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D09F9" w:rsidRDefault="004D27A6" w:rsidP="003D09F9">
      <w:pPr>
        <w:pStyle w:val="ProductList-Body"/>
      </w:pPr>
      <w:bookmarkStart w:id="0" w:name="_top"/>
      <w:bookmarkStart w:id="1" w:name="CoverPage"/>
      <w:bookmarkEnd w:id="0"/>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006AD8BA"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510E8">
        <w:rPr>
          <w:rFonts w:asciiTheme="majorHAnsi" w:hAnsiTheme="majorHAnsi"/>
          <w:color w:val="FFFFFF" w:themeColor="background1"/>
          <w:sz w:val="72"/>
          <w:szCs w:val="72"/>
        </w:rPr>
        <w:t xml:space="preserve">2020 m. </w:t>
      </w:r>
      <w:r w:rsidR="008A4F06" w:rsidRPr="008A4F06">
        <w:rPr>
          <w:rFonts w:asciiTheme="majorHAnsi" w:hAnsiTheme="majorHAnsi"/>
          <w:color w:val="FFFFFF" w:themeColor="background1"/>
          <w:sz w:val="72"/>
          <w:szCs w:val="72"/>
        </w:rPr>
        <w:t>gruodžio</w:t>
      </w:r>
      <w:r w:rsidR="001D4125" w:rsidRPr="001D4125">
        <w:rPr>
          <w:rFonts w:asciiTheme="majorHAnsi" w:hAnsiTheme="majorHAnsi"/>
          <w:color w:val="FFFFFF" w:themeColor="background1"/>
          <w:sz w:val="72"/>
          <w:szCs w:val="72"/>
        </w:rPr>
        <w:t xml:space="preserve"> mėn</w:t>
      </w:r>
      <w:r w:rsidR="006510E8">
        <w:rPr>
          <w:rFonts w:asciiTheme="majorHAnsi" w:hAnsiTheme="majorHAnsi"/>
          <w:color w:val="FFFFFF" w:themeColor="background1"/>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2956E5FF" w14:textId="66D99340" w:rsidR="00C03D87"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57100962" w:history="1">
        <w:r w:rsidR="00C03D87" w:rsidRPr="00EE0DCA">
          <w:rPr>
            <w:rStyle w:val="Hyperlink"/>
            <w:noProof/>
          </w:rPr>
          <w:t>Įvadas</w:t>
        </w:r>
        <w:r w:rsidR="00C03D87">
          <w:rPr>
            <w:noProof/>
            <w:webHidden/>
          </w:rPr>
          <w:tab/>
        </w:r>
        <w:r w:rsidR="00C03D87">
          <w:rPr>
            <w:noProof/>
            <w:webHidden/>
          </w:rPr>
          <w:fldChar w:fldCharType="begin"/>
        </w:r>
        <w:r w:rsidR="00C03D87">
          <w:rPr>
            <w:noProof/>
            <w:webHidden/>
          </w:rPr>
          <w:instrText xml:space="preserve"> PAGEREF _Toc57100962 \h </w:instrText>
        </w:r>
        <w:r w:rsidR="00C03D87">
          <w:rPr>
            <w:noProof/>
            <w:webHidden/>
          </w:rPr>
        </w:r>
        <w:r w:rsidR="00C03D87">
          <w:rPr>
            <w:noProof/>
            <w:webHidden/>
          </w:rPr>
          <w:fldChar w:fldCharType="separate"/>
        </w:r>
        <w:r w:rsidR="00C03D87">
          <w:rPr>
            <w:noProof/>
            <w:webHidden/>
          </w:rPr>
          <w:t>3</w:t>
        </w:r>
        <w:r w:rsidR="00C03D87">
          <w:rPr>
            <w:noProof/>
            <w:webHidden/>
          </w:rPr>
          <w:fldChar w:fldCharType="end"/>
        </w:r>
      </w:hyperlink>
    </w:p>
    <w:p w14:paraId="05C230EC" w14:textId="30F103C3" w:rsidR="00C03D87" w:rsidRDefault="00C905F9">
      <w:pPr>
        <w:pStyle w:val="TOC5"/>
        <w:tabs>
          <w:tab w:val="right" w:leader="dot" w:pos="5030"/>
        </w:tabs>
        <w:rPr>
          <w:rFonts w:eastAsiaTheme="minorEastAsia"/>
          <w:noProof/>
          <w:sz w:val="22"/>
          <w:lang w:val="en-US" w:eastAsia="en-US" w:bidi="ar-SA"/>
        </w:rPr>
      </w:pPr>
      <w:hyperlink w:anchor="_Toc57100963" w:history="1">
        <w:r w:rsidR="00C03D87" w:rsidRPr="00EE0DCA">
          <w:rPr>
            <w:rStyle w:val="Hyperlink"/>
            <w:noProof/>
          </w:rPr>
          <w:t>Paslaugų lygio sutartys</w:t>
        </w:r>
        <w:r w:rsidR="00C03D87">
          <w:rPr>
            <w:noProof/>
            <w:webHidden/>
          </w:rPr>
          <w:tab/>
        </w:r>
        <w:r w:rsidR="00C03D87">
          <w:rPr>
            <w:noProof/>
            <w:webHidden/>
          </w:rPr>
          <w:fldChar w:fldCharType="begin"/>
        </w:r>
        <w:r w:rsidR="00C03D87">
          <w:rPr>
            <w:noProof/>
            <w:webHidden/>
          </w:rPr>
          <w:instrText xml:space="preserve"> PAGEREF _Toc57100963 \h </w:instrText>
        </w:r>
        <w:r w:rsidR="00C03D87">
          <w:rPr>
            <w:noProof/>
            <w:webHidden/>
          </w:rPr>
        </w:r>
        <w:r w:rsidR="00C03D87">
          <w:rPr>
            <w:noProof/>
            <w:webHidden/>
          </w:rPr>
          <w:fldChar w:fldCharType="separate"/>
        </w:r>
        <w:r w:rsidR="00C03D87">
          <w:rPr>
            <w:noProof/>
            <w:webHidden/>
          </w:rPr>
          <w:t>3</w:t>
        </w:r>
        <w:r w:rsidR="00C03D87">
          <w:rPr>
            <w:noProof/>
            <w:webHidden/>
          </w:rPr>
          <w:fldChar w:fldCharType="end"/>
        </w:r>
      </w:hyperlink>
    </w:p>
    <w:p w14:paraId="05DB7394" w14:textId="1A770281" w:rsidR="00C03D87" w:rsidRDefault="00C905F9">
      <w:pPr>
        <w:pStyle w:val="TOC5"/>
        <w:tabs>
          <w:tab w:val="right" w:leader="dot" w:pos="5030"/>
        </w:tabs>
        <w:rPr>
          <w:rFonts w:eastAsiaTheme="minorEastAsia"/>
          <w:noProof/>
          <w:sz w:val="22"/>
          <w:lang w:val="en-US" w:eastAsia="en-US" w:bidi="ar-SA"/>
        </w:rPr>
      </w:pPr>
      <w:hyperlink w:anchor="_Toc57100964" w:history="1">
        <w:r w:rsidR="00C03D87" w:rsidRPr="00EE0DCA">
          <w:rPr>
            <w:rStyle w:val="Hyperlink"/>
            <w:noProof/>
          </w:rPr>
          <w:t>Taikytinos Internete teikiamų paslaugų sąlygos ir naujinimai</w:t>
        </w:r>
        <w:r w:rsidR="00C03D87">
          <w:rPr>
            <w:noProof/>
            <w:webHidden/>
          </w:rPr>
          <w:tab/>
        </w:r>
        <w:r w:rsidR="00C03D87">
          <w:rPr>
            <w:noProof/>
            <w:webHidden/>
          </w:rPr>
          <w:fldChar w:fldCharType="begin"/>
        </w:r>
        <w:r w:rsidR="00C03D87">
          <w:rPr>
            <w:noProof/>
            <w:webHidden/>
          </w:rPr>
          <w:instrText xml:space="preserve"> PAGEREF _Toc57100964 \h </w:instrText>
        </w:r>
        <w:r w:rsidR="00C03D87">
          <w:rPr>
            <w:noProof/>
            <w:webHidden/>
          </w:rPr>
        </w:r>
        <w:r w:rsidR="00C03D87">
          <w:rPr>
            <w:noProof/>
            <w:webHidden/>
          </w:rPr>
          <w:fldChar w:fldCharType="separate"/>
        </w:r>
        <w:r w:rsidR="00C03D87">
          <w:rPr>
            <w:noProof/>
            <w:webHidden/>
          </w:rPr>
          <w:t>3</w:t>
        </w:r>
        <w:r w:rsidR="00C03D87">
          <w:rPr>
            <w:noProof/>
            <w:webHidden/>
          </w:rPr>
          <w:fldChar w:fldCharType="end"/>
        </w:r>
      </w:hyperlink>
    </w:p>
    <w:p w14:paraId="4EED9DD3" w14:textId="0C75C4A0" w:rsidR="00C03D87" w:rsidRDefault="00C905F9">
      <w:pPr>
        <w:pStyle w:val="TOC5"/>
        <w:tabs>
          <w:tab w:val="right" w:leader="dot" w:pos="5030"/>
        </w:tabs>
        <w:rPr>
          <w:rFonts w:eastAsiaTheme="minorEastAsia"/>
          <w:noProof/>
          <w:sz w:val="22"/>
          <w:lang w:val="en-US" w:eastAsia="en-US" w:bidi="ar-SA"/>
        </w:rPr>
      </w:pPr>
      <w:hyperlink w:anchor="_Toc57100965" w:history="1">
        <w:r w:rsidR="00C03D87" w:rsidRPr="00EE0DCA">
          <w:rPr>
            <w:rStyle w:val="Hyperlink"/>
            <w:noProof/>
          </w:rPr>
          <w:t>Elektroniniai pranešimai</w:t>
        </w:r>
        <w:r w:rsidR="00C03D87">
          <w:rPr>
            <w:noProof/>
            <w:webHidden/>
          </w:rPr>
          <w:tab/>
        </w:r>
        <w:r w:rsidR="00C03D87">
          <w:rPr>
            <w:noProof/>
            <w:webHidden/>
          </w:rPr>
          <w:fldChar w:fldCharType="begin"/>
        </w:r>
        <w:r w:rsidR="00C03D87">
          <w:rPr>
            <w:noProof/>
            <w:webHidden/>
          </w:rPr>
          <w:instrText xml:space="preserve"> PAGEREF _Toc57100965 \h </w:instrText>
        </w:r>
        <w:r w:rsidR="00C03D87">
          <w:rPr>
            <w:noProof/>
            <w:webHidden/>
          </w:rPr>
        </w:r>
        <w:r w:rsidR="00C03D87">
          <w:rPr>
            <w:noProof/>
            <w:webHidden/>
          </w:rPr>
          <w:fldChar w:fldCharType="separate"/>
        </w:r>
        <w:r w:rsidR="00C03D87">
          <w:rPr>
            <w:noProof/>
            <w:webHidden/>
          </w:rPr>
          <w:t>3</w:t>
        </w:r>
        <w:r w:rsidR="00C03D87">
          <w:rPr>
            <w:noProof/>
            <w:webHidden/>
          </w:rPr>
          <w:fldChar w:fldCharType="end"/>
        </w:r>
      </w:hyperlink>
    </w:p>
    <w:p w14:paraId="0CCC962D" w14:textId="3C04B000" w:rsidR="00C03D87" w:rsidRDefault="00C905F9">
      <w:pPr>
        <w:pStyle w:val="TOC5"/>
        <w:tabs>
          <w:tab w:val="right" w:leader="dot" w:pos="5030"/>
        </w:tabs>
        <w:rPr>
          <w:rFonts w:eastAsiaTheme="minorEastAsia"/>
          <w:noProof/>
          <w:sz w:val="22"/>
          <w:lang w:val="en-US" w:eastAsia="en-US" w:bidi="ar-SA"/>
        </w:rPr>
      </w:pPr>
      <w:hyperlink w:anchor="_Toc57100966" w:history="1">
        <w:r w:rsidR="00C03D87" w:rsidRPr="00EE0DCA">
          <w:rPr>
            <w:rStyle w:val="Hyperlink"/>
            <w:noProof/>
          </w:rPr>
          <w:t>Ankstesnės versijos</w:t>
        </w:r>
        <w:r w:rsidR="00C03D87">
          <w:rPr>
            <w:noProof/>
            <w:webHidden/>
          </w:rPr>
          <w:tab/>
        </w:r>
        <w:r w:rsidR="00C03D87">
          <w:rPr>
            <w:noProof/>
            <w:webHidden/>
          </w:rPr>
          <w:fldChar w:fldCharType="begin"/>
        </w:r>
        <w:r w:rsidR="00C03D87">
          <w:rPr>
            <w:noProof/>
            <w:webHidden/>
          </w:rPr>
          <w:instrText xml:space="preserve"> PAGEREF _Toc57100966 \h </w:instrText>
        </w:r>
        <w:r w:rsidR="00C03D87">
          <w:rPr>
            <w:noProof/>
            <w:webHidden/>
          </w:rPr>
        </w:r>
        <w:r w:rsidR="00C03D87">
          <w:rPr>
            <w:noProof/>
            <w:webHidden/>
          </w:rPr>
          <w:fldChar w:fldCharType="separate"/>
        </w:r>
        <w:r w:rsidR="00C03D87">
          <w:rPr>
            <w:noProof/>
            <w:webHidden/>
          </w:rPr>
          <w:t>3</w:t>
        </w:r>
        <w:r w:rsidR="00C03D87">
          <w:rPr>
            <w:noProof/>
            <w:webHidden/>
          </w:rPr>
          <w:fldChar w:fldCharType="end"/>
        </w:r>
      </w:hyperlink>
    </w:p>
    <w:p w14:paraId="1FA9ECC1" w14:textId="7C253F3A" w:rsidR="00C03D87" w:rsidRDefault="00C905F9">
      <w:pPr>
        <w:pStyle w:val="TOC3"/>
        <w:rPr>
          <w:rFonts w:eastAsiaTheme="minorEastAsia"/>
          <w:b w:val="0"/>
          <w:smallCaps w:val="0"/>
          <w:sz w:val="22"/>
          <w:lang w:val="en-US" w:eastAsia="en-US" w:bidi="ar-SA"/>
        </w:rPr>
      </w:pPr>
      <w:hyperlink w:anchor="_Toc57100967" w:history="1">
        <w:r w:rsidR="00C03D87" w:rsidRPr="00EE0DCA">
          <w:rPr>
            <w:rStyle w:val="Hyperlink"/>
          </w:rPr>
          <w:t>Paaiškinimai ir pakeitimų suvestinė</w:t>
        </w:r>
        <w:r w:rsidR="00C03D87">
          <w:rPr>
            <w:webHidden/>
          </w:rPr>
          <w:tab/>
        </w:r>
        <w:r w:rsidR="00C03D87">
          <w:rPr>
            <w:webHidden/>
          </w:rPr>
          <w:fldChar w:fldCharType="begin"/>
        </w:r>
        <w:r w:rsidR="00C03D87">
          <w:rPr>
            <w:webHidden/>
          </w:rPr>
          <w:instrText xml:space="preserve"> PAGEREF _Toc57100967 \h </w:instrText>
        </w:r>
        <w:r w:rsidR="00C03D87">
          <w:rPr>
            <w:webHidden/>
          </w:rPr>
        </w:r>
        <w:r w:rsidR="00C03D87">
          <w:rPr>
            <w:webHidden/>
          </w:rPr>
          <w:fldChar w:fldCharType="separate"/>
        </w:r>
        <w:r w:rsidR="00C03D87">
          <w:rPr>
            <w:webHidden/>
          </w:rPr>
          <w:t>3</w:t>
        </w:r>
        <w:r w:rsidR="00C03D87">
          <w:rPr>
            <w:webHidden/>
          </w:rPr>
          <w:fldChar w:fldCharType="end"/>
        </w:r>
      </w:hyperlink>
    </w:p>
    <w:p w14:paraId="54EC68A0" w14:textId="22F11FE7" w:rsidR="00C03D87" w:rsidRDefault="00C905F9">
      <w:pPr>
        <w:pStyle w:val="TOC1"/>
        <w:tabs>
          <w:tab w:val="right" w:leader="dot" w:pos="5030"/>
        </w:tabs>
        <w:rPr>
          <w:rFonts w:eastAsiaTheme="minorEastAsia"/>
          <w:b w:val="0"/>
          <w:caps w:val="0"/>
          <w:noProof/>
          <w:sz w:val="22"/>
          <w:lang w:val="en-US" w:eastAsia="en-US" w:bidi="ar-SA"/>
        </w:rPr>
      </w:pPr>
      <w:hyperlink w:anchor="_Toc57100968" w:history="1">
        <w:r w:rsidR="00C03D87" w:rsidRPr="00EE0DCA">
          <w:rPr>
            <w:rStyle w:val="Hyperlink"/>
            <w:noProof/>
          </w:rPr>
          <w:t>Apibrėžtys</w:t>
        </w:r>
        <w:r w:rsidR="00C03D87">
          <w:rPr>
            <w:noProof/>
            <w:webHidden/>
          </w:rPr>
          <w:tab/>
        </w:r>
        <w:r w:rsidR="00C03D87">
          <w:rPr>
            <w:noProof/>
            <w:webHidden/>
          </w:rPr>
          <w:fldChar w:fldCharType="begin"/>
        </w:r>
        <w:r w:rsidR="00C03D87">
          <w:rPr>
            <w:noProof/>
            <w:webHidden/>
          </w:rPr>
          <w:instrText xml:space="preserve"> PAGEREF _Toc57100968 \h </w:instrText>
        </w:r>
        <w:r w:rsidR="00C03D87">
          <w:rPr>
            <w:noProof/>
            <w:webHidden/>
          </w:rPr>
        </w:r>
        <w:r w:rsidR="00C03D87">
          <w:rPr>
            <w:noProof/>
            <w:webHidden/>
          </w:rPr>
          <w:fldChar w:fldCharType="separate"/>
        </w:r>
        <w:r w:rsidR="00C03D87">
          <w:rPr>
            <w:noProof/>
            <w:webHidden/>
          </w:rPr>
          <w:t>4</w:t>
        </w:r>
        <w:r w:rsidR="00C03D87">
          <w:rPr>
            <w:noProof/>
            <w:webHidden/>
          </w:rPr>
          <w:fldChar w:fldCharType="end"/>
        </w:r>
      </w:hyperlink>
    </w:p>
    <w:p w14:paraId="0C76AB07" w14:textId="3808AFF2" w:rsidR="00C03D87" w:rsidRDefault="00C905F9">
      <w:pPr>
        <w:pStyle w:val="TOC1"/>
        <w:tabs>
          <w:tab w:val="right" w:leader="dot" w:pos="5030"/>
        </w:tabs>
        <w:rPr>
          <w:rFonts w:eastAsiaTheme="minorEastAsia"/>
          <w:b w:val="0"/>
          <w:caps w:val="0"/>
          <w:noProof/>
          <w:sz w:val="22"/>
          <w:lang w:val="en-US" w:eastAsia="en-US" w:bidi="ar-SA"/>
        </w:rPr>
      </w:pPr>
      <w:hyperlink w:anchor="_Toc57100969" w:history="1">
        <w:r w:rsidR="00C03D87" w:rsidRPr="00EE0DCA">
          <w:rPr>
            <w:rStyle w:val="Hyperlink"/>
            <w:noProof/>
          </w:rPr>
          <w:t>Bendrosios sąlygos</w:t>
        </w:r>
        <w:r w:rsidR="00C03D87">
          <w:rPr>
            <w:noProof/>
            <w:webHidden/>
          </w:rPr>
          <w:tab/>
        </w:r>
        <w:r w:rsidR="00C03D87">
          <w:rPr>
            <w:noProof/>
            <w:webHidden/>
          </w:rPr>
          <w:fldChar w:fldCharType="begin"/>
        </w:r>
        <w:r w:rsidR="00C03D87">
          <w:rPr>
            <w:noProof/>
            <w:webHidden/>
          </w:rPr>
          <w:instrText xml:space="preserve"> PAGEREF _Toc57100969 \h </w:instrText>
        </w:r>
        <w:r w:rsidR="00C03D87">
          <w:rPr>
            <w:noProof/>
            <w:webHidden/>
          </w:rPr>
        </w:r>
        <w:r w:rsidR="00C03D87">
          <w:rPr>
            <w:noProof/>
            <w:webHidden/>
          </w:rPr>
          <w:fldChar w:fldCharType="separate"/>
        </w:r>
        <w:r w:rsidR="00C03D87">
          <w:rPr>
            <w:noProof/>
            <w:webHidden/>
          </w:rPr>
          <w:t>5</w:t>
        </w:r>
        <w:r w:rsidR="00C03D87">
          <w:rPr>
            <w:noProof/>
            <w:webHidden/>
          </w:rPr>
          <w:fldChar w:fldCharType="end"/>
        </w:r>
      </w:hyperlink>
    </w:p>
    <w:p w14:paraId="3F8BEA68" w14:textId="3DECB0F2" w:rsidR="00C03D87" w:rsidRDefault="00C905F9">
      <w:pPr>
        <w:pStyle w:val="TOC5"/>
        <w:tabs>
          <w:tab w:val="right" w:leader="dot" w:pos="5030"/>
        </w:tabs>
        <w:rPr>
          <w:rFonts w:eastAsiaTheme="minorEastAsia"/>
          <w:noProof/>
          <w:sz w:val="22"/>
          <w:lang w:val="en-US" w:eastAsia="en-US" w:bidi="ar-SA"/>
        </w:rPr>
      </w:pPr>
      <w:hyperlink w:anchor="_Toc57100970" w:history="1">
        <w:r w:rsidR="00C03D87" w:rsidRPr="00EE0DCA">
          <w:rPr>
            <w:rStyle w:val="Hyperlink"/>
            <w:noProof/>
          </w:rPr>
          <w:t>Internete teikiamų paslaugų licencijavimas</w:t>
        </w:r>
        <w:r w:rsidR="00C03D87">
          <w:rPr>
            <w:noProof/>
            <w:webHidden/>
          </w:rPr>
          <w:tab/>
        </w:r>
        <w:r w:rsidR="00C03D87">
          <w:rPr>
            <w:noProof/>
            <w:webHidden/>
          </w:rPr>
          <w:fldChar w:fldCharType="begin"/>
        </w:r>
        <w:r w:rsidR="00C03D87">
          <w:rPr>
            <w:noProof/>
            <w:webHidden/>
          </w:rPr>
          <w:instrText xml:space="preserve"> PAGEREF _Toc57100970 \h </w:instrText>
        </w:r>
        <w:r w:rsidR="00C03D87">
          <w:rPr>
            <w:noProof/>
            <w:webHidden/>
          </w:rPr>
        </w:r>
        <w:r w:rsidR="00C03D87">
          <w:rPr>
            <w:noProof/>
            <w:webHidden/>
          </w:rPr>
          <w:fldChar w:fldCharType="separate"/>
        </w:r>
        <w:r w:rsidR="00C03D87">
          <w:rPr>
            <w:noProof/>
            <w:webHidden/>
          </w:rPr>
          <w:t>5</w:t>
        </w:r>
        <w:r w:rsidR="00C03D87">
          <w:rPr>
            <w:noProof/>
            <w:webHidden/>
          </w:rPr>
          <w:fldChar w:fldCharType="end"/>
        </w:r>
      </w:hyperlink>
    </w:p>
    <w:p w14:paraId="75AC80D4" w14:textId="0EC4EA82" w:rsidR="00C03D87" w:rsidRDefault="00C905F9">
      <w:pPr>
        <w:pStyle w:val="TOC5"/>
        <w:tabs>
          <w:tab w:val="right" w:leader="dot" w:pos="5030"/>
        </w:tabs>
        <w:rPr>
          <w:rFonts w:eastAsiaTheme="minorEastAsia"/>
          <w:noProof/>
          <w:sz w:val="22"/>
          <w:lang w:val="en-US" w:eastAsia="en-US" w:bidi="ar-SA"/>
        </w:rPr>
      </w:pPr>
      <w:hyperlink w:anchor="_Toc57100971" w:history="1">
        <w:r w:rsidR="00C03D87" w:rsidRPr="00EE0DCA">
          <w:rPr>
            <w:rStyle w:val="Hyperlink"/>
            <w:noProof/>
          </w:rPr>
          <w:t>Internete teikiamų paslaugų naudojimas</w:t>
        </w:r>
        <w:r w:rsidR="00C03D87">
          <w:rPr>
            <w:noProof/>
            <w:webHidden/>
          </w:rPr>
          <w:tab/>
        </w:r>
        <w:r w:rsidR="00C03D87">
          <w:rPr>
            <w:noProof/>
            <w:webHidden/>
          </w:rPr>
          <w:fldChar w:fldCharType="begin"/>
        </w:r>
        <w:r w:rsidR="00C03D87">
          <w:rPr>
            <w:noProof/>
            <w:webHidden/>
          </w:rPr>
          <w:instrText xml:space="preserve"> PAGEREF _Toc57100971 \h </w:instrText>
        </w:r>
        <w:r w:rsidR="00C03D87">
          <w:rPr>
            <w:noProof/>
            <w:webHidden/>
          </w:rPr>
        </w:r>
        <w:r w:rsidR="00C03D87">
          <w:rPr>
            <w:noProof/>
            <w:webHidden/>
          </w:rPr>
          <w:fldChar w:fldCharType="separate"/>
        </w:r>
        <w:r w:rsidR="00C03D87">
          <w:rPr>
            <w:noProof/>
            <w:webHidden/>
          </w:rPr>
          <w:t>5</w:t>
        </w:r>
        <w:r w:rsidR="00C03D87">
          <w:rPr>
            <w:noProof/>
            <w:webHidden/>
          </w:rPr>
          <w:fldChar w:fldCharType="end"/>
        </w:r>
      </w:hyperlink>
    </w:p>
    <w:p w14:paraId="75D7382D" w14:textId="6A36BBB5" w:rsidR="00C03D87" w:rsidRDefault="00C905F9">
      <w:pPr>
        <w:pStyle w:val="TOC5"/>
        <w:tabs>
          <w:tab w:val="right" w:leader="dot" w:pos="5030"/>
        </w:tabs>
        <w:rPr>
          <w:rFonts w:eastAsiaTheme="minorEastAsia"/>
          <w:noProof/>
          <w:sz w:val="22"/>
          <w:lang w:val="en-US" w:eastAsia="en-US" w:bidi="ar-SA"/>
        </w:rPr>
      </w:pPr>
      <w:hyperlink w:anchor="_Toc57100972" w:history="1">
        <w:r w:rsidR="00C03D87" w:rsidRPr="00EE0DCA">
          <w:rPr>
            <w:rStyle w:val="Hyperlink"/>
            <w:noProof/>
          </w:rPr>
          <w:t>Asmens duomenų apsauga ir sauga</w:t>
        </w:r>
        <w:r w:rsidR="00C03D87">
          <w:rPr>
            <w:noProof/>
            <w:webHidden/>
          </w:rPr>
          <w:tab/>
        </w:r>
        <w:r w:rsidR="00C03D87">
          <w:rPr>
            <w:noProof/>
            <w:webHidden/>
          </w:rPr>
          <w:fldChar w:fldCharType="begin"/>
        </w:r>
        <w:r w:rsidR="00C03D87">
          <w:rPr>
            <w:noProof/>
            <w:webHidden/>
          </w:rPr>
          <w:instrText xml:space="preserve"> PAGEREF _Toc57100972 \h </w:instrText>
        </w:r>
        <w:r w:rsidR="00C03D87">
          <w:rPr>
            <w:noProof/>
            <w:webHidden/>
          </w:rPr>
        </w:r>
        <w:r w:rsidR="00C03D87">
          <w:rPr>
            <w:noProof/>
            <w:webHidden/>
          </w:rPr>
          <w:fldChar w:fldCharType="separate"/>
        </w:r>
        <w:r w:rsidR="00C03D87">
          <w:rPr>
            <w:noProof/>
            <w:webHidden/>
          </w:rPr>
          <w:t>6</w:t>
        </w:r>
        <w:r w:rsidR="00C03D87">
          <w:rPr>
            <w:noProof/>
            <w:webHidden/>
          </w:rPr>
          <w:fldChar w:fldCharType="end"/>
        </w:r>
      </w:hyperlink>
    </w:p>
    <w:p w14:paraId="5C931D98" w14:textId="0E4D3AA3" w:rsidR="00C03D87" w:rsidRDefault="00C905F9">
      <w:pPr>
        <w:pStyle w:val="TOC5"/>
        <w:tabs>
          <w:tab w:val="right" w:leader="dot" w:pos="5030"/>
        </w:tabs>
        <w:rPr>
          <w:rFonts w:eastAsiaTheme="minorEastAsia"/>
          <w:noProof/>
          <w:sz w:val="22"/>
          <w:lang w:val="en-US" w:eastAsia="en-US" w:bidi="ar-SA"/>
        </w:rPr>
      </w:pPr>
      <w:hyperlink w:anchor="_Toc57100973" w:history="1">
        <w:r w:rsidR="00C03D87" w:rsidRPr="00EE0DCA">
          <w:rPr>
            <w:rStyle w:val="Hyperlink"/>
            <w:noProof/>
          </w:rPr>
          <w:t>Programinės įrangos naudojimas kartu su internete teikiama paslauga</w:t>
        </w:r>
        <w:r w:rsidR="00C03D87">
          <w:rPr>
            <w:noProof/>
            <w:webHidden/>
          </w:rPr>
          <w:tab/>
        </w:r>
        <w:r w:rsidR="00C03D87">
          <w:rPr>
            <w:noProof/>
            <w:webHidden/>
          </w:rPr>
          <w:fldChar w:fldCharType="begin"/>
        </w:r>
        <w:r w:rsidR="00C03D87">
          <w:rPr>
            <w:noProof/>
            <w:webHidden/>
          </w:rPr>
          <w:instrText xml:space="preserve"> PAGEREF _Toc57100973 \h </w:instrText>
        </w:r>
        <w:r w:rsidR="00C03D87">
          <w:rPr>
            <w:noProof/>
            <w:webHidden/>
          </w:rPr>
        </w:r>
        <w:r w:rsidR="00C03D87">
          <w:rPr>
            <w:noProof/>
            <w:webHidden/>
          </w:rPr>
          <w:fldChar w:fldCharType="separate"/>
        </w:r>
        <w:r w:rsidR="00C03D87">
          <w:rPr>
            <w:noProof/>
            <w:webHidden/>
          </w:rPr>
          <w:t>6</w:t>
        </w:r>
        <w:r w:rsidR="00C03D87">
          <w:rPr>
            <w:noProof/>
            <w:webHidden/>
          </w:rPr>
          <w:fldChar w:fldCharType="end"/>
        </w:r>
      </w:hyperlink>
    </w:p>
    <w:p w14:paraId="12E324D1" w14:textId="73BE1D13" w:rsidR="00C03D87" w:rsidRDefault="00C905F9">
      <w:pPr>
        <w:pStyle w:val="TOC5"/>
        <w:tabs>
          <w:tab w:val="right" w:leader="dot" w:pos="5030"/>
        </w:tabs>
        <w:rPr>
          <w:rFonts w:eastAsiaTheme="minorEastAsia"/>
          <w:noProof/>
          <w:sz w:val="22"/>
          <w:lang w:val="en-US" w:eastAsia="en-US" w:bidi="ar-SA"/>
        </w:rPr>
      </w:pPr>
      <w:hyperlink w:anchor="_Toc57100974" w:history="1">
        <w:r w:rsidR="00C03D87" w:rsidRPr="00EE0DCA">
          <w:rPr>
            <w:rStyle w:val="Hyperlink"/>
            <w:noProof/>
          </w:rPr>
          <w:t>Techniniai apribojimai</w:t>
        </w:r>
        <w:r w:rsidR="00C03D87">
          <w:rPr>
            <w:noProof/>
            <w:webHidden/>
          </w:rPr>
          <w:tab/>
        </w:r>
        <w:r w:rsidR="00C03D87">
          <w:rPr>
            <w:noProof/>
            <w:webHidden/>
          </w:rPr>
          <w:fldChar w:fldCharType="begin"/>
        </w:r>
        <w:r w:rsidR="00C03D87">
          <w:rPr>
            <w:noProof/>
            <w:webHidden/>
          </w:rPr>
          <w:instrText xml:space="preserve"> PAGEREF _Toc57100974 \h </w:instrText>
        </w:r>
        <w:r w:rsidR="00C03D87">
          <w:rPr>
            <w:noProof/>
            <w:webHidden/>
          </w:rPr>
        </w:r>
        <w:r w:rsidR="00C03D87">
          <w:rPr>
            <w:noProof/>
            <w:webHidden/>
          </w:rPr>
          <w:fldChar w:fldCharType="separate"/>
        </w:r>
        <w:r w:rsidR="00C03D87">
          <w:rPr>
            <w:noProof/>
            <w:webHidden/>
          </w:rPr>
          <w:t>6</w:t>
        </w:r>
        <w:r w:rsidR="00C03D87">
          <w:rPr>
            <w:noProof/>
            <w:webHidden/>
          </w:rPr>
          <w:fldChar w:fldCharType="end"/>
        </w:r>
      </w:hyperlink>
    </w:p>
    <w:p w14:paraId="2F081C2D" w14:textId="2600259A" w:rsidR="00C03D87" w:rsidRDefault="00C905F9">
      <w:pPr>
        <w:pStyle w:val="TOC5"/>
        <w:tabs>
          <w:tab w:val="right" w:leader="dot" w:pos="5030"/>
        </w:tabs>
        <w:rPr>
          <w:rFonts w:eastAsiaTheme="minorEastAsia"/>
          <w:noProof/>
          <w:sz w:val="22"/>
          <w:lang w:val="en-US" w:eastAsia="en-US" w:bidi="ar-SA"/>
        </w:rPr>
      </w:pPr>
      <w:hyperlink w:anchor="_Toc57100975" w:history="1">
        <w:r w:rsidR="00C03D87" w:rsidRPr="00EE0DCA">
          <w:rPr>
            <w:rStyle w:val="Hyperlink"/>
            <w:noProof/>
          </w:rPr>
          <w:t>Importavimo / eksportavimo paslaugos</w:t>
        </w:r>
        <w:r w:rsidR="00C03D87">
          <w:rPr>
            <w:noProof/>
            <w:webHidden/>
          </w:rPr>
          <w:tab/>
        </w:r>
        <w:r w:rsidR="00C03D87">
          <w:rPr>
            <w:noProof/>
            <w:webHidden/>
          </w:rPr>
          <w:fldChar w:fldCharType="begin"/>
        </w:r>
        <w:r w:rsidR="00C03D87">
          <w:rPr>
            <w:noProof/>
            <w:webHidden/>
          </w:rPr>
          <w:instrText xml:space="preserve"> PAGEREF _Toc57100975 \h </w:instrText>
        </w:r>
        <w:r w:rsidR="00C03D87">
          <w:rPr>
            <w:noProof/>
            <w:webHidden/>
          </w:rPr>
        </w:r>
        <w:r w:rsidR="00C03D87">
          <w:rPr>
            <w:noProof/>
            <w:webHidden/>
          </w:rPr>
          <w:fldChar w:fldCharType="separate"/>
        </w:r>
        <w:r w:rsidR="00C03D87">
          <w:rPr>
            <w:noProof/>
            <w:webHidden/>
          </w:rPr>
          <w:t>6</w:t>
        </w:r>
        <w:r w:rsidR="00C03D87">
          <w:rPr>
            <w:noProof/>
            <w:webHidden/>
          </w:rPr>
          <w:fldChar w:fldCharType="end"/>
        </w:r>
      </w:hyperlink>
    </w:p>
    <w:p w14:paraId="652DB14E" w14:textId="382B10E2" w:rsidR="00C03D87" w:rsidRDefault="00C905F9">
      <w:pPr>
        <w:pStyle w:val="TOC5"/>
        <w:tabs>
          <w:tab w:val="right" w:leader="dot" w:pos="5030"/>
        </w:tabs>
        <w:rPr>
          <w:rFonts w:eastAsiaTheme="minorEastAsia"/>
          <w:noProof/>
          <w:sz w:val="22"/>
          <w:lang w:val="en-US" w:eastAsia="en-US" w:bidi="ar-SA"/>
        </w:rPr>
      </w:pPr>
      <w:hyperlink w:anchor="_Toc57100976" w:history="1">
        <w:r w:rsidR="00C03D87" w:rsidRPr="00EE0DCA">
          <w:rPr>
            <w:rStyle w:val="Hyperlink"/>
            <w:noProof/>
          </w:rPr>
          <w:t>Šrifto komponentai</w:t>
        </w:r>
        <w:r w:rsidR="00C03D87">
          <w:rPr>
            <w:noProof/>
            <w:webHidden/>
          </w:rPr>
          <w:tab/>
        </w:r>
        <w:r w:rsidR="00C03D87">
          <w:rPr>
            <w:noProof/>
            <w:webHidden/>
          </w:rPr>
          <w:fldChar w:fldCharType="begin"/>
        </w:r>
        <w:r w:rsidR="00C03D87">
          <w:rPr>
            <w:noProof/>
            <w:webHidden/>
          </w:rPr>
          <w:instrText xml:space="preserve"> PAGEREF _Toc57100976 \h </w:instrText>
        </w:r>
        <w:r w:rsidR="00C03D87">
          <w:rPr>
            <w:noProof/>
            <w:webHidden/>
          </w:rPr>
        </w:r>
        <w:r w:rsidR="00C03D87">
          <w:rPr>
            <w:noProof/>
            <w:webHidden/>
          </w:rPr>
          <w:fldChar w:fldCharType="separate"/>
        </w:r>
        <w:r w:rsidR="00C03D87">
          <w:rPr>
            <w:noProof/>
            <w:webHidden/>
          </w:rPr>
          <w:t>6</w:t>
        </w:r>
        <w:r w:rsidR="00C03D87">
          <w:rPr>
            <w:noProof/>
            <w:webHidden/>
          </w:rPr>
          <w:fldChar w:fldCharType="end"/>
        </w:r>
      </w:hyperlink>
    </w:p>
    <w:p w14:paraId="24F7D7B4" w14:textId="1E529DB2" w:rsidR="00C03D87" w:rsidRDefault="00C905F9">
      <w:pPr>
        <w:pStyle w:val="TOC5"/>
        <w:tabs>
          <w:tab w:val="right" w:leader="dot" w:pos="5030"/>
        </w:tabs>
        <w:rPr>
          <w:rFonts w:eastAsiaTheme="minorEastAsia"/>
          <w:noProof/>
          <w:sz w:val="22"/>
          <w:lang w:val="en-US" w:eastAsia="en-US" w:bidi="ar-SA"/>
        </w:rPr>
      </w:pPr>
      <w:hyperlink w:anchor="_Toc57100977" w:history="1">
        <w:r w:rsidR="00C03D87" w:rsidRPr="00EE0DCA">
          <w:rPr>
            <w:rStyle w:val="Hyperlink"/>
            <w:noProof/>
          </w:rPr>
          <w:t>Internete teikiamų paslaugų pakeitimai ir pasiekiamumas</w:t>
        </w:r>
        <w:r w:rsidR="00C03D87">
          <w:rPr>
            <w:noProof/>
            <w:webHidden/>
          </w:rPr>
          <w:tab/>
        </w:r>
        <w:r w:rsidR="00C03D87">
          <w:rPr>
            <w:noProof/>
            <w:webHidden/>
          </w:rPr>
          <w:fldChar w:fldCharType="begin"/>
        </w:r>
        <w:r w:rsidR="00C03D87">
          <w:rPr>
            <w:noProof/>
            <w:webHidden/>
          </w:rPr>
          <w:instrText xml:space="preserve"> PAGEREF _Toc57100977 \h </w:instrText>
        </w:r>
        <w:r w:rsidR="00C03D87">
          <w:rPr>
            <w:noProof/>
            <w:webHidden/>
          </w:rPr>
        </w:r>
        <w:r w:rsidR="00C03D87">
          <w:rPr>
            <w:noProof/>
            <w:webHidden/>
          </w:rPr>
          <w:fldChar w:fldCharType="separate"/>
        </w:r>
        <w:r w:rsidR="00C03D87">
          <w:rPr>
            <w:noProof/>
            <w:webHidden/>
          </w:rPr>
          <w:t>6</w:t>
        </w:r>
        <w:r w:rsidR="00C03D87">
          <w:rPr>
            <w:noProof/>
            <w:webHidden/>
          </w:rPr>
          <w:fldChar w:fldCharType="end"/>
        </w:r>
      </w:hyperlink>
    </w:p>
    <w:p w14:paraId="531ACA1D" w14:textId="10146581" w:rsidR="00C03D87" w:rsidRDefault="00C905F9">
      <w:pPr>
        <w:pStyle w:val="TOC5"/>
        <w:tabs>
          <w:tab w:val="right" w:leader="dot" w:pos="5030"/>
        </w:tabs>
        <w:rPr>
          <w:rFonts w:eastAsiaTheme="minorEastAsia"/>
          <w:noProof/>
          <w:sz w:val="22"/>
          <w:lang w:val="en-US" w:eastAsia="en-US" w:bidi="ar-SA"/>
        </w:rPr>
      </w:pPr>
      <w:hyperlink w:anchor="_Toc57100978" w:history="1">
        <w:r w:rsidR="00C03D87" w:rsidRPr="00EE0DCA">
          <w:rPr>
            <w:rStyle w:val="Hyperlink"/>
            <w:noProof/>
          </w:rPr>
          <w:t>Dataverse</w:t>
        </w:r>
        <w:r w:rsidR="00C03D87">
          <w:rPr>
            <w:noProof/>
            <w:webHidden/>
          </w:rPr>
          <w:tab/>
        </w:r>
        <w:r w:rsidR="00C03D87">
          <w:rPr>
            <w:noProof/>
            <w:webHidden/>
          </w:rPr>
          <w:fldChar w:fldCharType="begin"/>
        </w:r>
        <w:r w:rsidR="00C03D87">
          <w:rPr>
            <w:noProof/>
            <w:webHidden/>
          </w:rPr>
          <w:instrText xml:space="preserve"> PAGEREF _Toc57100978 \h </w:instrText>
        </w:r>
        <w:r w:rsidR="00C03D87">
          <w:rPr>
            <w:noProof/>
            <w:webHidden/>
          </w:rPr>
        </w:r>
        <w:r w:rsidR="00C03D87">
          <w:rPr>
            <w:noProof/>
            <w:webHidden/>
          </w:rPr>
          <w:fldChar w:fldCharType="separate"/>
        </w:r>
        <w:r w:rsidR="00C03D87">
          <w:rPr>
            <w:noProof/>
            <w:webHidden/>
          </w:rPr>
          <w:t>7</w:t>
        </w:r>
        <w:r w:rsidR="00C03D87">
          <w:rPr>
            <w:noProof/>
            <w:webHidden/>
          </w:rPr>
          <w:fldChar w:fldCharType="end"/>
        </w:r>
      </w:hyperlink>
    </w:p>
    <w:p w14:paraId="45C89D71" w14:textId="51F36A96" w:rsidR="00C03D87" w:rsidRDefault="00C905F9">
      <w:pPr>
        <w:pStyle w:val="TOC5"/>
        <w:tabs>
          <w:tab w:val="right" w:leader="dot" w:pos="5030"/>
        </w:tabs>
        <w:rPr>
          <w:rFonts w:eastAsiaTheme="minorEastAsia"/>
          <w:noProof/>
          <w:sz w:val="22"/>
          <w:lang w:val="en-US" w:eastAsia="en-US" w:bidi="ar-SA"/>
        </w:rPr>
      </w:pPr>
      <w:hyperlink w:anchor="_Toc57100979" w:history="1">
        <w:r w:rsidR="00C03D87" w:rsidRPr="00EE0DCA">
          <w:rPr>
            <w:rStyle w:val="Hyperlink"/>
            <w:noProof/>
          </w:rPr>
          <w:t>Kita</w:t>
        </w:r>
        <w:r w:rsidR="00C03D87">
          <w:rPr>
            <w:noProof/>
            <w:webHidden/>
          </w:rPr>
          <w:tab/>
        </w:r>
        <w:r w:rsidR="00C03D87">
          <w:rPr>
            <w:noProof/>
            <w:webHidden/>
          </w:rPr>
          <w:fldChar w:fldCharType="begin"/>
        </w:r>
        <w:r w:rsidR="00C03D87">
          <w:rPr>
            <w:noProof/>
            <w:webHidden/>
          </w:rPr>
          <w:instrText xml:space="preserve"> PAGEREF _Toc57100979 \h </w:instrText>
        </w:r>
        <w:r w:rsidR="00C03D87">
          <w:rPr>
            <w:noProof/>
            <w:webHidden/>
          </w:rPr>
        </w:r>
        <w:r w:rsidR="00C03D87">
          <w:rPr>
            <w:noProof/>
            <w:webHidden/>
          </w:rPr>
          <w:fldChar w:fldCharType="separate"/>
        </w:r>
        <w:r w:rsidR="00C03D87">
          <w:rPr>
            <w:noProof/>
            <w:webHidden/>
          </w:rPr>
          <w:t>7</w:t>
        </w:r>
        <w:r w:rsidR="00C03D87">
          <w:rPr>
            <w:noProof/>
            <w:webHidden/>
          </w:rPr>
          <w:fldChar w:fldCharType="end"/>
        </w:r>
      </w:hyperlink>
    </w:p>
    <w:p w14:paraId="3C4CC8E6" w14:textId="6F02D9B6" w:rsidR="00C03D87" w:rsidRDefault="00C905F9">
      <w:pPr>
        <w:pStyle w:val="TOC1"/>
        <w:tabs>
          <w:tab w:val="right" w:leader="dot" w:pos="5030"/>
        </w:tabs>
        <w:rPr>
          <w:rFonts w:eastAsiaTheme="minorEastAsia"/>
          <w:b w:val="0"/>
          <w:caps w:val="0"/>
          <w:noProof/>
          <w:sz w:val="22"/>
          <w:lang w:val="en-US" w:eastAsia="en-US" w:bidi="ar-SA"/>
        </w:rPr>
      </w:pPr>
      <w:hyperlink w:anchor="_Toc57100980" w:history="1">
        <w:r w:rsidR="00C03D87" w:rsidRPr="00EE0DCA">
          <w:rPr>
            <w:rStyle w:val="Hyperlink"/>
            <w:noProof/>
          </w:rPr>
          <w:t>Su Internete teikiamomis paslaugomis susijusios sąlygos</w:t>
        </w:r>
        <w:r w:rsidR="00C03D87">
          <w:rPr>
            <w:noProof/>
            <w:webHidden/>
          </w:rPr>
          <w:tab/>
        </w:r>
        <w:r w:rsidR="00C03D87">
          <w:rPr>
            <w:noProof/>
            <w:webHidden/>
          </w:rPr>
          <w:fldChar w:fldCharType="begin"/>
        </w:r>
        <w:r w:rsidR="00C03D87">
          <w:rPr>
            <w:noProof/>
            <w:webHidden/>
          </w:rPr>
          <w:instrText xml:space="preserve"> PAGEREF _Toc57100980 \h </w:instrText>
        </w:r>
        <w:r w:rsidR="00C03D87">
          <w:rPr>
            <w:noProof/>
            <w:webHidden/>
          </w:rPr>
        </w:r>
        <w:r w:rsidR="00C03D87">
          <w:rPr>
            <w:noProof/>
            <w:webHidden/>
          </w:rPr>
          <w:fldChar w:fldCharType="separate"/>
        </w:r>
        <w:r w:rsidR="00C03D87">
          <w:rPr>
            <w:noProof/>
            <w:webHidden/>
          </w:rPr>
          <w:t>9</w:t>
        </w:r>
        <w:r w:rsidR="00C03D87">
          <w:rPr>
            <w:noProof/>
            <w:webHidden/>
          </w:rPr>
          <w:fldChar w:fldCharType="end"/>
        </w:r>
      </w:hyperlink>
    </w:p>
    <w:p w14:paraId="68C3F904" w14:textId="60C3C10E" w:rsidR="00C03D87" w:rsidRDefault="00C905F9">
      <w:pPr>
        <w:pStyle w:val="TOC2"/>
        <w:tabs>
          <w:tab w:val="right" w:leader="dot" w:pos="5030"/>
        </w:tabs>
        <w:rPr>
          <w:rFonts w:eastAsiaTheme="minorEastAsia"/>
          <w:b w:val="0"/>
          <w:smallCaps w:val="0"/>
          <w:noProof/>
          <w:sz w:val="22"/>
          <w:lang w:val="en-US" w:eastAsia="en-US" w:bidi="ar-SA"/>
        </w:rPr>
      </w:pPr>
      <w:hyperlink w:anchor="_Toc57100981" w:history="1">
        <w:r w:rsidR="00C03D87" w:rsidRPr="00EE0DCA">
          <w:rPr>
            <w:rStyle w:val="Hyperlink"/>
            <w:noProof/>
          </w:rPr>
          <w:t>„Microsoft Azure“ paslaugos</w:t>
        </w:r>
        <w:r w:rsidR="00C03D87">
          <w:rPr>
            <w:noProof/>
            <w:webHidden/>
          </w:rPr>
          <w:tab/>
        </w:r>
        <w:r w:rsidR="00C03D87">
          <w:rPr>
            <w:noProof/>
            <w:webHidden/>
          </w:rPr>
          <w:fldChar w:fldCharType="begin"/>
        </w:r>
        <w:r w:rsidR="00C03D87">
          <w:rPr>
            <w:noProof/>
            <w:webHidden/>
          </w:rPr>
          <w:instrText xml:space="preserve"> PAGEREF _Toc57100981 \h </w:instrText>
        </w:r>
        <w:r w:rsidR="00C03D87">
          <w:rPr>
            <w:noProof/>
            <w:webHidden/>
          </w:rPr>
        </w:r>
        <w:r w:rsidR="00C03D87">
          <w:rPr>
            <w:noProof/>
            <w:webHidden/>
          </w:rPr>
          <w:fldChar w:fldCharType="separate"/>
        </w:r>
        <w:r w:rsidR="00C03D87">
          <w:rPr>
            <w:noProof/>
            <w:webHidden/>
          </w:rPr>
          <w:t>9</w:t>
        </w:r>
        <w:r w:rsidR="00C03D87">
          <w:rPr>
            <w:noProof/>
            <w:webHidden/>
          </w:rPr>
          <w:fldChar w:fldCharType="end"/>
        </w:r>
      </w:hyperlink>
    </w:p>
    <w:p w14:paraId="41350A03" w14:textId="5F808E82" w:rsidR="00C03D87" w:rsidRDefault="00C905F9">
      <w:pPr>
        <w:pStyle w:val="TOC4"/>
        <w:rPr>
          <w:rFonts w:eastAsiaTheme="minorEastAsia"/>
          <w:smallCaps w:val="0"/>
          <w:noProof/>
          <w:sz w:val="22"/>
          <w:lang w:val="en-US" w:eastAsia="en-US" w:bidi="ar-SA"/>
        </w:rPr>
      </w:pPr>
      <w:hyperlink w:anchor="_Toc57100982" w:history="1">
        <w:r w:rsidR="00C03D87" w:rsidRPr="00EE0DCA">
          <w:rPr>
            <w:rStyle w:val="Hyperlink"/>
            <w:noProof/>
          </w:rPr>
          <w:t>„Azure“ sargyba, skirta IoT</w:t>
        </w:r>
        <w:r w:rsidR="00C03D87">
          <w:rPr>
            <w:noProof/>
            <w:webHidden/>
          </w:rPr>
          <w:tab/>
        </w:r>
        <w:r w:rsidR="00C03D87">
          <w:rPr>
            <w:noProof/>
            <w:webHidden/>
          </w:rPr>
          <w:fldChar w:fldCharType="begin"/>
        </w:r>
        <w:r w:rsidR="00C03D87">
          <w:rPr>
            <w:noProof/>
            <w:webHidden/>
          </w:rPr>
          <w:instrText xml:space="preserve"> PAGEREF _Toc57100982 \h </w:instrText>
        </w:r>
        <w:r w:rsidR="00C03D87">
          <w:rPr>
            <w:noProof/>
            <w:webHidden/>
          </w:rPr>
        </w:r>
        <w:r w:rsidR="00C03D87">
          <w:rPr>
            <w:noProof/>
            <w:webHidden/>
          </w:rPr>
          <w:fldChar w:fldCharType="separate"/>
        </w:r>
        <w:r w:rsidR="00C03D87">
          <w:rPr>
            <w:noProof/>
            <w:webHidden/>
          </w:rPr>
          <w:t>10</w:t>
        </w:r>
        <w:r w:rsidR="00C03D87">
          <w:rPr>
            <w:noProof/>
            <w:webHidden/>
          </w:rPr>
          <w:fldChar w:fldCharType="end"/>
        </w:r>
      </w:hyperlink>
    </w:p>
    <w:p w14:paraId="2ACDDCB9" w14:textId="385C6094" w:rsidR="00C03D87" w:rsidRDefault="00C905F9">
      <w:pPr>
        <w:pStyle w:val="TOC4"/>
        <w:rPr>
          <w:rFonts w:eastAsiaTheme="minorEastAsia"/>
          <w:smallCaps w:val="0"/>
          <w:noProof/>
          <w:sz w:val="22"/>
          <w:lang w:val="en-US" w:eastAsia="en-US" w:bidi="ar-SA"/>
        </w:rPr>
      </w:pPr>
      <w:hyperlink w:anchor="_Toc57100983" w:history="1">
        <w:r w:rsidR="00C03D87" w:rsidRPr="00EE0DCA">
          <w:rPr>
            <w:rStyle w:val="Hyperlink"/>
            <w:noProof/>
          </w:rPr>
          <w:t>„Azure DevTest Labs“</w:t>
        </w:r>
        <w:r w:rsidR="00C03D87">
          <w:rPr>
            <w:noProof/>
            <w:webHidden/>
          </w:rPr>
          <w:tab/>
        </w:r>
        <w:r w:rsidR="00C03D87">
          <w:rPr>
            <w:noProof/>
            <w:webHidden/>
          </w:rPr>
          <w:fldChar w:fldCharType="begin"/>
        </w:r>
        <w:r w:rsidR="00C03D87">
          <w:rPr>
            <w:noProof/>
            <w:webHidden/>
          </w:rPr>
          <w:instrText xml:space="preserve"> PAGEREF _Toc57100983 \h </w:instrText>
        </w:r>
        <w:r w:rsidR="00C03D87">
          <w:rPr>
            <w:noProof/>
            <w:webHidden/>
          </w:rPr>
        </w:r>
        <w:r w:rsidR="00C03D87">
          <w:rPr>
            <w:noProof/>
            <w:webHidden/>
          </w:rPr>
          <w:fldChar w:fldCharType="separate"/>
        </w:r>
        <w:r w:rsidR="00C03D87">
          <w:rPr>
            <w:noProof/>
            <w:webHidden/>
          </w:rPr>
          <w:t>10</w:t>
        </w:r>
        <w:r w:rsidR="00C03D87">
          <w:rPr>
            <w:noProof/>
            <w:webHidden/>
          </w:rPr>
          <w:fldChar w:fldCharType="end"/>
        </w:r>
      </w:hyperlink>
    </w:p>
    <w:p w14:paraId="3699718F" w14:textId="10F790E2" w:rsidR="00C03D87" w:rsidRDefault="00C905F9">
      <w:pPr>
        <w:pStyle w:val="TOC4"/>
        <w:rPr>
          <w:rFonts w:eastAsiaTheme="minorEastAsia"/>
          <w:smallCaps w:val="0"/>
          <w:noProof/>
          <w:sz w:val="22"/>
          <w:lang w:val="en-US" w:eastAsia="en-US" w:bidi="ar-SA"/>
        </w:rPr>
      </w:pPr>
      <w:hyperlink w:anchor="_Toc57100984" w:history="1">
        <w:r w:rsidR="00C03D87" w:rsidRPr="00EE0DCA">
          <w:rPr>
            <w:rStyle w:val="Hyperlink"/>
            <w:noProof/>
          </w:rPr>
          <w:t>„Azure Lab Services“</w:t>
        </w:r>
        <w:r w:rsidR="00C03D87">
          <w:rPr>
            <w:noProof/>
            <w:webHidden/>
          </w:rPr>
          <w:tab/>
        </w:r>
        <w:r w:rsidR="00C03D87">
          <w:rPr>
            <w:noProof/>
            <w:webHidden/>
          </w:rPr>
          <w:fldChar w:fldCharType="begin"/>
        </w:r>
        <w:r w:rsidR="00C03D87">
          <w:rPr>
            <w:noProof/>
            <w:webHidden/>
          </w:rPr>
          <w:instrText xml:space="preserve"> PAGEREF _Toc57100984 \h </w:instrText>
        </w:r>
        <w:r w:rsidR="00C03D87">
          <w:rPr>
            <w:noProof/>
            <w:webHidden/>
          </w:rPr>
        </w:r>
        <w:r w:rsidR="00C03D87">
          <w:rPr>
            <w:noProof/>
            <w:webHidden/>
          </w:rPr>
          <w:fldChar w:fldCharType="separate"/>
        </w:r>
        <w:r w:rsidR="00C03D87">
          <w:rPr>
            <w:noProof/>
            <w:webHidden/>
          </w:rPr>
          <w:t>10</w:t>
        </w:r>
        <w:r w:rsidR="00C03D87">
          <w:rPr>
            <w:noProof/>
            <w:webHidden/>
          </w:rPr>
          <w:fldChar w:fldCharType="end"/>
        </w:r>
      </w:hyperlink>
    </w:p>
    <w:p w14:paraId="37A65850" w14:textId="5C42AB97" w:rsidR="00C03D87" w:rsidRDefault="00C905F9">
      <w:pPr>
        <w:pStyle w:val="TOC4"/>
        <w:rPr>
          <w:rFonts w:eastAsiaTheme="minorEastAsia"/>
          <w:smallCaps w:val="0"/>
          <w:noProof/>
          <w:sz w:val="22"/>
          <w:lang w:val="en-US" w:eastAsia="en-US" w:bidi="ar-SA"/>
        </w:rPr>
      </w:pPr>
      <w:hyperlink w:anchor="_Toc57100985" w:history="1">
        <w:r w:rsidR="00C03D87" w:rsidRPr="00EE0DCA">
          <w:rPr>
            <w:rStyle w:val="Hyperlink"/>
            <w:noProof/>
          </w:rPr>
          <w:t>„Azure“ mašininio mokymosi paslauga</w:t>
        </w:r>
        <w:r w:rsidR="00C03D87">
          <w:rPr>
            <w:noProof/>
            <w:webHidden/>
          </w:rPr>
          <w:tab/>
        </w:r>
        <w:r w:rsidR="00C03D87">
          <w:rPr>
            <w:noProof/>
            <w:webHidden/>
          </w:rPr>
          <w:fldChar w:fldCharType="begin"/>
        </w:r>
        <w:r w:rsidR="00C03D87">
          <w:rPr>
            <w:noProof/>
            <w:webHidden/>
          </w:rPr>
          <w:instrText xml:space="preserve"> PAGEREF _Toc57100985 \h </w:instrText>
        </w:r>
        <w:r w:rsidR="00C03D87">
          <w:rPr>
            <w:noProof/>
            <w:webHidden/>
          </w:rPr>
        </w:r>
        <w:r w:rsidR="00C03D87">
          <w:rPr>
            <w:noProof/>
            <w:webHidden/>
          </w:rPr>
          <w:fldChar w:fldCharType="separate"/>
        </w:r>
        <w:r w:rsidR="00C03D87">
          <w:rPr>
            <w:noProof/>
            <w:webHidden/>
          </w:rPr>
          <w:t>11</w:t>
        </w:r>
        <w:r w:rsidR="00C03D87">
          <w:rPr>
            <w:noProof/>
            <w:webHidden/>
          </w:rPr>
          <w:fldChar w:fldCharType="end"/>
        </w:r>
      </w:hyperlink>
    </w:p>
    <w:p w14:paraId="0396B4FB" w14:textId="66A8D277" w:rsidR="00C03D87" w:rsidRDefault="00C905F9">
      <w:pPr>
        <w:pStyle w:val="TOC4"/>
        <w:rPr>
          <w:rFonts w:eastAsiaTheme="minorEastAsia"/>
          <w:smallCaps w:val="0"/>
          <w:noProof/>
          <w:sz w:val="22"/>
          <w:lang w:val="en-US" w:eastAsia="en-US" w:bidi="ar-SA"/>
        </w:rPr>
      </w:pPr>
      <w:hyperlink w:anchor="_Toc57100986" w:history="1">
        <w:r w:rsidR="00C03D87" w:rsidRPr="00EE0DCA">
          <w:rPr>
            <w:rStyle w:val="Hyperlink"/>
            <w:noProof/>
          </w:rPr>
          <w:t>„Azure“ žemėlapiai</w:t>
        </w:r>
        <w:r w:rsidR="00C03D87">
          <w:rPr>
            <w:noProof/>
            <w:webHidden/>
          </w:rPr>
          <w:tab/>
        </w:r>
        <w:r w:rsidR="00C03D87">
          <w:rPr>
            <w:noProof/>
            <w:webHidden/>
          </w:rPr>
          <w:fldChar w:fldCharType="begin"/>
        </w:r>
        <w:r w:rsidR="00C03D87">
          <w:rPr>
            <w:noProof/>
            <w:webHidden/>
          </w:rPr>
          <w:instrText xml:space="preserve"> PAGEREF _Toc57100986 \h </w:instrText>
        </w:r>
        <w:r w:rsidR="00C03D87">
          <w:rPr>
            <w:noProof/>
            <w:webHidden/>
          </w:rPr>
        </w:r>
        <w:r w:rsidR="00C03D87">
          <w:rPr>
            <w:noProof/>
            <w:webHidden/>
          </w:rPr>
          <w:fldChar w:fldCharType="separate"/>
        </w:r>
        <w:r w:rsidR="00C03D87">
          <w:rPr>
            <w:noProof/>
            <w:webHidden/>
          </w:rPr>
          <w:t>11</w:t>
        </w:r>
        <w:r w:rsidR="00C03D87">
          <w:rPr>
            <w:noProof/>
            <w:webHidden/>
          </w:rPr>
          <w:fldChar w:fldCharType="end"/>
        </w:r>
      </w:hyperlink>
    </w:p>
    <w:p w14:paraId="47A9B256" w14:textId="4400D4B7" w:rsidR="00C03D87" w:rsidRDefault="00C905F9">
      <w:pPr>
        <w:pStyle w:val="TOC4"/>
        <w:rPr>
          <w:rFonts w:eastAsiaTheme="minorEastAsia"/>
          <w:smallCaps w:val="0"/>
          <w:noProof/>
          <w:sz w:val="22"/>
          <w:lang w:val="en-US" w:eastAsia="en-US" w:bidi="ar-SA"/>
        </w:rPr>
      </w:pPr>
      <w:hyperlink w:anchor="_Toc57100987" w:history="1">
        <w:r w:rsidR="00C03D87" w:rsidRPr="00EE0DCA">
          <w:rPr>
            <w:rStyle w:val="Hyperlink"/>
            <w:noProof/>
          </w:rPr>
          <w:t>„Azure SQL Edge“</w:t>
        </w:r>
        <w:r w:rsidR="00C03D87">
          <w:rPr>
            <w:noProof/>
            <w:webHidden/>
          </w:rPr>
          <w:tab/>
        </w:r>
        <w:r w:rsidR="00C03D87">
          <w:rPr>
            <w:noProof/>
            <w:webHidden/>
          </w:rPr>
          <w:fldChar w:fldCharType="begin"/>
        </w:r>
        <w:r w:rsidR="00C03D87">
          <w:rPr>
            <w:noProof/>
            <w:webHidden/>
          </w:rPr>
          <w:instrText xml:space="preserve"> PAGEREF _Toc57100987 \h </w:instrText>
        </w:r>
        <w:r w:rsidR="00C03D87">
          <w:rPr>
            <w:noProof/>
            <w:webHidden/>
          </w:rPr>
        </w:r>
        <w:r w:rsidR="00C03D87">
          <w:rPr>
            <w:noProof/>
            <w:webHidden/>
          </w:rPr>
          <w:fldChar w:fldCharType="separate"/>
        </w:r>
        <w:r w:rsidR="00C03D87">
          <w:rPr>
            <w:noProof/>
            <w:webHidden/>
          </w:rPr>
          <w:t>12</w:t>
        </w:r>
        <w:r w:rsidR="00C03D87">
          <w:rPr>
            <w:noProof/>
            <w:webHidden/>
          </w:rPr>
          <w:fldChar w:fldCharType="end"/>
        </w:r>
      </w:hyperlink>
    </w:p>
    <w:p w14:paraId="542B6D13" w14:textId="7FE95263" w:rsidR="00C03D87" w:rsidRDefault="00C905F9">
      <w:pPr>
        <w:pStyle w:val="TOC4"/>
        <w:rPr>
          <w:rFonts w:eastAsiaTheme="minorEastAsia"/>
          <w:smallCaps w:val="0"/>
          <w:noProof/>
          <w:sz w:val="22"/>
          <w:lang w:val="en-US" w:eastAsia="en-US" w:bidi="ar-SA"/>
        </w:rPr>
      </w:pPr>
      <w:hyperlink w:anchor="_Toc57100988" w:history="1">
        <w:r w:rsidR="00C03D87" w:rsidRPr="00EE0DCA">
          <w:rPr>
            <w:rStyle w:val="Hyperlink"/>
            <w:noProof/>
          </w:rPr>
          <w:t>„Azure Stack HCI“</w:t>
        </w:r>
        <w:r w:rsidR="00C03D87">
          <w:rPr>
            <w:noProof/>
            <w:webHidden/>
          </w:rPr>
          <w:tab/>
        </w:r>
        <w:r w:rsidR="00C03D87">
          <w:rPr>
            <w:noProof/>
            <w:webHidden/>
          </w:rPr>
          <w:fldChar w:fldCharType="begin"/>
        </w:r>
        <w:r w:rsidR="00C03D87">
          <w:rPr>
            <w:noProof/>
            <w:webHidden/>
          </w:rPr>
          <w:instrText xml:space="preserve"> PAGEREF _Toc57100988 \h </w:instrText>
        </w:r>
        <w:r w:rsidR="00C03D87">
          <w:rPr>
            <w:noProof/>
            <w:webHidden/>
          </w:rPr>
        </w:r>
        <w:r w:rsidR="00C03D87">
          <w:rPr>
            <w:noProof/>
            <w:webHidden/>
          </w:rPr>
          <w:fldChar w:fldCharType="separate"/>
        </w:r>
        <w:r w:rsidR="00C03D87">
          <w:rPr>
            <w:noProof/>
            <w:webHidden/>
          </w:rPr>
          <w:t>12</w:t>
        </w:r>
        <w:r w:rsidR="00C03D87">
          <w:rPr>
            <w:noProof/>
            <w:webHidden/>
          </w:rPr>
          <w:fldChar w:fldCharType="end"/>
        </w:r>
      </w:hyperlink>
    </w:p>
    <w:p w14:paraId="210457F5" w14:textId="2CA1778A" w:rsidR="00C03D87" w:rsidRDefault="00C905F9">
      <w:pPr>
        <w:pStyle w:val="TOC4"/>
        <w:rPr>
          <w:rFonts w:eastAsiaTheme="minorEastAsia"/>
          <w:smallCaps w:val="0"/>
          <w:noProof/>
          <w:sz w:val="22"/>
          <w:lang w:val="en-US" w:eastAsia="en-US" w:bidi="ar-SA"/>
        </w:rPr>
      </w:pPr>
      <w:hyperlink w:anchor="_Toc57100989" w:history="1">
        <w:r w:rsidR="00C03D87" w:rsidRPr="00EE0DCA">
          <w:rPr>
            <w:rStyle w:val="Hyperlink"/>
            <w:noProof/>
          </w:rPr>
          <w:t>„Azure Stack Hub“</w:t>
        </w:r>
        <w:r w:rsidR="00C03D87">
          <w:rPr>
            <w:noProof/>
            <w:webHidden/>
          </w:rPr>
          <w:tab/>
        </w:r>
        <w:r w:rsidR="00C03D87">
          <w:rPr>
            <w:noProof/>
            <w:webHidden/>
          </w:rPr>
          <w:fldChar w:fldCharType="begin"/>
        </w:r>
        <w:r w:rsidR="00C03D87">
          <w:rPr>
            <w:noProof/>
            <w:webHidden/>
          </w:rPr>
          <w:instrText xml:space="preserve"> PAGEREF _Toc57100989 \h </w:instrText>
        </w:r>
        <w:r w:rsidR="00C03D87">
          <w:rPr>
            <w:noProof/>
            <w:webHidden/>
          </w:rPr>
        </w:r>
        <w:r w:rsidR="00C03D87">
          <w:rPr>
            <w:noProof/>
            <w:webHidden/>
          </w:rPr>
          <w:fldChar w:fldCharType="separate"/>
        </w:r>
        <w:r w:rsidR="00C03D87">
          <w:rPr>
            <w:noProof/>
            <w:webHidden/>
          </w:rPr>
          <w:t>13</w:t>
        </w:r>
        <w:r w:rsidR="00C03D87">
          <w:rPr>
            <w:noProof/>
            <w:webHidden/>
          </w:rPr>
          <w:fldChar w:fldCharType="end"/>
        </w:r>
      </w:hyperlink>
    </w:p>
    <w:p w14:paraId="3EAF149E" w14:textId="013E2CE3" w:rsidR="00C03D87" w:rsidRDefault="00C905F9">
      <w:pPr>
        <w:pStyle w:val="TOC4"/>
        <w:rPr>
          <w:rFonts w:eastAsiaTheme="minorEastAsia"/>
          <w:smallCaps w:val="0"/>
          <w:noProof/>
          <w:sz w:val="22"/>
          <w:lang w:val="en-US" w:eastAsia="en-US" w:bidi="ar-SA"/>
        </w:rPr>
      </w:pPr>
      <w:hyperlink w:anchor="_Toc57100990" w:history="1">
        <w:r w:rsidR="00C03D87" w:rsidRPr="00EE0DCA">
          <w:rPr>
            <w:rStyle w:val="Hyperlink"/>
            <w:noProof/>
          </w:rPr>
          <w:t>Mokymo paslaugos</w:t>
        </w:r>
        <w:r w:rsidR="00C03D87">
          <w:rPr>
            <w:noProof/>
            <w:webHidden/>
          </w:rPr>
          <w:tab/>
        </w:r>
        <w:r w:rsidR="00C03D87">
          <w:rPr>
            <w:noProof/>
            <w:webHidden/>
          </w:rPr>
          <w:fldChar w:fldCharType="begin"/>
        </w:r>
        <w:r w:rsidR="00C03D87">
          <w:rPr>
            <w:noProof/>
            <w:webHidden/>
          </w:rPr>
          <w:instrText xml:space="preserve"> PAGEREF _Toc57100990 \h </w:instrText>
        </w:r>
        <w:r w:rsidR="00C03D87">
          <w:rPr>
            <w:noProof/>
            <w:webHidden/>
          </w:rPr>
        </w:r>
        <w:r w:rsidR="00C03D87">
          <w:rPr>
            <w:noProof/>
            <w:webHidden/>
          </w:rPr>
          <w:fldChar w:fldCharType="separate"/>
        </w:r>
        <w:r w:rsidR="00C03D87">
          <w:rPr>
            <w:noProof/>
            <w:webHidden/>
          </w:rPr>
          <w:t>13</w:t>
        </w:r>
        <w:r w:rsidR="00C03D87">
          <w:rPr>
            <w:noProof/>
            <w:webHidden/>
          </w:rPr>
          <w:fldChar w:fldCharType="end"/>
        </w:r>
      </w:hyperlink>
    </w:p>
    <w:p w14:paraId="5DB6B73B" w14:textId="016793E2" w:rsidR="00C03D87" w:rsidRDefault="00C905F9">
      <w:pPr>
        <w:pStyle w:val="TOC4"/>
        <w:rPr>
          <w:rFonts w:eastAsiaTheme="minorEastAsia"/>
          <w:smallCaps w:val="0"/>
          <w:noProof/>
          <w:sz w:val="22"/>
          <w:lang w:val="en-US" w:eastAsia="en-US" w:bidi="ar-SA"/>
        </w:rPr>
      </w:pPr>
      <w:hyperlink w:anchor="_Toc57100991" w:history="1">
        <w:r w:rsidR="00C03D87" w:rsidRPr="00EE0DCA">
          <w:rPr>
            <w:rStyle w:val="Hyperlink"/>
            <w:noProof/>
          </w:rPr>
          <w:t>„Microsoft Genomics“</w:t>
        </w:r>
        <w:r w:rsidR="00C03D87">
          <w:rPr>
            <w:noProof/>
            <w:webHidden/>
          </w:rPr>
          <w:tab/>
        </w:r>
        <w:r w:rsidR="00C03D87">
          <w:rPr>
            <w:noProof/>
            <w:webHidden/>
          </w:rPr>
          <w:fldChar w:fldCharType="begin"/>
        </w:r>
        <w:r w:rsidR="00C03D87">
          <w:rPr>
            <w:noProof/>
            <w:webHidden/>
          </w:rPr>
          <w:instrText xml:space="preserve"> PAGEREF _Toc57100991 \h </w:instrText>
        </w:r>
        <w:r w:rsidR="00C03D87">
          <w:rPr>
            <w:noProof/>
            <w:webHidden/>
          </w:rPr>
        </w:r>
        <w:r w:rsidR="00C03D87">
          <w:rPr>
            <w:noProof/>
            <w:webHidden/>
          </w:rPr>
          <w:fldChar w:fldCharType="separate"/>
        </w:r>
        <w:r w:rsidR="00C03D87">
          <w:rPr>
            <w:noProof/>
            <w:webHidden/>
          </w:rPr>
          <w:t>14</w:t>
        </w:r>
        <w:r w:rsidR="00C03D87">
          <w:rPr>
            <w:noProof/>
            <w:webHidden/>
          </w:rPr>
          <w:fldChar w:fldCharType="end"/>
        </w:r>
      </w:hyperlink>
    </w:p>
    <w:p w14:paraId="45A0375D" w14:textId="0D81B447" w:rsidR="00C03D87" w:rsidRDefault="00C905F9">
      <w:pPr>
        <w:pStyle w:val="TOC4"/>
        <w:rPr>
          <w:rFonts w:eastAsiaTheme="minorEastAsia"/>
          <w:smallCaps w:val="0"/>
          <w:noProof/>
          <w:sz w:val="22"/>
          <w:lang w:val="en-US" w:eastAsia="en-US" w:bidi="ar-SA"/>
        </w:rPr>
      </w:pPr>
      <w:hyperlink w:anchor="_Toc57100992" w:history="1">
        <w:r w:rsidR="00C03D87" w:rsidRPr="00EE0DCA">
          <w:rPr>
            <w:rStyle w:val="Hyperlink"/>
            <w:noProof/>
          </w:rPr>
          <w:t>„Visual Studio App Center“</w:t>
        </w:r>
        <w:r w:rsidR="00C03D87">
          <w:rPr>
            <w:noProof/>
            <w:webHidden/>
          </w:rPr>
          <w:tab/>
        </w:r>
        <w:r w:rsidR="00C03D87">
          <w:rPr>
            <w:noProof/>
            <w:webHidden/>
          </w:rPr>
          <w:fldChar w:fldCharType="begin"/>
        </w:r>
        <w:r w:rsidR="00C03D87">
          <w:rPr>
            <w:noProof/>
            <w:webHidden/>
          </w:rPr>
          <w:instrText xml:space="preserve"> PAGEREF _Toc57100992 \h </w:instrText>
        </w:r>
        <w:r w:rsidR="00C03D87">
          <w:rPr>
            <w:noProof/>
            <w:webHidden/>
          </w:rPr>
        </w:r>
        <w:r w:rsidR="00C03D87">
          <w:rPr>
            <w:noProof/>
            <w:webHidden/>
          </w:rPr>
          <w:fldChar w:fldCharType="separate"/>
        </w:r>
        <w:r w:rsidR="00C03D87">
          <w:rPr>
            <w:noProof/>
            <w:webHidden/>
          </w:rPr>
          <w:t>14</w:t>
        </w:r>
        <w:r w:rsidR="00C03D87">
          <w:rPr>
            <w:noProof/>
            <w:webHidden/>
          </w:rPr>
          <w:fldChar w:fldCharType="end"/>
        </w:r>
      </w:hyperlink>
    </w:p>
    <w:p w14:paraId="2E78B7F6" w14:textId="7EAA8F53" w:rsidR="00C03D87" w:rsidRDefault="00C905F9">
      <w:pPr>
        <w:pStyle w:val="TOC2"/>
        <w:tabs>
          <w:tab w:val="right" w:leader="dot" w:pos="5030"/>
        </w:tabs>
        <w:rPr>
          <w:rFonts w:eastAsiaTheme="minorEastAsia"/>
          <w:b w:val="0"/>
          <w:smallCaps w:val="0"/>
          <w:noProof/>
          <w:sz w:val="22"/>
          <w:lang w:val="en-US" w:eastAsia="en-US" w:bidi="ar-SA"/>
        </w:rPr>
      </w:pPr>
      <w:hyperlink w:anchor="_Toc57100993" w:history="1">
        <w:r w:rsidR="00C03D87" w:rsidRPr="00EE0DCA">
          <w:rPr>
            <w:rStyle w:val="Hyperlink"/>
            <w:noProof/>
          </w:rPr>
          <w:t>„Microsoft Azure“ planai</w:t>
        </w:r>
        <w:r w:rsidR="00C03D87">
          <w:rPr>
            <w:noProof/>
            <w:webHidden/>
          </w:rPr>
          <w:tab/>
        </w:r>
        <w:r w:rsidR="00C03D87">
          <w:rPr>
            <w:noProof/>
            <w:webHidden/>
          </w:rPr>
          <w:fldChar w:fldCharType="begin"/>
        </w:r>
        <w:r w:rsidR="00C03D87">
          <w:rPr>
            <w:noProof/>
            <w:webHidden/>
          </w:rPr>
          <w:instrText xml:space="preserve"> PAGEREF _Toc57100993 \h </w:instrText>
        </w:r>
        <w:r w:rsidR="00C03D87">
          <w:rPr>
            <w:noProof/>
            <w:webHidden/>
          </w:rPr>
        </w:r>
        <w:r w:rsidR="00C03D87">
          <w:rPr>
            <w:noProof/>
            <w:webHidden/>
          </w:rPr>
          <w:fldChar w:fldCharType="separate"/>
        </w:r>
        <w:r w:rsidR="00C03D87">
          <w:rPr>
            <w:noProof/>
            <w:webHidden/>
          </w:rPr>
          <w:t>15</w:t>
        </w:r>
        <w:r w:rsidR="00C03D87">
          <w:rPr>
            <w:noProof/>
            <w:webHidden/>
          </w:rPr>
          <w:fldChar w:fldCharType="end"/>
        </w:r>
      </w:hyperlink>
    </w:p>
    <w:p w14:paraId="683635A7" w14:textId="3EC74DAD" w:rsidR="00C03D87" w:rsidRDefault="00C905F9">
      <w:pPr>
        <w:pStyle w:val="TOC4"/>
        <w:rPr>
          <w:rFonts w:eastAsiaTheme="minorEastAsia"/>
          <w:smallCaps w:val="0"/>
          <w:noProof/>
          <w:sz w:val="22"/>
          <w:lang w:val="en-US" w:eastAsia="en-US" w:bidi="ar-SA"/>
        </w:rPr>
      </w:pPr>
      <w:hyperlink w:anchor="_Toc57100994" w:history="1">
        <w:r w:rsidR="00C03D87" w:rsidRPr="00EE0DCA">
          <w:rPr>
            <w:rStyle w:val="Hyperlink"/>
            <w:noProof/>
          </w:rPr>
          <w:t>„Azure Active Directory Basic“</w:t>
        </w:r>
        <w:r w:rsidR="00C03D87">
          <w:rPr>
            <w:noProof/>
            <w:webHidden/>
          </w:rPr>
          <w:tab/>
        </w:r>
        <w:r w:rsidR="00C03D87">
          <w:rPr>
            <w:noProof/>
            <w:webHidden/>
          </w:rPr>
          <w:fldChar w:fldCharType="begin"/>
        </w:r>
        <w:r w:rsidR="00C03D87">
          <w:rPr>
            <w:noProof/>
            <w:webHidden/>
          </w:rPr>
          <w:instrText xml:space="preserve"> PAGEREF _Toc57100994 \h </w:instrText>
        </w:r>
        <w:r w:rsidR="00C03D87">
          <w:rPr>
            <w:noProof/>
            <w:webHidden/>
          </w:rPr>
        </w:r>
        <w:r w:rsidR="00C03D87">
          <w:rPr>
            <w:noProof/>
            <w:webHidden/>
          </w:rPr>
          <w:fldChar w:fldCharType="separate"/>
        </w:r>
        <w:r w:rsidR="00C03D87">
          <w:rPr>
            <w:noProof/>
            <w:webHidden/>
          </w:rPr>
          <w:t>15</w:t>
        </w:r>
        <w:r w:rsidR="00C03D87">
          <w:rPr>
            <w:noProof/>
            <w:webHidden/>
          </w:rPr>
          <w:fldChar w:fldCharType="end"/>
        </w:r>
      </w:hyperlink>
    </w:p>
    <w:p w14:paraId="02B526FB" w14:textId="5B3FB904" w:rsidR="00C03D87" w:rsidRDefault="00C905F9">
      <w:pPr>
        <w:pStyle w:val="TOC4"/>
        <w:rPr>
          <w:rFonts w:eastAsiaTheme="minorEastAsia"/>
          <w:smallCaps w:val="0"/>
          <w:noProof/>
          <w:sz w:val="22"/>
          <w:lang w:val="en-US" w:eastAsia="en-US" w:bidi="ar-SA"/>
        </w:rPr>
      </w:pPr>
      <w:hyperlink w:anchor="_Toc57100995" w:history="1">
        <w:r w:rsidR="00C03D87" w:rsidRPr="00EE0DCA">
          <w:rPr>
            <w:rStyle w:val="Hyperlink"/>
            <w:noProof/>
          </w:rPr>
          <w:t>„Azure Active Directory Premium“</w:t>
        </w:r>
        <w:r w:rsidR="00C03D87">
          <w:rPr>
            <w:noProof/>
            <w:webHidden/>
          </w:rPr>
          <w:tab/>
        </w:r>
        <w:r w:rsidR="00C03D87">
          <w:rPr>
            <w:noProof/>
            <w:webHidden/>
          </w:rPr>
          <w:fldChar w:fldCharType="begin"/>
        </w:r>
        <w:r w:rsidR="00C03D87">
          <w:rPr>
            <w:noProof/>
            <w:webHidden/>
          </w:rPr>
          <w:instrText xml:space="preserve"> PAGEREF _Toc57100995 \h </w:instrText>
        </w:r>
        <w:r w:rsidR="00C03D87">
          <w:rPr>
            <w:noProof/>
            <w:webHidden/>
          </w:rPr>
        </w:r>
        <w:r w:rsidR="00C03D87">
          <w:rPr>
            <w:noProof/>
            <w:webHidden/>
          </w:rPr>
          <w:fldChar w:fldCharType="separate"/>
        </w:r>
        <w:r w:rsidR="00C03D87">
          <w:rPr>
            <w:noProof/>
            <w:webHidden/>
          </w:rPr>
          <w:t>15</w:t>
        </w:r>
        <w:r w:rsidR="00C03D87">
          <w:rPr>
            <w:noProof/>
            <w:webHidden/>
          </w:rPr>
          <w:fldChar w:fldCharType="end"/>
        </w:r>
      </w:hyperlink>
    </w:p>
    <w:p w14:paraId="7AA52074" w14:textId="76853EA6" w:rsidR="00C03D87" w:rsidRDefault="00C905F9">
      <w:pPr>
        <w:pStyle w:val="TOC4"/>
        <w:rPr>
          <w:rFonts w:eastAsiaTheme="minorEastAsia"/>
          <w:smallCaps w:val="0"/>
          <w:noProof/>
          <w:sz w:val="22"/>
          <w:lang w:val="en-US" w:eastAsia="en-US" w:bidi="ar-SA"/>
        </w:rPr>
      </w:pPr>
      <w:hyperlink w:anchor="_Toc57100996" w:history="1">
        <w:r w:rsidR="00C03D87" w:rsidRPr="00EE0DCA">
          <w:rPr>
            <w:rStyle w:val="Hyperlink"/>
            <w:noProof/>
          </w:rPr>
          <w:t>„Azure Information Protection Premium“</w:t>
        </w:r>
        <w:r w:rsidR="00C03D87">
          <w:rPr>
            <w:noProof/>
            <w:webHidden/>
          </w:rPr>
          <w:tab/>
        </w:r>
        <w:r w:rsidR="00C03D87">
          <w:rPr>
            <w:noProof/>
            <w:webHidden/>
          </w:rPr>
          <w:fldChar w:fldCharType="begin"/>
        </w:r>
        <w:r w:rsidR="00C03D87">
          <w:rPr>
            <w:noProof/>
            <w:webHidden/>
          </w:rPr>
          <w:instrText xml:space="preserve"> PAGEREF _Toc57100996 \h </w:instrText>
        </w:r>
        <w:r w:rsidR="00C03D87">
          <w:rPr>
            <w:noProof/>
            <w:webHidden/>
          </w:rPr>
        </w:r>
        <w:r w:rsidR="00C03D87">
          <w:rPr>
            <w:noProof/>
            <w:webHidden/>
          </w:rPr>
          <w:fldChar w:fldCharType="separate"/>
        </w:r>
        <w:r w:rsidR="00C03D87">
          <w:rPr>
            <w:noProof/>
            <w:webHidden/>
          </w:rPr>
          <w:t>15</w:t>
        </w:r>
        <w:r w:rsidR="00C03D87">
          <w:rPr>
            <w:noProof/>
            <w:webHidden/>
          </w:rPr>
          <w:fldChar w:fldCharType="end"/>
        </w:r>
      </w:hyperlink>
    </w:p>
    <w:p w14:paraId="2BDB07F7" w14:textId="1574473F" w:rsidR="00C03D87" w:rsidRDefault="00C905F9">
      <w:pPr>
        <w:pStyle w:val="TOC2"/>
        <w:tabs>
          <w:tab w:val="right" w:leader="dot" w:pos="5030"/>
        </w:tabs>
        <w:rPr>
          <w:rFonts w:eastAsiaTheme="minorEastAsia"/>
          <w:b w:val="0"/>
          <w:smallCaps w:val="0"/>
          <w:noProof/>
          <w:sz w:val="22"/>
          <w:lang w:val="en-US" w:eastAsia="en-US" w:bidi="ar-SA"/>
        </w:rPr>
      </w:pPr>
      <w:hyperlink w:anchor="_Toc57100997" w:history="1">
        <w:r w:rsidR="00C03D87" w:rsidRPr="00EE0DCA">
          <w:rPr>
            <w:rStyle w:val="Hyperlink"/>
            <w:noProof/>
          </w:rPr>
          <w:t>„Microsoft Dynamics 365“ paslaugos</w:t>
        </w:r>
        <w:r w:rsidR="00C03D87">
          <w:rPr>
            <w:noProof/>
            <w:webHidden/>
          </w:rPr>
          <w:tab/>
        </w:r>
        <w:r w:rsidR="00C03D87">
          <w:rPr>
            <w:noProof/>
            <w:webHidden/>
          </w:rPr>
          <w:fldChar w:fldCharType="begin"/>
        </w:r>
        <w:r w:rsidR="00C03D87">
          <w:rPr>
            <w:noProof/>
            <w:webHidden/>
          </w:rPr>
          <w:instrText xml:space="preserve"> PAGEREF _Toc57100997 \h </w:instrText>
        </w:r>
        <w:r w:rsidR="00C03D87">
          <w:rPr>
            <w:noProof/>
            <w:webHidden/>
          </w:rPr>
        </w:r>
        <w:r w:rsidR="00C03D87">
          <w:rPr>
            <w:noProof/>
            <w:webHidden/>
          </w:rPr>
          <w:fldChar w:fldCharType="separate"/>
        </w:r>
        <w:r w:rsidR="00C03D87">
          <w:rPr>
            <w:noProof/>
            <w:webHidden/>
          </w:rPr>
          <w:t>15</w:t>
        </w:r>
        <w:r w:rsidR="00C03D87">
          <w:rPr>
            <w:noProof/>
            <w:webHidden/>
          </w:rPr>
          <w:fldChar w:fldCharType="end"/>
        </w:r>
      </w:hyperlink>
    </w:p>
    <w:p w14:paraId="0CCD6906" w14:textId="4118F853" w:rsidR="00C03D87" w:rsidRDefault="00C905F9">
      <w:pPr>
        <w:pStyle w:val="TOC2"/>
        <w:tabs>
          <w:tab w:val="right" w:leader="dot" w:pos="5030"/>
        </w:tabs>
        <w:rPr>
          <w:rFonts w:eastAsiaTheme="minorEastAsia"/>
          <w:b w:val="0"/>
          <w:smallCaps w:val="0"/>
          <w:noProof/>
          <w:sz w:val="22"/>
          <w:lang w:val="en-US" w:eastAsia="en-US" w:bidi="ar-SA"/>
        </w:rPr>
      </w:pPr>
      <w:hyperlink w:anchor="_Toc57100998" w:history="1">
        <w:r w:rsidR="00C03D87" w:rsidRPr="00EE0DCA">
          <w:rPr>
            <w:rStyle w:val="Hyperlink"/>
            <w:noProof/>
          </w:rPr>
          <w:t>„Office 365“ paslaugos</w:t>
        </w:r>
        <w:r w:rsidR="00C03D87">
          <w:rPr>
            <w:noProof/>
            <w:webHidden/>
          </w:rPr>
          <w:tab/>
        </w:r>
        <w:r w:rsidR="00C03D87">
          <w:rPr>
            <w:noProof/>
            <w:webHidden/>
          </w:rPr>
          <w:fldChar w:fldCharType="begin"/>
        </w:r>
        <w:r w:rsidR="00C03D87">
          <w:rPr>
            <w:noProof/>
            <w:webHidden/>
          </w:rPr>
          <w:instrText xml:space="preserve"> PAGEREF _Toc57100998 \h </w:instrText>
        </w:r>
        <w:r w:rsidR="00C03D87">
          <w:rPr>
            <w:noProof/>
            <w:webHidden/>
          </w:rPr>
        </w:r>
        <w:r w:rsidR="00C03D87">
          <w:rPr>
            <w:noProof/>
            <w:webHidden/>
          </w:rPr>
          <w:fldChar w:fldCharType="separate"/>
        </w:r>
        <w:r w:rsidR="00C03D87">
          <w:rPr>
            <w:noProof/>
            <w:webHidden/>
          </w:rPr>
          <w:t>17</w:t>
        </w:r>
        <w:r w:rsidR="00C03D87">
          <w:rPr>
            <w:noProof/>
            <w:webHidden/>
          </w:rPr>
          <w:fldChar w:fldCharType="end"/>
        </w:r>
      </w:hyperlink>
    </w:p>
    <w:p w14:paraId="3F42B9EF" w14:textId="434A6558" w:rsidR="00C03D87" w:rsidRDefault="00C905F9">
      <w:pPr>
        <w:pStyle w:val="TOC4"/>
        <w:rPr>
          <w:rFonts w:eastAsiaTheme="minorEastAsia"/>
          <w:smallCaps w:val="0"/>
          <w:noProof/>
          <w:sz w:val="22"/>
          <w:lang w:val="en-US" w:eastAsia="en-US" w:bidi="ar-SA"/>
        </w:rPr>
      </w:pPr>
      <w:hyperlink w:anchor="_Toc57100999" w:history="1">
        <w:r w:rsidR="00C03D87" w:rsidRPr="00EE0DCA">
          <w:rPr>
            <w:rStyle w:val="Hyperlink"/>
            <w:noProof/>
          </w:rPr>
          <w:t>Garso paslaugos</w:t>
        </w:r>
        <w:r w:rsidR="00C03D87">
          <w:rPr>
            <w:noProof/>
            <w:webHidden/>
          </w:rPr>
          <w:tab/>
        </w:r>
        <w:r w:rsidR="00C03D87">
          <w:rPr>
            <w:noProof/>
            <w:webHidden/>
          </w:rPr>
          <w:fldChar w:fldCharType="begin"/>
        </w:r>
        <w:r w:rsidR="00C03D87">
          <w:rPr>
            <w:noProof/>
            <w:webHidden/>
          </w:rPr>
          <w:instrText xml:space="preserve"> PAGEREF _Toc57100999 \h </w:instrText>
        </w:r>
        <w:r w:rsidR="00C03D87">
          <w:rPr>
            <w:noProof/>
            <w:webHidden/>
          </w:rPr>
        </w:r>
        <w:r w:rsidR="00C03D87">
          <w:rPr>
            <w:noProof/>
            <w:webHidden/>
          </w:rPr>
          <w:fldChar w:fldCharType="separate"/>
        </w:r>
        <w:r w:rsidR="00C03D87">
          <w:rPr>
            <w:noProof/>
            <w:webHidden/>
          </w:rPr>
          <w:t>18</w:t>
        </w:r>
        <w:r w:rsidR="00C03D87">
          <w:rPr>
            <w:noProof/>
            <w:webHidden/>
          </w:rPr>
          <w:fldChar w:fldCharType="end"/>
        </w:r>
      </w:hyperlink>
    </w:p>
    <w:p w14:paraId="7DE3ECD9" w14:textId="5420E919" w:rsidR="00C03D87" w:rsidRDefault="00C905F9">
      <w:pPr>
        <w:pStyle w:val="TOC4"/>
        <w:rPr>
          <w:rFonts w:eastAsiaTheme="minorEastAsia"/>
          <w:smallCaps w:val="0"/>
          <w:noProof/>
          <w:sz w:val="22"/>
          <w:lang w:val="en-US" w:eastAsia="en-US" w:bidi="ar-SA"/>
        </w:rPr>
      </w:pPr>
      <w:hyperlink w:anchor="_Toc57101000" w:history="1">
        <w:r w:rsidR="00C03D87" w:rsidRPr="00EE0DCA">
          <w:rPr>
            <w:rStyle w:val="Hyperlink"/>
            <w:noProof/>
          </w:rPr>
          <w:t>„Exchange Online“</w:t>
        </w:r>
        <w:r w:rsidR="00C03D87">
          <w:rPr>
            <w:noProof/>
            <w:webHidden/>
          </w:rPr>
          <w:tab/>
        </w:r>
        <w:r w:rsidR="00C03D87">
          <w:rPr>
            <w:noProof/>
            <w:webHidden/>
          </w:rPr>
          <w:fldChar w:fldCharType="begin"/>
        </w:r>
        <w:r w:rsidR="00C03D87">
          <w:rPr>
            <w:noProof/>
            <w:webHidden/>
          </w:rPr>
          <w:instrText xml:space="preserve"> PAGEREF _Toc57101000 \h </w:instrText>
        </w:r>
        <w:r w:rsidR="00C03D87">
          <w:rPr>
            <w:noProof/>
            <w:webHidden/>
          </w:rPr>
        </w:r>
        <w:r w:rsidR="00C03D87">
          <w:rPr>
            <w:noProof/>
            <w:webHidden/>
          </w:rPr>
          <w:fldChar w:fldCharType="separate"/>
        </w:r>
        <w:r w:rsidR="00C03D87">
          <w:rPr>
            <w:noProof/>
            <w:webHidden/>
          </w:rPr>
          <w:t>19</w:t>
        </w:r>
        <w:r w:rsidR="00C03D87">
          <w:rPr>
            <w:noProof/>
            <w:webHidden/>
          </w:rPr>
          <w:fldChar w:fldCharType="end"/>
        </w:r>
      </w:hyperlink>
    </w:p>
    <w:p w14:paraId="2C0237AB" w14:textId="174E527E" w:rsidR="00C03D87" w:rsidRDefault="00C905F9">
      <w:pPr>
        <w:pStyle w:val="TOC4"/>
        <w:rPr>
          <w:rFonts w:eastAsiaTheme="minorEastAsia"/>
          <w:smallCaps w:val="0"/>
          <w:noProof/>
          <w:sz w:val="22"/>
          <w:lang w:val="en-US" w:eastAsia="en-US" w:bidi="ar-SA"/>
        </w:rPr>
      </w:pPr>
      <w:hyperlink w:anchor="_Toc57101001" w:history="1">
        <w:r w:rsidR="00C03D87" w:rsidRPr="00EE0DCA">
          <w:rPr>
            <w:rStyle w:val="Hyperlink"/>
            <w:noProof/>
          </w:rPr>
          <w:t>Microsoft Stream</w:t>
        </w:r>
        <w:r w:rsidR="00C03D87">
          <w:rPr>
            <w:noProof/>
            <w:webHidden/>
          </w:rPr>
          <w:tab/>
        </w:r>
        <w:r w:rsidR="00C03D87">
          <w:rPr>
            <w:noProof/>
            <w:webHidden/>
          </w:rPr>
          <w:fldChar w:fldCharType="begin"/>
        </w:r>
        <w:r w:rsidR="00C03D87">
          <w:rPr>
            <w:noProof/>
            <w:webHidden/>
          </w:rPr>
          <w:instrText xml:space="preserve"> PAGEREF _Toc57101001 \h </w:instrText>
        </w:r>
        <w:r w:rsidR="00C03D87">
          <w:rPr>
            <w:noProof/>
            <w:webHidden/>
          </w:rPr>
        </w:r>
        <w:r w:rsidR="00C03D87">
          <w:rPr>
            <w:noProof/>
            <w:webHidden/>
          </w:rPr>
          <w:fldChar w:fldCharType="separate"/>
        </w:r>
        <w:r w:rsidR="00C03D87">
          <w:rPr>
            <w:noProof/>
            <w:webHidden/>
          </w:rPr>
          <w:t>21</w:t>
        </w:r>
        <w:r w:rsidR="00C03D87">
          <w:rPr>
            <w:noProof/>
            <w:webHidden/>
          </w:rPr>
          <w:fldChar w:fldCharType="end"/>
        </w:r>
      </w:hyperlink>
    </w:p>
    <w:p w14:paraId="6C1E7841" w14:textId="3ABD031C" w:rsidR="00C03D87" w:rsidRDefault="00C905F9">
      <w:pPr>
        <w:pStyle w:val="TOC4"/>
        <w:rPr>
          <w:rFonts w:eastAsiaTheme="minorEastAsia"/>
          <w:smallCaps w:val="0"/>
          <w:noProof/>
          <w:sz w:val="22"/>
          <w:lang w:val="en-US" w:eastAsia="en-US" w:bidi="ar-SA"/>
        </w:rPr>
      </w:pPr>
      <w:hyperlink w:anchor="_Toc57101002" w:history="1">
        <w:r w:rsidR="00C03D87" w:rsidRPr="00EE0DCA">
          <w:rPr>
            <w:rStyle w:val="Hyperlink"/>
            <w:noProof/>
          </w:rPr>
          <w:t>Microsoft Teams</w:t>
        </w:r>
        <w:r w:rsidR="00C03D87">
          <w:rPr>
            <w:noProof/>
            <w:webHidden/>
          </w:rPr>
          <w:tab/>
        </w:r>
        <w:r w:rsidR="00C03D87">
          <w:rPr>
            <w:noProof/>
            <w:webHidden/>
          </w:rPr>
          <w:fldChar w:fldCharType="begin"/>
        </w:r>
        <w:r w:rsidR="00C03D87">
          <w:rPr>
            <w:noProof/>
            <w:webHidden/>
          </w:rPr>
          <w:instrText xml:space="preserve"> PAGEREF _Toc57101002 \h </w:instrText>
        </w:r>
        <w:r w:rsidR="00C03D87">
          <w:rPr>
            <w:noProof/>
            <w:webHidden/>
          </w:rPr>
        </w:r>
        <w:r w:rsidR="00C03D87">
          <w:rPr>
            <w:noProof/>
            <w:webHidden/>
          </w:rPr>
          <w:fldChar w:fldCharType="separate"/>
        </w:r>
        <w:r w:rsidR="00C03D87">
          <w:rPr>
            <w:noProof/>
            <w:webHidden/>
          </w:rPr>
          <w:t>21</w:t>
        </w:r>
        <w:r w:rsidR="00C03D87">
          <w:rPr>
            <w:noProof/>
            <w:webHidden/>
          </w:rPr>
          <w:fldChar w:fldCharType="end"/>
        </w:r>
      </w:hyperlink>
    </w:p>
    <w:p w14:paraId="67F84D59" w14:textId="170D8F25" w:rsidR="00C03D87" w:rsidRDefault="00C905F9">
      <w:pPr>
        <w:pStyle w:val="TOC4"/>
        <w:rPr>
          <w:rFonts w:eastAsiaTheme="minorEastAsia"/>
          <w:smallCaps w:val="0"/>
          <w:noProof/>
          <w:sz w:val="22"/>
          <w:lang w:val="en-US" w:eastAsia="en-US" w:bidi="ar-SA"/>
        </w:rPr>
      </w:pPr>
      <w:hyperlink w:anchor="_Toc57101003" w:history="1">
        <w:r w:rsidR="00C03D87" w:rsidRPr="00EE0DCA">
          <w:rPr>
            <w:rStyle w:val="Hyperlink"/>
            <w:noProof/>
          </w:rPr>
          <w:t>„Microsoft 365 Applications“</w:t>
        </w:r>
        <w:r w:rsidR="00C03D87">
          <w:rPr>
            <w:noProof/>
            <w:webHidden/>
          </w:rPr>
          <w:tab/>
        </w:r>
        <w:r w:rsidR="00C03D87">
          <w:rPr>
            <w:noProof/>
            <w:webHidden/>
          </w:rPr>
          <w:fldChar w:fldCharType="begin"/>
        </w:r>
        <w:r w:rsidR="00C03D87">
          <w:rPr>
            <w:noProof/>
            <w:webHidden/>
          </w:rPr>
          <w:instrText xml:space="preserve"> PAGEREF _Toc57101003 \h </w:instrText>
        </w:r>
        <w:r w:rsidR="00C03D87">
          <w:rPr>
            <w:noProof/>
            <w:webHidden/>
          </w:rPr>
        </w:r>
        <w:r w:rsidR="00C03D87">
          <w:rPr>
            <w:noProof/>
            <w:webHidden/>
          </w:rPr>
          <w:fldChar w:fldCharType="separate"/>
        </w:r>
        <w:r w:rsidR="00C03D87">
          <w:rPr>
            <w:noProof/>
            <w:webHidden/>
          </w:rPr>
          <w:t>21</w:t>
        </w:r>
        <w:r w:rsidR="00C03D87">
          <w:rPr>
            <w:noProof/>
            <w:webHidden/>
          </w:rPr>
          <w:fldChar w:fldCharType="end"/>
        </w:r>
      </w:hyperlink>
    </w:p>
    <w:p w14:paraId="3BBC335D" w14:textId="4F659DC5" w:rsidR="00C03D87" w:rsidRDefault="00C905F9">
      <w:pPr>
        <w:pStyle w:val="TOC4"/>
        <w:rPr>
          <w:rFonts w:eastAsiaTheme="minorEastAsia"/>
          <w:smallCaps w:val="0"/>
          <w:noProof/>
          <w:sz w:val="22"/>
          <w:lang w:val="en-US" w:eastAsia="en-US" w:bidi="ar-SA"/>
        </w:rPr>
      </w:pPr>
      <w:hyperlink w:anchor="_Toc57101004" w:history="1">
        <w:r w:rsidR="00C03D87" w:rsidRPr="00EE0DCA">
          <w:rPr>
            <w:rStyle w:val="Hyperlink"/>
            <w:noProof/>
          </w:rPr>
          <w:t>„Office “ žiniatinkliui</w:t>
        </w:r>
        <w:r w:rsidR="00C03D87">
          <w:rPr>
            <w:noProof/>
            <w:webHidden/>
          </w:rPr>
          <w:tab/>
        </w:r>
        <w:r w:rsidR="00C03D87">
          <w:rPr>
            <w:noProof/>
            <w:webHidden/>
          </w:rPr>
          <w:fldChar w:fldCharType="begin"/>
        </w:r>
        <w:r w:rsidR="00C03D87">
          <w:rPr>
            <w:noProof/>
            <w:webHidden/>
          </w:rPr>
          <w:instrText xml:space="preserve"> PAGEREF _Toc57101004 \h </w:instrText>
        </w:r>
        <w:r w:rsidR="00C03D87">
          <w:rPr>
            <w:noProof/>
            <w:webHidden/>
          </w:rPr>
        </w:r>
        <w:r w:rsidR="00C03D87">
          <w:rPr>
            <w:noProof/>
            <w:webHidden/>
          </w:rPr>
          <w:fldChar w:fldCharType="separate"/>
        </w:r>
        <w:r w:rsidR="00C03D87">
          <w:rPr>
            <w:noProof/>
            <w:webHidden/>
          </w:rPr>
          <w:t>22</w:t>
        </w:r>
        <w:r w:rsidR="00C03D87">
          <w:rPr>
            <w:noProof/>
            <w:webHidden/>
          </w:rPr>
          <w:fldChar w:fldCharType="end"/>
        </w:r>
      </w:hyperlink>
    </w:p>
    <w:p w14:paraId="3E0B3D11" w14:textId="6289DE3C" w:rsidR="00C03D87" w:rsidRDefault="00C905F9">
      <w:pPr>
        <w:pStyle w:val="TOC4"/>
        <w:rPr>
          <w:rFonts w:eastAsiaTheme="minorEastAsia"/>
          <w:smallCaps w:val="0"/>
          <w:noProof/>
          <w:sz w:val="22"/>
          <w:lang w:val="en-US" w:eastAsia="en-US" w:bidi="ar-SA"/>
        </w:rPr>
      </w:pPr>
      <w:hyperlink w:anchor="_Toc57101005" w:history="1">
        <w:r w:rsidR="00C03D87" w:rsidRPr="00EE0DCA">
          <w:rPr>
            <w:rStyle w:val="Hyperlink"/>
            <w:noProof/>
          </w:rPr>
          <w:t>„OneDrive for Business“</w:t>
        </w:r>
        <w:r w:rsidR="00C03D87">
          <w:rPr>
            <w:noProof/>
            <w:webHidden/>
          </w:rPr>
          <w:tab/>
        </w:r>
        <w:r w:rsidR="00C03D87">
          <w:rPr>
            <w:noProof/>
            <w:webHidden/>
          </w:rPr>
          <w:fldChar w:fldCharType="begin"/>
        </w:r>
        <w:r w:rsidR="00C03D87">
          <w:rPr>
            <w:noProof/>
            <w:webHidden/>
          </w:rPr>
          <w:instrText xml:space="preserve"> PAGEREF _Toc57101005 \h </w:instrText>
        </w:r>
        <w:r w:rsidR="00C03D87">
          <w:rPr>
            <w:noProof/>
            <w:webHidden/>
          </w:rPr>
        </w:r>
        <w:r w:rsidR="00C03D87">
          <w:rPr>
            <w:noProof/>
            <w:webHidden/>
          </w:rPr>
          <w:fldChar w:fldCharType="separate"/>
        </w:r>
        <w:r w:rsidR="00C03D87">
          <w:rPr>
            <w:noProof/>
            <w:webHidden/>
          </w:rPr>
          <w:t>23</w:t>
        </w:r>
        <w:r w:rsidR="00C03D87">
          <w:rPr>
            <w:noProof/>
            <w:webHidden/>
          </w:rPr>
          <w:fldChar w:fldCharType="end"/>
        </w:r>
      </w:hyperlink>
    </w:p>
    <w:p w14:paraId="50329D8D" w14:textId="34595FA0" w:rsidR="00C03D87" w:rsidRDefault="00C905F9">
      <w:pPr>
        <w:pStyle w:val="TOC4"/>
        <w:rPr>
          <w:rFonts w:eastAsiaTheme="minorEastAsia"/>
          <w:smallCaps w:val="0"/>
          <w:noProof/>
          <w:sz w:val="22"/>
          <w:lang w:val="en-US" w:eastAsia="en-US" w:bidi="ar-SA"/>
        </w:rPr>
      </w:pPr>
      <w:hyperlink w:anchor="_Toc57101006" w:history="1">
        <w:r w:rsidR="00C03D87" w:rsidRPr="00EE0DCA">
          <w:rPr>
            <w:rStyle w:val="Hyperlink"/>
            <w:noProof/>
          </w:rPr>
          <w:t>Projektas</w:t>
        </w:r>
        <w:r w:rsidR="00C03D87">
          <w:rPr>
            <w:noProof/>
            <w:webHidden/>
          </w:rPr>
          <w:tab/>
        </w:r>
        <w:r w:rsidR="00C03D87">
          <w:rPr>
            <w:noProof/>
            <w:webHidden/>
          </w:rPr>
          <w:fldChar w:fldCharType="begin"/>
        </w:r>
        <w:r w:rsidR="00C03D87">
          <w:rPr>
            <w:noProof/>
            <w:webHidden/>
          </w:rPr>
          <w:instrText xml:space="preserve"> PAGEREF _Toc57101006 \h </w:instrText>
        </w:r>
        <w:r w:rsidR="00C03D87">
          <w:rPr>
            <w:noProof/>
            <w:webHidden/>
          </w:rPr>
        </w:r>
        <w:r w:rsidR="00C03D87">
          <w:rPr>
            <w:noProof/>
            <w:webHidden/>
          </w:rPr>
          <w:fldChar w:fldCharType="separate"/>
        </w:r>
        <w:r w:rsidR="00C03D87">
          <w:rPr>
            <w:noProof/>
            <w:webHidden/>
          </w:rPr>
          <w:t>23</w:t>
        </w:r>
        <w:r w:rsidR="00C03D87">
          <w:rPr>
            <w:noProof/>
            <w:webHidden/>
          </w:rPr>
          <w:fldChar w:fldCharType="end"/>
        </w:r>
      </w:hyperlink>
    </w:p>
    <w:p w14:paraId="40D30509" w14:textId="063214CF" w:rsidR="00C03D87" w:rsidRDefault="00C905F9">
      <w:pPr>
        <w:pStyle w:val="TOC4"/>
        <w:rPr>
          <w:rFonts w:eastAsiaTheme="minorEastAsia"/>
          <w:smallCaps w:val="0"/>
          <w:noProof/>
          <w:sz w:val="22"/>
          <w:lang w:val="en-US" w:eastAsia="en-US" w:bidi="ar-SA"/>
        </w:rPr>
      </w:pPr>
      <w:hyperlink w:anchor="_Toc57101007" w:history="1">
        <w:r w:rsidR="00C03D87" w:rsidRPr="00EE0DCA">
          <w:rPr>
            <w:rStyle w:val="Hyperlink"/>
            <w:noProof/>
          </w:rPr>
          <w:t>„SharePoint Online“</w:t>
        </w:r>
        <w:r w:rsidR="00C03D87">
          <w:rPr>
            <w:noProof/>
            <w:webHidden/>
          </w:rPr>
          <w:tab/>
        </w:r>
        <w:r w:rsidR="00C03D87">
          <w:rPr>
            <w:noProof/>
            <w:webHidden/>
          </w:rPr>
          <w:fldChar w:fldCharType="begin"/>
        </w:r>
        <w:r w:rsidR="00C03D87">
          <w:rPr>
            <w:noProof/>
            <w:webHidden/>
          </w:rPr>
          <w:instrText xml:space="preserve"> PAGEREF _Toc57101007 \h </w:instrText>
        </w:r>
        <w:r w:rsidR="00C03D87">
          <w:rPr>
            <w:noProof/>
            <w:webHidden/>
          </w:rPr>
        </w:r>
        <w:r w:rsidR="00C03D87">
          <w:rPr>
            <w:noProof/>
            <w:webHidden/>
          </w:rPr>
          <w:fldChar w:fldCharType="separate"/>
        </w:r>
        <w:r w:rsidR="00C03D87">
          <w:rPr>
            <w:noProof/>
            <w:webHidden/>
          </w:rPr>
          <w:t>23</w:t>
        </w:r>
        <w:r w:rsidR="00C03D87">
          <w:rPr>
            <w:noProof/>
            <w:webHidden/>
          </w:rPr>
          <w:fldChar w:fldCharType="end"/>
        </w:r>
      </w:hyperlink>
    </w:p>
    <w:p w14:paraId="7A7509CD" w14:textId="53754B1E" w:rsidR="00C03D87" w:rsidRDefault="00C905F9">
      <w:pPr>
        <w:pStyle w:val="TOC4"/>
        <w:rPr>
          <w:rFonts w:eastAsiaTheme="minorEastAsia"/>
          <w:smallCaps w:val="0"/>
          <w:noProof/>
          <w:sz w:val="22"/>
          <w:lang w:val="en-US" w:eastAsia="en-US" w:bidi="ar-SA"/>
        </w:rPr>
      </w:pPr>
      <w:hyperlink w:anchor="_Toc57101008" w:history="1">
        <w:r w:rsidR="00C03D87" w:rsidRPr="00EE0DCA">
          <w:rPr>
            <w:rStyle w:val="Hyperlink"/>
            <w:noProof/>
          </w:rPr>
          <w:t>„Workplace Analytics‟</w:t>
        </w:r>
        <w:r w:rsidR="00C03D87">
          <w:rPr>
            <w:noProof/>
            <w:webHidden/>
          </w:rPr>
          <w:tab/>
        </w:r>
        <w:r w:rsidR="00C03D87">
          <w:rPr>
            <w:noProof/>
            <w:webHidden/>
          </w:rPr>
          <w:fldChar w:fldCharType="begin"/>
        </w:r>
        <w:r w:rsidR="00C03D87">
          <w:rPr>
            <w:noProof/>
            <w:webHidden/>
          </w:rPr>
          <w:instrText xml:space="preserve"> PAGEREF _Toc57101008 \h </w:instrText>
        </w:r>
        <w:r w:rsidR="00C03D87">
          <w:rPr>
            <w:noProof/>
            <w:webHidden/>
          </w:rPr>
        </w:r>
        <w:r w:rsidR="00C03D87">
          <w:rPr>
            <w:noProof/>
            <w:webHidden/>
          </w:rPr>
          <w:fldChar w:fldCharType="separate"/>
        </w:r>
        <w:r w:rsidR="00C03D87">
          <w:rPr>
            <w:noProof/>
            <w:webHidden/>
          </w:rPr>
          <w:t>23</w:t>
        </w:r>
        <w:r w:rsidR="00C03D87">
          <w:rPr>
            <w:noProof/>
            <w:webHidden/>
          </w:rPr>
          <w:fldChar w:fldCharType="end"/>
        </w:r>
      </w:hyperlink>
    </w:p>
    <w:p w14:paraId="7705EE03" w14:textId="2D09B0E7" w:rsidR="00C03D87" w:rsidRDefault="00C905F9">
      <w:pPr>
        <w:pStyle w:val="TOC2"/>
        <w:tabs>
          <w:tab w:val="right" w:leader="dot" w:pos="5030"/>
        </w:tabs>
        <w:rPr>
          <w:rFonts w:eastAsiaTheme="minorEastAsia"/>
          <w:b w:val="0"/>
          <w:smallCaps w:val="0"/>
          <w:noProof/>
          <w:sz w:val="22"/>
          <w:lang w:val="en-US" w:eastAsia="en-US" w:bidi="ar-SA"/>
        </w:rPr>
      </w:pPr>
      <w:hyperlink w:anchor="_Toc57101009" w:history="1">
        <w:r w:rsidR="00C03D87" w:rsidRPr="00EE0DCA">
          <w:rPr>
            <w:rStyle w:val="Hyperlink"/>
            <w:noProof/>
          </w:rPr>
          <w:t>Kitos internete teikiamos paslaugos</w:t>
        </w:r>
        <w:r w:rsidR="00C03D87">
          <w:rPr>
            <w:noProof/>
            <w:webHidden/>
          </w:rPr>
          <w:tab/>
        </w:r>
        <w:r w:rsidR="00C03D87">
          <w:rPr>
            <w:noProof/>
            <w:webHidden/>
          </w:rPr>
          <w:fldChar w:fldCharType="begin"/>
        </w:r>
        <w:r w:rsidR="00C03D87">
          <w:rPr>
            <w:noProof/>
            <w:webHidden/>
          </w:rPr>
          <w:instrText xml:space="preserve"> PAGEREF _Toc57101009 \h </w:instrText>
        </w:r>
        <w:r w:rsidR="00C03D87">
          <w:rPr>
            <w:noProof/>
            <w:webHidden/>
          </w:rPr>
        </w:r>
        <w:r w:rsidR="00C03D87">
          <w:rPr>
            <w:noProof/>
            <w:webHidden/>
          </w:rPr>
          <w:fldChar w:fldCharType="separate"/>
        </w:r>
        <w:r w:rsidR="00C03D87">
          <w:rPr>
            <w:noProof/>
            <w:webHidden/>
          </w:rPr>
          <w:t>24</w:t>
        </w:r>
        <w:r w:rsidR="00C03D87">
          <w:rPr>
            <w:noProof/>
            <w:webHidden/>
          </w:rPr>
          <w:fldChar w:fldCharType="end"/>
        </w:r>
      </w:hyperlink>
    </w:p>
    <w:p w14:paraId="3988E2B3" w14:textId="7C2F6B90" w:rsidR="00C03D87" w:rsidRDefault="00C905F9">
      <w:pPr>
        <w:pStyle w:val="TOC4"/>
        <w:rPr>
          <w:rFonts w:eastAsiaTheme="minorEastAsia"/>
          <w:smallCaps w:val="0"/>
          <w:noProof/>
          <w:sz w:val="22"/>
          <w:lang w:val="en-US" w:eastAsia="en-US" w:bidi="ar-SA"/>
        </w:rPr>
      </w:pPr>
      <w:hyperlink w:anchor="_Toc57101010" w:history="1">
        <w:r w:rsidR="00C03D87" w:rsidRPr="00EE0DCA">
          <w:rPr>
            <w:rStyle w:val="Hyperlink"/>
            <w:noProof/>
          </w:rPr>
          <w:t>„Bing Maps Mobile Asset Management Platform“</w:t>
        </w:r>
        <w:r w:rsidR="00C03D87">
          <w:rPr>
            <w:noProof/>
            <w:webHidden/>
          </w:rPr>
          <w:tab/>
        </w:r>
        <w:r w:rsidR="00C03D87">
          <w:rPr>
            <w:noProof/>
            <w:webHidden/>
          </w:rPr>
          <w:fldChar w:fldCharType="begin"/>
        </w:r>
        <w:r w:rsidR="00C03D87">
          <w:rPr>
            <w:noProof/>
            <w:webHidden/>
          </w:rPr>
          <w:instrText xml:space="preserve"> PAGEREF _Toc57101010 \h </w:instrText>
        </w:r>
        <w:r w:rsidR="00C03D87">
          <w:rPr>
            <w:noProof/>
            <w:webHidden/>
          </w:rPr>
        </w:r>
        <w:r w:rsidR="00C03D87">
          <w:rPr>
            <w:noProof/>
            <w:webHidden/>
          </w:rPr>
          <w:fldChar w:fldCharType="separate"/>
        </w:r>
        <w:r w:rsidR="00C03D87">
          <w:rPr>
            <w:noProof/>
            <w:webHidden/>
          </w:rPr>
          <w:t>24</w:t>
        </w:r>
        <w:r w:rsidR="00C03D87">
          <w:rPr>
            <w:noProof/>
            <w:webHidden/>
          </w:rPr>
          <w:fldChar w:fldCharType="end"/>
        </w:r>
      </w:hyperlink>
    </w:p>
    <w:p w14:paraId="536DBF5F" w14:textId="3351DD8A" w:rsidR="00C03D87" w:rsidRDefault="00C905F9">
      <w:pPr>
        <w:pStyle w:val="TOC4"/>
        <w:rPr>
          <w:rFonts w:eastAsiaTheme="minorEastAsia"/>
          <w:smallCaps w:val="0"/>
          <w:noProof/>
          <w:sz w:val="22"/>
          <w:lang w:val="en-US" w:eastAsia="en-US" w:bidi="ar-SA"/>
        </w:rPr>
      </w:pPr>
      <w:hyperlink w:anchor="_Toc57101011" w:history="1">
        <w:r w:rsidR="00C03D87" w:rsidRPr="00EE0DCA">
          <w:rPr>
            <w:rStyle w:val="Hyperlink"/>
            <w:noProof/>
          </w:rPr>
          <w:t>„Bing Maps Transactions and Users“</w:t>
        </w:r>
        <w:r w:rsidR="00C03D87">
          <w:rPr>
            <w:noProof/>
            <w:webHidden/>
          </w:rPr>
          <w:tab/>
        </w:r>
        <w:r w:rsidR="00C03D87">
          <w:rPr>
            <w:noProof/>
            <w:webHidden/>
          </w:rPr>
          <w:fldChar w:fldCharType="begin"/>
        </w:r>
        <w:r w:rsidR="00C03D87">
          <w:rPr>
            <w:noProof/>
            <w:webHidden/>
          </w:rPr>
          <w:instrText xml:space="preserve"> PAGEREF _Toc57101011 \h </w:instrText>
        </w:r>
        <w:r w:rsidR="00C03D87">
          <w:rPr>
            <w:noProof/>
            <w:webHidden/>
          </w:rPr>
        </w:r>
        <w:r w:rsidR="00C03D87">
          <w:rPr>
            <w:noProof/>
            <w:webHidden/>
          </w:rPr>
          <w:fldChar w:fldCharType="separate"/>
        </w:r>
        <w:r w:rsidR="00C03D87">
          <w:rPr>
            <w:noProof/>
            <w:webHidden/>
          </w:rPr>
          <w:t>24</w:t>
        </w:r>
        <w:r w:rsidR="00C03D87">
          <w:rPr>
            <w:noProof/>
            <w:webHidden/>
          </w:rPr>
          <w:fldChar w:fldCharType="end"/>
        </w:r>
      </w:hyperlink>
    </w:p>
    <w:p w14:paraId="34539141" w14:textId="24969F57" w:rsidR="00C03D87" w:rsidRDefault="00C905F9">
      <w:pPr>
        <w:pStyle w:val="TOC4"/>
        <w:rPr>
          <w:rFonts w:eastAsiaTheme="minorEastAsia"/>
          <w:smallCaps w:val="0"/>
          <w:noProof/>
          <w:sz w:val="22"/>
          <w:lang w:val="en-US" w:eastAsia="en-US" w:bidi="ar-SA"/>
        </w:rPr>
      </w:pPr>
      <w:hyperlink w:anchor="_Toc57101012" w:history="1">
        <w:r w:rsidR="00C03D87" w:rsidRPr="00EE0DCA">
          <w:rPr>
            <w:rStyle w:val="Hyperlink"/>
            <w:noProof/>
          </w:rPr>
          <w:t>„Microsoft Power Platform“</w:t>
        </w:r>
        <w:r w:rsidR="00C03D87">
          <w:rPr>
            <w:noProof/>
            <w:webHidden/>
          </w:rPr>
          <w:tab/>
        </w:r>
        <w:r w:rsidR="00C03D87">
          <w:rPr>
            <w:noProof/>
            <w:webHidden/>
          </w:rPr>
          <w:fldChar w:fldCharType="begin"/>
        </w:r>
        <w:r w:rsidR="00C03D87">
          <w:rPr>
            <w:noProof/>
            <w:webHidden/>
          </w:rPr>
          <w:instrText xml:space="preserve"> PAGEREF _Toc57101012 \h </w:instrText>
        </w:r>
        <w:r w:rsidR="00C03D87">
          <w:rPr>
            <w:noProof/>
            <w:webHidden/>
          </w:rPr>
        </w:r>
        <w:r w:rsidR="00C03D87">
          <w:rPr>
            <w:noProof/>
            <w:webHidden/>
          </w:rPr>
          <w:fldChar w:fldCharType="separate"/>
        </w:r>
        <w:r w:rsidR="00C03D87">
          <w:rPr>
            <w:noProof/>
            <w:webHidden/>
          </w:rPr>
          <w:t>25</w:t>
        </w:r>
        <w:r w:rsidR="00C03D87">
          <w:rPr>
            <w:noProof/>
            <w:webHidden/>
          </w:rPr>
          <w:fldChar w:fldCharType="end"/>
        </w:r>
      </w:hyperlink>
    </w:p>
    <w:p w14:paraId="04F83A1E" w14:textId="51B1EDA2" w:rsidR="00C03D87" w:rsidRDefault="00C905F9">
      <w:pPr>
        <w:pStyle w:val="TOC4"/>
        <w:rPr>
          <w:rFonts w:eastAsiaTheme="minorEastAsia"/>
          <w:smallCaps w:val="0"/>
          <w:noProof/>
          <w:sz w:val="22"/>
          <w:lang w:val="en-US" w:eastAsia="en-US" w:bidi="ar-SA"/>
        </w:rPr>
      </w:pPr>
      <w:hyperlink w:anchor="_Toc57101013" w:history="1">
        <w:r w:rsidR="00C03D87" w:rsidRPr="00EE0DCA">
          <w:rPr>
            <w:rStyle w:val="Hyperlink"/>
            <w:noProof/>
          </w:rPr>
          <w:t>SharePoint Syntex</w:t>
        </w:r>
        <w:r w:rsidR="00C03D87">
          <w:rPr>
            <w:noProof/>
            <w:webHidden/>
          </w:rPr>
          <w:tab/>
        </w:r>
        <w:r w:rsidR="00C03D87">
          <w:rPr>
            <w:noProof/>
            <w:webHidden/>
          </w:rPr>
          <w:fldChar w:fldCharType="begin"/>
        </w:r>
        <w:r w:rsidR="00C03D87">
          <w:rPr>
            <w:noProof/>
            <w:webHidden/>
          </w:rPr>
          <w:instrText xml:space="preserve"> PAGEREF _Toc57101013 \h </w:instrText>
        </w:r>
        <w:r w:rsidR="00C03D87">
          <w:rPr>
            <w:noProof/>
            <w:webHidden/>
          </w:rPr>
        </w:r>
        <w:r w:rsidR="00C03D87">
          <w:rPr>
            <w:noProof/>
            <w:webHidden/>
          </w:rPr>
          <w:fldChar w:fldCharType="separate"/>
        </w:r>
        <w:r w:rsidR="00C03D87">
          <w:rPr>
            <w:noProof/>
            <w:webHidden/>
          </w:rPr>
          <w:t>26</w:t>
        </w:r>
        <w:r w:rsidR="00C03D87">
          <w:rPr>
            <w:noProof/>
            <w:webHidden/>
          </w:rPr>
          <w:fldChar w:fldCharType="end"/>
        </w:r>
      </w:hyperlink>
    </w:p>
    <w:p w14:paraId="41DA39A9" w14:textId="4797D10B" w:rsidR="00C03D87" w:rsidRDefault="00C905F9">
      <w:pPr>
        <w:pStyle w:val="TOC4"/>
        <w:rPr>
          <w:rFonts w:eastAsiaTheme="minorEastAsia"/>
          <w:smallCaps w:val="0"/>
          <w:noProof/>
          <w:sz w:val="22"/>
          <w:lang w:val="en-US" w:eastAsia="en-US" w:bidi="ar-SA"/>
        </w:rPr>
      </w:pPr>
      <w:hyperlink w:anchor="_Toc57101014" w:history="1">
        <w:r w:rsidR="00C03D87" w:rsidRPr="00EE0DCA">
          <w:rPr>
            <w:rStyle w:val="Hyperlink"/>
            <w:noProof/>
          </w:rPr>
          <w:t>„Microsoft 365“ – bendrai naudojama licencija</w:t>
        </w:r>
        <w:r w:rsidR="00C03D87">
          <w:rPr>
            <w:noProof/>
            <w:webHidden/>
          </w:rPr>
          <w:tab/>
        </w:r>
        <w:r w:rsidR="00C03D87">
          <w:rPr>
            <w:noProof/>
            <w:webHidden/>
          </w:rPr>
          <w:fldChar w:fldCharType="begin"/>
        </w:r>
        <w:r w:rsidR="00C03D87">
          <w:rPr>
            <w:noProof/>
            <w:webHidden/>
          </w:rPr>
          <w:instrText xml:space="preserve"> PAGEREF _Toc57101014 \h </w:instrText>
        </w:r>
        <w:r w:rsidR="00C03D87">
          <w:rPr>
            <w:noProof/>
            <w:webHidden/>
          </w:rPr>
        </w:r>
        <w:r w:rsidR="00C03D87">
          <w:rPr>
            <w:noProof/>
            <w:webHidden/>
          </w:rPr>
          <w:fldChar w:fldCharType="separate"/>
        </w:r>
        <w:r w:rsidR="00C03D87">
          <w:rPr>
            <w:noProof/>
            <w:webHidden/>
          </w:rPr>
          <w:t>26</w:t>
        </w:r>
        <w:r w:rsidR="00C03D87">
          <w:rPr>
            <w:noProof/>
            <w:webHidden/>
          </w:rPr>
          <w:fldChar w:fldCharType="end"/>
        </w:r>
      </w:hyperlink>
    </w:p>
    <w:p w14:paraId="6BE2DB0A" w14:textId="16ED0B51" w:rsidR="00C03D87" w:rsidRDefault="00C905F9">
      <w:pPr>
        <w:pStyle w:val="TOC4"/>
        <w:rPr>
          <w:rFonts w:eastAsiaTheme="minorEastAsia"/>
          <w:smallCaps w:val="0"/>
          <w:noProof/>
          <w:sz w:val="22"/>
          <w:lang w:val="en-US" w:eastAsia="en-US" w:bidi="ar-SA"/>
        </w:rPr>
      </w:pPr>
      <w:hyperlink w:anchor="_Toc57101015" w:history="1">
        <w:r w:rsidR="00C03D87" w:rsidRPr="00EE0DCA">
          <w:rPr>
            <w:rStyle w:val="Hyperlink"/>
            <w:noProof/>
          </w:rPr>
          <w:t>„GitHub“ pasiūlymai</w:t>
        </w:r>
        <w:r w:rsidR="00C03D87">
          <w:rPr>
            <w:noProof/>
            <w:webHidden/>
          </w:rPr>
          <w:tab/>
        </w:r>
        <w:r w:rsidR="00C03D87">
          <w:rPr>
            <w:noProof/>
            <w:webHidden/>
          </w:rPr>
          <w:fldChar w:fldCharType="begin"/>
        </w:r>
        <w:r w:rsidR="00C03D87">
          <w:rPr>
            <w:noProof/>
            <w:webHidden/>
          </w:rPr>
          <w:instrText xml:space="preserve"> PAGEREF _Toc57101015 \h </w:instrText>
        </w:r>
        <w:r w:rsidR="00C03D87">
          <w:rPr>
            <w:noProof/>
            <w:webHidden/>
          </w:rPr>
        </w:r>
        <w:r w:rsidR="00C03D87">
          <w:rPr>
            <w:noProof/>
            <w:webHidden/>
          </w:rPr>
          <w:fldChar w:fldCharType="separate"/>
        </w:r>
        <w:r w:rsidR="00C03D87">
          <w:rPr>
            <w:noProof/>
            <w:webHidden/>
          </w:rPr>
          <w:t>26</w:t>
        </w:r>
        <w:r w:rsidR="00C03D87">
          <w:rPr>
            <w:noProof/>
            <w:webHidden/>
          </w:rPr>
          <w:fldChar w:fldCharType="end"/>
        </w:r>
      </w:hyperlink>
    </w:p>
    <w:p w14:paraId="78F9F5E2" w14:textId="04BEADAE" w:rsidR="00C03D87" w:rsidRDefault="00C905F9">
      <w:pPr>
        <w:pStyle w:val="TOC4"/>
        <w:rPr>
          <w:rFonts w:eastAsiaTheme="minorEastAsia"/>
          <w:smallCaps w:val="0"/>
          <w:noProof/>
          <w:sz w:val="22"/>
          <w:lang w:val="en-US" w:eastAsia="en-US" w:bidi="ar-SA"/>
        </w:rPr>
      </w:pPr>
      <w:hyperlink w:anchor="_Toc57101016" w:history="1">
        <w:r w:rsidR="00C03D87" w:rsidRPr="00EE0DCA">
          <w:rPr>
            <w:rStyle w:val="Hyperlink"/>
            <w:noProof/>
          </w:rPr>
          <w:t>„Microsoft Cloud App Security“</w:t>
        </w:r>
        <w:r w:rsidR="00C03D87">
          <w:rPr>
            <w:noProof/>
            <w:webHidden/>
          </w:rPr>
          <w:tab/>
        </w:r>
        <w:r w:rsidR="00C03D87">
          <w:rPr>
            <w:noProof/>
            <w:webHidden/>
          </w:rPr>
          <w:fldChar w:fldCharType="begin"/>
        </w:r>
        <w:r w:rsidR="00C03D87">
          <w:rPr>
            <w:noProof/>
            <w:webHidden/>
          </w:rPr>
          <w:instrText xml:space="preserve"> PAGEREF _Toc57101016 \h </w:instrText>
        </w:r>
        <w:r w:rsidR="00C03D87">
          <w:rPr>
            <w:noProof/>
            <w:webHidden/>
          </w:rPr>
        </w:r>
        <w:r w:rsidR="00C03D87">
          <w:rPr>
            <w:noProof/>
            <w:webHidden/>
          </w:rPr>
          <w:fldChar w:fldCharType="separate"/>
        </w:r>
        <w:r w:rsidR="00C03D87">
          <w:rPr>
            <w:noProof/>
            <w:webHidden/>
          </w:rPr>
          <w:t>27</w:t>
        </w:r>
        <w:r w:rsidR="00C03D87">
          <w:rPr>
            <w:noProof/>
            <w:webHidden/>
          </w:rPr>
          <w:fldChar w:fldCharType="end"/>
        </w:r>
      </w:hyperlink>
    </w:p>
    <w:p w14:paraId="285AC4A2" w14:textId="5DD989D8" w:rsidR="00C03D87" w:rsidRDefault="00C905F9">
      <w:pPr>
        <w:pStyle w:val="TOC4"/>
        <w:rPr>
          <w:rFonts w:eastAsiaTheme="minorEastAsia"/>
          <w:smallCaps w:val="0"/>
          <w:noProof/>
          <w:sz w:val="22"/>
          <w:lang w:val="en-US" w:eastAsia="en-US" w:bidi="ar-SA"/>
        </w:rPr>
      </w:pPr>
      <w:hyperlink w:anchor="_Toc57101017" w:history="1">
        <w:r w:rsidR="00C03D87" w:rsidRPr="00EE0DCA">
          <w:rPr>
            <w:rStyle w:val="Hyperlink"/>
            <w:noProof/>
          </w:rPr>
          <w:t>„Microsoft Cloud Healthcare“ priedas</w:t>
        </w:r>
        <w:r w:rsidR="00C03D87">
          <w:rPr>
            <w:noProof/>
            <w:webHidden/>
          </w:rPr>
          <w:tab/>
        </w:r>
        <w:r w:rsidR="00C03D87">
          <w:rPr>
            <w:noProof/>
            <w:webHidden/>
          </w:rPr>
          <w:fldChar w:fldCharType="begin"/>
        </w:r>
        <w:r w:rsidR="00C03D87">
          <w:rPr>
            <w:noProof/>
            <w:webHidden/>
          </w:rPr>
          <w:instrText xml:space="preserve"> PAGEREF _Toc57101017 \h </w:instrText>
        </w:r>
        <w:r w:rsidR="00C03D87">
          <w:rPr>
            <w:noProof/>
            <w:webHidden/>
          </w:rPr>
        </w:r>
        <w:r w:rsidR="00C03D87">
          <w:rPr>
            <w:noProof/>
            <w:webHidden/>
          </w:rPr>
          <w:fldChar w:fldCharType="separate"/>
        </w:r>
        <w:r w:rsidR="00C03D87">
          <w:rPr>
            <w:noProof/>
            <w:webHidden/>
          </w:rPr>
          <w:t>27</w:t>
        </w:r>
        <w:r w:rsidR="00C03D87">
          <w:rPr>
            <w:noProof/>
            <w:webHidden/>
          </w:rPr>
          <w:fldChar w:fldCharType="end"/>
        </w:r>
      </w:hyperlink>
    </w:p>
    <w:p w14:paraId="3D363320" w14:textId="62CCBE32" w:rsidR="00C03D87" w:rsidRDefault="00C905F9">
      <w:pPr>
        <w:pStyle w:val="TOC4"/>
        <w:rPr>
          <w:rFonts w:eastAsiaTheme="minorEastAsia"/>
          <w:smallCaps w:val="0"/>
          <w:noProof/>
          <w:sz w:val="22"/>
          <w:lang w:val="en-US" w:eastAsia="en-US" w:bidi="ar-SA"/>
        </w:rPr>
      </w:pPr>
      <w:hyperlink w:anchor="_Toc57101018" w:history="1">
        <w:r w:rsidR="00C03D87" w:rsidRPr="00EE0DCA">
          <w:rPr>
            <w:rStyle w:val="Hyperlink"/>
            <w:noProof/>
          </w:rPr>
          <w:t>„Microsoft Graph data connect for ISVs“</w:t>
        </w:r>
        <w:r w:rsidR="00C03D87">
          <w:rPr>
            <w:noProof/>
            <w:webHidden/>
          </w:rPr>
          <w:tab/>
        </w:r>
        <w:r w:rsidR="00C03D87">
          <w:rPr>
            <w:noProof/>
            <w:webHidden/>
          </w:rPr>
          <w:fldChar w:fldCharType="begin"/>
        </w:r>
        <w:r w:rsidR="00C03D87">
          <w:rPr>
            <w:noProof/>
            <w:webHidden/>
          </w:rPr>
          <w:instrText xml:space="preserve"> PAGEREF _Toc57101018 \h </w:instrText>
        </w:r>
        <w:r w:rsidR="00C03D87">
          <w:rPr>
            <w:noProof/>
            <w:webHidden/>
          </w:rPr>
        </w:r>
        <w:r w:rsidR="00C03D87">
          <w:rPr>
            <w:noProof/>
            <w:webHidden/>
          </w:rPr>
          <w:fldChar w:fldCharType="separate"/>
        </w:r>
        <w:r w:rsidR="00C03D87">
          <w:rPr>
            <w:noProof/>
            <w:webHidden/>
          </w:rPr>
          <w:t>27</w:t>
        </w:r>
        <w:r w:rsidR="00C03D87">
          <w:rPr>
            <w:noProof/>
            <w:webHidden/>
          </w:rPr>
          <w:fldChar w:fldCharType="end"/>
        </w:r>
      </w:hyperlink>
    </w:p>
    <w:p w14:paraId="635415E9" w14:textId="69D4728F" w:rsidR="00C03D87" w:rsidRDefault="00C905F9">
      <w:pPr>
        <w:pStyle w:val="TOC4"/>
        <w:rPr>
          <w:rFonts w:eastAsiaTheme="minorEastAsia"/>
          <w:smallCaps w:val="0"/>
          <w:noProof/>
          <w:sz w:val="22"/>
          <w:lang w:val="en-US" w:eastAsia="en-US" w:bidi="ar-SA"/>
        </w:rPr>
      </w:pPr>
      <w:hyperlink w:anchor="_Toc57101019" w:history="1">
        <w:r w:rsidR="00C03D87" w:rsidRPr="00EE0DCA">
          <w:rPr>
            <w:rStyle w:val="Hyperlink"/>
            <w:noProof/>
          </w:rPr>
          <w:t>„Microsoft Healthcare Bot“ paslauga</w:t>
        </w:r>
        <w:r w:rsidR="00C03D87">
          <w:rPr>
            <w:noProof/>
            <w:webHidden/>
          </w:rPr>
          <w:tab/>
        </w:r>
        <w:r w:rsidR="00C03D87">
          <w:rPr>
            <w:noProof/>
            <w:webHidden/>
          </w:rPr>
          <w:fldChar w:fldCharType="begin"/>
        </w:r>
        <w:r w:rsidR="00C03D87">
          <w:rPr>
            <w:noProof/>
            <w:webHidden/>
          </w:rPr>
          <w:instrText xml:space="preserve"> PAGEREF _Toc57101019 \h </w:instrText>
        </w:r>
        <w:r w:rsidR="00C03D87">
          <w:rPr>
            <w:noProof/>
            <w:webHidden/>
          </w:rPr>
        </w:r>
        <w:r w:rsidR="00C03D87">
          <w:rPr>
            <w:noProof/>
            <w:webHidden/>
          </w:rPr>
          <w:fldChar w:fldCharType="separate"/>
        </w:r>
        <w:r w:rsidR="00C03D87">
          <w:rPr>
            <w:noProof/>
            <w:webHidden/>
          </w:rPr>
          <w:t>28</w:t>
        </w:r>
        <w:r w:rsidR="00C03D87">
          <w:rPr>
            <w:noProof/>
            <w:webHidden/>
          </w:rPr>
          <w:fldChar w:fldCharType="end"/>
        </w:r>
      </w:hyperlink>
    </w:p>
    <w:p w14:paraId="2BD969D5" w14:textId="74CCE37D" w:rsidR="00C03D87" w:rsidRDefault="00C905F9">
      <w:pPr>
        <w:pStyle w:val="TOC4"/>
        <w:rPr>
          <w:rFonts w:eastAsiaTheme="minorEastAsia"/>
          <w:smallCaps w:val="0"/>
          <w:noProof/>
          <w:sz w:val="22"/>
          <w:lang w:val="en-US" w:eastAsia="en-US" w:bidi="ar-SA"/>
        </w:rPr>
      </w:pPr>
      <w:hyperlink w:anchor="_Toc57101020" w:history="1">
        <w:r w:rsidR="00C03D87" w:rsidRPr="00EE0DCA">
          <w:rPr>
            <w:rStyle w:val="Hyperlink"/>
            <w:noProof/>
          </w:rPr>
          <w:t>„Microsoft Intune“</w:t>
        </w:r>
        <w:r w:rsidR="00C03D87">
          <w:rPr>
            <w:noProof/>
            <w:webHidden/>
          </w:rPr>
          <w:tab/>
        </w:r>
        <w:r w:rsidR="00C03D87">
          <w:rPr>
            <w:noProof/>
            <w:webHidden/>
          </w:rPr>
          <w:fldChar w:fldCharType="begin"/>
        </w:r>
        <w:r w:rsidR="00C03D87">
          <w:rPr>
            <w:noProof/>
            <w:webHidden/>
          </w:rPr>
          <w:instrText xml:space="preserve"> PAGEREF _Toc57101020 \h </w:instrText>
        </w:r>
        <w:r w:rsidR="00C03D87">
          <w:rPr>
            <w:noProof/>
            <w:webHidden/>
          </w:rPr>
        </w:r>
        <w:r w:rsidR="00C03D87">
          <w:rPr>
            <w:noProof/>
            <w:webHidden/>
          </w:rPr>
          <w:fldChar w:fldCharType="separate"/>
        </w:r>
        <w:r w:rsidR="00C03D87">
          <w:rPr>
            <w:noProof/>
            <w:webHidden/>
          </w:rPr>
          <w:t>28</w:t>
        </w:r>
        <w:r w:rsidR="00C03D87">
          <w:rPr>
            <w:noProof/>
            <w:webHidden/>
          </w:rPr>
          <w:fldChar w:fldCharType="end"/>
        </w:r>
      </w:hyperlink>
    </w:p>
    <w:p w14:paraId="4EBDD038" w14:textId="0D86E38C" w:rsidR="00C03D87" w:rsidRDefault="00C905F9">
      <w:pPr>
        <w:pStyle w:val="TOC4"/>
        <w:rPr>
          <w:rFonts w:eastAsiaTheme="minorEastAsia"/>
          <w:smallCaps w:val="0"/>
          <w:noProof/>
          <w:sz w:val="22"/>
          <w:lang w:val="en-US" w:eastAsia="en-US" w:bidi="ar-SA"/>
        </w:rPr>
      </w:pPr>
      <w:hyperlink w:anchor="_Toc57101021" w:history="1">
        <w:r w:rsidR="00C03D87" w:rsidRPr="00EE0DCA">
          <w:rPr>
            <w:rStyle w:val="Hyperlink"/>
            <w:noProof/>
          </w:rPr>
          <w:t>„Microsoft Learning“</w:t>
        </w:r>
        <w:r w:rsidR="00C03D87">
          <w:rPr>
            <w:noProof/>
            <w:webHidden/>
          </w:rPr>
          <w:tab/>
        </w:r>
        <w:r w:rsidR="00C03D87">
          <w:rPr>
            <w:noProof/>
            <w:webHidden/>
          </w:rPr>
          <w:fldChar w:fldCharType="begin"/>
        </w:r>
        <w:r w:rsidR="00C03D87">
          <w:rPr>
            <w:noProof/>
            <w:webHidden/>
          </w:rPr>
          <w:instrText xml:space="preserve"> PAGEREF _Toc57101021 \h </w:instrText>
        </w:r>
        <w:r w:rsidR="00C03D87">
          <w:rPr>
            <w:noProof/>
            <w:webHidden/>
          </w:rPr>
        </w:r>
        <w:r w:rsidR="00C03D87">
          <w:rPr>
            <w:noProof/>
            <w:webHidden/>
          </w:rPr>
          <w:fldChar w:fldCharType="separate"/>
        </w:r>
        <w:r w:rsidR="00C03D87">
          <w:rPr>
            <w:noProof/>
            <w:webHidden/>
          </w:rPr>
          <w:t>29</w:t>
        </w:r>
        <w:r w:rsidR="00C03D87">
          <w:rPr>
            <w:noProof/>
            <w:webHidden/>
          </w:rPr>
          <w:fldChar w:fldCharType="end"/>
        </w:r>
      </w:hyperlink>
    </w:p>
    <w:p w14:paraId="62E9C4E4" w14:textId="015999FE" w:rsidR="00C03D87" w:rsidRDefault="00C905F9">
      <w:pPr>
        <w:pStyle w:val="TOC4"/>
        <w:rPr>
          <w:rFonts w:eastAsiaTheme="minorEastAsia"/>
          <w:smallCaps w:val="0"/>
          <w:noProof/>
          <w:sz w:val="22"/>
          <w:lang w:val="en-US" w:eastAsia="en-US" w:bidi="ar-SA"/>
        </w:rPr>
      </w:pPr>
      <w:hyperlink w:anchor="_Toc57101022" w:history="1">
        <w:r w:rsidR="00C03D87" w:rsidRPr="00EE0DCA">
          <w:rPr>
            <w:rStyle w:val="Hyperlink"/>
            <w:noProof/>
          </w:rPr>
          <w:t>„Microsoft Search in Bing“</w:t>
        </w:r>
        <w:r w:rsidR="00C03D87">
          <w:rPr>
            <w:noProof/>
            <w:webHidden/>
          </w:rPr>
          <w:tab/>
        </w:r>
        <w:r w:rsidR="00C03D87">
          <w:rPr>
            <w:noProof/>
            <w:webHidden/>
          </w:rPr>
          <w:fldChar w:fldCharType="begin"/>
        </w:r>
        <w:r w:rsidR="00C03D87">
          <w:rPr>
            <w:noProof/>
            <w:webHidden/>
          </w:rPr>
          <w:instrText xml:space="preserve"> PAGEREF _Toc57101022 \h </w:instrText>
        </w:r>
        <w:r w:rsidR="00C03D87">
          <w:rPr>
            <w:noProof/>
            <w:webHidden/>
          </w:rPr>
        </w:r>
        <w:r w:rsidR="00C03D87">
          <w:rPr>
            <w:noProof/>
            <w:webHidden/>
          </w:rPr>
          <w:fldChar w:fldCharType="separate"/>
        </w:r>
        <w:r w:rsidR="00C03D87">
          <w:rPr>
            <w:noProof/>
            <w:webHidden/>
          </w:rPr>
          <w:t>29</w:t>
        </w:r>
        <w:r w:rsidR="00C03D87">
          <w:rPr>
            <w:noProof/>
            <w:webHidden/>
          </w:rPr>
          <w:fldChar w:fldCharType="end"/>
        </w:r>
      </w:hyperlink>
    </w:p>
    <w:p w14:paraId="3D3342C8" w14:textId="69E68112" w:rsidR="00C03D87" w:rsidRDefault="00C905F9">
      <w:pPr>
        <w:pStyle w:val="TOC4"/>
        <w:rPr>
          <w:rFonts w:eastAsiaTheme="minorEastAsia"/>
          <w:smallCaps w:val="0"/>
          <w:noProof/>
          <w:sz w:val="22"/>
          <w:lang w:val="en-US" w:eastAsia="en-US" w:bidi="ar-SA"/>
        </w:rPr>
      </w:pPr>
      <w:hyperlink w:anchor="_Toc57101023" w:history="1">
        <w:r w:rsidR="00C03D87" w:rsidRPr="00EE0DCA">
          <w:rPr>
            <w:rStyle w:val="Hyperlink"/>
            <w:noProof/>
          </w:rPr>
          <w:t>„Microsoft 365“ sargyba</w:t>
        </w:r>
        <w:r w:rsidR="00C03D87">
          <w:rPr>
            <w:noProof/>
            <w:webHidden/>
          </w:rPr>
          <w:tab/>
        </w:r>
        <w:r w:rsidR="00C03D87">
          <w:rPr>
            <w:noProof/>
            <w:webHidden/>
          </w:rPr>
          <w:fldChar w:fldCharType="begin"/>
        </w:r>
        <w:r w:rsidR="00C03D87">
          <w:rPr>
            <w:noProof/>
            <w:webHidden/>
          </w:rPr>
          <w:instrText xml:space="preserve"> PAGEREF _Toc57101023 \h </w:instrText>
        </w:r>
        <w:r w:rsidR="00C03D87">
          <w:rPr>
            <w:noProof/>
            <w:webHidden/>
          </w:rPr>
        </w:r>
        <w:r w:rsidR="00C03D87">
          <w:rPr>
            <w:noProof/>
            <w:webHidden/>
          </w:rPr>
          <w:fldChar w:fldCharType="separate"/>
        </w:r>
        <w:r w:rsidR="00C03D87">
          <w:rPr>
            <w:noProof/>
            <w:webHidden/>
          </w:rPr>
          <w:t>29</w:t>
        </w:r>
        <w:r w:rsidR="00C03D87">
          <w:rPr>
            <w:noProof/>
            <w:webHidden/>
          </w:rPr>
          <w:fldChar w:fldCharType="end"/>
        </w:r>
      </w:hyperlink>
    </w:p>
    <w:p w14:paraId="7295D855" w14:textId="6ED75E22" w:rsidR="00C03D87" w:rsidRDefault="00C905F9">
      <w:pPr>
        <w:pStyle w:val="TOC4"/>
        <w:rPr>
          <w:rFonts w:eastAsiaTheme="minorEastAsia"/>
          <w:smallCaps w:val="0"/>
          <w:noProof/>
          <w:sz w:val="22"/>
          <w:lang w:val="en-US" w:eastAsia="en-US" w:bidi="ar-SA"/>
        </w:rPr>
      </w:pPr>
      <w:hyperlink w:anchor="_Toc57101024" w:history="1">
        <w:r w:rsidR="00C03D87" w:rsidRPr="00EE0DCA">
          <w:rPr>
            <w:rStyle w:val="Hyperlink"/>
            <w:noProof/>
          </w:rPr>
          <w:t>„Minecraft“: „Education Edition“</w:t>
        </w:r>
        <w:r w:rsidR="00C03D87">
          <w:rPr>
            <w:noProof/>
            <w:webHidden/>
          </w:rPr>
          <w:tab/>
        </w:r>
        <w:r w:rsidR="00C03D87">
          <w:rPr>
            <w:noProof/>
            <w:webHidden/>
          </w:rPr>
          <w:fldChar w:fldCharType="begin"/>
        </w:r>
        <w:r w:rsidR="00C03D87">
          <w:rPr>
            <w:noProof/>
            <w:webHidden/>
          </w:rPr>
          <w:instrText xml:space="preserve"> PAGEREF _Toc57101024 \h </w:instrText>
        </w:r>
        <w:r w:rsidR="00C03D87">
          <w:rPr>
            <w:noProof/>
            <w:webHidden/>
          </w:rPr>
        </w:r>
        <w:r w:rsidR="00C03D87">
          <w:rPr>
            <w:noProof/>
            <w:webHidden/>
          </w:rPr>
          <w:fldChar w:fldCharType="separate"/>
        </w:r>
        <w:r w:rsidR="00C03D87">
          <w:rPr>
            <w:noProof/>
            <w:webHidden/>
          </w:rPr>
          <w:t>30</w:t>
        </w:r>
        <w:r w:rsidR="00C03D87">
          <w:rPr>
            <w:noProof/>
            <w:webHidden/>
          </w:rPr>
          <w:fldChar w:fldCharType="end"/>
        </w:r>
      </w:hyperlink>
    </w:p>
    <w:p w14:paraId="7999215F" w14:textId="345C0332" w:rsidR="00C03D87" w:rsidRDefault="00C905F9">
      <w:pPr>
        <w:pStyle w:val="TOC4"/>
        <w:rPr>
          <w:rFonts w:eastAsiaTheme="minorEastAsia"/>
          <w:smallCaps w:val="0"/>
          <w:noProof/>
          <w:sz w:val="22"/>
          <w:lang w:val="en-US" w:eastAsia="en-US" w:bidi="ar-SA"/>
        </w:rPr>
      </w:pPr>
      <w:hyperlink w:anchor="_Toc57101025" w:history="1">
        <w:r w:rsidR="00C03D87" w:rsidRPr="00EE0DCA">
          <w:rPr>
            <w:rStyle w:val="Hyperlink"/>
            <w:noProof/>
          </w:rPr>
          <w:t>„Office 365 Developer“</w:t>
        </w:r>
        <w:r w:rsidR="00C03D87">
          <w:rPr>
            <w:noProof/>
            <w:webHidden/>
          </w:rPr>
          <w:tab/>
        </w:r>
        <w:r w:rsidR="00C03D87">
          <w:rPr>
            <w:noProof/>
            <w:webHidden/>
          </w:rPr>
          <w:fldChar w:fldCharType="begin"/>
        </w:r>
        <w:r w:rsidR="00C03D87">
          <w:rPr>
            <w:noProof/>
            <w:webHidden/>
          </w:rPr>
          <w:instrText xml:space="preserve"> PAGEREF _Toc57101025 \h </w:instrText>
        </w:r>
        <w:r w:rsidR="00C03D87">
          <w:rPr>
            <w:noProof/>
            <w:webHidden/>
          </w:rPr>
        </w:r>
        <w:r w:rsidR="00C03D87">
          <w:rPr>
            <w:noProof/>
            <w:webHidden/>
          </w:rPr>
          <w:fldChar w:fldCharType="separate"/>
        </w:r>
        <w:r w:rsidR="00C03D87">
          <w:rPr>
            <w:noProof/>
            <w:webHidden/>
          </w:rPr>
          <w:t>30</w:t>
        </w:r>
        <w:r w:rsidR="00C03D87">
          <w:rPr>
            <w:noProof/>
            <w:webHidden/>
          </w:rPr>
          <w:fldChar w:fldCharType="end"/>
        </w:r>
      </w:hyperlink>
    </w:p>
    <w:p w14:paraId="02A23A51" w14:textId="349C54C6" w:rsidR="00C03D87" w:rsidRDefault="00C905F9">
      <w:pPr>
        <w:pStyle w:val="TOC4"/>
        <w:rPr>
          <w:rFonts w:eastAsiaTheme="minorEastAsia"/>
          <w:smallCaps w:val="0"/>
          <w:noProof/>
          <w:sz w:val="22"/>
          <w:lang w:val="en-US" w:eastAsia="en-US" w:bidi="ar-SA"/>
        </w:rPr>
      </w:pPr>
      <w:hyperlink w:anchor="_Toc57101026" w:history="1">
        <w:r w:rsidR="00C03D87" w:rsidRPr="00EE0DCA">
          <w:rPr>
            <w:rStyle w:val="Hyperlink"/>
            <w:noProof/>
          </w:rPr>
          <w:t>„Microsoft“ galinio punkto sargyba</w:t>
        </w:r>
        <w:r w:rsidR="00C03D87">
          <w:rPr>
            <w:noProof/>
            <w:webHidden/>
          </w:rPr>
          <w:tab/>
        </w:r>
        <w:r w:rsidR="00C03D87">
          <w:rPr>
            <w:noProof/>
            <w:webHidden/>
          </w:rPr>
          <w:fldChar w:fldCharType="begin"/>
        </w:r>
        <w:r w:rsidR="00C03D87">
          <w:rPr>
            <w:noProof/>
            <w:webHidden/>
          </w:rPr>
          <w:instrText xml:space="preserve"> PAGEREF _Toc57101026 \h </w:instrText>
        </w:r>
        <w:r w:rsidR="00C03D87">
          <w:rPr>
            <w:noProof/>
            <w:webHidden/>
          </w:rPr>
        </w:r>
        <w:r w:rsidR="00C03D87">
          <w:rPr>
            <w:noProof/>
            <w:webHidden/>
          </w:rPr>
          <w:fldChar w:fldCharType="separate"/>
        </w:r>
        <w:r w:rsidR="00C03D87">
          <w:rPr>
            <w:noProof/>
            <w:webHidden/>
          </w:rPr>
          <w:t>30</w:t>
        </w:r>
        <w:r w:rsidR="00C03D87">
          <w:rPr>
            <w:noProof/>
            <w:webHidden/>
          </w:rPr>
          <w:fldChar w:fldCharType="end"/>
        </w:r>
      </w:hyperlink>
    </w:p>
    <w:p w14:paraId="24A3F232" w14:textId="1C692A50" w:rsidR="00C03D87" w:rsidRDefault="00C905F9">
      <w:pPr>
        <w:pStyle w:val="TOC1"/>
        <w:tabs>
          <w:tab w:val="right" w:leader="dot" w:pos="5030"/>
        </w:tabs>
        <w:rPr>
          <w:rFonts w:eastAsiaTheme="minorEastAsia"/>
          <w:b w:val="0"/>
          <w:caps w:val="0"/>
          <w:noProof/>
          <w:sz w:val="22"/>
          <w:lang w:val="en-US" w:eastAsia="en-US" w:bidi="ar-SA"/>
        </w:rPr>
      </w:pPr>
      <w:hyperlink w:anchor="_Toc57101027" w:history="1">
        <w:r w:rsidR="00C03D87" w:rsidRPr="00EE0DCA">
          <w:rPr>
            <w:rStyle w:val="Hyperlink"/>
            <w:noProof/>
          </w:rPr>
          <w:t>1 priedas. Pranešimai</w:t>
        </w:r>
        <w:r w:rsidR="00C03D87">
          <w:rPr>
            <w:noProof/>
            <w:webHidden/>
          </w:rPr>
          <w:tab/>
        </w:r>
        <w:r w:rsidR="00C03D87">
          <w:rPr>
            <w:noProof/>
            <w:webHidden/>
          </w:rPr>
          <w:fldChar w:fldCharType="begin"/>
        </w:r>
        <w:r w:rsidR="00C03D87">
          <w:rPr>
            <w:noProof/>
            <w:webHidden/>
          </w:rPr>
          <w:instrText xml:space="preserve"> PAGEREF _Toc57101027 \h </w:instrText>
        </w:r>
        <w:r w:rsidR="00C03D87">
          <w:rPr>
            <w:noProof/>
            <w:webHidden/>
          </w:rPr>
        </w:r>
        <w:r w:rsidR="00C03D87">
          <w:rPr>
            <w:noProof/>
            <w:webHidden/>
          </w:rPr>
          <w:fldChar w:fldCharType="separate"/>
        </w:r>
        <w:r w:rsidR="00C03D87">
          <w:rPr>
            <w:noProof/>
            <w:webHidden/>
          </w:rPr>
          <w:t>31</w:t>
        </w:r>
        <w:r w:rsidR="00C03D87">
          <w:rPr>
            <w:noProof/>
            <w:webHidden/>
          </w:rPr>
          <w:fldChar w:fldCharType="end"/>
        </w:r>
      </w:hyperlink>
    </w:p>
    <w:p w14:paraId="408F278E" w14:textId="6CF93651" w:rsidR="00C03D87" w:rsidRDefault="00C905F9">
      <w:pPr>
        <w:pStyle w:val="TOC3"/>
        <w:rPr>
          <w:rFonts w:eastAsiaTheme="minorEastAsia"/>
          <w:b w:val="0"/>
          <w:smallCaps w:val="0"/>
          <w:sz w:val="22"/>
          <w:lang w:val="en-US" w:eastAsia="en-US" w:bidi="ar-SA"/>
        </w:rPr>
      </w:pPr>
      <w:hyperlink w:anchor="_Toc57101028" w:history="1">
        <w:r w:rsidR="00C03D87" w:rsidRPr="00EE0DCA">
          <w:rPr>
            <w:rStyle w:val="Hyperlink"/>
          </w:rPr>
          <w:t>Internete teikiamos paslaugos, neįtrauktos į DPA</w:t>
        </w:r>
        <w:r w:rsidR="00C03D87">
          <w:rPr>
            <w:webHidden/>
          </w:rPr>
          <w:tab/>
        </w:r>
        <w:r w:rsidR="00C03D87">
          <w:rPr>
            <w:webHidden/>
          </w:rPr>
          <w:fldChar w:fldCharType="begin"/>
        </w:r>
        <w:r w:rsidR="00C03D87">
          <w:rPr>
            <w:webHidden/>
          </w:rPr>
          <w:instrText xml:space="preserve"> PAGEREF _Toc57101028 \h </w:instrText>
        </w:r>
        <w:r w:rsidR="00C03D87">
          <w:rPr>
            <w:webHidden/>
          </w:rPr>
        </w:r>
        <w:r w:rsidR="00C03D87">
          <w:rPr>
            <w:webHidden/>
          </w:rPr>
          <w:fldChar w:fldCharType="separate"/>
        </w:r>
        <w:r w:rsidR="00C03D87">
          <w:rPr>
            <w:webHidden/>
          </w:rPr>
          <w:t>31</w:t>
        </w:r>
        <w:r w:rsidR="00C03D87">
          <w:rPr>
            <w:webHidden/>
          </w:rPr>
          <w:fldChar w:fldCharType="end"/>
        </w:r>
      </w:hyperlink>
    </w:p>
    <w:p w14:paraId="4EED56B1" w14:textId="3567E6AB" w:rsidR="00C03D87" w:rsidRDefault="00C905F9">
      <w:pPr>
        <w:pStyle w:val="TOC3"/>
        <w:rPr>
          <w:rFonts w:eastAsiaTheme="minorEastAsia"/>
          <w:b w:val="0"/>
          <w:smallCaps w:val="0"/>
          <w:sz w:val="22"/>
          <w:lang w:val="en-US" w:eastAsia="en-US" w:bidi="ar-SA"/>
        </w:rPr>
      </w:pPr>
      <w:hyperlink w:anchor="_Toc57101029" w:history="1">
        <w:r w:rsidR="00C03D87" w:rsidRPr="00EE0DCA">
          <w:rPr>
            <w:rStyle w:val="Hyperlink"/>
          </w:rPr>
          <w:t>Pagrindinės Internete teikiamos paslaugos</w:t>
        </w:r>
        <w:r w:rsidR="00C03D87">
          <w:rPr>
            <w:webHidden/>
          </w:rPr>
          <w:tab/>
        </w:r>
        <w:r w:rsidR="00C03D87">
          <w:rPr>
            <w:webHidden/>
          </w:rPr>
          <w:fldChar w:fldCharType="begin"/>
        </w:r>
        <w:r w:rsidR="00C03D87">
          <w:rPr>
            <w:webHidden/>
          </w:rPr>
          <w:instrText xml:space="preserve"> PAGEREF _Toc57101029 \h </w:instrText>
        </w:r>
        <w:r w:rsidR="00C03D87">
          <w:rPr>
            <w:webHidden/>
          </w:rPr>
        </w:r>
        <w:r w:rsidR="00C03D87">
          <w:rPr>
            <w:webHidden/>
          </w:rPr>
          <w:fldChar w:fldCharType="separate"/>
        </w:r>
        <w:r w:rsidR="00C03D87">
          <w:rPr>
            <w:webHidden/>
          </w:rPr>
          <w:t>31</w:t>
        </w:r>
        <w:r w:rsidR="00C03D87">
          <w:rPr>
            <w:webHidden/>
          </w:rPr>
          <w:fldChar w:fldCharType="end"/>
        </w:r>
      </w:hyperlink>
    </w:p>
    <w:p w14:paraId="0223918E" w14:textId="7C7F5796" w:rsidR="00C03D87" w:rsidRDefault="00C905F9">
      <w:pPr>
        <w:pStyle w:val="TOC3"/>
        <w:rPr>
          <w:rFonts w:eastAsiaTheme="minorEastAsia"/>
          <w:b w:val="0"/>
          <w:smallCaps w:val="0"/>
          <w:sz w:val="22"/>
          <w:lang w:val="en-US" w:eastAsia="en-US" w:bidi="ar-SA"/>
        </w:rPr>
      </w:pPr>
      <w:hyperlink w:anchor="_Toc57101030" w:history="1">
        <w:r w:rsidR="00C03D87" w:rsidRPr="00EE0DCA">
          <w:rPr>
            <w:rStyle w:val="Hyperlink"/>
            <w:lang w:val="lt-LT"/>
          </w:rPr>
          <w:t>„Bing Maps“</w:t>
        </w:r>
        <w:r w:rsidR="00C03D87">
          <w:rPr>
            <w:webHidden/>
          </w:rPr>
          <w:tab/>
        </w:r>
        <w:r w:rsidR="00C03D87">
          <w:rPr>
            <w:webHidden/>
          </w:rPr>
          <w:fldChar w:fldCharType="begin"/>
        </w:r>
        <w:r w:rsidR="00C03D87">
          <w:rPr>
            <w:webHidden/>
          </w:rPr>
          <w:instrText xml:space="preserve"> PAGEREF _Toc57101030 \h </w:instrText>
        </w:r>
        <w:r w:rsidR="00C03D87">
          <w:rPr>
            <w:webHidden/>
          </w:rPr>
        </w:r>
        <w:r w:rsidR="00C03D87">
          <w:rPr>
            <w:webHidden/>
          </w:rPr>
          <w:fldChar w:fldCharType="separate"/>
        </w:r>
        <w:r w:rsidR="00C03D87">
          <w:rPr>
            <w:webHidden/>
          </w:rPr>
          <w:t>33</w:t>
        </w:r>
        <w:r w:rsidR="00C03D87">
          <w:rPr>
            <w:webHidden/>
          </w:rPr>
          <w:fldChar w:fldCharType="end"/>
        </w:r>
      </w:hyperlink>
    </w:p>
    <w:p w14:paraId="2993B27A" w14:textId="58FCF34B" w:rsidR="00C03D87" w:rsidRDefault="00C905F9">
      <w:pPr>
        <w:pStyle w:val="TOC3"/>
        <w:rPr>
          <w:rFonts w:eastAsiaTheme="minorEastAsia"/>
          <w:b w:val="0"/>
          <w:smallCaps w:val="0"/>
          <w:sz w:val="22"/>
          <w:lang w:val="en-US" w:eastAsia="en-US" w:bidi="ar-SA"/>
        </w:rPr>
      </w:pPr>
      <w:hyperlink w:anchor="_Toc57101031" w:history="1">
        <w:r w:rsidR="00C03D87" w:rsidRPr="00EE0DCA">
          <w:rPr>
            <w:rStyle w:val="Hyperlink"/>
          </w:rPr>
          <w:t>Profesionalios paslaugos</w:t>
        </w:r>
        <w:r w:rsidR="00C03D87">
          <w:rPr>
            <w:webHidden/>
          </w:rPr>
          <w:tab/>
        </w:r>
        <w:r w:rsidR="00C03D87">
          <w:rPr>
            <w:webHidden/>
          </w:rPr>
          <w:fldChar w:fldCharType="begin"/>
        </w:r>
        <w:r w:rsidR="00C03D87">
          <w:rPr>
            <w:webHidden/>
          </w:rPr>
          <w:instrText xml:space="preserve"> PAGEREF _Toc57101031 \h </w:instrText>
        </w:r>
        <w:r w:rsidR="00C03D87">
          <w:rPr>
            <w:webHidden/>
          </w:rPr>
        </w:r>
        <w:r w:rsidR="00C03D87">
          <w:rPr>
            <w:webHidden/>
          </w:rPr>
          <w:fldChar w:fldCharType="separate"/>
        </w:r>
        <w:r w:rsidR="00C03D87">
          <w:rPr>
            <w:webHidden/>
          </w:rPr>
          <w:t>33</w:t>
        </w:r>
        <w:r w:rsidR="00C03D87">
          <w:rPr>
            <w:webHidden/>
          </w:rPr>
          <w:fldChar w:fldCharType="end"/>
        </w:r>
      </w:hyperlink>
    </w:p>
    <w:p w14:paraId="2232CD83" w14:textId="534D0F0E" w:rsidR="00C03D87" w:rsidRDefault="00C905F9">
      <w:pPr>
        <w:pStyle w:val="TOC3"/>
        <w:rPr>
          <w:rFonts w:eastAsiaTheme="minorEastAsia"/>
          <w:b w:val="0"/>
          <w:smallCaps w:val="0"/>
          <w:sz w:val="22"/>
          <w:lang w:val="en-US" w:eastAsia="en-US" w:bidi="ar-SA"/>
        </w:rPr>
      </w:pPr>
      <w:hyperlink w:anchor="_Toc57101032" w:history="1">
        <w:r w:rsidR="00C03D87" w:rsidRPr="00EE0DCA">
          <w:rPr>
            <w:rStyle w:val="Hyperlink"/>
            <w:lang w:val="lt-LT"/>
          </w:rPr>
          <w:t>Pranešimas apie „Azure Media“ paslaugų H.265/HEVC kodavimą</w:t>
        </w:r>
        <w:r w:rsidR="00C03D87">
          <w:rPr>
            <w:webHidden/>
          </w:rPr>
          <w:tab/>
        </w:r>
        <w:r w:rsidR="00C03D87">
          <w:rPr>
            <w:webHidden/>
          </w:rPr>
          <w:fldChar w:fldCharType="begin"/>
        </w:r>
        <w:r w:rsidR="00C03D87">
          <w:rPr>
            <w:webHidden/>
          </w:rPr>
          <w:instrText xml:space="preserve"> PAGEREF _Toc57101032 \h </w:instrText>
        </w:r>
        <w:r w:rsidR="00C03D87">
          <w:rPr>
            <w:webHidden/>
          </w:rPr>
        </w:r>
        <w:r w:rsidR="00C03D87">
          <w:rPr>
            <w:webHidden/>
          </w:rPr>
          <w:fldChar w:fldCharType="separate"/>
        </w:r>
        <w:r w:rsidR="00C03D87">
          <w:rPr>
            <w:webHidden/>
          </w:rPr>
          <w:t>35</w:t>
        </w:r>
        <w:r w:rsidR="00C03D87">
          <w:rPr>
            <w:webHidden/>
          </w:rPr>
          <w:fldChar w:fldCharType="end"/>
        </w:r>
      </w:hyperlink>
    </w:p>
    <w:p w14:paraId="1202E73F" w14:textId="52D6AFD3" w:rsidR="00C03D87" w:rsidRDefault="00C905F9">
      <w:pPr>
        <w:pStyle w:val="TOC3"/>
        <w:rPr>
          <w:rFonts w:eastAsiaTheme="minorEastAsia"/>
          <w:b w:val="0"/>
          <w:smallCaps w:val="0"/>
          <w:sz w:val="22"/>
          <w:lang w:val="en-US" w:eastAsia="en-US" w:bidi="ar-SA"/>
        </w:rPr>
      </w:pPr>
      <w:hyperlink w:anchor="_Toc57101033" w:history="1">
        <w:r w:rsidR="00C03D87" w:rsidRPr="00EE0DCA">
          <w:rPr>
            <w:rStyle w:val="Hyperlink"/>
            <w:lang w:val="lt-LT"/>
          </w:rPr>
          <w:t>Pranešimas apie „Adobe Flash Player“</w:t>
        </w:r>
        <w:r w:rsidR="00C03D87">
          <w:rPr>
            <w:webHidden/>
          </w:rPr>
          <w:tab/>
        </w:r>
        <w:r w:rsidR="00C03D87">
          <w:rPr>
            <w:webHidden/>
          </w:rPr>
          <w:fldChar w:fldCharType="begin"/>
        </w:r>
        <w:r w:rsidR="00C03D87">
          <w:rPr>
            <w:webHidden/>
          </w:rPr>
          <w:instrText xml:space="preserve"> PAGEREF _Toc57101033 \h </w:instrText>
        </w:r>
        <w:r w:rsidR="00C03D87">
          <w:rPr>
            <w:webHidden/>
          </w:rPr>
        </w:r>
        <w:r w:rsidR="00C03D87">
          <w:rPr>
            <w:webHidden/>
          </w:rPr>
          <w:fldChar w:fldCharType="separate"/>
        </w:r>
        <w:r w:rsidR="00C03D87">
          <w:rPr>
            <w:webHidden/>
          </w:rPr>
          <w:t>35</w:t>
        </w:r>
        <w:r w:rsidR="00C03D87">
          <w:rPr>
            <w:webHidden/>
          </w:rPr>
          <w:fldChar w:fldCharType="end"/>
        </w:r>
      </w:hyperlink>
    </w:p>
    <w:p w14:paraId="146E0866" w14:textId="2D0249E4" w:rsidR="00C03D87" w:rsidRDefault="00C905F9">
      <w:pPr>
        <w:pStyle w:val="TOC3"/>
        <w:rPr>
          <w:rFonts w:eastAsiaTheme="minorEastAsia"/>
          <w:b w:val="0"/>
          <w:smallCaps w:val="0"/>
          <w:sz w:val="22"/>
          <w:lang w:val="en-US" w:eastAsia="en-US" w:bidi="ar-SA"/>
        </w:rPr>
      </w:pPr>
      <w:hyperlink w:anchor="_Toc57101034" w:history="1">
        <w:r w:rsidR="00C03D87" w:rsidRPr="00EE0DCA">
          <w:rPr>
            <w:rStyle w:val="Hyperlink"/>
            <w:lang w:val="lt-LT"/>
          </w:rPr>
          <w:t>Pranešimas apie H.264/AVC vaizdo standartą, VC-1 vaizdo standartą, MPEG-4 2 dalies vaizdo standartą ir MPEG-2 vaizdo standartą.</w:t>
        </w:r>
        <w:r w:rsidR="00C03D87">
          <w:rPr>
            <w:webHidden/>
          </w:rPr>
          <w:tab/>
        </w:r>
        <w:r w:rsidR="00C03D87">
          <w:rPr>
            <w:webHidden/>
          </w:rPr>
          <w:fldChar w:fldCharType="begin"/>
        </w:r>
        <w:r w:rsidR="00C03D87">
          <w:rPr>
            <w:webHidden/>
          </w:rPr>
          <w:instrText xml:space="preserve"> PAGEREF _Toc57101034 \h </w:instrText>
        </w:r>
        <w:r w:rsidR="00C03D87">
          <w:rPr>
            <w:webHidden/>
          </w:rPr>
        </w:r>
        <w:r w:rsidR="00C03D87">
          <w:rPr>
            <w:webHidden/>
          </w:rPr>
          <w:fldChar w:fldCharType="separate"/>
        </w:r>
        <w:r w:rsidR="00C03D87">
          <w:rPr>
            <w:webHidden/>
          </w:rPr>
          <w:t>35</w:t>
        </w:r>
        <w:r w:rsidR="00C03D87">
          <w:rPr>
            <w:webHidden/>
          </w:rPr>
          <w:fldChar w:fldCharType="end"/>
        </w:r>
      </w:hyperlink>
    </w:p>
    <w:p w14:paraId="5C44E07C" w14:textId="1D12B96B" w:rsidR="00C03D87" w:rsidRDefault="00C905F9">
      <w:pPr>
        <w:pStyle w:val="TOC1"/>
        <w:tabs>
          <w:tab w:val="right" w:leader="dot" w:pos="5030"/>
        </w:tabs>
        <w:rPr>
          <w:rFonts w:eastAsiaTheme="minorEastAsia"/>
          <w:b w:val="0"/>
          <w:caps w:val="0"/>
          <w:noProof/>
          <w:sz w:val="22"/>
          <w:lang w:val="en-US" w:eastAsia="en-US" w:bidi="ar-SA"/>
        </w:rPr>
      </w:pPr>
      <w:hyperlink w:anchor="_Toc57101035" w:history="1">
        <w:r w:rsidR="00C03D87" w:rsidRPr="00EE0DCA">
          <w:rPr>
            <w:rStyle w:val="Hyperlink"/>
            <w:noProof/>
          </w:rPr>
          <w:t>2 priedas. Prenumeratos licencijų paketai</w:t>
        </w:r>
        <w:r w:rsidR="00C03D87">
          <w:rPr>
            <w:noProof/>
            <w:webHidden/>
          </w:rPr>
          <w:tab/>
        </w:r>
        <w:r w:rsidR="00C03D87">
          <w:rPr>
            <w:noProof/>
            <w:webHidden/>
          </w:rPr>
          <w:fldChar w:fldCharType="begin"/>
        </w:r>
        <w:r w:rsidR="00C03D87">
          <w:rPr>
            <w:noProof/>
            <w:webHidden/>
          </w:rPr>
          <w:instrText xml:space="preserve"> PAGEREF _Toc57101035 \h </w:instrText>
        </w:r>
        <w:r w:rsidR="00C03D87">
          <w:rPr>
            <w:noProof/>
            <w:webHidden/>
          </w:rPr>
        </w:r>
        <w:r w:rsidR="00C03D87">
          <w:rPr>
            <w:noProof/>
            <w:webHidden/>
          </w:rPr>
          <w:fldChar w:fldCharType="separate"/>
        </w:r>
        <w:r w:rsidR="00C03D87">
          <w:rPr>
            <w:noProof/>
            <w:webHidden/>
          </w:rPr>
          <w:t>36</w:t>
        </w:r>
        <w:r w:rsidR="00C03D87">
          <w:rPr>
            <w:noProof/>
            <w:webHidden/>
          </w:rPr>
          <w:fldChar w:fldCharType="end"/>
        </w:r>
      </w:hyperlink>
    </w:p>
    <w:p w14:paraId="5964CE0F" w14:textId="5BF6B617" w:rsidR="00C03D87" w:rsidRDefault="00C905F9">
      <w:pPr>
        <w:pStyle w:val="TOC3"/>
        <w:rPr>
          <w:rFonts w:eastAsiaTheme="minorEastAsia"/>
          <w:b w:val="0"/>
          <w:smallCaps w:val="0"/>
          <w:sz w:val="22"/>
          <w:lang w:val="en-US" w:eastAsia="en-US" w:bidi="ar-SA"/>
        </w:rPr>
      </w:pPr>
      <w:hyperlink w:anchor="_Toc57101036" w:history="1">
        <w:r w:rsidR="00C03D87" w:rsidRPr="00EE0DCA">
          <w:rPr>
            <w:rStyle w:val="Hyperlink"/>
          </w:rPr>
          <w:t>Viešasis sektorius</w:t>
        </w:r>
        <w:r w:rsidR="00C03D87">
          <w:rPr>
            <w:webHidden/>
          </w:rPr>
          <w:tab/>
        </w:r>
        <w:r w:rsidR="00C03D87">
          <w:rPr>
            <w:webHidden/>
          </w:rPr>
          <w:fldChar w:fldCharType="begin"/>
        </w:r>
        <w:r w:rsidR="00C03D87">
          <w:rPr>
            <w:webHidden/>
          </w:rPr>
          <w:instrText xml:space="preserve"> PAGEREF _Toc57101036 \h </w:instrText>
        </w:r>
        <w:r w:rsidR="00C03D87">
          <w:rPr>
            <w:webHidden/>
          </w:rPr>
        </w:r>
        <w:r w:rsidR="00C03D87">
          <w:rPr>
            <w:webHidden/>
          </w:rPr>
          <w:fldChar w:fldCharType="separate"/>
        </w:r>
        <w:r w:rsidR="00C03D87">
          <w:rPr>
            <w:webHidden/>
          </w:rPr>
          <w:t>37</w:t>
        </w:r>
        <w:r w:rsidR="00C03D87">
          <w:rPr>
            <w:webHidden/>
          </w:rPr>
          <w:fldChar w:fldCharType="end"/>
        </w:r>
      </w:hyperlink>
    </w:p>
    <w:p w14:paraId="092C9288" w14:textId="0B420D90"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57100962"/>
      <w:bookmarkStart w:id="7" w:name="_Toc378147615"/>
      <w:bookmarkStart w:id="8" w:name="_Toc378151517"/>
      <w:bookmarkStart w:id="9" w:name="_Toc379797094"/>
      <w:bookmarkStart w:id="10" w:name="_Toc380513120"/>
      <w:bookmarkStart w:id="11" w:name="_Toc380655159"/>
      <w:bookmarkStart w:id="12" w:name="_Toc383415077"/>
      <w:r>
        <w:lastRenderedPageBreak/>
        <w:t>Įvadas</w:t>
      </w:r>
      <w:bookmarkEnd w:id="3"/>
      <w:bookmarkEnd w:id="4"/>
      <w:bookmarkEnd w:id="5"/>
      <w:bookmarkEnd w:id="6"/>
    </w:p>
    <w:p w14:paraId="15E5AE15" w14:textId="55F7EA13" w:rsidR="00B3380E" w:rsidRDefault="006510E8" w:rsidP="006510E8">
      <w:pPr>
        <w:pStyle w:val="ProductList-Body"/>
        <w:spacing w:after="160"/>
      </w:pPr>
      <w:bookmarkStart w:id="13" w:name="_Toc507768532"/>
      <w:r>
        <w:t>Šalys susitaria, kad šios Internete teikiamų paslaugų sąlygos taikomos Klientui naudojant Internete teikiamas paslaugas ir kad DPA (apibrėžtas toliau) nurodyti šalių įsipareigojimai, susiję su tuo, kaip naudojant Internete teikiamas paslaugas tvarkomi Kliento duomenys ir Asmeniniai duomenys bei užtikrinama jų sauga.</w:t>
      </w:r>
      <w:r>
        <w:rPr>
          <w:sz w:val="22"/>
        </w:rPr>
        <w:t xml:space="preserve"> </w:t>
      </w:r>
      <w:r>
        <w:t>Šalys taip pat susitaria, kad šios Internete teikiamų paslaugų sąlygos, įskaitant, bet neapsiribojant, sąlygas, nurodytas 1 priede ir DPA sąlygas, taikomos Profesionalių paslaugų teikimui ir su šiuo teikimu susijusiam Profesionalių paslaugų duomenų ir Asmeninių duomenų tvarkymui ir saugai, nebent yra sudaryta atskira Profesionalių paslaugų sutartis. Klientui naudojant ne „Microsoft“ produktus taikomos atskiros sąlygos, įskaitant įvairias su privatumu ir sauga susijusias sąlygas (kaip apibrėžta toliau). Jei atsirastų koks nors DPA ir bet kokių kitų sąlygų, nurodytų Kliento bendrojo licencijavimo sutartyje (įskaitant Produkto sąlygas arba Internete teikiamų paslaugų sąlygas) prieštaravimas arba nenuoseklumas, reikia vadovautis DPA</w:t>
      </w:r>
      <w:r w:rsidR="00B3380E">
        <w:t>.</w:t>
      </w:r>
    </w:p>
    <w:p w14:paraId="6DBC1CC7" w14:textId="77777777" w:rsidR="00943C98" w:rsidRDefault="00943C98" w:rsidP="00943C98">
      <w:pPr>
        <w:pStyle w:val="ProductList-SubSubSectionHeading"/>
        <w:outlineLvl w:val="1"/>
      </w:pPr>
      <w:bookmarkStart w:id="14" w:name="_Toc57100963"/>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Pr="006510E8" w:rsidRDefault="00943C98" w:rsidP="00943C98">
      <w:pPr>
        <w:pStyle w:val="ProductList-Body"/>
        <w:rPr>
          <w:sz w:val="16"/>
          <w:szCs w:val="16"/>
        </w:rPr>
      </w:pPr>
    </w:p>
    <w:p w14:paraId="30268D32" w14:textId="77777777" w:rsidR="00943C98" w:rsidRDefault="00943C98" w:rsidP="00943C98">
      <w:pPr>
        <w:pStyle w:val="ProductList-SubSubSectionHeading"/>
        <w:outlineLvl w:val="1"/>
      </w:pPr>
      <w:bookmarkStart w:id="15" w:name="_Toc507768533"/>
      <w:bookmarkStart w:id="16" w:name="_Toc57100964"/>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6510E8" w:rsidRDefault="00943C98" w:rsidP="00943C98">
      <w:pPr>
        <w:pStyle w:val="ProductList-Body"/>
        <w:rPr>
          <w:sz w:val="16"/>
          <w:szCs w:val="16"/>
        </w:rPr>
      </w:pPr>
    </w:p>
    <w:p w14:paraId="48DF215F" w14:textId="77777777" w:rsidR="00943C98" w:rsidRDefault="00943C98" w:rsidP="00943C98">
      <w:pPr>
        <w:pStyle w:val="ProductList-SubSubSectionHeading"/>
        <w:outlineLvl w:val="1"/>
      </w:pPr>
      <w:bookmarkStart w:id="17" w:name="_Toc507768534"/>
      <w:bookmarkStart w:id="18" w:name="_Toc57100965"/>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Pr="006510E8" w:rsidRDefault="00943C98" w:rsidP="00943C98">
      <w:pPr>
        <w:pStyle w:val="ProductList-Body"/>
        <w:rPr>
          <w:sz w:val="16"/>
          <w:szCs w:val="16"/>
        </w:rPr>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57100966"/>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Pr="006510E8" w:rsidRDefault="00943C98" w:rsidP="00943C98">
      <w:pPr>
        <w:pStyle w:val="ProductList-Body"/>
        <w:rPr>
          <w:sz w:val="16"/>
          <w:szCs w:val="16"/>
        </w:rPr>
      </w:pPr>
    </w:p>
    <w:p w14:paraId="3FD138D3" w14:textId="77777777" w:rsidR="00D076FC" w:rsidRDefault="00D076FC" w:rsidP="006510E8">
      <w:pPr>
        <w:pStyle w:val="ProductList-Offering1Heading"/>
        <w:spacing w:before="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100967"/>
      <w:r>
        <w:t>Paaiškinimai ir pakeitimų suvestinė</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C03D87" w14:paraId="6BA9FE52" w14:textId="77777777" w:rsidTr="008A4F06">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242F3AD" w14:textId="5F3AC072" w:rsidR="00C03D87" w:rsidRDefault="00C03D87" w:rsidP="00C03D87">
            <w:pPr>
              <w:pStyle w:val="ProductList-TableBody"/>
            </w:pPr>
            <w:r>
              <w:rPr>
                <w:color w:val="FFFFFF"/>
              </w:rPr>
              <w:t>Papildoma informacija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D8B14CE" w14:textId="4EFA3820" w:rsidR="00C03D87" w:rsidRDefault="00C03D87" w:rsidP="00C03D87">
            <w:pPr>
              <w:pStyle w:val="ProductList-TableBody"/>
            </w:pPr>
            <w:r>
              <w:rPr>
                <w:color w:val="FFFFFF"/>
              </w:rPr>
              <w:t>Pašalinta informacija</w:t>
            </w:r>
          </w:p>
        </w:tc>
      </w:tr>
      <w:tr w:rsidR="00C03D87" w14:paraId="650C3783" w14:textId="77777777" w:rsidTr="008A4F06">
        <w:tc>
          <w:tcPr>
            <w:tcW w:w="5400" w:type="dxa"/>
            <w:tcBorders>
              <w:top w:val="single" w:sz="4" w:space="0" w:color="000000"/>
              <w:left w:val="single" w:sz="4" w:space="0" w:color="000000"/>
              <w:bottom w:val="single" w:sz="4" w:space="0" w:color="000000"/>
              <w:right w:val="single" w:sz="4" w:space="0" w:color="000000"/>
            </w:tcBorders>
          </w:tcPr>
          <w:p w14:paraId="738E87AC" w14:textId="14A591F9" w:rsidR="00C03D87" w:rsidRDefault="00C03D87" w:rsidP="00C03D87">
            <w:pPr>
              <w:pStyle w:val="ProductList-TableBody"/>
            </w:pPr>
            <w:r>
              <w:t>„Azure“ sargyba, skirta IoT</w:t>
            </w:r>
          </w:p>
        </w:tc>
        <w:tc>
          <w:tcPr>
            <w:tcW w:w="5390" w:type="dxa"/>
            <w:tcBorders>
              <w:top w:val="single" w:sz="4" w:space="0" w:color="000000"/>
              <w:left w:val="single" w:sz="4" w:space="0" w:color="000000"/>
              <w:bottom w:val="single" w:sz="4" w:space="0" w:color="000000"/>
              <w:right w:val="single" w:sz="4" w:space="0" w:color="000000"/>
            </w:tcBorders>
          </w:tcPr>
          <w:p w14:paraId="3DF7C34D" w14:textId="2EDDCC35" w:rsidR="00C03D87" w:rsidRDefault="00C03D87" w:rsidP="00C03D87">
            <w:pPr>
              <w:pStyle w:val="ProductList-TableBody"/>
            </w:pPr>
          </w:p>
        </w:tc>
      </w:tr>
      <w:tr w:rsidR="00C03D87" w14:paraId="65CE7B92" w14:textId="77777777" w:rsidTr="008A4F06">
        <w:tc>
          <w:tcPr>
            <w:tcW w:w="5400" w:type="dxa"/>
            <w:tcBorders>
              <w:top w:val="single" w:sz="4" w:space="0" w:color="000000"/>
              <w:left w:val="single" w:sz="4" w:space="0" w:color="000000"/>
              <w:bottom w:val="single" w:sz="4" w:space="0" w:color="000000"/>
              <w:right w:val="single" w:sz="4" w:space="0" w:color="000000"/>
            </w:tcBorders>
          </w:tcPr>
          <w:p w14:paraId="50A48EEC" w14:textId="0DEFE36D" w:rsidR="00C03D87" w:rsidRDefault="00C03D87" w:rsidP="00C03D87">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540BDA9C" w14:textId="77777777" w:rsidR="00C03D87" w:rsidRDefault="00C03D87" w:rsidP="00C03D87">
            <w:pPr>
              <w:pStyle w:val="ProductList-TableBody"/>
            </w:pPr>
          </w:p>
        </w:tc>
      </w:tr>
    </w:tbl>
    <w:p w14:paraId="20BA94ED" w14:textId="77777777" w:rsidR="007B24F2" w:rsidRDefault="007B24F2" w:rsidP="007B24F2">
      <w:pPr>
        <w:pStyle w:val="ProductList-ClauseHeading"/>
        <w:keepNext w:val="0"/>
      </w:pPr>
    </w:p>
    <w:p w14:paraId="413E2F90" w14:textId="77777777" w:rsidR="00C03D87" w:rsidRPr="0049240E" w:rsidRDefault="00C03D87" w:rsidP="00C03D87">
      <w:pPr>
        <w:pStyle w:val="ProductList-ClauseHeading"/>
        <w:keepNext w:val="0"/>
      </w:pPr>
      <w:r>
        <w:t>Sąlygos, taikomos konkrečioms internete teikiamoms paslaugoms</w:t>
      </w:r>
    </w:p>
    <w:p w14:paraId="09B3747E" w14:textId="4E4E50A6" w:rsidR="00C03D87" w:rsidRPr="0049240E" w:rsidRDefault="00C905F9" w:rsidP="00C03D87">
      <w:pPr>
        <w:pStyle w:val="ProductList-Body"/>
      </w:pPr>
      <w:hyperlink r:id="rId17" w:anchor="_top" w:history="1">
        <w:r w:rsidR="00C03D87">
          <w:rPr>
            <w:rStyle w:val="Hyperlink"/>
          </w:rPr>
          <w:t>„Microsoft Azure“ planai</w:t>
        </w:r>
      </w:hyperlink>
      <w:r w:rsidR="00C03D87">
        <w:t>: „Azure“ vartotojams skirta patobulinta apsauga nuo grėsmių pervardyta į „Microsoft“ tapatybės sargybą. Visi atvejai sąlygose yra atnaujinti. Licencijavimo pakeitimų nėra.</w:t>
      </w:r>
    </w:p>
    <w:p w14:paraId="4488BCB2" w14:textId="485F5124" w:rsidR="00C03D87" w:rsidRPr="0049240E" w:rsidRDefault="00C905F9" w:rsidP="00C03D87">
      <w:pPr>
        <w:pStyle w:val="ProductList-Body"/>
      </w:pPr>
      <w:hyperlink w:anchor="MicrosoftPowerPlatform" w:tooltip="Microsoft Power Platform" w:history="1">
        <w:r w:rsidR="00C03D87">
          <w:rPr>
            <w:rStyle w:val="Hyperlink"/>
          </w:rPr>
          <w:t>Microsoft Power Platform</w:t>
        </w:r>
      </w:hyperlink>
      <w:r w:rsidR="00C03D87">
        <w:t>: Bendroji duomenų apsauga dabar vadinama „Dataverse“. Visi atvejai atnaujinti. Licencijavimo pakeitimų nėra.</w:t>
      </w:r>
    </w:p>
    <w:p w14:paraId="4CBBD7F9" w14:textId="7E7FFC9A" w:rsidR="00C03D87" w:rsidRPr="0049240E" w:rsidRDefault="00C905F9" w:rsidP="00C03D87">
      <w:pPr>
        <w:pStyle w:val="ProductList-Body"/>
      </w:pPr>
      <w:hyperlink r:id="rId18" w:anchor="_top" w:history="1">
        <w:r w:rsidR="00C03D87">
          <w:rPr>
            <w:rStyle w:val="Hyperlink"/>
          </w:rPr>
          <w:t>„GitHub“ pasiūlymai</w:t>
        </w:r>
      </w:hyperlink>
      <w:r w:rsidR="00C03D87">
        <w:t>: Įtrauktos „GitHub Engineering Direct“ sąlygos, kai įsigyjama per „GitHub AE“.</w:t>
      </w:r>
    </w:p>
    <w:p w14:paraId="5D594718" w14:textId="12680A16" w:rsidR="00C03D87" w:rsidRPr="0049240E" w:rsidRDefault="00C905F9" w:rsidP="00C03D87">
      <w:pPr>
        <w:pStyle w:val="ProductList-Body"/>
      </w:pPr>
      <w:hyperlink r:id="rId19" w:anchor="MDATP" w:history="1">
        <w:r w:rsidR="00C03D87">
          <w:rPr>
            <w:rStyle w:val="Hyperlink"/>
          </w:rPr>
          <w:t>„Microsoft“ galinio punkto sargyba</w:t>
        </w:r>
      </w:hyperlink>
      <w:r w:rsidR="00C03D87">
        <w:t>: „Microsoft“ sargybos patobulinta apsauga nuo grėsmių pervardyta į „Microsoft“ galinio punkto sargybą. Visi atvejai sąlygose yra atnaujinti. Licencijavimo pakeitimų nėra.</w:t>
      </w:r>
    </w:p>
    <w:p w14:paraId="4509432D" w14:textId="77777777" w:rsidR="00C03D87" w:rsidRPr="0049240E" w:rsidRDefault="00C03D87" w:rsidP="00C03D87">
      <w:pPr>
        <w:pStyle w:val="ProductList-Body"/>
      </w:pPr>
    </w:p>
    <w:p w14:paraId="0F62FEED" w14:textId="77777777" w:rsidR="00C03D87" w:rsidRPr="0049240E" w:rsidRDefault="00C03D87" w:rsidP="00C03D87">
      <w:pPr>
        <w:pStyle w:val="ProductList-ClauseHeading"/>
        <w:keepNext w:val="0"/>
      </w:pPr>
      <w:r>
        <w:t>1 priedas. Pranešimai</w:t>
      </w:r>
    </w:p>
    <w:p w14:paraId="694713C6" w14:textId="685D1DD5" w:rsidR="00A9716C" w:rsidRDefault="00C905F9" w:rsidP="00C03D87">
      <w:pPr>
        <w:pStyle w:val="ProductList-Body"/>
      </w:pPr>
      <w:hyperlink w:anchor="_top" w:tooltip="Pagrindinės Internete teikiamos paslaugos" w:history="1">
        <w:r w:rsidR="00C03D87">
          <w:rPr>
            <w:rStyle w:val="Hyperlink"/>
          </w:rPr>
          <w:t>Pagrindinės Internete teikiamos paslaugos</w:t>
        </w:r>
      </w:hyperlink>
      <w:r w:rsidR="00C03D87">
        <w:t>: Į „Microsoft Azure“ pagrindinių paslaugų sąrašą įtrauktas SQL valdomasis egzempliorius</w:t>
      </w:r>
      <w:r w:rsidR="00DC597B">
        <w:t>.</w:t>
      </w:r>
    </w:p>
    <w:p w14:paraId="08F83329" w14:textId="77777777" w:rsidR="00C03D87" w:rsidRDefault="00C03D87" w:rsidP="00C03D87">
      <w:pPr>
        <w:pStyle w:val="ProductList-Body"/>
      </w:pPr>
    </w:p>
    <w:p w14:paraId="50B01AA7" w14:textId="66CE7396" w:rsidR="0030171A" w:rsidRPr="00903BB7" w:rsidRDefault="00A9716C" w:rsidP="00A9716C">
      <w:pPr>
        <w:pStyle w:val="ProductList-Body"/>
        <w:shd w:val="clear" w:color="auto" w:fill="A6A6A6" w:themeFill="background1" w:themeFillShade="A6"/>
        <w:spacing w:before="120" w:after="240"/>
        <w:jc w:val="right"/>
      </w:pPr>
      <w:r>
        <w:t xml:space="preserve"> </w:t>
      </w:r>
      <w:hyperlink w:anchor="TableofContents" w:tooltip="Turinys" w:history="1">
        <w:r w:rsidR="0030171A">
          <w:rPr>
            <w:rStyle w:val="Hyperlink"/>
            <w:sz w:val="16"/>
            <w:szCs w:val="16"/>
          </w:rPr>
          <w:t>Turinys</w:t>
        </w:r>
      </w:hyperlink>
      <w:r w:rsidR="0030171A">
        <w:rPr>
          <w:sz w:val="16"/>
          <w:szCs w:val="16"/>
        </w:rPr>
        <w:t xml:space="preserve"> / </w:t>
      </w:r>
      <w:hyperlink w:anchor="GeneralTerms" w:tooltip="Bendrosios sąlygos" w:history="1">
        <w:r w:rsidR="0030171A">
          <w:rPr>
            <w:rStyle w:val="Hyperlink"/>
            <w:sz w:val="16"/>
            <w:szCs w:val="16"/>
          </w:rPr>
          <w:t>Bendrosios sąlygos</w:t>
        </w:r>
      </w:hyperlink>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2" w:name="_Toc507768537"/>
      <w:bookmarkStart w:id="33" w:name="_Toc507239489"/>
      <w:bookmarkStart w:id="34" w:name="_Toc57100968"/>
      <w:bookmarkStart w:id="35" w:name="Definitions"/>
      <w:bookmarkEnd w:id="7"/>
      <w:bookmarkEnd w:id="8"/>
      <w:bookmarkEnd w:id="9"/>
      <w:bookmarkEnd w:id="10"/>
      <w:bookmarkEnd w:id="11"/>
      <w:bookmarkEnd w:id="12"/>
      <w:r>
        <w:lastRenderedPageBreak/>
        <w:t>Apibrėžtys</w:t>
      </w:r>
      <w:bookmarkEnd w:id="32"/>
      <w:bookmarkEnd w:id="33"/>
      <w:bookmarkEnd w:id="34"/>
    </w:p>
    <w:bookmarkEnd w:id="35"/>
    <w:p w14:paraId="620E5C2B" w14:textId="77777777" w:rsidR="00943C98" w:rsidRDefault="00943C98" w:rsidP="00191A6E">
      <w:pPr>
        <w:pStyle w:val="ProductList-Body"/>
        <w:spacing w:after="40"/>
      </w:pPr>
      <w:r>
        <w:t>Jei kuri nors iš toliau pateiktų sąvokų neapibrėžta Kliento bendrojo licencijavimo sutartyje, jos apibrėžtis pateikta toliau.</w:t>
      </w:r>
    </w:p>
    <w:p w14:paraId="5BF2DBA6" w14:textId="5CAFC326" w:rsidR="00943C98" w:rsidRDefault="006510E8" w:rsidP="00191A6E">
      <w:pPr>
        <w:pStyle w:val="ProductList-Body"/>
        <w:spacing w:after="40"/>
      </w:pPr>
      <w:r>
        <w:t>„Pagrindinės internete teikiamos paslaugos“ reiškia tas Internete teikiamas paslaugas, kurios nurodytos kaip pagrindinės internete teikiamos paslaugos 1 priede</w:t>
      </w:r>
      <w:r w:rsidR="00943C98">
        <w:t>.</w:t>
      </w:r>
    </w:p>
    <w:p w14:paraId="7DAC7789" w14:textId="77777777" w:rsidR="00B3380E" w:rsidRPr="00874919" w:rsidRDefault="00B3380E" w:rsidP="00191A6E">
      <w:pPr>
        <w:pStyle w:val="ProductList-Body"/>
        <w:spacing w:after="4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EE7733D" w14:textId="0F9A8CFA" w:rsidR="006510E8" w:rsidRPr="00874919" w:rsidRDefault="006510E8" w:rsidP="00191A6E">
      <w:pPr>
        <w:pStyle w:val="ProductList-Body"/>
        <w:spacing w:after="40"/>
      </w:pPr>
      <w:r>
        <w:t>„</w:t>
      </w:r>
      <w:r w:rsidR="008D5172">
        <w:t xml:space="preserve">Duomenų apsaugos priedas“ (DPA) reiškia „Microsoft“ internete teikiamų paslaugų duomenų apsaugos priedą, paskelbtą </w:t>
      </w:r>
      <w:hyperlink r:id="rId21" w:history="1">
        <w:r w:rsidR="008D5172">
          <w:rPr>
            <w:rStyle w:val="Hyperlink"/>
          </w:rPr>
          <w:t>https://aka.ms/DPA</w:t>
        </w:r>
      </w:hyperlink>
      <w:r>
        <w:t>.</w:t>
      </w:r>
    </w:p>
    <w:p w14:paraId="76BC7FB6" w14:textId="6E350D29" w:rsidR="00943C98" w:rsidRPr="00874919" w:rsidRDefault="00943C98" w:rsidP="00191A6E">
      <w:pPr>
        <w:pStyle w:val="ProductList-Body"/>
        <w:spacing w:after="40"/>
      </w:pPr>
      <w:r>
        <w:t>„Išorinis vartotojas“ yra Internete teikiamų paslaugų vartotojas, kuris nėra Kliento arba Su juo susijusių įmonių darbuotojas, rangovas arba agentas.</w:t>
      </w:r>
    </w:p>
    <w:p w14:paraId="4DD7F79B" w14:textId="3F6BBAB5" w:rsidR="00103924" w:rsidRPr="00690C65" w:rsidRDefault="00337870" w:rsidP="00191A6E">
      <w:pPr>
        <w:pStyle w:val="ProductList-Body"/>
        <w:spacing w:after="40"/>
      </w:pPr>
      <w:r>
        <w:t>„Egzempliorius“ yra programinės įrangos vaizdas, sukurtas vykdant programinės įrangos sąranką ar diegimo procedūrą arba kuriant tokio vaizdo dublikatą.</w:t>
      </w:r>
    </w:p>
    <w:p w14:paraId="2DE89513" w14:textId="77777777" w:rsidR="006510E8" w:rsidRPr="00874919" w:rsidRDefault="006510E8" w:rsidP="00191A6E">
      <w:pPr>
        <w:pStyle w:val="ProductList-Body"/>
        <w:spacing w:after="40"/>
      </w:pPr>
      <w:r>
        <w:t xml:space="preserve">„Licencijavimo svetainė“ yra </w:t>
      </w:r>
      <w:hyperlink r:id="rId22" w:history="1">
        <w:r>
          <w:rPr>
            <w:rStyle w:val="Hyperlink"/>
          </w:rPr>
          <w:t>http://www.microsoft.com/licensing/contracts</w:t>
        </w:r>
      </w:hyperlink>
      <w:r>
        <w:t xml:space="preserve"> arba kita ją ateityje pakeisianti svetainė.</w:t>
      </w:r>
    </w:p>
    <w:p w14:paraId="2B0F656F" w14:textId="594153EF" w:rsidR="00552CE3" w:rsidRDefault="00552CE3" w:rsidP="00191A6E">
      <w:pPr>
        <w:pStyle w:val="ProductList-Body"/>
        <w:spacing w:after="4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hyperlink r:id="rId23" w:history="1">
        <w:r>
          <w:rPr>
            <w:rStyle w:val="Hyperlink"/>
          </w:rPr>
          <w:t>produktų naudojimo sąlygos</w:t>
        </w:r>
      </w:hyperlink>
      <w:r>
        <w:t xml:space="preserve">, pateikiamos </w:t>
      </w:r>
      <w:hyperlink r:id="rId24" w:history="1">
        <w:r>
          <w:rPr>
            <w:rStyle w:val="Hyperlink"/>
          </w:rPr>
          <w:t>http://go.microsoft.com/?linkid=9839207</w:t>
        </w:r>
      </w:hyperlink>
      <w:r>
        <w:t>. Šios apibrėžties tikslais aparatūros skaidinys laikomas atskiru įrenginiu.</w:t>
      </w:r>
    </w:p>
    <w:p w14:paraId="08B326B9" w14:textId="77777777" w:rsidR="00552CE3" w:rsidRPr="00874919" w:rsidRDefault="00552CE3" w:rsidP="00191A6E">
      <w:pPr>
        <w:pStyle w:val="ProductList-Body"/>
        <w:spacing w:after="4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hyperlink r:id="rId25" w:history="1">
        <w:r>
          <w:rPr>
            <w:rStyle w:val="Hyperlink"/>
          </w:rPr>
          <w:t>produktų naudojimo sąlygos</w:t>
        </w:r>
      </w:hyperlink>
      <w:r>
        <w:t xml:space="preserve">. Produktų naudojimo sąlygos pateikiamos </w:t>
      </w:r>
      <w:hyperlink r:id="rId26" w:history="1">
        <w:r>
          <w:rPr>
            <w:rStyle w:val="Hyperlink"/>
          </w:rPr>
          <w:t>http://go.microsoft.com/?linkid=9839207</w:t>
        </w:r>
      </w:hyperlink>
      <w:r>
        <w:t>.</w:t>
      </w:r>
    </w:p>
    <w:p w14:paraId="69FA5A5D" w14:textId="41FFBA67" w:rsidR="000F4674" w:rsidRPr="00CC13E3" w:rsidRDefault="000F4674" w:rsidP="00191A6E">
      <w:pPr>
        <w:pStyle w:val="ProductList-Body"/>
        <w:spacing w:after="4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191A6E">
      <w:pPr>
        <w:pStyle w:val="ProductList-Body"/>
        <w:spacing w:after="4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7" w:history="1">
        <w:r>
          <w:rPr>
            <w:rStyle w:val="Hyperlink"/>
          </w:rPr>
          <w:t>http://go.microsoft.com/?linkid=9839207</w:t>
        </w:r>
      </w:hyperlink>
      <w:r w:rsidRPr="0002454C">
        <w:rPr>
          <w:rStyle w:val="Hyperlink"/>
        </w:rPr>
        <w:t>.</w:t>
      </w:r>
    </w:p>
    <w:p w14:paraId="44145F90" w14:textId="78E5A8F0" w:rsidR="00103924" w:rsidRPr="00690C65" w:rsidRDefault="00874919" w:rsidP="00191A6E">
      <w:pPr>
        <w:pStyle w:val="ProductList-Body"/>
        <w:spacing w:after="4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191A6E">
      <w:pPr>
        <w:pStyle w:val="ProductList-Body"/>
        <w:spacing w:after="40"/>
      </w:pPr>
      <w:r>
        <w:t xml:space="preserve">„OST“ reiškia šias </w:t>
      </w:r>
      <w:bookmarkStart w:id="36" w:name="_Toc507239490"/>
      <w:r>
        <w:t>Internete teikiamų paslaugų sąlygas</w:t>
      </w:r>
      <w:bookmarkEnd w:id="36"/>
      <w:r>
        <w:t>.</w:t>
      </w:r>
    </w:p>
    <w:p w14:paraId="337CD110" w14:textId="77777777" w:rsidR="00943C98" w:rsidRDefault="00943C98" w:rsidP="00191A6E">
      <w:pPr>
        <w:pStyle w:val="ProductList-Body"/>
        <w:spacing w:after="4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191A6E">
      <w:pPr>
        <w:pStyle w:val="ProductList-Body"/>
        <w:spacing w:after="4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191A6E">
      <w:pPr>
        <w:pStyle w:val="ProductList-Body"/>
        <w:spacing w:after="4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191A6E">
      <w:pPr>
        <w:pStyle w:val="ProductList-Body"/>
        <w:spacing w:after="4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191A6E">
      <w:pPr>
        <w:pStyle w:val="ProductList-Body"/>
        <w:spacing w:after="40"/>
      </w:pPr>
      <w:r>
        <w:t>„PL“ yra prenumeratos licencija.</w:t>
      </w:r>
    </w:p>
    <w:p w14:paraId="2EDCF807" w14:textId="2453F63C" w:rsidR="00943C98" w:rsidRDefault="00943C98" w:rsidP="00191A6E">
      <w:pPr>
        <w:pStyle w:val="ProductList-Body"/>
        <w:spacing w:after="40"/>
      </w:pPr>
      <w:r>
        <w:t>„Antrinis duomenų tvarkytojas“ reiškia kitus įmonės „Microsoft“ duomenims apdoroti naudojamus tvarkytojus.</w:t>
      </w:r>
    </w:p>
    <w:p w14:paraId="74FCD19E" w14:textId="49820DDE" w:rsidR="00943C98" w:rsidRDefault="00943C98" w:rsidP="00191A6E">
      <w:pPr>
        <w:pStyle w:val="ProductList-Body"/>
        <w:spacing w:after="4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r w:rsidR="00B3380E">
        <w:t xml:space="preserve"> </w:t>
      </w:r>
      <w:r w:rsidR="00B3380E">
        <w:rPr>
          <w:szCs w:val="18"/>
        </w:rPr>
        <w:t>Palaikymo duomenys yra Profesionalių paslaugų duomenų pogrupis</w:t>
      </w:r>
      <w:r w:rsidR="004C366F">
        <w:t>.</w:t>
      </w:r>
    </w:p>
    <w:p w14:paraId="4261FD1B" w14:textId="7D053D1F" w:rsidR="00ED5457" w:rsidRDefault="00C905F9" w:rsidP="00A022E1">
      <w:pPr>
        <w:pStyle w:val="ProductList-Body"/>
        <w:shd w:val="clear" w:color="auto" w:fill="A6A6A6" w:themeFill="background1" w:themeFillShade="A6"/>
        <w:spacing w:before="120" w:after="240"/>
        <w:jc w:val="right"/>
        <w:sectPr w:rsidR="00ED5457" w:rsidSect="00A61B2A">
          <w:footerReference w:type="default" r:id="rId28"/>
          <w:footerReference w:type="first" r:id="rId29"/>
          <w:pgSz w:w="12240" w:h="15840"/>
          <w:pgMar w:top="1440" w:right="720" w:bottom="1440" w:left="720" w:header="720" w:footer="720" w:gutter="0"/>
          <w:cols w:space="720"/>
          <w:titlePg/>
          <w:docGrid w:linePitch="360"/>
        </w:sectPr>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854274C" w14:textId="77777777" w:rsidR="00943C98" w:rsidRDefault="00943C98" w:rsidP="00943C98">
      <w:pPr>
        <w:pStyle w:val="ProductList-SectionHeading"/>
        <w:keepNext/>
        <w:outlineLvl w:val="0"/>
      </w:pPr>
      <w:bookmarkStart w:id="37" w:name="_Toc507768538"/>
      <w:bookmarkStart w:id="38" w:name="_Toc57100969"/>
      <w:bookmarkStart w:id="39" w:name="GeneralTerms"/>
      <w:r>
        <w:lastRenderedPageBreak/>
        <w:t>Bendrosios sąlygos</w:t>
      </w:r>
      <w:bookmarkEnd w:id="37"/>
      <w:bookmarkEnd w:id="38"/>
    </w:p>
    <w:p w14:paraId="7F747CC0" w14:textId="77777777" w:rsidR="00943C98" w:rsidRDefault="00943C98" w:rsidP="00943C98">
      <w:pPr>
        <w:pStyle w:val="ProductList-SubSubSectionHeading"/>
        <w:outlineLvl w:val="1"/>
      </w:pPr>
      <w:bookmarkStart w:id="40" w:name="_Toc507768539"/>
      <w:bookmarkStart w:id="41" w:name="_Toc57100970"/>
      <w:bookmarkStart w:id="42" w:name="OnlineServicesChanges"/>
      <w:bookmarkEnd w:id="39"/>
      <w:r>
        <w:t>Internete teikiamų paslaugų licencijavimas</w:t>
      </w:r>
      <w:bookmarkEnd w:id="40"/>
      <w:bookmarkEnd w:id="41"/>
    </w:p>
    <w:bookmarkEnd w:id="42"/>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43640154" w14:textId="77777777" w:rsidR="00001F18" w:rsidRPr="00F300A2" w:rsidRDefault="00001F18" w:rsidP="00001F18">
      <w:pPr>
        <w:pStyle w:val="ProductList-Body"/>
        <w:ind w:left="158"/>
      </w:pPr>
      <w:r>
        <w:t>Aparatūra arba programinė įranga, kurią Klientas naudoja:</w:t>
      </w:r>
    </w:p>
    <w:p w14:paraId="6E93D3F2" w14:textId="77777777" w:rsidR="00001F18" w:rsidRPr="00F300A2" w:rsidRDefault="00001F18" w:rsidP="00001F18">
      <w:pPr>
        <w:pStyle w:val="ProductList-Body"/>
        <w:ind w:left="158"/>
      </w:pPr>
      <w:r>
        <w:t>•</w:t>
      </w:r>
      <w:r>
        <w:tab/>
        <w:t>ryšiams telkti ar OSE, įrenginių arba vartotojų, kuriuos Produktas valdo tiesiogiai, skaičiui sumažinti;</w:t>
      </w:r>
    </w:p>
    <w:p w14:paraId="3836E25A" w14:textId="77777777" w:rsidR="00001F18" w:rsidRPr="00F300A2" w:rsidRDefault="00001F18" w:rsidP="00001F18">
      <w:pPr>
        <w:pStyle w:val="ProductList-Body"/>
        <w:ind w:left="158"/>
      </w:pPr>
      <w:r>
        <w:t>•</w:t>
      </w:r>
      <w:r>
        <w:tab/>
        <w:t>įrenginių arba vartotojų, kurie tiesiogiai ar netiesiogiai turi prieigą ar naudojasi Produktu, skaičiui sumažinti;</w:t>
      </w:r>
    </w:p>
    <w:p w14:paraId="2C965EDA" w14:textId="77777777" w:rsidR="00001F18" w:rsidRPr="00F300A2" w:rsidRDefault="00001F18" w:rsidP="00001F18">
      <w:pPr>
        <w:pStyle w:val="ProductList-Body"/>
        <w:ind w:left="158"/>
      </w:pPr>
      <w:r>
        <w:t>•</w:t>
      </w:r>
      <w:r>
        <w:tab/>
        <w:t>duomenims, kuriuos Produktas pats apdoroja ar generuoja, pasiekti;</w:t>
      </w:r>
    </w:p>
    <w:p w14:paraId="1D368CE9" w14:textId="1FC1A7F7" w:rsidR="00943C98" w:rsidRDefault="00001F18" w:rsidP="00001F18">
      <w:pPr>
        <w:pStyle w:val="ProductList-Body"/>
        <w:ind w:left="158"/>
      </w:pPr>
      <w:r>
        <w:t>nesumažina jokių Klientui reikalingų licencijų skaičiaus</w:t>
      </w:r>
      <w:r w:rsidR="00943C98">
        <w:t>.</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3" w:name="_Toc507768540"/>
      <w:bookmarkStart w:id="44" w:name="_Toc57100971"/>
      <w:r>
        <w:t>Internete teikiamų paslaugų naudojimas</w:t>
      </w:r>
      <w:bookmarkEnd w:id="43"/>
      <w:bookmarkEnd w:id="44"/>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0C5BFB42" w14:textId="77777777" w:rsidR="00155A67" w:rsidRDefault="00155A67" w:rsidP="00155A67">
      <w:pPr>
        <w:pStyle w:val="ProductList-Body"/>
        <w:numPr>
          <w:ilvl w:val="0"/>
          <w:numId w:val="1"/>
        </w:numPr>
        <w:spacing w:before="40" w:line="235" w:lineRule="auto"/>
        <w:ind w:left="605" w:hanging="274"/>
      </w:pPr>
      <w:r>
        <w:t>jokiais būdais ir jokiomis aplinkybėmis, kai internete teikiamos paslaugos triktis gali sukelti asmens mirtį ar jį sunkiai sužaloti arba padaryti didelę fizinę žalą ar pakenkti aplinkai, išskyrus atvejus, nurodytus toliau pateiktame skyriuje „Aukštos rizikos naudojimas“; arba</w:t>
      </w:r>
    </w:p>
    <w:p w14:paraId="3FC2C840" w14:textId="77777777" w:rsidR="00155A67" w:rsidRDefault="00155A67" w:rsidP="00155A67">
      <w:pPr>
        <w:pStyle w:val="ProductList-Body"/>
        <w:numPr>
          <w:ilvl w:val="0"/>
          <w:numId w:val="1"/>
        </w:numPr>
        <w:spacing w:before="40" w:after="120" w:line="235" w:lineRule="auto"/>
        <w:ind w:left="619" w:hanging="274"/>
      </w:pPr>
      <w:r>
        <w:t>skatindami kurį nors asmenį daryti bet kurį iš anksčiau išvardintų dalykų ar padėdami jam tai daryti.</w:t>
      </w:r>
    </w:p>
    <w:p w14:paraId="2E891EB6" w14:textId="77777777" w:rsidR="00155A67" w:rsidRDefault="00155A67" w:rsidP="00155A67">
      <w:pPr>
        <w:pStyle w:val="ProductList-Body"/>
        <w:spacing w:line="235" w:lineRule="auto"/>
        <w:ind w:left="158"/>
      </w:pPr>
      <w:r>
        <w:t>Pažeidus šioje sekcijoje nurodytą priimtiną naudojimo strategiją gali būti laikinai sustabdytas internete teikiamų paslaugų teikimas. Jeigu „Microsoft“ laikinai nutraukia internete teikiamą paslaugą, „Microsoft“ laikinai nutrauks teikimą tik tokia apimtimi, kokia yra būtina. Prieš nutraukdama internete teikiamų paslaugų teikimą dėl anksčiau nurodytų priežasčių, „Microsoft“ laiku apie tai praneš, nebent „Microsoft“ mano, kad reikia nedelsiant nutraukti paslaugų teikimą.</w:t>
      </w:r>
    </w:p>
    <w:p w14:paraId="5D6BEF54" w14:textId="77777777" w:rsidR="00155A67" w:rsidRDefault="00155A67" w:rsidP="00155A67">
      <w:pPr>
        <w:pStyle w:val="ProductList-Body"/>
        <w:spacing w:line="235" w:lineRule="auto"/>
        <w:ind w:left="180"/>
      </w:pPr>
    </w:p>
    <w:p w14:paraId="10C940BC" w14:textId="77777777" w:rsidR="00155A67" w:rsidRPr="004A132F" w:rsidRDefault="00155A67" w:rsidP="00155A67">
      <w:pPr>
        <w:pStyle w:val="ProductList-Body"/>
        <w:spacing w:line="235" w:lineRule="auto"/>
        <w:ind w:left="180"/>
        <w:outlineLvl w:val="2"/>
        <w:rPr>
          <w:b/>
          <w:bCs/>
          <w:color w:val="0072C6"/>
        </w:rPr>
      </w:pPr>
      <w:r>
        <w:rPr>
          <w:b/>
          <w:bCs/>
          <w:color w:val="0072C6"/>
        </w:rPr>
        <w:t>Aukštos rizikos naudojimas</w:t>
      </w:r>
    </w:p>
    <w:p w14:paraId="0DE241F2" w14:textId="13C53043" w:rsidR="00943C98" w:rsidRDefault="00155A67" w:rsidP="00155A67">
      <w:pPr>
        <w:pStyle w:val="ProductList-Body"/>
        <w:ind w:left="158"/>
      </w:pPr>
      <w:r>
        <w:t xml:space="preserve">ĮSPĖJIMAS: Modernias technologijas ir ypač platformų technologijas galima naudoti naujais ir inovatyviais būdais, klientas privalo apsvarstyti, ar saugu naudoti šias technologijas konkrečiu būdu. Internete teikiamos paslaugos nėra skirtos naudoti ir nėra skirtos palaikyti naudojimo, kurio metu dėl įvykusios paslaugos trikties, defekto, klaidos ar kitos internete teikiamos paslaugos trikties galimas mirtinas ar rimtas asmens sužalojimas arba didelė fizinė žala ar pakenkimas aplinkai (toliau kartu – Didelės rizikos naudojimas). Todėl klientas privalo projektuoti ir realizuoti visas programas taip, kad įvykus bet kokiai trikčiai, defektui, klaidai ar kitam internete teikiamos paslaugos gedimui, žmonių, turto ir aplinkos sauga nesumažėtų žemiau tokio lygio, kuris būtų pagrįstas, tinkamas ir teisinis, nesvarbu, ar apskritai, ar konkrečiai pramonės šakai. Klientas pats atsakingas už internete teikiamų paslaugų Didelės rizikos naudojimą. Klientas sutinka ginti, atlyginti ir nelaikyti atsakinga „Microsoft“ dėl bet kokių nuostolių, išlaidų ir mokesčių teisininkams, susijusių su bet kokiomis pretenzijomis, atsiradusiomis dėl internete teikiamų paslaugų Didelės rizikos naudojimo, įskaitant bet kokias pretenzijas, pagrįstas griežta atsakomybe, arba dėl „Microsoft“ neatsargaus elgesio kuriant arba teikiant klientui internete teikiamą (-as) paslaugą (-as). Pirmiau minėtas įsipareigojimas dėl žalos atlyginimo papildo bet </w:t>
      </w:r>
      <w:r>
        <w:lastRenderedPageBreak/>
        <w:t>kokią su gynyba susijusią prievolę, nustatytą Kliento bendrojo licencijavimo sutartyje, ir jam netaikomi jokie apribojimai arba atleidimas nuo atsakomybės, įtrauktos į tokias sutartis</w:t>
      </w:r>
      <w:r w:rsidR="00943C98">
        <w:t>.</w:t>
      </w:r>
    </w:p>
    <w:p w14:paraId="3C088ABA" w14:textId="77777777" w:rsidR="00943C98" w:rsidRDefault="00943C98" w:rsidP="00943C98">
      <w:pPr>
        <w:pStyle w:val="ProductList-Body"/>
      </w:pPr>
    </w:p>
    <w:p w14:paraId="582D9524" w14:textId="77777777" w:rsidR="006510E8" w:rsidRDefault="006510E8" w:rsidP="006510E8">
      <w:pPr>
        <w:pStyle w:val="ProductList-SubSubSectionHeading"/>
        <w:outlineLvl w:val="1"/>
      </w:pPr>
      <w:bookmarkStart w:id="45" w:name="_Toc26883663"/>
      <w:bookmarkStart w:id="46" w:name="_Toc27047313"/>
      <w:bookmarkStart w:id="47" w:name="_Toc57100972"/>
      <w:bookmarkStart w:id="48" w:name="_Toc507768541"/>
      <w:bookmarkStart w:id="49" w:name="_Toc507239493"/>
      <w:r>
        <w:t>Asmens duomenų apsauga ir sauga</w:t>
      </w:r>
      <w:bookmarkEnd w:id="45"/>
      <w:bookmarkEnd w:id="46"/>
      <w:bookmarkEnd w:id="47"/>
    </w:p>
    <w:p w14:paraId="67BF5C9E" w14:textId="77777777" w:rsidR="006510E8" w:rsidRDefault="006510E8" w:rsidP="006510E8">
      <w:pPr>
        <w:pStyle w:val="ProductList-Body"/>
      </w:pPr>
      <w:r>
        <w:t>DPA sąlygos taikomos Internete teikiamoms paslaugoms, išskyrus internete teikiamas paslaugas, nurodytas 1 priede. Pagrindinių internete teikiamų paslaugų su internete teikiamomis paslaugomis susijusią informaciją apie saugos praktikas ir neaktyvių Kliento duomenų saugojimo vietą rasite 1 priede.</w:t>
      </w:r>
    </w:p>
    <w:p w14:paraId="2A642652" w14:textId="77777777" w:rsidR="006510E8" w:rsidRDefault="006510E8" w:rsidP="00384AB9">
      <w:pPr>
        <w:pStyle w:val="ProductList-Body"/>
      </w:pPr>
    </w:p>
    <w:p w14:paraId="2EBEC2AF" w14:textId="616CEA44" w:rsidR="00943C98" w:rsidRDefault="00943C98" w:rsidP="00943C98">
      <w:pPr>
        <w:pStyle w:val="ProductList-SubSubSectionHeading"/>
        <w:outlineLvl w:val="1"/>
      </w:pPr>
      <w:bookmarkStart w:id="50" w:name="_Toc57100973"/>
      <w:r>
        <w:t>Programinės įrangos naudojimas kartu su internete teikiama paslauga</w:t>
      </w:r>
      <w:bookmarkEnd w:id="48"/>
      <w:bookmarkEnd w:id="49"/>
      <w:bookmarkEnd w:id="50"/>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1D0AD812" w:rsidR="00103924" w:rsidRPr="00690C65" w:rsidRDefault="006510E8"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Programos gali rinkti diagnostinius duomenis (kaip nurodyta DPA) apie naudojimąsi Programomis ir jų veikimą, kurie, kartu su bent kokiais juos esančiais asmeniniais duomenimis, gali būti perduoti „Microsoft“ ir naudojami šiame DPA nurodytais tikslais</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A464DF">
      <w:pPr>
        <w:pStyle w:val="ProductList-SubSubSectionHeading"/>
        <w:outlineLvl w:val="1"/>
      </w:pPr>
      <w:bookmarkStart w:id="51" w:name="_Toc507768542"/>
      <w:bookmarkStart w:id="52" w:name="_Toc57100974"/>
      <w:bookmarkStart w:id="53" w:name="NonMicrosoftProducts"/>
      <w:r>
        <w:t>Techniniai apribojimai</w:t>
      </w:r>
      <w:bookmarkEnd w:id="51"/>
      <w:bookmarkEnd w:id="52"/>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4" w:name="_Toc507768543"/>
      <w:bookmarkStart w:id="55" w:name="_Toc57100975"/>
      <w:r>
        <w:t>Importavimo / eksportavimo paslaugos</w:t>
      </w:r>
      <w:bookmarkEnd w:id="54"/>
      <w:bookmarkEnd w:id="55"/>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6" w:name="_Toc507768544"/>
      <w:bookmarkStart w:id="57" w:name="_Toc57100976"/>
      <w:r>
        <w:t>Šrifto komponentai</w:t>
      </w:r>
      <w:bookmarkEnd w:id="56"/>
      <w:bookmarkEnd w:id="57"/>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8" w:name="_Toc507768545"/>
      <w:bookmarkStart w:id="59" w:name="_Toc57100977"/>
      <w:r>
        <w:t>Internete teikiamų paslaugų pakeitimai ir pasiekiamumas</w:t>
      </w:r>
      <w:bookmarkEnd w:id="58"/>
      <w:bookmarkEnd w:id="59"/>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w:t>
      </w:r>
      <w:r>
        <w:lastRenderedPageBreak/>
        <w:t xml:space="preserve">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30" w:history="1">
        <w:r>
          <w:rPr>
            <w:rStyle w:val="Hyperlink"/>
          </w:rPr>
          <w:t>https://go.microsoft.com/fwlink/?linkid=870295</w:t>
        </w:r>
      </w:hyperlink>
      <w:r>
        <w:t>.</w:t>
      </w:r>
    </w:p>
    <w:p w14:paraId="3C8DFD03" w14:textId="77777777" w:rsidR="00943C98" w:rsidRDefault="00943C98" w:rsidP="00943C98">
      <w:pPr>
        <w:pStyle w:val="ProductList-Body"/>
      </w:pPr>
    </w:p>
    <w:p w14:paraId="67868019" w14:textId="77777777" w:rsidR="00C03D87" w:rsidRPr="0049240E" w:rsidRDefault="00C03D87" w:rsidP="00C03D87">
      <w:pPr>
        <w:pStyle w:val="ProductList-SubSubSectionHeading"/>
        <w:outlineLvl w:val="1"/>
      </w:pPr>
      <w:bookmarkStart w:id="60" w:name="_Toc55912654"/>
      <w:bookmarkStart w:id="61" w:name="_Toc57100978"/>
      <w:bookmarkStart w:id="62" w:name="CommonDataService"/>
      <w:bookmarkStart w:id="63" w:name="_Hlk50810838"/>
      <w:bookmarkStart w:id="64" w:name="_Toc507768547"/>
      <w:r>
        <w:t>Dataverse</w:t>
      </w:r>
      <w:bookmarkEnd w:id="60"/>
      <w:bookmarkEnd w:id="61"/>
      <w:r>
        <w:t xml:space="preserve"> </w:t>
      </w:r>
    </w:p>
    <w:bookmarkEnd w:id="62"/>
    <w:p w14:paraId="102E5074" w14:textId="2DED2D27" w:rsidR="00001F18" w:rsidRPr="0069390B" w:rsidRDefault="00C03D87" w:rsidP="00C03D87">
      <w:pPr>
        <w:pStyle w:val="ProductList-Body"/>
        <w:rPr>
          <w:spacing w:val="-2"/>
        </w:rPr>
      </w:pPr>
      <w:r>
        <w:t>„Dataverse“ susistemina įvairius duomenis ir verslo logiką, kad palaikytų tarpusavyje susijusias programas ir procesus. Su „Microsoft 365“ licencijomis teikiamuose „Dataverse“ egzemplioriuose siūlomos įvairios funkcijos ir integruojami duomenys, kurie gali būti prieinami arba neprieinami jūsų pagal licenciją naudojamam produktui ar paslaugai. Atskirą produktą arba paslaugą naudojant gaunama prieiga prie „Dataverse“ nesuteikia prieigos prie nesusijusių produktų, paslaugų, funkcijų ar duomenų, kuriems naudoti vartotojai neturi licencijos. Vartotojai turi teisę pasiekti tik tuos „Dataverse“ duomenis, paslaugas ir funkcijas, kuriems naudoti jie yra tinkamai licencijuoti</w:t>
      </w:r>
      <w:r w:rsidR="00001F18" w:rsidRPr="0069390B">
        <w:rPr>
          <w:spacing w:val="-2"/>
        </w:rPr>
        <w:t>.</w:t>
      </w:r>
    </w:p>
    <w:bookmarkEnd w:id="63"/>
    <w:p w14:paraId="051E90DF" w14:textId="77777777" w:rsidR="00001F18" w:rsidRDefault="00001F18" w:rsidP="00943C98">
      <w:pPr>
        <w:pStyle w:val="ProductList-SubSubSectionHeading"/>
        <w:outlineLvl w:val="1"/>
      </w:pPr>
    </w:p>
    <w:p w14:paraId="2E30419E" w14:textId="747344AD" w:rsidR="00943C98" w:rsidRDefault="00943C98" w:rsidP="00943C98">
      <w:pPr>
        <w:pStyle w:val="ProductList-SubSubSectionHeading"/>
        <w:outlineLvl w:val="1"/>
      </w:pPr>
      <w:bookmarkStart w:id="65" w:name="_Toc57100979"/>
      <w:r>
        <w:t>Kita</w:t>
      </w:r>
      <w:bookmarkEnd w:id="64"/>
      <w:bookmarkEnd w:id="65"/>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3"/>
    <w:p w14:paraId="6FB09DBF" w14:textId="0C5228F6" w:rsidR="00F0030C" w:rsidRDefault="00F0030C" w:rsidP="00943C98">
      <w:pPr>
        <w:pStyle w:val="ProductList-Body"/>
        <w:ind w:left="158"/>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001F18">
      <w:pPr>
        <w:pStyle w:val="ProductList-Body"/>
        <w:ind w:left="158"/>
        <w:rPr>
          <w:b/>
          <w:color w:val="0072C6"/>
        </w:rPr>
      </w:pPr>
      <w:bookmarkStart w:id="66" w:name="GeneralTerms_Previews"/>
      <w:r>
        <w:rPr>
          <w:b/>
          <w:color w:val="0072C6"/>
        </w:rPr>
        <w:t>Peržiūros</w:t>
      </w:r>
    </w:p>
    <w:p w14:paraId="5B5498F1" w14:textId="5CFEC016" w:rsidR="00D076FC" w:rsidRDefault="006510E8" w:rsidP="00001F18">
      <w:pPr>
        <w:pStyle w:val="ProductList-Body"/>
        <w:ind w:left="158"/>
      </w:pPr>
      <w:r>
        <w:t>PERŽIŪROS VERSIJOS TEIKIAMOS „TOKIOS, KOKIOS YRA“, „SU VISAIS TRŪKUMAIS“ IR „TADA, KAI JOS PASIEKIAMOS“, kaip nurodyta čia. Peržiūros versijos į atitinkamų Internete teikiamų paslaugų SLA neįtraukiamos, joms gali būti netaikomas kliento palaikymas. Bet kuriuo metu be įspėjimo galime pakeisti Vertinimo versijas arba nutraukti jų teikimą. Be to, galime nuspręsti neišleisti Peržiūros versijų paslaugos kaip visuotinai pasiekiamos komerciniais tikslais</w:t>
      </w:r>
      <w:r w:rsidR="00D076FC">
        <w:t xml:space="preserve">. </w:t>
      </w:r>
    </w:p>
    <w:p w14:paraId="577C378E" w14:textId="77777777" w:rsidR="00D076FC" w:rsidRDefault="00D076FC" w:rsidP="00001F18">
      <w:pPr>
        <w:pStyle w:val="ProductList-Body"/>
        <w:ind w:left="158"/>
      </w:pPr>
    </w:p>
    <w:p w14:paraId="536C32E7" w14:textId="77777777" w:rsidR="00D076FC" w:rsidRDefault="00D076FC" w:rsidP="00001F18">
      <w:pPr>
        <w:pStyle w:val="ProductList-Body"/>
        <w:ind w:left="158"/>
      </w:pPr>
      <w:r>
        <w:t xml:space="preserve">Jei atskirame susitarime nenurodyta kitaip, Peržiūros versijos į atitinkamų Internete teikiamų paslaugų SLA neįtraukiamos. </w:t>
      </w:r>
    </w:p>
    <w:p w14:paraId="78E9AC78" w14:textId="77777777" w:rsidR="00D076FC" w:rsidRDefault="00D076FC" w:rsidP="00001F18">
      <w:pPr>
        <w:pStyle w:val="ProductList-Body"/>
        <w:ind w:left="158"/>
      </w:pPr>
    </w:p>
    <w:p w14:paraId="378A6EA8" w14:textId="77777777" w:rsidR="00D076FC" w:rsidRDefault="00D076FC" w:rsidP="00001F18">
      <w:pPr>
        <w:pStyle w:val="ProductList-Body"/>
        <w:ind w:left="158"/>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001F18">
      <w:pPr>
        <w:pStyle w:val="ProductList-Body"/>
        <w:ind w:left="158"/>
      </w:pPr>
    </w:p>
    <w:p w14:paraId="7BA6A141" w14:textId="77777777" w:rsidR="00D076FC" w:rsidRDefault="00D076FC" w:rsidP="00001F18">
      <w:pPr>
        <w:pStyle w:val="ProductList-Body"/>
        <w:ind w:left="158"/>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A464DF">
      <w:pPr>
        <w:pStyle w:val="ProductList-Body"/>
        <w:ind w:left="158" w:hanging="158"/>
        <w:rPr>
          <w:b/>
          <w:color w:val="0072C6"/>
        </w:rPr>
      </w:pPr>
    </w:p>
    <w:p w14:paraId="5880C6DC" w14:textId="77777777" w:rsidR="006510E8" w:rsidRPr="00144B40" w:rsidRDefault="006510E8" w:rsidP="00001F18">
      <w:pPr>
        <w:pStyle w:val="ProductList-Body"/>
        <w:ind w:left="158"/>
        <w:rPr>
          <w:b/>
          <w:color w:val="0072C6"/>
        </w:rPr>
      </w:pPr>
      <w:r>
        <w:rPr>
          <w:b/>
          <w:color w:val="0072C6"/>
        </w:rPr>
        <w:t>„Azure Active Directory Basic“, nemokamas leidimas</w:t>
      </w:r>
    </w:p>
    <w:p w14:paraId="5F59C95A" w14:textId="77777777" w:rsidR="006510E8" w:rsidRDefault="006510E8" w:rsidP="00001F18">
      <w:pPr>
        <w:pStyle w:val="ProductList-Body"/>
        <w:ind w:left="158"/>
      </w:pPr>
      <w:r>
        <w:t xml:space="preserve">Kaip aprašyta </w:t>
      </w:r>
      <w:hyperlink r:id="rId31" w:history="1">
        <w:r w:rsidRPr="00001F18">
          <w:t>https://docs.microsoft.com/en-us/azure/active-directory/fundamentals/active-directory-whatis</w:t>
        </w:r>
      </w:hyperlink>
      <w:r>
        <w:t xml:space="preserve">, daugelis Internete teikiamų paslaugų apima „Azure Active Directory“ egzempliorių, vartotojo autentifikavimo debesyje galimybę („Azure AD Free“). Po to, kai Klientas sukonfigūruoja ir pasinaudoja pirmąją internete teikiama paslauga, „Azure AD Free“ egzempliorius, kaip sukonfigūravo Klientas savo vartotojams, gali įgalinti vartotojo autentifikavimo funkcijas, skirtas vėliau įsigytai Internete teikiamų paslaugų prenumeratai. </w:t>
      </w:r>
    </w:p>
    <w:p w14:paraId="128E5CF6" w14:textId="77777777" w:rsidR="006510E8" w:rsidRDefault="006510E8" w:rsidP="00001F18">
      <w:pPr>
        <w:pStyle w:val="ProductList-Body"/>
        <w:ind w:left="158"/>
      </w:pPr>
    </w:p>
    <w:p w14:paraId="7A9105FB" w14:textId="77777777" w:rsidR="006510E8" w:rsidRPr="000C0798" w:rsidRDefault="006510E8" w:rsidP="00001F18">
      <w:pPr>
        <w:pStyle w:val="ProductList-Body"/>
        <w:ind w:left="158"/>
      </w:pPr>
      <w:r>
        <w:t xml:space="preserve">Kliento „Azure AD Free“ egzempliorius taip pat suteiks galimybę autentifikuotiems vartotojams sąveikauti su „Microsoft“ arba trečiąja šalimi ne Internete teikiamų paslaugų kontekste („Kitos nuo reklamos priklausomos paslaugos“), konkrečiai ten, kur „Microsoft“ arba ši trečioji šalis reikalauja „Azure Active Directory“ vartotojo paskyros. Vykdydama Kitų nuo reklamos priklausomų paslaugų „Azure AD Free“ operacijas „Microsoft“ išlieka duomenų tvarkytoja, o šio „Azure AD Free“ naudojimas bus laikomas patikima Kliento nuoroda „Microsoft“, kad toks </w:t>
      </w:r>
      <w:r>
        <w:lastRenderedPageBreak/>
        <w:t>naudojimas yra leidžiamas. Informacijos apie Kitų nuo reklamos priklausomų paslaugų operacijas ieškokite taikytinoje sutartyje ir privatumo strategijoje, kad nustatytumėte Kitos nuo reklamos priklausomos paslaugos teikėjo vaidmenį.</w:t>
      </w:r>
    </w:p>
    <w:p w14:paraId="7614460E" w14:textId="77777777" w:rsidR="006510E8" w:rsidRDefault="006510E8" w:rsidP="00A464DF">
      <w:pPr>
        <w:pStyle w:val="ProductList-Body"/>
        <w:ind w:left="158" w:hanging="158"/>
        <w:rPr>
          <w:b/>
          <w:color w:val="0072C6"/>
        </w:rPr>
      </w:pPr>
    </w:p>
    <w:p w14:paraId="08B8DD82" w14:textId="18F1248F" w:rsidR="00D076FC" w:rsidRPr="004C41FC" w:rsidRDefault="00D076FC" w:rsidP="00001F18">
      <w:pPr>
        <w:pStyle w:val="ProductList-Body"/>
        <w:ind w:left="158"/>
      </w:pPr>
      <w:r>
        <w:rPr>
          <w:b/>
          <w:color w:val="0072C6"/>
        </w:rPr>
        <w:t>Lyginamoji konkurencingumo analizė</w:t>
      </w:r>
    </w:p>
    <w:p w14:paraId="37168185" w14:textId="77777777" w:rsidR="00D076FC" w:rsidRDefault="00D076FC" w:rsidP="00001F18">
      <w:pPr>
        <w:pStyle w:val="ProductList-Body"/>
        <w:ind w:left="158"/>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A464DF">
      <w:pPr>
        <w:pStyle w:val="ProductList-Body"/>
        <w:ind w:left="158" w:hanging="158"/>
      </w:pPr>
    </w:p>
    <w:p w14:paraId="6E2C9CE0" w14:textId="77777777" w:rsidR="00D076FC" w:rsidRPr="00AF1A25" w:rsidRDefault="00D076FC" w:rsidP="00001F18">
      <w:pPr>
        <w:pStyle w:val="ProductList-Body"/>
        <w:ind w:left="158"/>
        <w:rPr>
          <w:b/>
          <w:color w:val="0072C6"/>
        </w:rPr>
      </w:pPr>
      <w:r>
        <w:rPr>
          <w:b/>
          <w:bCs/>
          <w:color w:val="0072C6"/>
        </w:rPr>
        <w:t>Valstybinių institucijų klientai</w:t>
      </w:r>
    </w:p>
    <w:bookmarkEnd w:id="66"/>
    <w:p w14:paraId="408B3CAE" w14:textId="77777777" w:rsidR="00D076FC" w:rsidRDefault="00D076FC" w:rsidP="00001F18">
      <w:pPr>
        <w:pStyle w:val="ProductList-Body"/>
        <w:ind w:left="158"/>
      </w:pPr>
      <w:r>
        <w:t xml:space="preserve">Jei Klientas yra valdžios subjektas, bet kokioms nemokamoms Klientui Internete teikiamoms paslaugomos taikomos toliau nurodytos sąlygos. </w:t>
      </w:r>
    </w:p>
    <w:p w14:paraId="38A3AA11" w14:textId="77777777" w:rsidR="00D076FC" w:rsidRDefault="00D076FC" w:rsidP="00A464DF">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A464DF">
      <w:pPr>
        <w:pStyle w:val="ProductList-Body"/>
        <w:numPr>
          <w:ilvl w:val="0"/>
          <w:numId w:val="15"/>
        </w:numPr>
        <w:ind w:left="720"/>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64DF">
      <w:pPr>
        <w:pStyle w:val="ProductList-Body"/>
        <w:rPr>
          <w:b/>
          <w:bCs/>
          <w:color w:val="0072C6"/>
        </w:rPr>
      </w:pPr>
    </w:p>
    <w:p w14:paraId="61BFC8CC" w14:textId="25BD1700" w:rsidR="00A41FCC" w:rsidRDefault="00A41FCC" w:rsidP="00001F18">
      <w:pPr>
        <w:pStyle w:val="ProductList-Body"/>
        <w:ind w:left="158"/>
        <w:rPr>
          <w:b/>
          <w:bCs/>
          <w:color w:val="0072C6"/>
        </w:rPr>
      </w:pPr>
      <w:r>
        <w:rPr>
          <w:b/>
          <w:bCs/>
          <w:color w:val="0072C6"/>
        </w:rPr>
        <w:t>Vokietijoje internete teikiamos paslaugos</w:t>
      </w:r>
    </w:p>
    <w:p w14:paraId="5638F299" w14:textId="19108A45" w:rsidR="00A41FCC" w:rsidRPr="00A41FCC" w:rsidRDefault="00A41FCC" w:rsidP="00001F18">
      <w:pPr>
        <w:pStyle w:val="ProductList-Body"/>
        <w:ind w:left="158"/>
        <w:rPr>
          <w:b/>
          <w:bCs/>
          <w:color w:val="0072C6"/>
        </w:rPr>
      </w:pPr>
      <w:r>
        <w:t xml:space="preserve">Vokietijoje internete teikiamų paslaugų naudojimui toliau taikomos konkretaus pasiūlymo sąlygos, pateikiamos adresu </w:t>
      </w:r>
      <w:hyperlink r:id="rId32" w:history="1">
        <w:r>
          <w:rPr>
            <w:rStyle w:val="Hyperlink"/>
          </w:rPr>
          <w:t>https://aka.ms/MCAGermanSupplement</w:t>
        </w:r>
      </w:hyperlink>
      <w:r>
        <w:t xml:space="preserve">. </w:t>
      </w:r>
    </w:p>
    <w:p w14:paraId="2F07906B" w14:textId="77777777" w:rsidR="00ED5457" w:rsidRPr="00903BB7" w:rsidRDefault="00C905F9"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5BB4B06" w14:textId="77777777" w:rsidR="00ED5457" w:rsidRDefault="00ED5457" w:rsidP="00A914BF">
      <w:pPr>
        <w:pStyle w:val="ProductList-Body"/>
      </w:pPr>
    </w:p>
    <w:p w14:paraId="5ADDD86C" w14:textId="675512B3" w:rsidR="004C366F" w:rsidRDefault="004C366F" w:rsidP="00A914BF">
      <w:pPr>
        <w:pStyle w:val="ProductList-Body"/>
        <w:sectPr w:rsidR="004C366F" w:rsidSect="00A61B2A">
          <w:footerReference w:type="default" r:id="rId33"/>
          <w:footerReference w:type="first" r:id="rId34"/>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7100980"/>
      <w:r>
        <w:lastRenderedPageBreak/>
        <w:t>Su Internete teikiamomis paslaugomis susijusios sąlygos</w:t>
      </w:r>
      <w:bookmarkEnd w:id="67"/>
      <w:bookmarkEnd w:id="68"/>
    </w:p>
    <w:p w14:paraId="3B9E80E0" w14:textId="6F53FBBE" w:rsidR="000E6ED8" w:rsidRPr="00690C65" w:rsidRDefault="006510E8" w:rsidP="00A914BF">
      <w:pPr>
        <w:pStyle w:val="ProductList-Body"/>
      </w:pPr>
      <w:r>
        <w:t>Be anksčiau nurodytų Internete teikiamų paslaugų bendrųjų sąlygų, nurodytoms Internete teikiamoms paslaugoms taikomos konkrečių Internete teikiamų paslaugų sąlygos. Jei atsirastų koks nors bendrųjų sąlygų ir konkrečių Internete teikiamų paslaugų sąlygų prieštaravimas arba nenuoseklumas, reikia vadovautis taikytinomis Internete teikiamų paslaugų sąlygomis. Jei Internete teikiama paslauga nenurodyta toliau, joje nėra su Internete teikiamomis paslaugomis susijusių sąlygų</w:t>
      </w:r>
      <w:r w:rsidR="00272578">
        <w:t>.</w:t>
      </w:r>
    </w:p>
    <w:p w14:paraId="4AC2E2E6" w14:textId="77777777" w:rsidR="000E6ED8" w:rsidRPr="00690C65" w:rsidRDefault="000E6ED8" w:rsidP="00A914BF">
      <w:pPr>
        <w:pStyle w:val="ProductList-Body"/>
      </w:pPr>
    </w:p>
    <w:p w14:paraId="31875D02" w14:textId="758250D8" w:rsidR="000E6ED8" w:rsidRPr="00C17F2D" w:rsidRDefault="00272578" w:rsidP="009D22DE">
      <w:pPr>
        <w:pStyle w:val="ProductList-OfferingGroupHeading"/>
        <w:rPr>
          <w:lang w:val="lt-LT"/>
        </w:rPr>
      </w:pPr>
      <w:bookmarkStart w:id="69" w:name="_Toc57100981"/>
      <w:bookmarkStart w:id="70" w:name="MicrosoftAzureServices"/>
      <w:r w:rsidRPr="00C17F2D">
        <w:rPr>
          <w:lang w:val="lt-LT"/>
        </w:rPr>
        <w:t>„Microsoft Azure“ paslaugos</w:t>
      </w:r>
      <w:bookmarkEnd w:id="69"/>
    </w:p>
    <w:bookmarkEnd w:id="70"/>
    <w:p w14:paraId="43D1E8AD" w14:textId="77777777" w:rsidR="007B523B" w:rsidRPr="002A3B84" w:rsidRDefault="007B523B" w:rsidP="009D22DE">
      <w:pPr>
        <w:pStyle w:val="ProductList-Body"/>
        <w:rPr>
          <w:b/>
          <w:color w:val="00188F"/>
        </w:rPr>
      </w:pPr>
      <w:r>
        <w:rPr>
          <w:b/>
          <w:color w:val="00188F"/>
        </w:rPr>
        <w:t>Pranešimai</w:t>
      </w:r>
    </w:p>
    <w:p w14:paraId="056A77E3" w14:textId="31763344" w:rsidR="00F0030C" w:rsidRPr="00747204" w:rsidRDefault="00F0030C" w:rsidP="009D22DE">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9D22DE">
      <w:pPr>
        <w:pStyle w:val="ProductList-Body"/>
      </w:pPr>
    </w:p>
    <w:p w14:paraId="65A53C3C" w14:textId="77777777" w:rsidR="00CC34E7" w:rsidRPr="00690C65" w:rsidRDefault="00CC34E7" w:rsidP="009D22DE">
      <w:pPr>
        <w:pStyle w:val="ProductList-Body"/>
      </w:pPr>
      <w:r>
        <w:rPr>
          <w:b/>
          <w:color w:val="00188F"/>
        </w:rPr>
        <w:t>Paslaugų lygio sutartis</w:t>
      </w:r>
    </w:p>
    <w:p w14:paraId="41766555" w14:textId="32C668E3" w:rsidR="00CC34E7" w:rsidRPr="00690C65" w:rsidRDefault="00CC34E7" w:rsidP="009D22DE">
      <w:pPr>
        <w:pStyle w:val="ProductList-Body"/>
      </w:pPr>
      <w:r>
        <w:t xml:space="preserve">Žr. </w:t>
      </w:r>
      <w:r>
        <w:rPr>
          <w:rStyle w:val="Hyperlink"/>
        </w:rPr>
        <w:t>http://azure.microsoft.com/en-us/support/legal/sla/</w:t>
      </w:r>
      <w:r>
        <w:t>.</w:t>
      </w:r>
    </w:p>
    <w:p w14:paraId="6A9CDFBC" w14:textId="77777777" w:rsidR="00CC34E7" w:rsidRPr="00690C65" w:rsidRDefault="00CC34E7" w:rsidP="009D22DE">
      <w:pPr>
        <w:pStyle w:val="ProductList-Body"/>
      </w:pPr>
    </w:p>
    <w:p w14:paraId="7472FC6E" w14:textId="761A50DB" w:rsidR="00272578" w:rsidRPr="00690C65" w:rsidRDefault="009616E2" w:rsidP="009D22DE">
      <w:pPr>
        <w:pStyle w:val="ProductList-Body"/>
      </w:pPr>
      <w:r>
        <w:rPr>
          <w:b/>
          <w:color w:val="00188F"/>
        </w:rPr>
        <w:t>Sąvokos</w:t>
      </w:r>
    </w:p>
    <w:p w14:paraId="4040D5B2" w14:textId="58E75BC9" w:rsidR="008A38B0" w:rsidRDefault="008A38B0" w:rsidP="00C03D87">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5" w:anchor="services" w:history="1">
        <w:r w:rsidRPr="00012E34">
          <w:rPr>
            <w:rStyle w:val="Hyperlink"/>
          </w:rPr>
          <w:t>http://azure.microsoft.com/en-us/regions/#services</w:t>
        </w:r>
      </w:hyperlink>
      <w:r>
        <w:t>.</w:t>
      </w:r>
    </w:p>
    <w:p w14:paraId="1CB1F9D4" w14:textId="77777777" w:rsidR="00B03756" w:rsidRDefault="00B03756" w:rsidP="00C03D87">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36" w:history="1">
        <w:r>
          <w:rPr>
            <w:rStyle w:val="Hyperlink"/>
          </w:rPr>
          <w:t>https://aka.ms/r1j7jq</w:t>
        </w:r>
      </w:hyperlink>
      <w:r>
        <w:t>.</w:t>
      </w:r>
    </w:p>
    <w:p w14:paraId="3E99FFA1" w14:textId="07AB8F5C" w:rsidR="00130AA0" w:rsidRDefault="00130AA0" w:rsidP="00C03D87">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C03D87">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C03D87">
      <w:pPr>
        <w:pStyle w:val="ProductList-Body"/>
        <w:spacing w:after="120"/>
      </w:pPr>
      <w:r>
        <w:t xml:space="preserve">„Microsoft Azure“ paslaugos – tai „Microsoft“ paslaugos ir funkcijos, nurodytos svetainėje </w:t>
      </w:r>
      <w:hyperlink r:id="rId37"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C03D87">
      <w:pPr>
        <w:pStyle w:val="ProductList-Body"/>
      </w:pPr>
      <w:r>
        <w:t>„Microsoft Translator“ yra vertimo į tekstą API ir (arba) vertimo į kalbą API, kurią siūlo „Microsoft“ kaip debesų technologijos pagrindu veikiančią mašininio vertimo paslaugą.</w:t>
      </w:r>
    </w:p>
    <w:p w14:paraId="58D2C5B5" w14:textId="1D754997" w:rsidR="00CD0EDA" w:rsidRDefault="00CD0EDA" w:rsidP="009D22DE">
      <w:pPr>
        <w:pStyle w:val="ProductList-Body"/>
      </w:pPr>
    </w:p>
    <w:p w14:paraId="70041D34" w14:textId="77777777" w:rsidR="001D4125" w:rsidRPr="00B24288" w:rsidRDefault="001D4125" w:rsidP="001D4125">
      <w:pPr>
        <w:pStyle w:val="ProductList-Body"/>
        <w:rPr>
          <w:b/>
          <w:color w:val="00188F"/>
          <w:szCs w:val="18"/>
        </w:rPr>
      </w:pPr>
      <w:r w:rsidRPr="00B24288">
        <w:rPr>
          <w:b/>
          <w:color w:val="00188F"/>
          <w:szCs w:val="18"/>
        </w:rPr>
        <w:t xml:space="preserve">JAV policijos departamentui taikomas „Azure“ veido atpažinimo paslaugų naudojimo apribojimas </w:t>
      </w:r>
    </w:p>
    <w:p w14:paraId="68E148C7" w14:textId="77777777" w:rsidR="001D4125" w:rsidRPr="00B24288" w:rsidRDefault="001D4125" w:rsidP="001D4125">
      <w:pPr>
        <w:pStyle w:val="ProductList-Body"/>
        <w:spacing w:after="120"/>
        <w:rPr>
          <w:szCs w:val="18"/>
        </w:rPr>
      </w:pPr>
      <w:r w:rsidRPr="00B24288">
        <w:rPr>
          <w:szCs w:val="18"/>
        </w:rPr>
        <w:t>Klientas negali naudotis „Azure“ veido atpažinimo paslaugomis, jei klientas yra Jungtinių Amerikos Valstijų policijos departamentas arba leidžia tokiomis paslaugomis naudotis Jungtinių Amerikos Valstijų policijos departamentui. Pažeidus bet kurį šioje dalyje nurodytą apribojimą, gali būti nedelsiant sustabdytas kliento naudojimasis paslauga.</w:t>
      </w:r>
    </w:p>
    <w:p w14:paraId="25B1E1EC" w14:textId="77777777" w:rsidR="001D4125" w:rsidRPr="00B24288" w:rsidRDefault="001D4125" w:rsidP="001D4125">
      <w:pPr>
        <w:spacing w:after="0"/>
        <w:rPr>
          <w:sz w:val="18"/>
          <w:szCs w:val="18"/>
        </w:rPr>
      </w:pPr>
      <w:r w:rsidRPr="00B24288">
        <w:rPr>
          <w:sz w:val="18"/>
          <w:szCs w:val="18"/>
        </w:rPr>
        <w:t>Šioje dalyje „Azure“ veido atpažinimo paslaugos reiškia veido atpažinimo funkcijas arba funkciją, įtrauktą į „Azure“ paslaugas, pvz., „Face“, ar „Video Indexer“ teikiamą veido atpažinimo funkciją.</w:t>
      </w:r>
    </w:p>
    <w:p w14:paraId="3794E146" w14:textId="77777777" w:rsidR="001D4125" w:rsidRPr="006D2C33" w:rsidRDefault="001D4125" w:rsidP="009D22DE">
      <w:pPr>
        <w:pStyle w:val="ProductList-Body"/>
      </w:pPr>
    </w:p>
    <w:p w14:paraId="09F83536" w14:textId="77777777" w:rsidR="009616E2" w:rsidRPr="00690C65" w:rsidRDefault="00272578" w:rsidP="009D22DE">
      <w:pPr>
        <w:pStyle w:val="ProductList-Body"/>
      </w:pPr>
      <w:r>
        <w:rPr>
          <w:b/>
          <w:color w:val="00188F"/>
        </w:rPr>
        <w:t>Apribojimai</w:t>
      </w:r>
    </w:p>
    <w:p w14:paraId="23A765D2" w14:textId="121DFCA9" w:rsidR="00272578" w:rsidRPr="00690C65" w:rsidRDefault="00272578" w:rsidP="009D22DE">
      <w:pPr>
        <w:pStyle w:val="ProductList-Body"/>
      </w:pPr>
      <w:r>
        <w:t>Vartotojas neturi teisės</w:t>
      </w:r>
    </w:p>
    <w:p w14:paraId="67F9EDEC" w14:textId="77777777" w:rsidR="00272578" w:rsidRPr="00690C65" w:rsidRDefault="00272578" w:rsidP="009D22DE">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9D22DE">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9D22DE">
      <w:pPr>
        <w:pStyle w:val="ProductList-Body"/>
      </w:pPr>
    </w:p>
    <w:p w14:paraId="47217428" w14:textId="77777777" w:rsidR="009616E2" w:rsidRPr="00690C65" w:rsidRDefault="00272578" w:rsidP="009D22DE">
      <w:pPr>
        <w:pStyle w:val="ProductList-Body"/>
      </w:pPr>
      <w:r>
        <w:rPr>
          <w:b/>
          <w:color w:val="00188F"/>
        </w:rPr>
        <w:t>Paslaugų arba funkcijų nutraukimas</w:t>
      </w:r>
    </w:p>
    <w:p w14:paraId="20384FBB" w14:textId="12F9580B" w:rsidR="00272578" w:rsidRPr="00690C65" w:rsidRDefault="00272578" w:rsidP="009D22DE">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9D22DE">
      <w:pPr>
        <w:pStyle w:val="ProductList-Body"/>
      </w:pPr>
    </w:p>
    <w:p w14:paraId="41CC1263" w14:textId="18D9CCC7" w:rsidR="009616E2" w:rsidRPr="00690C65" w:rsidRDefault="002A3B84" w:rsidP="00C03D87">
      <w:pPr>
        <w:pStyle w:val="ProductList-Body"/>
        <w:keepNext/>
      </w:pPr>
      <w:r>
        <w:rPr>
          <w:b/>
          <w:color w:val="00188F"/>
        </w:rPr>
        <w:lastRenderedPageBreak/>
        <w:t>Duomenų išlaikymas pasibaigus galiojimui arba jį nutraukus</w:t>
      </w:r>
    </w:p>
    <w:p w14:paraId="2B576A03" w14:textId="4CEA408C" w:rsidR="00272578" w:rsidRPr="00690C65" w:rsidRDefault="00272578" w:rsidP="009D22DE">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9D22DE">
      <w:pPr>
        <w:pStyle w:val="ProductList-Body"/>
      </w:pPr>
    </w:p>
    <w:p w14:paraId="209E464C" w14:textId="77777777" w:rsidR="009616E2" w:rsidRPr="00690C65" w:rsidRDefault="00272578" w:rsidP="009D22DE">
      <w:pPr>
        <w:pStyle w:val="ProductList-Body"/>
      </w:pPr>
      <w:r>
        <w:rPr>
          <w:b/>
          <w:color w:val="00188F"/>
        </w:rPr>
        <w:t>Suteikimo komerciniais tikslais išimtis</w:t>
      </w:r>
    </w:p>
    <w:p w14:paraId="538ACDF4" w14:textId="6A2762A6" w:rsidR="00272578" w:rsidRPr="00690C65" w:rsidRDefault="00272578" w:rsidP="009D22DE">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3C729361" w14:textId="77777777" w:rsidR="00191A6E" w:rsidRDefault="00191A6E" w:rsidP="00045219">
      <w:pPr>
        <w:pStyle w:val="ProductList-Body"/>
        <w:rPr>
          <w:b/>
          <w:color w:val="00188F"/>
        </w:rPr>
      </w:pPr>
    </w:p>
    <w:p w14:paraId="718D3D7E" w14:textId="1A9E0D57" w:rsidR="00C17F2D" w:rsidRPr="007F0A21" w:rsidRDefault="00C17F2D" w:rsidP="001D4125">
      <w:pPr>
        <w:pStyle w:val="ProductList-Body"/>
      </w:pPr>
      <w:r>
        <w:rPr>
          <w:b/>
          <w:color w:val="00188F"/>
        </w:rPr>
        <w:t>„Microsoft Azure“ programinės įrangos naudojimas</w:t>
      </w:r>
    </w:p>
    <w:p w14:paraId="0F0BF3D1" w14:textId="527CFEB0" w:rsidR="00272578" w:rsidRPr="00690C65" w:rsidRDefault="00C17F2D" w:rsidP="009D22DE">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9D22DE">
      <w:pPr>
        <w:pStyle w:val="ProductList-Body"/>
      </w:pPr>
    </w:p>
    <w:p w14:paraId="7253DB67" w14:textId="77207652" w:rsidR="005F013C" w:rsidRPr="00690C65" w:rsidRDefault="005F013C" w:rsidP="009D22DE">
      <w:pPr>
        <w:pStyle w:val="ProductList-Body"/>
      </w:pPr>
      <w:r>
        <w:rPr>
          <w:b/>
          <w:color w:val="00188F"/>
        </w:rPr>
        <w:t>Duomenų centrų pasiekiamumas</w:t>
      </w:r>
    </w:p>
    <w:p w14:paraId="12EDE99A" w14:textId="1C9F5C17" w:rsidR="005F013C" w:rsidRPr="00690C65" w:rsidRDefault="005F013C" w:rsidP="009D22DE">
      <w:pPr>
        <w:pStyle w:val="ProductList-Body"/>
      </w:pPr>
      <w:r>
        <w:t xml:space="preserve">Kai kuriuose regionuose gali būti uždrausta naudoti duomenų centrus klientams, nesantiems tame regione arba netoli jo. Informacijos apie galimybes naudotis paslaugomis konkrečiame regione žr. </w:t>
      </w:r>
      <w:hyperlink r:id="rId38" w:history="1">
        <w:r>
          <w:rPr>
            <w:rStyle w:val="Hyperlink"/>
          </w:rPr>
          <w:t>http://azure.microsoft.com/en-us/regions</w:t>
        </w:r>
      </w:hyperlink>
      <w:r>
        <w:t>.</w:t>
      </w:r>
    </w:p>
    <w:p w14:paraId="7768F54B" w14:textId="77777777" w:rsidR="005F013C" w:rsidRPr="00690C65" w:rsidRDefault="005F013C" w:rsidP="009D22DE">
      <w:pPr>
        <w:pStyle w:val="ProductList-Body"/>
      </w:pPr>
    </w:p>
    <w:p w14:paraId="0597F066" w14:textId="77777777" w:rsidR="009616E2" w:rsidRPr="00690C65" w:rsidRDefault="00272578" w:rsidP="009D22DE">
      <w:pPr>
        <w:pStyle w:val="ProductList-Body"/>
      </w:pPr>
      <w:r>
        <w:rPr>
          <w:b/>
          <w:color w:val="00188F"/>
        </w:rPr>
        <w:t>Bendras naudojimas</w:t>
      </w:r>
    </w:p>
    <w:p w14:paraId="58955B29" w14:textId="4CC62FD6" w:rsidR="00272578" w:rsidRPr="00690C65" w:rsidRDefault="00272578" w:rsidP="009D22DE">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9D22DE">
      <w:pPr>
        <w:pStyle w:val="ProductList-Body"/>
      </w:pPr>
    </w:p>
    <w:p w14:paraId="3C9319FB" w14:textId="1AC547E7" w:rsidR="009616E2" w:rsidRPr="00690C65" w:rsidRDefault="00BB13A7" w:rsidP="009D22DE">
      <w:pPr>
        <w:pStyle w:val="ProductList-Body"/>
      </w:pPr>
      <w:r>
        <w:rPr>
          <w:b/>
          <w:color w:val="00188F"/>
        </w:rPr>
        <w:t>Marketplace</w:t>
      </w:r>
    </w:p>
    <w:p w14:paraId="4200D647" w14:textId="77777777" w:rsidR="00B03756" w:rsidRDefault="00B03756" w:rsidP="009D22DE">
      <w:pPr>
        <w:pStyle w:val="ProductList-Body"/>
        <w:ind w:right="180"/>
      </w:pPr>
      <w:r>
        <w:t xml:space="preserve">„Microsoft Azure“ leidžia Klientui, naudojant tokias funkcijas, kaip „Microsoft Azure“ parduotuvė ir „Virtual Machine Gallery“, ir laikantis atskirų sąlygų, pateiktų </w:t>
      </w:r>
      <w:hyperlink r:id="rId39" w:history="1">
        <w:r>
          <w:rPr>
            <w:rStyle w:val="Hyperlink"/>
          </w:rPr>
          <w:t>http://azure.microsoft.com/en-us/support/legal/store-terms</w:t>
        </w:r>
      </w:hyperlink>
      <w:hyperlink r:id="rId40" w:history="1"/>
      <w:r>
        <w:t>, pasiekti arba pirkti produktus ir paslaugas, optimizuotus naudoti su „Azure“.</w:t>
      </w:r>
    </w:p>
    <w:bookmarkStart w:id="71" w:name="MicrosoftTranslator"/>
    <w:p w14:paraId="0EEB4FA5" w14:textId="77777777" w:rsidR="00FB5F24" w:rsidRPr="00903BB7" w:rsidRDefault="00FB5F24" w:rsidP="009D22DE">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387B2F2A" w14:textId="77777777" w:rsidR="00C03D87" w:rsidRPr="0049240E" w:rsidRDefault="00C03D87" w:rsidP="00C03D87">
      <w:pPr>
        <w:pStyle w:val="ProductList-Offering2Heading"/>
        <w:outlineLvl w:val="2"/>
      </w:pPr>
      <w:bookmarkStart w:id="72" w:name="_Toc8395026"/>
      <w:r>
        <w:tab/>
      </w:r>
      <w:bookmarkStart w:id="73" w:name="_Toc55912658"/>
      <w:bookmarkStart w:id="74" w:name="_Toc57100982"/>
      <w:r>
        <w:t>„Azure“ sargyba, skirta IoT</w:t>
      </w:r>
      <w:bookmarkEnd w:id="73"/>
      <w:bookmarkEnd w:id="74"/>
    </w:p>
    <w:p w14:paraId="68CD2836" w14:textId="77777777" w:rsidR="00C03D87" w:rsidRPr="0049240E" w:rsidRDefault="00C03D87" w:rsidP="00C03D87">
      <w:pPr>
        <w:pStyle w:val="ProductList-Body"/>
      </w:pPr>
      <w:r>
        <w:t>Klientas gali naudoti „Azure“ sargybą, skirtą IoT, tik siekdamas stebėti įrenginius pagal savo dabartinį įsipareigojimų lygį. Klientas sutinka atnaujinti įsipareigojimų lygį kitam atsiskaitymo laikotarpiui pagal faktinį naudojimą. Įsipareigojimų lygiai (prireikus atnaujinti) automatiškai atnaujinami iš vieno atsiskaitymo laikotarpio į kitą atsiskaitymo laikotarpį.</w:t>
      </w:r>
    </w:p>
    <w:p w14:paraId="218C842C" w14:textId="77777777" w:rsidR="00C03D87" w:rsidRPr="0049240E" w:rsidRDefault="00C905F9" w:rsidP="00C03D87">
      <w:pPr>
        <w:pStyle w:val="ProductList-Body"/>
        <w:shd w:val="clear" w:color="auto" w:fill="A6A6A6" w:themeFill="background1" w:themeFillShade="A6"/>
        <w:spacing w:before="120" w:after="240"/>
        <w:jc w:val="right"/>
      </w:pPr>
      <w:hyperlink w:anchor="_top" w:tooltip="Turinys" w:history="1">
        <w:r w:rsidR="00C03D87">
          <w:rPr>
            <w:rStyle w:val="Hyperlink"/>
            <w:sz w:val="16"/>
            <w:szCs w:val="16"/>
          </w:rPr>
          <w:t>Turinys</w:t>
        </w:r>
      </w:hyperlink>
      <w:r w:rsidR="00C03D87">
        <w:rPr>
          <w:sz w:val="16"/>
          <w:szCs w:val="16"/>
        </w:rPr>
        <w:t xml:space="preserve"> / </w:t>
      </w:r>
      <w:hyperlink w:anchor="_top" w:tooltip="Bendrosios sąlygos" w:history="1">
        <w:r w:rsidR="00C03D87">
          <w:rPr>
            <w:rStyle w:val="Hyperlink"/>
            <w:sz w:val="16"/>
            <w:szCs w:val="16"/>
          </w:rPr>
          <w:t>Bendrosios sąlygos</w:t>
        </w:r>
      </w:hyperlink>
    </w:p>
    <w:p w14:paraId="29FF372D" w14:textId="2CF92473" w:rsidR="00962737" w:rsidRPr="00962737" w:rsidRDefault="00962737" w:rsidP="009D22DE">
      <w:pPr>
        <w:pStyle w:val="ProductList-Offering2Heading"/>
        <w:outlineLvl w:val="2"/>
        <w:rPr>
          <w:lang w:val="lt-LT"/>
        </w:rPr>
      </w:pPr>
      <w:r>
        <w:rPr>
          <w:lang w:val="lt-LT"/>
        </w:rPr>
        <w:tab/>
      </w:r>
      <w:bookmarkStart w:id="75" w:name="_Toc57100983"/>
      <w:r w:rsidRPr="00962737">
        <w:rPr>
          <w:lang w:val="lt-LT"/>
        </w:rPr>
        <w:t>„Azure DevTest Labs“</w:t>
      </w:r>
      <w:bookmarkEnd w:id="72"/>
      <w:bookmarkEnd w:id="75"/>
    </w:p>
    <w:p w14:paraId="3EF488C6" w14:textId="77777777" w:rsidR="00962737" w:rsidRPr="000F395E" w:rsidRDefault="00962737" w:rsidP="009D22DE">
      <w:pPr>
        <w:pStyle w:val="ProductList-ClauseHeading"/>
        <w:keepNext w:val="0"/>
      </w:pPr>
      <w:r>
        <w:t>„DevTest Labs“ slaptieji raktai</w:t>
      </w:r>
    </w:p>
    <w:p w14:paraId="462FDC16" w14:textId="6361B0B7" w:rsidR="00962737" w:rsidRPr="000F395E" w:rsidRDefault="006510E8" w:rsidP="009D22DE">
      <w:pPr>
        <w:pStyle w:val="ProductList-Body"/>
      </w:pPr>
      <w:r>
        <w:t>„Azure DevTest Labs“ automatiškai sukuria raktų saugyklą, kai vartotojas pirmą kartą įrašo slaptąjį raktą. Šioje raktų saugykloje Klientas gali saugoti tik su „DevTest Lab“ susijusius slaptažodžius, SSH raktus arba asmeninius prieigos atpažinimo ženklus</w:t>
      </w:r>
      <w:r w:rsidR="00962737">
        <w:t>.</w:t>
      </w:r>
    </w:p>
    <w:p w14:paraId="03E92C09" w14:textId="77777777" w:rsidR="0096273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9D22DE">
      <w:pPr>
        <w:pStyle w:val="ProductList-Offering2Heading"/>
        <w:outlineLvl w:val="2"/>
        <w:rPr>
          <w:lang w:val="lt-LT"/>
        </w:rPr>
      </w:pPr>
      <w:r w:rsidRPr="00FB5F24">
        <w:rPr>
          <w:lang w:val="lt-LT"/>
        </w:rPr>
        <w:tab/>
      </w:r>
      <w:bookmarkStart w:id="76" w:name="_Toc783785"/>
      <w:bookmarkStart w:id="77" w:name="_Toc57100984"/>
      <w:r w:rsidRPr="00130AA0">
        <w:rPr>
          <w:lang w:val="lt-LT"/>
        </w:rPr>
        <w:t>„</w:t>
      </w:r>
      <w:r w:rsidRPr="003F4F4B">
        <w:rPr>
          <w:lang w:val="lt-LT"/>
        </w:rPr>
        <w:t>Azure Lab Services</w:t>
      </w:r>
      <w:bookmarkEnd w:id="76"/>
      <w:r w:rsidRPr="00130AA0">
        <w:rPr>
          <w:lang w:val="lt-LT"/>
        </w:rPr>
        <w:t>“</w:t>
      </w:r>
      <w:bookmarkEnd w:id="77"/>
    </w:p>
    <w:p w14:paraId="690A4621" w14:textId="77777777" w:rsidR="006510E8" w:rsidRDefault="006510E8" w:rsidP="006510E8">
      <w:pPr>
        <w:pStyle w:val="ProductList-ClauseHeading"/>
        <w:keepNext w:val="0"/>
      </w:pPr>
      <w:r>
        <w:t>Galutinio vartotojo ryšys</w:t>
      </w:r>
    </w:p>
    <w:p w14:paraId="4A314810" w14:textId="77777777" w:rsidR="006510E8" w:rsidRDefault="006510E8" w:rsidP="006510E8">
      <w:pPr>
        <w:pStyle w:val="ProductList-Body"/>
      </w:pPr>
      <w:r>
        <w:t>„Microsoft“ teikia Klientui „Azure Lab Services“ ir tai yra Kliento ir „Microsoft“ ryšys, tačiau Klientas yra vienintelis susijusių paslaugų teikėjas Kliento galutiniams vartotojams ir jam taikoma vienintelė ir išskirtinė atsakomybė savo galutiniams vartotojams, įskaitant bet kokius palaikymo įsipareigojimus. Kliento galutiniai vartotojai nėra jokios sutarties su „Microsoft“ dėl paslaugų teikimo šalis.</w:t>
      </w:r>
    </w:p>
    <w:p w14:paraId="5FA6731D" w14:textId="77777777" w:rsidR="006510E8" w:rsidRPr="00C84B58" w:rsidRDefault="006510E8" w:rsidP="006510E8">
      <w:pPr>
        <w:pStyle w:val="ProductList-Body"/>
      </w:pPr>
    </w:p>
    <w:p w14:paraId="0F9B0F8E" w14:textId="77777777" w:rsidR="006510E8" w:rsidRDefault="006510E8" w:rsidP="006510E8">
      <w:pPr>
        <w:pStyle w:val="ProductList-ClauseHeading"/>
        <w:keepNext w:val="0"/>
      </w:pPr>
      <w:r>
        <w:t>Pranešimai, atsakomybė, veiksmų, nukreiptų prieš „Microsoft“, draudimas</w:t>
      </w:r>
    </w:p>
    <w:p w14:paraId="4AB08344" w14:textId="77777777" w:rsidR="006510E8" w:rsidRDefault="006510E8" w:rsidP="006510E8">
      <w:pPr>
        <w:pStyle w:val="ProductList-Body"/>
        <w:spacing w:after="120"/>
      </w:pPr>
      <w:r>
        <w:t>Klientas turi nedelsdamas pranešti „Microsoft“ apie incidentus, kurie gali turėti poveikį „Microsoft“, pvz., apie duomenų saugumą, problemas dėl slaptažodžių, galutinių vartotojų skundus, vartotojų duomenų ar intelektinės nuosavybės praradimus arba pretenzijas dėl privatumo.</w:t>
      </w:r>
    </w:p>
    <w:p w14:paraId="70A8A8E2" w14:textId="77777777" w:rsidR="006510E8" w:rsidRDefault="006510E8" w:rsidP="006510E8">
      <w:pPr>
        <w:pStyle w:val="ProductList-Body"/>
        <w:spacing w:after="120"/>
      </w:pPr>
      <w:r>
        <w:lastRenderedPageBreak/>
        <w:t>Klientas pripažįsta ir sutinka, kad „Microsoft“ neturi įsipareigojimų Klientui ar galutiniams vartotojams dėl galutinių vartotojų paslaugos naudojimo ir neprisiima dėl to atsakomybės.</w:t>
      </w:r>
    </w:p>
    <w:p w14:paraId="1163D67F" w14:textId="77777777" w:rsidR="006510E8" w:rsidRDefault="006510E8" w:rsidP="006510E8">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3E288B4C" w14:textId="77777777" w:rsidR="006510E8" w:rsidRPr="00C84B58" w:rsidRDefault="006510E8" w:rsidP="006510E8">
      <w:pPr>
        <w:pStyle w:val="ProductList-Body"/>
      </w:pPr>
    </w:p>
    <w:p w14:paraId="3474AF30" w14:textId="77777777" w:rsidR="006510E8" w:rsidRDefault="006510E8" w:rsidP="006510E8">
      <w:pPr>
        <w:pStyle w:val="ProductList-ClauseHeading"/>
        <w:keepNext w:val="0"/>
      </w:pPr>
      <w:r>
        <w:t>Kompensavimas</w:t>
      </w:r>
    </w:p>
    <w:p w14:paraId="7B719056" w14:textId="77777777" w:rsidR="006510E8" w:rsidRDefault="006510E8" w:rsidP="006510E8">
      <w:pPr>
        <w:pStyle w:val="ProductList-Body"/>
      </w:pPr>
      <w:r>
        <w:t>Klientas sutinka apsaugoti ir užtikrinti žalos atlyginimą „Microsoft“ esant bet kokioms pretenzijoms iš galutinių vartotojų, trečiosios šalies ir (arba) reguliavimo institucijų dėl galutiniams vartotojams teikiamos paslaugos. Klientas sumokės bet kokią teismo sprendimu priteistą ar pagal taikos sutartį taikomą sumą ir bet kokias išlaidas, įskaitant pagrįstus advokato mokesčius ir su tuo susijusias išlaidas.</w:t>
      </w:r>
    </w:p>
    <w:p w14:paraId="4EBB3385" w14:textId="77777777" w:rsidR="006510E8" w:rsidRPr="00C84B58" w:rsidRDefault="006510E8" w:rsidP="006510E8">
      <w:pPr>
        <w:pStyle w:val="ProductList-Body"/>
      </w:pPr>
    </w:p>
    <w:p w14:paraId="7EB44DF4" w14:textId="77777777" w:rsidR="006510E8" w:rsidRDefault="006510E8" w:rsidP="00C03D87">
      <w:pPr>
        <w:pStyle w:val="ProductList-ClauseHeading"/>
        <w:keepNext w:val="0"/>
      </w:pPr>
      <w:r>
        <w:t>Galutinio vartotojo sąlygos</w:t>
      </w:r>
    </w:p>
    <w:p w14:paraId="661F8545" w14:textId="77777777" w:rsidR="006510E8" w:rsidRDefault="006510E8" w:rsidP="006510E8">
      <w:pPr>
        <w:pStyle w:val="ProductList-Body"/>
        <w:spacing w:after="120"/>
      </w:pPr>
      <w:r>
        <w:t>Norėdami teikti paslaugas galutiniams vartotojams, Klientas ir Kliento galutiniai vartotojai turi teisėtai sutikti su privaloma, rašytine sutartimi, kurioje išdėstyti šie reikalavimai:</w:t>
      </w:r>
    </w:p>
    <w:p w14:paraId="62489D2D" w14:textId="77777777" w:rsidR="006510E8" w:rsidRDefault="006510E8" w:rsidP="00C03D87">
      <w:pPr>
        <w:pStyle w:val="ProductList-Body"/>
        <w:spacing w:after="120"/>
      </w:pPr>
      <w:r>
        <w:rPr>
          <w:u w:val="single"/>
        </w:rPr>
        <w:t>Pareiškimas apie ryšį</w:t>
      </w:r>
      <w:r>
        <w:t>: Klientas yra vienintelis paslaugų teikėjas. Klientas yra atsakingas už bet kokio palaikymo teikimą galutiniams vartotojams. Paslaugas galutiniams vartotojams Klientas teiks pagal Kliento naudojimo ir privatumo strategijos sąlygas.</w:t>
      </w:r>
    </w:p>
    <w:p w14:paraId="16C2C3E2" w14:textId="77777777" w:rsidR="006510E8" w:rsidRDefault="006510E8" w:rsidP="00C03D87">
      <w:pPr>
        <w:pStyle w:val="ProductList-Body"/>
        <w:spacing w:after="120"/>
      </w:pPr>
      <w:r>
        <w:rPr>
          <w:u w:val="single"/>
        </w:rPr>
        <w:t>Teisės aktų laikymasis; priimtinas naudojimas</w:t>
      </w:r>
      <w:r>
        <w:t>: tik Klientas yra atsakingas už visų taikytinos teisės aktų, įskaitant (net tuo neapsiribojant) BDAR, laikymosi užtikrinimą. Tai taikoma ir Kliento paslaugos teikimui ir galutinių vartotojų paslaugos naudojimui. Be to, siekiant aiškumo ir neapsiribojant Priimtino naudojimo strategija, Klientui ir Kliento galutiniams vartotojams negalima naudoti „Azure Lab Services“ siekiant palengvinti arba vykdyti kriptovaliutų kasimą. Pažeidus šį draudimą gali būti laikinai sustabdytas paslaugos teikimas, kaip numatyta Priimtino naudojimo strategijoje.</w:t>
      </w:r>
    </w:p>
    <w:p w14:paraId="48E1643B" w14:textId="77777777" w:rsidR="006510E8" w:rsidRDefault="006510E8" w:rsidP="00C03D87">
      <w:pPr>
        <w:pStyle w:val="ProductList-Body"/>
        <w:spacing w:after="120"/>
      </w:pPr>
      <w:r>
        <w:rPr>
          <w:u w:val="single"/>
        </w:rPr>
        <w:t>Garantijų apribojimas</w:t>
      </w:r>
      <w:r>
        <w:t>: Klientas atsisakys visų su paslaugomis susijusių garantijų ir atsisakys to paties „Microsoft“ atžvilgiu.</w:t>
      </w:r>
    </w:p>
    <w:p w14:paraId="09CF0EF1" w14:textId="77777777" w:rsidR="006510E8" w:rsidRDefault="006510E8" w:rsidP="00191A6E">
      <w:pPr>
        <w:pStyle w:val="ProductList-Body"/>
        <w:spacing w:after="40"/>
      </w:pPr>
      <w:r>
        <w:rPr>
          <w:u w:val="single"/>
        </w:rPr>
        <w:t>Atsakomybės ribojimas ir nuostolių netaikymas</w:t>
      </w:r>
      <w:r>
        <w:t>: Klientas atsisakys atsakomybės ir netaikys nuostolių suderinamu su bet kokios (-ių) tarp Kliento ir „Microsoft“ sutarytos (-ų) sutarties (-čių) sąlygomis būdu.</w:t>
      </w:r>
    </w:p>
    <w:p w14:paraId="677CEF6B" w14:textId="77777777" w:rsidR="006510E8" w:rsidRPr="00C84B58" w:rsidRDefault="006510E8" w:rsidP="006510E8">
      <w:pPr>
        <w:pStyle w:val="ProductList-Body"/>
      </w:pPr>
    </w:p>
    <w:p w14:paraId="3EF9BABB" w14:textId="77777777" w:rsidR="006510E8" w:rsidRDefault="006510E8" w:rsidP="006510E8">
      <w:pPr>
        <w:pStyle w:val="ProductList-ClauseHeading"/>
        <w:keepNext w:val="0"/>
      </w:pPr>
      <w:r>
        <w:t>Naujinimai</w:t>
      </w:r>
    </w:p>
    <w:p w14:paraId="03E09FC9" w14:textId="0D7D7021" w:rsidR="00512500" w:rsidRPr="00006432" w:rsidRDefault="006510E8" w:rsidP="006510E8">
      <w:pPr>
        <w:pStyle w:val="ProductList-Body"/>
      </w:pPr>
      <w:r>
        <w:t>Klientas yra atsakingas už virtualiųjų įrenginių (VĮ) Kliento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r w:rsidR="00512500">
        <w:t>.</w:t>
      </w:r>
    </w:p>
    <w:p w14:paraId="45E58414"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9D22DE">
      <w:pPr>
        <w:pStyle w:val="ProductList-Offering2Heading"/>
        <w:outlineLvl w:val="2"/>
      </w:pPr>
      <w:bookmarkStart w:id="78" w:name="AzureMaps"/>
      <w:r>
        <w:tab/>
      </w:r>
      <w:bookmarkStart w:id="79" w:name="_Toc13858367"/>
      <w:bookmarkStart w:id="80" w:name="_Toc57100985"/>
      <w:bookmarkStart w:id="81" w:name="AzureMachineLearningService"/>
      <w:r>
        <w:t>„Azure“ mašininio mokymosi paslauga</w:t>
      </w:r>
      <w:bookmarkEnd w:id="79"/>
      <w:bookmarkEnd w:id="80"/>
    </w:p>
    <w:bookmarkEnd w:id="81"/>
    <w:p w14:paraId="53C2DCE7" w14:textId="77777777" w:rsidR="00B3380E" w:rsidRDefault="00B3380E" w:rsidP="009D22DE">
      <w:pPr>
        <w:pStyle w:val="ProductList-ClauseHeading"/>
        <w:keepNext w:val="0"/>
      </w:pPr>
      <w:r>
        <w:t>NVIDIA komponentai</w:t>
      </w:r>
    </w:p>
    <w:p w14:paraId="75A16C25" w14:textId="77777777" w:rsidR="00B3380E" w:rsidRDefault="00B3380E" w:rsidP="009D22D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hyperlink r:id="rId41" w:history="1">
        <w:r>
          <w:rPr>
            <w:rStyle w:val="Hyperlink"/>
          </w:rPr>
          <w:t>https://go.microsoft.com/fwlink/?linkid=874330</w:t>
        </w:r>
      </w:hyperlink>
      <w:r>
        <w:t>.</w:t>
      </w:r>
    </w:p>
    <w:p w14:paraId="4CBECCAA" w14:textId="77777777" w:rsidR="00B3380E" w:rsidRPr="0004518A" w:rsidRDefault="00C905F9" w:rsidP="009D22D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9D22DE">
      <w:pPr>
        <w:pStyle w:val="ProductList-Offering2Heading"/>
        <w:outlineLvl w:val="2"/>
        <w:rPr>
          <w:lang w:val="lt-LT"/>
        </w:rPr>
      </w:pPr>
      <w:r w:rsidRPr="00130AA0">
        <w:rPr>
          <w:lang w:val="lt-LT"/>
        </w:rPr>
        <w:tab/>
      </w:r>
      <w:bookmarkStart w:id="82" w:name="_Toc509825512"/>
      <w:bookmarkStart w:id="83" w:name="_Toc510880769"/>
      <w:bookmarkStart w:id="84" w:name="_Toc57100986"/>
      <w:r w:rsidRPr="00130AA0">
        <w:rPr>
          <w:lang w:val="lt-LT"/>
        </w:rPr>
        <w:t>„Azure“ žemėlapiai</w:t>
      </w:r>
      <w:bookmarkEnd w:id="82"/>
      <w:bookmarkEnd w:id="83"/>
      <w:bookmarkEnd w:id="84"/>
    </w:p>
    <w:bookmarkEnd w:id="78"/>
    <w:p w14:paraId="34A1F8E6" w14:textId="77777777" w:rsidR="006510E8" w:rsidRDefault="006510E8" w:rsidP="006510E8">
      <w:pPr>
        <w:pStyle w:val="ProductList-ClauseHeading"/>
        <w:keepNext w:val="0"/>
      </w:pPr>
      <w:r>
        <w:t>Navigacijos apribojimai</w:t>
      </w:r>
    </w:p>
    <w:p w14:paraId="44D660DA" w14:textId="77777777" w:rsidR="006510E8" w:rsidRDefault="006510E8" w:rsidP="006510E8">
      <w:pPr>
        <w:pStyle w:val="ProductList-Body"/>
      </w:pPr>
      <w:r>
        <w:t>„Azure“ žemėlapių naudoti norėdamas įjungti nuoseklios navigacijos funkciją Klientas negali jokioje programoje.</w:t>
      </w:r>
    </w:p>
    <w:p w14:paraId="6F4E681B" w14:textId="77777777" w:rsidR="006510E8" w:rsidRPr="00006432" w:rsidRDefault="006510E8" w:rsidP="006510E8">
      <w:pPr>
        <w:pStyle w:val="ProductList-Body"/>
      </w:pPr>
    </w:p>
    <w:p w14:paraId="2DFCB6A4" w14:textId="77777777" w:rsidR="006510E8" w:rsidRDefault="006510E8" w:rsidP="006510E8">
      <w:pPr>
        <w:pStyle w:val="ProductList-ClauseHeading"/>
        <w:keepNext w:val="0"/>
      </w:pPr>
      <w:r>
        <w:t>Duomenų bazių apribojimai </w:t>
      </w:r>
    </w:p>
    <w:p w14:paraId="52F77B88" w14:textId="77777777" w:rsidR="006510E8" w:rsidRDefault="006510E8" w:rsidP="006510E8">
      <w:pPr>
        <w:pStyle w:val="ProductList-Body"/>
      </w:pPr>
      <w:r>
        <w:t>Klientas negali naudoti „Azure“ žemėlapių ar bet kokios jų dalies siekdamas sukurti konkuruojančią duomenų bazę ar paslaugą arba išvestinę duomenų bazę, visiškai ar iš dalies užpildytą Kliento duomenimis ir (arba) duomenimis, kuriuos suteikė ar sukūrė bet kokia trečioji šalis.</w:t>
      </w:r>
    </w:p>
    <w:p w14:paraId="7B4AF4F5" w14:textId="77777777" w:rsidR="006510E8" w:rsidRPr="00006432" w:rsidRDefault="006510E8" w:rsidP="006510E8">
      <w:pPr>
        <w:pStyle w:val="ProductList-Body"/>
      </w:pPr>
    </w:p>
    <w:p w14:paraId="05A45212" w14:textId="77777777" w:rsidR="006510E8" w:rsidRPr="00006432" w:rsidRDefault="006510E8" w:rsidP="006510E8">
      <w:pPr>
        <w:pStyle w:val="ProductList-Body"/>
      </w:pPr>
      <w:r>
        <w:t>„Azure“ žemėlapių teikiamų duomenų Klientas negali naudoti kartu su bet kokia kita trečiosios šalies duomenų baze, Klientas gali tik papildyti duomenis, kurių tipas neįtrauktas į Paslaugą (pvz., jums priklausantis turinys) arba kurių tipą „Microsoft“ licencijuoja.</w:t>
      </w:r>
    </w:p>
    <w:p w14:paraId="0BED21C8" w14:textId="77777777" w:rsidR="006510E8" w:rsidRDefault="006510E8" w:rsidP="006510E8">
      <w:pPr>
        <w:pStyle w:val="ProductList-Body"/>
      </w:pPr>
    </w:p>
    <w:p w14:paraId="2335B3B3" w14:textId="77777777" w:rsidR="006510E8" w:rsidRDefault="006510E8" w:rsidP="006510E8">
      <w:pPr>
        <w:pStyle w:val="ProductList-ClauseHeading"/>
        <w:keepNext w:val="0"/>
      </w:pPr>
      <w:r>
        <w:t>API rezultatai</w:t>
      </w:r>
    </w:p>
    <w:p w14:paraId="5E3B9CC9" w14:textId="77777777" w:rsidR="006510E8" w:rsidRPr="00006432" w:rsidRDefault="006510E8" w:rsidP="006510E8">
      <w:pPr>
        <w:pStyle w:val="ProductList-Body"/>
      </w:pPr>
      <w:r>
        <w:t>Klientas negali saugoti informacijos, kurią teikia „Azure“ žemėlapių API, įskaitant geokodus ir atvirkštinius geokodus, žemėlapių duomenų plyteles ir informaciją apie maršrutus („Rezultatus“), tačiau tuo neapsiribojant, siekdamas šiuos Rezultatus išplėsti ir teikti dideliam vartotojų skaičiui arba sutrikdyti kurias nors „Azure“ žemėlapių funkcijas.</w:t>
      </w:r>
    </w:p>
    <w:p w14:paraId="2FFAC527" w14:textId="77777777" w:rsidR="006510E8" w:rsidRDefault="006510E8" w:rsidP="006510E8">
      <w:pPr>
        <w:pStyle w:val="ProductList-Body"/>
      </w:pPr>
    </w:p>
    <w:p w14:paraId="3E6D60A9" w14:textId="77777777" w:rsidR="00C03D87" w:rsidRPr="0049240E" w:rsidRDefault="00C03D87" w:rsidP="00C03D87">
      <w:pPr>
        <w:pStyle w:val="ProductList-Body"/>
      </w:pPr>
      <w:bookmarkStart w:id="85" w:name="_Hlk509835802"/>
      <w:r>
        <w:lastRenderedPageBreak/>
        <w:t>Rezultatus saugoti leidžiama tais atvejais, kai tokio saugojimo paskirtis yra sumažinti Kliento programos gaišties trukmę. Rezultatų negalima saugoti ilgiau nei: (i) grąžintose antraštėse nurodytą galiojimo laikotarpį arba (ii) 6 mėnesius (kas trumpiau). Nepaisant to, kas išdėstyta pirmiau, Klientas gali išsaugoti nuolatinę prieigą prie geokodų tol, kol Klientas turi aktyvią „Azure“ paskyrą.</w:t>
      </w:r>
    </w:p>
    <w:p w14:paraId="0521FFE6" w14:textId="77777777" w:rsidR="00C03D87" w:rsidRPr="0049240E" w:rsidRDefault="00C03D87" w:rsidP="00C03D87">
      <w:pPr>
        <w:pStyle w:val="ProductList-Body"/>
      </w:pPr>
    </w:p>
    <w:p w14:paraId="55AD5B4A" w14:textId="0462DF7E" w:rsidR="006510E8" w:rsidRPr="00006432" w:rsidRDefault="00C03D87" w:rsidP="00C03D87">
      <w:pPr>
        <w:pStyle w:val="ProductList-Body"/>
      </w:pPr>
      <w:r>
        <w:t>Klientas negali rodyti jokių rezultatų, išskyrus geokodus ir tik taip, kaip nurodyta šiose internete teikiamų paslaugų sąlygose, jokiame trečiosios šalies turinyje ar geografinių žemėlapių duomenų bazėje</w:t>
      </w:r>
      <w:r w:rsidR="006510E8">
        <w:t>.</w:t>
      </w:r>
    </w:p>
    <w:bookmarkEnd w:id="85"/>
    <w:p w14:paraId="7DE5A9C2" w14:textId="77777777" w:rsidR="00D5538D" w:rsidRDefault="00D5538D" w:rsidP="006510E8">
      <w:pPr>
        <w:pStyle w:val="ProductList-ClauseHeading"/>
        <w:keepNext w:val="0"/>
      </w:pPr>
    </w:p>
    <w:p w14:paraId="76940258" w14:textId="656C116F" w:rsidR="006510E8" w:rsidRDefault="006510E8" w:rsidP="006510E8">
      <w:pPr>
        <w:pStyle w:val="ProductList-ClauseHeading"/>
        <w:keepNext w:val="0"/>
      </w:pPr>
      <w:r>
        <w:t>Žemėlapių duomenys</w:t>
      </w:r>
    </w:p>
    <w:p w14:paraId="272AE05B" w14:textId="77777777" w:rsidR="006510E8" w:rsidRDefault="006510E8" w:rsidP="006510E8">
      <w:pPr>
        <w:pStyle w:val="ProductList-Body"/>
      </w:pPr>
      <w:r>
        <w:t>Turinį, rodantį „TomTom“ įspėjimą apie autoriaus teises, reikia naudoti sutinkamai su apribojimais, pateiktais „TomTom“ licencijuojamo trečiosios šalies produkto sąlygose ir EULA (</w:t>
      </w:r>
      <w:hyperlink r:id="rId42" w:history="1">
        <w:r>
          <w:rPr>
            <w:rStyle w:val="Hyperlink"/>
          </w:rPr>
          <w:t>https://www.tomtom.com/en_GB/thirdpartyproductterms/</w:t>
        </w:r>
      </w:hyperlink>
      <w:r>
        <w:t xml:space="preserve">). „Azure“ žemėlapiai naudoja „Bing Imagery“, kuriai taikomas „Bing“ žemėlapių pranešimas, pateiktas </w:t>
      </w:r>
      <w:hyperlink w:anchor="1 priedas" w:tooltip="1 priedas" w:history="1">
        <w:r>
          <w:rPr>
            <w:rStyle w:val="Hyperlink"/>
          </w:rPr>
          <w:t>1 priede</w:t>
        </w:r>
      </w:hyperlink>
      <w:r>
        <w:t>.</w:t>
      </w:r>
    </w:p>
    <w:p w14:paraId="32EDDC99" w14:textId="77777777" w:rsidR="006510E8" w:rsidRDefault="006510E8" w:rsidP="006510E8">
      <w:pPr>
        <w:pStyle w:val="ProductList-Body"/>
      </w:pPr>
    </w:p>
    <w:p w14:paraId="6A34B5BE" w14:textId="77777777" w:rsidR="006510E8" w:rsidRDefault="006510E8" w:rsidP="00C03D87">
      <w:pPr>
        <w:pStyle w:val="ProductList-ClauseHeading"/>
        <w:keepNext w:val="0"/>
      </w:pPr>
      <w:r>
        <w:t>Vartotojo regiono parametras</w:t>
      </w:r>
    </w:p>
    <w:p w14:paraId="032D23E7" w14:textId="77777777" w:rsidR="006510E8" w:rsidRPr="00C228A5" w:rsidRDefault="006510E8" w:rsidP="006510E8">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Kliento įgalinti pasiekti per „Azure“ žemėlapius.</w:t>
      </w:r>
    </w:p>
    <w:p w14:paraId="75C6FB47" w14:textId="77777777" w:rsidR="006510E8" w:rsidRPr="00006432" w:rsidRDefault="006510E8" w:rsidP="006510E8">
      <w:pPr>
        <w:pStyle w:val="ProductList-Body"/>
      </w:pPr>
    </w:p>
    <w:p w14:paraId="6DA2D2FF" w14:textId="77777777" w:rsidR="006510E8" w:rsidRDefault="006510E8" w:rsidP="006510E8">
      <w:pPr>
        <w:pStyle w:val="ProductList-ClauseHeading"/>
        <w:keepNext w:val="0"/>
      </w:pPr>
      <w:r>
        <w:t>Jokios tikslumo garantijos</w:t>
      </w:r>
    </w:p>
    <w:p w14:paraId="1A856950" w14:textId="77777777" w:rsidR="006510E8" w:rsidRPr="00006432" w:rsidRDefault="006510E8" w:rsidP="006510E8">
      <w:pPr>
        <w:pStyle w:val="ProductList-Body"/>
      </w:pPr>
      <w:r>
        <w:t xml:space="preserve">„Microsoft“ ir jos tiekėjai nesuteikia jokios garantijos, kad „Azure“ žemėlapių teikiami žemėlapiai, vaizdai ar bet koks turinys bus tikslūs ar išsamūs. </w:t>
      </w:r>
    </w:p>
    <w:p w14:paraId="0B25F277" w14:textId="77777777" w:rsidR="006510E8" w:rsidRDefault="006510E8" w:rsidP="006510E8">
      <w:pPr>
        <w:pStyle w:val="ProductList-Body"/>
      </w:pPr>
    </w:p>
    <w:p w14:paraId="49D36EE2" w14:textId="77777777" w:rsidR="006510E8" w:rsidRDefault="006510E8" w:rsidP="00191A6E">
      <w:pPr>
        <w:pStyle w:val="ProductList-ClauseHeading"/>
        <w:keepNext w:val="0"/>
      </w:pPr>
      <w:r>
        <w:t>Autoriaus teisės</w:t>
      </w:r>
    </w:p>
    <w:p w14:paraId="4504E73D" w14:textId="4F51C205" w:rsidR="00130AA0" w:rsidRDefault="006510E8" w:rsidP="00191A6E">
      <w:pPr>
        <w:pStyle w:val="ProductList-Body"/>
      </w:pPr>
      <w:r>
        <w:rPr>
          <w:szCs w:val="18"/>
        </w:rPr>
        <w:t>Klientas negali pašalinti, slėpti, maskuoti ar keisti jokio logotipo ir (arba) įspėjimo apie autoriaus teises, kuriuos sukūrė ar automatiškai generavo „Azure“ žemėlapiai</w:t>
      </w:r>
      <w:r w:rsidR="00130AA0">
        <w:t>.</w:t>
      </w:r>
    </w:p>
    <w:p w14:paraId="1108CD42"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E898B76" w14:textId="77777777" w:rsidR="001D4125" w:rsidRPr="00776B67" w:rsidRDefault="001D4125" w:rsidP="001D4125">
      <w:pPr>
        <w:pStyle w:val="ProductList-Offering2Heading"/>
        <w:outlineLvl w:val="2"/>
      </w:pPr>
      <w:r>
        <w:tab/>
      </w:r>
      <w:bookmarkStart w:id="86" w:name="AzureSQLEdge"/>
      <w:bookmarkStart w:id="87" w:name="_Toc48144597"/>
      <w:bookmarkStart w:id="88" w:name="_Toc57100987"/>
      <w:r>
        <w:t>„Azure SQL Edge</w:t>
      </w:r>
      <w:bookmarkEnd w:id="86"/>
      <w:bookmarkEnd w:id="87"/>
      <w:r>
        <w:t>“</w:t>
      </w:r>
      <w:bookmarkEnd w:id="88"/>
    </w:p>
    <w:p w14:paraId="6DB7EA55" w14:textId="77777777" w:rsidR="001D4125" w:rsidRPr="00776B67" w:rsidRDefault="001D4125" w:rsidP="001D4125">
      <w:pPr>
        <w:pStyle w:val="ProductList-ClauseHeading"/>
        <w:keepNext w:val="0"/>
      </w:pPr>
      <w:r>
        <w:t>Apibrėžtys</w:t>
      </w:r>
    </w:p>
    <w:p w14:paraId="43A5AF1F" w14:textId="77777777" w:rsidR="001D4125" w:rsidRPr="00E22273" w:rsidRDefault="001D4125" w:rsidP="001D4125">
      <w:pPr>
        <w:pStyle w:val="ProductList-Body"/>
        <w:rPr>
          <w:spacing w:val="-2"/>
        </w:rPr>
      </w:pPr>
      <w:r w:rsidRPr="00E22273">
        <w:rPr>
          <w:spacing w:val="-2"/>
        </w:rPr>
        <w:t xml:space="preserve">„IoT įrenginys“ yra kompiuterinis įrenginys, kuris (i) pirmiausia yra skirtas arba sukonfigūruotas naudoti su pramonine arba konkrečiai užduočiai skirta programine įranga, teikiančia pagrindines kompiuterinio įrenginio funkcijas („IoT programa“), (ii) naudoja 16 arba mažiau fizinių branduolių, ir (iii) nėra skirtas parduoti arba daugiausia naudoti kaip daugiafunkcis serveris arba kaip komerciniu atžvilgiu tinkamas daugiafunkcio serverio pakaitalas. Bet kokiam IoT įrenginiui, kurį valdo arba kontroliuoja kitas juridinis asmuo nei Klientas arba viena iš jo Susijusių įmonių, taikomos Programinės įrangos valdymo naudojantis trečiųjų šalių paslaugomis </w:t>
      </w:r>
      <w:hyperlink r:id="rId43" w:history="1">
        <w:r w:rsidRPr="00E22273">
          <w:rPr>
            <w:rStyle w:val="Hyperlink"/>
            <w:bCs/>
            <w:spacing w:val="-2"/>
          </w:rPr>
          <w:t>produktų naudojimo sąlygos</w:t>
        </w:r>
      </w:hyperlink>
      <w:r w:rsidRPr="00E22273">
        <w:rPr>
          <w:spacing w:val="-2"/>
        </w:rPr>
        <w:t xml:space="preserve">, pateikiamos adresu </w:t>
      </w:r>
      <w:hyperlink r:id="rId44" w:history="1">
        <w:r w:rsidRPr="00E22273">
          <w:rPr>
            <w:rStyle w:val="Hyperlink"/>
            <w:bCs/>
            <w:spacing w:val="-2"/>
          </w:rPr>
          <w:t>http://go.microsoft.com/?linkid=9839207</w:t>
        </w:r>
      </w:hyperlink>
      <w:r w:rsidRPr="00E22273">
        <w:rPr>
          <w:spacing w:val="-2"/>
        </w:rPr>
        <w:t xml:space="preserve">. </w:t>
      </w:r>
    </w:p>
    <w:p w14:paraId="463C15FF" w14:textId="77777777" w:rsidR="001D4125" w:rsidRPr="00776B67" w:rsidRDefault="001D4125" w:rsidP="001D4125">
      <w:pPr>
        <w:pStyle w:val="ProductList-Body"/>
      </w:pPr>
    </w:p>
    <w:p w14:paraId="0A24BA65" w14:textId="77777777" w:rsidR="001D4125" w:rsidRPr="00776B67" w:rsidRDefault="001D4125" w:rsidP="001D4125">
      <w:pPr>
        <w:pStyle w:val="ProductList-ClauseHeading"/>
        <w:keepNext w:val="0"/>
      </w:pPr>
      <w:r>
        <w:t xml:space="preserve">„Azure SQL Edge“ naudojimas </w:t>
      </w:r>
    </w:p>
    <w:p w14:paraId="3E0F779A" w14:textId="77777777" w:rsidR="001D4125" w:rsidRPr="00776B67" w:rsidRDefault="001D4125" w:rsidP="001D4125">
      <w:pPr>
        <w:pStyle w:val="ProductList-Body"/>
      </w:pPr>
      <w:r>
        <w:t xml:space="preserve">Klientui naudoti skirtame IoT įrenginyje, kuriam priskirta Licencija, Klientas gali įdiegti ir naudoti neribotą „Azure SQL Edge“ programinės įrangos kopijų skaičių. Nepaisant jokių „Bendrųjų sąlygų“ prieštaravimų, Klientas bet kuriuo metu gali perskirti Licenciją kitiems Klientui naudoti skirtiems IoT įrenginiams. Jei Klientas IoT įrenginyje įdiegia ypatybes arba funkcijas, kurios nėra „Azure SQL Edge“ programinė įranga (gauta iš „Microsoft“ ar trečiosios šalies programinės įrangos), tos ypatybės arba funkcijos gali būti naudojamos tik IoT programai palaikyti. </w:t>
      </w:r>
    </w:p>
    <w:p w14:paraId="726C30A6" w14:textId="77777777" w:rsidR="001D4125" w:rsidRPr="00776B67" w:rsidRDefault="001D4125" w:rsidP="001D4125">
      <w:pPr>
        <w:pStyle w:val="ProductList-Body"/>
      </w:pPr>
    </w:p>
    <w:p w14:paraId="3B934B1D" w14:textId="77777777" w:rsidR="001D4125" w:rsidRPr="00776B67" w:rsidRDefault="001D4125" w:rsidP="001D4125">
      <w:pPr>
        <w:pStyle w:val="ProductList-Body"/>
      </w:pPr>
      <w:r>
        <w:rPr>
          <w:rStyle w:val="normaltextrun"/>
        </w:rPr>
        <w:t xml:space="preserve">DPA sąlygos netaikomos „Azure SQL Edge“, įdiegtam Kliento IoT įrenginyje, išskyrus atvejus, kai yra renkami Asmeniniai duomenys, kad būtų galima įjungti „Azure“ valdymo tarnybas ir matuoti naudojimą sąskaitų pateikimo tikslais, nes tokių IoT įrenginių darbinės aplinkos „Microsoft“ nevaldo. </w:t>
      </w:r>
    </w:p>
    <w:p w14:paraId="3300269E" w14:textId="77777777" w:rsidR="001D4125" w:rsidRPr="00903BB7" w:rsidRDefault="00C905F9" w:rsidP="001D4125">
      <w:pPr>
        <w:pStyle w:val="ProductList-Body"/>
        <w:shd w:val="clear" w:color="auto" w:fill="A6A6A6" w:themeFill="background1" w:themeFillShade="A6"/>
        <w:spacing w:before="120" w:after="240"/>
        <w:jc w:val="right"/>
      </w:pPr>
      <w:hyperlink w:anchor="TableofContents" w:tooltip="Turinys" w:history="1">
        <w:r w:rsidR="001D4125">
          <w:rPr>
            <w:rStyle w:val="Hyperlink"/>
            <w:sz w:val="16"/>
            <w:szCs w:val="16"/>
          </w:rPr>
          <w:t>Turinys</w:t>
        </w:r>
      </w:hyperlink>
      <w:r w:rsidR="001D4125">
        <w:rPr>
          <w:sz w:val="16"/>
          <w:szCs w:val="16"/>
        </w:rPr>
        <w:t xml:space="preserve"> / </w:t>
      </w:r>
      <w:hyperlink w:anchor="GeneralTerms" w:tooltip="Bendrosios sąlygos" w:history="1">
        <w:r w:rsidR="001D4125">
          <w:rPr>
            <w:rStyle w:val="Hyperlink"/>
            <w:sz w:val="16"/>
            <w:szCs w:val="16"/>
          </w:rPr>
          <w:t>Bendrosios sąlygos</w:t>
        </w:r>
      </w:hyperlink>
    </w:p>
    <w:p w14:paraId="4FD67559" w14:textId="77777777" w:rsidR="00C03D87" w:rsidRPr="0049240E" w:rsidRDefault="00C03D87" w:rsidP="00C03D87">
      <w:pPr>
        <w:pStyle w:val="ProductList-Offering2Heading"/>
        <w:outlineLvl w:val="2"/>
      </w:pPr>
      <w:bookmarkStart w:id="89" w:name="_Toc55912664"/>
      <w:r>
        <w:tab/>
        <w:t xml:space="preserve"> </w:t>
      </w:r>
      <w:bookmarkStart w:id="90" w:name="_Toc57100988"/>
      <w:r>
        <w:t>„Azure Stack HCI</w:t>
      </w:r>
      <w:bookmarkEnd w:id="89"/>
      <w:r>
        <w:t>“</w:t>
      </w:r>
      <w:bookmarkEnd w:id="90"/>
    </w:p>
    <w:p w14:paraId="7160A75A" w14:textId="77777777" w:rsidR="00C03D87" w:rsidRPr="0049240E" w:rsidRDefault="00C03D87" w:rsidP="00C03D87">
      <w:pPr>
        <w:pStyle w:val="ProductList-ClauseHeading"/>
        <w:keepNext w:val="0"/>
      </w:pPr>
      <w:r>
        <w:t>Privatumo pranešimas</w:t>
      </w:r>
    </w:p>
    <w:p w14:paraId="2401279A" w14:textId="77777777" w:rsidR="00C03D87" w:rsidRPr="0049240E" w:rsidRDefault="00C03D87" w:rsidP="00C03D87">
      <w:pPr>
        <w:pStyle w:val="ProductList-Body"/>
      </w:pPr>
      <w:r>
        <w:t xml:space="preserve">Išskyrus toliau nurodytus atvejus, „Microsoft“ yra asmens duomenų, surinktų jums naudojant „Azure Stack HCI“, nepriklausoma valdytoja. „Microsoft“ tvarkys šiuos asmens duomenis atsižvelgdama į „Microsoft“ privatumo nuostatas, pateiktas svetainėje </w:t>
      </w:r>
      <w:hyperlink r:id="rId45" w:history="1">
        <w:r w:rsidRPr="00ED2AE9">
          <w:rPr>
            <w:rStyle w:val="Hyperlink"/>
            <w:bCs/>
            <w:lang w:eastAsia="en-US" w:bidi="ar-SA"/>
          </w:rPr>
          <w:t>https://go.microsoft.com/fwlink/?LinkId=521839</w:t>
        </w:r>
      </w:hyperlink>
      <w:r>
        <w:t>, o DPA sąlygos nėra taikomos.</w:t>
      </w:r>
    </w:p>
    <w:p w14:paraId="5B58F4D1" w14:textId="77777777" w:rsidR="00C03D87" w:rsidRPr="0049240E" w:rsidRDefault="00C03D87" w:rsidP="00C03D87">
      <w:pPr>
        <w:pStyle w:val="ProductList-Body"/>
      </w:pPr>
    </w:p>
    <w:p w14:paraId="7EB4E6C4" w14:textId="77777777" w:rsidR="00C03D87" w:rsidRPr="0049240E" w:rsidRDefault="00C03D87" w:rsidP="00C03D87">
      <w:pPr>
        <w:pStyle w:val="ProductList-Body"/>
      </w:pPr>
      <w:r>
        <w:t xml:space="preserve">Asmens duomenys, surinkti ir naudojami siekiant įgalinti „Azure“ valdymo paslaugas „Azure“ administravimo portale ir matuoti produkto naudojimą atsiskaitymo tikslais, bus tvarkomi atsižvelgiant į DPA sąlygas. </w:t>
      </w:r>
    </w:p>
    <w:p w14:paraId="7D05DC2B" w14:textId="77777777" w:rsidR="00C03D87" w:rsidRPr="0049240E" w:rsidRDefault="00C03D87" w:rsidP="00C03D87">
      <w:pPr>
        <w:pStyle w:val="ProductList-Body"/>
      </w:pPr>
    </w:p>
    <w:p w14:paraId="64DC5E45" w14:textId="77777777" w:rsidR="00C03D87" w:rsidRPr="0049240E" w:rsidRDefault="00C03D87" w:rsidP="00C03D87">
      <w:pPr>
        <w:pStyle w:val="ProductList-ClauseHeading"/>
        <w:keepNext w:val="0"/>
      </w:pPr>
      <w:r>
        <w:t>Naudojimo teisės ir sąlygos</w:t>
      </w:r>
    </w:p>
    <w:p w14:paraId="7519789F" w14:textId="77777777" w:rsidR="00C03D87" w:rsidRPr="0049240E" w:rsidRDefault="00C03D87" w:rsidP="00C03D87">
      <w:pPr>
        <w:pStyle w:val="ProductList-Body"/>
      </w:pPr>
      <w:r>
        <w:t xml:space="preserve">Klientas gali naudoti „Azure Stack HCI“ programinę įrangą tik (i) serveriuose, skirtuose vidiniam Kliento naudojimui, ir (ii) kaip serverio operacinę sistemą, skirtą tvarkyti ir prižiūrėti tinkamai licencijuotus virtualiuosius įrenginius, kuriuose veikia tinkamai licencijuotos programos. Bet kokiam paskirtajam serveriui, kurį valdo arba kontroliuoja kitas juridinis asmuo nei Klientas arba viena iš jo Susijusių įmonių, taikomos Programinės įrangos </w:t>
      </w:r>
      <w:r>
        <w:lastRenderedPageBreak/>
        <w:t xml:space="preserve">valdymo naudojantis trečiųjų šalių paslaugomis produktų naudojimo sąlygos (produkto sąlygos pateiktos </w:t>
      </w:r>
      <w:hyperlink r:id="rId46" w:history="1">
        <w:r w:rsidRPr="00F57E75">
          <w:rPr>
            <w:rStyle w:val="Hyperlink"/>
            <w:bCs/>
            <w:lang w:eastAsia="en-US" w:bidi="ar-SA"/>
          </w:rPr>
          <w:t>http://go.microsoft.com/?linkid=9839207</w:t>
        </w:r>
      </w:hyperlink>
      <w:r>
        <w:t>). Klientas gali naudoti „Azure Stack HCI“ programinę įrangą tol, kol ji (i) yra registruota Klientui tinkamoje „Azure“ prenumeratoje, kad būtų galima įgalinti papildomas „Azure Stack HCI“ funkcijas ir matuoti naudojimą bei pateikti Klientui sąskaitą faktūrą, ir (ii) yra prijungta prie Kliento „Azure“ prenumeratos internetu bent kartą per trisdešimt (30) iš eilės einančių kalendorinių dienų.</w:t>
      </w:r>
    </w:p>
    <w:p w14:paraId="6D3559C1" w14:textId="77777777" w:rsidR="00C03D87" w:rsidRPr="0049240E" w:rsidRDefault="00C03D87" w:rsidP="00C03D87">
      <w:pPr>
        <w:pStyle w:val="ProductList-Body"/>
      </w:pPr>
    </w:p>
    <w:p w14:paraId="32C133D4" w14:textId="77777777" w:rsidR="00C03D87" w:rsidRPr="0049240E" w:rsidRDefault="00C03D87" w:rsidP="00C03D87">
      <w:pPr>
        <w:pStyle w:val="ProductList-ClauseHeading"/>
        <w:keepNext w:val="0"/>
      </w:pPr>
      <w:r>
        <w:t>Licencijos apribojimai</w:t>
      </w:r>
    </w:p>
    <w:p w14:paraId="38EE2974" w14:textId="77777777" w:rsidR="00C03D87" w:rsidRPr="0049240E" w:rsidRDefault="00C03D87" w:rsidP="00C03D87">
      <w:pPr>
        <w:pStyle w:val="ProductList-Body"/>
      </w:pPr>
      <w:r>
        <w:t xml:space="preserve">Klientas negali (i) apeiti jokios privalomos registracijos ar prisijungimo prie „Azure Stack HCI“ proceso arba (ii) paleisti jokių programų, operacinės sistemos vaidmenų ir (arba) kitų darbo krūvių „Azure Stack HCI“ programinėje įrangoje, išskyrus (A) paslaugų programas ir operacinės sistemos vaidmenis ir (B) virtualiuosius įrenginius, kuriuose veikia „Azure Stack HCI“, tiek (A), tiek (B), kad būtų galima įgalinti „Azure Stack HCI“ siekiant naudoti, tvarkyti ir prižiūrėti tinkamai licencijuotus virtualiuosius įrenginius, kuriuose veikia tinkamai licencijuotos programos. </w:t>
      </w:r>
    </w:p>
    <w:p w14:paraId="23B90E06" w14:textId="77777777" w:rsidR="00C03D87" w:rsidRPr="0049240E" w:rsidRDefault="00C03D87" w:rsidP="00C03D87">
      <w:pPr>
        <w:pStyle w:val="ProductList-Body"/>
      </w:pPr>
    </w:p>
    <w:p w14:paraId="0D5BCF94" w14:textId="77777777" w:rsidR="00C03D87" w:rsidRPr="0049240E" w:rsidRDefault="00C03D87" w:rsidP="00C03D87">
      <w:pPr>
        <w:pStyle w:val="ProductList-ClauseHeading"/>
        <w:keepNext w:val="0"/>
      </w:pPr>
      <w:r>
        <w:t>Netaikoma suteikimo komerciniais tikslais išimtis</w:t>
      </w:r>
    </w:p>
    <w:p w14:paraId="16371A9D" w14:textId="77777777" w:rsidR="00C03D87" w:rsidRPr="0049240E" w:rsidRDefault="00C03D87" w:rsidP="00C03D87">
      <w:pPr>
        <w:pStyle w:val="ProductList-Body"/>
      </w:pPr>
      <w:r>
        <w:t>Šiose OST nurodyta „Microsoft Azure“ paslaugų išteklių nuomos išimtis nėra taikoma „Azure Stack HCI“.</w:t>
      </w:r>
    </w:p>
    <w:p w14:paraId="5B04B534" w14:textId="77777777" w:rsidR="00C03D87" w:rsidRPr="0049240E" w:rsidRDefault="00C03D87" w:rsidP="00C03D87">
      <w:pPr>
        <w:pStyle w:val="ProductList-Body"/>
      </w:pPr>
    </w:p>
    <w:p w14:paraId="5EA86042" w14:textId="77777777" w:rsidR="00C03D87" w:rsidRPr="0049240E" w:rsidRDefault="00C03D87" w:rsidP="00C03D87">
      <w:pPr>
        <w:pStyle w:val="ProductList-ClauseHeading"/>
        <w:keepNext w:val="0"/>
      </w:pPr>
      <w:r>
        <w:t>Klientų aptarnavimas</w:t>
      </w:r>
    </w:p>
    <w:p w14:paraId="169849AF" w14:textId="22E6A033" w:rsidR="00C03D87" w:rsidRPr="0049240E" w:rsidRDefault="00C03D87" w:rsidP="00C03D87">
      <w:pPr>
        <w:pStyle w:val="ProductList-Body"/>
      </w:pPr>
      <w:r>
        <w:t>Visai klientų pagalbai dėl „Azure Stack HCI“, kuri gali būti pasiekiama iš „Microsoft“, būtina, kad „Azure Stack HCI“ veiktų serverio aparatinėje įrangoje, kurią patvirtino „Microsoft“ pagal „Azure Stack HCI“ programos sutartį ar kitą teisių perėmėją</w:t>
      </w:r>
    </w:p>
    <w:p w14:paraId="6B4F7173" w14:textId="77777777" w:rsidR="00C03D87" w:rsidRPr="0049240E" w:rsidRDefault="00C905F9" w:rsidP="00C03D87">
      <w:pPr>
        <w:pStyle w:val="ProductList-Body"/>
        <w:shd w:val="clear" w:color="auto" w:fill="A6A6A6" w:themeFill="background1" w:themeFillShade="A6"/>
        <w:spacing w:before="120" w:after="240"/>
        <w:jc w:val="right"/>
      </w:pPr>
      <w:hyperlink w:anchor="_top" w:tooltip="Turinys" w:history="1">
        <w:r w:rsidR="00C03D87">
          <w:rPr>
            <w:rStyle w:val="Hyperlink"/>
            <w:sz w:val="16"/>
            <w:szCs w:val="16"/>
          </w:rPr>
          <w:t>Turinys</w:t>
        </w:r>
      </w:hyperlink>
      <w:r w:rsidR="00C03D87">
        <w:rPr>
          <w:sz w:val="16"/>
          <w:szCs w:val="16"/>
        </w:rPr>
        <w:t xml:space="preserve"> / </w:t>
      </w:r>
      <w:hyperlink w:anchor="_top" w:tooltip="Bendrosios sąlygos" w:history="1">
        <w:r w:rsidR="00C03D87">
          <w:rPr>
            <w:rStyle w:val="Hyperlink"/>
            <w:sz w:val="16"/>
            <w:szCs w:val="16"/>
          </w:rPr>
          <w:t>Bendrosios sąlygos</w:t>
        </w:r>
      </w:hyperlink>
    </w:p>
    <w:p w14:paraId="06ED1294" w14:textId="088774E7" w:rsidR="00A464DF" w:rsidRPr="003309CC" w:rsidRDefault="00F0030C" w:rsidP="006510E8">
      <w:pPr>
        <w:pStyle w:val="ProductList-Offering2Heading"/>
        <w:outlineLvl w:val="2"/>
      </w:pPr>
      <w:r w:rsidRPr="00F0030C">
        <w:rPr>
          <w:lang w:val="lt-LT"/>
        </w:rPr>
        <w:tab/>
      </w:r>
      <w:bookmarkStart w:id="91" w:name="_Toc57100989"/>
      <w:r w:rsidR="00A464DF">
        <w:t>„Azure Stack Hub“</w:t>
      </w:r>
      <w:bookmarkEnd w:id="91"/>
    </w:p>
    <w:p w14:paraId="7E5B750E" w14:textId="77777777" w:rsidR="006510E8" w:rsidRDefault="006510E8" w:rsidP="006510E8">
      <w:pPr>
        <w:pStyle w:val="ProductList-ClauseHeading"/>
        <w:keepNext w:val="0"/>
      </w:pPr>
      <w:r>
        <w:t xml:space="preserve">„Azure Stack Hub“ privatumas </w:t>
      </w:r>
    </w:p>
    <w:p w14:paraId="15A69246" w14:textId="77777777" w:rsidR="006510E8" w:rsidRDefault="006510E8" w:rsidP="006510E8">
      <w:pPr>
        <w:pStyle w:val="ProductList-Body"/>
      </w:pPr>
      <w:r>
        <w:t xml:space="preserve">„Microsoft“ privatumo nuostatos (rasite </w:t>
      </w:r>
      <w:hyperlink r:id="rId47" w:history="1">
        <w:r>
          <w:rPr>
            <w:rStyle w:val="Hyperlink"/>
          </w:rPr>
          <w:t>https://go.microsoft.com/</w:t>
        </w:r>
        <w:r>
          <w:rPr>
            <w:rStyle w:val="Hyperlink"/>
            <w:color w:val="0563C1"/>
          </w:rPr>
          <w:t>fwlink</w:t>
        </w:r>
        <w:r>
          <w:rPr>
            <w:rStyle w:val="Hyperlink"/>
          </w:rPr>
          <w:t>/?LinkId=521839</w:t>
        </w:r>
      </w:hyperlink>
      <w:r>
        <w:t xml:space="preserve">) taikomos klientui, naudojančiam „Azure Stack Hub“. Jei „Microsoft“ debesų technologijos sutartį arba „Microsoft“ Kliento sutartį sudaręs Klientas naudoja „Azure Stack Hub“ programinę įrangą ar paslaugas, kurias teikia Pardavėjas, taikoma jo privatumo praktika, kuri gali skirtis nuo „Microsoft“ praktikos. </w:t>
      </w:r>
    </w:p>
    <w:p w14:paraId="32464865" w14:textId="77777777" w:rsidR="006510E8" w:rsidRDefault="006510E8" w:rsidP="006510E8">
      <w:pPr>
        <w:pStyle w:val="ProductList-Body"/>
      </w:pPr>
    </w:p>
    <w:p w14:paraId="1524BD34" w14:textId="4D5410AD" w:rsidR="00A464DF" w:rsidRPr="003309CC" w:rsidRDefault="006510E8" w:rsidP="006510E8">
      <w:pPr>
        <w:pStyle w:val="ProductList-Body"/>
      </w:pPr>
      <w:r>
        <w:t>Jei „Microsoft“ yra asmeninių duomenų tvarkytoja arba antrinė tvarkytoja „Azure Stack Hub“ naudojimo atvejais, „Microsoft“ prisiima atsakomybę visų klientų atžvilgiu pagal a) DPA skyriaus „Asmens duomenų tvarkymas; BDAR“ sąlygas ir b) Europos Sąjungos Bendrojo duomenų apsaugos reglamento sąlygas (pateiktas DPA 3 priede</w:t>
      </w:r>
      <w:r w:rsidR="00A464DF">
        <w:t>).</w:t>
      </w:r>
    </w:p>
    <w:p w14:paraId="5539E905" w14:textId="77777777" w:rsidR="006510E8" w:rsidRDefault="006510E8" w:rsidP="00A464DF">
      <w:pPr>
        <w:pStyle w:val="ProductList-ClauseHeading"/>
        <w:keepNext w:val="0"/>
      </w:pPr>
    </w:p>
    <w:p w14:paraId="3D7B37B4" w14:textId="27752C86" w:rsidR="00A464DF" w:rsidRPr="003309CC" w:rsidRDefault="00A464DF" w:rsidP="00A464DF">
      <w:pPr>
        <w:pStyle w:val="ProductList-ClauseHeading"/>
        <w:keepNext w:val="0"/>
      </w:pPr>
      <w:r>
        <w:t xml:space="preserve">„Azure Stack Hub“ naudojimas </w:t>
      </w:r>
    </w:p>
    <w:p w14:paraId="3B14B6A1" w14:textId="77777777" w:rsidR="00A464DF" w:rsidRPr="003309CC" w:rsidRDefault="00A464DF" w:rsidP="00A464DF">
      <w:pPr>
        <w:pStyle w:val="ProductList-Body"/>
        <w:tabs>
          <w:tab w:val="clear" w:pos="158"/>
          <w:tab w:val="left" w:pos="360"/>
        </w:tabs>
      </w:pPr>
      <w:r>
        <w:t xml:space="preserve">Klientas „Azure Stack Hub“ gali naudoti tik toje aparatūroje, kurioje ji įdiegta iš anksto. </w:t>
      </w:r>
    </w:p>
    <w:p w14:paraId="24AF07D8" w14:textId="77777777" w:rsidR="00A464DF" w:rsidRPr="003309CC" w:rsidRDefault="00A464DF" w:rsidP="00A464DF">
      <w:pPr>
        <w:pStyle w:val="ProductList-Body"/>
        <w:tabs>
          <w:tab w:val="clear" w:pos="158"/>
          <w:tab w:val="left" w:pos="360"/>
        </w:tabs>
      </w:pPr>
    </w:p>
    <w:p w14:paraId="69CCBCA3" w14:textId="77777777" w:rsidR="00A464DF" w:rsidRPr="003309CC" w:rsidRDefault="00A464DF" w:rsidP="00A464DF">
      <w:pPr>
        <w:pStyle w:val="ProductList-ClauseHeading"/>
        <w:keepNext w:val="0"/>
      </w:pPr>
      <w:r>
        <w:t>Numatytosios paslaugų teikėjo prenumeratos naudojimas</w:t>
      </w:r>
    </w:p>
    <w:p w14:paraId="2151BE39" w14:textId="6E6DAAE1" w:rsidR="000B206A" w:rsidRPr="00D26C87" w:rsidRDefault="00A464DF" w:rsidP="00A464DF">
      <w:pPr>
        <w:pStyle w:val="ProductList-Body"/>
      </w:pPr>
      <w:r>
        <w:t>Prenumerata, sukurta sistemos administratoriui „Azure Stack Hub“ diegimo proceso metu (numatytojo paslaugų teikėjo prenumerata), gali būti naudojama tik norint įdiegti ir valdyti „Azure Stack Hub“ infrastruktūrą; jos negalima naudoti norint vykdyti bet kokį darbo krūvį, kuris neįdiegia arba nevaldo „Azure Stack Hub“ infrastruktūros (pvz., negalima naudoti norint vykdyti bet kokį programos darbo krūvį</w:t>
      </w:r>
      <w:r w:rsidR="000B206A">
        <w:t>).</w:t>
      </w:r>
    </w:p>
    <w:bookmarkStart w:id="92" w:name="_Toc494738672"/>
    <w:bookmarkStart w:id="93" w:name="EMS"/>
    <w:bookmarkStart w:id="94" w:name="_Toc476476610"/>
    <w:bookmarkStart w:id="95" w:name="_Toc459970714"/>
    <w:bookmarkStart w:id="96" w:name="_Toc457466428"/>
    <w:bookmarkStart w:id="97" w:name="AzureActiveDirectoryBasic"/>
    <w:bookmarkStart w:id="98" w:name="_Toc437590238"/>
    <w:bookmarkStart w:id="99" w:name="_Toc435790944"/>
    <w:bookmarkStart w:id="100" w:name="MicrosoftDynamicsMarketing"/>
    <w:bookmarkEnd w:id="71"/>
    <w:p w14:paraId="19B7163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FB68A5B" w14:textId="77777777" w:rsidR="003F4F4B" w:rsidRPr="00962737" w:rsidRDefault="003F4F4B" w:rsidP="009D22DE">
      <w:pPr>
        <w:pStyle w:val="ProductList-Offering2Heading"/>
        <w:outlineLvl w:val="2"/>
        <w:rPr>
          <w:lang w:val="lt-LT"/>
        </w:rPr>
      </w:pPr>
      <w:bookmarkStart w:id="101" w:name="_Hlk25476630"/>
      <w:r w:rsidRPr="00962737">
        <w:rPr>
          <w:lang w:val="lt-LT"/>
        </w:rPr>
        <w:tab/>
      </w:r>
      <w:bookmarkStart w:id="102" w:name="_Toc5958159"/>
      <w:bookmarkStart w:id="103" w:name="_Toc57100990"/>
      <w:bookmarkStart w:id="104" w:name="CognitiveServices"/>
      <w:bookmarkEnd w:id="101"/>
      <w:r w:rsidRPr="00962737">
        <w:rPr>
          <w:lang w:val="lt-LT"/>
        </w:rPr>
        <w:t>Mokymo paslaugos</w:t>
      </w:r>
      <w:bookmarkEnd w:id="102"/>
      <w:bookmarkEnd w:id="103"/>
    </w:p>
    <w:bookmarkEnd w:id="104"/>
    <w:p w14:paraId="18E6C99C" w14:textId="77777777" w:rsidR="003F4F4B" w:rsidRDefault="003F4F4B" w:rsidP="009D22DE">
      <w:pPr>
        <w:pStyle w:val="ProductList-ClauseHeading"/>
        <w:keepNext w:val="0"/>
      </w:pPr>
      <w:r>
        <w:t>Kliento naudojimosi paslaugos rezultatais apribojimas</w:t>
      </w:r>
    </w:p>
    <w:p w14:paraId="3A9BC302" w14:textId="378D7610" w:rsidR="003F4F4B" w:rsidRPr="00F86985" w:rsidRDefault="006510E8" w:rsidP="009D22DE">
      <w:pPr>
        <w:pStyle w:val="ProductList-Body"/>
      </w:pPr>
      <w:r>
        <w:t>Klientas pats nenaudos ir neleis trečiosioms šalims naudoti Mokymo paslaugų ar duomenų iš Mokymo paslaugų, kad kurtų ar tobulintų (tiesiogiai ar netiesiogiai) panašų ar konkuruojantį produktą arba paslaugą</w:t>
      </w:r>
      <w:r w:rsidR="003F4F4B">
        <w:t>.</w:t>
      </w:r>
    </w:p>
    <w:p w14:paraId="0A3F3EF6" w14:textId="77777777" w:rsidR="006510E8" w:rsidRDefault="006510E8" w:rsidP="009D22DE">
      <w:pPr>
        <w:pStyle w:val="ProductList-ClauseHeading"/>
        <w:keepNext w:val="0"/>
      </w:pPr>
    </w:p>
    <w:p w14:paraId="04950390" w14:textId="06F89A2C" w:rsidR="003F4F4B" w:rsidRPr="00F86985" w:rsidRDefault="003F4F4B" w:rsidP="009D22DE">
      <w:pPr>
        <w:pStyle w:val="ProductList-ClauseHeading"/>
        <w:keepNext w:val="0"/>
      </w:pPr>
      <w:r>
        <w:t>„Microsoft Translator“ priskyrimas</w:t>
      </w:r>
    </w:p>
    <w:p w14:paraId="63B66B00" w14:textId="77777777" w:rsidR="003F4F4B" w:rsidRPr="00F86985" w:rsidRDefault="003F4F4B" w:rsidP="009D22DE">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9D22DE">
      <w:pPr>
        <w:pStyle w:val="ProductList-Body"/>
      </w:pPr>
    </w:p>
    <w:p w14:paraId="258B87A8" w14:textId="77777777" w:rsidR="003F4F4B" w:rsidRPr="00541FFF" w:rsidRDefault="003F4F4B" w:rsidP="009D22D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4C2F6649"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Konteineriuose pasiekiamos Mokymo paslaugų funkcijos sukurtos taip, kad jas būtų galima prijungti prie atsiskaitymo galinio punkto. Konteineriai ir atsiskaitymo galinis punktas pagal šią sutartį licencijuoti Klientui kaip Internete teikiamos paslaugos, o konteineriams taip pat taikomos šioje sutartyje su Internete teikiama paslauga teikiamos programinės įrangos naudojimo sąlygos.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 Bet kokiai paskirtajai aparatūrai, kurią valdo arba kontroliuoja kitas juridinis asmuo nei Klientas arba viena iš jo Susijusių įmonių, taikomos Programinės įrangos valdymo naudojantis trečiųjų šalių paslaugomis produktų naudojimo sąlygos, pateikiamos </w:t>
      </w:r>
      <w:hyperlink r:id="rId48" w:history="1">
        <w:r>
          <w:rPr>
            <w:rStyle w:val="Hyperlink"/>
            <w:rFonts w:ascii="Calibri" w:eastAsia="Calibri" w:hAnsi="Calibri" w:cs="Arial"/>
            <w:sz w:val="18"/>
          </w:rPr>
          <w:t>http://go.microsoft.com/?linkid=9839207</w:t>
        </w:r>
      </w:hyperlink>
      <w:r>
        <w:rPr>
          <w:rFonts w:ascii="Calibri" w:eastAsia="Calibri" w:hAnsi="Calibri" w:cs="Arial"/>
          <w:sz w:val="18"/>
        </w:rPr>
        <w:t>.</w:t>
      </w:r>
    </w:p>
    <w:p w14:paraId="5173E1A6"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p>
    <w:p w14:paraId="65A4830E"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yra konfidencialios ir įmonei „Microsoft“ nuosavybės teisėmis priklausančios medžiagos. Klientas sutinka šią medžiagą išlaikyti konfidencialią ir nedelsdamas pranešti įmonei „Microsoft“, jei Klientas sužinos apie bet kokį galimą netinkamą jos naudojimą.</w:t>
      </w:r>
    </w:p>
    <w:p w14:paraId="7344A38C" w14:textId="77777777" w:rsidR="007B24F2" w:rsidRPr="00475975" w:rsidRDefault="007B24F2" w:rsidP="007B24F2">
      <w:pPr>
        <w:tabs>
          <w:tab w:val="left" w:pos="158"/>
        </w:tabs>
        <w:suppressAutoHyphens/>
        <w:autoSpaceDN w:val="0"/>
        <w:spacing w:after="0" w:line="240" w:lineRule="auto"/>
        <w:textAlignment w:val="baseline"/>
        <w:rPr>
          <w:rFonts w:ascii="Calibri" w:hAnsi="Calibri"/>
          <w:sz w:val="18"/>
        </w:rPr>
      </w:pPr>
    </w:p>
    <w:p w14:paraId="74DFF698" w14:textId="2B432E8B" w:rsidR="003F4F4B" w:rsidRPr="00E90A70"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sąlygos netaikomos konteineriams, įdiegtiems Kliento paskirtojoje aparatūroje, išskyrus atvejus, kai yra surinkti su atsiskaitymo galiniu punktu susiję Asmens duomenys, nes tokių konteinerių darbinės aplinkos „Microsoft“ nevaldo</w:t>
      </w:r>
      <w:r w:rsidR="003F4F4B">
        <w:rPr>
          <w:rFonts w:ascii="Calibri" w:eastAsia="Calibri" w:hAnsi="Calibri" w:cs="Arial"/>
          <w:sz w:val="18"/>
        </w:rPr>
        <w:t>.</w:t>
      </w:r>
    </w:p>
    <w:p w14:paraId="4F0418C2" w14:textId="77777777" w:rsidR="003F4F4B" w:rsidRPr="009A17A9" w:rsidRDefault="003F4F4B" w:rsidP="009D22DE">
      <w:pPr>
        <w:pStyle w:val="ProductList-Body"/>
      </w:pPr>
    </w:p>
    <w:p w14:paraId="6B36A7E9" w14:textId="77777777" w:rsidR="003F4F4B" w:rsidRPr="00F86985" w:rsidRDefault="003F4F4B" w:rsidP="00DC597B">
      <w:pPr>
        <w:pStyle w:val="ProductList-ClauseHeading"/>
        <w:keepNext w:val="0"/>
      </w:pPr>
      <w:r>
        <w:t>Neaktyvios mokymo paslaugų konfigūracijos ir pasirinktiniai modeliai</w:t>
      </w:r>
    </w:p>
    <w:p w14:paraId="2AD482E4" w14:textId="77777777" w:rsidR="003F4F4B" w:rsidRPr="009A17A9" w:rsidRDefault="003F4F4B" w:rsidP="009D22DE">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41BA3C0D" w:rsidR="00C94916" w:rsidRPr="00C94916" w:rsidRDefault="00A464DF" w:rsidP="00A464DF">
      <w:pPr>
        <w:pStyle w:val="ProductList-Offering2Heading"/>
        <w:outlineLvl w:val="2"/>
        <w:rPr>
          <w:lang w:val="lt-LT"/>
        </w:rPr>
      </w:pPr>
      <w:r w:rsidRPr="00962737">
        <w:rPr>
          <w:lang w:val="lt-LT"/>
        </w:rPr>
        <w:tab/>
      </w:r>
      <w:bookmarkStart w:id="105" w:name="_Toc57100991"/>
      <w:r w:rsidR="00C94916" w:rsidRPr="00C94916">
        <w:rPr>
          <w:lang w:val="lt-LT"/>
        </w:rPr>
        <w:t>„Microsoft Genomics“</w:t>
      </w:r>
      <w:bookmarkEnd w:id="92"/>
      <w:bookmarkEnd w:id="105"/>
    </w:p>
    <w:p w14:paraId="3245B3C5" w14:textId="77777777" w:rsidR="00C94916" w:rsidRPr="00BA2331" w:rsidRDefault="00C94916" w:rsidP="009D22DE">
      <w:pPr>
        <w:pStyle w:val="ProductList-ClauseHeading"/>
        <w:keepNext w:val="0"/>
      </w:pPr>
      <w:r>
        <w:t xml:space="preserve">„Microsoft Genomics“ privatumas </w:t>
      </w:r>
    </w:p>
    <w:p w14:paraId="370E50AD" w14:textId="77777777" w:rsidR="00C94916" w:rsidRPr="00BA2331" w:rsidRDefault="00C94916" w:rsidP="009D22DE">
      <w:pPr>
        <w:pStyle w:val="ProductList-Body"/>
      </w:pPr>
      <w:r>
        <w:t xml:space="preserve">Klientui naudojantis „Microsoft Genomics“ taikomos „Microsoft“ privatumo nuostatos, pateikiamos adresu </w:t>
      </w:r>
      <w:hyperlink r:id="rId49"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9D22DE">
      <w:pPr>
        <w:pStyle w:val="ProductList-Body"/>
      </w:pPr>
    </w:p>
    <w:p w14:paraId="3591C83D" w14:textId="77777777" w:rsidR="00C94916" w:rsidRPr="00BA2331" w:rsidRDefault="00C94916" w:rsidP="009D22DE">
      <w:pPr>
        <w:pStyle w:val="ProductList-ClauseHeading"/>
        <w:keepNext w:val="0"/>
      </w:pPr>
      <w:r>
        <w:t xml:space="preserve">„Broad“ licencijos sąlygos </w:t>
      </w:r>
    </w:p>
    <w:p w14:paraId="34BBA0D5" w14:textId="17973BF6" w:rsidR="00C94916" w:rsidRPr="00BA2331" w:rsidRDefault="006510E8" w:rsidP="009D22DE">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pateikiama čia</w:t>
      </w:r>
      <w:r w:rsidRPr="009F0801">
        <w:rPr>
          <w:u w:val="single"/>
        </w:rPr>
        <w:t xml:space="preserve"> </w:t>
      </w:r>
      <w:hyperlink r:id="rId50" w:history="1">
        <w:r w:rsidRPr="009F0801">
          <w:rPr>
            <w:rStyle w:val="Hyperlink"/>
          </w:rPr>
          <w:t>https://software.broadinstitute.org/gatk/eula/index?p=Azure</w:t>
        </w:r>
      </w:hyperlink>
      <w:r w:rsidR="00C94916">
        <w:t xml:space="preserve">). </w:t>
      </w:r>
    </w:p>
    <w:p w14:paraId="1D15C899" w14:textId="1FE40B89" w:rsidR="00C94916" w:rsidRPr="00BA2331" w:rsidRDefault="00C94916" w:rsidP="009D22DE">
      <w:pPr>
        <w:pStyle w:val="ProductList-Body"/>
      </w:pPr>
    </w:p>
    <w:p w14:paraId="67BD586A" w14:textId="77777777" w:rsidR="00C94916" w:rsidRPr="00BA2331" w:rsidRDefault="00C94916" w:rsidP="009D22DE">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9D22DE">
      <w:pPr>
        <w:pStyle w:val="ProductList-Body"/>
      </w:pPr>
    </w:p>
    <w:p w14:paraId="23F6C83D" w14:textId="77777777" w:rsidR="00C94916" w:rsidRPr="00BA2331" w:rsidRDefault="00C94916" w:rsidP="009D22DE">
      <w:pPr>
        <w:pStyle w:val="ProductList-ClauseHeading"/>
        <w:keepNext w:val="0"/>
      </w:pPr>
      <w:r>
        <w:t>Neskirta naudoti medicinoje</w:t>
      </w:r>
    </w:p>
    <w:p w14:paraId="4D6C9A76" w14:textId="77777777" w:rsidR="00C94916" w:rsidRPr="00BA2331" w:rsidRDefault="00C94916" w:rsidP="009D22DE">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9D22DE">
      <w:pPr>
        <w:pStyle w:val="ProductList-Offering2Heading"/>
        <w:outlineLvl w:val="2"/>
        <w:rPr>
          <w:lang w:val="lt-LT"/>
        </w:rPr>
      </w:pPr>
      <w:r w:rsidRPr="001C6F5A">
        <w:rPr>
          <w:lang w:val="lt-LT"/>
        </w:rPr>
        <w:tab/>
      </w:r>
      <w:bookmarkStart w:id="106" w:name="_Toc494738673"/>
      <w:bookmarkStart w:id="107" w:name="_Toc57100992"/>
      <w:r w:rsidRPr="001C6F5A">
        <w:rPr>
          <w:lang w:val="lt-LT"/>
        </w:rPr>
        <w:t xml:space="preserve">„Visual Studio </w:t>
      </w:r>
      <w:r w:rsidR="001B7F3D" w:rsidRPr="001C6F5A">
        <w:rPr>
          <w:lang w:val="lt-LT"/>
        </w:rPr>
        <w:t>App</w:t>
      </w:r>
      <w:r w:rsidRPr="001C6F5A">
        <w:rPr>
          <w:lang w:val="lt-LT"/>
        </w:rPr>
        <w:t xml:space="preserve"> Center“</w:t>
      </w:r>
      <w:bookmarkEnd w:id="106"/>
      <w:bookmarkEnd w:id="107"/>
    </w:p>
    <w:p w14:paraId="11143A61" w14:textId="12BC140E" w:rsidR="00C94916" w:rsidRPr="00BA2331" w:rsidRDefault="00C94916" w:rsidP="009D22DE">
      <w:pPr>
        <w:pStyle w:val="ProductList-ClauseHeading"/>
        <w:keepNext w:val="0"/>
      </w:pPr>
      <w:r>
        <w:t xml:space="preserve">„Visual Studio </w:t>
      </w:r>
      <w:r w:rsidR="001B7F3D">
        <w:t>App</w:t>
      </w:r>
      <w:r>
        <w:t xml:space="preserve"> Center Test“ privatumo ir saugos sąlygos</w:t>
      </w:r>
    </w:p>
    <w:p w14:paraId="501045DF" w14:textId="37DECFD1" w:rsidR="00C94916" w:rsidRPr="00BA2331" w:rsidRDefault="00C94916" w:rsidP="009D22DE">
      <w:pPr>
        <w:pStyle w:val="ProductList-Body"/>
      </w:pPr>
      <w:r>
        <w:t xml:space="preserve">Klientui naudojantis „Visual Studio </w:t>
      </w:r>
      <w:r w:rsidR="001B7F3D">
        <w:t>App</w:t>
      </w:r>
      <w:r>
        <w:t xml:space="preserve"> Center Test“ taikomos privatumo nuostatos, pateiktos adresu </w:t>
      </w:r>
      <w:hyperlink r:id="rId51"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31FF8C51" w14:textId="77777777" w:rsidR="00C13AA2" w:rsidRDefault="00C13AA2" w:rsidP="009D22DE">
      <w:pPr>
        <w:pStyle w:val="ProductList-ClauseHeading"/>
        <w:keepNext w:val="0"/>
      </w:pPr>
    </w:p>
    <w:p w14:paraId="35D3A676" w14:textId="7C5A5F1B" w:rsidR="00C94916" w:rsidRPr="00BA2331" w:rsidRDefault="00C94916" w:rsidP="009D22DE">
      <w:pPr>
        <w:pStyle w:val="ProductList-ClauseHeading"/>
        <w:keepNext w:val="0"/>
      </w:pPr>
      <w:r>
        <w:t>Naudojimas kūrimo ir bandymo tikslais</w:t>
      </w:r>
    </w:p>
    <w:p w14:paraId="13A5C540" w14:textId="11838E70" w:rsidR="00C94916" w:rsidRPr="00BA2331" w:rsidRDefault="00C94916" w:rsidP="009D22DE">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9D22DE">
      <w:pPr>
        <w:pStyle w:val="ProductList-Body"/>
      </w:pPr>
    </w:p>
    <w:p w14:paraId="0E826177" w14:textId="77777777" w:rsidR="00C94916" w:rsidRPr="00BA2331" w:rsidRDefault="00C94916" w:rsidP="00C03D87">
      <w:pPr>
        <w:pStyle w:val="ProductList-ClauseHeading"/>
        <w:keepNext w:val="0"/>
      </w:pPr>
      <w:r>
        <w:t>Įgaliotasis kūrėjas</w:t>
      </w:r>
    </w:p>
    <w:p w14:paraId="3A2A0685" w14:textId="239C60D9" w:rsidR="002B4AFB" w:rsidRDefault="00C94916" w:rsidP="009D22DE">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73EB887A" w14:textId="77777777" w:rsidR="002B4AFB" w:rsidRDefault="002B4AFB" w:rsidP="009D22DE">
      <w:pPr>
        <w:pStyle w:val="ProductList-ClauseHeading"/>
        <w:keepNext w:val="0"/>
      </w:pPr>
    </w:p>
    <w:p w14:paraId="5683C15F" w14:textId="29B73150" w:rsidR="00C94916" w:rsidRPr="00BA2331" w:rsidRDefault="00C94916" w:rsidP="009D22DE">
      <w:pPr>
        <w:pStyle w:val="ProductList-ClauseHeading"/>
        <w:keepNext w:val="0"/>
      </w:pPr>
      <w:r>
        <w:t>Prieiga prie trečiosios šalies saugyklos tarnybos</w:t>
      </w:r>
    </w:p>
    <w:p w14:paraId="179E2BF0" w14:textId="166B539C" w:rsidR="00C94916" w:rsidRPr="00BA2331" w:rsidRDefault="006510E8" w:rsidP="009D22DE">
      <w:pPr>
        <w:pStyle w:val="ProductList-Body"/>
      </w:pPr>
      <w:r>
        <w:t>Jei Klientas suteikia „Microsoft“ prieigą prie trečiosios šalies saugyklos tarnybos paskyros (-ų), Klientas įgalioja „Microsoft“ nuskaityti tokią paskyrą (-as), įskaitant Kliento viešųjų ir privačių saugyklų turinį</w:t>
      </w:r>
      <w:r w:rsidR="00C94916">
        <w:t>.</w:t>
      </w:r>
    </w:p>
    <w:p w14:paraId="1AB0CDDF"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C03D87">
      <w:pPr>
        <w:pStyle w:val="ProductList-OfferingGroupHeading"/>
        <w:keepNext/>
        <w:spacing w:after="80"/>
        <w:outlineLvl w:val="1"/>
        <w:rPr>
          <w:lang w:val="lt-LT"/>
        </w:rPr>
      </w:pPr>
      <w:bookmarkStart w:id="108" w:name="_Toc57100993"/>
      <w:r w:rsidRPr="00F67019">
        <w:rPr>
          <w:lang w:val="lt-LT"/>
        </w:rPr>
        <w:t>„Microsoft Azure“ planai</w:t>
      </w:r>
      <w:bookmarkEnd w:id="93"/>
      <w:bookmarkEnd w:id="94"/>
      <w:bookmarkEnd w:id="108"/>
    </w:p>
    <w:p w14:paraId="4BE30ED7" w14:textId="77777777" w:rsidR="00F67019" w:rsidRDefault="00F67019" w:rsidP="009D22DE">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9D22DE">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9D22DE">
      <w:pPr>
        <w:pStyle w:val="ProductList-Body"/>
      </w:pPr>
    </w:p>
    <w:p w14:paraId="48CD60A3" w14:textId="77777777" w:rsidR="00F67019" w:rsidRPr="00017A5A" w:rsidRDefault="00F67019" w:rsidP="009D22DE">
      <w:pPr>
        <w:pStyle w:val="ProductList-Body"/>
        <w:tabs>
          <w:tab w:val="clear" w:pos="158"/>
          <w:tab w:val="left" w:pos="180"/>
        </w:tabs>
        <w:rPr>
          <w:b/>
          <w:color w:val="00188F"/>
        </w:rPr>
      </w:pPr>
      <w:r>
        <w:rPr>
          <w:b/>
          <w:color w:val="00188F"/>
        </w:rPr>
        <w:t>Prenumeratų licencijų paketai</w:t>
      </w:r>
    </w:p>
    <w:p w14:paraId="71FA4615" w14:textId="3AD7B0FA" w:rsidR="001C6F5A" w:rsidRDefault="00C03D87" w:rsidP="009D22DE">
      <w:pPr>
        <w:pStyle w:val="ProductList-Body"/>
      </w:pPr>
      <w:r>
        <w:t xml:space="preserve">Be vartotojų PL, žr. ir kitas </w:t>
      </w:r>
      <w:hyperlink w:anchor="2 priedas" w:tooltip="2 priedas" w:history="1">
        <w:r>
          <w:rPr>
            <w:rStyle w:val="Hyperlink"/>
          </w:rPr>
          <w:t>2 priede</w:t>
        </w:r>
      </w:hyperlink>
      <w:r>
        <w:t xml:space="preserve"> pateiktas PL, kuriose apibrėžti reikalavimai, taikomi naudojant „Azure Active Directory Premium“, „Microsoft“ tapatybės sargybą ir „Microsoft Intune“</w:t>
      </w:r>
      <w:r w:rsidR="001C6F5A">
        <w:t>.</w:t>
      </w:r>
    </w:p>
    <w:p w14:paraId="40FDEDAD" w14:textId="77777777" w:rsidR="00F67019" w:rsidRDefault="00F67019" w:rsidP="009D22DE">
      <w:pPr>
        <w:pStyle w:val="ProductList-Body"/>
      </w:pPr>
    </w:p>
    <w:p w14:paraId="49631E2D" w14:textId="32CCB419" w:rsidR="00386F43" w:rsidRPr="00423851" w:rsidRDefault="00F67019" w:rsidP="00DC597B">
      <w:pPr>
        <w:pStyle w:val="ProductList-Offering2Heading"/>
        <w:outlineLvl w:val="2"/>
        <w:rPr>
          <w:lang w:val="lt-LT"/>
        </w:rPr>
      </w:pPr>
      <w:r>
        <w:rPr>
          <w:lang w:val="lt-LT"/>
        </w:rPr>
        <w:tab/>
      </w:r>
      <w:bookmarkStart w:id="109" w:name="_Toc57100994"/>
      <w:r w:rsidR="00386F43" w:rsidRPr="00012E34">
        <w:rPr>
          <w:lang w:val="lt-LT"/>
        </w:rPr>
        <w:t>„</w:t>
      </w:r>
      <w:r w:rsidR="00386F43" w:rsidRPr="00423851">
        <w:rPr>
          <w:lang w:val="lt-LT"/>
        </w:rPr>
        <w:t>Azure Active Directory Basic</w:t>
      </w:r>
      <w:bookmarkEnd w:id="95"/>
      <w:bookmarkEnd w:id="96"/>
      <w:r w:rsidR="00386F43" w:rsidRPr="00012E34">
        <w:rPr>
          <w:lang w:val="lt-LT"/>
        </w:rPr>
        <w:t>“</w:t>
      </w:r>
      <w:bookmarkEnd w:id="109"/>
    </w:p>
    <w:bookmarkEnd w:id="97"/>
    <w:p w14:paraId="7A899230" w14:textId="77777777" w:rsidR="00386F43" w:rsidRPr="003C2FBE" w:rsidRDefault="00386F43" w:rsidP="009D22DE">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10" w:name="AzureActiveDirectoryPremium"/>
    <w:p w14:paraId="6BDC2E0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9D22DE">
      <w:pPr>
        <w:pStyle w:val="ProductList-Offering2Heading"/>
        <w:outlineLvl w:val="2"/>
        <w:rPr>
          <w:lang w:val="lt-LT"/>
        </w:rPr>
      </w:pPr>
      <w:r w:rsidRPr="00423851">
        <w:rPr>
          <w:lang w:val="lt-LT"/>
        </w:rPr>
        <w:tab/>
      </w:r>
      <w:bookmarkStart w:id="111" w:name="_Toc459970715"/>
      <w:bookmarkStart w:id="112" w:name="_Toc457466429"/>
      <w:bookmarkStart w:id="113" w:name="_Toc57100995"/>
      <w:r w:rsidRPr="00423851">
        <w:rPr>
          <w:lang w:val="lt-LT"/>
        </w:rPr>
        <w:t>„Azure Active Directory Premium“</w:t>
      </w:r>
      <w:bookmarkEnd w:id="111"/>
      <w:bookmarkEnd w:id="112"/>
      <w:bookmarkEnd w:id="113"/>
    </w:p>
    <w:bookmarkEnd w:id="110"/>
    <w:p w14:paraId="579CB88C" w14:textId="27EA0BA7" w:rsidR="00386F43" w:rsidRDefault="00386F43" w:rsidP="009D22DE">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9D22DE">
      <w:pPr>
        <w:pStyle w:val="ProductList-Body"/>
      </w:pPr>
    </w:p>
    <w:p w14:paraId="77A01CFD" w14:textId="77777777" w:rsidR="004E3C9C" w:rsidRDefault="004E3C9C" w:rsidP="009D22DE">
      <w:pPr>
        <w:pStyle w:val="ProductList-ClauseHeading"/>
        <w:keepNext w:val="0"/>
      </w:pPr>
      <w:r>
        <w:t>Prieigos išoriniams vartotojams suteikimas</w:t>
      </w:r>
    </w:p>
    <w:p w14:paraId="548511D7" w14:textId="77777777" w:rsidR="004E3C9C" w:rsidRPr="00534B01" w:rsidRDefault="004E3C9C" w:rsidP="009D22DE">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14" w:name="AzureInformationProtectionPremium"/>
    <w:p w14:paraId="78DEB64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9D22DE">
      <w:pPr>
        <w:pStyle w:val="ProductList-Offering2Heading"/>
        <w:outlineLvl w:val="2"/>
        <w:rPr>
          <w:lang w:val="lt-LT"/>
        </w:rPr>
      </w:pPr>
      <w:r w:rsidRPr="0032412D">
        <w:rPr>
          <w:lang w:val="lt-LT"/>
        </w:rPr>
        <w:tab/>
      </w:r>
      <w:bookmarkStart w:id="115" w:name="AzureRightsManagement"/>
      <w:bookmarkStart w:id="116" w:name="_Toc459970716"/>
      <w:bookmarkStart w:id="117" w:name="_Toc457466430"/>
      <w:bookmarkStart w:id="118" w:name="_Toc57100996"/>
      <w:r w:rsidRPr="0032412D">
        <w:rPr>
          <w:lang w:val="lt-LT"/>
        </w:rPr>
        <w:t>„Azure Information Protection</w:t>
      </w:r>
      <w:bookmarkEnd w:id="115"/>
      <w:r w:rsidRPr="0032412D">
        <w:rPr>
          <w:lang w:val="lt-LT"/>
        </w:rPr>
        <w:t xml:space="preserve"> Premium</w:t>
      </w:r>
      <w:bookmarkEnd w:id="116"/>
      <w:bookmarkEnd w:id="117"/>
      <w:r w:rsidRPr="0032412D">
        <w:rPr>
          <w:lang w:val="lt-LT"/>
        </w:rPr>
        <w:t>“</w:t>
      </w:r>
      <w:bookmarkEnd w:id="118"/>
    </w:p>
    <w:bookmarkEnd w:id="114"/>
    <w:p w14:paraId="0DFC9B8C" w14:textId="77777777" w:rsidR="00386F43" w:rsidRPr="003C2FBE" w:rsidRDefault="00386F43" w:rsidP="009D22DE">
      <w:pPr>
        <w:pStyle w:val="ProductList-Body"/>
        <w:tabs>
          <w:tab w:val="clear" w:pos="158"/>
          <w:tab w:val="left" w:pos="360"/>
        </w:tabs>
      </w:pPr>
      <w:r>
        <w:rPr>
          <w:b/>
          <w:color w:val="00188F"/>
        </w:rPr>
        <w:t>Pranešimai</w:t>
      </w:r>
    </w:p>
    <w:p w14:paraId="2EE7F4B8" w14:textId="307889FB" w:rsidR="00386F43" w:rsidRPr="003C2FBE" w:rsidRDefault="00386F43" w:rsidP="009D22DE">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19" w:name="Dynamics365"/>
    <w:bookmarkStart w:id="120" w:name="_Toc524436945"/>
    <w:bookmarkStart w:id="121" w:name="_Toc523239317"/>
    <w:bookmarkEnd w:id="98"/>
    <w:bookmarkEnd w:id="99"/>
    <w:bookmarkEnd w:id="100"/>
    <w:p w14:paraId="08ED30A0" w14:textId="0ACD6046"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22" w:name="_Toc5958166"/>
      <w:bookmarkStart w:id="123" w:name="_Toc4753296"/>
      <w:bookmarkEnd w:id="119"/>
      <w:bookmarkEnd w:id="120"/>
      <w:bookmarkEnd w:id="121"/>
    </w:p>
    <w:p w14:paraId="20155A8E" w14:textId="77777777" w:rsidR="003D09F9" w:rsidRPr="00E464DF" w:rsidRDefault="003D09F9" w:rsidP="00191A6E">
      <w:pPr>
        <w:pStyle w:val="ProductList-OfferingGroupHeading"/>
        <w:spacing w:after="80"/>
        <w:outlineLvl w:val="1"/>
      </w:pPr>
      <w:bookmarkStart w:id="124" w:name="_Toc8395038"/>
      <w:bookmarkStart w:id="125" w:name="_Toc6563826"/>
      <w:bookmarkStart w:id="126" w:name="_Toc17975729"/>
      <w:bookmarkStart w:id="127" w:name="_Toc57100997"/>
      <w:bookmarkEnd w:id="122"/>
      <w:bookmarkEnd w:id="123"/>
      <w:r>
        <w:t>„Microsoft Dynamics 365“ paslaugos</w:t>
      </w:r>
      <w:bookmarkEnd w:id="124"/>
      <w:bookmarkEnd w:id="125"/>
      <w:bookmarkEnd w:id="126"/>
      <w:bookmarkEnd w:id="127"/>
    </w:p>
    <w:p w14:paraId="6E3FCC3B" w14:textId="77777777" w:rsidR="003D09F9" w:rsidRPr="00A8327A" w:rsidRDefault="003D09F9" w:rsidP="009D22DE">
      <w:pPr>
        <w:pStyle w:val="ProductList-Body"/>
        <w:rPr>
          <w:rFonts w:asciiTheme="majorHAnsi" w:hAnsiTheme="majorHAnsi"/>
          <w:sz w:val="16"/>
          <w:szCs w:val="16"/>
        </w:rPr>
        <w:sectPr w:rsidR="003D09F9" w:rsidRPr="00A8327A" w:rsidSect="0001377B">
          <w:footerReference w:type="default" r:id="rId52"/>
          <w:footerReference w:type="first" r:id="rId53"/>
          <w:pgSz w:w="12240" w:h="15840"/>
          <w:pgMar w:top="1440" w:right="720" w:bottom="1440" w:left="720" w:header="720" w:footer="720" w:gutter="0"/>
          <w:cols w:space="720"/>
          <w:titlePg/>
          <w:docGrid w:linePitch="360"/>
        </w:sectPr>
      </w:pPr>
    </w:p>
    <w:p w14:paraId="362E035E" w14:textId="77777777" w:rsidR="00D5538D" w:rsidRPr="0087159B" w:rsidRDefault="00D5538D" w:rsidP="00D5538D">
      <w:pPr>
        <w:pStyle w:val="ProductList-ClauseHeading"/>
        <w:keepNext w:val="0"/>
      </w:pPr>
      <w:r w:rsidRPr="0087159B">
        <w:t>Pranešimai</w:t>
      </w:r>
    </w:p>
    <w:p w14:paraId="1E43EBF1" w14:textId="77777777" w:rsidR="00D5538D" w:rsidRPr="0087159B" w:rsidRDefault="00D5538D" w:rsidP="00D5538D">
      <w:pPr>
        <w:pStyle w:val="ProductList-Body"/>
      </w:pPr>
      <w:r w:rsidRPr="0087159B">
        <w:t xml:space="preserve">Taikomos pranešimų apie „Bing“ žemėlapius ir Profesionalias paslaugas, nurodytų </w:t>
      </w:r>
      <w:hyperlink w:anchor="1 priedas" w:tooltip="1 priedas" w:history="1">
        <w:r w:rsidRPr="0087159B">
          <w:rPr>
            <w:rStyle w:val="Hyperlink"/>
          </w:rPr>
          <w:t>1 priede</w:t>
        </w:r>
      </w:hyperlink>
      <w:r w:rsidRPr="0087159B">
        <w:t xml:space="preserve">, sąlygos. Bet kokioms Klientui teikiamoms paruošimo, perkėlimo arba diegimo paslaugoms taikomos pranešimo apie Profesionalias paslaugas, nurodyto </w:t>
      </w:r>
      <w:hyperlink w:anchor="1 priedas" w:tooltip="1 priedas" w:history="1">
        <w:r w:rsidRPr="0087159B">
          <w:rPr>
            <w:rStyle w:val="Hyperlink"/>
          </w:rPr>
          <w:t>1 priede</w:t>
        </w:r>
      </w:hyperlink>
      <w:r w:rsidRPr="0087159B">
        <w:t xml:space="preserve">, sąlygos. Be to, „Azure Media“ paslaugų H.265/HEVC kodavimo, H.264/AVC ir VC-1 vaizdo standartų, MPEG-4 2 dalies vaizdo standarto bei MPEG-2 vaizdo standarto pranešimai, esantys </w:t>
      </w:r>
      <w:hyperlink w:anchor="1 priedas" w:tooltip="1 priedas" w:history="1">
        <w:r w:rsidRPr="0087159B">
          <w:rPr>
            <w:rStyle w:val="Hyperlink"/>
          </w:rPr>
          <w:t>1 priede</w:t>
        </w:r>
      </w:hyperlink>
      <w:r w:rsidRPr="0087159B">
        <w:t xml:space="preserve"> taikomi tik „Dynamics 365 Commerce</w:t>
      </w:r>
      <w:r>
        <w:t>“</w:t>
      </w:r>
      <w:r w:rsidRPr="0087159B">
        <w:t>.</w:t>
      </w:r>
    </w:p>
    <w:p w14:paraId="2EBF3845" w14:textId="77777777" w:rsidR="00D5538D" w:rsidRPr="0087159B" w:rsidRDefault="00D5538D" w:rsidP="00D5538D">
      <w:pPr>
        <w:pStyle w:val="ProductList-Body"/>
      </w:pPr>
    </w:p>
    <w:p w14:paraId="78DE7FFC" w14:textId="77777777" w:rsidR="00D5538D" w:rsidRPr="0087159B" w:rsidRDefault="00D5538D" w:rsidP="001D4125">
      <w:pPr>
        <w:pStyle w:val="ProductList-ClauseHeading"/>
        <w:keepNext w:val="0"/>
      </w:pPr>
      <w:r w:rsidRPr="0087159B">
        <w:t>Išoriniai vartotojai</w:t>
      </w:r>
    </w:p>
    <w:p w14:paraId="5E43F340" w14:textId="77777777" w:rsidR="00001F18" w:rsidRPr="00F300A2" w:rsidRDefault="00001F18" w:rsidP="00001F18">
      <w:pPr>
        <w:pStyle w:val="ProductList-Body"/>
        <w:tabs>
          <w:tab w:val="clear" w:pos="158"/>
          <w:tab w:val="left" w:pos="360"/>
        </w:tabs>
      </w:pPr>
      <w:r>
        <w:t>Išoriniams „Dynamics 365“ paslaugų vartotojams nereikia PL, kad galėtų pasiekti Internete teikiamas paslaugas. Ši išimtis netaikoma (1) Kliento ar su juo Susijusių įmonių rangovams ar atstovams arba (2) Išoriniams vartotojams, naudojantiems „Dynamics 365“ kliento programinę įrangą su „Dynamics 365“ paslaugomis, išskyrus paslaugas ar komponentus, įtrauktus į „Dynamics 365 Supply Chain Management“, „Dynamics 365 Finance“, „Dynamics 365 Commerce“, „Dynamics 365 Human Resources“ arba „Dynamics 365 Project Operations“.</w:t>
      </w:r>
    </w:p>
    <w:p w14:paraId="7330AA94" w14:textId="77777777" w:rsidR="00C03D87" w:rsidRDefault="00C03D87" w:rsidP="00001F18">
      <w:pPr>
        <w:pStyle w:val="ProductList-ClauseHeading"/>
        <w:keepNext w:val="0"/>
      </w:pPr>
    </w:p>
    <w:p w14:paraId="4555F2A5" w14:textId="798B61B7" w:rsidR="00001F18" w:rsidRPr="00F300A2" w:rsidRDefault="00001F18" w:rsidP="00001F18">
      <w:pPr>
        <w:pStyle w:val="ProductList-ClauseHeading"/>
        <w:keepNext w:val="0"/>
      </w:pPr>
      <w:r>
        <w:t>Administravimo portalas</w:t>
      </w:r>
    </w:p>
    <w:p w14:paraId="0D4A6F19" w14:textId="77777777" w:rsidR="00001F18" w:rsidRPr="00F300A2" w:rsidRDefault="00001F18" w:rsidP="00001F18">
      <w:pPr>
        <w:pStyle w:val="ProductList-Body"/>
      </w:pPr>
      <w:r>
        <w:t>Klientai, turintys „Dynamics 365 Supply Chain Management“, „Dynamics 365 Finance“, „Dynamics 365 Commerce“ arba „Dynamics 365 Human Resources“ ar „Dynamics 365 Project Operations“ programinės įrangos licencijas, internete teikiamas paslaugas gali diegti ir valdyti per „Microsoft Dynamics Lifecycle Services“ (ar paskesnį sprendimą), kuriam taikomos atskiros sąlygos.</w:t>
      </w:r>
    </w:p>
    <w:p w14:paraId="7B94CCAC" w14:textId="77777777" w:rsidR="00001F18" w:rsidRPr="00F300A2" w:rsidRDefault="00001F18" w:rsidP="00001F18">
      <w:pPr>
        <w:pStyle w:val="ProductList-Body"/>
      </w:pPr>
    </w:p>
    <w:p w14:paraId="167CE457" w14:textId="77777777" w:rsidR="00001F18" w:rsidRPr="00F300A2" w:rsidRDefault="00001F18" w:rsidP="00001F18">
      <w:pPr>
        <w:pStyle w:val="ProductList-ClauseHeading"/>
        <w:keepNext w:val="0"/>
      </w:pPr>
      <w:r>
        <w:t>Mišrios „Dynamics 365“ tarnybų įdiegtys</w:t>
      </w:r>
    </w:p>
    <w:p w14:paraId="505088D7" w14:textId="77777777" w:rsidR="00001F18" w:rsidRPr="00F300A2" w:rsidRDefault="00001F18" w:rsidP="00001F18">
      <w:pPr>
        <w:pStyle w:val="ProductList-Body"/>
      </w:pPr>
      <w:r>
        <w:t>Klientai gali kartu naudoti (i) „Dynamics 365 Sales Professional“ ir „Enterprise“ licencijas, (ii) „Dynamics 365 Customer Services Professional“ ir „Enterprise“ licencijas arba (iii) „Dynamics 365 Business Central“ ir: „Dynamics 365 Finance“, „Dynamics 365 Supply Chain Management“ ar „Dynamics 365 Project Operations“ licencijas, jei:</w:t>
      </w:r>
    </w:p>
    <w:p w14:paraId="3C9E7287" w14:textId="77777777" w:rsidR="00001F18" w:rsidRPr="00F300A2" w:rsidRDefault="00001F18" w:rsidP="00001F18">
      <w:pPr>
        <w:pStyle w:val="ProductList-Body"/>
        <w:numPr>
          <w:ilvl w:val="0"/>
          <w:numId w:val="14"/>
        </w:numPr>
        <w:tabs>
          <w:tab w:val="clear" w:pos="158"/>
          <w:tab w:val="left" w:pos="360"/>
          <w:tab w:val="left" w:pos="720"/>
          <w:tab w:val="left" w:pos="1080"/>
        </w:tabs>
      </w:pPr>
      <w:r>
        <w:rPr>
          <w:szCs w:val="18"/>
        </w:rPr>
        <w:t>kiekviena Internete teikiama paslauga visuotinai įdiegiama pagal atskirą egzempliorių ir</w:t>
      </w:r>
    </w:p>
    <w:p w14:paraId="259C7764" w14:textId="77777777" w:rsidR="00001F18" w:rsidRPr="00F300A2" w:rsidRDefault="00001F18" w:rsidP="00001F18">
      <w:pPr>
        <w:pStyle w:val="ProductList-Body"/>
        <w:numPr>
          <w:ilvl w:val="0"/>
          <w:numId w:val="14"/>
        </w:numPr>
        <w:tabs>
          <w:tab w:val="clear" w:pos="158"/>
          <w:tab w:val="left" w:pos="360"/>
          <w:tab w:val="left" w:pos="720"/>
          <w:tab w:val="left" w:pos="1080"/>
        </w:tabs>
      </w:pPr>
      <w:r>
        <w:rPr>
          <w:szCs w:val="18"/>
        </w:rPr>
        <w:t>programinės įrangos egzempliorius gali naudoti tik licencijuoti vartotojai, kuriems suteikta teisė juos naudoti.</w:t>
      </w:r>
    </w:p>
    <w:p w14:paraId="7E9D02B4" w14:textId="77777777" w:rsidR="00001F18" w:rsidRPr="00F300A2" w:rsidRDefault="00001F18" w:rsidP="00001F18">
      <w:pPr>
        <w:pStyle w:val="ProductList-Body"/>
      </w:pPr>
    </w:p>
    <w:p w14:paraId="687DA940" w14:textId="77777777" w:rsidR="00001F18" w:rsidRPr="00F300A2" w:rsidRDefault="00001F18" w:rsidP="00001F18">
      <w:pPr>
        <w:pStyle w:val="ProductList-ClauseHeading"/>
        <w:keepNext w:val="0"/>
      </w:pPr>
      <w:r>
        <w:t>Mišrios „Microsoft Dynamics 365 Business Central“ tarnybų įdiegtys</w:t>
      </w:r>
    </w:p>
    <w:p w14:paraId="37D2F1D0" w14:textId="77777777" w:rsidR="00001F18" w:rsidRPr="00F300A2" w:rsidRDefault="00001F18" w:rsidP="00001F18">
      <w:pPr>
        <w:pStyle w:val="ProductList-Body"/>
      </w:pPr>
      <w:r>
        <w:t>Klientai negali tame pačiame nuomotojuje kartu naudoti „Dynamics 365 Business Central Premium“ ir „Dynamics 365 Business Central Essentials“ licencijų.</w:t>
      </w:r>
    </w:p>
    <w:p w14:paraId="3293922E" w14:textId="77777777" w:rsidR="00001F18" w:rsidRPr="00F300A2" w:rsidRDefault="00001F18" w:rsidP="00001F18">
      <w:pPr>
        <w:pStyle w:val="ProductList-ClauseHeading"/>
        <w:keepNext w:val="0"/>
        <w:tabs>
          <w:tab w:val="clear" w:pos="360"/>
          <w:tab w:val="left" w:pos="0"/>
        </w:tabs>
        <w:ind w:left="360" w:hanging="360"/>
      </w:pPr>
    </w:p>
    <w:p w14:paraId="625BAB7A" w14:textId="77777777" w:rsidR="00001F18" w:rsidRPr="00F300A2" w:rsidRDefault="00001F18" w:rsidP="00DC597B">
      <w:pPr>
        <w:pStyle w:val="ProductList-ClauseHeading"/>
        <w:keepNext w:val="0"/>
        <w:tabs>
          <w:tab w:val="clear" w:pos="360"/>
          <w:tab w:val="left" w:pos="0"/>
        </w:tabs>
        <w:ind w:left="360" w:hanging="360"/>
      </w:pPr>
      <w:r>
        <w:t>„Dynamics 365 Marketing“</w:t>
      </w:r>
    </w:p>
    <w:p w14:paraId="71CE4D12" w14:textId="77777777" w:rsidR="00001F18" w:rsidRPr="00F300A2" w:rsidRDefault="00001F18" w:rsidP="00DC597B">
      <w:pPr>
        <w:pStyle w:val="ProductList-Body"/>
        <w:tabs>
          <w:tab w:val="clear" w:pos="158"/>
          <w:tab w:val="left" w:pos="90"/>
          <w:tab w:val="left" w:pos="270"/>
        </w:tabs>
        <w:ind w:left="518" w:hanging="360"/>
      </w:pPr>
      <w:r>
        <w:rPr>
          <w:b/>
          <w:bCs/>
          <w:color w:val="0072C6"/>
        </w:rPr>
        <w:t>Reklamos įstatymai, taisyklės ir pramonės standartai</w:t>
      </w:r>
    </w:p>
    <w:p w14:paraId="126F9F02" w14:textId="77777777" w:rsidR="00001F18" w:rsidRPr="00F300A2" w:rsidRDefault="00001F18" w:rsidP="00DC597B">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5F33BFC1" w14:textId="77777777" w:rsidR="00001F18" w:rsidRPr="00F300A2" w:rsidRDefault="00001F18" w:rsidP="00001F18">
      <w:pPr>
        <w:pStyle w:val="ProductList-Body"/>
      </w:pPr>
    </w:p>
    <w:p w14:paraId="5F503983" w14:textId="77777777" w:rsidR="00001F18" w:rsidRPr="00F300A2" w:rsidRDefault="00001F18" w:rsidP="00001F18">
      <w:pPr>
        <w:pStyle w:val="ProductList-ClauseHeading"/>
        <w:keepNext w:val="0"/>
      </w:pPr>
      <w:r>
        <w:t>„Dynamics 365 Supply Chain Management“, „Finance“, „Commerce“ ir „Project Operations“ išeitinis kodas</w:t>
      </w:r>
    </w:p>
    <w:p w14:paraId="4EF795B5" w14:textId="23BB2DBC" w:rsidR="00D5538D" w:rsidRPr="0087159B" w:rsidRDefault="00001F18" w:rsidP="00001F18">
      <w:pPr>
        <w:pStyle w:val="ProductList-Body"/>
        <w:tabs>
          <w:tab w:val="clear" w:pos="158"/>
          <w:tab w:val="left" w:pos="360"/>
        </w:tabs>
        <w:rPr>
          <w:strike/>
        </w:rPr>
      </w:pPr>
      <w:r>
        <w:t>Klientas gali modifikuoti ir viduje naudoti „Dynamics 365 Supply Chain Management“, „Dynamics 365 Finance“, „Dynamics 365 for Commerce“ ar „Dynamics 365 Project Operations“ X++ programų lygmenų išeitinį kodą</w:t>
      </w:r>
      <w:r w:rsidR="00D5538D" w:rsidRPr="0087159B">
        <w:t xml:space="preserve">. </w:t>
      </w:r>
    </w:p>
    <w:p w14:paraId="0B3712CE" w14:textId="77777777" w:rsidR="00D5538D" w:rsidRPr="0087159B" w:rsidRDefault="00D5538D" w:rsidP="00D5538D">
      <w:pPr>
        <w:pStyle w:val="ProductList-Body"/>
        <w:tabs>
          <w:tab w:val="clear" w:pos="158"/>
          <w:tab w:val="left" w:pos="360"/>
        </w:tabs>
      </w:pPr>
    </w:p>
    <w:p w14:paraId="5AD91857" w14:textId="77777777" w:rsidR="00D5538D" w:rsidRPr="0087159B" w:rsidRDefault="00D5538D" w:rsidP="00D5538D">
      <w:pPr>
        <w:pStyle w:val="ProductList-ClauseHeading"/>
        <w:keepNext w:val="0"/>
      </w:pPr>
      <w:r w:rsidRPr="0087159B">
        <w:t>„Dynamics 365“ vartotojų PL, Vartotojų PL pagal SA ir Priedo vartotojų PL serverio naudojimo teisės</w:t>
      </w:r>
    </w:p>
    <w:p w14:paraId="5587A196" w14:textId="77777777" w:rsidR="00D5538D" w:rsidRPr="0087159B" w:rsidRDefault="00D5538D" w:rsidP="00D5538D">
      <w:pPr>
        <w:pStyle w:val="ProductList-Body"/>
      </w:pPr>
      <w:r w:rsidRPr="0087159B">
        <w:t>Tolesnės serverio naudojimo teisių nuostatos netaikomos Klientams, turintiems „Dynamics 365 Sales Professional</w:t>
      </w:r>
      <w:r>
        <w:t>“</w:t>
      </w:r>
      <w:r w:rsidRPr="0087159B">
        <w:t>, „Dynamics 365 Customer Service Professional</w:t>
      </w:r>
      <w:r>
        <w:t>“</w:t>
      </w:r>
      <w:r w:rsidRPr="0087159B">
        <w:t>, „Dynamics 365 Marketing</w:t>
      </w:r>
      <w:r>
        <w:t>“</w:t>
      </w:r>
      <w:r w:rsidRPr="0087159B">
        <w:t xml:space="preserve"> ir „Dynamics 365 Human Resources</w:t>
      </w:r>
      <w:r>
        <w:t>“</w:t>
      </w:r>
      <w:r w:rsidRPr="0087159B">
        <w:t xml:space="preserve"> naudojimo licenciją, ar Klientams, turintiems „Dynamics 365‟ internete teikiamų paslaugų naudojimo licenciją (Atvirosios licencijos sutartis, Atvirtosios vertės sutartis ir Atvirosios vertės prenumerata).</w:t>
      </w:r>
    </w:p>
    <w:p w14:paraId="3B4042FD" w14:textId="77777777" w:rsidR="00D5538D" w:rsidRDefault="00D5538D" w:rsidP="00D5538D">
      <w:pPr>
        <w:pStyle w:val="ProductList-Body"/>
        <w:ind w:left="180"/>
        <w:rPr>
          <w:b/>
          <w:color w:val="0072C6"/>
        </w:rPr>
      </w:pPr>
    </w:p>
    <w:p w14:paraId="4F4EEB7B" w14:textId="6C4C03F2" w:rsidR="00D5538D" w:rsidRPr="0087159B" w:rsidRDefault="00D5538D" w:rsidP="00D5538D">
      <w:pPr>
        <w:pStyle w:val="ProductList-Body"/>
        <w:ind w:left="180"/>
        <w:rPr>
          <w:b/>
          <w:color w:val="0072C6"/>
        </w:rPr>
      </w:pPr>
      <w:r w:rsidRPr="0087159B">
        <w:rPr>
          <w:b/>
          <w:color w:val="0072C6"/>
        </w:rPr>
        <w:t>„Dynamics 365 for Operations“ vietinis serveris</w:t>
      </w:r>
    </w:p>
    <w:p w14:paraId="28252437" w14:textId="21ACAE6B" w:rsidR="003D09F9" w:rsidRPr="00E464DF" w:rsidRDefault="00D5538D" w:rsidP="00D5538D">
      <w:pPr>
        <w:pStyle w:val="ProductList-Body"/>
        <w:ind w:left="180"/>
      </w:pPr>
      <w:r w:rsidRPr="0087159B">
        <w:t>Klientas, turintis aktyvią „Dynamics 365 Supply Chain Management“, „Dynamics 365 Finance“ arba „Dynamics 365 Commerce“ prenumeratą, gali</w:t>
      </w:r>
      <w:r w:rsidR="003D09F9">
        <w:t>:</w:t>
      </w:r>
    </w:p>
    <w:p w14:paraId="33EB09A7" w14:textId="77777777" w:rsidR="003D09F9" w:rsidRPr="00E464DF" w:rsidRDefault="003D09F9" w:rsidP="009D22DE">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9D22DE">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9D22DE">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9D22DE">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9D22DE">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9D22DE">
      <w:pPr>
        <w:pStyle w:val="ProductList-Body"/>
      </w:pPr>
    </w:p>
    <w:p w14:paraId="3088A952" w14:textId="77777777" w:rsidR="003D09F9" w:rsidRPr="00E464DF" w:rsidRDefault="003D09F9" w:rsidP="009D22DE">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9D22DE">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9D22DE">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9D22DE">
      <w:pPr>
        <w:pStyle w:val="ProductList-Body"/>
        <w:numPr>
          <w:ilvl w:val="0"/>
          <w:numId w:val="11"/>
        </w:numPr>
      </w:pPr>
      <w:r>
        <w:t xml:space="preserve">vietoj „Dynamics 365 On-Premises Server‟ įdiegti „Dynamics CRM 2016 Server“ programinę įrangą; </w:t>
      </w:r>
    </w:p>
    <w:p w14:paraId="31EA0F2C"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9D22DE">
      <w:pPr>
        <w:pStyle w:val="ProductList-Body"/>
      </w:pPr>
    </w:p>
    <w:p w14:paraId="25CCFC8E" w14:textId="77777777" w:rsidR="003D09F9" w:rsidRPr="00E464DF" w:rsidRDefault="003D09F9" w:rsidP="001D4125">
      <w:pPr>
        <w:pStyle w:val="ProductList-Body"/>
        <w:tabs>
          <w:tab w:val="clear" w:pos="158"/>
          <w:tab w:val="left" w:pos="180"/>
        </w:tabs>
        <w:ind w:left="187"/>
      </w:pPr>
      <w:r>
        <w:rPr>
          <w:b/>
          <w:color w:val="0072C6"/>
        </w:rPr>
        <w:t>„Dynamics 365 Business Central“ vietinė</w:t>
      </w:r>
    </w:p>
    <w:p w14:paraId="4401A854" w14:textId="77777777" w:rsidR="003D09F9" w:rsidRPr="00E464DF" w:rsidRDefault="003D09F9" w:rsidP="009D22DE">
      <w:pPr>
        <w:pStyle w:val="ProductList-Body"/>
        <w:ind w:left="180"/>
      </w:pPr>
      <w:r>
        <w:t>Klientai, turintys galiojančias „Dynamics 365 Business Central“ prenumeratas, gali:</w:t>
      </w:r>
    </w:p>
    <w:p w14:paraId="0EA38911" w14:textId="77777777" w:rsidR="003D09F9" w:rsidRPr="00E464DF" w:rsidRDefault="003D09F9" w:rsidP="009D22DE">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9D22DE">
      <w:pPr>
        <w:pStyle w:val="ProductList-Body"/>
      </w:pPr>
    </w:p>
    <w:p w14:paraId="6031C946" w14:textId="77777777" w:rsidR="003D09F9" w:rsidRPr="00E464DF" w:rsidRDefault="003D09F9" w:rsidP="009D22DE">
      <w:pPr>
        <w:pStyle w:val="ProductList-ClauseHeading"/>
        <w:keepNext w:val="0"/>
      </w:pPr>
      <w:r>
        <w:t>„Microsoft Relationship Sales‟ sprendimas</w:t>
      </w:r>
    </w:p>
    <w:p w14:paraId="71037D62" w14:textId="77777777" w:rsidR="003D09F9" w:rsidRPr="00E464DF" w:rsidRDefault="003D09F9" w:rsidP="009D22DE">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9D22DE">
      <w:pPr>
        <w:pStyle w:val="ProductList-Body"/>
      </w:pPr>
    </w:p>
    <w:p w14:paraId="22A4C3BA" w14:textId="77777777" w:rsidR="003D09F9" w:rsidRPr="00E464DF" w:rsidRDefault="003D09F9" w:rsidP="00C03D87">
      <w:pPr>
        <w:pStyle w:val="ProductList-Body"/>
        <w:keepNext/>
        <w:ind w:left="187"/>
      </w:pPr>
      <w:r>
        <w:rPr>
          <w:b/>
          <w:color w:val="0072C6"/>
        </w:rPr>
        <w:t>„LinkedIn Sales Navigator‟</w:t>
      </w:r>
    </w:p>
    <w:p w14:paraId="25F56A93" w14:textId="4173B129" w:rsidR="003D09F9" w:rsidRPr="00E464DF" w:rsidRDefault="00045219" w:rsidP="009D22DE">
      <w:pPr>
        <w:pStyle w:val="ProductList-Body"/>
        <w:ind w:left="180"/>
      </w:pPr>
      <w:r>
        <w:t xml:space="preserve">„LinkedIn Sales Navigator“ teikia „LinkedIn Corporation“. Klientas „LinkedIn Sales Navigator“ paslaugą gali naudoti tik pardavimų informacijai generuoti, bet ne papildyti. Kiekvienas „LinkedIn Sales Navigator‟ vartotojas turi būti „LinkedIn“ narys ir sutikti laikytis „LinkedIn“ Vartotojo sutarties, kurią galima rasti </w:t>
      </w:r>
      <w:hyperlink r:id="rId54" w:history="1">
        <w:r>
          <w:rPr>
            <w:rStyle w:val="Hyperlink"/>
          </w:rPr>
          <w:t>https://www.linkedin.com/legal/preview/user-agreement</w:t>
        </w:r>
      </w:hyperlink>
      <w:r>
        <w:t xml:space="preserve">. Neatsižvelgiant į jokius prieštaravimus Kliento bendrojo licencijavimo sutartyje (įskaitant šias Internete teikiamų paslaugų sąlygas arba DPA), Klientui naudojant „LinkedIn Sales Navigator“ paslaugą taikoma „LinkedIn“ privatumo strategija, kurią galima rasti </w:t>
      </w:r>
      <w:hyperlink r:id="rId55" w:history="1">
        <w:r>
          <w:rPr>
            <w:rStyle w:val="Hyperlink"/>
          </w:rPr>
          <w:t>https://www.linkedin.com/legal/privacy-policy</w:t>
        </w:r>
      </w:hyperlink>
      <w:r>
        <w:t xml:space="preserve">. „LinkedIn Corporation“ (kaip duomenų tvarkytoja) ir Klientas (kaip duomenų valdytojas) turi laikytis Duomenų tvarkymo sutarties, pateikiamos </w:t>
      </w:r>
      <w:hyperlink r:id="rId56" w:history="1">
        <w:r>
          <w:rPr>
            <w:rStyle w:val="Hyperlink"/>
          </w:rPr>
          <w:t>https://legal.linkedin.com/dpa</w:t>
        </w:r>
      </w:hyperlink>
      <w:r>
        <w:t>, sąlygų</w:t>
      </w:r>
      <w:r w:rsidR="003D09F9">
        <w:t xml:space="preserve">. </w:t>
      </w:r>
    </w:p>
    <w:p w14:paraId="30CAE7C8" w14:textId="77777777" w:rsidR="00C03D87" w:rsidRDefault="00C03D87" w:rsidP="009D22DE">
      <w:pPr>
        <w:pStyle w:val="ProductList-ClauseHeading"/>
        <w:keepNext w:val="0"/>
      </w:pPr>
    </w:p>
    <w:p w14:paraId="31B09188" w14:textId="7FAD2755" w:rsidR="003D09F9" w:rsidRPr="00E464DF" w:rsidRDefault="003D09F9" w:rsidP="009D22DE">
      <w:pPr>
        <w:pStyle w:val="ProductList-ClauseHeading"/>
        <w:keepNext w:val="0"/>
      </w:pPr>
      <w:r>
        <w:t>„Dynamics 365 Operations Order Lines“</w:t>
      </w:r>
    </w:p>
    <w:p w14:paraId="5DCBDF41" w14:textId="77777777" w:rsidR="003D09F9" w:rsidRPr="00E464DF" w:rsidRDefault="003D09F9" w:rsidP="009D22DE">
      <w:pPr>
        <w:pStyle w:val="ProductList-Body"/>
      </w:pPr>
      <w:r>
        <w:t>Vartotojams arba įrenginiams nereikia PL, kad galėtų netiesiogiai (ne per kliento vartotojo sąsają) vykdyti operacijas, priskirtas „Dynamics 365“ licencijavimo vadove (</w:t>
      </w:r>
      <w:hyperlink r:id="rId57" w:history="1">
        <w:r>
          <w:rPr>
            <w:rStyle w:val="Hyperlink"/>
          </w:rPr>
          <w:t>https://go.microsoft.com/fwlink/?LinkId=866544&amp;clcid=0x409</w:t>
        </w:r>
      </w:hyperlink>
      <w:r>
        <w:t xml:space="preserve">). Leidžiamų operacijų skaičius ribojamas iki licencijuotų užsakymo eilučių skaičiaus. </w:t>
      </w:r>
    </w:p>
    <w:p w14:paraId="4BD96ACC" w14:textId="77777777" w:rsidR="00001F18" w:rsidRDefault="00001F18" w:rsidP="009D22DE">
      <w:pPr>
        <w:pStyle w:val="ProductList-ClauseHeading"/>
        <w:keepNext w:val="0"/>
      </w:pPr>
    </w:p>
    <w:p w14:paraId="5663C675" w14:textId="5A06A449" w:rsidR="003D09F9" w:rsidRPr="00E464DF" w:rsidRDefault="003D09F9" w:rsidP="009D22DE">
      <w:pPr>
        <w:pStyle w:val="ProductList-ClauseHeading"/>
        <w:keepNext w:val="0"/>
      </w:pPr>
      <w:r>
        <w:t>„Dynamics 365 Customer Insights”</w:t>
      </w:r>
    </w:p>
    <w:p w14:paraId="4CC16493" w14:textId="77777777" w:rsidR="003D09F9" w:rsidRPr="00E464DF" w:rsidRDefault="003D09F9" w:rsidP="009D22DE">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9D22DE">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9D22DE">
      <w:pPr>
        <w:pStyle w:val="ProductList-Body"/>
        <w:tabs>
          <w:tab w:val="clear" w:pos="158"/>
          <w:tab w:val="left" w:pos="90"/>
          <w:tab w:val="left" w:pos="270"/>
        </w:tabs>
        <w:ind w:left="360" w:hanging="360"/>
      </w:pPr>
    </w:p>
    <w:p w14:paraId="2FBD2411" w14:textId="77777777" w:rsidR="003D09F9" w:rsidRPr="00E464DF" w:rsidRDefault="003D09F9" w:rsidP="009D22DE">
      <w:pPr>
        <w:pStyle w:val="ProductList-ClauseHeading"/>
        <w:keepNext w:val="0"/>
        <w:tabs>
          <w:tab w:val="clear" w:pos="360"/>
          <w:tab w:val="left" w:pos="0"/>
        </w:tabs>
        <w:ind w:left="360" w:hanging="360"/>
      </w:pPr>
      <w:r>
        <w:t>„Dynamics 365 Fraud Protection“</w:t>
      </w:r>
    </w:p>
    <w:p w14:paraId="061D742D" w14:textId="683E7332" w:rsidR="003D09F9" w:rsidRPr="00E464DF" w:rsidRDefault="00045219" w:rsidP="009D22DE">
      <w:pPr>
        <w:pStyle w:val="ProductList-Body"/>
      </w:pPr>
      <w:r>
        <w:t>„Dynamics 365 Fraud Protection“ (DFP) tvarko DFP Klientų duomenis kaip aprašyta „Microsoft Dynamics 365“ patikimumo centre,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r w:rsidR="003D09F9">
        <w:t>“.</w:t>
      </w:r>
    </w:p>
    <w:p w14:paraId="32FE8737" w14:textId="77777777" w:rsidR="003D09F9" w:rsidRPr="00E464DF" w:rsidRDefault="003D09F9" w:rsidP="009D22DE">
      <w:pPr>
        <w:pStyle w:val="ProductList-Body"/>
      </w:pPr>
    </w:p>
    <w:p w14:paraId="69960A8A" w14:textId="77777777" w:rsidR="003D09F9" w:rsidRPr="00E464DF" w:rsidRDefault="003D09F9" w:rsidP="009D22DE">
      <w:pPr>
        <w:pStyle w:val="ProductList-Body"/>
        <w:tabs>
          <w:tab w:val="clear" w:pos="158"/>
          <w:tab w:val="left" w:pos="90"/>
          <w:tab w:val="left" w:pos="270"/>
        </w:tabs>
        <w:ind w:left="518" w:hanging="360"/>
      </w:pPr>
      <w:r>
        <w:rPr>
          <w:b/>
          <w:bCs/>
          <w:color w:val="0072C6"/>
        </w:rPr>
        <w:t>Naudojimo apribojimai</w:t>
      </w:r>
    </w:p>
    <w:p w14:paraId="3C1F4DDD" w14:textId="77777777" w:rsidR="003D09F9" w:rsidRPr="00E464DF" w:rsidRDefault="003D09F9" w:rsidP="009D22DE">
      <w:pPr>
        <w:pStyle w:val="ProductList-Body"/>
        <w:tabs>
          <w:tab w:val="clear" w:pos="158"/>
          <w:tab w:val="left" w:pos="90"/>
          <w:tab w:val="left" w:pos="270"/>
        </w:tabs>
        <w:ind w:left="158"/>
      </w:pPr>
      <w:r>
        <w:t xml:space="preserve">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darant reikšmingas išvadas apie konkretų asmenį.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 </w:t>
      </w:r>
    </w:p>
    <w:p w14:paraId="17FAE92F" w14:textId="77777777" w:rsidR="003D09F9" w:rsidRPr="00E464DF" w:rsidRDefault="003D09F9" w:rsidP="009D22DE">
      <w:pPr>
        <w:pStyle w:val="ProductList-Body"/>
        <w:tabs>
          <w:tab w:val="left" w:pos="90"/>
          <w:tab w:val="left" w:pos="270"/>
        </w:tabs>
        <w:ind w:left="518" w:hanging="360"/>
      </w:pPr>
    </w:p>
    <w:p w14:paraId="7CF6A403" w14:textId="0FD07802" w:rsidR="00D076FC" w:rsidRPr="00931AE7" w:rsidRDefault="003D09F9" w:rsidP="00045219">
      <w:pPr>
        <w:pStyle w:val="ProductList-Body"/>
        <w:tabs>
          <w:tab w:val="clear" w:pos="158"/>
          <w:tab w:val="left" w:pos="90"/>
          <w:tab w:val="left" w:pos="270"/>
        </w:tabs>
        <w:ind w:left="187"/>
      </w:pPr>
      <w:r>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28" w:name="O365Services"/>
    <w:p w14:paraId="2234FF6B" w14:textId="09FF62A2" w:rsidR="00D076FC"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C17F2D" w:rsidRDefault="004E52BA" w:rsidP="009D22DE">
      <w:pPr>
        <w:pStyle w:val="ProductList-OfferingGroupHeading"/>
        <w:rPr>
          <w:lang w:val="lt-LT"/>
        </w:rPr>
      </w:pPr>
      <w:bookmarkStart w:id="129" w:name="_Toc57100998"/>
      <w:r w:rsidRPr="00C17F2D">
        <w:rPr>
          <w:lang w:val="lt-LT"/>
        </w:rPr>
        <w:t>„Office 365“ paslaugos</w:t>
      </w:r>
      <w:bookmarkEnd w:id="129"/>
    </w:p>
    <w:bookmarkEnd w:id="128"/>
    <w:p w14:paraId="3F0BB9A6" w14:textId="2BF711A7" w:rsidR="006A7F7D" w:rsidRPr="000772BE" w:rsidRDefault="006A7F7D" w:rsidP="000D7B7E">
      <w:pPr>
        <w:pStyle w:val="ProductList-Body"/>
        <w:tabs>
          <w:tab w:val="clear" w:pos="158"/>
          <w:tab w:val="left" w:pos="360"/>
          <w:tab w:val="left" w:pos="4481"/>
        </w:tabs>
      </w:pPr>
      <w:r>
        <w:rPr>
          <w:b/>
          <w:color w:val="00188F"/>
        </w:rPr>
        <w:t>Pranešimai</w:t>
      </w:r>
      <w:r w:rsidR="000D7B7E">
        <w:rPr>
          <w:b/>
          <w:color w:val="00188F"/>
        </w:rPr>
        <w:tab/>
      </w:r>
    </w:p>
    <w:p w14:paraId="4CE7ACB8" w14:textId="3ABB1E24" w:rsidR="000E3993" w:rsidRPr="00690C65" w:rsidRDefault="006A7F7D" w:rsidP="009D22DE">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9D22DE">
      <w:pPr>
        <w:pStyle w:val="ProductList-Body"/>
      </w:pPr>
    </w:p>
    <w:p w14:paraId="78B5ADA0" w14:textId="77777777" w:rsidR="009427A1" w:rsidRPr="00690C65" w:rsidRDefault="009427A1" w:rsidP="009D22DE">
      <w:pPr>
        <w:pStyle w:val="ProductList-Body"/>
      </w:pPr>
      <w:bookmarkStart w:id="130" w:name="CoreFeaturesforOffice365Services"/>
      <w:r>
        <w:rPr>
          <w:b/>
          <w:color w:val="00188F"/>
        </w:rPr>
        <w:t>Pagrindinės funkcijos, skirtos „Office 365“ paslaugoms</w:t>
      </w:r>
    </w:p>
    <w:bookmarkEnd w:id="130"/>
    <w:p w14:paraId="6CD2CC0F" w14:textId="7D0FEFFD" w:rsidR="009427A1" w:rsidRPr="00690C65" w:rsidRDefault="009427A1" w:rsidP="009D22DE">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D22DE">
      <w:pPr>
        <w:pStyle w:val="ProductList-Body"/>
      </w:pPr>
    </w:p>
    <w:p w14:paraId="6313F83C" w14:textId="77777777" w:rsidR="009427A1" w:rsidRPr="00690C65" w:rsidRDefault="009427A1" w:rsidP="00C03D87">
      <w:pPr>
        <w:pStyle w:val="ProductList-Body"/>
        <w:keepNext/>
        <w:tabs>
          <w:tab w:val="clear" w:pos="158"/>
          <w:tab w:val="left" w:pos="360"/>
        </w:tabs>
        <w:ind w:left="187"/>
      </w:pPr>
      <w:r>
        <w:rPr>
          <w:b/>
          <w:color w:val="0072C6"/>
        </w:rPr>
        <w:t>Administravimo portalas</w:t>
      </w:r>
    </w:p>
    <w:p w14:paraId="1026F256" w14:textId="77777777" w:rsidR="009427A1" w:rsidRPr="00690C65" w:rsidRDefault="009427A1" w:rsidP="009D22D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D22DE">
      <w:pPr>
        <w:pStyle w:val="ProductList-Body"/>
      </w:pPr>
    </w:p>
    <w:p w14:paraId="5D462087" w14:textId="77777777" w:rsidR="00DC597B" w:rsidRPr="00A77B85" w:rsidRDefault="00DC597B" w:rsidP="00DC597B">
      <w:pPr>
        <w:pStyle w:val="ProductList-Body"/>
        <w:tabs>
          <w:tab w:val="clear" w:pos="158"/>
          <w:tab w:val="left" w:pos="180"/>
        </w:tabs>
      </w:pPr>
      <w:r>
        <w:rPr>
          <w:b/>
          <w:color w:val="00188F"/>
        </w:rPr>
        <w:t>Office 365 Education</w:t>
      </w:r>
    </w:p>
    <w:p w14:paraId="665ABCAC" w14:textId="77777777" w:rsidR="00DC597B" w:rsidRPr="00A77B85" w:rsidRDefault="00DC597B" w:rsidP="00DC597B">
      <w:pPr>
        <w:pStyle w:val="ProductList-Body"/>
        <w:tabs>
          <w:tab w:val="clear" w:pos="158"/>
          <w:tab w:val="left" w:pos="180"/>
        </w:tabs>
      </w:pPr>
      <w:r>
        <w:t>Jei Kliento atsiskaitymo adresas yra ne Europoje, ir Klientas turi „Office 365 Education“ prenumeratą, tada, nepaisant OST skyriuje „Pagrindinių internete teikiamų paslaugų Kliento neaktyvių duomenų saugojimo vieta“ pateiktos informacijos, „Microsoft“ gali konfigūruoti Kliento „Office 365“ nuomotoją, perkelti ir saugoti nenaudojamus Kliento duomenis bet kurioje Europos ar Šiaurės Amerikos vietoje. Jei Kliento atsiskaitymo adresas yra Europoje, ir Klientas turi „Office 365 Education“ prenumeratą, tada, nepaisant OST skyriuje „Pagrindinių internete teikiamų paslaugų Kliento neaktyvių duomenų saugojimo vieta“ pateiktos informacijos, „Microsoft“ gali konfigūruoti Kliento „Office 365“ nuomotoją, perkelti ir saugoti nenaudojamus Kliento duomenis bet kurioje Europos Sąjungos vietoje.</w:t>
      </w:r>
    </w:p>
    <w:p w14:paraId="6F7E6260" w14:textId="77777777" w:rsidR="00DC597B" w:rsidRDefault="00DC597B" w:rsidP="009D22DE">
      <w:pPr>
        <w:pStyle w:val="ProductList-ClauseHeading"/>
        <w:keepNext w:val="0"/>
      </w:pPr>
    </w:p>
    <w:p w14:paraId="3A06CBB7" w14:textId="7952907F" w:rsidR="00C94916" w:rsidRPr="00BA2331" w:rsidRDefault="00C94916" w:rsidP="009D22DE">
      <w:pPr>
        <w:pStyle w:val="ProductList-ClauseHeading"/>
        <w:keepNext w:val="0"/>
      </w:pPr>
      <w:r>
        <w:t>Paslaugų šifravimas naudojant kliento raktą</w:t>
      </w:r>
    </w:p>
    <w:p w14:paraId="31C1FDAE" w14:textId="77777777" w:rsidR="00C94916" w:rsidRPr="00BA2331" w:rsidRDefault="00C94916" w:rsidP="009D22D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9D22DE">
      <w:pPr>
        <w:pStyle w:val="ProductList-Body"/>
        <w:tabs>
          <w:tab w:val="clear" w:pos="158"/>
          <w:tab w:val="left" w:pos="180"/>
        </w:tabs>
        <w:rPr>
          <w:b/>
          <w:color w:val="00188F"/>
        </w:rPr>
      </w:pPr>
    </w:p>
    <w:p w14:paraId="05446BCF" w14:textId="77777777" w:rsidR="00A9716C" w:rsidRDefault="00A9716C" w:rsidP="00DC597B">
      <w:pPr>
        <w:pStyle w:val="ProductList-Body"/>
        <w:rPr>
          <w:b/>
          <w:color w:val="00188F"/>
        </w:rPr>
      </w:pPr>
      <w:r>
        <w:rPr>
          <w:b/>
          <w:color w:val="00188F"/>
        </w:rPr>
        <w:t>„Cortana“</w:t>
      </w:r>
    </w:p>
    <w:p w14:paraId="2CE893EE" w14:textId="77777777" w:rsidR="00A9716C" w:rsidRDefault="00A9716C" w:rsidP="00A9716C">
      <w:pPr>
        <w:pStyle w:val="ProductList-Body"/>
        <w:rPr>
          <w:bCs/>
        </w:rPr>
      </w:pPr>
      <w:r>
        <w:rPr>
          <w:bCs/>
        </w:rPr>
        <w:t>Naudodamiesi „Office 365“ paslaugose integruotomis „Cortana“ pagrindinės platformos paslaugomis, tam tikrais atvejais vartotojai gali prisijungti prie „Microsoft“ paslaugų, kurios nėra „Office 365“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9D22DE">
      <w:pPr>
        <w:pStyle w:val="ProductList-Body"/>
        <w:tabs>
          <w:tab w:val="clear" w:pos="158"/>
          <w:tab w:val="left" w:pos="180"/>
        </w:tabs>
        <w:rPr>
          <w:b/>
          <w:color w:val="00188F"/>
        </w:rPr>
      </w:pPr>
    </w:p>
    <w:p w14:paraId="4008F551" w14:textId="77777777" w:rsidR="00AA71E4" w:rsidRPr="003521B5" w:rsidRDefault="00AA71E4" w:rsidP="009D22DE">
      <w:pPr>
        <w:pStyle w:val="ProductList-Body"/>
        <w:tabs>
          <w:tab w:val="clear" w:pos="158"/>
          <w:tab w:val="left" w:pos="180"/>
        </w:tabs>
        <w:rPr>
          <w:b/>
          <w:color w:val="00188F"/>
        </w:rPr>
      </w:pPr>
      <w:r>
        <w:rPr>
          <w:b/>
          <w:color w:val="00188F"/>
        </w:rPr>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9D22DE">
      <w:pPr>
        <w:pStyle w:val="ProductList-Body"/>
        <w:tabs>
          <w:tab w:val="clear" w:pos="158"/>
          <w:tab w:val="left" w:pos="360"/>
        </w:tabs>
      </w:pPr>
    </w:p>
    <w:p w14:paraId="549177CC" w14:textId="77777777" w:rsidR="00F558E3" w:rsidRPr="00EB48C9" w:rsidRDefault="00F558E3" w:rsidP="009D22DE">
      <w:pPr>
        <w:pStyle w:val="ProductList-Body"/>
        <w:rPr>
          <w:b/>
          <w:color w:val="00188F"/>
        </w:rPr>
      </w:pPr>
      <w:r>
        <w:rPr>
          <w:b/>
          <w:color w:val="00188F"/>
        </w:rPr>
        <w:t>„Microsoft“ grėsmių specialistai</w:t>
      </w:r>
    </w:p>
    <w:p w14:paraId="6BADA78C" w14:textId="77777777" w:rsidR="00F558E3" w:rsidRDefault="00F558E3" w:rsidP="009D22DE">
      <w:pPr>
        <w:pStyle w:val="ProductList-Body"/>
        <w:ind w:right="-720"/>
      </w:pPr>
      <w:r>
        <w:t xml:space="preserve">Visoms Klientui per „Microsoft“ grėsmių specialistų „Specialistų pagal poreikį“ funkciją teikiamoms paslaugoms taikomos pranešimo apie Profesionalias paslaugas, nurodyto </w:t>
      </w:r>
      <w:hyperlink w:anchor="1 priedas" w:tooltip="1 priedas" w:history="1">
        <w:r>
          <w:rPr>
            <w:rStyle w:val="Hyperlink"/>
          </w:rPr>
          <w:t>1 priede</w:t>
        </w:r>
      </w:hyperlink>
      <w:r>
        <w:t>, sąlygos.</w:t>
      </w:r>
    </w:p>
    <w:p w14:paraId="18B8FCAF" w14:textId="2D56C266" w:rsidR="00F558E3" w:rsidRDefault="00F558E3" w:rsidP="009D22DE">
      <w:pPr>
        <w:pStyle w:val="ProductList-Body"/>
        <w:rPr>
          <w:b/>
          <w:color w:val="00188F"/>
        </w:rPr>
      </w:pPr>
    </w:p>
    <w:p w14:paraId="06168B81" w14:textId="77777777" w:rsidR="00155A67" w:rsidRDefault="00155A67" w:rsidP="00155A67">
      <w:pPr>
        <w:pStyle w:val="ProductList-ClauseHeading"/>
        <w:keepNext w:val="0"/>
        <w:spacing w:line="235" w:lineRule="auto"/>
      </w:pPr>
      <w:r>
        <w:t>Galinių punktų atitikties funkcijos</w:t>
      </w:r>
    </w:p>
    <w:p w14:paraId="746C9ED7" w14:textId="074AED50" w:rsidR="00155A67" w:rsidRDefault="00C03D87" w:rsidP="00155A67">
      <w:pPr>
        <w:pStyle w:val="ProductList-Body"/>
      </w:pPr>
      <w:r>
        <w:t>Prekybos naudojantis viešai neatskleista informacija rizikos valdymo ir „Microsoft“ informacijos apsaugos paslaugose (toliau – Atitikties paslaugos) įtrauktos galinių punktų funkcijos, kuriose integruoti kliento duomenys iš „Microsoft“ galinio punkto sargybos. Jei klientas neturi aktyvios „Microsoft“ galinio punkto sargybos prenumeratos, bus automatiškai skirtas egzempliorius, kad būtų galima įgalinti Atitikties paslaugų galinių punktų funkcijas. Kliento duomenims, surinktiems siekiant teikti šias galinių punktų funkcijas, taikomos tik „Microsoft“ galinio punkto sargybos sąlygos ir DPA nuostatos</w:t>
      </w:r>
      <w:r w:rsidR="00155A67">
        <w:t>.</w:t>
      </w:r>
    </w:p>
    <w:p w14:paraId="0F38ACDB" w14:textId="77777777" w:rsidR="00155A67" w:rsidRDefault="00155A67" w:rsidP="00155A67">
      <w:pPr>
        <w:pStyle w:val="ProductList-Body"/>
        <w:rPr>
          <w:b/>
          <w:color w:val="00188F"/>
        </w:rPr>
      </w:pPr>
    </w:p>
    <w:p w14:paraId="5ADEB756" w14:textId="33B097B6" w:rsidR="00423851" w:rsidRPr="00D67A4B" w:rsidRDefault="00423851" w:rsidP="009D22DE">
      <w:pPr>
        <w:pStyle w:val="ProductList-Body"/>
        <w:rPr>
          <w:b/>
          <w:color w:val="00188F"/>
        </w:rPr>
      </w:pPr>
      <w:r>
        <w:rPr>
          <w:b/>
          <w:color w:val="00188F"/>
        </w:rPr>
        <w:t>Yammer</w:t>
      </w:r>
    </w:p>
    <w:p w14:paraId="2D2C51B5" w14:textId="77777777" w:rsidR="00423851" w:rsidRDefault="00423851" w:rsidP="009D22DE">
      <w:pPr>
        <w:pStyle w:val="ProductList-Body"/>
      </w:pPr>
      <w:r>
        <w:t>„Office 365“ paslaugų, į kurias įeina „Yammer“, atveju Išoriniams vartotojams, pakviestiems į „Yammer“ naudojant išorinio tinklo funkciją, nereikia Vartotojo PL.</w:t>
      </w:r>
    </w:p>
    <w:bookmarkStart w:id="131" w:name="AudioServices"/>
    <w:p w14:paraId="57ACF02B" w14:textId="66375E72"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191A6E">
      <w:pPr>
        <w:pStyle w:val="ProductList-Offering2Heading"/>
        <w:outlineLvl w:val="2"/>
        <w:rPr>
          <w:lang w:val="lt-LT"/>
        </w:rPr>
      </w:pPr>
      <w:r w:rsidRPr="005C2737">
        <w:rPr>
          <w:lang w:val="lt-LT"/>
        </w:rPr>
        <w:tab/>
      </w:r>
      <w:bookmarkStart w:id="132" w:name="_Toc528174078"/>
      <w:bookmarkStart w:id="133" w:name="_Toc57100999"/>
      <w:r w:rsidRPr="005C2737">
        <w:rPr>
          <w:lang w:val="lt-LT"/>
        </w:rPr>
        <w:t>Garso paslaugos</w:t>
      </w:r>
      <w:bookmarkEnd w:id="132"/>
      <w:bookmarkEnd w:id="133"/>
    </w:p>
    <w:p w14:paraId="7B6431F2" w14:textId="77777777" w:rsidR="00B03756" w:rsidRDefault="00B03756" w:rsidP="009D22DE">
      <w:pPr>
        <w:pStyle w:val="ProductList-Offering1"/>
        <w:sectPr w:rsidR="00B03756" w:rsidSect="00E275D6">
          <w:footerReference w:type="default" r:id="rId58"/>
          <w:footerReference w:type="first" r:id="rId59"/>
          <w:type w:val="continuous"/>
          <w:pgSz w:w="12240" w:h="15840"/>
          <w:pgMar w:top="1440" w:right="720" w:bottom="1440" w:left="720" w:header="720" w:footer="720" w:gutter="0"/>
          <w:cols w:space="720"/>
          <w:titlePg/>
          <w:docGrid w:linePitch="360"/>
        </w:sectPr>
      </w:pPr>
    </w:p>
    <w:bookmarkEnd w:id="131"/>
    <w:p w14:paraId="34DDDAA1" w14:textId="77777777" w:rsidR="00001F18" w:rsidRDefault="00001F18" w:rsidP="009D22DE">
      <w:pPr>
        <w:pStyle w:val="ProductList-Body"/>
        <w:rPr>
          <w:rFonts w:asciiTheme="majorHAnsi" w:hAnsiTheme="majorHAnsi"/>
          <w:b/>
          <w:sz w:val="16"/>
          <w:szCs w:val="16"/>
        </w:rPr>
      </w:pPr>
      <w:r>
        <w:rPr>
          <w:rFonts w:asciiTheme="majorHAnsi" w:hAnsiTheme="majorHAnsi"/>
          <w:sz w:val="16"/>
          <w:szCs w:val="16"/>
        </w:rPr>
        <w:t>G</w:t>
      </w:r>
      <w:r w:rsidRPr="00001F18">
        <w:rPr>
          <w:rFonts w:asciiTheme="majorHAnsi" w:hAnsiTheme="majorHAnsi"/>
          <w:bCs/>
          <w:sz w:val="16"/>
          <w:szCs w:val="16"/>
        </w:rPr>
        <w:t>arso konferencijų</w:t>
      </w:r>
      <w:r w:rsidRPr="00001F18">
        <w:rPr>
          <w:rFonts w:asciiTheme="majorHAnsi" w:hAnsiTheme="majorHAnsi"/>
          <w:b/>
          <w:sz w:val="16"/>
          <w:szCs w:val="16"/>
        </w:rPr>
        <w:t xml:space="preserve"> </w:t>
      </w:r>
    </w:p>
    <w:p w14:paraId="71A369AD" w14:textId="38D740CD" w:rsidR="00B03756" w:rsidRPr="00EF1E73" w:rsidRDefault="00001F18" w:rsidP="009D22DE">
      <w:pPr>
        <w:pStyle w:val="ProductList-Body"/>
        <w:rPr>
          <w:rFonts w:asciiTheme="majorHAnsi" w:hAnsiTheme="majorHAnsi"/>
          <w:sz w:val="16"/>
          <w:szCs w:val="16"/>
        </w:rPr>
      </w:pPr>
      <w:r w:rsidRPr="00001F18">
        <w:rPr>
          <w:rFonts w:asciiTheme="majorHAnsi" w:hAnsiTheme="majorHAnsi"/>
          <w:bCs/>
          <w:sz w:val="16"/>
          <w:szCs w:val="16"/>
        </w:rPr>
        <w:t>S</w:t>
      </w:r>
      <w:r w:rsidR="00B03756">
        <w:rPr>
          <w:rFonts w:asciiTheme="majorHAnsi" w:hAnsiTheme="majorHAnsi"/>
          <w:sz w:val="16"/>
          <w:szCs w:val="16"/>
        </w:rPr>
        <w:t>kambinimo planas</w:t>
      </w:r>
    </w:p>
    <w:p w14:paraId="2519FCEC"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Ryšio kreditai</w:t>
      </w:r>
    </w:p>
    <w:p w14:paraId="6E4A7EE9" w14:textId="77777777" w:rsidR="00001F18" w:rsidRDefault="00001F18" w:rsidP="009D22DE">
      <w:pPr>
        <w:pStyle w:val="ProductList-Body"/>
        <w:rPr>
          <w:rFonts w:asciiTheme="majorHAnsi" w:hAnsiTheme="majorHAnsi"/>
          <w:sz w:val="16"/>
          <w:szCs w:val="16"/>
        </w:rPr>
      </w:pPr>
      <w:r>
        <w:rPr>
          <w:rFonts w:asciiTheme="majorHAnsi" w:hAnsiTheme="majorHAnsi"/>
          <w:sz w:val="16"/>
          <w:szCs w:val="16"/>
        </w:rPr>
        <w:t xml:space="preserve">„Teams“ kambariai </w:t>
      </w:r>
    </w:p>
    <w:p w14:paraId="36B6CE91" w14:textId="6F4CBF0E" w:rsidR="00B03756" w:rsidRDefault="00B03756" w:rsidP="009D22DE">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9D22DE">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9D22DE">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9D22DE">
      <w:pPr>
        <w:pStyle w:val="ProductList-Body"/>
        <w:rPr>
          <w:b/>
          <w:color w:val="00188F"/>
        </w:rPr>
      </w:pPr>
      <w:r>
        <w:rPr>
          <w:b/>
          <w:color w:val="00188F"/>
        </w:rPr>
        <w:t>Pagrindinės funkcijos, skirtos „Office 365“ paslaugoms</w:t>
      </w:r>
    </w:p>
    <w:p w14:paraId="5B423F83" w14:textId="19A7D8FD" w:rsidR="00B03756" w:rsidRDefault="00B03756" w:rsidP="009D22DE">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9D22DE">
      <w:pPr>
        <w:pStyle w:val="ProductList-Body"/>
      </w:pPr>
    </w:p>
    <w:p w14:paraId="5C83C7A9" w14:textId="77777777" w:rsidR="00B03756" w:rsidRPr="00D7478E" w:rsidRDefault="00B03756" w:rsidP="009D22DE">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9D22DE">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9D22DE">
      <w:pPr>
        <w:pStyle w:val="ProductList-Body"/>
        <w:tabs>
          <w:tab w:val="clear" w:pos="158"/>
          <w:tab w:val="left" w:pos="360"/>
        </w:tabs>
        <w:ind w:left="180"/>
      </w:pPr>
    </w:p>
    <w:p w14:paraId="0E78B1F7" w14:textId="77777777" w:rsidR="00B03756" w:rsidRPr="00D7478E" w:rsidRDefault="00B03756" w:rsidP="001D4125">
      <w:pPr>
        <w:pStyle w:val="ProductList-Body"/>
        <w:tabs>
          <w:tab w:val="clear" w:pos="158"/>
          <w:tab w:val="left" w:pos="360"/>
        </w:tabs>
        <w:ind w:left="187"/>
        <w:rPr>
          <w:b/>
          <w:color w:val="0072C6"/>
        </w:rPr>
      </w:pPr>
      <w:r>
        <w:rPr>
          <w:b/>
          <w:color w:val="0072C6"/>
        </w:rPr>
        <w:t>Buvimo būsena</w:t>
      </w:r>
    </w:p>
    <w:p w14:paraId="47500508" w14:textId="77777777" w:rsidR="00B03756" w:rsidRDefault="00B03756" w:rsidP="009D22DE">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9D22DE">
      <w:pPr>
        <w:pStyle w:val="ProductList-Body"/>
        <w:tabs>
          <w:tab w:val="clear" w:pos="158"/>
          <w:tab w:val="left" w:pos="360"/>
        </w:tabs>
        <w:ind w:left="180"/>
      </w:pPr>
    </w:p>
    <w:p w14:paraId="50548849" w14:textId="77777777" w:rsidR="00B03756" w:rsidRPr="00D7478E" w:rsidRDefault="00B03756" w:rsidP="009D22DE">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9D22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9D22DE">
      <w:pPr>
        <w:pStyle w:val="ProductList-Body"/>
      </w:pPr>
    </w:p>
    <w:p w14:paraId="12F1A60C" w14:textId="77777777" w:rsidR="00B03756" w:rsidRDefault="00B03756" w:rsidP="007B24F2">
      <w:pPr>
        <w:pStyle w:val="ProductList-Body"/>
        <w:rPr>
          <w:b/>
          <w:color w:val="00188F"/>
        </w:rPr>
      </w:pPr>
      <w:r>
        <w:rPr>
          <w:b/>
          <w:color w:val="00188F"/>
        </w:rPr>
        <w:t>Pranešimai</w:t>
      </w:r>
    </w:p>
    <w:p w14:paraId="5B7BC332" w14:textId="23DD1AC5" w:rsidR="00B03756" w:rsidRDefault="00B03756" w:rsidP="009D22DE">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9D22DE">
      <w:pPr>
        <w:pStyle w:val="ProductList-Body"/>
        <w:tabs>
          <w:tab w:val="clear" w:pos="158"/>
          <w:tab w:val="left" w:pos="360"/>
        </w:tabs>
      </w:pPr>
    </w:p>
    <w:p w14:paraId="269B6B6D" w14:textId="77777777" w:rsidR="00B03756" w:rsidRPr="00207B92" w:rsidRDefault="00B03756" w:rsidP="009D22DE">
      <w:pPr>
        <w:pStyle w:val="ProductList-Body"/>
        <w:rPr>
          <w:b/>
          <w:color w:val="00188F"/>
        </w:rPr>
      </w:pPr>
      <w:r>
        <w:rPr>
          <w:b/>
          <w:color w:val="00188F"/>
        </w:rPr>
        <w:t>Išoriniai vartotojai ir vartotojai neautentifikuoti „Skype for Business Online“</w:t>
      </w:r>
    </w:p>
    <w:p w14:paraId="3374F3FD" w14:textId="77777777" w:rsidR="00B03756" w:rsidRDefault="00B03756" w:rsidP="009D22DE">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9D22DE">
      <w:pPr>
        <w:pStyle w:val="ProductList-Body"/>
        <w:tabs>
          <w:tab w:val="clear" w:pos="158"/>
          <w:tab w:val="left" w:pos="360"/>
        </w:tabs>
      </w:pPr>
    </w:p>
    <w:p w14:paraId="0EDD8F69" w14:textId="77777777" w:rsidR="00B03756" w:rsidRPr="0011540B" w:rsidRDefault="00B03756" w:rsidP="009D22DE">
      <w:pPr>
        <w:pStyle w:val="ProductList-Body"/>
        <w:rPr>
          <w:b/>
          <w:color w:val="00188F"/>
        </w:rPr>
      </w:pPr>
      <w:r>
        <w:rPr>
          <w:b/>
          <w:color w:val="00188F"/>
        </w:rPr>
        <w:t>Bendros zonos ryšio įrenginys</w:t>
      </w:r>
    </w:p>
    <w:p w14:paraId="64D36C36" w14:textId="174A7F39" w:rsidR="00B03756" w:rsidRDefault="00001F18" w:rsidP="009D22DE">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„Teams“ kambarių pasiūlymai yra įrenginio programinės įrangos licencijos, kurios gali būti priskiriamos tik CACD. Kiekvieną įrenginį su CACD licencija gali pasiekti ir naudoti bet koks vartotojų skaičius</w:t>
      </w:r>
      <w:r w:rsidR="00B03756">
        <w:t>.</w:t>
      </w:r>
    </w:p>
    <w:p w14:paraId="1DEB2EE2" w14:textId="77777777" w:rsidR="00B03756" w:rsidRDefault="00B03756" w:rsidP="009D22DE">
      <w:pPr>
        <w:pStyle w:val="ProductList-Body"/>
        <w:tabs>
          <w:tab w:val="clear" w:pos="158"/>
          <w:tab w:val="left" w:pos="360"/>
        </w:tabs>
      </w:pPr>
    </w:p>
    <w:p w14:paraId="5ED4194E" w14:textId="77777777" w:rsidR="0049242D" w:rsidRPr="003619D2" w:rsidRDefault="0049242D" w:rsidP="009D22DE">
      <w:pPr>
        <w:pStyle w:val="ProductList-Body"/>
        <w:rPr>
          <w:b/>
          <w:color w:val="00188F"/>
        </w:rPr>
      </w:pPr>
      <w:r>
        <w:rPr>
          <w:b/>
          <w:color w:val="00188F"/>
        </w:rPr>
        <w:t xml:space="preserve">Skambinimo planas ir </w:t>
      </w:r>
      <w:bookmarkStart w:id="134" w:name="_Hlk51925732"/>
      <w:r>
        <w:rPr>
          <w:b/>
          <w:color w:val="00188F"/>
        </w:rPr>
        <w:t xml:space="preserve">garso konferencijų </w:t>
      </w:r>
      <w:bookmarkEnd w:id="134"/>
      <w:r>
        <w:rPr>
          <w:b/>
          <w:color w:val="00188F"/>
        </w:rPr>
        <w:t>paslaugos (skambinimo / konferencijų paslaugos)</w:t>
      </w:r>
    </w:p>
    <w:p w14:paraId="568F7AA9" w14:textId="09DBA360" w:rsidR="00B03756" w:rsidRDefault="0049242D" w:rsidP="009D22DE">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hyperlink r:id="rId60" w:history="1">
        <w:r w:rsidR="00B03756">
          <w:rPr>
            <w:rStyle w:val="Hyperlink"/>
          </w:rPr>
          <w:t>http://go.microsoft.com/fwlink/?LinkId=690247</w:t>
        </w:r>
      </w:hyperlink>
      <w:r w:rsidR="00B03756">
        <w:t>.</w:t>
      </w:r>
    </w:p>
    <w:p w14:paraId="3B84EEE8" w14:textId="77777777" w:rsidR="00C03D87" w:rsidRDefault="00C03D87" w:rsidP="009D22DE">
      <w:pPr>
        <w:pStyle w:val="ProductList-Body"/>
      </w:pPr>
    </w:p>
    <w:p w14:paraId="0BAE7A3B" w14:textId="5666A997" w:rsidR="00B03756" w:rsidRPr="0081293D" w:rsidRDefault="00B03756" w:rsidP="009D22DE">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9D22DE">
      <w:pPr>
        <w:pStyle w:val="ProductList-Body"/>
      </w:pPr>
    </w:p>
    <w:p w14:paraId="290CCB9C" w14:textId="77777777" w:rsidR="00B03756" w:rsidRPr="003619D2" w:rsidRDefault="00B03756" w:rsidP="00001F18">
      <w:pPr>
        <w:pStyle w:val="ProductList-Body"/>
        <w:rPr>
          <w:b/>
          <w:color w:val="00188F"/>
        </w:rPr>
      </w:pPr>
      <w:r>
        <w:rPr>
          <w:b/>
          <w:color w:val="00188F"/>
        </w:rPr>
        <w:t>Svarbi informacija apie pagalbos tarnybas</w:t>
      </w:r>
    </w:p>
    <w:p w14:paraId="6AEBD88A" w14:textId="49C5E3D9" w:rsidR="00B03756" w:rsidRDefault="00D42A1B" w:rsidP="009D22DE">
      <w:pPr>
        <w:pStyle w:val="ProductList-Body"/>
      </w:pPr>
      <w:r>
        <w:t>Klientas privalo informuoti kiekvieną Skambinimo plano vartotoją, kad avarinės tarnybos paslauga veikia kitaip, nei naudojant įprastas telefono ryšio paslaugas, kaip nurodyta toliau: i) „Office 365“ gali nežinoti faktinės asmens, skambinančio avarinei tarnybai, buvimo vietos, todėl skambutis gali būti nukreiptas į netinkamą avarinės tarnybos skambučių centrą ir (arba) avarinės tarnyba gali būti išsiųsta į netinkamą vietą; ii) jei vartotojo įrenginiui netiekiamas maitinimas, jam nutrauktas energijos tiekimas arba dėl kokios nors kitos priežasties jis negali prisijungti prie interneto, vartotojas negali skambinti avarinės tarnybos numeriu naudodamasis Skambinimo plano paslauga ir iii) nors Skambinimo plano paslaugomis galima naudotis bet kurioje pasaulio vietoje, kurioje yra interneto ryšys, vartotojai negali skambinti avarinės tarnybos numeriu, jei jie nėra savo šalies teritorijoje, nes skambutis veikiausiai nebus nukreiptas į tinkamą skambučių centrą</w:t>
      </w:r>
      <w:r w:rsidR="00B03756">
        <w:t>.</w:t>
      </w:r>
    </w:p>
    <w:p w14:paraId="1480A71D"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04674828" w:rsidR="003D2BDE" w:rsidRPr="005C2737" w:rsidRDefault="003D2BDE" w:rsidP="009D22DE">
      <w:pPr>
        <w:pStyle w:val="ProductList-Offering2Heading"/>
        <w:outlineLvl w:val="2"/>
        <w:rPr>
          <w:lang w:val="lt-LT"/>
        </w:rPr>
      </w:pPr>
      <w:r w:rsidRPr="00B03756">
        <w:rPr>
          <w:lang w:val="lt-LT"/>
        </w:rPr>
        <w:tab/>
      </w:r>
      <w:bookmarkStart w:id="135" w:name="ExchangeOnline"/>
      <w:bookmarkStart w:id="136" w:name="_Toc524436947"/>
      <w:bookmarkStart w:id="137" w:name="_Toc523239319"/>
      <w:bookmarkStart w:id="138" w:name="_Toc57101000"/>
      <w:r w:rsidRPr="005C2737">
        <w:rPr>
          <w:lang w:val="lt-LT"/>
        </w:rPr>
        <w:t>„Exchange Online“</w:t>
      </w:r>
      <w:bookmarkEnd w:id="135"/>
      <w:bookmarkEnd w:id="136"/>
      <w:bookmarkEnd w:id="137"/>
      <w:bookmarkEnd w:id="138"/>
    </w:p>
    <w:p w14:paraId="3529936D" w14:textId="77777777" w:rsidR="003D2BDE" w:rsidRDefault="003D2BDE" w:rsidP="009D22DE">
      <w:pPr>
        <w:pStyle w:val="ProductList-Offering1"/>
        <w:sectPr w:rsidR="003D2BDE" w:rsidSect="00E275D6">
          <w:footerReference w:type="first" r:id="rId61"/>
          <w:type w:val="continuous"/>
          <w:pgSz w:w="12240" w:h="15840"/>
          <w:pgMar w:top="1440" w:right="720" w:bottom="1440" w:left="720" w:header="720" w:footer="720" w:gutter="0"/>
          <w:cols w:space="720"/>
          <w:titlePg/>
          <w:docGrid w:linePitch="360"/>
        </w:sectPr>
      </w:pPr>
    </w:p>
    <w:p w14:paraId="1709923E"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Apsauga nuo duomenų praradimo</w:t>
      </w:r>
    </w:p>
    <w:p w14:paraId="3D00E1BE" w14:textId="77777777" w:rsidR="00C03D87" w:rsidRPr="0049240E" w:rsidRDefault="00C03D87" w:rsidP="00C03D87">
      <w:pPr>
        <w:pStyle w:val="ProductList-Body"/>
      </w:pPr>
      <w:r>
        <w:rPr>
          <w:rFonts w:asciiTheme="majorHAnsi" w:hAnsiTheme="majorHAnsi"/>
          <w:sz w:val="16"/>
          <w:szCs w:val="16"/>
        </w:rPr>
        <w:t>„Microsoft“ sargyba, skirta „Office 365“</w:t>
      </w:r>
    </w:p>
    <w:p w14:paraId="6FB840E6" w14:textId="77777777" w:rsidR="003D2BDE" w:rsidRDefault="003D2BDE" w:rsidP="009D22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9D22D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9D22DE">
      <w:pPr>
        <w:pStyle w:val="ProductList-Body"/>
      </w:pPr>
      <w:r>
        <w:rPr>
          <w:b/>
          <w:color w:val="00188F"/>
        </w:rPr>
        <w:t>Pagrindinės funkcijos, skirtos „Office 365“ paslaugoms – „Exchange Online“</w:t>
      </w:r>
    </w:p>
    <w:p w14:paraId="029F6D7B" w14:textId="4F0F8C70" w:rsidR="001A19E0" w:rsidRPr="00690C65" w:rsidRDefault="001A19E0" w:rsidP="009D22DE">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3EEE271A" w14:textId="77777777" w:rsidR="001D4125" w:rsidRDefault="001D4125" w:rsidP="00191A6E">
      <w:pPr>
        <w:pStyle w:val="ProductList-Body"/>
        <w:ind w:left="187"/>
        <w:rPr>
          <w:b/>
          <w:color w:val="0072C6"/>
        </w:rPr>
      </w:pPr>
    </w:p>
    <w:p w14:paraId="1211BEB5" w14:textId="59A58BB9" w:rsidR="001A19E0" w:rsidRPr="00690C65" w:rsidRDefault="001A19E0" w:rsidP="00191A6E">
      <w:pPr>
        <w:pStyle w:val="ProductList-Body"/>
        <w:ind w:left="187"/>
      </w:pPr>
      <w:r>
        <w:rPr>
          <w:b/>
          <w:color w:val="0072C6"/>
        </w:rPr>
        <w:t>El. laiškai</w:t>
      </w:r>
    </w:p>
    <w:p w14:paraId="3937A9A0" w14:textId="4DCDD39C" w:rsidR="001A19E0" w:rsidRPr="00690C65" w:rsidRDefault="001A19E0" w:rsidP="009D22DE">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9D22DE">
      <w:pPr>
        <w:pStyle w:val="ProductList-Body"/>
        <w:ind w:left="180"/>
      </w:pPr>
    </w:p>
    <w:p w14:paraId="53900BEE" w14:textId="77777777" w:rsidR="001A19E0" w:rsidRPr="00690C65" w:rsidRDefault="001A19E0" w:rsidP="009D22DE">
      <w:pPr>
        <w:pStyle w:val="ProductList-Body"/>
        <w:ind w:left="180"/>
      </w:pPr>
      <w:r>
        <w:rPr>
          <w:b/>
          <w:color w:val="0072C6"/>
        </w:rPr>
        <w:t>Prieiga prie mobiliųjų įrenginių ir žiniatinklio naršyklių</w:t>
      </w:r>
    </w:p>
    <w:p w14:paraId="277343D5" w14:textId="1C1D7BA1" w:rsidR="001A19E0" w:rsidRPr="00690C65" w:rsidRDefault="001A19E0" w:rsidP="009D22DE">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9D22DE">
      <w:pPr>
        <w:pStyle w:val="ProductList-Body"/>
        <w:ind w:left="180"/>
      </w:pPr>
    </w:p>
    <w:p w14:paraId="05B168D9" w14:textId="77777777" w:rsidR="001A19E0" w:rsidRPr="00690C65" w:rsidRDefault="001A19E0" w:rsidP="009D22DE">
      <w:pPr>
        <w:pStyle w:val="ProductList-Body"/>
        <w:ind w:left="180"/>
      </w:pPr>
      <w:r>
        <w:rPr>
          <w:b/>
          <w:color w:val="0072C6"/>
        </w:rPr>
        <w:t>Išlaikymo strategijos</w:t>
      </w:r>
    </w:p>
    <w:p w14:paraId="0BFE11A8" w14:textId="021008B4" w:rsidR="001A19E0" w:rsidRPr="00690C65" w:rsidRDefault="001A19E0" w:rsidP="009D22DE">
      <w:pPr>
        <w:pStyle w:val="ProductList-Body"/>
        <w:ind w:left="180"/>
      </w:pPr>
      <w:r>
        <w:t>Klientas galės sukurti el. laiškų archyvavimo ir naikinimo strategijas.</w:t>
      </w:r>
    </w:p>
    <w:p w14:paraId="23E25D82" w14:textId="77777777" w:rsidR="001A19E0" w:rsidRPr="00690C65" w:rsidRDefault="001A19E0" w:rsidP="009D22DE">
      <w:pPr>
        <w:pStyle w:val="ProductList-Body"/>
        <w:ind w:left="180"/>
      </w:pPr>
    </w:p>
    <w:p w14:paraId="42B509D2" w14:textId="77777777" w:rsidR="001A19E0" w:rsidRPr="00690C65" w:rsidRDefault="001A19E0" w:rsidP="00C03D87">
      <w:pPr>
        <w:pStyle w:val="ProductList-Body"/>
        <w:ind w:left="187"/>
      </w:pPr>
      <w:r>
        <w:rPr>
          <w:b/>
          <w:color w:val="0072C6"/>
        </w:rPr>
        <w:t>Panaikinti elementai ir pašto dėžutės atkūrimas</w:t>
      </w:r>
    </w:p>
    <w:p w14:paraId="3E6C885A" w14:textId="77777777" w:rsidR="00573F8F" w:rsidRPr="0044514B" w:rsidRDefault="00573F8F" w:rsidP="009D22DE">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9D22DE">
      <w:pPr>
        <w:pStyle w:val="ProductList-Body"/>
        <w:ind w:left="180"/>
      </w:pPr>
    </w:p>
    <w:p w14:paraId="4FCE47EA" w14:textId="77777777" w:rsidR="001A19E0" w:rsidRPr="00690C65" w:rsidRDefault="001A19E0" w:rsidP="008D5172">
      <w:pPr>
        <w:pStyle w:val="ProductList-Body"/>
        <w:ind w:left="187"/>
      </w:pPr>
      <w:r>
        <w:rPr>
          <w:b/>
          <w:color w:val="0072C6"/>
        </w:rPr>
        <w:t>Paieška keliose pašto dėžutėse</w:t>
      </w:r>
    </w:p>
    <w:p w14:paraId="442DBA42" w14:textId="37A9B852" w:rsidR="001A19E0" w:rsidRPr="00690C65" w:rsidRDefault="001A19E0" w:rsidP="009D22DE">
      <w:pPr>
        <w:pStyle w:val="ProductList-Body"/>
        <w:ind w:left="180"/>
      </w:pPr>
      <w:r>
        <w:t>Klientas galės ieškoti turinio keliose organizacijos pašto dėžutėse.</w:t>
      </w:r>
    </w:p>
    <w:p w14:paraId="5EAFE459" w14:textId="77777777" w:rsidR="00C03D87" w:rsidRDefault="00C03D87" w:rsidP="008D5172">
      <w:pPr>
        <w:pStyle w:val="ProductList-Body"/>
        <w:ind w:left="158"/>
        <w:rPr>
          <w:b/>
          <w:color w:val="0072C6"/>
        </w:rPr>
      </w:pPr>
    </w:p>
    <w:p w14:paraId="3467D71C" w14:textId="5621831D" w:rsidR="001A19E0" w:rsidRPr="00690C65" w:rsidRDefault="001A19E0" w:rsidP="008D5172">
      <w:pPr>
        <w:pStyle w:val="ProductList-Body"/>
        <w:ind w:left="158"/>
      </w:pPr>
      <w:r>
        <w:rPr>
          <w:b/>
          <w:color w:val="0072C6"/>
        </w:rPr>
        <w:t>Kalendorius</w:t>
      </w:r>
    </w:p>
    <w:p w14:paraId="294F5C1B" w14:textId="0EB42AC3" w:rsidR="001A19E0" w:rsidRPr="00690C65" w:rsidRDefault="001A19E0" w:rsidP="009D22DE">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9D22DE">
      <w:pPr>
        <w:pStyle w:val="ProductList-Body"/>
        <w:ind w:left="180"/>
      </w:pPr>
    </w:p>
    <w:p w14:paraId="12646D9A" w14:textId="77777777" w:rsidR="001A19E0" w:rsidRPr="00690C65" w:rsidRDefault="001A19E0" w:rsidP="009D22DE">
      <w:pPr>
        <w:pStyle w:val="ProductList-Body"/>
        <w:ind w:left="187"/>
      </w:pPr>
      <w:r>
        <w:rPr>
          <w:b/>
          <w:color w:val="0072C6"/>
        </w:rPr>
        <w:t>Kontaktiniai asmenys</w:t>
      </w:r>
    </w:p>
    <w:p w14:paraId="648D4163" w14:textId="31CD581B" w:rsidR="001A19E0" w:rsidRPr="00690C65" w:rsidRDefault="001A19E0" w:rsidP="009D22DE">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9D22DE">
      <w:pPr>
        <w:pStyle w:val="ProductList-Body"/>
      </w:pPr>
    </w:p>
    <w:p w14:paraId="6B6C75C8" w14:textId="47017AF8" w:rsidR="00DC0A1F" w:rsidRPr="00690C65" w:rsidRDefault="00DC0A1F" w:rsidP="009D22DE">
      <w:pPr>
        <w:pStyle w:val="ProductList-Body"/>
      </w:pPr>
      <w:r>
        <w:rPr>
          <w:b/>
          <w:color w:val="00188F"/>
        </w:rPr>
        <w:t>Pagrindinės funkcijos, skirtos „Office 365“ paslaugoms – „Exchange Online“ archyvavimas</w:t>
      </w:r>
    </w:p>
    <w:p w14:paraId="3AEF57B1" w14:textId="11D1C8F0" w:rsidR="00DC0A1F" w:rsidRDefault="00DC0A1F" w:rsidP="009D22DE">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73EB8870" w14:textId="77777777" w:rsidR="00001F18" w:rsidRDefault="00001F18" w:rsidP="009D22DE">
      <w:pPr>
        <w:pStyle w:val="ProductList-Body"/>
        <w:ind w:left="187"/>
        <w:rPr>
          <w:b/>
          <w:color w:val="0072C6"/>
        </w:rPr>
      </w:pPr>
    </w:p>
    <w:p w14:paraId="40C43371" w14:textId="5E8D75C2" w:rsidR="00ED50E6" w:rsidRPr="00690C65" w:rsidRDefault="001A19E0" w:rsidP="009D22DE">
      <w:pPr>
        <w:pStyle w:val="ProductList-Body"/>
        <w:ind w:left="187"/>
      </w:pPr>
      <w:r>
        <w:rPr>
          <w:b/>
          <w:color w:val="0072C6"/>
        </w:rPr>
        <w:t>Saugykla</w:t>
      </w:r>
    </w:p>
    <w:p w14:paraId="4D3B73EF" w14:textId="41F65D4D" w:rsidR="001A19E0" w:rsidRPr="00690C65" w:rsidRDefault="001A19E0" w:rsidP="009D22DE">
      <w:pPr>
        <w:pStyle w:val="ProductList-Body"/>
        <w:ind w:left="180"/>
      </w:pPr>
      <w:r>
        <w:t>Klientas galės leisti galutiniam vartotojui saugoti el. laiškus.</w:t>
      </w:r>
    </w:p>
    <w:p w14:paraId="20F27813" w14:textId="77777777" w:rsidR="00ED50E6" w:rsidRPr="00690C65" w:rsidRDefault="00ED50E6" w:rsidP="009D22DE">
      <w:pPr>
        <w:pStyle w:val="ProductList-Body"/>
        <w:ind w:left="180"/>
      </w:pPr>
    </w:p>
    <w:p w14:paraId="0586DAE4" w14:textId="77777777" w:rsidR="00ED50E6" w:rsidRPr="00690C65" w:rsidRDefault="001A19E0" w:rsidP="009D22DE">
      <w:pPr>
        <w:pStyle w:val="ProductList-Body"/>
        <w:ind w:left="180"/>
      </w:pPr>
      <w:r>
        <w:rPr>
          <w:b/>
          <w:color w:val="0072C6"/>
        </w:rPr>
        <w:t>Išlaikymo strategijos</w:t>
      </w:r>
    </w:p>
    <w:p w14:paraId="7CDB87D7" w14:textId="21882356" w:rsidR="001A19E0" w:rsidRPr="00690C65" w:rsidRDefault="001A19E0" w:rsidP="009D22DE">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9D22DE">
      <w:pPr>
        <w:pStyle w:val="ProductList-Body"/>
        <w:ind w:left="180"/>
      </w:pPr>
    </w:p>
    <w:p w14:paraId="53518FF9" w14:textId="77777777" w:rsidR="00ED50E6" w:rsidRPr="00690C65" w:rsidRDefault="001A19E0" w:rsidP="00DC597B">
      <w:pPr>
        <w:pStyle w:val="ProductList-Body"/>
        <w:ind w:left="187"/>
      </w:pPr>
      <w:r>
        <w:rPr>
          <w:b/>
          <w:color w:val="0072C6"/>
        </w:rPr>
        <w:t>Panaikinti elementai ir pašto dėžutės atkūrimas</w:t>
      </w:r>
    </w:p>
    <w:p w14:paraId="0CF73227" w14:textId="7B0D2157" w:rsidR="001A19E0" w:rsidRPr="00690C65" w:rsidRDefault="001A19E0" w:rsidP="009D22DE">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9D22DE">
      <w:pPr>
        <w:pStyle w:val="ProductList-Body"/>
        <w:ind w:left="180"/>
      </w:pPr>
    </w:p>
    <w:p w14:paraId="32403BAC" w14:textId="77777777" w:rsidR="00ED50E6" w:rsidRPr="00690C65" w:rsidRDefault="001A19E0" w:rsidP="009D22DE">
      <w:pPr>
        <w:pStyle w:val="ProductList-Body"/>
        <w:ind w:left="180"/>
      </w:pPr>
      <w:r>
        <w:rPr>
          <w:b/>
          <w:color w:val="0072C6"/>
        </w:rPr>
        <w:t>Paieška keliose pašto dėžutėse</w:t>
      </w:r>
    </w:p>
    <w:p w14:paraId="024BBD24" w14:textId="653E014F" w:rsidR="001A19E0" w:rsidRPr="00690C65" w:rsidRDefault="001A19E0" w:rsidP="009D22DE">
      <w:pPr>
        <w:pStyle w:val="ProductList-Body"/>
        <w:ind w:left="180"/>
      </w:pPr>
      <w:r>
        <w:t>Klientas galės ieškoti turinio keliose organizacijos pašto dėžutėse.</w:t>
      </w:r>
    </w:p>
    <w:p w14:paraId="290F3D12" w14:textId="77777777" w:rsidR="00001F18" w:rsidRDefault="00001F18" w:rsidP="009D22DE">
      <w:pPr>
        <w:pStyle w:val="ProductList-Body"/>
        <w:ind w:left="187"/>
        <w:rPr>
          <w:b/>
          <w:color w:val="0072C6"/>
        </w:rPr>
      </w:pPr>
    </w:p>
    <w:p w14:paraId="448BE475" w14:textId="51404120" w:rsidR="00ED50E6" w:rsidRPr="00690C65" w:rsidRDefault="001A19E0" w:rsidP="009D22DE">
      <w:pPr>
        <w:pStyle w:val="ProductList-Body"/>
        <w:ind w:left="187"/>
      </w:pPr>
      <w:r>
        <w:rPr>
          <w:b/>
          <w:color w:val="0072C6"/>
        </w:rPr>
        <w:t>Teisėtas saugojimas</w:t>
      </w:r>
    </w:p>
    <w:p w14:paraId="2EA3BFAF" w14:textId="45C83957" w:rsidR="001A19E0" w:rsidRPr="00690C65" w:rsidRDefault="001A19E0" w:rsidP="009D22DE">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9D22DE">
      <w:pPr>
        <w:pStyle w:val="ProductList-Body"/>
      </w:pPr>
    </w:p>
    <w:p w14:paraId="4ACEA0A4" w14:textId="60DB9570" w:rsidR="006523C8" w:rsidRPr="00690C65" w:rsidRDefault="006523C8" w:rsidP="009D22DE">
      <w:pPr>
        <w:pStyle w:val="ProductList-Body"/>
        <w:ind w:left="180"/>
      </w:pPr>
      <w:r>
        <w:rPr>
          <w:b/>
          <w:color w:val="0072C6"/>
        </w:rPr>
        <w:t>Archyvavimas</w:t>
      </w:r>
    </w:p>
    <w:p w14:paraId="73F5962E" w14:textId="77777777" w:rsidR="006523C8" w:rsidRPr="00690C65" w:rsidRDefault="006523C8" w:rsidP="009D22DE">
      <w:pPr>
        <w:pStyle w:val="ProductList-Body"/>
        <w:ind w:left="180"/>
      </w:pPr>
      <w:r>
        <w:t>Archyvuoti pranešimų saugyklą galima tik naudojant „Exchange Online“ 1 arba 2 planą.</w:t>
      </w:r>
    </w:p>
    <w:p w14:paraId="2F8F646A" w14:textId="77777777" w:rsidR="006523C8" w:rsidRPr="00690C65" w:rsidRDefault="006523C8" w:rsidP="009D22DE">
      <w:pPr>
        <w:pStyle w:val="ProductList-Body"/>
        <w:ind w:left="180"/>
      </w:pPr>
    </w:p>
    <w:p w14:paraId="2B0BFA2B" w14:textId="6300D19C" w:rsidR="006523C8" w:rsidRPr="00690C65" w:rsidRDefault="006523C8" w:rsidP="009D22DE">
      <w:pPr>
        <w:pStyle w:val="ProductList-Body"/>
        <w:ind w:left="180"/>
      </w:pPr>
      <w:r>
        <w:rPr>
          <w:b/>
          <w:color w:val="0072C6"/>
        </w:rPr>
        <w:t>„Exchange Server“ archyvavimas</w:t>
      </w:r>
    </w:p>
    <w:p w14:paraId="05891E4A" w14:textId="77777777" w:rsidR="006523C8" w:rsidRPr="00690C65" w:rsidRDefault="006523C8" w:rsidP="009D22DE">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9D22DE">
      <w:pPr>
        <w:pStyle w:val="ProductList-Body"/>
        <w:ind w:left="180"/>
      </w:pPr>
    </w:p>
    <w:p w14:paraId="7A779297" w14:textId="77777777" w:rsidR="00867E0B" w:rsidRDefault="00867E0B" w:rsidP="009D22DE">
      <w:pPr>
        <w:pStyle w:val="ProductList-ClauseHeading"/>
        <w:keepNext w:val="0"/>
      </w:pPr>
      <w:r>
        <w:t>Išmanieji telefonai ir planšetiniai įrenginiai</w:t>
      </w:r>
    </w:p>
    <w:p w14:paraId="3729A771" w14:textId="4448E4E3" w:rsidR="00456466" w:rsidRPr="003A1DB6" w:rsidRDefault="00191A6E" w:rsidP="009D22DE">
      <w:pPr>
        <w:pStyle w:val="ProductList-Body"/>
      </w:pPr>
      <w:r>
        <w:t xml:space="preserve">Kiekvienas vartotojas, kuriam Klientas priskiria „Exchange Online“ Vartotojo programinės įrangos licenciją, i) gali naudoti mobiliesiems įrenginiams skirtą „Microsoft Outlook“ komerciniais tikslais ir ii) prisijungti prie „Microsoft Outlook” naudodamas savo darbo ar mokymo įstaigos paskyrą ne daugiau kaip penkiuose išmaniuosiuose telefonuose ir penkiuose planšetiniuose kompiuteriuose. </w:t>
      </w:r>
      <w:r>
        <w:rPr>
          <w:rFonts w:ascii="Calibri" w:eastAsia="Calibri" w:hAnsi="Calibri" w:cs="Arial"/>
        </w:rPr>
        <w:t>„Microsoft Outlook“ taip pat taikomos konkrečios paslaugos sąlygos, kurios taikomos „M 365 Mobile Applications“</w:t>
      </w:r>
      <w:r w:rsidR="00456466">
        <w:t xml:space="preserve">. </w:t>
      </w:r>
    </w:p>
    <w:p w14:paraId="75725751" w14:textId="77777777" w:rsidR="00456466" w:rsidRDefault="00456466" w:rsidP="009D22DE">
      <w:pPr>
        <w:pStyle w:val="ProductList-Body"/>
        <w:tabs>
          <w:tab w:val="clear" w:pos="158"/>
          <w:tab w:val="left" w:pos="270"/>
        </w:tabs>
        <w:rPr>
          <w:b/>
          <w:color w:val="00188F"/>
        </w:rPr>
      </w:pPr>
    </w:p>
    <w:p w14:paraId="6F4D5951" w14:textId="313FBE3F" w:rsidR="006523C8" w:rsidRPr="00690C65" w:rsidRDefault="006523C8" w:rsidP="00191A6E">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9D22DE">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62" w:history="1">
        <w:r>
          <w:rPr>
            <w:rStyle w:val="Hyperlink"/>
          </w:rPr>
          <w:t>http://go.microsoft.com/?linkid=9839206</w:t>
        </w:r>
      </w:hyperlink>
      <w:r w:rsidRPr="00306AEA">
        <w:t>.</w:t>
      </w:r>
    </w:p>
    <w:p w14:paraId="3945EE2A" w14:textId="77777777" w:rsidR="006523C8" w:rsidRPr="003868BE" w:rsidRDefault="006523C8" w:rsidP="009D22DE">
      <w:pPr>
        <w:pStyle w:val="ProductList-Body"/>
        <w:rPr>
          <w:szCs w:val="18"/>
        </w:rPr>
      </w:pPr>
    </w:p>
    <w:p w14:paraId="1D271BA7" w14:textId="77777777" w:rsidR="00011DD7" w:rsidRPr="00017A5A" w:rsidRDefault="00011DD7" w:rsidP="009D22DE">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9D22DE">
      <w:pPr>
        <w:pStyle w:val="ProductList-Body"/>
      </w:pPr>
      <w:r>
        <w:t>Jei Klientas turi „Office 365“ įrenginio apsaugos nuo duomenų praradimo licenciją, visi Licencijuoto įrenginio vartotojai yra licencijuoti Internete teikiamoms paslaugoms.</w:t>
      </w:r>
      <w:bookmarkStart w:id="139" w:name="_Hlk486589626"/>
    </w:p>
    <w:bookmarkEnd w:id="139"/>
    <w:p w14:paraId="707A25A5" w14:textId="7D809F82" w:rsidR="000B206A" w:rsidRDefault="000B206A" w:rsidP="009D22DE">
      <w:pPr>
        <w:pStyle w:val="ProductList-Body"/>
        <w:tabs>
          <w:tab w:val="clear" w:pos="158"/>
          <w:tab w:val="left" w:pos="180"/>
        </w:tabs>
      </w:pPr>
    </w:p>
    <w:p w14:paraId="07D8A682" w14:textId="3BB46F4B" w:rsidR="008A38B0" w:rsidRPr="00757E06" w:rsidRDefault="008A38B0" w:rsidP="00C03D87">
      <w:pPr>
        <w:pStyle w:val="ProductList-Body"/>
        <w:rPr>
          <w:b/>
          <w:color w:val="00188F"/>
        </w:rPr>
      </w:pPr>
      <w:bookmarkStart w:id="140" w:name="_Toc423959249"/>
      <w:r w:rsidRPr="00757E06">
        <w:rPr>
          <w:b/>
          <w:color w:val="00188F"/>
        </w:rPr>
        <w:t>Paslaugų lygio sutartis</w:t>
      </w:r>
      <w:bookmarkEnd w:id="140"/>
    </w:p>
    <w:p w14:paraId="24C59BF1" w14:textId="225FF379" w:rsidR="00F67019" w:rsidRDefault="00C03D87" w:rsidP="00155A67">
      <w:pPr>
        <w:pStyle w:val="ProductList-Body"/>
        <w:tabs>
          <w:tab w:val="clear" w:pos="158"/>
          <w:tab w:val="left" w:pos="180"/>
        </w:tabs>
      </w:pPr>
      <w:r>
        <w:t>Naudojant „Microsoft“ sargybą, skirtą „Office 365“, jokia SLA netaikoma</w:t>
      </w:r>
      <w:r w:rsidR="00F67019">
        <w:t>.</w:t>
      </w:r>
    </w:p>
    <w:bookmarkStart w:id="141" w:name="O365Applications"/>
    <w:p w14:paraId="2697B65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F192735" w14:textId="77777777" w:rsidR="00D42056" w:rsidRDefault="00D42056" w:rsidP="00C03D87">
      <w:pPr>
        <w:pStyle w:val="ProductList-Offering2Heading"/>
        <w:keepNext/>
        <w:outlineLvl w:val="2"/>
      </w:pPr>
      <w:r w:rsidRPr="005C2737">
        <w:rPr>
          <w:lang w:val="lt-LT"/>
        </w:rPr>
        <w:tab/>
      </w:r>
      <w:bookmarkStart w:id="142" w:name="_Toc57101001"/>
      <w:r>
        <w:t>Microsoft Stream</w:t>
      </w:r>
      <w:bookmarkEnd w:id="142"/>
    </w:p>
    <w:p w14:paraId="7301DC77" w14:textId="77777777" w:rsidR="00D42056" w:rsidRDefault="00D42056" w:rsidP="00D42056">
      <w:pPr>
        <w:pStyle w:val="ProductList-Body"/>
        <w:tabs>
          <w:tab w:val="clear" w:pos="158"/>
          <w:tab w:val="left" w:pos="360"/>
        </w:tabs>
        <w:rPr>
          <w:b/>
          <w:color w:val="00188F"/>
        </w:rPr>
      </w:pPr>
      <w:r>
        <w:rPr>
          <w:b/>
          <w:color w:val="00188F"/>
        </w:rPr>
        <w:t>Pranešimai</w:t>
      </w:r>
    </w:p>
    <w:p w14:paraId="2973B49F" w14:textId="77777777" w:rsidR="00D42056" w:rsidRDefault="00D42056" w:rsidP="00D420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6E5071C" w14:textId="77777777" w:rsidR="00D42056" w:rsidRDefault="00D42056" w:rsidP="00D42056">
      <w:pPr>
        <w:pStyle w:val="ProductList-Body"/>
      </w:pPr>
    </w:p>
    <w:p w14:paraId="2B4EA4B9" w14:textId="77777777" w:rsidR="00D42056" w:rsidRDefault="00D42056" w:rsidP="00D42056">
      <w:pPr>
        <w:pStyle w:val="ProductList-Body"/>
        <w:tabs>
          <w:tab w:val="clear" w:pos="158"/>
          <w:tab w:val="left" w:pos="360"/>
        </w:tabs>
        <w:rPr>
          <w:b/>
          <w:color w:val="00188F"/>
        </w:rPr>
      </w:pPr>
      <w:r>
        <w:rPr>
          <w:b/>
          <w:color w:val="00188F"/>
        </w:rPr>
        <w:t>„Stream“ įvykiai realiuoju laiku</w:t>
      </w:r>
    </w:p>
    <w:p w14:paraId="03122819" w14:textId="77777777" w:rsidR="00D42056" w:rsidRDefault="00D42056" w:rsidP="00D42056">
      <w:pPr>
        <w:pStyle w:val="ProductList-Body"/>
      </w:pPr>
      <w:r>
        <w:t>„Stream“ įvykiams realiuoju laiku taikoma:</w:t>
      </w:r>
    </w:p>
    <w:p w14:paraId="6A990738" w14:textId="77777777" w:rsidR="00D42056" w:rsidRDefault="00D42056" w:rsidP="00D42056">
      <w:pPr>
        <w:pStyle w:val="ProductList-Bullet"/>
        <w:numPr>
          <w:ilvl w:val="0"/>
          <w:numId w:val="16"/>
        </w:numPr>
      </w:pPr>
      <w:r>
        <w:t>„Stream“ įvykiai realiuoju laiku negali būti ilgesni nei keturios (4) valandos;</w:t>
      </w:r>
    </w:p>
    <w:p w14:paraId="0BB6DBC5" w14:textId="77777777" w:rsidR="00D42056" w:rsidRDefault="00D42056" w:rsidP="00D42056">
      <w:pPr>
        <w:pStyle w:val="ProductList-Bullet"/>
        <w:numPr>
          <w:ilvl w:val="0"/>
          <w:numId w:val="16"/>
        </w:numPr>
      </w:pPr>
      <w:r>
        <w:t>„Stream“ įvykių realiuoju laiku lankytojų skaičius negali viršyti 10000 ir</w:t>
      </w:r>
    </w:p>
    <w:p w14:paraId="0119D8AE" w14:textId="77777777" w:rsidR="00D42056" w:rsidRDefault="00D42056" w:rsidP="00D42056">
      <w:pPr>
        <w:pStyle w:val="ProductList-Bullet"/>
        <w:numPr>
          <w:ilvl w:val="0"/>
          <w:numId w:val="16"/>
        </w:numPr>
      </w:pPr>
      <w:r>
        <w:t>„Stream“ įvykių realiuoju laiku lankytojų skaičius vienu metu negali viršyti penkiolikos (15).</w:t>
      </w:r>
    </w:p>
    <w:p w14:paraId="579A42F5" w14:textId="77777777" w:rsidR="00D42056" w:rsidRPr="00903BB7" w:rsidRDefault="00C905F9" w:rsidP="00D42056">
      <w:pPr>
        <w:pStyle w:val="ProductList-Body"/>
        <w:shd w:val="clear" w:color="auto" w:fill="A6A6A6" w:themeFill="background1" w:themeFillShade="A6"/>
        <w:spacing w:before="120" w:after="240"/>
        <w:jc w:val="right"/>
      </w:pPr>
      <w:hyperlink w:anchor="TableofContents" w:tooltip="Turinys" w:history="1">
        <w:r w:rsidR="00D42056">
          <w:rPr>
            <w:rStyle w:val="Hyperlink"/>
            <w:sz w:val="16"/>
            <w:szCs w:val="16"/>
          </w:rPr>
          <w:t>Turinys</w:t>
        </w:r>
      </w:hyperlink>
      <w:r w:rsidR="00D42056">
        <w:rPr>
          <w:sz w:val="16"/>
          <w:szCs w:val="16"/>
        </w:rPr>
        <w:t xml:space="preserve"> / </w:t>
      </w:r>
      <w:hyperlink w:anchor="GeneralTerms" w:tooltip="Bendrosios sąlygos" w:history="1">
        <w:r w:rsidR="00D42056">
          <w:rPr>
            <w:rStyle w:val="Hyperlink"/>
            <w:sz w:val="16"/>
            <w:szCs w:val="16"/>
          </w:rPr>
          <w:t>Bendrosios sąlygos</w:t>
        </w:r>
      </w:hyperlink>
    </w:p>
    <w:p w14:paraId="30426D5C" w14:textId="0E5AA322" w:rsidR="00A9716C" w:rsidRDefault="00A9716C" w:rsidP="00A9716C">
      <w:pPr>
        <w:pStyle w:val="ProductList-Offering2Heading"/>
        <w:outlineLvl w:val="2"/>
      </w:pPr>
      <w:r>
        <w:tab/>
      </w:r>
      <w:bookmarkStart w:id="143" w:name="_Toc57101002"/>
      <w:r>
        <w:t>Microsoft Teams</w:t>
      </w:r>
      <w:bookmarkEnd w:id="143"/>
    </w:p>
    <w:p w14:paraId="7F6A3896" w14:textId="77777777" w:rsidR="00A9716C" w:rsidRDefault="00A9716C" w:rsidP="00A9716C">
      <w:pPr>
        <w:pStyle w:val="ProductList-Body"/>
        <w:tabs>
          <w:tab w:val="clear" w:pos="158"/>
          <w:tab w:val="left" w:pos="360"/>
        </w:tabs>
        <w:rPr>
          <w:b/>
          <w:color w:val="00188F"/>
        </w:rPr>
      </w:pPr>
      <w:r>
        <w:rPr>
          <w:b/>
          <w:color w:val="00188F"/>
        </w:rPr>
        <w:t>Pranešimai</w:t>
      </w:r>
    </w:p>
    <w:p w14:paraId="2909CE5A" w14:textId="77777777" w:rsidR="00A9716C" w:rsidRDefault="00A9716C" w:rsidP="00A9716C">
      <w:pPr>
        <w:pStyle w:val="ProductList-Body"/>
      </w:pPr>
      <w:r>
        <w:t xml:space="preserve">H.264/MPEG-4 AVC pranešimas </w:t>
      </w:r>
      <w:hyperlink r:id="rId63" w:anchor="1 priedas" w:tooltip="1 priedas" w:history="1">
        <w:r>
          <w:rPr>
            <w:rStyle w:val="Hyperlink"/>
          </w:rPr>
          <w:t>1 priede</w:t>
        </w:r>
      </w:hyperlink>
      <w:r>
        <w:t xml:space="preserve"> taikomas visoms „Office 365“ paslaugoms, į kurias įeina „Microsoft Teams“.</w:t>
      </w:r>
    </w:p>
    <w:p w14:paraId="783E0FE9" w14:textId="77777777" w:rsidR="00A9716C" w:rsidRDefault="00A9716C" w:rsidP="00A9716C">
      <w:pPr>
        <w:pStyle w:val="ProductList-Body"/>
        <w:rPr>
          <w:b/>
          <w:bCs/>
        </w:rPr>
      </w:pPr>
    </w:p>
    <w:p w14:paraId="7FF546D7" w14:textId="77777777" w:rsidR="00A9716C" w:rsidRDefault="00A9716C" w:rsidP="00DC597B">
      <w:pPr>
        <w:pStyle w:val="ProductList-Body"/>
        <w:tabs>
          <w:tab w:val="clear" w:pos="158"/>
          <w:tab w:val="left" w:pos="360"/>
        </w:tabs>
        <w:rPr>
          <w:b/>
          <w:color w:val="00188F"/>
        </w:rPr>
      </w:pPr>
      <w:r>
        <w:rPr>
          <w:b/>
          <w:color w:val="00188F"/>
        </w:rPr>
        <w:t>Sveikatos sektoriaus klientai</w:t>
      </w:r>
    </w:p>
    <w:p w14:paraId="7FABA734" w14:textId="77777777" w:rsidR="00A9716C" w:rsidRDefault="00A9716C" w:rsidP="00A9716C">
      <w:pPr>
        <w:pStyle w:val="ProductList-Body"/>
      </w:pPr>
      <w:r>
        <w:t>Tik Klientas atsakingas už: (1) informacijos ir duomenų, pateiktų naudojantis „Microsoft Teams“ paslauga, tikslumą ir tinkamumą; (2) saugaus Kliento programos ir (arba) paslaugos ir „Microsoft Teams“ autentifikavimo tarp programų metodo taikymą; (3) reikiamo leidimo gavimą iš galutinių vartotojų dėl to, kaip galutinis vartotojas ir Klientas naudojasi „Microsoft Teams“; (4) reikiamų įspėjimų, atsisakymų ir patvirtinimų, susijusių su tuo, kaip galutinis vartotojas ir Klientas naudojasi „Microsoft Teams“, rodymą galutiniams vartotojams.</w:t>
      </w:r>
    </w:p>
    <w:p w14:paraId="773A74E4" w14:textId="77777777" w:rsidR="00A9716C" w:rsidRDefault="00A9716C" w:rsidP="00A9716C">
      <w:pPr>
        <w:pStyle w:val="ProductList-Body"/>
      </w:pPr>
    </w:p>
    <w:p w14:paraId="18A34A8A" w14:textId="77777777" w:rsidR="00A9716C" w:rsidRDefault="00A9716C" w:rsidP="00A9716C">
      <w:pPr>
        <w:pStyle w:val="ProductList-Body"/>
      </w:pP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0D0DE24C" w14:textId="77777777" w:rsidR="00A9716C" w:rsidRDefault="00A9716C" w:rsidP="00A9716C">
      <w:pPr>
        <w:pStyle w:val="ProductList-Body"/>
      </w:pPr>
    </w:p>
    <w:p w14:paraId="68AF2864" w14:textId="77777777" w:rsidR="00A9716C" w:rsidRDefault="00A9716C" w:rsidP="00A9716C">
      <w:pPr>
        <w:pStyle w:val="ProductList-Body"/>
        <w:rPr>
          <w:b/>
          <w:color w:val="00188F"/>
        </w:rPr>
      </w:pPr>
      <w:r>
        <w:rPr>
          <w:b/>
          <w:color w:val="00188F"/>
        </w:rPr>
        <w:t>Bandomosios versijos</w:t>
      </w:r>
    </w:p>
    <w:p w14:paraId="22AD79AB" w14:textId="24BFCC60" w:rsidR="00A9716C" w:rsidRDefault="00DC597B" w:rsidP="00A9716C">
      <w:pPr>
        <w:pStyle w:val="ProductList-Body"/>
        <w:rPr>
          <w:b/>
        </w:rPr>
      </w:pPr>
      <w:r>
        <w:t>„Microsoft Teams Exploratory” patirtį gali inicijuoti tik atskiri galutiniai vartotojai. Klientas negali inicijuoti „Microsoft Teams Exploratory” patirties darbuotojų, kurie yra galutiniai vartotojai, vardu. Šis pasiūlymas netaikomas vartotojams, kurie anksčiau naudojo „Teams“ turėdami mokamą, nemokamą arba bandomąją licenciją</w:t>
      </w:r>
      <w:r w:rsidR="00A9716C">
        <w:t>.</w:t>
      </w:r>
    </w:p>
    <w:p w14:paraId="14363D3A" w14:textId="77777777" w:rsidR="00A9716C" w:rsidRPr="00903BB7" w:rsidRDefault="00C905F9" w:rsidP="00A9716C">
      <w:pPr>
        <w:pStyle w:val="ProductList-Body"/>
        <w:shd w:val="clear" w:color="auto" w:fill="A6A6A6" w:themeFill="background1" w:themeFillShade="A6"/>
        <w:spacing w:before="120" w:after="240"/>
        <w:jc w:val="right"/>
      </w:pPr>
      <w:hyperlink w:anchor="TableofContents" w:tooltip="Turinys" w:history="1">
        <w:r w:rsidR="00A9716C">
          <w:rPr>
            <w:rStyle w:val="Hyperlink"/>
            <w:sz w:val="16"/>
            <w:szCs w:val="16"/>
          </w:rPr>
          <w:t>Turinys</w:t>
        </w:r>
      </w:hyperlink>
      <w:r w:rsidR="00A9716C">
        <w:rPr>
          <w:sz w:val="16"/>
          <w:szCs w:val="16"/>
        </w:rPr>
        <w:t xml:space="preserve"> / </w:t>
      </w:r>
      <w:hyperlink w:anchor="GeneralTerms" w:tooltip="Bendrosios sąlygos" w:history="1">
        <w:r w:rsidR="00A9716C">
          <w:rPr>
            <w:rStyle w:val="Hyperlink"/>
            <w:sz w:val="16"/>
            <w:szCs w:val="16"/>
          </w:rPr>
          <w:t>Bendrosios sąlygos</w:t>
        </w:r>
      </w:hyperlink>
    </w:p>
    <w:p w14:paraId="10C6EC01" w14:textId="77777777" w:rsidR="00D42A1B" w:rsidRDefault="003D2BDE" w:rsidP="00191A6E">
      <w:pPr>
        <w:pStyle w:val="ProductList-Offering2Heading"/>
        <w:outlineLvl w:val="2"/>
      </w:pPr>
      <w:r>
        <w:tab/>
      </w:r>
      <w:bookmarkStart w:id="144" w:name="M365Applications"/>
      <w:bookmarkStart w:id="145" w:name="_Toc37676501"/>
      <w:bookmarkStart w:id="146" w:name="_Toc57101003"/>
      <w:bookmarkEnd w:id="141"/>
      <w:r w:rsidR="00D42A1B">
        <w:t>„Microsoft 365 Applications“</w:t>
      </w:r>
      <w:bookmarkEnd w:id="144"/>
      <w:bookmarkEnd w:id="145"/>
      <w:bookmarkEnd w:id="146"/>
    </w:p>
    <w:p w14:paraId="3A589C82" w14:textId="77777777" w:rsidR="00D42A1B" w:rsidRDefault="00D42A1B" w:rsidP="00D42A1B">
      <w:pPr>
        <w:pStyle w:val="ProductList-Offering1"/>
        <w:sectPr w:rsidR="00D42A1B" w:rsidSect="00E275D6">
          <w:type w:val="continuous"/>
          <w:pgSz w:w="12240" w:h="15840"/>
          <w:pgMar w:top="1440" w:right="720" w:bottom="1440" w:left="720" w:header="720" w:footer="720" w:gutter="0"/>
          <w:cols w:space="720"/>
          <w:titlePg/>
          <w:docGrid w:linePitch="360"/>
        </w:sectPr>
      </w:pPr>
    </w:p>
    <w:p w14:paraId="7478FF44"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business“</w:t>
      </w:r>
    </w:p>
    <w:p w14:paraId="60E5BDF3"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enterprise“</w:t>
      </w:r>
    </w:p>
    <w:p w14:paraId="68B502FE"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„Visio Online“ (1 ir 2 planas)</w:t>
      </w:r>
    </w:p>
    <w:p w14:paraId="0340C3D0" w14:textId="77777777" w:rsidR="00D42A1B" w:rsidRDefault="00D42A1B" w:rsidP="00D42A1B">
      <w:pPr>
        <w:pStyle w:val="ProductList-Offering2"/>
        <w:sectPr w:rsidR="00D42A1B" w:rsidSect="005B7124">
          <w:type w:val="continuous"/>
          <w:pgSz w:w="12240" w:h="15840"/>
          <w:pgMar w:top="1440" w:right="720" w:bottom="1440" w:left="720" w:header="720" w:footer="720" w:gutter="0"/>
          <w:cols w:num="2" w:space="720"/>
          <w:titlePg/>
          <w:docGrid w:linePitch="360"/>
        </w:sectPr>
      </w:pPr>
    </w:p>
    <w:p w14:paraId="66A4A780" w14:textId="77777777" w:rsidR="00D42A1B" w:rsidRPr="000A5E8A" w:rsidRDefault="00D42A1B" w:rsidP="00D42A1B">
      <w:pPr>
        <w:pStyle w:val="ProductList-Body"/>
        <w:pBdr>
          <w:top w:val="single" w:sz="4" w:space="1" w:color="BFBFBF" w:themeColor="background1" w:themeShade="BF"/>
        </w:pBdr>
        <w:rPr>
          <w:b/>
          <w:color w:val="000000" w:themeColor="text1"/>
          <w:sz w:val="8"/>
          <w:szCs w:val="8"/>
        </w:rPr>
      </w:pPr>
    </w:p>
    <w:p w14:paraId="55BAC865" w14:textId="77777777" w:rsidR="00D42A1B" w:rsidRPr="00123E7D" w:rsidRDefault="00D42A1B" w:rsidP="00D42A1B">
      <w:pPr>
        <w:pStyle w:val="ProductList-Body"/>
        <w:rPr>
          <w:b/>
          <w:color w:val="00188F"/>
        </w:rPr>
      </w:pPr>
      <w:r>
        <w:rPr>
          <w:b/>
          <w:color w:val="00188F"/>
        </w:rPr>
        <w:t>Paslaugų lygio sutartis</w:t>
      </w:r>
    </w:p>
    <w:p w14:paraId="79A6B4F0" w14:textId="77777777" w:rsidR="00D42A1B" w:rsidRDefault="00D42A1B" w:rsidP="00D42A1B">
      <w:pPr>
        <w:pStyle w:val="ProductList-Body"/>
      </w:pPr>
      <w:r>
        <w:t>„Visio Online“ SLA netaikoma.</w:t>
      </w:r>
    </w:p>
    <w:p w14:paraId="0B784AC2" w14:textId="77777777" w:rsidR="00D42A1B" w:rsidRPr="00123E7D" w:rsidRDefault="00D42A1B" w:rsidP="00D42A1B">
      <w:pPr>
        <w:pStyle w:val="ProductList-Body"/>
      </w:pPr>
    </w:p>
    <w:p w14:paraId="6854EC4D" w14:textId="77777777" w:rsidR="00097046" w:rsidRPr="00123E7D" w:rsidRDefault="00097046" w:rsidP="00097046">
      <w:pPr>
        <w:pStyle w:val="ProductList-Body"/>
        <w:tabs>
          <w:tab w:val="clear" w:pos="158"/>
          <w:tab w:val="left" w:pos="180"/>
        </w:tabs>
        <w:rPr>
          <w:b/>
          <w:color w:val="00188F"/>
        </w:rPr>
      </w:pPr>
      <w:r>
        <w:rPr>
          <w:b/>
          <w:color w:val="00188F"/>
        </w:rPr>
        <w:t xml:space="preserve">Įdiegimas ir Naudojimo teisės </w:t>
      </w:r>
    </w:p>
    <w:p w14:paraId="1CFA3E16" w14:textId="77777777" w:rsidR="00097046" w:rsidRDefault="00097046" w:rsidP="00097046">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472C8BFD" w14:textId="77777777" w:rsidR="00097046" w:rsidRDefault="00097046" w:rsidP="00097046">
      <w:pPr>
        <w:pStyle w:val="ProductList-Body"/>
        <w:numPr>
          <w:ilvl w:val="0"/>
          <w:numId w:val="9"/>
        </w:numPr>
        <w:ind w:left="450" w:hanging="270"/>
      </w:pPr>
      <w:r>
        <w:t>gali suaktyvinti programinę įrangą, pateiktą su PL daugiausia penkiose vietinio ar nuotolinio naudojimo OSE;</w:t>
      </w:r>
    </w:p>
    <w:p w14:paraId="13033304" w14:textId="77777777" w:rsidR="00097046" w:rsidRDefault="00097046" w:rsidP="00097046">
      <w:pPr>
        <w:pStyle w:val="ProductList-Body"/>
        <w:numPr>
          <w:ilvl w:val="0"/>
          <w:numId w:val="9"/>
        </w:numPr>
        <w:ind w:left="450" w:hanging="270"/>
      </w:pPr>
      <w:r>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64" w:history="1">
        <w:r>
          <w:rPr>
            <w:rStyle w:val="Hyperlink"/>
          </w:rPr>
          <w:t>Produktų naudojimo sąlygose</w:t>
        </w:r>
      </w:hyperlink>
      <w:r>
        <w:t xml:space="preserve">. Produktų naudojimo sąlygos pateiktos </w:t>
      </w:r>
      <w:hyperlink r:id="rId65" w:history="1">
        <w:r>
          <w:rPr>
            <w:rStyle w:val="Hyperlink"/>
          </w:rPr>
          <w:t>http://go.microsoft.com/?linkid=9839207</w:t>
        </w:r>
      </w:hyperlink>
      <w:r>
        <w:t xml:space="preserve">. „Qualified Multitenant Hosting Partner“ sąrašas ir papildomi diegimo reikalavimai pateikiami adresu </w:t>
      </w:r>
      <w:hyperlink r:id="rId66" w:history="1">
        <w:r>
          <w:rPr>
            <w:rStyle w:val="Hyperlink"/>
          </w:rPr>
          <w:t>www.office.com/sca</w:t>
        </w:r>
      </w:hyperlink>
      <w:r>
        <w:rPr>
          <w:color w:val="1F497D"/>
        </w:rPr>
        <w:t xml:space="preserve">. </w:t>
      </w:r>
      <w:r>
        <w:t>Ši aktyvinimo bendrai naudojamame kompiuteryje sąlyga taikoma „Microsoft 365 Apps for business“ licencijas turintiems klientams tik tada, kai „Microsoft 365 Apps for business“ licencijuojamas kaip „Microsoft 365 Business Premium“ komponentas.</w:t>
      </w:r>
    </w:p>
    <w:p w14:paraId="7CC8EC94" w14:textId="77777777" w:rsidR="00097046" w:rsidRPr="008958E4" w:rsidRDefault="00097046" w:rsidP="00097046">
      <w:pPr>
        <w:pStyle w:val="ProductList-Body"/>
        <w:numPr>
          <w:ilvl w:val="0"/>
          <w:numId w:val="9"/>
        </w:numPr>
        <w:ind w:left="450" w:hanging="270"/>
        <w:rPr>
          <w:b/>
        </w:rPr>
      </w:pPr>
      <w:r>
        <w:t>turi prijungti visus įrenginius, kuriuose vartotojas įdiegė programinę įrangą, prie interneto bent kartą per 30 dienų, nes gali būti paveiktos programinės įrangos funkcijos; ir</w:t>
      </w:r>
    </w:p>
    <w:p w14:paraId="4328D896" w14:textId="77777777" w:rsidR="00097046" w:rsidRDefault="00097046" w:rsidP="00097046">
      <w:pPr>
        <w:pStyle w:val="ProductList-Body"/>
        <w:numPr>
          <w:ilvl w:val="0"/>
          <w:numId w:val="9"/>
        </w:numPr>
        <w:ind w:left="450" w:hanging="270"/>
      </w:pPr>
      <w:r>
        <w:t>gali naudoti prie interneto prijungtas Internete teikiamas paslaugas, teikiamas su „ProPlus“ (kurioms taikomos šios OST). Be to, jei leidžia Klientas, vartotojai gali pasirinkti naudoti tokias prijungtas paslaugas, kurioms taikomos ne šių OST sąlygos, ir tokiu atveju, jei „Microsoft“ yra duomenų valdytoja, kaip nustatyta produkto dokumentacijoje.</w:t>
      </w:r>
    </w:p>
    <w:p w14:paraId="1109BED9" w14:textId="77777777" w:rsidR="00097046" w:rsidRDefault="00097046" w:rsidP="00097046">
      <w:pPr>
        <w:pStyle w:val="ProductList-Body"/>
        <w:numPr>
          <w:ilvl w:val="1"/>
          <w:numId w:val="18"/>
        </w:numPr>
        <w:ind w:left="810"/>
      </w:pPr>
      <w:r>
        <w:t>Internete teikiamos paslaugos leis Klientui įgalinti arba išjungti šias papildomas prijungtas paslaugas; ir</w:t>
      </w:r>
    </w:p>
    <w:p w14:paraId="3DEB41D4" w14:textId="77777777" w:rsidR="00097046" w:rsidRPr="00F40FD0" w:rsidRDefault="00097046" w:rsidP="00097046">
      <w:pPr>
        <w:pStyle w:val="ProductList-Body"/>
        <w:numPr>
          <w:ilvl w:val="1"/>
          <w:numId w:val="18"/>
        </w:numPr>
        <w:ind w:left="810"/>
      </w:pPr>
      <w:r>
        <w:t>Klientas yra atsakingas už papildomai prijungtų paslaugų įvertinimą, jų pasiekiamumo vartotojams įgalinimą ar išjungimą.</w:t>
      </w:r>
    </w:p>
    <w:p w14:paraId="0549484C" w14:textId="77777777" w:rsidR="00097046" w:rsidRPr="00DC597B" w:rsidRDefault="00097046" w:rsidP="00097046">
      <w:pPr>
        <w:pStyle w:val="ProductList-Body"/>
        <w:spacing w:before="40"/>
        <w:rPr>
          <w:szCs w:val="18"/>
        </w:rPr>
      </w:pPr>
    </w:p>
    <w:p w14:paraId="67673CC3" w14:textId="77777777" w:rsidR="00097046" w:rsidRPr="00797140" w:rsidRDefault="00097046" w:rsidP="00097046">
      <w:pPr>
        <w:pStyle w:val="ProductList-Body"/>
        <w:spacing w:line="235" w:lineRule="auto"/>
        <w:rPr>
          <w:b/>
          <w:color w:val="00188F"/>
        </w:rPr>
      </w:pPr>
      <w:r>
        <w:rPr>
          <w:b/>
          <w:color w:val="00188F"/>
        </w:rPr>
        <w:t>Įrenginiais pagrįsta prenumeratos licencija</w:t>
      </w:r>
    </w:p>
    <w:p w14:paraId="7E92E4AB" w14:textId="77777777" w:rsidR="00097046" w:rsidRDefault="00097046" w:rsidP="00097046">
      <w:pPr>
        <w:pStyle w:val="ProductList-Body"/>
        <w:spacing w:before="40" w:line="235" w:lineRule="auto"/>
      </w:pPr>
      <w:r>
        <w:t>Kiekvienoje įrenginio PL galima naudoti programinę įrangą, pateiktą kartu su prenumerata. Licencijuoto įrenginio vartotojai:</w:t>
      </w:r>
    </w:p>
    <w:p w14:paraId="645B8089" w14:textId="77777777" w:rsidR="00097046" w:rsidRDefault="00097046" w:rsidP="00097046">
      <w:pPr>
        <w:pStyle w:val="ProductList-Body"/>
        <w:numPr>
          <w:ilvl w:val="0"/>
          <w:numId w:val="22"/>
        </w:numPr>
        <w:spacing w:before="40" w:line="235" w:lineRule="auto"/>
      </w:pPr>
      <w:r>
        <w:t>gali suaktyvinti ir naudoti programinę įrangą, pateiktą vienoje licencijuoto įrenginio OSE; arba</w:t>
      </w:r>
    </w:p>
    <w:p w14:paraId="255EF0E5" w14:textId="77777777" w:rsidR="00097046" w:rsidRDefault="00097046" w:rsidP="00097046">
      <w:pPr>
        <w:pStyle w:val="ProductList-Body"/>
        <w:numPr>
          <w:ilvl w:val="0"/>
          <w:numId w:val="22"/>
        </w:numPr>
        <w:spacing w:before="40" w:line="235" w:lineRule="auto"/>
      </w:pPr>
      <w:r>
        <w:t xml:space="preserve">gali įdiegti ir naudoti programinę įrangą nuotoliniu būdu iš licencijuoto įrenginio vienoje tinklo serverio OSE, „Microsoft Azure“ arba su „Qualified Multitenant Hosting Partner“ (QMTH). Teisės diegti ir naudoti programinę įrangą su QMTH netaikomos, jei QMTH naudoja Sąraše pateiktą teikėją kaip Duomenų centro paslaugų teikėją, kaip nustatyta </w:t>
      </w:r>
      <w:hyperlink r:id="rId67" w:history="1">
        <w:r>
          <w:rPr>
            <w:rStyle w:val="Hyperlink"/>
          </w:rPr>
          <w:t>Produktų naudojimo sąlygose</w:t>
        </w:r>
      </w:hyperlink>
      <w:r>
        <w:t xml:space="preserve">. Produktų naudojimo sąlygos pateiktos </w:t>
      </w:r>
      <w:hyperlink r:id="rId68" w:history="1">
        <w:r>
          <w:rPr>
            <w:rStyle w:val="Hyperlink"/>
          </w:rPr>
          <w:t>http://go.microsoft.com/?linkid=9839207</w:t>
        </w:r>
      </w:hyperlink>
      <w:r>
        <w:t>. „Qualified Multitenant Hosting Partner“ sąrašas ir papildomi diegimo reikalavimai pateikiami adresu www.office.com/sca.</w:t>
      </w:r>
    </w:p>
    <w:p w14:paraId="38268248" w14:textId="464C54F6" w:rsidR="00155A67" w:rsidRDefault="00097046" w:rsidP="00097046">
      <w:pPr>
        <w:pStyle w:val="ProductList-Body"/>
        <w:spacing w:before="40" w:line="235" w:lineRule="auto"/>
      </w:pPr>
      <w:r>
        <w:t>Klientas bent kartą per 90 dienų prie interneto turi prijungti visas OSE, kuriose įdiegta programinė įranga, nes gali būti paveiktos programinės įrangos funkcijos</w:t>
      </w:r>
      <w:r w:rsidR="00155A67">
        <w:t>.</w:t>
      </w:r>
    </w:p>
    <w:p w14:paraId="7B8B7E98" w14:textId="77777777" w:rsidR="00C03D87" w:rsidRDefault="00C03D87" w:rsidP="00D42A1B">
      <w:pPr>
        <w:pStyle w:val="ProductList-Body"/>
        <w:rPr>
          <w:b/>
          <w:color w:val="00188F"/>
        </w:rPr>
      </w:pPr>
    </w:p>
    <w:p w14:paraId="34754FF7" w14:textId="72A9EA39" w:rsidR="00D42A1B" w:rsidRPr="00597EF9" w:rsidRDefault="00D42A1B" w:rsidP="00D42A1B">
      <w:pPr>
        <w:pStyle w:val="ProductList-Body"/>
        <w:rPr>
          <w:b/>
          <w:color w:val="00188F"/>
        </w:rPr>
      </w:pPr>
      <w:r>
        <w:rPr>
          <w:b/>
          <w:color w:val="00188F"/>
        </w:rPr>
        <w:t>Išmanieji telefonai ir planšetiniai įrenginiai</w:t>
      </w:r>
    </w:p>
    <w:p w14:paraId="663BD60D" w14:textId="77777777" w:rsidR="00191A6E" w:rsidRPr="00CF31D1" w:rsidRDefault="00191A6E" w:rsidP="00191A6E">
      <w:pPr>
        <w:pStyle w:val="ProductList-Body"/>
      </w:pPr>
      <w:r>
        <w:t>Kiekvienas vartotojas, kuriam Klientas priskiria „Microsoft 365 Apps for business“ arba „Microsoft 365 Apps for enterprise“ Vartotojo programinės įrangos licenciją, gali i) naudoti mobiliesiems įrenginiams skirtą „Microsoft Office“ komerciniais tikslais ir ii) prisijungti prie „Microsoft Office“ naudodamas savo darbo arba mokymo įstaigos paskyrą ne daugiau kaip penkiuose išmaniuosiuose telefonuose ir penkiuose planšetiniuose kompiuteriuose.</w:t>
      </w:r>
    </w:p>
    <w:p w14:paraId="208FAA69" w14:textId="77777777" w:rsidR="00191A6E" w:rsidRPr="00CF31D1" w:rsidRDefault="00191A6E" w:rsidP="00191A6E">
      <w:pPr>
        <w:pStyle w:val="ProductList-Body"/>
      </w:pPr>
    </w:p>
    <w:p w14:paraId="13898961" w14:textId="42893105" w:rsidR="00D42A1B" w:rsidRDefault="00191A6E" w:rsidP="00191A6E">
      <w:pPr>
        <w:pStyle w:val="ProductList-Body"/>
      </w:pPr>
      <w:r>
        <w:rPr>
          <w:rFonts w:ascii="Calibri" w:eastAsia="Calibri" w:hAnsi="Calibri" w:cs="Arial"/>
        </w:rPr>
        <w:t>Kai „Microsoft Word“, „Excel“, „PowerPoint“, „Outlook“, „OneDrive“ ir „Teams“ programų versijos mobiliesiems įrenginiams („M 365 Mobile Applications“) naudojamos su darbo arba mokymo įstaigos paskyra, norint pasiekti internete teikiamas paslaugas, kurioms taikomos šios OST, OST sąlygos, kurios taikomos atitinkamai internete teikiamai paslaugai, taikomos ir „M365 Mobile Applications“ naudojimui. „Microsoft“ įsipareigojimai, susiję su „M 365 Mobile Applications“, netaikomi trečiųjų šalių teikėjų platformų mobiliesiems, kuriose veikia mobiliosios programos (pvz., „Apple“, „Google“), duomenų apdorojimui, strategijoms ar praktikoms</w:t>
      </w:r>
      <w:r w:rsidR="00D42A1B">
        <w:t>.</w:t>
      </w:r>
    </w:p>
    <w:p w14:paraId="1E680F21" w14:textId="77777777" w:rsidR="00D42A1B" w:rsidRPr="00001F18" w:rsidRDefault="00D42A1B" w:rsidP="00D42A1B">
      <w:pPr>
        <w:pStyle w:val="ProductList-Body"/>
        <w:rPr>
          <w:szCs w:val="18"/>
        </w:rPr>
      </w:pPr>
    </w:p>
    <w:p w14:paraId="19192401" w14:textId="77777777" w:rsidR="00D42A1B" w:rsidRPr="00974EAE" w:rsidRDefault="00D42A1B" w:rsidP="00D42A1B">
      <w:pPr>
        <w:pStyle w:val="ProductList-Body"/>
        <w:rPr>
          <w:b/>
          <w:color w:val="00188F"/>
        </w:rPr>
      </w:pPr>
      <w:r>
        <w:rPr>
          <w:b/>
          <w:color w:val="00188F"/>
        </w:rPr>
        <w:t>Šios sąlygos taikomos tik „Microsoft 365 Apps for enterprise“</w:t>
      </w:r>
    </w:p>
    <w:p w14:paraId="74870AFC" w14:textId="77777777" w:rsidR="00D42A1B" w:rsidRPr="00FC409E" w:rsidRDefault="00D42A1B" w:rsidP="00D42A1B">
      <w:pPr>
        <w:pStyle w:val="ProductList-Body"/>
        <w:ind w:left="180"/>
        <w:rPr>
          <w:b/>
          <w:color w:val="0072C6"/>
        </w:rPr>
      </w:pPr>
      <w:r>
        <w:rPr>
          <w:b/>
          <w:color w:val="0072C6"/>
        </w:rPr>
        <w:t>„Office Home &amp; Student 2013 RT“ komercinis naudojimas</w:t>
      </w:r>
    </w:p>
    <w:p w14:paraId="7BBD5077" w14:textId="77777777" w:rsidR="00D42A1B" w:rsidRDefault="00D42A1B" w:rsidP="00D42A1B">
      <w:pPr>
        <w:pStyle w:val="ProductList-Body"/>
        <w:ind w:left="180"/>
      </w:pPr>
      <w:r>
        <w:t>„Office Home &amp; Student 2013 RT“ komercinio naudojimo apribojimas atšaukiamas kiekvienai „Microsoft 365 Apps for enterprise“ vartojo PL. Išskyrus šiame skyriuje nurodytus atvejus, bus taikomos sąlygos, pateikiamos „Office Home &amp; Student 2013 RT“ licencijoje.</w:t>
      </w:r>
    </w:p>
    <w:p w14:paraId="28C4ED3A" w14:textId="77777777" w:rsidR="00D42A1B" w:rsidRPr="00001F18" w:rsidRDefault="00D42A1B" w:rsidP="00D42A1B">
      <w:pPr>
        <w:pStyle w:val="ProductList-Body"/>
        <w:ind w:left="180"/>
        <w:rPr>
          <w:szCs w:val="18"/>
        </w:rPr>
      </w:pPr>
    </w:p>
    <w:p w14:paraId="25CD979F" w14:textId="77777777" w:rsidR="00D42A1B" w:rsidRPr="00FC409E" w:rsidRDefault="00D42A1B" w:rsidP="00D42A1B">
      <w:pPr>
        <w:pStyle w:val="ProductList-Body"/>
        <w:ind w:left="180"/>
        <w:rPr>
          <w:b/>
          <w:color w:val="0072C6"/>
        </w:rPr>
      </w:pPr>
      <w:r>
        <w:rPr>
          <w:b/>
          <w:color w:val="0072C6"/>
        </w:rPr>
        <w:t>„Office Online Server“</w:t>
      </w:r>
    </w:p>
    <w:p w14:paraId="59E8F8D1" w14:textId="5B3E8886" w:rsidR="003D09F9" w:rsidRPr="00E464DF" w:rsidRDefault="00D42A1B" w:rsidP="00D42A1B">
      <w:pPr>
        <w:pStyle w:val="ProductList-Body"/>
        <w:ind w:left="180"/>
      </w:pPr>
      <w:r>
        <w:t xml:space="preserve">Pagal kiekvieną „Microsoft 365 Apps for enterprise“ prenumeratą Klientas gali įdiegti bet kokį skaičių „Office Online Server“ kopijų bet kuriame jam skirtame Serveryje. </w:t>
      </w:r>
      <w:bookmarkStart w:id="147" w:name="_Hlk19132461"/>
      <w:r>
        <w:t xml:space="preserve">Bet kokiam paskirtajam serveriui, kurį valdo arba kontroliuoja kitas juridinis asmuo nei Klientas arba viena iš jo Susijusių įmonių, taikomos Programinės įrangos valdymo naudojantis trečiųjų šalių paslaugomis </w:t>
      </w:r>
      <w:hyperlink r:id="rId69" w:history="1">
        <w:r>
          <w:rPr>
            <w:rStyle w:val="Hyperlink"/>
          </w:rPr>
          <w:t>produktų naudojimo sąlygos</w:t>
        </w:r>
      </w:hyperlink>
      <w:r>
        <w:t xml:space="preserve">. </w:t>
      </w:r>
      <w:bookmarkEnd w:id="147"/>
      <w:r>
        <w:t>Kiekvienas „Microsoft 365 Apps for enterprise“ vartotojas gali naudoti „Office Online Server“ programinę įrangą. Ši nuostata netaikoma Klientams, kurie licencijuoja šį Produktą pagal „Microsoft“ internete teikiamų paslaugų prenumeratos sutartį, „Microsoft“ debesies sutartį, „Microsoft“ Kliento sutartį arba kitą „Microsoft“ sutartį, susijusią tik su Internete teikiamomis paslaugomis</w:t>
      </w:r>
      <w:r w:rsidR="003D09F9">
        <w:t>.</w:t>
      </w:r>
    </w:p>
    <w:p w14:paraId="253AE0ED" w14:textId="77777777" w:rsidR="00ED5457" w:rsidRPr="00903BB7" w:rsidRDefault="00C905F9" w:rsidP="00A9716C">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191A6E">
      <w:pPr>
        <w:pStyle w:val="ProductList-Offering2Heading"/>
        <w:rPr>
          <w:lang w:val="lt-LT"/>
        </w:rPr>
      </w:pPr>
      <w:r w:rsidRPr="00C17F2D">
        <w:rPr>
          <w:lang w:val="lt-LT"/>
        </w:rPr>
        <w:tab/>
      </w:r>
      <w:bookmarkStart w:id="148" w:name="_Toc57101004"/>
      <w:r w:rsidRPr="00C17F2D">
        <w:rPr>
          <w:lang w:val="lt-LT"/>
        </w:rPr>
        <w:t xml:space="preserve">„Office </w:t>
      </w:r>
      <w:r w:rsidR="00B3380E">
        <w:t>“ žiniatinkliui</w:t>
      </w:r>
      <w:bookmarkEnd w:id="148"/>
    </w:p>
    <w:p w14:paraId="24A45D55" w14:textId="77777777" w:rsidR="00D7478E" w:rsidRPr="00690C65" w:rsidRDefault="00D7478E" w:rsidP="009D22DE">
      <w:pPr>
        <w:pStyle w:val="ProductList-Body"/>
      </w:pPr>
      <w:r>
        <w:rPr>
          <w:b/>
          <w:color w:val="00188F"/>
        </w:rPr>
        <w:t>Pagrindinės funkcijos, skirtos „Office 365“ paslaugoms</w:t>
      </w:r>
    </w:p>
    <w:p w14:paraId="5C4A9364" w14:textId="77777777" w:rsidR="00B3380E" w:rsidRDefault="00B3380E" w:rsidP="009D22DE">
      <w:pPr>
        <w:pStyle w:val="ProductList-Body"/>
      </w:pPr>
      <w:r>
        <w:t xml:space="preserve">„Office“ žiniatinkliui arba perėmėjos paslauga turės šias </w:t>
      </w:r>
      <w:hyperlink w:anchor="_top" w:tooltip="Pagrindinės funkcijos" w:history="1">
        <w:r>
          <w:rPr>
            <w:rStyle w:val="Hyperlink"/>
          </w:rPr>
          <w:t>Pagrindinių funkcijų</w:t>
        </w:r>
      </w:hyperlink>
      <w:r>
        <w:t xml:space="preserve"> galimybes:</w:t>
      </w:r>
    </w:p>
    <w:p w14:paraId="7F63318D" w14:textId="34053D18" w:rsidR="00976EB6" w:rsidRPr="00690C65" w:rsidRDefault="00B3380E" w:rsidP="009D22D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001F18" w:rsidRDefault="00976EB6" w:rsidP="009D22DE">
      <w:pPr>
        <w:pStyle w:val="ProductList-Body"/>
        <w:tabs>
          <w:tab w:val="clear" w:pos="158"/>
          <w:tab w:val="left" w:pos="180"/>
        </w:tabs>
        <w:rPr>
          <w:szCs w:val="18"/>
        </w:rPr>
      </w:pPr>
    </w:p>
    <w:p w14:paraId="2EC44286" w14:textId="77777777" w:rsidR="00976EB6" w:rsidRPr="00690C65" w:rsidRDefault="00976EB6" w:rsidP="00C03D87">
      <w:pPr>
        <w:pStyle w:val="ProductList-Body"/>
        <w:tabs>
          <w:tab w:val="clear" w:pos="158"/>
          <w:tab w:val="left" w:pos="180"/>
        </w:tabs>
      </w:pPr>
      <w:r>
        <w:rPr>
          <w:b/>
          <w:color w:val="00188F"/>
        </w:rPr>
        <w:t>Išoriniai vartotojai</w:t>
      </w:r>
    </w:p>
    <w:p w14:paraId="3A38EAD8" w14:textId="124B315E" w:rsidR="00976EB6" w:rsidRPr="00690C65" w:rsidRDefault="00B3380E" w:rsidP="009D22DE">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001F18">
      <w:pPr>
        <w:pStyle w:val="ProductList-Offering2Heading"/>
        <w:rPr>
          <w:lang w:val="lt-LT"/>
        </w:rPr>
      </w:pPr>
      <w:r w:rsidRPr="00012E34">
        <w:rPr>
          <w:lang w:val="lt-LT"/>
        </w:rPr>
        <w:tab/>
      </w:r>
      <w:bookmarkStart w:id="149" w:name="_Toc57101005"/>
      <w:r w:rsidRPr="00012E34">
        <w:rPr>
          <w:lang w:val="lt-LT"/>
        </w:rPr>
        <w:t>„OneDrive for Business“</w:t>
      </w:r>
      <w:bookmarkEnd w:id="149"/>
    </w:p>
    <w:p w14:paraId="0064B7AB" w14:textId="77777777" w:rsidR="006523C8" w:rsidRPr="00690C65" w:rsidRDefault="006523C8" w:rsidP="009D22DE">
      <w:pPr>
        <w:pStyle w:val="ProductList-Body"/>
        <w:tabs>
          <w:tab w:val="clear" w:pos="158"/>
          <w:tab w:val="left" w:pos="180"/>
        </w:tabs>
      </w:pPr>
      <w:r>
        <w:rPr>
          <w:b/>
          <w:color w:val="00188F"/>
        </w:rPr>
        <w:t>Išoriniai vartotojai</w:t>
      </w:r>
    </w:p>
    <w:p w14:paraId="5B0B041D" w14:textId="34E71C79" w:rsidR="006523C8" w:rsidRPr="00690C65" w:rsidRDefault="006523C8" w:rsidP="009D22DE">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9B2FC71" w14:textId="77777777" w:rsidR="00FC1F1E" w:rsidRDefault="00FC1F1E" w:rsidP="009D22DE">
      <w:pPr>
        <w:pStyle w:val="ProductList-Offering2Heading"/>
        <w:outlineLvl w:val="2"/>
      </w:pPr>
      <w:r>
        <w:tab/>
      </w:r>
      <w:bookmarkStart w:id="150" w:name="_Toc6563833"/>
      <w:bookmarkStart w:id="151" w:name="_Toc21617054"/>
      <w:bookmarkStart w:id="152" w:name="_Toc57101006"/>
      <w:bookmarkStart w:id="153" w:name="ProjectOnline"/>
      <w:r>
        <w:t>Projektas</w:t>
      </w:r>
      <w:bookmarkEnd w:id="150"/>
      <w:bookmarkEnd w:id="151"/>
      <w:bookmarkEnd w:id="152"/>
    </w:p>
    <w:bookmarkEnd w:id="153"/>
    <w:p w14:paraId="028B3D84" w14:textId="77777777" w:rsidR="00FC1F1E" w:rsidRDefault="00FC1F1E" w:rsidP="009D22DE">
      <w:pPr>
        <w:pStyle w:val="ProductList-Offering1"/>
        <w:sectPr w:rsidR="00FC1F1E" w:rsidSect="00E275D6">
          <w:footerReference w:type="default" r:id="rId70"/>
          <w:footerReference w:type="first" r:id="rId71"/>
          <w:type w:val="continuous"/>
          <w:pgSz w:w="12240" w:h="15840"/>
          <w:pgMar w:top="1440" w:right="720" w:bottom="1440" w:left="720" w:header="720" w:footer="720" w:gutter="0"/>
          <w:cols w:space="720"/>
          <w:titlePg/>
          <w:docGrid w:linePitch="360"/>
        </w:sectPr>
      </w:pPr>
    </w:p>
    <w:p w14:paraId="32C3A8DA" w14:textId="54698DD6" w:rsidR="00FC1F1E" w:rsidRDefault="00FC1F1E" w:rsidP="009D22DE">
      <w:pPr>
        <w:pStyle w:val="ProductList-Body"/>
        <w:rPr>
          <w:rFonts w:asciiTheme="majorHAnsi" w:hAnsiTheme="majorHAnsi"/>
          <w:sz w:val="16"/>
          <w:szCs w:val="16"/>
        </w:rPr>
      </w:pPr>
      <w:r>
        <w:rPr>
          <w:rFonts w:asciiTheme="majorHAnsi" w:hAnsiTheme="majorHAnsi"/>
          <w:sz w:val="16"/>
          <w:szCs w:val="16"/>
        </w:rPr>
        <w:t>„Project Essentials“</w:t>
      </w:r>
    </w:p>
    <w:p w14:paraId="17317A02"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9D22DE">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9D22DE">
      <w:pPr>
        <w:pStyle w:val="ProductList-Offering2"/>
        <w:sectPr w:rsidR="00FC1F1E" w:rsidSect="005B7124">
          <w:footerReference w:type="default" r:id="rId72"/>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9D22DE">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9D22DE">
      <w:pPr>
        <w:pStyle w:val="ProductList-Body"/>
        <w:rPr>
          <w:b/>
          <w:color w:val="00188F"/>
        </w:rPr>
      </w:pPr>
      <w:r>
        <w:rPr>
          <w:b/>
          <w:color w:val="00188F"/>
        </w:rPr>
        <w:t>„Project“ programų diegimo ir naudojimo teisės</w:t>
      </w:r>
    </w:p>
    <w:p w14:paraId="57F9B32B" w14:textId="77777777" w:rsidR="00FC1F1E" w:rsidRDefault="00FC1F1E" w:rsidP="009D22DE">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155A67">
      <w:pPr>
        <w:pStyle w:val="ProductList-Body"/>
        <w:numPr>
          <w:ilvl w:val="0"/>
          <w:numId w:val="7"/>
        </w:numPr>
      </w:pPr>
      <w:r>
        <w:t>gali suaktyvinti programinę įrangą, pateiktą su PL daugiausia penkiose vietinio ar nuotolinio naudojimo OSE;</w:t>
      </w:r>
    </w:p>
    <w:p w14:paraId="3F5736EA" w14:textId="77777777" w:rsidR="00D5538D" w:rsidRPr="0087159B" w:rsidRDefault="00D5538D" w:rsidP="00D5538D">
      <w:pPr>
        <w:pStyle w:val="ProductList-Body"/>
        <w:numPr>
          <w:ilvl w:val="0"/>
          <w:numId w:val="7"/>
        </w:numPr>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73" w:history="1">
        <w:r w:rsidRPr="0087159B">
          <w:rPr>
            <w:rStyle w:val="Hyperlink"/>
          </w:rPr>
          <w:t>Produktų naudojimo sąlygose</w:t>
        </w:r>
      </w:hyperlink>
      <w:r w:rsidRPr="0087159B">
        <w:t xml:space="preserve">. Produktų naudojimo sąlygos pateiktos </w:t>
      </w:r>
      <w:hyperlink r:id="rId74" w:history="1">
        <w:r w:rsidRPr="0087159B">
          <w:rPr>
            <w:rStyle w:val="Hyperlink"/>
          </w:rPr>
          <w:t>http://go.microsoft.com/?linkid=9839207</w:t>
        </w:r>
      </w:hyperlink>
      <w:r w:rsidRPr="0087159B">
        <w:t xml:space="preserve">. „Qualified Multitenant Hosting Partner“ sąrašas ir papildomi diegimo reikalavimai pateikiami adresu </w:t>
      </w:r>
      <w:hyperlink r:id="rId75" w:history="1">
        <w:r w:rsidRPr="0087159B">
          <w:rPr>
            <w:rStyle w:val="Hyperlink"/>
          </w:rPr>
          <w:t>www.office.com/sca.</w:t>
        </w:r>
      </w:hyperlink>
      <w:r w:rsidRPr="0087159B">
        <w:t>; ir</w:t>
      </w:r>
    </w:p>
    <w:p w14:paraId="44101108" w14:textId="77777777" w:rsidR="00FC1F1E" w:rsidRDefault="00FC1F1E" w:rsidP="009D22DE">
      <w:pPr>
        <w:pStyle w:val="ProductList-Body"/>
        <w:numPr>
          <w:ilvl w:val="0"/>
          <w:numId w:val="7"/>
        </w:numPr>
      </w:pPr>
      <w:r>
        <w:t>turi prijungti visus įrenginius, kuriuose vartotojas įdiegė programinę įrangą, prie interneto bent kartą per 30 dienų, nes gali būti paveiktos programinės įrangos funkcijos.</w:t>
      </w:r>
    </w:p>
    <w:p w14:paraId="376A3553" w14:textId="77777777" w:rsidR="00FC1F1E" w:rsidRPr="00001F18" w:rsidRDefault="00FC1F1E" w:rsidP="009D22DE">
      <w:pPr>
        <w:pStyle w:val="ProductList-Body"/>
        <w:rPr>
          <w:rFonts w:asciiTheme="majorHAnsi" w:hAnsiTheme="majorHAnsi"/>
          <w:szCs w:val="18"/>
        </w:rPr>
      </w:pPr>
    </w:p>
    <w:p w14:paraId="008C8DB1" w14:textId="77777777" w:rsidR="00FC1F1E" w:rsidRPr="005108F0" w:rsidRDefault="00FC1F1E" w:rsidP="009D22DE">
      <w:pPr>
        <w:pStyle w:val="ProductList-Body"/>
        <w:rPr>
          <w:b/>
          <w:color w:val="00188F"/>
        </w:rPr>
      </w:pPr>
      <w:r>
        <w:rPr>
          <w:b/>
          <w:color w:val="00188F"/>
        </w:rPr>
        <w:t>„SharePoint Online“ naudojimas</w:t>
      </w:r>
    </w:p>
    <w:p w14:paraId="19F75944" w14:textId="10934A00" w:rsidR="00456466" w:rsidRDefault="00FC1F1E" w:rsidP="009D22DE">
      <w:pPr>
        <w:pStyle w:val="ProductList-Body"/>
      </w:pPr>
      <w:r>
        <w:t>„SharePoint Online“ funkcijų, teikiamų kartu su 3 projekto plano arba 5 plano Vartotojo programinės įrangos licencija, teisės apribotos duomenų laikymu ir prieiga prie jų, palaikant „Project</w:t>
      </w:r>
      <w:r w:rsidR="00456466">
        <w:t>“.</w:t>
      </w:r>
    </w:p>
    <w:p w14:paraId="1B0B5AD4"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9D22DE">
      <w:pPr>
        <w:pStyle w:val="ProductList-Offering2Heading"/>
        <w:outlineLvl w:val="2"/>
      </w:pPr>
      <w:r>
        <w:tab/>
      </w:r>
      <w:bookmarkStart w:id="154" w:name="_Toc524436952"/>
      <w:bookmarkStart w:id="155" w:name="_Toc523239324"/>
      <w:bookmarkStart w:id="156" w:name="_Toc57101007"/>
      <w:r>
        <w:t>„SharePoint Online“</w:t>
      </w:r>
      <w:bookmarkEnd w:id="154"/>
      <w:bookmarkEnd w:id="155"/>
      <w:bookmarkEnd w:id="156"/>
    </w:p>
    <w:p w14:paraId="2BFAE72D" w14:textId="77777777" w:rsidR="003D2BDE" w:rsidRDefault="003D2BDE" w:rsidP="009D22DE">
      <w:pPr>
        <w:pStyle w:val="ProductList-Offering1"/>
        <w:ind w:left="0"/>
        <w:sectPr w:rsidR="003D2BDE" w:rsidSect="00E275D6">
          <w:footerReference w:type="first" r:id="rId76"/>
          <w:type w:val="continuous"/>
          <w:pgSz w:w="12240" w:h="15840"/>
          <w:pgMar w:top="1440" w:right="720" w:bottom="1440" w:left="720" w:header="720" w:footer="720" w:gutter="0"/>
          <w:cols w:space="720"/>
          <w:titlePg/>
          <w:docGrid w:linePitch="360"/>
        </w:sectPr>
      </w:pPr>
    </w:p>
    <w:p w14:paraId="5383622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9D22D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9D22DE">
      <w:pPr>
        <w:pStyle w:val="ProductList-Body"/>
      </w:pPr>
      <w:r>
        <w:rPr>
          <w:b/>
          <w:color w:val="00188F"/>
        </w:rPr>
        <w:t>Pagrindinės funkcijos, skirtos „Office 365“ paslaugoms</w:t>
      </w:r>
    </w:p>
    <w:p w14:paraId="071D9734" w14:textId="519BDDE8" w:rsidR="00D7478E" w:rsidRPr="00690C65" w:rsidRDefault="004B79A4" w:rsidP="009D22D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9D22DE">
      <w:pPr>
        <w:pStyle w:val="ProductList-Body"/>
      </w:pPr>
    </w:p>
    <w:p w14:paraId="3C7AF6D9" w14:textId="77777777" w:rsidR="00ED50E6" w:rsidRPr="00690C65" w:rsidRDefault="001A19E0" w:rsidP="009D22DE">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9D22D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9D22DE">
      <w:pPr>
        <w:pStyle w:val="ProductList-Body"/>
        <w:tabs>
          <w:tab w:val="clear" w:pos="158"/>
          <w:tab w:val="left" w:pos="180"/>
        </w:tabs>
        <w:ind w:left="180"/>
      </w:pPr>
    </w:p>
    <w:p w14:paraId="7F657CBD" w14:textId="77777777" w:rsidR="00ED50E6" w:rsidRPr="00690C65" w:rsidRDefault="001A19E0" w:rsidP="009D22DE">
      <w:pPr>
        <w:pStyle w:val="ProductList-Body"/>
        <w:tabs>
          <w:tab w:val="clear" w:pos="158"/>
          <w:tab w:val="left" w:pos="180"/>
        </w:tabs>
        <w:ind w:left="187"/>
      </w:pPr>
      <w:r>
        <w:rPr>
          <w:b/>
          <w:color w:val="0072C6"/>
        </w:rPr>
        <w:t>Saugykla</w:t>
      </w:r>
    </w:p>
    <w:p w14:paraId="39343941" w14:textId="736F4EE6" w:rsidR="001A19E0" w:rsidRPr="00690C65" w:rsidRDefault="001A19E0" w:rsidP="009D22D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9D22DE">
      <w:pPr>
        <w:pStyle w:val="ProductList-Body"/>
      </w:pPr>
    </w:p>
    <w:p w14:paraId="5240EB9E" w14:textId="77777777" w:rsidR="00974EAE" w:rsidRPr="00690C65" w:rsidRDefault="001A19E0" w:rsidP="00A9716C">
      <w:pPr>
        <w:pStyle w:val="ProductList-Body"/>
        <w:tabs>
          <w:tab w:val="clear" w:pos="158"/>
          <w:tab w:val="left" w:pos="180"/>
        </w:tabs>
      </w:pPr>
      <w:r>
        <w:rPr>
          <w:b/>
          <w:color w:val="00188F"/>
        </w:rPr>
        <w:t>Išoriniai vartotojai</w:t>
      </w:r>
    </w:p>
    <w:p w14:paraId="02135ED3" w14:textId="30B8B5C2" w:rsidR="001A19E0" w:rsidRPr="00690C65" w:rsidRDefault="001A19E0" w:rsidP="009D22DE">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9D22DE">
      <w:pPr>
        <w:pStyle w:val="ProductList-Body"/>
        <w:tabs>
          <w:tab w:val="clear" w:pos="158"/>
          <w:tab w:val="left" w:pos="180"/>
        </w:tabs>
      </w:pPr>
    </w:p>
    <w:p w14:paraId="61A15A1D" w14:textId="6242E069" w:rsidR="00974EAE" w:rsidRPr="00690C65" w:rsidRDefault="001A19E0" w:rsidP="00045219">
      <w:pPr>
        <w:pStyle w:val="ProductList-Body"/>
        <w:tabs>
          <w:tab w:val="clear" w:pos="158"/>
          <w:tab w:val="left" w:pos="180"/>
        </w:tabs>
      </w:pPr>
      <w:r>
        <w:rPr>
          <w:b/>
          <w:color w:val="00188F"/>
        </w:rPr>
        <w:t>Saugyklos papildomos PL</w:t>
      </w:r>
    </w:p>
    <w:p w14:paraId="734FFA4B" w14:textId="7E74AB47" w:rsidR="001A19E0" w:rsidRDefault="001A19E0" w:rsidP="009D22DE">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57EF83B5" w14:textId="77777777" w:rsidR="00D42A1B" w:rsidRPr="00585A48" w:rsidRDefault="00C905F9" w:rsidP="00D42A1B">
      <w:pPr>
        <w:pStyle w:val="ProductList-Body"/>
        <w:shd w:val="clear" w:color="auto" w:fill="A6A6A6" w:themeFill="background1" w:themeFillShade="A6"/>
        <w:spacing w:before="120" w:after="240"/>
        <w:jc w:val="right"/>
        <w:rPr>
          <w:sz w:val="16"/>
          <w:szCs w:val="16"/>
        </w:rPr>
      </w:pPr>
      <w:hyperlink w:anchor="Turinys" w:tooltip="Turinys" w:history="1">
        <w:r w:rsidR="00D42A1B">
          <w:rPr>
            <w:rStyle w:val="Hyperlink"/>
            <w:sz w:val="16"/>
            <w:szCs w:val="16"/>
          </w:rPr>
          <w:t>Turinys</w:t>
        </w:r>
      </w:hyperlink>
      <w:r w:rsidR="00D42A1B">
        <w:rPr>
          <w:sz w:val="16"/>
          <w:szCs w:val="16"/>
        </w:rPr>
        <w:t xml:space="preserve"> / </w:t>
      </w:r>
      <w:hyperlink w:anchor="Bendrosios sąlygos" w:tooltip="Bendrosios sąlygos" w:history="1">
        <w:r w:rsidR="00D42A1B">
          <w:rPr>
            <w:rStyle w:val="Hyperlink"/>
            <w:sz w:val="16"/>
            <w:szCs w:val="16"/>
          </w:rPr>
          <w:t>Bendrosios sąlygos</w:t>
        </w:r>
      </w:hyperlink>
    </w:p>
    <w:p w14:paraId="1A9C9ED5" w14:textId="77777777" w:rsidR="00D42A1B" w:rsidRDefault="00D42A1B" w:rsidP="00C03D87">
      <w:pPr>
        <w:pStyle w:val="ProductList-Offering2Heading"/>
        <w:outlineLvl w:val="2"/>
      </w:pPr>
      <w:r>
        <w:tab/>
      </w:r>
      <w:bookmarkStart w:id="157" w:name="WorkplaceAnalytics"/>
      <w:bookmarkStart w:id="158" w:name="_Toc37676506"/>
      <w:bookmarkStart w:id="159" w:name="_Toc57101008"/>
      <w:r>
        <w:t>„Workplace Analytics‟</w:t>
      </w:r>
      <w:bookmarkEnd w:id="157"/>
      <w:bookmarkEnd w:id="158"/>
      <w:bookmarkEnd w:id="159"/>
    </w:p>
    <w:p w14:paraId="05861053" w14:textId="77777777" w:rsidR="00D42A1B" w:rsidRDefault="00D42A1B" w:rsidP="00D42A1B">
      <w:pPr>
        <w:pStyle w:val="ProductList-Body"/>
        <w:tabs>
          <w:tab w:val="clear" w:pos="158"/>
          <w:tab w:val="left" w:pos="360"/>
        </w:tabs>
        <w:rPr>
          <w:b/>
          <w:color w:val="00188F"/>
        </w:rPr>
      </w:pPr>
      <w:r>
        <w:rPr>
          <w:b/>
          <w:color w:val="00188F"/>
        </w:rPr>
        <w:t>HIPPA verslo partnerio sutartis</w:t>
      </w:r>
    </w:p>
    <w:p w14:paraId="032CE373" w14:textId="77777777" w:rsidR="00D42A1B" w:rsidRDefault="00D42A1B" w:rsidP="00D42A1B">
      <w:pPr>
        <w:pStyle w:val="ProductList-Body"/>
      </w:pPr>
      <w:r>
        <w:t xml:space="preserve">Net jei „Workplace Analytics“ nenurodyta HIPAA Verslo partnerio sutartyje (VPS), o klientas yra licencijuojama įmonė arba verslo partneris ir Kliento duomenyse yra apsaugotos informacijos apie sveikatą, kaip nustatyta 45 CFR 160.103 pastr. sąlygose, Kliento bendrojo licencijavimo sutarties dėl „Workplace Analytics“ vykdymas inicijuoja VPS vykdymą, kurios visą tekstą galima rasti adresu </w:t>
      </w:r>
      <w:hyperlink r:id="rId77" w:history="1">
        <w:r>
          <w:rPr>
            <w:rStyle w:val="Hyperlink"/>
          </w:rPr>
          <w:t>http://aka.ms/BAA</w:t>
        </w:r>
      </w:hyperlink>
      <w:r>
        <w:t>.</w:t>
      </w:r>
    </w:p>
    <w:p w14:paraId="6C1E5518" w14:textId="77777777" w:rsidR="00D42A1B" w:rsidRPr="00001F18" w:rsidRDefault="00D42A1B" w:rsidP="00D42A1B">
      <w:pPr>
        <w:pStyle w:val="ProductList-Body"/>
        <w:rPr>
          <w:szCs w:val="18"/>
        </w:rPr>
      </w:pPr>
    </w:p>
    <w:p w14:paraId="62B35AE7" w14:textId="77777777" w:rsidR="00D42A1B" w:rsidRDefault="00D42A1B" w:rsidP="00D42A1B">
      <w:pPr>
        <w:pStyle w:val="ProductList-Body"/>
        <w:tabs>
          <w:tab w:val="clear" w:pos="158"/>
          <w:tab w:val="left" w:pos="360"/>
        </w:tabs>
        <w:rPr>
          <w:b/>
          <w:color w:val="00188F"/>
        </w:rPr>
      </w:pPr>
      <w:r>
        <w:rPr>
          <w:b/>
          <w:color w:val="00188F"/>
        </w:rPr>
        <w:t>Trečiosios šalies auditai.</w:t>
      </w:r>
    </w:p>
    <w:p w14:paraId="5CDBC372" w14:textId="51192CB3" w:rsidR="00D42A1B" w:rsidRPr="00690C65" w:rsidRDefault="00D42A1B" w:rsidP="009D22DE">
      <w:pPr>
        <w:pStyle w:val="ProductList-Body"/>
        <w:tabs>
          <w:tab w:val="clear" w:pos="158"/>
          <w:tab w:val="left" w:pos="180"/>
        </w:tabs>
      </w:pPr>
      <w:r>
        <w:t>„Microsoft“ įgyvendino ir palaiko, taip pat įgyvendins ir palaikys reikiamas technines ir organizacines priemones, kurių paskirtis – apsaugoti Kliento duomenis ir Asmens duomenis nuo atsitiktinio, neteisėto sunaikinimo, praradimo, keitimo, neteisėto atskleidimo, prieigos, asmens duomenų perleidimo, saugojimo ar kitokio tvarkymo, susijusio su „Workplace Analytics“. Šios priemonės atitinka reikalavimus, išdėstytus ISO 27001, ISO 27002 ir ISO 27018.  „Microsoft“ vykdo ir vykdys periodinius trečiųjų šalių auditus, kad patikrintų, ar laikomasi šių reikalavimų, atsižvelgiant į „Office 365 Services“ auditą.</w:t>
      </w:r>
    </w:p>
    <w:p w14:paraId="1DA83CC7"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EF9505" w14:textId="5B631962" w:rsidR="008E1EAF" w:rsidRPr="00C17F2D" w:rsidRDefault="004B3528" w:rsidP="00155A67">
      <w:pPr>
        <w:pStyle w:val="ProductList-OfferingGroupHeading"/>
        <w:rPr>
          <w:lang w:val="lt-LT"/>
        </w:rPr>
      </w:pPr>
      <w:bookmarkStart w:id="160" w:name="_Toc57101009"/>
      <w:bookmarkStart w:id="161" w:name="OtherOnlineServices"/>
      <w:r w:rsidRPr="00C17F2D">
        <w:rPr>
          <w:lang w:val="lt-LT"/>
        </w:rPr>
        <w:t>Kitos internete teikiamos paslaugos</w:t>
      </w:r>
      <w:bookmarkEnd w:id="160"/>
    </w:p>
    <w:p w14:paraId="569795F6" w14:textId="77777777" w:rsidR="00FB5F24" w:rsidRPr="003F4F4B" w:rsidRDefault="00FB5F24" w:rsidP="009D22DE">
      <w:pPr>
        <w:pStyle w:val="ProductList-Offering2Heading"/>
        <w:outlineLvl w:val="2"/>
        <w:rPr>
          <w:lang w:val="lt-LT"/>
        </w:rPr>
      </w:pPr>
      <w:bookmarkStart w:id="162" w:name="BusinessApplicationPlatform"/>
      <w:bookmarkStart w:id="163" w:name="MicrosoftLearning"/>
      <w:bookmarkStart w:id="164" w:name="MicrosoftPowerBIPro"/>
      <w:bookmarkEnd w:id="161"/>
      <w:r w:rsidRPr="003F4F4B">
        <w:rPr>
          <w:lang w:val="lt-LT"/>
        </w:rPr>
        <w:tab/>
      </w:r>
      <w:bookmarkStart w:id="165" w:name="_Toc3111583"/>
      <w:bookmarkStart w:id="166" w:name="_Toc794198"/>
      <w:bookmarkStart w:id="167" w:name="_Toc57101010"/>
      <w:bookmarkStart w:id="168" w:name="BingMaps"/>
      <w:r w:rsidRPr="003F4F4B">
        <w:rPr>
          <w:lang w:val="lt-LT"/>
        </w:rPr>
        <w:t>„Bing Maps Mobile Asset Management Platform</w:t>
      </w:r>
      <w:bookmarkEnd w:id="165"/>
      <w:bookmarkEnd w:id="166"/>
      <w:r w:rsidRPr="003F4F4B">
        <w:rPr>
          <w:lang w:val="lt-LT"/>
        </w:rPr>
        <w:t>“</w:t>
      </w:r>
      <w:bookmarkEnd w:id="167"/>
    </w:p>
    <w:bookmarkEnd w:id="168"/>
    <w:p w14:paraId="1060EF4A" w14:textId="77777777" w:rsidR="00FB5F24" w:rsidRPr="00931AE7" w:rsidRDefault="00FB5F24" w:rsidP="009D22DE">
      <w:pPr>
        <w:pStyle w:val="ProductList-Body"/>
      </w:pPr>
      <w:r>
        <w:rPr>
          <w:b/>
          <w:color w:val="00188F"/>
        </w:rPr>
        <w:t>Paslaugų PL</w:t>
      </w:r>
    </w:p>
    <w:p w14:paraId="71C89317" w14:textId="77777777" w:rsidR="00FB5F24" w:rsidRPr="00931AE7" w:rsidRDefault="00FB5F24" w:rsidP="009D22DE">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9D22DE">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9D22DE">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9D22DE">
      <w:pPr>
        <w:pStyle w:val="ProductList-Body"/>
        <w:numPr>
          <w:ilvl w:val="0"/>
          <w:numId w:val="9"/>
        </w:numPr>
        <w:spacing w:before="40"/>
      </w:pPr>
      <w:r>
        <w:t>„Asset Management“ likusiai pasaulio daliai išorinio priedo PL (su kelvada arba be jos),</w:t>
      </w:r>
    </w:p>
    <w:p w14:paraId="181FF326" w14:textId="77777777" w:rsidR="00FB5F24" w:rsidRPr="00931AE7" w:rsidRDefault="00FB5F24" w:rsidP="009D22DE">
      <w:pPr>
        <w:pStyle w:val="ProductList-Body"/>
      </w:pPr>
    </w:p>
    <w:p w14:paraId="1CBFB533" w14:textId="77777777" w:rsidR="00FB5F24" w:rsidRPr="00931AE7" w:rsidRDefault="00FB5F24" w:rsidP="009D22DE">
      <w:pPr>
        <w:pStyle w:val="ProductList-Body"/>
      </w:pPr>
      <w:r>
        <w:rPr>
          <w:b/>
          <w:color w:val="00188F"/>
        </w:rPr>
        <w:t>„Bing“ žemėlapių API</w:t>
      </w:r>
    </w:p>
    <w:p w14:paraId="01972871" w14:textId="77777777" w:rsidR="00FB5F24" w:rsidRPr="00931AE7" w:rsidRDefault="00FB5F24" w:rsidP="009D22DE">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78" w:history="1">
        <w:r>
          <w:rPr>
            <w:rStyle w:val="Hyperlink"/>
          </w:rPr>
          <w:t>https://aka.ms/bingmapsplatformapistou</w:t>
        </w:r>
      </w:hyperlink>
      <w:r>
        <w:t xml:space="preserve"> ir </w:t>
      </w:r>
      <w:hyperlink r:id="rId79" w:history="1">
        <w:r>
          <w:rPr>
            <w:rStyle w:val="Hyperlink"/>
          </w:rPr>
          <w:t>https://aka.ms/bingmapsplatformsdks/</w:t>
        </w:r>
      </w:hyperlink>
      <w:r>
        <w:t>.</w:t>
      </w:r>
    </w:p>
    <w:p w14:paraId="1EF73265" w14:textId="77777777" w:rsidR="00FB5F24" w:rsidRPr="00931AE7" w:rsidRDefault="00FB5F24" w:rsidP="009D22DE">
      <w:pPr>
        <w:pStyle w:val="ProductList-Body"/>
      </w:pPr>
    </w:p>
    <w:p w14:paraId="0C552124" w14:textId="77777777" w:rsidR="00FB5F24" w:rsidRPr="00931AE7" w:rsidRDefault="00FB5F24" w:rsidP="00001F18">
      <w:pPr>
        <w:pStyle w:val="ProductList-Body"/>
      </w:pPr>
      <w:r>
        <w:rPr>
          <w:b/>
          <w:color w:val="00188F"/>
        </w:rPr>
        <w:t>„Bing“ žemėlapių privatumas</w:t>
      </w:r>
    </w:p>
    <w:p w14:paraId="38E515E4" w14:textId="77777777" w:rsidR="00FB5F24" w:rsidRPr="00931AE7" w:rsidRDefault="00FB5F24" w:rsidP="00D42A1B">
      <w:pPr>
        <w:pStyle w:val="ProductList-Body"/>
      </w:pPr>
      <w:r>
        <w:t xml:space="preserve">„Microsoft“ privatumo patvirtinimas (rasite apsilankę </w:t>
      </w:r>
      <w:hyperlink r:id="rId80"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C905F9"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D42A1B">
      <w:pPr>
        <w:pStyle w:val="ProductList-Offering2Heading"/>
        <w:outlineLvl w:val="2"/>
      </w:pPr>
      <w:r>
        <w:tab/>
      </w:r>
      <w:bookmarkStart w:id="169" w:name="BingMapsTransactionsandUsers"/>
      <w:bookmarkStart w:id="170" w:name="_Toc3111584"/>
      <w:bookmarkStart w:id="171" w:name="_Toc57101011"/>
      <w:r>
        <w:t>„Bing Maps Transactions and Users“</w:t>
      </w:r>
      <w:bookmarkEnd w:id="169"/>
      <w:bookmarkEnd w:id="170"/>
      <w:bookmarkEnd w:id="171"/>
    </w:p>
    <w:p w14:paraId="26607039" w14:textId="77777777" w:rsidR="00FB5F24" w:rsidRPr="00A8327A" w:rsidRDefault="00FB5F24" w:rsidP="009D22DE">
      <w:pPr>
        <w:pStyle w:val="ProductList-Body"/>
        <w:rPr>
          <w:rFonts w:asciiTheme="majorHAnsi" w:hAnsiTheme="majorHAnsi"/>
          <w:sz w:val="16"/>
          <w:szCs w:val="16"/>
        </w:rPr>
        <w:sectPr w:rsidR="00FB5F24" w:rsidRPr="00A8327A" w:rsidSect="00B3380E">
          <w:footerReference w:type="default" r:id="rId81"/>
          <w:footerReference w:type="first" r:id="rId82"/>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9D22DE">
      <w:pPr>
        <w:pStyle w:val="ProductList-Body"/>
      </w:pPr>
      <w:r>
        <w:rPr>
          <w:rFonts w:asciiTheme="majorHAnsi" w:hAnsiTheme="majorHAnsi"/>
          <w:sz w:val="16"/>
          <w:szCs w:val="16"/>
        </w:rPr>
        <w:t>„Bing“ žemėlapių operacijos</w:t>
      </w:r>
    </w:p>
    <w:p w14:paraId="013E6685" w14:textId="77777777" w:rsidR="00FB5F24" w:rsidRPr="00931AE7" w:rsidRDefault="00FB5F24" w:rsidP="009D22DE">
      <w:pPr>
        <w:pStyle w:val="ProductList-Body"/>
      </w:pPr>
      <w:r>
        <w:rPr>
          <w:rFonts w:asciiTheme="majorHAnsi" w:hAnsiTheme="majorHAnsi"/>
          <w:sz w:val="16"/>
          <w:szCs w:val="16"/>
        </w:rPr>
        <w:t>„Bing“ žemėlapių žinomas vartotojas</w:t>
      </w:r>
    </w:p>
    <w:p w14:paraId="51EFB962" w14:textId="77777777" w:rsidR="00FB5F24" w:rsidRPr="00931AE7" w:rsidRDefault="00FB5F24" w:rsidP="009D22DE">
      <w:pPr>
        <w:pStyle w:val="ProductList-Body"/>
      </w:pPr>
      <w:r>
        <w:rPr>
          <w:rFonts w:asciiTheme="majorHAnsi" w:hAnsiTheme="majorHAnsi"/>
          <w:sz w:val="16"/>
          <w:szCs w:val="16"/>
        </w:rPr>
        <w:t>„Bing Maps Light“ žinomas vartotojas</w:t>
      </w:r>
    </w:p>
    <w:p w14:paraId="74A7BFDD" w14:textId="77777777" w:rsidR="00FB5F24" w:rsidRDefault="00FB5F24" w:rsidP="009D22DE">
      <w:pPr>
        <w:pStyle w:val="ProductList-Body"/>
        <w:rPr>
          <w:rFonts w:asciiTheme="majorHAnsi" w:hAnsiTheme="majorHAnsi"/>
          <w:sz w:val="16"/>
          <w:szCs w:val="16"/>
        </w:rPr>
        <w:sectPr w:rsidR="00FB5F24" w:rsidSect="00B3380E">
          <w:footerReference w:type="default" r:id="rId83"/>
          <w:footerReference w:type="first" r:id="rId84"/>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9D22DE">
      <w:pPr>
        <w:pStyle w:val="ProductList-Body"/>
        <w:pBdr>
          <w:top w:val="single" w:sz="4" w:space="1" w:color="BFBFBF" w:themeColor="background1" w:themeShade="BF"/>
        </w:pBdr>
      </w:pPr>
    </w:p>
    <w:p w14:paraId="416328E2" w14:textId="77777777" w:rsidR="00FB5F24" w:rsidRPr="00931AE7" w:rsidRDefault="00FB5F24" w:rsidP="009D22DE">
      <w:pPr>
        <w:pStyle w:val="ProductList-Body"/>
      </w:pPr>
      <w:r>
        <w:rPr>
          <w:b/>
          <w:color w:val="00188F"/>
        </w:rPr>
        <w:t>Autentifikuoti vartotojai</w:t>
      </w:r>
    </w:p>
    <w:p w14:paraId="142438AD" w14:textId="77777777" w:rsidR="00FB5F24" w:rsidRPr="00931AE7" w:rsidRDefault="00FB5F24" w:rsidP="009D22DE">
      <w:pPr>
        <w:pStyle w:val="ProductList-Body"/>
      </w:pPr>
      <w:r>
        <w:t>Kliento programų autentifikuoti vartotojai, pasiekiantys paslaugą per „Bing“žemėlapių API, turi turėti PL.</w:t>
      </w:r>
    </w:p>
    <w:p w14:paraId="4C9EFEC4" w14:textId="77777777" w:rsidR="00FB5F24" w:rsidRPr="00931AE7" w:rsidRDefault="00FB5F24" w:rsidP="009D22DE">
      <w:pPr>
        <w:pStyle w:val="ProductList-Body"/>
      </w:pPr>
    </w:p>
    <w:p w14:paraId="0AA08EB5" w14:textId="77777777" w:rsidR="00FB5F24" w:rsidRPr="00931AE7" w:rsidRDefault="00FB5F24" w:rsidP="009D22DE">
      <w:pPr>
        <w:pStyle w:val="ProductList-Body"/>
      </w:pPr>
      <w:r>
        <w:rPr>
          <w:b/>
          <w:color w:val="00188F"/>
        </w:rPr>
        <w:t>„Bing“ žemėlapių API</w:t>
      </w:r>
    </w:p>
    <w:p w14:paraId="4C8F5FA3" w14:textId="77777777" w:rsidR="00FB5F24" w:rsidRPr="00931AE7" w:rsidRDefault="00FB5F24" w:rsidP="009D22DE">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85" w:history="1">
        <w:r>
          <w:rPr>
            <w:rStyle w:val="Hyperlink"/>
          </w:rPr>
          <w:t>https://aka.ms/bingmapsplatformapistou</w:t>
        </w:r>
      </w:hyperlink>
      <w:r>
        <w:t xml:space="preserve"> ir </w:t>
      </w:r>
      <w:hyperlink r:id="rId86" w:history="1">
        <w:r>
          <w:rPr>
            <w:rStyle w:val="Hyperlink"/>
          </w:rPr>
          <w:t>https://aka.ms/bingmapsplatformsdks/</w:t>
        </w:r>
      </w:hyperlink>
      <w:r>
        <w:t>.</w:t>
      </w:r>
    </w:p>
    <w:p w14:paraId="3354DEA9" w14:textId="77777777" w:rsidR="00FB5F24" w:rsidRPr="00931AE7" w:rsidRDefault="00FB5F24" w:rsidP="009D22DE">
      <w:pPr>
        <w:pStyle w:val="ProductList-Body"/>
      </w:pPr>
    </w:p>
    <w:p w14:paraId="59EEC931" w14:textId="77777777" w:rsidR="00FB5F24" w:rsidRPr="00931AE7" w:rsidRDefault="00FB5F24" w:rsidP="001D4125">
      <w:pPr>
        <w:pStyle w:val="ProductList-Body"/>
      </w:pPr>
      <w:r>
        <w:rPr>
          <w:b/>
          <w:color w:val="00188F"/>
        </w:rPr>
        <w:t>„Bing“ žemėlapių privatumas</w:t>
      </w:r>
    </w:p>
    <w:p w14:paraId="38A947CD" w14:textId="77777777" w:rsidR="00FB5F24" w:rsidRPr="00931AE7" w:rsidRDefault="00FB5F24" w:rsidP="00045219">
      <w:pPr>
        <w:pStyle w:val="ProductList-Body"/>
      </w:pPr>
      <w:r>
        <w:t xml:space="preserve">„Microsoft“ privatumo patvirtinimas (rasite apsilankę </w:t>
      </w:r>
      <w:hyperlink r:id="rId87"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C905F9"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172" w:name="MicrosoftPowerPlatform"/>
      <w:bookmarkEnd w:id="162"/>
    </w:p>
    <w:p w14:paraId="12050C34" w14:textId="3584257C" w:rsidR="00962737" w:rsidRPr="000F395E" w:rsidRDefault="00962737" w:rsidP="00C03D87">
      <w:pPr>
        <w:pStyle w:val="ProductList-Offering2Heading"/>
        <w:pageBreakBefore/>
        <w:outlineLvl w:val="2"/>
      </w:pPr>
      <w:r>
        <w:tab/>
      </w:r>
      <w:bookmarkStart w:id="173" w:name="_Toc8395051"/>
      <w:bookmarkStart w:id="174" w:name="_Toc6563839"/>
      <w:bookmarkStart w:id="175" w:name="_Toc57101012"/>
      <w:r>
        <w:t>„Microsoft Power Platform“</w:t>
      </w:r>
      <w:bookmarkEnd w:id="173"/>
      <w:bookmarkEnd w:id="174"/>
      <w:bookmarkEnd w:id="175"/>
    </w:p>
    <w:p w14:paraId="66B1E887" w14:textId="77777777" w:rsidR="00962737" w:rsidRPr="00A8327A" w:rsidRDefault="00962737" w:rsidP="009D22DE">
      <w:pPr>
        <w:pStyle w:val="ProductList-Body"/>
        <w:rPr>
          <w:rFonts w:asciiTheme="majorHAnsi" w:hAnsiTheme="majorHAnsi"/>
          <w:sz w:val="16"/>
          <w:szCs w:val="16"/>
        </w:rPr>
        <w:sectPr w:rsidR="00962737" w:rsidRPr="00A8327A" w:rsidSect="00B3380E">
          <w:footerReference w:type="first" r:id="rId88"/>
          <w:type w:val="continuous"/>
          <w:pgSz w:w="12240" w:h="15840"/>
          <w:pgMar w:top="1440" w:right="720" w:bottom="1440" w:left="720" w:header="720" w:footer="720" w:gutter="0"/>
          <w:cols w:space="720"/>
          <w:titlePg/>
          <w:docGrid w:linePitch="360"/>
        </w:sectPr>
      </w:pPr>
    </w:p>
    <w:bookmarkEnd w:id="172"/>
    <w:p w14:paraId="4F9919A7" w14:textId="3DF876A1" w:rsidR="00A0558F" w:rsidRPr="004E78BB" w:rsidRDefault="00A0558F" w:rsidP="009D22DE">
      <w:pPr>
        <w:pStyle w:val="ProductList-Body"/>
      </w:pPr>
      <w:r>
        <w:rPr>
          <w:rFonts w:asciiTheme="majorHAnsi" w:hAnsiTheme="majorHAnsi"/>
          <w:sz w:val="16"/>
          <w:szCs w:val="16"/>
        </w:rPr>
        <w:t xml:space="preserve">Microsoft </w:t>
      </w:r>
      <w:r w:rsidR="00D5538D" w:rsidRPr="0087159B">
        <w:rPr>
          <w:rFonts w:asciiTheme="majorHAnsi" w:hAnsiTheme="majorHAnsi"/>
          <w:sz w:val="16"/>
          <w:szCs w:val="16"/>
        </w:rPr>
        <w:t>Power Automate</w:t>
      </w:r>
    </w:p>
    <w:p w14:paraId="3F79E972" w14:textId="41C89382" w:rsidR="00A0558F" w:rsidRDefault="00A0558F" w:rsidP="009D22DE">
      <w:pPr>
        <w:pStyle w:val="ProductList-Body"/>
        <w:rPr>
          <w:rFonts w:asciiTheme="majorHAnsi" w:hAnsiTheme="majorHAnsi"/>
          <w:sz w:val="16"/>
          <w:szCs w:val="16"/>
        </w:rPr>
      </w:pPr>
      <w:r>
        <w:rPr>
          <w:rFonts w:asciiTheme="majorHAnsi" w:hAnsiTheme="majorHAnsi"/>
          <w:sz w:val="16"/>
          <w:szCs w:val="16"/>
        </w:rPr>
        <w:t>Microsoft Power</w:t>
      </w:r>
      <w:r w:rsidR="00D5538D">
        <w:rPr>
          <w:rFonts w:asciiTheme="majorHAnsi" w:hAnsiTheme="majorHAnsi"/>
          <w:sz w:val="16"/>
          <w:szCs w:val="16"/>
        </w:rPr>
        <w:t xml:space="preserve"> </w:t>
      </w:r>
      <w:r>
        <w:rPr>
          <w:rFonts w:asciiTheme="majorHAnsi" w:hAnsiTheme="majorHAnsi"/>
          <w:sz w:val="16"/>
          <w:szCs w:val="16"/>
        </w:rPr>
        <w:t>Apps</w:t>
      </w:r>
    </w:p>
    <w:p w14:paraId="46CFCA01" w14:textId="38A42957" w:rsidR="00191A6E" w:rsidRPr="004E78BB" w:rsidRDefault="00191A6E" w:rsidP="009D22DE">
      <w:pPr>
        <w:pStyle w:val="ProductList-Body"/>
      </w:pPr>
      <w:r>
        <w:rPr>
          <w:rFonts w:asciiTheme="majorHAnsi" w:hAnsiTheme="majorHAnsi"/>
          <w:sz w:val="16"/>
          <w:szCs w:val="16"/>
        </w:rPr>
        <w:t>Microsoft Power Virtual Agents</w:t>
      </w:r>
    </w:p>
    <w:p w14:paraId="42FD82B8" w14:textId="77777777" w:rsidR="00A0558F" w:rsidRPr="004E78BB" w:rsidRDefault="00A0558F" w:rsidP="009D22DE">
      <w:pPr>
        <w:pStyle w:val="ProductList-Body"/>
      </w:pPr>
      <w:r>
        <w:rPr>
          <w:rFonts w:asciiTheme="majorHAnsi" w:hAnsiTheme="majorHAnsi"/>
          <w:sz w:val="16"/>
          <w:szCs w:val="16"/>
        </w:rPr>
        <w:t>Microsoft Power BI Pro</w:t>
      </w:r>
    </w:p>
    <w:p w14:paraId="3A84267F" w14:textId="7EDF0F2F" w:rsidR="00A0558F" w:rsidRDefault="00A0558F" w:rsidP="009D22DE">
      <w:pPr>
        <w:pStyle w:val="ProductList-Body"/>
        <w:rPr>
          <w:rFonts w:asciiTheme="majorHAnsi" w:hAnsiTheme="majorHAnsi"/>
          <w:sz w:val="16"/>
          <w:szCs w:val="16"/>
        </w:rPr>
        <w:sectPr w:rsidR="00A0558F" w:rsidSect="000B206A">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9D22DE">
      <w:pPr>
        <w:pStyle w:val="ProductList-Body"/>
        <w:tabs>
          <w:tab w:val="clear" w:pos="158"/>
          <w:tab w:val="left" w:pos="360"/>
        </w:tabs>
      </w:pPr>
      <w:r>
        <w:rPr>
          <w:b/>
          <w:color w:val="00188F"/>
        </w:rPr>
        <w:t>Pranešimai</w:t>
      </w:r>
    </w:p>
    <w:p w14:paraId="1A953890" w14:textId="0476A54E" w:rsidR="00481AF9" w:rsidRPr="00E52A5C" w:rsidRDefault="00481AF9" w:rsidP="009D22DE">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0879FDB" w14:textId="77777777" w:rsidR="001D4125" w:rsidRDefault="001D4125" w:rsidP="009D22DE">
      <w:pPr>
        <w:pStyle w:val="ProductList-Body"/>
        <w:tabs>
          <w:tab w:val="clear" w:pos="158"/>
          <w:tab w:val="left" w:pos="360"/>
        </w:tabs>
        <w:rPr>
          <w:b/>
          <w:color w:val="00188F"/>
          <w:szCs w:val="18"/>
        </w:rPr>
      </w:pPr>
    </w:p>
    <w:p w14:paraId="04C19892" w14:textId="77777777" w:rsidR="00C03D87" w:rsidRPr="0049240E" w:rsidRDefault="00C03D87" w:rsidP="00C03D87">
      <w:pPr>
        <w:pStyle w:val="ProductList-Body"/>
        <w:tabs>
          <w:tab w:val="clear" w:pos="158"/>
          <w:tab w:val="left" w:pos="360"/>
        </w:tabs>
      </w:pPr>
      <w:bookmarkStart w:id="176" w:name="_Hlk50811500"/>
      <w:r>
        <w:rPr>
          <w:b/>
          <w:color w:val="00188F"/>
        </w:rPr>
        <w:t>Neaktyvūs „Dataverse“ egzemplioriai, teikiami su „Microsoft 365“ licencijomis</w:t>
      </w:r>
    </w:p>
    <w:p w14:paraId="431E9909" w14:textId="1206BF08" w:rsidR="00001F18" w:rsidRPr="00F300A2" w:rsidRDefault="00C03D87" w:rsidP="00C03D87">
      <w:pPr>
        <w:pStyle w:val="ProductList-Body"/>
      </w:pPr>
      <w:r>
        <w:t>Jei klientas leidžia „Dataverse“ egzemplioriui, suteiktam su „Microsoft 365“ licencijomis, tapti neaktyviam, „Microsoft“ savo nuožiūra gali išjungti neaktyvų egzempliorių ir panaikinti jame esančius Kliento ir asmens duomenis. Toks „Dataverse“ egzempliorius laikomas neaktyviu, jei 90 dienų 1) vartotojas neprisijungia prie egzemplioriaus, 2) jokios programos, robotai, ataskaitos ar srautai nepasiekė egzemplioriuje esančių duomenų, 3) naujos programos, robotai, ataskaitos ar srautai nebuvo įdiegti arba importuoti į egzempliorių ir 4) šiame egzemplioriuje naudojant API ar fono apdorojimo užduotis nebuvo užregistruoti jokie kiti veiksmai ar veikla</w:t>
      </w:r>
      <w:r w:rsidR="00001F18">
        <w:t xml:space="preserve">. </w:t>
      </w:r>
    </w:p>
    <w:bookmarkEnd w:id="176"/>
    <w:p w14:paraId="390C7744" w14:textId="77777777" w:rsidR="00001F18" w:rsidRDefault="00001F18" w:rsidP="009D22DE">
      <w:pPr>
        <w:pStyle w:val="ProductList-Body"/>
        <w:tabs>
          <w:tab w:val="clear" w:pos="158"/>
          <w:tab w:val="left" w:pos="360"/>
        </w:tabs>
        <w:rPr>
          <w:b/>
          <w:color w:val="00188F"/>
          <w:szCs w:val="18"/>
        </w:rPr>
      </w:pPr>
    </w:p>
    <w:p w14:paraId="74EFBF9F" w14:textId="0ED268D5" w:rsidR="00A0558F" w:rsidRPr="004E78BB" w:rsidRDefault="00A0558F" w:rsidP="009D22DE">
      <w:pPr>
        <w:pStyle w:val="ProductList-Body"/>
        <w:tabs>
          <w:tab w:val="clear" w:pos="158"/>
          <w:tab w:val="left" w:pos="360"/>
        </w:tabs>
      </w:pPr>
      <w:r>
        <w:rPr>
          <w:b/>
          <w:color w:val="00188F"/>
          <w:szCs w:val="18"/>
        </w:rPr>
        <w:t>Microsoft Power BI</w:t>
      </w:r>
    </w:p>
    <w:p w14:paraId="2C971CD1" w14:textId="77777777" w:rsidR="00A0558F" w:rsidRPr="004E78BB" w:rsidRDefault="00A0558F" w:rsidP="009D22DE">
      <w:pPr>
        <w:pStyle w:val="ProductList-Body"/>
        <w:ind w:left="180"/>
      </w:pPr>
      <w:r>
        <w:rPr>
          <w:b/>
          <w:color w:val="0072C6"/>
          <w:szCs w:val="18"/>
        </w:rPr>
        <w:t>Sąvokos</w:t>
      </w:r>
    </w:p>
    <w:p w14:paraId="3C3940B0" w14:textId="77777777" w:rsidR="00A0558F" w:rsidRPr="004E78BB" w:rsidRDefault="00A0558F" w:rsidP="009D22DE">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9D22DE">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9D22DE">
      <w:pPr>
        <w:pStyle w:val="ProductList-Body"/>
        <w:ind w:left="180"/>
      </w:pPr>
    </w:p>
    <w:p w14:paraId="5E98940D" w14:textId="77777777" w:rsidR="00A0558F" w:rsidRPr="004E78BB" w:rsidRDefault="00A0558F" w:rsidP="009D22DE">
      <w:pPr>
        <w:pStyle w:val="ProductList-Body"/>
        <w:ind w:left="180"/>
      </w:pPr>
      <w:r>
        <w:rPr>
          <w:b/>
          <w:color w:val="0072C6"/>
          <w:szCs w:val="18"/>
        </w:rPr>
        <w:t>Įdėtųjų galimybių išteklių nuomos išimtis</w:t>
      </w:r>
    </w:p>
    <w:p w14:paraId="1E7493F0" w14:textId="55C8C60E" w:rsidR="00A0558F" w:rsidRPr="004E78BB" w:rsidRDefault="00A0558F" w:rsidP="009D22DE">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w:t>
      </w:r>
    </w:p>
    <w:p w14:paraId="795C1029" w14:textId="77777777" w:rsidR="00A0558F" w:rsidRPr="004E78BB" w:rsidRDefault="00A0558F" w:rsidP="009D22DE">
      <w:pPr>
        <w:pStyle w:val="ProductList-Body"/>
        <w:ind w:left="180"/>
      </w:pPr>
    </w:p>
    <w:p w14:paraId="5BE4FB04" w14:textId="77777777" w:rsidR="00A0558F" w:rsidRPr="004E78BB" w:rsidRDefault="00A0558F" w:rsidP="009D22DE">
      <w:pPr>
        <w:pStyle w:val="ProductList-Body"/>
        <w:ind w:left="180"/>
      </w:pPr>
      <w:r>
        <w:rPr>
          <w:b/>
          <w:color w:val="0072C6"/>
          <w:szCs w:val="18"/>
        </w:rPr>
        <w:t>Apribojimai</w:t>
      </w:r>
    </w:p>
    <w:p w14:paraId="7A7EA7AF" w14:textId="77777777" w:rsidR="00A0558F" w:rsidRPr="004E78BB" w:rsidRDefault="00A0558F" w:rsidP="009D22DE">
      <w:pPr>
        <w:pStyle w:val="ProductList-Body"/>
        <w:ind w:left="180"/>
      </w:pPr>
      <w:r>
        <w:rPr>
          <w:szCs w:val="18"/>
        </w:rPr>
        <w:t>Vartotojas neturi teisės</w:t>
      </w:r>
    </w:p>
    <w:p w14:paraId="67F3DF9B" w14:textId="77777777" w:rsidR="00A0558F" w:rsidRPr="004E78BB" w:rsidRDefault="00A0558F" w:rsidP="009D22DE">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9D22DE">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9D22DE">
      <w:pPr>
        <w:pStyle w:val="ProductList-Body"/>
        <w:ind w:left="180"/>
      </w:pPr>
    </w:p>
    <w:p w14:paraId="45AC6147" w14:textId="77777777" w:rsidR="00A0558F" w:rsidRPr="004E78BB" w:rsidRDefault="00A0558F" w:rsidP="009D22DE">
      <w:pPr>
        <w:pStyle w:val="ProductList-Body"/>
        <w:ind w:left="180"/>
      </w:pPr>
      <w:r>
        <w:rPr>
          <w:b/>
          <w:color w:val="0072C6"/>
          <w:szCs w:val="18"/>
        </w:rPr>
        <w:t xml:space="preserve">Prieiga be Vartotojo PL </w:t>
      </w:r>
    </w:p>
    <w:p w14:paraId="011CBA1D" w14:textId="79E80CE6" w:rsidR="00A0558F" w:rsidRDefault="00A0558F" w:rsidP="009D22DE">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9D22DE">
      <w:pPr>
        <w:pStyle w:val="ProductList-Body"/>
        <w:ind w:left="180"/>
        <w:rPr>
          <w:szCs w:val="18"/>
        </w:rPr>
      </w:pPr>
    </w:p>
    <w:p w14:paraId="500A855F" w14:textId="77777777" w:rsidR="003868BE" w:rsidRPr="0008458E" w:rsidRDefault="003868BE" w:rsidP="00001F18">
      <w:pPr>
        <w:pStyle w:val="ProductList-Body"/>
        <w:ind w:left="187"/>
      </w:pPr>
      <w:r>
        <w:rPr>
          <w:b/>
          <w:color w:val="0072C6"/>
          <w:szCs w:val="18"/>
        </w:rPr>
        <w:t>Publikavimas žiniatinklyje</w:t>
      </w:r>
    </w:p>
    <w:p w14:paraId="3EAB61BB" w14:textId="2B78269C" w:rsidR="003868BE" w:rsidRDefault="003868BE" w:rsidP="009D22D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9D22DE">
      <w:pPr>
        <w:pStyle w:val="ProductList-Body"/>
        <w:ind w:left="180"/>
      </w:pPr>
    </w:p>
    <w:p w14:paraId="4ECB394B" w14:textId="4A240481" w:rsidR="00130AA0" w:rsidRPr="00E35975" w:rsidRDefault="00130AA0" w:rsidP="00D42A1B">
      <w:pPr>
        <w:pStyle w:val="ProductList-Body"/>
        <w:tabs>
          <w:tab w:val="clear" w:pos="158"/>
          <w:tab w:val="left" w:pos="360"/>
        </w:tabs>
        <w:rPr>
          <w:b/>
          <w:color w:val="00188F"/>
          <w:szCs w:val="18"/>
        </w:rPr>
      </w:pPr>
      <w:r>
        <w:rPr>
          <w:b/>
          <w:color w:val="00188F"/>
          <w:szCs w:val="18"/>
        </w:rPr>
        <w:t>Microsoft Power</w:t>
      </w:r>
      <w:r w:rsidR="00D5538D">
        <w:rPr>
          <w:b/>
          <w:color w:val="00188F"/>
          <w:szCs w:val="18"/>
        </w:rPr>
        <w:t xml:space="preserve"> </w:t>
      </w:r>
      <w:r>
        <w:rPr>
          <w:b/>
          <w:color w:val="00188F"/>
          <w:szCs w:val="18"/>
        </w:rPr>
        <w:t>Apps</w:t>
      </w:r>
    </w:p>
    <w:p w14:paraId="6561C5CA" w14:textId="77777777" w:rsidR="00130AA0" w:rsidRDefault="00130AA0" w:rsidP="00D42A1B">
      <w:pPr>
        <w:pStyle w:val="ProductList-Body"/>
        <w:ind w:left="180"/>
        <w:rPr>
          <w:b/>
          <w:color w:val="0072C6"/>
          <w:szCs w:val="18"/>
        </w:rPr>
      </w:pPr>
      <w:r>
        <w:rPr>
          <w:b/>
          <w:color w:val="0072C6"/>
          <w:szCs w:val="18"/>
        </w:rPr>
        <w:t>Apriboti objektai</w:t>
      </w:r>
    </w:p>
    <w:p w14:paraId="72EDC486" w14:textId="0E852C4B" w:rsidR="00130AA0" w:rsidRDefault="00130AA0" w:rsidP="00D42A1B">
      <w:pPr>
        <w:pStyle w:val="ProductList-Body"/>
        <w:ind w:left="158"/>
      </w:pPr>
      <w:r>
        <w:t xml:space="preserve">Klientas negali kurti, modifikuoti ar naikinti jokių duomenų iš objektų, kurių tipas produktų dokumentacijoje, kurią galima rasti adresu </w:t>
      </w:r>
      <w:hyperlink r:id="rId91" w:history="1">
        <w:r>
          <w:rPr>
            <w:rStyle w:val="Hyperlink"/>
          </w:rPr>
          <w:t>https://go.microsoft.com/fwlink/?linkid=868812</w:t>
        </w:r>
      </w:hyperlink>
      <w:r>
        <w:t>, nurodytas kaip „apribotas“. Klientas tokius apribotus objektus gali tik skaityti.</w:t>
      </w:r>
    </w:p>
    <w:p w14:paraId="2600F2CB" w14:textId="7AA18045" w:rsidR="0049242D" w:rsidRDefault="0049242D" w:rsidP="009D22DE">
      <w:pPr>
        <w:pStyle w:val="ProductList-Body"/>
        <w:ind w:left="158"/>
      </w:pPr>
    </w:p>
    <w:p w14:paraId="7C339F00" w14:textId="77777777" w:rsidR="00DC597B" w:rsidRPr="00A77B85" w:rsidRDefault="00DC597B" w:rsidP="00DC597B">
      <w:pPr>
        <w:pStyle w:val="ProductList-Body"/>
        <w:ind w:left="180"/>
      </w:pPr>
      <w:r>
        <w:rPr>
          <w:b/>
          <w:color w:val="0072C6"/>
          <w:szCs w:val="18"/>
        </w:rPr>
        <w:t>Neapriboti objektai</w:t>
      </w:r>
    </w:p>
    <w:p w14:paraId="6367BD5B" w14:textId="77777777" w:rsidR="00DC597B" w:rsidRPr="00A77B85" w:rsidRDefault="00DC597B" w:rsidP="00DC597B">
      <w:pPr>
        <w:pStyle w:val="ProductList-Body"/>
        <w:ind w:left="180"/>
      </w:pPr>
      <w:r>
        <w:rPr>
          <w:szCs w:val="18"/>
        </w:rPr>
        <w:t xml:space="preserve">„Power Apps“ licenciją turintys vartotojai gali kurti, skaityti, naujinti arba naikinti bet kokius duomenis objektuose, kurių tipas produktų dokumentacijoje, pateiktoje adresu </w:t>
      </w:r>
      <w:hyperlink r:id="rId92" w:history="1">
        <w:r w:rsidRPr="00173020">
          <w:rPr>
            <w:rStyle w:val="Hyperlink"/>
          </w:rPr>
          <w:t>https://go.microsoft.com/fwlink/?linkid=868812</w:t>
        </w:r>
      </w:hyperlink>
      <w:r>
        <w:rPr>
          <w:szCs w:val="18"/>
        </w:rPr>
        <w:t>, nėra nurodytas kaip „apribotas“.</w:t>
      </w:r>
    </w:p>
    <w:p w14:paraId="51A70F2F" w14:textId="77777777" w:rsidR="00DC597B" w:rsidRDefault="00DC597B" w:rsidP="009D22DE">
      <w:pPr>
        <w:pStyle w:val="ProductList-Body"/>
        <w:ind w:left="180"/>
        <w:rPr>
          <w:b/>
          <w:color w:val="0072C6"/>
          <w:szCs w:val="18"/>
        </w:rPr>
      </w:pPr>
    </w:p>
    <w:p w14:paraId="01D2B690" w14:textId="709650CF" w:rsidR="0049242D" w:rsidRPr="000F48E2" w:rsidRDefault="0049242D" w:rsidP="009D22DE">
      <w:pPr>
        <w:pStyle w:val="ProductList-Body"/>
        <w:ind w:left="180"/>
        <w:rPr>
          <w:b/>
          <w:color w:val="0072C6"/>
          <w:szCs w:val="18"/>
        </w:rPr>
      </w:pPr>
      <w:r>
        <w:rPr>
          <w:b/>
          <w:color w:val="0072C6"/>
          <w:szCs w:val="18"/>
        </w:rPr>
        <w:t>Neautentifikuoti išoriniai vartotojai</w:t>
      </w:r>
    </w:p>
    <w:p w14:paraId="20C2C3A4" w14:textId="2BE02152" w:rsidR="0049242D" w:rsidRDefault="00D5538D" w:rsidP="009D22DE">
      <w:pPr>
        <w:pStyle w:val="ProductList-Body"/>
        <w:ind w:left="158"/>
      </w:pPr>
      <w:r w:rsidRPr="0087159B">
        <w:t>„Power Apps</w:t>
      </w:r>
      <w:r>
        <w:t>“</w:t>
      </w:r>
      <w:r w:rsidRPr="0087159B">
        <w:t xml:space="preserve"> neautentifikuotiems išoriniams vartotojams nereikia vartotojo programinės įrangos licencijos, kad turėtų prieigą prie „Power</w:t>
      </w:r>
      <w:r>
        <w:t>“</w:t>
      </w:r>
      <w:r w:rsidRPr="0087159B">
        <w:t xml:space="preserve"> portalų</w:t>
      </w:r>
      <w:r w:rsidR="0049242D">
        <w:t>.</w:t>
      </w:r>
    </w:p>
    <w:p w14:paraId="6AF21647" w14:textId="77777777" w:rsidR="008D5172" w:rsidRPr="0081281F" w:rsidRDefault="00C905F9" w:rsidP="008D5172">
      <w:pPr>
        <w:pStyle w:val="ProductList-Body"/>
        <w:shd w:val="clear" w:color="auto" w:fill="A6A6A6" w:themeFill="background1" w:themeFillShade="A6"/>
        <w:spacing w:before="120" w:after="240"/>
        <w:jc w:val="right"/>
      </w:pPr>
      <w:hyperlink w:anchor="_top" w:tooltip="Turinys" w:history="1">
        <w:r w:rsidR="008D5172">
          <w:rPr>
            <w:rStyle w:val="Hyperlink"/>
            <w:sz w:val="16"/>
            <w:szCs w:val="16"/>
          </w:rPr>
          <w:t>Turinys</w:t>
        </w:r>
      </w:hyperlink>
      <w:r w:rsidR="008D5172">
        <w:rPr>
          <w:sz w:val="16"/>
          <w:szCs w:val="16"/>
        </w:rPr>
        <w:t xml:space="preserve"> / </w:t>
      </w:r>
      <w:hyperlink w:anchor="_top" w:tooltip="Bendrosios sąlygos" w:history="1">
        <w:r w:rsidR="008D5172">
          <w:rPr>
            <w:rStyle w:val="Hyperlink"/>
            <w:sz w:val="16"/>
            <w:szCs w:val="16"/>
          </w:rPr>
          <w:t>Bendrosios sąlygos</w:t>
        </w:r>
      </w:hyperlink>
    </w:p>
    <w:p w14:paraId="3CB53E43" w14:textId="5D501DC8" w:rsidR="00001F18" w:rsidRPr="00F300A2" w:rsidRDefault="00001F18" w:rsidP="00001F18">
      <w:pPr>
        <w:pStyle w:val="ProductList-Offering2Heading"/>
        <w:outlineLvl w:val="2"/>
      </w:pPr>
      <w:bookmarkStart w:id="177" w:name="_Hlk50811527"/>
      <w:r>
        <w:tab/>
      </w:r>
      <w:bookmarkStart w:id="178" w:name="_Toc57101013"/>
      <w:r w:rsidR="00DC597B">
        <w:t>SharePoint Syntex</w:t>
      </w:r>
      <w:bookmarkEnd w:id="178"/>
    </w:p>
    <w:p w14:paraId="102270F7" w14:textId="77777777" w:rsidR="00001F18" w:rsidRPr="00F300A2" w:rsidRDefault="00001F18" w:rsidP="00001F18">
      <w:pPr>
        <w:pStyle w:val="ProductList-Body"/>
      </w:pPr>
      <w:r>
        <w:rPr>
          <w:b/>
          <w:color w:val="00188F"/>
        </w:rPr>
        <w:t>Papildomi „AI Builder“ kreditai</w:t>
      </w:r>
    </w:p>
    <w:p w14:paraId="14545CA5" w14:textId="08D2A483" w:rsidR="00001F18" w:rsidRPr="00F300A2" w:rsidRDefault="00DC597B" w:rsidP="00001F18">
      <w:pPr>
        <w:pStyle w:val="ProductList-Body"/>
      </w:pPr>
      <w:r>
        <w:t>Nuomotojams, turintiems 300 ar daugiau „SharePoint Syntex“ vartotojų licencijų, suteikiami papildomi „AI Builder“ kreditai</w:t>
      </w:r>
      <w:r w:rsidR="00001F18">
        <w:t>.</w:t>
      </w:r>
    </w:p>
    <w:p w14:paraId="0372E02A" w14:textId="77777777" w:rsidR="00001F18" w:rsidRPr="00F300A2" w:rsidRDefault="00C905F9" w:rsidP="00001F18">
      <w:pPr>
        <w:pStyle w:val="ProductList-Body"/>
        <w:shd w:val="clear" w:color="auto" w:fill="A6A6A6" w:themeFill="background1" w:themeFillShade="A6"/>
        <w:spacing w:before="120" w:after="240"/>
        <w:jc w:val="right"/>
      </w:pPr>
      <w:hyperlink w:anchor="TableofContents" w:tooltip="Turinys" w:history="1">
        <w:r w:rsidR="00001F18">
          <w:rPr>
            <w:rStyle w:val="Hyperlink"/>
            <w:sz w:val="16"/>
            <w:szCs w:val="16"/>
          </w:rPr>
          <w:t>Turinys</w:t>
        </w:r>
      </w:hyperlink>
      <w:r w:rsidR="00001F18">
        <w:rPr>
          <w:sz w:val="16"/>
          <w:szCs w:val="16"/>
        </w:rPr>
        <w:t xml:space="preserve"> / </w:t>
      </w:r>
      <w:hyperlink w:anchor="_top" w:tooltip="Bendrosios sąlygos" w:history="1">
        <w:r w:rsidR="00001F18">
          <w:rPr>
            <w:rStyle w:val="Hyperlink"/>
            <w:sz w:val="16"/>
            <w:szCs w:val="16"/>
          </w:rPr>
          <w:t>Bendrosios sąlygos</w:t>
        </w:r>
      </w:hyperlink>
    </w:p>
    <w:bookmarkEnd w:id="177"/>
    <w:p w14:paraId="644D8CCA" w14:textId="77777777" w:rsidR="008D5172" w:rsidRPr="0081281F" w:rsidRDefault="008D5172" w:rsidP="008D5172">
      <w:pPr>
        <w:pStyle w:val="ProductList-Offering2Heading"/>
        <w:outlineLvl w:val="2"/>
      </w:pPr>
      <w:r>
        <w:tab/>
      </w:r>
      <w:bookmarkStart w:id="179" w:name="M365UnattendedLicense"/>
      <w:bookmarkStart w:id="180" w:name="_Toc34838460"/>
      <w:bookmarkStart w:id="181" w:name="_Toc57101014"/>
      <w:r>
        <w:t>„Microsoft 365“ – bendrai naudojama licencija</w:t>
      </w:r>
      <w:bookmarkEnd w:id="179"/>
      <w:bookmarkEnd w:id="180"/>
      <w:bookmarkEnd w:id="181"/>
    </w:p>
    <w:p w14:paraId="0E1F09E9" w14:textId="77777777" w:rsidR="008D5172" w:rsidRPr="0081281F" w:rsidRDefault="008D5172" w:rsidP="008D5172">
      <w:pPr>
        <w:pStyle w:val="ProductList-Body"/>
      </w:pPr>
      <w:r>
        <w:rPr>
          <w:b/>
          <w:color w:val="00188F"/>
        </w:rPr>
        <w:t>Paslaugų lygio sutartis</w:t>
      </w:r>
    </w:p>
    <w:p w14:paraId="57CBF208" w14:textId="77777777" w:rsidR="008D5172" w:rsidRPr="0081281F" w:rsidRDefault="008D5172" w:rsidP="008D5172">
      <w:pPr>
        <w:pStyle w:val="ProductList-Body"/>
      </w:pPr>
      <w:r>
        <w:t>Naudojant „Microsoft 365“ – bendrai naudojamą licenciją jokia SLA netaikoma.</w:t>
      </w:r>
    </w:p>
    <w:p w14:paraId="4610F433" w14:textId="77777777" w:rsidR="008D5172" w:rsidRPr="0081281F" w:rsidRDefault="008D5172" w:rsidP="008D5172">
      <w:pPr>
        <w:pStyle w:val="ProductList-Body"/>
      </w:pPr>
    </w:p>
    <w:p w14:paraId="13751375" w14:textId="77777777" w:rsidR="008D5172" w:rsidRPr="0081281F" w:rsidRDefault="008D5172" w:rsidP="008D5172">
      <w:pPr>
        <w:pStyle w:val="ProductList-Body"/>
      </w:pPr>
      <w:r>
        <w:rPr>
          <w:b/>
          <w:color w:val="00188F"/>
        </w:rPr>
        <w:t>Apibrėžtys</w:t>
      </w:r>
    </w:p>
    <w:p w14:paraId="0D783B8F" w14:textId="77777777" w:rsidR="008D5172" w:rsidRPr="0081281F" w:rsidRDefault="008D5172" w:rsidP="008D5172">
      <w:pPr>
        <w:pStyle w:val="ProductList-Body"/>
      </w:pPr>
      <w:r>
        <w:t>„Robotinio proceso automatizavimas“ (dar vadinama RPA arba „robotai“) reiškia programą arba bet kokį programų rinkinį, naudojamą duomenims fiksuoti ir programoms manipuliuoti, atliekant pasikartojančias užduotis. Robotai veikia su bet kokiu „Windows 10“ vartotojo sąsajos elementu OSE ir (arba) su bet kokia „Office“ programa bet kurioje OSE.</w:t>
      </w:r>
    </w:p>
    <w:p w14:paraId="58919E6F" w14:textId="77777777" w:rsidR="008D5172" w:rsidRPr="0081281F" w:rsidRDefault="008D5172" w:rsidP="008D5172">
      <w:pPr>
        <w:pStyle w:val="ProductList-Body"/>
      </w:pPr>
    </w:p>
    <w:p w14:paraId="6577FF15" w14:textId="77777777" w:rsidR="008D5172" w:rsidRPr="0081281F" w:rsidRDefault="008D5172" w:rsidP="008D5172">
      <w:pPr>
        <w:pStyle w:val="ProductList-Body"/>
      </w:pPr>
      <w:r>
        <w:t>„Bendrai naudojamas robotas“ – bet kuris robotas, kuris tiksliai neatitinka prižiūrimo roboto apibrėžties, laikomas bendrai naudojamu robotu.</w:t>
      </w:r>
    </w:p>
    <w:p w14:paraId="4781C502" w14:textId="77777777" w:rsidR="008D5172" w:rsidRPr="0081281F" w:rsidRDefault="008D5172" w:rsidP="008D5172">
      <w:pPr>
        <w:pStyle w:val="ProductList-Body"/>
      </w:pPr>
    </w:p>
    <w:p w14:paraId="586FCBA5" w14:textId="77777777" w:rsidR="008D5172" w:rsidRPr="0081281F" w:rsidRDefault="008D5172" w:rsidP="008D5172">
      <w:pPr>
        <w:pStyle w:val="ProductList-Body"/>
      </w:pPr>
      <w:r>
        <w:t xml:space="preserve">„Prižiūrimas robotas“– prižiūrimas robotas padeda žmogui automatizuoti asmens vietines ir (arba) nuotolines darbo stotis. Jis veikia vienu metu su asmeniu toje pačioje darbo stotyje, vykdydamas pasikartojančias užduotis, ir paleidžiamas šio asmens išskirtiniais veiksmais.  </w:t>
      </w:r>
    </w:p>
    <w:p w14:paraId="53E464B0" w14:textId="77777777" w:rsidR="008D5172" w:rsidRPr="0081281F" w:rsidRDefault="008D5172" w:rsidP="008D5172">
      <w:pPr>
        <w:pStyle w:val="ProductList-Body"/>
      </w:pPr>
    </w:p>
    <w:p w14:paraId="7BF7956A" w14:textId="77777777" w:rsidR="008D5172" w:rsidRPr="0081281F" w:rsidRDefault="008D5172" w:rsidP="008D5172">
      <w:pPr>
        <w:pStyle w:val="ProductList-Body"/>
      </w:pPr>
      <w:r>
        <w:rPr>
          <w:b/>
          <w:color w:val="00188F"/>
        </w:rPr>
        <w:t xml:space="preserve">Priskyrimas ir naudojimo teisės </w:t>
      </w:r>
    </w:p>
    <w:p w14:paraId="53BEA669" w14:textId="77777777" w:rsidR="00D42A1B" w:rsidRPr="003744F4" w:rsidRDefault="00D42A1B" w:rsidP="00D42A1B">
      <w:pPr>
        <w:pStyle w:val="ProductList-Body"/>
        <w:numPr>
          <w:ilvl w:val="0"/>
          <w:numId w:val="20"/>
        </w:numPr>
        <w:tabs>
          <w:tab w:val="clear" w:pos="158"/>
        </w:tabs>
      </w:pPr>
      <w:r>
        <w:t xml:space="preserve">Vartotojas gali priskirti „Microsoft 365 A3/E3“ Bendrai naudojamą licenciją Bendrai naudojamam robotui, veikiančiam naudojant klientui skirtą kompiuterinę įrangą </w:t>
      </w:r>
      <w:r>
        <w:rPr>
          <w:rStyle w:val="normaltextrun"/>
          <w:rFonts w:ascii="Calibri" w:hAnsi="Calibri" w:cs="Calibri"/>
          <w:szCs w:val="18"/>
          <w:shd w:val="clear" w:color="auto" w:fill="FFFFFF"/>
        </w:rPr>
        <w:t>(pagal Produkto sąlygų straipsnį dėl nepriklausomo teikėjo paslaugų,</w:t>
      </w:r>
      <w:r>
        <w:t xml:space="preserve"> pateikta </w:t>
      </w:r>
      <w:hyperlink r:id="rId93" w:history="1">
        <w:r>
          <w:rPr>
            <w:rStyle w:val="Hyperlink"/>
          </w:rPr>
          <w:t>http://go.microsoft.com/?linkid=9839207</w:t>
        </w:r>
      </w:hyperlink>
      <w:r>
        <w:rPr>
          <w:rStyle w:val="normaltextrun"/>
          <w:rFonts w:ascii="Calibri" w:hAnsi="Calibri" w:cs="Calibri"/>
          <w:szCs w:val="18"/>
          <w:shd w:val="clear" w:color="auto" w:fill="FFFFFF"/>
        </w:rPr>
        <w:t>) or a virtual machine on Azure</w:t>
      </w:r>
      <w:r>
        <w:t>.</w:t>
      </w:r>
    </w:p>
    <w:p w14:paraId="561712A8" w14:textId="77777777" w:rsidR="007B24F2" w:rsidRDefault="007B24F2" w:rsidP="007B24F2">
      <w:pPr>
        <w:pStyle w:val="ProductList-Body"/>
        <w:numPr>
          <w:ilvl w:val="0"/>
          <w:numId w:val="20"/>
        </w:numPr>
        <w:tabs>
          <w:tab w:val="clear" w:pos="158"/>
        </w:tabs>
      </w:pPr>
      <w:r>
        <w:t>Kiekviena „Microsoft 365 A3/E3“ – bendrai naudojama licencija leidžia naudoti M365 A3/E3 paketą robotiniam procesui automatizuoti tik viename unikaliame fiziniame arba virtualiajame OSE.</w:t>
      </w:r>
    </w:p>
    <w:p w14:paraId="4E338807" w14:textId="77777777" w:rsidR="007B24F2" w:rsidRDefault="007B24F2" w:rsidP="007B24F2">
      <w:pPr>
        <w:pStyle w:val="ProductList-Body"/>
        <w:numPr>
          <w:ilvl w:val="0"/>
          <w:numId w:val="20"/>
        </w:numPr>
        <w:tabs>
          <w:tab w:val="clear" w:pos="158"/>
        </w:tabs>
      </w:pPr>
      <w:r>
        <w:t>Kiekvienas „Microsoft 365“ A3/E3 – bendrai naudojama licencija leidžia vieną unikalų „Microsoft 365 Apps for enterprise“ egzempliorių.</w:t>
      </w:r>
    </w:p>
    <w:p w14:paraId="11A5A18B" w14:textId="77777777" w:rsidR="00D42A1B" w:rsidRPr="003744F4" w:rsidRDefault="00D42A1B" w:rsidP="00D42A1B">
      <w:pPr>
        <w:pStyle w:val="ProductList-Body"/>
        <w:numPr>
          <w:ilvl w:val="0"/>
          <w:numId w:val="20"/>
        </w:numPr>
        <w:tabs>
          <w:tab w:val="clear" w:pos="158"/>
        </w:tabs>
      </w:pPr>
      <w:r>
        <w:rPr>
          <w:rStyle w:val="normaltextrun"/>
          <w:rFonts w:ascii="Calibri" w:hAnsi="Calibri" w:cs="Calibri"/>
          <w:szCs w:val="18"/>
          <w:shd w:val="clear" w:color="auto" w:fill="FFFFFF"/>
        </w:rPr>
        <w:t>Robotai, kuriems priskirta „Microsoft 365 A3 / E3“ Bendrai naudojama licencija, gali pasiekti „Windows Virtual Desktop“ (WVD).</w:t>
      </w:r>
      <w:r>
        <w:rPr>
          <w:rStyle w:val="eop"/>
          <w:rFonts w:ascii="Calibri" w:hAnsi="Calibri" w:cs="Calibri"/>
          <w:szCs w:val="18"/>
          <w:shd w:val="clear" w:color="auto" w:fill="FFFFFF"/>
        </w:rPr>
        <w:t> </w:t>
      </w:r>
    </w:p>
    <w:p w14:paraId="28336D2C" w14:textId="1A3319A8" w:rsidR="008D5172" w:rsidRPr="0081281F" w:rsidRDefault="00D42A1B" w:rsidP="00D42A1B">
      <w:pPr>
        <w:pStyle w:val="ProductList-Body"/>
        <w:numPr>
          <w:ilvl w:val="0"/>
          <w:numId w:val="20"/>
        </w:numPr>
        <w:tabs>
          <w:tab w:val="clear" w:pos="158"/>
        </w:tabs>
      </w:pPr>
      <w:r>
        <w:t>Licencijos perskyrimas robotams atliekamas taikant tas pačias taisykles vartotojams ir įrenginiams taip. lyg robotas būtų vartotojas. (Žr. </w:t>
      </w:r>
      <w:hyperlink w:anchor="LicensingtheOnlineServices" w:history="1">
        <w:r>
          <w:rPr>
            <w:rStyle w:val="Hyperlink"/>
          </w:rPr>
          <w:t>Licencijų perskyrimas</w:t>
        </w:r>
      </w:hyperlink>
      <w:r w:rsidR="008D5172">
        <w:t>)</w:t>
      </w:r>
    </w:p>
    <w:p w14:paraId="57EFEECD" w14:textId="77777777" w:rsidR="008D5172" w:rsidRPr="0081281F" w:rsidRDefault="008D5172" w:rsidP="008D5172">
      <w:pPr>
        <w:pStyle w:val="ProductList-Body"/>
        <w:ind w:left="720"/>
      </w:pPr>
    </w:p>
    <w:p w14:paraId="2AA902B2" w14:textId="77777777" w:rsidR="008D5172" w:rsidRPr="0081281F" w:rsidRDefault="008D5172" w:rsidP="00155A67">
      <w:pPr>
        <w:pStyle w:val="ProductList-Body"/>
      </w:pPr>
      <w:r>
        <w:rPr>
          <w:b/>
          <w:color w:val="00188F"/>
        </w:rPr>
        <w:t>Naudojimo apribojimai</w:t>
      </w:r>
    </w:p>
    <w:p w14:paraId="30D9206F" w14:textId="77777777" w:rsidR="008D5172" w:rsidRPr="0081281F" w:rsidRDefault="008D5172" w:rsidP="008D5172">
      <w:pPr>
        <w:pStyle w:val="ProductList-Body"/>
        <w:numPr>
          <w:ilvl w:val="0"/>
          <w:numId w:val="19"/>
        </w:numPr>
        <w:tabs>
          <w:tab w:val="clear" w:pos="158"/>
        </w:tabs>
      </w:pPr>
      <w:r>
        <w:t xml:space="preserve">Bendrai naudojami robotai negali kurti arba kopijuoti veiklų arba darbo eigų nelicencijuoto vartotojo arba įrenginio vardu. (Žr. </w:t>
      </w:r>
      <w:hyperlink w:anchor="LicensingtheOnlineServices" w:history="1">
        <w:r>
          <w:rPr>
            <w:rStyle w:val="Hyperlink"/>
          </w:rPr>
          <w:t>Tankinimas</w:t>
        </w:r>
      </w:hyperlink>
      <w:r>
        <w:t>)</w:t>
      </w:r>
    </w:p>
    <w:p w14:paraId="506B1709" w14:textId="17B8641F" w:rsidR="008D5172" w:rsidRPr="005A5C60" w:rsidRDefault="008D5172" w:rsidP="008D5172">
      <w:pPr>
        <w:pStyle w:val="ProductList-Body"/>
        <w:numPr>
          <w:ilvl w:val="0"/>
          <w:numId w:val="19"/>
        </w:numPr>
        <w:tabs>
          <w:tab w:val="clear" w:pos="158"/>
        </w:tabs>
      </w:pPr>
      <w:r>
        <w:t>„Microsoft“ pasilieka teisę, iš anksto apie tai pranešusi. apriboti arba išjungti „Microsoft“ API iškvietas dėl nepagrįsto pralaidumo kiekio, kuris neigiamai veikia „Microsoft“ API stabilumą arba kitų programų veikimą.</w:t>
      </w:r>
    </w:p>
    <w:bookmarkStart w:id="182" w:name="Intune"/>
    <w:p w14:paraId="5E3EF18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0AC5851D" w:rsidR="00CB64F4" w:rsidRPr="00A8327A" w:rsidRDefault="004C366F" w:rsidP="007B24F2">
      <w:pPr>
        <w:pStyle w:val="ProductList-Offering2Heading"/>
        <w:outlineLvl w:val="2"/>
      </w:pPr>
      <w:bookmarkStart w:id="183" w:name="_Toc531082929"/>
      <w:bookmarkStart w:id="184" w:name="_Toc6563840"/>
      <w:bookmarkStart w:id="185" w:name="GitHubOfferings"/>
      <w:bookmarkStart w:id="186" w:name="_Toc21617061"/>
      <w:r>
        <w:tab/>
      </w:r>
      <w:bookmarkStart w:id="187" w:name="_Toc57101015"/>
      <w:r w:rsidR="00CB64F4">
        <w:t xml:space="preserve">„GitHub“ </w:t>
      </w:r>
      <w:bookmarkEnd w:id="183"/>
      <w:bookmarkEnd w:id="184"/>
      <w:r w:rsidR="00CB64F4">
        <w:t>pasiūlymai</w:t>
      </w:r>
      <w:bookmarkEnd w:id="185"/>
      <w:bookmarkEnd w:id="186"/>
      <w:bookmarkEnd w:id="187"/>
    </w:p>
    <w:p w14:paraId="6953FB93" w14:textId="77777777" w:rsidR="00CB64F4" w:rsidRPr="00A8327A" w:rsidRDefault="00CB64F4" w:rsidP="009D22DE">
      <w:pPr>
        <w:pStyle w:val="ProductList-Body"/>
        <w:rPr>
          <w:rFonts w:asciiTheme="majorHAnsi" w:hAnsiTheme="majorHAnsi"/>
          <w:sz w:val="16"/>
          <w:szCs w:val="16"/>
        </w:rPr>
        <w:sectPr w:rsidR="00CB64F4" w:rsidRPr="00A8327A" w:rsidSect="00A464DF">
          <w:footerReference w:type="default" r:id="rId94"/>
          <w:footerReference w:type="first" r:id="rId95"/>
          <w:type w:val="continuous"/>
          <w:pgSz w:w="12240" w:h="15840"/>
          <w:pgMar w:top="1440" w:right="720" w:bottom="1440" w:left="720" w:header="720" w:footer="720" w:gutter="0"/>
          <w:cols w:space="720"/>
          <w:titlePg/>
          <w:docGrid w:linePitch="360"/>
        </w:sectPr>
      </w:pPr>
    </w:p>
    <w:p w14:paraId="55E71DF4"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veiksmai</w:t>
      </w:r>
    </w:p>
    <w:p w14:paraId="07D5C58C" w14:textId="705FFA67" w:rsidR="00CB64F4" w:rsidRDefault="00CB64F4" w:rsidP="009D22DE">
      <w:pPr>
        <w:pStyle w:val="ProductList-Body"/>
        <w:rPr>
          <w:rFonts w:asciiTheme="majorHAnsi" w:hAnsiTheme="majorHAnsi"/>
          <w:sz w:val="16"/>
          <w:szCs w:val="16"/>
        </w:rPr>
      </w:pPr>
      <w:r>
        <w:rPr>
          <w:rFonts w:asciiTheme="majorHAnsi" w:hAnsiTheme="majorHAnsi"/>
          <w:sz w:val="16"/>
          <w:szCs w:val="16"/>
        </w:rPr>
        <w:t>„GitHub“ įžvalgos</w:t>
      </w:r>
    </w:p>
    <w:p w14:paraId="2ED71709" w14:textId="77777777" w:rsidR="008D5172" w:rsidRPr="0081281F" w:rsidRDefault="008D5172" w:rsidP="008D5172">
      <w:pPr>
        <w:pStyle w:val="ProductList-Body"/>
      </w:pPr>
      <w:r>
        <w:rPr>
          <w:rFonts w:asciiTheme="majorHAnsi" w:hAnsiTheme="majorHAnsi"/>
          <w:sz w:val="16"/>
          <w:szCs w:val="16"/>
        </w:rPr>
        <w:t>„GitHub“ mokymo laboratorija organizacijoms</w:t>
      </w:r>
    </w:p>
    <w:p w14:paraId="2D164811" w14:textId="63DC77FD" w:rsidR="008D5172" w:rsidRPr="008D5172" w:rsidRDefault="008D5172" w:rsidP="009D22DE">
      <w:pPr>
        <w:pStyle w:val="ProductList-Body"/>
      </w:pPr>
      <w:r>
        <w:rPr>
          <w:rFonts w:asciiTheme="majorHAnsi" w:hAnsiTheme="majorHAnsi"/>
          <w:sz w:val="16"/>
          <w:szCs w:val="16"/>
        </w:rPr>
        <w:t>„GitHub One“</w:t>
      </w:r>
    </w:p>
    <w:p w14:paraId="2F0851EB"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išplėstinė sauga</w:t>
      </w:r>
    </w:p>
    <w:p w14:paraId="6863D8CF"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paketai</w:t>
      </w:r>
    </w:p>
    <w:p w14:paraId="2C30593E" w14:textId="77777777" w:rsidR="00155A67" w:rsidRDefault="00155A67" w:rsidP="009D22DE">
      <w:pPr>
        <w:pStyle w:val="ProductList-Body"/>
        <w:rPr>
          <w:rFonts w:asciiTheme="majorHAnsi" w:hAnsiTheme="majorHAnsi"/>
          <w:sz w:val="16"/>
          <w:szCs w:val="16"/>
        </w:rPr>
      </w:pPr>
      <w:r>
        <w:rPr>
          <w:rFonts w:asciiTheme="majorHAnsi" w:hAnsiTheme="majorHAnsi"/>
          <w:sz w:val="16"/>
          <w:szCs w:val="16"/>
        </w:rPr>
        <w:t>„GitHub Engineering Direct“</w:t>
      </w:r>
    </w:p>
    <w:p w14:paraId="7C03E8A0" w14:textId="77777777" w:rsidR="00C03D87" w:rsidRPr="0049240E" w:rsidRDefault="00C03D87" w:rsidP="00C03D87">
      <w:pPr>
        <w:pStyle w:val="ProductList-Body"/>
      </w:pPr>
      <w:r>
        <w:rPr>
          <w:rFonts w:asciiTheme="majorHAnsi" w:hAnsiTheme="majorHAnsi"/>
          <w:sz w:val="16"/>
          <w:szCs w:val="16"/>
        </w:rPr>
        <w:t>GitHub AE (GHEM)</w:t>
      </w:r>
    </w:p>
    <w:p w14:paraId="6D3B77D7" w14:textId="29F16159" w:rsidR="00C03D87" w:rsidRDefault="00C03D87" w:rsidP="009D22DE">
      <w:pPr>
        <w:pStyle w:val="ProductList-Body"/>
        <w:rPr>
          <w:rFonts w:asciiTheme="majorHAnsi" w:hAnsiTheme="majorHAnsi"/>
          <w:sz w:val="16"/>
          <w:szCs w:val="16"/>
        </w:rPr>
        <w:sectPr w:rsidR="00C03D87" w:rsidSect="00A464DF">
          <w:footerReference w:type="default" r:id="rId96"/>
          <w:footerReference w:type="first" r:id="rId97"/>
          <w:type w:val="continuous"/>
          <w:pgSz w:w="12240" w:h="15840"/>
          <w:pgMar w:top="1440" w:right="720" w:bottom="1440" w:left="720" w:header="720" w:footer="720" w:gutter="0"/>
          <w:cols w:num="2" w:space="720"/>
          <w:titlePg/>
          <w:docGrid w:linePitch="360"/>
        </w:sectPr>
      </w:pPr>
    </w:p>
    <w:p w14:paraId="1D715A49" w14:textId="77777777" w:rsidR="00CB64F4" w:rsidRPr="00A8327A" w:rsidRDefault="00CB64F4" w:rsidP="009D22DE">
      <w:pPr>
        <w:pStyle w:val="ProductList-Body"/>
        <w:pBdr>
          <w:top w:val="single" w:sz="4" w:space="1" w:color="BFBFBF" w:themeColor="background1" w:themeShade="BF"/>
        </w:pBdr>
        <w:rPr>
          <w:b/>
          <w:color w:val="000000" w:themeColor="text1"/>
          <w:sz w:val="8"/>
          <w:szCs w:val="8"/>
        </w:rPr>
      </w:pPr>
    </w:p>
    <w:p w14:paraId="20A15AA5" w14:textId="3635311A" w:rsidR="00CB64F4" w:rsidRDefault="00C03D87" w:rsidP="009D22DE">
      <w:pPr>
        <w:pStyle w:val="ProductList-Body"/>
      </w:pPr>
      <w:r>
        <w:t xml:space="preserve">„GitHub“ pasiūlymus teikia „GitHub, Inc.“. Šiose sąlygose „GitHub“ pasiūlymai neapima „GitHub AE“. Naudodamas „GitHub“ pasiūlymus Klientas sutinka laikytis „GitHub“ sąlygų, kurios pateiktos </w:t>
      </w:r>
      <w:hyperlink r:id="rId98" w:history="1">
        <w:r w:rsidRPr="00F57E75">
          <w:rPr>
            <w:rStyle w:val="Hyperlink"/>
            <w:bCs/>
            <w:lang w:eastAsia="en-US" w:bidi="ar-SA"/>
          </w:rPr>
          <w:t>https://aka.ms/github_terms</w:t>
        </w:r>
      </w:hyperlink>
      <w:r>
        <w:t xml:space="preserve">. Nepaisant jokių Kliento bendrojo licencijavimo sutarties prieštaravimų (įskaitant šias internete teikiamų paslaugų ir DPA sąlygas), Klientui naudojantis „GitHub“ pasiūlymais, įskaitant „GitHub Enterprise“, licencijuotam atskirai arba kaip „Visual Studio Enterprise“ ar „Visual Studio Professional“ su „GitHub Enterprise“, bus taikomos „GitHub“ privatumo nuostatos, pateiktos adresu </w:t>
      </w:r>
      <w:hyperlink r:id="rId99" w:history="1">
        <w:r w:rsidRPr="00ED2AE9">
          <w:rPr>
            <w:rStyle w:val="Hyperlink"/>
            <w:bCs/>
            <w:lang w:eastAsia="en-US" w:bidi="ar-SA"/>
          </w:rPr>
          <w:t>https://aka.ms/github_privacy</w:t>
        </w:r>
      </w:hyperlink>
      <w:r>
        <w:t xml:space="preserve">, ir „GitHub“ asmens duomenų apsaugos priedas bei saugos priedas, pateikti adresu </w:t>
      </w:r>
      <w:hyperlink r:id="rId100" w:history="1">
        <w:r w:rsidRPr="00F57E75">
          <w:rPr>
            <w:rStyle w:val="Hyperlink"/>
            <w:bCs/>
            <w:lang w:eastAsia="en-US" w:bidi="ar-SA"/>
          </w:rPr>
          <w:t>https://aka.ms/github_dpa</w:t>
        </w:r>
      </w:hyperlink>
      <w:r w:rsidR="00CB64F4">
        <w:t>.</w:t>
      </w:r>
    </w:p>
    <w:p w14:paraId="691F214A" w14:textId="77777777" w:rsidR="00CB64F4" w:rsidRDefault="00CB64F4" w:rsidP="009D22DE">
      <w:pPr>
        <w:pStyle w:val="ProductList-Body"/>
      </w:pPr>
    </w:p>
    <w:p w14:paraId="6A4CFA4F" w14:textId="77777777" w:rsidR="00CB64F4" w:rsidRPr="00093ADB" w:rsidRDefault="00CB64F4" w:rsidP="009D22DE">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9D22DE">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9D22DE">
      <w:pPr>
        <w:pStyle w:val="ProductList-Body"/>
      </w:pPr>
    </w:p>
    <w:p w14:paraId="7E31C8D1" w14:textId="77777777" w:rsidR="00001F18" w:rsidRPr="00F300A2" w:rsidRDefault="00001F18" w:rsidP="00C03D87">
      <w:pPr>
        <w:pStyle w:val="ProductList-Body"/>
        <w:tabs>
          <w:tab w:val="clear" w:pos="158"/>
          <w:tab w:val="left" w:pos="360"/>
        </w:tabs>
      </w:pPr>
      <w:r>
        <w:rPr>
          <w:b/>
          <w:color w:val="00188F"/>
        </w:rPr>
        <w:t>„GitHub“ išplėstinė sauga</w:t>
      </w:r>
    </w:p>
    <w:p w14:paraId="56F1FDB9" w14:textId="77777777" w:rsidR="00001F18" w:rsidRPr="00F300A2" w:rsidRDefault="00001F18" w:rsidP="00001F18">
      <w:pPr>
        <w:pStyle w:val="ProductList-Body"/>
      </w:pPr>
      <w:r>
        <w:t>Be vartotojų programinės įrangos licencijų, leidžiančių pasiekti „GitHub Enterprise“, Klientas turi įsigyti „GitHub“ išplėstinės saugos vartotojų programinės įrangos licencijas kiekvienam savo Unikaliajam vykdytojui. „Unikalusis vykdytojas“ yra licencijuotas „GitHub Enterprise“ ar „GitHub Enterprise“ apimančio pasiūlymo vartotojas, per pastarąsias 90 dienų vykdęs kodą bet kurioje saugykloje, kurioje buvo suaktyvinta „GitHub“ išplėstinės saugos funkcija.</w:t>
      </w:r>
    </w:p>
    <w:p w14:paraId="1C9F8F88" w14:textId="77777777" w:rsidR="00001F18" w:rsidRPr="00F300A2" w:rsidRDefault="00001F18" w:rsidP="00001F18">
      <w:pPr>
        <w:pStyle w:val="ProductList-Body"/>
      </w:pPr>
    </w:p>
    <w:p w14:paraId="30520868" w14:textId="77777777" w:rsidR="00001F18" w:rsidRPr="00F300A2" w:rsidRDefault="00001F18" w:rsidP="00001F18">
      <w:pPr>
        <w:pStyle w:val="ProductList-Body"/>
        <w:tabs>
          <w:tab w:val="clear" w:pos="158"/>
          <w:tab w:val="left" w:pos="360"/>
        </w:tabs>
      </w:pPr>
      <w:r>
        <w:rPr>
          <w:b/>
          <w:color w:val="00188F"/>
        </w:rPr>
        <w:t>„GitHub“ įžvalgos</w:t>
      </w:r>
    </w:p>
    <w:p w14:paraId="3FDBDCB6" w14:textId="561959DE" w:rsidR="003F4F4B" w:rsidRDefault="00001F18" w:rsidP="00001F18">
      <w:pPr>
        <w:pStyle w:val="ProductList-Body"/>
      </w:pPr>
      <w:r>
        <w:t>Kliento licencijuoti „GitHub Enterprise“ ar „GitHub Enterprise“ apimančio pasiūlymo vartotojai gali pasiekti ir naudotis „GitHub“ įžvalgomis su sąlyga, kad visiems tokiems vartotojams priskirtos „GitHub“ įžvalgų Vartotojo programinės įrangos licencijos. Netaikoma Švietimo sprendimų registracijos sutarties klientams</w:t>
      </w:r>
      <w:r w:rsidR="003F4F4B">
        <w:t>.</w:t>
      </w:r>
    </w:p>
    <w:p w14:paraId="7F66CFF2" w14:textId="77777777" w:rsidR="008D5172" w:rsidRDefault="008D5172" w:rsidP="009D22DE">
      <w:pPr>
        <w:pStyle w:val="ProductList-Body"/>
      </w:pPr>
    </w:p>
    <w:p w14:paraId="4623CEAA" w14:textId="77777777" w:rsidR="00155A67" w:rsidRPr="00BF002B" w:rsidRDefault="00155A67" w:rsidP="00155A67">
      <w:pPr>
        <w:pStyle w:val="ProductList-Body"/>
        <w:rPr>
          <w:b/>
          <w:color w:val="00188F"/>
        </w:rPr>
      </w:pPr>
      <w:r>
        <w:rPr>
          <w:b/>
          <w:color w:val="00188F"/>
        </w:rPr>
        <w:t xml:space="preserve">„GitHub Engineering Direct“ (atskiras arba su „GitHub One“) </w:t>
      </w:r>
    </w:p>
    <w:p w14:paraId="64658182" w14:textId="25A1F4E8" w:rsidR="00DC597B" w:rsidRDefault="00155A67" w:rsidP="00DC597B">
      <w:pPr>
        <w:spacing w:after="0"/>
        <w:rPr>
          <w:rFonts w:eastAsia="Times New Roman" w:cstheme="minorHAnsi"/>
          <w:sz w:val="18"/>
          <w:szCs w:val="18"/>
        </w:rPr>
      </w:pPr>
      <w:r>
        <w:rPr>
          <w:sz w:val="18"/>
        </w:rPr>
        <w:t>„GitHub Engineering Direct“ apima „GitHub, Inc.“ teikiamo techninio palaikymo išplėstinį lygį. „GitHub Engineering Direct“ pasiūlyme pagal išankstinę privalomą sąlygą klientas privalo turėti „Microsoft Premier“ arba Bendrojo palaikymo planą. Naudodamasis „GitHub“ techniniu palaikymu klientas sutinka laikytis „GitHub“ sąlygų, kurios pateiktos</w:t>
      </w:r>
      <w:r>
        <w:rPr>
          <w:rFonts w:ascii="Segoe UI" w:eastAsia="Times New Roman" w:hAnsi="Segoe UI" w:cs="Segoe UI"/>
          <w:b/>
          <w:bCs/>
          <w:sz w:val="21"/>
          <w:szCs w:val="21"/>
        </w:rPr>
        <w:t xml:space="preserve"> </w:t>
      </w:r>
      <w:hyperlink r:id="rId101" w:history="1">
        <w:r>
          <w:rPr>
            <w:rStyle w:val="Hyperlink"/>
            <w:rFonts w:eastAsia="Times New Roman" w:cstheme="minorHAnsi"/>
            <w:sz w:val="18"/>
            <w:szCs w:val="18"/>
          </w:rPr>
          <w:t>https://aka.ms/githubsupport</w:t>
        </w:r>
      </w:hyperlink>
      <w:r w:rsidR="008D5172">
        <w:rPr>
          <w:rFonts w:eastAsia="Times New Roman" w:cstheme="minorHAnsi"/>
          <w:sz w:val="18"/>
          <w:szCs w:val="18"/>
        </w:rPr>
        <w:t>.</w:t>
      </w:r>
    </w:p>
    <w:p w14:paraId="513D2559" w14:textId="77777777" w:rsidR="00DC597B" w:rsidRDefault="00DC597B" w:rsidP="00DC597B">
      <w:pPr>
        <w:spacing w:after="0"/>
        <w:rPr>
          <w:rFonts w:eastAsia="Times New Roman" w:cstheme="minorHAnsi"/>
          <w:sz w:val="18"/>
          <w:szCs w:val="18"/>
        </w:rPr>
      </w:pPr>
    </w:p>
    <w:p w14:paraId="72A49986" w14:textId="77777777" w:rsidR="00C03D87" w:rsidRPr="0049240E" w:rsidRDefault="00C03D87" w:rsidP="00C03D87">
      <w:pPr>
        <w:pStyle w:val="ProductList-Body"/>
      </w:pPr>
      <w:r>
        <w:rPr>
          <w:b/>
          <w:color w:val="00188F"/>
        </w:rPr>
        <w:t xml:space="preserve">GitHub AE </w:t>
      </w:r>
    </w:p>
    <w:p w14:paraId="2FA29FFE" w14:textId="77777777" w:rsidR="00C03D87" w:rsidRPr="0049240E" w:rsidRDefault="00C03D87" w:rsidP="00C03D87">
      <w:pPr>
        <w:pStyle w:val="ProductList-Body"/>
      </w:pPr>
      <w:r>
        <w:t xml:space="preserve">„GitHub AE“ teikia „GitHub, Inc.“. Naudodamas „GitHub AE“ Klientas sutinka laikytis sąlygų, pateiktų </w:t>
      </w:r>
      <w:hyperlink r:id="rId102" w:history="1">
        <w:r w:rsidRPr="0018507F">
          <w:rPr>
            <w:rStyle w:val="Hyperlink"/>
            <w:bCs/>
            <w:lang w:eastAsia="en-US" w:bidi="ar-SA"/>
          </w:rPr>
          <w:t>https://aka.ms/GHEM</w:t>
        </w:r>
      </w:hyperlink>
      <w:r>
        <w:t xml:space="preserve">. Nepaisant jokių Kliento bendrojo licencijavimo sutarties prieštaravimų (įskaitant šias internete teikiamų paslaugų sąlygas ir DPA), Klientui naudojant „GitHub AE“ bus taikomos „GitHub AE“ asmens duomenų apsaugos priedo ir saugos priedo, pateiktų adresu </w:t>
      </w:r>
      <w:hyperlink r:id="rId103" w:history="1">
        <w:r w:rsidRPr="00F57E75">
          <w:rPr>
            <w:rStyle w:val="Hyperlink"/>
            <w:bCs/>
            <w:lang w:eastAsia="en-US" w:bidi="ar-SA"/>
          </w:rPr>
          <w:t>https://aka.ms/GHEM_DPA</w:t>
        </w:r>
      </w:hyperlink>
      <w:r>
        <w:t>, nuostatos.</w:t>
      </w:r>
    </w:p>
    <w:p w14:paraId="0CE0A5EC" w14:textId="77777777" w:rsidR="00C03D87" w:rsidRPr="0049240E" w:rsidRDefault="00C03D87" w:rsidP="00C03D87">
      <w:pPr>
        <w:pStyle w:val="ProductList-Body"/>
      </w:pPr>
    </w:p>
    <w:p w14:paraId="214A0FA0" w14:textId="77777777" w:rsidR="00C03D87" w:rsidRPr="0049240E" w:rsidRDefault="00C03D87" w:rsidP="00C03D87">
      <w:pPr>
        <w:pStyle w:val="ProductList-Body"/>
      </w:pPr>
      <w:r>
        <w:rPr>
          <w:b/>
          <w:color w:val="00188F"/>
        </w:rPr>
        <w:t>„GitHub Engineering Direct“ („GitHub AE“)</w:t>
      </w:r>
    </w:p>
    <w:p w14:paraId="1AA756A0" w14:textId="31462C24" w:rsidR="008D5172" w:rsidRPr="001A19E0" w:rsidRDefault="00C03D87" w:rsidP="00C03D87">
      <w:pPr>
        <w:pStyle w:val="ProductList-Body"/>
      </w:pPr>
      <w:r>
        <w:t xml:space="preserve">„GitHub Engineering Direct“ yra išplėstinio lygio „GitHub, Inc.“ teikiamas techninis palaikymas, įtrauktas į „GitHub AE“. „GitHub Engineering Direct“ pasiūlyme pagal išankstinę privalomą sąlygą klientas privalo turėti „Microsoft Premier“ arba bendrojo palaikymo planą. Naudodamas „GitHub“ techninį palaikymą Klientas sutinka laikytis „GitHub“ sąlygų, kurios pateiktos </w:t>
      </w:r>
      <w:hyperlink r:id="rId104" w:history="1">
        <w:r w:rsidRPr="00ED2AE9">
          <w:rPr>
            <w:rStyle w:val="Hyperlink"/>
            <w:bCs/>
            <w:lang w:eastAsia="en-US" w:bidi="ar-SA"/>
          </w:rPr>
          <w:t>https://aka.ms/githubaesupport</w:t>
        </w:r>
      </w:hyperlink>
      <w:r w:rsidR="00DC597B">
        <w:t>.</w:t>
      </w:r>
      <w:r w:rsidR="008D5172">
        <w:rPr>
          <w:rFonts w:eastAsia="Times New Roman" w:cstheme="minorHAnsi"/>
          <w:szCs w:val="18"/>
        </w:rPr>
        <w:t xml:space="preserve"> </w:t>
      </w:r>
    </w:p>
    <w:p w14:paraId="2FC4F79A"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9D22DE">
      <w:pPr>
        <w:pStyle w:val="ProductList-Offering2Heading"/>
        <w:outlineLvl w:val="2"/>
        <w:rPr>
          <w:lang w:val="lt-LT"/>
        </w:rPr>
      </w:pPr>
      <w:r w:rsidRPr="005C2737">
        <w:rPr>
          <w:lang w:val="lt-LT"/>
        </w:rPr>
        <w:tab/>
      </w:r>
      <w:bookmarkStart w:id="188" w:name="_Toc531082930"/>
      <w:bookmarkStart w:id="189" w:name="MicrosoftCloudAppSecurity"/>
      <w:bookmarkStart w:id="190" w:name="_Toc531348188"/>
      <w:bookmarkStart w:id="191" w:name="_Toc57101016"/>
      <w:r w:rsidRPr="005C2737">
        <w:rPr>
          <w:lang w:val="lt-LT"/>
        </w:rPr>
        <w:t>„Microsoft Cloud App Security“</w:t>
      </w:r>
      <w:bookmarkEnd w:id="188"/>
      <w:bookmarkEnd w:id="189"/>
      <w:bookmarkEnd w:id="190"/>
      <w:bookmarkEnd w:id="191"/>
    </w:p>
    <w:p w14:paraId="57279458" w14:textId="77777777" w:rsidR="005C2737" w:rsidRDefault="005C2737" w:rsidP="009D22DE">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9D22DE">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9D22DE">
      <w:pPr>
        <w:pStyle w:val="ProductList-Body"/>
        <w:tabs>
          <w:tab w:val="clear" w:pos="158"/>
          <w:tab w:val="left" w:pos="360"/>
        </w:tabs>
      </w:pPr>
    </w:p>
    <w:p w14:paraId="4DA048C2" w14:textId="77777777" w:rsidR="005C2737" w:rsidRDefault="005C2737" w:rsidP="009D22DE">
      <w:pPr>
        <w:pStyle w:val="ProductList-Body"/>
        <w:tabs>
          <w:tab w:val="clear" w:pos="158"/>
          <w:tab w:val="left" w:pos="360"/>
        </w:tabs>
        <w:rPr>
          <w:b/>
          <w:color w:val="00188F"/>
        </w:rPr>
      </w:pPr>
      <w:r>
        <w:rPr>
          <w:b/>
          <w:color w:val="00188F"/>
        </w:rPr>
        <w:t>Pranešimai</w:t>
      </w:r>
    </w:p>
    <w:p w14:paraId="191427BA" w14:textId="3D7A035E" w:rsidR="005C2737" w:rsidRDefault="005C2737" w:rsidP="009D22DE">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42C4F41" w14:textId="77777777" w:rsidR="00DC597B" w:rsidRPr="00A77B85" w:rsidRDefault="00DC597B" w:rsidP="00DC597B">
      <w:pPr>
        <w:pStyle w:val="ProductList-Offering2Heading"/>
        <w:outlineLvl w:val="2"/>
      </w:pPr>
      <w:r>
        <w:tab/>
      </w:r>
      <w:bookmarkStart w:id="192" w:name="_Toc53143774"/>
      <w:bookmarkStart w:id="193" w:name="_Toc57101017"/>
      <w:r>
        <w:t>„Microsoft Cloud Healthcare“ priedas</w:t>
      </w:r>
      <w:bookmarkEnd w:id="192"/>
      <w:bookmarkEnd w:id="193"/>
    </w:p>
    <w:p w14:paraId="72E95431" w14:textId="77777777" w:rsidR="00DC597B" w:rsidRPr="00A77B85" w:rsidRDefault="00DC597B" w:rsidP="00DC597B">
      <w:pPr>
        <w:pStyle w:val="ProductList-Body"/>
        <w:tabs>
          <w:tab w:val="clear" w:pos="158"/>
          <w:tab w:val="left" w:pos="360"/>
        </w:tabs>
      </w:pPr>
      <w:r>
        <w:rPr>
          <w:b/>
          <w:color w:val="00188F"/>
        </w:rPr>
        <w:t>Reikalavimų laikymosi apribojimas</w:t>
      </w:r>
    </w:p>
    <w:p w14:paraId="7C4FC4FF" w14:textId="77777777" w:rsidR="00DC597B" w:rsidRPr="00A77B85" w:rsidRDefault="00DC597B" w:rsidP="00DC597B">
      <w:pPr>
        <w:pStyle w:val="ProductList-Body"/>
        <w:tabs>
          <w:tab w:val="clear" w:pos="158"/>
          <w:tab w:val="left" w:pos="360"/>
        </w:tabs>
      </w:pPr>
      <w:r>
        <w:t>„Microsoft Healthcare“ priedo sąlygose išaiškinamos jūsų ir „Microsoft“ teisės bei įsipareigojimai, susiję su Kliento duomenims ir ne „Microsoft“ produktų duomenims taikomais reglamentuojančiais atitikties standartais, galiojančiais tik tada, kai naudojate „Microsoft Healthcare Add-on“.</w:t>
      </w:r>
    </w:p>
    <w:p w14:paraId="1B456BBE" w14:textId="77777777" w:rsidR="00DC597B" w:rsidRPr="00A77B85" w:rsidRDefault="00DC597B" w:rsidP="00DC597B">
      <w:pPr>
        <w:pStyle w:val="ProductList-Body"/>
        <w:tabs>
          <w:tab w:val="clear" w:pos="158"/>
          <w:tab w:val="left" w:pos="360"/>
        </w:tabs>
      </w:pPr>
    </w:p>
    <w:p w14:paraId="51430A4D" w14:textId="77777777" w:rsidR="00DC597B" w:rsidRPr="00A77B85" w:rsidRDefault="00DC597B" w:rsidP="00DC597B">
      <w:pPr>
        <w:pStyle w:val="ProductList-Body"/>
        <w:tabs>
          <w:tab w:val="clear" w:pos="158"/>
          <w:tab w:val="left" w:pos="360"/>
        </w:tabs>
      </w:pPr>
      <w:r>
        <w:t>„Microsoft Healthcare Add-on“ funkcijoms taikomus reglamentuojančius atitikties standartus galima rasti atitikties ataskaitų srityje (</w:t>
      </w:r>
      <w:hyperlink r:id="rId105" w:history="1">
        <w:r w:rsidRPr="00BF4B16">
          <w:rPr>
            <w:rStyle w:val="Hyperlink"/>
          </w:rPr>
          <w:t>https://docs.microsoft.com/microsoft-365/compliance/offering-hipaa-hitech?view=o365-worldwide</w:t>
        </w:r>
      </w:hyperlink>
      <w:r>
        <w:t xml:space="preserve">). </w:t>
      </w:r>
    </w:p>
    <w:p w14:paraId="13EF013E" w14:textId="77777777" w:rsidR="00DC597B" w:rsidRPr="00A77B85" w:rsidRDefault="00DC597B" w:rsidP="00DC597B">
      <w:pPr>
        <w:pStyle w:val="ProductList-Body"/>
        <w:tabs>
          <w:tab w:val="clear" w:pos="158"/>
          <w:tab w:val="left" w:pos="360"/>
        </w:tabs>
      </w:pPr>
      <w:r>
        <w:t xml:space="preserve"> </w:t>
      </w:r>
    </w:p>
    <w:p w14:paraId="530F761F" w14:textId="77777777" w:rsidR="00DC597B" w:rsidRPr="00A77B85" w:rsidRDefault="00DC597B" w:rsidP="00DC597B">
      <w:pPr>
        <w:pStyle w:val="ProductList-Body"/>
        <w:tabs>
          <w:tab w:val="clear" w:pos="158"/>
          <w:tab w:val="left" w:pos="360"/>
        </w:tabs>
      </w:pPr>
      <w:r>
        <w:t>Daugiau apie „Microsoft“ įsipareigojimus saugoti asmens duomenis ir ginti privatumą bei apie „Microsoft Healthcare Add-on“ galite sužinoti apsilankę mūsų patikimumo centre (</w:t>
      </w:r>
      <w:hyperlink r:id="rId106" w:history="1">
        <w:r w:rsidRPr="00D56AAD">
          <w:rPr>
            <w:rStyle w:val="Hyperlink"/>
            <w:rFonts w:ascii="Segoe UI" w:hAnsi="Segoe UI" w:cs="Segoe UI"/>
          </w:rPr>
          <w:t>https://www.microsoft.com/trust-center</w:t>
        </w:r>
      </w:hyperlink>
      <w:r>
        <w:rPr>
          <w:rFonts w:ascii="Segoe UI" w:hAnsi="Segoe UI" w:cs="Segoe UI"/>
        </w:rPr>
        <w:t>)</w:t>
      </w:r>
      <w:r>
        <w:t>.</w:t>
      </w:r>
    </w:p>
    <w:p w14:paraId="133371DC" w14:textId="77777777" w:rsidR="00DC597B" w:rsidRPr="00A77B85" w:rsidRDefault="00C905F9" w:rsidP="00DC597B">
      <w:pPr>
        <w:pStyle w:val="ProductList-Body"/>
        <w:shd w:val="clear" w:color="auto" w:fill="A6A6A6" w:themeFill="background1" w:themeFillShade="A6"/>
        <w:spacing w:before="120" w:after="240"/>
        <w:jc w:val="right"/>
      </w:pPr>
      <w:hyperlink w:anchor="Turinys" w:tooltip="Turinys" w:history="1">
        <w:r w:rsidR="00DC597B">
          <w:rPr>
            <w:rStyle w:val="Hyperlink"/>
            <w:sz w:val="16"/>
            <w:szCs w:val="16"/>
          </w:rPr>
          <w:t>Turinys</w:t>
        </w:r>
      </w:hyperlink>
      <w:r w:rsidR="00DC597B">
        <w:rPr>
          <w:sz w:val="16"/>
          <w:szCs w:val="16"/>
        </w:rPr>
        <w:t xml:space="preserve"> / </w:t>
      </w:r>
      <w:hyperlink w:anchor="Bendrosios sąlygos" w:tooltip="Bendrosios sąlygos" w:history="1">
        <w:r w:rsidR="00DC597B">
          <w:rPr>
            <w:rStyle w:val="Hyperlink"/>
            <w:sz w:val="16"/>
            <w:szCs w:val="16"/>
          </w:rPr>
          <w:t>Bendrosios sąlygos</w:t>
        </w:r>
      </w:hyperlink>
    </w:p>
    <w:p w14:paraId="32E089A1" w14:textId="77777777" w:rsidR="00FB5F24" w:rsidRPr="00931AE7" w:rsidRDefault="00FB5F24" w:rsidP="00DC597B">
      <w:pPr>
        <w:pStyle w:val="ProductList-Offering2Heading"/>
        <w:outlineLvl w:val="2"/>
      </w:pPr>
      <w:r>
        <w:tab/>
      </w:r>
      <w:bookmarkStart w:id="194" w:name="MicrosoftGraphdataconnect"/>
      <w:bookmarkStart w:id="195" w:name="_Toc3111588"/>
      <w:bookmarkStart w:id="196" w:name="_Toc57101018"/>
      <w:r>
        <w:t>„Microsoft Graph data connect</w:t>
      </w:r>
      <w:bookmarkEnd w:id="194"/>
      <w:r>
        <w:t xml:space="preserve"> for ISVs“</w:t>
      </w:r>
      <w:bookmarkEnd w:id="195"/>
      <w:bookmarkEnd w:id="196"/>
    </w:p>
    <w:p w14:paraId="6B0CC40C" w14:textId="77777777" w:rsidR="00FB5F24" w:rsidRPr="00931AE7" w:rsidRDefault="00FB5F24" w:rsidP="001D4125">
      <w:pPr>
        <w:pStyle w:val="ProductList-Body"/>
        <w:tabs>
          <w:tab w:val="clear" w:pos="158"/>
          <w:tab w:val="left" w:pos="360"/>
        </w:tabs>
      </w:pPr>
      <w:r>
        <w:rPr>
          <w:b/>
          <w:color w:val="00188F"/>
        </w:rPr>
        <w:t>Paslaugų PL</w:t>
      </w:r>
    </w:p>
    <w:p w14:paraId="63C9E30A" w14:textId="77777777" w:rsidR="00FB5F24" w:rsidRPr="00931AE7" w:rsidRDefault="00FB5F24" w:rsidP="009D22DE">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9D22DE">
      <w:pPr>
        <w:pStyle w:val="ProductList-Body"/>
      </w:pPr>
    </w:p>
    <w:p w14:paraId="54ED34E3" w14:textId="77777777" w:rsidR="00FB5F24" w:rsidRPr="00931AE7" w:rsidRDefault="00FB5F24" w:rsidP="008D5172">
      <w:pPr>
        <w:pStyle w:val="ProductList-ClauseHeading"/>
        <w:keepNext w:val="0"/>
      </w:pPr>
      <w:r>
        <w:t>Paslaugų lygio sutartis</w:t>
      </w:r>
    </w:p>
    <w:p w14:paraId="2B12B86A" w14:textId="77777777" w:rsidR="00FB5F24" w:rsidRPr="00931AE7" w:rsidRDefault="00FB5F24" w:rsidP="008D5172">
      <w:pPr>
        <w:pStyle w:val="ProductList-Body"/>
      </w:pPr>
      <w:r>
        <w:rPr>
          <w:szCs w:val="18"/>
        </w:rPr>
        <w:t>Nėra „Microsoft Graph data connect for ISVs“ SLA.</w:t>
      </w:r>
    </w:p>
    <w:p w14:paraId="08398D15" w14:textId="77777777" w:rsidR="00FB5F24" w:rsidRPr="00931AE7" w:rsidRDefault="00C905F9"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9D22DE">
      <w:pPr>
        <w:pStyle w:val="ProductList-Offering2Heading"/>
        <w:outlineLvl w:val="2"/>
        <w:rPr>
          <w:lang w:val="lt-LT"/>
        </w:rPr>
      </w:pPr>
      <w:r w:rsidRPr="00512500">
        <w:rPr>
          <w:lang w:val="lt-LT"/>
        </w:rPr>
        <w:tab/>
      </w:r>
      <w:bookmarkStart w:id="197" w:name="_Toc534755264"/>
      <w:bookmarkStart w:id="198" w:name="_Toc57101019"/>
      <w:r w:rsidRPr="00512500">
        <w:rPr>
          <w:lang w:val="lt-LT"/>
        </w:rPr>
        <w:t>„Microsoft Healthcare Bot“ paslauga</w:t>
      </w:r>
      <w:bookmarkEnd w:id="197"/>
      <w:bookmarkEnd w:id="198"/>
    </w:p>
    <w:p w14:paraId="0DBD874A" w14:textId="77777777" w:rsidR="00B932FA" w:rsidRDefault="00B932FA" w:rsidP="009D22DE">
      <w:pPr>
        <w:pStyle w:val="ProductList-Body"/>
        <w:tabs>
          <w:tab w:val="clear" w:pos="158"/>
          <w:tab w:val="left" w:pos="360"/>
        </w:tabs>
        <w:rPr>
          <w:b/>
          <w:color w:val="00188F"/>
        </w:rPr>
      </w:pPr>
      <w:r>
        <w:rPr>
          <w:b/>
          <w:color w:val="00188F"/>
        </w:rPr>
        <w:t>Apibrėžtys</w:t>
      </w:r>
    </w:p>
    <w:p w14:paraId="3AFBD463" w14:textId="77777777" w:rsidR="00B932FA" w:rsidRDefault="00B932FA" w:rsidP="009D22DE">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9D22DE">
      <w:pPr>
        <w:pStyle w:val="ProductList-Body"/>
      </w:pPr>
    </w:p>
    <w:p w14:paraId="74249D87" w14:textId="77777777" w:rsidR="00B932FA" w:rsidRDefault="00B932FA" w:rsidP="007B24F2">
      <w:pPr>
        <w:pStyle w:val="ProductList-Body"/>
        <w:tabs>
          <w:tab w:val="clear" w:pos="158"/>
          <w:tab w:val="left" w:pos="360"/>
        </w:tabs>
        <w:rPr>
          <w:b/>
          <w:color w:val="00188F"/>
        </w:rPr>
      </w:pPr>
      <w:r>
        <w:rPr>
          <w:b/>
          <w:color w:val="00188F"/>
        </w:rPr>
        <w:t>Kliento įsipareigojimai</w:t>
      </w:r>
    </w:p>
    <w:p w14:paraId="3BBC33C3" w14:textId="77777777" w:rsidR="00B932FA" w:rsidRDefault="00B932FA" w:rsidP="009D22DE">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107"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9D22DE">
      <w:pPr>
        <w:pStyle w:val="ProductList-Body"/>
      </w:pPr>
    </w:p>
    <w:p w14:paraId="1C898544" w14:textId="77777777" w:rsidR="00B932FA" w:rsidRDefault="00B932FA" w:rsidP="00A9716C">
      <w:pPr>
        <w:pStyle w:val="ProductList-Body"/>
        <w:tabs>
          <w:tab w:val="clear" w:pos="158"/>
          <w:tab w:val="left" w:pos="360"/>
        </w:tabs>
        <w:rPr>
          <w:b/>
          <w:color w:val="00188F"/>
        </w:rPr>
      </w:pPr>
      <w:r>
        <w:rPr>
          <w:b/>
          <w:color w:val="00188F"/>
        </w:rPr>
        <w:t>Naudojimo apribojimai</w:t>
      </w:r>
    </w:p>
    <w:p w14:paraId="62CA461C" w14:textId="77777777" w:rsidR="00B932FA" w:rsidRPr="00917344" w:rsidRDefault="00B932FA" w:rsidP="00ED686B">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9D22DE">
      <w:pPr>
        <w:pStyle w:val="ProductList-Offering2Heading"/>
        <w:outlineLvl w:val="2"/>
        <w:rPr>
          <w:lang w:val="lt-LT"/>
        </w:rPr>
      </w:pPr>
      <w:r w:rsidRPr="00A0558F">
        <w:rPr>
          <w:lang w:val="lt-LT"/>
        </w:rPr>
        <w:tab/>
      </w:r>
      <w:bookmarkStart w:id="199" w:name="_Toc476230944"/>
      <w:bookmarkStart w:id="200" w:name="_Toc57101020"/>
      <w:r w:rsidRPr="00A0558F">
        <w:rPr>
          <w:lang w:val="lt-LT"/>
        </w:rPr>
        <w:t>„Microsoft Intune</w:t>
      </w:r>
      <w:bookmarkEnd w:id="199"/>
      <w:r w:rsidRPr="00A0558F">
        <w:rPr>
          <w:lang w:val="lt-LT"/>
        </w:rPr>
        <w:t>“</w:t>
      </w:r>
      <w:bookmarkEnd w:id="200"/>
    </w:p>
    <w:p w14:paraId="539A82B6" w14:textId="77777777" w:rsidR="00A0558F" w:rsidRPr="00A8327A" w:rsidRDefault="00A0558F" w:rsidP="009D22DE">
      <w:pPr>
        <w:pStyle w:val="ProductList-Body"/>
        <w:rPr>
          <w:rFonts w:asciiTheme="majorHAnsi" w:hAnsiTheme="majorHAnsi"/>
          <w:sz w:val="16"/>
          <w:szCs w:val="16"/>
        </w:rPr>
        <w:sectPr w:rsidR="00A0558F" w:rsidRPr="00A8327A" w:rsidSect="000B206A">
          <w:footerReference w:type="default" r:id="rId108"/>
          <w:footerReference w:type="first" r:id="rId109"/>
          <w:type w:val="continuous"/>
          <w:pgSz w:w="12240" w:h="15840"/>
          <w:pgMar w:top="1440" w:right="720" w:bottom="1440" w:left="720" w:header="720" w:footer="720" w:gutter="0"/>
          <w:cols w:space="720"/>
          <w:titlePg/>
          <w:docGrid w:linePitch="360"/>
        </w:sectPr>
      </w:pPr>
    </w:p>
    <w:bookmarkEnd w:id="182"/>
    <w:p w14:paraId="06062830"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9D22DE">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4AE6C440" w:rsidR="004E3C9C" w:rsidRPr="00A8327A" w:rsidRDefault="004E3C9C" w:rsidP="009D22DE">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w:t>
      </w:r>
      <w:bookmarkStart w:id="201" w:name="_Hlk43279350"/>
      <w:r w:rsidR="00D9164C">
        <w:rPr>
          <w:rFonts w:asciiTheme="majorHAnsi" w:hAnsiTheme="majorHAnsi"/>
          <w:sz w:val="16"/>
          <w:szCs w:val="16"/>
        </w:rPr>
        <w:t>Microsoft Endpoint</w:t>
      </w:r>
      <w:bookmarkEnd w:id="201"/>
      <w:r w:rsidR="00D9164C">
        <w:rPr>
          <w:rFonts w:asciiTheme="majorHAnsi" w:hAnsiTheme="majorHAnsi"/>
          <w:sz w:val="16"/>
          <w:szCs w:val="16"/>
        </w:rPr>
        <w:t xml:space="preserve"> </w:t>
      </w:r>
      <w:r>
        <w:rPr>
          <w:rFonts w:asciiTheme="majorHAnsi" w:hAnsiTheme="majorHAnsi"/>
          <w:sz w:val="16"/>
          <w:szCs w:val="16"/>
        </w:rPr>
        <w:t>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9D22DE">
      <w:pPr>
        <w:pStyle w:val="ProductList-Body"/>
        <w:tabs>
          <w:tab w:val="clear" w:pos="158"/>
          <w:tab w:val="left" w:pos="360"/>
        </w:tabs>
      </w:pPr>
      <w:r>
        <w:rPr>
          <w:b/>
          <w:color w:val="00188F"/>
        </w:rPr>
        <w:t>Pranešimai</w:t>
      </w:r>
    </w:p>
    <w:p w14:paraId="7960ABD3" w14:textId="6A2DC238" w:rsidR="00A0558F" w:rsidRPr="004E78BB" w:rsidRDefault="00A0558F"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9D22DE">
      <w:pPr>
        <w:pStyle w:val="ProductList-Body"/>
      </w:pPr>
    </w:p>
    <w:p w14:paraId="35D837E6" w14:textId="77777777" w:rsidR="004E3C9C" w:rsidRPr="00A8327A" w:rsidRDefault="004E3C9C" w:rsidP="009D22DE">
      <w:pPr>
        <w:pStyle w:val="ProductList-Body"/>
        <w:tabs>
          <w:tab w:val="clear" w:pos="158"/>
          <w:tab w:val="left" w:pos="180"/>
        </w:tabs>
        <w:rPr>
          <w:b/>
          <w:color w:val="00188F"/>
        </w:rPr>
      </w:pPr>
      <w:r>
        <w:rPr>
          <w:b/>
          <w:color w:val="00188F"/>
        </w:rPr>
        <w:t>Įrenginių ir programų valdymas</w:t>
      </w:r>
    </w:p>
    <w:p w14:paraId="42E54B58" w14:textId="1164D168" w:rsidR="004E3C9C" w:rsidRDefault="00191A6E" w:rsidP="009D22DE">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 Jei įrenginiams valdyti naudojama „Intune Company Portal App“, sąlygos, kurios taikomos „Microsoft Intune“ internete teikiamoms paslaugoms (kaip apibrėžta pagrindinių internete teikiamų paslaugų lentelėje, pateikiamoje 1 priede „Pastabos“), taikomos ir „Company Portal App“ naudojimui. „Microsoft“ įsipareigojimai, susiję su „Intune Company Portal App“, netaikomi trečiųjų šalių teikėjų platformų mobiliesiems, kuriose veikia „Intune Company Portal App“ (pvz., „Apple“, „Google“), duomenų apdorojimui, strategijoms ar praktikoms</w:t>
      </w:r>
      <w:r w:rsidR="004E3C9C">
        <w:t>.</w:t>
      </w:r>
    </w:p>
    <w:p w14:paraId="7188522C" w14:textId="77777777" w:rsidR="004E3C9C" w:rsidRDefault="004E3C9C" w:rsidP="009D22DE">
      <w:pPr>
        <w:pStyle w:val="ProductList-Body"/>
        <w:tabs>
          <w:tab w:val="clear" w:pos="158"/>
          <w:tab w:val="left" w:pos="180"/>
        </w:tabs>
      </w:pPr>
    </w:p>
    <w:p w14:paraId="15C54EB5" w14:textId="77777777" w:rsidR="004E3C9C" w:rsidRPr="00612EFD" w:rsidRDefault="004E3C9C" w:rsidP="00DC597B">
      <w:pPr>
        <w:pStyle w:val="ProductList-Body"/>
        <w:rPr>
          <w:b/>
          <w:bCs/>
          <w:color w:val="00188F"/>
        </w:rPr>
      </w:pPr>
      <w:r>
        <w:rPr>
          <w:b/>
          <w:bCs/>
          <w:color w:val="00188F"/>
        </w:rPr>
        <w:t>„Microsoft Intune“ įrenginiams</w:t>
      </w:r>
    </w:p>
    <w:p w14:paraId="4D693ECF" w14:textId="77777777" w:rsidR="004E3C9C" w:rsidRPr="00A8327A" w:rsidRDefault="004E3C9C" w:rsidP="009D22DE">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202" w:name="_Hlk521486116"/>
      <w:r>
        <w:t>Programų, paprastai susiejamų su konkrečiais vartotojais, pvz., „Outlook“ ir „OneDrive“, pagal šios paslaugos teikimo sąlygas naudoti negalima.</w:t>
      </w:r>
      <w:bookmarkEnd w:id="202"/>
    </w:p>
    <w:p w14:paraId="69BF05A8" w14:textId="77777777" w:rsidR="00386F43" w:rsidRPr="003C2FBE" w:rsidRDefault="00386F43" w:rsidP="009D22DE">
      <w:pPr>
        <w:pStyle w:val="ProductList-Body"/>
        <w:tabs>
          <w:tab w:val="clear" w:pos="158"/>
          <w:tab w:val="left" w:pos="180"/>
        </w:tabs>
      </w:pPr>
    </w:p>
    <w:p w14:paraId="6048E129" w14:textId="77777777" w:rsidR="00386F43" w:rsidRPr="003C2FBE" w:rsidRDefault="00386F43" w:rsidP="009D22DE">
      <w:pPr>
        <w:pStyle w:val="ProductList-Body"/>
        <w:tabs>
          <w:tab w:val="clear" w:pos="158"/>
          <w:tab w:val="left" w:pos="180"/>
        </w:tabs>
      </w:pPr>
      <w:r>
        <w:rPr>
          <w:b/>
          <w:color w:val="00188F"/>
        </w:rPr>
        <w:t>Saugyklos papildomos PL</w:t>
      </w:r>
    </w:p>
    <w:p w14:paraId="66F2C7A5" w14:textId="77777777" w:rsidR="00386F43" w:rsidRPr="003C2FBE" w:rsidRDefault="00386F43" w:rsidP="009D22DE">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9D22DE">
      <w:pPr>
        <w:pStyle w:val="ProductList-Body"/>
        <w:tabs>
          <w:tab w:val="clear" w:pos="158"/>
          <w:tab w:val="left" w:pos="180"/>
        </w:tabs>
      </w:pPr>
    </w:p>
    <w:p w14:paraId="1A03841A" w14:textId="77777777" w:rsidR="00386F43" w:rsidRPr="003C2FBE" w:rsidRDefault="00386F43" w:rsidP="009D22DE">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9D22DE">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110" w:history="1">
        <w:r>
          <w:rPr>
            <w:rStyle w:val="Hyperlink"/>
          </w:rPr>
          <w:t>http://go.microsoft.com/?linkid=9839206</w:t>
        </w:r>
      </w:hyperlink>
      <w:hyperlink w:history="1"/>
      <w:r>
        <w:t>.</w:t>
      </w:r>
    </w:p>
    <w:p w14:paraId="696DFADA" w14:textId="77777777" w:rsidR="00386F43" w:rsidRPr="003C2FBE" w:rsidRDefault="00386F43" w:rsidP="009D22DE">
      <w:pPr>
        <w:pStyle w:val="ProductList-Body"/>
        <w:tabs>
          <w:tab w:val="clear" w:pos="158"/>
          <w:tab w:val="left" w:pos="180"/>
        </w:tabs>
      </w:pPr>
    </w:p>
    <w:p w14:paraId="3B3D602D" w14:textId="77777777" w:rsidR="00386F43" w:rsidRPr="003C2FBE" w:rsidRDefault="00386F43" w:rsidP="00191A6E">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9D22D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203" w:name="_Toc453946633"/>
    <w:bookmarkStart w:id="204" w:name="_Toc451949071"/>
    <w:p w14:paraId="25C95CFB"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9D22DE">
      <w:pPr>
        <w:pStyle w:val="ProductList-Offering2Heading"/>
        <w:outlineLvl w:val="2"/>
        <w:rPr>
          <w:lang w:val="lt-LT"/>
        </w:rPr>
      </w:pPr>
      <w:r w:rsidRPr="001B7F3D">
        <w:rPr>
          <w:lang w:val="lt-LT"/>
        </w:rPr>
        <w:tab/>
      </w:r>
      <w:bookmarkStart w:id="205" w:name="_Toc57101021"/>
      <w:r w:rsidR="0059600D" w:rsidRPr="00C17F2D">
        <w:rPr>
          <w:lang w:val="lt-LT"/>
        </w:rPr>
        <w:t>„</w:t>
      </w:r>
      <w:r w:rsidR="0030171A" w:rsidRPr="005C2737">
        <w:rPr>
          <w:lang w:val="lt-LT"/>
        </w:rPr>
        <w:t>Microsoft Learning</w:t>
      </w:r>
      <w:bookmarkEnd w:id="203"/>
      <w:bookmarkEnd w:id="204"/>
      <w:r w:rsidR="0059600D" w:rsidRPr="00C17F2D">
        <w:rPr>
          <w:lang w:val="lt-LT"/>
        </w:rPr>
        <w:t>“</w:t>
      </w:r>
      <w:bookmarkEnd w:id="205"/>
    </w:p>
    <w:bookmarkEnd w:id="163"/>
    <w:p w14:paraId="5CB35791" w14:textId="77777777" w:rsidR="0030171A" w:rsidRPr="00903BB7" w:rsidRDefault="0030171A" w:rsidP="009D22DE">
      <w:pPr>
        <w:pStyle w:val="ProductList-ClauseHeading"/>
        <w:keepNext w:val="0"/>
      </w:pPr>
      <w:r>
        <w:t>„Microsoft Learning E-Reference Library“</w:t>
      </w:r>
    </w:p>
    <w:p w14:paraId="67334D2F" w14:textId="77777777" w:rsidR="0030171A" w:rsidRPr="00903BB7" w:rsidRDefault="0030171A" w:rsidP="009D22DE">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9D22DE">
      <w:pPr>
        <w:pStyle w:val="ProductList-Body"/>
      </w:pPr>
    </w:p>
    <w:p w14:paraId="43811C38" w14:textId="77777777" w:rsidR="0030171A" w:rsidRPr="00903BB7" w:rsidRDefault="0030171A" w:rsidP="009D22DE">
      <w:pPr>
        <w:pStyle w:val="ProductList-ClauseHeading"/>
        <w:keepNext w:val="0"/>
      </w:pPr>
      <w:bookmarkStart w:id="206" w:name="_Toc451949072"/>
      <w:r>
        <w:t>„Microsoft Learning Imagine Academy“</w:t>
      </w:r>
      <w:bookmarkEnd w:id="206"/>
      <w:r>
        <w:t xml:space="preserve"> paslaugų PL</w:t>
      </w:r>
    </w:p>
    <w:p w14:paraId="4B245979" w14:textId="77777777" w:rsidR="0030171A" w:rsidRPr="00903BB7" w:rsidRDefault="0030171A" w:rsidP="009D22DE">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9D22DE">
      <w:pPr>
        <w:pStyle w:val="ProductList-Body"/>
      </w:pPr>
    </w:p>
    <w:p w14:paraId="4C8B6128" w14:textId="77777777" w:rsidR="0030171A" w:rsidRPr="00903BB7" w:rsidRDefault="0030171A" w:rsidP="00A022E1">
      <w:pPr>
        <w:pStyle w:val="ProductList-ClauseHeading"/>
        <w:keepNext w:val="0"/>
      </w:pPr>
      <w:r>
        <w:t>„Microsoft Learning Imagine Academy“ programos gairės</w:t>
      </w:r>
    </w:p>
    <w:p w14:paraId="1A1B294E" w14:textId="77777777" w:rsidR="0030171A" w:rsidRPr="00903BB7" w:rsidRDefault="0030171A" w:rsidP="009D22DE">
      <w:pPr>
        <w:pStyle w:val="ProductList-Body"/>
      </w:pPr>
      <w:r>
        <w:t xml:space="preserve">„Imagine Academy“ programos gairės, pateiktos adresu </w:t>
      </w:r>
      <w:hyperlink r:id="rId111"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9D22DE">
      <w:pPr>
        <w:pStyle w:val="ProductList-Body"/>
      </w:pPr>
    </w:p>
    <w:p w14:paraId="35EA7E62" w14:textId="77777777" w:rsidR="0030171A" w:rsidRPr="00903BB7" w:rsidRDefault="0030171A" w:rsidP="007B24F2">
      <w:pPr>
        <w:pStyle w:val="ProductList-ClauseHeading"/>
        <w:keepNext w:val="0"/>
      </w:pPr>
      <w:r>
        <w:t>Trečiosios šalies teikiami „Microsoft Learning Imagine Academy“ programos pranašumai</w:t>
      </w:r>
    </w:p>
    <w:p w14:paraId="7FFF3463" w14:textId="77777777" w:rsidR="0030171A" w:rsidRPr="00903BB7" w:rsidRDefault="0030171A" w:rsidP="009D22DE">
      <w:pPr>
        <w:pStyle w:val="ProductList-Body"/>
      </w:pPr>
      <w:r>
        <w:t>Programos teikiamais pranašumais gali naudotis tik licenciją turinčios institucijos fakultetas, personalas ir studentai, tuo metu pasirašę registracijos sutartį licenciją turinčioje institucijoje.</w:t>
      </w:r>
    </w:p>
    <w:bookmarkEnd w:id="164"/>
    <w:p w14:paraId="3900D4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9D22DE">
      <w:pPr>
        <w:pStyle w:val="ProductList-Offering2Heading"/>
        <w:outlineLvl w:val="2"/>
        <w:rPr>
          <w:lang w:val="lt-LT"/>
        </w:rPr>
      </w:pPr>
      <w:r w:rsidRPr="003F4F4B">
        <w:rPr>
          <w:lang w:val="lt-LT"/>
        </w:rPr>
        <w:tab/>
      </w:r>
      <w:bookmarkStart w:id="207" w:name="MicrosoftSearchinBing"/>
      <w:bookmarkStart w:id="208" w:name="_Toc3111592"/>
      <w:bookmarkStart w:id="209" w:name="_Toc57101022"/>
      <w:r w:rsidRPr="003F4F4B">
        <w:rPr>
          <w:lang w:val="lt-LT"/>
        </w:rPr>
        <w:t>„Microsoft Search in Bing“</w:t>
      </w:r>
      <w:bookmarkEnd w:id="207"/>
      <w:bookmarkEnd w:id="208"/>
      <w:bookmarkEnd w:id="209"/>
    </w:p>
    <w:p w14:paraId="5993429A" w14:textId="77777777" w:rsidR="00D076FC" w:rsidRDefault="00D076FC" w:rsidP="009D22DE">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9D22DE">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9D22DE">
      <w:pPr>
        <w:pStyle w:val="ProductList-Body"/>
      </w:pPr>
    </w:p>
    <w:p w14:paraId="1B6DCDCF" w14:textId="77777777" w:rsidR="00FB5F24" w:rsidRPr="00931AE7" w:rsidRDefault="00FB5F24" w:rsidP="009D22DE">
      <w:pPr>
        <w:pStyle w:val="ProductList-Body"/>
      </w:pPr>
      <w:r>
        <w:rPr>
          <w:b/>
          <w:color w:val="00188F"/>
        </w:rPr>
        <w:t>„Microsoft Search in Bing“ privatumas:</w:t>
      </w:r>
    </w:p>
    <w:p w14:paraId="1A0BBD3A" w14:textId="50DDED90" w:rsidR="00D42A1B" w:rsidRDefault="00045219" w:rsidP="009D22DE">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ir DPA sąlygos taikomos tik „Microsoft Search in Bing“. „Microsoft“ privatumo patvirtinimas (rasite apsilankę </w:t>
      </w:r>
      <w:hyperlink r:id="rId112" w:history="1">
        <w:r>
          <w:rPr>
            <w:rStyle w:val="Hyperlink"/>
          </w:rPr>
          <w:t>https://go.microsoft.com/fwlink/?LinkId=521839</w:t>
        </w:r>
      </w:hyperlink>
      <w:r>
        <w:t>) taikomas viešajai ieškai Bing.com</w:t>
      </w:r>
      <w:r w:rsidR="00FB5F24">
        <w:t>.</w:t>
      </w:r>
    </w:p>
    <w:p w14:paraId="6CEF95C3" w14:textId="4D691E40" w:rsidR="00D42A1B" w:rsidRDefault="00C905F9" w:rsidP="00D42A1B">
      <w:pPr>
        <w:pStyle w:val="ProductList-Body"/>
        <w:shd w:val="clear" w:color="auto" w:fill="A6A6A6" w:themeFill="background1" w:themeFillShade="A6"/>
        <w:spacing w:before="120" w:after="240"/>
        <w:jc w:val="right"/>
      </w:pPr>
      <w:hyperlink w:anchor="_top" w:tooltip="Turinys" w:history="1">
        <w:r w:rsidR="00D42A1B">
          <w:rPr>
            <w:rStyle w:val="Hyperlink"/>
            <w:sz w:val="16"/>
            <w:szCs w:val="16"/>
          </w:rPr>
          <w:t>Turinys</w:t>
        </w:r>
      </w:hyperlink>
      <w:r w:rsidR="00D42A1B">
        <w:rPr>
          <w:sz w:val="16"/>
          <w:szCs w:val="16"/>
        </w:rPr>
        <w:t xml:space="preserve"> / </w:t>
      </w:r>
      <w:hyperlink w:anchor="_top" w:tooltip="Bendrosios sąlygos" w:history="1">
        <w:r w:rsidR="00D42A1B">
          <w:rPr>
            <w:rStyle w:val="Hyperlink"/>
            <w:sz w:val="16"/>
            <w:szCs w:val="16"/>
          </w:rPr>
          <w:t>Bendrosios sąlygos</w:t>
        </w:r>
      </w:hyperlink>
    </w:p>
    <w:p w14:paraId="4F670D78" w14:textId="2CDEE4A9" w:rsidR="00D42A1B" w:rsidRPr="009C1170" w:rsidRDefault="00D42A1B" w:rsidP="00D42A1B">
      <w:pPr>
        <w:pStyle w:val="ProductList-Offering2Heading"/>
        <w:outlineLvl w:val="2"/>
      </w:pPr>
      <w:r>
        <w:tab/>
      </w:r>
      <w:bookmarkStart w:id="210" w:name="_Toc55478453"/>
      <w:bookmarkStart w:id="211" w:name="_Toc55912699"/>
      <w:bookmarkStart w:id="212" w:name="_Toc57101023"/>
      <w:r w:rsidR="00C03D87">
        <w:t xml:space="preserve">„Microsoft </w:t>
      </w:r>
      <w:bookmarkEnd w:id="210"/>
      <w:r w:rsidR="00C03D87">
        <w:t>365“ sargyba</w:t>
      </w:r>
      <w:bookmarkEnd w:id="211"/>
      <w:bookmarkEnd w:id="212"/>
    </w:p>
    <w:p w14:paraId="3F7CA5A9" w14:textId="77777777" w:rsidR="00D42A1B" w:rsidRDefault="00D42A1B" w:rsidP="00D42A1B">
      <w:pPr>
        <w:pStyle w:val="ProductList-Body"/>
        <w:tabs>
          <w:tab w:val="clear" w:pos="158"/>
          <w:tab w:val="left" w:pos="360"/>
        </w:tabs>
        <w:rPr>
          <w:b/>
          <w:color w:val="00188F"/>
        </w:rPr>
      </w:pPr>
      <w:r>
        <w:rPr>
          <w:b/>
          <w:color w:val="00188F"/>
        </w:rPr>
        <w:t>Duomenų valdymas</w:t>
      </w:r>
    </w:p>
    <w:p w14:paraId="5E7D4D8C" w14:textId="6B9179CA" w:rsidR="00FB5F24" w:rsidRPr="00931AE7" w:rsidRDefault="00C03D87" w:rsidP="009D22DE">
      <w:pPr>
        <w:pStyle w:val="ProductList-Body"/>
      </w:pPr>
      <w:r>
        <w:t>„Microsoft 365“ sargyboje integruojami Klientų duomenys iš kitų internete teikiamų paslaugų, įskaitant „Microsoft“ galinio punkto sargybą, „Microsoft“ sargybą, skirtą „Office 365“, „Microsoft Cloud Application Security“, „Microsoft“ tapatybės sargybą, „Azure Active Directory“ ir kitas kliento konfigūruotas internete teikiamas paslaugas, jei taikoma (bendrai šios nuostatos tikslais – „MTP įvesties paslaugos“). Kai Kliento duomenys iš MTP įvesties paslaugų bus integruoti „Microsoft 365“ sargyboje, šiems duomenims bus taikomos tik OST ir DPA sąlygos, kurios tinka ir „Microsoft 365“ sargybai</w:t>
      </w:r>
      <w:r w:rsidR="00D42A1B">
        <w:t>.</w:t>
      </w:r>
    </w:p>
    <w:p w14:paraId="0814DB6A" w14:textId="77777777" w:rsidR="00FB5F24" w:rsidRPr="00931AE7" w:rsidRDefault="00C905F9"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C03D87">
      <w:pPr>
        <w:pStyle w:val="ProductList-Offering2Heading"/>
        <w:rPr>
          <w:lang w:val="lt-LT"/>
        </w:rPr>
      </w:pPr>
      <w:r w:rsidRPr="00B47E31">
        <w:rPr>
          <w:lang w:val="lt-LT"/>
        </w:rPr>
        <w:tab/>
      </w:r>
      <w:bookmarkStart w:id="213" w:name="_Toc457466455"/>
      <w:bookmarkStart w:id="214" w:name="_Toc57101024"/>
      <w:r w:rsidRPr="00B47E31">
        <w:rPr>
          <w:lang w:val="lt-LT"/>
        </w:rPr>
        <w:t>„Minecraft“: „Education Edition“</w:t>
      </w:r>
      <w:bookmarkEnd w:id="213"/>
      <w:bookmarkEnd w:id="214"/>
    </w:p>
    <w:p w14:paraId="5288347B" w14:textId="77777777" w:rsidR="00B47E31" w:rsidRDefault="00B47E31" w:rsidP="00C03D87">
      <w:pPr>
        <w:pStyle w:val="ProductList-Body"/>
        <w:tabs>
          <w:tab w:val="clear" w:pos="158"/>
          <w:tab w:val="left" w:pos="360"/>
        </w:tabs>
        <w:rPr>
          <w:b/>
          <w:color w:val="00188F"/>
        </w:rPr>
      </w:pPr>
      <w:r>
        <w:rPr>
          <w:b/>
          <w:color w:val="00188F"/>
        </w:rPr>
        <w:t>Pranešimai</w:t>
      </w:r>
    </w:p>
    <w:p w14:paraId="4E5232BE" w14:textId="5B1148C3" w:rsidR="00B47E31" w:rsidRPr="00AB267B" w:rsidRDefault="00B47E31" w:rsidP="00C03D87">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9D22DE">
      <w:pPr>
        <w:pStyle w:val="ProductList-Offering2Heading"/>
        <w:rPr>
          <w:lang w:val="lt-LT"/>
        </w:rPr>
      </w:pPr>
      <w:r>
        <w:rPr>
          <w:lang w:val="lt-LT"/>
        </w:rPr>
        <w:tab/>
      </w:r>
      <w:bookmarkStart w:id="215" w:name="_Toc57101025"/>
      <w:r w:rsidR="00581CDB" w:rsidRPr="00C17F2D">
        <w:rPr>
          <w:lang w:val="lt-LT"/>
        </w:rPr>
        <w:t>„Office 365 Developer“</w:t>
      </w:r>
      <w:bookmarkEnd w:id="215"/>
    </w:p>
    <w:p w14:paraId="5B0F2979" w14:textId="77777777" w:rsidR="00581CDB" w:rsidRPr="00690C65" w:rsidRDefault="00581CDB" w:rsidP="009D22DE">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9D22DE">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001F18" w:rsidRDefault="00581CDB" w:rsidP="009D22DE">
      <w:pPr>
        <w:pStyle w:val="ProductList-Body"/>
        <w:tabs>
          <w:tab w:val="clear" w:pos="158"/>
          <w:tab w:val="left" w:pos="180"/>
        </w:tabs>
        <w:rPr>
          <w:szCs w:val="18"/>
        </w:rPr>
      </w:pPr>
    </w:p>
    <w:p w14:paraId="6DDC9EA3" w14:textId="77777777" w:rsidR="00581CDB" w:rsidRPr="00690C65" w:rsidRDefault="00581CDB" w:rsidP="007B24F2">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9D22DE">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127C82E4" w:rsidR="00B3380E" w:rsidRDefault="00B3380E" w:rsidP="009D22DE">
      <w:pPr>
        <w:pStyle w:val="ProductList-Offering2Heading"/>
        <w:outlineLvl w:val="2"/>
      </w:pPr>
      <w:r>
        <w:tab/>
      </w:r>
      <w:bookmarkStart w:id="216" w:name="_Toc57101026"/>
      <w:bookmarkStart w:id="217" w:name="MDATP"/>
      <w:r w:rsidR="00C03D87">
        <w:t>„Microsoft“ galinio punkto sargyba</w:t>
      </w:r>
      <w:bookmarkEnd w:id="216"/>
    </w:p>
    <w:bookmarkEnd w:id="217"/>
    <w:p w14:paraId="32D2F307" w14:textId="77777777" w:rsidR="0030171A" w:rsidRPr="00903BB7" w:rsidRDefault="0030171A" w:rsidP="009D22DE">
      <w:pPr>
        <w:pStyle w:val="ProductList-Body"/>
      </w:pPr>
      <w:r>
        <w:rPr>
          <w:b/>
          <w:color w:val="00188F"/>
        </w:rPr>
        <w:t>Duomenų saugojimas</w:t>
      </w:r>
    </w:p>
    <w:p w14:paraId="5C7C9375" w14:textId="256402F9" w:rsidR="00C94916" w:rsidRPr="00BA2331" w:rsidRDefault="00C03D87" w:rsidP="009D22DE">
      <w:pPr>
        <w:pStyle w:val="ProductList-Body"/>
      </w:pPr>
      <w:r>
        <w:t>Į „Microsoft“ galinio punkto sargybą neįeina išskleidžiami Kliento duomenys, todėl Kliento duomenų išskleidimo sąlygos, pateiktos DPA, netaikomos</w:t>
      </w:r>
      <w:r w:rsidR="00C94916">
        <w:t xml:space="preserve">. </w:t>
      </w:r>
    </w:p>
    <w:p w14:paraId="1DF5B9CA" w14:textId="77777777" w:rsidR="00ED5457" w:rsidRPr="00903BB7" w:rsidRDefault="00C905F9"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D22DE">
      <w:pPr>
        <w:rPr>
          <w:sz w:val="18"/>
          <w:szCs w:val="18"/>
        </w:rPr>
      </w:pPr>
    </w:p>
    <w:p w14:paraId="2FBE9545" w14:textId="0412F30E" w:rsidR="00ED5457" w:rsidRPr="001F7CE6" w:rsidRDefault="00ED5457" w:rsidP="009D22DE">
      <w:pPr>
        <w:rPr>
          <w:sz w:val="18"/>
          <w:szCs w:val="18"/>
        </w:rPr>
        <w:sectPr w:rsidR="00ED5457" w:rsidRPr="001F7CE6" w:rsidSect="00E275D6">
          <w:footerReference w:type="first" r:id="rId11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9D22DE">
      <w:pPr>
        <w:pStyle w:val="ProductList-SectionHeading"/>
        <w:outlineLvl w:val="0"/>
      </w:pPr>
      <w:bookmarkStart w:id="218" w:name="Attachment1"/>
      <w:bookmarkStart w:id="219" w:name="_Toc57101027"/>
      <w:r>
        <w:t>1 priedas. Pranešimai</w:t>
      </w:r>
      <w:bookmarkEnd w:id="218"/>
      <w:bookmarkEnd w:id="219"/>
    </w:p>
    <w:p w14:paraId="115DB62C" w14:textId="77777777" w:rsidR="00045219" w:rsidRDefault="00045219" w:rsidP="00045219">
      <w:pPr>
        <w:pStyle w:val="ProductList-Offering1Heading"/>
      </w:pPr>
      <w:bookmarkStart w:id="220" w:name="_Toc27047360"/>
      <w:bookmarkStart w:id="221" w:name="_Toc57101028"/>
      <w:r>
        <w:t>Internete teikiamos paslaugos, neįtrauktos į DPA</w:t>
      </w:r>
      <w:bookmarkEnd w:id="220"/>
      <w:bookmarkEnd w:id="221"/>
    </w:p>
    <w:p w14:paraId="1102792F" w14:textId="1CE3660E" w:rsidR="007B24F2" w:rsidRDefault="00C03D87" w:rsidP="007B24F2">
      <w:pPr>
        <w:pStyle w:val="ProductList-Body"/>
      </w:pPr>
      <w:r>
        <w:t xml:space="preserve">DPA sąlygos netaikomos: „Bing Maps Mobile Asset Management Platform“, „Bing Maps Transactions and Users“, „Bing Search Services“, mokymo paslaugoms konteineriuose, įdiegtoms Kliento paskirtojoje aparatūroje, „GitHub“ pasiūlymams, „LinkedIn Sales Navigator“, „Azure“ sargybai, skirtai IoT (išskyrus bet kokias su debesimi susijusias funkcijas), „Azure SQL Edge“, „Azure Stack HCI“, „Azure Stack Hub“, „Microsoft Graph data connect for ISVs“, „Microsoft Genomics“ ir „Visual Studio App Center Test“. Kiekvienas iš šių Internete teikiamų paslaugų taikomos su privatumu ir sauga susijusios sąlygos, nurodytos </w:t>
      </w:r>
      <w:hyperlink w:anchor="Konkrečioms internete teikiamoms paslaugoms taikomos sąlygos" w:tooltip="Konkrečioms Internete teikiamoms paslaugoms taikomos sąlygos" w:history="1">
        <w:r>
          <w:rPr>
            <w:color w:val="0563C1" w:themeColor="hyperlink"/>
            <w:u w:val="single"/>
          </w:rPr>
          <w:t>Konkrečioms Internete teikiamoms paslaugoms taikomose sąlygose</w:t>
        </w:r>
      </w:hyperlink>
      <w:r w:rsidR="007B24F2">
        <w:t>.</w:t>
      </w:r>
    </w:p>
    <w:p w14:paraId="26EFAE15" w14:textId="77777777" w:rsidR="007B24F2" w:rsidRDefault="007B24F2" w:rsidP="007B24F2">
      <w:pPr>
        <w:pStyle w:val="ProductList-Body"/>
      </w:pPr>
    </w:p>
    <w:p w14:paraId="53F62356" w14:textId="77777777" w:rsidR="007B24F2" w:rsidRDefault="007B24F2" w:rsidP="007B24F2">
      <w:pPr>
        <w:pStyle w:val="ProductList-ClauseHeading"/>
        <w:keepNext w:val="0"/>
      </w:pPr>
      <w:r>
        <w:t>DPA sąlygų geografinės išimtys</w:t>
      </w:r>
    </w:p>
    <w:p w14:paraId="532264AA" w14:textId="24B66D90" w:rsidR="00045219" w:rsidRDefault="007B24F2" w:rsidP="007B24F2">
      <w:pPr>
        <w:pStyle w:val="ProductList-Body"/>
      </w:pPr>
      <w:r>
        <w:t>Naudojant „Dynamics 365 and Power Platform“ internete teikiamas paslaugas, konkrečios DPA sąlygos, nurodytos A priede, kuriame teigiama, kad „Microsoft“ saugo Kliento duomenų kopijas ir duomenų atkūrimo procedūras kitoje nei pagrindinio kompiuterio įrangos, tvarkančios Kliento duomenis, buvimo vietoje”, netaikomos šioms šalims: Jungtiniai Arabų Emyratai ir Pietų Afrika</w:t>
      </w:r>
      <w:r w:rsidR="00045219">
        <w:t>.</w:t>
      </w:r>
    </w:p>
    <w:p w14:paraId="697CADD0" w14:textId="77777777" w:rsidR="00045219" w:rsidRPr="00133E27" w:rsidRDefault="00C905F9"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6F24FF84" w14:textId="77777777" w:rsidR="00045219" w:rsidRDefault="00045219" w:rsidP="00045219">
      <w:pPr>
        <w:pStyle w:val="ProductList-Offering1Heading"/>
      </w:pPr>
      <w:bookmarkStart w:id="222" w:name="_Toc27047361"/>
      <w:bookmarkStart w:id="223" w:name="_Toc57101029"/>
      <w:bookmarkStart w:id="224" w:name="CoreOnlineServices"/>
      <w:r>
        <w:t>Pagrindinės Internete teikiamos paslaugos</w:t>
      </w:r>
      <w:bookmarkEnd w:id="222"/>
      <w:bookmarkEnd w:id="223"/>
    </w:p>
    <w:bookmarkEnd w:id="224"/>
    <w:p w14:paraId="796B6DED" w14:textId="77777777" w:rsidR="00045219" w:rsidRPr="00FC2D52" w:rsidRDefault="00045219" w:rsidP="00045219">
      <w:pPr>
        <w:pStyle w:val="ProductList-Body"/>
      </w:pPr>
      <w:r>
        <w:t>Terminas „Pagrindinės internete teikiamos paslaugos“ taikomos tik tolesnėje lentelėje nurodytoms paslaugoms, įskaitant Peržiūros versijas.</w:t>
      </w:r>
    </w:p>
    <w:p w14:paraId="29650A6B" w14:textId="77777777" w:rsidR="00045219" w:rsidRDefault="00045219" w:rsidP="0004521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45219" w14:paraId="4D000AC1" w14:textId="77777777" w:rsidTr="00B175BD">
        <w:trPr>
          <w:tblHeader/>
        </w:trPr>
        <w:tc>
          <w:tcPr>
            <w:tcW w:w="10800" w:type="dxa"/>
            <w:gridSpan w:val="2"/>
            <w:shd w:val="clear" w:color="auto" w:fill="0072C6"/>
          </w:tcPr>
          <w:p w14:paraId="244D8550" w14:textId="77777777" w:rsidR="00045219" w:rsidRPr="00347D69" w:rsidRDefault="00045219" w:rsidP="00B175BD">
            <w:pPr>
              <w:pStyle w:val="ProductList-Body"/>
              <w:spacing w:before="20" w:after="20"/>
              <w:rPr>
                <w:color w:val="FFFFFF" w:themeColor="background1"/>
                <w:sz w:val="15"/>
                <w:szCs w:val="15"/>
              </w:rPr>
            </w:pPr>
            <w:r w:rsidRPr="00347D69">
              <w:rPr>
                <w:color w:val="FFFFFF" w:themeColor="background1"/>
                <w:sz w:val="15"/>
                <w:szCs w:val="15"/>
              </w:rPr>
              <w:t>Internete teikiamos paslaugos</w:t>
            </w:r>
          </w:p>
        </w:tc>
      </w:tr>
      <w:tr w:rsidR="00001F18" w14:paraId="2AC99C3D" w14:textId="77777777" w:rsidTr="00B175BD">
        <w:tc>
          <w:tcPr>
            <w:tcW w:w="2610" w:type="dxa"/>
            <w:vAlign w:val="center"/>
          </w:tcPr>
          <w:p w14:paraId="15A96CE7" w14:textId="4D32389A" w:rsidR="00001F18" w:rsidRPr="00D5538D" w:rsidRDefault="00001F18" w:rsidP="00001F18">
            <w:pPr>
              <w:pStyle w:val="ProductList-Body"/>
              <w:rPr>
                <w:sz w:val="16"/>
                <w:szCs w:val="16"/>
              </w:rPr>
            </w:pPr>
            <w:r>
              <w:rPr>
                <w:sz w:val="16"/>
                <w:szCs w:val="16"/>
              </w:rPr>
              <w:t>„Microsoft Dynamics 365“ pagrindinės paslaugos</w:t>
            </w:r>
          </w:p>
        </w:tc>
        <w:tc>
          <w:tcPr>
            <w:tcW w:w="8190" w:type="dxa"/>
          </w:tcPr>
          <w:p w14:paraId="1FC384C7" w14:textId="4687A688" w:rsidR="00001F18" w:rsidRPr="00D5538D" w:rsidRDefault="00001F18" w:rsidP="00001F18">
            <w:pPr>
              <w:pStyle w:val="ProductList-Body"/>
              <w:rPr>
                <w:sz w:val="16"/>
                <w:szCs w:val="16"/>
              </w:rPr>
            </w:pPr>
            <w:r>
              <w:rPr>
                <w:sz w:val="16"/>
                <w:szCs w:val="16"/>
              </w:rPr>
              <w:t>Toliau išvardytos paslaugos, kiekviena kaip atskira paslauga ir kaip įtraukta į „Dynamics 365“ pagrįstą planą arba programą: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ir „Dynamics 365 Sales Professional“.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tr w:rsidR="00C03D87" w14:paraId="19BDA1B9" w14:textId="77777777" w:rsidTr="00B175BD">
        <w:tc>
          <w:tcPr>
            <w:tcW w:w="2610" w:type="dxa"/>
            <w:vAlign w:val="center"/>
          </w:tcPr>
          <w:p w14:paraId="137B90C0" w14:textId="16083E92" w:rsidR="00C03D87" w:rsidRPr="00D5538D" w:rsidRDefault="00C03D87" w:rsidP="00C03D87">
            <w:pPr>
              <w:pStyle w:val="ProductList-Body"/>
              <w:rPr>
                <w:sz w:val="16"/>
                <w:szCs w:val="16"/>
              </w:rPr>
            </w:pPr>
            <w:r>
              <w:rPr>
                <w:rFonts w:ascii="Calibri" w:eastAsia="Times New Roman" w:hAnsi="Calibri" w:cs="Calibri"/>
                <w:sz w:val="16"/>
                <w:szCs w:val="16"/>
              </w:rPr>
              <w:t>„Office 365“ paslaugos </w:t>
            </w:r>
          </w:p>
        </w:tc>
        <w:tc>
          <w:tcPr>
            <w:tcW w:w="8190" w:type="dxa"/>
          </w:tcPr>
          <w:p w14:paraId="066CDF42" w14:textId="3C7F9048" w:rsidR="00C03D87" w:rsidRPr="00D5538D" w:rsidRDefault="00C03D87" w:rsidP="00C03D87">
            <w:pPr>
              <w:pStyle w:val="ProductList-Body"/>
              <w:rPr>
                <w:sz w:val="16"/>
                <w:szCs w:val="16"/>
              </w:rPr>
            </w:pPr>
            <w:r>
              <w:rPr>
                <w:rFonts w:ascii="Calibri" w:eastAsia="Times New Roman" w:hAnsi="Calibri" w:cs="Calibri"/>
                <w:sz w:val="16"/>
                <w:szCs w:val="16"/>
              </w:rPr>
              <w:t>Toliau išvardytos paslaugos, kiekviena kaip atskira paslauga ir kaip įtraukta į „Office 365“ pagrįstą planą arba paketą: atitikties tvarkytuvė,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apsaugotoji kliento saugykla, „Exchange Online Archiving“, „Exchange Online Protection“, „Exchange Online“, „Microsoft Bookings“, „Microsoft Forms“, „Microsoft MyAnalytics“, „Microsoft Planner“, „Microsoft StaffHub“, „Microsoft Stream“, „Microsoft Teams“ (įskaitant „Bookings“, „Lists“ ir „Shifts“), „Microsoft To-Do“, „Microsoft“ sargyba, skirta „Office 365“, „Office 365“ vaizdo įrašų portalas, „Office“ žiniatinkliui, „OneDrive“ verslui, „Project“, „SharePoint Online“, internetinė „Skype“ verslui, „Sway“, interaktyvioji lenta, „Yammer Enterprise“ ir kliento organizacinės grupės, valdomos per „Kaizala Pro“ administravimo portalą, taip pat pokalbiai tarp dviejų Kliento organizacijos narių. Į „Office 365“ paslaugas neįtraukta „Microsoft 365 Apps for enterprise“, jokia PSTN paslaugų dalis, kurios nevaldo „Microsoft“, jokia kliento programinė įranga ir jokia atskirai veikianti paslauga, kurią galima pasiekti naudojant „Office 365“ planą ar paketą, pvz., „Bing“ arba paslauga, pažymėta kaip skirta „Office 365“. </w:t>
            </w:r>
          </w:p>
        </w:tc>
      </w:tr>
      <w:tr w:rsidR="00C03D87" w14:paraId="75124388" w14:textId="77777777" w:rsidTr="00B175BD">
        <w:tc>
          <w:tcPr>
            <w:tcW w:w="2610" w:type="dxa"/>
            <w:vAlign w:val="center"/>
          </w:tcPr>
          <w:p w14:paraId="1AF1F945" w14:textId="119E98E2" w:rsidR="00C03D87" w:rsidRPr="00D5538D" w:rsidRDefault="00C03D87" w:rsidP="00C03D87">
            <w:pPr>
              <w:pStyle w:val="ProductList-Body"/>
              <w:rPr>
                <w:sz w:val="16"/>
                <w:szCs w:val="16"/>
              </w:rPr>
            </w:pPr>
            <w:r>
              <w:rPr>
                <w:sz w:val="16"/>
                <w:szCs w:val="16"/>
              </w:rPr>
              <w:t>„Microsoft Azure“ pagrindinės paslaugos</w:t>
            </w:r>
          </w:p>
        </w:tc>
        <w:tc>
          <w:tcPr>
            <w:tcW w:w="8190" w:type="dxa"/>
          </w:tcPr>
          <w:p w14:paraId="4FF49558" w14:textId="37F50894" w:rsidR="00C03D87" w:rsidRPr="00D5538D" w:rsidRDefault="00C03D87" w:rsidP="00C03D87">
            <w:pPr>
              <w:pStyle w:val="ProductList-Body"/>
              <w:rPr>
                <w:sz w:val="16"/>
                <w:szCs w:val="16"/>
              </w:rPr>
            </w:pPr>
            <w:r>
              <w:rPr>
                <w:sz w:val="16"/>
                <w:szCs w:val="16"/>
              </w:rPr>
              <w:t xml:space="preserve">„API Management“, „App Service“ („API Apps“, „Logic Apps“, „Mobile Apps“, „Web Apps“), „Application Gateway“, „Application Insights“, „Automation“, „Azure Active Directory“ (įskaitant „Multi-Factor Authentication“), „Azure API for FHIR“, „Azure Cache for Redis“,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ir „VPN Gateway“ </w:t>
            </w:r>
          </w:p>
        </w:tc>
      </w:tr>
      <w:tr w:rsidR="00045219" w14:paraId="0DF62C8F" w14:textId="77777777" w:rsidTr="00B175BD">
        <w:tc>
          <w:tcPr>
            <w:tcW w:w="2610" w:type="dxa"/>
            <w:vAlign w:val="center"/>
          </w:tcPr>
          <w:p w14:paraId="58B5AE31" w14:textId="77777777" w:rsidR="00045219" w:rsidRPr="00D5538D" w:rsidRDefault="00045219" w:rsidP="00B175BD">
            <w:pPr>
              <w:pStyle w:val="ProductList-Body"/>
              <w:rPr>
                <w:sz w:val="16"/>
                <w:szCs w:val="16"/>
              </w:rPr>
            </w:pPr>
            <w:r w:rsidRPr="00D5538D">
              <w:rPr>
                <w:sz w:val="16"/>
                <w:szCs w:val="16"/>
              </w:rPr>
              <w:t>„Microsoft Cloud App Security“</w:t>
            </w:r>
          </w:p>
        </w:tc>
        <w:tc>
          <w:tcPr>
            <w:tcW w:w="8190" w:type="dxa"/>
          </w:tcPr>
          <w:p w14:paraId="4CE87C52" w14:textId="77777777" w:rsidR="00045219" w:rsidRPr="00D5538D" w:rsidRDefault="00045219" w:rsidP="00B175BD">
            <w:pPr>
              <w:pStyle w:val="ProductList-Body"/>
              <w:rPr>
                <w:sz w:val="16"/>
                <w:szCs w:val="16"/>
              </w:rPr>
            </w:pPr>
            <w:r w:rsidRPr="00D5538D">
              <w:rPr>
                <w:sz w:val="16"/>
                <w:szCs w:val="16"/>
              </w:rPr>
              <w:t>„Microsoft Cloud App Security“ debesies paslaugų dalis.</w:t>
            </w:r>
          </w:p>
        </w:tc>
      </w:tr>
      <w:tr w:rsidR="00045219" w14:paraId="37AC196F" w14:textId="77777777" w:rsidTr="00B175BD">
        <w:tc>
          <w:tcPr>
            <w:tcW w:w="2610" w:type="dxa"/>
            <w:vAlign w:val="center"/>
          </w:tcPr>
          <w:p w14:paraId="38182A77" w14:textId="77777777" w:rsidR="00045219" w:rsidRPr="00D5538D" w:rsidRDefault="00045219" w:rsidP="00B175BD">
            <w:pPr>
              <w:pStyle w:val="ProductList-Body"/>
              <w:rPr>
                <w:sz w:val="16"/>
                <w:szCs w:val="16"/>
              </w:rPr>
            </w:pPr>
            <w:r w:rsidRPr="00D5538D">
              <w:rPr>
                <w:sz w:val="16"/>
                <w:szCs w:val="16"/>
              </w:rPr>
              <w:t>„Microsoft Intune“ internete teikiamos paslaugos</w:t>
            </w:r>
          </w:p>
        </w:tc>
        <w:tc>
          <w:tcPr>
            <w:tcW w:w="8190" w:type="dxa"/>
          </w:tcPr>
          <w:p w14:paraId="1221D9C5" w14:textId="77777777" w:rsidR="00045219" w:rsidRPr="00D5538D" w:rsidRDefault="00045219" w:rsidP="00B175BD">
            <w:pPr>
              <w:pStyle w:val="ProductList-Body"/>
              <w:rPr>
                <w:sz w:val="16"/>
                <w:szCs w:val="16"/>
              </w:rPr>
            </w:pPr>
            <w:r w:rsidRPr="00D5538D">
              <w:rPr>
                <w:sz w:val="16"/>
                <w:szCs w:val="16"/>
              </w:rPr>
              <w:t>„Microsoft Intune“ debesies paslaugų dalis, pvz., „Microsoft Intune“ papildomas produktas, arba „Microsoft Intune“ teikiama valdymo paslauga, pvz., „Mobile Device Management for Office 365“.</w:t>
            </w:r>
          </w:p>
        </w:tc>
      </w:tr>
      <w:tr w:rsidR="00191A6E" w14:paraId="63E2B8A2" w14:textId="77777777" w:rsidTr="00B175BD">
        <w:tc>
          <w:tcPr>
            <w:tcW w:w="2610" w:type="dxa"/>
            <w:vAlign w:val="center"/>
          </w:tcPr>
          <w:p w14:paraId="60587A02" w14:textId="666A0441" w:rsidR="00191A6E" w:rsidRPr="00D5538D" w:rsidRDefault="00191A6E" w:rsidP="00191A6E">
            <w:pPr>
              <w:pStyle w:val="ProductList-Body"/>
              <w:rPr>
                <w:sz w:val="16"/>
                <w:szCs w:val="16"/>
              </w:rPr>
            </w:pPr>
            <w:r>
              <w:rPr>
                <w:sz w:val="16"/>
                <w:szCs w:val="16"/>
              </w:rPr>
              <w:t>„Microsoft Power Platform“ pagrindinės paslaugos</w:t>
            </w:r>
          </w:p>
        </w:tc>
        <w:tc>
          <w:tcPr>
            <w:tcW w:w="8190" w:type="dxa"/>
          </w:tcPr>
          <w:p w14:paraId="3D4D91E4" w14:textId="796F35F8" w:rsidR="00191A6E" w:rsidRPr="00D5538D" w:rsidRDefault="00191A6E" w:rsidP="00191A6E">
            <w:pPr>
              <w:pStyle w:val="ProductList-Body"/>
              <w:rPr>
                <w:sz w:val="16"/>
                <w:szCs w:val="16"/>
              </w:rPr>
            </w:pPr>
            <w:r>
              <w:rPr>
                <w:sz w:val="16"/>
                <w:szCs w:val="16"/>
              </w:rPr>
              <w:t>Toliau išvardytos paslaugos, kiekviena kaip atskira paslauga arba kaip įtraukta į „Office 365“ arba „Microsoft Dynamics 365“ pagrįstą planą arba paketą: „Microsoft Power BI“, „Microsoft Power Apps“, „Microsoft Power Automate“ ir „Microsoft Virtual Agents“. „Microsoft Power Platform“ pagrindinės paslaugos neapima jokios klientų programinės įrangos, įskaitant „Power BI Report Server“, „Power BI“, „PowerApps“ ar „Microsoft Power Automate“ mobiliąsias programas, „Power BI Desktop“ ar „Power Apps Studio“, tačiau jomis neapsiriboja.</w:t>
            </w:r>
          </w:p>
        </w:tc>
      </w:tr>
      <w:tr w:rsidR="00C03D87" w14:paraId="0B126ECD" w14:textId="77777777" w:rsidTr="00B175BD">
        <w:tc>
          <w:tcPr>
            <w:tcW w:w="2610" w:type="dxa"/>
            <w:vAlign w:val="center"/>
          </w:tcPr>
          <w:p w14:paraId="0BD212C5" w14:textId="1148E085" w:rsidR="00C03D87" w:rsidRPr="00D5538D" w:rsidRDefault="00C03D87" w:rsidP="00C03D87">
            <w:pPr>
              <w:pStyle w:val="ProductList-Body"/>
              <w:rPr>
                <w:sz w:val="16"/>
                <w:szCs w:val="16"/>
              </w:rPr>
            </w:pPr>
            <w:r>
              <w:rPr>
                <w:sz w:val="16"/>
                <w:szCs w:val="16"/>
              </w:rPr>
              <w:t>„Microsoft“ galinio punkto sargybos paslaugos</w:t>
            </w:r>
          </w:p>
        </w:tc>
        <w:tc>
          <w:tcPr>
            <w:tcW w:w="8190" w:type="dxa"/>
          </w:tcPr>
          <w:p w14:paraId="1526C2F8" w14:textId="4BDD0D6E" w:rsidR="00C03D87" w:rsidRPr="00D5538D" w:rsidRDefault="00C03D87" w:rsidP="00C03D87">
            <w:pPr>
              <w:pStyle w:val="ProductList-Body"/>
              <w:rPr>
                <w:sz w:val="16"/>
                <w:szCs w:val="16"/>
              </w:rPr>
            </w:pPr>
            <w:r>
              <w:rPr>
                <w:sz w:val="16"/>
                <w:szCs w:val="16"/>
              </w:rPr>
              <w:t>„Microsoft“ galinio punkto sargybos debesies paslaugų dalis.</w:t>
            </w:r>
          </w:p>
        </w:tc>
      </w:tr>
      <w:tr w:rsidR="00C03D87" w14:paraId="02AF2B27" w14:textId="77777777" w:rsidTr="00B175BD">
        <w:tc>
          <w:tcPr>
            <w:tcW w:w="2610" w:type="dxa"/>
            <w:vAlign w:val="center"/>
          </w:tcPr>
          <w:p w14:paraId="214B5ED4" w14:textId="4454CEC2" w:rsidR="00C03D87" w:rsidRPr="00D5538D" w:rsidRDefault="00C03D87" w:rsidP="00C03D87">
            <w:pPr>
              <w:pStyle w:val="ProductList-Body"/>
              <w:rPr>
                <w:sz w:val="16"/>
                <w:szCs w:val="16"/>
              </w:rPr>
            </w:pPr>
            <w:r>
              <w:rPr>
                <w:sz w:val="16"/>
                <w:szCs w:val="16"/>
              </w:rPr>
              <w:t>„Microsoft 365“ sargyba</w:t>
            </w:r>
          </w:p>
        </w:tc>
        <w:tc>
          <w:tcPr>
            <w:tcW w:w="8190" w:type="dxa"/>
          </w:tcPr>
          <w:p w14:paraId="6381B950" w14:textId="27C52690" w:rsidR="00C03D87" w:rsidRPr="00D5538D" w:rsidRDefault="00C03D87" w:rsidP="00C03D87">
            <w:pPr>
              <w:pStyle w:val="ProductList-Body"/>
              <w:rPr>
                <w:sz w:val="16"/>
                <w:szCs w:val="16"/>
              </w:rPr>
            </w:pPr>
            <w:r>
              <w:rPr>
                <w:sz w:val="16"/>
                <w:szCs w:val="16"/>
              </w:rPr>
              <w:t>„Microsoft 365“ sargybos debesies paslaugų dalis.</w:t>
            </w:r>
          </w:p>
        </w:tc>
      </w:tr>
    </w:tbl>
    <w:p w14:paraId="5D31659E" w14:textId="77777777" w:rsidR="00045219" w:rsidRDefault="00045219" w:rsidP="00045219">
      <w:pPr>
        <w:pStyle w:val="ProductList-Body"/>
        <w:spacing w:line="140" w:lineRule="exact"/>
      </w:pPr>
    </w:p>
    <w:p w14:paraId="4B14529D" w14:textId="77777777" w:rsidR="00045219" w:rsidRPr="00645D88" w:rsidRDefault="00045219" w:rsidP="00045219">
      <w:pPr>
        <w:pStyle w:val="ProductList-ClauseHeading"/>
        <w:keepNext w:val="0"/>
        <w:rPr>
          <w:rFonts w:cstheme="minorHAnsi"/>
          <w:szCs w:val="18"/>
        </w:rPr>
      </w:pPr>
      <w:r>
        <w:rPr>
          <w:rFonts w:cstheme="minorHAnsi"/>
          <w:szCs w:val="18"/>
        </w:rPr>
        <w:t>Pagrindinių internete teikiamų paslaugų saugos praktika ir strategijos</w:t>
      </w:r>
    </w:p>
    <w:p w14:paraId="65B2204F" w14:textId="77777777" w:rsidR="00045219" w:rsidRPr="00930C5D" w:rsidRDefault="00045219" w:rsidP="00045219">
      <w:pPr>
        <w:pStyle w:val="ProductList-Body"/>
      </w:pPr>
      <w:r>
        <w:t xml:space="preserve">Be DPA nurodytų Internete teikiamų paslaugų saugos praktikų ir strategijų, kiekviena Pagrindinė internete teikiama paslauga taip pat atitinka tolesnėje lentelėje nurodytus standartus ir bendrąsias nuostatas bei įgyvendina ir tvarko saugos priemones, išdėstytas DPA </w:t>
      </w:r>
      <w:hyperlink w:anchor="AppendixB_SecurityMeasures" w:tooltip="B priedas" w:history="1">
        <w:r>
          <w:t>A priede</w:t>
        </w:r>
      </w:hyperlink>
      <w:r>
        <w:t xml:space="preserve"> (Kliento duomenimis apsaugoti).</w:t>
      </w:r>
    </w:p>
    <w:p w14:paraId="7D8E5747" w14:textId="77777777" w:rsidR="00045219" w:rsidRDefault="00045219" w:rsidP="0004521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45219" w:rsidRPr="00C62FB6" w14:paraId="7EB74C91" w14:textId="77777777" w:rsidTr="00B175BD">
        <w:trPr>
          <w:trHeight w:val="170"/>
          <w:tblHeader/>
          <w:jc w:val="center"/>
        </w:trPr>
        <w:tc>
          <w:tcPr>
            <w:tcW w:w="5395" w:type="dxa"/>
            <w:shd w:val="clear" w:color="auto" w:fill="0072C6"/>
            <w:vAlign w:val="center"/>
          </w:tcPr>
          <w:p w14:paraId="58B7442A" w14:textId="77777777" w:rsidR="00045219" w:rsidRPr="00347D69" w:rsidRDefault="00045219" w:rsidP="00B175BD">
            <w:pPr>
              <w:pStyle w:val="ProductList-Body"/>
              <w:rPr>
                <w:color w:val="FFFFFF" w:themeColor="background1"/>
                <w:sz w:val="15"/>
                <w:szCs w:val="15"/>
              </w:rPr>
            </w:pPr>
            <w:r w:rsidRPr="00347D69">
              <w:rPr>
                <w:color w:val="FFFFFF" w:themeColor="background1"/>
                <w:sz w:val="15"/>
                <w:szCs w:val="15"/>
              </w:rPr>
              <w:t>Internete teikiamos paslaugos</w:t>
            </w:r>
          </w:p>
        </w:tc>
        <w:tc>
          <w:tcPr>
            <w:tcW w:w="2637" w:type="dxa"/>
            <w:shd w:val="clear" w:color="auto" w:fill="0072C6"/>
            <w:vAlign w:val="center"/>
          </w:tcPr>
          <w:p w14:paraId="09BEE564"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1 II tipas</w:t>
            </w:r>
          </w:p>
        </w:tc>
        <w:tc>
          <w:tcPr>
            <w:tcW w:w="2768" w:type="dxa"/>
            <w:shd w:val="clear" w:color="auto" w:fill="0072C6"/>
            <w:vAlign w:val="center"/>
          </w:tcPr>
          <w:p w14:paraId="7B72D08B"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2 II tipas</w:t>
            </w:r>
          </w:p>
        </w:tc>
      </w:tr>
      <w:tr w:rsidR="00045219" w:rsidRPr="00C62FB6" w14:paraId="30B55F1D" w14:textId="77777777" w:rsidTr="00B175BD">
        <w:trPr>
          <w:trHeight w:val="272"/>
          <w:jc w:val="center"/>
        </w:trPr>
        <w:tc>
          <w:tcPr>
            <w:tcW w:w="5395" w:type="dxa"/>
            <w:vAlign w:val="center"/>
          </w:tcPr>
          <w:p w14:paraId="5901626A" w14:textId="77777777" w:rsidR="00045219" w:rsidRPr="00347D69" w:rsidRDefault="00045219" w:rsidP="00B175BD">
            <w:pPr>
              <w:pStyle w:val="ProductList-Body"/>
              <w:rPr>
                <w:sz w:val="15"/>
                <w:szCs w:val="15"/>
              </w:rPr>
            </w:pPr>
            <w:r w:rsidRPr="00347D69">
              <w:rPr>
                <w:sz w:val="15"/>
                <w:szCs w:val="15"/>
              </w:rPr>
              <w:t>„Office 365“ paslaugos</w:t>
            </w:r>
          </w:p>
        </w:tc>
        <w:tc>
          <w:tcPr>
            <w:tcW w:w="2637" w:type="dxa"/>
            <w:vAlign w:val="center"/>
          </w:tcPr>
          <w:p w14:paraId="25297392"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42437391"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CDE832E" w14:textId="77777777" w:rsidTr="00B175BD">
        <w:trPr>
          <w:trHeight w:val="272"/>
          <w:jc w:val="center"/>
        </w:trPr>
        <w:tc>
          <w:tcPr>
            <w:tcW w:w="5395" w:type="dxa"/>
            <w:vAlign w:val="center"/>
          </w:tcPr>
          <w:p w14:paraId="390EA26B" w14:textId="77777777" w:rsidR="00045219" w:rsidRPr="00347D69" w:rsidRDefault="00045219" w:rsidP="00B175BD">
            <w:pPr>
              <w:pStyle w:val="ProductList-Body"/>
              <w:rPr>
                <w:sz w:val="15"/>
                <w:szCs w:val="15"/>
              </w:rPr>
            </w:pPr>
            <w:r w:rsidRPr="00347D69">
              <w:rPr>
                <w:sz w:val="15"/>
                <w:szCs w:val="15"/>
              </w:rPr>
              <w:t>„Microsoft Dynamics 365“ pagrindinės paslaugos</w:t>
            </w:r>
          </w:p>
        </w:tc>
        <w:tc>
          <w:tcPr>
            <w:tcW w:w="2637" w:type="dxa"/>
            <w:vAlign w:val="center"/>
          </w:tcPr>
          <w:p w14:paraId="0179B645" w14:textId="2306C4A6"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35522EE9" w14:textId="55B2DA70"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DE62FAB" w14:textId="77777777" w:rsidTr="00B175BD">
        <w:trPr>
          <w:trHeight w:val="272"/>
          <w:jc w:val="center"/>
        </w:trPr>
        <w:tc>
          <w:tcPr>
            <w:tcW w:w="5395" w:type="dxa"/>
            <w:vAlign w:val="center"/>
          </w:tcPr>
          <w:p w14:paraId="6F5B3537" w14:textId="77777777" w:rsidR="00045219" w:rsidRPr="00347D69" w:rsidRDefault="00045219" w:rsidP="00B175BD">
            <w:pPr>
              <w:pStyle w:val="ProductList-Body"/>
              <w:rPr>
                <w:sz w:val="15"/>
                <w:szCs w:val="15"/>
              </w:rPr>
            </w:pPr>
            <w:r w:rsidRPr="00347D69">
              <w:rPr>
                <w:sz w:val="15"/>
                <w:szCs w:val="15"/>
              </w:rPr>
              <w:t>„Microsoft Azure“ pagrindinės paslaugos</w:t>
            </w:r>
          </w:p>
        </w:tc>
        <w:tc>
          <w:tcPr>
            <w:tcW w:w="2637" w:type="dxa"/>
            <w:vAlign w:val="center"/>
          </w:tcPr>
          <w:p w14:paraId="19157BB4" w14:textId="55670FAE" w:rsidR="00045219" w:rsidRPr="00347D69" w:rsidRDefault="00045219" w:rsidP="00B175BD">
            <w:pPr>
              <w:pStyle w:val="ProductList-Body"/>
              <w:rPr>
                <w:sz w:val="15"/>
                <w:szCs w:val="15"/>
              </w:rPr>
            </w:pPr>
            <w:r w:rsidRPr="00347D69">
              <w:rPr>
                <w:color w:val="000000" w:themeColor="text1"/>
                <w:sz w:val="15"/>
                <w:szCs w:val="15"/>
              </w:rPr>
              <w:t>Kinta*</w:t>
            </w:r>
          </w:p>
        </w:tc>
        <w:tc>
          <w:tcPr>
            <w:tcW w:w="2768" w:type="dxa"/>
            <w:vAlign w:val="center"/>
          </w:tcPr>
          <w:p w14:paraId="683755DF" w14:textId="4972D520" w:rsidR="00045219" w:rsidRPr="00347D69" w:rsidRDefault="00045219" w:rsidP="00B175BD">
            <w:pPr>
              <w:pStyle w:val="ProductList-Body"/>
              <w:rPr>
                <w:color w:val="000000" w:themeColor="text1"/>
                <w:sz w:val="15"/>
                <w:szCs w:val="15"/>
              </w:rPr>
            </w:pPr>
            <w:r w:rsidRPr="00347D69">
              <w:rPr>
                <w:color w:val="000000" w:themeColor="text1"/>
                <w:sz w:val="15"/>
                <w:szCs w:val="15"/>
              </w:rPr>
              <w:t>Kinta*</w:t>
            </w:r>
          </w:p>
        </w:tc>
      </w:tr>
      <w:tr w:rsidR="00045219" w:rsidRPr="00C62FB6" w14:paraId="2F022104" w14:textId="77777777" w:rsidTr="00B175BD">
        <w:trPr>
          <w:trHeight w:val="272"/>
          <w:jc w:val="center"/>
        </w:trPr>
        <w:tc>
          <w:tcPr>
            <w:tcW w:w="5395" w:type="dxa"/>
            <w:vAlign w:val="center"/>
          </w:tcPr>
          <w:p w14:paraId="72BF7CEC" w14:textId="77777777" w:rsidR="00045219" w:rsidRPr="00347D69" w:rsidRDefault="00045219" w:rsidP="00B175BD">
            <w:pPr>
              <w:pStyle w:val="ProductList-Body"/>
              <w:rPr>
                <w:sz w:val="15"/>
                <w:szCs w:val="15"/>
              </w:rPr>
            </w:pPr>
            <w:r w:rsidRPr="00347D69">
              <w:rPr>
                <w:sz w:val="15"/>
                <w:szCs w:val="15"/>
              </w:rPr>
              <w:t>„Microsoft Cloud App Security“</w:t>
            </w:r>
          </w:p>
        </w:tc>
        <w:tc>
          <w:tcPr>
            <w:tcW w:w="2637" w:type="dxa"/>
            <w:vAlign w:val="center"/>
          </w:tcPr>
          <w:p w14:paraId="372866B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23F9536C"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020C1A0C" w14:textId="77777777" w:rsidTr="00B175BD">
        <w:trPr>
          <w:trHeight w:val="272"/>
          <w:jc w:val="center"/>
        </w:trPr>
        <w:tc>
          <w:tcPr>
            <w:tcW w:w="5395" w:type="dxa"/>
            <w:vAlign w:val="center"/>
          </w:tcPr>
          <w:p w14:paraId="7FB95491" w14:textId="77777777" w:rsidR="00045219" w:rsidRPr="00347D69" w:rsidRDefault="00045219" w:rsidP="00B175BD">
            <w:pPr>
              <w:pStyle w:val="ProductList-Body"/>
              <w:rPr>
                <w:sz w:val="15"/>
                <w:szCs w:val="15"/>
              </w:rPr>
            </w:pPr>
            <w:r w:rsidRPr="00347D69">
              <w:rPr>
                <w:sz w:val="15"/>
                <w:szCs w:val="15"/>
              </w:rPr>
              <w:t>„Microsoft Intune“ internete teikiamos paslaugos</w:t>
            </w:r>
          </w:p>
        </w:tc>
        <w:tc>
          <w:tcPr>
            <w:tcW w:w="2637" w:type="dxa"/>
            <w:vAlign w:val="center"/>
          </w:tcPr>
          <w:p w14:paraId="03EE2EC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63850B3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D18134F" w14:textId="77777777" w:rsidTr="00B175BD">
        <w:trPr>
          <w:trHeight w:val="272"/>
          <w:jc w:val="center"/>
        </w:trPr>
        <w:tc>
          <w:tcPr>
            <w:tcW w:w="5395" w:type="dxa"/>
            <w:vAlign w:val="center"/>
          </w:tcPr>
          <w:p w14:paraId="254FE267" w14:textId="77777777" w:rsidR="00045219" w:rsidRPr="00347D69" w:rsidRDefault="00045219" w:rsidP="00B175BD">
            <w:pPr>
              <w:pStyle w:val="ProductList-Body"/>
              <w:rPr>
                <w:sz w:val="15"/>
                <w:szCs w:val="15"/>
              </w:rPr>
            </w:pPr>
            <w:r w:rsidRPr="00347D69">
              <w:rPr>
                <w:sz w:val="15"/>
                <w:szCs w:val="15"/>
              </w:rPr>
              <w:t>„Microsoft Power Platform“ pagrindinės paslaugos</w:t>
            </w:r>
          </w:p>
        </w:tc>
        <w:tc>
          <w:tcPr>
            <w:tcW w:w="2637" w:type="dxa"/>
            <w:vAlign w:val="center"/>
          </w:tcPr>
          <w:p w14:paraId="04AD4B10"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07254D6D"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C03D87" w:rsidRPr="00C62FB6" w14:paraId="32252414" w14:textId="77777777" w:rsidTr="00B175BD">
        <w:trPr>
          <w:trHeight w:val="272"/>
          <w:jc w:val="center"/>
        </w:trPr>
        <w:tc>
          <w:tcPr>
            <w:tcW w:w="5395" w:type="dxa"/>
            <w:vAlign w:val="center"/>
          </w:tcPr>
          <w:p w14:paraId="5FA986D4" w14:textId="72ED757D" w:rsidR="00C03D87" w:rsidRPr="00347D69" w:rsidRDefault="00C03D87" w:rsidP="00C03D87">
            <w:pPr>
              <w:pStyle w:val="ProductList-Body"/>
              <w:rPr>
                <w:sz w:val="15"/>
                <w:szCs w:val="15"/>
              </w:rPr>
            </w:pPr>
            <w:r>
              <w:rPr>
                <w:sz w:val="16"/>
                <w:szCs w:val="16"/>
              </w:rPr>
              <w:t>„Microsoft“ galinio punkto sargybos paslaugos</w:t>
            </w:r>
          </w:p>
        </w:tc>
        <w:tc>
          <w:tcPr>
            <w:tcW w:w="2637" w:type="dxa"/>
            <w:vAlign w:val="center"/>
          </w:tcPr>
          <w:p w14:paraId="05A657A6" w14:textId="77777777" w:rsidR="00C03D87" w:rsidRPr="00347D69" w:rsidRDefault="00C03D87" w:rsidP="00C03D87">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597D2C9B" w14:textId="77777777" w:rsidR="00C03D87" w:rsidRPr="00347D69" w:rsidRDefault="00C03D87" w:rsidP="00C03D87">
            <w:pPr>
              <w:pStyle w:val="ProductList-Body"/>
              <w:rPr>
                <w:color w:val="000000" w:themeColor="text1"/>
                <w:sz w:val="15"/>
                <w:szCs w:val="15"/>
              </w:rPr>
            </w:pPr>
            <w:r w:rsidRPr="00347D69">
              <w:rPr>
                <w:color w:val="000000" w:themeColor="text1"/>
                <w:sz w:val="15"/>
                <w:szCs w:val="15"/>
              </w:rPr>
              <w:t>Taip</w:t>
            </w:r>
          </w:p>
        </w:tc>
      </w:tr>
      <w:tr w:rsidR="00C03D87" w:rsidRPr="00C62FB6" w14:paraId="73EE2A08" w14:textId="77777777" w:rsidTr="00B175BD">
        <w:trPr>
          <w:trHeight w:val="272"/>
          <w:jc w:val="center"/>
        </w:trPr>
        <w:tc>
          <w:tcPr>
            <w:tcW w:w="5395" w:type="dxa"/>
            <w:vAlign w:val="center"/>
          </w:tcPr>
          <w:p w14:paraId="18431921" w14:textId="7E345356" w:rsidR="00C03D87" w:rsidRPr="00347D69" w:rsidRDefault="00C03D87" w:rsidP="00C03D87">
            <w:pPr>
              <w:pStyle w:val="ProductList-Body"/>
              <w:rPr>
                <w:sz w:val="15"/>
                <w:szCs w:val="15"/>
              </w:rPr>
            </w:pPr>
            <w:r>
              <w:rPr>
                <w:sz w:val="16"/>
                <w:szCs w:val="16"/>
              </w:rPr>
              <w:t>„Microsoft 365“ sargyba</w:t>
            </w:r>
          </w:p>
        </w:tc>
        <w:tc>
          <w:tcPr>
            <w:tcW w:w="2637" w:type="dxa"/>
            <w:vAlign w:val="center"/>
          </w:tcPr>
          <w:p w14:paraId="6127C64D" w14:textId="79053585" w:rsidR="00C03D87" w:rsidRPr="00347D69" w:rsidRDefault="00C03D87" w:rsidP="00C03D87">
            <w:pPr>
              <w:pStyle w:val="ProductList-Body"/>
              <w:rPr>
                <w:color w:val="000000" w:themeColor="text1"/>
                <w:sz w:val="15"/>
                <w:szCs w:val="15"/>
              </w:rPr>
            </w:pPr>
            <w:r>
              <w:rPr>
                <w:color w:val="000000" w:themeColor="text1"/>
                <w:sz w:val="16"/>
                <w:szCs w:val="16"/>
              </w:rPr>
              <w:t>Taip</w:t>
            </w:r>
          </w:p>
        </w:tc>
        <w:tc>
          <w:tcPr>
            <w:tcW w:w="2768" w:type="dxa"/>
            <w:vAlign w:val="center"/>
          </w:tcPr>
          <w:p w14:paraId="4DEF6478" w14:textId="433540F5" w:rsidR="00C03D87" w:rsidRPr="00347D69" w:rsidRDefault="00C03D87" w:rsidP="00C03D87">
            <w:pPr>
              <w:pStyle w:val="ProductList-Body"/>
              <w:rPr>
                <w:color w:val="000000" w:themeColor="text1"/>
                <w:sz w:val="15"/>
                <w:szCs w:val="15"/>
              </w:rPr>
            </w:pPr>
            <w:r>
              <w:rPr>
                <w:color w:val="000000" w:themeColor="text1"/>
                <w:sz w:val="16"/>
                <w:szCs w:val="16"/>
              </w:rPr>
              <w:t>Taip</w:t>
            </w:r>
          </w:p>
        </w:tc>
      </w:tr>
    </w:tbl>
    <w:p w14:paraId="715E4FA0" w14:textId="2EB1F13D" w:rsidR="00045219" w:rsidRPr="00FC2D52" w:rsidRDefault="00045219" w:rsidP="00045219">
      <w:pPr>
        <w:pStyle w:val="ProductList-Body"/>
      </w:pPr>
      <w:r>
        <w:rPr>
          <w:color w:val="000000" w:themeColor="text1"/>
        </w:rPr>
        <w:t>*</w:t>
      </w:r>
      <w:r>
        <w:rPr>
          <w:i/>
          <w:iCs/>
          <w:color w:val="000000" w:themeColor="text1"/>
        </w:rPr>
        <w:t>Dabartinė aprėptis išsamiai išdėstyta audito ataskaitoje, o jos santrauka yra „Microsoft“ patikimumo centre.</w:t>
      </w:r>
    </w:p>
    <w:p w14:paraId="4A219247" w14:textId="77777777" w:rsidR="00045219" w:rsidRDefault="00045219" w:rsidP="00045219">
      <w:pPr>
        <w:pStyle w:val="ProductList-Body"/>
        <w:spacing w:line="140" w:lineRule="exact"/>
      </w:pPr>
    </w:p>
    <w:p w14:paraId="04F59007" w14:textId="77777777" w:rsidR="00045219" w:rsidRPr="00645D88" w:rsidRDefault="00045219" w:rsidP="00045219">
      <w:pPr>
        <w:pStyle w:val="ProductList-ClauseHeading"/>
        <w:keepNext w:val="0"/>
        <w:spacing w:line="212" w:lineRule="exact"/>
      </w:pPr>
      <w:r>
        <w:t>Pagrindinių internete teikiamų paslaugų Kliento neaktyvių duomenų saugojimo vieta</w:t>
      </w:r>
    </w:p>
    <w:p w14:paraId="5BA3150A" w14:textId="22735B1E" w:rsidR="00045219" w:rsidRDefault="001D4125" w:rsidP="00045219">
      <w:pPr>
        <w:pStyle w:val="ProductList-Body"/>
        <w:spacing w:line="212" w:lineRule="exact"/>
      </w:pPr>
      <w:r>
        <w:t>Klientui naudojant Pagrindines internete teikiamas paslaugas, jo neaktyvius duomenis „Microsoft“ saugos tam tikrose pagrindinėse geografinėse srityse (kiekviena atskirai – Geografinė sritis), kaip nurodyta toliau, nebent konkrečioms Internete teikiamoms paslaugoms taikomose sąlygose nurodyta kitaip</w:t>
      </w:r>
      <w:r w:rsidR="00045219">
        <w:t>.</w:t>
      </w:r>
    </w:p>
    <w:p w14:paraId="1A6AF8D3" w14:textId="174EB538" w:rsidR="00045219" w:rsidRDefault="00D42A1B" w:rsidP="00045219">
      <w:pPr>
        <w:pStyle w:val="ProductList-Body"/>
        <w:numPr>
          <w:ilvl w:val="1"/>
          <w:numId w:val="3"/>
        </w:numPr>
        <w:tabs>
          <w:tab w:val="clear" w:pos="158"/>
          <w:tab w:val="left" w:pos="360"/>
        </w:tabs>
        <w:spacing w:line="212" w:lineRule="exact"/>
        <w:ind w:left="360" w:hanging="18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Prancūzijoje, Šveicarijoje arba Vokietijoje, „Microsoft“ saugos šiuos kliento duomenis tik toje geografinėje vietovėje: 1) „Exchange Online“ pašto dėžutės turinį (el. laiškų tekstus, kalendoriaus įrašus ir el. laiškų priedų turinį), 2) „SharePoint Online“ svetainės turinį ir toje svetainėje saugomus failus ir 3) failus, nusiųstus į „OneDrive“ verslui</w:t>
      </w:r>
      <w:r w:rsidR="00045219">
        <w:t>.</w:t>
      </w:r>
    </w:p>
    <w:p w14:paraId="14D8887A" w14:textId="77777777" w:rsidR="00045219" w:rsidRPr="00D32837" w:rsidRDefault="00045219" w:rsidP="00045219">
      <w:pPr>
        <w:pStyle w:val="ProductList-Body"/>
        <w:numPr>
          <w:ilvl w:val="1"/>
          <w:numId w:val="3"/>
        </w:numPr>
        <w:tabs>
          <w:tab w:val="clear" w:pos="158"/>
          <w:tab w:val="left" w:pos="360"/>
        </w:tabs>
        <w:spacing w:line="212" w:lineRule="exact"/>
        <w:ind w:left="360" w:hanging="180"/>
      </w:pPr>
      <w:r>
        <w:rPr>
          <w:b/>
          <w:bCs/>
        </w:rPr>
        <w:t>„Microsoft Intune“ internete teikiamos paslaugos</w:t>
      </w:r>
      <w:r w:rsidRPr="00EA07D9">
        <w:rPr>
          <w:b/>
        </w:rPr>
        <w:t>.</w:t>
      </w:r>
      <w:r>
        <w:t xml:space="preserve"> Kai Klientas sukonfigūruoja, kad „Microsoft Intune“ nuomotojo paskyra būtų visuotinai įdiegta galimoje geografinėje vietovėje, tada tos paslaugos Kliento neaktyvius duomenis „Microsoft“ saugoja toje nurodytoje geografinėje vietovėje, išskyrus atvejus, nurodytus „Microsoft Intune“ patikimumo centre.</w:t>
      </w:r>
    </w:p>
    <w:p w14:paraId="51F87148" w14:textId="0666EFB1" w:rsidR="00045219" w:rsidRDefault="00045219" w:rsidP="00045219">
      <w:pPr>
        <w:pStyle w:val="ProductList-Body"/>
        <w:numPr>
          <w:ilvl w:val="1"/>
          <w:numId w:val="3"/>
        </w:numPr>
        <w:tabs>
          <w:tab w:val="clear" w:pos="158"/>
          <w:tab w:val="left" w:pos="360"/>
        </w:tabs>
        <w:spacing w:line="212" w:lineRule="exact"/>
        <w:ind w:left="360" w:hanging="180"/>
      </w:pPr>
      <w:r>
        <w:rPr>
          <w:b/>
          <w:bCs/>
        </w:rPr>
        <w:t>„Microsoft Power Platform“ pagrindinės paslaugos</w:t>
      </w:r>
      <w:r w:rsidRPr="00EA07D9">
        <w:rPr>
          <w:b/>
        </w:rPr>
        <w:t>.</w:t>
      </w:r>
      <w:r>
        <w:t xml:space="preserve"> </w:t>
      </w:r>
      <w:r w:rsidR="00191A6E">
        <w:t>Jei klientas sukonfigūruos savo nuomotoją Australijoje, Azijos ir Ramiojo vandenyno šalyse, Europos Sąjungoje, Indijoje, Japonijoje, Jungtinėje Karalystėje, Jungtinėse Amerikos Valstijose, Kanadoje arba Prancūzijoje (išskyrus „Microsoft Power Virtual Agents“), „Microsoft“ saugos neaktyvius kliento duomenis tik tose geografinėse srityse, nebent „Microsoft Power Platform“ patikimumo centro skyriuje „Duomenų vieta“ nurodyta kitaip</w:t>
      </w:r>
      <w:r>
        <w:t>.</w:t>
      </w:r>
    </w:p>
    <w:p w14:paraId="431EC381"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Azure“ pagrindinės paslaugos</w:t>
      </w:r>
      <w:r w:rsidRPr="00EA07D9">
        <w:rPr>
          <w:b/>
        </w:rPr>
        <w:t>.</w:t>
      </w:r>
      <w:r>
        <w:t xml:space="preserve"> Jei Klientas sukonfigūruos konkrečią kurioje nors Geografinėje srityje visuotinai diegtiną paslaugą, su ta paslauga susijusius Kliento neaktyvius duomenis „Microsoft“ saugos nurodytoje Geografinėje srityje. Naudodamas tam tikras paslaugas Klientas gali negalėti konfigūruoti įdiegties tam tikroje geografinėje vietovėje arba už Jungtinių Valstijų ribų ir atveju atsargines kopijas gali saugoti kitose vietose. Daugiau informacijos ieškokite „Microsoft“ patikimumo centro straipsniuose (kuriuos „Microsoft“ kartais gali atnaujinti, tačiau „Microsoft“ neįtrauks esamų paslaugų išimčių į bendrąjį leidimą).</w:t>
      </w:r>
    </w:p>
    <w:p w14:paraId="0E3EF85E" w14:textId="77777777" w:rsidR="00045219" w:rsidRPr="00FC2D52" w:rsidRDefault="00045219" w:rsidP="00045219">
      <w:pPr>
        <w:pStyle w:val="ProductList-Body"/>
        <w:numPr>
          <w:ilvl w:val="1"/>
          <w:numId w:val="3"/>
        </w:numPr>
        <w:tabs>
          <w:tab w:val="clear" w:pos="158"/>
          <w:tab w:val="left" w:pos="360"/>
        </w:tabs>
        <w:spacing w:line="212" w:lineRule="exact"/>
        <w:ind w:left="360" w:hanging="180"/>
      </w:pPr>
      <w:r>
        <w:rPr>
          <w:b/>
          <w:bCs/>
        </w:rPr>
        <w:t>Microsoft Cloud App Security</w:t>
      </w:r>
      <w:r w:rsidRPr="00EA07D9">
        <w:rPr>
          <w:b/>
        </w:rPr>
        <w:t>.</w:t>
      </w:r>
      <w:r>
        <w:t xml:space="preserve"> Jei Klientas sukonfigūruoja savo nuomotoją Europos Sąjungoje arba Jungtinėse Amerikos Valstijose, „Microsoft“ saugo šiuos Kliento duomenis tik toje geografinėje vietovėje, išskyrus atvejus nurodytus „Microsoft Cloud App Security“ patikimumo centro straipsniuose.</w:t>
      </w:r>
    </w:p>
    <w:p w14:paraId="20CAF316"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Dynamics 365“ pagrindinės paslaugos</w:t>
      </w:r>
      <w:r w:rsidRPr="00EA07D9">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2DD9F356" w14:textId="77777777" w:rsidR="00C03D87" w:rsidRPr="0049240E" w:rsidRDefault="00C03D87" w:rsidP="00C03D87">
      <w:pPr>
        <w:pStyle w:val="ProductList-Body"/>
        <w:numPr>
          <w:ilvl w:val="1"/>
          <w:numId w:val="3"/>
        </w:numPr>
        <w:tabs>
          <w:tab w:val="clear" w:pos="158"/>
          <w:tab w:val="left" w:pos="360"/>
        </w:tabs>
        <w:ind w:left="360" w:hanging="180"/>
      </w:pPr>
      <w:r>
        <w:rPr>
          <w:b/>
          <w:bCs/>
        </w:rPr>
        <w:t>„Microsoft“ galinio punkto sargybos paslaugos</w:t>
      </w:r>
      <w:r w:rsidRPr="003355A1">
        <w:rPr>
          <w:b/>
          <w:bCs/>
        </w:rPr>
        <w:t>.</w:t>
      </w:r>
      <w:r>
        <w:t xml:space="preserve"> Kai Klientas sukonfigūruoja, kad „Microsoft“ galinio punkto sargyba būtų visuotinai įdiegta galimoje geografinėje vietovėje, tada tos paslaugos Kliento neaktyvius duomenis „Microsoft“ saugo toje nurodytoje geografinėje vietovėje, išskyrus atvejus, nurodytus „Microsoft“ galinio punkto sargybos patikimumo centre.</w:t>
      </w:r>
    </w:p>
    <w:p w14:paraId="67EA40E0" w14:textId="1D58EF08" w:rsidR="00D42A1B" w:rsidRDefault="00C03D87" w:rsidP="00C03D87">
      <w:pPr>
        <w:pStyle w:val="ProductList-Body"/>
        <w:numPr>
          <w:ilvl w:val="1"/>
          <w:numId w:val="3"/>
        </w:numPr>
        <w:tabs>
          <w:tab w:val="clear" w:pos="158"/>
          <w:tab w:val="left" w:pos="360"/>
        </w:tabs>
        <w:ind w:left="374" w:hanging="187"/>
      </w:pPr>
      <w:r>
        <w:rPr>
          <w:b/>
          <w:bCs/>
        </w:rPr>
        <w:t>„Microsoft 365“ sargyba</w:t>
      </w:r>
      <w:r w:rsidRPr="003355A1">
        <w:rPr>
          <w:b/>
          <w:bCs/>
        </w:rPr>
        <w:t xml:space="preserve">. </w:t>
      </w:r>
      <w:r>
        <w:t>Kai Klientas sukonfigūruoja, kad „Microsoft 365“ sargyba būtų visuotinai įdiegta galimoje geografinėje vietovėje, tada tos paslaugos Kliento neaktyvius duomenis „Microsoft“ saugo toje nurodytoje geografinėje vietovėje, išskyrus atvejus, nurodytus „Microsoft 365“ sargybos patikimumo centre</w:t>
      </w:r>
      <w:r w:rsidR="00D42A1B">
        <w:t>.</w:t>
      </w:r>
    </w:p>
    <w:p w14:paraId="32293406" w14:textId="77777777" w:rsidR="00045219" w:rsidRPr="00585A48" w:rsidRDefault="00C905F9"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2F4609B8" w14:textId="1FABB4B6" w:rsidR="004D27A6" w:rsidRPr="00C17F2D" w:rsidRDefault="00D67A4B" w:rsidP="00045219">
      <w:pPr>
        <w:pStyle w:val="ProductList-Offering1Heading"/>
        <w:rPr>
          <w:lang w:val="lt-LT"/>
        </w:rPr>
      </w:pPr>
      <w:bookmarkStart w:id="225" w:name="_Toc57101030"/>
      <w:r w:rsidRPr="00C17F2D">
        <w:rPr>
          <w:lang w:val="lt-LT"/>
        </w:rPr>
        <w:t>„Bing Maps“</w:t>
      </w:r>
      <w:bookmarkEnd w:id="225"/>
    </w:p>
    <w:p w14:paraId="6497FF22" w14:textId="77777777" w:rsidR="004E3C9C" w:rsidRDefault="004E3C9C" w:rsidP="009D22DE">
      <w:pPr>
        <w:pStyle w:val="ProductList-Body"/>
      </w:pPr>
      <w:bookmarkStart w:id="226"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114" w:history="1">
        <w:r>
          <w:rPr>
            <w:rStyle w:val="Hyperlink"/>
          </w:rPr>
          <w:t>go.microsoft.com/?linkid=9710837</w:t>
        </w:r>
      </w:hyperlink>
      <w:r>
        <w:t xml:space="preserve">, ir „Microsoft“ privatumo nuostatos, pateiktos adresu </w:t>
      </w:r>
      <w:hyperlink r:id="rId115" w:history="1">
        <w:r>
          <w:rPr>
            <w:rStyle w:val="Hyperlink"/>
          </w:rPr>
          <w:t>go.microsoft.com/fwlink/?LinkID=248686</w:t>
        </w:r>
      </w:hyperlink>
      <w:r>
        <w:t>.</w:t>
      </w:r>
    </w:p>
    <w:bookmarkStart w:id="227" w:name="ProfessionalServices"/>
    <w:p w14:paraId="76E545C2"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9D22DE">
      <w:pPr>
        <w:pStyle w:val="ProductList-Offering1Heading"/>
      </w:pPr>
      <w:bookmarkStart w:id="228" w:name="_Toc6563852"/>
      <w:bookmarkStart w:id="229" w:name="_Toc13858404"/>
      <w:bookmarkStart w:id="230" w:name="_Toc8395064"/>
      <w:bookmarkStart w:id="231" w:name="_Toc57101031"/>
      <w:bookmarkEnd w:id="226"/>
      <w:bookmarkEnd w:id="227"/>
      <w:r>
        <w:t>Profesionalios paslaugos</w:t>
      </w:r>
      <w:bookmarkEnd w:id="228"/>
      <w:bookmarkEnd w:id="229"/>
      <w:bookmarkEnd w:id="230"/>
      <w:bookmarkEnd w:id="231"/>
    </w:p>
    <w:p w14:paraId="12FA9B7F" w14:textId="77777777" w:rsidR="00045219" w:rsidRDefault="00045219" w:rsidP="00045219">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 Profesionalių paslaugų asmens duomenų apsaugos ir saugos sąlygos nurodytos DPA.</w:t>
      </w:r>
    </w:p>
    <w:p w14:paraId="332C0D9C" w14:textId="77777777" w:rsidR="00045219" w:rsidRDefault="00045219" w:rsidP="00045219">
      <w:pPr>
        <w:pStyle w:val="ProductList-Body"/>
        <w:spacing w:line="140" w:lineRule="exact"/>
      </w:pPr>
    </w:p>
    <w:p w14:paraId="3C12F589" w14:textId="77777777" w:rsidR="00045219" w:rsidRDefault="00045219" w:rsidP="00045219">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3E6256C5" w14:textId="77777777" w:rsidR="00045219" w:rsidRDefault="00045219" w:rsidP="00045219">
      <w:pPr>
        <w:pStyle w:val="ProductList-Body"/>
        <w:spacing w:line="140" w:lineRule="exact"/>
      </w:pPr>
    </w:p>
    <w:p w14:paraId="5DA7A0C7" w14:textId="77777777" w:rsidR="00045219" w:rsidRPr="00FC2D52" w:rsidRDefault="00045219" w:rsidP="00045219">
      <w:pPr>
        <w:pStyle w:val="ProductList-ClauseHeading"/>
        <w:keepNext w:val="0"/>
      </w:pPr>
      <w:r>
        <w:rPr>
          <w:bCs/>
        </w:rPr>
        <w:t>Profesionalių paslaugų sąlygos</w:t>
      </w:r>
    </w:p>
    <w:p w14:paraId="02CFCAA3" w14:textId="77777777" w:rsidR="00045219" w:rsidRPr="006D5173" w:rsidRDefault="00045219" w:rsidP="00045219">
      <w:pPr>
        <w:pStyle w:val="ProductList-Body"/>
        <w:tabs>
          <w:tab w:val="clear" w:pos="158"/>
          <w:tab w:val="left" w:pos="360"/>
        </w:tabs>
        <w:ind w:left="187"/>
        <w:outlineLvl w:val="3"/>
        <w:rPr>
          <w:b/>
          <w:color w:val="0072C6"/>
        </w:rPr>
      </w:pPr>
      <w:r>
        <w:rPr>
          <w:b/>
          <w:color w:val="0072C6"/>
        </w:rPr>
        <w:t>Šalių įsipareigojimai; garantijos</w:t>
      </w:r>
    </w:p>
    <w:p w14:paraId="4D2A7900" w14:textId="789D889B" w:rsidR="00A347A6" w:rsidRDefault="00045219" w:rsidP="00045219">
      <w:pPr>
        <w:pStyle w:val="ProductList-Body"/>
        <w:tabs>
          <w:tab w:val="clear" w:pos="158"/>
          <w:tab w:val="left" w:pos="360"/>
        </w:tabs>
        <w:ind w:left="180"/>
      </w:pPr>
      <w:r>
        <w:t xml:space="preserve"> </w:t>
      </w:r>
      <w:r w:rsidR="00A347A6">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sidR="00A347A6">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rsidR="00A347A6">
        <w:t>.</w:t>
      </w:r>
    </w:p>
    <w:p w14:paraId="7170C253" w14:textId="77777777" w:rsidR="00A347A6" w:rsidRDefault="00A347A6" w:rsidP="009D22DE">
      <w:pPr>
        <w:pStyle w:val="ProductList-Body"/>
        <w:tabs>
          <w:tab w:val="clear" w:pos="158"/>
          <w:tab w:val="left" w:pos="360"/>
        </w:tabs>
        <w:ind w:left="180"/>
      </w:pPr>
    </w:p>
    <w:p w14:paraId="0DDBD561" w14:textId="77777777" w:rsidR="00A347A6" w:rsidRDefault="00A347A6" w:rsidP="009D22DE">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9D22DE">
      <w:pPr>
        <w:pStyle w:val="ProductList-Body"/>
        <w:tabs>
          <w:tab w:val="clear" w:pos="158"/>
          <w:tab w:val="left" w:pos="360"/>
        </w:tabs>
        <w:ind w:left="180"/>
        <w:rPr>
          <w:szCs w:val="18"/>
        </w:rPr>
      </w:pPr>
    </w:p>
    <w:p w14:paraId="1768CBD0"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9D22DE">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9D22DE">
      <w:pPr>
        <w:pStyle w:val="ProductList-Body"/>
        <w:tabs>
          <w:tab w:val="clear" w:pos="158"/>
          <w:tab w:val="left" w:pos="360"/>
        </w:tabs>
        <w:ind w:left="180"/>
      </w:pPr>
    </w:p>
    <w:p w14:paraId="6DB068D0" w14:textId="77777777" w:rsidR="00A347A6" w:rsidRPr="00AC5443" w:rsidRDefault="00A347A6" w:rsidP="009D22DE">
      <w:pPr>
        <w:pStyle w:val="ProductList-Body"/>
        <w:tabs>
          <w:tab w:val="clear" w:pos="158"/>
          <w:tab w:val="left" w:pos="360"/>
        </w:tabs>
        <w:ind w:left="187"/>
        <w:outlineLvl w:val="3"/>
        <w:rPr>
          <w:b/>
          <w:color w:val="0072C6"/>
        </w:rPr>
      </w:pPr>
      <w:r>
        <w:rPr>
          <w:b/>
          <w:color w:val="0072C6"/>
        </w:rPr>
        <w:t>Pataisos</w:t>
      </w:r>
    </w:p>
    <w:p w14:paraId="23B1F2CB" w14:textId="77777777" w:rsidR="00A347A6" w:rsidRDefault="00A347A6" w:rsidP="009D22DE">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9D22DE">
      <w:pPr>
        <w:pStyle w:val="ProductList-Body"/>
        <w:tabs>
          <w:tab w:val="clear" w:pos="158"/>
          <w:tab w:val="left" w:pos="360"/>
        </w:tabs>
        <w:ind w:left="180"/>
      </w:pPr>
    </w:p>
    <w:p w14:paraId="573304ED" w14:textId="77777777" w:rsidR="00A347A6" w:rsidRPr="00AC5443" w:rsidRDefault="00A347A6" w:rsidP="007B24F2">
      <w:pPr>
        <w:pStyle w:val="ProductList-Body"/>
        <w:keepNext/>
        <w:tabs>
          <w:tab w:val="clear" w:pos="158"/>
          <w:tab w:val="left" w:pos="360"/>
        </w:tabs>
        <w:ind w:left="187"/>
        <w:outlineLvl w:val="3"/>
        <w:rPr>
          <w:b/>
          <w:color w:val="0072C6"/>
        </w:rPr>
      </w:pPr>
      <w:r>
        <w:rPr>
          <w:b/>
          <w:color w:val="0072C6"/>
        </w:rPr>
        <w:t>Ankstesnis darbas</w:t>
      </w:r>
    </w:p>
    <w:p w14:paraId="5B50DFB9" w14:textId="77777777" w:rsidR="00A347A6" w:rsidRDefault="00A347A6" w:rsidP="009D22DE">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9D22DE">
      <w:pPr>
        <w:pStyle w:val="ProductList-Body"/>
        <w:tabs>
          <w:tab w:val="clear" w:pos="158"/>
          <w:tab w:val="left" w:pos="360"/>
        </w:tabs>
        <w:ind w:left="180"/>
      </w:pPr>
    </w:p>
    <w:p w14:paraId="47F3AE31" w14:textId="77777777" w:rsidR="00A347A6" w:rsidRPr="00AC5443" w:rsidRDefault="00A347A6" w:rsidP="00045219">
      <w:pPr>
        <w:pStyle w:val="ProductList-Body"/>
        <w:tabs>
          <w:tab w:val="clear" w:pos="158"/>
          <w:tab w:val="left" w:pos="360"/>
        </w:tabs>
        <w:ind w:left="187"/>
        <w:outlineLvl w:val="3"/>
        <w:rPr>
          <w:b/>
          <w:color w:val="0072C6"/>
        </w:rPr>
      </w:pPr>
      <w:r>
        <w:rPr>
          <w:b/>
          <w:color w:val="0072C6"/>
        </w:rPr>
        <w:t>Paslaugų rezultatų licencija</w:t>
      </w:r>
    </w:p>
    <w:p w14:paraId="6A6E7A98" w14:textId="77777777" w:rsidR="00A347A6" w:rsidRDefault="00A347A6" w:rsidP="009D22DE">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„Microsoft“ suteikia Klientui neišimtinę, 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9D22DE">
      <w:pPr>
        <w:pStyle w:val="ProductList-Body"/>
        <w:tabs>
          <w:tab w:val="clear" w:pos="158"/>
          <w:tab w:val="left" w:pos="360"/>
        </w:tabs>
        <w:ind w:left="180"/>
      </w:pPr>
    </w:p>
    <w:p w14:paraId="6BFAA6FA"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9D22DE">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9D22DE">
      <w:pPr>
        <w:pStyle w:val="ProductList-Body"/>
        <w:tabs>
          <w:tab w:val="left" w:pos="360"/>
        </w:tabs>
        <w:ind w:left="180"/>
      </w:pPr>
    </w:p>
    <w:p w14:paraId="1C395709"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9D22DE">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9D22DE">
      <w:pPr>
        <w:pStyle w:val="ProductList-Body"/>
        <w:tabs>
          <w:tab w:val="clear" w:pos="158"/>
          <w:tab w:val="left" w:pos="360"/>
        </w:tabs>
        <w:ind w:left="180"/>
      </w:pPr>
    </w:p>
    <w:p w14:paraId="036044CA"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9D22DE">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9D22DE">
      <w:pPr>
        <w:pStyle w:val="ProductList-Body"/>
        <w:tabs>
          <w:tab w:val="clear" w:pos="158"/>
          <w:tab w:val="left" w:pos="360"/>
        </w:tabs>
        <w:ind w:left="180"/>
      </w:pPr>
    </w:p>
    <w:p w14:paraId="14FD6E24"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9D22DE">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9D22DE">
      <w:pPr>
        <w:pStyle w:val="ProductList-Body"/>
        <w:ind w:left="180"/>
      </w:pPr>
    </w:p>
    <w:p w14:paraId="64EC29F9" w14:textId="77777777" w:rsidR="00A347A6" w:rsidRPr="00AC5443" w:rsidDel="00D72F9D" w:rsidRDefault="00A347A6" w:rsidP="009D22DE">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9D22D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32" w:name="_Toc451949080"/>
    <w:p w14:paraId="54B219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9D22DE">
      <w:pPr>
        <w:pStyle w:val="ProductList-Offering1Heading"/>
        <w:rPr>
          <w:lang w:val="lt-LT"/>
        </w:rPr>
      </w:pPr>
      <w:bookmarkStart w:id="233" w:name="_Toc57101032"/>
      <w:r w:rsidRPr="007B523B">
        <w:rPr>
          <w:lang w:val="lt-LT"/>
        </w:rPr>
        <w:t>Pranešimas apie „Azure Media“ paslaugų H.265/HEVC kodavimą</w:t>
      </w:r>
      <w:bookmarkEnd w:id="232"/>
      <w:bookmarkEnd w:id="233"/>
    </w:p>
    <w:p w14:paraId="1544FFD0" w14:textId="77777777" w:rsidR="007B523B" w:rsidRDefault="007B523B" w:rsidP="009D22DE">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34" w:name="_Toc484158323"/>
    <w:p w14:paraId="4F82EDC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7B24F2">
      <w:pPr>
        <w:pStyle w:val="ProductList-Offering1Heading"/>
        <w:rPr>
          <w:lang w:val="lt-LT"/>
        </w:rPr>
      </w:pPr>
      <w:bookmarkStart w:id="235" w:name="_Toc57101033"/>
      <w:r w:rsidRPr="001B7F3D">
        <w:rPr>
          <w:lang w:val="lt-LT"/>
        </w:rPr>
        <w:t>Pranešimas apie „Adobe Flash Player</w:t>
      </w:r>
      <w:bookmarkEnd w:id="234"/>
      <w:r w:rsidRPr="001B7F3D">
        <w:rPr>
          <w:lang w:val="lt-LT"/>
        </w:rPr>
        <w:t>“</w:t>
      </w:r>
      <w:bookmarkEnd w:id="235"/>
    </w:p>
    <w:p w14:paraId="5D7D8397" w14:textId="77777777" w:rsidR="00F0030C" w:rsidRPr="00747204" w:rsidDel="007C0F64" w:rsidRDefault="00F0030C" w:rsidP="009D22DE">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116" w:history="1">
        <w:r>
          <w:rPr>
            <w:rStyle w:val="Hyperlink"/>
          </w:rPr>
          <w:t>http://go.microsoft.com/fwlink/?linkid=248532</w:t>
        </w:r>
      </w:hyperlink>
      <w:r>
        <w:t>. „Adobe“ ir „Flash“ yra (registruotieji) „Adobe Systems Incorporated“ prekių ženklai Jungtinėse Valstijose ir (arba) kitose šalyse.</w:t>
      </w:r>
    </w:p>
    <w:bookmarkStart w:id="236" w:name="_Toc484158324"/>
    <w:bookmarkStart w:id="237" w:name="_Toc476230953"/>
    <w:p w14:paraId="6CE9D17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9D22DE">
      <w:pPr>
        <w:pStyle w:val="ProductList-Offering1Heading"/>
        <w:rPr>
          <w:lang w:val="lt-LT"/>
        </w:rPr>
      </w:pPr>
      <w:bookmarkStart w:id="238" w:name="_Toc57101034"/>
      <w:r w:rsidRPr="00F0030C">
        <w:rPr>
          <w:lang w:val="lt-LT"/>
        </w:rPr>
        <w:t>Pranešimas apie H.264/AVC vaizdo standartą, VC-1 vaizdo standartą, MPEG-4 2 dalies vaizdo standartą ir MPEG-2 vaizdo standartą.</w:t>
      </w:r>
      <w:bookmarkEnd w:id="236"/>
      <w:bookmarkEnd w:id="237"/>
      <w:bookmarkEnd w:id="238"/>
    </w:p>
    <w:p w14:paraId="61C5203D" w14:textId="77777777" w:rsidR="00A27D70" w:rsidRPr="00690C65" w:rsidRDefault="00A27D70" w:rsidP="009D22DE">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9D22DE">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117" w:history="1">
        <w:r>
          <w:rPr>
            <w:rStyle w:val="Hyperlink"/>
          </w:rPr>
          <w:t>www.mpegla.com</w:t>
        </w:r>
      </w:hyperlink>
      <w:r>
        <w:t xml:space="preserve">. </w:t>
      </w:r>
    </w:p>
    <w:p w14:paraId="318087C5" w14:textId="38FA8026" w:rsidR="00D67A4B" w:rsidRPr="00690C65" w:rsidRDefault="00A27D70" w:rsidP="009D22DE">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C905F9"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118"/>
          <w:footerReference w:type="first" r:id="rId119"/>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39" w:name="_Toc503180509"/>
      <w:bookmarkStart w:id="240" w:name="_Toc57101035"/>
      <w:bookmarkStart w:id="241" w:name="Attachment2"/>
      <w:r>
        <w:t>2 priedas. Prenumeratos licencijų paketai</w:t>
      </w:r>
      <w:bookmarkEnd w:id="239"/>
      <w:bookmarkEnd w:id="240"/>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11070" w:type="dxa"/>
        <w:tblLayout w:type="fixed"/>
        <w:tblLook w:val="04A0" w:firstRow="1" w:lastRow="0" w:firstColumn="1" w:lastColumn="0" w:noHBand="0" w:noVBand="1"/>
      </w:tblPr>
      <w:tblGrid>
        <w:gridCol w:w="3821"/>
        <w:gridCol w:w="349"/>
        <w:gridCol w:w="350"/>
        <w:gridCol w:w="350"/>
        <w:gridCol w:w="350"/>
        <w:gridCol w:w="810"/>
        <w:gridCol w:w="810"/>
        <w:gridCol w:w="990"/>
        <w:gridCol w:w="495"/>
        <w:gridCol w:w="45"/>
        <w:gridCol w:w="450"/>
        <w:gridCol w:w="405"/>
        <w:gridCol w:w="405"/>
        <w:gridCol w:w="405"/>
        <w:gridCol w:w="405"/>
        <w:gridCol w:w="630"/>
      </w:tblGrid>
      <w:tr w:rsidR="006B36C9" w14:paraId="5E7A4093" w14:textId="77777777" w:rsidTr="006B36C9">
        <w:trPr>
          <w:trHeight w:val="636"/>
          <w:tblHeader/>
        </w:trPr>
        <w:tc>
          <w:tcPr>
            <w:tcW w:w="3821" w:type="dxa"/>
            <w:vMerge w:val="restart"/>
            <w:tcBorders>
              <w:top w:val="nil"/>
              <w:left w:val="nil"/>
              <w:bottom w:val="dashSmallGap" w:sz="4" w:space="0" w:color="FFFFFF" w:themeColor="text1" w:themeTint="00" w:themeShade="00"/>
              <w:right w:val="nil"/>
            </w:tcBorders>
            <w:vAlign w:val="bottom"/>
            <w:hideMark/>
          </w:tcPr>
          <w:p w14:paraId="2E244C5A" w14:textId="77777777" w:rsidR="006B36C9" w:rsidRDefault="006B36C9" w:rsidP="006B36C9">
            <w:pPr>
              <w:pStyle w:val="ProductList-Body"/>
              <w:tabs>
                <w:tab w:val="clear" w:pos="158"/>
                <w:tab w:val="left" w:pos="720"/>
              </w:tabs>
              <w:spacing w:line="256" w:lineRule="auto"/>
              <w:ind w:left="-108"/>
              <w:rPr>
                <w:sz w:val="22"/>
              </w:rPr>
            </w:pPr>
            <w:r>
              <w:rPr>
                <w:sz w:val="22"/>
              </w:rPr>
              <w:t>Internete teikiamos paslaugos</w:t>
            </w:r>
          </w:p>
        </w:tc>
        <w:tc>
          <w:tcPr>
            <w:tcW w:w="139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6B36C9" w:rsidRPr="00931AE7" w:rsidRDefault="006B36C9" w:rsidP="006B36C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6B36C9" w:rsidRPr="001F15CE" w:rsidRDefault="006B36C9" w:rsidP="006B36C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D34570" w14:textId="289BD936" w:rsidR="006B36C9" w:rsidRPr="001F15CE" w:rsidRDefault="006B36C9" w:rsidP="006B36C9">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2BB1A2" w14:textId="3110D061" w:rsidR="006B36C9" w:rsidRPr="001F15CE" w:rsidRDefault="006B36C9" w:rsidP="006B36C9">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Standard</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6444669" w14:textId="3F490277" w:rsidR="006B36C9" w:rsidRDefault="006B36C9" w:rsidP="006B36C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90" w:type="dxa"/>
            <w:gridSpan w:val="3"/>
            <w:tcBorders>
              <w:top w:val="single" w:sz="12" w:space="0" w:color="FFFFFF" w:themeColor="background1"/>
              <w:left w:val="single" w:sz="12" w:space="0" w:color="FFFFFF" w:themeColor="background1"/>
              <w:right w:val="nil"/>
            </w:tcBorders>
            <w:shd w:val="clear" w:color="auto" w:fill="0072C6"/>
            <w:hideMark/>
          </w:tcPr>
          <w:p w14:paraId="574A7ACD" w14:textId="48B797B8" w:rsidR="006B36C9" w:rsidRPr="00931AE7" w:rsidRDefault="006B36C9" w:rsidP="006B36C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6B36C9" w:rsidRPr="00931AE7" w:rsidRDefault="006B36C9" w:rsidP="006B36C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6B36C9" w:rsidRPr="001F15CE" w:rsidRDefault="006B36C9" w:rsidP="006B36C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17BA011D" w:rsidR="006B36C9" w:rsidRPr="00931AE7" w:rsidRDefault="006B36C9" w:rsidP="006B36C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6B36C9" w:rsidRDefault="006B36C9" w:rsidP="006B36C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6B36C9" w14:paraId="72158A72" w14:textId="77777777" w:rsidTr="006B36C9">
        <w:trPr>
          <w:trHeight w:val="299"/>
          <w:tblHeader/>
        </w:trPr>
        <w:tc>
          <w:tcPr>
            <w:tcW w:w="3821" w:type="dxa"/>
            <w:vMerge/>
            <w:tcBorders>
              <w:top w:val="nil"/>
              <w:left w:val="nil"/>
              <w:bottom w:val="dashSmallGap" w:sz="4" w:space="0" w:color="808080" w:themeColor="background1" w:themeShade="80"/>
              <w:right w:val="nil"/>
            </w:tcBorders>
            <w:vAlign w:val="center"/>
            <w:hideMark/>
          </w:tcPr>
          <w:p w14:paraId="130C254A" w14:textId="77777777" w:rsidR="006B36C9" w:rsidRDefault="006B36C9" w:rsidP="006B36C9">
            <w:pPr>
              <w:spacing w:after="0"/>
            </w:pPr>
          </w:p>
        </w:tc>
        <w:tc>
          <w:tcPr>
            <w:tcW w:w="34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685D2435"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410022" w14:textId="77777777" w:rsidR="006B36C9"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gridSpan w:val="2"/>
            <w:tcBorders>
              <w:left w:val="single" w:sz="12" w:space="0" w:color="FFFFFF" w:themeColor="background1"/>
              <w:bottom w:val="single" w:sz="12" w:space="0" w:color="FFFFFF" w:themeColor="background1"/>
              <w:right w:val="nil"/>
            </w:tcBorders>
            <w:shd w:val="clear" w:color="auto" w:fill="0072C6"/>
            <w:vAlign w:val="center"/>
          </w:tcPr>
          <w:p w14:paraId="0A7F8358" w14:textId="444DF872"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1293B" w14:textId="4FA74191" w:rsidR="006B36C9"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5D1E6AD3"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6B36C9" w:rsidRPr="001F15CE"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6B36C9" w:rsidDel="009C5E6C" w:rsidRDefault="006B36C9" w:rsidP="006B36C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r>
      <w:tr w:rsidR="006B36C9" w14:paraId="20924C01" w14:textId="77777777" w:rsidTr="006B36C9">
        <w:trPr>
          <w:trHeight w:val="210"/>
        </w:trPr>
        <w:tc>
          <w:tcPr>
            <w:tcW w:w="3821" w:type="dxa"/>
            <w:tcBorders>
              <w:top w:val="nil"/>
              <w:left w:val="nil"/>
              <w:bottom w:val="dashSmallGap" w:sz="4" w:space="0" w:color="BFBFBF" w:themeColor="background1" w:themeShade="BF"/>
              <w:right w:val="nil"/>
            </w:tcBorders>
            <w:noWrap/>
            <w:vAlign w:val="center"/>
            <w:hideMark/>
          </w:tcPr>
          <w:p w14:paraId="3F6D35D2"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F05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1EAF069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EE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34C7BA9D"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4E9DD313"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CDF9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6861447A"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CD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081BD4CF"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6E400233"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4164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156AE44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113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0F39ED8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19722E4E"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3A5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3D97EBF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659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0CB0406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0D650A8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8D5B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2637432D"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227B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D3834"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F88A7E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A26B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20CB8215"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57C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141B597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A9E85C9"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DDB6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49BCE29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16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4A8C8188"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005368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BB11E" w14:textId="64A356E8" w:rsidR="006B36C9"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6BD6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D6C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6ECB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207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617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1314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A2F9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D48CA" w14:textId="3BE7C841"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43D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72BF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CD34" w14:textId="6733FDA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F0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0E9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FDF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7B339C2"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438F6" w14:textId="6949E5EF" w:rsidR="006B36C9"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A0D1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B98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1C098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72A0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45D8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D9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5522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9E04D" w14:textId="29FFB23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B5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24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D2D52" w14:textId="527E67F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9C6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C76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BB29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D5DDDC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6E2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370CADE1"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92B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5266659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138C1CFC"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59F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0CCA7B3C"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2A0E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4A2F656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4C98B7CB"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37E15296"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bookmarkStart w:id="242" w:name="_Hlk37926720"/>
            <w:r w:rsidRPr="00283771">
              <w:rPr>
                <w:rFonts w:asciiTheme="majorHAnsi" w:hAnsiTheme="majorHAnsi"/>
                <w:sz w:val="15"/>
                <w:szCs w:val="15"/>
                <w:lang w:val="en-US"/>
              </w:rPr>
              <w:t>Microsoft 365 Apps for business</w:t>
            </w:r>
            <w:bookmarkEnd w:id="242"/>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9130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616B9F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1313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59A971D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245D81BE"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13C3324D"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bookmarkStart w:id="243" w:name="_Hlk37926721"/>
            <w:r w:rsidRPr="00283771">
              <w:rPr>
                <w:rFonts w:asciiTheme="majorHAnsi" w:hAnsiTheme="majorHAnsi"/>
                <w:sz w:val="15"/>
                <w:szCs w:val="15"/>
                <w:lang w:val="en-US"/>
              </w:rPr>
              <w:t>Microsoft 365 Apps for enterprise</w:t>
            </w:r>
            <w:bookmarkEnd w:id="243"/>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146B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688B7C0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9703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B4A5C0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771A9D6" w14:textId="77777777" w:rsidTr="006B36C9">
        <w:trPr>
          <w:trHeight w:val="24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66924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9A2F38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01BB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4ED1330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227750CF"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477104A2" w:rsidR="006B36C9" w:rsidRPr="009B68F5" w:rsidRDefault="008A4F06" w:rsidP="006B36C9">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B36C9">
              <w:rPr>
                <w:rFonts w:asciiTheme="majorHAnsi" w:hAnsiTheme="majorHAnsi"/>
                <w:sz w:val="15"/>
                <w:szCs w:val="15"/>
              </w:rPr>
              <w:t>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EFC2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2907C721"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D506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B550D54"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06A611F2"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467C4A41" w:rsidR="006B36C9" w:rsidRPr="009B68F5" w:rsidRDefault="008A4F06" w:rsidP="006B36C9">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B36C9">
              <w:rPr>
                <w:rFonts w:asciiTheme="majorHAnsi" w:hAnsiTheme="majorHAnsi"/>
                <w:sz w:val="15"/>
                <w:szCs w:val="15"/>
              </w:rPr>
              <w:t>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8BC3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ECC42B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B5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1331F65B"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734C8D4"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C9E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1ECAC5A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CFE5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5B6E5C04"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40843408"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4060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5324065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E7C7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5A451C60"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69C6AE8"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68A0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233927BF"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12B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4BDAE403"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54DD54D2"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B8AA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0FD9040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91AE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5E8049B9"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1DDF1D4"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D44E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058419C5"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37A8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5EA9A81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7EBF5869"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2430516C" w:rsidR="006B36C9" w:rsidRPr="008A4F06" w:rsidRDefault="008A4F06" w:rsidP="008A4F06">
            <w:pPr>
              <w:pStyle w:val="ProductList-Body"/>
              <w:tabs>
                <w:tab w:val="clear" w:pos="158"/>
                <w:tab w:val="left" w:pos="720"/>
              </w:tabs>
              <w:spacing w:line="256" w:lineRule="auto"/>
              <w:ind w:left="-108"/>
              <w:rPr>
                <w:rFonts w:asciiTheme="majorHAnsi" w:hAnsiTheme="majorHAnsi" w:cstheme="majorHAnsi"/>
                <w:sz w:val="15"/>
                <w:szCs w:val="15"/>
              </w:rPr>
            </w:pPr>
            <w:r w:rsidRPr="008A4F06">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B7BD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3EA91D72"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854A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39FD7D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3351931F"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6B36C9" w:rsidRPr="009B68F5"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CFCF"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172B2115"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69ACE"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64448D1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r>
      <w:tr w:rsidR="006B36C9" w14:paraId="13B8A66E" w14:textId="77777777" w:rsidTr="006B36C9">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08B9D787" w:rsidR="006B36C9" w:rsidRPr="006F1174" w:rsidRDefault="006B36C9" w:rsidP="006B36C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F1CA05" w14:textId="551255D8"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FD8D1"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89D7"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B798"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A2845"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8D868" w14:textId="17AB2CD6"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051265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0900A" w14:textId="3B7413EA"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F90F1" w14:textId="6F2CC6AE" w:rsidR="006B36C9" w:rsidRPr="009B68F5" w:rsidRDefault="006B36C9" w:rsidP="006B36C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86117"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6B36C9" w:rsidRPr="006F1174" w:rsidRDefault="006B36C9" w:rsidP="006B36C9">
            <w:pPr>
              <w:pStyle w:val="ProductList-Body"/>
              <w:tabs>
                <w:tab w:val="clear" w:pos="158"/>
                <w:tab w:val="left" w:pos="720"/>
              </w:tabs>
              <w:spacing w:line="256" w:lineRule="auto"/>
              <w:jc w:val="center"/>
              <w:rPr>
                <w:rFonts w:asciiTheme="majorHAnsi" w:hAnsiTheme="majorHAnsi"/>
                <w:sz w:val="15"/>
                <w:szCs w:val="15"/>
              </w:rPr>
            </w:pPr>
          </w:p>
        </w:tc>
      </w:tr>
    </w:tbl>
    <w:p w14:paraId="3A2D26E2" w14:textId="0B295C6D"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67F039CE"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02991E2F" w14:textId="41FD4FE1"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 xml:space="preserve">Į „Microsoft 365 E5 Security“ paketą įtraukta </w:t>
      </w:r>
      <w:r w:rsidR="00C03D87" w:rsidRPr="00C03D87">
        <w:rPr>
          <w:i/>
          <w:sz w:val="16"/>
          <w:szCs w:val="16"/>
        </w:rPr>
        <w:t xml:space="preserve">„Microsoft“ galinio punkto sargybos paslaugos </w:t>
      </w:r>
      <w:r w:rsidR="00A347A6">
        <w:rPr>
          <w:i/>
          <w:sz w:val="16"/>
          <w:szCs w:val="16"/>
        </w:rPr>
        <w:t>patobulinta apsauga nuo grėsmių</w:t>
      </w:r>
      <w:r>
        <w:rPr>
          <w:i/>
          <w:sz w:val="16"/>
          <w:szCs w:val="16"/>
        </w:rPr>
        <w:t>.</w:t>
      </w:r>
      <w:r w:rsidRPr="00B21ACA">
        <w:rPr>
          <w:sz w:val="14"/>
        </w:rPr>
        <w:t xml:space="preserve"> </w:t>
      </w:r>
    </w:p>
    <w:p w14:paraId="62A8EF02"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5309AC12" w14:textId="7387C09C" w:rsidR="00CD0EDA" w:rsidRDefault="008D5172" w:rsidP="00CD0EDA">
      <w:pPr>
        <w:pStyle w:val="ProductList-Body"/>
      </w:pPr>
      <w:r>
        <w:rPr>
          <w:i/>
          <w:sz w:val="16"/>
          <w:szCs w:val="16"/>
          <w:vertAlign w:val="superscript"/>
        </w:rPr>
        <w:t>8</w:t>
      </w:r>
      <w:r>
        <w:rPr>
          <w:i/>
          <w:sz w:val="16"/>
          <w:szCs w:val="16"/>
        </w:rPr>
        <w:t>Negalima kurti tiesioginių įvykių.</w:t>
      </w: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44" w:name="_Toc503180510"/>
      <w:r>
        <w:br w:type="page"/>
      </w:r>
    </w:p>
    <w:p w14:paraId="351B14D1" w14:textId="090E4208" w:rsidR="00CD0EDA" w:rsidRDefault="00CD0EDA" w:rsidP="00CD0EDA">
      <w:pPr>
        <w:pStyle w:val="ProductList-Offering1Heading"/>
      </w:pPr>
      <w:bookmarkStart w:id="245" w:name="_Toc57101036"/>
      <w:r>
        <w:t>Viešasis sektorius</w:t>
      </w:r>
      <w:bookmarkEnd w:id="244"/>
      <w:bookmarkEnd w:id="245"/>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FB5F24" w14:paraId="4FAF6E2F" w14:textId="77777777" w:rsidTr="008E2E1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2E10" w14:paraId="371A53C6" w14:textId="77777777" w:rsidTr="008E2E10">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8E2E10" w:rsidRDefault="008E2E10" w:rsidP="00B3380E">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DC4A2B5" w14:textId="3FEC0F6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8E2E10" w:rsidRPr="006F1174"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8E2E10" w14:paraId="3DEA0F0A" w14:textId="77777777" w:rsidTr="008E2E10">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08EE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9252AF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38353E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6361A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B20E2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0D1C2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15142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3DB75" w14:textId="2D6B1381"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98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EE0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9190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2D8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C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804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EAA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C23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A4BB"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C7C7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FB5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485F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18BCBD7E"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15608" w14:textId="7FD80DC2"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37B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33E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02F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F55D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C7DE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09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7DDA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FAD9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3EDE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A5B41"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BD07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7EEB0"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43057A4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DE29C5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E717C0C"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5B16220C"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r w:rsidRPr="0028377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9E9EF96" w14:textId="77777777" w:rsidTr="008E2E1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A2A656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68867398" w:rsidR="008E2E10" w:rsidRPr="009B68F5" w:rsidRDefault="008A4F06" w:rsidP="00B3380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E2E10">
              <w:rPr>
                <w:rFonts w:asciiTheme="majorHAnsi" w:hAnsiTheme="majorHAnsi"/>
                <w:sz w:val="15"/>
                <w:szCs w:val="15"/>
              </w:rPr>
              <w:t>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83B2E8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568651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61D1ABC1" w:rsidR="008E2E10" w:rsidRPr="009B68F5" w:rsidRDefault="008A4F06" w:rsidP="00B3380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E2E10">
              <w:rPr>
                <w:rFonts w:asciiTheme="majorHAnsi" w:hAnsiTheme="majorHAnsi"/>
                <w:sz w:val="15"/>
                <w:szCs w:val="15"/>
              </w:rPr>
              <w:t>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EAE1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FAEB2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FBF1C1"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8D13EF5"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98B31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06221F01" w:rsidR="008E2E10" w:rsidRPr="008A4F06" w:rsidRDefault="008A4F06" w:rsidP="008A4F06">
            <w:pPr>
              <w:pStyle w:val="ProductList-Body"/>
              <w:tabs>
                <w:tab w:val="clear" w:pos="158"/>
                <w:tab w:val="left" w:pos="720"/>
              </w:tabs>
              <w:spacing w:line="256" w:lineRule="auto"/>
              <w:ind w:left="-108"/>
              <w:rPr>
                <w:rFonts w:asciiTheme="majorHAnsi" w:hAnsiTheme="majorHAnsi" w:cstheme="majorHAnsi"/>
                <w:sz w:val="15"/>
                <w:szCs w:val="15"/>
              </w:rPr>
            </w:pPr>
            <w:r w:rsidRPr="008A4F06">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EDFA7B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0C42A3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3CD6233D"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7313" w14:textId="4AD158CC"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97AB6"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59E0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BC9B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D7E80" w14:textId="5C486BE4"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7E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AD6E6" w14:textId="615FE53D"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3107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r>
      <w:tr w:rsidR="008E2E10" w14:paraId="2DD18A3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06CF038C"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41"/>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792492CA"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28924065" w14:textId="3DA1141B" w:rsidR="00FB5F24" w:rsidRDefault="00FB5F24" w:rsidP="00FB5F24">
      <w:pPr>
        <w:pStyle w:val="ProductList-Body"/>
        <w:rPr>
          <w:i/>
          <w:sz w:val="16"/>
          <w:szCs w:val="16"/>
        </w:rPr>
      </w:pPr>
      <w:r>
        <w:rPr>
          <w:i/>
          <w:sz w:val="16"/>
          <w:szCs w:val="16"/>
          <w:vertAlign w:val="superscript"/>
        </w:rPr>
        <w:t>6</w:t>
      </w:r>
      <w:r>
        <w:rPr>
          <w:i/>
          <w:sz w:val="16"/>
          <w:szCs w:val="16"/>
        </w:rPr>
        <w:t xml:space="preserve"> </w:t>
      </w:r>
      <w:r w:rsidR="008A4F06">
        <w:rPr>
          <w:i/>
          <w:sz w:val="16"/>
          <w:szCs w:val="16"/>
        </w:rPr>
        <w:t xml:space="preserve">Į „Microsoft 365 E5 Security“ paketą įtraukta </w:t>
      </w:r>
      <w:r w:rsidR="00C03D87" w:rsidRPr="00C03D87">
        <w:rPr>
          <w:i/>
          <w:sz w:val="16"/>
          <w:szCs w:val="16"/>
        </w:rPr>
        <w:t xml:space="preserve">„Microsoft“ galinio punkto sargybos paslaugos </w:t>
      </w:r>
      <w:r w:rsidR="00C03D87">
        <w:rPr>
          <w:i/>
          <w:sz w:val="16"/>
          <w:szCs w:val="16"/>
        </w:rPr>
        <w:t>patobulinta apsauga nuo grėsmių</w:t>
      </w:r>
      <w:r w:rsidR="0049242D">
        <w:rPr>
          <w:i/>
          <w:sz w:val="16"/>
          <w:szCs w:val="16"/>
        </w:rPr>
        <w:t>.</w:t>
      </w:r>
    </w:p>
    <w:p w14:paraId="0EA80173"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0A0F792A" w14:textId="5CFCE3B5" w:rsidR="008D5172" w:rsidRPr="00931AE7" w:rsidRDefault="008D5172" w:rsidP="00FB5F24">
      <w:pPr>
        <w:pStyle w:val="ProductList-Body"/>
      </w:pPr>
      <w:r>
        <w:rPr>
          <w:i/>
          <w:sz w:val="16"/>
          <w:szCs w:val="16"/>
          <w:vertAlign w:val="superscript"/>
        </w:rPr>
        <w:t>8</w:t>
      </w:r>
      <w:r>
        <w:rPr>
          <w:i/>
          <w:sz w:val="16"/>
          <w:szCs w:val="16"/>
        </w:rPr>
        <w:t>Negalima kurti tiesioginių įvykių.</w:t>
      </w:r>
    </w:p>
    <w:p w14:paraId="6A22A024" w14:textId="77777777" w:rsidR="00ED5457" w:rsidRPr="00903BB7" w:rsidRDefault="00C905F9"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DC5E8E" w14:textId="77777777" w:rsidR="000233A8" w:rsidRDefault="000233A8" w:rsidP="009A573F">
      <w:pPr>
        <w:spacing w:after="0" w:line="240" w:lineRule="auto"/>
      </w:pPr>
      <w:r>
        <w:separator/>
      </w:r>
    </w:p>
  </w:endnote>
  <w:endnote w:type="continuationSeparator" w:id="0">
    <w:p w14:paraId="44FFB94F" w14:textId="77777777" w:rsidR="000233A8" w:rsidRDefault="000233A8" w:rsidP="009A573F">
      <w:pPr>
        <w:spacing w:after="0" w:line="240" w:lineRule="auto"/>
      </w:pPr>
      <w:r>
        <w:continuationSeparator/>
      </w:r>
    </w:p>
  </w:endnote>
  <w:endnote w:type="continuationNotice" w:id="1">
    <w:p w14:paraId="1E0F3FDE" w14:textId="77777777" w:rsidR="000233A8" w:rsidRDefault="000233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A4F06" w:rsidRDefault="008A4F0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A4F06" w:rsidRPr="00591643" w:rsidRDefault="008A4F0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8A4F06"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8A4F06" w:rsidRPr="00BB596D" w:rsidRDefault="00C905F9" w:rsidP="000F4674">
          <w:pPr>
            <w:pStyle w:val="ProductList-OfferingBody"/>
            <w:ind w:left="-77" w:right="-73"/>
            <w:jc w:val="center"/>
            <w:rPr>
              <w:rStyle w:val="Hyperlink"/>
              <w:sz w:val="14"/>
              <w:szCs w:val="14"/>
              <w:lang w:val="en-US" w:eastAsia="en-US" w:bidi="ar-SA"/>
            </w:rPr>
          </w:pPr>
          <w:hyperlink w:anchor="TableofContents" w:history="1">
            <w:r w:rsidR="008A4F0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8A4F06" w:rsidRPr="00BB596D" w:rsidRDefault="00C905F9" w:rsidP="000F4674">
          <w:pPr>
            <w:pStyle w:val="ProductList-OfferingBody"/>
            <w:ind w:left="-77" w:right="-73"/>
            <w:jc w:val="center"/>
            <w:rPr>
              <w:rStyle w:val="Hyperlink"/>
              <w:sz w:val="14"/>
              <w:szCs w:val="14"/>
              <w:lang w:val="en-US" w:eastAsia="en-US" w:bidi="ar-SA"/>
            </w:rPr>
          </w:pPr>
          <w:hyperlink w:anchor="Introduction" w:history="1">
            <w:r w:rsidR="008A4F0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8A4F06" w:rsidRPr="00BB596D" w:rsidRDefault="00C905F9" w:rsidP="000F4674">
          <w:pPr>
            <w:pStyle w:val="ProductList-OfferingBody"/>
            <w:ind w:left="-77" w:right="-73"/>
            <w:jc w:val="center"/>
            <w:rPr>
              <w:rStyle w:val="Hyperlink"/>
              <w:sz w:val="14"/>
              <w:szCs w:val="14"/>
              <w:lang w:val="en-US" w:eastAsia="en-US" w:bidi="ar-SA"/>
            </w:rPr>
          </w:pPr>
          <w:hyperlink w:anchor="GeneralTerms" w:history="1">
            <w:r w:rsidR="008A4F0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8A4F06" w:rsidRPr="00BB596D" w:rsidRDefault="00C905F9" w:rsidP="000F4674">
          <w:pPr>
            <w:pStyle w:val="ProductList-OfferingBody"/>
            <w:ind w:left="-77" w:right="-73"/>
            <w:jc w:val="center"/>
            <w:rPr>
              <w:rStyle w:val="Hyperlink"/>
              <w:sz w:val="14"/>
              <w:szCs w:val="14"/>
              <w:lang w:val="en-US" w:eastAsia="en-US" w:bidi="ar-SA"/>
            </w:rPr>
          </w:pPr>
          <w:hyperlink w:anchor="PrivacyandSecurityTerms" w:history="1">
            <w:r w:rsidR="008A4F0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8A4F06" w:rsidRPr="00350D42" w:rsidRDefault="00C905F9" w:rsidP="000F4674">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8A4F06" w:rsidRPr="00BB596D" w:rsidRDefault="008A4F0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8A4F06" w:rsidRPr="00BB596D" w:rsidRDefault="00C905F9" w:rsidP="000F4674">
          <w:pPr>
            <w:pStyle w:val="ProductList-OfferingBody"/>
            <w:ind w:left="-77" w:right="-73"/>
            <w:jc w:val="center"/>
            <w:rPr>
              <w:rStyle w:val="Hyperlink"/>
              <w:sz w:val="14"/>
              <w:szCs w:val="14"/>
              <w:lang w:val="en-US" w:eastAsia="en-US" w:bidi="ar-SA"/>
            </w:rPr>
          </w:pPr>
          <w:hyperlink w:anchor="Attachment1" w:history="1">
            <w:r w:rsidR="008A4F06">
              <w:rPr>
                <w:rStyle w:val="Hyperlink"/>
                <w:sz w:val="14"/>
                <w:szCs w:val="14"/>
                <w:lang w:val="en-US" w:eastAsia="en-US" w:bidi="ar-SA"/>
              </w:rPr>
              <w:t>Priedas</w:t>
            </w:r>
          </w:hyperlink>
        </w:p>
      </w:tc>
    </w:tr>
  </w:tbl>
  <w:p w14:paraId="7E537610" w14:textId="77777777" w:rsidR="008A4F06" w:rsidRPr="00591643" w:rsidRDefault="008A4F0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35B813B4"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8A4F06" w:rsidRPr="00BB596D" w:rsidRDefault="00C905F9" w:rsidP="00591643">
          <w:pPr>
            <w:pStyle w:val="ProductList-OfferingBody"/>
            <w:ind w:left="-77" w:right="-73"/>
            <w:jc w:val="center"/>
            <w:rPr>
              <w:rStyle w:val="Hyperlink"/>
              <w:sz w:val="14"/>
              <w:szCs w:val="14"/>
              <w:lang w:val="en-US" w:eastAsia="en-US" w:bidi="ar-SA"/>
            </w:rPr>
          </w:pPr>
          <w:hyperlink w:anchor="TableofContents" w:history="1">
            <w:r w:rsidR="008A4F0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A4F06" w:rsidRPr="00BB596D" w:rsidRDefault="008A4F0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8A4F06" w:rsidRPr="00BB596D" w:rsidRDefault="00C905F9" w:rsidP="00BB596D">
          <w:pPr>
            <w:pStyle w:val="ProductList-OfferingBody"/>
            <w:ind w:left="-77" w:right="-73"/>
            <w:jc w:val="center"/>
            <w:rPr>
              <w:rStyle w:val="Hyperlink"/>
              <w:sz w:val="14"/>
              <w:szCs w:val="14"/>
              <w:lang w:val="en-US" w:eastAsia="en-US" w:bidi="ar-SA"/>
            </w:rPr>
          </w:pPr>
          <w:hyperlink w:anchor="Introduction" w:history="1">
            <w:r w:rsidR="008A4F0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8A4F06" w:rsidRPr="00BB596D" w:rsidRDefault="00C905F9" w:rsidP="00BB596D">
          <w:pPr>
            <w:pStyle w:val="ProductList-OfferingBody"/>
            <w:ind w:left="-77" w:right="-73"/>
            <w:jc w:val="center"/>
            <w:rPr>
              <w:rStyle w:val="Hyperlink"/>
              <w:sz w:val="14"/>
              <w:szCs w:val="14"/>
              <w:lang w:val="en-US" w:eastAsia="en-US" w:bidi="ar-SA"/>
            </w:rPr>
          </w:pPr>
          <w:hyperlink w:anchor="GeneralTerms" w:history="1">
            <w:r w:rsidR="008A4F06">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8A4F06" w:rsidRPr="00350D42" w:rsidRDefault="00C905F9" w:rsidP="00BB596D">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8A4F06" w:rsidRPr="00BB596D" w:rsidRDefault="00C905F9" w:rsidP="00BB596D">
          <w:pPr>
            <w:pStyle w:val="ProductList-OfferingBody"/>
            <w:ind w:left="-77" w:right="-73"/>
            <w:jc w:val="center"/>
            <w:rPr>
              <w:rStyle w:val="Hyperlink"/>
              <w:sz w:val="14"/>
              <w:szCs w:val="14"/>
              <w:lang w:val="en-US" w:eastAsia="en-US" w:bidi="ar-SA"/>
            </w:rPr>
          </w:pPr>
          <w:hyperlink w:anchor="Attachment1" w:history="1">
            <w:r w:rsidR="008A4F06">
              <w:rPr>
                <w:rStyle w:val="Hyperlink"/>
                <w:sz w:val="14"/>
                <w:szCs w:val="14"/>
                <w:lang w:val="en-US" w:eastAsia="en-US" w:bidi="ar-SA"/>
              </w:rPr>
              <w:t>Priedas</w:t>
            </w:r>
          </w:hyperlink>
        </w:p>
      </w:tc>
    </w:tr>
  </w:tbl>
  <w:p w14:paraId="71D89FB4" w14:textId="77777777" w:rsidR="008A4F06" w:rsidRPr="00BB596D" w:rsidRDefault="008A4F0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0BA59C58"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8A4F06" w:rsidRPr="00BB596D" w:rsidRDefault="00C905F9" w:rsidP="00591643">
          <w:pPr>
            <w:pStyle w:val="ProductList-OfferingBody"/>
            <w:ind w:left="-77" w:right="-73"/>
            <w:jc w:val="center"/>
            <w:rPr>
              <w:rStyle w:val="Hyperlink"/>
              <w:sz w:val="14"/>
              <w:szCs w:val="14"/>
              <w:lang w:val="en-US" w:eastAsia="en-US" w:bidi="ar-SA"/>
            </w:rPr>
          </w:pPr>
          <w:hyperlink w:anchor="TableofContents" w:history="1">
            <w:r w:rsidR="008A4F0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8A4F06" w:rsidRPr="00BB596D" w:rsidRDefault="008A4F0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8A4F06" w:rsidRPr="00BB596D" w:rsidRDefault="00C905F9" w:rsidP="00BB596D">
          <w:pPr>
            <w:pStyle w:val="ProductList-OfferingBody"/>
            <w:ind w:left="-77" w:right="-73"/>
            <w:jc w:val="center"/>
            <w:rPr>
              <w:rStyle w:val="Hyperlink"/>
              <w:sz w:val="14"/>
              <w:szCs w:val="14"/>
              <w:lang w:val="en-US" w:eastAsia="en-US" w:bidi="ar-SA"/>
            </w:rPr>
          </w:pPr>
          <w:hyperlink w:anchor="Introduction" w:history="1">
            <w:r w:rsidR="008A4F0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8A4F06" w:rsidRPr="00BB596D" w:rsidRDefault="00C905F9" w:rsidP="00BB596D">
          <w:pPr>
            <w:pStyle w:val="ProductList-OfferingBody"/>
            <w:ind w:left="-77" w:right="-73"/>
            <w:jc w:val="center"/>
            <w:rPr>
              <w:rStyle w:val="Hyperlink"/>
              <w:sz w:val="14"/>
              <w:szCs w:val="14"/>
              <w:lang w:val="en-US" w:eastAsia="en-US" w:bidi="ar-SA"/>
            </w:rPr>
          </w:pPr>
          <w:hyperlink w:anchor="GeneralTerms" w:history="1">
            <w:r w:rsidR="008A4F06">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8A4F06" w:rsidRPr="00350D42" w:rsidRDefault="00C905F9" w:rsidP="00BB596D">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8A4F06" w:rsidRPr="00BB596D" w:rsidRDefault="00C905F9" w:rsidP="00BB596D">
          <w:pPr>
            <w:pStyle w:val="ProductList-OfferingBody"/>
            <w:ind w:left="-77" w:right="-73"/>
            <w:jc w:val="center"/>
            <w:rPr>
              <w:rStyle w:val="Hyperlink"/>
              <w:sz w:val="14"/>
              <w:szCs w:val="14"/>
              <w:lang w:val="en-US" w:eastAsia="en-US" w:bidi="ar-SA"/>
            </w:rPr>
          </w:pPr>
          <w:hyperlink w:anchor="Attachment1" w:history="1">
            <w:r w:rsidR="008A4F06">
              <w:rPr>
                <w:rStyle w:val="Hyperlink"/>
                <w:sz w:val="14"/>
                <w:szCs w:val="14"/>
                <w:lang w:val="en-US" w:eastAsia="en-US" w:bidi="ar-SA"/>
              </w:rPr>
              <w:t>Priedas</w:t>
            </w:r>
          </w:hyperlink>
        </w:p>
      </w:tc>
    </w:tr>
  </w:tbl>
  <w:p w14:paraId="6B6B9284" w14:textId="77777777" w:rsidR="008A4F06" w:rsidRPr="00BB596D" w:rsidRDefault="008A4F0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1F930837"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46D6B"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TableofContents" w:history="1">
            <w:r w:rsidR="008A4F0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647A4"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00AD"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Introduction" w:history="1">
            <w:r w:rsidR="008A4F0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1A9C3"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4A638A"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GeneralTerms" w:history="1">
            <w:r w:rsidR="008A4F06">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9AA5"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E506E" w14:textId="77777777" w:rsidR="008A4F06" w:rsidRPr="00350D42" w:rsidRDefault="00C905F9" w:rsidP="008215F3">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07768"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1BCC0"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Attachment1" w:history="1">
            <w:r w:rsidR="008A4F06">
              <w:rPr>
                <w:rStyle w:val="Hyperlink"/>
                <w:sz w:val="14"/>
                <w:szCs w:val="14"/>
                <w:lang w:val="en-US" w:eastAsia="en-US" w:bidi="ar-SA"/>
              </w:rPr>
              <w:t>Priedas</w:t>
            </w:r>
          </w:hyperlink>
        </w:p>
      </w:tc>
    </w:tr>
  </w:tbl>
  <w:p w14:paraId="58657CA9" w14:textId="77777777" w:rsidR="008A4F06" w:rsidRPr="00591643" w:rsidRDefault="008A4F0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354F8ECC"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8A4F06" w:rsidRPr="00BB596D" w:rsidRDefault="00C905F9" w:rsidP="00591643">
          <w:pPr>
            <w:pStyle w:val="ProductList-OfferingBody"/>
            <w:ind w:left="-77" w:right="-73"/>
            <w:jc w:val="center"/>
            <w:rPr>
              <w:rStyle w:val="Hyperlink"/>
              <w:sz w:val="14"/>
              <w:szCs w:val="14"/>
              <w:lang w:val="en-US" w:eastAsia="en-US" w:bidi="ar-SA"/>
            </w:rPr>
          </w:pPr>
          <w:hyperlink w:anchor="TableofContents" w:history="1">
            <w:r w:rsidR="008A4F0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8A4F06" w:rsidRPr="00BB596D" w:rsidRDefault="008A4F0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8A4F06" w:rsidRPr="00BB596D" w:rsidRDefault="00C905F9" w:rsidP="00BB596D">
          <w:pPr>
            <w:pStyle w:val="ProductList-OfferingBody"/>
            <w:ind w:left="-77" w:right="-73"/>
            <w:jc w:val="center"/>
            <w:rPr>
              <w:rStyle w:val="Hyperlink"/>
              <w:sz w:val="14"/>
              <w:szCs w:val="14"/>
              <w:lang w:val="en-US" w:eastAsia="en-US" w:bidi="ar-SA"/>
            </w:rPr>
          </w:pPr>
          <w:hyperlink w:anchor="Introduction" w:history="1">
            <w:r w:rsidR="008A4F0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8A4F06" w:rsidRPr="00BB596D" w:rsidRDefault="00C905F9" w:rsidP="00BB596D">
          <w:pPr>
            <w:pStyle w:val="ProductList-OfferingBody"/>
            <w:ind w:left="-77" w:right="-73"/>
            <w:jc w:val="center"/>
            <w:rPr>
              <w:rStyle w:val="Hyperlink"/>
              <w:sz w:val="14"/>
              <w:szCs w:val="14"/>
              <w:lang w:val="en-US" w:eastAsia="en-US" w:bidi="ar-SA"/>
            </w:rPr>
          </w:pPr>
          <w:hyperlink w:anchor="GeneralTerms" w:history="1">
            <w:r w:rsidR="008A4F06">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8A4F06" w:rsidRPr="00350D42" w:rsidRDefault="00C905F9" w:rsidP="00BB596D">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8A4F06" w:rsidRPr="00BB596D" w:rsidRDefault="008A4F0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8A4F06" w:rsidRPr="00BB596D" w:rsidRDefault="00C905F9" w:rsidP="00BB596D">
          <w:pPr>
            <w:pStyle w:val="ProductList-OfferingBody"/>
            <w:ind w:left="-77" w:right="-73"/>
            <w:jc w:val="center"/>
            <w:rPr>
              <w:rStyle w:val="Hyperlink"/>
              <w:sz w:val="14"/>
              <w:szCs w:val="14"/>
              <w:lang w:val="en-US" w:eastAsia="en-US" w:bidi="ar-SA"/>
            </w:rPr>
          </w:pPr>
          <w:hyperlink w:anchor="Attachment1" w:history="1">
            <w:r w:rsidR="008A4F06">
              <w:rPr>
                <w:rStyle w:val="Hyperlink"/>
                <w:sz w:val="14"/>
                <w:szCs w:val="14"/>
                <w:lang w:val="en-US" w:eastAsia="en-US" w:bidi="ar-SA"/>
              </w:rPr>
              <w:t>Priedas</w:t>
            </w:r>
          </w:hyperlink>
        </w:p>
      </w:tc>
    </w:tr>
  </w:tbl>
  <w:p w14:paraId="4825F86F" w14:textId="77777777" w:rsidR="008A4F06" w:rsidRPr="00BB596D" w:rsidRDefault="008A4F0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223A6CA3"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9D560"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TableofContents" w:history="1">
            <w:r w:rsidR="008A4F0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8BB6D0"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13BFA"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Introduction" w:history="1">
            <w:r w:rsidR="008A4F0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6CDAD"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D0FE1"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GeneralTerms" w:history="1">
            <w:r w:rsidR="008A4F06">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37271F"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97D2" w14:textId="77777777" w:rsidR="008A4F06" w:rsidRPr="00350D42" w:rsidRDefault="00C905F9" w:rsidP="008215F3">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18AC"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5FF8"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Attachment1" w:history="1">
            <w:r w:rsidR="008A4F06">
              <w:rPr>
                <w:rStyle w:val="Hyperlink"/>
                <w:sz w:val="14"/>
                <w:szCs w:val="14"/>
                <w:lang w:val="en-US" w:eastAsia="en-US" w:bidi="ar-SA"/>
              </w:rPr>
              <w:t>Priedas</w:t>
            </w:r>
          </w:hyperlink>
        </w:p>
      </w:tc>
    </w:tr>
  </w:tbl>
  <w:p w14:paraId="71B6874E" w14:textId="77777777" w:rsidR="008A4F06" w:rsidRPr="00591643" w:rsidRDefault="008A4F0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3AA8DD98"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EE033"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TableofContents" w:history="1">
            <w:r w:rsidR="008A4F0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BE389"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E4E5"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Introduction" w:history="1">
            <w:r w:rsidR="008A4F0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E1522"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DA16E"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GeneralTerms" w:history="1">
            <w:r w:rsidR="008A4F06">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6B7E6"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9E293" w14:textId="77777777" w:rsidR="008A4F06" w:rsidRPr="00350D42" w:rsidRDefault="00C905F9" w:rsidP="008215F3">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5EA16"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208CF"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Attachment1" w:history="1">
            <w:r w:rsidR="008A4F06">
              <w:rPr>
                <w:rStyle w:val="Hyperlink"/>
                <w:sz w:val="14"/>
                <w:szCs w:val="14"/>
                <w:lang w:val="en-US" w:eastAsia="en-US" w:bidi="ar-SA"/>
              </w:rPr>
              <w:t>Priedas</w:t>
            </w:r>
          </w:hyperlink>
        </w:p>
      </w:tc>
    </w:tr>
  </w:tbl>
  <w:p w14:paraId="1C087CC8" w14:textId="77777777" w:rsidR="008A4F06" w:rsidRPr="00BB596D" w:rsidRDefault="008A4F06">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7611B590"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2AA09" w14:textId="77777777" w:rsidR="008A4F06" w:rsidRPr="00C76DF3" w:rsidRDefault="00C905F9"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20A17"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E0B4" w14:textId="77777777" w:rsidR="008A4F06" w:rsidRPr="00C76DF3" w:rsidRDefault="00C905F9"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EE5D1D"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07F5" w14:textId="77777777" w:rsidR="008A4F06" w:rsidRPr="00C76DF3" w:rsidRDefault="00C905F9"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4DD1"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B4907" w14:textId="77777777" w:rsidR="008A4F06" w:rsidRPr="00C76DF3" w:rsidRDefault="00C905F9"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D8649"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51D8" w14:textId="77777777" w:rsidR="008A4F06" w:rsidRPr="00C76DF3" w:rsidRDefault="00C905F9"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5381B730" w14:textId="77777777" w:rsidR="008A4F06" w:rsidRPr="00591643" w:rsidRDefault="008A4F0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357BDEAA"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8A4F06" w:rsidRPr="00C76DF3" w:rsidRDefault="00C905F9"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8A4F06" w:rsidRPr="00C76DF3" w:rsidRDefault="00C905F9"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8A4F06" w:rsidRPr="00C76DF3" w:rsidRDefault="00C905F9"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8A4F06" w:rsidRPr="00C76DF3" w:rsidRDefault="00C905F9"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8A4F06" w:rsidRPr="00C76DF3" w:rsidRDefault="00C905F9"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C19F64C" w14:textId="77777777" w:rsidR="008A4F06" w:rsidRPr="00591643" w:rsidRDefault="008A4F0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760B3DE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F5D4F" w14:textId="77777777" w:rsidR="008A4F06" w:rsidRPr="00C76DF3" w:rsidRDefault="00C905F9"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B6D3F"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0A04" w14:textId="77777777" w:rsidR="008A4F06" w:rsidRPr="00C76DF3" w:rsidRDefault="00C905F9"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3C064E"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AC9C8" w14:textId="77777777" w:rsidR="008A4F06" w:rsidRPr="00C76DF3" w:rsidRDefault="00C905F9"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BE9A1"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E9596" w14:textId="77777777" w:rsidR="008A4F06" w:rsidRPr="00C76DF3" w:rsidRDefault="00C905F9"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D7C00"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E40B" w14:textId="77777777" w:rsidR="008A4F06" w:rsidRPr="00C76DF3" w:rsidRDefault="00C905F9"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10A2D318" w14:textId="77777777" w:rsidR="008A4F06" w:rsidRPr="00591643" w:rsidRDefault="008A4F0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8A4F06"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8A4F06" w:rsidRPr="00BB596D" w:rsidRDefault="00C905F9" w:rsidP="003D2BDE">
          <w:pPr>
            <w:pStyle w:val="ProductList-OfferingBody"/>
            <w:ind w:left="-77" w:right="-73"/>
            <w:jc w:val="center"/>
            <w:rPr>
              <w:rStyle w:val="Hyperlink"/>
              <w:sz w:val="14"/>
              <w:szCs w:val="14"/>
              <w:lang w:val="en-US" w:eastAsia="en-US" w:bidi="ar-SA"/>
            </w:rPr>
          </w:pPr>
          <w:hyperlink w:anchor="TableofContents" w:history="1">
            <w:r w:rsidR="008A4F0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8A4F06" w:rsidRPr="00BB596D" w:rsidRDefault="00C905F9" w:rsidP="003D2BDE">
          <w:pPr>
            <w:pStyle w:val="ProductList-OfferingBody"/>
            <w:ind w:left="-77" w:right="-73"/>
            <w:jc w:val="center"/>
            <w:rPr>
              <w:rStyle w:val="Hyperlink"/>
              <w:sz w:val="14"/>
              <w:szCs w:val="14"/>
              <w:lang w:val="en-US" w:eastAsia="en-US" w:bidi="ar-SA"/>
            </w:rPr>
          </w:pPr>
          <w:hyperlink w:anchor="Introduction" w:history="1">
            <w:r w:rsidR="008A4F0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8A4F06" w:rsidRPr="00BB596D" w:rsidRDefault="00C905F9" w:rsidP="003D2BDE">
          <w:pPr>
            <w:pStyle w:val="ProductList-OfferingBody"/>
            <w:ind w:left="-77" w:right="-73"/>
            <w:jc w:val="center"/>
            <w:rPr>
              <w:rStyle w:val="Hyperlink"/>
              <w:sz w:val="14"/>
              <w:szCs w:val="14"/>
              <w:lang w:val="en-US" w:eastAsia="en-US" w:bidi="ar-SA"/>
            </w:rPr>
          </w:pPr>
          <w:hyperlink w:anchor="GeneralTerms" w:history="1">
            <w:r w:rsidR="008A4F0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8A4F06" w:rsidRPr="00BB596D" w:rsidRDefault="00C905F9" w:rsidP="003D2BDE">
          <w:pPr>
            <w:pStyle w:val="ProductList-OfferingBody"/>
            <w:ind w:left="-77" w:right="-73"/>
            <w:jc w:val="center"/>
            <w:rPr>
              <w:rStyle w:val="Hyperlink"/>
              <w:sz w:val="14"/>
              <w:szCs w:val="14"/>
              <w:lang w:val="en-US" w:eastAsia="en-US" w:bidi="ar-SA"/>
            </w:rPr>
          </w:pPr>
          <w:hyperlink w:anchor="PrivacyandSecurityTerms" w:history="1">
            <w:r w:rsidR="008A4F0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8A4F06" w:rsidRPr="00350D42" w:rsidRDefault="00C905F9" w:rsidP="003D2BDE">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8A4F06" w:rsidRPr="00BB596D" w:rsidRDefault="008A4F0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8A4F06" w:rsidRPr="00BB596D" w:rsidRDefault="00C905F9" w:rsidP="003D2BDE">
          <w:pPr>
            <w:pStyle w:val="ProductList-OfferingBody"/>
            <w:ind w:left="-77" w:right="-73"/>
            <w:jc w:val="center"/>
            <w:rPr>
              <w:rStyle w:val="Hyperlink"/>
              <w:sz w:val="14"/>
              <w:szCs w:val="14"/>
              <w:lang w:val="en-US" w:eastAsia="en-US" w:bidi="ar-SA"/>
            </w:rPr>
          </w:pPr>
          <w:hyperlink w:anchor="Attachment1" w:history="1">
            <w:r w:rsidR="008A4F06">
              <w:rPr>
                <w:rStyle w:val="Hyperlink"/>
                <w:sz w:val="14"/>
                <w:szCs w:val="14"/>
                <w:lang w:val="en-US" w:eastAsia="en-US" w:bidi="ar-SA"/>
              </w:rPr>
              <w:t>Priedas</w:t>
            </w:r>
          </w:hyperlink>
        </w:p>
      </w:tc>
    </w:tr>
  </w:tbl>
  <w:p w14:paraId="40D6F751" w14:textId="77777777" w:rsidR="008A4F06" w:rsidRPr="00591643" w:rsidRDefault="008A4F0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6A0AA" w14:textId="77777777" w:rsidR="008A4F06" w:rsidRPr="00591643" w:rsidRDefault="008A4F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06D126D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D04F" w14:textId="77777777" w:rsidR="008A4F06" w:rsidRPr="00C76DF3" w:rsidRDefault="00C905F9"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B12C02"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2233D" w14:textId="77777777" w:rsidR="008A4F06" w:rsidRPr="00C76DF3" w:rsidRDefault="00C905F9"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EC52F"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F76BC" w14:textId="77777777" w:rsidR="008A4F06" w:rsidRPr="00C76DF3" w:rsidRDefault="00C905F9"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B0242"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32707A" w14:textId="77777777" w:rsidR="008A4F06" w:rsidRPr="00C76DF3" w:rsidRDefault="00C905F9"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1AB45"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463AF" w14:textId="77777777" w:rsidR="008A4F06" w:rsidRPr="00C76DF3" w:rsidRDefault="00C905F9"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3234185F" w14:textId="77777777" w:rsidR="008A4F06" w:rsidRPr="00591643" w:rsidRDefault="008A4F0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8A4F06" w:rsidRPr="00C76DF3" w:rsidRDefault="00C905F9"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8A4F06" w:rsidRPr="00C76DF3" w:rsidRDefault="00C905F9"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8A4F06" w:rsidRPr="00C76DF3" w:rsidRDefault="00C905F9"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8A4F06" w:rsidRPr="00C76DF3" w:rsidRDefault="00C905F9"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8A4F06" w:rsidRPr="00C76DF3" w:rsidRDefault="00C905F9"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8A4F06" w:rsidRPr="00C76DF3" w:rsidRDefault="00C905F9"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1E081FD" w14:textId="77777777" w:rsidR="008A4F06" w:rsidRPr="00591643" w:rsidRDefault="008A4F0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79E303E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50122" w14:textId="77777777" w:rsidR="008A4F06" w:rsidRPr="00C76DF3" w:rsidRDefault="00C905F9" w:rsidP="00A9716C">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95616" w14:textId="77777777" w:rsidR="008A4F06" w:rsidRPr="00C76DF3" w:rsidRDefault="008A4F06" w:rsidP="00A971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850A6" w14:textId="77777777" w:rsidR="008A4F06" w:rsidRPr="00C76DF3" w:rsidRDefault="00C905F9" w:rsidP="00A9716C">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0AD528" w14:textId="77777777" w:rsidR="008A4F06" w:rsidRPr="00C76DF3" w:rsidRDefault="008A4F06" w:rsidP="00A971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04C1A" w14:textId="77777777" w:rsidR="008A4F06" w:rsidRPr="00C76DF3" w:rsidRDefault="00C905F9" w:rsidP="00A9716C">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462ED" w14:textId="77777777" w:rsidR="008A4F06" w:rsidRPr="00C76DF3" w:rsidRDefault="008A4F06"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40400" w14:textId="77777777" w:rsidR="008A4F06" w:rsidRPr="00C76DF3" w:rsidRDefault="00C905F9" w:rsidP="00A9716C">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3A4F0A" w14:textId="77777777" w:rsidR="008A4F06" w:rsidRPr="00C76DF3" w:rsidRDefault="008A4F06"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700B6" w14:textId="77777777" w:rsidR="008A4F06" w:rsidRPr="00C76DF3" w:rsidRDefault="00C905F9" w:rsidP="00A9716C">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5EEBE1F4" w14:textId="77777777" w:rsidR="008A4F06" w:rsidRPr="00751E18" w:rsidRDefault="008A4F06" w:rsidP="00A464D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8A4F06"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8A4F06" w:rsidRPr="00BB596D" w:rsidRDefault="00C905F9" w:rsidP="005B3001">
          <w:pPr>
            <w:pStyle w:val="ProductList-OfferingBody"/>
            <w:ind w:left="-77" w:right="-73"/>
            <w:jc w:val="center"/>
            <w:rPr>
              <w:rStyle w:val="Hyperlink"/>
              <w:sz w:val="14"/>
              <w:szCs w:val="14"/>
              <w:lang w:val="en-US" w:eastAsia="en-US" w:bidi="ar-SA"/>
            </w:rPr>
          </w:pPr>
          <w:hyperlink w:anchor="TableofContents" w:history="1">
            <w:r w:rsidR="008A4F0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8A4F06" w:rsidRPr="00BB596D" w:rsidRDefault="00C905F9" w:rsidP="005B3001">
          <w:pPr>
            <w:pStyle w:val="ProductList-OfferingBody"/>
            <w:ind w:left="-77" w:right="-73"/>
            <w:jc w:val="center"/>
            <w:rPr>
              <w:rStyle w:val="Hyperlink"/>
              <w:sz w:val="14"/>
              <w:szCs w:val="14"/>
              <w:lang w:val="en-US" w:eastAsia="en-US" w:bidi="ar-SA"/>
            </w:rPr>
          </w:pPr>
          <w:hyperlink w:anchor="Introduction" w:history="1">
            <w:r w:rsidR="008A4F0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8A4F06" w:rsidRPr="00BB596D" w:rsidRDefault="00C905F9" w:rsidP="005B3001">
          <w:pPr>
            <w:pStyle w:val="ProductList-OfferingBody"/>
            <w:ind w:left="-77" w:right="-73"/>
            <w:jc w:val="center"/>
            <w:rPr>
              <w:rStyle w:val="Hyperlink"/>
              <w:sz w:val="14"/>
              <w:szCs w:val="14"/>
              <w:lang w:val="en-US" w:eastAsia="en-US" w:bidi="ar-SA"/>
            </w:rPr>
          </w:pPr>
          <w:hyperlink w:anchor="GeneralTerms" w:history="1">
            <w:r w:rsidR="008A4F0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8A4F06" w:rsidRPr="00BB596D" w:rsidRDefault="00C905F9" w:rsidP="005B3001">
          <w:pPr>
            <w:pStyle w:val="ProductList-OfferingBody"/>
            <w:ind w:left="-77" w:right="-73"/>
            <w:jc w:val="center"/>
            <w:rPr>
              <w:rStyle w:val="Hyperlink"/>
              <w:sz w:val="14"/>
              <w:szCs w:val="14"/>
              <w:lang w:val="en-US" w:eastAsia="en-US" w:bidi="ar-SA"/>
            </w:rPr>
          </w:pPr>
          <w:hyperlink w:anchor="PrivacyandSecurityTerms" w:history="1">
            <w:r w:rsidR="008A4F0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8A4F06" w:rsidRPr="00350D42" w:rsidRDefault="00C905F9" w:rsidP="005B3001">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8A4F06" w:rsidRPr="00BB596D" w:rsidRDefault="008A4F0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8A4F06" w:rsidRPr="00BB596D" w:rsidRDefault="00C905F9" w:rsidP="005B3001">
          <w:pPr>
            <w:pStyle w:val="ProductList-OfferingBody"/>
            <w:ind w:left="-77" w:right="-73"/>
            <w:jc w:val="center"/>
            <w:rPr>
              <w:rStyle w:val="Hyperlink"/>
              <w:sz w:val="14"/>
              <w:szCs w:val="14"/>
              <w:lang w:val="en-US" w:eastAsia="en-US" w:bidi="ar-SA"/>
            </w:rPr>
          </w:pPr>
          <w:hyperlink w:anchor="Attachment1" w:history="1">
            <w:r w:rsidR="008A4F06">
              <w:rPr>
                <w:rStyle w:val="Hyperlink"/>
                <w:sz w:val="14"/>
                <w:szCs w:val="14"/>
                <w:lang w:val="en-US" w:eastAsia="en-US" w:bidi="ar-SA"/>
              </w:rPr>
              <w:t>Priedas</w:t>
            </w:r>
          </w:hyperlink>
        </w:p>
      </w:tc>
    </w:tr>
  </w:tbl>
  <w:p w14:paraId="5295F4F4" w14:textId="77777777" w:rsidR="008A4F06" w:rsidRPr="00BB596D" w:rsidRDefault="008A4F06"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1337F3A5"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AC52B" w14:textId="77777777" w:rsidR="008A4F06" w:rsidRPr="00C76DF3" w:rsidRDefault="00C905F9"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FAC0AA"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DFC85" w14:textId="77777777" w:rsidR="008A4F06" w:rsidRPr="00C76DF3" w:rsidRDefault="00C905F9"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D4E17"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97EAD" w14:textId="77777777" w:rsidR="008A4F06" w:rsidRPr="00C76DF3" w:rsidRDefault="00C905F9"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DA723"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81BFF5" w14:textId="77777777" w:rsidR="008A4F06" w:rsidRPr="00C76DF3" w:rsidRDefault="00C905F9"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DF678"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5129E" w14:textId="77777777" w:rsidR="008A4F06" w:rsidRPr="00C76DF3" w:rsidRDefault="00C905F9"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5D60409A" w14:textId="77777777" w:rsidR="008A4F06" w:rsidRPr="00723C44" w:rsidRDefault="008A4F06"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8A4F06" w:rsidRPr="00C76DF3" w:rsidRDefault="00C905F9"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8A4F06" w:rsidRPr="00C76DF3" w:rsidRDefault="00C905F9"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8A4F06" w:rsidRPr="00C76DF3" w:rsidRDefault="00C905F9"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8A4F06" w:rsidRPr="00C76DF3" w:rsidRDefault="00C905F9"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8A4F06" w:rsidRPr="00C76DF3" w:rsidRDefault="00C905F9"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8A4F06" w:rsidRPr="00C76DF3" w:rsidRDefault="00C905F9"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A266E48" w14:textId="77777777" w:rsidR="008A4F06" w:rsidRPr="00591643" w:rsidRDefault="008A4F0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51FCEE6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AB5EA" w14:textId="77777777" w:rsidR="008A4F06" w:rsidRPr="00C76DF3" w:rsidRDefault="00C905F9"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71BBF5"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479B2" w14:textId="77777777" w:rsidR="008A4F06" w:rsidRPr="00C76DF3" w:rsidRDefault="00C905F9"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D9DBF"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97A6F" w14:textId="77777777" w:rsidR="008A4F06" w:rsidRPr="00C76DF3" w:rsidRDefault="00C905F9"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ACA31"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B99C9" w14:textId="77777777" w:rsidR="008A4F06" w:rsidRPr="00C76DF3" w:rsidRDefault="00C905F9"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781A6"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77AC" w14:textId="77777777" w:rsidR="008A4F06" w:rsidRPr="00C76DF3" w:rsidRDefault="00C905F9"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52F6257A" w14:textId="77777777" w:rsidR="008A4F06" w:rsidRPr="00591643" w:rsidRDefault="008A4F0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8A4F06" w:rsidRPr="00C76DF3" w:rsidRDefault="00C905F9"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8A4F06" w:rsidRPr="00C76DF3" w:rsidRDefault="00C905F9"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8A4F06" w:rsidRPr="00C76DF3" w:rsidRDefault="00C905F9"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8A4F06" w:rsidRPr="00C76DF3" w:rsidRDefault="00C905F9"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8A4F06" w:rsidRPr="00C76DF3" w:rsidRDefault="00C905F9"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8A4F06" w:rsidRPr="00C76DF3" w:rsidRDefault="00C905F9"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ED0EC74" w14:textId="77777777" w:rsidR="008A4F06" w:rsidRPr="00591643" w:rsidRDefault="008A4F0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8A4F06" w:rsidRPr="00C76DF3" w:rsidRDefault="00C905F9"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8A4F06" w:rsidRPr="00C76DF3" w:rsidRDefault="00C905F9"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8A4F06" w:rsidRPr="00C76DF3" w:rsidRDefault="00C905F9"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8A4F06" w:rsidRPr="00C76DF3" w:rsidRDefault="00C905F9"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8A4F06" w:rsidRPr="00C76DF3" w:rsidRDefault="00C905F9"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8A4F06" w:rsidRPr="00C76DF3" w:rsidRDefault="00C905F9"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0EF92362" w14:textId="77777777" w:rsidR="008A4F06" w:rsidRPr="00591643" w:rsidRDefault="008A4F0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8A4F06" w:rsidRPr="00C76DF3" w:rsidRDefault="00C905F9" w:rsidP="005C51AC">
          <w:pPr>
            <w:pStyle w:val="ProductList-OfferingBody"/>
            <w:ind w:left="-77" w:right="-73"/>
            <w:jc w:val="center"/>
            <w:rPr>
              <w:color w:val="808080" w:themeColor="background1" w:themeShade="80"/>
              <w:sz w:val="14"/>
              <w:szCs w:val="14"/>
            </w:rPr>
          </w:pPr>
          <w:hyperlink w:anchor="TableofContent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8A4F06" w:rsidRPr="00C76DF3" w:rsidRDefault="008A4F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8A4F06" w:rsidRPr="00C76DF3" w:rsidRDefault="00C905F9" w:rsidP="005C51AC">
          <w:pPr>
            <w:pStyle w:val="ProductList-OfferingBody"/>
            <w:ind w:left="-72" w:right="-74"/>
            <w:jc w:val="center"/>
            <w:rPr>
              <w:color w:val="808080" w:themeColor="background1" w:themeShade="80"/>
              <w:sz w:val="14"/>
              <w:szCs w:val="14"/>
            </w:rPr>
          </w:pPr>
          <w:hyperlink w:anchor="Introduction"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8A4F06" w:rsidRPr="00C76DF3" w:rsidRDefault="008A4F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8A4F06" w:rsidRPr="00C76DF3" w:rsidRDefault="00C905F9" w:rsidP="005C51AC">
          <w:pPr>
            <w:pStyle w:val="ProductList-OfferingBody"/>
            <w:ind w:left="-72" w:right="-75"/>
            <w:jc w:val="center"/>
            <w:rPr>
              <w:color w:val="808080" w:themeColor="background1" w:themeShade="80"/>
              <w:sz w:val="14"/>
              <w:szCs w:val="14"/>
            </w:rPr>
          </w:pPr>
          <w:hyperlink w:anchor="GeneralTerm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8A4F06" w:rsidRPr="00C76DF3" w:rsidRDefault="008A4F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8A4F06" w:rsidRPr="00C76DF3" w:rsidRDefault="00C905F9" w:rsidP="005C51AC">
          <w:pPr>
            <w:pStyle w:val="ProductList-OfferingBody"/>
            <w:ind w:left="-72" w:right="-77"/>
            <w:jc w:val="center"/>
            <w:rPr>
              <w:color w:val="808080" w:themeColor="background1" w:themeShade="80"/>
              <w:sz w:val="14"/>
              <w:szCs w:val="14"/>
            </w:rPr>
          </w:pPr>
          <w:hyperlink w:anchor="PrivacyandSecurityTerm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8A4F06" w:rsidRPr="00C76DF3" w:rsidRDefault="008A4F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8A4F06" w:rsidRPr="00C76DF3" w:rsidRDefault="00C905F9" w:rsidP="005C51AC">
          <w:pPr>
            <w:pStyle w:val="ProductList-OfferingBody"/>
            <w:ind w:left="-72" w:right="-77"/>
            <w:jc w:val="center"/>
            <w:rPr>
              <w:color w:val="808080" w:themeColor="background1" w:themeShade="80"/>
              <w:sz w:val="14"/>
              <w:szCs w:val="14"/>
            </w:rPr>
          </w:pPr>
          <w:hyperlink w:anchor="OnlineServiceSpecificTerm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8A4F06" w:rsidRPr="00C76DF3" w:rsidRDefault="008A4F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8A4F06" w:rsidRPr="00C76DF3" w:rsidRDefault="00C905F9" w:rsidP="005C51AC">
          <w:pPr>
            <w:pStyle w:val="ProductList-OfferingBody"/>
            <w:ind w:left="-72" w:right="-76"/>
            <w:jc w:val="center"/>
            <w:rPr>
              <w:color w:val="808080" w:themeColor="background1" w:themeShade="80"/>
              <w:sz w:val="14"/>
              <w:szCs w:val="14"/>
            </w:rPr>
          </w:pPr>
          <w:hyperlink w:anchor="Attachment1" w:history="1">
            <w:r w:rsidR="008A4F06">
              <w:rPr>
                <w:rStyle w:val="Hyperlink"/>
                <w:sz w:val="14"/>
                <w:szCs w:val="14"/>
              </w:rPr>
              <w:t>Priedai</w:t>
            </w:r>
          </w:hyperlink>
        </w:p>
      </w:tc>
    </w:tr>
  </w:tbl>
  <w:p w14:paraId="08AC4476" w14:textId="77777777" w:rsidR="008A4F06" w:rsidRPr="00591643" w:rsidRDefault="008A4F0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8A4F06" w:rsidRPr="00C76DF3" w:rsidRDefault="00C905F9" w:rsidP="00591643">
          <w:pPr>
            <w:pStyle w:val="ProductList-OfferingBody"/>
            <w:ind w:left="-77" w:right="-73"/>
            <w:jc w:val="center"/>
            <w:rPr>
              <w:color w:val="808080" w:themeColor="background1" w:themeShade="80"/>
              <w:sz w:val="14"/>
              <w:szCs w:val="14"/>
            </w:rPr>
          </w:pPr>
          <w:hyperlink w:anchor="TableofContent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8A4F06" w:rsidRPr="00C76DF3" w:rsidRDefault="00C905F9" w:rsidP="00591643">
          <w:pPr>
            <w:pStyle w:val="ProductList-OfferingBody"/>
            <w:ind w:left="-72" w:right="-74"/>
            <w:jc w:val="center"/>
            <w:rPr>
              <w:color w:val="808080" w:themeColor="background1" w:themeShade="80"/>
              <w:sz w:val="14"/>
              <w:szCs w:val="14"/>
            </w:rPr>
          </w:pPr>
          <w:hyperlink w:anchor="Introduction"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8A4F06" w:rsidRPr="00C76DF3" w:rsidRDefault="00C905F9" w:rsidP="003812FE">
          <w:pPr>
            <w:pStyle w:val="ProductList-OfferingBody"/>
            <w:ind w:left="-72" w:right="-75"/>
            <w:jc w:val="center"/>
            <w:rPr>
              <w:color w:val="808080" w:themeColor="background1" w:themeShade="80"/>
              <w:sz w:val="14"/>
              <w:szCs w:val="14"/>
            </w:rPr>
          </w:pPr>
          <w:hyperlink w:anchor="GeneralTerm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8A4F06" w:rsidRPr="00C76DF3" w:rsidRDefault="00C905F9" w:rsidP="00591643">
          <w:pPr>
            <w:pStyle w:val="ProductList-OfferingBody"/>
            <w:ind w:left="-72" w:right="-77"/>
            <w:jc w:val="center"/>
            <w:rPr>
              <w:color w:val="808080" w:themeColor="background1" w:themeShade="80"/>
              <w:sz w:val="14"/>
              <w:szCs w:val="14"/>
            </w:rPr>
          </w:pPr>
          <w:hyperlink w:anchor="PrivacyandSecurityTerm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8A4F06" w:rsidRPr="00C76DF3" w:rsidRDefault="00C905F9" w:rsidP="003812FE">
          <w:pPr>
            <w:pStyle w:val="ProductList-OfferingBody"/>
            <w:ind w:left="-72" w:right="-77"/>
            <w:jc w:val="center"/>
            <w:rPr>
              <w:color w:val="808080" w:themeColor="background1" w:themeShade="80"/>
              <w:sz w:val="14"/>
              <w:szCs w:val="14"/>
            </w:rPr>
          </w:pPr>
          <w:hyperlink w:anchor="OnlineServiceSpecificTerm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8A4F06" w:rsidRPr="00C76DF3" w:rsidRDefault="00C905F9" w:rsidP="003812FE">
          <w:pPr>
            <w:pStyle w:val="ProductList-OfferingBody"/>
            <w:ind w:left="-72" w:right="-76"/>
            <w:jc w:val="center"/>
            <w:rPr>
              <w:color w:val="808080" w:themeColor="background1" w:themeShade="80"/>
              <w:sz w:val="14"/>
              <w:szCs w:val="14"/>
            </w:rPr>
          </w:pPr>
          <w:hyperlink w:anchor="Attachment1" w:history="1">
            <w:r w:rsidR="008A4F06">
              <w:rPr>
                <w:rStyle w:val="Hyperlink"/>
                <w:sz w:val="14"/>
                <w:szCs w:val="14"/>
              </w:rPr>
              <w:t>Priedai</w:t>
            </w:r>
          </w:hyperlink>
        </w:p>
      </w:tc>
    </w:tr>
  </w:tbl>
  <w:p w14:paraId="65E5898C" w14:textId="77777777" w:rsidR="008A4F06" w:rsidRPr="00591643" w:rsidRDefault="008A4F0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5F71B494"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3CFD8" w14:textId="77777777" w:rsidR="008A4F06" w:rsidRPr="00C76DF3" w:rsidRDefault="00C905F9"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98228"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3FED" w14:textId="77777777" w:rsidR="008A4F06" w:rsidRPr="00C76DF3" w:rsidRDefault="00C905F9"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849A1"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79EF" w14:textId="77777777" w:rsidR="008A4F06" w:rsidRPr="00C76DF3" w:rsidRDefault="00C905F9"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B9480"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CC1B3" w14:textId="77777777" w:rsidR="008A4F06" w:rsidRPr="00C76DF3" w:rsidRDefault="00C905F9"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FC9A4"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7BB5" w14:textId="77777777" w:rsidR="008A4F06" w:rsidRPr="00C76DF3" w:rsidRDefault="00C905F9"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47E4D6AB" w14:textId="77777777" w:rsidR="008A4F06" w:rsidRPr="00591643" w:rsidRDefault="008A4F06"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8A4F06" w:rsidRPr="00C76DF3" w:rsidRDefault="00C905F9"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8A4F06" w:rsidRPr="00C76DF3" w:rsidRDefault="00C905F9"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8A4F06" w:rsidRPr="00C76DF3" w:rsidRDefault="00C905F9"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8A4F06" w:rsidRPr="00C76DF3" w:rsidRDefault="00C905F9"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8A4F06" w:rsidRPr="00C76DF3" w:rsidRDefault="00C905F9"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8A4F06" w:rsidRPr="00C76DF3" w:rsidRDefault="00C905F9"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19449256" w14:textId="77777777" w:rsidR="008A4F06" w:rsidRPr="00591643" w:rsidRDefault="008A4F0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8A4F06" w:rsidRPr="00C76DF3" w:rsidRDefault="00C905F9" w:rsidP="005C51AC">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8A4F06" w:rsidRPr="00C76DF3" w:rsidRDefault="008A4F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8A4F06" w:rsidRPr="00C76DF3" w:rsidRDefault="00C905F9" w:rsidP="005C51AC">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8A4F06" w:rsidRPr="00C76DF3" w:rsidRDefault="008A4F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8A4F06" w:rsidRPr="00C76DF3" w:rsidRDefault="00C905F9" w:rsidP="005C51AC">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8A4F06" w:rsidRPr="00C76DF3" w:rsidRDefault="008A4F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8A4F06" w:rsidRPr="00C76DF3" w:rsidRDefault="00C905F9" w:rsidP="005C51AC">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8A4F06" w:rsidRPr="00C76DF3" w:rsidRDefault="008A4F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8A4F06" w:rsidRPr="00C76DF3" w:rsidRDefault="00C905F9"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8A4F06" w:rsidRPr="00C76DF3" w:rsidRDefault="008A4F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8A4F06" w:rsidRPr="00C76DF3" w:rsidRDefault="00C905F9" w:rsidP="005C51AC">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463B57DC" w14:textId="77777777" w:rsidR="008A4F06" w:rsidRPr="00591643" w:rsidRDefault="008A4F06"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8A4F06" w:rsidRPr="00C76DF3" w:rsidRDefault="00C905F9" w:rsidP="0059164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8A4F06" w:rsidRPr="00C76DF3" w:rsidRDefault="00C905F9" w:rsidP="0059164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8A4F06" w:rsidRPr="00C76DF3" w:rsidRDefault="00C905F9" w:rsidP="003812FE">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8A4F06" w:rsidRPr="00C76DF3" w:rsidRDefault="00C905F9" w:rsidP="00591643">
          <w:pPr>
            <w:pStyle w:val="ProductList-OfferingBody"/>
            <w:ind w:left="-72" w:right="-77"/>
            <w:jc w:val="center"/>
            <w:rPr>
              <w:color w:val="808080" w:themeColor="background1" w:themeShade="80"/>
              <w:sz w:val="14"/>
              <w:szCs w:val="14"/>
            </w:rPr>
          </w:pPr>
          <w:hyperlink w:anchor="Privatumo ir saugos sąlygo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8A4F06" w:rsidRPr="00C76DF3" w:rsidRDefault="00C905F9"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8A4F06" w:rsidRPr="00C76DF3" w:rsidRDefault="00C905F9" w:rsidP="003812FE">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6309FA46" w14:textId="77777777" w:rsidR="008A4F06" w:rsidRPr="00591643" w:rsidRDefault="008A4F0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A4F06" w:rsidRPr="00C76DF3" w14:paraId="27A15A2A"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98C33" w14:textId="77777777" w:rsidR="008A4F06" w:rsidRPr="00C76DF3" w:rsidRDefault="00C905F9" w:rsidP="008215F3">
          <w:pPr>
            <w:pStyle w:val="ProductList-OfferingBody"/>
            <w:ind w:left="-77" w:right="-73"/>
            <w:jc w:val="center"/>
            <w:rPr>
              <w:color w:val="808080" w:themeColor="background1" w:themeShade="80"/>
              <w:sz w:val="14"/>
              <w:szCs w:val="14"/>
            </w:rPr>
          </w:pPr>
          <w:hyperlink w:anchor="Turiny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452B9" w14:textId="77777777" w:rsidR="008A4F06" w:rsidRPr="00C76DF3" w:rsidRDefault="008A4F06"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66703" w14:textId="77777777" w:rsidR="008A4F06" w:rsidRPr="00C76DF3" w:rsidRDefault="00C905F9" w:rsidP="008215F3">
          <w:pPr>
            <w:pStyle w:val="ProductList-OfferingBody"/>
            <w:ind w:left="-72" w:right="-74"/>
            <w:jc w:val="center"/>
            <w:rPr>
              <w:color w:val="808080" w:themeColor="background1" w:themeShade="80"/>
              <w:sz w:val="14"/>
              <w:szCs w:val="14"/>
            </w:rPr>
          </w:pPr>
          <w:hyperlink w:anchor="Įvadas"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B5D6" w14:textId="77777777" w:rsidR="008A4F06" w:rsidRPr="00C76DF3" w:rsidRDefault="008A4F06"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7AC2" w14:textId="77777777" w:rsidR="008A4F06" w:rsidRPr="00C76DF3" w:rsidRDefault="00C905F9" w:rsidP="008215F3">
          <w:pPr>
            <w:pStyle w:val="ProductList-OfferingBody"/>
            <w:ind w:left="-72" w:right="-75"/>
            <w:jc w:val="center"/>
            <w:rPr>
              <w:color w:val="808080" w:themeColor="background1" w:themeShade="80"/>
              <w:sz w:val="14"/>
              <w:szCs w:val="14"/>
            </w:rPr>
          </w:pPr>
          <w:hyperlink w:anchor="Bendrosios sąlygos" w:history="1">
            <w:r w:rsidR="008A4F06">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D817CD"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5FD92" w14:textId="77777777" w:rsidR="008A4F06" w:rsidRPr="00C76DF3" w:rsidRDefault="00C905F9"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ABAC" w14:textId="77777777" w:rsidR="008A4F06" w:rsidRPr="00C76DF3" w:rsidRDefault="008A4F06"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FB2F6" w14:textId="77777777" w:rsidR="008A4F06" w:rsidRPr="00C76DF3" w:rsidRDefault="00C905F9" w:rsidP="008215F3">
          <w:pPr>
            <w:pStyle w:val="ProductList-OfferingBody"/>
            <w:ind w:left="-72" w:right="-76"/>
            <w:jc w:val="center"/>
            <w:rPr>
              <w:color w:val="808080" w:themeColor="background1" w:themeShade="80"/>
              <w:sz w:val="14"/>
              <w:szCs w:val="14"/>
            </w:rPr>
          </w:pPr>
          <w:hyperlink w:anchor="1 priedas" w:history="1">
            <w:r w:rsidR="008A4F06">
              <w:rPr>
                <w:rStyle w:val="Hyperlink"/>
                <w:sz w:val="14"/>
                <w:szCs w:val="14"/>
              </w:rPr>
              <w:t>Priedai</w:t>
            </w:r>
          </w:hyperlink>
        </w:p>
      </w:tc>
    </w:tr>
  </w:tbl>
  <w:p w14:paraId="4A15D6DD" w14:textId="77777777" w:rsidR="008A4F06" w:rsidRPr="00591643" w:rsidRDefault="008A4F06"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8A4F06" w:rsidRPr="00C76DF3" w:rsidRDefault="00C905F9" w:rsidP="00591643">
          <w:pPr>
            <w:pStyle w:val="ProductList-OfferingBody"/>
            <w:ind w:left="-77" w:right="-73"/>
            <w:jc w:val="center"/>
            <w:rPr>
              <w:color w:val="808080" w:themeColor="background1" w:themeShade="80"/>
              <w:sz w:val="14"/>
              <w:szCs w:val="14"/>
            </w:rPr>
          </w:pPr>
          <w:hyperlink w:anchor="TableofContent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8A4F06" w:rsidRPr="00C76DF3" w:rsidRDefault="00C905F9" w:rsidP="00591643">
          <w:pPr>
            <w:pStyle w:val="ProductList-OfferingBody"/>
            <w:ind w:left="-72" w:right="-74"/>
            <w:jc w:val="center"/>
            <w:rPr>
              <w:color w:val="808080" w:themeColor="background1" w:themeShade="80"/>
              <w:sz w:val="14"/>
              <w:szCs w:val="14"/>
            </w:rPr>
          </w:pPr>
          <w:hyperlink w:anchor="Introduction"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8A4F06" w:rsidRPr="00C76DF3" w:rsidRDefault="00C905F9" w:rsidP="003812FE">
          <w:pPr>
            <w:pStyle w:val="ProductList-OfferingBody"/>
            <w:ind w:left="-72" w:right="-75"/>
            <w:jc w:val="center"/>
            <w:rPr>
              <w:color w:val="808080" w:themeColor="background1" w:themeShade="80"/>
              <w:sz w:val="14"/>
              <w:szCs w:val="14"/>
            </w:rPr>
          </w:pPr>
          <w:hyperlink w:anchor="GeneralTerm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8A4F06" w:rsidRPr="00C76DF3" w:rsidRDefault="00C905F9" w:rsidP="00591643">
          <w:pPr>
            <w:pStyle w:val="ProductList-OfferingBody"/>
            <w:ind w:left="-72" w:right="-77"/>
            <w:jc w:val="center"/>
            <w:rPr>
              <w:color w:val="808080" w:themeColor="background1" w:themeShade="80"/>
              <w:sz w:val="14"/>
              <w:szCs w:val="14"/>
            </w:rPr>
          </w:pPr>
          <w:hyperlink w:anchor="PrivacyandSecurityTerm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8A4F06" w:rsidRPr="00C76DF3" w:rsidRDefault="00C905F9" w:rsidP="003812FE">
          <w:pPr>
            <w:pStyle w:val="ProductList-OfferingBody"/>
            <w:ind w:left="-72" w:right="-77"/>
            <w:jc w:val="center"/>
            <w:rPr>
              <w:color w:val="808080" w:themeColor="background1" w:themeShade="80"/>
              <w:sz w:val="14"/>
              <w:szCs w:val="14"/>
            </w:rPr>
          </w:pPr>
          <w:hyperlink w:anchor="OnlineServiceSpecificTerms" w:history="1">
            <w:r w:rsidR="008A4F0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8A4F06" w:rsidRPr="00C76DF3" w:rsidRDefault="00C905F9" w:rsidP="003812FE">
          <w:pPr>
            <w:pStyle w:val="ProductList-OfferingBody"/>
            <w:ind w:left="-72" w:right="-76"/>
            <w:jc w:val="center"/>
            <w:rPr>
              <w:color w:val="808080" w:themeColor="background1" w:themeShade="80"/>
              <w:sz w:val="14"/>
              <w:szCs w:val="14"/>
            </w:rPr>
          </w:pPr>
          <w:hyperlink w:anchor="Attachment1" w:history="1">
            <w:r w:rsidR="008A4F06">
              <w:rPr>
                <w:rStyle w:val="Hyperlink"/>
                <w:sz w:val="14"/>
                <w:szCs w:val="14"/>
              </w:rPr>
              <w:t>Priedai</w:t>
            </w:r>
          </w:hyperlink>
        </w:p>
      </w:tc>
    </w:tr>
  </w:tbl>
  <w:p w14:paraId="31A3126B" w14:textId="77777777" w:rsidR="008A4F06" w:rsidRPr="00591643" w:rsidRDefault="008A4F06">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4F06"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8A4F06" w:rsidRPr="00C76DF3" w:rsidRDefault="00C905F9" w:rsidP="00591643">
          <w:pPr>
            <w:pStyle w:val="ProductList-OfferingBody"/>
            <w:ind w:left="-77" w:right="-73"/>
            <w:jc w:val="center"/>
            <w:rPr>
              <w:color w:val="808080" w:themeColor="background1" w:themeShade="80"/>
              <w:sz w:val="14"/>
              <w:szCs w:val="14"/>
            </w:rPr>
          </w:pPr>
          <w:hyperlink w:anchor="TableofContents" w:history="1">
            <w:r w:rsidR="008A4F0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8A4F06" w:rsidRPr="00C76DF3" w:rsidRDefault="008A4F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8A4F06" w:rsidRPr="00C76DF3" w:rsidRDefault="00C905F9" w:rsidP="00591643">
          <w:pPr>
            <w:pStyle w:val="ProductList-OfferingBody"/>
            <w:ind w:left="-72" w:right="-74"/>
            <w:jc w:val="center"/>
            <w:rPr>
              <w:color w:val="808080" w:themeColor="background1" w:themeShade="80"/>
              <w:sz w:val="14"/>
              <w:szCs w:val="14"/>
            </w:rPr>
          </w:pPr>
          <w:hyperlink w:anchor="Introduction" w:history="1">
            <w:r w:rsidR="008A4F0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8A4F06" w:rsidRPr="00C76DF3" w:rsidRDefault="008A4F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8A4F06" w:rsidRPr="00C76DF3" w:rsidRDefault="00C905F9" w:rsidP="003812FE">
          <w:pPr>
            <w:pStyle w:val="ProductList-OfferingBody"/>
            <w:ind w:left="-72" w:right="-75"/>
            <w:jc w:val="center"/>
            <w:rPr>
              <w:color w:val="808080" w:themeColor="background1" w:themeShade="80"/>
              <w:sz w:val="14"/>
              <w:szCs w:val="14"/>
            </w:rPr>
          </w:pPr>
          <w:hyperlink w:anchor="GeneralTerms" w:history="1">
            <w:r w:rsidR="008A4F0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8A4F06" w:rsidRPr="00C76DF3" w:rsidRDefault="008A4F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8A4F06" w:rsidRPr="00C76DF3" w:rsidRDefault="00C905F9" w:rsidP="00591643">
          <w:pPr>
            <w:pStyle w:val="ProductList-OfferingBody"/>
            <w:ind w:left="-72" w:right="-77"/>
            <w:jc w:val="center"/>
            <w:rPr>
              <w:color w:val="808080" w:themeColor="background1" w:themeShade="80"/>
              <w:sz w:val="14"/>
              <w:szCs w:val="14"/>
            </w:rPr>
          </w:pPr>
          <w:hyperlink w:anchor="PrivacyandSecurityTerms" w:history="1">
            <w:r w:rsidR="008A4F0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8A4F06" w:rsidRPr="00C76DF3" w:rsidRDefault="00C905F9" w:rsidP="003812FE">
          <w:pPr>
            <w:pStyle w:val="ProductList-OfferingBody"/>
            <w:ind w:left="-72" w:right="-77"/>
            <w:jc w:val="center"/>
            <w:rPr>
              <w:color w:val="808080" w:themeColor="background1" w:themeShade="80"/>
              <w:sz w:val="14"/>
              <w:szCs w:val="14"/>
            </w:rPr>
          </w:pPr>
          <w:hyperlink w:anchor="OnlineServiceSpecificTerms" w:history="1">
            <w:r w:rsidR="008A4F06">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8A4F06" w:rsidRPr="00C76DF3" w:rsidRDefault="008A4F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8A4F06" w:rsidRPr="00C76DF3" w:rsidRDefault="00C905F9" w:rsidP="003812FE">
          <w:pPr>
            <w:pStyle w:val="ProductList-OfferingBody"/>
            <w:ind w:left="-72" w:right="-76"/>
            <w:jc w:val="center"/>
            <w:rPr>
              <w:color w:val="808080" w:themeColor="background1" w:themeShade="80"/>
              <w:sz w:val="14"/>
              <w:szCs w:val="14"/>
            </w:rPr>
          </w:pPr>
          <w:hyperlink w:anchor="Attachment1" w:history="1">
            <w:r w:rsidR="008A4F06">
              <w:rPr>
                <w:rStyle w:val="Hyperlink"/>
                <w:sz w:val="14"/>
                <w:szCs w:val="14"/>
              </w:rPr>
              <w:t>Priedai</w:t>
            </w:r>
          </w:hyperlink>
        </w:p>
      </w:tc>
    </w:tr>
  </w:tbl>
  <w:p w14:paraId="1DFF8355" w14:textId="77777777" w:rsidR="008A4F06" w:rsidRPr="00591643" w:rsidRDefault="008A4F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140BCB79"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3B07"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TableofContents" w:history="1">
            <w:r w:rsidR="008A4F0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FE53A9"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C4540"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Introduction" w:history="1">
            <w:r w:rsidR="008A4F0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96D56"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441DB"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GeneralTerms" w:history="1">
            <w:r w:rsidR="008A4F06">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1837"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0F5E1" w14:textId="77777777" w:rsidR="008A4F06" w:rsidRPr="00350D42" w:rsidRDefault="00C905F9" w:rsidP="008215F3">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5BB56" w14:textId="77777777" w:rsidR="008A4F06" w:rsidRPr="00BB596D" w:rsidRDefault="008A4F06"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0C32A" w14:textId="77777777" w:rsidR="008A4F06" w:rsidRPr="00BB596D" w:rsidRDefault="00C905F9" w:rsidP="008215F3">
          <w:pPr>
            <w:pStyle w:val="ProductList-OfferingBody"/>
            <w:ind w:left="-77" w:right="-73"/>
            <w:jc w:val="center"/>
            <w:rPr>
              <w:rStyle w:val="Hyperlink"/>
              <w:sz w:val="14"/>
              <w:szCs w:val="14"/>
              <w:lang w:val="en-US" w:eastAsia="en-US" w:bidi="ar-SA"/>
            </w:rPr>
          </w:pPr>
          <w:hyperlink w:anchor="Attachment1" w:history="1">
            <w:r w:rsidR="008A4F06">
              <w:rPr>
                <w:rStyle w:val="Hyperlink"/>
                <w:sz w:val="14"/>
                <w:szCs w:val="14"/>
                <w:lang w:val="en-US" w:eastAsia="en-US" w:bidi="ar-SA"/>
              </w:rPr>
              <w:t>Priedas</w:t>
            </w:r>
          </w:hyperlink>
        </w:p>
      </w:tc>
    </w:tr>
  </w:tbl>
  <w:p w14:paraId="2B364077" w14:textId="77777777" w:rsidR="008A4F06" w:rsidRPr="00BB596D" w:rsidRDefault="008A4F06"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A4F06" w:rsidRPr="00990DE4" w14:paraId="1EF945FF"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8A4F06" w:rsidRPr="00BB596D" w:rsidRDefault="00C905F9" w:rsidP="007B523B">
          <w:pPr>
            <w:pStyle w:val="ProductList-OfferingBody"/>
            <w:ind w:left="-77" w:right="-73"/>
            <w:jc w:val="center"/>
            <w:rPr>
              <w:rStyle w:val="Hyperlink"/>
              <w:sz w:val="14"/>
              <w:szCs w:val="14"/>
              <w:lang w:val="en-US" w:eastAsia="en-US" w:bidi="ar-SA"/>
            </w:rPr>
          </w:pPr>
          <w:hyperlink w:anchor="TableofContents" w:history="1">
            <w:r w:rsidR="008A4F0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8A4F06" w:rsidRPr="00BB596D" w:rsidRDefault="008A4F0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8A4F06" w:rsidRPr="00BB596D" w:rsidRDefault="00C905F9" w:rsidP="007B523B">
          <w:pPr>
            <w:pStyle w:val="ProductList-OfferingBody"/>
            <w:ind w:left="-77" w:right="-73"/>
            <w:jc w:val="center"/>
            <w:rPr>
              <w:rStyle w:val="Hyperlink"/>
              <w:sz w:val="14"/>
              <w:szCs w:val="14"/>
              <w:lang w:val="en-US" w:eastAsia="en-US" w:bidi="ar-SA"/>
            </w:rPr>
          </w:pPr>
          <w:hyperlink w:anchor="Introduction" w:history="1">
            <w:r w:rsidR="008A4F0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8A4F06" w:rsidRPr="00BB596D" w:rsidRDefault="008A4F0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8A4F06" w:rsidRPr="00BB596D" w:rsidRDefault="00C905F9" w:rsidP="007B523B">
          <w:pPr>
            <w:pStyle w:val="ProductList-OfferingBody"/>
            <w:ind w:left="-77" w:right="-73"/>
            <w:jc w:val="center"/>
            <w:rPr>
              <w:rStyle w:val="Hyperlink"/>
              <w:sz w:val="14"/>
              <w:szCs w:val="14"/>
              <w:lang w:val="en-US" w:eastAsia="en-US" w:bidi="ar-SA"/>
            </w:rPr>
          </w:pPr>
          <w:hyperlink w:anchor="GeneralTerms" w:history="1">
            <w:r w:rsidR="008A4F06">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8A4F06" w:rsidRPr="00BB596D" w:rsidRDefault="008A4F0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8A4F06" w:rsidRPr="00350D42" w:rsidRDefault="00C905F9" w:rsidP="007B523B">
          <w:pPr>
            <w:pStyle w:val="ProductList-OfferingBody"/>
            <w:ind w:left="-77" w:right="-73"/>
            <w:jc w:val="center"/>
            <w:rPr>
              <w:rStyle w:val="Hyperlink"/>
              <w:sz w:val="14"/>
              <w:szCs w:val="14"/>
              <w:lang w:val="es-ES" w:eastAsia="en-US" w:bidi="ar-SA"/>
            </w:rPr>
          </w:pPr>
          <w:hyperlink w:anchor="OnlineServiceSpecificTerms" w:history="1">
            <w:r w:rsidR="008A4F0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8A4F06" w:rsidRPr="00BB596D" w:rsidRDefault="008A4F0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8A4F06" w:rsidRPr="00BB596D" w:rsidRDefault="00C905F9" w:rsidP="007B523B">
          <w:pPr>
            <w:pStyle w:val="ProductList-OfferingBody"/>
            <w:ind w:left="-77" w:right="-73"/>
            <w:jc w:val="center"/>
            <w:rPr>
              <w:rStyle w:val="Hyperlink"/>
              <w:sz w:val="14"/>
              <w:szCs w:val="14"/>
              <w:lang w:val="en-US" w:eastAsia="en-US" w:bidi="ar-SA"/>
            </w:rPr>
          </w:pPr>
          <w:hyperlink w:anchor="Attachment1" w:history="1">
            <w:r w:rsidR="008A4F06">
              <w:rPr>
                <w:rStyle w:val="Hyperlink"/>
                <w:sz w:val="14"/>
                <w:szCs w:val="14"/>
                <w:lang w:val="en-US" w:eastAsia="en-US" w:bidi="ar-SA"/>
              </w:rPr>
              <w:t>Priedas</w:t>
            </w:r>
          </w:hyperlink>
        </w:p>
      </w:tc>
    </w:tr>
  </w:tbl>
  <w:p w14:paraId="232A3A59" w14:textId="77777777" w:rsidR="008A4F06" w:rsidRPr="00BB596D" w:rsidRDefault="008A4F06"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B7AC37" w14:textId="77777777" w:rsidR="000233A8" w:rsidRDefault="000233A8" w:rsidP="009A573F">
      <w:pPr>
        <w:spacing w:after="0" w:line="240" w:lineRule="auto"/>
      </w:pPr>
      <w:r>
        <w:separator/>
      </w:r>
    </w:p>
  </w:footnote>
  <w:footnote w:type="continuationSeparator" w:id="0">
    <w:p w14:paraId="740BE4FD" w14:textId="77777777" w:rsidR="000233A8" w:rsidRDefault="000233A8" w:rsidP="009A573F">
      <w:pPr>
        <w:spacing w:after="0" w:line="240" w:lineRule="auto"/>
      </w:pPr>
      <w:r>
        <w:continuationSeparator/>
      </w:r>
    </w:p>
  </w:footnote>
  <w:footnote w:type="continuationNotice" w:id="1">
    <w:p w14:paraId="0BFECFF9" w14:textId="77777777" w:rsidR="000233A8" w:rsidRDefault="000233A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A4F06" w:rsidRPr="004D27A6" w:rsidRDefault="008A4F0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0971533"/>
      <w:docPartObj>
        <w:docPartGallery w:val="Page Numbers (Top of Page)"/>
        <w:docPartUnique/>
      </w:docPartObj>
    </w:sdtPr>
    <w:sdtEndPr>
      <w:rPr>
        <w:noProof/>
        <w:sz w:val="16"/>
        <w:szCs w:val="16"/>
      </w:rPr>
    </w:sdtEndPr>
    <w:sdtContent>
      <w:p w14:paraId="0F8141CF" w14:textId="4A3EEC7C" w:rsidR="008A4F06" w:rsidRPr="003F4F4B" w:rsidRDefault="00C905F9"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8A4F06" w:rsidRPr="003F4F4B">
              <w:rPr>
                <w:sz w:val="16"/>
              </w:rPr>
              <w:t>„Microsoft“ bendrojo licencijavimo internete teikiamų paslaugų sąlygos (</w:t>
            </w:r>
            <w:r w:rsidR="008A4F06" w:rsidRPr="00D42A1B">
              <w:rPr>
                <w:sz w:val="16"/>
                <w:szCs w:val="16"/>
              </w:rPr>
              <w:t xml:space="preserve">Lietuvių (Lithuanian), 2020 m. </w:t>
            </w:r>
            <w:r w:rsidR="008A4F06" w:rsidRPr="008A4F06">
              <w:rPr>
                <w:sz w:val="16"/>
                <w:szCs w:val="16"/>
              </w:rPr>
              <w:t>gruodžio</w:t>
            </w:r>
            <w:r w:rsidR="008A4F06" w:rsidRPr="001D4125">
              <w:rPr>
                <w:sz w:val="16"/>
                <w:szCs w:val="16"/>
              </w:rPr>
              <w:t xml:space="preserve"> mėn</w:t>
            </w:r>
            <w:r w:rsidR="008A4F06" w:rsidRPr="003F4F4B">
              <w:rPr>
                <w:sz w:val="16"/>
              </w:rPr>
              <w:t>.)</w:t>
            </w:r>
          </w:sdtContent>
        </w:sdt>
        <w:r w:rsidR="008A4F06" w:rsidRPr="003F4F4B">
          <w:rPr>
            <w:sz w:val="16"/>
            <w:szCs w:val="16"/>
          </w:rPr>
          <w:tab/>
        </w:r>
        <w:r w:rsidR="008A4F06" w:rsidRPr="003F4F4B">
          <w:rPr>
            <w:sz w:val="16"/>
            <w:szCs w:val="16"/>
          </w:rPr>
          <w:fldChar w:fldCharType="begin"/>
        </w:r>
        <w:r w:rsidR="008A4F06" w:rsidRPr="003F4F4B">
          <w:rPr>
            <w:sz w:val="16"/>
            <w:szCs w:val="16"/>
          </w:rPr>
          <w:instrText xml:space="preserve"> PAGE   \* MERGEFORMAT </w:instrText>
        </w:r>
        <w:r w:rsidR="008A4F06" w:rsidRPr="003F4F4B">
          <w:rPr>
            <w:sz w:val="16"/>
            <w:szCs w:val="16"/>
          </w:rPr>
          <w:fldChar w:fldCharType="separate"/>
        </w:r>
        <w:r w:rsidR="008A4F06">
          <w:rPr>
            <w:sz w:val="16"/>
            <w:szCs w:val="16"/>
          </w:rPr>
          <w:t>2</w:t>
        </w:r>
        <w:r w:rsidR="008A4F06"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CC05C88" w:rsidR="008A4F06" w:rsidRPr="003F4F4B" w:rsidRDefault="00C905F9"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8A4F06" w:rsidRPr="003F4F4B">
              <w:rPr>
                <w:sz w:val="16"/>
              </w:rPr>
              <w:t>„Microsoft“ bendrojo licencijavimo internete teikiamų paslaugų sąlygos (</w:t>
            </w:r>
            <w:r w:rsidR="008A4F06" w:rsidRPr="00D42A1B">
              <w:rPr>
                <w:sz w:val="16"/>
                <w:szCs w:val="16"/>
              </w:rPr>
              <w:t xml:space="preserve">Lietuvių (Lithuanian), 2020 m. </w:t>
            </w:r>
            <w:r w:rsidR="008A4F06" w:rsidRPr="008A4F06">
              <w:rPr>
                <w:sz w:val="16"/>
                <w:szCs w:val="16"/>
              </w:rPr>
              <w:t>gruodžio</w:t>
            </w:r>
            <w:r w:rsidR="008A4F06">
              <w:rPr>
                <w:sz w:val="16"/>
                <w:szCs w:val="16"/>
              </w:rPr>
              <w:t xml:space="preserve"> </w:t>
            </w:r>
            <w:r w:rsidR="008A4F06" w:rsidRPr="001D4125">
              <w:rPr>
                <w:sz w:val="16"/>
                <w:szCs w:val="16"/>
              </w:rPr>
              <w:t>mėn</w:t>
            </w:r>
            <w:r w:rsidR="008A4F06" w:rsidRPr="003F4F4B">
              <w:rPr>
                <w:sz w:val="16"/>
              </w:rPr>
              <w:t>.)</w:t>
            </w:r>
          </w:sdtContent>
        </w:sdt>
        <w:r w:rsidR="008A4F06" w:rsidRPr="003F4F4B">
          <w:rPr>
            <w:sz w:val="16"/>
            <w:szCs w:val="16"/>
          </w:rPr>
          <w:tab/>
        </w:r>
        <w:r w:rsidR="008A4F06" w:rsidRPr="003F4F4B">
          <w:rPr>
            <w:sz w:val="16"/>
            <w:szCs w:val="16"/>
          </w:rPr>
          <w:fldChar w:fldCharType="begin"/>
        </w:r>
        <w:r w:rsidR="008A4F06" w:rsidRPr="003F4F4B">
          <w:rPr>
            <w:sz w:val="16"/>
            <w:szCs w:val="16"/>
          </w:rPr>
          <w:instrText xml:space="preserve"> PAGE   \* MERGEFORMAT </w:instrText>
        </w:r>
        <w:r w:rsidR="008A4F06" w:rsidRPr="003F4F4B">
          <w:rPr>
            <w:sz w:val="16"/>
            <w:szCs w:val="16"/>
          </w:rPr>
          <w:fldChar w:fldCharType="separate"/>
        </w:r>
        <w:r w:rsidR="008A4F06" w:rsidRPr="003F4F4B">
          <w:rPr>
            <w:noProof/>
            <w:sz w:val="16"/>
            <w:szCs w:val="16"/>
          </w:rPr>
          <w:t>11</w:t>
        </w:r>
        <w:r w:rsidR="008A4F06"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412BD1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hbmOU8lU7szGJmLdvUCWRmqcDH+n3V9uX4xVNzblt1fKdtMNngLWM2jLLC8i3zUjqgEcbNXyLEDfITr/9T9J+g==" w:salt="NgbMWLDuR+aAU2GAeYTu+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F18"/>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33A8"/>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32"/>
    <w:rsid w:val="000443FB"/>
    <w:rsid w:val="00044CD2"/>
    <w:rsid w:val="00045219"/>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490"/>
    <w:rsid w:val="00090AD8"/>
    <w:rsid w:val="0009164C"/>
    <w:rsid w:val="000953A4"/>
    <w:rsid w:val="0009588E"/>
    <w:rsid w:val="00097046"/>
    <w:rsid w:val="000A03D2"/>
    <w:rsid w:val="000A0A5B"/>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D7B7E"/>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4E78"/>
    <w:rsid w:val="00155A67"/>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1A6E"/>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125"/>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0641"/>
    <w:rsid w:val="00210BC7"/>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1BBB"/>
    <w:rsid w:val="0028263A"/>
    <w:rsid w:val="00282CEB"/>
    <w:rsid w:val="00283771"/>
    <w:rsid w:val="00285240"/>
    <w:rsid w:val="00287117"/>
    <w:rsid w:val="002879FE"/>
    <w:rsid w:val="00291105"/>
    <w:rsid w:val="002931C3"/>
    <w:rsid w:val="002949FD"/>
    <w:rsid w:val="002967A3"/>
    <w:rsid w:val="002967C1"/>
    <w:rsid w:val="00297098"/>
    <w:rsid w:val="0029712D"/>
    <w:rsid w:val="00297C24"/>
    <w:rsid w:val="002A23FB"/>
    <w:rsid w:val="002A35C6"/>
    <w:rsid w:val="002A3B84"/>
    <w:rsid w:val="002A463A"/>
    <w:rsid w:val="002A6167"/>
    <w:rsid w:val="002B123C"/>
    <w:rsid w:val="002B24D3"/>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37C"/>
    <w:rsid w:val="002F06B0"/>
    <w:rsid w:val="002F0E74"/>
    <w:rsid w:val="002F275E"/>
    <w:rsid w:val="002F3019"/>
    <w:rsid w:val="002F3FF6"/>
    <w:rsid w:val="002F59F8"/>
    <w:rsid w:val="002F6407"/>
    <w:rsid w:val="00301068"/>
    <w:rsid w:val="0030171A"/>
    <w:rsid w:val="003019AB"/>
    <w:rsid w:val="003035AD"/>
    <w:rsid w:val="00303A6C"/>
    <w:rsid w:val="00305488"/>
    <w:rsid w:val="00306AEA"/>
    <w:rsid w:val="00306B0E"/>
    <w:rsid w:val="00307930"/>
    <w:rsid w:val="00307E17"/>
    <w:rsid w:val="003118A7"/>
    <w:rsid w:val="00312DB2"/>
    <w:rsid w:val="00312F3B"/>
    <w:rsid w:val="003134A1"/>
    <w:rsid w:val="0031516B"/>
    <w:rsid w:val="00315EBD"/>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1CE9"/>
    <w:rsid w:val="0037484F"/>
    <w:rsid w:val="003812FE"/>
    <w:rsid w:val="00383647"/>
    <w:rsid w:val="00384AB9"/>
    <w:rsid w:val="003868BE"/>
    <w:rsid w:val="00386F43"/>
    <w:rsid w:val="0038794D"/>
    <w:rsid w:val="00390430"/>
    <w:rsid w:val="003904F0"/>
    <w:rsid w:val="00390DB5"/>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17D09"/>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366F"/>
    <w:rsid w:val="004C49FB"/>
    <w:rsid w:val="004C4ED8"/>
    <w:rsid w:val="004C523B"/>
    <w:rsid w:val="004C55B5"/>
    <w:rsid w:val="004D0ACF"/>
    <w:rsid w:val="004D27A6"/>
    <w:rsid w:val="004D2B1C"/>
    <w:rsid w:val="004D4312"/>
    <w:rsid w:val="004D4DBB"/>
    <w:rsid w:val="004E3C9C"/>
    <w:rsid w:val="004E52BA"/>
    <w:rsid w:val="004E53FA"/>
    <w:rsid w:val="004E6433"/>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1E5"/>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A31"/>
    <w:rsid w:val="00633CC2"/>
    <w:rsid w:val="006379B5"/>
    <w:rsid w:val="00637EE7"/>
    <w:rsid w:val="00641019"/>
    <w:rsid w:val="0064152F"/>
    <w:rsid w:val="00642513"/>
    <w:rsid w:val="006434A0"/>
    <w:rsid w:val="006510E8"/>
    <w:rsid w:val="006519F7"/>
    <w:rsid w:val="00651B74"/>
    <w:rsid w:val="006523C8"/>
    <w:rsid w:val="006524A3"/>
    <w:rsid w:val="00653E71"/>
    <w:rsid w:val="00655A3E"/>
    <w:rsid w:val="00660952"/>
    <w:rsid w:val="00661180"/>
    <w:rsid w:val="00662221"/>
    <w:rsid w:val="00664357"/>
    <w:rsid w:val="0066666E"/>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36C9"/>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4ED0"/>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3EC"/>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93EBA"/>
    <w:rsid w:val="007A046B"/>
    <w:rsid w:val="007A08BF"/>
    <w:rsid w:val="007A1689"/>
    <w:rsid w:val="007A1B71"/>
    <w:rsid w:val="007A2D28"/>
    <w:rsid w:val="007A5CCA"/>
    <w:rsid w:val="007A5D4D"/>
    <w:rsid w:val="007A78D1"/>
    <w:rsid w:val="007B24F2"/>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15F3"/>
    <w:rsid w:val="00822F15"/>
    <w:rsid w:val="00823908"/>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0C00"/>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A4F06"/>
    <w:rsid w:val="008B02EF"/>
    <w:rsid w:val="008B08EC"/>
    <w:rsid w:val="008B2E04"/>
    <w:rsid w:val="008B6ABD"/>
    <w:rsid w:val="008C0120"/>
    <w:rsid w:val="008C078C"/>
    <w:rsid w:val="008C0FB9"/>
    <w:rsid w:val="008C1B76"/>
    <w:rsid w:val="008C3E2C"/>
    <w:rsid w:val="008C6215"/>
    <w:rsid w:val="008C733D"/>
    <w:rsid w:val="008D04CB"/>
    <w:rsid w:val="008D1BB7"/>
    <w:rsid w:val="008D1FF3"/>
    <w:rsid w:val="008D23E8"/>
    <w:rsid w:val="008D23F1"/>
    <w:rsid w:val="008D38E9"/>
    <w:rsid w:val="008D48C6"/>
    <w:rsid w:val="008D5172"/>
    <w:rsid w:val="008D6DBF"/>
    <w:rsid w:val="008D6F21"/>
    <w:rsid w:val="008D74AC"/>
    <w:rsid w:val="008D7AE7"/>
    <w:rsid w:val="008E15EC"/>
    <w:rsid w:val="008E1EAF"/>
    <w:rsid w:val="008E2E10"/>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6B1D"/>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8637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142D"/>
    <w:rsid w:val="009C2439"/>
    <w:rsid w:val="009C3946"/>
    <w:rsid w:val="009C45A3"/>
    <w:rsid w:val="009C5898"/>
    <w:rsid w:val="009C6951"/>
    <w:rsid w:val="009C6E3D"/>
    <w:rsid w:val="009C7D53"/>
    <w:rsid w:val="009D1EDE"/>
    <w:rsid w:val="009D22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22E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64DF"/>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16C"/>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28C1"/>
    <w:rsid w:val="00AE3D1A"/>
    <w:rsid w:val="00AE433F"/>
    <w:rsid w:val="00AE45FC"/>
    <w:rsid w:val="00AE55C3"/>
    <w:rsid w:val="00AE64A9"/>
    <w:rsid w:val="00AE69BA"/>
    <w:rsid w:val="00AE709D"/>
    <w:rsid w:val="00AF6659"/>
    <w:rsid w:val="00AF67A7"/>
    <w:rsid w:val="00AF6B91"/>
    <w:rsid w:val="00AF70B6"/>
    <w:rsid w:val="00B0042D"/>
    <w:rsid w:val="00B008E5"/>
    <w:rsid w:val="00B00B52"/>
    <w:rsid w:val="00B01933"/>
    <w:rsid w:val="00B03756"/>
    <w:rsid w:val="00B03C1D"/>
    <w:rsid w:val="00B065C4"/>
    <w:rsid w:val="00B074D2"/>
    <w:rsid w:val="00B0782A"/>
    <w:rsid w:val="00B12C95"/>
    <w:rsid w:val="00B142F2"/>
    <w:rsid w:val="00B175BD"/>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6F25"/>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3D87"/>
    <w:rsid w:val="00C04B1E"/>
    <w:rsid w:val="00C05A53"/>
    <w:rsid w:val="00C0607B"/>
    <w:rsid w:val="00C12361"/>
    <w:rsid w:val="00C13AA2"/>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05F9"/>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2D0"/>
    <w:rsid w:val="00CE1320"/>
    <w:rsid w:val="00CE1FBF"/>
    <w:rsid w:val="00CE2C91"/>
    <w:rsid w:val="00CE4450"/>
    <w:rsid w:val="00CE45F9"/>
    <w:rsid w:val="00CE5EEC"/>
    <w:rsid w:val="00CE7BE9"/>
    <w:rsid w:val="00CF012D"/>
    <w:rsid w:val="00CF150F"/>
    <w:rsid w:val="00CF18DD"/>
    <w:rsid w:val="00CF2D69"/>
    <w:rsid w:val="00CF4D41"/>
    <w:rsid w:val="00CF51CF"/>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056"/>
    <w:rsid w:val="00D4228D"/>
    <w:rsid w:val="00D42A1B"/>
    <w:rsid w:val="00D44190"/>
    <w:rsid w:val="00D450D0"/>
    <w:rsid w:val="00D46E2F"/>
    <w:rsid w:val="00D510DA"/>
    <w:rsid w:val="00D51A52"/>
    <w:rsid w:val="00D5365D"/>
    <w:rsid w:val="00D5434B"/>
    <w:rsid w:val="00D5519A"/>
    <w:rsid w:val="00D5538D"/>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164C"/>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597B"/>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2B0E"/>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1860"/>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86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 w:type="paragraph" w:customStyle="1" w:styleId="ProductList-TableBody">
    <w:name w:val="Product List - Table Body"/>
    <w:basedOn w:val="Normal"/>
    <w:qFormat/>
    <w:rsid w:val="00D5538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538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42A1B"/>
  </w:style>
  <w:style w:type="character" w:customStyle="1" w:styleId="eop">
    <w:name w:val="eop"/>
    <w:basedOn w:val="DefaultParagraphFont"/>
    <w:rsid w:val="00D42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51014118">
      <w:bodyDiv w:val="1"/>
      <w:marLeft w:val="0"/>
      <w:marRight w:val="0"/>
      <w:marTop w:val="0"/>
      <w:marBottom w:val="0"/>
      <w:divBdr>
        <w:top w:val="none" w:sz="0" w:space="0" w:color="auto"/>
        <w:left w:val="none" w:sz="0" w:space="0" w:color="auto"/>
        <w:bottom w:val="none" w:sz="0" w:space="0" w:color="auto"/>
        <w:right w:val="none" w:sz="0" w:space="0" w:color="auto"/>
      </w:divBdr>
    </w:div>
    <w:div w:id="114874770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39040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www.mpegla.com" TargetMode="External"/><Relationship Id="rId21" Type="http://schemas.openxmlformats.org/officeDocument/2006/relationships/hyperlink" Target="https://aka.ms/DPA" TargetMode="External"/><Relationship Id="rId42" Type="http://schemas.openxmlformats.org/officeDocument/2006/relationships/hyperlink" Target="https://www.tomtom.com/en_GB/thirdpartyproductterms/" TargetMode="External"/><Relationship Id="rId47" Type="http://schemas.openxmlformats.org/officeDocument/2006/relationships/hyperlink" Target="https://go.microsoft.com/fwlink/?LinkId=521839" TargetMode="External"/><Relationship Id="rId63" Type="http://schemas.openxmlformats.org/officeDocument/2006/relationships/hyperlink" Target="file:///C:\Users\becky\AppData\Local\Temp\Temp1_LIT.zip\Buildback%20for%20OST%20%2034%20lang%20%202-12-20.docx" TargetMode="External"/><Relationship Id="rId68" Type="http://schemas.openxmlformats.org/officeDocument/2006/relationships/hyperlink" Target="http://go.microsoft.com/?linkid=9839207" TargetMode="External"/><Relationship Id="rId84" Type="http://schemas.openxmlformats.org/officeDocument/2006/relationships/footer" Target="footer22.xml"/><Relationship Id="rId89" Type="http://schemas.openxmlformats.org/officeDocument/2006/relationships/footer" Target="footer24.xml"/><Relationship Id="rId112"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07" Type="http://schemas.openxmlformats.org/officeDocument/2006/relationships/hyperlink" Target="https://haadminstoragedev.blob.core.windows.net/docs/HBS%20Preview%20Disclaimer%20and%20Acknowledgment%20(181113).pdf" TargetMode="External"/><Relationship Id="rId11" Type="http://schemas.openxmlformats.org/officeDocument/2006/relationships/header" Target="header2.xml"/><Relationship Id="rId32" Type="http://schemas.openxmlformats.org/officeDocument/2006/relationships/hyperlink" Target="https://aka.ms/MCAGermanSupplement" TargetMode="External"/><Relationship Id="rId37" Type="http://schemas.openxmlformats.org/officeDocument/2006/relationships/hyperlink" Target="http://azure.microsoft.com/services/" TargetMode="External"/><Relationship Id="rId53" Type="http://schemas.openxmlformats.org/officeDocument/2006/relationships/footer" Target="footer11.xml"/><Relationship Id="rId58" Type="http://schemas.openxmlformats.org/officeDocument/2006/relationships/footer" Target="footer12.xml"/><Relationship Id="rId74" Type="http://schemas.openxmlformats.org/officeDocument/2006/relationships/hyperlink" Target="http://go.microsoft.com/?linkid=9839207" TargetMode="External"/><Relationship Id="rId79" Type="http://schemas.openxmlformats.org/officeDocument/2006/relationships/hyperlink" Target="https://aka.ms/bingmapsplatformsdks/" TargetMode="External"/><Relationship Id="rId102" Type="http://schemas.openxmlformats.org/officeDocument/2006/relationships/hyperlink" Target="https://aka.ms/GHEM" TargetMode="External"/><Relationship Id="rId123" Type="http://schemas.openxmlformats.org/officeDocument/2006/relationships/customXml" Target="../customXml/item3.xm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footer" Target="footer27.xml"/><Relationship Id="rId22" Type="http://schemas.openxmlformats.org/officeDocument/2006/relationships/hyperlink" Target="http://www.microsoft.com/licensing/contracts" TargetMode="External"/><Relationship Id="rId27" Type="http://schemas.openxmlformats.org/officeDocument/2006/relationships/hyperlink" Target="http://go.microsoft.com/?linkid=9839207"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footer" Target="footer32.xml"/><Relationship Id="rId118" Type="http://schemas.openxmlformats.org/officeDocument/2006/relationships/footer" Target="footer33.xml"/><Relationship Id="rId80" Type="http://schemas.openxmlformats.org/officeDocument/2006/relationships/hyperlink" Target="https://go.microsoft.com/fwlink/?LinkId=521839" TargetMode="External"/><Relationship Id="rId85" Type="http://schemas.openxmlformats.org/officeDocument/2006/relationships/hyperlink" Target="https://aka.ms/bingmapsplatformapistou" TargetMode="External"/><Relationship Id="rId12" Type="http://schemas.openxmlformats.org/officeDocument/2006/relationships/footer" Target="footer3.xml"/><Relationship Id="rId17" Type="http://schemas.openxmlformats.org/officeDocument/2006/relationships/hyperlink" Target="Microsoft" TargetMode="External"/><Relationship Id="rId33" Type="http://schemas.openxmlformats.org/officeDocument/2006/relationships/footer" Target="footer8.xml"/><Relationship Id="rId38" Type="http://schemas.openxmlformats.org/officeDocument/2006/relationships/hyperlink" Target="http://azure.microsoft.com/en-us/regions" TargetMode="External"/><Relationship Id="rId59" Type="http://schemas.openxmlformats.org/officeDocument/2006/relationships/footer" Target="footer13.xml"/><Relationship Id="rId103" Type="http://schemas.openxmlformats.org/officeDocument/2006/relationships/hyperlink" Target="https://aka.ms/GHEM_DPA" TargetMode="External"/><Relationship Id="rId108" Type="http://schemas.openxmlformats.org/officeDocument/2006/relationships/footer" Target="footer30.xml"/><Relationship Id="rId124" Type="http://schemas.openxmlformats.org/officeDocument/2006/relationships/customXml" Target="../customXml/item4.xml"/><Relationship Id="rId54" Type="http://schemas.openxmlformats.org/officeDocument/2006/relationships/hyperlink" Target="https://www.linkedin.com/legal/preview/user-agreement" TargetMode="External"/><Relationship Id="rId70" Type="http://schemas.openxmlformats.org/officeDocument/2006/relationships/footer" Target="footer15.xml"/><Relationship Id="rId75" Type="http://schemas.openxmlformats.org/officeDocument/2006/relationships/hyperlink" Target="http://www.office.com/sca" TargetMode="External"/><Relationship Id="rId91" Type="http://schemas.openxmlformats.org/officeDocument/2006/relationships/hyperlink" Target="https://go.microsoft.com/fwlink/?linkid=868812" TargetMode="External"/><Relationship Id="rId96"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footer" Target="footer6.xml"/><Relationship Id="rId49" Type="http://schemas.openxmlformats.org/officeDocument/2006/relationships/hyperlink" Target="https://go.microsoft.com/fwlink/?LinkId=521839" TargetMode="External"/><Relationship Id="rId114" Type="http://schemas.openxmlformats.org/officeDocument/2006/relationships/hyperlink" Target="http://go.microsoft.com/?linkid=9710837" TargetMode="External"/><Relationship Id="rId119" Type="http://schemas.openxmlformats.org/officeDocument/2006/relationships/footer" Target="footer34.xml"/><Relationship Id="rId44" Type="http://schemas.openxmlformats.org/officeDocument/2006/relationships/hyperlink" Target="http://go.microsoft.com/?linkid=9839207" TargetMode="External"/><Relationship Id="rId60" Type="http://schemas.openxmlformats.org/officeDocument/2006/relationships/hyperlink" Target="http://go.microsoft.com/fwlink/?LinkId=690247" TargetMode="External"/><Relationship Id="rId65" Type="http://schemas.openxmlformats.org/officeDocument/2006/relationships/hyperlink" Target="http://go.microsoft.com/?linkid=9839207" TargetMode="External"/><Relationship Id="rId81" Type="http://schemas.openxmlformats.org/officeDocument/2006/relationships/footer" Target="footer19.xml"/><Relationship Id="rId86" Type="http://schemas.openxmlformats.org/officeDocument/2006/relationships/hyperlink" Target="https://aka.ms/bingmapsplatformsdks/"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GitHub" TargetMode="External"/><Relationship Id="rId39" Type="http://schemas.openxmlformats.org/officeDocument/2006/relationships/hyperlink" Target="http://azure.microsoft.com/en-us/support/legal/store-terms" TargetMode="External"/><Relationship Id="rId109" Type="http://schemas.openxmlformats.org/officeDocument/2006/relationships/footer" Target="footer31.xml"/><Relationship Id="rId34" Type="http://schemas.openxmlformats.org/officeDocument/2006/relationships/footer" Target="footer9.xml"/><Relationship Id="rId50" Type="http://schemas.openxmlformats.org/officeDocument/2006/relationships/hyperlink" Target="https://software.broadinstitute.org/gatk/eula/index?p=Azure" TargetMode="External"/><Relationship Id="rId55" Type="http://schemas.openxmlformats.org/officeDocument/2006/relationships/hyperlink" Target="https://www.linkedin.com/legal/privacy-policy" TargetMode="Externa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s://aka.ms/GitHubAESupport" TargetMode="External"/><Relationship Id="rId120"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hyperlink" Target="https://go.microsoft.com/fwlink/?linkid=868812" TargetMode="Externa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hyperlink" Target="http://go.microsoft.com/?linkid=9839207" TargetMode="External"/><Relationship Id="rId40" Type="http://schemas.openxmlformats.org/officeDocument/2006/relationships/hyperlink" Target="http://azure.microsoft.com/en-us/support/legal/microsoft-azure-store-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www.office.com/sca" TargetMode="External"/><Relationship Id="rId87" Type="http://schemas.openxmlformats.org/officeDocument/2006/relationships/hyperlink" Target="https://go.microsoft.com/fwlink/?LinkId=521839" TargetMode="External"/><Relationship Id="rId110" Type="http://schemas.openxmlformats.org/officeDocument/2006/relationships/hyperlink" Target="http://go.microsoft.com/?linkid=9839206" TargetMode="External"/><Relationship Id="rId115" Type="http://schemas.openxmlformats.org/officeDocument/2006/relationships/hyperlink" Target="http://go.microsoft.com/fwlink/?LinkID=248686" TargetMode="External"/><Relationship Id="rId61" Type="http://schemas.openxmlformats.org/officeDocument/2006/relationships/footer" Target="footer14.xml"/><Relationship Id="rId82" Type="http://schemas.openxmlformats.org/officeDocument/2006/relationships/footer" Target="footer20.xml"/><Relationship Id="rId19" Type="http://schemas.openxmlformats.org/officeDocument/2006/relationships/hyperlink" Target="Microsoft" TargetMode="External"/><Relationship Id="rId14" Type="http://schemas.openxmlformats.org/officeDocument/2006/relationships/footer" Target="footer4.xml"/><Relationship Id="rId30" Type="http://schemas.openxmlformats.org/officeDocument/2006/relationships/hyperlink" Target="https://go.microsoft.com/fwlink/?linkid=870295" TargetMode="External"/><Relationship Id="rId35" Type="http://schemas.openxmlformats.org/officeDocument/2006/relationships/hyperlink" Target="http://azure.microsoft.com/en-us/regions/" TargetMode="External"/><Relationship Id="rId56" Type="http://schemas.openxmlformats.org/officeDocument/2006/relationships/hyperlink" Target="https://legal.linkedin.com/dpa" TargetMode="External"/><Relationship Id="rId77" Type="http://schemas.openxmlformats.org/officeDocument/2006/relationships/hyperlink" Target="http://aka.ms/BAA" TargetMode="External"/><Relationship Id="rId100" Type="http://schemas.openxmlformats.org/officeDocument/2006/relationships/hyperlink" Target="https://aka.ms/github_dpa" TargetMode="External"/><Relationship Id="rId105" Type="http://schemas.openxmlformats.org/officeDocument/2006/relationships/hyperlink" Target="https://docs.microsoft.com/microsoft-365/compliance/offering-hipaa-hitech?view=o365-worldwide" TargetMode="External"/><Relationship Id="rId8" Type="http://schemas.openxmlformats.org/officeDocument/2006/relationships/footer" Target="footer1.xml"/><Relationship Id="rId51" Type="http://schemas.openxmlformats.org/officeDocument/2006/relationships/hyperlink" Target="https://aka.ms/actestprivacypolicy" TargetMode="External"/><Relationship Id="rId72" Type="http://schemas.openxmlformats.org/officeDocument/2006/relationships/footer" Target="footer17.xml"/><Relationship Id="rId93" Type="http://schemas.openxmlformats.org/officeDocument/2006/relationships/hyperlink" Target="http://go.microsoft.com/?linkid=9839207" TargetMode="External"/><Relationship Id="rId98" Type="http://schemas.openxmlformats.org/officeDocument/2006/relationships/hyperlink" Target="https://aka.ms/github_terms" TargetMode="External"/><Relationship Id="rId121" Type="http://schemas.openxmlformats.org/officeDocument/2006/relationships/theme" Target="theme/theme1.xml"/><Relationship Id="rId3" Type="http://schemas.openxmlformats.org/officeDocument/2006/relationships/styles" Target="styles.xml"/><Relationship Id="rId25" Type="http://schemas.openxmlformats.org/officeDocument/2006/relationships/hyperlink" Target="http://go.microsoft.com/?linkid=9839206"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16" Type="http://schemas.openxmlformats.org/officeDocument/2006/relationships/hyperlink" Target="http://go.microsoft.com/fwlink/?linkid=248532" TargetMode="External"/><Relationship Id="rId20" Type="http://schemas.openxmlformats.org/officeDocument/2006/relationships/footer" Target="footer5.xml"/><Relationship Id="rId41" Type="http://schemas.openxmlformats.org/officeDocument/2006/relationships/hyperlink" Target="https://go.microsoft.com/fwlink/?linkid=874330" TargetMode="External"/><Relationship Id="rId62" Type="http://schemas.openxmlformats.org/officeDocument/2006/relationships/hyperlink" Target="http://go.microsoft.com/?linkid=9839206" TargetMode="External"/><Relationship Id="rId83" Type="http://schemas.openxmlformats.org/officeDocument/2006/relationships/footer" Target="footer21.xml"/><Relationship Id="rId88" Type="http://schemas.openxmlformats.org/officeDocument/2006/relationships/footer" Target="footer23.xml"/><Relationship Id="rId111" Type="http://schemas.openxmlformats.org/officeDocument/2006/relationships/hyperlink" Target="http://www.microsoft.com/itacademy" TargetMode="External"/><Relationship Id="rId15" Type="http://schemas.openxmlformats.org/officeDocument/2006/relationships/hyperlink" Target="http://microsoft.com/licensing/contracts" TargetMode="External"/><Relationship Id="rId36" Type="http://schemas.openxmlformats.org/officeDocument/2006/relationships/hyperlink" Target="https://aka.ms/r1j7jq" TargetMode="External"/><Relationship Id="rId57" Type="http://schemas.openxmlformats.org/officeDocument/2006/relationships/hyperlink" Target="https://go.microsoft.com/fwlink/?LinkId=866544&amp;clcid=0x409" TargetMode="External"/><Relationship Id="rId106" Type="http://schemas.openxmlformats.org/officeDocument/2006/relationships/hyperlink" Target="https://www.microsoft.com/trust-center" TargetMode="External"/><Relationship Id="rId10" Type="http://schemas.openxmlformats.org/officeDocument/2006/relationships/footer" Target="footer2.xml"/><Relationship Id="rId31" Type="http://schemas.openxmlformats.org/officeDocument/2006/relationships/hyperlink" Target="https://docs.microsoft.com/en-us/azure/active-directory/fundamentals/active-directory-whatis" TargetMode="External"/><Relationship Id="rId52" Type="http://schemas.openxmlformats.org/officeDocument/2006/relationships/footer" Target="footer10.xml"/><Relationship Id="rId73" Type="http://schemas.openxmlformats.org/officeDocument/2006/relationships/hyperlink" Target="http://go.microsoft.com/?linkid=9839206" TargetMode="External"/><Relationship Id="rId78" Type="http://schemas.openxmlformats.org/officeDocument/2006/relationships/hyperlink" Target="https://aka.ms/bingmapsplatformapistou" TargetMode="External"/><Relationship Id="rId94" Type="http://schemas.openxmlformats.org/officeDocument/2006/relationships/footer" Target="footer26.xml"/><Relationship Id="rId99" Type="http://schemas.openxmlformats.org/officeDocument/2006/relationships/hyperlink" Target="https://aka.ms/github_privacy" TargetMode="External"/><Relationship Id="rId101" Type="http://schemas.openxmlformats.org/officeDocument/2006/relationships/hyperlink" Target="https://aka.ms/githubsupport" TargetMode="External"/><Relationship Id="rId122"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5587AD18-0B4D-4C5C-BFC2-0CD9EC13D596}">
  <ds:schemaRefs>
    <ds:schemaRef ds:uri="http://schemas.openxmlformats.org/officeDocument/2006/bibliography"/>
  </ds:schemaRefs>
</ds:datastoreItem>
</file>

<file path=customXml/itemProps2.xml><?xml version="1.0" encoding="utf-8"?>
<ds:datastoreItem xmlns:ds="http://schemas.openxmlformats.org/officeDocument/2006/customXml" ds:itemID="{ABCF40DB-3CA5-4D15-94F0-B0AFA4DA4833}"/>
</file>

<file path=customXml/itemProps3.xml><?xml version="1.0" encoding="utf-8"?>
<ds:datastoreItem xmlns:ds="http://schemas.openxmlformats.org/officeDocument/2006/customXml" ds:itemID="{41D4F307-5AB2-4535-83E0-1BB6F177AF94}"/>
</file>

<file path=customXml/itemProps4.xml><?xml version="1.0" encoding="utf-8"?>
<ds:datastoreItem xmlns:ds="http://schemas.openxmlformats.org/officeDocument/2006/customXml" ds:itemID="{C2928F8A-77AF-4499-A919-CFFB089AE909}"/>
</file>

<file path=docProps/app.xml><?xml version="1.0" encoding="utf-8"?>
<Properties xmlns="http://schemas.openxmlformats.org/officeDocument/2006/extended-properties" xmlns:vt="http://schemas.openxmlformats.org/officeDocument/2006/docPropsVTypes">
  <Template>Normal</Template>
  <TotalTime>0</TotalTime>
  <Pages>13</Pages>
  <Words>23737</Words>
  <Characters>135304</Characters>
  <Application>Microsoft Office Word</Application>
  <DocSecurity>8</DocSecurity>
  <Lines>1127</Lines>
  <Paragraphs>317</Paragraphs>
  <ScaleCrop>false</ScaleCrop>
  <LinksUpToDate>false</LinksUpToDate>
  <CharactersWithSpaces>158724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2020-11-27T21:14:00Z</dcterms:created>
  <dcterms:modified xsi:type="dcterms:W3CDTF">2020-11-27T21:14:00Z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