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D09F9" w:rsidRDefault="004D27A6" w:rsidP="003D09F9">
      <w:pPr>
        <w:pStyle w:val="ProductList-Body"/>
      </w:pPr>
      <w:bookmarkStart w:id="0" w:name="_top"/>
      <w:bookmarkStart w:id="1" w:name="CoverPage"/>
      <w:bookmarkEnd w:id="0"/>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173141B8"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70480" w:rsidRPr="00370480">
        <w:rPr>
          <w:rFonts w:asciiTheme="majorHAnsi" w:hAnsiTheme="majorHAnsi"/>
          <w:color w:val="FFFFFF" w:themeColor="background1"/>
          <w:sz w:val="72"/>
          <w:szCs w:val="72"/>
        </w:rPr>
        <w:t xml:space="preserve">2021 m. </w:t>
      </w:r>
      <w:r w:rsidR="001B1F8B" w:rsidRPr="001B1F8B">
        <w:rPr>
          <w:rFonts w:asciiTheme="majorHAnsi" w:hAnsiTheme="majorHAnsi"/>
          <w:color w:val="FFFFFF" w:themeColor="background1"/>
          <w:sz w:val="72"/>
          <w:szCs w:val="72"/>
        </w:rPr>
        <w:t>vasario</w:t>
      </w:r>
      <w:r w:rsidR="00370480" w:rsidRPr="00370480">
        <w:rPr>
          <w:rFonts w:asciiTheme="majorHAnsi" w:hAnsiTheme="majorHAnsi"/>
          <w:color w:val="FFFFFF" w:themeColor="background1"/>
          <w:sz w:val="72"/>
          <w:szCs w:val="72"/>
        </w:rPr>
        <w:t xml:space="preserve"> mėn.</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06A286BB" w14:textId="3D8202C4" w:rsidR="004D27A6" w:rsidRDefault="00F604CA" w:rsidP="004D27A6">
      <w:pPr>
        <w:pStyle w:val="ProductList-Body"/>
      </w:pPr>
      <w:bookmarkStart w:id="2" w:name="_Hlk61349545"/>
      <w:r>
        <w:rPr>
          <w:color w:val="FF0000"/>
          <w:sz w:val="36"/>
          <w:szCs w:val="44"/>
        </w:rPr>
        <w:t xml:space="preserve">Atkreipkite dėmesį, kad tai yra paskutinis Internete teikiamų paslaugų sąlygų „Word“ dokumentas. Sąlygos bus paskelbtos Produktų naudojimo sąlygų svetainėje, pasiekiamoje adresu </w:t>
      </w:r>
      <w:r w:rsidRPr="00F604CA">
        <w:rPr>
          <w:rFonts w:ascii="Calibri" w:hAnsi="Calibri" w:cs="Calibri"/>
          <w:color w:val="0563C1"/>
        </w:rPr>
        <w:fldChar w:fldCharType="begin"/>
      </w:r>
      <w:r w:rsidRPr="00F604CA">
        <w:rPr>
          <w:rFonts w:ascii="Calibri" w:hAnsi="Calibri" w:cs="Calibri"/>
          <w:color w:val="0563C1"/>
        </w:rPr>
        <w:instrText xml:space="preserve"> HYPERLINK "https://www.microsoft.com/licensing/terms/productoffering" </w:instrText>
      </w:r>
      <w:r w:rsidRPr="00F604CA">
        <w:rPr>
          <w:rFonts w:ascii="Calibri" w:hAnsi="Calibri" w:cs="Calibri"/>
          <w:color w:val="0563C1"/>
        </w:rPr>
        <w:fldChar w:fldCharType="separate"/>
      </w:r>
      <w:r w:rsidRPr="00F604CA">
        <w:rPr>
          <w:rStyle w:val="LogoportMarkup"/>
          <w:rFonts w:ascii="Calibri" w:hAnsi="Calibri" w:cs="Calibri"/>
          <w:color w:val="0563C1"/>
          <w:sz w:val="36"/>
          <w:szCs w:val="36"/>
          <w:u w:val="single"/>
        </w:rPr>
        <w:t>https://www.microsoft.com/licensing/terms/productoffering</w:t>
      </w:r>
      <w:r w:rsidRPr="00F604CA">
        <w:rPr>
          <w:rStyle w:val="LogoportMarkup"/>
          <w:rFonts w:ascii="Calibri" w:hAnsi="Calibri" w:cs="Calibri"/>
          <w:color w:val="0563C1"/>
          <w:sz w:val="36"/>
          <w:szCs w:val="36"/>
          <w:u w:val="single"/>
        </w:rPr>
        <w:fldChar w:fldCharType="end"/>
      </w:r>
      <w:r>
        <w:rPr>
          <w:color w:val="FF0000"/>
          <w:sz w:val="36"/>
          <w:szCs w:val="44"/>
        </w:rPr>
        <w:t xml:space="preserve">. Suarchyvuotos versijos ir toliau bus prieinamos. Išsamios informacijos rasite adresu </w:t>
      </w:r>
      <w:r>
        <w:rPr>
          <w:rStyle w:val="LogoportMarkup"/>
          <w:rFonts w:ascii="Arial" w:hAnsi="Arial" w:cs="Arial"/>
          <w:color w:val="0563C1"/>
          <w:sz w:val="36"/>
          <w:szCs w:val="36"/>
          <w:u w:val="single"/>
        </w:rPr>
        <w:fldChar w:fldCharType="begin"/>
      </w:r>
      <w:r>
        <w:rPr>
          <w:rStyle w:val="LogoportMarkup"/>
          <w:rFonts w:ascii="Arial" w:hAnsi="Arial" w:cs="Arial"/>
          <w:color w:val="0563C1"/>
          <w:sz w:val="36"/>
          <w:szCs w:val="36"/>
          <w:u w:val="single"/>
        </w:rPr>
        <w:instrText xml:space="preserve"> HYPERLINK "</w:instrText>
      </w:r>
      <w:r w:rsidRPr="00F604CA">
        <w:rPr>
          <w:rStyle w:val="LogoportMarkup"/>
          <w:rFonts w:ascii="Arial" w:hAnsi="Arial" w:cs="Arial"/>
          <w:color w:val="0563C1"/>
          <w:sz w:val="36"/>
          <w:szCs w:val="36"/>
          <w:u w:val="single"/>
        </w:rPr>
        <w:instrText>https://www.microsoft.com/</w:instrText>
      </w:r>
      <w:r>
        <w:rPr>
          <w:rStyle w:val="LogoportMarkup"/>
          <w:rFonts w:ascii="Arial" w:hAnsi="Arial" w:cs="Arial"/>
          <w:color w:val="0563C1"/>
          <w:sz w:val="36"/>
          <w:szCs w:val="36"/>
          <w:u w:val="single"/>
        </w:rPr>
        <w:instrText>l</w:instrText>
      </w:r>
      <w:r w:rsidRPr="00F604CA">
        <w:rPr>
          <w:rStyle w:val="LogoportMarkup"/>
          <w:rFonts w:ascii="Arial" w:hAnsi="Arial" w:cs="Arial"/>
          <w:color w:val="0563C1"/>
          <w:sz w:val="36"/>
          <w:szCs w:val="36"/>
          <w:u w:val="single"/>
        </w:rPr>
        <w:instrText>icensing/product-licensing/products</w:instrText>
      </w:r>
      <w:r>
        <w:rPr>
          <w:rStyle w:val="LogoportMarkup"/>
          <w:rFonts w:ascii="Arial" w:hAnsi="Arial" w:cs="Arial"/>
          <w:color w:val="0563C1"/>
          <w:sz w:val="36"/>
          <w:szCs w:val="36"/>
          <w:u w:val="single"/>
        </w:rPr>
        <w:instrText xml:space="preserve">" </w:instrText>
      </w:r>
      <w:r>
        <w:rPr>
          <w:rStyle w:val="LogoportMarkup"/>
          <w:rFonts w:ascii="Arial" w:hAnsi="Arial" w:cs="Arial"/>
          <w:color w:val="0563C1"/>
          <w:sz w:val="36"/>
          <w:szCs w:val="36"/>
          <w:u w:val="single"/>
        </w:rPr>
        <w:fldChar w:fldCharType="separate"/>
      </w:r>
      <w:r w:rsidRPr="002B3E2E">
        <w:rPr>
          <w:rStyle w:val="Hyperlink"/>
          <w:rFonts w:ascii="Arial" w:hAnsi="Arial" w:cs="Arial"/>
          <w:sz w:val="36"/>
          <w:szCs w:val="36"/>
        </w:rPr>
        <w:t>https://www.microsoft.com/</w:t>
      </w:r>
      <w:r w:rsidRPr="002B3E2E">
        <w:rPr>
          <w:rStyle w:val="Hyperlink"/>
          <w:rFonts w:ascii="Arial" w:hAnsi="Arial" w:cs="Arial"/>
          <w:sz w:val="36"/>
          <w:szCs w:val="36"/>
        </w:rPr>
        <w:t>l</w:t>
      </w:r>
      <w:r w:rsidRPr="002B3E2E">
        <w:rPr>
          <w:rStyle w:val="Hyperlink"/>
          <w:rFonts w:ascii="Arial" w:hAnsi="Arial" w:cs="Arial"/>
          <w:sz w:val="36"/>
          <w:szCs w:val="36"/>
        </w:rPr>
        <w:t>icensing/product-licensing/products</w:t>
      </w:r>
      <w:r>
        <w:rPr>
          <w:rStyle w:val="LogoportMarkup"/>
          <w:rFonts w:ascii="Arial" w:hAnsi="Arial" w:cs="Arial"/>
          <w:color w:val="0563C1"/>
          <w:sz w:val="36"/>
          <w:szCs w:val="36"/>
          <w:u w:val="single"/>
        </w:rPr>
        <w:fldChar w:fldCharType="end"/>
      </w:r>
      <w:bookmarkEnd w:id="2"/>
      <w:r>
        <w:rPr>
          <w:color w:val="FF0000"/>
          <w:sz w:val="36"/>
          <w:szCs w:val="44"/>
        </w:rPr>
        <w:t>.</w:t>
      </w:r>
    </w:p>
    <w:p w14:paraId="62C5B1D5" w14:textId="77777777" w:rsidR="001B1F8B" w:rsidRDefault="001B1F8B" w:rsidP="004D27A6">
      <w:pPr>
        <w:pStyle w:val="ProductList-Body"/>
      </w:pPr>
    </w:p>
    <w:p w14:paraId="2C87C23B" w14:textId="3214CB3D" w:rsidR="001B1F8B" w:rsidRDefault="001B1F8B" w:rsidP="004D27A6">
      <w:pPr>
        <w:pStyle w:val="ProductList-Body"/>
        <w:sectPr w:rsidR="001B1F8B"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Turinys</w:t>
      </w:r>
      <w:bookmarkEnd w:id="3"/>
    </w:p>
    <w:p w14:paraId="49CBB158" w14:textId="4D9A9105" w:rsidR="00D47AB2"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62903383" w:history="1">
        <w:r w:rsidR="00D47AB2" w:rsidRPr="00A26DD1">
          <w:rPr>
            <w:rStyle w:val="Hyperlink"/>
            <w:noProof/>
          </w:rPr>
          <w:t>Įvadas</w:t>
        </w:r>
        <w:r w:rsidR="00D47AB2">
          <w:rPr>
            <w:noProof/>
            <w:webHidden/>
          </w:rPr>
          <w:tab/>
        </w:r>
        <w:r w:rsidR="00D47AB2">
          <w:rPr>
            <w:noProof/>
            <w:webHidden/>
          </w:rPr>
          <w:fldChar w:fldCharType="begin"/>
        </w:r>
        <w:r w:rsidR="00D47AB2">
          <w:rPr>
            <w:noProof/>
            <w:webHidden/>
          </w:rPr>
          <w:instrText xml:space="preserve"> PAGEREF _Toc62903383 \h </w:instrText>
        </w:r>
        <w:r w:rsidR="00D47AB2">
          <w:rPr>
            <w:noProof/>
            <w:webHidden/>
          </w:rPr>
        </w:r>
        <w:r w:rsidR="00D47AB2">
          <w:rPr>
            <w:noProof/>
            <w:webHidden/>
          </w:rPr>
          <w:fldChar w:fldCharType="separate"/>
        </w:r>
        <w:r w:rsidR="00D47AB2">
          <w:rPr>
            <w:noProof/>
            <w:webHidden/>
          </w:rPr>
          <w:t>3</w:t>
        </w:r>
        <w:r w:rsidR="00D47AB2">
          <w:rPr>
            <w:noProof/>
            <w:webHidden/>
          </w:rPr>
          <w:fldChar w:fldCharType="end"/>
        </w:r>
      </w:hyperlink>
    </w:p>
    <w:p w14:paraId="265F4DBE" w14:textId="265C70B8" w:rsidR="00D47AB2" w:rsidRDefault="00D47AB2">
      <w:pPr>
        <w:pStyle w:val="TOC5"/>
        <w:tabs>
          <w:tab w:val="right" w:leader="dot" w:pos="5030"/>
        </w:tabs>
        <w:rPr>
          <w:rFonts w:eastAsiaTheme="minorEastAsia"/>
          <w:noProof/>
          <w:sz w:val="22"/>
          <w:lang w:val="en-US" w:eastAsia="en-US" w:bidi="ar-SA"/>
        </w:rPr>
      </w:pPr>
      <w:hyperlink w:anchor="_Toc62903384" w:history="1">
        <w:r w:rsidRPr="00A26DD1">
          <w:rPr>
            <w:rStyle w:val="Hyperlink"/>
            <w:noProof/>
          </w:rPr>
          <w:t>Paslaugų lygio sutartys</w:t>
        </w:r>
        <w:r>
          <w:rPr>
            <w:noProof/>
            <w:webHidden/>
          </w:rPr>
          <w:tab/>
        </w:r>
        <w:r>
          <w:rPr>
            <w:noProof/>
            <w:webHidden/>
          </w:rPr>
          <w:fldChar w:fldCharType="begin"/>
        </w:r>
        <w:r>
          <w:rPr>
            <w:noProof/>
            <w:webHidden/>
          </w:rPr>
          <w:instrText xml:space="preserve"> PAGEREF _Toc62903384 \h </w:instrText>
        </w:r>
        <w:r>
          <w:rPr>
            <w:noProof/>
            <w:webHidden/>
          </w:rPr>
        </w:r>
        <w:r>
          <w:rPr>
            <w:noProof/>
            <w:webHidden/>
          </w:rPr>
          <w:fldChar w:fldCharType="separate"/>
        </w:r>
        <w:r>
          <w:rPr>
            <w:noProof/>
            <w:webHidden/>
          </w:rPr>
          <w:t>3</w:t>
        </w:r>
        <w:r>
          <w:rPr>
            <w:noProof/>
            <w:webHidden/>
          </w:rPr>
          <w:fldChar w:fldCharType="end"/>
        </w:r>
      </w:hyperlink>
    </w:p>
    <w:p w14:paraId="31364485" w14:textId="2F9B9040" w:rsidR="00D47AB2" w:rsidRDefault="00D47AB2">
      <w:pPr>
        <w:pStyle w:val="TOC5"/>
        <w:tabs>
          <w:tab w:val="right" w:leader="dot" w:pos="5030"/>
        </w:tabs>
        <w:rPr>
          <w:rFonts w:eastAsiaTheme="minorEastAsia"/>
          <w:noProof/>
          <w:sz w:val="22"/>
          <w:lang w:val="en-US" w:eastAsia="en-US" w:bidi="ar-SA"/>
        </w:rPr>
      </w:pPr>
      <w:hyperlink w:anchor="_Toc62903385" w:history="1">
        <w:r w:rsidRPr="00A26DD1">
          <w:rPr>
            <w:rStyle w:val="Hyperlink"/>
            <w:noProof/>
          </w:rPr>
          <w:t>Taikytinos Internete teikiamų paslaugų sąlygos ir naujinimai</w:t>
        </w:r>
        <w:r>
          <w:rPr>
            <w:noProof/>
            <w:webHidden/>
          </w:rPr>
          <w:tab/>
        </w:r>
        <w:r>
          <w:rPr>
            <w:noProof/>
            <w:webHidden/>
          </w:rPr>
          <w:fldChar w:fldCharType="begin"/>
        </w:r>
        <w:r>
          <w:rPr>
            <w:noProof/>
            <w:webHidden/>
          </w:rPr>
          <w:instrText xml:space="preserve"> PAGEREF _Toc62903385 \h </w:instrText>
        </w:r>
        <w:r>
          <w:rPr>
            <w:noProof/>
            <w:webHidden/>
          </w:rPr>
        </w:r>
        <w:r>
          <w:rPr>
            <w:noProof/>
            <w:webHidden/>
          </w:rPr>
          <w:fldChar w:fldCharType="separate"/>
        </w:r>
        <w:r>
          <w:rPr>
            <w:noProof/>
            <w:webHidden/>
          </w:rPr>
          <w:t>3</w:t>
        </w:r>
        <w:r>
          <w:rPr>
            <w:noProof/>
            <w:webHidden/>
          </w:rPr>
          <w:fldChar w:fldCharType="end"/>
        </w:r>
      </w:hyperlink>
    </w:p>
    <w:p w14:paraId="09EF7BA2" w14:textId="4EAAEDB7" w:rsidR="00D47AB2" w:rsidRDefault="00D47AB2">
      <w:pPr>
        <w:pStyle w:val="TOC5"/>
        <w:tabs>
          <w:tab w:val="right" w:leader="dot" w:pos="5030"/>
        </w:tabs>
        <w:rPr>
          <w:rFonts w:eastAsiaTheme="minorEastAsia"/>
          <w:noProof/>
          <w:sz w:val="22"/>
          <w:lang w:val="en-US" w:eastAsia="en-US" w:bidi="ar-SA"/>
        </w:rPr>
      </w:pPr>
      <w:hyperlink w:anchor="_Toc62903386" w:history="1">
        <w:r w:rsidRPr="00A26DD1">
          <w:rPr>
            <w:rStyle w:val="Hyperlink"/>
            <w:noProof/>
          </w:rPr>
          <w:t>Elektroniniai pranešimai</w:t>
        </w:r>
        <w:r>
          <w:rPr>
            <w:noProof/>
            <w:webHidden/>
          </w:rPr>
          <w:tab/>
        </w:r>
        <w:r>
          <w:rPr>
            <w:noProof/>
            <w:webHidden/>
          </w:rPr>
          <w:fldChar w:fldCharType="begin"/>
        </w:r>
        <w:r>
          <w:rPr>
            <w:noProof/>
            <w:webHidden/>
          </w:rPr>
          <w:instrText xml:space="preserve"> PAGEREF _Toc62903386 \h </w:instrText>
        </w:r>
        <w:r>
          <w:rPr>
            <w:noProof/>
            <w:webHidden/>
          </w:rPr>
        </w:r>
        <w:r>
          <w:rPr>
            <w:noProof/>
            <w:webHidden/>
          </w:rPr>
          <w:fldChar w:fldCharType="separate"/>
        </w:r>
        <w:r>
          <w:rPr>
            <w:noProof/>
            <w:webHidden/>
          </w:rPr>
          <w:t>3</w:t>
        </w:r>
        <w:r>
          <w:rPr>
            <w:noProof/>
            <w:webHidden/>
          </w:rPr>
          <w:fldChar w:fldCharType="end"/>
        </w:r>
      </w:hyperlink>
    </w:p>
    <w:p w14:paraId="4366BD1C" w14:textId="61375CB3" w:rsidR="00D47AB2" w:rsidRDefault="00D47AB2">
      <w:pPr>
        <w:pStyle w:val="TOC5"/>
        <w:tabs>
          <w:tab w:val="right" w:leader="dot" w:pos="5030"/>
        </w:tabs>
        <w:rPr>
          <w:rFonts w:eastAsiaTheme="minorEastAsia"/>
          <w:noProof/>
          <w:sz w:val="22"/>
          <w:lang w:val="en-US" w:eastAsia="en-US" w:bidi="ar-SA"/>
        </w:rPr>
      </w:pPr>
      <w:hyperlink w:anchor="_Toc62903387" w:history="1">
        <w:r w:rsidRPr="00A26DD1">
          <w:rPr>
            <w:rStyle w:val="Hyperlink"/>
            <w:noProof/>
          </w:rPr>
          <w:t>Ankstesnės versijos</w:t>
        </w:r>
        <w:r>
          <w:rPr>
            <w:noProof/>
            <w:webHidden/>
          </w:rPr>
          <w:tab/>
        </w:r>
        <w:r>
          <w:rPr>
            <w:noProof/>
            <w:webHidden/>
          </w:rPr>
          <w:fldChar w:fldCharType="begin"/>
        </w:r>
        <w:r>
          <w:rPr>
            <w:noProof/>
            <w:webHidden/>
          </w:rPr>
          <w:instrText xml:space="preserve"> PAGEREF _Toc62903387 \h </w:instrText>
        </w:r>
        <w:r>
          <w:rPr>
            <w:noProof/>
            <w:webHidden/>
          </w:rPr>
        </w:r>
        <w:r>
          <w:rPr>
            <w:noProof/>
            <w:webHidden/>
          </w:rPr>
          <w:fldChar w:fldCharType="separate"/>
        </w:r>
        <w:r>
          <w:rPr>
            <w:noProof/>
            <w:webHidden/>
          </w:rPr>
          <w:t>3</w:t>
        </w:r>
        <w:r>
          <w:rPr>
            <w:noProof/>
            <w:webHidden/>
          </w:rPr>
          <w:fldChar w:fldCharType="end"/>
        </w:r>
      </w:hyperlink>
    </w:p>
    <w:p w14:paraId="5771AB0B" w14:textId="1AC0CDC9" w:rsidR="00D47AB2" w:rsidRDefault="00D47AB2">
      <w:pPr>
        <w:pStyle w:val="TOC3"/>
        <w:rPr>
          <w:rFonts w:eastAsiaTheme="minorEastAsia"/>
          <w:b w:val="0"/>
          <w:smallCaps w:val="0"/>
          <w:sz w:val="22"/>
          <w:lang w:val="en-US" w:eastAsia="en-US" w:bidi="ar-SA"/>
        </w:rPr>
      </w:pPr>
      <w:hyperlink w:anchor="_Toc62903388" w:history="1">
        <w:r w:rsidRPr="00A26DD1">
          <w:rPr>
            <w:rStyle w:val="Hyperlink"/>
          </w:rPr>
          <w:t>Paaiškinimai ir pakeitimų suvestinė</w:t>
        </w:r>
        <w:r>
          <w:rPr>
            <w:webHidden/>
          </w:rPr>
          <w:tab/>
        </w:r>
        <w:r>
          <w:rPr>
            <w:webHidden/>
          </w:rPr>
          <w:fldChar w:fldCharType="begin"/>
        </w:r>
        <w:r>
          <w:rPr>
            <w:webHidden/>
          </w:rPr>
          <w:instrText xml:space="preserve"> PAGEREF _Toc62903388 \h </w:instrText>
        </w:r>
        <w:r>
          <w:rPr>
            <w:webHidden/>
          </w:rPr>
        </w:r>
        <w:r>
          <w:rPr>
            <w:webHidden/>
          </w:rPr>
          <w:fldChar w:fldCharType="separate"/>
        </w:r>
        <w:r>
          <w:rPr>
            <w:webHidden/>
          </w:rPr>
          <w:t>3</w:t>
        </w:r>
        <w:r>
          <w:rPr>
            <w:webHidden/>
          </w:rPr>
          <w:fldChar w:fldCharType="end"/>
        </w:r>
      </w:hyperlink>
    </w:p>
    <w:p w14:paraId="3EBBB6F6" w14:textId="612B332A" w:rsidR="00D47AB2" w:rsidRDefault="00D47AB2">
      <w:pPr>
        <w:pStyle w:val="TOC1"/>
        <w:tabs>
          <w:tab w:val="right" w:leader="dot" w:pos="5030"/>
        </w:tabs>
        <w:rPr>
          <w:rFonts w:eastAsiaTheme="minorEastAsia"/>
          <w:b w:val="0"/>
          <w:caps w:val="0"/>
          <w:noProof/>
          <w:sz w:val="22"/>
          <w:lang w:val="en-US" w:eastAsia="en-US" w:bidi="ar-SA"/>
        </w:rPr>
      </w:pPr>
      <w:hyperlink w:anchor="_Toc62903389" w:history="1">
        <w:r w:rsidRPr="00A26DD1">
          <w:rPr>
            <w:rStyle w:val="Hyperlink"/>
            <w:noProof/>
          </w:rPr>
          <w:t>Apibrėžtys</w:t>
        </w:r>
        <w:r>
          <w:rPr>
            <w:noProof/>
            <w:webHidden/>
          </w:rPr>
          <w:tab/>
        </w:r>
        <w:r>
          <w:rPr>
            <w:noProof/>
            <w:webHidden/>
          </w:rPr>
          <w:fldChar w:fldCharType="begin"/>
        </w:r>
        <w:r>
          <w:rPr>
            <w:noProof/>
            <w:webHidden/>
          </w:rPr>
          <w:instrText xml:space="preserve"> PAGEREF _Toc62903389 \h </w:instrText>
        </w:r>
        <w:r>
          <w:rPr>
            <w:noProof/>
            <w:webHidden/>
          </w:rPr>
        </w:r>
        <w:r>
          <w:rPr>
            <w:noProof/>
            <w:webHidden/>
          </w:rPr>
          <w:fldChar w:fldCharType="separate"/>
        </w:r>
        <w:r>
          <w:rPr>
            <w:noProof/>
            <w:webHidden/>
          </w:rPr>
          <w:t>4</w:t>
        </w:r>
        <w:r>
          <w:rPr>
            <w:noProof/>
            <w:webHidden/>
          </w:rPr>
          <w:fldChar w:fldCharType="end"/>
        </w:r>
      </w:hyperlink>
    </w:p>
    <w:p w14:paraId="4266DFC5" w14:textId="1662DB9A" w:rsidR="00D47AB2" w:rsidRDefault="00D47AB2">
      <w:pPr>
        <w:pStyle w:val="TOC1"/>
        <w:tabs>
          <w:tab w:val="right" w:leader="dot" w:pos="5030"/>
        </w:tabs>
        <w:rPr>
          <w:rFonts w:eastAsiaTheme="minorEastAsia"/>
          <w:b w:val="0"/>
          <w:caps w:val="0"/>
          <w:noProof/>
          <w:sz w:val="22"/>
          <w:lang w:val="en-US" w:eastAsia="en-US" w:bidi="ar-SA"/>
        </w:rPr>
      </w:pPr>
      <w:hyperlink w:anchor="_Toc62903390" w:history="1">
        <w:r w:rsidRPr="00A26DD1">
          <w:rPr>
            <w:rStyle w:val="Hyperlink"/>
            <w:noProof/>
          </w:rPr>
          <w:t>Bendrosios sąlygos</w:t>
        </w:r>
        <w:r>
          <w:rPr>
            <w:noProof/>
            <w:webHidden/>
          </w:rPr>
          <w:tab/>
        </w:r>
        <w:r>
          <w:rPr>
            <w:noProof/>
            <w:webHidden/>
          </w:rPr>
          <w:fldChar w:fldCharType="begin"/>
        </w:r>
        <w:r>
          <w:rPr>
            <w:noProof/>
            <w:webHidden/>
          </w:rPr>
          <w:instrText xml:space="preserve"> PAGEREF _Toc62903390 \h </w:instrText>
        </w:r>
        <w:r>
          <w:rPr>
            <w:noProof/>
            <w:webHidden/>
          </w:rPr>
        </w:r>
        <w:r>
          <w:rPr>
            <w:noProof/>
            <w:webHidden/>
          </w:rPr>
          <w:fldChar w:fldCharType="separate"/>
        </w:r>
        <w:r>
          <w:rPr>
            <w:noProof/>
            <w:webHidden/>
          </w:rPr>
          <w:t>5</w:t>
        </w:r>
        <w:r>
          <w:rPr>
            <w:noProof/>
            <w:webHidden/>
          </w:rPr>
          <w:fldChar w:fldCharType="end"/>
        </w:r>
      </w:hyperlink>
    </w:p>
    <w:p w14:paraId="7FA371B0" w14:textId="004E4DA0" w:rsidR="00D47AB2" w:rsidRDefault="00D47AB2">
      <w:pPr>
        <w:pStyle w:val="TOC5"/>
        <w:tabs>
          <w:tab w:val="right" w:leader="dot" w:pos="5030"/>
        </w:tabs>
        <w:rPr>
          <w:rFonts w:eastAsiaTheme="minorEastAsia"/>
          <w:noProof/>
          <w:sz w:val="22"/>
          <w:lang w:val="en-US" w:eastAsia="en-US" w:bidi="ar-SA"/>
        </w:rPr>
      </w:pPr>
      <w:hyperlink w:anchor="_Toc62903391" w:history="1">
        <w:r w:rsidRPr="00A26DD1">
          <w:rPr>
            <w:rStyle w:val="Hyperlink"/>
            <w:noProof/>
          </w:rPr>
          <w:t>Internete teikiamų paslaugų licencijavimas</w:t>
        </w:r>
        <w:r>
          <w:rPr>
            <w:noProof/>
            <w:webHidden/>
          </w:rPr>
          <w:tab/>
        </w:r>
        <w:r>
          <w:rPr>
            <w:noProof/>
            <w:webHidden/>
          </w:rPr>
          <w:fldChar w:fldCharType="begin"/>
        </w:r>
        <w:r>
          <w:rPr>
            <w:noProof/>
            <w:webHidden/>
          </w:rPr>
          <w:instrText xml:space="preserve"> PAGEREF _Toc62903391 \h </w:instrText>
        </w:r>
        <w:r>
          <w:rPr>
            <w:noProof/>
            <w:webHidden/>
          </w:rPr>
        </w:r>
        <w:r>
          <w:rPr>
            <w:noProof/>
            <w:webHidden/>
          </w:rPr>
          <w:fldChar w:fldCharType="separate"/>
        </w:r>
        <w:r>
          <w:rPr>
            <w:noProof/>
            <w:webHidden/>
          </w:rPr>
          <w:t>5</w:t>
        </w:r>
        <w:r>
          <w:rPr>
            <w:noProof/>
            <w:webHidden/>
          </w:rPr>
          <w:fldChar w:fldCharType="end"/>
        </w:r>
      </w:hyperlink>
    </w:p>
    <w:p w14:paraId="3C4D6712" w14:textId="3F75354E" w:rsidR="00D47AB2" w:rsidRDefault="00D47AB2">
      <w:pPr>
        <w:pStyle w:val="TOC5"/>
        <w:tabs>
          <w:tab w:val="right" w:leader="dot" w:pos="5030"/>
        </w:tabs>
        <w:rPr>
          <w:rFonts w:eastAsiaTheme="minorEastAsia"/>
          <w:noProof/>
          <w:sz w:val="22"/>
          <w:lang w:val="en-US" w:eastAsia="en-US" w:bidi="ar-SA"/>
        </w:rPr>
      </w:pPr>
      <w:hyperlink w:anchor="_Toc62903392" w:history="1">
        <w:r w:rsidRPr="00A26DD1">
          <w:rPr>
            <w:rStyle w:val="Hyperlink"/>
            <w:noProof/>
          </w:rPr>
          <w:t>Internete teikiamų paslaugų naudojimas</w:t>
        </w:r>
        <w:r>
          <w:rPr>
            <w:noProof/>
            <w:webHidden/>
          </w:rPr>
          <w:tab/>
        </w:r>
        <w:r>
          <w:rPr>
            <w:noProof/>
            <w:webHidden/>
          </w:rPr>
          <w:fldChar w:fldCharType="begin"/>
        </w:r>
        <w:r>
          <w:rPr>
            <w:noProof/>
            <w:webHidden/>
          </w:rPr>
          <w:instrText xml:space="preserve"> PAGEREF _Toc62903392 \h </w:instrText>
        </w:r>
        <w:r>
          <w:rPr>
            <w:noProof/>
            <w:webHidden/>
          </w:rPr>
        </w:r>
        <w:r>
          <w:rPr>
            <w:noProof/>
            <w:webHidden/>
          </w:rPr>
          <w:fldChar w:fldCharType="separate"/>
        </w:r>
        <w:r>
          <w:rPr>
            <w:noProof/>
            <w:webHidden/>
          </w:rPr>
          <w:t>5</w:t>
        </w:r>
        <w:r>
          <w:rPr>
            <w:noProof/>
            <w:webHidden/>
          </w:rPr>
          <w:fldChar w:fldCharType="end"/>
        </w:r>
      </w:hyperlink>
    </w:p>
    <w:p w14:paraId="0077FA61" w14:textId="61FDEF7C" w:rsidR="00D47AB2" w:rsidRDefault="00D47AB2">
      <w:pPr>
        <w:pStyle w:val="TOC5"/>
        <w:tabs>
          <w:tab w:val="right" w:leader="dot" w:pos="5030"/>
        </w:tabs>
        <w:rPr>
          <w:rFonts w:eastAsiaTheme="minorEastAsia"/>
          <w:noProof/>
          <w:sz w:val="22"/>
          <w:lang w:val="en-US" w:eastAsia="en-US" w:bidi="ar-SA"/>
        </w:rPr>
      </w:pPr>
      <w:hyperlink w:anchor="_Toc62903393" w:history="1">
        <w:r w:rsidRPr="00A26DD1">
          <w:rPr>
            <w:rStyle w:val="Hyperlink"/>
            <w:noProof/>
          </w:rPr>
          <w:t>Asmens duomenų apsauga ir sauga</w:t>
        </w:r>
        <w:r>
          <w:rPr>
            <w:noProof/>
            <w:webHidden/>
          </w:rPr>
          <w:tab/>
        </w:r>
        <w:r>
          <w:rPr>
            <w:noProof/>
            <w:webHidden/>
          </w:rPr>
          <w:fldChar w:fldCharType="begin"/>
        </w:r>
        <w:r>
          <w:rPr>
            <w:noProof/>
            <w:webHidden/>
          </w:rPr>
          <w:instrText xml:space="preserve"> PAGEREF _Toc62903393 \h </w:instrText>
        </w:r>
        <w:r>
          <w:rPr>
            <w:noProof/>
            <w:webHidden/>
          </w:rPr>
        </w:r>
        <w:r>
          <w:rPr>
            <w:noProof/>
            <w:webHidden/>
          </w:rPr>
          <w:fldChar w:fldCharType="separate"/>
        </w:r>
        <w:r>
          <w:rPr>
            <w:noProof/>
            <w:webHidden/>
          </w:rPr>
          <w:t>6</w:t>
        </w:r>
        <w:r>
          <w:rPr>
            <w:noProof/>
            <w:webHidden/>
          </w:rPr>
          <w:fldChar w:fldCharType="end"/>
        </w:r>
      </w:hyperlink>
    </w:p>
    <w:p w14:paraId="15CD10BD" w14:textId="76F1E8A7" w:rsidR="00D47AB2" w:rsidRDefault="00D47AB2">
      <w:pPr>
        <w:pStyle w:val="TOC5"/>
        <w:tabs>
          <w:tab w:val="right" w:leader="dot" w:pos="5030"/>
        </w:tabs>
        <w:rPr>
          <w:rFonts w:eastAsiaTheme="minorEastAsia"/>
          <w:noProof/>
          <w:sz w:val="22"/>
          <w:lang w:val="en-US" w:eastAsia="en-US" w:bidi="ar-SA"/>
        </w:rPr>
      </w:pPr>
      <w:hyperlink w:anchor="_Toc62903394" w:history="1">
        <w:r w:rsidRPr="00A26DD1">
          <w:rPr>
            <w:rStyle w:val="Hyperlink"/>
            <w:noProof/>
          </w:rPr>
          <w:t>Programinės įrangos naudojimas kartu su internete teikiama paslauga</w:t>
        </w:r>
        <w:r>
          <w:rPr>
            <w:noProof/>
            <w:webHidden/>
          </w:rPr>
          <w:tab/>
        </w:r>
        <w:r>
          <w:rPr>
            <w:noProof/>
            <w:webHidden/>
          </w:rPr>
          <w:fldChar w:fldCharType="begin"/>
        </w:r>
        <w:r>
          <w:rPr>
            <w:noProof/>
            <w:webHidden/>
          </w:rPr>
          <w:instrText xml:space="preserve"> PAGEREF _Toc62903394 \h </w:instrText>
        </w:r>
        <w:r>
          <w:rPr>
            <w:noProof/>
            <w:webHidden/>
          </w:rPr>
        </w:r>
        <w:r>
          <w:rPr>
            <w:noProof/>
            <w:webHidden/>
          </w:rPr>
          <w:fldChar w:fldCharType="separate"/>
        </w:r>
        <w:r>
          <w:rPr>
            <w:noProof/>
            <w:webHidden/>
          </w:rPr>
          <w:t>6</w:t>
        </w:r>
        <w:r>
          <w:rPr>
            <w:noProof/>
            <w:webHidden/>
          </w:rPr>
          <w:fldChar w:fldCharType="end"/>
        </w:r>
      </w:hyperlink>
    </w:p>
    <w:p w14:paraId="7707F0A9" w14:textId="4005D8F1" w:rsidR="00D47AB2" w:rsidRDefault="00D47AB2">
      <w:pPr>
        <w:pStyle w:val="TOC5"/>
        <w:tabs>
          <w:tab w:val="right" w:leader="dot" w:pos="5030"/>
        </w:tabs>
        <w:rPr>
          <w:rFonts w:eastAsiaTheme="minorEastAsia"/>
          <w:noProof/>
          <w:sz w:val="22"/>
          <w:lang w:val="en-US" w:eastAsia="en-US" w:bidi="ar-SA"/>
        </w:rPr>
      </w:pPr>
      <w:hyperlink w:anchor="_Toc62903395" w:history="1">
        <w:r w:rsidRPr="00A26DD1">
          <w:rPr>
            <w:rStyle w:val="Hyperlink"/>
            <w:noProof/>
          </w:rPr>
          <w:t>Techniniai apribojimai</w:t>
        </w:r>
        <w:r>
          <w:rPr>
            <w:noProof/>
            <w:webHidden/>
          </w:rPr>
          <w:tab/>
        </w:r>
        <w:r>
          <w:rPr>
            <w:noProof/>
            <w:webHidden/>
          </w:rPr>
          <w:fldChar w:fldCharType="begin"/>
        </w:r>
        <w:r>
          <w:rPr>
            <w:noProof/>
            <w:webHidden/>
          </w:rPr>
          <w:instrText xml:space="preserve"> PAGEREF _Toc62903395 \h </w:instrText>
        </w:r>
        <w:r>
          <w:rPr>
            <w:noProof/>
            <w:webHidden/>
          </w:rPr>
        </w:r>
        <w:r>
          <w:rPr>
            <w:noProof/>
            <w:webHidden/>
          </w:rPr>
          <w:fldChar w:fldCharType="separate"/>
        </w:r>
        <w:r>
          <w:rPr>
            <w:noProof/>
            <w:webHidden/>
          </w:rPr>
          <w:t>6</w:t>
        </w:r>
        <w:r>
          <w:rPr>
            <w:noProof/>
            <w:webHidden/>
          </w:rPr>
          <w:fldChar w:fldCharType="end"/>
        </w:r>
      </w:hyperlink>
    </w:p>
    <w:p w14:paraId="06A86C1C" w14:textId="5D234B54" w:rsidR="00D47AB2" w:rsidRDefault="00D47AB2">
      <w:pPr>
        <w:pStyle w:val="TOC5"/>
        <w:tabs>
          <w:tab w:val="right" w:leader="dot" w:pos="5030"/>
        </w:tabs>
        <w:rPr>
          <w:rFonts w:eastAsiaTheme="minorEastAsia"/>
          <w:noProof/>
          <w:sz w:val="22"/>
          <w:lang w:val="en-US" w:eastAsia="en-US" w:bidi="ar-SA"/>
        </w:rPr>
      </w:pPr>
      <w:hyperlink w:anchor="_Toc62903396" w:history="1">
        <w:r w:rsidRPr="00A26DD1">
          <w:rPr>
            <w:rStyle w:val="Hyperlink"/>
            <w:noProof/>
          </w:rPr>
          <w:t>Importavimo / eksportavimo paslaugos</w:t>
        </w:r>
        <w:r>
          <w:rPr>
            <w:noProof/>
            <w:webHidden/>
          </w:rPr>
          <w:tab/>
        </w:r>
        <w:r>
          <w:rPr>
            <w:noProof/>
            <w:webHidden/>
          </w:rPr>
          <w:fldChar w:fldCharType="begin"/>
        </w:r>
        <w:r>
          <w:rPr>
            <w:noProof/>
            <w:webHidden/>
          </w:rPr>
          <w:instrText xml:space="preserve"> PAGEREF _Toc62903396 \h </w:instrText>
        </w:r>
        <w:r>
          <w:rPr>
            <w:noProof/>
            <w:webHidden/>
          </w:rPr>
        </w:r>
        <w:r>
          <w:rPr>
            <w:noProof/>
            <w:webHidden/>
          </w:rPr>
          <w:fldChar w:fldCharType="separate"/>
        </w:r>
        <w:r>
          <w:rPr>
            <w:noProof/>
            <w:webHidden/>
          </w:rPr>
          <w:t>6</w:t>
        </w:r>
        <w:r>
          <w:rPr>
            <w:noProof/>
            <w:webHidden/>
          </w:rPr>
          <w:fldChar w:fldCharType="end"/>
        </w:r>
      </w:hyperlink>
    </w:p>
    <w:p w14:paraId="06482ED7" w14:textId="6F5FCFB2" w:rsidR="00D47AB2" w:rsidRDefault="00D47AB2">
      <w:pPr>
        <w:pStyle w:val="TOC5"/>
        <w:tabs>
          <w:tab w:val="right" w:leader="dot" w:pos="5030"/>
        </w:tabs>
        <w:rPr>
          <w:rFonts w:eastAsiaTheme="minorEastAsia"/>
          <w:noProof/>
          <w:sz w:val="22"/>
          <w:lang w:val="en-US" w:eastAsia="en-US" w:bidi="ar-SA"/>
        </w:rPr>
      </w:pPr>
      <w:hyperlink w:anchor="_Toc62903397" w:history="1">
        <w:r w:rsidRPr="00A26DD1">
          <w:rPr>
            <w:rStyle w:val="Hyperlink"/>
            <w:noProof/>
          </w:rPr>
          <w:t>Šrifto komponentai</w:t>
        </w:r>
        <w:r>
          <w:rPr>
            <w:noProof/>
            <w:webHidden/>
          </w:rPr>
          <w:tab/>
        </w:r>
        <w:r>
          <w:rPr>
            <w:noProof/>
            <w:webHidden/>
          </w:rPr>
          <w:fldChar w:fldCharType="begin"/>
        </w:r>
        <w:r>
          <w:rPr>
            <w:noProof/>
            <w:webHidden/>
          </w:rPr>
          <w:instrText xml:space="preserve"> PAGEREF _Toc62903397 \h </w:instrText>
        </w:r>
        <w:r>
          <w:rPr>
            <w:noProof/>
            <w:webHidden/>
          </w:rPr>
        </w:r>
        <w:r>
          <w:rPr>
            <w:noProof/>
            <w:webHidden/>
          </w:rPr>
          <w:fldChar w:fldCharType="separate"/>
        </w:r>
        <w:r>
          <w:rPr>
            <w:noProof/>
            <w:webHidden/>
          </w:rPr>
          <w:t>6</w:t>
        </w:r>
        <w:r>
          <w:rPr>
            <w:noProof/>
            <w:webHidden/>
          </w:rPr>
          <w:fldChar w:fldCharType="end"/>
        </w:r>
      </w:hyperlink>
    </w:p>
    <w:p w14:paraId="1A399838" w14:textId="6A2D1DFB" w:rsidR="00D47AB2" w:rsidRDefault="00D47AB2">
      <w:pPr>
        <w:pStyle w:val="TOC5"/>
        <w:tabs>
          <w:tab w:val="right" w:leader="dot" w:pos="5030"/>
        </w:tabs>
        <w:rPr>
          <w:rFonts w:eastAsiaTheme="minorEastAsia"/>
          <w:noProof/>
          <w:sz w:val="22"/>
          <w:lang w:val="en-US" w:eastAsia="en-US" w:bidi="ar-SA"/>
        </w:rPr>
      </w:pPr>
      <w:hyperlink w:anchor="_Toc62903398" w:history="1">
        <w:r w:rsidRPr="00A26DD1">
          <w:rPr>
            <w:rStyle w:val="Hyperlink"/>
            <w:noProof/>
          </w:rPr>
          <w:t>Internete teikiamų paslaugų pakeitimai ir pasiekiamumas</w:t>
        </w:r>
        <w:r>
          <w:rPr>
            <w:noProof/>
            <w:webHidden/>
          </w:rPr>
          <w:tab/>
        </w:r>
        <w:r>
          <w:rPr>
            <w:noProof/>
            <w:webHidden/>
          </w:rPr>
          <w:fldChar w:fldCharType="begin"/>
        </w:r>
        <w:r>
          <w:rPr>
            <w:noProof/>
            <w:webHidden/>
          </w:rPr>
          <w:instrText xml:space="preserve"> PAGEREF _Toc62903398 \h </w:instrText>
        </w:r>
        <w:r>
          <w:rPr>
            <w:noProof/>
            <w:webHidden/>
          </w:rPr>
        </w:r>
        <w:r>
          <w:rPr>
            <w:noProof/>
            <w:webHidden/>
          </w:rPr>
          <w:fldChar w:fldCharType="separate"/>
        </w:r>
        <w:r>
          <w:rPr>
            <w:noProof/>
            <w:webHidden/>
          </w:rPr>
          <w:t>7</w:t>
        </w:r>
        <w:r>
          <w:rPr>
            <w:noProof/>
            <w:webHidden/>
          </w:rPr>
          <w:fldChar w:fldCharType="end"/>
        </w:r>
      </w:hyperlink>
    </w:p>
    <w:p w14:paraId="2E9152F8" w14:textId="0B45A56B" w:rsidR="00D47AB2" w:rsidRDefault="00D47AB2">
      <w:pPr>
        <w:pStyle w:val="TOC5"/>
        <w:tabs>
          <w:tab w:val="right" w:leader="dot" w:pos="5030"/>
        </w:tabs>
        <w:rPr>
          <w:rFonts w:eastAsiaTheme="minorEastAsia"/>
          <w:noProof/>
          <w:sz w:val="22"/>
          <w:lang w:val="en-US" w:eastAsia="en-US" w:bidi="ar-SA"/>
        </w:rPr>
      </w:pPr>
      <w:hyperlink w:anchor="_Toc62903399" w:history="1">
        <w:r w:rsidRPr="00A26DD1">
          <w:rPr>
            <w:rStyle w:val="Hyperlink"/>
            <w:noProof/>
          </w:rPr>
          <w:t>Dataverse</w:t>
        </w:r>
        <w:r>
          <w:rPr>
            <w:noProof/>
            <w:webHidden/>
          </w:rPr>
          <w:tab/>
        </w:r>
        <w:r>
          <w:rPr>
            <w:noProof/>
            <w:webHidden/>
          </w:rPr>
          <w:fldChar w:fldCharType="begin"/>
        </w:r>
        <w:r>
          <w:rPr>
            <w:noProof/>
            <w:webHidden/>
          </w:rPr>
          <w:instrText xml:space="preserve"> PAGEREF _Toc62903399 \h </w:instrText>
        </w:r>
        <w:r>
          <w:rPr>
            <w:noProof/>
            <w:webHidden/>
          </w:rPr>
        </w:r>
        <w:r>
          <w:rPr>
            <w:noProof/>
            <w:webHidden/>
          </w:rPr>
          <w:fldChar w:fldCharType="separate"/>
        </w:r>
        <w:r>
          <w:rPr>
            <w:noProof/>
            <w:webHidden/>
          </w:rPr>
          <w:t>7</w:t>
        </w:r>
        <w:r>
          <w:rPr>
            <w:noProof/>
            <w:webHidden/>
          </w:rPr>
          <w:fldChar w:fldCharType="end"/>
        </w:r>
      </w:hyperlink>
    </w:p>
    <w:p w14:paraId="1828B788" w14:textId="6001A3DA" w:rsidR="00D47AB2" w:rsidRDefault="00D47AB2">
      <w:pPr>
        <w:pStyle w:val="TOC5"/>
        <w:tabs>
          <w:tab w:val="right" w:leader="dot" w:pos="5030"/>
        </w:tabs>
        <w:rPr>
          <w:rFonts w:eastAsiaTheme="minorEastAsia"/>
          <w:noProof/>
          <w:sz w:val="22"/>
          <w:lang w:val="en-US" w:eastAsia="en-US" w:bidi="ar-SA"/>
        </w:rPr>
      </w:pPr>
      <w:hyperlink w:anchor="_Toc62903400" w:history="1">
        <w:r w:rsidRPr="00A26DD1">
          <w:rPr>
            <w:rStyle w:val="Hyperlink"/>
            <w:noProof/>
          </w:rPr>
          <w:t>Kita</w:t>
        </w:r>
        <w:r>
          <w:rPr>
            <w:noProof/>
            <w:webHidden/>
          </w:rPr>
          <w:tab/>
        </w:r>
        <w:r>
          <w:rPr>
            <w:noProof/>
            <w:webHidden/>
          </w:rPr>
          <w:fldChar w:fldCharType="begin"/>
        </w:r>
        <w:r>
          <w:rPr>
            <w:noProof/>
            <w:webHidden/>
          </w:rPr>
          <w:instrText xml:space="preserve"> PAGEREF _Toc62903400 \h </w:instrText>
        </w:r>
        <w:r>
          <w:rPr>
            <w:noProof/>
            <w:webHidden/>
          </w:rPr>
        </w:r>
        <w:r>
          <w:rPr>
            <w:noProof/>
            <w:webHidden/>
          </w:rPr>
          <w:fldChar w:fldCharType="separate"/>
        </w:r>
        <w:r>
          <w:rPr>
            <w:noProof/>
            <w:webHidden/>
          </w:rPr>
          <w:t>7</w:t>
        </w:r>
        <w:r>
          <w:rPr>
            <w:noProof/>
            <w:webHidden/>
          </w:rPr>
          <w:fldChar w:fldCharType="end"/>
        </w:r>
      </w:hyperlink>
    </w:p>
    <w:p w14:paraId="6D15A229" w14:textId="37BA4FF2" w:rsidR="00D47AB2" w:rsidRDefault="00D47AB2">
      <w:pPr>
        <w:pStyle w:val="TOC1"/>
        <w:tabs>
          <w:tab w:val="right" w:leader="dot" w:pos="5030"/>
        </w:tabs>
        <w:rPr>
          <w:rFonts w:eastAsiaTheme="minorEastAsia"/>
          <w:b w:val="0"/>
          <w:caps w:val="0"/>
          <w:noProof/>
          <w:sz w:val="22"/>
          <w:lang w:val="en-US" w:eastAsia="en-US" w:bidi="ar-SA"/>
        </w:rPr>
      </w:pPr>
      <w:hyperlink w:anchor="_Toc62903401" w:history="1">
        <w:r w:rsidRPr="00A26DD1">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_Toc62903401 \h </w:instrText>
        </w:r>
        <w:r>
          <w:rPr>
            <w:noProof/>
            <w:webHidden/>
          </w:rPr>
        </w:r>
        <w:r>
          <w:rPr>
            <w:noProof/>
            <w:webHidden/>
          </w:rPr>
          <w:fldChar w:fldCharType="separate"/>
        </w:r>
        <w:r>
          <w:rPr>
            <w:noProof/>
            <w:webHidden/>
          </w:rPr>
          <w:t>9</w:t>
        </w:r>
        <w:r>
          <w:rPr>
            <w:noProof/>
            <w:webHidden/>
          </w:rPr>
          <w:fldChar w:fldCharType="end"/>
        </w:r>
      </w:hyperlink>
    </w:p>
    <w:p w14:paraId="71FB0337" w14:textId="3777C673" w:rsidR="00D47AB2" w:rsidRDefault="00D47AB2">
      <w:pPr>
        <w:pStyle w:val="TOC2"/>
        <w:rPr>
          <w:rFonts w:eastAsiaTheme="minorEastAsia"/>
          <w:b w:val="0"/>
          <w:smallCaps w:val="0"/>
          <w:noProof/>
          <w:sz w:val="22"/>
          <w:lang w:val="en-US" w:eastAsia="en-US" w:bidi="ar-SA"/>
        </w:rPr>
      </w:pPr>
      <w:hyperlink w:anchor="_Toc62903402" w:history="1">
        <w:r w:rsidRPr="00A26DD1">
          <w:rPr>
            <w:rStyle w:val="Hyperlink"/>
            <w:noProof/>
          </w:rPr>
          <w:t>„Microsoft Azure“ paslaugos</w:t>
        </w:r>
        <w:r>
          <w:rPr>
            <w:noProof/>
            <w:webHidden/>
          </w:rPr>
          <w:tab/>
        </w:r>
        <w:r>
          <w:rPr>
            <w:noProof/>
            <w:webHidden/>
          </w:rPr>
          <w:fldChar w:fldCharType="begin"/>
        </w:r>
        <w:r>
          <w:rPr>
            <w:noProof/>
            <w:webHidden/>
          </w:rPr>
          <w:instrText xml:space="preserve"> PAGEREF _Toc62903402 \h </w:instrText>
        </w:r>
        <w:r>
          <w:rPr>
            <w:noProof/>
            <w:webHidden/>
          </w:rPr>
        </w:r>
        <w:r>
          <w:rPr>
            <w:noProof/>
            <w:webHidden/>
          </w:rPr>
          <w:fldChar w:fldCharType="separate"/>
        </w:r>
        <w:r>
          <w:rPr>
            <w:noProof/>
            <w:webHidden/>
          </w:rPr>
          <w:t>9</w:t>
        </w:r>
        <w:r>
          <w:rPr>
            <w:noProof/>
            <w:webHidden/>
          </w:rPr>
          <w:fldChar w:fldCharType="end"/>
        </w:r>
      </w:hyperlink>
    </w:p>
    <w:p w14:paraId="45B74CCA" w14:textId="53F7A3A9" w:rsidR="00D47AB2" w:rsidRDefault="00D47AB2">
      <w:pPr>
        <w:pStyle w:val="TOC4"/>
        <w:rPr>
          <w:rFonts w:eastAsiaTheme="minorEastAsia"/>
          <w:smallCaps w:val="0"/>
          <w:noProof/>
          <w:sz w:val="22"/>
          <w:lang w:val="en-US" w:eastAsia="en-US" w:bidi="ar-SA"/>
        </w:rPr>
      </w:pPr>
      <w:hyperlink w:anchor="_Toc62903403" w:history="1">
        <w:r w:rsidRPr="00A26DD1">
          <w:rPr>
            <w:rStyle w:val="Hyperlink"/>
            <w:noProof/>
          </w:rPr>
          <w:t>„Azure“ sargyba, skirta IoT</w:t>
        </w:r>
        <w:r>
          <w:rPr>
            <w:noProof/>
            <w:webHidden/>
          </w:rPr>
          <w:tab/>
        </w:r>
        <w:r>
          <w:rPr>
            <w:noProof/>
            <w:webHidden/>
          </w:rPr>
          <w:fldChar w:fldCharType="begin"/>
        </w:r>
        <w:r>
          <w:rPr>
            <w:noProof/>
            <w:webHidden/>
          </w:rPr>
          <w:instrText xml:space="preserve"> PAGEREF _Toc62903403 \h </w:instrText>
        </w:r>
        <w:r>
          <w:rPr>
            <w:noProof/>
            <w:webHidden/>
          </w:rPr>
        </w:r>
        <w:r>
          <w:rPr>
            <w:noProof/>
            <w:webHidden/>
          </w:rPr>
          <w:fldChar w:fldCharType="separate"/>
        </w:r>
        <w:r>
          <w:rPr>
            <w:noProof/>
            <w:webHidden/>
          </w:rPr>
          <w:t>10</w:t>
        </w:r>
        <w:r>
          <w:rPr>
            <w:noProof/>
            <w:webHidden/>
          </w:rPr>
          <w:fldChar w:fldCharType="end"/>
        </w:r>
      </w:hyperlink>
    </w:p>
    <w:p w14:paraId="2409CC4F" w14:textId="34B4AE5F" w:rsidR="00D47AB2" w:rsidRDefault="00D47AB2">
      <w:pPr>
        <w:pStyle w:val="TOC4"/>
        <w:rPr>
          <w:rFonts w:eastAsiaTheme="minorEastAsia"/>
          <w:smallCaps w:val="0"/>
          <w:noProof/>
          <w:sz w:val="22"/>
          <w:lang w:val="en-US" w:eastAsia="en-US" w:bidi="ar-SA"/>
        </w:rPr>
      </w:pPr>
      <w:hyperlink w:anchor="_Toc62903404" w:history="1">
        <w:r w:rsidRPr="00A26DD1">
          <w:rPr>
            <w:rStyle w:val="Hyperlink"/>
            <w:noProof/>
          </w:rPr>
          <w:t>„Azure DevTest Labs“</w:t>
        </w:r>
        <w:r>
          <w:rPr>
            <w:noProof/>
            <w:webHidden/>
          </w:rPr>
          <w:tab/>
        </w:r>
        <w:r>
          <w:rPr>
            <w:noProof/>
            <w:webHidden/>
          </w:rPr>
          <w:fldChar w:fldCharType="begin"/>
        </w:r>
        <w:r>
          <w:rPr>
            <w:noProof/>
            <w:webHidden/>
          </w:rPr>
          <w:instrText xml:space="preserve"> PAGEREF _Toc62903404 \h </w:instrText>
        </w:r>
        <w:r>
          <w:rPr>
            <w:noProof/>
            <w:webHidden/>
          </w:rPr>
        </w:r>
        <w:r>
          <w:rPr>
            <w:noProof/>
            <w:webHidden/>
          </w:rPr>
          <w:fldChar w:fldCharType="separate"/>
        </w:r>
        <w:r>
          <w:rPr>
            <w:noProof/>
            <w:webHidden/>
          </w:rPr>
          <w:t>10</w:t>
        </w:r>
        <w:r>
          <w:rPr>
            <w:noProof/>
            <w:webHidden/>
          </w:rPr>
          <w:fldChar w:fldCharType="end"/>
        </w:r>
      </w:hyperlink>
    </w:p>
    <w:p w14:paraId="26EFADE5" w14:textId="79C0578F" w:rsidR="00D47AB2" w:rsidRDefault="00D47AB2">
      <w:pPr>
        <w:pStyle w:val="TOC4"/>
        <w:rPr>
          <w:rFonts w:eastAsiaTheme="minorEastAsia"/>
          <w:smallCaps w:val="0"/>
          <w:noProof/>
          <w:sz w:val="22"/>
          <w:lang w:val="en-US" w:eastAsia="en-US" w:bidi="ar-SA"/>
        </w:rPr>
      </w:pPr>
      <w:hyperlink w:anchor="_Toc62903405" w:history="1">
        <w:r w:rsidRPr="00A26DD1">
          <w:rPr>
            <w:rStyle w:val="Hyperlink"/>
            <w:noProof/>
          </w:rPr>
          <w:t>„Azure Health Bot“ paslauga</w:t>
        </w:r>
        <w:r>
          <w:rPr>
            <w:noProof/>
            <w:webHidden/>
          </w:rPr>
          <w:tab/>
        </w:r>
        <w:r>
          <w:rPr>
            <w:noProof/>
            <w:webHidden/>
          </w:rPr>
          <w:fldChar w:fldCharType="begin"/>
        </w:r>
        <w:r>
          <w:rPr>
            <w:noProof/>
            <w:webHidden/>
          </w:rPr>
          <w:instrText xml:space="preserve"> PAGEREF _Toc62903405 \h </w:instrText>
        </w:r>
        <w:r>
          <w:rPr>
            <w:noProof/>
            <w:webHidden/>
          </w:rPr>
        </w:r>
        <w:r>
          <w:rPr>
            <w:noProof/>
            <w:webHidden/>
          </w:rPr>
          <w:fldChar w:fldCharType="separate"/>
        </w:r>
        <w:r>
          <w:rPr>
            <w:noProof/>
            <w:webHidden/>
          </w:rPr>
          <w:t>10</w:t>
        </w:r>
        <w:r>
          <w:rPr>
            <w:noProof/>
            <w:webHidden/>
          </w:rPr>
          <w:fldChar w:fldCharType="end"/>
        </w:r>
      </w:hyperlink>
    </w:p>
    <w:p w14:paraId="53EEF0B3" w14:textId="7DC776AA" w:rsidR="00D47AB2" w:rsidRDefault="00D47AB2">
      <w:pPr>
        <w:pStyle w:val="TOC4"/>
        <w:rPr>
          <w:rFonts w:eastAsiaTheme="minorEastAsia"/>
          <w:smallCaps w:val="0"/>
          <w:noProof/>
          <w:sz w:val="22"/>
          <w:lang w:val="en-US" w:eastAsia="en-US" w:bidi="ar-SA"/>
        </w:rPr>
      </w:pPr>
      <w:hyperlink w:anchor="_Toc62903406" w:history="1">
        <w:r w:rsidRPr="00A26DD1">
          <w:rPr>
            <w:rStyle w:val="Hyperlink"/>
            <w:noProof/>
          </w:rPr>
          <w:t>„Azure Lab Services“</w:t>
        </w:r>
        <w:r>
          <w:rPr>
            <w:noProof/>
            <w:webHidden/>
          </w:rPr>
          <w:tab/>
        </w:r>
        <w:r>
          <w:rPr>
            <w:noProof/>
            <w:webHidden/>
          </w:rPr>
          <w:fldChar w:fldCharType="begin"/>
        </w:r>
        <w:r>
          <w:rPr>
            <w:noProof/>
            <w:webHidden/>
          </w:rPr>
          <w:instrText xml:space="preserve"> PAGEREF _Toc62903406 \h </w:instrText>
        </w:r>
        <w:r>
          <w:rPr>
            <w:noProof/>
            <w:webHidden/>
          </w:rPr>
        </w:r>
        <w:r>
          <w:rPr>
            <w:noProof/>
            <w:webHidden/>
          </w:rPr>
          <w:fldChar w:fldCharType="separate"/>
        </w:r>
        <w:r>
          <w:rPr>
            <w:noProof/>
            <w:webHidden/>
          </w:rPr>
          <w:t>11</w:t>
        </w:r>
        <w:r>
          <w:rPr>
            <w:noProof/>
            <w:webHidden/>
          </w:rPr>
          <w:fldChar w:fldCharType="end"/>
        </w:r>
      </w:hyperlink>
    </w:p>
    <w:p w14:paraId="1094D9F3" w14:textId="2847945F" w:rsidR="00D47AB2" w:rsidRDefault="00D47AB2">
      <w:pPr>
        <w:pStyle w:val="TOC4"/>
        <w:rPr>
          <w:rFonts w:eastAsiaTheme="minorEastAsia"/>
          <w:smallCaps w:val="0"/>
          <w:noProof/>
          <w:sz w:val="22"/>
          <w:lang w:val="en-US" w:eastAsia="en-US" w:bidi="ar-SA"/>
        </w:rPr>
      </w:pPr>
      <w:hyperlink w:anchor="_Toc62903407" w:history="1">
        <w:r w:rsidRPr="00A26DD1">
          <w:rPr>
            <w:rStyle w:val="Hyperlink"/>
            <w:noProof/>
          </w:rPr>
          <w:t>„Azure“ mašininio mokymosi paslauga</w:t>
        </w:r>
        <w:r>
          <w:rPr>
            <w:noProof/>
            <w:webHidden/>
          </w:rPr>
          <w:tab/>
        </w:r>
        <w:r>
          <w:rPr>
            <w:noProof/>
            <w:webHidden/>
          </w:rPr>
          <w:fldChar w:fldCharType="begin"/>
        </w:r>
        <w:r>
          <w:rPr>
            <w:noProof/>
            <w:webHidden/>
          </w:rPr>
          <w:instrText xml:space="preserve"> PAGEREF _Toc62903407 \h </w:instrText>
        </w:r>
        <w:r>
          <w:rPr>
            <w:noProof/>
            <w:webHidden/>
          </w:rPr>
        </w:r>
        <w:r>
          <w:rPr>
            <w:noProof/>
            <w:webHidden/>
          </w:rPr>
          <w:fldChar w:fldCharType="separate"/>
        </w:r>
        <w:r>
          <w:rPr>
            <w:noProof/>
            <w:webHidden/>
          </w:rPr>
          <w:t>11</w:t>
        </w:r>
        <w:r>
          <w:rPr>
            <w:noProof/>
            <w:webHidden/>
          </w:rPr>
          <w:fldChar w:fldCharType="end"/>
        </w:r>
      </w:hyperlink>
    </w:p>
    <w:p w14:paraId="3979E75D" w14:textId="3F08FC48" w:rsidR="00D47AB2" w:rsidRDefault="00D47AB2">
      <w:pPr>
        <w:pStyle w:val="TOC4"/>
        <w:rPr>
          <w:rFonts w:eastAsiaTheme="minorEastAsia"/>
          <w:smallCaps w:val="0"/>
          <w:noProof/>
          <w:sz w:val="22"/>
          <w:lang w:val="en-US" w:eastAsia="en-US" w:bidi="ar-SA"/>
        </w:rPr>
      </w:pPr>
      <w:hyperlink w:anchor="_Toc62903408" w:history="1">
        <w:r w:rsidRPr="00A26DD1">
          <w:rPr>
            <w:rStyle w:val="Hyperlink"/>
            <w:noProof/>
          </w:rPr>
          <w:t>„Azure“ žemėlapiai</w:t>
        </w:r>
        <w:r>
          <w:rPr>
            <w:noProof/>
            <w:webHidden/>
          </w:rPr>
          <w:tab/>
        </w:r>
        <w:r>
          <w:rPr>
            <w:noProof/>
            <w:webHidden/>
          </w:rPr>
          <w:fldChar w:fldCharType="begin"/>
        </w:r>
        <w:r>
          <w:rPr>
            <w:noProof/>
            <w:webHidden/>
          </w:rPr>
          <w:instrText xml:space="preserve"> PAGEREF _Toc62903408 \h </w:instrText>
        </w:r>
        <w:r>
          <w:rPr>
            <w:noProof/>
            <w:webHidden/>
          </w:rPr>
        </w:r>
        <w:r>
          <w:rPr>
            <w:noProof/>
            <w:webHidden/>
          </w:rPr>
          <w:fldChar w:fldCharType="separate"/>
        </w:r>
        <w:r>
          <w:rPr>
            <w:noProof/>
            <w:webHidden/>
          </w:rPr>
          <w:t>11</w:t>
        </w:r>
        <w:r>
          <w:rPr>
            <w:noProof/>
            <w:webHidden/>
          </w:rPr>
          <w:fldChar w:fldCharType="end"/>
        </w:r>
      </w:hyperlink>
    </w:p>
    <w:p w14:paraId="14ADBB72" w14:textId="5A794283" w:rsidR="00D47AB2" w:rsidRDefault="00D47AB2">
      <w:pPr>
        <w:pStyle w:val="TOC4"/>
        <w:rPr>
          <w:rFonts w:eastAsiaTheme="minorEastAsia"/>
          <w:smallCaps w:val="0"/>
          <w:noProof/>
          <w:sz w:val="22"/>
          <w:lang w:val="en-US" w:eastAsia="en-US" w:bidi="ar-SA"/>
        </w:rPr>
      </w:pPr>
      <w:hyperlink w:anchor="_Toc62903409" w:history="1">
        <w:r w:rsidRPr="00A26DD1">
          <w:rPr>
            <w:rStyle w:val="Hyperlink"/>
            <w:noProof/>
          </w:rPr>
          <w:t>„Azure SQL Edge“</w:t>
        </w:r>
        <w:r>
          <w:rPr>
            <w:noProof/>
            <w:webHidden/>
          </w:rPr>
          <w:tab/>
        </w:r>
        <w:r>
          <w:rPr>
            <w:noProof/>
            <w:webHidden/>
          </w:rPr>
          <w:fldChar w:fldCharType="begin"/>
        </w:r>
        <w:r>
          <w:rPr>
            <w:noProof/>
            <w:webHidden/>
          </w:rPr>
          <w:instrText xml:space="preserve"> PAGEREF _Toc62903409 \h </w:instrText>
        </w:r>
        <w:r>
          <w:rPr>
            <w:noProof/>
            <w:webHidden/>
          </w:rPr>
        </w:r>
        <w:r>
          <w:rPr>
            <w:noProof/>
            <w:webHidden/>
          </w:rPr>
          <w:fldChar w:fldCharType="separate"/>
        </w:r>
        <w:r>
          <w:rPr>
            <w:noProof/>
            <w:webHidden/>
          </w:rPr>
          <w:t>12</w:t>
        </w:r>
        <w:r>
          <w:rPr>
            <w:noProof/>
            <w:webHidden/>
          </w:rPr>
          <w:fldChar w:fldCharType="end"/>
        </w:r>
      </w:hyperlink>
    </w:p>
    <w:p w14:paraId="67FCC407" w14:textId="1ADE54C5" w:rsidR="00D47AB2" w:rsidRDefault="00D47AB2">
      <w:pPr>
        <w:pStyle w:val="TOC4"/>
        <w:rPr>
          <w:rFonts w:eastAsiaTheme="minorEastAsia"/>
          <w:smallCaps w:val="0"/>
          <w:noProof/>
          <w:sz w:val="22"/>
          <w:lang w:val="en-US" w:eastAsia="en-US" w:bidi="ar-SA"/>
        </w:rPr>
      </w:pPr>
      <w:hyperlink w:anchor="_Toc62903410" w:history="1">
        <w:r w:rsidRPr="00A26DD1">
          <w:rPr>
            <w:rStyle w:val="Hyperlink"/>
            <w:noProof/>
          </w:rPr>
          <w:t>„Azure Stack HCI“</w:t>
        </w:r>
        <w:r>
          <w:rPr>
            <w:noProof/>
            <w:webHidden/>
          </w:rPr>
          <w:tab/>
        </w:r>
        <w:r>
          <w:rPr>
            <w:noProof/>
            <w:webHidden/>
          </w:rPr>
          <w:fldChar w:fldCharType="begin"/>
        </w:r>
        <w:r>
          <w:rPr>
            <w:noProof/>
            <w:webHidden/>
          </w:rPr>
          <w:instrText xml:space="preserve"> PAGEREF _Toc62903410 \h </w:instrText>
        </w:r>
        <w:r>
          <w:rPr>
            <w:noProof/>
            <w:webHidden/>
          </w:rPr>
        </w:r>
        <w:r>
          <w:rPr>
            <w:noProof/>
            <w:webHidden/>
          </w:rPr>
          <w:fldChar w:fldCharType="separate"/>
        </w:r>
        <w:r>
          <w:rPr>
            <w:noProof/>
            <w:webHidden/>
          </w:rPr>
          <w:t>13</w:t>
        </w:r>
        <w:r>
          <w:rPr>
            <w:noProof/>
            <w:webHidden/>
          </w:rPr>
          <w:fldChar w:fldCharType="end"/>
        </w:r>
      </w:hyperlink>
    </w:p>
    <w:p w14:paraId="66F9228C" w14:textId="4BE82E97" w:rsidR="00D47AB2" w:rsidRDefault="00D47AB2">
      <w:pPr>
        <w:pStyle w:val="TOC4"/>
        <w:rPr>
          <w:rFonts w:eastAsiaTheme="minorEastAsia"/>
          <w:smallCaps w:val="0"/>
          <w:noProof/>
          <w:sz w:val="22"/>
          <w:lang w:val="en-US" w:eastAsia="en-US" w:bidi="ar-SA"/>
        </w:rPr>
      </w:pPr>
      <w:hyperlink w:anchor="_Toc62903411" w:history="1">
        <w:r w:rsidRPr="00A26DD1">
          <w:rPr>
            <w:rStyle w:val="Hyperlink"/>
            <w:noProof/>
          </w:rPr>
          <w:t>„Azure Stack Hub“</w:t>
        </w:r>
        <w:r>
          <w:rPr>
            <w:noProof/>
            <w:webHidden/>
          </w:rPr>
          <w:tab/>
        </w:r>
        <w:r>
          <w:rPr>
            <w:noProof/>
            <w:webHidden/>
          </w:rPr>
          <w:fldChar w:fldCharType="begin"/>
        </w:r>
        <w:r>
          <w:rPr>
            <w:noProof/>
            <w:webHidden/>
          </w:rPr>
          <w:instrText xml:space="preserve"> PAGEREF _Toc62903411 \h </w:instrText>
        </w:r>
        <w:r>
          <w:rPr>
            <w:noProof/>
            <w:webHidden/>
          </w:rPr>
        </w:r>
        <w:r>
          <w:rPr>
            <w:noProof/>
            <w:webHidden/>
          </w:rPr>
          <w:fldChar w:fldCharType="separate"/>
        </w:r>
        <w:r>
          <w:rPr>
            <w:noProof/>
            <w:webHidden/>
          </w:rPr>
          <w:t>13</w:t>
        </w:r>
        <w:r>
          <w:rPr>
            <w:noProof/>
            <w:webHidden/>
          </w:rPr>
          <w:fldChar w:fldCharType="end"/>
        </w:r>
      </w:hyperlink>
    </w:p>
    <w:p w14:paraId="7EAF452C" w14:textId="4C6C37C5" w:rsidR="00D47AB2" w:rsidRDefault="00D47AB2">
      <w:pPr>
        <w:pStyle w:val="TOC4"/>
        <w:rPr>
          <w:rFonts w:eastAsiaTheme="minorEastAsia"/>
          <w:smallCaps w:val="0"/>
          <w:noProof/>
          <w:sz w:val="22"/>
          <w:lang w:val="en-US" w:eastAsia="en-US" w:bidi="ar-SA"/>
        </w:rPr>
      </w:pPr>
      <w:hyperlink w:anchor="_Toc62903412" w:history="1">
        <w:r w:rsidRPr="00A26DD1">
          <w:rPr>
            <w:rStyle w:val="Hyperlink"/>
            <w:noProof/>
          </w:rPr>
          <w:t>Mokymo paslaugos</w:t>
        </w:r>
        <w:r>
          <w:rPr>
            <w:noProof/>
            <w:webHidden/>
          </w:rPr>
          <w:tab/>
        </w:r>
        <w:r>
          <w:rPr>
            <w:noProof/>
            <w:webHidden/>
          </w:rPr>
          <w:fldChar w:fldCharType="begin"/>
        </w:r>
        <w:r>
          <w:rPr>
            <w:noProof/>
            <w:webHidden/>
          </w:rPr>
          <w:instrText xml:space="preserve"> PAGEREF _Toc62903412 \h </w:instrText>
        </w:r>
        <w:r>
          <w:rPr>
            <w:noProof/>
            <w:webHidden/>
          </w:rPr>
        </w:r>
        <w:r>
          <w:rPr>
            <w:noProof/>
            <w:webHidden/>
          </w:rPr>
          <w:fldChar w:fldCharType="separate"/>
        </w:r>
        <w:r>
          <w:rPr>
            <w:noProof/>
            <w:webHidden/>
          </w:rPr>
          <w:t>14</w:t>
        </w:r>
        <w:r>
          <w:rPr>
            <w:noProof/>
            <w:webHidden/>
          </w:rPr>
          <w:fldChar w:fldCharType="end"/>
        </w:r>
      </w:hyperlink>
    </w:p>
    <w:p w14:paraId="24FDB3E7" w14:textId="5D7D4FC9" w:rsidR="00D47AB2" w:rsidRDefault="00D47AB2">
      <w:pPr>
        <w:pStyle w:val="TOC4"/>
        <w:rPr>
          <w:rFonts w:eastAsiaTheme="minorEastAsia"/>
          <w:smallCaps w:val="0"/>
          <w:noProof/>
          <w:sz w:val="22"/>
          <w:lang w:val="en-US" w:eastAsia="en-US" w:bidi="ar-SA"/>
        </w:rPr>
      </w:pPr>
      <w:hyperlink w:anchor="_Toc62903413" w:history="1">
        <w:r w:rsidRPr="00A26DD1">
          <w:rPr>
            <w:rStyle w:val="Hyperlink"/>
            <w:noProof/>
          </w:rPr>
          <w:t>„Microsoft Genomics“</w:t>
        </w:r>
        <w:r>
          <w:rPr>
            <w:noProof/>
            <w:webHidden/>
          </w:rPr>
          <w:tab/>
        </w:r>
        <w:r>
          <w:rPr>
            <w:noProof/>
            <w:webHidden/>
          </w:rPr>
          <w:fldChar w:fldCharType="begin"/>
        </w:r>
        <w:r>
          <w:rPr>
            <w:noProof/>
            <w:webHidden/>
          </w:rPr>
          <w:instrText xml:space="preserve"> PAGEREF _Toc62903413 \h </w:instrText>
        </w:r>
        <w:r>
          <w:rPr>
            <w:noProof/>
            <w:webHidden/>
          </w:rPr>
        </w:r>
        <w:r>
          <w:rPr>
            <w:noProof/>
            <w:webHidden/>
          </w:rPr>
          <w:fldChar w:fldCharType="separate"/>
        </w:r>
        <w:r>
          <w:rPr>
            <w:noProof/>
            <w:webHidden/>
          </w:rPr>
          <w:t>15</w:t>
        </w:r>
        <w:r>
          <w:rPr>
            <w:noProof/>
            <w:webHidden/>
          </w:rPr>
          <w:fldChar w:fldCharType="end"/>
        </w:r>
      </w:hyperlink>
    </w:p>
    <w:p w14:paraId="33EB75C4" w14:textId="65EBEC76" w:rsidR="00D47AB2" w:rsidRDefault="00D47AB2">
      <w:pPr>
        <w:pStyle w:val="TOC4"/>
        <w:rPr>
          <w:rFonts w:eastAsiaTheme="minorEastAsia"/>
          <w:smallCaps w:val="0"/>
          <w:noProof/>
          <w:sz w:val="22"/>
          <w:lang w:val="en-US" w:eastAsia="en-US" w:bidi="ar-SA"/>
        </w:rPr>
      </w:pPr>
      <w:hyperlink w:anchor="_Toc62903414" w:history="1">
        <w:r w:rsidRPr="00A26DD1">
          <w:rPr>
            <w:rStyle w:val="Hyperlink"/>
            <w:noProof/>
          </w:rPr>
          <w:t>„Visual Studio App Center“</w:t>
        </w:r>
        <w:r>
          <w:rPr>
            <w:noProof/>
            <w:webHidden/>
          </w:rPr>
          <w:tab/>
        </w:r>
        <w:r>
          <w:rPr>
            <w:noProof/>
            <w:webHidden/>
          </w:rPr>
          <w:fldChar w:fldCharType="begin"/>
        </w:r>
        <w:r>
          <w:rPr>
            <w:noProof/>
            <w:webHidden/>
          </w:rPr>
          <w:instrText xml:space="preserve"> PAGEREF _Toc62903414 \h </w:instrText>
        </w:r>
        <w:r>
          <w:rPr>
            <w:noProof/>
            <w:webHidden/>
          </w:rPr>
        </w:r>
        <w:r>
          <w:rPr>
            <w:noProof/>
            <w:webHidden/>
          </w:rPr>
          <w:fldChar w:fldCharType="separate"/>
        </w:r>
        <w:r>
          <w:rPr>
            <w:noProof/>
            <w:webHidden/>
          </w:rPr>
          <w:t>15</w:t>
        </w:r>
        <w:r>
          <w:rPr>
            <w:noProof/>
            <w:webHidden/>
          </w:rPr>
          <w:fldChar w:fldCharType="end"/>
        </w:r>
      </w:hyperlink>
    </w:p>
    <w:p w14:paraId="6B11B9AA" w14:textId="54A98F75" w:rsidR="00D47AB2" w:rsidRDefault="00D47AB2">
      <w:pPr>
        <w:pStyle w:val="TOC2"/>
        <w:rPr>
          <w:rFonts w:eastAsiaTheme="minorEastAsia"/>
          <w:b w:val="0"/>
          <w:smallCaps w:val="0"/>
          <w:noProof/>
          <w:sz w:val="22"/>
          <w:lang w:val="en-US" w:eastAsia="en-US" w:bidi="ar-SA"/>
        </w:rPr>
      </w:pPr>
      <w:hyperlink w:anchor="_Toc62903415" w:history="1">
        <w:r w:rsidRPr="00A26DD1">
          <w:rPr>
            <w:rStyle w:val="Hyperlink"/>
            <w:noProof/>
          </w:rPr>
          <w:t>„Microsoft Azure“ planai</w:t>
        </w:r>
        <w:r>
          <w:rPr>
            <w:noProof/>
            <w:webHidden/>
          </w:rPr>
          <w:tab/>
        </w:r>
        <w:r>
          <w:rPr>
            <w:noProof/>
            <w:webHidden/>
          </w:rPr>
          <w:fldChar w:fldCharType="begin"/>
        </w:r>
        <w:r>
          <w:rPr>
            <w:noProof/>
            <w:webHidden/>
          </w:rPr>
          <w:instrText xml:space="preserve"> PAGEREF _Toc62903415 \h </w:instrText>
        </w:r>
        <w:r>
          <w:rPr>
            <w:noProof/>
            <w:webHidden/>
          </w:rPr>
        </w:r>
        <w:r>
          <w:rPr>
            <w:noProof/>
            <w:webHidden/>
          </w:rPr>
          <w:fldChar w:fldCharType="separate"/>
        </w:r>
        <w:r>
          <w:rPr>
            <w:noProof/>
            <w:webHidden/>
          </w:rPr>
          <w:t>16</w:t>
        </w:r>
        <w:r>
          <w:rPr>
            <w:noProof/>
            <w:webHidden/>
          </w:rPr>
          <w:fldChar w:fldCharType="end"/>
        </w:r>
      </w:hyperlink>
    </w:p>
    <w:p w14:paraId="220CAA51" w14:textId="28BF88ED" w:rsidR="00D47AB2" w:rsidRDefault="00D47AB2">
      <w:pPr>
        <w:pStyle w:val="TOC4"/>
        <w:rPr>
          <w:rFonts w:eastAsiaTheme="minorEastAsia"/>
          <w:smallCaps w:val="0"/>
          <w:noProof/>
          <w:sz w:val="22"/>
          <w:lang w:val="en-US" w:eastAsia="en-US" w:bidi="ar-SA"/>
        </w:rPr>
      </w:pPr>
      <w:hyperlink w:anchor="_Toc62903416" w:history="1">
        <w:r w:rsidRPr="00A26DD1">
          <w:rPr>
            <w:rStyle w:val="Hyperlink"/>
            <w:noProof/>
          </w:rPr>
          <w:t>„Azure Active Directory Basic“</w:t>
        </w:r>
        <w:r>
          <w:rPr>
            <w:noProof/>
            <w:webHidden/>
          </w:rPr>
          <w:tab/>
        </w:r>
        <w:r>
          <w:rPr>
            <w:noProof/>
            <w:webHidden/>
          </w:rPr>
          <w:fldChar w:fldCharType="begin"/>
        </w:r>
        <w:r>
          <w:rPr>
            <w:noProof/>
            <w:webHidden/>
          </w:rPr>
          <w:instrText xml:space="preserve"> PAGEREF _Toc62903416 \h </w:instrText>
        </w:r>
        <w:r>
          <w:rPr>
            <w:noProof/>
            <w:webHidden/>
          </w:rPr>
        </w:r>
        <w:r>
          <w:rPr>
            <w:noProof/>
            <w:webHidden/>
          </w:rPr>
          <w:fldChar w:fldCharType="separate"/>
        </w:r>
        <w:r>
          <w:rPr>
            <w:noProof/>
            <w:webHidden/>
          </w:rPr>
          <w:t>16</w:t>
        </w:r>
        <w:r>
          <w:rPr>
            <w:noProof/>
            <w:webHidden/>
          </w:rPr>
          <w:fldChar w:fldCharType="end"/>
        </w:r>
      </w:hyperlink>
    </w:p>
    <w:p w14:paraId="5AEEAD21" w14:textId="1D239735" w:rsidR="00D47AB2" w:rsidRDefault="00D47AB2">
      <w:pPr>
        <w:pStyle w:val="TOC4"/>
        <w:rPr>
          <w:rFonts w:eastAsiaTheme="minorEastAsia"/>
          <w:smallCaps w:val="0"/>
          <w:noProof/>
          <w:sz w:val="22"/>
          <w:lang w:val="en-US" w:eastAsia="en-US" w:bidi="ar-SA"/>
        </w:rPr>
      </w:pPr>
      <w:hyperlink w:anchor="_Toc62903417" w:history="1">
        <w:r w:rsidRPr="00A26DD1">
          <w:rPr>
            <w:rStyle w:val="Hyperlink"/>
            <w:noProof/>
          </w:rPr>
          <w:t>„Azure Active Directory Premium“</w:t>
        </w:r>
        <w:r>
          <w:rPr>
            <w:noProof/>
            <w:webHidden/>
          </w:rPr>
          <w:tab/>
        </w:r>
        <w:r>
          <w:rPr>
            <w:noProof/>
            <w:webHidden/>
          </w:rPr>
          <w:fldChar w:fldCharType="begin"/>
        </w:r>
        <w:r>
          <w:rPr>
            <w:noProof/>
            <w:webHidden/>
          </w:rPr>
          <w:instrText xml:space="preserve"> PAGEREF _Toc62903417 \h </w:instrText>
        </w:r>
        <w:r>
          <w:rPr>
            <w:noProof/>
            <w:webHidden/>
          </w:rPr>
        </w:r>
        <w:r>
          <w:rPr>
            <w:noProof/>
            <w:webHidden/>
          </w:rPr>
          <w:fldChar w:fldCharType="separate"/>
        </w:r>
        <w:r>
          <w:rPr>
            <w:noProof/>
            <w:webHidden/>
          </w:rPr>
          <w:t>16</w:t>
        </w:r>
        <w:r>
          <w:rPr>
            <w:noProof/>
            <w:webHidden/>
          </w:rPr>
          <w:fldChar w:fldCharType="end"/>
        </w:r>
      </w:hyperlink>
    </w:p>
    <w:p w14:paraId="1174C4AD" w14:textId="6CDC5E66" w:rsidR="00D47AB2" w:rsidRDefault="00D47AB2">
      <w:pPr>
        <w:pStyle w:val="TOC4"/>
        <w:rPr>
          <w:rFonts w:eastAsiaTheme="minorEastAsia"/>
          <w:smallCaps w:val="0"/>
          <w:noProof/>
          <w:sz w:val="22"/>
          <w:lang w:val="en-US" w:eastAsia="en-US" w:bidi="ar-SA"/>
        </w:rPr>
      </w:pPr>
      <w:hyperlink w:anchor="_Toc62903418" w:history="1">
        <w:r w:rsidRPr="00A26DD1">
          <w:rPr>
            <w:rStyle w:val="Hyperlink"/>
            <w:noProof/>
          </w:rPr>
          <w:t>„Azure Information Protection Premium“</w:t>
        </w:r>
        <w:r>
          <w:rPr>
            <w:noProof/>
            <w:webHidden/>
          </w:rPr>
          <w:tab/>
        </w:r>
        <w:r>
          <w:rPr>
            <w:noProof/>
            <w:webHidden/>
          </w:rPr>
          <w:fldChar w:fldCharType="begin"/>
        </w:r>
        <w:r>
          <w:rPr>
            <w:noProof/>
            <w:webHidden/>
          </w:rPr>
          <w:instrText xml:space="preserve"> PAGEREF _Toc62903418 \h </w:instrText>
        </w:r>
        <w:r>
          <w:rPr>
            <w:noProof/>
            <w:webHidden/>
          </w:rPr>
        </w:r>
        <w:r>
          <w:rPr>
            <w:noProof/>
            <w:webHidden/>
          </w:rPr>
          <w:fldChar w:fldCharType="separate"/>
        </w:r>
        <w:r>
          <w:rPr>
            <w:noProof/>
            <w:webHidden/>
          </w:rPr>
          <w:t>16</w:t>
        </w:r>
        <w:r>
          <w:rPr>
            <w:noProof/>
            <w:webHidden/>
          </w:rPr>
          <w:fldChar w:fldCharType="end"/>
        </w:r>
      </w:hyperlink>
    </w:p>
    <w:p w14:paraId="47A9D3B9" w14:textId="76D9F98B" w:rsidR="00D47AB2" w:rsidRDefault="00D47AB2">
      <w:pPr>
        <w:pStyle w:val="TOC2"/>
        <w:rPr>
          <w:rFonts w:eastAsiaTheme="minorEastAsia"/>
          <w:b w:val="0"/>
          <w:smallCaps w:val="0"/>
          <w:noProof/>
          <w:sz w:val="22"/>
          <w:lang w:val="en-US" w:eastAsia="en-US" w:bidi="ar-SA"/>
        </w:rPr>
      </w:pPr>
      <w:hyperlink w:anchor="_Toc62903419" w:history="1">
        <w:r w:rsidRPr="00A26DD1">
          <w:rPr>
            <w:rStyle w:val="Hyperlink"/>
            <w:noProof/>
          </w:rPr>
          <w:t>„Microsoft Dynamics 365“ paslaugos</w:t>
        </w:r>
        <w:r>
          <w:rPr>
            <w:noProof/>
            <w:webHidden/>
          </w:rPr>
          <w:tab/>
        </w:r>
        <w:r>
          <w:rPr>
            <w:noProof/>
            <w:webHidden/>
          </w:rPr>
          <w:fldChar w:fldCharType="begin"/>
        </w:r>
        <w:r>
          <w:rPr>
            <w:noProof/>
            <w:webHidden/>
          </w:rPr>
          <w:instrText xml:space="preserve"> PAGEREF _Toc62903419 \h </w:instrText>
        </w:r>
        <w:r>
          <w:rPr>
            <w:noProof/>
            <w:webHidden/>
          </w:rPr>
        </w:r>
        <w:r>
          <w:rPr>
            <w:noProof/>
            <w:webHidden/>
          </w:rPr>
          <w:fldChar w:fldCharType="separate"/>
        </w:r>
        <w:r>
          <w:rPr>
            <w:noProof/>
            <w:webHidden/>
          </w:rPr>
          <w:t>16</w:t>
        </w:r>
        <w:r>
          <w:rPr>
            <w:noProof/>
            <w:webHidden/>
          </w:rPr>
          <w:fldChar w:fldCharType="end"/>
        </w:r>
      </w:hyperlink>
    </w:p>
    <w:p w14:paraId="592C46DC" w14:textId="3B4F3845" w:rsidR="00D47AB2" w:rsidRDefault="00D47AB2">
      <w:pPr>
        <w:pStyle w:val="TOC2"/>
        <w:rPr>
          <w:rFonts w:eastAsiaTheme="minorEastAsia"/>
          <w:b w:val="0"/>
          <w:smallCaps w:val="0"/>
          <w:noProof/>
          <w:sz w:val="22"/>
          <w:lang w:val="en-US" w:eastAsia="en-US" w:bidi="ar-SA"/>
        </w:rPr>
      </w:pPr>
      <w:r>
        <w:rPr>
          <w:rStyle w:val="Hyperlink"/>
          <w:noProof/>
        </w:rPr>
        <w:br w:type="column"/>
      </w:r>
      <w:hyperlink w:anchor="_Toc62903420" w:history="1">
        <w:r w:rsidRPr="00A26DD1">
          <w:rPr>
            <w:rStyle w:val="Hyperlink"/>
            <w:noProof/>
          </w:rPr>
          <w:t>„Office 365“ paslaugos</w:t>
        </w:r>
        <w:r>
          <w:rPr>
            <w:noProof/>
            <w:webHidden/>
          </w:rPr>
          <w:tab/>
        </w:r>
        <w:r>
          <w:rPr>
            <w:noProof/>
            <w:webHidden/>
          </w:rPr>
          <w:fldChar w:fldCharType="begin"/>
        </w:r>
        <w:r>
          <w:rPr>
            <w:noProof/>
            <w:webHidden/>
          </w:rPr>
          <w:instrText xml:space="preserve"> PAGEREF _Toc62903420 \h </w:instrText>
        </w:r>
        <w:r>
          <w:rPr>
            <w:noProof/>
            <w:webHidden/>
          </w:rPr>
        </w:r>
        <w:r>
          <w:rPr>
            <w:noProof/>
            <w:webHidden/>
          </w:rPr>
          <w:fldChar w:fldCharType="separate"/>
        </w:r>
        <w:r>
          <w:rPr>
            <w:noProof/>
            <w:webHidden/>
          </w:rPr>
          <w:t>18</w:t>
        </w:r>
        <w:r>
          <w:rPr>
            <w:noProof/>
            <w:webHidden/>
          </w:rPr>
          <w:fldChar w:fldCharType="end"/>
        </w:r>
      </w:hyperlink>
    </w:p>
    <w:p w14:paraId="12A739EB" w14:textId="2C3D67AE" w:rsidR="00D47AB2" w:rsidRDefault="00D47AB2">
      <w:pPr>
        <w:pStyle w:val="TOC4"/>
        <w:rPr>
          <w:rFonts w:eastAsiaTheme="minorEastAsia"/>
          <w:smallCaps w:val="0"/>
          <w:noProof/>
          <w:sz w:val="22"/>
          <w:lang w:val="en-US" w:eastAsia="en-US" w:bidi="ar-SA"/>
        </w:rPr>
      </w:pPr>
      <w:hyperlink w:anchor="_Toc62903421" w:history="1">
        <w:r w:rsidRPr="00A26DD1">
          <w:rPr>
            <w:rStyle w:val="Hyperlink"/>
            <w:noProof/>
          </w:rPr>
          <w:t>Garso paslaugos</w:t>
        </w:r>
        <w:r>
          <w:rPr>
            <w:noProof/>
            <w:webHidden/>
          </w:rPr>
          <w:tab/>
        </w:r>
        <w:r>
          <w:rPr>
            <w:noProof/>
            <w:webHidden/>
          </w:rPr>
          <w:fldChar w:fldCharType="begin"/>
        </w:r>
        <w:r>
          <w:rPr>
            <w:noProof/>
            <w:webHidden/>
          </w:rPr>
          <w:instrText xml:space="preserve"> PAGEREF _Toc62903421 \h </w:instrText>
        </w:r>
        <w:r>
          <w:rPr>
            <w:noProof/>
            <w:webHidden/>
          </w:rPr>
        </w:r>
        <w:r>
          <w:rPr>
            <w:noProof/>
            <w:webHidden/>
          </w:rPr>
          <w:fldChar w:fldCharType="separate"/>
        </w:r>
        <w:r>
          <w:rPr>
            <w:noProof/>
            <w:webHidden/>
          </w:rPr>
          <w:t>19</w:t>
        </w:r>
        <w:r>
          <w:rPr>
            <w:noProof/>
            <w:webHidden/>
          </w:rPr>
          <w:fldChar w:fldCharType="end"/>
        </w:r>
      </w:hyperlink>
    </w:p>
    <w:p w14:paraId="3465B79A" w14:textId="7F87D8C1" w:rsidR="00D47AB2" w:rsidRDefault="00D47AB2">
      <w:pPr>
        <w:pStyle w:val="TOC4"/>
        <w:rPr>
          <w:rFonts w:eastAsiaTheme="minorEastAsia"/>
          <w:smallCaps w:val="0"/>
          <w:noProof/>
          <w:sz w:val="22"/>
          <w:lang w:val="en-US" w:eastAsia="en-US" w:bidi="ar-SA"/>
        </w:rPr>
      </w:pPr>
      <w:hyperlink w:anchor="_Toc62903422" w:history="1">
        <w:r w:rsidRPr="00A26DD1">
          <w:rPr>
            <w:rStyle w:val="Hyperlink"/>
            <w:noProof/>
          </w:rPr>
          <w:t>„Exchange Online“</w:t>
        </w:r>
        <w:r>
          <w:rPr>
            <w:noProof/>
            <w:webHidden/>
          </w:rPr>
          <w:tab/>
        </w:r>
        <w:r>
          <w:rPr>
            <w:noProof/>
            <w:webHidden/>
          </w:rPr>
          <w:fldChar w:fldCharType="begin"/>
        </w:r>
        <w:r>
          <w:rPr>
            <w:noProof/>
            <w:webHidden/>
          </w:rPr>
          <w:instrText xml:space="preserve"> PAGEREF _Toc62903422 \h </w:instrText>
        </w:r>
        <w:r>
          <w:rPr>
            <w:noProof/>
            <w:webHidden/>
          </w:rPr>
        </w:r>
        <w:r>
          <w:rPr>
            <w:noProof/>
            <w:webHidden/>
          </w:rPr>
          <w:fldChar w:fldCharType="separate"/>
        </w:r>
        <w:r>
          <w:rPr>
            <w:noProof/>
            <w:webHidden/>
          </w:rPr>
          <w:t>20</w:t>
        </w:r>
        <w:r>
          <w:rPr>
            <w:noProof/>
            <w:webHidden/>
          </w:rPr>
          <w:fldChar w:fldCharType="end"/>
        </w:r>
      </w:hyperlink>
    </w:p>
    <w:p w14:paraId="3D415082" w14:textId="258CE166" w:rsidR="00D47AB2" w:rsidRDefault="00D47AB2">
      <w:pPr>
        <w:pStyle w:val="TOC4"/>
        <w:rPr>
          <w:rFonts w:eastAsiaTheme="minorEastAsia"/>
          <w:smallCaps w:val="0"/>
          <w:noProof/>
          <w:sz w:val="22"/>
          <w:lang w:val="en-US" w:eastAsia="en-US" w:bidi="ar-SA"/>
        </w:rPr>
      </w:pPr>
      <w:hyperlink w:anchor="_Toc62903423" w:history="1">
        <w:r w:rsidRPr="00A26DD1">
          <w:rPr>
            <w:rStyle w:val="Hyperlink"/>
            <w:noProof/>
          </w:rPr>
          <w:t>Microsoft Stream</w:t>
        </w:r>
        <w:r>
          <w:rPr>
            <w:noProof/>
            <w:webHidden/>
          </w:rPr>
          <w:tab/>
        </w:r>
        <w:r>
          <w:rPr>
            <w:noProof/>
            <w:webHidden/>
          </w:rPr>
          <w:fldChar w:fldCharType="begin"/>
        </w:r>
        <w:r>
          <w:rPr>
            <w:noProof/>
            <w:webHidden/>
          </w:rPr>
          <w:instrText xml:space="preserve"> PAGEREF _Toc62903423 \h </w:instrText>
        </w:r>
        <w:r>
          <w:rPr>
            <w:noProof/>
            <w:webHidden/>
          </w:rPr>
        </w:r>
        <w:r>
          <w:rPr>
            <w:noProof/>
            <w:webHidden/>
          </w:rPr>
          <w:fldChar w:fldCharType="separate"/>
        </w:r>
        <w:r>
          <w:rPr>
            <w:noProof/>
            <w:webHidden/>
          </w:rPr>
          <w:t>22</w:t>
        </w:r>
        <w:r>
          <w:rPr>
            <w:noProof/>
            <w:webHidden/>
          </w:rPr>
          <w:fldChar w:fldCharType="end"/>
        </w:r>
      </w:hyperlink>
    </w:p>
    <w:p w14:paraId="0DBA6299" w14:textId="3914E573" w:rsidR="00D47AB2" w:rsidRDefault="00D47AB2">
      <w:pPr>
        <w:pStyle w:val="TOC4"/>
        <w:rPr>
          <w:rFonts w:eastAsiaTheme="minorEastAsia"/>
          <w:smallCaps w:val="0"/>
          <w:noProof/>
          <w:sz w:val="22"/>
          <w:lang w:val="en-US" w:eastAsia="en-US" w:bidi="ar-SA"/>
        </w:rPr>
      </w:pPr>
      <w:hyperlink w:anchor="_Toc62903424" w:history="1">
        <w:r w:rsidRPr="00A26DD1">
          <w:rPr>
            <w:rStyle w:val="Hyperlink"/>
            <w:noProof/>
          </w:rPr>
          <w:t>Microsoft Teams</w:t>
        </w:r>
        <w:r>
          <w:rPr>
            <w:noProof/>
            <w:webHidden/>
          </w:rPr>
          <w:tab/>
        </w:r>
        <w:r>
          <w:rPr>
            <w:noProof/>
            <w:webHidden/>
          </w:rPr>
          <w:fldChar w:fldCharType="begin"/>
        </w:r>
        <w:r>
          <w:rPr>
            <w:noProof/>
            <w:webHidden/>
          </w:rPr>
          <w:instrText xml:space="preserve"> PAGEREF _Toc62903424 \h </w:instrText>
        </w:r>
        <w:r>
          <w:rPr>
            <w:noProof/>
            <w:webHidden/>
          </w:rPr>
        </w:r>
        <w:r>
          <w:rPr>
            <w:noProof/>
            <w:webHidden/>
          </w:rPr>
          <w:fldChar w:fldCharType="separate"/>
        </w:r>
        <w:r>
          <w:rPr>
            <w:noProof/>
            <w:webHidden/>
          </w:rPr>
          <w:t>22</w:t>
        </w:r>
        <w:r>
          <w:rPr>
            <w:noProof/>
            <w:webHidden/>
          </w:rPr>
          <w:fldChar w:fldCharType="end"/>
        </w:r>
      </w:hyperlink>
    </w:p>
    <w:p w14:paraId="4265331E" w14:textId="0567B24E" w:rsidR="00D47AB2" w:rsidRDefault="00D47AB2">
      <w:pPr>
        <w:pStyle w:val="TOC4"/>
        <w:rPr>
          <w:rFonts w:eastAsiaTheme="minorEastAsia"/>
          <w:smallCaps w:val="0"/>
          <w:noProof/>
          <w:sz w:val="22"/>
          <w:lang w:val="en-US" w:eastAsia="en-US" w:bidi="ar-SA"/>
        </w:rPr>
      </w:pPr>
      <w:hyperlink w:anchor="_Toc62903425" w:history="1">
        <w:r w:rsidRPr="00A26DD1">
          <w:rPr>
            <w:rStyle w:val="Hyperlink"/>
            <w:noProof/>
          </w:rPr>
          <w:t>„Microsoft 365 Applications“</w:t>
        </w:r>
        <w:r>
          <w:rPr>
            <w:noProof/>
            <w:webHidden/>
          </w:rPr>
          <w:tab/>
        </w:r>
        <w:r>
          <w:rPr>
            <w:noProof/>
            <w:webHidden/>
          </w:rPr>
          <w:fldChar w:fldCharType="begin"/>
        </w:r>
        <w:r>
          <w:rPr>
            <w:noProof/>
            <w:webHidden/>
          </w:rPr>
          <w:instrText xml:space="preserve"> PAGEREF _Toc62903425 \h </w:instrText>
        </w:r>
        <w:r>
          <w:rPr>
            <w:noProof/>
            <w:webHidden/>
          </w:rPr>
        </w:r>
        <w:r>
          <w:rPr>
            <w:noProof/>
            <w:webHidden/>
          </w:rPr>
          <w:fldChar w:fldCharType="separate"/>
        </w:r>
        <w:r>
          <w:rPr>
            <w:noProof/>
            <w:webHidden/>
          </w:rPr>
          <w:t>22</w:t>
        </w:r>
        <w:r>
          <w:rPr>
            <w:noProof/>
            <w:webHidden/>
          </w:rPr>
          <w:fldChar w:fldCharType="end"/>
        </w:r>
      </w:hyperlink>
    </w:p>
    <w:p w14:paraId="3F66CDD4" w14:textId="022B3936" w:rsidR="00D47AB2" w:rsidRDefault="00D47AB2">
      <w:pPr>
        <w:pStyle w:val="TOC4"/>
        <w:rPr>
          <w:rFonts w:eastAsiaTheme="minorEastAsia"/>
          <w:smallCaps w:val="0"/>
          <w:noProof/>
          <w:sz w:val="22"/>
          <w:lang w:val="en-US" w:eastAsia="en-US" w:bidi="ar-SA"/>
        </w:rPr>
      </w:pPr>
      <w:hyperlink w:anchor="_Toc62903426" w:history="1">
        <w:r w:rsidRPr="00A26DD1">
          <w:rPr>
            <w:rStyle w:val="Hyperlink"/>
            <w:noProof/>
          </w:rPr>
          <w:t>„Office “ žiniatinkliui</w:t>
        </w:r>
        <w:r>
          <w:rPr>
            <w:noProof/>
            <w:webHidden/>
          </w:rPr>
          <w:tab/>
        </w:r>
        <w:r>
          <w:rPr>
            <w:noProof/>
            <w:webHidden/>
          </w:rPr>
          <w:fldChar w:fldCharType="begin"/>
        </w:r>
        <w:r>
          <w:rPr>
            <w:noProof/>
            <w:webHidden/>
          </w:rPr>
          <w:instrText xml:space="preserve"> PAGEREF _Toc62903426 \h </w:instrText>
        </w:r>
        <w:r>
          <w:rPr>
            <w:noProof/>
            <w:webHidden/>
          </w:rPr>
        </w:r>
        <w:r>
          <w:rPr>
            <w:noProof/>
            <w:webHidden/>
          </w:rPr>
          <w:fldChar w:fldCharType="separate"/>
        </w:r>
        <w:r>
          <w:rPr>
            <w:noProof/>
            <w:webHidden/>
          </w:rPr>
          <w:t>23</w:t>
        </w:r>
        <w:r>
          <w:rPr>
            <w:noProof/>
            <w:webHidden/>
          </w:rPr>
          <w:fldChar w:fldCharType="end"/>
        </w:r>
      </w:hyperlink>
    </w:p>
    <w:p w14:paraId="65F3263D" w14:textId="3269081B" w:rsidR="00D47AB2" w:rsidRDefault="00D47AB2">
      <w:pPr>
        <w:pStyle w:val="TOC4"/>
        <w:rPr>
          <w:rFonts w:eastAsiaTheme="minorEastAsia"/>
          <w:smallCaps w:val="0"/>
          <w:noProof/>
          <w:sz w:val="22"/>
          <w:lang w:val="en-US" w:eastAsia="en-US" w:bidi="ar-SA"/>
        </w:rPr>
      </w:pPr>
      <w:hyperlink w:anchor="_Toc62903427" w:history="1">
        <w:r w:rsidRPr="00A26DD1">
          <w:rPr>
            <w:rStyle w:val="Hyperlink"/>
            <w:noProof/>
          </w:rPr>
          <w:t>„OneDrive for Business“</w:t>
        </w:r>
        <w:r>
          <w:rPr>
            <w:noProof/>
            <w:webHidden/>
          </w:rPr>
          <w:tab/>
        </w:r>
        <w:r>
          <w:rPr>
            <w:noProof/>
            <w:webHidden/>
          </w:rPr>
          <w:fldChar w:fldCharType="begin"/>
        </w:r>
        <w:r>
          <w:rPr>
            <w:noProof/>
            <w:webHidden/>
          </w:rPr>
          <w:instrText xml:space="preserve"> PAGEREF _Toc62903427 \h </w:instrText>
        </w:r>
        <w:r>
          <w:rPr>
            <w:noProof/>
            <w:webHidden/>
          </w:rPr>
        </w:r>
        <w:r>
          <w:rPr>
            <w:noProof/>
            <w:webHidden/>
          </w:rPr>
          <w:fldChar w:fldCharType="separate"/>
        </w:r>
        <w:r>
          <w:rPr>
            <w:noProof/>
            <w:webHidden/>
          </w:rPr>
          <w:t>23</w:t>
        </w:r>
        <w:r>
          <w:rPr>
            <w:noProof/>
            <w:webHidden/>
          </w:rPr>
          <w:fldChar w:fldCharType="end"/>
        </w:r>
      </w:hyperlink>
    </w:p>
    <w:p w14:paraId="3C0EE567" w14:textId="099538AF" w:rsidR="00D47AB2" w:rsidRDefault="00D47AB2">
      <w:pPr>
        <w:pStyle w:val="TOC4"/>
        <w:rPr>
          <w:rFonts w:eastAsiaTheme="minorEastAsia"/>
          <w:smallCaps w:val="0"/>
          <w:noProof/>
          <w:sz w:val="22"/>
          <w:lang w:val="en-US" w:eastAsia="en-US" w:bidi="ar-SA"/>
        </w:rPr>
      </w:pPr>
      <w:hyperlink w:anchor="_Toc62903428" w:history="1">
        <w:r w:rsidRPr="00A26DD1">
          <w:rPr>
            <w:rStyle w:val="Hyperlink"/>
            <w:noProof/>
          </w:rPr>
          <w:t>Projektas</w:t>
        </w:r>
        <w:r>
          <w:rPr>
            <w:noProof/>
            <w:webHidden/>
          </w:rPr>
          <w:tab/>
        </w:r>
        <w:r>
          <w:rPr>
            <w:noProof/>
            <w:webHidden/>
          </w:rPr>
          <w:fldChar w:fldCharType="begin"/>
        </w:r>
        <w:r>
          <w:rPr>
            <w:noProof/>
            <w:webHidden/>
          </w:rPr>
          <w:instrText xml:space="preserve"> PAGEREF _Toc62903428 \h </w:instrText>
        </w:r>
        <w:r>
          <w:rPr>
            <w:noProof/>
            <w:webHidden/>
          </w:rPr>
        </w:r>
        <w:r>
          <w:rPr>
            <w:noProof/>
            <w:webHidden/>
          </w:rPr>
          <w:fldChar w:fldCharType="separate"/>
        </w:r>
        <w:r>
          <w:rPr>
            <w:noProof/>
            <w:webHidden/>
          </w:rPr>
          <w:t>23</w:t>
        </w:r>
        <w:r>
          <w:rPr>
            <w:noProof/>
            <w:webHidden/>
          </w:rPr>
          <w:fldChar w:fldCharType="end"/>
        </w:r>
      </w:hyperlink>
    </w:p>
    <w:p w14:paraId="228361D5" w14:textId="29996F00" w:rsidR="00D47AB2" w:rsidRDefault="00D47AB2">
      <w:pPr>
        <w:pStyle w:val="TOC4"/>
        <w:rPr>
          <w:rFonts w:eastAsiaTheme="minorEastAsia"/>
          <w:smallCaps w:val="0"/>
          <w:noProof/>
          <w:sz w:val="22"/>
          <w:lang w:val="en-US" w:eastAsia="en-US" w:bidi="ar-SA"/>
        </w:rPr>
      </w:pPr>
      <w:hyperlink w:anchor="_Toc62903429" w:history="1">
        <w:r w:rsidRPr="00A26DD1">
          <w:rPr>
            <w:rStyle w:val="Hyperlink"/>
            <w:noProof/>
          </w:rPr>
          <w:t>„SharePoint Online“</w:t>
        </w:r>
        <w:r>
          <w:rPr>
            <w:noProof/>
            <w:webHidden/>
          </w:rPr>
          <w:tab/>
        </w:r>
        <w:r>
          <w:rPr>
            <w:noProof/>
            <w:webHidden/>
          </w:rPr>
          <w:fldChar w:fldCharType="begin"/>
        </w:r>
        <w:r>
          <w:rPr>
            <w:noProof/>
            <w:webHidden/>
          </w:rPr>
          <w:instrText xml:space="preserve"> PAGEREF _Toc62903429 \h </w:instrText>
        </w:r>
        <w:r>
          <w:rPr>
            <w:noProof/>
            <w:webHidden/>
          </w:rPr>
        </w:r>
        <w:r>
          <w:rPr>
            <w:noProof/>
            <w:webHidden/>
          </w:rPr>
          <w:fldChar w:fldCharType="separate"/>
        </w:r>
        <w:r>
          <w:rPr>
            <w:noProof/>
            <w:webHidden/>
          </w:rPr>
          <w:t>24</w:t>
        </w:r>
        <w:r>
          <w:rPr>
            <w:noProof/>
            <w:webHidden/>
          </w:rPr>
          <w:fldChar w:fldCharType="end"/>
        </w:r>
      </w:hyperlink>
    </w:p>
    <w:p w14:paraId="254CF1D0" w14:textId="399C3259" w:rsidR="00D47AB2" w:rsidRDefault="00D47AB2">
      <w:pPr>
        <w:pStyle w:val="TOC4"/>
        <w:rPr>
          <w:rFonts w:eastAsiaTheme="minorEastAsia"/>
          <w:smallCaps w:val="0"/>
          <w:noProof/>
          <w:sz w:val="22"/>
          <w:lang w:val="en-US" w:eastAsia="en-US" w:bidi="ar-SA"/>
        </w:rPr>
      </w:pPr>
      <w:hyperlink w:anchor="_Toc62903430" w:history="1">
        <w:r w:rsidRPr="00A26DD1">
          <w:rPr>
            <w:rStyle w:val="Hyperlink"/>
            <w:noProof/>
          </w:rPr>
          <w:t>„Workplace Analytics‟</w:t>
        </w:r>
        <w:r>
          <w:rPr>
            <w:noProof/>
            <w:webHidden/>
          </w:rPr>
          <w:tab/>
        </w:r>
        <w:r>
          <w:rPr>
            <w:noProof/>
            <w:webHidden/>
          </w:rPr>
          <w:fldChar w:fldCharType="begin"/>
        </w:r>
        <w:r>
          <w:rPr>
            <w:noProof/>
            <w:webHidden/>
          </w:rPr>
          <w:instrText xml:space="preserve"> PAGEREF _Toc62903430 \h </w:instrText>
        </w:r>
        <w:r>
          <w:rPr>
            <w:noProof/>
            <w:webHidden/>
          </w:rPr>
        </w:r>
        <w:r>
          <w:rPr>
            <w:noProof/>
            <w:webHidden/>
          </w:rPr>
          <w:fldChar w:fldCharType="separate"/>
        </w:r>
        <w:r>
          <w:rPr>
            <w:noProof/>
            <w:webHidden/>
          </w:rPr>
          <w:t>24</w:t>
        </w:r>
        <w:r>
          <w:rPr>
            <w:noProof/>
            <w:webHidden/>
          </w:rPr>
          <w:fldChar w:fldCharType="end"/>
        </w:r>
      </w:hyperlink>
    </w:p>
    <w:p w14:paraId="13E56C57" w14:textId="44EC6E88" w:rsidR="00D47AB2" w:rsidRDefault="00D47AB2">
      <w:pPr>
        <w:pStyle w:val="TOC2"/>
        <w:rPr>
          <w:rFonts w:eastAsiaTheme="minorEastAsia"/>
          <w:b w:val="0"/>
          <w:smallCaps w:val="0"/>
          <w:noProof/>
          <w:sz w:val="22"/>
          <w:lang w:val="en-US" w:eastAsia="en-US" w:bidi="ar-SA"/>
        </w:rPr>
      </w:pPr>
      <w:hyperlink w:anchor="_Toc62903431" w:history="1">
        <w:r w:rsidRPr="00A26DD1">
          <w:rPr>
            <w:rStyle w:val="Hyperlink"/>
            <w:noProof/>
          </w:rPr>
          <w:t>Kitos internete teikiamos paslaugos</w:t>
        </w:r>
        <w:r>
          <w:rPr>
            <w:noProof/>
            <w:webHidden/>
          </w:rPr>
          <w:tab/>
        </w:r>
        <w:r>
          <w:rPr>
            <w:noProof/>
            <w:webHidden/>
          </w:rPr>
          <w:fldChar w:fldCharType="begin"/>
        </w:r>
        <w:r>
          <w:rPr>
            <w:noProof/>
            <w:webHidden/>
          </w:rPr>
          <w:instrText xml:space="preserve"> PAGEREF _Toc62903431 \h </w:instrText>
        </w:r>
        <w:r>
          <w:rPr>
            <w:noProof/>
            <w:webHidden/>
          </w:rPr>
        </w:r>
        <w:r>
          <w:rPr>
            <w:noProof/>
            <w:webHidden/>
          </w:rPr>
          <w:fldChar w:fldCharType="separate"/>
        </w:r>
        <w:r>
          <w:rPr>
            <w:noProof/>
            <w:webHidden/>
          </w:rPr>
          <w:t>24</w:t>
        </w:r>
        <w:r>
          <w:rPr>
            <w:noProof/>
            <w:webHidden/>
          </w:rPr>
          <w:fldChar w:fldCharType="end"/>
        </w:r>
      </w:hyperlink>
    </w:p>
    <w:p w14:paraId="637A0CC9" w14:textId="0DDCB700" w:rsidR="00D47AB2" w:rsidRDefault="00D47AB2">
      <w:pPr>
        <w:pStyle w:val="TOC4"/>
        <w:rPr>
          <w:rFonts w:eastAsiaTheme="minorEastAsia"/>
          <w:smallCaps w:val="0"/>
          <w:noProof/>
          <w:sz w:val="22"/>
          <w:lang w:val="en-US" w:eastAsia="en-US" w:bidi="ar-SA"/>
        </w:rPr>
      </w:pPr>
      <w:hyperlink w:anchor="_Toc62903432" w:history="1">
        <w:r w:rsidRPr="00A26DD1">
          <w:rPr>
            <w:rStyle w:val="Hyperlink"/>
            <w:noProof/>
          </w:rPr>
          <w:t>„Bing Maps Mobile Asset Management Platform“</w:t>
        </w:r>
        <w:r>
          <w:rPr>
            <w:noProof/>
            <w:webHidden/>
          </w:rPr>
          <w:tab/>
        </w:r>
        <w:r>
          <w:rPr>
            <w:noProof/>
            <w:webHidden/>
          </w:rPr>
          <w:fldChar w:fldCharType="begin"/>
        </w:r>
        <w:r>
          <w:rPr>
            <w:noProof/>
            <w:webHidden/>
          </w:rPr>
          <w:instrText xml:space="preserve"> PAGEREF _Toc62903432 \h </w:instrText>
        </w:r>
        <w:r>
          <w:rPr>
            <w:noProof/>
            <w:webHidden/>
          </w:rPr>
        </w:r>
        <w:r>
          <w:rPr>
            <w:noProof/>
            <w:webHidden/>
          </w:rPr>
          <w:fldChar w:fldCharType="separate"/>
        </w:r>
        <w:r>
          <w:rPr>
            <w:noProof/>
            <w:webHidden/>
          </w:rPr>
          <w:t>25</w:t>
        </w:r>
        <w:r>
          <w:rPr>
            <w:noProof/>
            <w:webHidden/>
          </w:rPr>
          <w:fldChar w:fldCharType="end"/>
        </w:r>
      </w:hyperlink>
    </w:p>
    <w:p w14:paraId="5C496A49" w14:textId="003AC3FC" w:rsidR="00D47AB2" w:rsidRDefault="00D47AB2">
      <w:pPr>
        <w:pStyle w:val="TOC4"/>
        <w:rPr>
          <w:rFonts w:eastAsiaTheme="minorEastAsia"/>
          <w:smallCaps w:val="0"/>
          <w:noProof/>
          <w:sz w:val="22"/>
          <w:lang w:val="en-US" w:eastAsia="en-US" w:bidi="ar-SA"/>
        </w:rPr>
      </w:pPr>
      <w:hyperlink w:anchor="_Toc62903433" w:history="1">
        <w:r w:rsidRPr="00A26DD1">
          <w:rPr>
            <w:rStyle w:val="Hyperlink"/>
            <w:noProof/>
          </w:rPr>
          <w:t>„Bing Maps Transactions and Users“</w:t>
        </w:r>
        <w:r>
          <w:rPr>
            <w:noProof/>
            <w:webHidden/>
          </w:rPr>
          <w:tab/>
        </w:r>
        <w:r>
          <w:rPr>
            <w:noProof/>
            <w:webHidden/>
          </w:rPr>
          <w:fldChar w:fldCharType="begin"/>
        </w:r>
        <w:r>
          <w:rPr>
            <w:noProof/>
            <w:webHidden/>
          </w:rPr>
          <w:instrText xml:space="preserve"> PAGEREF _Toc62903433 \h </w:instrText>
        </w:r>
        <w:r>
          <w:rPr>
            <w:noProof/>
            <w:webHidden/>
          </w:rPr>
        </w:r>
        <w:r>
          <w:rPr>
            <w:noProof/>
            <w:webHidden/>
          </w:rPr>
          <w:fldChar w:fldCharType="separate"/>
        </w:r>
        <w:r>
          <w:rPr>
            <w:noProof/>
            <w:webHidden/>
          </w:rPr>
          <w:t>25</w:t>
        </w:r>
        <w:r>
          <w:rPr>
            <w:noProof/>
            <w:webHidden/>
          </w:rPr>
          <w:fldChar w:fldCharType="end"/>
        </w:r>
      </w:hyperlink>
    </w:p>
    <w:p w14:paraId="077F689C" w14:textId="34F1B0FA" w:rsidR="00D47AB2" w:rsidRDefault="00D47AB2">
      <w:pPr>
        <w:pStyle w:val="TOC4"/>
        <w:rPr>
          <w:rFonts w:eastAsiaTheme="minorEastAsia"/>
          <w:smallCaps w:val="0"/>
          <w:noProof/>
          <w:sz w:val="22"/>
          <w:lang w:val="en-US" w:eastAsia="en-US" w:bidi="ar-SA"/>
        </w:rPr>
      </w:pPr>
      <w:hyperlink w:anchor="_Toc62903434" w:history="1">
        <w:r w:rsidRPr="00A26DD1">
          <w:rPr>
            <w:rStyle w:val="Hyperlink"/>
            <w:noProof/>
          </w:rPr>
          <w:t>„Microsoft Power Platform“</w:t>
        </w:r>
        <w:r>
          <w:rPr>
            <w:noProof/>
            <w:webHidden/>
          </w:rPr>
          <w:tab/>
        </w:r>
        <w:r>
          <w:rPr>
            <w:noProof/>
            <w:webHidden/>
          </w:rPr>
          <w:fldChar w:fldCharType="begin"/>
        </w:r>
        <w:r>
          <w:rPr>
            <w:noProof/>
            <w:webHidden/>
          </w:rPr>
          <w:instrText xml:space="preserve"> PAGEREF _Toc62903434 \h </w:instrText>
        </w:r>
        <w:r>
          <w:rPr>
            <w:noProof/>
            <w:webHidden/>
          </w:rPr>
        </w:r>
        <w:r>
          <w:rPr>
            <w:noProof/>
            <w:webHidden/>
          </w:rPr>
          <w:fldChar w:fldCharType="separate"/>
        </w:r>
        <w:r>
          <w:rPr>
            <w:noProof/>
            <w:webHidden/>
          </w:rPr>
          <w:t>26</w:t>
        </w:r>
        <w:r>
          <w:rPr>
            <w:noProof/>
            <w:webHidden/>
          </w:rPr>
          <w:fldChar w:fldCharType="end"/>
        </w:r>
      </w:hyperlink>
    </w:p>
    <w:p w14:paraId="3DDCE657" w14:textId="4553067B" w:rsidR="00D47AB2" w:rsidRDefault="00D47AB2">
      <w:pPr>
        <w:pStyle w:val="TOC4"/>
        <w:rPr>
          <w:rFonts w:eastAsiaTheme="minorEastAsia"/>
          <w:smallCaps w:val="0"/>
          <w:noProof/>
          <w:sz w:val="22"/>
          <w:lang w:val="en-US" w:eastAsia="en-US" w:bidi="ar-SA"/>
        </w:rPr>
      </w:pPr>
      <w:hyperlink w:anchor="_Toc62903435" w:history="1">
        <w:r w:rsidRPr="00A26DD1">
          <w:rPr>
            <w:rStyle w:val="Hyperlink"/>
            <w:noProof/>
          </w:rPr>
          <w:t>SharePoint Syntex</w:t>
        </w:r>
        <w:r>
          <w:rPr>
            <w:noProof/>
            <w:webHidden/>
          </w:rPr>
          <w:tab/>
        </w:r>
        <w:r>
          <w:rPr>
            <w:noProof/>
            <w:webHidden/>
          </w:rPr>
          <w:fldChar w:fldCharType="begin"/>
        </w:r>
        <w:r>
          <w:rPr>
            <w:noProof/>
            <w:webHidden/>
          </w:rPr>
          <w:instrText xml:space="preserve"> PAGEREF _Toc62903435 \h </w:instrText>
        </w:r>
        <w:r>
          <w:rPr>
            <w:noProof/>
            <w:webHidden/>
          </w:rPr>
        </w:r>
        <w:r>
          <w:rPr>
            <w:noProof/>
            <w:webHidden/>
          </w:rPr>
          <w:fldChar w:fldCharType="separate"/>
        </w:r>
        <w:r>
          <w:rPr>
            <w:noProof/>
            <w:webHidden/>
          </w:rPr>
          <w:t>27</w:t>
        </w:r>
        <w:r>
          <w:rPr>
            <w:noProof/>
            <w:webHidden/>
          </w:rPr>
          <w:fldChar w:fldCharType="end"/>
        </w:r>
      </w:hyperlink>
    </w:p>
    <w:p w14:paraId="5E7D5DE3" w14:textId="13945993" w:rsidR="00D47AB2" w:rsidRDefault="00D47AB2">
      <w:pPr>
        <w:pStyle w:val="TOC4"/>
        <w:rPr>
          <w:rFonts w:eastAsiaTheme="minorEastAsia"/>
          <w:smallCaps w:val="0"/>
          <w:noProof/>
          <w:sz w:val="22"/>
          <w:lang w:val="en-US" w:eastAsia="en-US" w:bidi="ar-SA"/>
        </w:rPr>
      </w:pPr>
      <w:hyperlink w:anchor="_Toc62903436" w:history="1">
        <w:r w:rsidRPr="00A26DD1">
          <w:rPr>
            <w:rStyle w:val="Hyperlink"/>
            <w:noProof/>
          </w:rPr>
          <w:t>„Microsoft 365“ – bendrai naudojama licencija</w:t>
        </w:r>
        <w:r>
          <w:rPr>
            <w:noProof/>
            <w:webHidden/>
          </w:rPr>
          <w:tab/>
        </w:r>
        <w:r>
          <w:rPr>
            <w:noProof/>
            <w:webHidden/>
          </w:rPr>
          <w:fldChar w:fldCharType="begin"/>
        </w:r>
        <w:r>
          <w:rPr>
            <w:noProof/>
            <w:webHidden/>
          </w:rPr>
          <w:instrText xml:space="preserve"> PAGEREF _Toc62903436 \h </w:instrText>
        </w:r>
        <w:r>
          <w:rPr>
            <w:noProof/>
            <w:webHidden/>
          </w:rPr>
        </w:r>
        <w:r>
          <w:rPr>
            <w:noProof/>
            <w:webHidden/>
          </w:rPr>
          <w:fldChar w:fldCharType="separate"/>
        </w:r>
        <w:r>
          <w:rPr>
            <w:noProof/>
            <w:webHidden/>
          </w:rPr>
          <w:t>27</w:t>
        </w:r>
        <w:r>
          <w:rPr>
            <w:noProof/>
            <w:webHidden/>
          </w:rPr>
          <w:fldChar w:fldCharType="end"/>
        </w:r>
      </w:hyperlink>
    </w:p>
    <w:p w14:paraId="0A87B5D8" w14:textId="34E4F602" w:rsidR="00D47AB2" w:rsidRDefault="00D47AB2">
      <w:pPr>
        <w:pStyle w:val="TOC4"/>
        <w:rPr>
          <w:rFonts w:eastAsiaTheme="minorEastAsia"/>
          <w:smallCaps w:val="0"/>
          <w:noProof/>
          <w:sz w:val="22"/>
          <w:lang w:val="en-US" w:eastAsia="en-US" w:bidi="ar-SA"/>
        </w:rPr>
      </w:pPr>
      <w:hyperlink w:anchor="_Toc62903437" w:history="1">
        <w:r w:rsidRPr="00A26DD1">
          <w:rPr>
            <w:rStyle w:val="Hyperlink"/>
            <w:noProof/>
          </w:rPr>
          <w:t>„GitHub“ pasiūlymai</w:t>
        </w:r>
        <w:r>
          <w:rPr>
            <w:noProof/>
            <w:webHidden/>
          </w:rPr>
          <w:tab/>
        </w:r>
        <w:r>
          <w:rPr>
            <w:noProof/>
            <w:webHidden/>
          </w:rPr>
          <w:fldChar w:fldCharType="begin"/>
        </w:r>
        <w:r>
          <w:rPr>
            <w:noProof/>
            <w:webHidden/>
          </w:rPr>
          <w:instrText xml:space="preserve"> PAGEREF _Toc62903437 \h </w:instrText>
        </w:r>
        <w:r>
          <w:rPr>
            <w:noProof/>
            <w:webHidden/>
          </w:rPr>
        </w:r>
        <w:r>
          <w:rPr>
            <w:noProof/>
            <w:webHidden/>
          </w:rPr>
          <w:fldChar w:fldCharType="separate"/>
        </w:r>
        <w:r>
          <w:rPr>
            <w:noProof/>
            <w:webHidden/>
          </w:rPr>
          <w:t>27</w:t>
        </w:r>
        <w:r>
          <w:rPr>
            <w:noProof/>
            <w:webHidden/>
          </w:rPr>
          <w:fldChar w:fldCharType="end"/>
        </w:r>
      </w:hyperlink>
    </w:p>
    <w:p w14:paraId="1357D3EC" w14:textId="2F4C08BD" w:rsidR="00D47AB2" w:rsidRDefault="00D47AB2">
      <w:pPr>
        <w:pStyle w:val="TOC4"/>
        <w:rPr>
          <w:rFonts w:eastAsiaTheme="minorEastAsia"/>
          <w:smallCaps w:val="0"/>
          <w:noProof/>
          <w:sz w:val="22"/>
          <w:lang w:val="en-US" w:eastAsia="en-US" w:bidi="ar-SA"/>
        </w:rPr>
      </w:pPr>
      <w:hyperlink w:anchor="_Toc62903438" w:history="1">
        <w:r w:rsidRPr="00A26DD1">
          <w:rPr>
            <w:rStyle w:val="Hyperlink"/>
            <w:noProof/>
          </w:rPr>
          <w:t>„Microsoft Cloud App Security“</w:t>
        </w:r>
        <w:r>
          <w:rPr>
            <w:noProof/>
            <w:webHidden/>
          </w:rPr>
          <w:tab/>
        </w:r>
        <w:r>
          <w:rPr>
            <w:noProof/>
            <w:webHidden/>
          </w:rPr>
          <w:fldChar w:fldCharType="begin"/>
        </w:r>
        <w:r>
          <w:rPr>
            <w:noProof/>
            <w:webHidden/>
          </w:rPr>
          <w:instrText xml:space="preserve"> PAGEREF _Toc62903438 \h </w:instrText>
        </w:r>
        <w:r>
          <w:rPr>
            <w:noProof/>
            <w:webHidden/>
          </w:rPr>
        </w:r>
        <w:r>
          <w:rPr>
            <w:noProof/>
            <w:webHidden/>
          </w:rPr>
          <w:fldChar w:fldCharType="separate"/>
        </w:r>
        <w:r>
          <w:rPr>
            <w:noProof/>
            <w:webHidden/>
          </w:rPr>
          <w:t>28</w:t>
        </w:r>
        <w:r>
          <w:rPr>
            <w:noProof/>
            <w:webHidden/>
          </w:rPr>
          <w:fldChar w:fldCharType="end"/>
        </w:r>
      </w:hyperlink>
    </w:p>
    <w:p w14:paraId="2B69BDE8" w14:textId="07A504D9" w:rsidR="00D47AB2" w:rsidRDefault="00D47AB2">
      <w:pPr>
        <w:pStyle w:val="TOC4"/>
        <w:rPr>
          <w:rFonts w:eastAsiaTheme="minorEastAsia"/>
          <w:smallCaps w:val="0"/>
          <w:noProof/>
          <w:sz w:val="22"/>
          <w:lang w:val="en-US" w:eastAsia="en-US" w:bidi="ar-SA"/>
        </w:rPr>
      </w:pPr>
      <w:hyperlink w:anchor="_Toc62903439" w:history="1">
        <w:r w:rsidRPr="00A26DD1">
          <w:rPr>
            <w:rStyle w:val="Hyperlink"/>
            <w:noProof/>
          </w:rPr>
          <w:t>„Microsoft Cloud Healthcare“ priedas</w:t>
        </w:r>
        <w:r>
          <w:rPr>
            <w:noProof/>
            <w:webHidden/>
          </w:rPr>
          <w:tab/>
        </w:r>
        <w:r>
          <w:rPr>
            <w:noProof/>
            <w:webHidden/>
          </w:rPr>
          <w:fldChar w:fldCharType="begin"/>
        </w:r>
        <w:r>
          <w:rPr>
            <w:noProof/>
            <w:webHidden/>
          </w:rPr>
          <w:instrText xml:space="preserve"> PAGEREF _Toc62903439 \h </w:instrText>
        </w:r>
        <w:r>
          <w:rPr>
            <w:noProof/>
            <w:webHidden/>
          </w:rPr>
        </w:r>
        <w:r>
          <w:rPr>
            <w:noProof/>
            <w:webHidden/>
          </w:rPr>
          <w:fldChar w:fldCharType="separate"/>
        </w:r>
        <w:r>
          <w:rPr>
            <w:noProof/>
            <w:webHidden/>
          </w:rPr>
          <w:t>28</w:t>
        </w:r>
        <w:r>
          <w:rPr>
            <w:noProof/>
            <w:webHidden/>
          </w:rPr>
          <w:fldChar w:fldCharType="end"/>
        </w:r>
      </w:hyperlink>
    </w:p>
    <w:p w14:paraId="12A73777" w14:textId="4041B6CD" w:rsidR="00D47AB2" w:rsidRDefault="00D47AB2">
      <w:pPr>
        <w:pStyle w:val="TOC4"/>
        <w:rPr>
          <w:rFonts w:eastAsiaTheme="minorEastAsia"/>
          <w:smallCaps w:val="0"/>
          <w:noProof/>
          <w:sz w:val="22"/>
          <w:lang w:val="en-US" w:eastAsia="en-US" w:bidi="ar-SA"/>
        </w:rPr>
      </w:pPr>
      <w:hyperlink w:anchor="_Toc62903440" w:history="1">
        <w:r w:rsidRPr="00A26DD1">
          <w:rPr>
            <w:rStyle w:val="Hyperlink"/>
            <w:noProof/>
          </w:rPr>
          <w:t>„Microsoft Graph data connect for ISVs“</w:t>
        </w:r>
        <w:r>
          <w:rPr>
            <w:noProof/>
            <w:webHidden/>
          </w:rPr>
          <w:tab/>
        </w:r>
        <w:r>
          <w:rPr>
            <w:noProof/>
            <w:webHidden/>
          </w:rPr>
          <w:fldChar w:fldCharType="begin"/>
        </w:r>
        <w:r>
          <w:rPr>
            <w:noProof/>
            <w:webHidden/>
          </w:rPr>
          <w:instrText xml:space="preserve"> PAGEREF _Toc62903440 \h </w:instrText>
        </w:r>
        <w:r>
          <w:rPr>
            <w:noProof/>
            <w:webHidden/>
          </w:rPr>
        </w:r>
        <w:r>
          <w:rPr>
            <w:noProof/>
            <w:webHidden/>
          </w:rPr>
          <w:fldChar w:fldCharType="separate"/>
        </w:r>
        <w:r>
          <w:rPr>
            <w:noProof/>
            <w:webHidden/>
          </w:rPr>
          <w:t>28</w:t>
        </w:r>
        <w:r>
          <w:rPr>
            <w:noProof/>
            <w:webHidden/>
          </w:rPr>
          <w:fldChar w:fldCharType="end"/>
        </w:r>
      </w:hyperlink>
    </w:p>
    <w:p w14:paraId="34077CF7" w14:textId="50068CFF" w:rsidR="00D47AB2" w:rsidRDefault="00D47AB2">
      <w:pPr>
        <w:pStyle w:val="TOC4"/>
        <w:rPr>
          <w:rFonts w:eastAsiaTheme="minorEastAsia"/>
          <w:smallCaps w:val="0"/>
          <w:noProof/>
          <w:sz w:val="22"/>
          <w:lang w:val="en-US" w:eastAsia="en-US" w:bidi="ar-SA"/>
        </w:rPr>
      </w:pPr>
      <w:hyperlink w:anchor="_Toc62903441" w:history="1">
        <w:r w:rsidRPr="00A26DD1">
          <w:rPr>
            <w:rStyle w:val="Hyperlink"/>
            <w:noProof/>
          </w:rPr>
          <w:t>„Microsoft Intune“</w:t>
        </w:r>
        <w:r>
          <w:rPr>
            <w:noProof/>
            <w:webHidden/>
          </w:rPr>
          <w:tab/>
        </w:r>
        <w:r>
          <w:rPr>
            <w:noProof/>
            <w:webHidden/>
          </w:rPr>
          <w:fldChar w:fldCharType="begin"/>
        </w:r>
        <w:r>
          <w:rPr>
            <w:noProof/>
            <w:webHidden/>
          </w:rPr>
          <w:instrText xml:space="preserve"> PAGEREF _Toc62903441 \h </w:instrText>
        </w:r>
        <w:r>
          <w:rPr>
            <w:noProof/>
            <w:webHidden/>
          </w:rPr>
        </w:r>
        <w:r>
          <w:rPr>
            <w:noProof/>
            <w:webHidden/>
          </w:rPr>
          <w:fldChar w:fldCharType="separate"/>
        </w:r>
        <w:r>
          <w:rPr>
            <w:noProof/>
            <w:webHidden/>
          </w:rPr>
          <w:t>29</w:t>
        </w:r>
        <w:r>
          <w:rPr>
            <w:noProof/>
            <w:webHidden/>
          </w:rPr>
          <w:fldChar w:fldCharType="end"/>
        </w:r>
      </w:hyperlink>
    </w:p>
    <w:p w14:paraId="1E51D411" w14:textId="6B9D1296" w:rsidR="00D47AB2" w:rsidRDefault="00D47AB2">
      <w:pPr>
        <w:pStyle w:val="TOC4"/>
        <w:rPr>
          <w:rFonts w:eastAsiaTheme="minorEastAsia"/>
          <w:smallCaps w:val="0"/>
          <w:noProof/>
          <w:sz w:val="22"/>
          <w:lang w:val="en-US" w:eastAsia="en-US" w:bidi="ar-SA"/>
        </w:rPr>
      </w:pPr>
      <w:hyperlink w:anchor="_Toc62903442" w:history="1">
        <w:r w:rsidRPr="00A26DD1">
          <w:rPr>
            <w:rStyle w:val="Hyperlink"/>
            <w:noProof/>
          </w:rPr>
          <w:t>„Microsoft Learning“</w:t>
        </w:r>
        <w:r>
          <w:rPr>
            <w:noProof/>
            <w:webHidden/>
          </w:rPr>
          <w:tab/>
        </w:r>
        <w:r>
          <w:rPr>
            <w:noProof/>
            <w:webHidden/>
          </w:rPr>
          <w:fldChar w:fldCharType="begin"/>
        </w:r>
        <w:r>
          <w:rPr>
            <w:noProof/>
            <w:webHidden/>
          </w:rPr>
          <w:instrText xml:space="preserve"> PAGEREF _Toc62903442 \h </w:instrText>
        </w:r>
        <w:r>
          <w:rPr>
            <w:noProof/>
            <w:webHidden/>
          </w:rPr>
        </w:r>
        <w:r>
          <w:rPr>
            <w:noProof/>
            <w:webHidden/>
          </w:rPr>
          <w:fldChar w:fldCharType="separate"/>
        </w:r>
        <w:r>
          <w:rPr>
            <w:noProof/>
            <w:webHidden/>
          </w:rPr>
          <w:t>29</w:t>
        </w:r>
        <w:r>
          <w:rPr>
            <w:noProof/>
            <w:webHidden/>
          </w:rPr>
          <w:fldChar w:fldCharType="end"/>
        </w:r>
      </w:hyperlink>
    </w:p>
    <w:p w14:paraId="44415CD4" w14:textId="798985D4" w:rsidR="00D47AB2" w:rsidRDefault="00D47AB2">
      <w:pPr>
        <w:pStyle w:val="TOC4"/>
        <w:rPr>
          <w:rFonts w:eastAsiaTheme="minorEastAsia"/>
          <w:smallCaps w:val="0"/>
          <w:noProof/>
          <w:sz w:val="22"/>
          <w:lang w:val="en-US" w:eastAsia="en-US" w:bidi="ar-SA"/>
        </w:rPr>
      </w:pPr>
      <w:hyperlink w:anchor="_Toc62903443" w:history="1">
        <w:r w:rsidRPr="00A26DD1">
          <w:rPr>
            <w:rStyle w:val="Hyperlink"/>
            <w:noProof/>
          </w:rPr>
          <w:t>„Microsoft Search in Bing“</w:t>
        </w:r>
        <w:r>
          <w:rPr>
            <w:noProof/>
            <w:webHidden/>
          </w:rPr>
          <w:tab/>
        </w:r>
        <w:r>
          <w:rPr>
            <w:noProof/>
            <w:webHidden/>
          </w:rPr>
          <w:fldChar w:fldCharType="begin"/>
        </w:r>
        <w:r>
          <w:rPr>
            <w:noProof/>
            <w:webHidden/>
          </w:rPr>
          <w:instrText xml:space="preserve"> PAGEREF _Toc62903443 \h </w:instrText>
        </w:r>
        <w:r>
          <w:rPr>
            <w:noProof/>
            <w:webHidden/>
          </w:rPr>
        </w:r>
        <w:r>
          <w:rPr>
            <w:noProof/>
            <w:webHidden/>
          </w:rPr>
          <w:fldChar w:fldCharType="separate"/>
        </w:r>
        <w:r>
          <w:rPr>
            <w:noProof/>
            <w:webHidden/>
          </w:rPr>
          <w:t>30</w:t>
        </w:r>
        <w:r>
          <w:rPr>
            <w:noProof/>
            <w:webHidden/>
          </w:rPr>
          <w:fldChar w:fldCharType="end"/>
        </w:r>
      </w:hyperlink>
    </w:p>
    <w:p w14:paraId="1A9303E4" w14:textId="71F93230" w:rsidR="00D47AB2" w:rsidRDefault="00D47AB2">
      <w:pPr>
        <w:pStyle w:val="TOC4"/>
        <w:rPr>
          <w:rFonts w:eastAsiaTheme="minorEastAsia"/>
          <w:smallCaps w:val="0"/>
          <w:noProof/>
          <w:sz w:val="22"/>
          <w:lang w:val="en-US" w:eastAsia="en-US" w:bidi="ar-SA"/>
        </w:rPr>
      </w:pPr>
      <w:hyperlink w:anchor="_Toc62903444" w:history="1">
        <w:r w:rsidRPr="00A26DD1">
          <w:rPr>
            <w:rStyle w:val="Hyperlink"/>
            <w:noProof/>
          </w:rPr>
          <w:t>„Microsoft 365“ sargyba</w:t>
        </w:r>
        <w:r>
          <w:rPr>
            <w:noProof/>
            <w:webHidden/>
          </w:rPr>
          <w:tab/>
        </w:r>
        <w:r>
          <w:rPr>
            <w:noProof/>
            <w:webHidden/>
          </w:rPr>
          <w:fldChar w:fldCharType="begin"/>
        </w:r>
        <w:r>
          <w:rPr>
            <w:noProof/>
            <w:webHidden/>
          </w:rPr>
          <w:instrText xml:space="preserve"> PAGEREF _Toc62903444 \h </w:instrText>
        </w:r>
        <w:r>
          <w:rPr>
            <w:noProof/>
            <w:webHidden/>
          </w:rPr>
        </w:r>
        <w:r>
          <w:rPr>
            <w:noProof/>
            <w:webHidden/>
          </w:rPr>
          <w:fldChar w:fldCharType="separate"/>
        </w:r>
        <w:r>
          <w:rPr>
            <w:noProof/>
            <w:webHidden/>
          </w:rPr>
          <w:t>30</w:t>
        </w:r>
        <w:r>
          <w:rPr>
            <w:noProof/>
            <w:webHidden/>
          </w:rPr>
          <w:fldChar w:fldCharType="end"/>
        </w:r>
      </w:hyperlink>
    </w:p>
    <w:p w14:paraId="1508F143" w14:textId="2D8936C8" w:rsidR="00D47AB2" w:rsidRDefault="00D47AB2">
      <w:pPr>
        <w:pStyle w:val="TOC4"/>
        <w:rPr>
          <w:rFonts w:eastAsiaTheme="minorEastAsia"/>
          <w:smallCaps w:val="0"/>
          <w:noProof/>
          <w:sz w:val="22"/>
          <w:lang w:val="en-US" w:eastAsia="en-US" w:bidi="ar-SA"/>
        </w:rPr>
      </w:pPr>
      <w:hyperlink w:anchor="_Toc62903445" w:history="1">
        <w:r w:rsidRPr="00A26DD1">
          <w:rPr>
            <w:rStyle w:val="Hyperlink"/>
            <w:noProof/>
          </w:rPr>
          <w:t>„Minecraft“: „Education Edition“</w:t>
        </w:r>
        <w:r>
          <w:rPr>
            <w:noProof/>
            <w:webHidden/>
          </w:rPr>
          <w:tab/>
        </w:r>
        <w:r>
          <w:rPr>
            <w:noProof/>
            <w:webHidden/>
          </w:rPr>
          <w:fldChar w:fldCharType="begin"/>
        </w:r>
        <w:r>
          <w:rPr>
            <w:noProof/>
            <w:webHidden/>
          </w:rPr>
          <w:instrText xml:space="preserve"> PAGEREF _Toc62903445 \h </w:instrText>
        </w:r>
        <w:r>
          <w:rPr>
            <w:noProof/>
            <w:webHidden/>
          </w:rPr>
        </w:r>
        <w:r>
          <w:rPr>
            <w:noProof/>
            <w:webHidden/>
          </w:rPr>
          <w:fldChar w:fldCharType="separate"/>
        </w:r>
        <w:r>
          <w:rPr>
            <w:noProof/>
            <w:webHidden/>
          </w:rPr>
          <w:t>30</w:t>
        </w:r>
        <w:r>
          <w:rPr>
            <w:noProof/>
            <w:webHidden/>
          </w:rPr>
          <w:fldChar w:fldCharType="end"/>
        </w:r>
      </w:hyperlink>
    </w:p>
    <w:p w14:paraId="131C49FF" w14:textId="48D9C3C3" w:rsidR="00D47AB2" w:rsidRDefault="00D47AB2">
      <w:pPr>
        <w:pStyle w:val="TOC4"/>
        <w:rPr>
          <w:rFonts w:eastAsiaTheme="minorEastAsia"/>
          <w:smallCaps w:val="0"/>
          <w:noProof/>
          <w:sz w:val="22"/>
          <w:lang w:val="en-US" w:eastAsia="en-US" w:bidi="ar-SA"/>
        </w:rPr>
      </w:pPr>
      <w:hyperlink w:anchor="_Toc62903446" w:history="1">
        <w:r w:rsidRPr="00A26DD1">
          <w:rPr>
            <w:rStyle w:val="Hyperlink"/>
            <w:noProof/>
          </w:rPr>
          <w:t>„Office 365 Developer“</w:t>
        </w:r>
        <w:r>
          <w:rPr>
            <w:noProof/>
            <w:webHidden/>
          </w:rPr>
          <w:tab/>
        </w:r>
        <w:r>
          <w:rPr>
            <w:noProof/>
            <w:webHidden/>
          </w:rPr>
          <w:fldChar w:fldCharType="begin"/>
        </w:r>
        <w:r>
          <w:rPr>
            <w:noProof/>
            <w:webHidden/>
          </w:rPr>
          <w:instrText xml:space="preserve"> PAGEREF _Toc62903446 \h </w:instrText>
        </w:r>
        <w:r>
          <w:rPr>
            <w:noProof/>
            <w:webHidden/>
          </w:rPr>
        </w:r>
        <w:r>
          <w:rPr>
            <w:noProof/>
            <w:webHidden/>
          </w:rPr>
          <w:fldChar w:fldCharType="separate"/>
        </w:r>
        <w:r>
          <w:rPr>
            <w:noProof/>
            <w:webHidden/>
          </w:rPr>
          <w:t>30</w:t>
        </w:r>
        <w:r>
          <w:rPr>
            <w:noProof/>
            <w:webHidden/>
          </w:rPr>
          <w:fldChar w:fldCharType="end"/>
        </w:r>
      </w:hyperlink>
    </w:p>
    <w:p w14:paraId="3F4F6705" w14:textId="3230D275" w:rsidR="00D47AB2" w:rsidRDefault="00D47AB2">
      <w:pPr>
        <w:pStyle w:val="TOC4"/>
        <w:rPr>
          <w:rFonts w:eastAsiaTheme="minorEastAsia"/>
          <w:smallCaps w:val="0"/>
          <w:noProof/>
          <w:sz w:val="22"/>
          <w:lang w:val="en-US" w:eastAsia="en-US" w:bidi="ar-SA"/>
        </w:rPr>
      </w:pPr>
      <w:hyperlink w:anchor="_Toc62903447" w:history="1">
        <w:r w:rsidRPr="00A26DD1">
          <w:rPr>
            <w:rStyle w:val="Hyperlink"/>
            <w:noProof/>
          </w:rPr>
          <w:t>„Microsoft“ galinio punkto sargyba</w:t>
        </w:r>
        <w:r>
          <w:rPr>
            <w:noProof/>
            <w:webHidden/>
          </w:rPr>
          <w:tab/>
        </w:r>
        <w:r>
          <w:rPr>
            <w:noProof/>
            <w:webHidden/>
          </w:rPr>
          <w:fldChar w:fldCharType="begin"/>
        </w:r>
        <w:r>
          <w:rPr>
            <w:noProof/>
            <w:webHidden/>
          </w:rPr>
          <w:instrText xml:space="preserve"> PAGEREF _Toc62903447 \h </w:instrText>
        </w:r>
        <w:r>
          <w:rPr>
            <w:noProof/>
            <w:webHidden/>
          </w:rPr>
        </w:r>
        <w:r>
          <w:rPr>
            <w:noProof/>
            <w:webHidden/>
          </w:rPr>
          <w:fldChar w:fldCharType="separate"/>
        </w:r>
        <w:r>
          <w:rPr>
            <w:noProof/>
            <w:webHidden/>
          </w:rPr>
          <w:t>30</w:t>
        </w:r>
        <w:r>
          <w:rPr>
            <w:noProof/>
            <w:webHidden/>
          </w:rPr>
          <w:fldChar w:fldCharType="end"/>
        </w:r>
      </w:hyperlink>
    </w:p>
    <w:p w14:paraId="64300B2C" w14:textId="23EBD07E" w:rsidR="00D47AB2" w:rsidRDefault="00D47AB2">
      <w:pPr>
        <w:pStyle w:val="TOC1"/>
        <w:tabs>
          <w:tab w:val="right" w:leader="dot" w:pos="5030"/>
        </w:tabs>
        <w:rPr>
          <w:rFonts w:eastAsiaTheme="minorEastAsia"/>
          <w:b w:val="0"/>
          <w:caps w:val="0"/>
          <w:noProof/>
          <w:sz w:val="22"/>
          <w:lang w:val="en-US" w:eastAsia="en-US" w:bidi="ar-SA"/>
        </w:rPr>
      </w:pPr>
      <w:hyperlink w:anchor="_Toc62903448" w:history="1">
        <w:r w:rsidRPr="00A26DD1">
          <w:rPr>
            <w:rStyle w:val="Hyperlink"/>
            <w:noProof/>
          </w:rPr>
          <w:t>1 priedas. Pranešimai</w:t>
        </w:r>
        <w:r>
          <w:rPr>
            <w:noProof/>
            <w:webHidden/>
          </w:rPr>
          <w:tab/>
        </w:r>
        <w:r>
          <w:rPr>
            <w:noProof/>
            <w:webHidden/>
          </w:rPr>
          <w:fldChar w:fldCharType="begin"/>
        </w:r>
        <w:r>
          <w:rPr>
            <w:noProof/>
            <w:webHidden/>
          </w:rPr>
          <w:instrText xml:space="preserve"> PAGEREF _Toc62903448 \h </w:instrText>
        </w:r>
        <w:r>
          <w:rPr>
            <w:noProof/>
            <w:webHidden/>
          </w:rPr>
        </w:r>
        <w:r>
          <w:rPr>
            <w:noProof/>
            <w:webHidden/>
          </w:rPr>
          <w:fldChar w:fldCharType="separate"/>
        </w:r>
        <w:r>
          <w:rPr>
            <w:noProof/>
            <w:webHidden/>
          </w:rPr>
          <w:t>31</w:t>
        </w:r>
        <w:r>
          <w:rPr>
            <w:noProof/>
            <w:webHidden/>
          </w:rPr>
          <w:fldChar w:fldCharType="end"/>
        </w:r>
      </w:hyperlink>
    </w:p>
    <w:p w14:paraId="22298774" w14:textId="0A7A3776" w:rsidR="00D47AB2" w:rsidRDefault="00D47AB2">
      <w:pPr>
        <w:pStyle w:val="TOC3"/>
        <w:rPr>
          <w:rFonts w:eastAsiaTheme="minorEastAsia"/>
          <w:b w:val="0"/>
          <w:smallCaps w:val="0"/>
          <w:sz w:val="22"/>
          <w:lang w:val="en-US" w:eastAsia="en-US" w:bidi="ar-SA"/>
        </w:rPr>
      </w:pPr>
      <w:hyperlink w:anchor="_Toc62903449" w:history="1">
        <w:r w:rsidRPr="00A26DD1">
          <w:rPr>
            <w:rStyle w:val="Hyperlink"/>
          </w:rPr>
          <w:t>Internete teikiamos paslaugos, neįtrauktos į DPA</w:t>
        </w:r>
        <w:r>
          <w:rPr>
            <w:webHidden/>
          </w:rPr>
          <w:tab/>
        </w:r>
        <w:r>
          <w:rPr>
            <w:webHidden/>
          </w:rPr>
          <w:fldChar w:fldCharType="begin"/>
        </w:r>
        <w:r>
          <w:rPr>
            <w:webHidden/>
          </w:rPr>
          <w:instrText xml:space="preserve"> PAGEREF _Toc62903449 \h </w:instrText>
        </w:r>
        <w:r>
          <w:rPr>
            <w:webHidden/>
          </w:rPr>
        </w:r>
        <w:r>
          <w:rPr>
            <w:webHidden/>
          </w:rPr>
          <w:fldChar w:fldCharType="separate"/>
        </w:r>
        <w:r>
          <w:rPr>
            <w:webHidden/>
          </w:rPr>
          <w:t>31</w:t>
        </w:r>
        <w:r>
          <w:rPr>
            <w:webHidden/>
          </w:rPr>
          <w:fldChar w:fldCharType="end"/>
        </w:r>
      </w:hyperlink>
    </w:p>
    <w:p w14:paraId="2E3E3945" w14:textId="3D33A281" w:rsidR="00D47AB2" w:rsidRDefault="00D47AB2">
      <w:pPr>
        <w:pStyle w:val="TOC3"/>
        <w:rPr>
          <w:rFonts w:eastAsiaTheme="minorEastAsia"/>
          <w:b w:val="0"/>
          <w:smallCaps w:val="0"/>
          <w:sz w:val="22"/>
          <w:lang w:val="en-US" w:eastAsia="en-US" w:bidi="ar-SA"/>
        </w:rPr>
      </w:pPr>
      <w:hyperlink w:anchor="_Toc62903450" w:history="1">
        <w:r w:rsidRPr="00A26DD1">
          <w:rPr>
            <w:rStyle w:val="Hyperlink"/>
          </w:rPr>
          <w:t>Pagrindinės Internete teikiamos paslaugos</w:t>
        </w:r>
        <w:r>
          <w:rPr>
            <w:webHidden/>
          </w:rPr>
          <w:tab/>
        </w:r>
        <w:r>
          <w:rPr>
            <w:webHidden/>
          </w:rPr>
          <w:fldChar w:fldCharType="begin"/>
        </w:r>
        <w:r>
          <w:rPr>
            <w:webHidden/>
          </w:rPr>
          <w:instrText xml:space="preserve"> PAGEREF _Toc62903450 \h </w:instrText>
        </w:r>
        <w:r>
          <w:rPr>
            <w:webHidden/>
          </w:rPr>
        </w:r>
        <w:r>
          <w:rPr>
            <w:webHidden/>
          </w:rPr>
          <w:fldChar w:fldCharType="separate"/>
        </w:r>
        <w:r>
          <w:rPr>
            <w:webHidden/>
          </w:rPr>
          <w:t>31</w:t>
        </w:r>
        <w:r>
          <w:rPr>
            <w:webHidden/>
          </w:rPr>
          <w:fldChar w:fldCharType="end"/>
        </w:r>
      </w:hyperlink>
    </w:p>
    <w:p w14:paraId="2427D486" w14:textId="4A5C85C5" w:rsidR="00D47AB2" w:rsidRDefault="00D47AB2">
      <w:pPr>
        <w:pStyle w:val="TOC3"/>
        <w:rPr>
          <w:rFonts w:eastAsiaTheme="minorEastAsia"/>
          <w:b w:val="0"/>
          <w:smallCaps w:val="0"/>
          <w:sz w:val="22"/>
          <w:lang w:val="en-US" w:eastAsia="en-US" w:bidi="ar-SA"/>
        </w:rPr>
      </w:pPr>
      <w:hyperlink w:anchor="_Toc62903451" w:history="1">
        <w:r w:rsidRPr="00A26DD1">
          <w:rPr>
            <w:rStyle w:val="Hyperlink"/>
            <w:lang w:val="lt-LT"/>
          </w:rPr>
          <w:t>„Bing Maps“</w:t>
        </w:r>
        <w:r>
          <w:rPr>
            <w:webHidden/>
          </w:rPr>
          <w:tab/>
        </w:r>
        <w:r>
          <w:rPr>
            <w:webHidden/>
          </w:rPr>
          <w:fldChar w:fldCharType="begin"/>
        </w:r>
        <w:r>
          <w:rPr>
            <w:webHidden/>
          </w:rPr>
          <w:instrText xml:space="preserve"> PAGEREF _Toc62903451 \h </w:instrText>
        </w:r>
        <w:r>
          <w:rPr>
            <w:webHidden/>
          </w:rPr>
        </w:r>
        <w:r>
          <w:rPr>
            <w:webHidden/>
          </w:rPr>
          <w:fldChar w:fldCharType="separate"/>
        </w:r>
        <w:r>
          <w:rPr>
            <w:webHidden/>
          </w:rPr>
          <w:t>33</w:t>
        </w:r>
        <w:r>
          <w:rPr>
            <w:webHidden/>
          </w:rPr>
          <w:fldChar w:fldCharType="end"/>
        </w:r>
      </w:hyperlink>
    </w:p>
    <w:p w14:paraId="2710E4F5" w14:textId="18267863" w:rsidR="00D47AB2" w:rsidRDefault="00D47AB2">
      <w:pPr>
        <w:pStyle w:val="TOC3"/>
        <w:rPr>
          <w:rFonts w:eastAsiaTheme="minorEastAsia"/>
          <w:b w:val="0"/>
          <w:smallCaps w:val="0"/>
          <w:sz w:val="22"/>
          <w:lang w:val="en-US" w:eastAsia="en-US" w:bidi="ar-SA"/>
        </w:rPr>
      </w:pPr>
      <w:hyperlink w:anchor="_Toc62903452" w:history="1">
        <w:r w:rsidRPr="00A26DD1">
          <w:rPr>
            <w:rStyle w:val="Hyperlink"/>
          </w:rPr>
          <w:t>Profesionalios paslaugos</w:t>
        </w:r>
        <w:r>
          <w:rPr>
            <w:webHidden/>
          </w:rPr>
          <w:tab/>
        </w:r>
        <w:r>
          <w:rPr>
            <w:webHidden/>
          </w:rPr>
          <w:fldChar w:fldCharType="begin"/>
        </w:r>
        <w:r>
          <w:rPr>
            <w:webHidden/>
          </w:rPr>
          <w:instrText xml:space="preserve"> PAGEREF _Toc62903452 \h </w:instrText>
        </w:r>
        <w:r>
          <w:rPr>
            <w:webHidden/>
          </w:rPr>
        </w:r>
        <w:r>
          <w:rPr>
            <w:webHidden/>
          </w:rPr>
          <w:fldChar w:fldCharType="separate"/>
        </w:r>
        <w:r>
          <w:rPr>
            <w:webHidden/>
          </w:rPr>
          <w:t>33</w:t>
        </w:r>
        <w:r>
          <w:rPr>
            <w:webHidden/>
          </w:rPr>
          <w:fldChar w:fldCharType="end"/>
        </w:r>
      </w:hyperlink>
    </w:p>
    <w:p w14:paraId="4E2C6165" w14:textId="6F8B0781" w:rsidR="00D47AB2" w:rsidRDefault="00D47AB2">
      <w:pPr>
        <w:pStyle w:val="TOC3"/>
        <w:rPr>
          <w:rFonts w:eastAsiaTheme="minorEastAsia"/>
          <w:b w:val="0"/>
          <w:smallCaps w:val="0"/>
          <w:sz w:val="22"/>
          <w:lang w:val="en-US" w:eastAsia="en-US" w:bidi="ar-SA"/>
        </w:rPr>
      </w:pPr>
      <w:hyperlink w:anchor="_Toc62903453" w:history="1">
        <w:r w:rsidRPr="00A26DD1">
          <w:rPr>
            <w:rStyle w:val="Hyperlink"/>
            <w:lang w:val="lt-LT"/>
          </w:rPr>
          <w:t>Pranešimas apie „Azure Media“ paslaugų H.265/HEVC kodavimą</w:t>
        </w:r>
        <w:r>
          <w:rPr>
            <w:webHidden/>
          </w:rPr>
          <w:tab/>
        </w:r>
        <w:r>
          <w:rPr>
            <w:webHidden/>
          </w:rPr>
          <w:fldChar w:fldCharType="begin"/>
        </w:r>
        <w:r>
          <w:rPr>
            <w:webHidden/>
          </w:rPr>
          <w:instrText xml:space="preserve"> PAGEREF _Toc62903453 \h </w:instrText>
        </w:r>
        <w:r>
          <w:rPr>
            <w:webHidden/>
          </w:rPr>
        </w:r>
        <w:r>
          <w:rPr>
            <w:webHidden/>
          </w:rPr>
          <w:fldChar w:fldCharType="separate"/>
        </w:r>
        <w:r>
          <w:rPr>
            <w:webHidden/>
          </w:rPr>
          <w:t>34</w:t>
        </w:r>
        <w:r>
          <w:rPr>
            <w:webHidden/>
          </w:rPr>
          <w:fldChar w:fldCharType="end"/>
        </w:r>
      </w:hyperlink>
    </w:p>
    <w:p w14:paraId="17A14A18" w14:textId="3E8BE5E6" w:rsidR="00D47AB2" w:rsidRDefault="00D47AB2">
      <w:pPr>
        <w:pStyle w:val="TOC3"/>
        <w:rPr>
          <w:rFonts w:eastAsiaTheme="minorEastAsia"/>
          <w:b w:val="0"/>
          <w:smallCaps w:val="0"/>
          <w:sz w:val="22"/>
          <w:lang w:val="en-US" w:eastAsia="en-US" w:bidi="ar-SA"/>
        </w:rPr>
      </w:pPr>
      <w:hyperlink w:anchor="_Toc62903454" w:history="1">
        <w:r w:rsidRPr="00A26DD1">
          <w:rPr>
            <w:rStyle w:val="Hyperlink"/>
            <w:lang w:val="lt-LT"/>
          </w:rPr>
          <w:t>Pranešimas apie „Adobe Flash Player“</w:t>
        </w:r>
        <w:r>
          <w:rPr>
            <w:webHidden/>
          </w:rPr>
          <w:tab/>
        </w:r>
        <w:r>
          <w:rPr>
            <w:webHidden/>
          </w:rPr>
          <w:fldChar w:fldCharType="begin"/>
        </w:r>
        <w:r>
          <w:rPr>
            <w:webHidden/>
          </w:rPr>
          <w:instrText xml:space="preserve"> PAGEREF _Toc62903454 \h </w:instrText>
        </w:r>
        <w:r>
          <w:rPr>
            <w:webHidden/>
          </w:rPr>
        </w:r>
        <w:r>
          <w:rPr>
            <w:webHidden/>
          </w:rPr>
          <w:fldChar w:fldCharType="separate"/>
        </w:r>
        <w:r>
          <w:rPr>
            <w:webHidden/>
          </w:rPr>
          <w:t>34</w:t>
        </w:r>
        <w:r>
          <w:rPr>
            <w:webHidden/>
          </w:rPr>
          <w:fldChar w:fldCharType="end"/>
        </w:r>
      </w:hyperlink>
    </w:p>
    <w:p w14:paraId="21A42B80" w14:textId="69D04D3B" w:rsidR="00D47AB2" w:rsidRDefault="00D47AB2">
      <w:pPr>
        <w:pStyle w:val="TOC3"/>
        <w:rPr>
          <w:rFonts w:eastAsiaTheme="minorEastAsia"/>
          <w:b w:val="0"/>
          <w:smallCaps w:val="0"/>
          <w:sz w:val="22"/>
          <w:lang w:val="en-US" w:eastAsia="en-US" w:bidi="ar-SA"/>
        </w:rPr>
      </w:pPr>
      <w:hyperlink w:anchor="_Toc62903455" w:history="1">
        <w:r w:rsidRPr="00A26DD1">
          <w:rPr>
            <w:rStyle w:val="Hyperlink"/>
            <w:lang w:val="lt-LT"/>
          </w:rPr>
          <w:t>Pranešimas apie H.264/AVC vaizdo standartą, VC-1 vaizdo standartą, MPEG-4 2 dalies vaizdo standartą ir MPEG-2 vaizdo standartą.</w:t>
        </w:r>
        <w:r>
          <w:rPr>
            <w:webHidden/>
          </w:rPr>
          <w:tab/>
        </w:r>
        <w:r>
          <w:rPr>
            <w:webHidden/>
          </w:rPr>
          <w:fldChar w:fldCharType="begin"/>
        </w:r>
        <w:r>
          <w:rPr>
            <w:webHidden/>
          </w:rPr>
          <w:instrText xml:space="preserve"> PAGEREF _Toc62903455 \h </w:instrText>
        </w:r>
        <w:r>
          <w:rPr>
            <w:webHidden/>
          </w:rPr>
        </w:r>
        <w:r>
          <w:rPr>
            <w:webHidden/>
          </w:rPr>
          <w:fldChar w:fldCharType="separate"/>
        </w:r>
        <w:r>
          <w:rPr>
            <w:webHidden/>
          </w:rPr>
          <w:t>35</w:t>
        </w:r>
        <w:r>
          <w:rPr>
            <w:webHidden/>
          </w:rPr>
          <w:fldChar w:fldCharType="end"/>
        </w:r>
      </w:hyperlink>
    </w:p>
    <w:p w14:paraId="32258A7E" w14:textId="18310826" w:rsidR="00D47AB2" w:rsidRDefault="00D47AB2">
      <w:pPr>
        <w:pStyle w:val="TOC1"/>
        <w:tabs>
          <w:tab w:val="right" w:leader="dot" w:pos="5030"/>
        </w:tabs>
        <w:rPr>
          <w:rFonts w:eastAsiaTheme="minorEastAsia"/>
          <w:b w:val="0"/>
          <w:caps w:val="0"/>
          <w:noProof/>
          <w:sz w:val="22"/>
          <w:lang w:val="en-US" w:eastAsia="en-US" w:bidi="ar-SA"/>
        </w:rPr>
      </w:pPr>
      <w:hyperlink w:anchor="_Toc62903456" w:history="1">
        <w:r w:rsidRPr="00A26DD1">
          <w:rPr>
            <w:rStyle w:val="Hyperlink"/>
            <w:noProof/>
          </w:rPr>
          <w:t>2 priedas. Prenumeratos licencijų paketai</w:t>
        </w:r>
        <w:r>
          <w:rPr>
            <w:noProof/>
            <w:webHidden/>
          </w:rPr>
          <w:tab/>
        </w:r>
        <w:r>
          <w:rPr>
            <w:noProof/>
            <w:webHidden/>
          </w:rPr>
          <w:fldChar w:fldCharType="begin"/>
        </w:r>
        <w:r>
          <w:rPr>
            <w:noProof/>
            <w:webHidden/>
          </w:rPr>
          <w:instrText xml:space="preserve"> PAGEREF _Toc62903456 \h </w:instrText>
        </w:r>
        <w:r>
          <w:rPr>
            <w:noProof/>
            <w:webHidden/>
          </w:rPr>
        </w:r>
        <w:r>
          <w:rPr>
            <w:noProof/>
            <w:webHidden/>
          </w:rPr>
          <w:fldChar w:fldCharType="separate"/>
        </w:r>
        <w:r>
          <w:rPr>
            <w:noProof/>
            <w:webHidden/>
          </w:rPr>
          <w:t>36</w:t>
        </w:r>
        <w:r>
          <w:rPr>
            <w:noProof/>
            <w:webHidden/>
          </w:rPr>
          <w:fldChar w:fldCharType="end"/>
        </w:r>
      </w:hyperlink>
    </w:p>
    <w:p w14:paraId="653ED811" w14:textId="0C222ADF" w:rsidR="00D47AB2" w:rsidRDefault="00D47AB2">
      <w:pPr>
        <w:pStyle w:val="TOC3"/>
        <w:rPr>
          <w:rFonts w:eastAsiaTheme="minorEastAsia"/>
          <w:b w:val="0"/>
          <w:smallCaps w:val="0"/>
          <w:sz w:val="22"/>
          <w:lang w:val="en-US" w:eastAsia="en-US" w:bidi="ar-SA"/>
        </w:rPr>
      </w:pPr>
      <w:hyperlink w:anchor="_Toc62903457" w:history="1">
        <w:r w:rsidRPr="00A26DD1">
          <w:rPr>
            <w:rStyle w:val="Hyperlink"/>
          </w:rPr>
          <w:t>Viešasis sektorius</w:t>
        </w:r>
        <w:r>
          <w:rPr>
            <w:webHidden/>
          </w:rPr>
          <w:tab/>
        </w:r>
        <w:r>
          <w:rPr>
            <w:webHidden/>
          </w:rPr>
          <w:fldChar w:fldCharType="begin"/>
        </w:r>
        <w:r>
          <w:rPr>
            <w:webHidden/>
          </w:rPr>
          <w:instrText xml:space="preserve"> PAGEREF _Toc62903457 \h </w:instrText>
        </w:r>
        <w:r>
          <w:rPr>
            <w:webHidden/>
          </w:rPr>
        </w:r>
        <w:r>
          <w:rPr>
            <w:webHidden/>
          </w:rPr>
          <w:fldChar w:fldCharType="separate"/>
        </w:r>
        <w:r>
          <w:rPr>
            <w:webHidden/>
          </w:rPr>
          <w:t>37</w:t>
        </w:r>
        <w:r>
          <w:rPr>
            <w:webHidden/>
          </w:rPr>
          <w:fldChar w:fldCharType="end"/>
        </w:r>
      </w:hyperlink>
    </w:p>
    <w:p w14:paraId="092C9288" w14:textId="36F3EB47"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903383"/>
      <w:r>
        <w:lastRenderedPageBreak/>
        <w:t>Įvadas</w:t>
      </w:r>
      <w:bookmarkEnd w:id="4"/>
      <w:bookmarkEnd w:id="5"/>
      <w:bookmarkEnd w:id="6"/>
      <w:bookmarkEnd w:id="13"/>
    </w:p>
    <w:p w14:paraId="15E5AE15" w14:textId="55F7EA13" w:rsidR="00B3380E" w:rsidRDefault="006510E8" w:rsidP="006510E8">
      <w:pPr>
        <w:pStyle w:val="ProductList-Body"/>
        <w:spacing w:after="160"/>
      </w:pPr>
      <w:bookmarkStart w:id="14"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5" w:name="_Toc62903384"/>
      <w:r>
        <w:t>Paslaugų lygio sutartys</w:t>
      </w:r>
      <w:bookmarkEnd w:id="14"/>
      <w:bookmarkEnd w:id="15"/>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r w:rsidR="006219F1">
        <w:fldChar w:fldCharType="begin"/>
      </w:r>
      <w:r w:rsidR="006219F1">
        <w:instrText xml:space="preserve"> HYPERLINK "http://microsoft.com/licensing/contracts" </w:instrText>
      </w:r>
      <w:r w:rsidR="006219F1">
        <w:fldChar w:fldCharType="separate"/>
      </w:r>
      <w:r>
        <w:rPr>
          <w:rStyle w:val="Hyperlink"/>
        </w:rPr>
        <w:t>http://microsoft.com/licensing/contracts</w:t>
      </w:r>
      <w:r w:rsidR="006219F1">
        <w:rPr>
          <w:rStyle w:val="Hyperlink"/>
        </w:rPr>
        <w:fldChar w:fldCharType="end"/>
      </w:r>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6" w:name="_Toc507768533"/>
      <w:bookmarkStart w:id="17" w:name="_Toc62903385"/>
      <w:r>
        <w:t>Taikytinos Internete teikiamų paslaugų sąlygos ir naujinimai</w:t>
      </w:r>
      <w:bookmarkEnd w:id="16"/>
      <w:bookmarkEnd w:id="17"/>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8" w:name="_Toc507768534"/>
      <w:bookmarkStart w:id="19" w:name="_Toc62903386"/>
      <w:r>
        <w:t>Elektroniniai pranešimai</w:t>
      </w:r>
      <w:bookmarkEnd w:id="18"/>
      <w:bookmarkEnd w:id="19"/>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20" w:name="_Toc507768535"/>
      <w:bookmarkStart w:id="21" w:name="_Toc507239486"/>
      <w:bookmarkStart w:id="22" w:name="_Toc62903387"/>
      <w:r>
        <w:t>Ankstesnės versijos</w:t>
      </w:r>
      <w:bookmarkEnd w:id="20"/>
      <w:bookmarkEnd w:id="21"/>
      <w:bookmarkEnd w:id="22"/>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r w:rsidR="006219F1">
        <w:fldChar w:fldCharType="begin"/>
      </w:r>
      <w:r w:rsidR="006219F1">
        <w:instrText xml:space="preserve"> HYPERLINK "http://go.microsoft.com/?linkid=9840733" </w:instrText>
      </w:r>
      <w:r w:rsidR="006219F1">
        <w:fldChar w:fldCharType="separate"/>
      </w:r>
      <w:r>
        <w:rPr>
          <w:rStyle w:val="Hyperlink"/>
        </w:rPr>
        <w:t>http://go.microsoft.com/?linkid=9840733</w:t>
      </w:r>
      <w:r w:rsidR="006219F1">
        <w:rPr>
          <w:rStyle w:val="Hyperlink"/>
        </w:rPr>
        <w:fldChar w:fldCharType="end"/>
      </w:r>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903388"/>
      <w:proofErr w:type="spellStart"/>
      <w:r>
        <w:t>Paaiškinimai</w:t>
      </w:r>
      <w:proofErr w:type="spellEnd"/>
      <w:r>
        <w:t xml:space="preserve"> </w:t>
      </w:r>
      <w:proofErr w:type="spellStart"/>
      <w:r>
        <w:t>ir</w:t>
      </w:r>
      <w:proofErr w:type="spellEnd"/>
      <w:r>
        <w:t xml:space="preserve"> </w:t>
      </w:r>
      <w:proofErr w:type="spellStart"/>
      <w:r>
        <w:t>pakeitimų</w:t>
      </w:r>
      <w:proofErr w:type="spellEnd"/>
      <w:r>
        <w:t xml:space="preserve"> </w:t>
      </w:r>
      <w:proofErr w:type="spellStart"/>
      <w:r>
        <w:t>suvestinė</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C03D87" w14:paraId="6BA9FE52" w14:textId="77777777" w:rsidTr="008A4F06">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242F3AD" w14:textId="5F3AC072" w:rsidR="00C03D87" w:rsidRDefault="00C03D87" w:rsidP="00C03D87">
            <w:pPr>
              <w:pStyle w:val="ProductList-TableBody"/>
            </w:pPr>
            <w:proofErr w:type="spellStart"/>
            <w:r>
              <w:rPr>
                <w:color w:val="FFFFFF"/>
              </w:rPr>
              <w:t>Papildoma</w:t>
            </w:r>
            <w:proofErr w:type="spellEnd"/>
            <w:r>
              <w:rPr>
                <w:color w:val="FFFFFF"/>
              </w:rPr>
              <w:t xml:space="preserve"> </w:t>
            </w:r>
            <w:proofErr w:type="spellStart"/>
            <w:r>
              <w:rPr>
                <w:color w:val="FFFFFF"/>
              </w:rPr>
              <w:t>informacija</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D8B14CE" w14:textId="4EFA3820" w:rsidR="00C03D87" w:rsidRDefault="00C03D87" w:rsidP="00C03D87">
            <w:pPr>
              <w:pStyle w:val="ProductList-TableBody"/>
            </w:pPr>
            <w:proofErr w:type="spellStart"/>
            <w:r>
              <w:rPr>
                <w:color w:val="FFFFFF"/>
              </w:rPr>
              <w:t>Pašalinta</w:t>
            </w:r>
            <w:proofErr w:type="spellEnd"/>
            <w:r>
              <w:rPr>
                <w:color w:val="FFFFFF"/>
              </w:rPr>
              <w:t xml:space="preserve"> </w:t>
            </w:r>
            <w:proofErr w:type="spellStart"/>
            <w:r>
              <w:rPr>
                <w:color w:val="FFFFFF"/>
              </w:rPr>
              <w:t>informacija</w:t>
            </w:r>
            <w:proofErr w:type="spellEnd"/>
          </w:p>
        </w:tc>
      </w:tr>
      <w:tr w:rsidR="00C03D87" w14:paraId="650C3783" w14:textId="77777777" w:rsidTr="008A4F06">
        <w:tc>
          <w:tcPr>
            <w:tcW w:w="5400" w:type="dxa"/>
            <w:tcBorders>
              <w:top w:val="single" w:sz="4" w:space="0" w:color="000000"/>
              <w:left w:val="single" w:sz="4" w:space="0" w:color="000000"/>
              <w:bottom w:val="single" w:sz="4" w:space="0" w:color="000000"/>
              <w:right w:val="single" w:sz="4" w:space="0" w:color="000000"/>
            </w:tcBorders>
          </w:tcPr>
          <w:p w14:paraId="738E87AC" w14:textId="18E11F9B" w:rsidR="00C03D87" w:rsidRDefault="00C03D87" w:rsidP="00C03D87">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DF7C34D" w14:textId="2EDDCC35" w:rsidR="00C03D87" w:rsidRDefault="00C03D87" w:rsidP="00C03D87">
            <w:pPr>
              <w:pStyle w:val="ProductList-TableBody"/>
            </w:pPr>
          </w:p>
        </w:tc>
      </w:tr>
    </w:tbl>
    <w:p w14:paraId="20BA94ED" w14:textId="77777777" w:rsidR="007B24F2" w:rsidRDefault="007B24F2" w:rsidP="007B24F2">
      <w:pPr>
        <w:pStyle w:val="ProductList-ClauseHeading"/>
        <w:keepNext w:val="0"/>
      </w:pPr>
    </w:p>
    <w:p w14:paraId="46E5326E" w14:textId="77777777" w:rsidR="00F604CA" w:rsidRPr="00443273" w:rsidRDefault="00F604CA" w:rsidP="00F604CA">
      <w:pPr>
        <w:pStyle w:val="ProductList-ClauseHeading"/>
        <w:keepNext w:val="0"/>
      </w:pPr>
      <w:r>
        <w:t>Sąlygos, taikomos konkrečioms internete teikiamoms paslaugoms</w:t>
      </w:r>
    </w:p>
    <w:p w14:paraId="61CC8558" w14:textId="77777777" w:rsidR="00F604CA" w:rsidRPr="00443273" w:rsidRDefault="00F604CA" w:rsidP="00F604CA">
      <w:pPr>
        <w:pStyle w:val="ProductList-Body"/>
      </w:pPr>
      <w:hyperlink w:anchor="_top" w:history="1">
        <w:r>
          <w:rPr>
            <w:rStyle w:val="Hyperlink"/>
          </w:rPr>
          <w:t>„Azure‟ žemėlapiai</w:t>
        </w:r>
      </w:hyperlink>
      <w:r>
        <w:t>: Įtrauktas paaiškinimas apie „Mobility“ API teikiamos informacijos kaupimą talpykloje ir saugojimą.</w:t>
      </w:r>
    </w:p>
    <w:p w14:paraId="7E246392" w14:textId="77777777" w:rsidR="00F604CA" w:rsidRPr="00443273" w:rsidRDefault="00F604CA" w:rsidP="00F604CA">
      <w:pPr>
        <w:pStyle w:val="ProductList-Body"/>
      </w:pPr>
      <w:hyperlink w:anchor="CognitiveServices" w:history="1">
        <w:r>
          <w:rPr>
            <w:rStyle w:val="Hyperlink"/>
          </w:rPr>
          <w:t>Mokymo paslaugos</w:t>
        </w:r>
      </w:hyperlink>
      <w:r>
        <w:t>. Atnaujintas Mokymo paslaugų įrašas, pridedant produktų dokumentacijos, ribotosios prieigos paslaugų, pritaikytų teksto vertimo į kalbą paslaugų ir sintetinių balsų naudojimo sąlygas.</w:t>
      </w:r>
    </w:p>
    <w:p w14:paraId="550CD9BD" w14:textId="77777777" w:rsidR="00F604CA" w:rsidRPr="00443273" w:rsidRDefault="00F604CA" w:rsidP="00F604CA">
      <w:pPr>
        <w:pStyle w:val="ProductList-Body"/>
      </w:pPr>
      <w:hyperlink w:anchor="M365UnattendedLicense" w:history="1">
        <w:r>
          <w:rPr>
            <w:rStyle w:val="Hyperlink"/>
          </w:rPr>
          <w:t>„Microsoft 365“ – bendrai naudojama licencija</w:t>
        </w:r>
      </w:hyperlink>
      <w:r>
        <w:t>: atnaujintos sąlygos, norint paaiškinti, kad bendrai licencijuojant M365 A3/E3 Priskirtos operacinės sistemos reikalavimas netaikomas.</w:t>
      </w:r>
    </w:p>
    <w:p w14:paraId="690A11AE" w14:textId="77777777" w:rsidR="00F604CA" w:rsidRPr="00443273" w:rsidRDefault="00F604CA" w:rsidP="00F604CA">
      <w:pPr>
        <w:pStyle w:val="ProductList-Body"/>
      </w:pPr>
    </w:p>
    <w:p w14:paraId="4255413D" w14:textId="77777777" w:rsidR="00F604CA" w:rsidRPr="00443273" w:rsidRDefault="00F604CA" w:rsidP="00F604CA">
      <w:pPr>
        <w:pStyle w:val="ProductList-ClauseHeading"/>
        <w:keepNext w:val="0"/>
      </w:pPr>
      <w:r>
        <w:t>1 priedas. Pranešimai</w:t>
      </w:r>
    </w:p>
    <w:p w14:paraId="694713C6" w14:textId="5BB492C1" w:rsidR="00A9716C" w:rsidRDefault="00F604CA" w:rsidP="00F604CA">
      <w:pPr>
        <w:pStyle w:val="ProductList-Body"/>
      </w:pPr>
      <w:hyperlink w:anchor="_top" w:history="1">
        <w:r>
          <w:rPr>
            <w:rStyle w:val="Hyperlink"/>
          </w:rPr>
          <w:t>Pagrindinės Internete teikiamos paslaugos</w:t>
        </w:r>
      </w:hyperlink>
      <w:r>
        <w:t xml:space="preserve">: Į „Microsoft Azure“ pagrindinių paslaugų sąrašą įtrauktos </w:t>
      </w:r>
      <w:r>
        <w:rPr>
          <w:i/>
          <w:iCs/>
        </w:rPr>
        <w:t>„Azure Bot“ paslaugos</w:t>
      </w:r>
      <w:r>
        <w:t>.</w:t>
      </w:r>
      <w:r w:rsidR="0023697C">
        <w:t>.</w:t>
      </w: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r w:rsidR="006219F1">
        <w:fldChar w:fldCharType="begin"/>
      </w:r>
      <w:r w:rsidR="006219F1">
        <w:instrText xml:space="preserve"> HYPERLINK \l "GeneralTerms" \o "Bendrosios sąlygos" </w:instrText>
      </w:r>
      <w:r w:rsidR="006219F1">
        <w:fldChar w:fldCharType="separate"/>
      </w:r>
      <w:r w:rsidR="0030171A">
        <w:rPr>
          <w:rStyle w:val="Hyperlink"/>
          <w:sz w:val="16"/>
          <w:szCs w:val="16"/>
        </w:rPr>
        <w:t>Bendrosios sąlygos</w:t>
      </w:r>
      <w:r w:rsidR="006219F1">
        <w:rPr>
          <w:rStyle w:val="Hyperlink"/>
          <w:sz w:val="16"/>
          <w:szCs w:val="16"/>
        </w:rPr>
        <w:fldChar w:fldCharType="end"/>
      </w:r>
    </w:p>
    <w:p w14:paraId="5AB9FBF1" w14:textId="77777777" w:rsidR="008A38B0" w:rsidRDefault="008A38B0" w:rsidP="00CD336C">
      <w:pPr>
        <w:pStyle w:val="ProductList-Body"/>
        <w:tabs>
          <w:tab w:val="left" w:pos="360"/>
        </w:tabs>
        <w:rPr>
          <w:b/>
          <w:color w:val="00188F"/>
        </w:rPr>
        <w:sectPr w:rsidR="008A38B0" w:rsidSect="00A61B2A">
          <w:footerReference w:type="first" r:id="rId15"/>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3" w:name="_Toc507768537"/>
      <w:bookmarkStart w:id="34" w:name="_Toc507239489"/>
      <w:bookmarkStart w:id="35" w:name="Definitions"/>
      <w:bookmarkStart w:id="36" w:name="_Toc62903389"/>
      <w:bookmarkEnd w:id="7"/>
      <w:bookmarkEnd w:id="8"/>
      <w:bookmarkEnd w:id="9"/>
      <w:bookmarkEnd w:id="10"/>
      <w:bookmarkEnd w:id="11"/>
      <w:bookmarkEnd w:id="12"/>
      <w:r>
        <w:lastRenderedPageBreak/>
        <w:t>Apibrėžtys</w:t>
      </w:r>
      <w:bookmarkEnd w:id="33"/>
      <w:bookmarkEnd w:id="34"/>
      <w:bookmarkEnd w:id="36"/>
    </w:p>
    <w:bookmarkEnd w:id="35"/>
    <w:p w14:paraId="620E5C2B" w14:textId="77777777" w:rsidR="00943C98" w:rsidRDefault="00943C98" w:rsidP="00191A6E">
      <w:pPr>
        <w:pStyle w:val="ProductList-Body"/>
        <w:spacing w:after="40"/>
      </w:pPr>
      <w:r>
        <w:t>Jei kuri nors iš toliau pateiktų sąvokų neapibrėžta Kliento bendrojo licencijavimo sutartyje, jos apibrėžtis pateikta toliau.</w:t>
      </w:r>
    </w:p>
    <w:p w14:paraId="5BF2DBA6" w14:textId="5CAFC326" w:rsidR="00943C98" w:rsidRDefault="006510E8" w:rsidP="00191A6E">
      <w:pPr>
        <w:pStyle w:val="ProductList-Body"/>
        <w:spacing w:after="4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191A6E">
      <w:pPr>
        <w:pStyle w:val="ProductList-Body"/>
        <w:spacing w:after="4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0F9A8CFA" w:rsidR="006510E8" w:rsidRPr="00874919" w:rsidRDefault="006510E8" w:rsidP="00191A6E">
      <w:pPr>
        <w:pStyle w:val="ProductList-Body"/>
        <w:spacing w:after="40"/>
      </w:pPr>
      <w:r>
        <w:t>„</w:t>
      </w:r>
      <w:r w:rsidR="008D5172">
        <w:t xml:space="preserve">Duomenų apsaugos priedas“ (DPA) reiškia „Microsoft“ internete teikiamų paslaugų duomenų apsaugos priedą, paskelbtą </w:t>
      </w:r>
      <w:r w:rsidR="006219F1">
        <w:fldChar w:fldCharType="begin"/>
      </w:r>
      <w:r w:rsidR="006219F1">
        <w:instrText xml:space="preserve"> HYPERLINK "https://aka.ms/DPA" </w:instrText>
      </w:r>
      <w:r w:rsidR="006219F1">
        <w:fldChar w:fldCharType="separate"/>
      </w:r>
      <w:r w:rsidR="008D5172">
        <w:rPr>
          <w:rStyle w:val="Hyperlink"/>
        </w:rPr>
        <w:t>https://aka.ms/DPA</w:t>
      </w:r>
      <w:r w:rsidR="006219F1">
        <w:rPr>
          <w:rStyle w:val="Hyperlink"/>
        </w:rPr>
        <w:fldChar w:fldCharType="end"/>
      </w:r>
      <w:r>
        <w:t>.</w:t>
      </w:r>
    </w:p>
    <w:p w14:paraId="76BC7FB6" w14:textId="6E350D29" w:rsidR="00943C98" w:rsidRPr="00874919" w:rsidRDefault="00943C98" w:rsidP="00191A6E">
      <w:pPr>
        <w:pStyle w:val="ProductList-Body"/>
        <w:spacing w:after="40"/>
      </w:pPr>
      <w:r>
        <w:t>„Išorinis vartotojas“ yra Internete teikiamų paslaugų vartotojas, kuris nėra Kliento arba Su juo susijusių įmonių darbuotojas, rangovas arba agentas.</w:t>
      </w:r>
    </w:p>
    <w:p w14:paraId="4DD7F79B" w14:textId="3F6BBAB5" w:rsidR="00103924" w:rsidRPr="00690C65" w:rsidRDefault="00337870" w:rsidP="00191A6E">
      <w:pPr>
        <w:pStyle w:val="ProductList-Body"/>
        <w:spacing w:after="40"/>
      </w:pPr>
      <w:r>
        <w:t>„Egzempliorius“ yra programinės įrangos vaizdas, sukurtas vykdant programinės įrangos sąranką ar diegimo procedūrą arba kuriant tokio vaizdo dublikatą.</w:t>
      </w:r>
    </w:p>
    <w:p w14:paraId="2DE89513" w14:textId="77777777" w:rsidR="006510E8" w:rsidRPr="00874919" w:rsidRDefault="006510E8" w:rsidP="00191A6E">
      <w:pPr>
        <w:pStyle w:val="ProductList-Body"/>
        <w:spacing w:after="40"/>
      </w:pPr>
      <w:r>
        <w:t xml:space="preserve">„Licencijavimo svetainė“ yra </w:t>
      </w:r>
      <w:r w:rsidR="006219F1">
        <w:fldChar w:fldCharType="begin"/>
      </w:r>
      <w:r w:rsidR="006219F1">
        <w:instrText xml:space="preserve"> HYPERLINK "http://www.microsoft.com/licensing/contracts" </w:instrText>
      </w:r>
      <w:r w:rsidR="006219F1">
        <w:fldChar w:fldCharType="separate"/>
      </w:r>
      <w:r>
        <w:rPr>
          <w:rStyle w:val="Hyperlink"/>
        </w:rPr>
        <w:t>http://www.microsoft.com/licensing/contracts</w:t>
      </w:r>
      <w:r w:rsidR="006219F1">
        <w:rPr>
          <w:rStyle w:val="Hyperlink"/>
        </w:rPr>
        <w:fldChar w:fldCharType="end"/>
      </w:r>
      <w:r>
        <w:t xml:space="preserve"> arba kita ją ateityje pakeisianti svetainė.</w:t>
      </w:r>
    </w:p>
    <w:p w14:paraId="2B0F656F" w14:textId="594153EF" w:rsidR="00552CE3" w:rsidRDefault="00552CE3" w:rsidP="00191A6E">
      <w:pPr>
        <w:pStyle w:val="ProductList-Body"/>
        <w:spacing w:after="4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r w:rsidR="006219F1">
        <w:fldChar w:fldCharType="begin"/>
      </w:r>
      <w:r w:rsidR="006219F1">
        <w:instrText xml:space="preserve"> HYPERLINK "http://go.microsoft.com/?linkid=9839206" </w:instrText>
      </w:r>
      <w:r w:rsidR="006219F1">
        <w:fldChar w:fldCharType="separate"/>
      </w:r>
      <w:r>
        <w:rPr>
          <w:rStyle w:val="Hyperlink"/>
        </w:rPr>
        <w:t>produktų naudojimo sąlygos</w:t>
      </w:r>
      <w:r w:rsidR="006219F1">
        <w:rPr>
          <w:rStyle w:val="Hyperlink"/>
        </w:rPr>
        <w:fldChar w:fldCharType="end"/>
      </w:r>
      <w:r>
        <w:t xml:space="preserve">, pateikiamos </w:t>
      </w:r>
      <w:r w:rsidR="006219F1">
        <w:fldChar w:fldCharType="begin"/>
      </w:r>
      <w:r w:rsidR="006219F1">
        <w:instrText xml:space="preserve"> HYPERLINK "http://go.microsoft.com/?linkid=9839207" </w:instrText>
      </w:r>
      <w:r w:rsidR="006219F1">
        <w:fldChar w:fldCharType="separate"/>
      </w:r>
      <w:r>
        <w:rPr>
          <w:rStyle w:val="Hyperlink"/>
        </w:rPr>
        <w:t>http://go.microsoft.com/?linkid=9839207</w:t>
      </w:r>
      <w:r w:rsidR="006219F1">
        <w:rPr>
          <w:rStyle w:val="Hyperlink"/>
        </w:rPr>
        <w:fldChar w:fldCharType="end"/>
      </w:r>
      <w:r>
        <w:t>. Šios apibrėžties tikslais aparatūros skaidinys laikomas atskiru įrenginiu.</w:t>
      </w:r>
    </w:p>
    <w:p w14:paraId="08B326B9" w14:textId="77777777" w:rsidR="00552CE3" w:rsidRPr="00874919" w:rsidRDefault="00552CE3" w:rsidP="00191A6E">
      <w:pPr>
        <w:pStyle w:val="ProductList-Body"/>
        <w:spacing w:after="4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r w:rsidR="006219F1">
        <w:fldChar w:fldCharType="begin"/>
      </w:r>
      <w:r w:rsidR="006219F1">
        <w:instrText xml:space="preserve"> HYPERLINK "http://go.microsoft.com/?linkid=9839206" </w:instrText>
      </w:r>
      <w:r w:rsidR="006219F1">
        <w:fldChar w:fldCharType="separate"/>
      </w:r>
      <w:r>
        <w:rPr>
          <w:rStyle w:val="Hyperlink"/>
        </w:rPr>
        <w:t>produktų naudojimo sąlygos</w:t>
      </w:r>
      <w:r w:rsidR="006219F1">
        <w:rPr>
          <w:rStyle w:val="Hyperlink"/>
        </w:rPr>
        <w:fldChar w:fldCharType="end"/>
      </w:r>
      <w:r>
        <w:t xml:space="preserve">. Produktų naudojimo sąlygos pateikiamos </w:t>
      </w:r>
      <w:r w:rsidR="006219F1">
        <w:fldChar w:fldCharType="begin"/>
      </w:r>
      <w:r w:rsidR="006219F1">
        <w:instrText xml:space="preserve"> HYPERLINK "http://go.microsoft.com/?linkid=9839207" </w:instrText>
      </w:r>
      <w:r w:rsidR="006219F1">
        <w:fldChar w:fldCharType="separate"/>
      </w:r>
      <w:r>
        <w:rPr>
          <w:rStyle w:val="Hyperlink"/>
        </w:rPr>
        <w:t>http://go.microsoft.com/?linkid=9839207</w:t>
      </w:r>
      <w:r w:rsidR="006219F1">
        <w:rPr>
          <w:rStyle w:val="Hyperlink"/>
        </w:rPr>
        <w:fldChar w:fldCharType="end"/>
      </w:r>
      <w:r>
        <w:t>.</w:t>
      </w:r>
    </w:p>
    <w:p w14:paraId="69FA5A5D" w14:textId="41FFBA67" w:rsidR="000F4674" w:rsidRPr="00CC13E3" w:rsidRDefault="000F4674" w:rsidP="00191A6E">
      <w:pPr>
        <w:pStyle w:val="ProductList-Body"/>
        <w:spacing w:after="4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191A6E">
      <w:pPr>
        <w:pStyle w:val="ProductList-Body"/>
        <w:spacing w:after="4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r w:rsidR="006219F1">
        <w:fldChar w:fldCharType="begin"/>
      </w:r>
      <w:r w:rsidR="006219F1">
        <w:instrText xml:space="preserve"> HYPERLINK "http://go.microsoft.com/?linkid=9839207" </w:instrText>
      </w:r>
      <w:r w:rsidR="006219F1">
        <w:fldChar w:fldCharType="separate"/>
      </w:r>
      <w:r>
        <w:rPr>
          <w:rStyle w:val="Hyperlink"/>
        </w:rPr>
        <w:t>http://go.microsoft.com/?linkid=9839207</w:t>
      </w:r>
      <w:r w:rsidR="006219F1">
        <w:rPr>
          <w:rStyle w:val="Hyperlink"/>
        </w:rPr>
        <w:fldChar w:fldCharType="end"/>
      </w:r>
      <w:r w:rsidRPr="0002454C">
        <w:rPr>
          <w:rStyle w:val="Hyperlink"/>
        </w:rPr>
        <w:t>.</w:t>
      </w:r>
    </w:p>
    <w:p w14:paraId="44145F90" w14:textId="78E5A8F0" w:rsidR="00103924" w:rsidRPr="00690C65" w:rsidRDefault="00874919" w:rsidP="00191A6E">
      <w:pPr>
        <w:pStyle w:val="ProductList-Body"/>
        <w:spacing w:after="4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191A6E">
      <w:pPr>
        <w:pStyle w:val="ProductList-Body"/>
        <w:spacing w:after="40"/>
      </w:pPr>
      <w:r>
        <w:t xml:space="preserve">„OST“ reiškia šias </w:t>
      </w:r>
      <w:bookmarkStart w:id="37" w:name="_Toc507239490"/>
      <w:r>
        <w:t>Internete teikiamų paslaugų sąlygas</w:t>
      </w:r>
      <w:bookmarkEnd w:id="37"/>
      <w:r>
        <w:t>.</w:t>
      </w:r>
    </w:p>
    <w:p w14:paraId="337CD110" w14:textId="77777777" w:rsidR="00943C98" w:rsidRDefault="00943C98" w:rsidP="00191A6E">
      <w:pPr>
        <w:pStyle w:val="ProductList-Body"/>
        <w:spacing w:after="4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191A6E">
      <w:pPr>
        <w:pStyle w:val="ProductList-Body"/>
        <w:spacing w:after="4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191A6E">
      <w:pPr>
        <w:pStyle w:val="ProductList-Body"/>
        <w:spacing w:after="4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191A6E">
      <w:pPr>
        <w:pStyle w:val="ProductList-Body"/>
        <w:spacing w:after="4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191A6E">
      <w:pPr>
        <w:pStyle w:val="ProductList-Body"/>
        <w:spacing w:after="40"/>
      </w:pPr>
      <w:r>
        <w:t>„PL“ yra prenumeratos licencija.</w:t>
      </w:r>
    </w:p>
    <w:p w14:paraId="2EDCF807" w14:textId="2453F63C" w:rsidR="00943C98" w:rsidRDefault="00943C98" w:rsidP="00191A6E">
      <w:pPr>
        <w:pStyle w:val="ProductList-Body"/>
        <w:spacing w:after="40"/>
      </w:pPr>
      <w:r>
        <w:t>„Antrinis duomenų tvarkytojas“ reiškia kitus įmonės „Microsoft“ duomenims apdoroti naudojamus tvarkytojus.</w:t>
      </w:r>
    </w:p>
    <w:p w14:paraId="74FCD19E" w14:textId="49820DDE" w:rsidR="00943C98" w:rsidRDefault="00943C98" w:rsidP="00191A6E">
      <w:pPr>
        <w:pStyle w:val="ProductList-Body"/>
        <w:spacing w:after="4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E03E58" w:rsidP="00A022E1">
      <w:pPr>
        <w:pStyle w:val="ProductList-Body"/>
        <w:shd w:val="clear" w:color="auto" w:fill="A6A6A6" w:themeFill="background1" w:themeFillShade="A6"/>
        <w:spacing w:before="120" w:after="240"/>
        <w:jc w:val="right"/>
        <w:sectPr w:rsidR="00ED5457" w:rsidSect="00A61B2A">
          <w:footerReference w:type="default" r:id="rId16"/>
          <w:footerReference w:type="first" r:id="rId17"/>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8" w:name="_Toc507768538"/>
      <w:bookmarkStart w:id="39" w:name="GeneralTerms"/>
      <w:bookmarkStart w:id="40" w:name="_Toc62903390"/>
      <w:r>
        <w:lastRenderedPageBreak/>
        <w:t>Bendrosios sąlygos</w:t>
      </w:r>
      <w:bookmarkEnd w:id="38"/>
      <w:bookmarkEnd w:id="40"/>
    </w:p>
    <w:p w14:paraId="7F747CC0" w14:textId="77777777" w:rsidR="00943C98" w:rsidRDefault="00943C98" w:rsidP="00943C98">
      <w:pPr>
        <w:pStyle w:val="ProductList-SubSubSectionHeading"/>
        <w:outlineLvl w:val="1"/>
      </w:pPr>
      <w:bookmarkStart w:id="41" w:name="_Toc507768539"/>
      <w:bookmarkStart w:id="42" w:name="OnlineServicesChanges"/>
      <w:bookmarkStart w:id="43" w:name="_Toc62903391"/>
      <w:bookmarkEnd w:id="39"/>
      <w:r>
        <w:t>Internete teikiamų paslaugų licencijavimas</w:t>
      </w:r>
      <w:bookmarkEnd w:id="41"/>
      <w:bookmarkEnd w:id="43"/>
    </w:p>
    <w:bookmarkEnd w:id="42"/>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r w:rsidR="006219F1">
        <w:fldChar w:fldCharType="begin"/>
      </w:r>
      <w:r w:rsidR="006219F1">
        <w:instrText xml:space="preserve"> HYPERLINK \l "OnlineServiceSpecificTerms" \o "Konkrečioms internete teikiamoms paslaugoms taikomose sąlygose" </w:instrText>
      </w:r>
      <w:r w:rsidR="006219F1">
        <w:fldChar w:fldCharType="separate"/>
      </w:r>
      <w:r>
        <w:rPr>
          <w:rStyle w:val="Hyperlink"/>
        </w:rPr>
        <w:t>Konkrečioms internete teikiamoms paslaugoms taikomose sąlygose</w:t>
      </w:r>
      <w:r w:rsidR="006219F1">
        <w:rPr>
          <w:rStyle w:val="Hyperlink"/>
        </w:rPr>
        <w:fldChar w:fldCharType="end"/>
      </w:r>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r w:rsidR="006219F1">
        <w:fldChar w:fldCharType="begin"/>
      </w:r>
      <w:r w:rsidR="006219F1">
        <w:instrText xml:space="preserve"> HYPERLINK \l "OnlineServiceSpecificTerms" \o "Konkrečioms internete teikiamoms paslaugoms taikomos sąlygos" </w:instrText>
      </w:r>
      <w:r w:rsidR="006219F1">
        <w:fldChar w:fldCharType="separate"/>
      </w:r>
      <w:r>
        <w:rPr>
          <w:rStyle w:val="Hyperlink"/>
        </w:rPr>
        <w:t>Konkrečioms internete teikiamoms paslaugoms taikomos sąlygos</w:t>
      </w:r>
      <w:r w:rsidR="006219F1">
        <w:rPr>
          <w:rStyle w:val="Hyperlink"/>
        </w:rPr>
        <w:fldChar w:fldCharType="end"/>
      </w:r>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43640154" w14:textId="77777777" w:rsidR="00001F18" w:rsidRPr="00F300A2" w:rsidRDefault="00001F18" w:rsidP="00001F18">
      <w:pPr>
        <w:pStyle w:val="ProductList-Body"/>
        <w:ind w:left="158"/>
      </w:pPr>
      <w:r>
        <w:t>Aparatūra arba programinė įranga, kurią Klientas naudoja:</w:t>
      </w:r>
    </w:p>
    <w:p w14:paraId="6E93D3F2" w14:textId="77777777" w:rsidR="00001F18" w:rsidRPr="00F300A2" w:rsidRDefault="00001F18" w:rsidP="00001F18">
      <w:pPr>
        <w:pStyle w:val="ProductList-Body"/>
        <w:ind w:left="158"/>
      </w:pPr>
      <w:r>
        <w:t>•</w:t>
      </w:r>
      <w:r>
        <w:tab/>
        <w:t>ryšiams telkti ar OSE, įrenginių arba vartotojų, kuriuos Produktas valdo tiesiogiai, skaičiui sumažinti;</w:t>
      </w:r>
    </w:p>
    <w:p w14:paraId="3836E25A" w14:textId="77777777" w:rsidR="00001F18" w:rsidRPr="00F300A2" w:rsidRDefault="00001F18" w:rsidP="00001F18">
      <w:pPr>
        <w:pStyle w:val="ProductList-Body"/>
        <w:ind w:left="158"/>
      </w:pPr>
      <w:r>
        <w:t>•</w:t>
      </w:r>
      <w:r>
        <w:tab/>
        <w:t>įrenginių arba vartotojų, kurie tiesiogiai ar netiesiogiai turi prieigą ar naudojasi Produktu, skaičiui sumažinti;</w:t>
      </w:r>
    </w:p>
    <w:p w14:paraId="2C965EDA" w14:textId="77777777" w:rsidR="00001F18" w:rsidRPr="00F300A2" w:rsidRDefault="00001F18" w:rsidP="00001F18">
      <w:pPr>
        <w:pStyle w:val="ProductList-Body"/>
        <w:ind w:left="158"/>
      </w:pPr>
      <w:r>
        <w:t>•</w:t>
      </w:r>
      <w:r>
        <w:tab/>
        <w:t>duomenims, kuriuos Produktas pats apdoroja ar generuoja, pasiekti;</w:t>
      </w:r>
    </w:p>
    <w:p w14:paraId="1D368CE9" w14:textId="1FC1A7F7" w:rsidR="00943C98" w:rsidRDefault="00001F18" w:rsidP="00001F18">
      <w:pPr>
        <w:pStyle w:val="ProductList-Body"/>
        <w:ind w:left="158"/>
      </w:pPr>
      <w:r>
        <w:t>nesumažina jokių Klientui reikalingų licencijų skaičiaus</w:t>
      </w:r>
      <w:r w:rsidR="00943C98">
        <w:t>.</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4" w:name="_Toc507768540"/>
      <w:bookmarkStart w:id="45" w:name="_Toc62903392"/>
      <w:r>
        <w:t>Internete teikiamų paslaugų naudojimas</w:t>
      </w:r>
      <w:bookmarkEnd w:id="44"/>
      <w:bookmarkEnd w:id="45"/>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0C5BFB42" w14:textId="77777777" w:rsidR="00155A67" w:rsidRDefault="00155A67" w:rsidP="00155A67">
      <w:pPr>
        <w:pStyle w:val="ProductList-Body"/>
        <w:numPr>
          <w:ilvl w:val="0"/>
          <w:numId w:val="1"/>
        </w:numPr>
        <w:spacing w:before="40" w:line="235" w:lineRule="auto"/>
        <w:ind w:left="605" w:hanging="274"/>
      </w:pPr>
      <w:r>
        <w:t>jokiais būdais ir jokiomis aplinkybėmis, kai internete teikiamos paslaugos triktis gali sukelti asmens mirtį ar jį sunkiai sužaloti arba padaryti didelę fizinę žalą ar pakenkti aplinkai, išskyrus atvejus, nurodytus toliau pateiktame skyriuje „Aukštos rizikos naudojimas“; arba</w:t>
      </w:r>
    </w:p>
    <w:p w14:paraId="3FC2C840" w14:textId="77777777" w:rsidR="00155A67" w:rsidRDefault="00155A67" w:rsidP="00155A67">
      <w:pPr>
        <w:pStyle w:val="ProductList-Body"/>
        <w:numPr>
          <w:ilvl w:val="0"/>
          <w:numId w:val="1"/>
        </w:numPr>
        <w:spacing w:before="40" w:after="120" w:line="235" w:lineRule="auto"/>
        <w:ind w:left="619" w:hanging="274"/>
      </w:pPr>
      <w:r>
        <w:t>skatindami kurį nors asmenį daryti bet kurį iš anksčiau išvardintų dalykų ar padėdami jam tai daryti.</w:t>
      </w:r>
    </w:p>
    <w:p w14:paraId="2E891EB6" w14:textId="77777777" w:rsidR="00155A67" w:rsidRDefault="00155A67" w:rsidP="00155A67">
      <w:pPr>
        <w:pStyle w:val="ProductList-Body"/>
        <w:spacing w:line="235" w:lineRule="auto"/>
        <w:ind w:left="158"/>
      </w:pPr>
      <w:r>
        <w:t>Pažeidus šioje sekcijoje nurodytą priimtiną naudojimo strategiją gali būti laikinai sustabdytas internete teikiamų paslaugų teikimas. Jeigu „Microsoft“ laikinai nutraukia internete teikiamą paslaugą, „Microsoft“ laikinai nutrauks teikimą tik tokia apimtimi, kokia yra būtina. Prieš nutraukdama internete teikiamų paslaugų teikimą dėl anksčiau nurodytų priežasčių, „Microsoft“ laiku apie tai praneš, nebent „Microsoft“ mano, kad reikia nedelsiant nutraukti paslaugų teikimą.</w:t>
      </w:r>
    </w:p>
    <w:p w14:paraId="5D6BEF54" w14:textId="77777777" w:rsidR="00155A67" w:rsidRDefault="00155A67" w:rsidP="00155A67">
      <w:pPr>
        <w:pStyle w:val="ProductList-Body"/>
        <w:spacing w:line="235" w:lineRule="auto"/>
        <w:ind w:left="180"/>
      </w:pPr>
    </w:p>
    <w:p w14:paraId="10C940BC" w14:textId="77777777" w:rsidR="00155A67" w:rsidRPr="004A132F" w:rsidRDefault="00155A67" w:rsidP="00155A67">
      <w:pPr>
        <w:pStyle w:val="ProductList-Body"/>
        <w:spacing w:line="235" w:lineRule="auto"/>
        <w:ind w:left="180"/>
        <w:outlineLvl w:val="2"/>
        <w:rPr>
          <w:b/>
          <w:bCs/>
          <w:color w:val="0072C6"/>
        </w:rPr>
      </w:pPr>
      <w:r>
        <w:rPr>
          <w:b/>
          <w:bCs/>
          <w:color w:val="0072C6"/>
        </w:rPr>
        <w:t>Aukštos rizikos naudojimas</w:t>
      </w:r>
    </w:p>
    <w:p w14:paraId="0DE241F2" w14:textId="337BA630" w:rsidR="00943C98" w:rsidRDefault="00155A67" w:rsidP="00155A67">
      <w:pPr>
        <w:pStyle w:val="ProductList-Body"/>
        <w:ind w:left="158"/>
      </w:pPr>
      <w:r>
        <w:t xml:space="preserve">ĮSPĖJIMAS: Modernias technologijas ir ypač platformų technologijas galima naudoti naujais ir inovatyviais būdais, klientas privalo apsvarstyti, ar saugu naudoti šias technologijas konkrečiu būdu. Internete teikiamos paslaugos nėra skirtos naudoti ir nėra skirtos palaikyti naudojimo, kurio metu dėl įvykusios paslaugos trikties, defekto, klaidos ar kitos internete teikiamos paslaugos trikties galimas mirtinas ar rimtas asmens sužalojimas arba didelė fizinė žala ar pakenkimas aplinkai (toliau kartu – Didelės rizikos naudojimas). Todėl klientas privalo projektuoti ir realizuoti visas programas taip, kad įvykus bet kokiai trikčiai, defektui, klaidai ar kitam internete teikiamos paslaugos gedimui, žmonių, turto ir aplinkos sauga nesumažėtų žemiau tokio lygio, kuris būtų pagrįstas, tinkamas ir teisinis, nesvarbu, ar apskritai, ar konkrečiai pramonės šakai. Klientas pats atsakingas už internete teikiamų paslaugų Didelės rizikos naudojimą. Klientas sutinka ginti, atlyginti ir nelaikyti atsakinga „Microsoft“ dėl bet kokių nuostolių, išlaidų ir mokesčių teisininkams, susijusių su bet kokiomis pretenzijomis, atsiradusiomis dėl internete teikiamų paslaugų Didelės rizikos naudojimo, įskaitant bet kokias pretenzijas, pagrįstas griežta atsakomybe, arba dėl „Microsoft“ neatsargaus elgesio kuriant arba teikiant klientui internete teikiamą (-as) paslaugą (-as). Pirmiau minėtas įsipareigojimas dėl žalos atlyginimo papildo bet </w:t>
      </w:r>
      <w:r>
        <w:lastRenderedPageBreak/>
        <w:t>kokią su gynyba susijusią prievolę, nustatytą Kliento bendrojo licencijavimo sutartyje, ir jam netaikomi jokie apribojimai arba atleidimas nuo atsakomybės, įtrauktos į tokias sutartis</w:t>
      </w:r>
      <w:r w:rsidR="00943C98">
        <w:t>.</w:t>
      </w:r>
    </w:p>
    <w:p w14:paraId="29A343D9" w14:textId="77777777" w:rsidR="006E4054" w:rsidRDefault="006E4054" w:rsidP="00155A67">
      <w:pPr>
        <w:pStyle w:val="ProductList-Body"/>
        <w:ind w:left="158"/>
      </w:pPr>
    </w:p>
    <w:p w14:paraId="51FA2468" w14:textId="77777777" w:rsidR="006E4054" w:rsidRPr="00B405C9" w:rsidRDefault="006E4054" w:rsidP="006E4054">
      <w:pPr>
        <w:pStyle w:val="ProductList-Body"/>
        <w:keepNext/>
        <w:ind w:left="187"/>
        <w:outlineLvl w:val="2"/>
        <w:rPr>
          <w:b/>
          <w:bCs/>
          <w:color w:val="0072C6"/>
        </w:rPr>
      </w:pPr>
      <w:r>
        <w:rPr>
          <w:b/>
          <w:bCs/>
          <w:color w:val="0072C6"/>
        </w:rPr>
        <w:t>Atsakomybės dėl medicinos įrenginių atsisakymas</w:t>
      </w:r>
    </w:p>
    <w:p w14:paraId="04539B74" w14:textId="77777777" w:rsidR="006E4054" w:rsidRPr="003305A0" w:rsidRDefault="006E4054" w:rsidP="006E4054">
      <w:pPr>
        <w:pStyle w:val="ProductList-Body"/>
        <w:ind w:left="180"/>
      </w:pPr>
      <w:r>
        <w:t>Klientas patvirtinta, kad internete teikiamos paslaugos (1) nėra sukurtos, skirtos ar suteikiamos būti medicinos įrenginiu (-iais), ir (2) nėra sukurtos ar skirtos pakeisti profesionalias medicinos konsultacijas, diagnozę, gydymą ar sprendimus, ir jos neturėtų būti naudojamos siekiant pakeisti profesionalias medicinos konsultacijas, diagnozę, gydymą ar sprendimus. Klientas prisiima visą atsakomybę už tinkamų sutikimų, įspėjimų, atsakomybės atsisakymų ir patvirtinimų rodymą ir (arba) gavimą Kliento įdiegtų internete teikiamų paslaugų galutiniams vartotojams.</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6" w:name="_Toc26883663"/>
      <w:bookmarkStart w:id="47" w:name="_Toc27047313"/>
      <w:bookmarkStart w:id="48" w:name="_Toc507768541"/>
      <w:bookmarkStart w:id="49" w:name="_Toc507239493"/>
      <w:bookmarkStart w:id="50" w:name="_Toc62903393"/>
      <w:r>
        <w:t>Asmens duomenų apsauga ir sauga</w:t>
      </w:r>
      <w:bookmarkEnd w:id="46"/>
      <w:bookmarkEnd w:id="47"/>
      <w:bookmarkEnd w:id="50"/>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384AB9">
      <w:pPr>
        <w:pStyle w:val="ProductList-Body"/>
      </w:pPr>
    </w:p>
    <w:p w14:paraId="2EBEC2AF" w14:textId="616CEA44" w:rsidR="00943C98" w:rsidRDefault="00943C98" w:rsidP="00943C98">
      <w:pPr>
        <w:pStyle w:val="ProductList-SubSubSectionHeading"/>
        <w:outlineLvl w:val="1"/>
      </w:pPr>
      <w:bookmarkStart w:id="51" w:name="_Toc62903394"/>
      <w:r>
        <w:t>Programinės įrangos naudojimas kartu su internete teikiama paslauga</w:t>
      </w:r>
      <w:bookmarkEnd w:id="48"/>
      <w:bookmarkEnd w:id="49"/>
      <w:bookmarkEnd w:id="51"/>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r w:rsidR="006219F1">
        <w:fldChar w:fldCharType="begin"/>
      </w:r>
      <w:r w:rsidR="006219F1">
        <w:instrText xml:space="preserve"> HYPERLINK \l "OnlineServiceSpecificTerms" \o "Konkrečioms internete teikiamoms paslaugoms taikomos sąlygos" </w:instrText>
      </w:r>
      <w:r w:rsidR="006219F1">
        <w:fldChar w:fldCharType="separate"/>
      </w:r>
      <w:r>
        <w:rPr>
          <w:rStyle w:val="Hyperlink"/>
        </w:rPr>
        <w:t>Konkrečioms internete teikiamoms paslaugoms taikomos sąlygos</w:t>
      </w:r>
      <w:r w:rsidR="006219F1">
        <w:rPr>
          <w:rStyle w:val="Hyperlink"/>
        </w:rPr>
        <w:fldChar w:fldCharType="end"/>
      </w:r>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2" w:name="_Toc507768542"/>
      <w:bookmarkStart w:id="53" w:name="NonMicrosoftProducts"/>
      <w:bookmarkStart w:id="54" w:name="_Toc62903395"/>
      <w:r>
        <w:t>Techniniai apribojimai</w:t>
      </w:r>
      <w:bookmarkEnd w:id="52"/>
      <w:bookmarkEnd w:id="54"/>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5" w:name="_Toc507768543"/>
      <w:bookmarkStart w:id="56" w:name="_Toc62903396"/>
      <w:r>
        <w:t>Importavimo / eksportavimo paslaugos</w:t>
      </w:r>
      <w:bookmarkEnd w:id="55"/>
      <w:bookmarkEnd w:id="56"/>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7" w:name="_Toc507768544"/>
      <w:bookmarkStart w:id="58" w:name="_Toc62903397"/>
      <w:r>
        <w:t>Šrifto komponentai</w:t>
      </w:r>
      <w:bookmarkEnd w:id="57"/>
      <w:bookmarkEnd w:id="58"/>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6E4054">
      <w:pPr>
        <w:pStyle w:val="ProductList-SubSubSectionHeading"/>
        <w:keepNext/>
        <w:outlineLvl w:val="1"/>
      </w:pPr>
      <w:bookmarkStart w:id="59" w:name="_Toc507768545"/>
      <w:bookmarkStart w:id="60" w:name="_Toc62903398"/>
      <w:r>
        <w:lastRenderedPageBreak/>
        <w:t>Internete teikiamų paslaugų pakeitimai ir pasiekiamumas</w:t>
      </w:r>
      <w:bookmarkEnd w:id="59"/>
      <w:bookmarkEnd w:id="60"/>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r w:rsidR="006219F1">
        <w:fldChar w:fldCharType="begin"/>
      </w:r>
      <w:r w:rsidR="006219F1">
        <w:instrText xml:space="preserve"> HYPERLINK "https://go.microsoft.com/fwlink/?linkid=870295" </w:instrText>
      </w:r>
      <w:r w:rsidR="006219F1">
        <w:fldChar w:fldCharType="separate"/>
      </w:r>
      <w:r>
        <w:rPr>
          <w:rStyle w:val="Hyperlink"/>
        </w:rPr>
        <w:t>https://go.microsoft.com/fwlink/?linkid=870295</w:t>
      </w:r>
      <w:r w:rsidR="006219F1">
        <w:rPr>
          <w:rStyle w:val="Hyperlink"/>
        </w:rPr>
        <w:fldChar w:fldCharType="end"/>
      </w:r>
      <w:r>
        <w:t>.</w:t>
      </w:r>
    </w:p>
    <w:p w14:paraId="3C8DFD03" w14:textId="77777777" w:rsidR="00943C98" w:rsidRDefault="00943C98" w:rsidP="00943C98">
      <w:pPr>
        <w:pStyle w:val="ProductList-Body"/>
      </w:pPr>
    </w:p>
    <w:p w14:paraId="67868019" w14:textId="77777777" w:rsidR="00C03D87" w:rsidRPr="0049240E" w:rsidRDefault="00C03D87" w:rsidP="00C03D87">
      <w:pPr>
        <w:pStyle w:val="ProductList-SubSubSectionHeading"/>
        <w:outlineLvl w:val="1"/>
      </w:pPr>
      <w:bookmarkStart w:id="61" w:name="_Toc55912654"/>
      <w:bookmarkStart w:id="62" w:name="CommonDataService"/>
      <w:bookmarkStart w:id="63" w:name="_Hlk50810838"/>
      <w:bookmarkStart w:id="64" w:name="_Toc507768547"/>
      <w:bookmarkStart w:id="65" w:name="_Toc62903399"/>
      <w:r>
        <w:t>Dataverse</w:t>
      </w:r>
      <w:bookmarkEnd w:id="61"/>
      <w:bookmarkEnd w:id="65"/>
      <w:r>
        <w:t xml:space="preserve"> </w:t>
      </w:r>
    </w:p>
    <w:bookmarkEnd w:id="62"/>
    <w:p w14:paraId="102E5074" w14:textId="02BF613E" w:rsidR="00001F18" w:rsidRDefault="00C03D87" w:rsidP="00C03D87">
      <w:pPr>
        <w:pStyle w:val="ProductList-Body"/>
        <w:rPr>
          <w:spacing w:val="-2"/>
        </w:rPr>
      </w:pPr>
      <w:r>
        <w:t>„Dataverse“ susistemina įvairius duomenis ir verslo logiką, kad palaikytų tarpusavyje susijusias programas ir procesus. Su „Microsoft 365“ licencijomis teikiamuose „Dataverse“ egzemplioriuose siūlomos įvairios funkcijos ir integruojami duomenys, kurie gali būti prieinami arba neprieinami jūsų pagal licenciją naudojamam produktui ar paslaugai. Atskirą produktą arba paslaugą naudojant gaunama prieiga prie „Dataverse“ nesuteikia prieigos prie nesusijusių produktų, paslaugų, funkcijų ar duomenų, kuriems naudoti vartotojai neturi licencijos. Vartotojai turi teisę pasiekti tik tuos „Dataverse“ duomenis, paslaugas ir funkcijas, kuriems naudoti jie yra tinkamai licencijuoti</w:t>
      </w:r>
      <w:r w:rsidR="00001F18" w:rsidRPr="0069390B">
        <w:rPr>
          <w:spacing w:val="-2"/>
        </w:rPr>
        <w:t>.</w:t>
      </w:r>
    </w:p>
    <w:p w14:paraId="03022918" w14:textId="77777777" w:rsidR="008B1418" w:rsidRPr="0069390B" w:rsidRDefault="008B1418" w:rsidP="00C03D87">
      <w:pPr>
        <w:pStyle w:val="ProductList-Body"/>
        <w:rPr>
          <w:spacing w:val="-2"/>
        </w:rPr>
      </w:pPr>
    </w:p>
    <w:p w14:paraId="2E30419E" w14:textId="747344AD" w:rsidR="00943C98" w:rsidRDefault="00943C98" w:rsidP="00943C98">
      <w:pPr>
        <w:pStyle w:val="ProductList-SubSubSectionHeading"/>
        <w:outlineLvl w:val="1"/>
      </w:pPr>
      <w:bookmarkStart w:id="66" w:name="_Toc62903400"/>
      <w:bookmarkEnd w:id="63"/>
      <w:r>
        <w:t>Kita</w:t>
      </w:r>
      <w:bookmarkEnd w:id="64"/>
      <w:bookmarkEnd w:id="66"/>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3"/>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001F18">
      <w:pPr>
        <w:pStyle w:val="ProductList-Body"/>
        <w:ind w:left="158"/>
        <w:rPr>
          <w:b/>
          <w:color w:val="0072C6"/>
        </w:rPr>
      </w:pPr>
      <w:bookmarkStart w:id="67" w:name="GeneralTerms_Previews"/>
      <w:r>
        <w:rPr>
          <w:b/>
          <w:color w:val="0072C6"/>
        </w:rPr>
        <w:t>Peržiūros</w:t>
      </w:r>
    </w:p>
    <w:p w14:paraId="5B5498F1" w14:textId="5CFEC016" w:rsidR="00D076FC" w:rsidRDefault="006510E8" w:rsidP="00001F18">
      <w:pPr>
        <w:pStyle w:val="ProductList-Body"/>
        <w:ind w:left="158"/>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001F18">
      <w:pPr>
        <w:pStyle w:val="ProductList-Body"/>
        <w:ind w:left="158"/>
      </w:pPr>
    </w:p>
    <w:p w14:paraId="536C32E7" w14:textId="77777777" w:rsidR="00D076FC" w:rsidRDefault="00D076FC" w:rsidP="00001F18">
      <w:pPr>
        <w:pStyle w:val="ProductList-Body"/>
        <w:ind w:left="158"/>
      </w:pPr>
      <w:r>
        <w:t xml:space="preserve">Jei atskirame susitarime nenurodyta kitaip, Peržiūros versijos į atitinkamų Internete teikiamų paslaugų SLA neįtraukiamos. </w:t>
      </w:r>
    </w:p>
    <w:p w14:paraId="78E9AC78" w14:textId="77777777" w:rsidR="00D076FC" w:rsidRDefault="00D076FC" w:rsidP="00001F18">
      <w:pPr>
        <w:pStyle w:val="ProductList-Body"/>
        <w:ind w:left="158"/>
      </w:pPr>
    </w:p>
    <w:p w14:paraId="378A6EA8" w14:textId="77777777" w:rsidR="00D076FC" w:rsidRDefault="00D076FC" w:rsidP="00001F18">
      <w:pPr>
        <w:pStyle w:val="ProductList-Body"/>
        <w:ind w:left="158"/>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001F18">
      <w:pPr>
        <w:pStyle w:val="ProductList-Body"/>
        <w:ind w:left="158"/>
      </w:pPr>
    </w:p>
    <w:p w14:paraId="7BA6A141" w14:textId="77777777" w:rsidR="00D076FC" w:rsidRDefault="00D076FC" w:rsidP="00001F18">
      <w:pPr>
        <w:pStyle w:val="ProductList-Body"/>
        <w:ind w:left="158"/>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001F18">
      <w:pPr>
        <w:pStyle w:val="ProductList-Body"/>
        <w:ind w:left="158"/>
        <w:rPr>
          <w:b/>
          <w:color w:val="0072C6"/>
        </w:rPr>
      </w:pPr>
      <w:r>
        <w:rPr>
          <w:b/>
          <w:color w:val="0072C6"/>
        </w:rPr>
        <w:t>„Azure Active Directory Basic“, nemokamas leidimas</w:t>
      </w:r>
    </w:p>
    <w:p w14:paraId="5F59C95A" w14:textId="77777777" w:rsidR="006510E8" w:rsidRDefault="006510E8" w:rsidP="00001F18">
      <w:pPr>
        <w:pStyle w:val="ProductList-Body"/>
        <w:ind w:left="158"/>
      </w:pPr>
      <w:r>
        <w:t xml:space="preserve">Kaip aprašyta </w:t>
      </w:r>
      <w:r w:rsidR="006219F1">
        <w:fldChar w:fldCharType="begin"/>
      </w:r>
      <w:r w:rsidR="006219F1">
        <w:instrText xml:space="preserve"> HYPERLINK "https://docs.microsoft.com/en-us/azure/active-directory/fundamentals/active-directory-whatis" </w:instrText>
      </w:r>
      <w:r w:rsidR="006219F1">
        <w:fldChar w:fldCharType="separate"/>
      </w:r>
      <w:r w:rsidRPr="00001F18">
        <w:t>https://docs.microsoft.com/en-us/azure/active-directory/fundamentals/active-directory-whatis</w:t>
      </w:r>
      <w:r w:rsidR="006219F1">
        <w:fldChar w:fldCharType="end"/>
      </w:r>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001F18">
      <w:pPr>
        <w:pStyle w:val="ProductList-Body"/>
        <w:ind w:left="158"/>
      </w:pPr>
    </w:p>
    <w:p w14:paraId="7A9105FB" w14:textId="77777777" w:rsidR="006510E8" w:rsidRPr="000C0798" w:rsidRDefault="006510E8" w:rsidP="00001F18">
      <w:pPr>
        <w:pStyle w:val="ProductList-Body"/>
        <w:ind w:left="158"/>
      </w:pPr>
      <w:r>
        <w:lastRenderedPageBreak/>
        <w:t>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001F18">
      <w:pPr>
        <w:pStyle w:val="ProductList-Body"/>
        <w:ind w:left="158"/>
      </w:pPr>
      <w:r>
        <w:rPr>
          <w:b/>
          <w:color w:val="0072C6"/>
        </w:rPr>
        <w:t>Lyginamoji konkurencingumo analizė</w:t>
      </w:r>
    </w:p>
    <w:p w14:paraId="37168185" w14:textId="77777777" w:rsidR="00D076FC" w:rsidRDefault="00D076FC" w:rsidP="00001F1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001F18">
      <w:pPr>
        <w:pStyle w:val="ProductList-Body"/>
        <w:ind w:left="158"/>
        <w:rPr>
          <w:b/>
          <w:color w:val="0072C6"/>
        </w:rPr>
      </w:pPr>
      <w:r>
        <w:rPr>
          <w:b/>
          <w:bCs/>
          <w:color w:val="0072C6"/>
        </w:rPr>
        <w:t>Valstybinių institucijų klientai</w:t>
      </w:r>
    </w:p>
    <w:bookmarkEnd w:id="67"/>
    <w:p w14:paraId="408B3CAE" w14:textId="77777777" w:rsidR="00D076FC" w:rsidRDefault="00D076FC" w:rsidP="00001F18">
      <w:pPr>
        <w:pStyle w:val="ProductList-Body"/>
        <w:ind w:left="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001F18">
      <w:pPr>
        <w:pStyle w:val="ProductList-Body"/>
        <w:ind w:left="158"/>
        <w:rPr>
          <w:b/>
          <w:bCs/>
          <w:color w:val="0072C6"/>
        </w:rPr>
      </w:pPr>
      <w:r>
        <w:rPr>
          <w:b/>
          <w:bCs/>
          <w:color w:val="0072C6"/>
        </w:rPr>
        <w:t>Vokietijoje internete teikiamos paslaugos</w:t>
      </w:r>
    </w:p>
    <w:p w14:paraId="5638F299" w14:textId="29D988F3" w:rsidR="00A41FCC" w:rsidRDefault="00A41FCC" w:rsidP="00001F18">
      <w:pPr>
        <w:pStyle w:val="ProductList-Body"/>
        <w:ind w:left="158"/>
      </w:pPr>
      <w:r>
        <w:t xml:space="preserve">Vokietijoje internete teikiamų paslaugų naudojimui toliau taikomos konkretaus pasiūlymo sąlygos, pateikiamos adresu </w:t>
      </w:r>
      <w:r w:rsidR="006219F1">
        <w:fldChar w:fldCharType="begin"/>
      </w:r>
      <w:r w:rsidR="006219F1">
        <w:instrText xml:space="preserve"> HYPERLINK "https://aka.ms/MCAGermanSupplement" </w:instrText>
      </w:r>
      <w:r w:rsidR="006219F1">
        <w:fldChar w:fldCharType="separate"/>
      </w:r>
      <w:r>
        <w:rPr>
          <w:rStyle w:val="Hyperlink"/>
        </w:rPr>
        <w:t>https://aka.ms/MCAGermanSupplement</w:t>
      </w:r>
      <w:r w:rsidR="006219F1">
        <w:rPr>
          <w:rStyle w:val="Hyperlink"/>
        </w:rPr>
        <w:fldChar w:fldCharType="end"/>
      </w:r>
      <w:r>
        <w:t xml:space="preserve">. </w:t>
      </w:r>
    </w:p>
    <w:p w14:paraId="196788D4" w14:textId="77777777" w:rsidR="006E4054" w:rsidRDefault="006E4054" w:rsidP="00001F18">
      <w:pPr>
        <w:pStyle w:val="ProductList-Body"/>
        <w:ind w:left="158"/>
      </w:pPr>
    </w:p>
    <w:p w14:paraId="6AC9AA07" w14:textId="77777777" w:rsidR="006E4054" w:rsidRPr="00FE1661" w:rsidRDefault="006E4054" w:rsidP="006E4054">
      <w:pPr>
        <w:pStyle w:val="ProductList-Body"/>
        <w:keepNext/>
        <w:ind w:left="316" w:hanging="158"/>
        <w:rPr>
          <w:b/>
          <w:bCs/>
          <w:color w:val="0072C6"/>
        </w:rPr>
      </w:pPr>
      <w:r>
        <w:rPr>
          <w:b/>
          <w:bCs/>
          <w:color w:val="0072C6"/>
        </w:rPr>
        <w:t>Galutinių vartotojų apsaugos nuostatų atsisakymas</w:t>
      </w:r>
    </w:p>
    <w:p w14:paraId="0FF53761" w14:textId="558CB9FD" w:rsidR="006E4054" w:rsidRPr="00A41FCC" w:rsidRDefault="006E4054" w:rsidP="006E4054">
      <w:pPr>
        <w:pStyle w:val="ProductList-Body"/>
        <w:ind w:left="158"/>
        <w:rPr>
          <w:b/>
          <w:bCs/>
          <w:color w:val="0072C6"/>
        </w:rPr>
      </w:pPr>
      <w:r>
        <w:t>Klientas sutinka atsisakyti visų teisių, kurios kitu atveju būtų taikomos pagal Europos elektroninių ryšių kodekso (Direktyvos 2018/1972) 102 straipsnio 1, 3 ir 5 dalį; 105 straipsnio 1 dalį; ir 107 straipsnio 1 ir 3 dalį.</w:t>
      </w:r>
    </w:p>
    <w:p w14:paraId="2F07906B" w14:textId="77777777" w:rsidR="00ED5457" w:rsidRPr="00903BB7" w:rsidRDefault="00E03E5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rsidR="006219F1">
        <w:fldChar w:fldCharType="begin"/>
      </w:r>
      <w:r w:rsidR="006219F1">
        <w:instrText xml:space="preserve"> HYPERLINK \l "GeneralTerms" \o "Bendrosios sąlygos" </w:instrText>
      </w:r>
      <w:r w:rsidR="006219F1">
        <w:fldChar w:fldCharType="separate"/>
      </w:r>
      <w:r w:rsidR="00ED5457">
        <w:rPr>
          <w:rStyle w:val="Hyperlink"/>
          <w:sz w:val="16"/>
          <w:szCs w:val="16"/>
        </w:rPr>
        <w:t>Bendrosios sąlygos</w:t>
      </w:r>
      <w:r w:rsidR="006219F1">
        <w:rPr>
          <w:rStyle w:val="Hyperlink"/>
          <w:sz w:val="16"/>
          <w:szCs w:val="16"/>
        </w:rPr>
        <w:fldChar w:fldCharType="end"/>
      </w:r>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62903401"/>
      <w:r>
        <w:lastRenderedPageBreak/>
        <w:t>Su Internete teikiamomis paslaugomis susijusios sąlygos</w:t>
      </w:r>
      <w:bookmarkEnd w:id="68"/>
      <w:bookmarkEnd w:id="69"/>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70" w:name="MicrosoftAzureServices"/>
      <w:bookmarkStart w:id="71" w:name="_Toc62903402"/>
      <w:r w:rsidRPr="00C17F2D">
        <w:rPr>
          <w:lang w:val="lt-LT"/>
        </w:rPr>
        <w:t>„Microsoft Azure“ paslaugos</w:t>
      </w:r>
      <w:bookmarkEnd w:id="71"/>
    </w:p>
    <w:bookmarkEnd w:id="70"/>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r w:rsidR="00E03E58">
        <w:fldChar w:fldCharType="begin"/>
      </w:r>
      <w:r w:rsidR="00E03E58">
        <w:instrText xml:space="preserve"> HYPERLINK \l "Attachment1" \o "1 priede" </w:instrText>
      </w:r>
      <w:r w:rsidR="00E03E58">
        <w:fldChar w:fldCharType="separate"/>
      </w:r>
      <w:r>
        <w:rPr>
          <w:rStyle w:val="Hyperlink"/>
        </w:rPr>
        <w:t>1 priede</w:t>
      </w:r>
      <w:r w:rsidR="00E03E58">
        <w:rPr>
          <w:rStyle w:val="Hyperlink"/>
        </w:rPr>
        <w:fldChar w:fldCharType="end"/>
      </w:r>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C03D87">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r w:rsidR="006219F1">
        <w:fldChar w:fldCharType="begin"/>
      </w:r>
      <w:r w:rsidR="006219F1">
        <w:instrText xml:space="preserve"> HYPERLINK "http://azure.microsoft.com/en-us/regions/" \l "services" </w:instrText>
      </w:r>
      <w:r w:rsidR="006219F1">
        <w:fldChar w:fldCharType="separate"/>
      </w:r>
      <w:r w:rsidRPr="00012E34">
        <w:rPr>
          <w:rStyle w:val="Hyperlink"/>
        </w:rPr>
        <w:t>http://azure.microsoft.com/en-us/regions/#services</w:t>
      </w:r>
      <w:r w:rsidR="006219F1">
        <w:rPr>
          <w:rStyle w:val="Hyperlink"/>
        </w:rPr>
        <w:fldChar w:fldCharType="end"/>
      </w:r>
      <w:r>
        <w:t>.</w:t>
      </w:r>
    </w:p>
    <w:p w14:paraId="1CB1F9D4" w14:textId="77777777" w:rsidR="00B03756" w:rsidRDefault="00B03756" w:rsidP="00C03D87">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r w:rsidR="006219F1">
        <w:fldChar w:fldCharType="begin"/>
      </w:r>
      <w:r w:rsidR="006219F1">
        <w:instrText xml:space="preserve"> HYPERLINK "https://aka.ms/r1j7jq" </w:instrText>
      </w:r>
      <w:r w:rsidR="006219F1">
        <w:fldChar w:fldCharType="separate"/>
      </w:r>
      <w:r>
        <w:rPr>
          <w:rStyle w:val="Hyperlink"/>
        </w:rPr>
        <w:t>https://aka.ms/r1j7jq</w:t>
      </w:r>
      <w:r w:rsidR="006219F1">
        <w:rPr>
          <w:rStyle w:val="Hyperlink"/>
        </w:rPr>
        <w:fldChar w:fldCharType="end"/>
      </w:r>
      <w:r>
        <w:t>.</w:t>
      </w:r>
    </w:p>
    <w:p w14:paraId="3E99FFA1" w14:textId="07AB8F5C" w:rsidR="00130AA0" w:rsidRDefault="00130AA0" w:rsidP="00C03D87">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C03D87">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C03D87">
      <w:pPr>
        <w:pStyle w:val="ProductList-Body"/>
        <w:spacing w:after="120"/>
      </w:pPr>
      <w:r>
        <w:t xml:space="preserve">„Microsoft Azure“ paslaugos – tai „Microsoft“ paslaugos ir funkcijos, nurodytos svetainėje </w:t>
      </w:r>
      <w:r w:rsidR="006219F1">
        <w:fldChar w:fldCharType="begin"/>
      </w:r>
      <w:r w:rsidR="006219F1">
        <w:instrText xml:space="preserve"> HYPERLINK "http://azure.microsoft.com/services/" </w:instrText>
      </w:r>
      <w:r w:rsidR="006219F1">
        <w:fldChar w:fldCharType="separate"/>
      </w:r>
      <w:r>
        <w:rPr>
          <w:rStyle w:val="Hyperlink"/>
        </w:rPr>
        <w:t>http://azure.microsoft.com/services/</w:t>
      </w:r>
      <w:r w:rsidR="006219F1">
        <w:rPr>
          <w:rStyle w:val="Hyperlink"/>
        </w:rPr>
        <w:fldChar w:fldCharType="end"/>
      </w:r>
      <w:r>
        <w:t>, išskyrus tas, kurios licencijuojamos atskirai. „Microsoft Azure Services“ apima visus atvirojo kodo komponentus, kuriuos į vieną iš šių paslaugų ir funkcijų įtraukė „Microsoft“.</w:t>
      </w:r>
    </w:p>
    <w:p w14:paraId="3DF49ACB" w14:textId="77777777" w:rsidR="00130AA0" w:rsidRDefault="00130AA0" w:rsidP="00C03D87">
      <w:pPr>
        <w:pStyle w:val="ProductList-Body"/>
      </w:pPr>
      <w:r>
        <w:t>„Microsoft Translator“ yra vertimo į tekstą API ir (arba) vertimo į kalbą API, kurią siūlo „Microsoft“ kaip debesų technologijos pagrindu veikiančią mašininio vertimo paslaugą.</w:t>
      </w:r>
    </w:p>
    <w:p w14:paraId="58D2C5B5" w14:textId="1D754997" w:rsidR="00CD0EDA" w:rsidRDefault="00CD0EDA" w:rsidP="009D22DE">
      <w:pPr>
        <w:pStyle w:val="ProductList-Body"/>
      </w:pPr>
    </w:p>
    <w:p w14:paraId="70041D34" w14:textId="77777777" w:rsidR="001D4125" w:rsidRPr="00B24288" w:rsidRDefault="001D4125" w:rsidP="001D4125">
      <w:pPr>
        <w:pStyle w:val="ProductList-Body"/>
        <w:rPr>
          <w:b/>
          <w:color w:val="00188F"/>
          <w:szCs w:val="18"/>
        </w:rPr>
      </w:pPr>
      <w:r w:rsidRPr="00B24288">
        <w:rPr>
          <w:b/>
          <w:color w:val="00188F"/>
          <w:szCs w:val="18"/>
        </w:rPr>
        <w:t xml:space="preserve">JAV policijos departamentui taikomas „Azure“ veido atpažinimo paslaugų naudojimo apribojimas </w:t>
      </w:r>
    </w:p>
    <w:p w14:paraId="68E148C7" w14:textId="77777777" w:rsidR="001D4125" w:rsidRPr="00B24288" w:rsidRDefault="001D4125" w:rsidP="001D4125">
      <w:pPr>
        <w:pStyle w:val="ProductList-Body"/>
        <w:spacing w:after="120"/>
        <w:rPr>
          <w:szCs w:val="18"/>
        </w:rPr>
      </w:pPr>
      <w:r w:rsidRPr="00B24288">
        <w:rPr>
          <w:szCs w:val="18"/>
        </w:rPr>
        <w:t>Klientas negali naudotis „Azure“ veido atpažinimo paslaugomis, jei klientas yra Jungtinių Amerikos Valstijų policijos departamentas arba leidžia tokiomis paslaugomis naudotis Jungtinių Amerikos Valstijų policijos departamentui. Pažeidus bet kurį šioje dalyje nurodytą apribojimą, gali būti nedelsiant sustabdytas kliento naudojimasis paslauga.</w:t>
      </w:r>
    </w:p>
    <w:p w14:paraId="25B1E1EC" w14:textId="77777777" w:rsidR="001D4125" w:rsidRPr="00B24288" w:rsidRDefault="001D4125" w:rsidP="001D4125">
      <w:pPr>
        <w:spacing w:after="0"/>
        <w:rPr>
          <w:sz w:val="18"/>
          <w:szCs w:val="18"/>
        </w:rPr>
      </w:pPr>
      <w:r w:rsidRPr="00B24288">
        <w:rPr>
          <w:sz w:val="18"/>
          <w:szCs w:val="18"/>
        </w:rPr>
        <w:t>Šioje dalyje „Azure“ veido atpažinimo paslaugos reiškia veido atpažinimo funkcijas arba funkciją, įtrauktą į „Azure“ paslaugas, pvz., „Face“, ar „Video Indexer“ teikiamą veido atpažinimo funkciją.</w:t>
      </w:r>
    </w:p>
    <w:p w14:paraId="3794E146" w14:textId="77777777" w:rsidR="001D4125" w:rsidRPr="006D2C33" w:rsidRDefault="001D4125"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C03D87">
      <w:pPr>
        <w:pStyle w:val="ProductList-Body"/>
        <w:keepNext/>
      </w:pPr>
      <w:r>
        <w:rPr>
          <w:b/>
          <w:color w:val="00188F"/>
        </w:rPr>
        <w:lastRenderedPageBreak/>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3C729361" w14:textId="77777777" w:rsidR="00191A6E" w:rsidRDefault="00191A6E" w:rsidP="00045219">
      <w:pPr>
        <w:pStyle w:val="ProductList-Body"/>
        <w:rPr>
          <w:b/>
          <w:color w:val="00188F"/>
        </w:rPr>
      </w:pPr>
    </w:p>
    <w:p w14:paraId="718D3D7E" w14:textId="1A9E0D57" w:rsidR="00C17F2D" w:rsidRPr="007F0A21" w:rsidRDefault="00C17F2D" w:rsidP="001D4125">
      <w:pPr>
        <w:pStyle w:val="ProductList-Body"/>
      </w:pPr>
      <w:r>
        <w:rPr>
          <w:b/>
          <w:color w:val="00188F"/>
        </w:rPr>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r w:rsidR="006219F1">
        <w:fldChar w:fldCharType="begin"/>
      </w:r>
      <w:r w:rsidR="006219F1">
        <w:instrText xml:space="preserve"> HYPERLINK "http://azure.microsoft.com/en-us/regions" </w:instrText>
      </w:r>
      <w:r w:rsidR="006219F1">
        <w:fldChar w:fldCharType="separate"/>
      </w:r>
      <w:r>
        <w:rPr>
          <w:rStyle w:val="Hyperlink"/>
        </w:rPr>
        <w:t>http://azure.microsoft.com/en-us/regions</w:t>
      </w:r>
      <w:r w:rsidR="006219F1">
        <w:rPr>
          <w:rStyle w:val="Hyperlink"/>
        </w:rPr>
        <w:fldChar w:fldCharType="end"/>
      </w:r>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r w:rsidR="006219F1">
        <w:fldChar w:fldCharType="begin"/>
      </w:r>
      <w:r w:rsidR="006219F1">
        <w:instrText xml:space="preserve"> HYPERLINK "http://azure.microsoft.com/en-us/support/legal/store-terms" </w:instrText>
      </w:r>
      <w:r w:rsidR="006219F1">
        <w:fldChar w:fldCharType="separate"/>
      </w:r>
      <w:r>
        <w:rPr>
          <w:rStyle w:val="Hyperlink"/>
        </w:rPr>
        <w:t>http://azure.microsoft.com/en-us/support/legal/store-terms</w:t>
      </w:r>
      <w:r w:rsidR="006219F1">
        <w:rPr>
          <w:rStyle w:val="Hyperlink"/>
        </w:rPr>
        <w:fldChar w:fldCharType="end"/>
      </w:r>
      <w:hyperlink r:id="rId20" w:history="1"/>
      <w:r>
        <w:t>, pasiekti arba pirkti produktus ir paslaugas, optimizuotus naudoti su „Azure“.</w:t>
      </w:r>
    </w:p>
    <w:bookmarkStart w:id="72"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r w:rsidR="00E03E58">
        <w:fldChar w:fldCharType="begin"/>
      </w:r>
      <w:r w:rsidR="00E03E58">
        <w:instrText xml:space="preserve"> HYPERLINK \l "GeneralTerms" \o "Bendrosios sąlygos" </w:instrText>
      </w:r>
      <w:r w:rsidR="00E03E58">
        <w:fldChar w:fldCharType="separate"/>
      </w:r>
      <w:r>
        <w:rPr>
          <w:rStyle w:val="Hyperlink"/>
          <w:sz w:val="16"/>
          <w:szCs w:val="16"/>
        </w:rPr>
        <w:t>Bendrosios sąlygos</w:t>
      </w:r>
      <w:r w:rsidR="00E03E58">
        <w:rPr>
          <w:rStyle w:val="Hyperlink"/>
          <w:sz w:val="16"/>
          <w:szCs w:val="16"/>
        </w:rPr>
        <w:fldChar w:fldCharType="end"/>
      </w:r>
    </w:p>
    <w:p w14:paraId="387B2F2A" w14:textId="77777777" w:rsidR="00C03D87" w:rsidRPr="0049240E" w:rsidRDefault="00C03D87" w:rsidP="00C03D87">
      <w:pPr>
        <w:pStyle w:val="ProductList-Offering2Heading"/>
        <w:outlineLvl w:val="2"/>
      </w:pPr>
      <w:bookmarkStart w:id="73" w:name="_Toc8395026"/>
      <w:r>
        <w:tab/>
      </w:r>
      <w:bookmarkStart w:id="74" w:name="_Toc55912658"/>
      <w:bookmarkStart w:id="75" w:name="_Toc62903403"/>
      <w:r>
        <w:t xml:space="preserve">„Azure“ </w:t>
      </w:r>
      <w:proofErr w:type="spellStart"/>
      <w:r>
        <w:t>sargyba</w:t>
      </w:r>
      <w:proofErr w:type="spellEnd"/>
      <w:r>
        <w:t xml:space="preserve">, </w:t>
      </w:r>
      <w:proofErr w:type="spellStart"/>
      <w:r>
        <w:t>skirta</w:t>
      </w:r>
      <w:proofErr w:type="spellEnd"/>
      <w:r>
        <w:t xml:space="preserve"> IoT</w:t>
      </w:r>
      <w:bookmarkEnd w:id="74"/>
      <w:bookmarkEnd w:id="75"/>
    </w:p>
    <w:p w14:paraId="68CD2836" w14:textId="77777777" w:rsidR="00C03D87" w:rsidRPr="0049240E" w:rsidRDefault="00C03D87" w:rsidP="00C03D87">
      <w:pPr>
        <w:pStyle w:val="ProductList-Body"/>
      </w:pPr>
      <w:r>
        <w:t>Klientas gali naudoti „Azure“ sargybą, skirtą IoT, tik siekdamas stebėti įrenginius pagal savo dabartinį įsipareigojimų lygį. Klientas sutinka atnaujinti įsipareigojimų lygį kitam atsiskaitymo laikotarpiui pagal faktinį naudojimą. Įsipareigojimų lygiai (prireikus atnaujinti) automatiškai atnaujinami iš vieno atsiskaitymo laikotarpio į kitą atsiskaitymo laikotarpį.</w:t>
      </w:r>
    </w:p>
    <w:p w14:paraId="218C842C" w14:textId="77777777" w:rsidR="00C03D87" w:rsidRPr="0049240E" w:rsidRDefault="00E03E58" w:rsidP="00C03D87">
      <w:pPr>
        <w:pStyle w:val="ProductList-Body"/>
        <w:shd w:val="clear" w:color="auto" w:fill="A6A6A6" w:themeFill="background1" w:themeFillShade="A6"/>
        <w:spacing w:before="120" w:after="240"/>
        <w:jc w:val="right"/>
      </w:pPr>
      <w:hyperlink w:anchor="_top" w:tooltip="Turinys" w:history="1">
        <w:r w:rsidR="00C03D87">
          <w:rPr>
            <w:rStyle w:val="Hyperlink"/>
            <w:sz w:val="16"/>
            <w:szCs w:val="16"/>
          </w:rPr>
          <w:t>Turinys</w:t>
        </w:r>
      </w:hyperlink>
      <w:r w:rsidR="00C03D87">
        <w:rPr>
          <w:sz w:val="16"/>
          <w:szCs w:val="16"/>
        </w:rPr>
        <w:t xml:space="preserve"> / </w:t>
      </w:r>
      <w:r w:rsidR="006219F1">
        <w:fldChar w:fldCharType="begin"/>
      </w:r>
      <w:r w:rsidR="006219F1">
        <w:instrText xml:space="preserve"> HYPERLINK \l "_top" \o "Bendrosios sąlygos" </w:instrText>
      </w:r>
      <w:r w:rsidR="006219F1">
        <w:fldChar w:fldCharType="separate"/>
      </w:r>
      <w:r w:rsidR="00C03D87">
        <w:rPr>
          <w:rStyle w:val="Hyperlink"/>
          <w:sz w:val="16"/>
          <w:szCs w:val="16"/>
        </w:rPr>
        <w:t>Bendrosios sąlygos</w:t>
      </w:r>
      <w:r w:rsidR="006219F1">
        <w:rPr>
          <w:rStyle w:val="Hyperlink"/>
          <w:sz w:val="16"/>
          <w:szCs w:val="16"/>
        </w:rPr>
        <w:fldChar w:fldCharType="end"/>
      </w:r>
    </w:p>
    <w:p w14:paraId="29FF372D" w14:textId="2CF92473" w:rsidR="00962737" w:rsidRPr="00962737" w:rsidRDefault="00962737" w:rsidP="009D22DE">
      <w:pPr>
        <w:pStyle w:val="ProductList-Offering2Heading"/>
        <w:outlineLvl w:val="2"/>
        <w:rPr>
          <w:lang w:val="lt-LT"/>
        </w:rPr>
      </w:pPr>
      <w:r>
        <w:rPr>
          <w:lang w:val="lt-LT"/>
        </w:rPr>
        <w:tab/>
      </w:r>
      <w:bookmarkStart w:id="76" w:name="_Toc62903404"/>
      <w:r w:rsidRPr="00962737">
        <w:rPr>
          <w:lang w:val="lt-LT"/>
        </w:rPr>
        <w:t>„Azure DevTest Labs“</w:t>
      </w:r>
      <w:bookmarkEnd w:id="73"/>
      <w:bookmarkEnd w:id="76"/>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053DFCEF" w14:textId="77777777" w:rsidR="00F80378" w:rsidRDefault="00F80378" w:rsidP="00F80378">
      <w:pPr>
        <w:pStyle w:val="ProductList-Offering2Heading"/>
        <w:keepNext/>
        <w:outlineLvl w:val="2"/>
      </w:pPr>
      <w:r>
        <w:tab/>
      </w:r>
      <w:bookmarkStart w:id="77" w:name="_Toc58418133"/>
      <w:bookmarkStart w:id="78" w:name="_Toc62903405"/>
      <w:r>
        <w:t xml:space="preserve">„Azure Health Bot“ </w:t>
      </w:r>
      <w:proofErr w:type="spellStart"/>
      <w:r>
        <w:t>paslauga</w:t>
      </w:r>
      <w:bookmarkEnd w:id="77"/>
      <w:bookmarkEnd w:id="78"/>
      <w:proofErr w:type="spellEnd"/>
    </w:p>
    <w:p w14:paraId="361D07AF" w14:textId="77777777" w:rsidR="00F80378" w:rsidRDefault="00F80378" w:rsidP="00F80378">
      <w:pPr>
        <w:pStyle w:val="ProductList-Body"/>
        <w:keepNext/>
        <w:tabs>
          <w:tab w:val="clear" w:pos="158"/>
          <w:tab w:val="left" w:pos="360"/>
        </w:tabs>
        <w:rPr>
          <w:b/>
          <w:color w:val="00188F"/>
        </w:rPr>
      </w:pPr>
      <w:r>
        <w:rPr>
          <w:b/>
          <w:color w:val="00188F"/>
        </w:rPr>
        <w:t>Apibrėžtys</w:t>
      </w:r>
    </w:p>
    <w:p w14:paraId="12BC9A85" w14:textId="77777777" w:rsidR="00F80378" w:rsidRDefault="00F80378" w:rsidP="00F80378">
      <w:pPr>
        <w:pStyle w:val="ProductList-Body"/>
        <w:rPr>
          <w:rFonts w:ascii="Calibri" w:eastAsia="Calibri" w:hAnsi="Calibri" w:cs="Calibri"/>
          <w:szCs w:val="18"/>
        </w:rPr>
      </w:pPr>
      <w:r>
        <w:rPr>
          <w:rFonts w:ascii="Calibri" w:eastAsia="Calibri" w:hAnsi="Calibri" w:cs="Calibri"/>
          <w:szCs w:val="18"/>
        </w:rPr>
        <w:t>„Kliento „Health Bot“ programa“ yra programa ar programų rinkinys, kuris įtraukia pagrindinių bei svarbių funkcijų į „Azure Health Bot“ paslaugą ir nepakeičia „Azure Health Bot“ paslaugos.</w:t>
      </w:r>
    </w:p>
    <w:p w14:paraId="6880A0E7" w14:textId="77777777" w:rsidR="00F80378" w:rsidRDefault="00F80378" w:rsidP="00F80378">
      <w:pPr>
        <w:pStyle w:val="ProductList-Body"/>
      </w:pPr>
    </w:p>
    <w:p w14:paraId="29A9ADCA" w14:textId="77777777" w:rsidR="00F80378" w:rsidRDefault="00F80378" w:rsidP="00F80378">
      <w:pPr>
        <w:pStyle w:val="ProductList-Body"/>
        <w:tabs>
          <w:tab w:val="clear" w:pos="158"/>
          <w:tab w:val="left" w:pos="360"/>
        </w:tabs>
        <w:rPr>
          <w:b/>
          <w:color w:val="00188F"/>
        </w:rPr>
      </w:pPr>
      <w:r>
        <w:rPr>
          <w:b/>
          <w:color w:val="00188F"/>
        </w:rPr>
        <w:t>Kliento įsipareigojimai</w:t>
      </w:r>
    </w:p>
    <w:p w14:paraId="6D7CD920" w14:textId="77777777" w:rsidR="00F80378" w:rsidRDefault="00F80378" w:rsidP="00F80378">
      <w:pPr>
        <w:pStyle w:val="ProductList-Body"/>
        <w:rPr>
          <w:rFonts w:ascii="Calibri" w:hAnsi="Calibri" w:cs="Calibri"/>
          <w:szCs w:val="18"/>
        </w:rPr>
      </w:pPr>
      <w:r>
        <w:rPr>
          <w:rFonts w:ascii="Calibri" w:hAnsi="Calibri" w:cs="Calibri"/>
          <w:szCs w:val="18"/>
        </w:rPr>
        <w:t xml:space="preserve">Klientas prisiima visą atsakomybę už: 1) informacijos ir duomenų, pateiktų naudojantis „Azure Health Bot“ paslauga, tikslumą ir tinkamumą; 2) saugaus Kliento „Health Bot“ programos ir „Azure Health Bot“ paslaugos autentifikavimo tarp programų metodo taikymą; 3) reikiamo leidimo gavimą iš galutinių vartotojų, kurie naudojasi Kliento „Health Bot“ programa; 4) reikiamų įspėjimų, atsakomybės atsisakymų ir patvirtinimų galutiniams vartotojams, kurie naudojasi Kliento „Health Bot“ programa, rodymą, įskaitant išdėstytus toliau nurodytoje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formoje</w:t>
      </w:r>
      <w:r>
        <w:rPr>
          <w:rStyle w:val="Hyperlink"/>
          <w:rFonts w:ascii="Calibri" w:hAnsi="Calibri" w:cs="Calibri"/>
          <w:szCs w:val="18"/>
        </w:rPr>
        <w:fldChar w:fldCharType="end"/>
      </w:r>
      <w:r>
        <w:rPr>
          <w:rFonts w:ascii="Calibri" w:hAnsi="Calibri" w:cs="Calibri"/>
          <w:szCs w:val="18"/>
        </w:rPr>
        <w:t>.</w:t>
      </w:r>
    </w:p>
    <w:p w14:paraId="69A28A0C" w14:textId="77777777" w:rsidR="00F80378" w:rsidRPr="00585A48" w:rsidRDefault="00E03E58" w:rsidP="00F80378">
      <w:pPr>
        <w:pStyle w:val="ProductList-Body"/>
        <w:shd w:val="clear" w:color="auto" w:fill="A6A6A6" w:themeFill="background1" w:themeFillShade="A6"/>
        <w:spacing w:before="120" w:after="240"/>
        <w:jc w:val="right"/>
        <w:rPr>
          <w:sz w:val="16"/>
          <w:szCs w:val="16"/>
        </w:rPr>
      </w:pPr>
      <w:hyperlink w:anchor="_top" w:tooltip="Turinys" w:history="1">
        <w:r w:rsidR="00F80378">
          <w:rPr>
            <w:rStyle w:val="Hyperlink"/>
            <w:sz w:val="16"/>
            <w:szCs w:val="16"/>
          </w:rPr>
          <w:t>Turinys</w:t>
        </w:r>
      </w:hyperlink>
      <w:r w:rsidR="00F80378">
        <w:rPr>
          <w:sz w:val="16"/>
          <w:szCs w:val="16"/>
        </w:rPr>
        <w:t xml:space="preserve"> / </w:t>
      </w:r>
      <w:r>
        <w:fldChar w:fldCharType="begin"/>
      </w:r>
      <w:r>
        <w:instrText xml:space="preserve"> HYPERLINK \l "_top" \o "Bendrosios sąlygos" </w:instrText>
      </w:r>
      <w:r>
        <w:fldChar w:fldCharType="separate"/>
      </w:r>
      <w:r w:rsidR="00F80378">
        <w:rPr>
          <w:rStyle w:val="Hyperlink"/>
          <w:sz w:val="16"/>
          <w:szCs w:val="16"/>
        </w:rPr>
        <w:t>Bendrosios sąlygos</w:t>
      </w:r>
      <w:r>
        <w:rPr>
          <w:rStyle w:val="Hyperlink"/>
          <w:sz w:val="16"/>
          <w:szCs w:val="16"/>
        </w:rPr>
        <w:fldChar w:fldCharType="end"/>
      </w:r>
    </w:p>
    <w:p w14:paraId="5AB820FD" w14:textId="3FB3A61C" w:rsidR="00512500" w:rsidRPr="003F4F4B" w:rsidRDefault="00512500" w:rsidP="00F80378">
      <w:pPr>
        <w:pStyle w:val="ProductList-Offering2Heading"/>
        <w:keepNext/>
        <w:outlineLvl w:val="2"/>
        <w:rPr>
          <w:lang w:val="lt-LT"/>
        </w:rPr>
      </w:pPr>
      <w:r w:rsidRPr="00FB5F24">
        <w:rPr>
          <w:lang w:val="lt-LT"/>
        </w:rPr>
        <w:lastRenderedPageBreak/>
        <w:tab/>
      </w:r>
      <w:bookmarkStart w:id="79" w:name="_Toc783785"/>
      <w:bookmarkStart w:id="80" w:name="_Toc62903406"/>
      <w:r w:rsidRPr="00130AA0">
        <w:rPr>
          <w:lang w:val="lt-LT"/>
        </w:rPr>
        <w:t>„</w:t>
      </w:r>
      <w:r w:rsidRPr="003F4F4B">
        <w:rPr>
          <w:lang w:val="lt-LT"/>
        </w:rPr>
        <w:t>Azure Lab Services</w:t>
      </w:r>
      <w:bookmarkEnd w:id="79"/>
      <w:r w:rsidRPr="00130AA0">
        <w:rPr>
          <w:lang w:val="lt-LT"/>
        </w:rPr>
        <w:t>“</w:t>
      </w:r>
      <w:bookmarkEnd w:id="80"/>
    </w:p>
    <w:p w14:paraId="690A4621" w14:textId="77777777" w:rsidR="006510E8" w:rsidRDefault="006510E8" w:rsidP="00F80378">
      <w:pPr>
        <w:pStyle w:val="ProductList-ClauseHeading"/>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C03D87">
      <w:pPr>
        <w:pStyle w:val="ProductList-ClauseHeading"/>
        <w:keepNext w:val="0"/>
      </w:pPr>
      <w:r>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C03D87">
      <w:pPr>
        <w:pStyle w:val="ProductList-Body"/>
        <w:spacing w:after="12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C03D87">
      <w:pPr>
        <w:pStyle w:val="ProductList-Body"/>
        <w:spacing w:after="120"/>
      </w:pPr>
      <w:r>
        <w:rPr>
          <w:u w:val="single"/>
        </w:rPr>
        <w:t>Teisės aktų laikymasis; priimtinas naudojimas</w:t>
      </w:r>
      <w:r>
        <w:t>: tik Klientas yra atsakingas už visų taikytinos teisės aktų, įskaitant (net tuo neapsiribojant) BDAR, laikymosi užtikrinimą. Tai taikoma ir Kliento paslaugos teikimui ir galutinių vartotojų paslaugos naudojimui. Be to, siekiant aiškumo ir neapsiribojant 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C03D87">
      <w:pPr>
        <w:pStyle w:val="ProductList-Body"/>
        <w:spacing w:after="120"/>
      </w:pPr>
      <w:r>
        <w:rPr>
          <w:u w:val="single"/>
        </w:rPr>
        <w:t>Garantijų apribojimas</w:t>
      </w:r>
      <w:r>
        <w:t>: Klientas atsisakys visų su paslaugomis susijusių garantijų ir atsisakys to paties „Microsoft“ atžvilgiu.</w:t>
      </w:r>
    </w:p>
    <w:p w14:paraId="09CF0EF1" w14:textId="77777777" w:rsidR="006510E8" w:rsidRDefault="006510E8" w:rsidP="00191A6E">
      <w:pPr>
        <w:pStyle w:val="ProductList-Body"/>
        <w:spacing w:after="40"/>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231ABC9F" w14:textId="77777777" w:rsidR="00B3380E" w:rsidRDefault="00B3380E" w:rsidP="009D22DE">
      <w:pPr>
        <w:pStyle w:val="ProductList-Offering2Heading"/>
        <w:outlineLvl w:val="2"/>
      </w:pPr>
      <w:bookmarkStart w:id="81" w:name="AzureMaps"/>
      <w:r>
        <w:tab/>
      </w:r>
      <w:bookmarkStart w:id="82" w:name="_Toc13858367"/>
      <w:bookmarkStart w:id="83" w:name="AzureMachineLearningService"/>
      <w:bookmarkStart w:id="84" w:name="_Toc62903407"/>
      <w:r>
        <w:t xml:space="preserve">„Azure“ </w:t>
      </w:r>
      <w:proofErr w:type="spellStart"/>
      <w:r>
        <w:t>mašininio</w:t>
      </w:r>
      <w:proofErr w:type="spellEnd"/>
      <w:r>
        <w:t xml:space="preserve"> </w:t>
      </w:r>
      <w:proofErr w:type="spellStart"/>
      <w:r>
        <w:t>mokymosi</w:t>
      </w:r>
      <w:proofErr w:type="spellEnd"/>
      <w:r>
        <w:t xml:space="preserve"> </w:t>
      </w:r>
      <w:proofErr w:type="spellStart"/>
      <w:r>
        <w:t>paslauga</w:t>
      </w:r>
      <w:bookmarkEnd w:id="82"/>
      <w:bookmarkEnd w:id="84"/>
      <w:proofErr w:type="spellEnd"/>
    </w:p>
    <w:bookmarkEnd w:id="83"/>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r w:rsidR="006219F1">
        <w:fldChar w:fldCharType="begin"/>
      </w:r>
      <w:r w:rsidR="006219F1">
        <w:instrText xml:space="preserve"> HYPERLINK "https://go.microsoft.com/fwlink/?linkid=874330" </w:instrText>
      </w:r>
      <w:r w:rsidR="006219F1">
        <w:fldChar w:fldCharType="separate"/>
      </w:r>
      <w:r>
        <w:rPr>
          <w:rStyle w:val="Hyperlink"/>
        </w:rPr>
        <w:t>https://go.microsoft.com/fwlink/?linkid=874330</w:t>
      </w:r>
      <w:r w:rsidR="006219F1">
        <w:rPr>
          <w:rStyle w:val="Hyperlink"/>
        </w:rPr>
        <w:fldChar w:fldCharType="end"/>
      </w:r>
      <w:r>
        <w:t>.</w:t>
      </w:r>
    </w:p>
    <w:p w14:paraId="4CBECCAA" w14:textId="77777777" w:rsidR="00B3380E" w:rsidRPr="0004518A" w:rsidRDefault="00E03E58"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85" w:name="_Toc509825512"/>
      <w:bookmarkStart w:id="86" w:name="_Toc510880769"/>
      <w:bookmarkStart w:id="87" w:name="_Toc62903408"/>
      <w:r w:rsidRPr="00130AA0">
        <w:rPr>
          <w:lang w:val="lt-LT"/>
        </w:rPr>
        <w:t>„Azure“ žemėlapiai</w:t>
      </w:r>
      <w:bookmarkEnd w:id="85"/>
      <w:bookmarkEnd w:id="86"/>
      <w:bookmarkEnd w:id="87"/>
    </w:p>
    <w:bookmarkEnd w:id="81"/>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8B1418">
      <w:pPr>
        <w:pStyle w:val="ProductList-ClauseHeading"/>
      </w:pPr>
      <w:r>
        <w:lastRenderedPageBreak/>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3E6D60A9" w14:textId="77777777" w:rsidR="00C03D87" w:rsidRPr="0049240E" w:rsidRDefault="00C03D87" w:rsidP="00C03D87">
      <w:pPr>
        <w:pStyle w:val="ProductList-Body"/>
      </w:pPr>
      <w:bookmarkStart w:id="88" w:name="_Hlk509835802"/>
      <w:r>
        <w:t>Rezultatus saugoti leidžiama tais atvejais, kai tokio saugojimo paskirtis yra sumažinti Kliento programos gaišties trukmę. Rezultatų negalima saugoti ilgiau nei: (i) grąžintose antraštėse nurodytą galiojimo laikotarpį arba (ii) 6 mėnesius (kas trumpiau). Nepaisant to, kas išdėstyta pirmiau, Klientas gali išsaugoti nuolatinę prieigą prie geokodų tol, kol Klientas turi aktyvią „Azure“ paskyrą.</w:t>
      </w:r>
    </w:p>
    <w:p w14:paraId="0521FFE6" w14:textId="77777777" w:rsidR="00C03D87" w:rsidRPr="0049240E" w:rsidRDefault="00C03D87" w:rsidP="00C03D87">
      <w:pPr>
        <w:pStyle w:val="ProductList-Body"/>
      </w:pPr>
    </w:p>
    <w:p w14:paraId="55AD5B4A" w14:textId="2925DB6F" w:rsidR="006510E8" w:rsidRDefault="00C03D87" w:rsidP="00C03D87">
      <w:pPr>
        <w:pStyle w:val="ProductList-Body"/>
      </w:pPr>
      <w:r>
        <w:t>Klientas negali rodyti jokių rezultatų, išskyrus geokodus ir tik taip, kaip nurodyta šiose internete teikiamų paslaugų sąlygose, jokiame trečiosios šalies turinyje ar geografinių žemėlapių duomenų bazėje</w:t>
      </w:r>
      <w:r w:rsidR="006510E8">
        <w:t>.</w:t>
      </w:r>
    </w:p>
    <w:p w14:paraId="2C5FF4FC" w14:textId="3F852CA3" w:rsidR="008B1418" w:rsidRDefault="008B1418" w:rsidP="00C03D87">
      <w:pPr>
        <w:pStyle w:val="ProductList-Body"/>
      </w:pPr>
    </w:p>
    <w:p w14:paraId="11C852DA" w14:textId="77777777" w:rsidR="008B1418" w:rsidRPr="00443273" w:rsidRDefault="008B1418" w:rsidP="008B1418">
      <w:pPr>
        <w:pStyle w:val="ProductList-ClauseHeading"/>
        <w:keepNext w:val="0"/>
      </w:pPr>
      <w:r>
        <w:t>„Mobility“ API</w:t>
      </w:r>
    </w:p>
    <w:p w14:paraId="4D1F32F0" w14:textId="77777777" w:rsidR="008B1418" w:rsidRPr="00443273" w:rsidRDefault="008B1418" w:rsidP="008B1418">
      <w:pPr>
        <w:pStyle w:val="ProductList-Body"/>
      </w:pPr>
      <w:r>
        <w:t>Klientas negali kaupti talpykloje ar saugoti informacijos, kurią teikia „Mobility“ API, įskaitant, be kita ko, agentūros informaciją, sustabdymo kodus ir perkėlimo tipą („Mobility“ rezultatai), siekdamas šiuos „Mobility“ rezultatus išplėsti ir teikti dideliam vartotojų skaičiui arba sutrikdyti kurias nors „Azure“ žemėlapių funkcijas.</w:t>
      </w:r>
    </w:p>
    <w:p w14:paraId="40F1EE70" w14:textId="77777777" w:rsidR="008B1418" w:rsidRPr="00443273" w:rsidRDefault="008B1418" w:rsidP="008B1418">
      <w:pPr>
        <w:pStyle w:val="ProductList-Body"/>
      </w:pPr>
    </w:p>
    <w:p w14:paraId="730E3078" w14:textId="1C5522F2" w:rsidR="008B1418" w:rsidRPr="00006432" w:rsidRDefault="008B1418" w:rsidP="008B1418">
      <w:pPr>
        <w:pStyle w:val="ProductList-Body"/>
      </w:pPr>
      <w:r>
        <w:t xml:space="preserve">„Mobility“ rezultatus kaupti talpykloje ir saugoti leidžiama tais atvejais, kai tokio saugojimo paskirtis yra sumažinti Kliento programos gaišties trukmę. „Mobility“ rezultatų negalima saugoti ilgiau nei: (i) grąžintose antraštėse nurodytą galiojimo laikotarpį arba (ii) 6 mėnesius (atsižvelgiant į tai, kuris laikotarpis yra trumpesnis). Nepaisant to, kas išdėstyta pirmiau, Klientas gali išsaugoti nuolatinę prieigą prie stabdymo pavadinimo, </w:t>
      </w:r>
      <w:r>
        <w:rPr>
          <w:rFonts w:eastAsia="Times New Roman"/>
        </w:rPr>
        <w:t xml:space="preserve">ID ir padėties </w:t>
      </w:r>
      <w:r>
        <w:t>tol, kol Klientas turi aktyvią „Azure“ žemėlapių paskyrą.</w:t>
      </w:r>
    </w:p>
    <w:bookmarkEnd w:id="88"/>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r w:rsidR="006219F1">
        <w:fldChar w:fldCharType="begin"/>
      </w:r>
      <w:r w:rsidR="006219F1">
        <w:instrText xml:space="preserve"> HYPERLINK "https://www.tomtom.com/en_GB/thirdpartyproductterms/" </w:instrText>
      </w:r>
      <w:r w:rsidR="006219F1">
        <w:fldChar w:fldCharType="separate"/>
      </w:r>
      <w:r>
        <w:rPr>
          <w:rStyle w:val="Hyperlink"/>
        </w:rPr>
        <w:t>https://www.tomtom.com/en_GB/thirdpartyproductterms/</w:t>
      </w:r>
      <w:r w:rsidR="006219F1">
        <w:rPr>
          <w:rStyle w:val="Hyperlink"/>
        </w:rPr>
        <w:fldChar w:fldCharType="end"/>
      </w:r>
      <w:r>
        <w:t xml:space="preserve">). „Azure“ žemėlapiai naudoja „Bing Imagery“, kuriai taikomas „Bing“ žemėlapių pranešimas, pateiktas </w:t>
      </w:r>
      <w:r w:rsidR="006219F1">
        <w:fldChar w:fldCharType="begin"/>
      </w:r>
      <w:r w:rsidR="006219F1">
        <w:instrText xml:space="preserve"> HYPERLINK \l "1 priedas" \o "1 priedas" </w:instrText>
      </w:r>
      <w:r w:rsidR="006219F1">
        <w:fldChar w:fldCharType="separate"/>
      </w:r>
      <w:r>
        <w:rPr>
          <w:rStyle w:val="Hyperlink"/>
        </w:rPr>
        <w:t>1 priede</w:t>
      </w:r>
      <w:r w:rsidR="006219F1">
        <w:rPr>
          <w:rStyle w:val="Hyperlink"/>
        </w:rPr>
        <w:fldChar w:fldCharType="end"/>
      </w:r>
      <w:r>
        <w:t>.</w:t>
      </w:r>
    </w:p>
    <w:p w14:paraId="32EDDC99" w14:textId="77777777" w:rsidR="006510E8" w:rsidRDefault="006510E8" w:rsidP="006510E8">
      <w:pPr>
        <w:pStyle w:val="ProductList-Body"/>
      </w:pPr>
    </w:p>
    <w:p w14:paraId="6A34B5BE" w14:textId="77777777" w:rsidR="006510E8" w:rsidRDefault="006510E8" w:rsidP="00C03D87">
      <w:pPr>
        <w:pStyle w:val="ProductList-ClauseHeading"/>
        <w:keepNext w:val="0"/>
      </w:pPr>
      <w:r>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191A6E">
      <w:pPr>
        <w:pStyle w:val="ProductList-ClauseHeading"/>
        <w:keepNext w:val="0"/>
      </w:pPr>
      <w:r>
        <w:t>Autoriaus teisės</w:t>
      </w:r>
    </w:p>
    <w:p w14:paraId="4504E73D" w14:textId="4F51C205" w:rsidR="00130AA0" w:rsidRDefault="006510E8" w:rsidP="00191A6E">
      <w:pPr>
        <w:pStyle w:val="ProductList-Body"/>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E898B76" w14:textId="77777777" w:rsidR="001D4125" w:rsidRPr="00776B67" w:rsidRDefault="001D4125" w:rsidP="001D4125">
      <w:pPr>
        <w:pStyle w:val="ProductList-Offering2Heading"/>
        <w:outlineLvl w:val="2"/>
      </w:pPr>
      <w:r>
        <w:tab/>
      </w:r>
      <w:bookmarkStart w:id="89" w:name="AzureSQLEdge"/>
      <w:bookmarkStart w:id="90" w:name="_Toc48144597"/>
      <w:bookmarkStart w:id="91" w:name="_Toc62903409"/>
      <w:r>
        <w:t>„Azure SQL Edge</w:t>
      </w:r>
      <w:bookmarkEnd w:id="89"/>
      <w:bookmarkEnd w:id="90"/>
      <w:r>
        <w:t>“</w:t>
      </w:r>
      <w:bookmarkEnd w:id="91"/>
    </w:p>
    <w:p w14:paraId="6DB7EA55" w14:textId="77777777" w:rsidR="001D4125" w:rsidRPr="00776B67" w:rsidRDefault="001D4125" w:rsidP="001D4125">
      <w:pPr>
        <w:pStyle w:val="ProductList-ClauseHeading"/>
        <w:keepNext w:val="0"/>
      </w:pPr>
      <w:r>
        <w:t>Apibrėžtys</w:t>
      </w:r>
    </w:p>
    <w:p w14:paraId="43A5AF1F" w14:textId="77777777" w:rsidR="001D4125" w:rsidRPr="00E22273" w:rsidRDefault="001D4125" w:rsidP="001D4125">
      <w:pPr>
        <w:pStyle w:val="ProductList-Body"/>
        <w:rPr>
          <w:spacing w:val="-2"/>
        </w:rPr>
      </w:pPr>
      <w:r w:rsidRPr="00E22273">
        <w:rPr>
          <w:spacing w:val="-2"/>
        </w:rPr>
        <w:t xml:space="preserve">„IoT įrenginys“ yra kompiuterinis įrenginys, kuris (i) pirmiausia yra skirtas arba sukonfigūruotas naudoti su pramonine arba konkrečiai užduočiai skirta programine įranga, teikiančia pagrindines kompiuterinio įrenginio funkcijas („IoT programa“), (ii) naudoja 16 arba mažiau fizinių branduolių, ir (iii) nėra skirtas parduoti arba daugiausia naudoti kaip daugiafunkcis serveris arba kaip komerciniu atžvilgiu tinkamas daugiafunkcio serverio pakaitalas. Bet kokiam IoT įrenginiui, kurį valdo arba kontroliuoja kitas juridinis asmuo nei Klientas arba viena iš jo Susijusių įmonių, taikomos Programinės įrangos valdymo naudojantis trečiųjų šalių paslaugomis </w:t>
      </w:r>
      <w:r w:rsidR="006219F1">
        <w:fldChar w:fldCharType="begin"/>
      </w:r>
      <w:r w:rsidR="006219F1">
        <w:instrText xml:space="preserve"> HYPERLINK "http://go.microsoft.com/?linkid=9839206" </w:instrText>
      </w:r>
      <w:r w:rsidR="006219F1">
        <w:fldChar w:fldCharType="separate"/>
      </w:r>
      <w:r w:rsidRPr="00E22273">
        <w:rPr>
          <w:rStyle w:val="Hyperlink"/>
          <w:bCs/>
          <w:spacing w:val="-2"/>
        </w:rPr>
        <w:t>produktų naudojimo sąlygos</w:t>
      </w:r>
      <w:r w:rsidR="006219F1">
        <w:rPr>
          <w:rStyle w:val="Hyperlink"/>
          <w:bCs/>
          <w:spacing w:val="-2"/>
        </w:rPr>
        <w:fldChar w:fldCharType="end"/>
      </w:r>
      <w:r w:rsidRPr="00E22273">
        <w:rPr>
          <w:spacing w:val="-2"/>
        </w:rPr>
        <w:t xml:space="preserve">, pateikiamos adresu </w:t>
      </w:r>
      <w:r w:rsidR="006219F1">
        <w:fldChar w:fldCharType="begin"/>
      </w:r>
      <w:r w:rsidR="006219F1">
        <w:instrText xml:space="preserve"> HYPERLINK "http://go.microsoft.com/?linkid=9839207" </w:instrText>
      </w:r>
      <w:r w:rsidR="006219F1">
        <w:fldChar w:fldCharType="separate"/>
      </w:r>
      <w:r w:rsidRPr="00E22273">
        <w:rPr>
          <w:rStyle w:val="Hyperlink"/>
          <w:bCs/>
          <w:spacing w:val="-2"/>
        </w:rPr>
        <w:t>http://go.microsoft.com/?linkid=9839207</w:t>
      </w:r>
      <w:r w:rsidR="006219F1">
        <w:rPr>
          <w:rStyle w:val="Hyperlink"/>
          <w:bCs/>
          <w:spacing w:val="-2"/>
        </w:rPr>
        <w:fldChar w:fldCharType="end"/>
      </w:r>
      <w:r w:rsidRPr="00E22273">
        <w:rPr>
          <w:spacing w:val="-2"/>
        </w:rPr>
        <w:t xml:space="preserve">. </w:t>
      </w:r>
    </w:p>
    <w:p w14:paraId="463C15FF" w14:textId="77777777" w:rsidR="001D4125" w:rsidRPr="00776B67" w:rsidRDefault="001D4125" w:rsidP="001D4125">
      <w:pPr>
        <w:pStyle w:val="ProductList-Body"/>
      </w:pPr>
    </w:p>
    <w:p w14:paraId="0A24BA65" w14:textId="77777777" w:rsidR="001D4125" w:rsidRPr="00776B67" w:rsidRDefault="001D4125" w:rsidP="001D4125">
      <w:pPr>
        <w:pStyle w:val="ProductList-ClauseHeading"/>
        <w:keepNext w:val="0"/>
      </w:pPr>
      <w:r>
        <w:t xml:space="preserve">„Azure SQL Edge“ naudojimas </w:t>
      </w:r>
    </w:p>
    <w:p w14:paraId="3E0F779A" w14:textId="77777777" w:rsidR="001D4125" w:rsidRPr="00776B67" w:rsidRDefault="001D4125" w:rsidP="001D4125">
      <w:pPr>
        <w:pStyle w:val="ProductList-Body"/>
      </w:pPr>
      <w:r>
        <w:t xml:space="preserve">Klientui naudoti skirtame IoT įrenginyje, kuriam priskirta Licencija, Klientas gali įdiegti ir naudoti neribotą „Azure SQL Edge“ programinės įrangos kopijų skaičių. Nepaisant jokių „Bendrųjų sąlygų“ prieštaravimų, Klientas bet kuriuo metu gali perskirti Licenciją kitiems Klientui naudoti skirtiems </w:t>
      </w:r>
      <w:r>
        <w:lastRenderedPageBreak/>
        <w:t xml:space="preserve">IoT įrenginiams. Jei Klientas IoT įrenginyje įdiegia ypatybes arba funkcijas, kurios nėra „Azure SQL Edge“ programinė įranga (gauta iš „Microsoft“ ar trečiosios šalies programinės įrangos), tos ypatybės arba funkcijos gali būti naudojamos tik IoT programai palaikyti. </w:t>
      </w:r>
    </w:p>
    <w:p w14:paraId="726C30A6" w14:textId="77777777" w:rsidR="001D4125" w:rsidRPr="00776B67" w:rsidRDefault="001D4125" w:rsidP="001D4125">
      <w:pPr>
        <w:pStyle w:val="ProductList-Body"/>
      </w:pPr>
    </w:p>
    <w:p w14:paraId="3B934B1D" w14:textId="77777777" w:rsidR="001D4125" w:rsidRPr="00776B67" w:rsidRDefault="001D4125" w:rsidP="001D4125">
      <w:pPr>
        <w:pStyle w:val="ProductList-Body"/>
      </w:pPr>
      <w:r>
        <w:rPr>
          <w:rStyle w:val="normaltextrun"/>
        </w:rPr>
        <w:t xml:space="preserve">DPA sąlygos netaikomos „Azure SQL Edge“, įdiegtam Kliento IoT įrenginyje, išskyrus atvejus, kai yra renkami Asmeniniai duomenys, kad būtų galima įjungti „Azure“ valdymo tarnybas ir matuoti naudojimą sąskaitų pateikimo tikslais, nes tokių IoT įrenginių darbinės aplinkos „Microsoft“ nevaldo. </w:t>
      </w:r>
    </w:p>
    <w:p w14:paraId="3300269E" w14:textId="77777777" w:rsidR="001D4125" w:rsidRPr="00903BB7" w:rsidRDefault="00E03E58" w:rsidP="001D4125">
      <w:pPr>
        <w:pStyle w:val="ProductList-Body"/>
        <w:shd w:val="clear" w:color="auto" w:fill="A6A6A6" w:themeFill="background1" w:themeFillShade="A6"/>
        <w:spacing w:before="120" w:after="240"/>
        <w:jc w:val="right"/>
      </w:pPr>
      <w:hyperlink w:anchor="TableofContents" w:tooltip="Turinys" w:history="1">
        <w:r w:rsidR="001D4125">
          <w:rPr>
            <w:rStyle w:val="Hyperlink"/>
            <w:sz w:val="16"/>
            <w:szCs w:val="16"/>
          </w:rPr>
          <w:t>Turinys</w:t>
        </w:r>
      </w:hyperlink>
      <w:r w:rsidR="001D4125">
        <w:rPr>
          <w:sz w:val="16"/>
          <w:szCs w:val="16"/>
        </w:rPr>
        <w:t xml:space="preserve"> / </w:t>
      </w:r>
      <w:r w:rsidR="006219F1">
        <w:fldChar w:fldCharType="begin"/>
      </w:r>
      <w:r w:rsidR="006219F1">
        <w:instrText xml:space="preserve"> HYPERLINK \l "GeneralTerms" \o "Bendrosios sąlygos" </w:instrText>
      </w:r>
      <w:r w:rsidR="006219F1">
        <w:fldChar w:fldCharType="separate"/>
      </w:r>
      <w:r w:rsidR="001D4125">
        <w:rPr>
          <w:rStyle w:val="Hyperlink"/>
          <w:sz w:val="16"/>
          <w:szCs w:val="16"/>
        </w:rPr>
        <w:t>Bendrosios sąlygos</w:t>
      </w:r>
      <w:r w:rsidR="006219F1">
        <w:rPr>
          <w:rStyle w:val="Hyperlink"/>
          <w:sz w:val="16"/>
          <w:szCs w:val="16"/>
        </w:rPr>
        <w:fldChar w:fldCharType="end"/>
      </w:r>
    </w:p>
    <w:p w14:paraId="4FD67559" w14:textId="77777777" w:rsidR="00C03D87" w:rsidRPr="0049240E" w:rsidRDefault="00C03D87" w:rsidP="00C03D87">
      <w:pPr>
        <w:pStyle w:val="ProductList-Offering2Heading"/>
        <w:outlineLvl w:val="2"/>
      </w:pPr>
      <w:bookmarkStart w:id="92" w:name="_Toc55912664"/>
      <w:r>
        <w:tab/>
        <w:t xml:space="preserve"> </w:t>
      </w:r>
      <w:bookmarkStart w:id="93" w:name="_Toc62903410"/>
      <w:r>
        <w:t>„Azure Stack HCI</w:t>
      </w:r>
      <w:bookmarkEnd w:id="92"/>
      <w:r>
        <w:t>“</w:t>
      </w:r>
      <w:bookmarkEnd w:id="93"/>
    </w:p>
    <w:p w14:paraId="7160A75A" w14:textId="77777777" w:rsidR="00C03D87" w:rsidRPr="0049240E" w:rsidRDefault="00C03D87" w:rsidP="00C03D87">
      <w:pPr>
        <w:pStyle w:val="ProductList-ClauseHeading"/>
        <w:keepNext w:val="0"/>
      </w:pPr>
      <w:r>
        <w:t>Privatumo pranešimas</w:t>
      </w:r>
    </w:p>
    <w:p w14:paraId="2401279A" w14:textId="77777777" w:rsidR="00C03D87" w:rsidRPr="0049240E" w:rsidRDefault="00C03D87" w:rsidP="00C03D87">
      <w:pPr>
        <w:pStyle w:val="ProductList-Body"/>
      </w:pPr>
      <w:r>
        <w:t xml:space="preserve">Išskyrus toliau nurodytus atvejus, „Microsoft“ yra asmens duomenų, surinktų jums naudojant „Azure Stack HCI“, nepriklausoma valdytoja. „Microsoft“ tvarkys šiuos asmens duomenis atsižvelgdama į „Microsoft“ privatumo nuostatas, pateiktas svetainėje </w:t>
      </w:r>
      <w:r w:rsidR="006219F1">
        <w:fldChar w:fldCharType="begin"/>
      </w:r>
      <w:r w:rsidR="006219F1">
        <w:instrText xml:space="preserve"> HYPERLINK "https://go.microsoft.com/fwlink/?LinkId=521839" </w:instrText>
      </w:r>
      <w:r w:rsidR="006219F1">
        <w:fldChar w:fldCharType="separate"/>
      </w:r>
      <w:r w:rsidRPr="00ED2AE9">
        <w:rPr>
          <w:rStyle w:val="Hyperlink"/>
          <w:bCs/>
          <w:lang w:eastAsia="en-US" w:bidi="ar-SA"/>
        </w:rPr>
        <w:t>https://go.microsoft.com/fwlink/?LinkId=521839</w:t>
      </w:r>
      <w:r w:rsidR="006219F1">
        <w:rPr>
          <w:rStyle w:val="Hyperlink"/>
          <w:bCs/>
          <w:lang w:eastAsia="en-US" w:bidi="ar-SA"/>
        </w:rPr>
        <w:fldChar w:fldCharType="end"/>
      </w:r>
      <w:r>
        <w:t>, o DPA sąlygos nėra taikomos.</w:t>
      </w:r>
    </w:p>
    <w:p w14:paraId="5B58F4D1" w14:textId="77777777" w:rsidR="00C03D87" w:rsidRPr="0049240E" w:rsidRDefault="00C03D87" w:rsidP="00C03D87">
      <w:pPr>
        <w:pStyle w:val="ProductList-Body"/>
      </w:pPr>
    </w:p>
    <w:p w14:paraId="7EB4E6C4" w14:textId="32E7F32F" w:rsidR="00C03D87" w:rsidRPr="0049240E" w:rsidRDefault="008B1418" w:rsidP="00C03D87">
      <w:pPr>
        <w:pStyle w:val="ProductList-Body"/>
      </w:pPr>
      <w:r>
        <w:t>Asmens duomenys, surinkti ir naudojami siekiant įgalinti „Azure“ valdymo paslaugas „Azure“ administravimo portale ir matuoti produkto naudojimą atsiskaitymo tikslais, kaip numatyta produktų dokumentacijoje, bus tvarkomi atsižvelgiant į DPA sąlygas.</w:t>
      </w:r>
    </w:p>
    <w:p w14:paraId="7D05DC2B" w14:textId="77777777" w:rsidR="00C03D87" w:rsidRPr="0049240E" w:rsidRDefault="00C03D87" w:rsidP="00C03D87">
      <w:pPr>
        <w:pStyle w:val="ProductList-Body"/>
      </w:pPr>
    </w:p>
    <w:p w14:paraId="64DC5E45" w14:textId="77777777" w:rsidR="00C03D87" w:rsidRPr="0049240E" w:rsidRDefault="00C03D87" w:rsidP="00C03D87">
      <w:pPr>
        <w:pStyle w:val="ProductList-ClauseHeading"/>
        <w:keepNext w:val="0"/>
      </w:pPr>
      <w:r>
        <w:t>Naudojimo teisės ir sąlygos</w:t>
      </w:r>
    </w:p>
    <w:p w14:paraId="7519789F" w14:textId="77777777" w:rsidR="00C03D87" w:rsidRPr="0049240E" w:rsidRDefault="00C03D87" w:rsidP="00C03D87">
      <w:pPr>
        <w:pStyle w:val="ProductList-Body"/>
      </w:pPr>
      <w:r>
        <w:t xml:space="preserve">Klientas gali naudoti „Azure Stack HCI“ programinę įrangą tik (i) serveriuose, skirtuose vidiniam Kliento naudojimui, ir (ii) kaip serverio operacinę sistemą, skirtą tvarkyti ir prižiūrėti tinkamai licencijuotus virtualiuosius įrenginius, kuriuose veikia tinkamai licencijuotos programos. Bet kokiam paskirtajam serveriui, kurį valdo arba kontroliuoja kitas juridinis asmuo nei Klientas arba viena iš jo Susijusių įmonių, taikomos Programinės įrangos valdymo naudojantis trečiųjų šalių paslaugomis produktų naudojimo sąlygos (produkto sąlygos pateiktos </w:t>
      </w:r>
      <w:r w:rsidR="006219F1">
        <w:fldChar w:fldCharType="begin"/>
      </w:r>
      <w:r w:rsidR="006219F1">
        <w:instrText xml:space="preserve"> HYPERLINK "http://go.microsoft.com/?linkid=9839207" </w:instrText>
      </w:r>
      <w:r w:rsidR="006219F1">
        <w:fldChar w:fldCharType="separate"/>
      </w:r>
      <w:r w:rsidRPr="00F57E75">
        <w:rPr>
          <w:rStyle w:val="Hyperlink"/>
          <w:bCs/>
          <w:lang w:eastAsia="en-US" w:bidi="ar-SA"/>
        </w:rPr>
        <w:t>http://go.microsoft.com/?linkid=9839207</w:t>
      </w:r>
      <w:r w:rsidR="006219F1">
        <w:rPr>
          <w:rStyle w:val="Hyperlink"/>
          <w:bCs/>
          <w:lang w:eastAsia="en-US" w:bidi="ar-SA"/>
        </w:rPr>
        <w:fldChar w:fldCharType="end"/>
      </w:r>
      <w:r>
        <w:t>). Klientas gali naudoti „Azure Stack HCI“ programinę įrangą tol, kol ji (i) yra registruota Klientui tinkamoje „Azure“ prenumeratoje, kad būtų galima įgalinti papildomas „Azure Stack HCI“ funkcijas ir matuoti naudojimą bei pateikti Klientui sąskaitą faktūrą, ir (ii) yra prijungta prie Kliento „Azure“ prenumeratos internetu bent kartą per trisdešimt (30) iš eilės einančių kalendorinių dienų.</w:t>
      </w:r>
    </w:p>
    <w:p w14:paraId="6D3559C1" w14:textId="77777777" w:rsidR="00C03D87" w:rsidRPr="0049240E" w:rsidRDefault="00C03D87" w:rsidP="00C03D87">
      <w:pPr>
        <w:pStyle w:val="ProductList-Body"/>
      </w:pPr>
    </w:p>
    <w:p w14:paraId="32C133D4" w14:textId="77777777" w:rsidR="00C03D87" w:rsidRPr="0049240E" w:rsidRDefault="00C03D87" w:rsidP="00C03D87">
      <w:pPr>
        <w:pStyle w:val="ProductList-ClauseHeading"/>
        <w:keepNext w:val="0"/>
      </w:pPr>
      <w:r>
        <w:t>Licencijos apribojimai</w:t>
      </w:r>
    </w:p>
    <w:p w14:paraId="38EE2974" w14:textId="77777777" w:rsidR="00C03D87" w:rsidRPr="0049240E" w:rsidRDefault="00C03D87" w:rsidP="00C03D87">
      <w:pPr>
        <w:pStyle w:val="ProductList-Body"/>
      </w:pPr>
      <w:r>
        <w:t xml:space="preserve">Klientas negali (i) apeiti jokios privalomos registracijos ar prisijungimo prie „Azure Stack HCI“ proceso arba (ii) paleisti jokių programų, operacinės sistemos vaidmenų ir (arba) kitų darbo krūvių „Azure Stack HCI“ programinėje įrangoje, išskyrus (A) paslaugų programas ir operacinės sistemos vaidmenis ir (B) virtualiuosius įrenginius, kuriuose veikia „Azure Stack HCI“, tiek (A), tiek (B), kad būtų galima įgalinti „Azure Stack HCI“ siekiant naudoti, tvarkyti ir prižiūrėti tinkamai licencijuotus virtualiuosius įrenginius, kuriuose veikia tinkamai licencijuotos programos. </w:t>
      </w:r>
    </w:p>
    <w:p w14:paraId="23B90E06" w14:textId="77777777" w:rsidR="00C03D87" w:rsidRPr="0049240E" w:rsidRDefault="00C03D87" w:rsidP="00C03D87">
      <w:pPr>
        <w:pStyle w:val="ProductList-Body"/>
      </w:pPr>
    </w:p>
    <w:p w14:paraId="0D5BCF94" w14:textId="77777777" w:rsidR="00C03D87" w:rsidRPr="0049240E" w:rsidRDefault="00C03D87" w:rsidP="00C03D87">
      <w:pPr>
        <w:pStyle w:val="ProductList-ClauseHeading"/>
        <w:keepNext w:val="0"/>
      </w:pPr>
      <w:r>
        <w:t>Netaikoma suteikimo komerciniais tikslais išimtis</w:t>
      </w:r>
    </w:p>
    <w:p w14:paraId="16371A9D" w14:textId="77777777" w:rsidR="00C03D87" w:rsidRPr="0049240E" w:rsidRDefault="00C03D87" w:rsidP="00C03D87">
      <w:pPr>
        <w:pStyle w:val="ProductList-Body"/>
      </w:pPr>
      <w:r>
        <w:t>Šiose OST nurodyta „Microsoft Azure“ paslaugų išteklių nuomos išimtis nėra taikoma „Azure Stack HCI“.</w:t>
      </w:r>
    </w:p>
    <w:p w14:paraId="5B04B534" w14:textId="77777777" w:rsidR="00C03D87" w:rsidRPr="0049240E" w:rsidRDefault="00C03D87" w:rsidP="00C03D87">
      <w:pPr>
        <w:pStyle w:val="ProductList-Body"/>
      </w:pPr>
    </w:p>
    <w:p w14:paraId="5EA86042" w14:textId="77777777" w:rsidR="00C03D87" w:rsidRPr="0049240E" w:rsidRDefault="00C03D87" w:rsidP="00C03D87">
      <w:pPr>
        <w:pStyle w:val="ProductList-ClauseHeading"/>
        <w:keepNext w:val="0"/>
      </w:pPr>
      <w:r>
        <w:t>Klientų aptarnavimas</w:t>
      </w:r>
    </w:p>
    <w:p w14:paraId="169849AF" w14:textId="22E6A033" w:rsidR="00C03D87" w:rsidRPr="0049240E" w:rsidRDefault="00C03D87" w:rsidP="00C03D87">
      <w:pPr>
        <w:pStyle w:val="ProductList-Body"/>
      </w:pPr>
      <w:r>
        <w:t>Visai klientų pagalbai dėl „Azure Stack HCI“, kuri gali būti pasiekiama iš „Microsoft“, būtina, kad „Azure Stack HCI“ veiktų serverio aparatinėje įrangoje, kurią patvirtino „Microsoft“ pagal „Azure Stack HCI“ programos sutartį ar kitą teisių perėmėją</w:t>
      </w:r>
    </w:p>
    <w:p w14:paraId="6B4F7173" w14:textId="77777777" w:rsidR="00C03D87" w:rsidRPr="0049240E" w:rsidRDefault="00E03E58" w:rsidP="00C03D87">
      <w:pPr>
        <w:pStyle w:val="ProductList-Body"/>
        <w:shd w:val="clear" w:color="auto" w:fill="A6A6A6" w:themeFill="background1" w:themeFillShade="A6"/>
        <w:spacing w:before="120" w:after="240"/>
        <w:jc w:val="right"/>
      </w:pPr>
      <w:hyperlink w:anchor="_top" w:tooltip="Turinys" w:history="1">
        <w:r w:rsidR="00C03D87">
          <w:rPr>
            <w:rStyle w:val="Hyperlink"/>
            <w:sz w:val="16"/>
            <w:szCs w:val="16"/>
          </w:rPr>
          <w:t>Turinys</w:t>
        </w:r>
      </w:hyperlink>
      <w:r w:rsidR="00C03D87">
        <w:rPr>
          <w:sz w:val="16"/>
          <w:szCs w:val="16"/>
        </w:rPr>
        <w:t xml:space="preserve"> / </w:t>
      </w:r>
      <w:r w:rsidR="006219F1">
        <w:fldChar w:fldCharType="begin"/>
      </w:r>
      <w:r w:rsidR="006219F1">
        <w:instrText xml:space="preserve"> HYPERLINK \l "_top" \o "Bendrosios sąlygos" </w:instrText>
      </w:r>
      <w:r w:rsidR="006219F1">
        <w:fldChar w:fldCharType="separate"/>
      </w:r>
      <w:r w:rsidR="00C03D87">
        <w:rPr>
          <w:rStyle w:val="Hyperlink"/>
          <w:sz w:val="16"/>
          <w:szCs w:val="16"/>
        </w:rPr>
        <w:t>Bendrosios sąlygos</w:t>
      </w:r>
      <w:r w:rsidR="006219F1">
        <w:rPr>
          <w:rStyle w:val="Hyperlink"/>
          <w:sz w:val="16"/>
          <w:szCs w:val="16"/>
        </w:rPr>
        <w:fldChar w:fldCharType="end"/>
      </w:r>
    </w:p>
    <w:p w14:paraId="06ED1294" w14:textId="088774E7" w:rsidR="00A464DF" w:rsidRPr="003309CC" w:rsidRDefault="00F0030C" w:rsidP="006510E8">
      <w:pPr>
        <w:pStyle w:val="ProductList-Offering2Heading"/>
        <w:outlineLvl w:val="2"/>
      </w:pPr>
      <w:r w:rsidRPr="00F0030C">
        <w:rPr>
          <w:lang w:val="lt-LT"/>
        </w:rPr>
        <w:tab/>
      </w:r>
      <w:bookmarkStart w:id="94" w:name="_Toc62903411"/>
      <w:r w:rsidR="00A464DF">
        <w:t>„Azure Stack Hub“</w:t>
      </w:r>
      <w:bookmarkEnd w:id="94"/>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r w:rsidR="006219F1">
        <w:fldChar w:fldCharType="begin"/>
      </w:r>
      <w:r w:rsidR="006219F1">
        <w:instrText xml:space="preserve"> HYPERLINK "https://go.microsoft.com/fwlink/?LinkId=521839" </w:instrText>
      </w:r>
      <w:r w:rsidR="006219F1">
        <w:fldChar w:fldCharType="separate"/>
      </w:r>
      <w:r>
        <w:rPr>
          <w:rStyle w:val="Hyperlink"/>
        </w:rPr>
        <w:t>https://go.microsoft.com/</w:t>
      </w:r>
      <w:r>
        <w:rPr>
          <w:rStyle w:val="Hyperlink"/>
          <w:color w:val="0563C1"/>
        </w:rPr>
        <w:t>fwlink</w:t>
      </w:r>
      <w:r>
        <w:rPr>
          <w:rStyle w:val="Hyperlink"/>
        </w:rPr>
        <w:t>/?LinkId=521839</w:t>
      </w:r>
      <w:r w:rsidR="006219F1">
        <w:rPr>
          <w:rStyle w:val="Hyperlink"/>
        </w:rPr>
        <w:fldChar w:fldCharType="end"/>
      </w:r>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8B1418">
      <w:pPr>
        <w:pStyle w:val="ProductList-ClauseHeading"/>
      </w:pPr>
      <w:r>
        <w:lastRenderedPageBreak/>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95" w:name="_Toc494738672"/>
    <w:bookmarkStart w:id="96" w:name="EMS"/>
    <w:bookmarkStart w:id="97" w:name="_Toc476476610"/>
    <w:bookmarkStart w:id="98" w:name="_Toc459970714"/>
    <w:bookmarkStart w:id="99" w:name="_Toc457466428"/>
    <w:bookmarkStart w:id="100" w:name="AzureActiveDirectoryBasic"/>
    <w:bookmarkStart w:id="101" w:name="_Toc437590238"/>
    <w:bookmarkStart w:id="102" w:name="_Toc435790944"/>
    <w:bookmarkStart w:id="103" w:name="MicrosoftDynamicsMarketing"/>
    <w:bookmarkEnd w:id="72"/>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104" w:name="_Hlk25476630"/>
      <w:r w:rsidRPr="00962737">
        <w:rPr>
          <w:lang w:val="lt-LT"/>
        </w:rPr>
        <w:tab/>
      </w:r>
      <w:bookmarkStart w:id="105" w:name="_Toc5958159"/>
      <w:bookmarkStart w:id="106" w:name="CognitiveServices"/>
      <w:bookmarkStart w:id="107" w:name="_Toc62903412"/>
      <w:bookmarkEnd w:id="104"/>
      <w:r w:rsidRPr="00962737">
        <w:rPr>
          <w:lang w:val="lt-LT"/>
        </w:rPr>
        <w:t>Mokymo paslaugos</w:t>
      </w:r>
      <w:bookmarkEnd w:id="105"/>
      <w:bookmarkEnd w:id="107"/>
    </w:p>
    <w:bookmarkEnd w:id="106"/>
    <w:p w14:paraId="54472DEF" w14:textId="77777777" w:rsidR="008B1418" w:rsidRPr="00443273" w:rsidRDefault="008B1418" w:rsidP="008B1418">
      <w:pPr>
        <w:pStyle w:val="ProductList-ClauseHeading"/>
      </w:pPr>
      <w:r>
        <w:t>Produktų dokumentacija</w:t>
      </w:r>
    </w:p>
    <w:p w14:paraId="49BA03F6" w14:textId="77777777" w:rsidR="008B1418" w:rsidRPr="00443273" w:rsidRDefault="008B1418" w:rsidP="008B1418">
      <w:pPr>
        <w:pStyle w:val="ProductList-Body"/>
      </w:pPr>
      <w:r>
        <w:t xml:space="preserve">„Microsoft“ gali pateikti techninę dokumentaciją apie tinkamą Mokymo paslaugų naudojimą (įskaitant atitinkamus kūrėjų vadovus). Šią medžiagą „Microsoft“ pateikia internete ir laikas nuo laiko atnaujina. Klientas patvirtina ir sutinka, kad peržiūrėjo šią dokumentaciją ir naudos Mokymo paslaugas ja vadovaudamasis (taikytinais atvejais). </w:t>
      </w:r>
    </w:p>
    <w:p w14:paraId="0036E1EB" w14:textId="77777777" w:rsidR="008B1418" w:rsidRPr="00443273" w:rsidRDefault="008B1418" w:rsidP="008B1418">
      <w:pPr>
        <w:pStyle w:val="ProductList-Body"/>
      </w:pPr>
      <w:r>
        <w:t>Kai kurios Mokymo paslaugos sukurtos taip, kad apdorotų Kliento duomenis su Biometriniais duomenimis (kaip gali būti išsamiau aprašyta produktų dokumentacijoje), kuriuos Klientas gali įtraukti į savo sistemas, naudojamas asmens tapatybei nustatyti ar kitiems tikslams. Klientas patvirtina</w:t>
      </w:r>
      <w:r>
        <w:rPr>
          <w:bCs/>
        </w:rPr>
        <w:t xml:space="preserve"> ir sutinka, kad yra atsakingas už Biometrinių duomenų įsipareigojimų, nurodytų</w:t>
      </w:r>
      <w:r>
        <w:rPr>
          <w:b/>
          <w:bCs/>
        </w:rPr>
        <w:t xml:space="preserve"> </w:t>
      </w:r>
      <w:r>
        <w:t>Internete teikiamų paslaugų</w:t>
      </w:r>
      <w:r>
        <w:rPr>
          <w:bCs/>
        </w:rPr>
        <w:t xml:space="preserve"> DPA</w:t>
      </w:r>
      <w:r>
        <w:rPr>
          <w:b/>
          <w:bCs/>
        </w:rPr>
        <w:t xml:space="preserve"> (</w:t>
      </w:r>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r>
        <w:rPr>
          <w:b/>
          <w:bCs/>
        </w:rPr>
        <w:t>)</w:t>
      </w:r>
      <w:r>
        <w:rPr>
          <w:bCs/>
        </w:rPr>
        <w:t>, vykdymą.</w:t>
      </w:r>
    </w:p>
    <w:p w14:paraId="548596EA" w14:textId="77777777" w:rsidR="008B1418" w:rsidRPr="00443273" w:rsidRDefault="008B1418" w:rsidP="008B1418">
      <w:pPr>
        <w:pStyle w:val="ProductList-Body"/>
      </w:pPr>
    </w:p>
    <w:p w14:paraId="23FB5EBC" w14:textId="77777777" w:rsidR="008B1418" w:rsidRPr="00443273" w:rsidRDefault="008B1418" w:rsidP="008B1418">
      <w:pPr>
        <w:pStyle w:val="ProductList-ClauseHeading"/>
      </w:pPr>
      <w:r>
        <w:t>Kliento naudojimosi paslaugos rezultatais apribojimas</w:t>
      </w:r>
    </w:p>
    <w:p w14:paraId="7D6E1E58" w14:textId="77777777" w:rsidR="008B1418" w:rsidRPr="00443273" w:rsidRDefault="008B1418" w:rsidP="008B1418">
      <w:pPr>
        <w:pStyle w:val="ProductList-Body"/>
      </w:pPr>
      <w:r>
        <w:t>Klientas pats nenaudos ir neleis trečiosioms šalims naudoti Mokymo paslaugų ar duomenų iš Mokymo paslaugų, kad kurtų ar tobulintų (tiesiogiai ar netiesiogiai) panašų ar konkuruojantį produktą arba paslaugą.</w:t>
      </w:r>
    </w:p>
    <w:p w14:paraId="048F2430" w14:textId="77777777" w:rsidR="008B1418" w:rsidRPr="00443273" w:rsidRDefault="008B1418" w:rsidP="008B1418">
      <w:pPr>
        <w:pStyle w:val="ProductList-Body"/>
      </w:pPr>
    </w:p>
    <w:p w14:paraId="026BEFA0" w14:textId="77777777" w:rsidR="008B1418" w:rsidRPr="00443273" w:rsidRDefault="008B1418" w:rsidP="008B1418">
      <w:pPr>
        <w:pStyle w:val="ProductList-ClauseHeading"/>
      </w:pPr>
      <w:r>
        <w:t>Ribotosios prieigos paslaugos</w:t>
      </w:r>
    </w:p>
    <w:p w14:paraId="01D48AB8" w14:textId="77777777" w:rsidR="008B1418" w:rsidRPr="00443273" w:rsidRDefault="008B1418" w:rsidP="008B1418">
      <w:pPr>
        <w:pStyle w:val="ProductList-Body"/>
      </w:pPr>
      <w:r>
        <w:t xml:space="preserve">Kai kuriose Mokymo paslaugose gali būti reikalaujama registracija ir ribojama prieiga, atsižvelgiant į „Microsoft“ tinkamumo ir naudojimo kriterijus („Ribotosios prieigos paslaugos“). Klientas sutinka, kad Mokymo paslaugas naudos tik registracijos formoje ir (arba) Registracijos sutartyje ar sutartyje nurodytais tikslais ir pagal atitinkamas paslaugų teikimo sąlygas. „Microsoft“ gali reikalauti, kad Klientas dar kartą patvirtintų, jog „Microsoft“ pateikta informacija apie Ribotosios prieigos paslaugas yra tiksli, išsami ir atnaujinta, ir jog Klientas naudojasi Ribotosios prieigos paslaugomis pagal pateiktą informaciją ir šias sąlygas. Dėl reikalavimų nesilaikymo „Microsoft“ gali laikinai sustabdyti arba nutraukti Kliento prieigą prie šių Ribotosios prieigos paslaugų tik tiek, kiek tai yra pagrįstai būtina. Klientas atsako į „Microsoft“ pakartotinio patvirtinimo užklausas per dešimt darbo dienų nuo užklausos gavimo (užklausos gali būti pateikiamos naudojant „Azure“ savarankiško sertifikavimo įrankius). Jei „Microsoft“ reikia papildomos informacijos, siekiant užtikrinti, kad laikotės šių sąlygų, Klientas turi pagrįstai bendradarbiauti su „Microsoft“ ir pateikti tokią informaciją per 30 darbo dienų nuo užklausos gavimo. Kreipdamasis dėl prieigos prie Ribotosios prieigos paslaugų ir jų naudojimo, klientas registracijos formoje ir „Microsoft“ pakartotinio patvirtinimo užklausose turi pateikti naujausią, išsamią ir tikslią informaciją. </w:t>
      </w:r>
    </w:p>
    <w:p w14:paraId="51DA7429" w14:textId="77777777" w:rsidR="008B1418" w:rsidRPr="00443273" w:rsidRDefault="008B1418" w:rsidP="008B1418">
      <w:pPr>
        <w:pStyle w:val="ProductList-Body"/>
      </w:pPr>
    </w:p>
    <w:p w14:paraId="44A72607" w14:textId="77777777" w:rsidR="008B1418" w:rsidRPr="00443273" w:rsidRDefault="008B1418" w:rsidP="008B1418">
      <w:pPr>
        <w:pStyle w:val="ProductList-ClauseHeading"/>
      </w:pPr>
      <w:r>
        <w:t>Pritaikytos TTS paslaugos ir sintetinių balsų naudojimas</w:t>
      </w:r>
    </w:p>
    <w:p w14:paraId="5B6AA445" w14:textId="77777777" w:rsidR="008B1418" w:rsidRPr="00443273" w:rsidRDefault="008B1418" w:rsidP="008B1418">
      <w:pPr>
        <w:pStyle w:val="ProductList-Body"/>
      </w:pPr>
      <w:r>
        <w:t>Leidimai. Klientas pareiškia, garantuoja ir patvirtina, kad (i) turi aiškų rašytinį garso failuose naudojamo balso savininko (-ų) („Balso talentas“) leidimą naudoti jo / jos asmens duomenis, įskaitant jo / jos balso kopiją, kuriant balso modelį (-ius) („Sintetinis (-iai) balsas (-ai)“), (ii) Kliento (-ų) sutartyje (-yse) yra numatyta Sintetinio balso naudojimo trukmė ir turinio apribojimai, (iii) Klientas su Balso talento įgaliotuoju atstovu tiesiogiai pasidalijo „Microsoft“ balso talentų atskleidimo gairėmis (</w:t>
      </w:r>
      <w:r>
        <w:fldChar w:fldCharType="begin"/>
      </w:r>
      <w:r>
        <w:instrText xml:space="preserve"> HYPERLINK "https://aka.ms/disclosure-voice-talent" </w:instrText>
      </w:r>
      <w:r>
        <w:fldChar w:fldCharType="separate"/>
      </w:r>
      <w:r w:rsidRPr="000955B7">
        <w:rPr>
          <w:rStyle w:val="Hyperlink"/>
        </w:rPr>
        <w:t>https://aka.ms/disclosure-voice-talent</w:t>
      </w:r>
      <w:r>
        <w:rPr>
          <w:rStyle w:val="Hyperlink"/>
        </w:rPr>
        <w:fldChar w:fldCharType="end"/>
      </w:r>
      <w:r>
        <w:t xml:space="preserve">), kuriose aprašoma, kaip sintetiniai balsai yra kuriami ir veikia kartu su teksto vertimo į kalbą paslaugomis. „Microsoft“ pasilieka teisę pareikalauti, kad Klientas pateiktų garso failus su Balsto talento (-ų) patvirtinimais. Klientas pripažįsta ir sutinka, kad „Microsoft“ gali tai naudoti šiuos patvirtinimus atlikdama kalbėtojo patvirtinimą pagal Kliento garsinius mokymo failus. Tačiau tai, kad „Microsoft“ saugo garso failus, nereiškia, jog „Microsoft“ privalės atlikti kalbėtojo patvirtinimą. </w:t>
      </w:r>
    </w:p>
    <w:p w14:paraId="252CE115" w14:textId="77777777" w:rsidR="008B1418" w:rsidRPr="00443273" w:rsidRDefault="008B1418" w:rsidP="008B1418">
      <w:pPr>
        <w:pStyle w:val="ProductList-Body"/>
      </w:pPr>
    </w:p>
    <w:p w14:paraId="77276E86" w14:textId="45C39954" w:rsidR="008B1418" w:rsidRPr="00F86985" w:rsidRDefault="008B1418" w:rsidP="008B1418">
      <w:pPr>
        <w:pStyle w:val="ProductList-Body"/>
      </w:pPr>
      <w:r>
        <w:t xml:space="preserve">Leidžiami naudojimai. Kartu su Priimtino naudojimo strategija, diegiant visus TTS produktus, taip pat turi būti geranoriškai laikomasi elgesio taisyklėse (pasiekiamose adresu </w:t>
      </w:r>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r>
        <w:t>) nustatytų būtinų reikalavimų. Klientas turi išimtinę teisę naudoti Sintetinį (-ius) balsą (-us), kurį sukūrė Klientas ir kuris tapo prieinamas naudojantis Mokymo paslaugomis. Nepaisant to, kas išdėstyta pirmiau arba kas prieštarauja DPA, Klientas pripažįsta ir sutinka, kad „Microsoft“ gali pasilikti kiekvieno Kliento sukurto Sintetinio balso kopiją ir gali, bet neprivalo, naudoti Sintetinį (-ius) balsus tirdama ir reaguodama į tariamų paslaugų teikimo sąlygų pažeidimus. Klientas sutinka ir suteikia „Microsoft“ ribotą neišskirtinę ir neatšaukiamą visame pasaulyje galiojančią licenciją, skirtą patvirtinimo naudoti balsą (-us) garso failui (-ams) ir sintetinio (-ių) balso (-ų) kopijai išsaugoti ankščiau nurodytais ribotais tikslais. Klientas privalo saugoti ir išlaikyti visas teises, kurių reikia, kad „Microsoft“ galėtų išsaugoti ir naudoti patvirtinimo garso failus ir Sintetinį (-ius) balsą (-us), kaip aprašyta šiame skyriuje, nepažeisdama Balso talento (-ų) ar kitų trečiųjų šalių teisių arba kitaip neįsipareigodama Kliento, Balso talento ar kitų trečiųjų šalių atžvilgiu. Nutraukus Kliento sutartį arba jai baigus galioti, ši pastraipa ir toliau lieka galioti.</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8B141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Mokymo paslaugos konteineriuose</w:t>
      </w:r>
    </w:p>
    <w:p w14:paraId="4C2F6649"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Konteineriuose pasiekiamos Mokymo paslaugų funkcijos sukurtos taip, kad jas būtų galima prijungti prie atsiskaitymo galinio punkto. Konteineriai ir atsiskaitymo galinis punktas pagal šią sutartį licencijuoti Klientui kaip Internete teikiamos paslaugos, o konteineriams taip pat taikomos šioje sutartyje su Internete teikiama paslauga teikiamos programinės įrangos naudojimo sąlygos.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 Bet kokiai paskirtajai aparatūrai, kurią valdo arba kontroliuoja kitas juridinis asmuo nei Klientas arba viena iš jo Susijusių įmonių, taikomos Programinės įrangos valdymo naudojantis trečiųjų šalių paslaugomis produktų naudojimo sąlygos, pateikiamos </w:t>
      </w:r>
      <w:r w:rsidR="006219F1">
        <w:fldChar w:fldCharType="begin"/>
      </w:r>
      <w:r w:rsidR="006219F1">
        <w:instrText xml:space="preserve"> HYPERLINK "http://go.microsoft.com/?linkid=9839207" </w:instrText>
      </w:r>
      <w:r w:rsidR="006219F1">
        <w:fldChar w:fldCharType="separate"/>
      </w:r>
      <w:r>
        <w:rPr>
          <w:rStyle w:val="Hyperlink"/>
          <w:rFonts w:ascii="Calibri" w:eastAsia="Calibri" w:hAnsi="Calibri" w:cs="Arial"/>
          <w:sz w:val="18"/>
        </w:rPr>
        <w:t>http://go.microsoft.com/?linkid=9839207</w:t>
      </w:r>
      <w:r w:rsidR="006219F1">
        <w:rPr>
          <w:rStyle w:val="Hyperlink"/>
          <w:rFonts w:ascii="Calibri" w:eastAsia="Calibri" w:hAnsi="Calibri" w:cs="Arial"/>
          <w:sz w:val="18"/>
        </w:rPr>
        <w:fldChar w:fldCharType="end"/>
      </w:r>
      <w:r>
        <w:rPr>
          <w:rFonts w:ascii="Calibri" w:eastAsia="Calibri" w:hAnsi="Calibri" w:cs="Arial"/>
          <w:sz w:val="18"/>
        </w:rPr>
        <w:t>.</w:t>
      </w:r>
    </w:p>
    <w:p w14:paraId="5173E1A6"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p>
    <w:p w14:paraId="65A4830E"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yra konfidencialios ir įmonei „Microsoft“ nuosavybės teisėmis priklausančios medžiagos. Klientas sutinka šią medžiagą išlaikyti konfidencialią ir nedelsdamas pranešti įmonei „Microsoft“, jei Klientas sužinos apie bet kokį galimą netinkamą jos naudojimą.</w:t>
      </w:r>
    </w:p>
    <w:p w14:paraId="7344A38C" w14:textId="77777777" w:rsidR="007B24F2" w:rsidRPr="00475975" w:rsidRDefault="007B24F2" w:rsidP="007B24F2">
      <w:pPr>
        <w:tabs>
          <w:tab w:val="left" w:pos="158"/>
        </w:tabs>
        <w:suppressAutoHyphens/>
        <w:autoSpaceDN w:val="0"/>
        <w:spacing w:after="0" w:line="240" w:lineRule="auto"/>
        <w:textAlignment w:val="baseline"/>
        <w:rPr>
          <w:rFonts w:ascii="Calibri" w:hAnsi="Calibri"/>
          <w:sz w:val="18"/>
        </w:rPr>
      </w:pPr>
    </w:p>
    <w:p w14:paraId="74DFF698" w14:textId="2B432E8B" w:rsidR="003F4F4B" w:rsidRPr="00E90A70"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sąlygos netaikomos konteineriams, įdiegtiems Kliento paskirtojoje aparatūroje, išskyrus atvejus, kai yra surinkti su atsiskaitymo galiniu punktu susiję Asmens duomenys, nes tokių konteinerių darbinės aplinkos „Microsoft“ nevaldo</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DC597B">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rsidR="006219F1">
        <w:fldChar w:fldCharType="begin"/>
      </w:r>
      <w:r w:rsidR="006219F1">
        <w:instrText xml:space="preserve"> HYPERLINK \l "GeneralTerms" \o "Bendrosios sąlygos" </w:instrText>
      </w:r>
      <w:r w:rsidR="006219F1">
        <w:fldChar w:fldCharType="separate"/>
      </w:r>
      <w:r w:rsidR="00ED5457">
        <w:rPr>
          <w:rStyle w:val="Hyperlink"/>
          <w:sz w:val="16"/>
          <w:szCs w:val="16"/>
        </w:rPr>
        <w:t>Bendrosios sąlygos</w:t>
      </w:r>
      <w:r w:rsidR="006219F1">
        <w:rPr>
          <w:rStyle w:val="Hyperlink"/>
          <w:sz w:val="16"/>
          <w:szCs w:val="16"/>
        </w:rPr>
        <w:fldChar w:fldCharType="end"/>
      </w:r>
    </w:p>
    <w:p w14:paraId="2511ADCF" w14:textId="41BA3C0D" w:rsidR="00C94916" w:rsidRPr="00C94916" w:rsidRDefault="00A464DF" w:rsidP="00A464DF">
      <w:pPr>
        <w:pStyle w:val="ProductList-Offering2Heading"/>
        <w:outlineLvl w:val="2"/>
        <w:rPr>
          <w:lang w:val="lt-LT"/>
        </w:rPr>
      </w:pPr>
      <w:r w:rsidRPr="00962737">
        <w:rPr>
          <w:lang w:val="lt-LT"/>
        </w:rPr>
        <w:tab/>
      </w:r>
      <w:bookmarkStart w:id="108" w:name="_Toc62903413"/>
      <w:r w:rsidR="00C94916" w:rsidRPr="00C94916">
        <w:rPr>
          <w:lang w:val="lt-LT"/>
        </w:rPr>
        <w:t>„Microsoft Genomics“</w:t>
      </w:r>
      <w:bookmarkEnd w:id="95"/>
      <w:bookmarkEnd w:id="108"/>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r w:rsidR="006219F1">
        <w:fldChar w:fldCharType="begin"/>
      </w:r>
      <w:r w:rsidR="006219F1">
        <w:instrText xml:space="preserve"> HYPERLINK "https://go.microsoft.com/fwlink/?LinkId=521839" </w:instrText>
      </w:r>
      <w:r w:rsidR="006219F1">
        <w:fldChar w:fldCharType="separate"/>
      </w:r>
      <w:r>
        <w:rPr>
          <w:rStyle w:val="Hyperlink"/>
        </w:rPr>
        <w:t>https://go.microsoft.com/fwlink/?LinkId=521839</w:t>
      </w:r>
      <w:r w:rsidR="006219F1">
        <w:rPr>
          <w:rStyle w:val="Hyperlink"/>
        </w:rPr>
        <w:fldChar w:fldCharType="end"/>
      </w:r>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21"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rsidR="006219F1">
        <w:fldChar w:fldCharType="begin"/>
      </w:r>
      <w:r w:rsidR="006219F1">
        <w:instrText xml:space="preserve"> HYPERLINK \l "GeneralTerms" \o "Bendrosios sąlygos" </w:instrText>
      </w:r>
      <w:r w:rsidR="006219F1">
        <w:fldChar w:fldCharType="separate"/>
      </w:r>
      <w:r w:rsidR="00ED5457">
        <w:rPr>
          <w:rStyle w:val="Hyperlink"/>
          <w:sz w:val="16"/>
          <w:szCs w:val="16"/>
        </w:rPr>
        <w:t>Bendrosios sąlygos</w:t>
      </w:r>
      <w:r w:rsidR="006219F1">
        <w:rPr>
          <w:rStyle w:val="Hyperlink"/>
          <w:sz w:val="16"/>
          <w:szCs w:val="16"/>
        </w:rPr>
        <w:fldChar w:fldCharType="end"/>
      </w:r>
    </w:p>
    <w:p w14:paraId="5A552FB6" w14:textId="5067792A" w:rsidR="00C94916" w:rsidRPr="001C6F5A" w:rsidRDefault="00C94916" w:rsidP="009D22DE">
      <w:pPr>
        <w:pStyle w:val="ProductList-Offering2Heading"/>
        <w:outlineLvl w:val="2"/>
        <w:rPr>
          <w:lang w:val="lt-LT"/>
        </w:rPr>
      </w:pPr>
      <w:r w:rsidRPr="001C6F5A">
        <w:rPr>
          <w:lang w:val="lt-LT"/>
        </w:rPr>
        <w:tab/>
      </w:r>
      <w:bookmarkStart w:id="109" w:name="_Toc494738673"/>
      <w:bookmarkStart w:id="110" w:name="_Toc62903414"/>
      <w:r w:rsidRPr="001C6F5A">
        <w:rPr>
          <w:lang w:val="lt-LT"/>
        </w:rPr>
        <w:t xml:space="preserve">„Visual Studio </w:t>
      </w:r>
      <w:r w:rsidR="001B7F3D" w:rsidRPr="001C6F5A">
        <w:rPr>
          <w:lang w:val="lt-LT"/>
        </w:rPr>
        <w:t>App</w:t>
      </w:r>
      <w:r w:rsidRPr="001C6F5A">
        <w:rPr>
          <w:lang w:val="lt-LT"/>
        </w:rPr>
        <w:t xml:space="preserve"> Center“</w:t>
      </w:r>
      <w:bookmarkEnd w:id="109"/>
      <w:bookmarkEnd w:id="110"/>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r w:rsidR="006219F1">
        <w:fldChar w:fldCharType="begin"/>
      </w:r>
      <w:r w:rsidR="006219F1">
        <w:instrText xml:space="preserve"> HYPERLINK "https://aka.ms/actestprivacypolicy" </w:instrText>
      </w:r>
      <w:r w:rsidR="006219F1">
        <w:fldChar w:fldCharType="separate"/>
      </w:r>
      <w:r w:rsidR="00573F8F">
        <w:rPr>
          <w:rStyle w:val="Hyperlink"/>
        </w:rPr>
        <w:t>https://aka.ms/actestprivacypolicy</w:t>
      </w:r>
      <w:r w:rsidR="006219F1">
        <w:rPr>
          <w:rStyle w:val="Hyperlink"/>
        </w:rPr>
        <w:fldChar w:fldCharType="end"/>
      </w:r>
      <w:r>
        <w:t xml:space="preserve">. Klientui neleidžiama naudoti „Visual Studio </w:t>
      </w:r>
      <w:r w:rsidR="001B7F3D">
        <w:t>App</w:t>
      </w:r>
      <w:r>
        <w:t xml:space="preserve"> Center Test“ asmens duomenims laikyti ar apdoroti. Daugiau informacijos žr. Produkto dokumentuose.</w:t>
      </w:r>
    </w:p>
    <w:p w14:paraId="31FF8C51" w14:textId="77777777" w:rsidR="00C13AA2" w:rsidRDefault="00C13AA2" w:rsidP="009D22DE">
      <w:pPr>
        <w:pStyle w:val="ProductList-ClauseHeading"/>
        <w:keepNext w:val="0"/>
      </w:pPr>
    </w:p>
    <w:p w14:paraId="35D3A676" w14:textId="7C5A5F1B" w:rsidR="00C94916" w:rsidRPr="00BA2331" w:rsidRDefault="00C94916" w:rsidP="009D22DE">
      <w:pPr>
        <w:pStyle w:val="ProductList-ClauseHeading"/>
        <w:keepNext w:val="0"/>
      </w:pPr>
      <w:r>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C03D87">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lastRenderedPageBreak/>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C03D87">
      <w:pPr>
        <w:pStyle w:val="ProductList-OfferingGroupHeading"/>
        <w:keepNext/>
        <w:spacing w:after="80"/>
        <w:outlineLvl w:val="1"/>
        <w:rPr>
          <w:lang w:val="lt-LT"/>
        </w:rPr>
      </w:pPr>
      <w:bookmarkStart w:id="111" w:name="_Toc62903415"/>
      <w:r w:rsidRPr="00F67019">
        <w:rPr>
          <w:lang w:val="lt-LT"/>
        </w:rPr>
        <w:t>„Microsoft Azure“ planai</w:t>
      </w:r>
      <w:bookmarkEnd w:id="96"/>
      <w:bookmarkEnd w:id="97"/>
      <w:bookmarkEnd w:id="111"/>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r w:rsidR="006219F1">
        <w:fldChar w:fldCharType="begin"/>
      </w:r>
      <w:r w:rsidR="006219F1">
        <w:instrText xml:space="preserve"> HYPERLINK \l "Attachment1" \o "1 priede" </w:instrText>
      </w:r>
      <w:r w:rsidR="006219F1">
        <w:fldChar w:fldCharType="separate"/>
      </w:r>
      <w:r>
        <w:rPr>
          <w:rStyle w:val="Hyperlink"/>
        </w:rPr>
        <w:t>1 priede</w:t>
      </w:r>
      <w:r w:rsidR="006219F1">
        <w:rPr>
          <w:rStyle w:val="Hyperlink"/>
        </w:rPr>
        <w:fldChar w:fldCharType="end"/>
      </w:r>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3AD7B0FA" w:rsidR="001C6F5A" w:rsidRDefault="00C03D87" w:rsidP="009D22DE">
      <w:pPr>
        <w:pStyle w:val="ProductList-Body"/>
      </w:pPr>
      <w:r>
        <w:t xml:space="preserve">Be vartotojų PL, žr. ir kitas </w:t>
      </w:r>
      <w:r w:rsidR="006219F1">
        <w:fldChar w:fldCharType="begin"/>
      </w:r>
      <w:r w:rsidR="006219F1">
        <w:instrText xml:space="preserve"> HYPERLINK \l "2 priedas" \o "2 priedas" </w:instrText>
      </w:r>
      <w:r w:rsidR="006219F1">
        <w:fldChar w:fldCharType="separate"/>
      </w:r>
      <w:r>
        <w:rPr>
          <w:rStyle w:val="Hyperlink"/>
        </w:rPr>
        <w:t>2 priede</w:t>
      </w:r>
      <w:r w:rsidR="006219F1">
        <w:rPr>
          <w:rStyle w:val="Hyperlink"/>
        </w:rPr>
        <w:fldChar w:fldCharType="end"/>
      </w:r>
      <w:r>
        <w:t xml:space="preserve"> pateiktas PL, kuriose apibrėžti reikalavimai, taikomi naudojant „Azure Active Directory Premium“, „Microsoft“ tapatybės sargybą ir „Microsoft Intune“</w:t>
      </w:r>
      <w:r w:rsidR="001C6F5A">
        <w:t>.</w:t>
      </w:r>
    </w:p>
    <w:p w14:paraId="40FDEDAD" w14:textId="77777777" w:rsidR="00F67019" w:rsidRDefault="00F67019" w:rsidP="009D22DE">
      <w:pPr>
        <w:pStyle w:val="ProductList-Body"/>
      </w:pPr>
    </w:p>
    <w:p w14:paraId="49631E2D" w14:textId="32CCB419" w:rsidR="00386F43" w:rsidRPr="00423851" w:rsidRDefault="00F67019" w:rsidP="00DC597B">
      <w:pPr>
        <w:pStyle w:val="ProductList-Offering2Heading"/>
        <w:outlineLvl w:val="2"/>
        <w:rPr>
          <w:lang w:val="lt-LT"/>
        </w:rPr>
      </w:pPr>
      <w:r>
        <w:rPr>
          <w:lang w:val="lt-LT"/>
        </w:rPr>
        <w:tab/>
      </w:r>
      <w:bookmarkStart w:id="112" w:name="_Toc62903416"/>
      <w:r w:rsidR="00386F43" w:rsidRPr="00012E34">
        <w:rPr>
          <w:lang w:val="lt-LT"/>
        </w:rPr>
        <w:t>„</w:t>
      </w:r>
      <w:r w:rsidR="00386F43" w:rsidRPr="00423851">
        <w:rPr>
          <w:lang w:val="lt-LT"/>
        </w:rPr>
        <w:t>Azure Active Directory Basic</w:t>
      </w:r>
      <w:bookmarkEnd w:id="98"/>
      <w:bookmarkEnd w:id="99"/>
      <w:r w:rsidR="00386F43" w:rsidRPr="00012E34">
        <w:rPr>
          <w:lang w:val="lt-LT"/>
        </w:rPr>
        <w:t>“</w:t>
      </w:r>
      <w:bookmarkEnd w:id="112"/>
    </w:p>
    <w:bookmarkEnd w:id="100"/>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13"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14" w:name="_Toc459970715"/>
      <w:bookmarkStart w:id="115" w:name="_Toc457466429"/>
      <w:bookmarkStart w:id="116" w:name="_Toc62903417"/>
      <w:r w:rsidRPr="00423851">
        <w:rPr>
          <w:lang w:val="lt-LT"/>
        </w:rPr>
        <w:t>„Azure Active Directory Premium“</w:t>
      </w:r>
      <w:bookmarkEnd w:id="114"/>
      <w:bookmarkEnd w:id="115"/>
      <w:bookmarkEnd w:id="116"/>
    </w:p>
    <w:bookmarkEnd w:id="113"/>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0614D889" w:rsidR="004E3C9C" w:rsidRPr="00534B01" w:rsidRDefault="006E7844"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 Ši parinktis nesuteikiama nei naujiems klientams, nei klientams, kurie naudoja (arba naudojo) paslaugą pagal aktyvių mėnesio vartotojų skaičių.</w:t>
      </w:r>
    </w:p>
    <w:bookmarkStart w:id="117"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18" w:name="AzureRightsManagement"/>
      <w:bookmarkStart w:id="119" w:name="_Toc459970716"/>
      <w:bookmarkStart w:id="120" w:name="_Toc457466430"/>
      <w:bookmarkStart w:id="121" w:name="_Toc62903418"/>
      <w:r w:rsidRPr="0032412D">
        <w:rPr>
          <w:lang w:val="lt-LT"/>
        </w:rPr>
        <w:t>„Azure Information Protection</w:t>
      </w:r>
      <w:bookmarkEnd w:id="118"/>
      <w:r w:rsidRPr="0032412D">
        <w:rPr>
          <w:lang w:val="lt-LT"/>
        </w:rPr>
        <w:t xml:space="preserve"> Premium</w:t>
      </w:r>
      <w:bookmarkEnd w:id="119"/>
      <w:bookmarkEnd w:id="120"/>
      <w:r w:rsidRPr="0032412D">
        <w:rPr>
          <w:lang w:val="lt-LT"/>
        </w:rPr>
        <w:t>“</w:t>
      </w:r>
      <w:bookmarkEnd w:id="121"/>
    </w:p>
    <w:bookmarkEnd w:id="117"/>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r w:rsidR="006219F1">
        <w:fldChar w:fldCharType="begin"/>
      </w:r>
      <w:r w:rsidR="006219F1">
        <w:instrText xml:space="preserve"> HYPERLINK \l "Attachment1" \o "1 priede" </w:instrText>
      </w:r>
      <w:r w:rsidR="006219F1">
        <w:fldChar w:fldCharType="separate"/>
      </w:r>
      <w:r>
        <w:rPr>
          <w:rStyle w:val="Hyperlink"/>
        </w:rPr>
        <w:t>1 priede</w:t>
      </w:r>
      <w:r w:rsidR="006219F1">
        <w:rPr>
          <w:rStyle w:val="Hyperlink"/>
        </w:rPr>
        <w:fldChar w:fldCharType="end"/>
      </w:r>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r w:rsidR="006219F1">
        <w:fldChar w:fldCharType="begin"/>
      </w:r>
      <w:r w:rsidR="006219F1">
        <w:instrText xml:space="preserve"> HYPERLINK \l "Attachment1" \o "1 priede" </w:instrText>
      </w:r>
      <w:r w:rsidR="006219F1">
        <w:fldChar w:fldCharType="separate"/>
      </w:r>
      <w:r>
        <w:rPr>
          <w:rStyle w:val="Hyperlink"/>
        </w:rPr>
        <w:t>1 priede</w:t>
      </w:r>
      <w:r w:rsidR="006219F1">
        <w:rPr>
          <w:rStyle w:val="Hyperlink"/>
        </w:rPr>
        <w:fldChar w:fldCharType="end"/>
      </w:r>
      <w:r>
        <w:t>, sąlygos.</w:t>
      </w:r>
    </w:p>
    <w:bookmarkStart w:id="122" w:name="Dynamics365"/>
    <w:bookmarkStart w:id="123" w:name="_Toc524436945"/>
    <w:bookmarkStart w:id="124" w:name="_Toc523239317"/>
    <w:bookmarkEnd w:id="101"/>
    <w:bookmarkEnd w:id="102"/>
    <w:bookmarkEnd w:id="103"/>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r w:rsidR="00E03E58">
        <w:fldChar w:fldCharType="begin"/>
      </w:r>
      <w:r w:rsidR="00E03E58">
        <w:instrText xml:space="preserve"> HYPERLINK \l "GeneralTerms" \o "Bendrosios sąlygos" </w:instrText>
      </w:r>
      <w:r w:rsidR="00E03E58">
        <w:fldChar w:fldCharType="separate"/>
      </w:r>
      <w:r>
        <w:rPr>
          <w:rStyle w:val="Hyperlink"/>
          <w:sz w:val="16"/>
          <w:szCs w:val="16"/>
        </w:rPr>
        <w:t>Bendrosios sąlygos</w:t>
      </w:r>
      <w:r w:rsidR="00E03E58">
        <w:rPr>
          <w:rStyle w:val="Hyperlink"/>
          <w:sz w:val="16"/>
          <w:szCs w:val="16"/>
        </w:rPr>
        <w:fldChar w:fldCharType="end"/>
      </w:r>
      <w:bookmarkStart w:id="125" w:name="_Toc5958166"/>
      <w:bookmarkStart w:id="126" w:name="_Toc4753296"/>
      <w:bookmarkEnd w:id="122"/>
      <w:bookmarkEnd w:id="123"/>
      <w:bookmarkEnd w:id="124"/>
    </w:p>
    <w:p w14:paraId="20155A8E" w14:textId="77777777" w:rsidR="003D09F9" w:rsidRPr="00E464DF" w:rsidRDefault="003D09F9" w:rsidP="00191A6E">
      <w:pPr>
        <w:pStyle w:val="ProductList-OfferingGroupHeading"/>
        <w:spacing w:after="80"/>
        <w:outlineLvl w:val="1"/>
      </w:pPr>
      <w:bookmarkStart w:id="127" w:name="_Toc8395038"/>
      <w:bookmarkStart w:id="128" w:name="_Toc6563826"/>
      <w:bookmarkStart w:id="129" w:name="_Toc17975729"/>
      <w:bookmarkStart w:id="130" w:name="_Toc62903419"/>
      <w:bookmarkEnd w:id="125"/>
      <w:bookmarkEnd w:id="126"/>
      <w:r>
        <w:t xml:space="preserve">„Microsoft Dynamics 365“ </w:t>
      </w:r>
      <w:proofErr w:type="spellStart"/>
      <w:r>
        <w:t>paslaugos</w:t>
      </w:r>
      <w:bookmarkEnd w:id="127"/>
      <w:bookmarkEnd w:id="128"/>
      <w:bookmarkEnd w:id="129"/>
      <w:bookmarkEnd w:id="130"/>
      <w:proofErr w:type="spellEnd"/>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22"/>
          <w:footerReference w:type="first" r:id="rId23"/>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r w:rsidR="006219F1">
        <w:fldChar w:fldCharType="begin"/>
      </w:r>
      <w:r w:rsidR="006219F1">
        <w:instrText xml:space="preserve"> HYPERLINK \l "1 priedas" \o "1 priedas" </w:instrText>
      </w:r>
      <w:r w:rsidR="006219F1">
        <w:fldChar w:fldCharType="separate"/>
      </w:r>
      <w:r w:rsidRPr="0087159B">
        <w:rPr>
          <w:rStyle w:val="Hyperlink"/>
        </w:rPr>
        <w:t>1 priede</w:t>
      </w:r>
      <w:r w:rsidR="006219F1">
        <w:rPr>
          <w:rStyle w:val="Hyperlink"/>
        </w:rPr>
        <w:fldChar w:fldCharType="end"/>
      </w:r>
      <w:r w:rsidRPr="0087159B">
        <w:t xml:space="preserve">, sąlygos. Bet kokioms Klientui teikiamoms paruošimo, perkėlimo arba diegimo paslaugoms taikomos pranešimo apie Profesionalias paslaugas, nurodyto </w:t>
      </w:r>
      <w:r w:rsidR="006219F1">
        <w:fldChar w:fldCharType="begin"/>
      </w:r>
      <w:r w:rsidR="006219F1">
        <w:instrText xml:space="preserve"> HYPERLINK \l "1 priedas" \o "1 priedas" </w:instrText>
      </w:r>
      <w:r w:rsidR="006219F1">
        <w:fldChar w:fldCharType="separate"/>
      </w:r>
      <w:r w:rsidRPr="0087159B">
        <w:rPr>
          <w:rStyle w:val="Hyperlink"/>
        </w:rPr>
        <w:t>1 priede</w:t>
      </w:r>
      <w:r w:rsidR="006219F1">
        <w:rPr>
          <w:rStyle w:val="Hyperlink"/>
        </w:rPr>
        <w:fldChar w:fldCharType="end"/>
      </w:r>
      <w:r w:rsidRPr="0087159B">
        <w:t xml:space="preserve">, sąlygos. Be to, „Azure Media“ paslaugų H.265/HEVC kodavimo, H.264/AVC ir VC-1 vaizdo standartų, MPEG-4 2 dalies vaizdo standarto bei MPEG-2 vaizdo standarto pranešimai, esantys </w:t>
      </w:r>
      <w:r w:rsidR="006219F1">
        <w:fldChar w:fldCharType="begin"/>
      </w:r>
      <w:r w:rsidR="006219F1">
        <w:instrText xml:space="preserve"> HYPERLINK \l "1 priedas" \o "1 priedas" </w:instrText>
      </w:r>
      <w:r w:rsidR="006219F1">
        <w:fldChar w:fldCharType="separate"/>
      </w:r>
      <w:r w:rsidRPr="0087159B">
        <w:rPr>
          <w:rStyle w:val="Hyperlink"/>
        </w:rPr>
        <w:t>1 priede</w:t>
      </w:r>
      <w:r w:rsidR="006219F1">
        <w:rPr>
          <w:rStyle w:val="Hyperlink"/>
        </w:rPr>
        <w:fldChar w:fldCharType="end"/>
      </w:r>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1D4125">
      <w:pPr>
        <w:pStyle w:val="ProductList-ClauseHeading"/>
        <w:keepNext w:val="0"/>
      </w:pPr>
      <w:r w:rsidRPr="0087159B">
        <w:t>Išoriniai vartotojai</w:t>
      </w:r>
    </w:p>
    <w:p w14:paraId="5E43F340" w14:textId="77777777" w:rsidR="00001F18" w:rsidRPr="00F300A2" w:rsidRDefault="00001F18" w:rsidP="00001F18">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Supply Chain Management“, „Dynamics 365 Finance“, „Dynamics 365 Commerce“, „Dynamics 365 Human Resources“ arba „Dynamics 365 Project Operations“.</w:t>
      </w:r>
    </w:p>
    <w:p w14:paraId="7330AA94" w14:textId="77777777" w:rsidR="00C03D87" w:rsidRDefault="00C03D87" w:rsidP="00001F18">
      <w:pPr>
        <w:pStyle w:val="ProductList-ClauseHeading"/>
        <w:keepNext w:val="0"/>
      </w:pPr>
    </w:p>
    <w:p w14:paraId="4555F2A5" w14:textId="798B61B7" w:rsidR="00001F18" w:rsidRPr="00F300A2" w:rsidRDefault="00001F18" w:rsidP="00001F18">
      <w:pPr>
        <w:pStyle w:val="ProductList-ClauseHeading"/>
        <w:keepNext w:val="0"/>
      </w:pPr>
      <w:r>
        <w:t>Administravimo portalas</w:t>
      </w:r>
    </w:p>
    <w:p w14:paraId="0D4A6F19" w14:textId="77777777" w:rsidR="00001F18" w:rsidRPr="00F300A2" w:rsidRDefault="00001F18" w:rsidP="00001F18">
      <w:pPr>
        <w:pStyle w:val="ProductList-Body"/>
      </w:pPr>
      <w:r>
        <w:lastRenderedPageBreak/>
        <w:t>Klientai, turintys „Dynamics 365 Supply Chain Management“, „Dynamics 365 Finance“, „Dynamics 365 Commerce“ arba „Dynamics 365 Human Resources“ ar „Dynamics 365 Project Operations“ programinės įrangos licencijas, internete teikiamas paslaugas gali diegti ir valdyti per „Microsoft Dynamics Lifecycle Services“ (ar paskesnį sprendimą), kuriam taikomos atskiros sąlygos.</w:t>
      </w:r>
    </w:p>
    <w:p w14:paraId="7B94CCAC" w14:textId="77777777" w:rsidR="00001F18" w:rsidRPr="00F300A2" w:rsidRDefault="00001F18" w:rsidP="00001F18">
      <w:pPr>
        <w:pStyle w:val="ProductList-Body"/>
      </w:pPr>
    </w:p>
    <w:p w14:paraId="167CE457" w14:textId="77777777" w:rsidR="00001F18" w:rsidRPr="00F300A2" w:rsidRDefault="00001F18" w:rsidP="00001F18">
      <w:pPr>
        <w:pStyle w:val="ProductList-ClauseHeading"/>
        <w:keepNext w:val="0"/>
      </w:pPr>
      <w:r>
        <w:t>Mišrios „Dynamics 365“ tarnybų įdiegtys</w:t>
      </w:r>
    </w:p>
    <w:p w14:paraId="505088D7" w14:textId="77777777" w:rsidR="00001F18" w:rsidRPr="00F300A2" w:rsidRDefault="00001F18" w:rsidP="00001F18">
      <w:pPr>
        <w:pStyle w:val="ProductList-Body"/>
      </w:pPr>
      <w:r>
        <w:t>Klientai gali kartu naudoti (i) „Dynamics 365 Sales Professional“ ir „Enterprise“ licencijas, (ii) „Dynamics 365 Customer Services Professional“ ir „Enterprise“ licencijas arba (iii) „Dynamics 365 Business Central“ ir: „Dynamics 365 Finance“, „Dynamics 365 Supply Chain Management“ ar „Dynamics 365 Project Operations“ licencijas, jei:</w:t>
      </w:r>
    </w:p>
    <w:p w14:paraId="3C9E7287" w14:textId="77777777" w:rsidR="00001F18" w:rsidRPr="00F300A2" w:rsidRDefault="00001F18" w:rsidP="00001F18">
      <w:pPr>
        <w:pStyle w:val="ProductList-Body"/>
        <w:numPr>
          <w:ilvl w:val="0"/>
          <w:numId w:val="14"/>
        </w:numPr>
        <w:tabs>
          <w:tab w:val="clear" w:pos="158"/>
          <w:tab w:val="left" w:pos="360"/>
          <w:tab w:val="left" w:pos="720"/>
          <w:tab w:val="left" w:pos="1080"/>
        </w:tabs>
      </w:pPr>
      <w:r>
        <w:rPr>
          <w:szCs w:val="18"/>
        </w:rPr>
        <w:t>kiekviena Internete teikiama paslauga visuotinai įdiegiama pagal atskirą egzempliorių ir</w:t>
      </w:r>
    </w:p>
    <w:p w14:paraId="259C7764" w14:textId="77777777" w:rsidR="00001F18" w:rsidRPr="00F300A2" w:rsidRDefault="00001F18" w:rsidP="00001F18">
      <w:pPr>
        <w:pStyle w:val="ProductList-Body"/>
        <w:numPr>
          <w:ilvl w:val="0"/>
          <w:numId w:val="14"/>
        </w:numPr>
        <w:tabs>
          <w:tab w:val="clear" w:pos="158"/>
          <w:tab w:val="left" w:pos="360"/>
          <w:tab w:val="left" w:pos="720"/>
          <w:tab w:val="left" w:pos="1080"/>
        </w:tabs>
      </w:pPr>
      <w:r>
        <w:rPr>
          <w:szCs w:val="18"/>
        </w:rPr>
        <w:t>programinės įrangos egzempliorius gali naudoti tik licencijuoti vartotojai, kuriems suteikta teisė juos naudoti.</w:t>
      </w:r>
    </w:p>
    <w:p w14:paraId="7E9D02B4" w14:textId="77777777" w:rsidR="00001F18" w:rsidRPr="00F300A2" w:rsidRDefault="00001F18" w:rsidP="00001F18">
      <w:pPr>
        <w:pStyle w:val="ProductList-Body"/>
      </w:pPr>
    </w:p>
    <w:p w14:paraId="687DA940" w14:textId="77777777" w:rsidR="00001F18" w:rsidRPr="00F300A2" w:rsidRDefault="00001F18" w:rsidP="00001F18">
      <w:pPr>
        <w:pStyle w:val="ProductList-ClauseHeading"/>
        <w:keepNext w:val="0"/>
      </w:pPr>
      <w:r>
        <w:t>Mišrios „Microsoft Dynamics 365 Business Central“ tarnybų įdiegtys</w:t>
      </w:r>
    </w:p>
    <w:p w14:paraId="37D2F1D0" w14:textId="77777777" w:rsidR="00001F18" w:rsidRPr="00F300A2" w:rsidRDefault="00001F18" w:rsidP="00001F18">
      <w:pPr>
        <w:pStyle w:val="ProductList-Body"/>
      </w:pPr>
      <w:r>
        <w:t>Klientai negali tame pačiame nuomotojuje kartu naudoti „Dynamics 365 Business Central Premium“ ir „Dynamics 365 Business Central Essentials“ licencijų.</w:t>
      </w:r>
    </w:p>
    <w:p w14:paraId="3293922E" w14:textId="77777777" w:rsidR="00001F18" w:rsidRPr="00F300A2" w:rsidRDefault="00001F18" w:rsidP="00001F18">
      <w:pPr>
        <w:pStyle w:val="ProductList-ClauseHeading"/>
        <w:keepNext w:val="0"/>
        <w:tabs>
          <w:tab w:val="clear" w:pos="360"/>
          <w:tab w:val="left" w:pos="0"/>
        </w:tabs>
        <w:ind w:left="360" w:hanging="360"/>
      </w:pPr>
    </w:p>
    <w:p w14:paraId="625BAB7A" w14:textId="77777777" w:rsidR="00001F18" w:rsidRPr="00F300A2" w:rsidRDefault="00001F18" w:rsidP="00DC597B">
      <w:pPr>
        <w:pStyle w:val="ProductList-ClauseHeading"/>
        <w:keepNext w:val="0"/>
        <w:tabs>
          <w:tab w:val="clear" w:pos="360"/>
          <w:tab w:val="left" w:pos="0"/>
        </w:tabs>
        <w:ind w:left="360" w:hanging="360"/>
      </w:pPr>
      <w:r>
        <w:t>„Dynamics 365 Marketing“</w:t>
      </w:r>
    </w:p>
    <w:p w14:paraId="71CE4D12" w14:textId="77777777" w:rsidR="00001F18" w:rsidRPr="00F300A2" w:rsidRDefault="00001F18" w:rsidP="00DC597B">
      <w:pPr>
        <w:pStyle w:val="ProductList-Body"/>
        <w:tabs>
          <w:tab w:val="clear" w:pos="158"/>
          <w:tab w:val="left" w:pos="90"/>
          <w:tab w:val="left" w:pos="270"/>
        </w:tabs>
        <w:ind w:left="518" w:hanging="360"/>
      </w:pPr>
      <w:r>
        <w:rPr>
          <w:b/>
          <w:bCs/>
          <w:color w:val="0072C6"/>
        </w:rPr>
        <w:t>Reklamos įstatymai, taisyklės ir pramonės standartai</w:t>
      </w:r>
    </w:p>
    <w:p w14:paraId="126F9F02" w14:textId="77777777" w:rsidR="00001F18" w:rsidRPr="00F300A2" w:rsidRDefault="00001F18" w:rsidP="00DC597B">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5F33BFC1" w14:textId="77777777" w:rsidR="00001F18" w:rsidRPr="00F300A2" w:rsidRDefault="00001F18" w:rsidP="00001F18">
      <w:pPr>
        <w:pStyle w:val="ProductList-Body"/>
      </w:pPr>
    </w:p>
    <w:p w14:paraId="5F503983" w14:textId="77777777" w:rsidR="00001F18" w:rsidRPr="00F300A2" w:rsidRDefault="00001F18" w:rsidP="00001F18">
      <w:pPr>
        <w:pStyle w:val="ProductList-ClauseHeading"/>
        <w:keepNext w:val="0"/>
      </w:pPr>
      <w:r>
        <w:t>„Dynamics 365 Supply Chain Management“, „Finance“, „Commerce“ ir „Project Operations“ išeitinis kodas</w:t>
      </w:r>
    </w:p>
    <w:p w14:paraId="4EF795B5" w14:textId="23BB2DBC" w:rsidR="00D5538D" w:rsidRPr="0087159B" w:rsidRDefault="00001F18" w:rsidP="00001F18">
      <w:pPr>
        <w:pStyle w:val="ProductList-Body"/>
        <w:tabs>
          <w:tab w:val="clear" w:pos="158"/>
          <w:tab w:val="left" w:pos="360"/>
        </w:tabs>
        <w:rPr>
          <w:strike/>
        </w:rPr>
      </w:pPr>
      <w:r>
        <w:t>Klientas gali modifikuoti ir viduje naudoti „Dynamics 365 Supply Chain Management“, „Dynamics 365 Finance“, „Dynamics 365 for Commerce“ ar „Dynamics 365 Project Operations“ X++ programų lygmenų išeitinį kodą</w:t>
      </w:r>
      <w:r w:rsidR="00D5538D" w:rsidRPr="0087159B">
        <w:t xml:space="preserve">.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1D4125">
      <w:pPr>
        <w:pStyle w:val="ProductList-Body"/>
        <w:tabs>
          <w:tab w:val="clear" w:pos="158"/>
          <w:tab w:val="left" w:pos="180"/>
        </w:tabs>
        <w:ind w:left="187"/>
      </w:pPr>
      <w:r>
        <w:rPr>
          <w:b/>
          <w:color w:val="0072C6"/>
        </w:rPr>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lastRenderedPageBreak/>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C03D87">
      <w:pPr>
        <w:pStyle w:val="ProductList-Body"/>
        <w:keepNext/>
        <w:ind w:left="187"/>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r w:rsidR="006219F1">
        <w:fldChar w:fldCharType="begin"/>
      </w:r>
      <w:r w:rsidR="006219F1">
        <w:instrText xml:space="preserve"> HYPERLINK "https://www.linkedin.com/legal/preview/user-agreement" </w:instrText>
      </w:r>
      <w:r w:rsidR="006219F1">
        <w:fldChar w:fldCharType="separate"/>
      </w:r>
      <w:r>
        <w:rPr>
          <w:rStyle w:val="Hyperlink"/>
        </w:rPr>
        <w:t>https://www.linkedin.com/legal/preview/user-agreement</w:t>
      </w:r>
      <w:r w:rsidR="006219F1">
        <w:rPr>
          <w:rStyle w:val="Hyperlink"/>
        </w:rPr>
        <w:fldChar w:fldCharType="end"/>
      </w:r>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r w:rsidR="006219F1">
        <w:fldChar w:fldCharType="begin"/>
      </w:r>
      <w:r w:rsidR="006219F1">
        <w:instrText xml:space="preserve"> HYPERLINK "https://www.linkedin.com/legal/privacy-policy" </w:instrText>
      </w:r>
      <w:r w:rsidR="006219F1">
        <w:fldChar w:fldCharType="separate"/>
      </w:r>
      <w:r>
        <w:rPr>
          <w:rStyle w:val="Hyperlink"/>
        </w:rPr>
        <w:t>https://www.linkedin.com/legal/privacy-policy</w:t>
      </w:r>
      <w:r w:rsidR="006219F1">
        <w:rPr>
          <w:rStyle w:val="Hyperlink"/>
        </w:rPr>
        <w:fldChar w:fldCharType="end"/>
      </w:r>
      <w:r>
        <w:t xml:space="preserve">. „LinkedIn Corporation“ (kaip duomenų tvarkytoja) ir Klientas (kaip duomenų valdytojas) turi laikytis Duomenų tvarkymo sutarties, pateikiamos </w:t>
      </w:r>
      <w:r w:rsidR="006219F1">
        <w:fldChar w:fldCharType="begin"/>
      </w:r>
      <w:r w:rsidR="006219F1">
        <w:instrText xml:space="preserve"> HYPERLINK "https://legal.linkedin.com/dpa" </w:instrText>
      </w:r>
      <w:r w:rsidR="006219F1">
        <w:fldChar w:fldCharType="separate"/>
      </w:r>
      <w:r>
        <w:rPr>
          <w:rStyle w:val="Hyperlink"/>
        </w:rPr>
        <w:t>https://legal.linkedin.com/dpa</w:t>
      </w:r>
      <w:r w:rsidR="006219F1">
        <w:rPr>
          <w:rStyle w:val="Hyperlink"/>
        </w:rPr>
        <w:fldChar w:fldCharType="end"/>
      </w:r>
      <w:r>
        <w:t>, sąlygų</w:t>
      </w:r>
      <w:r w:rsidR="003D09F9">
        <w:t xml:space="preserve">. </w:t>
      </w:r>
    </w:p>
    <w:p w14:paraId="30CAE7C8" w14:textId="77777777" w:rsidR="00C03D87" w:rsidRDefault="00C03D87" w:rsidP="009D22DE">
      <w:pPr>
        <w:pStyle w:val="ProductList-ClauseHeading"/>
        <w:keepNext w:val="0"/>
      </w:pPr>
    </w:p>
    <w:p w14:paraId="31B09188" w14:textId="7FAD2755"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r w:rsidR="006219F1">
        <w:fldChar w:fldCharType="begin"/>
      </w:r>
      <w:r w:rsidR="006219F1">
        <w:instrText xml:space="preserve"> HYPERLINK "https://go.microsoft.com/fwlink/?LinkId=866544&amp;clcid=0x409" </w:instrText>
      </w:r>
      <w:r w:rsidR="006219F1">
        <w:fldChar w:fldCharType="separate"/>
      </w:r>
      <w:r>
        <w:rPr>
          <w:rStyle w:val="Hyperlink"/>
        </w:rPr>
        <w:t>https://go.microsoft.com/fwlink/?LinkId=866544&amp;clcid=0x409</w:t>
      </w:r>
      <w:r w:rsidR="006219F1">
        <w:rPr>
          <w:rStyle w:val="Hyperlink"/>
        </w:rPr>
        <w:fldChar w:fldCharType="end"/>
      </w:r>
      <w:r>
        <w:t xml:space="preserve">). Leidžiamų operacijų skaičius ribojamas iki licencijuotų užsakymo eilučių skaičiaus. </w:t>
      </w:r>
    </w:p>
    <w:p w14:paraId="4BD96ACC" w14:textId="77777777" w:rsidR="00001F18" w:rsidRDefault="00001F18" w:rsidP="009D22DE">
      <w:pPr>
        <w:pStyle w:val="ProductList-ClauseHeading"/>
        <w:keepNext w:val="0"/>
      </w:pPr>
    </w:p>
    <w:p w14:paraId="5663C675" w14:textId="5A06A449"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3E262524" w:rsidR="003D09F9" w:rsidRPr="00E464DF" w:rsidRDefault="00050D18" w:rsidP="009D22DE">
      <w:pPr>
        <w:pStyle w:val="ProductList-Body"/>
        <w:tabs>
          <w:tab w:val="clear" w:pos="158"/>
          <w:tab w:val="left" w:pos="90"/>
          <w:tab w:val="left" w:pos="270"/>
        </w:tabs>
        <w:ind w:left="158"/>
      </w:pPr>
      <w:r>
        <w:t>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reikšmingą poveikį konkrečiam asmeniui.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31"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050D18" w:rsidRDefault="004E52BA" w:rsidP="00050D18">
      <w:pPr>
        <w:pStyle w:val="ProductList-OfferingGroupHeading"/>
        <w:spacing w:after="80"/>
        <w:outlineLvl w:val="1"/>
      </w:pPr>
      <w:bookmarkStart w:id="132" w:name="_Toc62903420"/>
      <w:r w:rsidRPr="00050D18">
        <w:t xml:space="preserve">„Office 365“ </w:t>
      </w:r>
      <w:proofErr w:type="spellStart"/>
      <w:r w:rsidRPr="00050D18">
        <w:t>paslaugos</w:t>
      </w:r>
      <w:bookmarkEnd w:id="132"/>
      <w:proofErr w:type="spellEnd"/>
    </w:p>
    <w:bookmarkEnd w:id="131"/>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r w:rsidR="006219F1">
        <w:fldChar w:fldCharType="begin"/>
      </w:r>
      <w:r w:rsidR="006219F1">
        <w:instrText xml:space="preserve"> HYPERLINK \l "Attachment1" \o "1 priede" </w:instrText>
      </w:r>
      <w:r w:rsidR="006219F1">
        <w:fldChar w:fldCharType="separate"/>
      </w:r>
      <w:r>
        <w:rPr>
          <w:rStyle w:val="Hyperlink"/>
        </w:rPr>
        <w:t>1 priede</w:t>
      </w:r>
      <w:r w:rsidR="006219F1">
        <w:rPr>
          <w:rStyle w:val="Hyperlink"/>
        </w:rPr>
        <w:fldChar w:fldCharType="end"/>
      </w:r>
      <w:r>
        <w:t>.</w:t>
      </w:r>
      <w:r w:rsidR="00ED673B">
        <w:t xml:space="preserve"> </w:t>
      </w:r>
      <w:r>
        <w:t xml:space="preserve">Bet kokioms Klientui teikiamoms paruošimo, perkėlimo arba diegimo paslaugoms taikomos pranešimo apie Profesionalias paslaugas, nurodyto </w:t>
      </w:r>
      <w:r w:rsidR="006219F1">
        <w:fldChar w:fldCharType="begin"/>
      </w:r>
      <w:r w:rsidR="006219F1">
        <w:instrText xml:space="preserve"> HYPERLINK \l "Attachment1" \o "1 priede" </w:instrText>
      </w:r>
      <w:r w:rsidR="006219F1">
        <w:fldChar w:fldCharType="separate"/>
      </w:r>
      <w:r>
        <w:rPr>
          <w:rStyle w:val="Hyperlink"/>
        </w:rPr>
        <w:t>1 priede</w:t>
      </w:r>
      <w:r w:rsidR="006219F1">
        <w:rPr>
          <w:rStyle w:val="Hyperlink"/>
        </w:rPr>
        <w:fldChar w:fldCharType="end"/>
      </w:r>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33" w:name="CoreFeaturesforOffice365Services"/>
      <w:r>
        <w:rPr>
          <w:b/>
          <w:color w:val="00188F"/>
        </w:rPr>
        <w:lastRenderedPageBreak/>
        <w:t>Pagrindinės funkcijos, skirtos „Office 365“ paslaugoms</w:t>
      </w:r>
    </w:p>
    <w:bookmarkEnd w:id="133"/>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C03D87">
      <w:pPr>
        <w:pStyle w:val="ProductList-Body"/>
        <w:keepNext/>
        <w:tabs>
          <w:tab w:val="clear" w:pos="158"/>
          <w:tab w:val="left" w:pos="360"/>
        </w:tabs>
        <w:ind w:left="187"/>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5D462087" w14:textId="77777777" w:rsidR="00DC597B" w:rsidRPr="00A77B85" w:rsidRDefault="00DC597B" w:rsidP="00DC597B">
      <w:pPr>
        <w:pStyle w:val="ProductList-Body"/>
        <w:tabs>
          <w:tab w:val="clear" w:pos="158"/>
          <w:tab w:val="left" w:pos="180"/>
        </w:tabs>
      </w:pPr>
      <w:r>
        <w:rPr>
          <w:b/>
          <w:color w:val="00188F"/>
        </w:rPr>
        <w:t>Office 365 Education</w:t>
      </w:r>
    </w:p>
    <w:p w14:paraId="665ABCAC" w14:textId="77777777" w:rsidR="00DC597B" w:rsidRPr="00A77B85" w:rsidRDefault="00DC597B" w:rsidP="00DC597B">
      <w:pPr>
        <w:pStyle w:val="ProductList-Body"/>
        <w:tabs>
          <w:tab w:val="clear" w:pos="158"/>
          <w:tab w:val="left" w:pos="180"/>
        </w:tabs>
      </w:pPr>
      <w:r>
        <w:t>Jei Kliento atsiskaitymo adresas yra ne Europoje, ir Klientas turi „Office 365 Education“ prenumeratą, tada, nepaisant OST skyriuje „Pagrindinių internete teikiamų paslaugų Kliento neaktyvių duomenų saugojimo vieta“ pateiktos informacijos, „Microsoft“ gali konfigūruoti Kliento „Office 365“ nuomotoją, perkelti ir saugoti nenaudojamus Kliento duomenis bet kurioje Europos ar Šiaurės Amerikos vietoje. Jei Kliento atsiskaitymo adresas yra Europoje, ir Klientas turi „Office 365 Education“ prenumeratą, tada, nepaisant OST skyriuje „Pagrindinių internete teikiamų paslaugų Kliento neaktyvių duomenų saugojimo vieta“ pateiktos informacijos, „Microsoft“ gali konfigūruoti Kliento „Office 365“ nuomotoją, perkelti ir saugoti nenaudojamus Kliento duomenis bet kurioje Europos Sąjungos vietoje.</w:t>
      </w:r>
    </w:p>
    <w:p w14:paraId="6F7E6260" w14:textId="77777777" w:rsidR="00DC597B" w:rsidRDefault="00DC597B" w:rsidP="009D22DE">
      <w:pPr>
        <w:pStyle w:val="ProductList-ClauseHeading"/>
        <w:keepNext w:val="0"/>
      </w:pPr>
    </w:p>
    <w:p w14:paraId="3A06CBB7" w14:textId="7952907F"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DC597B">
      <w:pPr>
        <w:pStyle w:val="ProductList-Body"/>
        <w:rPr>
          <w:b/>
          <w:color w:val="00188F"/>
        </w:rPr>
      </w:pPr>
      <w:r>
        <w:rPr>
          <w:b/>
          <w:color w:val="00188F"/>
        </w:rPr>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610B1515" w:rsidR="00F558E3" w:rsidRDefault="006767D9" w:rsidP="009D22DE">
      <w:pPr>
        <w:pStyle w:val="ProductList-Body"/>
        <w:ind w:right="-720"/>
      </w:pPr>
      <w:r>
        <w:t>Visoms Klientui per „Microsoft“ grėsmių specialistų paslaugą teikiamoms paslaugoms taikomos pranešimo apie profesionalias paslaugas, nurodyto</w:t>
      </w:r>
      <w:r w:rsidR="00F558E3">
        <w:t xml:space="preserve"> </w:t>
      </w:r>
      <w:hyperlink w:anchor="1 priedas" w:tooltip="1 priedas" w:history="1">
        <w:r w:rsidR="00F558E3">
          <w:rPr>
            <w:rStyle w:val="Hyperlink"/>
          </w:rPr>
          <w:t>1 priede</w:t>
        </w:r>
      </w:hyperlink>
      <w:r w:rsidR="00F558E3">
        <w:t>, sąlygos.</w:t>
      </w:r>
    </w:p>
    <w:p w14:paraId="18B8FCAF" w14:textId="2D56C266" w:rsidR="00F558E3" w:rsidRDefault="00F558E3" w:rsidP="009D22DE">
      <w:pPr>
        <w:pStyle w:val="ProductList-Body"/>
        <w:rPr>
          <w:b/>
          <w:color w:val="00188F"/>
        </w:rPr>
      </w:pPr>
    </w:p>
    <w:p w14:paraId="06168B81" w14:textId="77777777" w:rsidR="00155A67" w:rsidRDefault="00155A67" w:rsidP="00155A67">
      <w:pPr>
        <w:pStyle w:val="ProductList-ClauseHeading"/>
        <w:keepNext w:val="0"/>
        <w:spacing w:line="235" w:lineRule="auto"/>
      </w:pPr>
      <w:r>
        <w:t>Galinių punktų atitikties funkcijos</w:t>
      </w:r>
    </w:p>
    <w:p w14:paraId="746C9ED7" w14:textId="074AED50" w:rsidR="00155A67" w:rsidRDefault="00C03D87" w:rsidP="00155A67">
      <w:pPr>
        <w:pStyle w:val="ProductList-Body"/>
      </w:pPr>
      <w:r>
        <w:t>Prekybos naudojantis viešai neatskleista informacija rizikos valdymo ir „Microsoft“ informacijos apsaugos paslaugose (toliau – Atitikties paslaugos) įtrauktos galinių punktų funkcijos, kuriose integruoti kliento duomenys iš „Microsoft“ galinio punkto sargybos. Jei klientas neturi aktyvios „Microsoft“ galinio punkto sargybos prenumeratos, bus automatiškai skirtas egzempliorius, kad būtų galima įgalinti Atitikties paslaugų galinių punktų funkcijas. Kliento duomenims, surinktiems siekiant teikti šias galinių punktų funkcijas, taikomos tik „Microsoft“ galinio punkto sargybos sąlygos ir DPA nuostatos</w:t>
      </w:r>
      <w:r w:rsidR="00155A67">
        <w:t>.</w:t>
      </w:r>
    </w:p>
    <w:p w14:paraId="0F38ACDB" w14:textId="77777777" w:rsidR="00155A67" w:rsidRDefault="00155A67" w:rsidP="00155A67">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34"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191A6E">
      <w:pPr>
        <w:pStyle w:val="ProductList-Offering2Heading"/>
        <w:outlineLvl w:val="2"/>
        <w:rPr>
          <w:lang w:val="lt-LT"/>
        </w:rPr>
      </w:pPr>
      <w:r w:rsidRPr="005C2737">
        <w:rPr>
          <w:lang w:val="lt-LT"/>
        </w:rPr>
        <w:tab/>
      </w:r>
      <w:bookmarkStart w:id="135" w:name="_Toc528174078"/>
      <w:bookmarkStart w:id="136" w:name="_Toc62903421"/>
      <w:r w:rsidRPr="005C2737">
        <w:rPr>
          <w:lang w:val="lt-LT"/>
        </w:rPr>
        <w:t>Garso paslaugos</w:t>
      </w:r>
      <w:bookmarkEnd w:id="135"/>
      <w:bookmarkEnd w:id="136"/>
    </w:p>
    <w:p w14:paraId="7B6431F2" w14:textId="77777777" w:rsidR="00B03756" w:rsidRDefault="00B03756" w:rsidP="009D22DE">
      <w:pPr>
        <w:pStyle w:val="ProductList-Offering1"/>
        <w:sectPr w:rsidR="00B03756" w:rsidSect="00E275D6">
          <w:footerReference w:type="default" r:id="rId24"/>
          <w:footerReference w:type="first" r:id="rId25"/>
          <w:type w:val="continuous"/>
          <w:pgSz w:w="12240" w:h="15840"/>
          <w:pgMar w:top="1440" w:right="720" w:bottom="1440" w:left="720" w:header="720" w:footer="720" w:gutter="0"/>
          <w:cols w:space="720"/>
          <w:titlePg/>
          <w:docGrid w:linePitch="360"/>
        </w:sectPr>
      </w:pPr>
    </w:p>
    <w:bookmarkEnd w:id="134"/>
    <w:p w14:paraId="34DDDAA1" w14:textId="77777777" w:rsidR="00001F18" w:rsidRDefault="00001F18" w:rsidP="009D22DE">
      <w:pPr>
        <w:pStyle w:val="ProductList-Body"/>
        <w:rPr>
          <w:rFonts w:asciiTheme="majorHAnsi" w:hAnsiTheme="majorHAnsi"/>
          <w:b/>
          <w:sz w:val="16"/>
          <w:szCs w:val="16"/>
        </w:rPr>
      </w:pPr>
      <w:r>
        <w:rPr>
          <w:rFonts w:asciiTheme="majorHAnsi" w:hAnsiTheme="majorHAnsi"/>
          <w:sz w:val="16"/>
          <w:szCs w:val="16"/>
        </w:rPr>
        <w:t>G</w:t>
      </w:r>
      <w:r w:rsidRPr="00001F18">
        <w:rPr>
          <w:rFonts w:asciiTheme="majorHAnsi" w:hAnsiTheme="majorHAnsi"/>
          <w:bCs/>
          <w:sz w:val="16"/>
          <w:szCs w:val="16"/>
        </w:rPr>
        <w:t>arso konferencijų</w:t>
      </w:r>
      <w:r w:rsidRPr="00001F18">
        <w:rPr>
          <w:rFonts w:asciiTheme="majorHAnsi" w:hAnsiTheme="majorHAnsi"/>
          <w:b/>
          <w:sz w:val="16"/>
          <w:szCs w:val="16"/>
        </w:rPr>
        <w:t xml:space="preserve"> </w:t>
      </w:r>
    </w:p>
    <w:p w14:paraId="71A369AD" w14:textId="38D740CD" w:rsidR="00B03756" w:rsidRPr="00EF1E73" w:rsidRDefault="00001F18" w:rsidP="009D22DE">
      <w:pPr>
        <w:pStyle w:val="ProductList-Body"/>
        <w:rPr>
          <w:rFonts w:asciiTheme="majorHAnsi" w:hAnsiTheme="majorHAnsi"/>
          <w:sz w:val="16"/>
          <w:szCs w:val="16"/>
        </w:rPr>
      </w:pPr>
      <w:r w:rsidRPr="00001F18">
        <w:rPr>
          <w:rFonts w:asciiTheme="majorHAnsi" w:hAnsiTheme="majorHAnsi"/>
          <w:bCs/>
          <w:sz w:val="16"/>
          <w:szCs w:val="16"/>
        </w:rPr>
        <w:t>S</w:t>
      </w:r>
      <w:r w:rsidR="00B03756">
        <w:rPr>
          <w:rFonts w:asciiTheme="majorHAnsi" w:hAnsiTheme="majorHAnsi"/>
          <w:sz w:val="16"/>
          <w:szCs w:val="16"/>
        </w:rPr>
        <w:t>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6E4A7EE9" w14:textId="77777777" w:rsidR="00001F18" w:rsidRDefault="00001F18" w:rsidP="009D22DE">
      <w:pPr>
        <w:pStyle w:val="ProductList-Body"/>
        <w:rPr>
          <w:rFonts w:asciiTheme="majorHAnsi" w:hAnsiTheme="majorHAnsi"/>
          <w:sz w:val="16"/>
          <w:szCs w:val="16"/>
        </w:rPr>
      </w:pPr>
      <w:r>
        <w:rPr>
          <w:rFonts w:asciiTheme="majorHAnsi" w:hAnsiTheme="majorHAnsi"/>
          <w:sz w:val="16"/>
          <w:szCs w:val="16"/>
        </w:rPr>
        <w:t xml:space="preserve">„Teams“ kambariai </w:t>
      </w:r>
    </w:p>
    <w:p w14:paraId="36B6CE91" w14:textId="6F4CBF0E"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r w:rsidR="006219F1">
        <w:fldChar w:fldCharType="begin"/>
      </w:r>
      <w:r w:rsidR="006219F1">
        <w:instrText xml:space="preserve"> HYPERLINK \l "CoreFeaturesforOffice365Services" \o "pagrindines funkcijas" </w:instrText>
      </w:r>
      <w:r w:rsidR="006219F1">
        <w:fldChar w:fldCharType="separate"/>
      </w:r>
      <w:r>
        <w:rPr>
          <w:rStyle w:val="Hyperlink"/>
        </w:rPr>
        <w:t>pagrindines funkcijas</w:t>
      </w:r>
      <w:r w:rsidR="006219F1">
        <w:rPr>
          <w:rStyle w:val="Hyperlink"/>
        </w:rPr>
        <w:fldChar w:fldCharType="end"/>
      </w:r>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1D4125">
      <w:pPr>
        <w:pStyle w:val="ProductList-Body"/>
        <w:tabs>
          <w:tab w:val="clear" w:pos="158"/>
          <w:tab w:val="left" w:pos="360"/>
        </w:tabs>
        <w:ind w:left="187"/>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7B24F2">
      <w:pPr>
        <w:pStyle w:val="ProductList-Body"/>
        <w:rPr>
          <w:b/>
          <w:color w:val="00188F"/>
        </w:rPr>
      </w:pPr>
      <w:r>
        <w:rPr>
          <w:b/>
          <w:color w:val="00188F"/>
        </w:rPr>
        <w:t>Pranešimai</w:t>
      </w:r>
    </w:p>
    <w:p w14:paraId="5B7BC332" w14:textId="23DD1AC5" w:rsidR="00B03756" w:rsidRDefault="00B03756" w:rsidP="009D22DE">
      <w:pPr>
        <w:pStyle w:val="ProductList-Body"/>
      </w:pPr>
      <w:r>
        <w:t xml:space="preserve">Taikomos pranešimų apie H.264/MPEG-4 AVC ir (arba) VC-1, nurodytų </w:t>
      </w:r>
      <w:r w:rsidR="006219F1">
        <w:fldChar w:fldCharType="begin"/>
      </w:r>
      <w:r w:rsidR="006219F1">
        <w:instrText xml:space="preserve"> HYPERLINK \l "Attachment1" \o "1 priede" </w:instrText>
      </w:r>
      <w:r w:rsidR="006219F1">
        <w:fldChar w:fldCharType="separate"/>
      </w:r>
      <w:r>
        <w:rPr>
          <w:rStyle w:val="Hyperlink"/>
        </w:rPr>
        <w:t>1 priede</w:t>
      </w:r>
      <w:r w:rsidR="006219F1">
        <w:rPr>
          <w:rStyle w:val="Hyperlink"/>
        </w:rPr>
        <w:fldChar w:fldCharType="end"/>
      </w:r>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174A7F39" w:rsidR="00B03756" w:rsidRDefault="00001F18"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„Teams“ kambarių pasiūlymai yra įrenginio programinės įrangos licencijos, kurios gali būti priskiriamos tik CACD. Kiekvieną įrenginį su CACD licencija gali pasiekti ir naudoti bet koks vartotojų skaičius</w:t>
      </w:r>
      <w:r w:rsidR="00B03756">
        <w:t>.</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 xml:space="preserve">Skambinimo planas ir </w:t>
      </w:r>
      <w:bookmarkStart w:id="137" w:name="_Hlk51925732"/>
      <w:r>
        <w:rPr>
          <w:b/>
          <w:color w:val="00188F"/>
        </w:rPr>
        <w:t xml:space="preserve">garso konferencijų </w:t>
      </w:r>
      <w:bookmarkEnd w:id="137"/>
      <w:r>
        <w:rPr>
          <w:b/>
          <w:color w:val="00188F"/>
        </w:rPr>
        <w:t>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r w:rsidR="006219F1">
        <w:fldChar w:fldCharType="begin"/>
      </w:r>
      <w:r w:rsidR="006219F1">
        <w:instrText xml:space="preserve"> HYPERLINK "http://go.microsoft.com/fwlink/?LinkId=690247" </w:instrText>
      </w:r>
      <w:r w:rsidR="006219F1">
        <w:fldChar w:fldCharType="separate"/>
      </w:r>
      <w:r w:rsidR="00B03756">
        <w:rPr>
          <w:rStyle w:val="Hyperlink"/>
        </w:rPr>
        <w:t>http://go.microsoft.com/fwlink/?LinkId=690247</w:t>
      </w:r>
      <w:r w:rsidR="006219F1">
        <w:rPr>
          <w:rStyle w:val="Hyperlink"/>
        </w:rPr>
        <w:fldChar w:fldCharType="end"/>
      </w:r>
      <w:r w:rsidR="00B03756">
        <w:t>.</w:t>
      </w:r>
    </w:p>
    <w:p w14:paraId="3B84EEE8" w14:textId="77777777" w:rsidR="00C03D87" w:rsidRDefault="00C03D87" w:rsidP="009D22DE">
      <w:pPr>
        <w:pStyle w:val="ProductList-Body"/>
      </w:pPr>
    </w:p>
    <w:p w14:paraId="0BAE7A3B" w14:textId="5666A99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001F18">
      <w:pPr>
        <w:pStyle w:val="ProductList-Body"/>
        <w:rPr>
          <w:b/>
          <w:color w:val="00188F"/>
        </w:rPr>
      </w:pPr>
      <w:r>
        <w:rPr>
          <w:b/>
          <w:color w:val="00188F"/>
        </w:rPr>
        <w:t>Svarbi informacija apie pagalbos tarnybas</w:t>
      </w:r>
    </w:p>
    <w:p w14:paraId="6AEBD88A" w14:textId="49C5E3D9" w:rsidR="00B03756" w:rsidRDefault="00D42A1B" w:rsidP="009D22DE">
      <w:pPr>
        <w:pStyle w:val="ProductList-Body"/>
      </w:pPr>
      <w:r>
        <w:t>Klientas privalo informuoti kiekvieną Skambinimo plano vartotoją, kad avarinės tarnybos paslauga veikia kitaip, nei naudojant įprastas telefono ryšio paslaugas, kaip nurodyta toliau: i) „Office 365“ gali nežinoti faktinės asmens, skambinančio avarinei tarnybai, buvimo vietos, todėl skambutis gali būti nukreiptas į netinkamą avarinės tarnybos skambučių centrą ir (arba) avarinės tarnyba gali būti išsiųsta į netinkamą vietą; ii) jei vartotojo įrenginiui netiekiamas maitinimas, jam nutrauktas energijos tiekimas arba dėl kokios nors kitos priežasties jis negali prisijungti prie interneto, vartotojas negali skambinti avarinės tarnybos numeriu naudodamasis Skambinimo plano paslauga ir iii) nors Skambinimo plano paslaugomis galima naudotis bet kurioje pasaulio vietoje, kurioje yra interneto ryšys, vartotojai negali skambinti avarinės tarnybos numeriu, jei jie nėra savo šalies teritorijoje, nes skambutis veikiausiai nebus nukreiptas į tinkamą skambučių centrą</w:t>
      </w:r>
      <w:r w:rsidR="00B03756">
        <w:t>.</w:t>
      </w:r>
    </w:p>
    <w:p w14:paraId="1480A71D"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38" w:name="ExchangeOnline"/>
      <w:bookmarkStart w:id="139" w:name="_Toc524436947"/>
      <w:bookmarkStart w:id="140" w:name="_Toc523239319"/>
      <w:bookmarkStart w:id="141" w:name="_Toc62903422"/>
      <w:r w:rsidRPr="005C2737">
        <w:rPr>
          <w:lang w:val="lt-LT"/>
        </w:rPr>
        <w:t>„Exchange Online“</w:t>
      </w:r>
      <w:bookmarkEnd w:id="138"/>
      <w:bookmarkEnd w:id="139"/>
      <w:bookmarkEnd w:id="140"/>
      <w:bookmarkEnd w:id="141"/>
    </w:p>
    <w:p w14:paraId="3529936D" w14:textId="77777777" w:rsidR="003D2BDE" w:rsidRDefault="003D2BDE" w:rsidP="009D22DE">
      <w:pPr>
        <w:pStyle w:val="ProductList-Offering1"/>
        <w:sectPr w:rsidR="003D2BDE" w:rsidSect="00E275D6">
          <w:footerReference w:type="first" r:id="rId26"/>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3D00E1BE" w14:textId="77777777" w:rsidR="00C03D87" w:rsidRPr="0049240E" w:rsidRDefault="00C03D87" w:rsidP="00C03D87">
      <w:pPr>
        <w:pStyle w:val="ProductList-Body"/>
      </w:pPr>
      <w:r>
        <w:rPr>
          <w:rFonts w:asciiTheme="majorHAnsi" w:hAnsiTheme="majorHAnsi"/>
          <w:sz w:val="16"/>
          <w:szCs w:val="16"/>
        </w:rPr>
        <w:t>„Microsoft“ sargyba, skirta „Office 365“</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r w:rsidR="00E03E58">
        <w:fldChar w:fldCharType="begin"/>
      </w:r>
      <w:r w:rsidR="00E03E58">
        <w:instrText xml:space="preserve"> HYPERLINK \l "CoreFeaturesforOffice365Services" \o "Pagrindinių funkcijų" </w:instrText>
      </w:r>
      <w:r w:rsidR="00E03E58">
        <w:fldChar w:fldCharType="separate"/>
      </w:r>
      <w:r>
        <w:rPr>
          <w:rStyle w:val="Hyperlink"/>
        </w:rPr>
        <w:t>Pagrindinių funkcijų</w:t>
      </w:r>
      <w:r w:rsidR="00E03E58">
        <w:rPr>
          <w:rStyle w:val="Hyperlink"/>
        </w:rPr>
        <w:fldChar w:fldCharType="end"/>
      </w:r>
      <w:r>
        <w:t xml:space="preserve"> galimybes:</w:t>
      </w:r>
    </w:p>
    <w:p w14:paraId="3EEE271A" w14:textId="77777777" w:rsidR="001D4125" w:rsidRDefault="001D4125" w:rsidP="00191A6E">
      <w:pPr>
        <w:pStyle w:val="ProductList-Body"/>
        <w:ind w:left="187"/>
        <w:rPr>
          <w:b/>
          <w:color w:val="0072C6"/>
        </w:rPr>
      </w:pPr>
    </w:p>
    <w:p w14:paraId="1211BEB5" w14:textId="59A58BB9" w:rsidR="001A19E0" w:rsidRPr="00690C65" w:rsidRDefault="001A19E0" w:rsidP="00191A6E">
      <w:pPr>
        <w:pStyle w:val="ProductList-Body"/>
        <w:ind w:left="187"/>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C03D87">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8D5172">
      <w:pPr>
        <w:pStyle w:val="ProductList-Body"/>
        <w:ind w:left="187"/>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5EAFE459" w14:textId="77777777" w:rsidR="00C03D87" w:rsidRDefault="00C03D87" w:rsidP="008D5172">
      <w:pPr>
        <w:pStyle w:val="ProductList-Body"/>
        <w:ind w:left="158"/>
        <w:rPr>
          <w:b/>
          <w:color w:val="0072C6"/>
        </w:rPr>
      </w:pPr>
    </w:p>
    <w:p w14:paraId="3467D71C" w14:textId="5621831D" w:rsidR="001A19E0" w:rsidRPr="00690C65" w:rsidRDefault="001A19E0" w:rsidP="008D5172">
      <w:pPr>
        <w:pStyle w:val="ProductList-Body"/>
        <w:ind w:left="158"/>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r w:rsidR="006219F1">
        <w:fldChar w:fldCharType="begin"/>
      </w:r>
      <w:r w:rsidR="006219F1">
        <w:instrText xml:space="preserve"> HYPERLINK \l "CoreFeaturesforOffice365Services" \o "Pagrindinių funkcijų" </w:instrText>
      </w:r>
      <w:r w:rsidR="006219F1">
        <w:fldChar w:fldCharType="separate"/>
      </w:r>
      <w:r>
        <w:rPr>
          <w:rStyle w:val="Hyperlink"/>
        </w:rPr>
        <w:t>Pagrindinių funkcijų</w:t>
      </w:r>
      <w:r w:rsidR="006219F1">
        <w:rPr>
          <w:rStyle w:val="Hyperlink"/>
        </w:rPr>
        <w:fldChar w:fldCharType="end"/>
      </w:r>
      <w:r>
        <w:t xml:space="preserve"> galimybes:</w:t>
      </w:r>
    </w:p>
    <w:p w14:paraId="73EB8870" w14:textId="77777777" w:rsidR="00001F18" w:rsidRDefault="00001F18" w:rsidP="009D22DE">
      <w:pPr>
        <w:pStyle w:val="ProductList-Body"/>
        <w:ind w:left="187"/>
        <w:rPr>
          <w:b/>
          <w:color w:val="0072C6"/>
        </w:rPr>
      </w:pPr>
    </w:p>
    <w:p w14:paraId="40C43371" w14:textId="5E8D75C2"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DC597B">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90F3D12" w14:textId="77777777" w:rsidR="00001F18" w:rsidRDefault="00001F18" w:rsidP="009D22DE">
      <w:pPr>
        <w:pStyle w:val="ProductList-Body"/>
        <w:ind w:left="187"/>
        <w:rPr>
          <w:b/>
          <w:color w:val="0072C6"/>
        </w:rPr>
      </w:pPr>
    </w:p>
    <w:p w14:paraId="448BE475" w14:textId="51404120"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4448E4E3" w:rsidR="00456466" w:rsidRPr="003A1DB6" w:rsidRDefault="00191A6E" w:rsidP="009D22DE">
      <w:pPr>
        <w:pStyle w:val="ProductList-Body"/>
      </w:pPr>
      <w:r>
        <w:t xml:space="preserve">Kiekvienas vartotojas, kuriam Klientas priskiria „Exchange Online“ Vartotojo programinės įrangos licenciją, i) gali naudoti mobiliesiems įrenginiams skirtą „Microsoft Outlook“ komerciniais tikslais ir ii) prisijungti prie „Microsoft Outlook” naudodamas savo darbo ar mokymo įstaigos paskyrą ne daugiau kaip penkiuose išmaniuosiuose telefonuose ir penkiuose planšetiniuose kompiuteriuose. </w:t>
      </w:r>
      <w:r>
        <w:rPr>
          <w:rFonts w:ascii="Calibri" w:eastAsia="Calibri" w:hAnsi="Calibri" w:cs="Arial"/>
        </w:rPr>
        <w:t>„Microsoft Outlook“ taip pat taikomos konkrečios paslaugos sąlygos, kurios taikomos „M 365 Mobile Applications“</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191A6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r w:rsidR="006219F1">
        <w:fldChar w:fldCharType="begin"/>
      </w:r>
      <w:r w:rsidR="006219F1">
        <w:instrText xml:space="preserve"> HYPERLINK "http://go.microsoft.com/?linkid=9839206" </w:instrText>
      </w:r>
      <w:r w:rsidR="006219F1">
        <w:fldChar w:fldCharType="separate"/>
      </w:r>
      <w:r>
        <w:rPr>
          <w:rStyle w:val="Hyperlink"/>
        </w:rPr>
        <w:t>http://go.microsoft.com/?linkid=9839206</w:t>
      </w:r>
      <w:r w:rsidR="006219F1">
        <w:rPr>
          <w:rStyle w:val="Hyperlink"/>
        </w:rPr>
        <w:fldChar w:fldCharType="end"/>
      </w:r>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42" w:name="_Hlk486589626"/>
    </w:p>
    <w:bookmarkStart w:id="143" w:name="O365Applications"/>
    <w:bookmarkEnd w:id="142"/>
    <w:p w14:paraId="2697B657" w14:textId="77777777" w:rsidR="00ED5457" w:rsidRPr="00903BB7" w:rsidRDefault="00ED5457" w:rsidP="009D22DE">
      <w:pPr>
        <w:pStyle w:val="ProductList-Body"/>
        <w:shd w:val="clear" w:color="auto" w:fill="A6A6A6" w:themeFill="background1" w:themeFillShade="A6"/>
        <w:spacing w:before="120" w:after="240"/>
        <w:jc w:val="right"/>
      </w:pPr>
      <w:r>
        <w:lastRenderedPageBreak/>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C03D87">
      <w:pPr>
        <w:pStyle w:val="ProductList-Offering2Heading"/>
        <w:keepNext/>
        <w:outlineLvl w:val="2"/>
      </w:pPr>
      <w:r w:rsidRPr="005C2737">
        <w:rPr>
          <w:lang w:val="lt-LT"/>
        </w:rPr>
        <w:tab/>
      </w:r>
      <w:bookmarkStart w:id="144" w:name="_Toc62903423"/>
      <w:r>
        <w:t>Microsoft Stream</w:t>
      </w:r>
      <w:bookmarkEnd w:id="144"/>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E03E58"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r w:rsidR="006219F1">
        <w:fldChar w:fldCharType="begin"/>
      </w:r>
      <w:r w:rsidR="006219F1">
        <w:instrText xml:space="preserve"> HYPERLINK \l "GeneralTerms" \o "Bendrosios sąlygos" </w:instrText>
      </w:r>
      <w:r w:rsidR="006219F1">
        <w:fldChar w:fldCharType="separate"/>
      </w:r>
      <w:r w:rsidR="00D42056">
        <w:rPr>
          <w:rStyle w:val="Hyperlink"/>
          <w:sz w:val="16"/>
          <w:szCs w:val="16"/>
        </w:rPr>
        <w:t>Bendrosios sąlygos</w:t>
      </w:r>
      <w:r w:rsidR="006219F1">
        <w:rPr>
          <w:rStyle w:val="Hyperlink"/>
          <w:sz w:val="16"/>
          <w:szCs w:val="16"/>
        </w:rPr>
        <w:fldChar w:fldCharType="end"/>
      </w:r>
    </w:p>
    <w:p w14:paraId="30426D5C" w14:textId="0E5AA322" w:rsidR="00A9716C" w:rsidRDefault="00A9716C" w:rsidP="00A9716C">
      <w:pPr>
        <w:pStyle w:val="ProductList-Offering2Heading"/>
        <w:outlineLvl w:val="2"/>
      </w:pPr>
      <w:r>
        <w:tab/>
      </w:r>
      <w:bookmarkStart w:id="145" w:name="_Toc62903424"/>
      <w:r>
        <w:t>Microsoft Teams</w:t>
      </w:r>
      <w:bookmarkEnd w:id="145"/>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r w:rsidR="006219F1">
        <w:fldChar w:fldCharType="begin"/>
      </w:r>
      <w:r w:rsidR="006219F1">
        <w:instrText xml:space="preserve"> HYPERLINK "file:///C:\\Users\\becky\\AppData\\Local\\Temp\\Temp1_LIT.zip\\Buildback%20for%20OST%20%2034%20lang%20%202-12-20.docx" \l "1 priedas" \o "1 priedas" </w:instrText>
      </w:r>
      <w:r w:rsidR="006219F1">
        <w:fldChar w:fldCharType="separate"/>
      </w:r>
      <w:r>
        <w:rPr>
          <w:rStyle w:val="Hyperlink"/>
        </w:rPr>
        <w:t>1 priede</w:t>
      </w:r>
      <w:r w:rsidR="006219F1">
        <w:rPr>
          <w:rStyle w:val="Hyperlink"/>
        </w:rPr>
        <w:fldChar w:fldCharType="end"/>
      </w:r>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DC597B">
      <w:pPr>
        <w:pStyle w:val="ProductList-Body"/>
        <w:tabs>
          <w:tab w:val="clear" w:pos="158"/>
          <w:tab w:val="left" w:pos="360"/>
        </w:tabs>
        <w:rPr>
          <w:b/>
          <w:color w:val="00188F"/>
        </w:rPr>
      </w:pPr>
      <w:r>
        <w:rPr>
          <w:b/>
          <w:color w:val="00188F"/>
        </w:rPr>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24BFCC60" w:rsidR="00A9716C" w:rsidRDefault="00DC597B" w:rsidP="00A9716C">
      <w:pPr>
        <w:pStyle w:val="ProductList-Body"/>
        <w:rPr>
          <w:b/>
        </w:rPr>
      </w:pPr>
      <w:r>
        <w:t>„Microsoft Teams Exploratory” patirtį gali inicijuoti tik atskiri galutiniai vartotojai. Klientas negali inicijuoti „Microsoft Teams Exploratory” patirties darbuotojų, kurie yra galutiniai vartotojai, vardu. Šis pasiūlymas netaikomas vartotojams, kurie anksčiau naudojo „Teams“ turėdami mokamą, nemokamą arba bandomąją licenciją</w:t>
      </w:r>
      <w:r w:rsidR="00A9716C">
        <w:t>.</w:t>
      </w:r>
    </w:p>
    <w:p w14:paraId="14363D3A" w14:textId="77777777" w:rsidR="00A9716C" w:rsidRPr="00903BB7" w:rsidRDefault="00E03E58"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10C6EC01" w14:textId="77777777" w:rsidR="00D42A1B" w:rsidRDefault="003D2BDE" w:rsidP="00191A6E">
      <w:pPr>
        <w:pStyle w:val="ProductList-Offering2Heading"/>
        <w:outlineLvl w:val="2"/>
      </w:pPr>
      <w:r>
        <w:tab/>
      </w:r>
      <w:bookmarkStart w:id="146" w:name="M365Applications"/>
      <w:bookmarkStart w:id="147" w:name="_Toc37676501"/>
      <w:bookmarkStart w:id="148" w:name="_Toc62903425"/>
      <w:bookmarkEnd w:id="143"/>
      <w:r w:rsidR="00D42A1B">
        <w:t>„Microsoft 365 Applications“</w:t>
      </w:r>
      <w:bookmarkEnd w:id="146"/>
      <w:bookmarkEnd w:id="147"/>
      <w:bookmarkEnd w:id="148"/>
    </w:p>
    <w:p w14:paraId="3A589C82" w14:textId="77777777" w:rsidR="00D42A1B" w:rsidRDefault="00D42A1B" w:rsidP="00D42A1B">
      <w:pPr>
        <w:pStyle w:val="ProductList-Offering1"/>
        <w:sectPr w:rsidR="00D42A1B" w:rsidSect="00E275D6">
          <w:type w:val="continuous"/>
          <w:pgSz w:w="12240" w:h="15840"/>
          <w:pgMar w:top="1440" w:right="720" w:bottom="1440" w:left="720" w:header="720" w:footer="720" w:gutter="0"/>
          <w:cols w:space="720"/>
          <w:titlePg/>
          <w:docGrid w:linePitch="360"/>
        </w:sectPr>
      </w:pPr>
    </w:p>
    <w:p w14:paraId="7478FF44"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business“</w:t>
      </w:r>
    </w:p>
    <w:p w14:paraId="60E5BDF3"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enterprise“</w:t>
      </w:r>
    </w:p>
    <w:p w14:paraId="68B502FE"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„Visio Online“ (1 ir 2 planas)</w:t>
      </w:r>
    </w:p>
    <w:p w14:paraId="0340C3D0" w14:textId="77777777" w:rsidR="00D42A1B" w:rsidRDefault="00D42A1B" w:rsidP="00D42A1B">
      <w:pPr>
        <w:pStyle w:val="ProductList-Offering2"/>
        <w:sectPr w:rsidR="00D42A1B" w:rsidSect="005B7124">
          <w:type w:val="continuous"/>
          <w:pgSz w:w="12240" w:h="15840"/>
          <w:pgMar w:top="1440" w:right="720" w:bottom="1440" w:left="720" w:header="720" w:footer="720" w:gutter="0"/>
          <w:cols w:num="2" w:space="720"/>
          <w:titlePg/>
          <w:docGrid w:linePitch="360"/>
        </w:sectPr>
      </w:pPr>
    </w:p>
    <w:p w14:paraId="66A4A780" w14:textId="77777777" w:rsidR="00D42A1B" w:rsidRPr="000A5E8A" w:rsidRDefault="00D42A1B" w:rsidP="00D42A1B">
      <w:pPr>
        <w:pStyle w:val="ProductList-Body"/>
        <w:pBdr>
          <w:top w:val="single" w:sz="4" w:space="1" w:color="BFBFBF" w:themeColor="background1" w:themeShade="BF"/>
        </w:pBdr>
        <w:rPr>
          <w:b/>
          <w:color w:val="000000" w:themeColor="text1"/>
          <w:sz w:val="8"/>
          <w:szCs w:val="8"/>
        </w:rPr>
      </w:pPr>
    </w:p>
    <w:p w14:paraId="6854EC4D" w14:textId="77777777" w:rsidR="00097046" w:rsidRPr="00123E7D" w:rsidRDefault="00097046" w:rsidP="00097046">
      <w:pPr>
        <w:pStyle w:val="ProductList-Body"/>
        <w:tabs>
          <w:tab w:val="clear" w:pos="158"/>
          <w:tab w:val="left" w:pos="180"/>
        </w:tabs>
        <w:rPr>
          <w:b/>
          <w:color w:val="00188F"/>
        </w:rPr>
      </w:pPr>
      <w:r>
        <w:rPr>
          <w:b/>
          <w:color w:val="00188F"/>
        </w:rPr>
        <w:t xml:space="preserve">Įdiegimas ir Naudojimo teisės </w:t>
      </w:r>
    </w:p>
    <w:p w14:paraId="1CFA3E16" w14:textId="77777777" w:rsidR="00097046" w:rsidRDefault="00097046" w:rsidP="00097046">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472C8BFD" w14:textId="77777777" w:rsidR="00097046" w:rsidRDefault="00097046" w:rsidP="00097046">
      <w:pPr>
        <w:pStyle w:val="ProductList-Body"/>
        <w:numPr>
          <w:ilvl w:val="0"/>
          <w:numId w:val="9"/>
        </w:numPr>
        <w:ind w:left="450" w:hanging="270"/>
      </w:pPr>
      <w:r>
        <w:t>gali suaktyvinti programinę įrangą, pateiktą su PL daugiausia penkiose vietinio ar nuotolinio naudojimo OSE;</w:t>
      </w:r>
    </w:p>
    <w:p w14:paraId="13033304" w14:textId="77777777" w:rsidR="00097046" w:rsidRDefault="00097046" w:rsidP="00097046">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r w:rsidR="006219F1">
        <w:fldChar w:fldCharType="begin"/>
      </w:r>
      <w:r w:rsidR="006219F1">
        <w:instrText xml:space="preserve"> HYPERLINK "http://go.microsoft.com/?linkid=9839206" </w:instrText>
      </w:r>
      <w:r w:rsidR="006219F1">
        <w:fldChar w:fldCharType="separate"/>
      </w:r>
      <w:r>
        <w:rPr>
          <w:rStyle w:val="Hyperlink"/>
        </w:rPr>
        <w:t>Produktų naudojimo sąlygose</w:t>
      </w:r>
      <w:r w:rsidR="006219F1">
        <w:rPr>
          <w:rStyle w:val="Hyperlink"/>
        </w:rPr>
        <w:fldChar w:fldCharType="end"/>
      </w:r>
      <w:r>
        <w:t xml:space="preserve">. Produktų naudojimo sąlygos pateiktos </w:t>
      </w:r>
      <w:r w:rsidR="006219F1">
        <w:fldChar w:fldCharType="begin"/>
      </w:r>
      <w:r w:rsidR="006219F1">
        <w:instrText xml:space="preserve"> HYPERLINK "http://go.microsoft.com/?linkid=9839207" </w:instrText>
      </w:r>
      <w:r w:rsidR="006219F1">
        <w:fldChar w:fldCharType="separate"/>
      </w:r>
      <w:r>
        <w:rPr>
          <w:rStyle w:val="Hyperlink"/>
        </w:rPr>
        <w:t>http://go.microsoft.com/?linkid=9839207</w:t>
      </w:r>
      <w:r w:rsidR="006219F1">
        <w:rPr>
          <w:rStyle w:val="Hyperlink"/>
        </w:rPr>
        <w:fldChar w:fldCharType="end"/>
      </w:r>
      <w:r>
        <w:t xml:space="preserve">. „Qualified Multitenant Hosting Partner“ sąrašas ir papildomi diegimo reikalavimai pateikiami adresu </w:t>
      </w:r>
      <w:r w:rsidR="006219F1">
        <w:fldChar w:fldCharType="begin"/>
      </w:r>
      <w:r w:rsidR="006219F1">
        <w:instrText xml:space="preserve"> HYPERLINK "http://www.office.com/sca" </w:instrText>
      </w:r>
      <w:r w:rsidR="006219F1">
        <w:fldChar w:fldCharType="separate"/>
      </w:r>
      <w:r>
        <w:rPr>
          <w:rStyle w:val="Hyperlink"/>
        </w:rPr>
        <w:t>www.office.com/sca</w:t>
      </w:r>
      <w:r w:rsidR="006219F1">
        <w:rPr>
          <w:rStyle w:val="Hyperlink"/>
        </w:rPr>
        <w:fldChar w:fldCharType="end"/>
      </w:r>
      <w:r>
        <w:rPr>
          <w:color w:val="1F497D"/>
        </w:rPr>
        <w:t xml:space="preserve">. </w:t>
      </w:r>
      <w:r>
        <w:t>Ši aktyvinimo bendrai naudojamame kompiuteryje sąlyga taikoma „Microsoft 365 Apps for business“ licencijas turintiems klientams tik tada, kai „Microsoft 365 Apps for business“ licencijuojamas kaip „Microsoft 365 Business Premium“ komponentas.</w:t>
      </w:r>
    </w:p>
    <w:p w14:paraId="7CC8EC94" w14:textId="77777777" w:rsidR="00097046" w:rsidRPr="008958E4" w:rsidRDefault="00097046" w:rsidP="00097046">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4328D896" w14:textId="77777777" w:rsidR="00097046" w:rsidRDefault="00097046" w:rsidP="00097046">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1109BED9" w14:textId="77777777" w:rsidR="00097046" w:rsidRDefault="00097046" w:rsidP="00097046">
      <w:pPr>
        <w:pStyle w:val="ProductList-Body"/>
        <w:numPr>
          <w:ilvl w:val="1"/>
          <w:numId w:val="18"/>
        </w:numPr>
        <w:ind w:left="810"/>
      </w:pPr>
      <w:r>
        <w:t>Internete teikiamos paslaugos leis Klientui įgalinti arba išjungti šias papildomas prijungtas paslaugas; ir</w:t>
      </w:r>
    </w:p>
    <w:p w14:paraId="3DEB41D4" w14:textId="77777777" w:rsidR="00097046" w:rsidRPr="00F40FD0" w:rsidRDefault="00097046" w:rsidP="00097046">
      <w:pPr>
        <w:pStyle w:val="ProductList-Body"/>
        <w:numPr>
          <w:ilvl w:val="1"/>
          <w:numId w:val="18"/>
        </w:numPr>
        <w:ind w:left="810"/>
      </w:pPr>
      <w:r>
        <w:t>Klientas yra atsakingas už papildomai prijungtų paslaugų įvertinimą, jų pasiekiamumo vartotojams įgalinimą ar išjungimą.</w:t>
      </w:r>
    </w:p>
    <w:p w14:paraId="0549484C" w14:textId="77777777" w:rsidR="00097046" w:rsidRPr="00DC597B" w:rsidRDefault="00097046" w:rsidP="00097046">
      <w:pPr>
        <w:pStyle w:val="ProductList-Body"/>
        <w:spacing w:before="40"/>
        <w:rPr>
          <w:szCs w:val="18"/>
        </w:rPr>
      </w:pPr>
    </w:p>
    <w:p w14:paraId="67673CC3" w14:textId="77777777" w:rsidR="00097046" w:rsidRPr="00797140" w:rsidRDefault="00097046" w:rsidP="00097046">
      <w:pPr>
        <w:pStyle w:val="ProductList-Body"/>
        <w:spacing w:line="235" w:lineRule="auto"/>
        <w:rPr>
          <w:b/>
          <w:color w:val="00188F"/>
        </w:rPr>
      </w:pPr>
      <w:r>
        <w:rPr>
          <w:b/>
          <w:color w:val="00188F"/>
        </w:rPr>
        <w:t>Įrenginiais pagrįsta prenumeratos licencija</w:t>
      </w:r>
    </w:p>
    <w:p w14:paraId="7E92E4AB" w14:textId="77777777" w:rsidR="00097046" w:rsidRDefault="00097046" w:rsidP="00097046">
      <w:pPr>
        <w:pStyle w:val="ProductList-Body"/>
        <w:spacing w:before="40" w:line="235" w:lineRule="auto"/>
      </w:pPr>
      <w:r>
        <w:t>Kiekvienoje įrenginio PL galima naudoti programinę įrangą, pateiktą kartu su prenumerata. Licencijuoto įrenginio vartotojai:</w:t>
      </w:r>
    </w:p>
    <w:p w14:paraId="645B8089" w14:textId="77777777" w:rsidR="00097046" w:rsidRDefault="00097046" w:rsidP="00097046">
      <w:pPr>
        <w:pStyle w:val="ProductList-Body"/>
        <w:numPr>
          <w:ilvl w:val="0"/>
          <w:numId w:val="22"/>
        </w:numPr>
        <w:spacing w:before="40" w:line="235" w:lineRule="auto"/>
      </w:pPr>
      <w:r>
        <w:lastRenderedPageBreak/>
        <w:t>gali suaktyvinti ir naudoti programinę įrangą, pateiktą vienoje licencijuoto įrenginio OSE; arba</w:t>
      </w:r>
    </w:p>
    <w:p w14:paraId="255EF0E5" w14:textId="77777777" w:rsidR="00097046" w:rsidRDefault="00097046" w:rsidP="00097046">
      <w:pPr>
        <w:pStyle w:val="ProductList-Body"/>
        <w:numPr>
          <w:ilvl w:val="0"/>
          <w:numId w:val="22"/>
        </w:numPr>
        <w:spacing w:before="40" w:line="235" w:lineRule="auto"/>
      </w:pPr>
      <w:r>
        <w:t xml:space="preserve">gali įdiegti ir naudoti programinę įrangą nuotoliniu būdu iš licencijuoto įrenginio vienoje tinklo serverio OSE, „Microsoft Azure“ arba su „Qualified Multitenant Hosting Partner“ (QMTH). Teisės diegti ir naudoti programinę įrangą su QMTH netaikomos, jei QMTH naudoja Sąraše pateiktą teikėją kaip Duomenų centro paslaugų teikėją, kaip nustatyta </w:t>
      </w:r>
      <w:r w:rsidR="006219F1">
        <w:fldChar w:fldCharType="begin"/>
      </w:r>
      <w:r w:rsidR="006219F1">
        <w:instrText xml:space="preserve"> HYPERLINK "http://go.microsoft.com/?linkid=9839206" </w:instrText>
      </w:r>
      <w:r w:rsidR="006219F1">
        <w:fldChar w:fldCharType="separate"/>
      </w:r>
      <w:r>
        <w:rPr>
          <w:rStyle w:val="Hyperlink"/>
        </w:rPr>
        <w:t>Produktų naudojimo sąlygose</w:t>
      </w:r>
      <w:r w:rsidR="006219F1">
        <w:rPr>
          <w:rStyle w:val="Hyperlink"/>
        </w:rPr>
        <w:fldChar w:fldCharType="end"/>
      </w:r>
      <w:r>
        <w:t xml:space="preserve">. Produktų naudojimo sąlygos pateiktos </w:t>
      </w:r>
      <w:r w:rsidR="006219F1">
        <w:fldChar w:fldCharType="begin"/>
      </w:r>
      <w:r w:rsidR="006219F1">
        <w:instrText xml:space="preserve"> HYPERLINK "http://go.microsoft.com/?linkid=9839207" </w:instrText>
      </w:r>
      <w:r w:rsidR="006219F1">
        <w:fldChar w:fldCharType="separate"/>
      </w:r>
      <w:r>
        <w:rPr>
          <w:rStyle w:val="Hyperlink"/>
        </w:rPr>
        <w:t>http://go.microsoft.com/?linkid=9839207</w:t>
      </w:r>
      <w:r w:rsidR="006219F1">
        <w:rPr>
          <w:rStyle w:val="Hyperlink"/>
        </w:rPr>
        <w:fldChar w:fldCharType="end"/>
      </w:r>
      <w:r>
        <w:t>. „Qualified Multitenant Hosting Partner“ sąrašas ir papildomi diegimo reikalavimai pateikiami adresu www.office.com/sca.</w:t>
      </w:r>
    </w:p>
    <w:p w14:paraId="38268248" w14:textId="464C54F6" w:rsidR="00155A67" w:rsidRDefault="00097046" w:rsidP="00097046">
      <w:pPr>
        <w:pStyle w:val="ProductList-Body"/>
        <w:spacing w:before="40" w:line="235" w:lineRule="auto"/>
      </w:pPr>
      <w:r>
        <w:t>Klientas bent kartą per 90 dienų prie interneto turi prijungti visas OSE, kuriose įdiegta programinė įranga, nes gali būti paveiktos programinės įrangos funkcijos</w:t>
      </w:r>
      <w:r w:rsidR="00155A67">
        <w:t>.</w:t>
      </w:r>
    </w:p>
    <w:p w14:paraId="7B8B7E98" w14:textId="77777777" w:rsidR="00C03D87" w:rsidRDefault="00C03D87" w:rsidP="00D42A1B">
      <w:pPr>
        <w:pStyle w:val="ProductList-Body"/>
        <w:rPr>
          <w:b/>
          <w:color w:val="00188F"/>
        </w:rPr>
      </w:pPr>
    </w:p>
    <w:p w14:paraId="34754FF7" w14:textId="72A9EA39" w:rsidR="00D42A1B" w:rsidRPr="00597EF9" w:rsidRDefault="00D42A1B" w:rsidP="00D42A1B">
      <w:pPr>
        <w:pStyle w:val="ProductList-Body"/>
        <w:rPr>
          <w:b/>
          <w:color w:val="00188F"/>
        </w:rPr>
      </w:pPr>
      <w:r>
        <w:rPr>
          <w:b/>
          <w:color w:val="00188F"/>
        </w:rPr>
        <w:t>Išmanieji telefonai ir planšetiniai įrenginiai</w:t>
      </w:r>
    </w:p>
    <w:p w14:paraId="663BD60D" w14:textId="77777777" w:rsidR="00191A6E" w:rsidRPr="00CF31D1" w:rsidRDefault="00191A6E" w:rsidP="00191A6E">
      <w:pPr>
        <w:pStyle w:val="ProductList-Body"/>
      </w:pPr>
      <w:r>
        <w:t>Kiekvienas vartotojas, kuriam Klientas priskiria „Microsoft 365 Apps for business“ arba „Microsoft 365 Apps for enterprise“ Vartotojo programinės įrangos licenciją, gali i) naudoti mobiliesiems įrenginiams skirtą „Microsoft Office“ komerciniais tikslais ir ii) prisijungti prie „Microsoft Office“ naudodamas savo darbo arba mokymo įstaigos paskyrą ne daugiau kaip penkiuose išmaniuosiuose telefonuose ir penkiuose planšetiniuose kompiuteriuose.</w:t>
      </w:r>
    </w:p>
    <w:p w14:paraId="208FAA69" w14:textId="77777777" w:rsidR="00191A6E" w:rsidRPr="00CF31D1" w:rsidRDefault="00191A6E" w:rsidP="00191A6E">
      <w:pPr>
        <w:pStyle w:val="ProductList-Body"/>
      </w:pPr>
    </w:p>
    <w:p w14:paraId="13898961" w14:textId="42893105" w:rsidR="00D42A1B" w:rsidRDefault="00191A6E" w:rsidP="00191A6E">
      <w:pPr>
        <w:pStyle w:val="ProductList-Body"/>
      </w:pPr>
      <w:r>
        <w:rPr>
          <w:rFonts w:ascii="Calibri" w:eastAsia="Calibri" w:hAnsi="Calibri" w:cs="Arial"/>
        </w:rPr>
        <w:t>Kai „Microsoft Word“, „Excel“, „PowerPoint“, „Outlook“, „OneDrive“ ir „Teams“ programų versijos mobiliesiems įrenginiams („M 365 Mobile Applications“) naudojamos su darbo arba mokymo įstaigos paskyra, norint pasiekti internete teikiamas paslaugas, kurioms taikomos šios OST, OST sąlygos, kurios taikomos atitinkamai internete teikiamai paslaugai, taikomos ir „M365 Mobile Applications“ naudojimui. „Microsoft“ įsipareigojimai, susiję su „M 365 Mobile Applications“, netaikomi trečiųjų šalių teikėjų platformų mobiliesiems, kuriose veikia mobiliosios programos (pvz., „Apple“, „Google“), duomenų apdorojimui, strategijoms ar praktikoms</w:t>
      </w:r>
      <w:r w:rsidR="00D42A1B">
        <w:t>.</w:t>
      </w:r>
    </w:p>
    <w:p w14:paraId="1E680F21" w14:textId="77777777" w:rsidR="00D42A1B" w:rsidRPr="00001F18" w:rsidRDefault="00D42A1B" w:rsidP="00D42A1B">
      <w:pPr>
        <w:pStyle w:val="ProductList-Body"/>
        <w:rPr>
          <w:szCs w:val="18"/>
        </w:rPr>
      </w:pPr>
    </w:p>
    <w:p w14:paraId="19192401" w14:textId="77777777" w:rsidR="00D42A1B" w:rsidRPr="00974EAE" w:rsidRDefault="00D42A1B" w:rsidP="00D42A1B">
      <w:pPr>
        <w:pStyle w:val="ProductList-Body"/>
        <w:rPr>
          <w:b/>
          <w:color w:val="00188F"/>
        </w:rPr>
      </w:pPr>
      <w:r>
        <w:rPr>
          <w:b/>
          <w:color w:val="00188F"/>
        </w:rPr>
        <w:t>Šios sąlygos taikomos tik „Microsoft 365 Apps for enterprise“</w:t>
      </w:r>
    </w:p>
    <w:p w14:paraId="74870AFC" w14:textId="77777777" w:rsidR="00D42A1B" w:rsidRPr="00FC409E" w:rsidRDefault="00D42A1B" w:rsidP="00D42A1B">
      <w:pPr>
        <w:pStyle w:val="ProductList-Body"/>
        <w:ind w:left="180"/>
        <w:rPr>
          <w:b/>
          <w:color w:val="0072C6"/>
        </w:rPr>
      </w:pPr>
      <w:r>
        <w:rPr>
          <w:b/>
          <w:color w:val="0072C6"/>
        </w:rPr>
        <w:t>„Office Home &amp; Student 2013 RT“ komercinis naudojimas</w:t>
      </w:r>
    </w:p>
    <w:p w14:paraId="7BBD5077" w14:textId="77777777" w:rsidR="00D42A1B" w:rsidRDefault="00D42A1B" w:rsidP="00D42A1B">
      <w:pPr>
        <w:pStyle w:val="ProductList-Body"/>
        <w:ind w:left="180"/>
      </w:pPr>
      <w:r>
        <w:t>„Office Home &amp; Student 2013 RT“ komercinio naudojimo apribojimas atšaukiamas kiekvienai „Microsoft 365 Apps for enterprise“ vartojo PL. Išskyrus šiame skyriuje nurodytus atvejus, bus taikomos sąlygos, pateikiamos „Office Home &amp; Student 2013 RT“ licencijoje.</w:t>
      </w:r>
    </w:p>
    <w:p w14:paraId="28C4ED3A" w14:textId="77777777" w:rsidR="00D42A1B" w:rsidRPr="00001F18" w:rsidRDefault="00D42A1B" w:rsidP="00D42A1B">
      <w:pPr>
        <w:pStyle w:val="ProductList-Body"/>
        <w:ind w:left="180"/>
        <w:rPr>
          <w:szCs w:val="18"/>
        </w:rPr>
      </w:pPr>
    </w:p>
    <w:p w14:paraId="25CD979F" w14:textId="77777777" w:rsidR="00D42A1B" w:rsidRPr="00FC409E" w:rsidRDefault="00D42A1B" w:rsidP="00D42A1B">
      <w:pPr>
        <w:pStyle w:val="ProductList-Body"/>
        <w:ind w:left="180"/>
        <w:rPr>
          <w:b/>
          <w:color w:val="0072C6"/>
        </w:rPr>
      </w:pPr>
      <w:r>
        <w:rPr>
          <w:b/>
          <w:color w:val="0072C6"/>
        </w:rPr>
        <w:t>„Office Online Server“</w:t>
      </w:r>
    </w:p>
    <w:p w14:paraId="59E8F8D1" w14:textId="5B3E8886" w:rsidR="003D09F9" w:rsidRPr="00E464DF" w:rsidRDefault="00D42A1B" w:rsidP="00D42A1B">
      <w:pPr>
        <w:pStyle w:val="ProductList-Body"/>
        <w:ind w:left="180"/>
      </w:pPr>
      <w:r>
        <w:t xml:space="preserve">Pagal kiekvieną „Microsoft 365 Apps for enterprise“ prenumeratą Klientas gali įdiegti bet kokį skaičių „Office Online Server“ kopijų bet kuriame jam skirtame Serveryje. </w:t>
      </w:r>
      <w:bookmarkStart w:id="149" w:name="_Hlk19132461"/>
      <w:r>
        <w:t xml:space="preserve">Bet kokiam paskirtajam serveriui, kurį valdo arba kontroliuoja kitas juridinis asmuo nei Klientas arba viena iš jo Susijusių įmonių, taikomos Programinės įrangos valdymo naudojantis trečiųjų šalių paslaugomis </w:t>
      </w:r>
      <w:r w:rsidR="006219F1">
        <w:fldChar w:fldCharType="begin"/>
      </w:r>
      <w:r w:rsidR="006219F1">
        <w:instrText xml:space="preserve"> HYPERLINK "http://go.microsoft.com/?linkid=9839206" </w:instrText>
      </w:r>
      <w:r w:rsidR="006219F1">
        <w:fldChar w:fldCharType="separate"/>
      </w:r>
      <w:r>
        <w:rPr>
          <w:rStyle w:val="Hyperlink"/>
        </w:rPr>
        <w:t>produktų naudojimo sąlygos</w:t>
      </w:r>
      <w:r w:rsidR="006219F1">
        <w:rPr>
          <w:rStyle w:val="Hyperlink"/>
        </w:rPr>
        <w:fldChar w:fldCharType="end"/>
      </w:r>
      <w:r>
        <w:t xml:space="preserve">. </w:t>
      </w:r>
      <w:bookmarkEnd w:id="149"/>
      <w:r>
        <w:t>Kiekvienas „Microsoft 365 Apps for enterprise“ vartotojas gali naudoti „Office Online Server“ programinę įrangą. Ši nuostata netaikoma Klientams, kurie licencijuoja šį Produktą pagal „Microsoft“ internete teikiamų paslaugų prenumeratos sutartį, „Microsoft“ debesies sutartį, „Microsoft“ Kliento sutartį arba kitą „Microsoft“ sutartį, susijusią tik su Internete teikiamomis paslaugomis</w:t>
      </w:r>
      <w:r w:rsidR="003D09F9">
        <w:t>.</w:t>
      </w:r>
    </w:p>
    <w:p w14:paraId="253AE0ED" w14:textId="77777777" w:rsidR="00ED5457" w:rsidRPr="00903BB7" w:rsidRDefault="00E03E58"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191A6E">
      <w:pPr>
        <w:pStyle w:val="ProductList-Offering2Heading"/>
        <w:rPr>
          <w:lang w:val="lt-LT"/>
        </w:rPr>
      </w:pPr>
      <w:r w:rsidRPr="00C17F2D">
        <w:rPr>
          <w:lang w:val="lt-LT"/>
        </w:rPr>
        <w:tab/>
      </w:r>
      <w:bookmarkStart w:id="150" w:name="_Toc62903426"/>
      <w:r w:rsidRPr="00C17F2D">
        <w:rPr>
          <w:lang w:val="lt-LT"/>
        </w:rPr>
        <w:t xml:space="preserve">„Office </w:t>
      </w:r>
      <w:r w:rsidR="00B3380E">
        <w:t xml:space="preserve">“ </w:t>
      </w:r>
      <w:proofErr w:type="spellStart"/>
      <w:r w:rsidR="00B3380E">
        <w:t>žiniatinkliui</w:t>
      </w:r>
      <w:bookmarkEnd w:id="150"/>
      <w:proofErr w:type="spellEnd"/>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r w:rsidR="006219F1">
        <w:fldChar w:fldCharType="begin"/>
      </w:r>
      <w:r w:rsidR="006219F1">
        <w:instrText xml:space="preserve"> HYPERLINK \l "_top" \o "Pagrindinės funkcijos" </w:instrText>
      </w:r>
      <w:r w:rsidR="006219F1">
        <w:fldChar w:fldCharType="separate"/>
      </w:r>
      <w:r>
        <w:rPr>
          <w:rStyle w:val="Hyperlink"/>
        </w:rPr>
        <w:t>Pagrindinių funkcijų</w:t>
      </w:r>
      <w:r w:rsidR="006219F1">
        <w:rPr>
          <w:rStyle w:val="Hyperlink"/>
        </w:rPr>
        <w:fldChar w:fldCharType="end"/>
      </w:r>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001F18" w:rsidRDefault="00976EB6" w:rsidP="009D22DE">
      <w:pPr>
        <w:pStyle w:val="ProductList-Body"/>
        <w:tabs>
          <w:tab w:val="clear" w:pos="158"/>
          <w:tab w:val="left" w:pos="180"/>
        </w:tabs>
        <w:rPr>
          <w:szCs w:val="18"/>
        </w:rPr>
      </w:pPr>
    </w:p>
    <w:p w14:paraId="2EC44286" w14:textId="77777777" w:rsidR="00976EB6" w:rsidRPr="00690C65" w:rsidRDefault="00976EB6" w:rsidP="00C03D87">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001F18">
      <w:pPr>
        <w:pStyle w:val="ProductList-Offering2Heading"/>
        <w:rPr>
          <w:lang w:val="lt-LT"/>
        </w:rPr>
      </w:pPr>
      <w:r w:rsidRPr="00012E34">
        <w:rPr>
          <w:lang w:val="lt-LT"/>
        </w:rPr>
        <w:tab/>
      </w:r>
      <w:bookmarkStart w:id="151" w:name="_Toc62903427"/>
      <w:r w:rsidRPr="00012E34">
        <w:rPr>
          <w:lang w:val="lt-LT"/>
        </w:rPr>
        <w:t>„OneDrive for Business“</w:t>
      </w:r>
      <w:bookmarkEnd w:id="151"/>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rsidR="006219F1">
        <w:fldChar w:fldCharType="begin"/>
      </w:r>
      <w:r w:rsidR="006219F1">
        <w:instrText xml:space="preserve"> HYPERLINK \l "GeneralTerms" \o "Bendrosios sąlygos" </w:instrText>
      </w:r>
      <w:r w:rsidR="006219F1">
        <w:fldChar w:fldCharType="separate"/>
      </w:r>
      <w:r w:rsidR="00ED5457">
        <w:rPr>
          <w:rStyle w:val="Hyperlink"/>
          <w:sz w:val="16"/>
          <w:szCs w:val="16"/>
        </w:rPr>
        <w:t>Bendrosios sąlygos</w:t>
      </w:r>
      <w:r w:rsidR="006219F1">
        <w:rPr>
          <w:rStyle w:val="Hyperlink"/>
          <w:sz w:val="16"/>
          <w:szCs w:val="16"/>
        </w:rPr>
        <w:fldChar w:fldCharType="end"/>
      </w:r>
    </w:p>
    <w:p w14:paraId="19B2FC71" w14:textId="77777777" w:rsidR="00FC1F1E" w:rsidRDefault="00FC1F1E" w:rsidP="009D22DE">
      <w:pPr>
        <w:pStyle w:val="ProductList-Offering2Heading"/>
        <w:outlineLvl w:val="2"/>
      </w:pPr>
      <w:r>
        <w:tab/>
      </w:r>
      <w:bookmarkStart w:id="152" w:name="_Toc6563833"/>
      <w:bookmarkStart w:id="153" w:name="_Toc21617054"/>
      <w:bookmarkStart w:id="154" w:name="ProjectOnline"/>
      <w:bookmarkStart w:id="155" w:name="_Toc62903428"/>
      <w:proofErr w:type="spellStart"/>
      <w:r>
        <w:t>Projektas</w:t>
      </w:r>
      <w:bookmarkEnd w:id="152"/>
      <w:bookmarkEnd w:id="153"/>
      <w:bookmarkEnd w:id="155"/>
      <w:proofErr w:type="spellEnd"/>
    </w:p>
    <w:bookmarkEnd w:id="154"/>
    <w:p w14:paraId="028B3D84" w14:textId="77777777" w:rsidR="00FC1F1E" w:rsidRDefault="00FC1F1E" w:rsidP="009D22DE">
      <w:pPr>
        <w:pStyle w:val="ProductList-Offering1"/>
        <w:sectPr w:rsidR="00FC1F1E"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32C3A8DA" w14:textId="54698DD6" w:rsidR="00FC1F1E" w:rsidRDefault="00FC1F1E" w:rsidP="009D22DE">
      <w:pPr>
        <w:pStyle w:val="ProductList-Body"/>
        <w:rPr>
          <w:rFonts w:asciiTheme="majorHAnsi" w:hAnsiTheme="majorHAnsi"/>
          <w:sz w:val="16"/>
          <w:szCs w:val="16"/>
        </w:rPr>
      </w:pPr>
      <w:r>
        <w:rPr>
          <w:rFonts w:asciiTheme="majorHAnsi" w:hAnsiTheme="majorHAnsi"/>
          <w:sz w:val="16"/>
          <w:szCs w:val="16"/>
        </w:rPr>
        <w:t>„Project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29"/>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lastRenderedPageBreak/>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155A67">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r w:rsidR="006219F1">
        <w:fldChar w:fldCharType="begin"/>
      </w:r>
      <w:r w:rsidR="006219F1">
        <w:instrText xml:space="preserve"> HYPERLINK "http://go.microsoft.com/?linkid=9839206" </w:instrText>
      </w:r>
      <w:r w:rsidR="006219F1">
        <w:fldChar w:fldCharType="separate"/>
      </w:r>
      <w:r w:rsidRPr="0087159B">
        <w:rPr>
          <w:rStyle w:val="Hyperlink"/>
        </w:rPr>
        <w:t>Produktų naudojimo sąlygose</w:t>
      </w:r>
      <w:r w:rsidR="006219F1">
        <w:rPr>
          <w:rStyle w:val="Hyperlink"/>
        </w:rPr>
        <w:fldChar w:fldCharType="end"/>
      </w:r>
      <w:r w:rsidRPr="0087159B">
        <w:t xml:space="preserve">. Produktų naudojimo sąlygos pateiktos </w:t>
      </w:r>
      <w:r w:rsidR="006219F1">
        <w:fldChar w:fldCharType="begin"/>
      </w:r>
      <w:r w:rsidR="006219F1">
        <w:instrText xml:space="preserve"> HYPERLINK "http://go.microsoft.com/?linkid=9839207" </w:instrText>
      </w:r>
      <w:r w:rsidR="006219F1">
        <w:fldChar w:fldCharType="separate"/>
      </w:r>
      <w:r w:rsidRPr="0087159B">
        <w:rPr>
          <w:rStyle w:val="Hyperlink"/>
        </w:rPr>
        <w:t>http://go.microsoft.com/?linkid=9839207</w:t>
      </w:r>
      <w:r w:rsidR="006219F1">
        <w:rPr>
          <w:rStyle w:val="Hyperlink"/>
        </w:rPr>
        <w:fldChar w:fldCharType="end"/>
      </w:r>
      <w:r w:rsidRPr="0087159B">
        <w:t xml:space="preserve">. „Qualified Multitenant Hosting Partner“ sąrašas ir papildomi diegimo reikalavimai pateikiami adresu </w:t>
      </w:r>
      <w:r w:rsidR="006219F1">
        <w:fldChar w:fldCharType="begin"/>
      </w:r>
      <w:r w:rsidR="006219F1">
        <w:instrText xml:space="preserve"> HYPERLINK "http://www.office.com/sca" </w:instrText>
      </w:r>
      <w:r w:rsidR="006219F1">
        <w:fldChar w:fldCharType="separate"/>
      </w:r>
      <w:r w:rsidRPr="0087159B">
        <w:rPr>
          <w:rStyle w:val="Hyperlink"/>
        </w:rPr>
        <w:t>www.office.com/sca.</w:t>
      </w:r>
      <w:r w:rsidR="006219F1">
        <w:rPr>
          <w:rStyle w:val="Hyperlink"/>
        </w:rPr>
        <w:fldChar w:fldCharType="end"/>
      </w:r>
      <w:r w:rsidRPr="0087159B">
        <w:t>; ir</w:t>
      </w:r>
    </w:p>
    <w:p w14:paraId="44101108" w14:textId="77777777" w:rsidR="00FC1F1E" w:rsidRDefault="00FC1F1E" w:rsidP="009D22D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Pr="00001F18" w:rsidRDefault="00FC1F1E" w:rsidP="009D22DE">
      <w:pPr>
        <w:pStyle w:val="ProductList-Body"/>
        <w:rPr>
          <w:rFonts w:asciiTheme="majorHAnsi" w:hAnsiTheme="majorHAnsi"/>
          <w:szCs w:val="18"/>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10934A00"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w:t>
      </w:r>
      <w:r w:rsidR="00456466">
        <w:t>“.</w:t>
      </w:r>
    </w:p>
    <w:p w14:paraId="1B0B5AD4"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56" w:name="_Toc524436952"/>
      <w:bookmarkStart w:id="157" w:name="_Toc523239324"/>
      <w:bookmarkStart w:id="158" w:name="_Toc62903429"/>
      <w:r>
        <w:t>„SharePoint Online“</w:t>
      </w:r>
      <w:bookmarkEnd w:id="156"/>
      <w:bookmarkEnd w:id="157"/>
      <w:bookmarkEnd w:id="158"/>
    </w:p>
    <w:p w14:paraId="2BFAE72D" w14:textId="77777777" w:rsidR="003D2BDE" w:rsidRDefault="003D2BDE" w:rsidP="009D22DE">
      <w:pPr>
        <w:pStyle w:val="ProductList-Offering1"/>
        <w:ind w:left="0"/>
        <w:sectPr w:rsidR="003D2BDE" w:rsidSect="00E275D6">
          <w:footerReference w:type="first" r:id="rId30"/>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r w:rsidR="006219F1">
        <w:fldChar w:fldCharType="begin"/>
      </w:r>
      <w:r w:rsidR="006219F1">
        <w:instrText xml:space="preserve"> HYPERLINK \l "CoreFeaturesforOffice365Services" \o "Pagrindinių funkcijų" </w:instrText>
      </w:r>
      <w:r w:rsidR="006219F1">
        <w:fldChar w:fldCharType="separate"/>
      </w:r>
      <w:r>
        <w:rPr>
          <w:rStyle w:val="Hyperlink"/>
        </w:rPr>
        <w:t>Pagrindinių funkcijų</w:t>
      </w:r>
      <w:r w:rsidR="006219F1">
        <w:rPr>
          <w:rStyle w:val="Hyperlink"/>
        </w:rPr>
        <w:fldChar w:fldCharType="end"/>
      </w:r>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7E74AB47" w:rsidR="001A19E0"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57EF83B5" w14:textId="77777777" w:rsidR="00D42A1B" w:rsidRPr="00585A48" w:rsidRDefault="00E03E58" w:rsidP="00D42A1B">
      <w:pPr>
        <w:pStyle w:val="ProductList-Body"/>
        <w:shd w:val="clear" w:color="auto" w:fill="A6A6A6" w:themeFill="background1" w:themeFillShade="A6"/>
        <w:spacing w:before="120" w:after="240"/>
        <w:jc w:val="right"/>
        <w:rPr>
          <w:sz w:val="16"/>
          <w:szCs w:val="16"/>
        </w:rPr>
      </w:pPr>
      <w:hyperlink w:anchor="Turinys" w:tooltip="Turinys" w:history="1">
        <w:r w:rsidR="00D42A1B">
          <w:rPr>
            <w:rStyle w:val="Hyperlink"/>
            <w:sz w:val="16"/>
            <w:szCs w:val="16"/>
          </w:rPr>
          <w:t>Turinys</w:t>
        </w:r>
      </w:hyperlink>
      <w:r w:rsidR="00D42A1B">
        <w:rPr>
          <w:sz w:val="16"/>
          <w:szCs w:val="16"/>
        </w:rPr>
        <w:t xml:space="preserve"> / </w:t>
      </w:r>
      <w:r w:rsidR="006219F1">
        <w:fldChar w:fldCharType="begin"/>
      </w:r>
      <w:r w:rsidR="006219F1">
        <w:instrText xml:space="preserve"> HYPERLINK \l "Bendrosios sąlygos" \o "Bendrosios sąlygos" </w:instrText>
      </w:r>
      <w:r w:rsidR="006219F1">
        <w:fldChar w:fldCharType="separate"/>
      </w:r>
      <w:r w:rsidR="00D42A1B">
        <w:rPr>
          <w:rStyle w:val="Hyperlink"/>
          <w:sz w:val="16"/>
          <w:szCs w:val="16"/>
        </w:rPr>
        <w:t>Bendrosios sąlygos</w:t>
      </w:r>
      <w:r w:rsidR="006219F1">
        <w:rPr>
          <w:rStyle w:val="Hyperlink"/>
          <w:sz w:val="16"/>
          <w:szCs w:val="16"/>
        </w:rPr>
        <w:fldChar w:fldCharType="end"/>
      </w:r>
    </w:p>
    <w:p w14:paraId="1A9C9ED5" w14:textId="77777777" w:rsidR="00D42A1B" w:rsidRDefault="00D42A1B" w:rsidP="00C03D87">
      <w:pPr>
        <w:pStyle w:val="ProductList-Offering2Heading"/>
        <w:outlineLvl w:val="2"/>
      </w:pPr>
      <w:r>
        <w:tab/>
      </w:r>
      <w:bookmarkStart w:id="159" w:name="WorkplaceAnalytics"/>
      <w:bookmarkStart w:id="160" w:name="_Toc37676506"/>
      <w:bookmarkStart w:id="161" w:name="_Toc62903430"/>
      <w:r>
        <w:t>„Workplace Analytics‟</w:t>
      </w:r>
      <w:bookmarkEnd w:id="159"/>
      <w:bookmarkEnd w:id="160"/>
      <w:bookmarkEnd w:id="161"/>
    </w:p>
    <w:p w14:paraId="05861053" w14:textId="77777777" w:rsidR="00D42A1B" w:rsidRDefault="00D42A1B" w:rsidP="00D42A1B">
      <w:pPr>
        <w:pStyle w:val="ProductList-Body"/>
        <w:tabs>
          <w:tab w:val="clear" w:pos="158"/>
          <w:tab w:val="left" w:pos="360"/>
        </w:tabs>
        <w:rPr>
          <w:b/>
          <w:color w:val="00188F"/>
        </w:rPr>
      </w:pPr>
      <w:r>
        <w:rPr>
          <w:b/>
          <w:color w:val="00188F"/>
        </w:rPr>
        <w:t>HIPPA verslo partnerio sutartis</w:t>
      </w:r>
    </w:p>
    <w:p w14:paraId="032CE373" w14:textId="77777777" w:rsidR="00D42A1B" w:rsidRDefault="00D42A1B" w:rsidP="00D42A1B">
      <w:pPr>
        <w:pStyle w:val="ProductList-Body"/>
      </w:pPr>
      <w:r>
        <w:t xml:space="preserve">Net jei „Workplace Analytics“ nenurodyta HIPAA Verslo partnerio sutartyje (VPS), o klientas yra licencijuojama įmonė arba verslo partneris ir Kliento duomenyse yra apsaugotos informacijos apie sveikatą, kaip nustatyta 45 CFR 160.103 pastr. sąlygose, Kliento bendrojo licencijavimo sutarties dėl „Workplace Analytics“ vykdymas inicijuoja VPS vykdymą, kurios visą tekstą galima rasti adresu </w:t>
      </w:r>
      <w:r w:rsidR="006219F1">
        <w:fldChar w:fldCharType="begin"/>
      </w:r>
      <w:r w:rsidR="006219F1">
        <w:instrText xml:space="preserve"> HYPERLINK "http://aka.ms/BAA" </w:instrText>
      </w:r>
      <w:r w:rsidR="006219F1">
        <w:fldChar w:fldCharType="separate"/>
      </w:r>
      <w:r>
        <w:rPr>
          <w:rStyle w:val="Hyperlink"/>
        </w:rPr>
        <w:t>http://aka.ms/BAA</w:t>
      </w:r>
      <w:r w:rsidR="006219F1">
        <w:rPr>
          <w:rStyle w:val="Hyperlink"/>
        </w:rPr>
        <w:fldChar w:fldCharType="end"/>
      </w:r>
      <w:r>
        <w:t>.</w:t>
      </w:r>
    </w:p>
    <w:p w14:paraId="6C1E5518" w14:textId="77777777" w:rsidR="00D42A1B" w:rsidRPr="00001F18" w:rsidRDefault="00D42A1B" w:rsidP="00D42A1B">
      <w:pPr>
        <w:pStyle w:val="ProductList-Body"/>
        <w:rPr>
          <w:szCs w:val="18"/>
        </w:rPr>
      </w:pPr>
    </w:p>
    <w:p w14:paraId="62B35AE7" w14:textId="77777777" w:rsidR="00D42A1B" w:rsidRDefault="00D42A1B" w:rsidP="00D42A1B">
      <w:pPr>
        <w:pStyle w:val="ProductList-Body"/>
        <w:tabs>
          <w:tab w:val="clear" w:pos="158"/>
          <w:tab w:val="left" w:pos="360"/>
        </w:tabs>
        <w:rPr>
          <w:b/>
          <w:color w:val="00188F"/>
        </w:rPr>
      </w:pPr>
      <w:r>
        <w:rPr>
          <w:b/>
          <w:color w:val="00188F"/>
        </w:rPr>
        <w:t>Trečiosios šalies auditai.</w:t>
      </w:r>
    </w:p>
    <w:p w14:paraId="5CDBC372" w14:textId="51192CB3" w:rsidR="00D42A1B" w:rsidRPr="00690C65" w:rsidRDefault="00D42A1B" w:rsidP="009D22DE">
      <w:pPr>
        <w:pStyle w:val="ProductList-Body"/>
        <w:tabs>
          <w:tab w:val="clear" w:pos="158"/>
          <w:tab w:val="left" w:pos="180"/>
        </w:tabs>
      </w:pPr>
      <w:r>
        <w:t>„Microsoft“ įgyvendino ir palaiko, taip pat įgyvendins ir palaikys reikiamas technines ir organizacines priemones, kurių paskirtis – apsaugoti Kliento duomenis ir Asmens duomenis nuo atsitiktinio, neteisėto sunaikinimo, praradimo, keitimo, neteisėto atskleidimo, prieigos, asmens duomenų perleidimo, saugojimo ar kitokio tvarkymo, susijusio su „Workplace Analytics“. Šios priemonės atitinka reikalavimus, išdėstytus ISO 27001, ISO 27002 ir ISO 27018.  „Microsoft“ vykdo ir vykdys periodinius trečiųjų šalių auditus, kad patikrintų, ar laikomasi šių reikalavimų, atsižvelgiant į „Office 365 Services“ auditą.</w:t>
      </w:r>
    </w:p>
    <w:p w14:paraId="1DA83CC7"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rsidR="006219F1">
        <w:fldChar w:fldCharType="begin"/>
      </w:r>
      <w:r w:rsidR="006219F1">
        <w:instrText xml:space="preserve"> HYPERLINK \l "GeneralTerms" \o "Bendrosios sąlygos" </w:instrText>
      </w:r>
      <w:r w:rsidR="006219F1">
        <w:fldChar w:fldCharType="separate"/>
      </w:r>
      <w:r w:rsidR="00ED5457">
        <w:rPr>
          <w:rStyle w:val="Hyperlink"/>
          <w:sz w:val="16"/>
          <w:szCs w:val="16"/>
        </w:rPr>
        <w:t>Bendrosios sąlygos</w:t>
      </w:r>
      <w:r w:rsidR="006219F1">
        <w:rPr>
          <w:rStyle w:val="Hyperlink"/>
          <w:sz w:val="16"/>
          <w:szCs w:val="16"/>
        </w:rPr>
        <w:fldChar w:fldCharType="end"/>
      </w:r>
    </w:p>
    <w:p w14:paraId="12EF9505" w14:textId="5B631962" w:rsidR="008E1EAF" w:rsidRPr="00C17F2D" w:rsidRDefault="004B3528" w:rsidP="00155A67">
      <w:pPr>
        <w:pStyle w:val="ProductList-OfferingGroupHeading"/>
        <w:rPr>
          <w:lang w:val="lt-LT"/>
        </w:rPr>
      </w:pPr>
      <w:bookmarkStart w:id="162" w:name="OtherOnlineServices"/>
      <w:bookmarkStart w:id="163" w:name="_Toc62903431"/>
      <w:r w:rsidRPr="00C17F2D">
        <w:rPr>
          <w:lang w:val="lt-LT"/>
        </w:rPr>
        <w:t>Kitos internete teikiamos paslaugos</w:t>
      </w:r>
      <w:bookmarkEnd w:id="163"/>
    </w:p>
    <w:p w14:paraId="569795F6" w14:textId="77777777" w:rsidR="00FB5F24" w:rsidRPr="003F4F4B" w:rsidRDefault="00FB5F24" w:rsidP="009D22DE">
      <w:pPr>
        <w:pStyle w:val="ProductList-Offering2Heading"/>
        <w:outlineLvl w:val="2"/>
        <w:rPr>
          <w:lang w:val="lt-LT"/>
        </w:rPr>
      </w:pPr>
      <w:bookmarkStart w:id="164" w:name="BusinessApplicationPlatform"/>
      <w:bookmarkStart w:id="165" w:name="MicrosoftLearning"/>
      <w:bookmarkStart w:id="166" w:name="MicrosoftPowerBIPro"/>
      <w:bookmarkEnd w:id="162"/>
      <w:r w:rsidRPr="003F4F4B">
        <w:rPr>
          <w:lang w:val="lt-LT"/>
        </w:rPr>
        <w:lastRenderedPageBreak/>
        <w:tab/>
      </w:r>
      <w:bookmarkStart w:id="167" w:name="_Toc3111583"/>
      <w:bookmarkStart w:id="168" w:name="_Toc794198"/>
      <w:bookmarkStart w:id="169" w:name="BingMaps"/>
      <w:bookmarkStart w:id="170" w:name="_Toc62903432"/>
      <w:r w:rsidRPr="003F4F4B">
        <w:rPr>
          <w:lang w:val="lt-LT"/>
        </w:rPr>
        <w:t>„Bing Maps Mobile Asset Management Platform</w:t>
      </w:r>
      <w:bookmarkEnd w:id="167"/>
      <w:bookmarkEnd w:id="168"/>
      <w:r w:rsidRPr="003F4F4B">
        <w:rPr>
          <w:lang w:val="lt-LT"/>
        </w:rPr>
        <w:t>“</w:t>
      </w:r>
      <w:bookmarkEnd w:id="170"/>
    </w:p>
    <w:bookmarkEnd w:id="169"/>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31" w:history="1">
        <w:r>
          <w:rPr>
            <w:rStyle w:val="Hyperlink"/>
          </w:rPr>
          <w:t>https://aka.ms/bingmapsplatformapistou</w:t>
        </w:r>
      </w:hyperlink>
      <w:r>
        <w:t xml:space="preserve"> ir </w:t>
      </w:r>
      <w:r w:rsidR="006219F1">
        <w:fldChar w:fldCharType="begin"/>
      </w:r>
      <w:r w:rsidR="006219F1">
        <w:instrText xml:space="preserve"> HYPERLINK "https://aka.ms/bingmapsplatformsdks/" </w:instrText>
      </w:r>
      <w:r w:rsidR="006219F1">
        <w:fldChar w:fldCharType="separate"/>
      </w:r>
      <w:r>
        <w:rPr>
          <w:rStyle w:val="Hyperlink"/>
        </w:rPr>
        <w:t>https://aka.ms/bingmapsplatformsdks/</w:t>
      </w:r>
      <w:r w:rsidR="006219F1">
        <w:rPr>
          <w:rStyle w:val="Hyperlink"/>
        </w:rPr>
        <w:fldChar w:fldCharType="end"/>
      </w:r>
      <w:r>
        <w:t>.</w:t>
      </w:r>
    </w:p>
    <w:p w14:paraId="1EF73265" w14:textId="77777777" w:rsidR="00FB5F24" w:rsidRPr="00931AE7" w:rsidRDefault="00FB5F24" w:rsidP="009D22DE">
      <w:pPr>
        <w:pStyle w:val="ProductList-Body"/>
      </w:pPr>
    </w:p>
    <w:p w14:paraId="0C552124" w14:textId="77777777" w:rsidR="00FB5F24" w:rsidRPr="00931AE7" w:rsidRDefault="00FB5F24" w:rsidP="00001F18">
      <w:pPr>
        <w:pStyle w:val="ProductList-Body"/>
      </w:pPr>
      <w:r>
        <w:rPr>
          <w:b/>
          <w:color w:val="00188F"/>
        </w:rPr>
        <w:t>„Bing“ žemėlapių privatumas</w:t>
      </w:r>
    </w:p>
    <w:p w14:paraId="38E515E4" w14:textId="77777777" w:rsidR="00FB5F24" w:rsidRPr="00931AE7" w:rsidRDefault="00FB5F24" w:rsidP="00D42A1B">
      <w:pPr>
        <w:pStyle w:val="ProductList-Body"/>
      </w:pPr>
      <w:r>
        <w:t xml:space="preserve">„Microsoft“ privatumo patvirtinimas (rasite apsilankę </w:t>
      </w:r>
      <w:hyperlink r:id="rId32"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E03E58"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r>
        <w:fldChar w:fldCharType="begin"/>
      </w:r>
      <w:r>
        <w:instrText xml:space="preserve"> HYPERLINK \l "_top" \o "Bendrosios sąlygos" </w:instrText>
      </w:r>
      <w:r>
        <w:fldChar w:fldCharType="separate"/>
      </w:r>
      <w:r w:rsidR="00FB5F24">
        <w:rPr>
          <w:rStyle w:val="Hyperlink"/>
          <w:sz w:val="16"/>
          <w:szCs w:val="16"/>
        </w:rPr>
        <w:t>Bendrosios sąlygos</w:t>
      </w:r>
      <w:r>
        <w:rPr>
          <w:rStyle w:val="Hyperlink"/>
          <w:sz w:val="16"/>
          <w:szCs w:val="16"/>
        </w:rPr>
        <w:fldChar w:fldCharType="end"/>
      </w:r>
    </w:p>
    <w:p w14:paraId="6DCB2BE9" w14:textId="77777777" w:rsidR="00FB5F24" w:rsidRPr="00931AE7" w:rsidRDefault="00FB5F24" w:rsidP="00D42A1B">
      <w:pPr>
        <w:pStyle w:val="ProductList-Offering2Heading"/>
        <w:outlineLvl w:val="2"/>
      </w:pPr>
      <w:r>
        <w:tab/>
      </w:r>
      <w:bookmarkStart w:id="171" w:name="BingMapsTransactionsandUsers"/>
      <w:bookmarkStart w:id="172" w:name="_Toc3111584"/>
      <w:bookmarkStart w:id="173" w:name="_Toc62903433"/>
      <w:r>
        <w:t>„Bing Maps Transactions and Users“</w:t>
      </w:r>
      <w:bookmarkEnd w:id="171"/>
      <w:bookmarkEnd w:id="172"/>
      <w:bookmarkEnd w:id="173"/>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33"/>
          <w:footerReference w:type="first" r:id="rId34"/>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35"/>
          <w:footerReference w:type="first" r:id="rId36"/>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r w:rsidR="006219F1">
        <w:fldChar w:fldCharType="begin"/>
      </w:r>
      <w:r w:rsidR="006219F1">
        <w:instrText xml:space="preserve"> HYPERLINK "https://aka.ms/bingmapsplatformapistou" </w:instrText>
      </w:r>
      <w:r w:rsidR="006219F1">
        <w:fldChar w:fldCharType="separate"/>
      </w:r>
      <w:r>
        <w:rPr>
          <w:rStyle w:val="Hyperlink"/>
        </w:rPr>
        <w:t>https://aka.ms/bingmapsplatformapistou</w:t>
      </w:r>
      <w:r w:rsidR="006219F1">
        <w:rPr>
          <w:rStyle w:val="Hyperlink"/>
        </w:rPr>
        <w:fldChar w:fldCharType="end"/>
      </w:r>
      <w:r>
        <w:t xml:space="preserve"> ir </w:t>
      </w:r>
      <w:r w:rsidR="006219F1">
        <w:fldChar w:fldCharType="begin"/>
      </w:r>
      <w:r w:rsidR="006219F1">
        <w:instrText xml:space="preserve"> HYPERLINK "https://aka.ms/bingmapsplatformsdks/" </w:instrText>
      </w:r>
      <w:r w:rsidR="006219F1">
        <w:fldChar w:fldCharType="separate"/>
      </w:r>
      <w:r>
        <w:rPr>
          <w:rStyle w:val="Hyperlink"/>
        </w:rPr>
        <w:t>https://aka.ms/bingmapsplatformsdks/</w:t>
      </w:r>
      <w:r w:rsidR="006219F1">
        <w:rPr>
          <w:rStyle w:val="Hyperlink"/>
        </w:rPr>
        <w:fldChar w:fldCharType="end"/>
      </w:r>
      <w:r>
        <w:t>.</w:t>
      </w:r>
    </w:p>
    <w:p w14:paraId="3354DEA9" w14:textId="77777777" w:rsidR="00FB5F24" w:rsidRPr="00931AE7" w:rsidRDefault="00FB5F24" w:rsidP="009D22DE">
      <w:pPr>
        <w:pStyle w:val="ProductList-Body"/>
      </w:pPr>
    </w:p>
    <w:p w14:paraId="59EEC931" w14:textId="77777777" w:rsidR="00FB5F24" w:rsidRPr="00931AE7" w:rsidRDefault="00FB5F24" w:rsidP="001D4125">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r w:rsidR="006219F1">
        <w:fldChar w:fldCharType="begin"/>
      </w:r>
      <w:r w:rsidR="006219F1">
        <w:instrText xml:space="preserve"> HYPERLINK "https://go.microsoft.com/fwlink/?LinkId=521839" </w:instrText>
      </w:r>
      <w:r w:rsidR="006219F1">
        <w:fldChar w:fldCharType="separate"/>
      </w:r>
      <w:r>
        <w:rPr>
          <w:rStyle w:val="Hyperlink"/>
        </w:rPr>
        <w:t>https://go.microsoft.com/fwlink/?LinkId=521839</w:t>
      </w:r>
      <w:r w:rsidR="006219F1">
        <w:rPr>
          <w:rStyle w:val="Hyperlink"/>
        </w:rPr>
        <w:fldChar w:fldCharType="end"/>
      </w:r>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E03E58"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r w:rsidR="006219F1">
        <w:fldChar w:fldCharType="begin"/>
      </w:r>
      <w:r w:rsidR="006219F1">
        <w:instrText xml:space="preserve"> HYPERLINK \l "_top" \o "Bendrosios sąlygos" </w:instrText>
      </w:r>
      <w:r w:rsidR="006219F1">
        <w:fldChar w:fldCharType="separate"/>
      </w:r>
      <w:r w:rsidR="00FB5F24">
        <w:rPr>
          <w:rStyle w:val="Hyperlink"/>
          <w:sz w:val="16"/>
          <w:szCs w:val="16"/>
        </w:rPr>
        <w:t>Bendrosios sąlygos</w:t>
      </w:r>
      <w:r w:rsidR="006219F1">
        <w:rPr>
          <w:rStyle w:val="Hyperlink"/>
          <w:sz w:val="16"/>
          <w:szCs w:val="16"/>
        </w:rPr>
        <w:fldChar w:fldCharType="end"/>
      </w:r>
      <w:bookmarkStart w:id="174" w:name="MicrosoftPowerPlatform"/>
      <w:bookmarkEnd w:id="164"/>
    </w:p>
    <w:p w14:paraId="12050C34" w14:textId="3584257C" w:rsidR="00962737" w:rsidRPr="000F395E" w:rsidRDefault="00962737" w:rsidP="00C03D87">
      <w:pPr>
        <w:pStyle w:val="ProductList-Offering2Heading"/>
        <w:pageBreakBefore/>
        <w:outlineLvl w:val="2"/>
      </w:pPr>
      <w:r>
        <w:lastRenderedPageBreak/>
        <w:tab/>
      </w:r>
      <w:bookmarkStart w:id="175" w:name="_Toc8395051"/>
      <w:bookmarkStart w:id="176" w:name="_Toc6563839"/>
      <w:bookmarkStart w:id="177" w:name="_Toc62903434"/>
      <w:r>
        <w:t>„Microsoft Power Platform“</w:t>
      </w:r>
      <w:bookmarkEnd w:id="175"/>
      <w:bookmarkEnd w:id="176"/>
      <w:bookmarkEnd w:id="177"/>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37"/>
          <w:type w:val="continuous"/>
          <w:pgSz w:w="12240" w:h="15840"/>
          <w:pgMar w:top="1440" w:right="720" w:bottom="1440" w:left="720" w:header="720" w:footer="720" w:gutter="0"/>
          <w:cols w:space="720"/>
          <w:titlePg/>
          <w:docGrid w:linePitch="360"/>
        </w:sectPr>
      </w:pPr>
    </w:p>
    <w:bookmarkEnd w:id="174"/>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41C89382" w:rsidR="00A0558F" w:rsidRDefault="00A0558F" w:rsidP="009D22DE">
      <w:pPr>
        <w:pStyle w:val="ProductList-Body"/>
        <w:rPr>
          <w:rFonts w:asciiTheme="majorHAnsi" w:hAnsiTheme="majorHAnsi"/>
          <w:sz w:val="16"/>
          <w:szCs w:val="16"/>
        </w:rPr>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6CFCA01" w14:textId="38A42957" w:rsidR="00191A6E" w:rsidRPr="004E78BB" w:rsidRDefault="00191A6E" w:rsidP="009D22DE">
      <w:pPr>
        <w:pStyle w:val="ProductList-Body"/>
      </w:pPr>
      <w:r>
        <w:rPr>
          <w:rFonts w:asciiTheme="majorHAnsi" w:hAnsiTheme="majorHAnsi"/>
          <w:sz w:val="16"/>
          <w:szCs w:val="16"/>
        </w:rPr>
        <w:t>Microsoft Power Virtual Agents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38"/>
          <w:footerReference w:type="first" r:id="rId3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0879FDB" w14:textId="77777777" w:rsidR="001D4125" w:rsidRDefault="001D4125" w:rsidP="009D22DE">
      <w:pPr>
        <w:pStyle w:val="ProductList-Body"/>
        <w:tabs>
          <w:tab w:val="clear" w:pos="158"/>
          <w:tab w:val="left" w:pos="360"/>
        </w:tabs>
        <w:rPr>
          <w:b/>
          <w:color w:val="00188F"/>
          <w:szCs w:val="18"/>
        </w:rPr>
      </w:pPr>
    </w:p>
    <w:p w14:paraId="04C19892" w14:textId="77777777" w:rsidR="00C03D87" w:rsidRPr="0049240E" w:rsidRDefault="00C03D87" w:rsidP="00C03D87">
      <w:pPr>
        <w:pStyle w:val="ProductList-Body"/>
        <w:tabs>
          <w:tab w:val="clear" w:pos="158"/>
          <w:tab w:val="left" w:pos="360"/>
        </w:tabs>
      </w:pPr>
      <w:bookmarkStart w:id="178" w:name="_Hlk50811500"/>
      <w:r>
        <w:rPr>
          <w:b/>
          <w:color w:val="00188F"/>
        </w:rPr>
        <w:t>Neaktyvūs „Dataverse“ egzemplioriai, teikiami su „Microsoft 365“ licencijomis</w:t>
      </w:r>
    </w:p>
    <w:p w14:paraId="431E9909" w14:textId="1206BF08" w:rsidR="00001F18" w:rsidRPr="00F300A2" w:rsidRDefault="00C03D87" w:rsidP="00C03D87">
      <w:pPr>
        <w:pStyle w:val="ProductList-Body"/>
      </w:pPr>
      <w:r>
        <w:t>Jei klientas leidžia „Dataverse“ egzemplioriui, suteiktam su „Microsoft 365“ licencijomis, tapti neaktyviam, „Microsoft“ savo nuožiūra gali išjungti neaktyvų egzempliorių ir panaikinti jame esančius Kliento ir asmens duomenis. Toks „Dataverse“ egzempliorius laikomas neaktyviu, jei 90 dienų 1) vartotojas neprisijungia prie egzemplioriaus, 2) jokios programos, robotai, ataskaitos ar srautai nepasiekė egzemplioriuje esančių duomenų, 3) naujos programos, robotai, ataskaitos ar srautai nebuvo įdiegti arba importuoti į egzempliorių ir 4) šiame egzemplioriuje naudojant API ar fono apdorojimo užduotis nebuvo užregistruoti jokie kiti veiksmai ar veikla</w:t>
      </w:r>
      <w:r w:rsidR="00001F18">
        <w:t xml:space="preserve">. </w:t>
      </w:r>
    </w:p>
    <w:bookmarkEnd w:id="178"/>
    <w:p w14:paraId="390C7744" w14:textId="77777777" w:rsidR="00001F18" w:rsidRDefault="00001F18" w:rsidP="009D22DE">
      <w:pPr>
        <w:pStyle w:val="ProductList-Body"/>
        <w:tabs>
          <w:tab w:val="clear" w:pos="158"/>
          <w:tab w:val="left" w:pos="360"/>
        </w:tabs>
        <w:rPr>
          <w:b/>
          <w:color w:val="00188F"/>
          <w:szCs w:val="18"/>
        </w:rPr>
      </w:pPr>
    </w:p>
    <w:p w14:paraId="74EFBF9F" w14:textId="0ED268D5"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001F18">
      <w:pPr>
        <w:pStyle w:val="ProductList-Body"/>
        <w:ind w:left="187"/>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D42A1B">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D42A1B">
      <w:pPr>
        <w:pStyle w:val="ProductList-Body"/>
        <w:ind w:left="180"/>
        <w:rPr>
          <w:b/>
          <w:color w:val="0072C6"/>
          <w:szCs w:val="18"/>
        </w:rPr>
      </w:pPr>
      <w:r>
        <w:rPr>
          <w:b/>
          <w:color w:val="0072C6"/>
          <w:szCs w:val="18"/>
        </w:rPr>
        <w:t>Apriboti objektai</w:t>
      </w:r>
    </w:p>
    <w:p w14:paraId="72EDC486" w14:textId="0E852C4B" w:rsidR="00130AA0" w:rsidRDefault="00130AA0" w:rsidP="00D42A1B">
      <w:pPr>
        <w:pStyle w:val="ProductList-Body"/>
        <w:ind w:left="158"/>
      </w:pPr>
      <w:r>
        <w:t xml:space="preserve">Klientas negali kurti, modifikuoti ar naikinti jokių duomenų iš objektų, kurių tipas produktų dokumentacijoje, kurią galima rasti adresu </w:t>
      </w:r>
      <w:r w:rsidR="006219F1">
        <w:fldChar w:fldCharType="begin"/>
      </w:r>
      <w:r w:rsidR="006219F1">
        <w:instrText xml:space="preserve"> HYPERLINK "https://go.microsoft.com/fwlink/?linkid=868812" </w:instrText>
      </w:r>
      <w:r w:rsidR="006219F1">
        <w:fldChar w:fldCharType="separate"/>
      </w:r>
      <w:r>
        <w:rPr>
          <w:rStyle w:val="Hyperlink"/>
        </w:rPr>
        <w:t>https://go.microsoft.com/fwlink/?linkid=868812</w:t>
      </w:r>
      <w:r w:rsidR="006219F1">
        <w:rPr>
          <w:rStyle w:val="Hyperlink"/>
        </w:rPr>
        <w:fldChar w:fldCharType="end"/>
      </w:r>
      <w:r>
        <w:t>, nurodytas kaip „apribotas“. Klientas tokius apribotus objektus gali tik skaityti.</w:t>
      </w:r>
    </w:p>
    <w:p w14:paraId="2600F2CB" w14:textId="7AA18045" w:rsidR="0049242D" w:rsidRDefault="0049242D" w:rsidP="009D22DE">
      <w:pPr>
        <w:pStyle w:val="ProductList-Body"/>
        <w:ind w:left="158"/>
      </w:pPr>
    </w:p>
    <w:p w14:paraId="7C339F00" w14:textId="77777777" w:rsidR="00DC597B" w:rsidRPr="00A77B85" w:rsidRDefault="00DC597B" w:rsidP="00DC597B">
      <w:pPr>
        <w:pStyle w:val="ProductList-Body"/>
        <w:ind w:left="180"/>
      </w:pPr>
      <w:r>
        <w:rPr>
          <w:b/>
          <w:color w:val="0072C6"/>
          <w:szCs w:val="18"/>
        </w:rPr>
        <w:t>Neapriboti objektai</w:t>
      </w:r>
    </w:p>
    <w:p w14:paraId="6367BD5B" w14:textId="77777777" w:rsidR="00DC597B" w:rsidRPr="00A77B85" w:rsidRDefault="00DC597B" w:rsidP="00DC597B">
      <w:pPr>
        <w:pStyle w:val="ProductList-Body"/>
        <w:ind w:left="180"/>
      </w:pPr>
      <w:r>
        <w:rPr>
          <w:szCs w:val="18"/>
        </w:rPr>
        <w:t xml:space="preserve">„Power Apps“ licenciją turintys vartotojai gali kurti, skaityti, naujinti arba naikinti bet kokius duomenis objektuose, kurių tipas produktų dokumentacijoje, pateiktoje adresu </w:t>
      </w:r>
      <w:r w:rsidR="006219F1">
        <w:fldChar w:fldCharType="begin"/>
      </w:r>
      <w:r w:rsidR="006219F1">
        <w:instrText xml:space="preserve"> HYPERLINK "https://go.microsoft.com/fwlink/?linkid=868812" </w:instrText>
      </w:r>
      <w:r w:rsidR="006219F1">
        <w:fldChar w:fldCharType="separate"/>
      </w:r>
      <w:r w:rsidRPr="00173020">
        <w:rPr>
          <w:rStyle w:val="Hyperlink"/>
        </w:rPr>
        <w:t>https://go.microsoft.com/fwlink/?linkid=868812</w:t>
      </w:r>
      <w:r w:rsidR="006219F1">
        <w:rPr>
          <w:rStyle w:val="Hyperlink"/>
        </w:rPr>
        <w:fldChar w:fldCharType="end"/>
      </w:r>
      <w:r>
        <w:rPr>
          <w:szCs w:val="18"/>
        </w:rPr>
        <w:t>, nėra nurodytas kaip „apribotas“.</w:t>
      </w:r>
    </w:p>
    <w:p w14:paraId="51A70F2F" w14:textId="77777777" w:rsidR="00DC597B" w:rsidRDefault="00DC597B" w:rsidP="009D22DE">
      <w:pPr>
        <w:pStyle w:val="ProductList-Body"/>
        <w:ind w:left="180"/>
        <w:rPr>
          <w:b/>
          <w:color w:val="0072C6"/>
          <w:szCs w:val="18"/>
        </w:rPr>
      </w:pPr>
    </w:p>
    <w:p w14:paraId="01D2B690" w14:textId="709650CF"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BE02152" w:rsidR="0049242D"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p w14:paraId="6AF21647" w14:textId="77777777" w:rsidR="008D5172" w:rsidRPr="0081281F" w:rsidRDefault="00E03E58" w:rsidP="008D5172">
      <w:pPr>
        <w:pStyle w:val="ProductList-Body"/>
        <w:shd w:val="clear" w:color="auto" w:fill="A6A6A6" w:themeFill="background1" w:themeFillShade="A6"/>
        <w:spacing w:before="120" w:after="240"/>
        <w:jc w:val="right"/>
      </w:pPr>
      <w:hyperlink w:anchor="_top" w:tooltip="Turinys" w:history="1">
        <w:r w:rsidR="008D5172">
          <w:rPr>
            <w:rStyle w:val="Hyperlink"/>
            <w:sz w:val="16"/>
            <w:szCs w:val="16"/>
          </w:rPr>
          <w:t>Turinys</w:t>
        </w:r>
      </w:hyperlink>
      <w:r w:rsidR="008D5172">
        <w:rPr>
          <w:sz w:val="16"/>
          <w:szCs w:val="16"/>
        </w:rPr>
        <w:t xml:space="preserve"> / </w:t>
      </w:r>
      <w:hyperlink w:anchor="_top" w:tooltip="Bendrosios sąlygos" w:history="1">
        <w:r w:rsidR="008D5172">
          <w:rPr>
            <w:rStyle w:val="Hyperlink"/>
            <w:sz w:val="16"/>
            <w:szCs w:val="16"/>
          </w:rPr>
          <w:t>Bendrosios sąlygos</w:t>
        </w:r>
      </w:hyperlink>
    </w:p>
    <w:p w14:paraId="3CB53E43" w14:textId="5D501DC8" w:rsidR="00001F18" w:rsidRPr="00F300A2" w:rsidRDefault="00001F18" w:rsidP="00001F18">
      <w:pPr>
        <w:pStyle w:val="ProductList-Offering2Heading"/>
        <w:outlineLvl w:val="2"/>
      </w:pPr>
      <w:bookmarkStart w:id="179" w:name="_Hlk50811527"/>
      <w:r>
        <w:lastRenderedPageBreak/>
        <w:tab/>
      </w:r>
      <w:bookmarkStart w:id="180" w:name="_Toc62903435"/>
      <w:r w:rsidR="00DC597B">
        <w:t xml:space="preserve">SharePoint </w:t>
      </w:r>
      <w:proofErr w:type="spellStart"/>
      <w:r w:rsidR="00DC597B">
        <w:t>Syntex</w:t>
      </w:r>
      <w:bookmarkEnd w:id="180"/>
      <w:proofErr w:type="spellEnd"/>
    </w:p>
    <w:p w14:paraId="102270F7" w14:textId="77777777" w:rsidR="00001F18" w:rsidRPr="00F300A2" w:rsidRDefault="00001F18" w:rsidP="00001F18">
      <w:pPr>
        <w:pStyle w:val="ProductList-Body"/>
      </w:pPr>
      <w:r>
        <w:rPr>
          <w:b/>
          <w:color w:val="00188F"/>
        </w:rPr>
        <w:t>Papildomi „AI Builder“ kreditai</w:t>
      </w:r>
    </w:p>
    <w:p w14:paraId="14545CA5" w14:textId="08D2A483" w:rsidR="00001F18" w:rsidRPr="00F300A2" w:rsidRDefault="00DC597B" w:rsidP="00001F18">
      <w:pPr>
        <w:pStyle w:val="ProductList-Body"/>
      </w:pPr>
      <w:r>
        <w:t>Nuomotojams, turintiems 300 ar daugiau „SharePoint Syntex“ vartotojų licencijų, suteikiami papildomi „AI Builder“ kreditai</w:t>
      </w:r>
      <w:r w:rsidR="00001F18">
        <w:t>.</w:t>
      </w:r>
    </w:p>
    <w:p w14:paraId="0372E02A" w14:textId="77777777" w:rsidR="00001F18" w:rsidRPr="00F300A2" w:rsidRDefault="00E03E58" w:rsidP="00001F18">
      <w:pPr>
        <w:pStyle w:val="ProductList-Body"/>
        <w:shd w:val="clear" w:color="auto" w:fill="A6A6A6" w:themeFill="background1" w:themeFillShade="A6"/>
        <w:spacing w:before="120" w:after="240"/>
        <w:jc w:val="right"/>
      </w:pPr>
      <w:hyperlink w:anchor="TableofContents" w:tooltip="Turinys" w:history="1">
        <w:r w:rsidR="00001F18">
          <w:rPr>
            <w:rStyle w:val="Hyperlink"/>
            <w:sz w:val="16"/>
            <w:szCs w:val="16"/>
          </w:rPr>
          <w:t>Turinys</w:t>
        </w:r>
      </w:hyperlink>
      <w:r w:rsidR="00001F18">
        <w:rPr>
          <w:sz w:val="16"/>
          <w:szCs w:val="16"/>
        </w:rPr>
        <w:t xml:space="preserve"> / </w:t>
      </w:r>
      <w:hyperlink w:anchor="_top" w:tooltip="Bendrosios sąlygos" w:history="1">
        <w:r w:rsidR="00001F18">
          <w:rPr>
            <w:rStyle w:val="Hyperlink"/>
            <w:sz w:val="16"/>
            <w:szCs w:val="16"/>
          </w:rPr>
          <w:t>Bendrosios sąlygos</w:t>
        </w:r>
      </w:hyperlink>
    </w:p>
    <w:bookmarkEnd w:id="179"/>
    <w:p w14:paraId="644D8CCA" w14:textId="77777777" w:rsidR="008D5172" w:rsidRPr="0081281F" w:rsidRDefault="008D5172" w:rsidP="008D5172">
      <w:pPr>
        <w:pStyle w:val="ProductList-Offering2Heading"/>
        <w:outlineLvl w:val="2"/>
      </w:pPr>
      <w:r>
        <w:tab/>
      </w:r>
      <w:bookmarkStart w:id="181" w:name="M365UnattendedLicense"/>
      <w:bookmarkStart w:id="182" w:name="_Toc34838460"/>
      <w:bookmarkStart w:id="183" w:name="_Toc62903436"/>
      <w:r>
        <w:t xml:space="preserve">„Microsoft 365“ – </w:t>
      </w:r>
      <w:proofErr w:type="spellStart"/>
      <w:r>
        <w:t>bendrai</w:t>
      </w:r>
      <w:proofErr w:type="spellEnd"/>
      <w:r>
        <w:t xml:space="preserve"> </w:t>
      </w:r>
      <w:proofErr w:type="spellStart"/>
      <w:r>
        <w:t>naudojama</w:t>
      </w:r>
      <w:proofErr w:type="spellEnd"/>
      <w:r>
        <w:t xml:space="preserve"> </w:t>
      </w:r>
      <w:proofErr w:type="spellStart"/>
      <w:r>
        <w:t>licencija</w:t>
      </w:r>
      <w:bookmarkEnd w:id="181"/>
      <w:bookmarkEnd w:id="182"/>
      <w:bookmarkEnd w:id="183"/>
      <w:proofErr w:type="spellEnd"/>
    </w:p>
    <w:p w14:paraId="0F830F6E" w14:textId="77777777" w:rsidR="008B1418" w:rsidRPr="00443273" w:rsidRDefault="008B1418" w:rsidP="008B1418">
      <w:pPr>
        <w:pStyle w:val="ProductList-Body"/>
      </w:pPr>
      <w:r>
        <w:rPr>
          <w:b/>
          <w:color w:val="00188F"/>
        </w:rPr>
        <w:t>Apibrėžtys</w:t>
      </w:r>
    </w:p>
    <w:p w14:paraId="31F3B026" w14:textId="77777777" w:rsidR="008B1418" w:rsidRPr="00443273" w:rsidRDefault="008B1418" w:rsidP="008B1418">
      <w:pPr>
        <w:pStyle w:val="ProductList-Body"/>
      </w:pPr>
      <w:r>
        <w:t>„Robotinio proceso automatizavimas“ (dar vadinama RPA arba „robotai“) reiškia programą arba bet kokį programų rinkinį, naudojamą duomenims fiksuoti ir programoms manipuliuoti, atliekant pasikartojančias užduotis. Robotai veikia su bet kokiu „Windows 10“ vartotojo sąsajos elementu OSE ir (arba) su bet kokia „Office“ programa bet kurioje OSE.</w:t>
      </w:r>
    </w:p>
    <w:p w14:paraId="6CB97CB1" w14:textId="77777777" w:rsidR="008B1418" w:rsidRPr="00443273" w:rsidRDefault="008B1418" w:rsidP="008B1418">
      <w:pPr>
        <w:pStyle w:val="ProductList-Body"/>
      </w:pPr>
    </w:p>
    <w:p w14:paraId="22F178CE" w14:textId="77777777" w:rsidR="008B1418" w:rsidRPr="00443273" w:rsidRDefault="008B1418" w:rsidP="008B1418">
      <w:pPr>
        <w:pStyle w:val="ProductList-Body"/>
      </w:pPr>
      <w:r>
        <w:t>„Bendrai naudojamas robotas“ – bet kuris robotas, kuris tiksliai neatitinka prižiūrimo roboto apibrėžties, laikomas bendrai naudojamu robotu.</w:t>
      </w:r>
    </w:p>
    <w:p w14:paraId="24B43CE5" w14:textId="77777777" w:rsidR="008B1418" w:rsidRPr="00443273" w:rsidRDefault="008B1418" w:rsidP="008B1418">
      <w:pPr>
        <w:pStyle w:val="ProductList-Body"/>
      </w:pPr>
    </w:p>
    <w:p w14:paraId="3190F0AA" w14:textId="77777777" w:rsidR="008B1418" w:rsidRPr="00443273" w:rsidRDefault="008B1418" w:rsidP="008B1418">
      <w:pPr>
        <w:pStyle w:val="ProductList-Body"/>
      </w:pPr>
      <w:r>
        <w:t xml:space="preserve">„Prižiūrimas robotas“– prižiūrimas robotas padeda žmogui automatizuoti asmens vietines ir (arba) nuotolines darbo stotis. Jis veikia vienu metu su asmeniu toje pačioje darbo stotyje, vykdydamas pasikartojančias užduotis, ir paleidžiamas šio asmens išskirtiniais veiksmais. </w:t>
      </w:r>
    </w:p>
    <w:p w14:paraId="206D6A93" w14:textId="77777777" w:rsidR="008B1418" w:rsidRPr="00443273" w:rsidRDefault="008B1418" w:rsidP="008B1418">
      <w:pPr>
        <w:pStyle w:val="ProductList-Body"/>
      </w:pPr>
    </w:p>
    <w:p w14:paraId="209E4173" w14:textId="77777777" w:rsidR="008B1418" w:rsidRPr="00443273" w:rsidRDefault="008B1418" w:rsidP="008B1418">
      <w:pPr>
        <w:pStyle w:val="ProductList-Body"/>
      </w:pPr>
      <w:r>
        <w:rPr>
          <w:b/>
          <w:color w:val="00188F"/>
        </w:rPr>
        <w:t xml:space="preserve">Priskyrimas ir naudojimo teisės </w:t>
      </w:r>
    </w:p>
    <w:p w14:paraId="7241AD85" w14:textId="77777777" w:rsidR="008B1418" w:rsidRPr="00443273" w:rsidRDefault="008B1418" w:rsidP="008B1418">
      <w:pPr>
        <w:pStyle w:val="ProductList-Body"/>
        <w:numPr>
          <w:ilvl w:val="0"/>
          <w:numId w:val="20"/>
        </w:numPr>
        <w:tabs>
          <w:tab w:val="clear" w:pos="158"/>
        </w:tabs>
      </w:pPr>
      <w:r>
        <w:t>Klientas gali priskirti „Microsoft 365 A3/E3“ – bendro naudojimo licenciją bendro naudojimo robotui, veikiančiam bet kurioje toliau nurodytoje aparatūroje.</w:t>
      </w:r>
    </w:p>
    <w:p w14:paraId="5CAAB1DD" w14:textId="77777777" w:rsidR="008B1418" w:rsidRPr="00443273" w:rsidRDefault="008B1418" w:rsidP="008B1418">
      <w:pPr>
        <w:pStyle w:val="ProductList-Body"/>
        <w:numPr>
          <w:ilvl w:val="1"/>
          <w:numId w:val="20"/>
        </w:numPr>
        <w:tabs>
          <w:tab w:val="clear" w:pos="158"/>
        </w:tabs>
      </w:pPr>
      <w:r>
        <w:t xml:space="preserve">Aparatūra, skirta naudoti Klientui </w:t>
      </w:r>
      <w:r>
        <w:rPr>
          <w:rStyle w:val="ProductList-OfferingBody"/>
          <w:rFonts w:ascii="Calibri" w:hAnsi="Calibri" w:cs="Calibri"/>
          <w:szCs w:val="18"/>
          <w:shd w:val="clear" w:color="auto" w:fill="FFFFFF"/>
        </w:rPr>
        <w:t>(pagal Produkto naudojimo sąlygų straipsnį dėl trečiųjų šalių paslaugų</w:t>
      </w:r>
      <w:r>
        <w:t xml:space="preserve">, pateiktą </w:t>
      </w:r>
      <w:r w:rsidRPr="001F39E0">
        <w:rPr>
          <w:color w:val="0563C1"/>
          <w:u w:val="single"/>
        </w:rPr>
        <w:fldChar w:fldCharType="begin"/>
      </w:r>
      <w:r w:rsidRPr="001F39E0">
        <w:rPr>
          <w:color w:val="0563C1"/>
          <w:u w:val="single"/>
        </w:rPr>
        <w:instrText xml:space="preserve"> HYPERLINK "http://go.microsoft.com/?linkid=9839207" </w:instrText>
      </w:r>
      <w:r w:rsidRPr="001F39E0">
        <w:rPr>
          <w:color w:val="0563C1"/>
          <w:u w:val="single"/>
        </w:rPr>
        <w:fldChar w:fldCharType="separate"/>
      </w:r>
      <w:r w:rsidRPr="001F39E0">
        <w:rPr>
          <w:rStyle w:val="ProductList-SectionHeading"/>
          <w:color w:val="0563C1"/>
          <w:u w:val="single"/>
        </w:rPr>
        <w:t>http://go.microsoft.com/?linkid=9839207</w:t>
      </w:r>
      <w:r w:rsidRPr="001F39E0">
        <w:rPr>
          <w:rStyle w:val="ProductList-SectionHeading"/>
          <w:color w:val="0563C1"/>
          <w:u w:val="single"/>
        </w:rPr>
        <w:fldChar w:fldCharType="end"/>
      </w:r>
      <w:r>
        <w:rPr>
          <w:rStyle w:val="ProductList-OfferingBody"/>
          <w:rFonts w:ascii="Calibri" w:hAnsi="Calibri" w:cs="Calibri"/>
          <w:szCs w:val="18"/>
          <w:shd w:val="clear" w:color="auto" w:fill="FFFFFF"/>
        </w:rPr>
        <w:t xml:space="preserve">) </w:t>
      </w:r>
    </w:p>
    <w:p w14:paraId="1B765084" w14:textId="77777777" w:rsidR="008B1418" w:rsidRPr="00443273" w:rsidRDefault="008B1418" w:rsidP="008B1418">
      <w:pPr>
        <w:pStyle w:val="ProductList-Body"/>
        <w:numPr>
          <w:ilvl w:val="1"/>
          <w:numId w:val="20"/>
        </w:numPr>
        <w:tabs>
          <w:tab w:val="clear" w:pos="158"/>
        </w:tabs>
      </w:pPr>
      <w:r>
        <w:rPr>
          <w:rStyle w:val="ProductList-OfferingBody"/>
          <w:rFonts w:ascii="Calibri" w:hAnsi="Calibri" w:cs="Calibri"/>
          <w:szCs w:val="18"/>
          <w:shd w:val="clear" w:color="auto" w:fill="FFFFFF"/>
        </w:rPr>
        <w:t>Virtualioji mašina „Azure“ platformoje (įskaitant „Windows“ virtualųjį darbalaukį „Azure“ platformoje)</w:t>
      </w:r>
      <w:r>
        <w:t>.</w:t>
      </w:r>
    </w:p>
    <w:p w14:paraId="24FB9AA4" w14:textId="77777777" w:rsidR="008B1418" w:rsidRPr="00443273" w:rsidRDefault="008B1418" w:rsidP="008B1418">
      <w:pPr>
        <w:pStyle w:val="ProductList-Body"/>
        <w:numPr>
          <w:ilvl w:val="0"/>
          <w:numId w:val="20"/>
        </w:numPr>
        <w:tabs>
          <w:tab w:val="clear" w:pos="158"/>
        </w:tabs>
      </w:pPr>
      <w:bookmarkStart w:id="184" w:name="_Hlk41038216"/>
      <w:r>
        <w:t>„Microsoft 365 A3/E3“ paketui netaikomas joks Priskirtos OS reikalavimas.</w:t>
      </w:r>
    </w:p>
    <w:p w14:paraId="63685261" w14:textId="77777777" w:rsidR="008B1418" w:rsidRPr="00443273" w:rsidRDefault="008B1418" w:rsidP="008B1418">
      <w:pPr>
        <w:pStyle w:val="ProductList-Body"/>
        <w:numPr>
          <w:ilvl w:val="0"/>
          <w:numId w:val="20"/>
        </w:numPr>
        <w:tabs>
          <w:tab w:val="clear" w:pos="158"/>
        </w:tabs>
      </w:pPr>
      <w:r>
        <w:t>Kiekviena „Microsoft 365 A3/E3“ – bendrai naudojama licencija leidžia naudoti M365 A3/E3 paketą robotiniam procesui automatizuoti tik viename unikaliame fiziniame arba virtualiajame OSE.</w:t>
      </w:r>
    </w:p>
    <w:p w14:paraId="342D340C" w14:textId="77777777" w:rsidR="008B1418" w:rsidRPr="00443273" w:rsidRDefault="008B1418" w:rsidP="008B1418">
      <w:pPr>
        <w:pStyle w:val="ProductList-Body"/>
        <w:numPr>
          <w:ilvl w:val="0"/>
          <w:numId w:val="20"/>
        </w:numPr>
        <w:tabs>
          <w:tab w:val="clear" w:pos="158"/>
        </w:tabs>
      </w:pPr>
      <w:r>
        <w:t>Kiekvienas „Microsoft 365“ A3/E3 – bendrai naudojama licencija leidžia vieną unikalų „Microsoft 365 Apps for enterprise“ egzempliorių.</w:t>
      </w:r>
    </w:p>
    <w:bookmarkEnd w:id="184"/>
    <w:p w14:paraId="28336D2C" w14:textId="45327DE9" w:rsidR="008D5172" w:rsidRPr="0081281F" w:rsidRDefault="008B1418" w:rsidP="008B1418">
      <w:pPr>
        <w:pStyle w:val="ProductList-Body"/>
        <w:numPr>
          <w:ilvl w:val="0"/>
          <w:numId w:val="20"/>
        </w:numPr>
        <w:tabs>
          <w:tab w:val="clear" w:pos="158"/>
        </w:tabs>
      </w:pPr>
      <w:r>
        <w:t>Licencijos perskyrimas robotams atliekamas taikant tas pačias taisykles vartotojams ir įrenginiams taip. lyg robotas būtų vartotojas. (Žr. </w:t>
      </w:r>
      <w:hyperlink w:anchor="LicensingtheOnlineServices" w:history="1">
        <w:r w:rsidRPr="001F39E0">
          <w:rPr>
            <w:rStyle w:val="ProductList-SectionHeading"/>
            <w:color w:val="0563C1"/>
            <w:u w:val="single"/>
          </w:rPr>
          <w:t>Licencijų perskyrimas</w:t>
        </w:r>
      </w:hyperlink>
      <w:r>
        <w:t>)</w:t>
      </w:r>
    </w:p>
    <w:p w14:paraId="57EFEECD" w14:textId="77777777" w:rsidR="008D5172" w:rsidRPr="0081281F" w:rsidRDefault="008D5172" w:rsidP="008D5172">
      <w:pPr>
        <w:pStyle w:val="ProductList-Body"/>
        <w:ind w:left="720"/>
      </w:pPr>
    </w:p>
    <w:p w14:paraId="2AA902B2" w14:textId="77777777" w:rsidR="008D5172" w:rsidRPr="0081281F" w:rsidRDefault="008D5172" w:rsidP="00155A67">
      <w:pPr>
        <w:pStyle w:val="ProductList-Body"/>
      </w:pPr>
      <w:r>
        <w:rPr>
          <w:b/>
          <w:color w:val="00188F"/>
        </w:rPr>
        <w:t>Naudojimo apribojimai</w:t>
      </w:r>
    </w:p>
    <w:p w14:paraId="30D9206F" w14:textId="77777777" w:rsidR="008D5172" w:rsidRPr="0081281F" w:rsidRDefault="008D5172" w:rsidP="008D5172">
      <w:pPr>
        <w:pStyle w:val="ProductList-Body"/>
        <w:numPr>
          <w:ilvl w:val="0"/>
          <w:numId w:val="19"/>
        </w:numPr>
        <w:tabs>
          <w:tab w:val="clear" w:pos="158"/>
        </w:tabs>
      </w:pPr>
      <w:r>
        <w:t xml:space="preserve">Bendrai naudojami robotai negali kurti arba kopijuoti veiklų arba darbo eigų nelicencijuoto vartotojo arba įrenginio vardu. (Žr. </w:t>
      </w:r>
      <w:r w:rsidR="006219F1">
        <w:fldChar w:fldCharType="begin"/>
      </w:r>
      <w:r w:rsidR="006219F1">
        <w:instrText xml:space="preserve"> HYPERLINK \l "LicensingtheOnlineServices" </w:instrText>
      </w:r>
      <w:r w:rsidR="006219F1">
        <w:fldChar w:fldCharType="separate"/>
      </w:r>
      <w:r>
        <w:rPr>
          <w:rStyle w:val="Hyperlink"/>
        </w:rPr>
        <w:t>Tankinimas</w:t>
      </w:r>
      <w:r w:rsidR="006219F1">
        <w:rPr>
          <w:rStyle w:val="Hyperlink"/>
        </w:rPr>
        <w:fldChar w:fldCharType="end"/>
      </w:r>
      <w:r>
        <w:t>)</w:t>
      </w:r>
    </w:p>
    <w:p w14:paraId="506B1709" w14:textId="17B8641F" w:rsidR="008D5172" w:rsidRPr="005A5C60" w:rsidRDefault="008D5172" w:rsidP="008D5172">
      <w:pPr>
        <w:pStyle w:val="ProductList-Body"/>
        <w:numPr>
          <w:ilvl w:val="0"/>
          <w:numId w:val="19"/>
        </w:numPr>
        <w:tabs>
          <w:tab w:val="clear" w:pos="158"/>
        </w:tabs>
      </w:pPr>
      <w:r>
        <w:t>„Microsoft“ pasilieka teisę, iš anksto apie tai pranešusi. apriboti arba išjungti „Microsoft“ API iškvietas dėl nepagrįsto pralaidumo kiekio, kuris neigiamai veikia „Microsoft“ API stabilumą arba kitų programų veikimą.</w:t>
      </w:r>
    </w:p>
    <w:bookmarkStart w:id="185"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7B24F2">
      <w:pPr>
        <w:pStyle w:val="ProductList-Offering2Heading"/>
        <w:outlineLvl w:val="2"/>
      </w:pPr>
      <w:bookmarkStart w:id="186" w:name="_Toc531082929"/>
      <w:bookmarkStart w:id="187" w:name="_Toc6563840"/>
      <w:bookmarkStart w:id="188" w:name="GitHubOfferings"/>
      <w:bookmarkStart w:id="189" w:name="_Toc21617061"/>
      <w:r>
        <w:tab/>
      </w:r>
      <w:bookmarkStart w:id="190" w:name="_Toc62903437"/>
      <w:r w:rsidR="00CB64F4">
        <w:t xml:space="preserve">„GitHub“ </w:t>
      </w:r>
      <w:bookmarkEnd w:id="186"/>
      <w:bookmarkEnd w:id="187"/>
      <w:proofErr w:type="spellStart"/>
      <w:r w:rsidR="00CB64F4">
        <w:t>pasiūlymai</w:t>
      </w:r>
      <w:bookmarkEnd w:id="188"/>
      <w:bookmarkEnd w:id="189"/>
      <w:bookmarkEnd w:id="190"/>
      <w:proofErr w:type="spellEnd"/>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40"/>
          <w:footerReference w:type="first" r:id="rId41"/>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05FFA6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ED71709" w14:textId="77777777" w:rsidR="008D5172" w:rsidRPr="0081281F" w:rsidRDefault="008D5172" w:rsidP="008D5172">
      <w:pPr>
        <w:pStyle w:val="ProductList-Body"/>
      </w:pPr>
      <w:r>
        <w:rPr>
          <w:rFonts w:asciiTheme="majorHAnsi" w:hAnsiTheme="majorHAnsi"/>
          <w:sz w:val="16"/>
          <w:szCs w:val="16"/>
        </w:rPr>
        <w:t>„GitHub“ mokymo laboratorija organizacijoms</w:t>
      </w:r>
    </w:p>
    <w:p w14:paraId="2D164811" w14:textId="63DC77FD" w:rsidR="008D5172" w:rsidRPr="008D5172" w:rsidRDefault="008D5172" w:rsidP="009D22DE">
      <w:pPr>
        <w:pStyle w:val="ProductList-Body"/>
      </w:pPr>
      <w:r>
        <w:rPr>
          <w:rFonts w:asciiTheme="majorHAnsi" w:hAnsiTheme="majorHAnsi"/>
          <w:sz w:val="16"/>
          <w:szCs w:val="16"/>
        </w:rPr>
        <w:t>„GitHub One“</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863D8CF"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paketai</w:t>
      </w:r>
    </w:p>
    <w:p w14:paraId="2C30593E" w14:textId="77777777" w:rsidR="00155A67" w:rsidRDefault="00155A67" w:rsidP="009D22DE">
      <w:pPr>
        <w:pStyle w:val="ProductList-Body"/>
        <w:rPr>
          <w:rFonts w:asciiTheme="majorHAnsi" w:hAnsiTheme="majorHAnsi"/>
          <w:sz w:val="16"/>
          <w:szCs w:val="16"/>
        </w:rPr>
      </w:pPr>
      <w:r>
        <w:rPr>
          <w:rFonts w:asciiTheme="majorHAnsi" w:hAnsiTheme="majorHAnsi"/>
          <w:sz w:val="16"/>
          <w:szCs w:val="16"/>
        </w:rPr>
        <w:t>„GitHub Engineering Direct“</w:t>
      </w:r>
    </w:p>
    <w:p w14:paraId="7C03E8A0" w14:textId="77777777" w:rsidR="00C03D87" w:rsidRPr="0049240E" w:rsidRDefault="00C03D87" w:rsidP="00C03D87">
      <w:pPr>
        <w:pStyle w:val="ProductList-Body"/>
      </w:pPr>
      <w:r>
        <w:rPr>
          <w:rFonts w:asciiTheme="majorHAnsi" w:hAnsiTheme="majorHAnsi"/>
          <w:sz w:val="16"/>
          <w:szCs w:val="16"/>
        </w:rPr>
        <w:t>GitHub AE (GHEM)</w:t>
      </w:r>
    </w:p>
    <w:p w14:paraId="6D3B77D7" w14:textId="29F16159" w:rsidR="00C03D87" w:rsidRDefault="00C03D87" w:rsidP="009D22DE">
      <w:pPr>
        <w:pStyle w:val="ProductList-Body"/>
        <w:rPr>
          <w:rFonts w:asciiTheme="majorHAnsi" w:hAnsiTheme="majorHAnsi"/>
          <w:sz w:val="16"/>
          <w:szCs w:val="16"/>
        </w:rPr>
        <w:sectPr w:rsidR="00C03D87" w:rsidSect="00A464DF">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3635311A" w:rsidR="00CB64F4" w:rsidRDefault="00C03D87" w:rsidP="009D22DE">
      <w:pPr>
        <w:pStyle w:val="ProductList-Body"/>
      </w:pPr>
      <w:r>
        <w:t xml:space="preserve">„GitHub“ pasiūlymus teikia „GitHub, Inc.“. Šiose sąlygose „GitHub“ pasiūlymai neapima „GitHub AE“. Naudodamas „GitHub“ pasiūlymus Klientas sutinka laikytis „GitHub“ sąlygų, kurios pateiktos </w:t>
      </w:r>
      <w:r w:rsidR="006219F1">
        <w:fldChar w:fldCharType="begin"/>
      </w:r>
      <w:r w:rsidR="006219F1">
        <w:instrText xml:space="preserve"> HYPERLINK "https://aka.ms/github_terms" </w:instrText>
      </w:r>
      <w:r w:rsidR="006219F1">
        <w:fldChar w:fldCharType="separate"/>
      </w:r>
      <w:r w:rsidRPr="00F57E75">
        <w:rPr>
          <w:rStyle w:val="Hyperlink"/>
          <w:bCs/>
          <w:lang w:eastAsia="en-US" w:bidi="ar-SA"/>
        </w:rPr>
        <w:t>https://aka.ms/github_terms</w:t>
      </w:r>
      <w:r w:rsidR="006219F1">
        <w:rPr>
          <w:rStyle w:val="Hyperlink"/>
          <w:bCs/>
          <w:lang w:eastAsia="en-US" w:bidi="ar-SA"/>
        </w:rPr>
        <w:fldChar w:fldCharType="end"/>
      </w:r>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r w:rsidR="006219F1">
        <w:fldChar w:fldCharType="begin"/>
      </w:r>
      <w:r w:rsidR="006219F1">
        <w:instrText xml:space="preserve"> HYPERLINK "https://aka.ms/github_privacy" </w:instrText>
      </w:r>
      <w:r w:rsidR="006219F1">
        <w:fldChar w:fldCharType="separate"/>
      </w:r>
      <w:r w:rsidRPr="00ED2AE9">
        <w:rPr>
          <w:rStyle w:val="Hyperlink"/>
          <w:bCs/>
          <w:lang w:eastAsia="en-US" w:bidi="ar-SA"/>
        </w:rPr>
        <w:t>https://aka.ms/github_privacy</w:t>
      </w:r>
      <w:r w:rsidR="006219F1">
        <w:rPr>
          <w:rStyle w:val="Hyperlink"/>
          <w:bCs/>
          <w:lang w:eastAsia="en-US" w:bidi="ar-SA"/>
        </w:rPr>
        <w:fldChar w:fldCharType="end"/>
      </w:r>
      <w:r>
        <w:t xml:space="preserve">, ir „GitHub“ asmens duomenų apsaugos priedas bei saugos priedas, pateikti adresu </w:t>
      </w:r>
      <w:r w:rsidR="006219F1">
        <w:fldChar w:fldCharType="begin"/>
      </w:r>
      <w:r w:rsidR="006219F1">
        <w:instrText xml:space="preserve"> HYPERLINK "https://aka.ms/github_dpa" </w:instrText>
      </w:r>
      <w:r w:rsidR="006219F1">
        <w:fldChar w:fldCharType="separate"/>
      </w:r>
      <w:r w:rsidRPr="00F57E75">
        <w:rPr>
          <w:rStyle w:val="Hyperlink"/>
          <w:bCs/>
          <w:lang w:eastAsia="en-US" w:bidi="ar-SA"/>
        </w:rPr>
        <w:t>https://aka.ms/github_dpa</w:t>
      </w:r>
      <w:r w:rsidR="006219F1">
        <w:rPr>
          <w:rStyle w:val="Hyperlink"/>
          <w:bCs/>
          <w:lang w:eastAsia="en-US" w:bidi="ar-SA"/>
        </w:rPr>
        <w:fldChar w:fldCharType="end"/>
      </w:r>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7E31C8D1" w14:textId="77777777" w:rsidR="00001F18" w:rsidRPr="00F300A2" w:rsidRDefault="00001F18" w:rsidP="001F39E0">
      <w:pPr>
        <w:pStyle w:val="ProductList-Body"/>
        <w:keepNext/>
        <w:tabs>
          <w:tab w:val="clear" w:pos="158"/>
          <w:tab w:val="left" w:pos="360"/>
        </w:tabs>
      </w:pPr>
      <w:r>
        <w:rPr>
          <w:b/>
          <w:color w:val="00188F"/>
        </w:rPr>
        <w:lastRenderedPageBreak/>
        <w:t>„GitHub“ išplėstinė sauga</w:t>
      </w:r>
    </w:p>
    <w:p w14:paraId="56F1FDB9" w14:textId="77777777" w:rsidR="00001F18" w:rsidRPr="00F300A2" w:rsidRDefault="00001F18" w:rsidP="00001F18">
      <w:pPr>
        <w:pStyle w:val="ProductList-Body"/>
      </w:pPr>
      <w:r>
        <w:t>Be vartotojų programinės įrangos licencijų, leidžiančių pasiekti „GitHub Enterprise“, Klientas turi įsigyti „GitHub“ išplėstinės saugos vartotojų programinės įrangos licencijas kiekvienam savo Unikaliajam vykdytojui. „Unikalusis vykdytojas“ yra licencijuotas „GitHub Enterprise“ ar „GitHub Enterprise“ apimančio pasiūlymo vartotojas, per pastarąsias 90 dienų vykdęs kodą bet kurioje saugykloje, kurioje buvo suaktyvinta „GitHub“ išplėstinės saugos funkcija.</w:t>
      </w:r>
    </w:p>
    <w:p w14:paraId="1C9F8F88" w14:textId="77777777" w:rsidR="00001F18" w:rsidRPr="00F300A2" w:rsidRDefault="00001F18" w:rsidP="00001F18">
      <w:pPr>
        <w:pStyle w:val="ProductList-Body"/>
      </w:pPr>
    </w:p>
    <w:p w14:paraId="30520868" w14:textId="77777777" w:rsidR="00001F18" w:rsidRPr="00F300A2" w:rsidRDefault="00001F18" w:rsidP="00001F18">
      <w:pPr>
        <w:pStyle w:val="ProductList-Body"/>
        <w:tabs>
          <w:tab w:val="clear" w:pos="158"/>
          <w:tab w:val="left" w:pos="360"/>
        </w:tabs>
      </w:pPr>
      <w:r>
        <w:rPr>
          <w:b/>
          <w:color w:val="00188F"/>
        </w:rPr>
        <w:t>„GitHub“ įžvalgos</w:t>
      </w:r>
    </w:p>
    <w:p w14:paraId="3FDBDCB6" w14:textId="561959DE" w:rsidR="003F4F4B" w:rsidRDefault="00001F18" w:rsidP="00001F18">
      <w:pPr>
        <w:pStyle w:val="ProductList-Body"/>
      </w:pPr>
      <w:r>
        <w:t>Kliento licencijuoti „GitHub Enterprise“ ar „GitHub Enterprise“ apimančio pasiūlymo vartotojai gali pasiekti ir naudotis „GitHub“ įžvalgomis su sąlyga, kad visiems tokiems vartotojams priskirtos „GitHub“ įžvalgų Vartotojo programinės įrangos licencijos. Netaikoma Švietimo sprendimų registracijos sutarties klientams</w:t>
      </w:r>
      <w:r w:rsidR="003F4F4B">
        <w:t>.</w:t>
      </w:r>
    </w:p>
    <w:p w14:paraId="7F66CFF2" w14:textId="77777777" w:rsidR="008D5172" w:rsidRDefault="008D5172" w:rsidP="009D22DE">
      <w:pPr>
        <w:pStyle w:val="ProductList-Body"/>
      </w:pPr>
    </w:p>
    <w:p w14:paraId="4623CEAA" w14:textId="77777777" w:rsidR="00155A67" w:rsidRPr="00BF002B" w:rsidRDefault="00155A67" w:rsidP="00155A67">
      <w:pPr>
        <w:pStyle w:val="ProductList-Body"/>
        <w:rPr>
          <w:b/>
          <w:color w:val="00188F"/>
        </w:rPr>
      </w:pPr>
      <w:r>
        <w:rPr>
          <w:b/>
          <w:color w:val="00188F"/>
        </w:rPr>
        <w:t xml:space="preserve">„GitHub Engineering Direct“ (atskiras arba su „GitHub One“) </w:t>
      </w:r>
    </w:p>
    <w:p w14:paraId="64658182" w14:textId="25A1F4E8" w:rsidR="00DC597B" w:rsidRDefault="00155A67" w:rsidP="00DC597B">
      <w:pPr>
        <w:spacing w:after="0"/>
        <w:rPr>
          <w:rFonts w:eastAsia="Times New Roman" w:cstheme="minorHAnsi"/>
          <w:sz w:val="18"/>
          <w:szCs w:val="18"/>
        </w:rPr>
      </w:pPr>
      <w:r>
        <w:rPr>
          <w:sz w:val="18"/>
        </w:rPr>
        <w:t>„GitHub Engineering Direct“ apima „GitHub, Inc.“ teikiamo techninio palaikymo išplėstinį lygį. „GitHub Engineering Direct“ pasiūlyme pagal išankstinę privalomą sąlygą klientas privalo turėti „Microsoft Premier“ arba Bendrojo palaikymo planą. Naudodamasis „GitHub“ techniniu palaikymu klientas sutinka laikytis „GitHub“ sąlygų, kurios pateiktos</w:t>
      </w:r>
      <w:r>
        <w:rPr>
          <w:rFonts w:ascii="Segoe UI" w:eastAsia="Times New Roman" w:hAnsi="Segoe UI" w:cs="Segoe UI"/>
          <w:b/>
          <w:bCs/>
          <w:sz w:val="21"/>
          <w:szCs w:val="21"/>
        </w:rPr>
        <w:t xml:space="preserve"> </w:t>
      </w:r>
      <w:hyperlink r:id="rId44" w:history="1">
        <w:r>
          <w:rPr>
            <w:rStyle w:val="Hyperlink"/>
            <w:rFonts w:eastAsia="Times New Roman" w:cstheme="minorHAnsi"/>
            <w:sz w:val="18"/>
            <w:szCs w:val="18"/>
          </w:rPr>
          <w:t>https://aka.ms/githubsupport</w:t>
        </w:r>
      </w:hyperlink>
      <w:r w:rsidR="008D5172">
        <w:rPr>
          <w:rFonts w:eastAsia="Times New Roman" w:cstheme="minorHAnsi"/>
          <w:sz w:val="18"/>
          <w:szCs w:val="18"/>
        </w:rPr>
        <w:t>.</w:t>
      </w:r>
    </w:p>
    <w:p w14:paraId="513D2559" w14:textId="77777777" w:rsidR="00DC597B" w:rsidRDefault="00DC597B" w:rsidP="00DC597B">
      <w:pPr>
        <w:spacing w:after="0"/>
        <w:rPr>
          <w:rFonts w:eastAsia="Times New Roman" w:cstheme="minorHAnsi"/>
          <w:sz w:val="18"/>
          <w:szCs w:val="18"/>
        </w:rPr>
      </w:pPr>
    </w:p>
    <w:p w14:paraId="72A49986" w14:textId="77777777" w:rsidR="00C03D87" w:rsidRPr="0049240E" w:rsidRDefault="00C03D87" w:rsidP="00C03D87">
      <w:pPr>
        <w:pStyle w:val="ProductList-Body"/>
      </w:pPr>
      <w:r>
        <w:rPr>
          <w:b/>
          <w:color w:val="00188F"/>
        </w:rPr>
        <w:t xml:space="preserve">GitHub AE </w:t>
      </w:r>
    </w:p>
    <w:p w14:paraId="2FA29FFE" w14:textId="77777777" w:rsidR="00C03D87" w:rsidRPr="0049240E" w:rsidRDefault="00C03D87" w:rsidP="00C03D87">
      <w:pPr>
        <w:pStyle w:val="ProductList-Body"/>
      </w:pPr>
      <w:r>
        <w:t xml:space="preserve">„GitHub AE“ teikia „GitHub, Inc.“. Naudodamas „GitHub AE“ Klientas sutinka laikytis sąlygų, pateiktų </w:t>
      </w:r>
      <w:r w:rsidR="006219F1">
        <w:fldChar w:fldCharType="begin"/>
      </w:r>
      <w:r w:rsidR="006219F1">
        <w:instrText xml:space="preserve"> HYPERLINK "https://aka.ms/GHEM" </w:instrText>
      </w:r>
      <w:r w:rsidR="006219F1">
        <w:fldChar w:fldCharType="separate"/>
      </w:r>
      <w:r w:rsidRPr="0018507F">
        <w:rPr>
          <w:rStyle w:val="Hyperlink"/>
          <w:bCs/>
          <w:lang w:eastAsia="en-US" w:bidi="ar-SA"/>
        </w:rPr>
        <w:t>https://aka.ms/GHEM</w:t>
      </w:r>
      <w:r w:rsidR="006219F1">
        <w:rPr>
          <w:rStyle w:val="Hyperlink"/>
          <w:bCs/>
          <w:lang w:eastAsia="en-US" w:bidi="ar-SA"/>
        </w:rPr>
        <w:fldChar w:fldCharType="end"/>
      </w:r>
      <w:r>
        <w:t xml:space="preserve">. Nepaisant jokių Kliento bendrojo licencijavimo sutarties prieštaravimų (įskaitant šias internete teikiamų paslaugų sąlygas ir DPA), Klientui naudojant „GitHub AE“ bus taikomos „GitHub AE“ asmens duomenų apsaugos priedo ir saugos priedo, pateiktų adresu </w:t>
      </w:r>
      <w:r w:rsidR="006219F1">
        <w:fldChar w:fldCharType="begin"/>
      </w:r>
      <w:r w:rsidR="006219F1">
        <w:instrText xml:space="preserve"> HYPERLINK "https://aka.ms/GHEM_DPA" </w:instrText>
      </w:r>
      <w:r w:rsidR="006219F1">
        <w:fldChar w:fldCharType="separate"/>
      </w:r>
      <w:r w:rsidRPr="00F57E75">
        <w:rPr>
          <w:rStyle w:val="Hyperlink"/>
          <w:bCs/>
          <w:lang w:eastAsia="en-US" w:bidi="ar-SA"/>
        </w:rPr>
        <w:t>https://aka.ms/GHEM_DPA</w:t>
      </w:r>
      <w:r w:rsidR="006219F1">
        <w:rPr>
          <w:rStyle w:val="Hyperlink"/>
          <w:bCs/>
          <w:lang w:eastAsia="en-US" w:bidi="ar-SA"/>
        </w:rPr>
        <w:fldChar w:fldCharType="end"/>
      </w:r>
      <w:r>
        <w:t>, nuostatos.</w:t>
      </w:r>
    </w:p>
    <w:p w14:paraId="0CE0A5EC" w14:textId="77777777" w:rsidR="00C03D87" w:rsidRPr="0049240E" w:rsidRDefault="00C03D87" w:rsidP="00C03D87">
      <w:pPr>
        <w:pStyle w:val="ProductList-Body"/>
      </w:pPr>
    </w:p>
    <w:p w14:paraId="214A0FA0" w14:textId="77777777" w:rsidR="00C03D87" w:rsidRPr="0049240E" w:rsidRDefault="00C03D87" w:rsidP="00C03D87">
      <w:pPr>
        <w:pStyle w:val="ProductList-Body"/>
      </w:pPr>
      <w:r>
        <w:rPr>
          <w:b/>
          <w:color w:val="00188F"/>
        </w:rPr>
        <w:t>„GitHub Engineering Direct“ („GitHub AE“)</w:t>
      </w:r>
    </w:p>
    <w:p w14:paraId="1AA756A0" w14:textId="31462C24" w:rsidR="008D5172" w:rsidRPr="001A19E0" w:rsidRDefault="00C03D87" w:rsidP="00C03D87">
      <w:pPr>
        <w:pStyle w:val="ProductList-Body"/>
      </w:pPr>
      <w:r>
        <w:t xml:space="preserve">„GitHub Engineering Direct“ yra išplėstinio lygio „GitHub, Inc.“ teikiamas techninis palaikymas, įtrauktas į „GitHub AE“. „GitHub Engineering Direct“ pasiūlyme pagal išankstinę privalomą sąlygą klientas privalo turėti „Microsoft Premier“ arba bendrojo palaikymo planą. Naudodamas „GitHub“ techninį palaikymą Klientas sutinka laikytis „GitHub“ sąlygų, kurios pateiktos </w:t>
      </w:r>
      <w:r w:rsidR="006219F1">
        <w:fldChar w:fldCharType="begin"/>
      </w:r>
      <w:r w:rsidR="006219F1">
        <w:instrText xml:space="preserve"> HYPERLINK "https://aka.ms/GitHubAESupport" </w:instrText>
      </w:r>
      <w:r w:rsidR="006219F1">
        <w:fldChar w:fldCharType="separate"/>
      </w:r>
      <w:r w:rsidRPr="00ED2AE9">
        <w:rPr>
          <w:rStyle w:val="Hyperlink"/>
          <w:bCs/>
          <w:lang w:eastAsia="en-US" w:bidi="ar-SA"/>
        </w:rPr>
        <w:t>https://aka.ms/githubaesupport</w:t>
      </w:r>
      <w:r w:rsidR="006219F1">
        <w:rPr>
          <w:rStyle w:val="Hyperlink"/>
          <w:bCs/>
          <w:lang w:eastAsia="en-US" w:bidi="ar-SA"/>
        </w:rPr>
        <w:fldChar w:fldCharType="end"/>
      </w:r>
      <w:r w:rsidR="00DC597B">
        <w:t>.</w:t>
      </w:r>
      <w:r w:rsidR="008D5172">
        <w:rPr>
          <w:rFonts w:eastAsia="Times New Roman" w:cstheme="minorHAnsi"/>
          <w:szCs w:val="18"/>
        </w:rPr>
        <w:t xml:space="preserve"> </w:t>
      </w:r>
    </w:p>
    <w:p w14:paraId="2FC4F79A"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91" w:name="_Toc531082930"/>
      <w:bookmarkStart w:id="192" w:name="MicrosoftCloudAppSecurity"/>
      <w:bookmarkStart w:id="193" w:name="_Toc531348188"/>
      <w:bookmarkStart w:id="194" w:name="_Toc62903438"/>
      <w:r w:rsidRPr="005C2737">
        <w:rPr>
          <w:lang w:val="lt-LT"/>
        </w:rPr>
        <w:t>„Microsoft Cloud App Security“</w:t>
      </w:r>
      <w:bookmarkEnd w:id="191"/>
      <w:bookmarkEnd w:id="192"/>
      <w:bookmarkEnd w:id="193"/>
      <w:bookmarkEnd w:id="194"/>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r w:rsidR="006219F1">
        <w:fldChar w:fldCharType="begin"/>
      </w:r>
      <w:r w:rsidR="006219F1">
        <w:instrText xml:space="preserve"> HYPERLINK \l "Attachment1" \o "1 priede" </w:instrText>
      </w:r>
      <w:r w:rsidR="006219F1">
        <w:fldChar w:fldCharType="separate"/>
      </w:r>
      <w:r>
        <w:rPr>
          <w:rStyle w:val="Hyperlink"/>
        </w:rPr>
        <w:t>1 priede</w:t>
      </w:r>
      <w:r w:rsidR="006219F1">
        <w:rPr>
          <w:rStyle w:val="Hyperlink"/>
        </w:rPr>
        <w:fldChar w:fldCharType="end"/>
      </w:r>
      <w:r>
        <w:t>, sąlygos.</w:t>
      </w:r>
    </w:p>
    <w:p w14:paraId="325B98D3"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rsidR="006219F1">
        <w:fldChar w:fldCharType="begin"/>
      </w:r>
      <w:r w:rsidR="006219F1">
        <w:instrText xml:space="preserve"> HYPERLINK \l "GeneralTerms" \o "Bendrosios sąlygos" </w:instrText>
      </w:r>
      <w:r w:rsidR="006219F1">
        <w:fldChar w:fldCharType="separate"/>
      </w:r>
      <w:r w:rsidR="00ED5457">
        <w:rPr>
          <w:rStyle w:val="Hyperlink"/>
          <w:sz w:val="16"/>
          <w:szCs w:val="16"/>
        </w:rPr>
        <w:t>Bendrosios sąlygos</w:t>
      </w:r>
      <w:r w:rsidR="006219F1">
        <w:rPr>
          <w:rStyle w:val="Hyperlink"/>
          <w:sz w:val="16"/>
          <w:szCs w:val="16"/>
        </w:rPr>
        <w:fldChar w:fldCharType="end"/>
      </w:r>
    </w:p>
    <w:p w14:paraId="442C4F41" w14:textId="77777777" w:rsidR="00DC597B" w:rsidRPr="00A77B85" w:rsidRDefault="00DC597B" w:rsidP="00DC597B">
      <w:pPr>
        <w:pStyle w:val="ProductList-Offering2Heading"/>
        <w:outlineLvl w:val="2"/>
      </w:pPr>
      <w:r>
        <w:tab/>
      </w:r>
      <w:bookmarkStart w:id="195" w:name="_Toc53143774"/>
      <w:bookmarkStart w:id="196" w:name="_Toc62903439"/>
      <w:r>
        <w:t xml:space="preserve">„Microsoft Cloud Healthcare“ </w:t>
      </w:r>
      <w:proofErr w:type="spellStart"/>
      <w:r>
        <w:t>priedas</w:t>
      </w:r>
      <w:bookmarkEnd w:id="195"/>
      <w:bookmarkEnd w:id="196"/>
      <w:proofErr w:type="spellEnd"/>
    </w:p>
    <w:p w14:paraId="72E95431" w14:textId="77777777" w:rsidR="00DC597B" w:rsidRPr="00A77B85" w:rsidRDefault="00DC597B" w:rsidP="00DC597B">
      <w:pPr>
        <w:pStyle w:val="ProductList-Body"/>
        <w:tabs>
          <w:tab w:val="clear" w:pos="158"/>
          <w:tab w:val="left" w:pos="360"/>
        </w:tabs>
      </w:pPr>
      <w:r>
        <w:rPr>
          <w:b/>
          <w:color w:val="00188F"/>
        </w:rPr>
        <w:t>Reikalavimų laikymosi apribojimas</w:t>
      </w:r>
    </w:p>
    <w:p w14:paraId="7C4FC4FF" w14:textId="77777777" w:rsidR="00DC597B" w:rsidRPr="00A77B85" w:rsidRDefault="00DC597B" w:rsidP="00DC597B">
      <w:pPr>
        <w:pStyle w:val="ProductList-Body"/>
        <w:tabs>
          <w:tab w:val="clear" w:pos="158"/>
          <w:tab w:val="left" w:pos="360"/>
        </w:tabs>
      </w:pPr>
      <w:r>
        <w:t>„Microsoft Healthcare“ priedo sąlygose išaiškinamos jūsų ir „Microsoft“ teisės bei įsipareigojimai, susiję su Kliento duomenims ir ne „Microsoft“ produktų duomenims taikomais reglamentuojančiais atitikties standartais, galiojančiais tik tada, kai naudojate „Microsoft Healthcare Add-on“.</w:t>
      </w:r>
    </w:p>
    <w:p w14:paraId="1B456BBE" w14:textId="77777777" w:rsidR="00DC597B" w:rsidRPr="00A77B85" w:rsidRDefault="00DC597B" w:rsidP="00DC597B">
      <w:pPr>
        <w:pStyle w:val="ProductList-Body"/>
        <w:tabs>
          <w:tab w:val="clear" w:pos="158"/>
          <w:tab w:val="left" w:pos="360"/>
        </w:tabs>
      </w:pPr>
    </w:p>
    <w:p w14:paraId="51430A4D" w14:textId="77777777" w:rsidR="00DC597B" w:rsidRPr="00A77B85" w:rsidRDefault="00DC597B" w:rsidP="00DC597B">
      <w:pPr>
        <w:pStyle w:val="ProductList-Body"/>
        <w:tabs>
          <w:tab w:val="clear" w:pos="158"/>
          <w:tab w:val="left" w:pos="360"/>
        </w:tabs>
      </w:pPr>
      <w:r>
        <w:t>„Microsoft Healthcare Add-on“ funkcijoms taikomus reglamentuojančius atitikties standartus galima rasti atitikties ataskaitų srityje (</w:t>
      </w:r>
      <w:r w:rsidR="006219F1">
        <w:fldChar w:fldCharType="begin"/>
      </w:r>
      <w:r w:rsidR="006219F1">
        <w:instrText xml:space="preserve"> HYPERLINK "https://docs.microsoft.com/microsoft-365/compliance/offering-hipaa-hitech?view=o365-worldwide" </w:instrText>
      </w:r>
      <w:r w:rsidR="006219F1">
        <w:fldChar w:fldCharType="separate"/>
      </w:r>
      <w:r w:rsidRPr="00BF4B16">
        <w:rPr>
          <w:rStyle w:val="Hyperlink"/>
        </w:rPr>
        <w:t>https://docs.microsoft.com/microsoft-365/compliance/offering-hipaa-hitech?view=o365-worldwide</w:t>
      </w:r>
      <w:r w:rsidR="006219F1">
        <w:rPr>
          <w:rStyle w:val="Hyperlink"/>
        </w:rPr>
        <w:fldChar w:fldCharType="end"/>
      </w:r>
      <w:r>
        <w:t xml:space="preserve">). </w:t>
      </w:r>
    </w:p>
    <w:p w14:paraId="13EF013E" w14:textId="77777777" w:rsidR="00DC597B" w:rsidRPr="00A77B85" w:rsidRDefault="00DC597B" w:rsidP="00DC597B">
      <w:pPr>
        <w:pStyle w:val="ProductList-Body"/>
        <w:tabs>
          <w:tab w:val="clear" w:pos="158"/>
          <w:tab w:val="left" w:pos="360"/>
        </w:tabs>
      </w:pPr>
      <w:r>
        <w:t xml:space="preserve"> </w:t>
      </w:r>
    </w:p>
    <w:p w14:paraId="530F761F" w14:textId="77777777" w:rsidR="00DC597B" w:rsidRPr="00A77B85" w:rsidRDefault="00DC597B" w:rsidP="00DC597B">
      <w:pPr>
        <w:pStyle w:val="ProductList-Body"/>
        <w:tabs>
          <w:tab w:val="clear" w:pos="158"/>
          <w:tab w:val="left" w:pos="360"/>
        </w:tabs>
      </w:pPr>
      <w:r>
        <w:t>Daugiau apie „Microsoft“ įsipareigojimus saugoti asmens duomenis ir ginti privatumą bei apie „Microsoft Healthcare Add-on“ galite sužinoti apsilankę mūsų patikimumo centre (</w:t>
      </w:r>
      <w:r w:rsidR="006219F1">
        <w:fldChar w:fldCharType="begin"/>
      </w:r>
      <w:r w:rsidR="006219F1">
        <w:instrText xml:space="preserve"> HYPERLINK "https://www.microsoft.com/trust-center" </w:instrText>
      </w:r>
      <w:r w:rsidR="006219F1">
        <w:fldChar w:fldCharType="separate"/>
      </w:r>
      <w:r w:rsidRPr="00D56AAD">
        <w:rPr>
          <w:rStyle w:val="Hyperlink"/>
          <w:rFonts w:ascii="Segoe UI" w:hAnsi="Segoe UI" w:cs="Segoe UI"/>
        </w:rPr>
        <w:t>https://www.microsoft.com/trust-center</w:t>
      </w:r>
      <w:r w:rsidR="006219F1">
        <w:rPr>
          <w:rStyle w:val="Hyperlink"/>
          <w:rFonts w:ascii="Segoe UI" w:hAnsi="Segoe UI" w:cs="Segoe UI"/>
        </w:rPr>
        <w:fldChar w:fldCharType="end"/>
      </w:r>
      <w:r>
        <w:rPr>
          <w:rFonts w:ascii="Segoe UI" w:hAnsi="Segoe UI" w:cs="Segoe UI"/>
        </w:rPr>
        <w:t>)</w:t>
      </w:r>
      <w:r>
        <w:t>.</w:t>
      </w:r>
    </w:p>
    <w:p w14:paraId="133371DC" w14:textId="77777777" w:rsidR="00DC597B" w:rsidRPr="00A77B85" w:rsidRDefault="00E03E58" w:rsidP="00DC597B">
      <w:pPr>
        <w:pStyle w:val="ProductList-Body"/>
        <w:shd w:val="clear" w:color="auto" w:fill="A6A6A6" w:themeFill="background1" w:themeFillShade="A6"/>
        <w:spacing w:before="120" w:after="240"/>
        <w:jc w:val="right"/>
      </w:pPr>
      <w:hyperlink w:anchor="Turinys" w:tooltip="Turinys" w:history="1">
        <w:r w:rsidR="00DC597B">
          <w:rPr>
            <w:rStyle w:val="Hyperlink"/>
            <w:sz w:val="16"/>
            <w:szCs w:val="16"/>
          </w:rPr>
          <w:t>Turinys</w:t>
        </w:r>
      </w:hyperlink>
      <w:r w:rsidR="00DC597B">
        <w:rPr>
          <w:sz w:val="16"/>
          <w:szCs w:val="16"/>
        </w:rPr>
        <w:t xml:space="preserve"> / </w:t>
      </w:r>
      <w:hyperlink w:anchor="Bendrosios sąlygos" w:tooltip="Bendrosios sąlygos" w:history="1">
        <w:r w:rsidR="00DC597B">
          <w:rPr>
            <w:rStyle w:val="Hyperlink"/>
            <w:sz w:val="16"/>
            <w:szCs w:val="16"/>
          </w:rPr>
          <w:t>Bendrosios sąlygos</w:t>
        </w:r>
      </w:hyperlink>
    </w:p>
    <w:p w14:paraId="32E089A1" w14:textId="77777777" w:rsidR="00FB5F24" w:rsidRPr="00931AE7" w:rsidRDefault="00FB5F24" w:rsidP="00DC597B">
      <w:pPr>
        <w:pStyle w:val="ProductList-Offering2Heading"/>
        <w:outlineLvl w:val="2"/>
      </w:pPr>
      <w:r>
        <w:tab/>
      </w:r>
      <w:bookmarkStart w:id="197" w:name="MicrosoftGraphdataconnect"/>
      <w:bookmarkStart w:id="198" w:name="_Toc3111588"/>
      <w:bookmarkStart w:id="199" w:name="_Toc62903440"/>
      <w:r>
        <w:t>„Microsoft Graph data connect</w:t>
      </w:r>
      <w:bookmarkEnd w:id="197"/>
      <w:r>
        <w:t xml:space="preserve"> for ISVs“</w:t>
      </w:r>
      <w:bookmarkEnd w:id="198"/>
      <w:bookmarkEnd w:id="199"/>
    </w:p>
    <w:p w14:paraId="6B0CC40C" w14:textId="77777777" w:rsidR="00FB5F24" w:rsidRPr="00931AE7" w:rsidRDefault="00FB5F24" w:rsidP="001D4125">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08398D15" w14:textId="77777777" w:rsidR="00FB5F24" w:rsidRPr="00931AE7" w:rsidRDefault="00E03E58"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r w:rsidR="006219F1">
        <w:fldChar w:fldCharType="begin"/>
      </w:r>
      <w:r w:rsidR="006219F1">
        <w:instrText xml:space="preserve"> HYPERLINK \l "_top" \o "Bendrosios sąlygos" </w:instrText>
      </w:r>
      <w:r w:rsidR="006219F1">
        <w:fldChar w:fldCharType="separate"/>
      </w:r>
      <w:r w:rsidR="00FB5F24">
        <w:rPr>
          <w:rStyle w:val="Hyperlink"/>
          <w:sz w:val="16"/>
          <w:szCs w:val="16"/>
        </w:rPr>
        <w:t>Bendrosios sąlygos</w:t>
      </w:r>
      <w:r w:rsidR="006219F1">
        <w:rPr>
          <w:rStyle w:val="Hyperlink"/>
          <w:sz w:val="16"/>
          <w:szCs w:val="16"/>
        </w:rPr>
        <w:fldChar w:fldCharType="end"/>
      </w:r>
    </w:p>
    <w:p w14:paraId="1683A696" w14:textId="29B611E7" w:rsidR="00A0558F" w:rsidRPr="00A0558F" w:rsidRDefault="00A0558F" w:rsidP="009D22DE">
      <w:pPr>
        <w:pStyle w:val="ProductList-Offering2Heading"/>
        <w:outlineLvl w:val="2"/>
        <w:rPr>
          <w:lang w:val="lt-LT"/>
        </w:rPr>
      </w:pPr>
      <w:r w:rsidRPr="00A0558F">
        <w:rPr>
          <w:lang w:val="lt-LT"/>
        </w:rPr>
        <w:tab/>
      </w:r>
      <w:bookmarkStart w:id="200" w:name="_Toc476230944"/>
      <w:bookmarkStart w:id="201" w:name="_Toc62903441"/>
      <w:r w:rsidRPr="00A0558F">
        <w:rPr>
          <w:lang w:val="lt-LT"/>
        </w:rPr>
        <w:t>„Microsoft Intune</w:t>
      </w:r>
      <w:bookmarkEnd w:id="200"/>
      <w:r w:rsidRPr="00A0558F">
        <w:rPr>
          <w:lang w:val="lt-LT"/>
        </w:rPr>
        <w:t>“</w:t>
      </w:r>
      <w:bookmarkEnd w:id="201"/>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45"/>
          <w:footerReference w:type="first" r:id="rId46"/>
          <w:type w:val="continuous"/>
          <w:pgSz w:w="12240" w:h="15840"/>
          <w:pgMar w:top="1440" w:right="720" w:bottom="1440" w:left="720" w:header="720" w:footer="720" w:gutter="0"/>
          <w:cols w:space="720"/>
          <w:titlePg/>
          <w:docGrid w:linePitch="360"/>
        </w:sectPr>
      </w:pPr>
    </w:p>
    <w:bookmarkEnd w:id="185"/>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4AE6C440"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w:t>
      </w:r>
      <w:bookmarkStart w:id="202" w:name="_Hlk43279350"/>
      <w:r w:rsidR="00D9164C">
        <w:rPr>
          <w:rFonts w:asciiTheme="majorHAnsi" w:hAnsiTheme="majorHAnsi"/>
          <w:sz w:val="16"/>
          <w:szCs w:val="16"/>
        </w:rPr>
        <w:t>Microsoft Endpoint</w:t>
      </w:r>
      <w:bookmarkEnd w:id="202"/>
      <w:r w:rsidR="00D9164C">
        <w:rPr>
          <w:rFonts w:asciiTheme="majorHAnsi" w:hAnsiTheme="majorHAnsi"/>
          <w:sz w:val="16"/>
          <w:szCs w:val="16"/>
        </w:rPr>
        <w:t xml:space="preserve"> </w:t>
      </w:r>
      <w:r>
        <w:rPr>
          <w:rFonts w:asciiTheme="majorHAnsi" w:hAnsiTheme="majorHAnsi"/>
          <w:sz w:val="16"/>
          <w:szCs w:val="16"/>
        </w:rPr>
        <w:t>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r w:rsidR="006219F1">
        <w:fldChar w:fldCharType="begin"/>
      </w:r>
      <w:r w:rsidR="006219F1">
        <w:instrText xml:space="preserve"> HYPERLINK \l "Attachment1" \o "1 priede" </w:instrText>
      </w:r>
      <w:r w:rsidR="006219F1">
        <w:fldChar w:fldCharType="separate"/>
      </w:r>
      <w:r>
        <w:rPr>
          <w:rStyle w:val="Hyperlink"/>
        </w:rPr>
        <w:t>1 priede</w:t>
      </w:r>
      <w:r w:rsidR="006219F1">
        <w:rPr>
          <w:rStyle w:val="Hyperlink"/>
        </w:rPr>
        <w:fldChar w:fldCharType="end"/>
      </w:r>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1164D168" w:rsidR="004E3C9C" w:rsidRDefault="00191A6E"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 Jei įrenginiams valdyti naudojama „Intune Company Portal App“, sąlygos, kurios taikomos „Microsoft Intune“ internete teikiamoms paslaugoms (kaip apibrėžta pagrindinių internete teikiamų paslaugų lentelėje, pateikiamoje 1 priede „Pastabos“), taikomos ir „Company Portal App“ naudojimui. „Microsoft“ įsipareigojimai, susiję su „Intune Company Portal App“, netaikomi trečiųjų šalių teikėjų platformų mobiliesiems, kuriose veikia „Intune Company Portal App“ (pvz., „Apple“, „Google“), duomenų apdorojimui, strategijoms ar praktikoms</w:t>
      </w:r>
      <w:r w:rsidR="004E3C9C">
        <w:t>.</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DC597B">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203" w:name="_Hlk521486116"/>
      <w:r>
        <w:t>Programų, paprastai susiejamų su konkrečiais vartotojais, pvz., „Outlook“ ir „OneDrive“, pagal šios paslaugos teikimo sąlygas naudoti negalima.</w:t>
      </w:r>
      <w:bookmarkEnd w:id="203"/>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r w:rsidR="006219F1">
        <w:fldChar w:fldCharType="begin"/>
      </w:r>
      <w:r w:rsidR="006219F1">
        <w:instrText xml:space="preserve"> HYPERLINK "http://go.microsoft.com/?linkid=9839206" </w:instrText>
      </w:r>
      <w:r w:rsidR="006219F1">
        <w:fldChar w:fldCharType="separate"/>
      </w:r>
      <w:r>
        <w:rPr>
          <w:rStyle w:val="Hyperlink"/>
        </w:rPr>
        <w:t>http://go.microsoft.com/?linkid=9839206</w:t>
      </w:r>
      <w:r w:rsidR="006219F1">
        <w:rPr>
          <w:rStyle w:val="Hyperlink"/>
        </w:rPr>
        <w:fldChar w:fldCharType="end"/>
      </w:r>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191A6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204" w:name="_Toc453946633"/>
    <w:bookmarkStart w:id="205"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206" w:name="_Toc62903442"/>
      <w:r w:rsidR="0059600D" w:rsidRPr="00C17F2D">
        <w:rPr>
          <w:lang w:val="lt-LT"/>
        </w:rPr>
        <w:t>„</w:t>
      </w:r>
      <w:r w:rsidR="0030171A" w:rsidRPr="005C2737">
        <w:rPr>
          <w:lang w:val="lt-LT"/>
        </w:rPr>
        <w:t>Microsoft Learning</w:t>
      </w:r>
      <w:bookmarkEnd w:id="204"/>
      <w:bookmarkEnd w:id="205"/>
      <w:r w:rsidR="0059600D" w:rsidRPr="00C17F2D">
        <w:rPr>
          <w:lang w:val="lt-LT"/>
        </w:rPr>
        <w:t>“</w:t>
      </w:r>
      <w:bookmarkEnd w:id="206"/>
    </w:p>
    <w:bookmarkEnd w:id="165"/>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207" w:name="_Toc451949072"/>
      <w:r>
        <w:t>„Microsoft Learning Imagine Academy“</w:t>
      </w:r>
      <w:bookmarkEnd w:id="207"/>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r w:rsidR="006219F1">
        <w:fldChar w:fldCharType="begin"/>
      </w:r>
      <w:r w:rsidR="006219F1">
        <w:instrText xml:space="preserve"> HYPERLINK "http://www.microsoft.com/itacademy" </w:instrText>
      </w:r>
      <w:r w:rsidR="006219F1">
        <w:fldChar w:fldCharType="separate"/>
      </w:r>
      <w:r>
        <w:rPr>
          <w:rStyle w:val="Hyperlink"/>
        </w:rPr>
        <w:t>http://www.microsoft.com/itacademy</w:t>
      </w:r>
      <w:r w:rsidR="006219F1">
        <w:rPr>
          <w:rStyle w:val="Hyperlink"/>
        </w:rPr>
        <w:fldChar w:fldCharType="end"/>
      </w:r>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7B24F2">
      <w:pPr>
        <w:pStyle w:val="ProductList-ClauseHeading"/>
        <w:keepNext w:val="0"/>
      </w:pPr>
      <w:r>
        <w:lastRenderedPageBreak/>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66"/>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208" w:name="MicrosoftSearchinBing"/>
      <w:bookmarkStart w:id="209" w:name="_Toc3111592"/>
      <w:bookmarkStart w:id="210" w:name="_Toc62903443"/>
      <w:r w:rsidRPr="003F4F4B">
        <w:rPr>
          <w:lang w:val="lt-LT"/>
        </w:rPr>
        <w:t>„Microsoft Search in Bing“</w:t>
      </w:r>
      <w:bookmarkEnd w:id="208"/>
      <w:bookmarkEnd w:id="209"/>
      <w:bookmarkEnd w:id="210"/>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1A0BBD3A" w14:textId="50DDED90" w:rsidR="00D42A1B"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r w:rsidR="006219F1">
        <w:fldChar w:fldCharType="begin"/>
      </w:r>
      <w:r w:rsidR="006219F1">
        <w:instrText xml:space="preserve"> HYPERLINK "https://go.microsoft.com/fwlink/?LinkId=521839" </w:instrText>
      </w:r>
      <w:r w:rsidR="006219F1">
        <w:fldChar w:fldCharType="separate"/>
      </w:r>
      <w:r>
        <w:rPr>
          <w:rStyle w:val="Hyperlink"/>
        </w:rPr>
        <w:t>https://go.microsoft.com/fwlink/?LinkId=521839</w:t>
      </w:r>
      <w:r w:rsidR="006219F1">
        <w:rPr>
          <w:rStyle w:val="Hyperlink"/>
        </w:rPr>
        <w:fldChar w:fldCharType="end"/>
      </w:r>
      <w:r>
        <w:t>) taikomas viešajai ieškai Bing.com</w:t>
      </w:r>
      <w:r w:rsidR="00FB5F24">
        <w:t>.</w:t>
      </w:r>
    </w:p>
    <w:p w14:paraId="6CEF95C3" w14:textId="4D691E40" w:rsidR="00D42A1B" w:rsidRDefault="00E03E58" w:rsidP="00D42A1B">
      <w:pPr>
        <w:pStyle w:val="ProductList-Body"/>
        <w:shd w:val="clear" w:color="auto" w:fill="A6A6A6" w:themeFill="background1" w:themeFillShade="A6"/>
        <w:spacing w:before="120" w:after="240"/>
        <w:jc w:val="right"/>
      </w:pPr>
      <w:hyperlink w:anchor="_top" w:tooltip="Turinys" w:history="1">
        <w:r w:rsidR="00D42A1B">
          <w:rPr>
            <w:rStyle w:val="Hyperlink"/>
            <w:sz w:val="16"/>
            <w:szCs w:val="16"/>
          </w:rPr>
          <w:t>Turinys</w:t>
        </w:r>
      </w:hyperlink>
      <w:r w:rsidR="00D42A1B">
        <w:rPr>
          <w:sz w:val="16"/>
          <w:szCs w:val="16"/>
        </w:rPr>
        <w:t xml:space="preserve"> / </w:t>
      </w:r>
      <w:hyperlink w:anchor="_top" w:tooltip="Bendrosios sąlygos" w:history="1">
        <w:r w:rsidR="00D42A1B">
          <w:rPr>
            <w:rStyle w:val="Hyperlink"/>
            <w:sz w:val="16"/>
            <w:szCs w:val="16"/>
          </w:rPr>
          <w:t>Bendrosios sąlygos</w:t>
        </w:r>
      </w:hyperlink>
    </w:p>
    <w:p w14:paraId="4F670D78" w14:textId="2CDEE4A9" w:rsidR="00D42A1B" w:rsidRPr="009C1170" w:rsidRDefault="00D42A1B" w:rsidP="00D42A1B">
      <w:pPr>
        <w:pStyle w:val="ProductList-Offering2Heading"/>
        <w:outlineLvl w:val="2"/>
      </w:pPr>
      <w:r>
        <w:tab/>
      </w:r>
      <w:bookmarkStart w:id="211" w:name="_Toc55478453"/>
      <w:bookmarkStart w:id="212" w:name="_Toc55912699"/>
      <w:bookmarkStart w:id="213" w:name="_Toc62903444"/>
      <w:r w:rsidR="00C03D87">
        <w:t xml:space="preserve">„Microsoft </w:t>
      </w:r>
      <w:bookmarkEnd w:id="211"/>
      <w:r w:rsidR="00C03D87">
        <w:t xml:space="preserve">365“ </w:t>
      </w:r>
      <w:proofErr w:type="spellStart"/>
      <w:r w:rsidR="00C03D87">
        <w:t>sargyba</w:t>
      </w:r>
      <w:bookmarkEnd w:id="212"/>
      <w:bookmarkEnd w:id="213"/>
      <w:proofErr w:type="spellEnd"/>
    </w:p>
    <w:p w14:paraId="3F7CA5A9" w14:textId="77777777" w:rsidR="00D42A1B" w:rsidRDefault="00D42A1B" w:rsidP="00D42A1B">
      <w:pPr>
        <w:pStyle w:val="ProductList-Body"/>
        <w:tabs>
          <w:tab w:val="clear" w:pos="158"/>
          <w:tab w:val="left" w:pos="360"/>
        </w:tabs>
        <w:rPr>
          <w:b/>
          <w:color w:val="00188F"/>
        </w:rPr>
      </w:pPr>
      <w:r>
        <w:rPr>
          <w:b/>
          <w:color w:val="00188F"/>
        </w:rPr>
        <w:t>Duomenų valdymas</w:t>
      </w:r>
    </w:p>
    <w:p w14:paraId="5E7D4D8C" w14:textId="6B9179CA" w:rsidR="00FB5F24" w:rsidRPr="00931AE7" w:rsidRDefault="00C03D87" w:rsidP="009D22DE">
      <w:pPr>
        <w:pStyle w:val="ProductList-Body"/>
      </w:pPr>
      <w:r>
        <w:t>„Microsoft 365“ sargyboje integruojami Klientų duomenys iš kitų internete teikiamų paslaugų, įskaitant „Microsoft“ galinio punkto sargybą, „Microsoft“ sargybą, skirtą „Office 365“, „Microsoft Cloud Application Security“, „Microsoft“ tapatybės sargybą, „Azure Active Directory“ ir kitas kliento konfigūruotas internete teikiamas paslaugas, jei taikoma (bendrai šios nuostatos tikslais – „MTP įvesties paslaugos“). Kai Kliento duomenys iš MTP įvesties paslaugų bus integruoti „Microsoft 365“ sargyboje, šiems duomenims bus taikomos tik OST ir DPA sąlygos, kurios tinka ir „Microsoft 365“ sargybai</w:t>
      </w:r>
      <w:r w:rsidR="00D42A1B">
        <w:t>.</w:t>
      </w:r>
    </w:p>
    <w:p w14:paraId="0814DB6A" w14:textId="77777777" w:rsidR="00FB5F24" w:rsidRPr="00931AE7" w:rsidRDefault="00E03E58"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C03D87">
      <w:pPr>
        <w:pStyle w:val="ProductList-Offering2Heading"/>
        <w:rPr>
          <w:lang w:val="lt-LT"/>
        </w:rPr>
      </w:pPr>
      <w:r w:rsidRPr="00B47E31">
        <w:rPr>
          <w:lang w:val="lt-LT"/>
        </w:rPr>
        <w:tab/>
      </w:r>
      <w:bookmarkStart w:id="214" w:name="_Toc457466455"/>
      <w:bookmarkStart w:id="215" w:name="_Toc62903445"/>
      <w:r w:rsidRPr="00B47E31">
        <w:rPr>
          <w:lang w:val="lt-LT"/>
        </w:rPr>
        <w:t>„Minecraft“: „Education Edition“</w:t>
      </w:r>
      <w:bookmarkEnd w:id="214"/>
      <w:bookmarkEnd w:id="215"/>
    </w:p>
    <w:p w14:paraId="5288347B" w14:textId="77777777" w:rsidR="00B47E31" w:rsidRDefault="00B47E31" w:rsidP="00C03D87">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C03D87">
      <w:pPr>
        <w:pStyle w:val="ProductList-Body"/>
      </w:pPr>
      <w:r>
        <w:t xml:space="preserve">Taikytini „Bing“ žemėlapių pranešimai, pateikti </w:t>
      </w:r>
      <w:r w:rsidR="006219F1">
        <w:fldChar w:fldCharType="begin"/>
      </w:r>
      <w:r w:rsidR="006219F1">
        <w:instrText xml:space="preserve"> HYPERLINK \l "Attachment1" \o "1 priede" </w:instrText>
      </w:r>
      <w:r w:rsidR="006219F1">
        <w:fldChar w:fldCharType="separate"/>
      </w:r>
      <w:r>
        <w:rPr>
          <w:rStyle w:val="Hyperlink"/>
        </w:rPr>
        <w:t>1 priede</w:t>
      </w:r>
      <w:r w:rsidR="006219F1">
        <w:rPr>
          <w:rStyle w:val="Hyperlink"/>
        </w:rPr>
        <w:fldChar w:fldCharType="end"/>
      </w:r>
      <w:r>
        <w:t>.</w:t>
      </w:r>
    </w:p>
    <w:p w14:paraId="6FDEC832"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216" w:name="_Toc62903446"/>
      <w:r w:rsidR="00581CDB" w:rsidRPr="00C17F2D">
        <w:rPr>
          <w:lang w:val="lt-LT"/>
        </w:rPr>
        <w:t>„Office 365 Developer“</w:t>
      </w:r>
      <w:bookmarkEnd w:id="216"/>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001F18" w:rsidRDefault="00581CDB" w:rsidP="009D22DE">
      <w:pPr>
        <w:pStyle w:val="ProductList-Body"/>
        <w:tabs>
          <w:tab w:val="clear" w:pos="158"/>
          <w:tab w:val="left" w:pos="180"/>
        </w:tabs>
        <w:rPr>
          <w:szCs w:val="18"/>
        </w:rPr>
      </w:pPr>
    </w:p>
    <w:p w14:paraId="6DDC9EA3" w14:textId="77777777" w:rsidR="00581CDB" w:rsidRPr="00690C65" w:rsidRDefault="00581CDB" w:rsidP="007B24F2">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50E3AFAC" w14:textId="127C82E4" w:rsidR="00B3380E" w:rsidRDefault="00B3380E" w:rsidP="009D22DE">
      <w:pPr>
        <w:pStyle w:val="ProductList-Offering2Heading"/>
        <w:outlineLvl w:val="2"/>
      </w:pPr>
      <w:r>
        <w:tab/>
      </w:r>
      <w:bookmarkStart w:id="217" w:name="MDATP"/>
      <w:bookmarkStart w:id="218" w:name="_Toc62903447"/>
      <w:r w:rsidR="00C03D87">
        <w:t xml:space="preserve">„Microsoft“ </w:t>
      </w:r>
      <w:proofErr w:type="spellStart"/>
      <w:r w:rsidR="00C03D87">
        <w:t>galinio</w:t>
      </w:r>
      <w:proofErr w:type="spellEnd"/>
      <w:r w:rsidR="00C03D87">
        <w:t xml:space="preserve"> </w:t>
      </w:r>
      <w:proofErr w:type="spellStart"/>
      <w:r w:rsidR="00C03D87">
        <w:t>punkto</w:t>
      </w:r>
      <w:proofErr w:type="spellEnd"/>
      <w:r w:rsidR="00C03D87">
        <w:t xml:space="preserve"> </w:t>
      </w:r>
      <w:proofErr w:type="spellStart"/>
      <w:r w:rsidR="00C03D87">
        <w:t>sargyba</w:t>
      </w:r>
      <w:bookmarkEnd w:id="218"/>
      <w:proofErr w:type="spellEnd"/>
    </w:p>
    <w:bookmarkEnd w:id="217"/>
    <w:p w14:paraId="32D2F307" w14:textId="77777777" w:rsidR="0030171A" w:rsidRPr="00903BB7" w:rsidRDefault="0030171A" w:rsidP="009D22DE">
      <w:pPr>
        <w:pStyle w:val="ProductList-Body"/>
      </w:pPr>
      <w:r>
        <w:rPr>
          <w:b/>
          <w:color w:val="00188F"/>
        </w:rPr>
        <w:t>Duomenų saugojimas</w:t>
      </w:r>
    </w:p>
    <w:p w14:paraId="5C7C9375" w14:textId="256402F9" w:rsidR="00C94916" w:rsidRPr="00BA2331" w:rsidRDefault="00C03D87" w:rsidP="009D22DE">
      <w:pPr>
        <w:pStyle w:val="ProductList-Body"/>
      </w:pPr>
      <w:r>
        <w:t>Į „Microsoft“ galinio punkto sargybą neįeina išskleidžiami Kliento duomenys, todėl Kliento duomenų išskleidimo sąlygos, pateiktos DPA, netaikomos</w:t>
      </w:r>
      <w:r w:rsidR="00C94916">
        <w:t xml:space="preserve">. </w:t>
      </w:r>
    </w:p>
    <w:p w14:paraId="1DF5B9CA" w14:textId="77777777" w:rsidR="00ED5457" w:rsidRPr="00903BB7" w:rsidRDefault="00E03E58"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4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19" w:name="Attachment1"/>
      <w:bookmarkStart w:id="220" w:name="_Toc62903448"/>
      <w:r>
        <w:lastRenderedPageBreak/>
        <w:t>1 priedas. Pranešimai</w:t>
      </w:r>
      <w:bookmarkEnd w:id="219"/>
      <w:bookmarkEnd w:id="220"/>
    </w:p>
    <w:p w14:paraId="115DB62C" w14:textId="77777777" w:rsidR="00045219" w:rsidRDefault="00045219" w:rsidP="00045219">
      <w:pPr>
        <w:pStyle w:val="ProductList-Offering1Heading"/>
      </w:pPr>
      <w:bookmarkStart w:id="221" w:name="_Toc27047360"/>
      <w:bookmarkStart w:id="222" w:name="_Toc62903449"/>
      <w:proofErr w:type="spellStart"/>
      <w:r>
        <w:t>Internete</w:t>
      </w:r>
      <w:proofErr w:type="spellEnd"/>
      <w:r>
        <w:t xml:space="preserve"> </w:t>
      </w:r>
      <w:proofErr w:type="spellStart"/>
      <w:r>
        <w:t>teikiamos</w:t>
      </w:r>
      <w:proofErr w:type="spellEnd"/>
      <w:r>
        <w:t xml:space="preserve"> </w:t>
      </w:r>
      <w:proofErr w:type="spellStart"/>
      <w:r>
        <w:t>paslaugos</w:t>
      </w:r>
      <w:proofErr w:type="spellEnd"/>
      <w:r>
        <w:t xml:space="preserve">, </w:t>
      </w:r>
      <w:proofErr w:type="spellStart"/>
      <w:r>
        <w:t>neįtrauktos</w:t>
      </w:r>
      <w:proofErr w:type="spellEnd"/>
      <w:r>
        <w:t xml:space="preserve"> į DPA</w:t>
      </w:r>
      <w:bookmarkEnd w:id="221"/>
      <w:bookmarkEnd w:id="222"/>
    </w:p>
    <w:p w14:paraId="1102792F" w14:textId="1CE3660E" w:rsidR="007B24F2" w:rsidRDefault="00C03D87" w:rsidP="007B24F2">
      <w:pPr>
        <w:pStyle w:val="ProductList-Body"/>
      </w:pPr>
      <w:r>
        <w:t xml:space="preserve">DPA sąlygos netaikomos: „Bing Maps Mobile Asset Management Platform“, „Bing Maps Transactions and Users“, „Bing Search Services“, mokymo paslaugoms konteineriuose, įdiegtoms Kliento paskirtojoje aparatūroje, „GitHub“ pasiūlymams, „LinkedIn Sales Navigator“, „Azure“ sargybai, skirtai IoT (išskyrus bet kokias su debesimi susijusias funkcijas), „Azure SQL Edge“, „Azure Stack HCI“, „Azure Stack Hub“, „Microsoft Graph data connect for ISVs“, „Microsoft Genomics“ ir „Visual Studio App Center Test“. Kiekvienas iš šių Internete teikiamų paslaugų taikomos su privatumu ir sauga susijusios sąlygos, nurodytos </w:t>
      </w:r>
      <w:r w:rsidR="006219F1">
        <w:fldChar w:fldCharType="begin"/>
      </w:r>
      <w:r w:rsidR="006219F1">
        <w:instrText xml:space="preserve"> HYPERLINK \l "Konkrečioms internete teikiamoms paslaugoms taikomos sąlygos" \o "Konkrečioms Internete teikiamoms paslaugoms taikomos sąlygos" </w:instrText>
      </w:r>
      <w:r w:rsidR="006219F1">
        <w:fldChar w:fldCharType="separate"/>
      </w:r>
      <w:r>
        <w:rPr>
          <w:color w:val="0563C1" w:themeColor="hyperlink"/>
          <w:u w:val="single"/>
        </w:rPr>
        <w:t>Konkrečioms Internete teikiamoms paslaugoms taikomose sąlygose</w:t>
      </w:r>
      <w:r w:rsidR="006219F1">
        <w:rPr>
          <w:color w:val="0563C1" w:themeColor="hyperlink"/>
          <w:u w:val="single"/>
        </w:rPr>
        <w:fldChar w:fldCharType="end"/>
      </w:r>
      <w:r w:rsidR="007B24F2">
        <w:t>.</w:t>
      </w:r>
    </w:p>
    <w:p w14:paraId="26EFAE15" w14:textId="77777777" w:rsidR="007B24F2" w:rsidRDefault="007B24F2" w:rsidP="007B24F2">
      <w:pPr>
        <w:pStyle w:val="ProductList-Body"/>
      </w:pPr>
    </w:p>
    <w:p w14:paraId="53F62356" w14:textId="77777777" w:rsidR="007B24F2" w:rsidRDefault="007B24F2" w:rsidP="007B24F2">
      <w:pPr>
        <w:pStyle w:val="ProductList-ClauseHeading"/>
        <w:keepNext w:val="0"/>
      </w:pPr>
      <w:r>
        <w:t>DPA sąlygų geografinės išimtys</w:t>
      </w:r>
    </w:p>
    <w:p w14:paraId="532264AA" w14:textId="24B66D90" w:rsidR="00045219" w:rsidRDefault="007B24F2" w:rsidP="007B24F2">
      <w:pPr>
        <w:pStyle w:val="ProductList-Body"/>
      </w:pPr>
      <w:r>
        <w:t>Naudojant „Dynamics 365 and Power Platform“ internete teikiamas paslaugas, konkrečios DPA sąlygos, nurodytos A priede, kuriame teigiama, kad „Microsoft“ saugo Kliento duomenų kopijas ir duomenų atkūrimo procedūras kitoje nei pagrindinio kompiuterio įrangos, tvarkančios Kliento duomenis, buvimo vietoje”, netaikomos šioms šalims: Jungtiniai Arabų Emyratai ir Pietų Afrika</w:t>
      </w:r>
      <w:r w:rsidR="00045219">
        <w:t>.</w:t>
      </w:r>
    </w:p>
    <w:p w14:paraId="697CADD0" w14:textId="77777777" w:rsidR="00045219" w:rsidRPr="00133E27" w:rsidRDefault="00E03E58"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23" w:name="_Toc27047361"/>
      <w:bookmarkStart w:id="224" w:name="CoreOnlineServices"/>
      <w:bookmarkStart w:id="225" w:name="_Toc62903450"/>
      <w:proofErr w:type="spellStart"/>
      <w:r>
        <w:t>Pagrindinės</w:t>
      </w:r>
      <w:proofErr w:type="spellEnd"/>
      <w:r>
        <w:t xml:space="preserve"> </w:t>
      </w:r>
      <w:proofErr w:type="spellStart"/>
      <w:r>
        <w:t>Internete</w:t>
      </w:r>
      <w:proofErr w:type="spellEnd"/>
      <w:r>
        <w:t xml:space="preserve"> </w:t>
      </w:r>
      <w:proofErr w:type="spellStart"/>
      <w:r>
        <w:t>teikiamos</w:t>
      </w:r>
      <w:proofErr w:type="spellEnd"/>
      <w:r>
        <w:t xml:space="preserve"> </w:t>
      </w:r>
      <w:proofErr w:type="spellStart"/>
      <w:r>
        <w:t>paslaugos</w:t>
      </w:r>
      <w:bookmarkEnd w:id="223"/>
      <w:bookmarkEnd w:id="225"/>
      <w:proofErr w:type="spellEnd"/>
    </w:p>
    <w:bookmarkEnd w:id="224"/>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B175BD">
        <w:trPr>
          <w:tblHeader/>
        </w:trPr>
        <w:tc>
          <w:tcPr>
            <w:tcW w:w="10800" w:type="dxa"/>
            <w:gridSpan w:val="2"/>
            <w:shd w:val="clear" w:color="auto" w:fill="0072C6"/>
          </w:tcPr>
          <w:p w14:paraId="244D8550" w14:textId="77777777" w:rsidR="00045219" w:rsidRPr="00347D69" w:rsidRDefault="00045219" w:rsidP="00B175BD">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001F18" w14:paraId="2AC99C3D" w14:textId="77777777" w:rsidTr="00B175BD">
        <w:tc>
          <w:tcPr>
            <w:tcW w:w="2610" w:type="dxa"/>
            <w:vAlign w:val="center"/>
          </w:tcPr>
          <w:p w14:paraId="15A96CE7" w14:textId="4D32389A" w:rsidR="00001F18" w:rsidRPr="00D5538D" w:rsidRDefault="00001F18" w:rsidP="00001F18">
            <w:pPr>
              <w:pStyle w:val="ProductList-Body"/>
              <w:rPr>
                <w:sz w:val="16"/>
                <w:szCs w:val="16"/>
              </w:rPr>
            </w:pPr>
            <w:r>
              <w:rPr>
                <w:sz w:val="16"/>
                <w:szCs w:val="16"/>
              </w:rPr>
              <w:t>„Microsoft Dynamics 365“ pagrindinės paslaugos</w:t>
            </w:r>
          </w:p>
        </w:tc>
        <w:tc>
          <w:tcPr>
            <w:tcW w:w="8190" w:type="dxa"/>
          </w:tcPr>
          <w:p w14:paraId="1FC384C7" w14:textId="27D9D442" w:rsidR="00001F18" w:rsidRPr="00D5538D" w:rsidRDefault="00FB2D89" w:rsidP="00001F18">
            <w:pPr>
              <w:pStyle w:val="ProductList-Body"/>
              <w:rPr>
                <w:sz w:val="16"/>
                <w:szCs w:val="16"/>
              </w:rPr>
            </w:pPr>
            <w:r w:rsidRPr="0048345A">
              <w:rPr>
                <w:spacing w:val="-2"/>
                <w:sz w:val="16"/>
                <w:szCs w:val="16"/>
              </w:rPr>
              <w:t>Toliau išvardytos paslaugos, kiekviena kaip atskira paslauga ir kaip įtraukta į „Dynamics 365“ pagrįstą planą arba programą: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ir „Dynamics 365 Sales“. „Dynamics 365“ pagrindinės paslaugos neapima 1) „Dynamics 365“ paslaugų palaikomiems įrenginiams ar programinei įrangai, įskaitant (bet neapsiribojant) „Dynamics 365“ programoms, planšetiniams kompiuteriams, telefonams ar bet kuriems iš šių įrenginių; 2) „LinkedIn Sales Navigator“; arba 3) jei atitinkamos paslaugos licencijavimo sąlygose nėra aiškiai nurodyta kitaip, jokių kitų atskirai veikiančių paslaugų, teikiamų arba susijusių su „Dynamics 365“ pagrindinėmis paslaugomis.</w:t>
            </w:r>
          </w:p>
        </w:tc>
      </w:tr>
      <w:tr w:rsidR="00C03D87" w14:paraId="19BDA1B9" w14:textId="77777777" w:rsidTr="00B175BD">
        <w:tc>
          <w:tcPr>
            <w:tcW w:w="2610" w:type="dxa"/>
            <w:vAlign w:val="center"/>
          </w:tcPr>
          <w:p w14:paraId="137B90C0" w14:textId="16083E92" w:rsidR="00C03D87" w:rsidRPr="00D5538D" w:rsidRDefault="00C03D87" w:rsidP="00C03D87">
            <w:pPr>
              <w:pStyle w:val="ProductList-Body"/>
              <w:rPr>
                <w:sz w:val="16"/>
                <w:szCs w:val="16"/>
              </w:rPr>
            </w:pPr>
            <w:r>
              <w:rPr>
                <w:rFonts w:ascii="Calibri" w:eastAsia="Times New Roman" w:hAnsi="Calibri" w:cs="Calibri"/>
                <w:sz w:val="16"/>
                <w:szCs w:val="16"/>
              </w:rPr>
              <w:t>„Office 365“ paslaugos </w:t>
            </w:r>
          </w:p>
        </w:tc>
        <w:tc>
          <w:tcPr>
            <w:tcW w:w="8190" w:type="dxa"/>
          </w:tcPr>
          <w:p w14:paraId="066CDF42" w14:textId="3C7F9048" w:rsidR="00C03D87" w:rsidRPr="00D5538D" w:rsidRDefault="00C03D87" w:rsidP="00C03D87">
            <w:pPr>
              <w:pStyle w:val="ProductList-Body"/>
              <w:rPr>
                <w:sz w:val="16"/>
                <w:szCs w:val="16"/>
              </w:rPr>
            </w:pPr>
            <w:r>
              <w:rPr>
                <w:rFonts w:ascii="Calibri" w:eastAsia="Times New Roman" w:hAnsi="Calibri" w:cs="Calibri"/>
                <w:sz w:val="16"/>
                <w:szCs w:val="16"/>
              </w:rPr>
              <w:t>Toliau išvardytos paslaugos, kiekviena kaip atskira paslauga ir kaip įtraukta į „Office 365“ pagrįstą planą arba paketą: atitikties tvarkytuvė,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apsaugotoji kliento saugykla, „Exchange Online Archiving“, „Exchange Online Protection“, „Exchange Online“, „Microsoft Bookings“, „Microsoft Forms“, „Microsoft MyAnalytics“, „Microsoft Planner“, „Microsoft StaffHub“, „Microsoft Stream“, „Microsoft Teams“ (įskaitant „Bookings“, „Lists“ ir „Shifts“), „Microsoft To-Do“, „Microsoft“ sargyba, skirta „Office 365“, „Office 365“ vaizdo įrašų portalas, „Office“ žiniatinkliui, „OneDrive“ verslui, „Project“, „SharePoint Online“, internetinė „Skype“ verslui, „Sway“, interaktyvioji lenta, „Yammer Enterprise“ ir kliento organizacinės grupės, valdomos per „Kaizala Pro“ administravimo portalą, taip pat pokalbiai tarp dviejų Kliento organizacijos narių. Į „Office 365“ paslaugas neįtraukta „Microsoft 365 Apps for enterprise“, jokia PSTN paslaugų dalis, kurios nevaldo „Microsoft“, jokia kliento programinė įranga ir jokia atskirai veikianti paslauga, kurią galima pasiekti naudojant „Office 365“ planą ar paketą, pvz., „Bing“ arba paslauga, pažymėta kaip skirta „Office 365“. </w:t>
            </w:r>
          </w:p>
        </w:tc>
      </w:tr>
      <w:tr w:rsidR="00C03D87" w14:paraId="75124388" w14:textId="77777777" w:rsidTr="00B175BD">
        <w:tc>
          <w:tcPr>
            <w:tcW w:w="2610" w:type="dxa"/>
            <w:vAlign w:val="center"/>
          </w:tcPr>
          <w:p w14:paraId="1AF1F945" w14:textId="119E98E2" w:rsidR="00C03D87" w:rsidRPr="00D5538D" w:rsidRDefault="00C03D87" w:rsidP="00C03D87">
            <w:pPr>
              <w:pStyle w:val="ProductList-Body"/>
              <w:rPr>
                <w:sz w:val="16"/>
                <w:szCs w:val="16"/>
              </w:rPr>
            </w:pPr>
            <w:r>
              <w:rPr>
                <w:sz w:val="16"/>
                <w:szCs w:val="16"/>
              </w:rPr>
              <w:t>„Microsoft Azure“ pagrindinės paslaugos</w:t>
            </w:r>
          </w:p>
        </w:tc>
        <w:tc>
          <w:tcPr>
            <w:tcW w:w="8190" w:type="dxa"/>
          </w:tcPr>
          <w:p w14:paraId="4FF49558" w14:textId="384E7B2F" w:rsidR="00C03D87" w:rsidRPr="00D5538D" w:rsidRDefault="007D6CD3" w:rsidP="00C03D87">
            <w:pPr>
              <w:pStyle w:val="ProductList-Body"/>
              <w:rPr>
                <w:sz w:val="16"/>
                <w:szCs w:val="16"/>
              </w:rPr>
            </w:pPr>
            <w:r>
              <w:rPr>
                <w:sz w:val="16"/>
                <w:szCs w:val="16"/>
              </w:rPr>
              <w:t>„API Management“, „App Service“ („API Apps“, „Logic Apps“, „Mobile Apps“, „Web Apps“), „Application Gateway“, „Application Insights“, „Automation“, „Azure Active Directory“ (įskaitant „Multi-Factor Authentication“), „Azure API for FHIR“, „Azure Bot“ paslaugos,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ir „VPN Gateway“</w:t>
            </w:r>
          </w:p>
        </w:tc>
      </w:tr>
      <w:tr w:rsidR="00045219" w14:paraId="0DF62C8F" w14:textId="77777777" w:rsidTr="00B175BD">
        <w:tc>
          <w:tcPr>
            <w:tcW w:w="2610" w:type="dxa"/>
            <w:vAlign w:val="center"/>
          </w:tcPr>
          <w:p w14:paraId="58B5AE31" w14:textId="77777777" w:rsidR="00045219" w:rsidRPr="00D5538D" w:rsidRDefault="00045219" w:rsidP="00B175BD">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B175BD">
            <w:pPr>
              <w:pStyle w:val="ProductList-Body"/>
              <w:rPr>
                <w:sz w:val="16"/>
                <w:szCs w:val="16"/>
              </w:rPr>
            </w:pPr>
            <w:r w:rsidRPr="00D5538D">
              <w:rPr>
                <w:sz w:val="16"/>
                <w:szCs w:val="16"/>
              </w:rPr>
              <w:t>„Microsoft Cloud App Security“ debesies paslaugų dalis.</w:t>
            </w:r>
          </w:p>
        </w:tc>
      </w:tr>
      <w:tr w:rsidR="00045219" w14:paraId="37AC196F" w14:textId="77777777" w:rsidTr="00B175BD">
        <w:tc>
          <w:tcPr>
            <w:tcW w:w="2610" w:type="dxa"/>
            <w:vAlign w:val="center"/>
          </w:tcPr>
          <w:p w14:paraId="38182A77" w14:textId="77777777" w:rsidR="00045219" w:rsidRPr="00D5538D" w:rsidRDefault="00045219" w:rsidP="00B175BD">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B175BD">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191A6E" w14:paraId="63E2B8A2" w14:textId="77777777" w:rsidTr="00B175BD">
        <w:tc>
          <w:tcPr>
            <w:tcW w:w="2610" w:type="dxa"/>
            <w:vAlign w:val="center"/>
          </w:tcPr>
          <w:p w14:paraId="60587A02" w14:textId="666A0441" w:rsidR="00191A6E" w:rsidRPr="00D5538D" w:rsidRDefault="00191A6E" w:rsidP="00191A6E">
            <w:pPr>
              <w:pStyle w:val="ProductList-Body"/>
              <w:rPr>
                <w:sz w:val="16"/>
                <w:szCs w:val="16"/>
              </w:rPr>
            </w:pPr>
            <w:r>
              <w:rPr>
                <w:sz w:val="16"/>
                <w:szCs w:val="16"/>
              </w:rPr>
              <w:t>„Microsoft Power Platform“ pagrindinės paslaugos</w:t>
            </w:r>
          </w:p>
        </w:tc>
        <w:tc>
          <w:tcPr>
            <w:tcW w:w="8190" w:type="dxa"/>
          </w:tcPr>
          <w:p w14:paraId="3D4D91E4" w14:textId="796F35F8" w:rsidR="00191A6E" w:rsidRPr="00D5538D" w:rsidRDefault="00191A6E" w:rsidP="00191A6E">
            <w:pPr>
              <w:pStyle w:val="ProductList-Body"/>
              <w:rPr>
                <w:sz w:val="16"/>
                <w:szCs w:val="16"/>
              </w:rPr>
            </w:pPr>
            <w:r>
              <w:rPr>
                <w:sz w:val="16"/>
                <w:szCs w:val="16"/>
              </w:rPr>
              <w:t xml:space="preserve">Toliau išvardytos paslaugos, kiekviena kaip atskira paslauga arba kaip įtraukta į „Office 365“ arba „Microsoft Dynamics 365“ pagrįstą planą arba paketą: „Microsoft Power BI“, „Microsoft Power Apps“, „Microsoft Power Automate“ ir „Microsoft Virtual Agents“. „Microsoft Power Platform“ pagrindinės paslaugos neapima jokios klientų programinės </w:t>
            </w:r>
            <w:r>
              <w:rPr>
                <w:sz w:val="16"/>
                <w:szCs w:val="16"/>
              </w:rPr>
              <w:lastRenderedPageBreak/>
              <w:t>įrangos, įskaitant „Power BI Report Server“, „Power BI“, „PowerApps“ ar „Microsoft Power Automate“ mobiliąsias programas, „Power BI Desktop“ ar „Power Apps Studio“, tačiau jomis neapsiriboja.</w:t>
            </w:r>
          </w:p>
        </w:tc>
      </w:tr>
      <w:tr w:rsidR="00C03D87" w14:paraId="0B126ECD" w14:textId="77777777" w:rsidTr="00B175BD">
        <w:tc>
          <w:tcPr>
            <w:tcW w:w="2610" w:type="dxa"/>
            <w:vAlign w:val="center"/>
          </w:tcPr>
          <w:p w14:paraId="0BD212C5" w14:textId="1148E085" w:rsidR="00C03D87" w:rsidRPr="00D5538D" w:rsidRDefault="00C03D87" w:rsidP="00C03D87">
            <w:pPr>
              <w:pStyle w:val="ProductList-Body"/>
              <w:rPr>
                <w:sz w:val="16"/>
                <w:szCs w:val="16"/>
              </w:rPr>
            </w:pPr>
            <w:r>
              <w:rPr>
                <w:sz w:val="16"/>
                <w:szCs w:val="16"/>
              </w:rPr>
              <w:lastRenderedPageBreak/>
              <w:t>„Microsoft“ galinio punkto sargybos paslaugos</w:t>
            </w:r>
          </w:p>
        </w:tc>
        <w:tc>
          <w:tcPr>
            <w:tcW w:w="8190" w:type="dxa"/>
          </w:tcPr>
          <w:p w14:paraId="1526C2F8" w14:textId="4BDD0D6E" w:rsidR="00C03D87" w:rsidRPr="00D5538D" w:rsidRDefault="00C03D87" w:rsidP="00C03D87">
            <w:pPr>
              <w:pStyle w:val="ProductList-Body"/>
              <w:rPr>
                <w:sz w:val="16"/>
                <w:szCs w:val="16"/>
              </w:rPr>
            </w:pPr>
            <w:r>
              <w:rPr>
                <w:sz w:val="16"/>
                <w:szCs w:val="16"/>
              </w:rPr>
              <w:t>„Microsoft“ galinio punkto sargybos debesies paslaugų dalis.</w:t>
            </w:r>
          </w:p>
        </w:tc>
      </w:tr>
      <w:tr w:rsidR="00C03D87" w14:paraId="02AF2B27" w14:textId="77777777" w:rsidTr="00B175BD">
        <w:tc>
          <w:tcPr>
            <w:tcW w:w="2610" w:type="dxa"/>
            <w:vAlign w:val="center"/>
          </w:tcPr>
          <w:p w14:paraId="214B5ED4" w14:textId="4454CEC2" w:rsidR="00C03D87" w:rsidRPr="00D5538D" w:rsidRDefault="00C03D87" w:rsidP="00C03D87">
            <w:pPr>
              <w:pStyle w:val="ProductList-Body"/>
              <w:rPr>
                <w:sz w:val="16"/>
                <w:szCs w:val="16"/>
              </w:rPr>
            </w:pPr>
            <w:r>
              <w:rPr>
                <w:sz w:val="16"/>
                <w:szCs w:val="16"/>
              </w:rPr>
              <w:t>„Microsoft 365“ sargyba</w:t>
            </w:r>
          </w:p>
        </w:tc>
        <w:tc>
          <w:tcPr>
            <w:tcW w:w="8190" w:type="dxa"/>
          </w:tcPr>
          <w:p w14:paraId="6381B950" w14:textId="27C52690" w:rsidR="00C03D87" w:rsidRPr="00D5538D" w:rsidRDefault="00C03D87" w:rsidP="00C03D87">
            <w:pPr>
              <w:pStyle w:val="ProductList-Body"/>
              <w:rPr>
                <w:sz w:val="16"/>
                <w:szCs w:val="16"/>
              </w:rPr>
            </w:pPr>
            <w:r>
              <w:rPr>
                <w:sz w:val="16"/>
                <w:szCs w:val="16"/>
              </w:rPr>
              <w:t>„Microsoft 365“ sargybos debesies paslaugų dalis.</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r w:rsidR="006219F1">
        <w:fldChar w:fldCharType="begin"/>
      </w:r>
      <w:r w:rsidR="006219F1">
        <w:instrText xml:space="preserve"> HYPERLINK \l "AppendixB_SecurityMeasures" \o "B priedas" </w:instrText>
      </w:r>
      <w:r w:rsidR="006219F1">
        <w:fldChar w:fldCharType="separate"/>
      </w:r>
      <w:r>
        <w:t>A priede</w:t>
      </w:r>
      <w:r w:rsidR="006219F1">
        <w:fldChar w:fldCharType="end"/>
      </w:r>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B175BD">
        <w:trPr>
          <w:trHeight w:val="170"/>
          <w:tblHeader/>
          <w:jc w:val="center"/>
        </w:trPr>
        <w:tc>
          <w:tcPr>
            <w:tcW w:w="5395" w:type="dxa"/>
            <w:shd w:val="clear" w:color="auto" w:fill="0072C6"/>
            <w:vAlign w:val="center"/>
          </w:tcPr>
          <w:p w14:paraId="58B7442A" w14:textId="77777777" w:rsidR="00045219" w:rsidRPr="00347D69" w:rsidRDefault="00045219" w:rsidP="00B175BD">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B175BD">
        <w:trPr>
          <w:trHeight w:val="272"/>
          <w:jc w:val="center"/>
        </w:trPr>
        <w:tc>
          <w:tcPr>
            <w:tcW w:w="5395" w:type="dxa"/>
            <w:vAlign w:val="center"/>
          </w:tcPr>
          <w:p w14:paraId="5901626A" w14:textId="77777777" w:rsidR="00045219" w:rsidRPr="00347D69" w:rsidRDefault="00045219" w:rsidP="00B175BD">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B175BD">
        <w:trPr>
          <w:trHeight w:val="272"/>
          <w:jc w:val="center"/>
        </w:trPr>
        <w:tc>
          <w:tcPr>
            <w:tcW w:w="5395" w:type="dxa"/>
            <w:vAlign w:val="center"/>
          </w:tcPr>
          <w:p w14:paraId="390EA26B" w14:textId="77777777" w:rsidR="00045219" w:rsidRPr="00347D69" w:rsidRDefault="00045219" w:rsidP="00B175BD">
            <w:pPr>
              <w:pStyle w:val="ProductList-Body"/>
              <w:rPr>
                <w:sz w:val="15"/>
                <w:szCs w:val="15"/>
              </w:rPr>
            </w:pPr>
            <w:r w:rsidRPr="00347D69">
              <w:rPr>
                <w:sz w:val="15"/>
                <w:szCs w:val="15"/>
              </w:rPr>
              <w:t>„Microsoft Dynamics 365“ pagrindinės paslaugos</w:t>
            </w:r>
          </w:p>
        </w:tc>
        <w:tc>
          <w:tcPr>
            <w:tcW w:w="2637" w:type="dxa"/>
            <w:vAlign w:val="center"/>
          </w:tcPr>
          <w:p w14:paraId="0179B645" w14:textId="2306C4A6"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55B2DA70"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B175BD">
        <w:trPr>
          <w:trHeight w:val="272"/>
          <w:jc w:val="center"/>
        </w:trPr>
        <w:tc>
          <w:tcPr>
            <w:tcW w:w="5395" w:type="dxa"/>
            <w:vAlign w:val="center"/>
          </w:tcPr>
          <w:p w14:paraId="6F5B3537" w14:textId="77777777" w:rsidR="00045219" w:rsidRPr="00347D69" w:rsidRDefault="00045219" w:rsidP="00B175BD">
            <w:pPr>
              <w:pStyle w:val="ProductList-Body"/>
              <w:rPr>
                <w:sz w:val="15"/>
                <w:szCs w:val="15"/>
              </w:rPr>
            </w:pPr>
            <w:r w:rsidRPr="00347D69">
              <w:rPr>
                <w:sz w:val="15"/>
                <w:szCs w:val="15"/>
              </w:rPr>
              <w:t>„Microsoft Azure“ pagrindinės paslaugos</w:t>
            </w:r>
          </w:p>
        </w:tc>
        <w:tc>
          <w:tcPr>
            <w:tcW w:w="2637" w:type="dxa"/>
            <w:vAlign w:val="center"/>
          </w:tcPr>
          <w:p w14:paraId="19157BB4" w14:textId="55670FAE" w:rsidR="00045219" w:rsidRPr="00347D69" w:rsidRDefault="00045219" w:rsidP="00B175BD">
            <w:pPr>
              <w:pStyle w:val="ProductList-Body"/>
              <w:rPr>
                <w:sz w:val="15"/>
                <w:szCs w:val="15"/>
              </w:rPr>
            </w:pPr>
            <w:r w:rsidRPr="00347D69">
              <w:rPr>
                <w:color w:val="000000" w:themeColor="text1"/>
                <w:sz w:val="15"/>
                <w:szCs w:val="15"/>
              </w:rPr>
              <w:t>Kinta*</w:t>
            </w:r>
          </w:p>
        </w:tc>
        <w:tc>
          <w:tcPr>
            <w:tcW w:w="2768" w:type="dxa"/>
            <w:vAlign w:val="center"/>
          </w:tcPr>
          <w:p w14:paraId="683755DF" w14:textId="4972D520" w:rsidR="00045219" w:rsidRPr="00347D69" w:rsidRDefault="00045219" w:rsidP="00B175BD">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B175BD">
        <w:trPr>
          <w:trHeight w:val="272"/>
          <w:jc w:val="center"/>
        </w:trPr>
        <w:tc>
          <w:tcPr>
            <w:tcW w:w="5395" w:type="dxa"/>
            <w:vAlign w:val="center"/>
          </w:tcPr>
          <w:p w14:paraId="72BF7CEC" w14:textId="77777777" w:rsidR="00045219" w:rsidRPr="00347D69" w:rsidRDefault="00045219" w:rsidP="00B175BD">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B175BD">
        <w:trPr>
          <w:trHeight w:val="272"/>
          <w:jc w:val="center"/>
        </w:trPr>
        <w:tc>
          <w:tcPr>
            <w:tcW w:w="5395" w:type="dxa"/>
            <w:vAlign w:val="center"/>
          </w:tcPr>
          <w:p w14:paraId="7FB95491" w14:textId="77777777" w:rsidR="00045219" w:rsidRPr="00347D69" w:rsidRDefault="00045219" w:rsidP="00B175BD">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B175BD">
        <w:trPr>
          <w:trHeight w:val="272"/>
          <w:jc w:val="center"/>
        </w:trPr>
        <w:tc>
          <w:tcPr>
            <w:tcW w:w="5395" w:type="dxa"/>
            <w:vAlign w:val="center"/>
          </w:tcPr>
          <w:p w14:paraId="254FE267" w14:textId="77777777" w:rsidR="00045219" w:rsidRPr="00347D69" w:rsidRDefault="00045219" w:rsidP="00B175BD">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C03D87" w:rsidRPr="00C62FB6" w14:paraId="32252414" w14:textId="77777777" w:rsidTr="00B175BD">
        <w:trPr>
          <w:trHeight w:val="272"/>
          <w:jc w:val="center"/>
        </w:trPr>
        <w:tc>
          <w:tcPr>
            <w:tcW w:w="5395" w:type="dxa"/>
            <w:vAlign w:val="center"/>
          </w:tcPr>
          <w:p w14:paraId="5FA986D4" w14:textId="72ED757D" w:rsidR="00C03D87" w:rsidRPr="00347D69" w:rsidRDefault="00C03D87" w:rsidP="00C03D87">
            <w:pPr>
              <w:pStyle w:val="ProductList-Body"/>
              <w:rPr>
                <w:sz w:val="15"/>
                <w:szCs w:val="15"/>
              </w:rPr>
            </w:pPr>
            <w:r>
              <w:rPr>
                <w:sz w:val="16"/>
                <w:szCs w:val="16"/>
              </w:rPr>
              <w:t>„Microsoft“ galinio punkto sargybos paslaugos</w:t>
            </w:r>
          </w:p>
        </w:tc>
        <w:tc>
          <w:tcPr>
            <w:tcW w:w="2637" w:type="dxa"/>
            <w:vAlign w:val="center"/>
          </w:tcPr>
          <w:p w14:paraId="05A657A6" w14:textId="77777777" w:rsidR="00C03D87" w:rsidRPr="00347D69" w:rsidRDefault="00C03D87" w:rsidP="00C03D87">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C03D87" w:rsidRPr="00347D69" w:rsidRDefault="00C03D87" w:rsidP="00C03D87">
            <w:pPr>
              <w:pStyle w:val="ProductList-Body"/>
              <w:rPr>
                <w:color w:val="000000" w:themeColor="text1"/>
                <w:sz w:val="15"/>
                <w:szCs w:val="15"/>
              </w:rPr>
            </w:pPr>
            <w:r w:rsidRPr="00347D69">
              <w:rPr>
                <w:color w:val="000000" w:themeColor="text1"/>
                <w:sz w:val="15"/>
                <w:szCs w:val="15"/>
              </w:rPr>
              <w:t>Taip</w:t>
            </w:r>
          </w:p>
        </w:tc>
      </w:tr>
      <w:tr w:rsidR="00C03D87" w:rsidRPr="00C62FB6" w14:paraId="73EE2A08" w14:textId="77777777" w:rsidTr="00B175BD">
        <w:trPr>
          <w:trHeight w:val="272"/>
          <w:jc w:val="center"/>
        </w:trPr>
        <w:tc>
          <w:tcPr>
            <w:tcW w:w="5395" w:type="dxa"/>
            <w:vAlign w:val="center"/>
          </w:tcPr>
          <w:p w14:paraId="18431921" w14:textId="7E345356" w:rsidR="00C03D87" w:rsidRPr="00347D69" w:rsidRDefault="00C03D87" w:rsidP="00C03D87">
            <w:pPr>
              <w:pStyle w:val="ProductList-Body"/>
              <w:rPr>
                <w:sz w:val="15"/>
                <w:szCs w:val="15"/>
              </w:rPr>
            </w:pPr>
            <w:r>
              <w:rPr>
                <w:sz w:val="16"/>
                <w:szCs w:val="16"/>
              </w:rPr>
              <w:t>„Microsoft 365“ sargyba</w:t>
            </w:r>
          </w:p>
        </w:tc>
        <w:tc>
          <w:tcPr>
            <w:tcW w:w="2637" w:type="dxa"/>
            <w:vAlign w:val="center"/>
          </w:tcPr>
          <w:p w14:paraId="6127C64D" w14:textId="79053585" w:rsidR="00C03D87" w:rsidRPr="00347D69" w:rsidRDefault="00C03D87" w:rsidP="00C03D87">
            <w:pPr>
              <w:pStyle w:val="ProductList-Body"/>
              <w:rPr>
                <w:color w:val="000000" w:themeColor="text1"/>
                <w:sz w:val="15"/>
                <w:szCs w:val="15"/>
              </w:rPr>
            </w:pPr>
            <w:r>
              <w:rPr>
                <w:color w:val="000000" w:themeColor="text1"/>
                <w:sz w:val="16"/>
                <w:szCs w:val="16"/>
              </w:rPr>
              <w:t>Taip</w:t>
            </w:r>
          </w:p>
        </w:tc>
        <w:tc>
          <w:tcPr>
            <w:tcW w:w="2768" w:type="dxa"/>
            <w:vAlign w:val="center"/>
          </w:tcPr>
          <w:p w14:paraId="4DEF6478" w14:textId="433540F5" w:rsidR="00C03D87" w:rsidRPr="00347D69" w:rsidRDefault="00C03D87" w:rsidP="00C03D87">
            <w:pPr>
              <w:pStyle w:val="ProductList-Body"/>
              <w:rPr>
                <w:color w:val="000000" w:themeColor="text1"/>
                <w:sz w:val="15"/>
                <w:szCs w:val="15"/>
              </w:rPr>
            </w:pPr>
            <w:r>
              <w:rPr>
                <w:color w:val="000000" w:themeColor="text1"/>
                <w:sz w:val="16"/>
                <w:szCs w:val="16"/>
              </w:rPr>
              <w:t>Taip</w:t>
            </w:r>
          </w:p>
        </w:tc>
      </w:tr>
    </w:tbl>
    <w:p w14:paraId="715E4FA0" w14:textId="2EB1F13D"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22735B1E" w:rsidR="00045219" w:rsidRDefault="001D4125" w:rsidP="00045219">
      <w:pPr>
        <w:pStyle w:val="ProductList-Body"/>
        <w:spacing w:line="212" w:lineRule="exact"/>
      </w:pPr>
      <w:r>
        <w:t>Klientui naudojant Pagrindines internete teikiamas paslaugas, jo neaktyvius duomenis „Microsoft“ saugos tam tikrose pagrindinėse geografinėse srityse (kiekviena atskirai – Geografinė sritis), kaip nurodyta toliau, nebent konkrečioms Internete teikiamoms paslaugoms taikomose sąlygose nurodyta kitaip</w:t>
      </w:r>
      <w:r w:rsidR="00045219">
        <w:t>.</w:t>
      </w:r>
    </w:p>
    <w:p w14:paraId="1A6AF8D3" w14:textId="174EB538" w:rsidR="00045219" w:rsidRDefault="00D42A1B"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r w:rsidR="00045219">
        <w:t>.</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0666EFB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w:t>
      </w:r>
      <w:r w:rsidR="00191A6E">
        <w:t>Jei klientas sukonfigūruos savo nuomotoją Australijoje, Azijos ir Ramiojo vandenyno šalyse, Europos Sąjungoje, Indijoje, Japonijoje, Jungtinėje Karalystėje, Jungtinėse Amerikos Valstijose, Kanadoje arba Prancūzijoje (išskyrus „Microsoft Power Virtual Agents“), „Microsoft“ saugos neaktyvius kliento duomenis tik tose geografinėse srityse, nebent „Microsoft Power Platform“ patikimumo centro skyriuje „Duomenų vieta“ nurodyta kitaip</w:t>
      </w:r>
      <w:r>
        <w:t>.</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DD9F356" w14:textId="77777777" w:rsidR="00C03D87" w:rsidRPr="0049240E" w:rsidRDefault="00C03D87" w:rsidP="00C03D87">
      <w:pPr>
        <w:pStyle w:val="ProductList-Body"/>
        <w:numPr>
          <w:ilvl w:val="1"/>
          <w:numId w:val="3"/>
        </w:numPr>
        <w:tabs>
          <w:tab w:val="clear" w:pos="158"/>
          <w:tab w:val="left" w:pos="360"/>
        </w:tabs>
        <w:ind w:left="360" w:hanging="180"/>
      </w:pPr>
      <w:r>
        <w:rPr>
          <w:b/>
          <w:bCs/>
        </w:rPr>
        <w:t>„Microsoft“ galinio punkto sargybos paslaugos</w:t>
      </w:r>
      <w:r w:rsidRPr="003355A1">
        <w:rPr>
          <w:b/>
          <w:bCs/>
        </w:rPr>
        <w:t>.</w:t>
      </w:r>
      <w:r>
        <w:t xml:space="preserve"> Kai Klientas sukonfigūruoja, kad „Microsoft“ galinio punkto sargyba būtų visuotinai įdiegta galimoje geografinėje vietovėje, tada tos paslaugos Kliento neaktyvius duomenis „Microsoft“ saugo toje nurodytoje geografinėje vietovėje, išskyrus atvejus, nurodytus „Microsoft“ galinio punkto sargybos patikimumo centre.</w:t>
      </w:r>
    </w:p>
    <w:p w14:paraId="67EA40E0" w14:textId="1D58EF08" w:rsidR="00D42A1B" w:rsidRDefault="00C03D87" w:rsidP="00C03D87">
      <w:pPr>
        <w:pStyle w:val="ProductList-Body"/>
        <w:numPr>
          <w:ilvl w:val="1"/>
          <w:numId w:val="3"/>
        </w:numPr>
        <w:tabs>
          <w:tab w:val="clear" w:pos="158"/>
          <w:tab w:val="left" w:pos="360"/>
        </w:tabs>
        <w:ind w:left="374" w:hanging="187"/>
      </w:pPr>
      <w:r>
        <w:rPr>
          <w:b/>
          <w:bCs/>
        </w:rPr>
        <w:t>„Microsoft 365“ sargyba</w:t>
      </w:r>
      <w:r w:rsidRPr="003355A1">
        <w:rPr>
          <w:b/>
          <w:bCs/>
        </w:rPr>
        <w:t xml:space="preserve">. </w:t>
      </w:r>
      <w:r>
        <w:t>Kai Klientas sukonfigūruoja, kad „Microsoft 365“ sargyba būtų visuotinai įdiegta galimoje geografinėje vietovėje, tada tos paslaugos Kliento neaktyvius duomenis „Microsoft“ saugo toje nurodytoje geografinėje vietovėje, išskyrus atvejus, nurodytus „Microsoft 365“ sargybos patikimumo centre</w:t>
      </w:r>
      <w:r w:rsidR="00D42A1B">
        <w:t>.</w:t>
      </w:r>
    </w:p>
    <w:p w14:paraId="32293406" w14:textId="77777777" w:rsidR="00045219" w:rsidRPr="00585A48" w:rsidRDefault="00E03E58"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26" w:name="_Toc62903451"/>
      <w:r w:rsidRPr="00C17F2D">
        <w:rPr>
          <w:lang w:val="lt-LT"/>
        </w:rPr>
        <w:lastRenderedPageBreak/>
        <w:t>„Bing Maps“</w:t>
      </w:r>
      <w:bookmarkEnd w:id="226"/>
    </w:p>
    <w:p w14:paraId="6497FF22" w14:textId="77777777" w:rsidR="004E3C9C" w:rsidRDefault="004E3C9C" w:rsidP="009D22DE">
      <w:pPr>
        <w:pStyle w:val="ProductList-Body"/>
      </w:pPr>
      <w:bookmarkStart w:id="227"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r w:rsidR="006219F1">
        <w:fldChar w:fldCharType="begin"/>
      </w:r>
      <w:r w:rsidR="006219F1">
        <w:instrText xml:space="preserve"> HYPERLINK "http://go.microsoft.com/?linkid=9710837" </w:instrText>
      </w:r>
      <w:r w:rsidR="006219F1">
        <w:fldChar w:fldCharType="separate"/>
      </w:r>
      <w:r>
        <w:rPr>
          <w:rStyle w:val="Hyperlink"/>
        </w:rPr>
        <w:t>go.microsoft.com/?linkid=9710837</w:t>
      </w:r>
      <w:r w:rsidR="006219F1">
        <w:rPr>
          <w:rStyle w:val="Hyperlink"/>
        </w:rPr>
        <w:fldChar w:fldCharType="end"/>
      </w:r>
      <w:r>
        <w:t xml:space="preserve">, ir „Microsoft“ privatumo nuostatos, pateiktos adresu </w:t>
      </w:r>
      <w:r w:rsidR="006219F1">
        <w:fldChar w:fldCharType="begin"/>
      </w:r>
      <w:r w:rsidR="006219F1">
        <w:instrText xml:space="preserve"> HYPERLINK "http://go.microsoft.com/fwlink/?LinkID=248686" </w:instrText>
      </w:r>
      <w:r w:rsidR="006219F1">
        <w:fldChar w:fldCharType="separate"/>
      </w:r>
      <w:r>
        <w:rPr>
          <w:rStyle w:val="Hyperlink"/>
        </w:rPr>
        <w:t>go.microsoft.com/fwlink/?LinkID=248686</w:t>
      </w:r>
      <w:r w:rsidR="006219F1">
        <w:rPr>
          <w:rStyle w:val="Hyperlink"/>
        </w:rPr>
        <w:fldChar w:fldCharType="end"/>
      </w:r>
      <w:r>
        <w:t>.</w:t>
      </w:r>
    </w:p>
    <w:bookmarkStart w:id="228"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29" w:name="_Toc6563852"/>
      <w:bookmarkStart w:id="230" w:name="_Toc13858404"/>
      <w:bookmarkStart w:id="231" w:name="_Toc8395064"/>
      <w:bookmarkStart w:id="232" w:name="_Toc62903452"/>
      <w:bookmarkEnd w:id="227"/>
      <w:bookmarkEnd w:id="228"/>
      <w:proofErr w:type="spellStart"/>
      <w:r>
        <w:t>Profesionalios</w:t>
      </w:r>
      <w:proofErr w:type="spellEnd"/>
      <w:r>
        <w:t xml:space="preserve"> </w:t>
      </w:r>
      <w:proofErr w:type="spellStart"/>
      <w:r>
        <w:t>paslaugos</w:t>
      </w:r>
      <w:bookmarkEnd w:id="229"/>
      <w:bookmarkEnd w:id="230"/>
      <w:bookmarkEnd w:id="231"/>
      <w:bookmarkEnd w:id="232"/>
      <w:proofErr w:type="spellEnd"/>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7B24F2">
      <w:pPr>
        <w:pStyle w:val="ProductList-Body"/>
        <w:keepNext/>
        <w:tabs>
          <w:tab w:val="clear" w:pos="158"/>
          <w:tab w:val="left" w:pos="360"/>
        </w:tabs>
        <w:ind w:left="187"/>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lastRenderedPageBreak/>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33"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34" w:name="_Toc62903453"/>
      <w:r w:rsidRPr="007B523B">
        <w:rPr>
          <w:lang w:val="lt-LT"/>
        </w:rPr>
        <w:t>Pranešimas apie „Azure Media“ paslaugų H.265/HEVC kodavimą</w:t>
      </w:r>
      <w:bookmarkEnd w:id="233"/>
      <w:bookmarkEnd w:id="234"/>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35"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7B24F2">
      <w:pPr>
        <w:pStyle w:val="ProductList-Offering1Heading"/>
        <w:rPr>
          <w:lang w:val="lt-LT"/>
        </w:rPr>
      </w:pPr>
      <w:bookmarkStart w:id="236" w:name="_Toc62903454"/>
      <w:r w:rsidRPr="001B7F3D">
        <w:rPr>
          <w:lang w:val="lt-LT"/>
        </w:rPr>
        <w:t>Pranešimas apie „Adobe Flash Player</w:t>
      </w:r>
      <w:bookmarkEnd w:id="235"/>
      <w:r w:rsidRPr="001B7F3D">
        <w:rPr>
          <w:lang w:val="lt-LT"/>
        </w:rPr>
        <w:t>“</w:t>
      </w:r>
      <w:bookmarkEnd w:id="236"/>
    </w:p>
    <w:p w14:paraId="5D7D8397" w14:textId="77777777" w:rsidR="00F0030C" w:rsidRPr="00747204" w:rsidDel="007C0F64" w:rsidRDefault="00F0030C" w:rsidP="009D22DE">
      <w:pPr>
        <w:pStyle w:val="ProductList-Body"/>
      </w:pPr>
      <w:r>
        <w:lastRenderedPageBreak/>
        <w:t xml:space="preserve">Programinėje įrangoje gali būti įdiegta kokia nors „Adobe Flash Player“ versija. Klientas sutinka, kad naudojant „Adobe Flash Player“ taikomos „Adobe Systems Incorporated“ licencijos sąlygos, pateiktos adresu </w:t>
      </w:r>
      <w:r w:rsidR="006219F1">
        <w:fldChar w:fldCharType="begin"/>
      </w:r>
      <w:r w:rsidR="006219F1">
        <w:instrText xml:space="preserve"> HYPERLINK "http://go.microsoft.com/fwlink/?linkid=248532" </w:instrText>
      </w:r>
      <w:r w:rsidR="006219F1">
        <w:fldChar w:fldCharType="separate"/>
      </w:r>
      <w:r>
        <w:rPr>
          <w:rStyle w:val="Hyperlink"/>
        </w:rPr>
        <w:t>http://go.microsoft.com/fwlink/?linkid=248532</w:t>
      </w:r>
      <w:r w:rsidR="006219F1">
        <w:rPr>
          <w:rStyle w:val="Hyperlink"/>
        </w:rPr>
        <w:fldChar w:fldCharType="end"/>
      </w:r>
      <w:r>
        <w:t>. „Adobe“ ir „Flash“ yra (registruotieji) „Adobe Systems Incorporated“ prekių ženklai Jungtinėse Valstijose ir (arba) kitose šalyse.</w:t>
      </w:r>
    </w:p>
    <w:bookmarkStart w:id="237" w:name="_Toc484158324"/>
    <w:bookmarkStart w:id="238"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39" w:name="_Toc62903455"/>
      <w:r w:rsidRPr="00F0030C">
        <w:rPr>
          <w:lang w:val="lt-LT"/>
        </w:rPr>
        <w:t>Pranešimas apie H.264/AVC vaizdo standartą, VC-1 vaizdo standartą, MPEG-4 2 dalies vaizdo standartą ir MPEG-2 vaizdo standartą.</w:t>
      </w:r>
      <w:bookmarkEnd w:id="237"/>
      <w:bookmarkEnd w:id="238"/>
      <w:bookmarkEnd w:id="239"/>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r w:rsidR="006219F1">
        <w:fldChar w:fldCharType="begin"/>
      </w:r>
      <w:r w:rsidR="006219F1">
        <w:instrText xml:space="preserve"> HYPERLINK "http://www.mpegla.com" </w:instrText>
      </w:r>
      <w:r w:rsidR="006219F1">
        <w:fldChar w:fldCharType="separate"/>
      </w:r>
      <w:r>
        <w:rPr>
          <w:rStyle w:val="Hyperlink"/>
        </w:rPr>
        <w:t>www.mpegla.com</w:t>
      </w:r>
      <w:r w:rsidR="006219F1">
        <w:rPr>
          <w:rStyle w:val="Hyperlink"/>
        </w:rPr>
        <w:fldChar w:fldCharType="end"/>
      </w:r>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E03E5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rsidR="006219F1">
        <w:fldChar w:fldCharType="begin"/>
      </w:r>
      <w:r w:rsidR="006219F1">
        <w:instrText xml:space="preserve"> HYPERLINK \l "GeneralTerms" \o "Bendrosios sąlygos" </w:instrText>
      </w:r>
      <w:r w:rsidR="006219F1">
        <w:fldChar w:fldCharType="separate"/>
      </w:r>
      <w:r w:rsidR="00ED5457">
        <w:rPr>
          <w:rStyle w:val="Hyperlink"/>
          <w:sz w:val="16"/>
          <w:szCs w:val="16"/>
        </w:rPr>
        <w:t>Bendrosios sąlygos</w:t>
      </w:r>
      <w:r w:rsidR="006219F1">
        <w:rPr>
          <w:rStyle w:val="Hyperlink"/>
          <w:sz w:val="16"/>
          <w:szCs w:val="16"/>
        </w:rPr>
        <w:fldChar w:fldCharType="end"/>
      </w:r>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48"/>
          <w:footerReference w:type="first" r:id="rId49"/>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40" w:name="_Toc503180509"/>
      <w:bookmarkStart w:id="241" w:name="Attachment2"/>
      <w:bookmarkStart w:id="242" w:name="_Toc62903456"/>
      <w:r>
        <w:lastRenderedPageBreak/>
        <w:t>2 priedas. Prenumeratos licencijų paketai</w:t>
      </w:r>
      <w:bookmarkEnd w:id="240"/>
      <w:bookmarkEnd w:id="242"/>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1070" w:type="dxa"/>
        <w:tblLayout w:type="fixed"/>
        <w:tblLook w:val="04A0" w:firstRow="1" w:lastRow="0" w:firstColumn="1" w:lastColumn="0" w:noHBand="0" w:noVBand="1"/>
      </w:tblPr>
      <w:tblGrid>
        <w:gridCol w:w="3821"/>
        <w:gridCol w:w="349"/>
        <w:gridCol w:w="350"/>
        <w:gridCol w:w="350"/>
        <w:gridCol w:w="350"/>
        <w:gridCol w:w="810"/>
        <w:gridCol w:w="810"/>
        <w:gridCol w:w="990"/>
        <w:gridCol w:w="495"/>
        <w:gridCol w:w="45"/>
        <w:gridCol w:w="450"/>
        <w:gridCol w:w="405"/>
        <w:gridCol w:w="405"/>
        <w:gridCol w:w="405"/>
        <w:gridCol w:w="405"/>
        <w:gridCol w:w="630"/>
      </w:tblGrid>
      <w:tr w:rsidR="006B36C9" w14:paraId="5E7A4093" w14:textId="77777777" w:rsidTr="006B36C9">
        <w:trPr>
          <w:trHeight w:val="636"/>
          <w:tblHeader/>
        </w:trPr>
        <w:tc>
          <w:tcPr>
            <w:tcW w:w="3821" w:type="dxa"/>
            <w:vMerge w:val="restart"/>
            <w:tcBorders>
              <w:top w:val="nil"/>
              <w:left w:val="nil"/>
              <w:bottom w:val="dashSmallGap" w:sz="4" w:space="0" w:color="FFFFFF" w:themeColor="text1" w:themeTint="00" w:themeShade="00"/>
              <w:right w:val="nil"/>
            </w:tcBorders>
            <w:vAlign w:val="bottom"/>
            <w:hideMark/>
          </w:tcPr>
          <w:p w14:paraId="2E244C5A" w14:textId="77777777" w:rsidR="006B36C9" w:rsidRDefault="006B36C9" w:rsidP="006B36C9">
            <w:pPr>
              <w:pStyle w:val="ProductList-Body"/>
              <w:tabs>
                <w:tab w:val="clear" w:pos="158"/>
                <w:tab w:val="left" w:pos="720"/>
              </w:tabs>
              <w:spacing w:line="256" w:lineRule="auto"/>
              <w:ind w:left="-108"/>
              <w:rPr>
                <w:sz w:val="22"/>
              </w:rPr>
            </w:pPr>
            <w:r>
              <w:rPr>
                <w:sz w:val="22"/>
              </w:rPr>
              <w:t>Internete teikiamos paslaugos</w:t>
            </w:r>
          </w:p>
        </w:tc>
        <w:tc>
          <w:tcPr>
            <w:tcW w:w="13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6B36C9" w:rsidRPr="001F15CE" w:rsidRDefault="006B36C9" w:rsidP="006B36C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D34570" w14:textId="289BD936"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2BB1A2" w14:textId="3110D061"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6444669" w14:textId="3F490277" w:rsidR="006B36C9" w:rsidRDefault="006B36C9" w:rsidP="006B36C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90" w:type="dxa"/>
            <w:gridSpan w:val="3"/>
            <w:tcBorders>
              <w:top w:val="single" w:sz="12" w:space="0" w:color="FFFFFF" w:themeColor="background1"/>
              <w:left w:val="single" w:sz="12" w:space="0" w:color="FFFFFF" w:themeColor="background1"/>
              <w:right w:val="nil"/>
            </w:tcBorders>
            <w:shd w:val="clear" w:color="auto" w:fill="0072C6"/>
            <w:hideMark/>
          </w:tcPr>
          <w:p w14:paraId="574A7ACD" w14:textId="48B797B8"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17BA011D" w:rsidR="006B36C9" w:rsidRPr="00931AE7" w:rsidRDefault="006B36C9" w:rsidP="006B36C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6B36C9" w:rsidRDefault="006B36C9" w:rsidP="006B36C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6B36C9" w14:paraId="72158A72" w14:textId="77777777" w:rsidTr="006B36C9">
        <w:trPr>
          <w:trHeight w:val="299"/>
          <w:tblHeader/>
        </w:trPr>
        <w:tc>
          <w:tcPr>
            <w:tcW w:w="3821" w:type="dxa"/>
            <w:vMerge/>
            <w:tcBorders>
              <w:top w:val="nil"/>
              <w:left w:val="nil"/>
              <w:bottom w:val="dashSmallGap" w:sz="4" w:space="0" w:color="808080" w:themeColor="background1" w:themeShade="80"/>
              <w:right w:val="nil"/>
            </w:tcBorders>
            <w:vAlign w:val="center"/>
            <w:hideMark/>
          </w:tcPr>
          <w:p w14:paraId="130C254A" w14:textId="77777777" w:rsidR="006B36C9" w:rsidRDefault="006B36C9" w:rsidP="006B36C9">
            <w:pPr>
              <w:spacing w:after="0"/>
            </w:pPr>
          </w:p>
        </w:tc>
        <w:tc>
          <w:tcPr>
            <w:tcW w:w="34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685D2435"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10022" w14:textId="77777777" w:rsidR="006B36C9"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A7F8358" w14:textId="444DF872"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1293B" w14:textId="4FA74191" w:rsidR="006B36C9"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5D1E6AD3"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6B36C9" w:rsidDel="009C5E6C"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r>
      <w:tr w:rsidR="006B36C9" w14:paraId="20924C01" w14:textId="77777777" w:rsidTr="006B36C9">
        <w:trPr>
          <w:trHeight w:val="210"/>
        </w:trPr>
        <w:tc>
          <w:tcPr>
            <w:tcW w:w="3821" w:type="dxa"/>
            <w:tcBorders>
              <w:top w:val="nil"/>
              <w:left w:val="nil"/>
              <w:bottom w:val="dashSmallGap" w:sz="4" w:space="0" w:color="BFBFBF" w:themeColor="background1" w:themeShade="BF"/>
              <w:right w:val="nil"/>
            </w:tcBorders>
            <w:noWrap/>
            <w:vAlign w:val="center"/>
            <w:hideMark/>
          </w:tcPr>
          <w:p w14:paraId="3F6D35D2"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F05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1EAF069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EE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34C7BA9D"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E9DD313"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CDF9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6861447A"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CD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081BD4CF"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6E400233"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164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156AE44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113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0F39ED8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9722E4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3A5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3D97EBF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659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0CB0406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0D650A8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D5B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2637432D"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27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D383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F88A7E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A26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20CB821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57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141B597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A9E85C9"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DDB6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49BCE29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16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4A8C8188"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005368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BB11E" w14:textId="64A356E8" w:rsidR="006B36C9"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6BD6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D6C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ECB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207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617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1314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A2F9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48CA" w14:textId="3BE7C84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43D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72B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CD34" w14:textId="6733FDA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F0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0E9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FDF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7B339C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438F6" w14:textId="6949E5EF" w:rsidR="006B36C9"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A0D1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B9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1C098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2A0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45D8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D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5522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E04D" w14:textId="29FFB23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B5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2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D2D52" w14:textId="527E67F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9C6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C76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BB2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D5DDDC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6E2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370CADE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92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5266659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38C1CFC"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59F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0CCA7B3C"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2A0E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4A2F656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C98B7C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37E15296"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bookmarkStart w:id="243" w:name="_Hlk37926720"/>
            <w:r w:rsidRPr="00283771">
              <w:rPr>
                <w:rFonts w:asciiTheme="majorHAnsi" w:hAnsiTheme="majorHAnsi"/>
                <w:sz w:val="15"/>
                <w:szCs w:val="15"/>
                <w:lang w:val="en-US"/>
              </w:rPr>
              <w:t>Microsoft 365 Apps for business</w:t>
            </w:r>
            <w:bookmarkEnd w:id="243"/>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9130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616B9F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131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59A971D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245D81B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13C3324D"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bookmarkStart w:id="244" w:name="_Hlk37926721"/>
            <w:r w:rsidRPr="00283771">
              <w:rPr>
                <w:rFonts w:asciiTheme="majorHAnsi" w:hAnsiTheme="majorHAnsi"/>
                <w:sz w:val="15"/>
                <w:szCs w:val="15"/>
                <w:lang w:val="en-US"/>
              </w:rPr>
              <w:t>Microsoft 365 Apps for enterprise</w:t>
            </w:r>
            <w:bookmarkEnd w:id="244"/>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146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688B7C0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9703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B4A5C0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771A9D6" w14:textId="77777777" w:rsidTr="006B36C9">
        <w:trPr>
          <w:trHeight w:val="24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66924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9A2F38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01B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4ED1330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227750CF"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477104A2" w:rsidR="006B36C9" w:rsidRPr="009B68F5" w:rsidRDefault="008A4F06" w:rsidP="006B36C9">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B36C9">
              <w:rPr>
                <w:rFonts w:asciiTheme="majorHAnsi" w:hAnsiTheme="majorHAnsi"/>
                <w:sz w:val="15"/>
                <w:szCs w:val="15"/>
              </w:rPr>
              <w:t>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EFC2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2907C72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D50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B550D5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06A611F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467C4A41" w:rsidR="006B36C9" w:rsidRPr="009B68F5" w:rsidRDefault="008A4F06" w:rsidP="006B36C9">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B36C9">
              <w:rPr>
                <w:rFonts w:asciiTheme="majorHAnsi" w:hAnsiTheme="majorHAnsi"/>
                <w:sz w:val="15"/>
                <w:szCs w:val="15"/>
              </w:rPr>
              <w:t>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8BC3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ECC42B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B5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1331F65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734C8D4"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C9E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1ECAC5A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FE5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5B6E5C0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0843408"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4060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5324065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E7C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5A451C60"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69C6AE8"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68A0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233927BF"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12B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4BDAE40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4DD54D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B8AA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0FD9040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91A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5E8049B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1DDF1D4"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D44E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058419C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37A8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5EA9A81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EBF5869"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2430516C" w:rsidR="006B36C9" w:rsidRPr="008A4F06" w:rsidRDefault="008A4F06" w:rsidP="008A4F06">
            <w:pPr>
              <w:pStyle w:val="ProductList-Body"/>
              <w:tabs>
                <w:tab w:val="clear" w:pos="158"/>
                <w:tab w:val="left" w:pos="720"/>
              </w:tabs>
              <w:spacing w:line="256" w:lineRule="auto"/>
              <w:ind w:left="-108"/>
              <w:rPr>
                <w:rFonts w:asciiTheme="majorHAnsi" w:hAnsiTheme="majorHAnsi" w:cstheme="majorHAnsi"/>
                <w:sz w:val="15"/>
                <w:szCs w:val="15"/>
              </w:rPr>
            </w:pPr>
            <w:r w:rsidRPr="008A4F06">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B7BD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3EA91D7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854A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39FD7D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351931F"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CFC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172B211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69A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64448D1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3B8A66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6B36C9" w:rsidRPr="006F1174"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F1CA05" w14:textId="551255D8"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FD8D1"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89D7"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B79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A2845"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8D868" w14:textId="17AB2CD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051265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900A" w14:textId="3B7413EA"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F90F1" w14:textId="6F2CC6A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6117"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r>
    </w:tbl>
    <w:p w14:paraId="3A2D26E2" w14:textId="0B295C6D"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67F039CE"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02991E2F" w14:textId="41FD4FE1"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 xml:space="preserve">Į „Microsoft 365 E5 Security“ paketą įtraukta </w:t>
      </w:r>
      <w:r w:rsidR="00C03D87" w:rsidRPr="00C03D87">
        <w:rPr>
          <w:i/>
          <w:sz w:val="16"/>
          <w:szCs w:val="16"/>
        </w:rPr>
        <w:t xml:space="preserve">„Microsoft“ galinio punkto sargybos paslaugos </w:t>
      </w:r>
      <w:r w:rsidR="00A347A6">
        <w:rPr>
          <w:i/>
          <w:sz w:val="16"/>
          <w:szCs w:val="16"/>
        </w:rPr>
        <w:t>patobulinta apsauga nuo grėsmių</w:t>
      </w:r>
      <w:r>
        <w:rPr>
          <w:i/>
          <w:sz w:val="16"/>
          <w:szCs w:val="16"/>
        </w:rPr>
        <w:t>.</w:t>
      </w:r>
      <w:r w:rsidRPr="00B21ACA">
        <w:rPr>
          <w:sz w:val="14"/>
        </w:rPr>
        <w:t xml:space="preserve"> </w:t>
      </w:r>
    </w:p>
    <w:p w14:paraId="62A8EF02"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5309AC12" w14:textId="7387C09C" w:rsidR="00CD0EDA" w:rsidRDefault="008D5172" w:rsidP="00CD0EDA">
      <w:pPr>
        <w:pStyle w:val="ProductList-Body"/>
      </w:pPr>
      <w:r>
        <w:rPr>
          <w:i/>
          <w:sz w:val="16"/>
          <w:szCs w:val="16"/>
          <w:vertAlign w:val="superscript"/>
        </w:rPr>
        <w:t>8</w:t>
      </w:r>
      <w:r>
        <w:rPr>
          <w:i/>
          <w:sz w:val="16"/>
          <w:szCs w:val="16"/>
        </w:rPr>
        <w:t>Negalima kurti tiesioginių įvykių.</w:t>
      </w: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45" w:name="_Toc503180510"/>
      <w:r>
        <w:br w:type="page"/>
      </w:r>
    </w:p>
    <w:p w14:paraId="351B14D1" w14:textId="090E4208" w:rsidR="00CD0EDA" w:rsidRDefault="00CD0EDA" w:rsidP="00CD0EDA">
      <w:pPr>
        <w:pStyle w:val="ProductList-Offering1Heading"/>
      </w:pPr>
      <w:bookmarkStart w:id="246" w:name="_Toc62903457"/>
      <w:proofErr w:type="spellStart"/>
      <w:r>
        <w:lastRenderedPageBreak/>
        <w:t>Viešasis</w:t>
      </w:r>
      <w:proofErr w:type="spellEnd"/>
      <w:r>
        <w:t xml:space="preserve"> </w:t>
      </w:r>
      <w:proofErr w:type="spellStart"/>
      <w:r>
        <w:t>sektorius</w:t>
      </w:r>
      <w:bookmarkEnd w:id="245"/>
      <w:bookmarkEnd w:id="246"/>
      <w:proofErr w:type="spellEnd"/>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FB5F24" w14:paraId="4FAF6E2F" w14:textId="77777777" w:rsidTr="008E2E1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2E10" w14:paraId="371A53C6" w14:textId="77777777" w:rsidTr="008E2E10">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8E2E10" w:rsidRDefault="008E2E10" w:rsidP="00B3380E">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DC4A2B5" w14:textId="3FEC0F6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8E2E10" w:rsidRPr="006F1174"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8E2E10" w14:paraId="3DEA0F0A" w14:textId="77777777" w:rsidTr="008E2E10">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08EE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9252AF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38353E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6361A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B20E2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0D1C2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15142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3DB75" w14:textId="2D6B1381"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98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EE0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190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D8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C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804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EAA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C23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A4BB"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C7C7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FB5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485F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18BCBD7E"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15608" w14:textId="7FD80DC2"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37B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33E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02F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F55D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7DE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09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7DDA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AD9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3EDE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5B41"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BD07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7EEB0"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43057A4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DE29C5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E717C0C"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5B16220C"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r w:rsidRPr="0028377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9E9EF96" w14:textId="77777777" w:rsidTr="008E2E1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A2A656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68867398" w:rsidR="008E2E10" w:rsidRPr="009B68F5" w:rsidRDefault="008A4F06" w:rsidP="00B3380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E2E10">
              <w:rPr>
                <w:rFonts w:asciiTheme="majorHAnsi" w:hAnsiTheme="majorHAnsi"/>
                <w:sz w:val="15"/>
                <w:szCs w:val="15"/>
              </w:rPr>
              <w:t>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83B2E8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568651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61D1ABC1" w:rsidR="008E2E10" w:rsidRPr="009B68F5" w:rsidRDefault="008A4F06" w:rsidP="00B3380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E2E10">
              <w:rPr>
                <w:rFonts w:asciiTheme="majorHAnsi" w:hAnsiTheme="majorHAnsi"/>
                <w:sz w:val="15"/>
                <w:szCs w:val="15"/>
              </w:rPr>
              <w:t>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EAE1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FAEB2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FBF1C1"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8D13EF5"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98B31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06221F01" w:rsidR="008E2E10" w:rsidRPr="008A4F06" w:rsidRDefault="008A4F06" w:rsidP="008A4F06">
            <w:pPr>
              <w:pStyle w:val="ProductList-Body"/>
              <w:tabs>
                <w:tab w:val="clear" w:pos="158"/>
                <w:tab w:val="left" w:pos="720"/>
              </w:tabs>
              <w:spacing w:line="256" w:lineRule="auto"/>
              <w:ind w:left="-108"/>
              <w:rPr>
                <w:rFonts w:asciiTheme="majorHAnsi" w:hAnsiTheme="majorHAnsi" w:cstheme="majorHAnsi"/>
                <w:sz w:val="15"/>
                <w:szCs w:val="15"/>
              </w:rPr>
            </w:pPr>
            <w:r w:rsidRPr="008A4F06">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EDFA7B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0C42A3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13" w14:textId="4AD158CC"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97AB6"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9E0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C9B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7E80" w14:textId="5C486BE4"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7E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AD6E6" w14:textId="615FE53D"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3107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r>
      <w:tr w:rsidR="008E2E10" w14:paraId="2DD18A3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06CF038C"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41"/>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792492CA"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28924065" w14:textId="3DA1141B" w:rsidR="00FB5F24" w:rsidRDefault="00FB5F24" w:rsidP="00FB5F24">
      <w:pPr>
        <w:pStyle w:val="ProductList-Body"/>
        <w:rPr>
          <w:i/>
          <w:sz w:val="16"/>
          <w:szCs w:val="16"/>
        </w:rPr>
      </w:pPr>
      <w:r>
        <w:rPr>
          <w:i/>
          <w:sz w:val="16"/>
          <w:szCs w:val="16"/>
          <w:vertAlign w:val="superscript"/>
        </w:rPr>
        <w:t>6</w:t>
      </w:r>
      <w:r>
        <w:rPr>
          <w:i/>
          <w:sz w:val="16"/>
          <w:szCs w:val="16"/>
        </w:rPr>
        <w:t xml:space="preserve"> </w:t>
      </w:r>
      <w:r w:rsidR="008A4F06">
        <w:rPr>
          <w:i/>
          <w:sz w:val="16"/>
          <w:szCs w:val="16"/>
        </w:rPr>
        <w:t xml:space="preserve">Į „Microsoft 365 E5 Security“ paketą įtraukta </w:t>
      </w:r>
      <w:r w:rsidR="00C03D87" w:rsidRPr="00C03D87">
        <w:rPr>
          <w:i/>
          <w:sz w:val="16"/>
          <w:szCs w:val="16"/>
        </w:rPr>
        <w:t xml:space="preserve">„Microsoft“ galinio punkto sargybos paslaugos </w:t>
      </w:r>
      <w:r w:rsidR="00C03D87">
        <w:rPr>
          <w:i/>
          <w:sz w:val="16"/>
          <w:szCs w:val="16"/>
        </w:rPr>
        <w:t>patobulinta apsauga nuo grėsmių</w:t>
      </w:r>
      <w:r w:rsidR="0049242D">
        <w:rPr>
          <w:i/>
          <w:sz w:val="16"/>
          <w:szCs w:val="16"/>
        </w:rPr>
        <w:t>.</w:t>
      </w:r>
    </w:p>
    <w:p w14:paraId="0EA80173"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0A0F792A" w14:textId="5CFCE3B5" w:rsidR="008D5172" w:rsidRPr="00931AE7" w:rsidRDefault="008D5172" w:rsidP="00FB5F24">
      <w:pPr>
        <w:pStyle w:val="ProductList-Body"/>
      </w:pPr>
      <w:r>
        <w:rPr>
          <w:i/>
          <w:sz w:val="16"/>
          <w:szCs w:val="16"/>
          <w:vertAlign w:val="superscript"/>
        </w:rPr>
        <w:t>8</w:t>
      </w:r>
      <w:r>
        <w:rPr>
          <w:i/>
          <w:sz w:val="16"/>
          <w:szCs w:val="16"/>
        </w:rPr>
        <w:t>Negalima kurti tiesioginių įvykių.</w:t>
      </w:r>
    </w:p>
    <w:p w14:paraId="6A22A024" w14:textId="77777777" w:rsidR="00ED5457" w:rsidRPr="00903BB7" w:rsidRDefault="00E03E58"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5DD71B" w14:textId="77777777" w:rsidR="00E03E58" w:rsidRDefault="00E03E58" w:rsidP="009A573F">
      <w:pPr>
        <w:spacing w:after="0" w:line="240" w:lineRule="auto"/>
      </w:pPr>
      <w:r>
        <w:separator/>
      </w:r>
    </w:p>
  </w:endnote>
  <w:endnote w:type="continuationSeparator" w:id="0">
    <w:p w14:paraId="400B2B4F" w14:textId="77777777" w:rsidR="00E03E58" w:rsidRDefault="00E03E58" w:rsidP="009A573F">
      <w:pPr>
        <w:spacing w:after="0" w:line="240" w:lineRule="auto"/>
      </w:pPr>
      <w:r>
        <w:continuationSeparator/>
      </w:r>
    </w:p>
  </w:endnote>
  <w:endnote w:type="continuationNotice" w:id="1">
    <w:p w14:paraId="38FC9B78" w14:textId="77777777" w:rsidR="00E03E58" w:rsidRDefault="00E03E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A4F06" w:rsidRDefault="008A4F0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A4F06" w:rsidRPr="00591643" w:rsidRDefault="008A4F0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8A4F06"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8A4F06" w:rsidRPr="00BB596D" w:rsidRDefault="00E03E58" w:rsidP="000F4674">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8A4F06" w:rsidRPr="00BB596D" w:rsidRDefault="00E03E58" w:rsidP="000F4674">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8A4F06" w:rsidRPr="00BB596D" w:rsidRDefault="00E03E58" w:rsidP="000F4674">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8A4F06" w:rsidRPr="00BB596D" w:rsidRDefault="00E03E58" w:rsidP="000F4674">
          <w:pPr>
            <w:pStyle w:val="ProductList-OfferingBody"/>
            <w:ind w:left="-77" w:right="-73"/>
            <w:jc w:val="center"/>
            <w:rPr>
              <w:rStyle w:val="Hyperlink"/>
              <w:sz w:val="14"/>
              <w:szCs w:val="14"/>
              <w:lang w:val="en-US" w:eastAsia="en-US" w:bidi="ar-SA"/>
            </w:rPr>
          </w:pPr>
          <w:hyperlink w:anchor="PrivacyandSecurityTerms" w:history="1">
            <w:proofErr w:type="spellStart"/>
            <w:r w:rsidR="008A4F06">
              <w:rPr>
                <w:rStyle w:val="Hyperlink"/>
                <w:sz w:val="14"/>
                <w:szCs w:val="14"/>
                <w:lang w:val="en-US" w:eastAsia="en-US" w:bidi="ar-SA"/>
              </w:rPr>
              <w:t>Privatumo</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ir</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saugos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8A4F06" w:rsidRPr="00350D42" w:rsidRDefault="00E03E58" w:rsidP="000F4674">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8A4F06" w:rsidRPr="00BB596D" w:rsidRDefault="00E03E58" w:rsidP="000F4674">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7E537610" w14:textId="77777777" w:rsidR="008A4F06" w:rsidRPr="00591643" w:rsidRDefault="008A4F0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8A4F06" w:rsidRPr="00BB596D" w:rsidRDefault="00E03E58" w:rsidP="0059164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A4F06" w:rsidRPr="00BB596D" w:rsidRDefault="008A4F0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8A4F06" w:rsidRPr="00BB596D" w:rsidRDefault="00E03E58" w:rsidP="00BB596D">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8A4F06" w:rsidRPr="00BB596D" w:rsidRDefault="00E03E58" w:rsidP="00BB596D">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8A4F06" w:rsidRPr="00350D42" w:rsidRDefault="00E03E58" w:rsidP="00BB596D">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8A4F06" w:rsidRPr="00BB596D" w:rsidRDefault="00E03E58" w:rsidP="00BB596D">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71D89FB4" w14:textId="77777777" w:rsidR="008A4F06" w:rsidRPr="00BB596D" w:rsidRDefault="008A4F0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8A4F06" w:rsidRPr="00BB596D" w:rsidRDefault="00E03E58" w:rsidP="0059164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8A4F06" w:rsidRPr="00BB596D" w:rsidRDefault="008A4F0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8A4F06" w:rsidRPr="00BB596D" w:rsidRDefault="00E03E58" w:rsidP="00BB596D">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8A4F06" w:rsidRPr="00BB596D" w:rsidRDefault="00E03E58" w:rsidP="00BB596D">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8A4F06" w:rsidRPr="00350D42" w:rsidRDefault="00E03E58" w:rsidP="00BB596D">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8A4F06" w:rsidRPr="00BB596D" w:rsidRDefault="00E03E58" w:rsidP="00BB596D">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6B6B9284" w14:textId="77777777" w:rsidR="008A4F06" w:rsidRPr="00BB596D" w:rsidRDefault="008A4F0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1F930837"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8A4F06" w:rsidRPr="00350D42" w:rsidRDefault="00E03E58"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58657CA9" w14:textId="77777777" w:rsidR="008A4F06" w:rsidRPr="00591643" w:rsidRDefault="008A4F0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8A4F06" w:rsidRPr="00BB596D" w:rsidRDefault="00E03E58" w:rsidP="0059164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8A4F06" w:rsidRPr="00BB596D" w:rsidRDefault="008A4F0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8A4F06" w:rsidRPr="00BB596D" w:rsidRDefault="00E03E58" w:rsidP="00BB596D">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8A4F06" w:rsidRPr="00BB596D" w:rsidRDefault="00E03E58" w:rsidP="00BB596D">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8A4F06" w:rsidRPr="00350D42" w:rsidRDefault="00E03E58" w:rsidP="00BB596D">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8A4F06" w:rsidRPr="00BB596D" w:rsidRDefault="00E03E58" w:rsidP="00BB596D">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4825F86F" w14:textId="77777777" w:rsidR="008A4F06" w:rsidRPr="00BB596D" w:rsidRDefault="008A4F0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223A6CA3"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8A4F06" w:rsidRPr="00350D42" w:rsidRDefault="00E03E58"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71B6874E" w14:textId="77777777" w:rsidR="008A4F06" w:rsidRPr="00591643" w:rsidRDefault="008A4F0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3AA8DD98"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8A4F06" w:rsidRPr="00350D42" w:rsidRDefault="00E03E58"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1C087CC8" w14:textId="77777777" w:rsidR="008A4F06" w:rsidRPr="00BB596D" w:rsidRDefault="008A4F0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7611B590"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8A4F06" w:rsidRPr="00C76DF3" w:rsidRDefault="00E03E5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8A4F06" w:rsidRPr="00C76DF3" w:rsidRDefault="00E03E5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8A4F06" w:rsidRPr="00C76DF3" w:rsidRDefault="00E03E5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8A4F06" w:rsidRPr="00C76DF3" w:rsidRDefault="00E03E5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8A4F06" w:rsidRPr="00C76DF3" w:rsidRDefault="00E03E5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381B730" w14:textId="77777777" w:rsidR="008A4F06" w:rsidRPr="00591643" w:rsidRDefault="008A4F0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8A4F06" w:rsidRPr="00C76DF3" w:rsidRDefault="00E03E5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8A4F06" w:rsidRPr="00C76DF3" w:rsidRDefault="00E03E5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8A4F06" w:rsidRPr="00C76DF3" w:rsidRDefault="00E03E5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8A4F06" w:rsidRPr="00C76DF3" w:rsidRDefault="00E03E5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8A4F06" w:rsidRPr="00C76DF3" w:rsidRDefault="00E03E5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C19F64C" w14:textId="77777777" w:rsidR="008A4F06" w:rsidRPr="00591643" w:rsidRDefault="008A4F0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760B3DE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8A4F06" w:rsidRPr="00C76DF3" w:rsidRDefault="00E03E5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8A4F06" w:rsidRPr="00C76DF3" w:rsidRDefault="00E03E5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8A4F06" w:rsidRPr="00C76DF3" w:rsidRDefault="00E03E5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8A4F06" w:rsidRPr="00C76DF3" w:rsidRDefault="00E03E5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8A4F06" w:rsidRPr="00C76DF3" w:rsidRDefault="00E03E5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10A2D318" w14:textId="77777777" w:rsidR="008A4F06" w:rsidRPr="00591643" w:rsidRDefault="008A4F0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8A4F06"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8A4F06" w:rsidRPr="00BB596D" w:rsidRDefault="00E03E58" w:rsidP="003D2BDE">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8A4F06" w:rsidRPr="00BB596D" w:rsidRDefault="00E03E58" w:rsidP="003D2BDE">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8A4F06" w:rsidRPr="00BB596D" w:rsidRDefault="00E03E58" w:rsidP="003D2BDE">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8A4F06" w:rsidRPr="00BB596D" w:rsidRDefault="00E03E58" w:rsidP="003D2BDE">
          <w:pPr>
            <w:pStyle w:val="ProductList-OfferingBody"/>
            <w:ind w:left="-77" w:right="-73"/>
            <w:jc w:val="center"/>
            <w:rPr>
              <w:rStyle w:val="Hyperlink"/>
              <w:sz w:val="14"/>
              <w:szCs w:val="14"/>
              <w:lang w:val="en-US" w:eastAsia="en-US" w:bidi="ar-SA"/>
            </w:rPr>
          </w:pPr>
          <w:hyperlink w:anchor="PrivacyandSecurityTerms" w:history="1">
            <w:proofErr w:type="spellStart"/>
            <w:r w:rsidR="008A4F06">
              <w:rPr>
                <w:rStyle w:val="Hyperlink"/>
                <w:sz w:val="14"/>
                <w:szCs w:val="14"/>
                <w:lang w:val="en-US" w:eastAsia="en-US" w:bidi="ar-SA"/>
              </w:rPr>
              <w:t>Privatumo</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ir</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saugos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8A4F06" w:rsidRPr="00350D42" w:rsidRDefault="00E03E58" w:rsidP="003D2BDE">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8A4F06" w:rsidRPr="00BB596D" w:rsidRDefault="00E03E58" w:rsidP="003D2BDE">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40D6F751" w14:textId="77777777" w:rsidR="008A4F06" w:rsidRPr="00591643" w:rsidRDefault="008A4F0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6A0AA" w14:textId="77777777" w:rsidR="008A4F06" w:rsidRPr="00591643" w:rsidRDefault="008A4F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06D126D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8A4F06" w:rsidRPr="00C76DF3" w:rsidRDefault="00E03E5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8A4F06" w:rsidRPr="00C76DF3" w:rsidRDefault="00E03E5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8A4F06" w:rsidRPr="00C76DF3" w:rsidRDefault="00E03E5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8A4F06" w:rsidRPr="00C76DF3" w:rsidRDefault="00E03E5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8A4F06" w:rsidRPr="00C76DF3" w:rsidRDefault="00E03E5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3234185F" w14:textId="77777777" w:rsidR="008A4F06" w:rsidRPr="00591643" w:rsidRDefault="008A4F0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8A4F06" w:rsidRPr="00C76DF3" w:rsidRDefault="00E03E5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8A4F06" w:rsidRPr="00C76DF3" w:rsidRDefault="00E03E5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8A4F06" w:rsidRPr="00C76DF3" w:rsidRDefault="00E03E5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8A4F06" w:rsidRPr="00C76DF3" w:rsidRDefault="00E03E5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8A4F06" w:rsidRPr="00C76DF3" w:rsidRDefault="00E03E5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8A4F06" w:rsidRPr="00C76DF3" w:rsidRDefault="00E03E5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1E081FD" w14:textId="77777777" w:rsidR="008A4F06" w:rsidRPr="00591643" w:rsidRDefault="008A4F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79E303E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8A4F06" w:rsidRPr="00C76DF3" w:rsidRDefault="00E03E58" w:rsidP="00A9716C">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8A4F06" w:rsidRPr="00C76DF3" w:rsidRDefault="008A4F06"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8A4F06" w:rsidRPr="00C76DF3" w:rsidRDefault="00E03E58" w:rsidP="00A9716C">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8A4F06" w:rsidRPr="00C76DF3" w:rsidRDefault="008A4F06"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8A4F06" w:rsidRPr="00C76DF3" w:rsidRDefault="00E03E58" w:rsidP="00A9716C">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8A4F06" w:rsidRPr="00C76DF3" w:rsidRDefault="008A4F06"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8A4F06" w:rsidRPr="00C76DF3" w:rsidRDefault="00E03E58"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8A4F06" w:rsidRPr="00C76DF3" w:rsidRDefault="008A4F06"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8A4F06" w:rsidRPr="00C76DF3" w:rsidRDefault="00E03E58" w:rsidP="00A9716C">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EEBE1F4" w14:textId="77777777" w:rsidR="008A4F06" w:rsidRPr="00751E18" w:rsidRDefault="008A4F06"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8A4F06"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8A4F06" w:rsidRPr="00BB596D" w:rsidRDefault="00E03E58" w:rsidP="005B3001">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8A4F06" w:rsidRPr="00BB596D" w:rsidRDefault="00E03E58" w:rsidP="005B3001">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8A4F06" w:rsidRPr="00BB596D" w:rsidRDefault="00E03E58" w:rsidP="005B3001">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8A4F06" w:rsidRPr="00BB596D" w:rsidRDefault="00E03E58" w:rsidP="005B3001">
          <w:pPr>
            <w:pStyle w:val="ProductList-OfferingBody"/>
            <w:ind w:left="-77" w:right="-73"/>
            <w:jc w:val="center"/>
            <w:rPr>
              <w:rStyle w:val="Hyperlink"/>
              <w:sz w:val="14"/>
              <w:szCs w:val="14"/>
              <w:lang w:val="en-US" w:eastAsia="en-US" w:bidi="ar-SA"/>
            </w:rPr>
          </w:pPr>
          <w:hyperlink w:anchor="PrivacyandSecurityTerms" w:history="1">
            <w:proofErr w:type="spellStart"/>
            <w:r w:rsidR="008A4F06">
              <w:rPr>
                <w:rStyle w:val="Hyperlink"/>
                <w:sz w:val="14"/>
                <w:szCs w:val="14"/>
                <w:lang w:val="en-US" w:eastAsia="en-US" w:bidi="ar-SA"/>
              </w:rPr>
              <w:t>Privatumo</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ir</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saugos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8A4F06" w:rsidRPr="00350D42" w:rsidRDefault="00E03E58" w:rsidP="005B3001">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8A4F06" w:rsidRPr="00BB596D" w:rsidRDefault="00E03E58" w:rsidP="005B3001">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5295F4F4" w14:textId="77777777" w:rsidR="008A4F06" w:rsidRPr="00BB596D" w:rsidRDefault="008A4F06"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1337F3A5"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8A4F06" w:rsidRPr="00C76DF3" w:rsidRDefault="00E03E5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8A4F06" w:rsidRPr="00C76DF3" w:rsidRDefault="00E03E5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8A4F06" w:rsidRPr="00C76DF3" w:rsidRDefault="00E03E5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8A4F06" w:rsidRPr="00C76DF3" w:rsidRDefault="00E03E5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8A4F06" w:rsidRPr="00C76DF3" w:rsidRDefault="00E03E5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D60409A" w14:textId="77777777" w:rsidR="008A4F06" w:rsidRPr="00723C44" w:rsidRDefault="008A4F06"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8A4F06" w:rsidRPr="00C76DF3" w:rsidRDefault="00E03E5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8A4F06" w:rsidRPr="00C76DF3" w:rsidRDefault="00E03E5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8A4F06" w:rsidRPr="00C76DF3" w:rsidRDefault="00E03E5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8A4F06" w:rsidRPr="00C76DF3" w:rsidRDefault="00E03E5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8A4F06" w:rsidRPr="00C76DF3" w:rsidRDefault="00E03E5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8A4F06" w:rsidRPr="00C76DF3" w:rsidRDefault="00E03E5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A266E48" w14:textId="77777777" w:rsidR="008A4F06" w:rsidRPr="00591643" w:rsidRDefault="008A4F0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51FCEE6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8A4F06" w:rsidRPr="00C76DF3" w:rsidRDefault="00E03E5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8A4F06" w:rsidRPr="00C76DF3" w:rsidRDefault="00E03E5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8A4F06" w:rsidRPr="00C76DF3" w:rsidRDefault="00E03E5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8A4F06" w:rsidRPr="00C76DF3" w:rsidRDefault="00E03E5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8A4F06" w:rsidRPr="00C76DF3" w:rsidRDefault="00E03E5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2F6257A" w14:textId="77777777" w:rsidR="008A4F06" w:rsidRPr="00591643" w:rsidRDefault="008A4F0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8A4F06" w:rsidRPr="00C76DF3" w:rsidRDefault="00E03E5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8A4F06" w:rsidRPr="00C76DF3" w:rsidRDefault="00E03E5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8A4F06" w:rsidRPr="00C76DF3" w:rsidRDefault="00E03E5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8A4F06" w:rsidRPr="00C76DF3" w:rsidRDefault="00E03E5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8A4F06" w:rsidRPr="00C76DF3" w:rsidRDefault="00E03E5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8A4F06" w:rsidRPr="00C76DF3" w:rsidRDefault="00E03E5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ED0EC74" w14:textId="77777777" w:rsidR="008A4F06" w:rsidRPr="00591643" w:rsidRDefault="008A4F0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8A4F06" w:rsidRPr="00C76DF3" w:rsidRDefault="00E03E5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8A4F06" w:rsidRPr="00C76DF3" w:rsidRDefault="00E03E5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8A4F06" w:rsidRPr="00C76DF3" w:rsidRDefault="00E03E5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8A4F06" w:rsidRPr="00C76DF3" w:rsidRDefault="00E03E5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8A4F06" w:rsidRPr="00C76DF3" w:rsidRDefault="00E03E5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8A4F06" w:rsidRPr="00C76DF3" w:rsidRDefault="00E03E5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0EF92362" w14:textId="77777777" w:rsidR="008A4F06" w:rsidRPr="00591643" w:rsidRDefault="008A4F0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8A4F06" w:rsidRPr="00C76DF3" w:rsidRDefault="00E03E58" w:rsidP="005C51AC">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8A4F06" w:rsidRPr="00C76DF3" w:rsidRDefault="008A4F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8A4F06" w:rsidRPr="00C76DF3" w:rsidRDefault="00E03E58" w:rsidP="005C51AC">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8A4F06" w:rsidRPr="00C76DF3" w:rsidRDefault="008A4F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8A4F06" w:rsidRPr="00C76DF3" w:rsidRDefault="00E03E58" w:rsidP="005C51AC">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8A4F06" w:rsidRPr="00C76DF3" w:rsidRDefault="008A4F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8A4F06" w:rsidRPr="00C76DF3" w:rsidRDefault="00E03E58" w:rsidP="005C51AC">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8A4F06" w:rsidRPr="00C76DF3" w:rsidRDefault="00E03E58" w:rsidP="005C51AC">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8A4F06" w:rsidRPr="00C76DF3" w:rsidRDefault="00E03E58" w:rsidP="005C51AC">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08AC4476" w14:textId="77777777" w:rsidR="008A4F06" w:rsidRPr="00591643" w:rsidRDefault="008A4F0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8A4F06" w:rsidRPr="00C76DF3" w:rsidRDefault="00E03E58" w:rsidP="00591643">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8A4F06" w:rsidRPr="00C76DF3" w:rsidRDefault="00E03E58" w:rsidP="00591643">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8A4F06" w:rsidRPr="00C76DF3" w:rsidRDefault="00E03E58" w:rsidP="003812FE">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8A4F06" w:rsidRPr="00C76DF3" w:rsidRDefault="00E03E58" w:rsidP="00591643">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8A4F06" w:rsidRPr="00C76DF3" w:rsidRDefault="00E03E58" w:rsidP="003812FE">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8A4F06" w:rsidRPr="00C76DF3" w:rsidRDefault="00E03E58" w:rsidP="003812FE">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65E5898C" w14:textId="77777777" w:rsidR="008A4F06" w:rsidRPr="00591643" w:rsidRDefault="008A4F0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5F71B494"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8A4F06" w:rsidRPr="00C76DF3" w:rsidRDefault="00E03E5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8A4F06" w:rsidRPr="00C76DF3" w:rsidRDefault="00E03E5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8A4F06" w:rsidRPr="00C76DF3" w:rsidRDefault="00E03E5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8A4F06" w:rsidRPr="00C76DF3" w:rsidRDefault="00E03E5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8A4F06" w:rsidRPr="00C76DF3" w:rsidRDefault="00E03E5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47E4D6AB" w14:textId="77777777" w:rsidR="008A4F06" w:rsidRPr="00591643" w:rsidRDefault="008A4F06"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8A4F06" w:rsidRPr="00C76DF3" w:rsidRDefault="00E03E5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8A4F06" w:rsidRPr="00C76DF3" w:rsidRDefault="00E03E5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8A4F06" w:rsidRPr="00C76DF3" w:rsidRDefault="00E03E5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8A4F06" w:rsidRPr="00C76DF3" w:rsidRDefault="00E03E5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8A4F06" w:rsidRPr="00C76DF3" w:rsidRDefault="00E03E5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8A4F06" w:rsidRPr="00C76DF3" w:rsidRDefault="00E03E5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19449256" w14:textId="77777777" w:rsidR="008A4F06" w:rsidRPr="00591643" w:rsidRDefault="008A4F0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8A4F06" w:rsidRPr="00C76DF3" w:rsidRDefault="00E03E58" w:rsidP="005C51AC">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8A4F06" w:rsidRPr="00C76DF3" w:rsidRDefault="008A4F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8A4F06" w:rsidRPr="00C76DF3" w:rsidRDefault="00E03E58" w:rsidP="005C51AC">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8A4F06" w:rsidRPr="00C76DF3" w:rsidRDefault="008A4F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8A4F06" w:rsidRPr="00C76DF3" w:rsidRDefault="00E03E58" w:rsidP="005C51AC">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8A4F06" w:rsidRPr="00C76DF3" w:rsidRDefault="008A4F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8A4F06" w:rsidRPr="00C76DF3" w:rsidRDefault="00E03E58" w:rsidP="005C51AC">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8A4F06" w:rsidRPr="00C76DF3" w:rsidRDefault="00E03E58"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8A4F06" w:rsidRPr="00C76DF3" w:rsidRDefault="00E03E58" w:rsidP="005C51AC">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463B57DC" w14:textId="77777777" w:rsidR="008A4F06" w:rsidRPr="00591643" w:rsidRDefault="008A4F06"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8A4F06" w:rsidRPr="00C76DF3" w:rsidRDefault="00E03E58"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8A4F06" w:rsidRPr="00C76DF3" w:rsidRDefault="00E03E58"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8A4F06" w:rsidRPr="00C76DF3" w:rsidRDefault="00E03E58"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8A4F06" w:rsidRPr="00C76DF3" w:rsidRDefault="00E03E58"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8A4F06" w:rsidRPr="00C76DF3" w:rsidRDefault="00E03E58"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8A4F06" w:rsidRPr="00C76DF3" w:rsidRDefault="00E03E58"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309FA46" w14:textId="77777777" w:rsidR="008A4F06" w:rsidRPr="00591643" w:rsidRDefault="008A4F0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27A15A2A"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8A4F06" w:rsidRPr="00C76DF3" w:rsidRDefault="00E03E58"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8A4F06" w:rsidRPr="00C76DF3" w:rsidRDefault="00E03E58"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8A4F06" w:rsidRPr="00C76DF3" w:rsidRDefault="00E03E58"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8A4F06" w:rsidRPr="00C76DF3" w:rsidRDefault="00E03E58"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8A4F06" w:rsidRPr="00C76DF3" w:rsidRDefault="00E03E58"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4A15D6DD" w14:textId="77777777" w:rsidR="008A4F06" w:rsidRPr="00591643" w:rsidRDefault="008A4F06"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8A4F06" w:rsidRPr="00C76DF3" w:rsidRDefault="00E03E58" w:rsidP="00591643">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8A4F06" w:rsidRPr="00C76DF3" w:rsidRDefault="00E03E58" w:rsidP="00591643">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8A4F06" w:rsidRPr="00C76DF3" w:rsidRDefault="00E03E58" w:rsidP="003812FE">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8A4F06" w:rsidRPr="00C76DF3" w:rsidRDefault="00E03E58" w:rsidP="00591643">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8A4F06" w:rsidRPr="00C76DF3" w:rsidRDefault="00E03E58" w:rsidP="003812FE">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8A4F06" w:rsidRPr="00C76DF3" w:rsidRDefault="00E03E58" w:rsidP="003812FE">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31A3126B" w14:textId="77777777" w:rsidR="008A4F06" w:rsidRPr="00591643" w:rsidRDefault="008A4F0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8A4F06" w:rsidRPr="00C76DF3" w:rsidRDefault="00E03E58" w:rsidP="00591643">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8A4F06" w:rsidRPr="00C76DF3" w:rsidRDefault="00E03E58" w:rsidP="00591643">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8A4F06" w:rsidRPr="00C76DF3" w:rsidRDefault="00E03E58" w:rsidP="003812FE">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8A4F06" w:rsidRPr="00C76DF3" w:rsidRDefault="00E03E58" w:rsidP="00591643">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8A4F06" w:rsidRPr="00C76DF3" w:rsidRDefault="00E03E58" w:rsidP="003812FE">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8A4F06" w:rsidRPr="00C76DF3" w:rsidRDefault="00E03E58" w:rsidP="003812FE">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1DFF8355" w14:textId="77777777" w:rsidR="008A4F06" w:rsidRPr="00591643" w:rsidRDefault="008A4F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140BCB79"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8A4F06" w:rsidRPr="00350D42" w:rsidRDefault="00E03E58"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8A4F06" w:rsidRPr="00BB596D" w:rsidRDefault="00E03E58" w:rsidP="008215F3">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2B364077" w14:textId="77777777" w:rsidR="008A4F06" w:rsidRPr="00BB596D" w:rsidRDefault="008A4F06"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8A4F06" w:rsidRPr="00BB596D" w:rsidRDefault="00E03E58" w:rsidP="007B523B">
          <w:pPr>
            <w:pStyle w:val="ProductList-OfferingBody"/>
            <w:ind w:left="-77" w:right="-73"/>
            <w:jc w:val="center"/>
            <w:rPr>
              <w:rStyle w:val="Hyperlink"/>
              <w:sz w:val="14"/>
              <w:szCs w:val="14"/>
              <w:lang w:val="en-US" w:eastAsia="en-US" w:bidi="ar-SA"/>
            </w:rPr>
          </w:pPr>
          <w:hyperlink w:anchor="TableofContents" w:history="1">
            <w:proofErr w:type="spellStart"/>
            <w:r w:rsidR="008A4F06">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8A4F06" w:rsidRPr="00BB596D" w:rsidRDefault="00E03E58" w:rsidP="007B523B">
          <w:pPr>
            <w:pStyle w:val="ProductList-OfferingBody"/>
            <w:ind w:left="-77" w:right="-73"/>
            <w:jc w:val="center"/>
            <w:rPr>
              <w:rStyle w:val="Hyperlink"/>
              <w:sz w:val="14"/>
              <w:szCs w:val="14"/>
              <w:lang w:val="en-US" w:eastAsia="en-US" w:bidi="ar-SA"/>
            </w:rPr>
          </w:pPr>
          <w:hyperlink w:anchor="Introduction" w:history="1">
            <w:proofErr w:type="spellStart"/>
            <w:r w:rsidR="008A4F06">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8A4F06" w:rsidRPr="00BB596D" w:rsidRDefault="00E03E58" w:rsidP="007B523B">
          <w:pPr>
            <w:pStyle w:val="ProductList-OfferingBody"/>
            <w:ind w:left="-77" w:right="-73"/>
            <w:jc w:val="center"/>
            <w:rPr>
              <w:rStyle w:val="Hyperlink"/>
              <w:sz w:val="14"/>
              <w:szCs w:val="14"/>
              <w:lang w:val="en-US" w:eastAsia="en-US" w:bidi="ar-SA"/>
            </w:rPr>
          </w:pPr>
          <w:hyperlink w:anchor="GeneralTerms" w:history="1">
            <w:proofErr w:type="spellStart"/>
            <w:r w:rsidR="008A4F06">
              <w:rPr>
                <w:rStyle w:val="Hyperlink"/>
                <w:sz w:val="14"/>
                <w:szCs w:val="14"/>
                <w:lang w:val="en-US" w:eastAsia="en-US" w:bidi="ar-SA"/>
              </w:rPr>
              <w:t>Bendrosios</w:t>
            </w:r>
            <w:proofErr w:type="spellEnd"/>
            <w:r w:rsidR="008A4F06">
              <w:rPr>
                <w:rStyle w:val="Hyperlink"/>
                <w:sz w:val="14"/>
                <w:szCs w:val="14"/>
                <w:lang w:val="en-US" w:eastAsia="en-US" w:bidi="ar-SA"/>
              </w:rPr>
              <w:t xml:space="preserve"> </w:t>
            </w:r>
            <w:proofErr w:type="spellStart"/>
            <w:r w:rsidR="008A4F06">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8A4F06" w:rsidRPr="00350D42" w:rsidRDefault="00E03E58" w:rsidP="007B523B">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 xml:space="preserve">Su </w:t>
            </w:r>
            <w:proofErr w:type="spellStart"/>
            <w:r w:rsidR="008A4F06" w:rsidRPr="00350D42">
              <w:rPr>
                <w:rStyle w:val="Hyperlink"/>
                <w:sz w:val="14"/>
                <w:szCs w:val="14"/>
                <w:lang w:val="es-ES" w:eastAsia="en-US" w:bidi="ar-SA"/>
              </w:rPr>
              <w:t>Internete</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teikiamomis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paslaugomis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susijusios</w:t>
            </w:r>
            <w:proofErr w:type="spellEnd"/>
            <w:r w:rsidR="008A4F06" w:rsidRPr="00350D42">
              <w:rPr>
                <w:rStyle w:val="Hyperlink"/>
                <w:sz w:val="14"/>
                <w:szCs w:val="14"/>
                <w:lang w:val="es-ES" w:eastAsia="en-US" w:bidi="ar-SA"/>
              </w:rPr>
              <w:t xml:space="preserve"> </w:t>
            </w:r>
            <w:proofErr w:type="spellStart"/>
            <w:r w:rsidR="008A4F06"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8A4F06" w:rsidRPr="00BB596D" w:rsidRDefault="00E03E58" w:rsidP="007B523B">
          <w:pPr>
            <w:pStyle w:val="ProductList-OfferingBody"/>
            <w:ind w:left="-77" w:right="-73"/>
            <w:jc w:val="center"/>
            <w:rPr>
              <w:rStyle w:val="Hyperlink"/>
              <w:sz w:val="14"/>
              <w:szCs w:val="14"/>
              <w:lang w:val="en-US" w:eastAsia="en-US" w:bidi="ar-SA"/>
            </w:rPr>
          </w:pPr>
          <w:hyperlink w:anchor="Attachment1" w:history="1">
            <w:proofErr w:type="spellStart"/>
            <w:r w:rsidR="008A4F06">
              <w:rPr>
                <w:rStyle w:val="Hyperlink"/>
                <w:sz w:val="14"/>
                <w:szCs w:val="14"/>
                <w:lang w:val="en-US" w:eastAsia="en-US" w:bidi="ar-SA"/>
              </w:rPr>
              <w:t>Priedas</w:t>
            </w:r>
            <w:proofErr w:type="spellEnd"/>
          </w:hyperlink>
        </w:p>
      </w:tc>
    </w:tr>
  </w:tbl>
  <w:p w14:paraId="232A3A59" w14:textId="77777777" w:rsidR="008A4F06" w:rsidRPr="00BB596D" w:rsidRDefault="008A4F06"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30F006" w14:textId="77777777" w:rsidR="00E03E58" w:rsidRDefault="00E03E58" w:rsidP="009A573F">
      <w:pPr>
        <w:spacing w:after="0" w:line="240" w:lineRule="auto"/>
      </w:pPr>
      <w:r>
        <w:separator/>
      </w:r>
    </w:p>
  </w:footnote>
  <w:footnote w:type="continuationSeparator" w:id="0">
    <w:p w14:paraId="5C3B05C5" w14:textId="77777777" w:rsidR="00E03E58" w:rsidRDefault="00E03E58" w:rsidP="009A573F">
      <w:pPr>
        <w:spacing w:after="0" w:line="240" w:lineRule="auto"/>
      </w:pPr>
      <w:r>
        <w:continuationSeparator/>
      </w:r>
    </w:p>
  </w:footnote>
  <w:footnote w:type="continuationNotice" w:id="1">
    <w:p w14:paraId="7FB368A2" w14:textId="77777777" w:rsidR="00E03E58" w:rsidRDefault="00E03E5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A4F06" w:rsidRPr="004D27A6" w:rsidRDefault="008A4F0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0971533"/>
      <w:docPartObj>
        <w:docPartGallery w:val="Page Numbers (Top of Page)"/>
        <w:docPartUnique/>
      </w:docPartObj>
    </w:sdtPr>
    <w:sdtEndPr>
      <w:rPr>
        <w:noProof/>
        <w:sz w:val="16"/>
        <w:szCs w:val="16"/>
      </w:rPr>
    </w:sdtEndPr>
    <w:sdtContent>
      <w:p w14:paraId="0F8141CF" w14:textId="21119BEE" w:rsidR="008A4F06" w:rsidRPr="003F4F4B" w:rsidRDefault="00E03E58"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8A4F06" w:rsidRPr="003F4F4B">
              <w:rPr>
                <w:sz w:val="16"/>
              </w:rPr>
              <w:t>„Microsoft“ bendrojo licencijavimo internete teikiamų paslaugų sąlygos (</w:t>
            </w:r>
            <w:r w:rsidR="008A4F06" w:rsidRPr="00D42A1B">
              <w:rPr>
                <w:sz w:val="16"/>
                <w:szCs w:val="16"/>
              </w:rPr>
              <w:t xml:space="preserve">Lietuvių (Lithuanian), </w:t>
            </w:r>
            <w:r w:rsidR="0023697C" w:rsidRPr="0023697C">
              <w:rPr>
                <w:sz w:val="16"/>
                <w:szCs w:val="16"/>
              </w:rPr>
              <w:t xml:space="preserve">2021 m. </w:t>
            </w:r>
            <w:r w:rsidR="001B1F8B" w:rsidRPr="001B1F8B">
              <w:rPr>
                <w:sz w:val="16"/>
                <w:szCs w:val="16"/>
              </w:rPr>
              <w:t>vasario</w:t>
            </w:r>
            <w:r w:rsidR="0023697C" w:rsidRPr="0023697C">
              <w:rPr>
                <w:sz w:val="16"/>
                <w:szCs w:val="16"/>
              </w:rPr>
              <w:t xml:space="preserve"> mėn.</w:t>
            </w:r>
            <w:r w:rsidR="008A4F06" w:rsidRPr="003F4F4B">
              <w:rPr>
                <w:sz w:val="16"/>
              </w:rPr>
              <w:t>.)</w:t>
            </w:r>
          </w:sdtContent>
        </w:sdt>
        <w:r w:rsidR="008A4F06" w:rsidRPr="003F4F4B">
          <w:rPr>
            <w:sz w:val="16"/>
            <w:szCs w:val="16"/>
          </w:rPr>
          <w:tab/>
        </w:r>
        <w:r w:rsidR="008A4F06" w:rsidRPr="003F4F4B">
          <w:rPr>
            <w:sz w:val="16"/>
            <w:szCs w:val="16"/>
          </w:rPr>
          <w:fldChar w:fldCharType="begin"/>
        </w:r>
        <w:r w:rsidR="008A4F06" w:rsidRPr="003F4F4B">
          <w:rPr>
            <w:sz w:val="16"/>
            <w:szCs w:val="16"/>
          </w:rPr>
          <w:instrText xml:space="preserve"> PAGE   \* MERGEFORMAT </w:instrText>
        </w:r>
        <w:r w:rsidR="008A4F06" w:rsidRPr="003F4F4B">
          <w:rPr>
            <w:sz w:val="16"/>
            <w:szCs w:val="16"/>
          </w:rPr>
          <w:fldChar w:fldCharType="separate"/>
        </w:r>
        <w:r w:rsidR="008A4F06">
          <w:rPr>
            <w:sz w:val="16"/>
            <w:szCs w:val="16"/>
          </w:rPr>
          <w:t>2</w:t>
        </w:r>
        <w:r w:rsidR="008A4F06"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29BCE58C" w:rsidR="008A4F06" w:rsidRPr="003F4F4B" w:rsidRDefault="00E03E58"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8A4F06" w:rsidRPr="003F4F4B">
              <w:rPr>
                <w:sz w:val="16"/>
              </w:rPr>
              <w:t>„Microsoft“ bendrojo licencijavimo internete teikiamų paslaugų sąlygos (</w:t>
            </w:r>
            <w:r w:rsidR="008A4F06" w:rsidRPr="00D42A1B">
              <w:rPr>
                <w:sz w:val="16"/>
                <w:szCs w:val="16"/>
              </w:rPr>
              <w:t xml:space="preserve">Lietuvių (Lithuanian), </w:t>
            </w:r>
            <w:r w:rsidR="00370480" w:rsidRPr="00370480">
              <w:rPr>
                <w:sz w:val="16"/>
                <w:szCs w:val="16"/>
              </w:rPr>
              <w:t xml:space="preserve">2021 m. </w:t>
            </w:r>
            <w:r w:rsidR="001B1F8B" w:rsidRPr="001B1F8B">
              <w:rPr>
                <w:sz w:val="16"/>
                <w:szCs w:val="16"/>
              </w:rPr>
              <w:t>vasario</w:t>
            </w:r>
            <w:r w:rsidR="00370480" w:rsidRPr="00370480">
              <w:rPr>
                <w:sz w:val="16"/>
                <w:szCs w:val="16"/>
              </w:rPr>
              <w:t xml:space="preserve"> mėn</w:t>
            </w:r>
            <w:r w:rsidR="008A4F06" w:rsidRPr="003F4F4B">
              <w:rPr>
                <w:sz w:val="16"/>
              </w:rPr>
              <w:t>.)</w:t>
            </w:r>
          </w:sdtContent>
        </w:sdt>
        <w:r w:rsidR="008A4F06" w:rsidRPr="003F4F4B">
          <w:rPr>
            <w:sz w:val="16"/>
            <w:szCs w:val="16"/>
          </w:rPr>
          <w:tab/>
        </w:r>
        <w:r w:rsidR="008A4F06" w:rsidRPr="003F4F4B">
          <w:rPr>
            <w:sz w:val="16"/>
            <w:szCs w:val="16"/>
          </w:rPr>
          <w:fldChar w:fldCharType="begin"/>
        </w:r>
        <w:r w:rsidR="008A4F06" w:rsidRPr="003F4F4B">
          <w:rPr>
            <w:sz w:val="16"/>
            <w:szCs w:val="16"/>
          </w:rPr>
          <w:instrText xml:space="preserve"> PAGE   \* MERGEFORMAT </w:instrText>
        </w:r>
        <w:r w:rsidR="008A4F06" w:rsidRPr="003F4F4B">
          <w:rPr>
            <w:sz w:val="16"/>
            <w:szCs w:val="16"/>
          </w:rPr>
          <w:fldChar w:fldCharType="separate"/>
        </w:r>
        <w:r w:rsidR="008A4F06" w:rsidRPr="003F4F4B">
          <w:rPr>
            <w:noProof/>
            <w:sz w:val="16"/>
            <w:szCs w:val="16"/>
          </w:rPr>
          <w:t>11</w:t>
        </w:r>
        <w:r w:rsidR="008A4F06"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412BD1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VRDysy2TYDinNXb+d1SAVc8opc7jigAiKpGyM/BD12pU2sIStvx1uVcNPaD5t9kg2rUcgRo9AInN5JOW+SIAyQ==" w:salt="X/UxO6PYrbUR/LSnzpAaE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F18"/>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33A8"/>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32"/>
    <w:rsid w:val="000443FB"/>
    <w:rsid w:val="00044CD2"/>
    <w:rsid w:val="00045219"/>
    <w:rsid w:val="000469DE"/>
    <w:rsid w:val="000476AA"/>
    <w:rsid w:val="00050BC6"/>
    <w:rsid w:val="00050D18"/>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490"/>
    <w:rsid w:val="00090AD8"/>
    <w:rsid w:val="0009164C"/>
    <w:rsid w:val="000953A4"/>
    <w:rsid w:val="0009588E"/>
    <w:rsid w:val="00097046"/>
    <w:rsid w:val="000A03D2"/>
    <w:rsid w:val="000A0A5B"/>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5A67"/>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1A6E"/>
    <w:rsid w:val="00192660"/>
    <w:rsid w:val="00192BBD"/>
    <w:rsid w:val="001A0977"/>
    <w:rsid w:val="001A0CFD"/>
    <w:rsid w:val="001A19E0"/>
    <w:rsid w:val="001B02CF"/>
    <w:rsid w:val="001B07B6"/>
    <w:rsid w:val="001B1F8B"/>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125"/>
    <w:rsid w:val="001D494D"/>
    <w:rsid w:val="001D4F66"/>
    <w:rsid w:val="001D7C37"/>
    <w:rsid w:val="001E32A0"/>
    <w:rsid w:val="001E33A8"/>
    <w:rsid w:val="001E3855"/>
    <w:rsid w:val="001E5012"/>
    <w:rsid w:val="001E6605"/>
    <w:rsid w:val="001E6C1A"/>
    <w:rsid w:val="001F243D"/>
    <w:rsid w:val="001F2DDF"/>
    <w:rsid w:val="001F3557"/>
    <w:rsid w:val="001F39E0"/>
    <w:rsid w:val="001F3F1F"/>
    <w:rsid w:val="001F4069"/>
    <w:rsid w:val="001F474F"/>
    <w:rsid w:val="001F47DC"/>
    <w:rsid w:val="001F4A2A"/>
    <w:rsid w:val="001F7CE6"/>
    <w:rsid w:val="0020319C"/>
    <w:rsid w:val="00205A59"/>
    <w:rsid w:val="00206C82"/>
    <w:rsid w:val="00207B92"/>
    <w:rsid w:val="00210530"/>
    <w:rsid w:val="00210641"/>
    <w:rsid w:val="00210BC7"/>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97C"/>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133E"/>
    <w:rsid w:val="00281BBB"/>
    <w:rsid w:val="0028263A"/>
    <w:rsid w:val="00282CEB"/>
    <w:rsid w:val="00283771"/>
    <w:rsid w:val="00285240"/>
    <w:rsid w:val="00287117"/>
    <w:rsid w:val="002879FE"/>
    <w:rsid w:val="00291105"/>
    <w:rsid w:val="002931C3"/>
    <w:rsid w:val="002949FD"/>
    <w:rsid w:val="002967A3"/>
    <w:rsid w:val="002967C1"/>
    <w:rsid w:val="00297098"/>
    <w:rsid w:val="0029712D"/>
    <w:rsid w:val="00297C24"/>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37C"/>
    <w:rsid w:val="002F06B0"/>
    <w:rsid w:val="002F0E74"/>
    <w:rsid w:val="002F275E"/>
    <w:rsid w:val="002F3019"/>
    <w:rsid w:val="002F3FF6"/>
    <w:rsid w:val="002F59F8"/>
    <w:rsid w:val="002F6407"/>
    <w:rsid w:val="00301068"/>
    <w:rsid w:val="0030171A"/>
    <w:rsid w:val="003019AB"/>
    <w:rsid w:val="003035AD"/>
    <w:rsid w:val="00303A6C"/>
    <w:rsid w:val="00305488"/>
    <w:rsid w:val="00306AEA"/>
    <w:rsid w:val="00306B0E"/>
    <w:rsid w:val="00307930"/>
    <w:rsid w:val="00307E17"/>
    <w:rsid w:val="003118A7"/>
    <w:rsid w:val="00312DB2"/>
    <w:rsid w:val="00312F3B"/>
    <w:rsid w:val="003134A1"/>
    <w:rsid w:val="0031516B"/>
    <w:rsid w:val="00315EBD"/>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0480"/>
    <w:rsid w:val="00371CE9"/>
    <w:rsid w:val="0037484F"/>
    <w:rsid w:val="003812FE"/>
    <w:rsid w:val="00383647"/>
    <w:rsid w:val="00384AB9"/>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3FD"/>
    <w:rsid w:val="00413DD7"/>
    <w:rsid w:val="00414009"/>
    <w:rsid w:val="004143B8"/>
    <w:rsid w:val="0041519F"/>
    <w:rsid w:val="00415EF1"/>
    <w:rsid w:val="00417D09"/>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3DF"/>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19F1"/>
    <w:rsid w:val="00624D19"/>
    <w:rsid w:val="00626814"/>
    <w:rsid w:val="00633463"/>
    <w:rsid w:val="0063373E"/>
    <w:rsid w:val="0063398B"/>
    <w:rsid w:val="00633A31"/>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6666E"/>
    <w:rsid w:val="0067141C"/>
    <w:rsid w:val="006715C9"/>
    <w:rsid w:val="00671B8F"/>
    <w:rsid w:val="0067246B"/>
    <w:rsid w:val="00673475"/>
    <w:rsid w:val="00673D8E"/>
    <w:rsid w:val="00674E65"/>
    <w:rsid w:val="006767D9"/>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36C9"/>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054"/>
    <w:rsid w:val="006E454E"/>
    <w:rsid w:val="006E476A"/>
    <w:rsid w:val="006E4ED0"/>
    <w:rsid w:val="006E5B74"/>
    <w:rsid w:val="006E6A2F"/>
    <w:rsid w:val="006E73AE"/>
    <w:rsid w:val="006E7844"/>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93EBA"/>
    <w:rsid w:val="007A046B"/>
    <w:rsid w:val="007A08BF"/>
    <w:rsid w:val="007A1689"/>
    <w:rsid w:val="007A1B71"/>
    <w:rsid w:val="007A2D28"/>
    <w:rsid w:val="007A5CCA"/>
    <w:rsid w:val="007A5D4D"/>
    <w:rsid w:val="007A78D1"/>
    <w:rsid w:val="007B24F2"/>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CD3"/>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3908"/>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0C00"/>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A4F06"/>
    <w:rsid w:val="008B02EF"/>
    <w:rsid w:val="008B08EC"/>
    <w:rsid w:val="008B1418"/>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5172"/>
    <w:rsid w:val="008D6DBF"/>
    <w:rsid w:val="008D6F21"/>
    <w:rsid w:val="008D74AC"/>
    <w:rsid w:val="008D7AE7"/>
    <w:rsid w:val="008E15EC"/>
    <w:rsid w:val="008E1EAF"/>
    <w:rsid w:val="008E2E10"/>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6B1D"/>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8637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AF70B6"/>
    <w:rsid w:val="00B0042D"/>
    <w:rsid w:val="00B008E5"/>
    <w:rsid w:val="00B00B52"/>
    <w:rsid w:val="00B01933"/>
    <w:rsid w:val="00B03756"/>
    <w:rsid w:val="00B03C1D"/>
    <w:rsid w:val="00B065C4"/>
    <w:rsid w:val="00B074D2"/>
    <w:rsid w:val="00B0782A"/>
    <w:rsid w:val="00B12C95"/>
    <w:rsid w:val="00B142F2"/>
    <w:rsid w:val="00B175BD"/>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3D87"/>
    <w:rsid w:val="00C04B1E"/>
    <w:rsid w:val="00C05A53"/>
    <w:rsid w:val="00C0607B"/>
    <w:rsid w:val="00C12361"/>
    <w:rsid w:val="00C13AA2"/>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1930"/>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2D0"/>
    <w:rsid w:val="00CE1320"/>
    <w:rsid w:val="00CE1FBF"/>
    <w:rsid w:val="00CE2C91"/>
    <w:rsid w:val="00CE4450"/>
    <w:rsid w:val="00CE45F9"/>
    <w:rsid w:val="00CE5EEC"/>
    <w:rsid w:val="00CE7BE9"/>
    <w:rsid w:val="00CF012D"/>
    <w:rsid w:val="00CF150F"/>
    <w:rsid w:val="00CF18DD"/>
    <w:rsid w:val="00CF2D69"/>
    <w:rsid w:val="00CF4D41"/>
    <w:rsid w:val="00CF51CF"/>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2A1B"/>
    <w:rsid w:val="00D44190"/>
    <w:rsid w:val="00D450D0"/>
    <w:rsid w:val="00D46E2F"/>
    <w:rsid w:val="00D47AB2"/>
    <w:rsid w:val="00D510DA"/>
    <w:rsid w:val="00D51A52"/>
    <w:rsid w:val="00D5365D"/>
    <w:rsid w:val="00D5434B"/>
    <w:rsid w:val="00D5519A"/>
    <w:rsid w:val="00D5538D"/>
    <w:rsid w:val="00D55C79"/>
    <w:rsid w:val="00D57D6E"/>
    <w:rsid w:val="00D608A0"/>
    <w:rsid w:val="00D61048"/>
    <w:rsid w:val="00D6318B"/>
    <w:rsid w:val="00D63A71"/>
    <w:rsid w:val="00D65DA3"/>
    <w:rsid w:val="00D662ED"/>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164C"/>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597B"/>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3E58"/>
    <w:rsid w:val="00E04037"/>
    <w:rsid w:val="00E040B7"/>
    <w:rsid w:val="00E05F95"/>
    <w:rsid w:val="00E11027"/>
    <w:rsid w:val="00E11DA2"/>
    <w:rsid w:val="00E12B0E"/>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1860"/>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86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5275"/>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04CA"/>
    <w:rsid w:val="00F617BB"/>
    <w:rsid w:val="00F64628"/>
    <w:rsid w:val="00F64D1E"/>
    <w:rsid w:val="00F65AC1"/>
    <w:rsid w:val="00F66A13"/>
    <w:rsid w:val="00F67019"/>
    <w:rsid w:val="00F67265"/>
    <w:rsid w:val="00F72194"/>
    <w:rsid w:val="00F734A8"/>
    <w:rsid w:val="00F73609"/>
    <w:rsid w:val="00F750CE"/>
    <w:rsid w:val="00F76E42"/>
    <w:rsid w:val="00F77036"/>
    <w:rsid w:val="00F80378"/>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D89"/>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4133FD"/>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42A1B"/>
  </w:style>
  <w:style w:type="character" w:customStyle="1" w:styleId="eop">
    <w:name w:val="eop"/>
    <w:basedOn w:val="DefaultParagraphFont"/>
    <w:rsid w:val="00D42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5.xml"/><Relationship Id="rId21" Type="http://schemas.openxmlformats.org/officeDocument/2006/relationships/hyperlink" Target="https://software.broadinstitute.org/gatk/eula/index?p=Azure" TargetMode="External"/><Relationship Id="rId34" Type="http://schemas.openxmlformats.org/officeDocument/2006/relationships/footer" Target="footer20.xml"/><Relationship Id="rId42" Type="http://schemas.openxmlformats.org/officeDocument/2006/relationships/footer" Target="footer28.xml"/><Relationship Id="rId47" Type="http://schemas.openxmlformats.org/officeDocument/2006/relationships/footer" Target="footer32.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hyperlink" Target="https://go.microsoft.com/fwlink/?LinkId=521839" TargetMode="Externa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footer" Target="footer30.xml"/><Relationship Id="rId53"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apistou" TargetMode="External"/><Relationship Id="rId44" Type="http://schemas.openxmlformats.org/officeDocument/2006/relationships/hyperlink" Target="https://aka.ms/githubsupport" TargetMode="External"/><Relationship Id="rId52"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8.xml"/><Relationship Id="rId35" Type="http://schemas.openxmlformats.org/officeDocument/2006/relationships/footer" Target="footer21.xml"/><Relationship Id="rId43" Type="http://schemas.openxmlformats.org/officeDocument/2006/relationships/footer" Target="footer29.xml"/><Relationship Id="rId48" Type="http://schemas.openxmlformats.org/officeDocument/2006/relationships/footer" Target="footer33.xml"/><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footer" Target="footer31.xml"/><Relationship Id="rId20" Type="http://schemas.openxmlformats.org/officeDocument/2006/relationships/hyperlink" Target="http://azure.microsoft.com/en-us/support/legal/microsoft-azure-store-terms/" TargetMode="External"/><Relationship Id="rId41" Type="http://schemas.openxmlformats.org/officeDocument/2006/relationships/footer" Target="footer27.xml"/><Relationship Id="rId54"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2.xml"/><Relationship Id="rId49"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5587AD18-0B4D-4C5C-BFC2-0CD9EC13D596}">
  <ds:schemaRefs>
    <ds:schemaRef ds:uri="http://schemas.openxmlformats.org/officeDocument/2006/bibliography"/>
  </ds:schemaRefs>
</ds:datastoreItem>
</file>

<file path=customXml/itemProps2.xml><?xml version="1.0" encoding="utf-8"?>
<ds:datastoreItem xmlns:ds="http://schemas.openxmlformats.org/officeDocument/2006/customXml" ds:itemID="{A89B62DD-3EC8-4B0B-AFDA-227F0AB93978}"/>
</file>

<file path=customXml/itemProps3.xml><?xml version="1.0" encoding="utf-8"?>
<ds:datastoreItem xmlns:ds="http://schemas.openxmlformats.org/officeDocument/2006/customXml" ds:itemID="{585C392A-EF73-4E20-821C-71B8D6EA557C}"/>
</file>

<file path=customXml/itemProps4.xml><?xml version="1.0" encoding="utf-8"?>
<ds:datastoreItem xmlns:ds="http://schemas.openxmlformats.org/officeDocument/2006/customXml" ds:itemID="{0AF3BD40-8BAE-4F4C-BF75-960464B8233E}"/>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37</Pages>
  <Words>24362</Words>
  <Characters>138864</Characters>
  <Application>Microsoft Office Word</Application>
  <DocSecurity>8</DocSecurity>
  <Lines>1157</Lines>
  <Paragraphs>325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2021-01-30T20:50:00Z</dcterms:created>
  <dcterms:modified xsi:type="dcterms:W3CDTF">2021-01-30T20:51:00Z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