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D09F9" w:rsidRDefault="004D27A6" w:rsidP="003D09F9">
      <w:pPr>
        <w:pStyle w:val="ProductList-Body"/>
      </w:pPr>
      <w:bookmarkStart w:id="0" w:name="_top"/>
      <w:bookmarkStart w:id="1" w:name="CoverPage"/>
      <w:bookmarkEnd w:id="0"/>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6CDA39E6"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510E8">
        <w:rPr>
          <w:rFonts w:asciiTheme="majorHAnsi" w:hAnsiTheme="majorHAnsi"/>
          <w:color w:val="FFFFFF" w:themeColor="background1"/>
          <w:sz w:val="72"/>
          <w:szCs w:val="72"/>
        </w:rPr>
        <w:t xml:space="preserve">2020 m. </w:t>
      </w:r>
      <w:r w:rsidR="00D9164C" w:rsidRPr="00D9164C">
        <w:rPr>
          <w:rFonts w:asciiTheme="majorHAnsi" w:hAnsiTheme="majorHAnsi"/>
          <w:color w:val="FFFFFF" w:themeColor="background1"/>
          <w:sz w:val="72"/>
          <w:szCs w:val="72"/>
        </w:rPr>
        <w:t>liepos</w:t>
      </w:r>
      <w:r w:rsidR="008D5172" w:rsidRPr="008D5172">
        <w:rPr>
          <w:rFonts w:asciiTheme="majorHAnsi" w:hAnsiTheme="majorHAnsi"/>
          <w:color w:val="FFFFFF" w:themeColor="background1"/>
          <w:sz w:val="72"/>
          <w:szCs w:val="72"/>
        </w:rPr>
        <w:t xml:space="preserve"> mėn</w:t>
      </w:r>
      <w:r w:rsidR="006510E8">
        <w:rPr>
          <w:rFonts w:asciiTheme="majorHAnsi" w:hAnsiTheme="majorHAnsi"/>
          <w:color w:val="FFFFFF" w:themeColor="background1"/>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4F5E303F" w14:textId="37568C26" w:rsidR="00155A67"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43966017" w:history="1">
        <w:r w:rsidR="00155A67" w:rsidRPr="00630BCE">
          <w:rPr>
            <w:rStyle w:val="Hyperlink"/>
            <w:noProof/>
          </w:rPr>
          <w:t>Įvadas</w:t>
        </w:r>
        <w:r w:rsidR="00155A67">
          <w:rPr>
            <w:noProof/>
            <w:webHidden/>
          </w:rPr>
          <w:tab/>
        </w:r>
        <w:r w:rsidR="00155A67">
          <w:rPr>
            <w:noProof/>
            <w:webHidden/>
          </w:rPr>
          <w:fldChar w:fldCharType="begin"/>
        </w:r>
        <w:r w:rsidR="00155A67">
          <w:rPr>
            <w:noProof/>
            <w:webHidden/>
          </w:rPr>
          <w:instrText xml:space="preserve"> PAGEREF _Toc43966017 \h </w:instrText>
        </w:r>
        <w:r w:rsidR="00155A67">
          <w:rPr>
            <w:noProof/>
            <w:webHidden/>
          </w:rPr>
        </w:r>
        <w:r w:rsidR="00155A67">
          <w:rPr>
            <w:noProof/>
            <w:webHidden/>
          </w:rPr>
          <w:fldChar w:fldCharType="separate"/>
        </w:r>
        <w:r w:rsidR="00155A67">
          <w:rPr>
            <w:noProof/>
            <w:webHidden/>
          </w:rPr>
          <w:t>3</w:t>
        </w:r>
        <w:r w:rsidR="00155A67">
          <w:rPr>
            <w:noProof/>
            <w:webHidden/>
          </w:rPr>
          <w:fldChar w:fldCharType="end"/>
        </w:r>
      </w:hyperlink>
    </w:p>
    <w:p w14:paraId="6B6DC297" w14:textId="260FBD16" w:rsidR="00155A67" w:rsidRDefault="009C7661">
      <w:pPr>
        <w:pStyle w:val="TOC5"/>
        <w:tabs>
          <w:tab w:val="right" w:leader="dot" w:pos="5030"/>
        </w:tabs>
        <w:rPr>
          <w:rFonts w:eastAsiaTheme="minorEastAsia"/>
          <w:noProof/>
          <w:sz w:val="22"/>
          <w:lang w:val="en-US" w:eastAsia="en-US" w:bidi="ar-SA"/>
        </w:rPr>
      </w:pPr>
      <w:hyperlink w:anchor="_Toc43966018" w:history="1">
        <w:r w:rsidR="00155A67" w:rsidRPr="00630BCE">
          <w:rPr>
            <w:rStyle w:val="Hyperlink"/>
            <w:noProof/>
          </w:rPr>
          <w:t>Paslaugų lygio sutartys</w:t>
        </w:r>
        <w:r w:rsidR="00155A67">
          <w:rPr>
            <w:noProof/>
            <w:webHidden/>
          </w:rPr>
          <w:tab/>
        </w:r>
        <w:r w:rsidR="00155A67">
          <w:rPr>
            <w:noProof/>
            <w:webHidden/>
          </w:rPr>
          <w:fldChar w:fldCharType="begin"/>
        </w:r>
        <w:r w:rsidR="00155A67">
          <w:rPr>
            <w:noProof/>
            <w:webHidden/>
          </w:rPr>
          <w:instrText xml:space="preserve"> PAGEREF _Toc43966018 \h </w:instrText>
        </w:r>
        <w:r w:rsidR="00155A67">
          <w:rPr>
            <w:noProof/>
            <w:webHidden/>
          </w:rPr>
        </w:r>
        <w:r w:rsidR="00155A67">
          <w:rPr>
            <w:noProof/>
            <w:webHidden/>
          </w:rPr>
          <w:fldChar w:fldCharType="separate"/>
        </w:r>
        <w:r w:rsidR="00155A67">
          <w:rPr>
            <w:noProof/>
            <w:webHidden/>
          </w:rPr>
          <w:t>3</w:t>
        </w:r>
        <w:r w:rsidR="00155A67">
          <w:rPr>
            <w:noProof/>
            <w:webHidden/>
          </w:rPr>
          <w:fldChar w:fldCharType="end"/>
        </w:r>
      </w:hyperlink>
    </w:p>
    <w:p w14:paraId="6CCF15A9" w14:textId="1896B7F7" w:rsidR="00155A67" w:rsidRDefault="009C7661">
      <w:pPr>
        <w:pStyle w:val="TOC5"/>
        <w:tabs>
          <w:tab w:val="right" w:leader="dot" w:pos="5030"/>
        </w:tabs>
        <w:rPr>
          <w:rFonts w:eastAsiaTheme="minorEastAsia"/>
          <w:noProof/>
          <w:sz w:val="22"/>
          <w:lang w:val="en-US" w:eastAsia="en-US" w:bidi="ar-SA"/>
        </w:rPr>
      </w:pPr>
      <w:hyperlink w:anchor="_Toc43966019" w:history="1">
        <w:r w:rsidR="00155A67" w:rsidRPr="00630BCE">
          <w:rPr>
            <w:rStyle w:val="Hyperlink"/>
            <w:noProof/>
          </w:rPr>
          <w:t>Taikytinos Internete teikiamų paslaugų sąlygos ir naujinimai</w:t>
        </w:r>
        <w:r w:rsidR="00155A67">
          <w:rPr>
            <w:noProof/>
            <w:webHidden/>
          </w:rPr>
          <w:tab/>
        </w:r>
        <w:r w:rsidR="00155A67">
          <w:rPr>
            <w:noProof/>
            <w:webHidden/>
          </w:rPr>
          <w:fldChar w:fldCharType="begin"/>
        </w:r>
        <w:r w:rsidR="00155A67">
          <w:rPr>
            <w:noProof/>
            <w:webHidden/>
          </w:rPr>
          <w:instrText xml:space="preserve"> PAGEREF _Toc43966019 \h </w:instrText>
        </w:r>
        <w:r w:rsidR="00155A67">
          <w:rPr>
            <w:noProof/>
            <w:webHidden/>
          </w:rPr>
        </w:r>
        <w:r w:rsidR="00155A67">
          <w:rPr>
            <w:noProof/>
            <w:webHidden/>
          </w:rPr>
          <w:fldChar w:fldCharType="separate"/>
        </w:r>
        <w:r w:rsidR="00155A67">
          <w:rPr>
            <w:noProof/>
            <w:webHidden/>
          </w:rPr>
          <w:t>3</w:t>
        </w:r>
        <w:r w:rsidR="00155A67">
          <w:rPr>
            <w:noProof/>
            <w:webHidden/>
          </w:rPr>
          <w:fldChar w:fldCharType="end"/>
        </w:r>
      </w:hyperlink>
    </w:p>
    <w:p w14:paraId="5F7EE982" w14:textId="5B6DE20F" w:rsidR="00155A67" w:rsidRDefault="009C7661">
      <w:pPr>
        <w:pStyle w:val="TOC5"/>
        <w:tabs>
          <w:tab w:val="right" w:leader="dot" w:pos="5030"/>
        </w:tabs>
        <w:rPr>
          <w:rFonts w:eastAsiaTheme="minorEastAsia"/>
          <w:noProof/>
          <w:sz w:val="22"/>
          <w:lang w:val="en-US" w:eastAsia="en-US" w:bidi="ar-SA"/>
        </w:rPr>
      </w:pPr>
      <w:hyperlink w:anchor="_Toc43966020" w:history="1">
        <w:r w:rsidR="00155A67" w:rsidRPr="00630BCE">
          <w:rPr>
            <w:rStyle w:val="Hyperlink"/>
            <w:noProof/>
          </w:rPr>
          <w:t>Elektroniniai pranešimai</w:t>
        </w:r>
        <w:r w:rsidR="00155A67">
          <w:rPr>
            <w:noProof/>
            <w:webHidden/>
          </w:rPr>
          <w:tab/>
        </w:r>
        <w:r w:rsidR="00155A67">
          <w:rPr>
            <w:noProof/>
            <w:webHidden/>
          </w:rPr>
          <w:fldChar w:fldCharType="begin"/>
        </w:r>
        <w:r w:rsidR="00155A67">
          <w:rPr>
            <w:noProof/>
            <w:webHidden/>
          </w:rPr>
          <w:instrText xml:space="preserve"> PAGEREF _Toc43966020 \h </w:instrText>
        </w:r>
        <w:r w:rsidR="00155A67">
          <w:rPr>
            <w:noProof/>
            <w:webHidden/>
          </w:rPr>
        </w:r>
        <w:r w:rsidR="00155A67">
          <w:rPr>
            <w:noProof/>
            <w:webHidden/>
          </w:rPr>
          <w:fldChar w:fldCharType="separate"/>
        </w:r>
        <w:r w:rsidR="00155A67">
          <w:rPr>
            <w:noProof/>
            <w:webHidden/>
          </w:rPr>
          <w:t>3</w:t>
        </w:r>
        <w:r w:rsidR="00155A67">
          <w:rPr>
            <w:noProof/>
            <w:webHidden/>
          </w:rPr>
          <w:fldChar w:fldCharType="end"/>
        </w:r>
      </w:hyperlink>
    </w:p>
    <w:p w14:paraId="22D0F679" w14:textId="063AFD15" w:rsidR="00155A67" w:rsidRDefault="009C7661">
      <w:pPr>
        <w:pStyle w:val="TOC5"/>
        <w:tabs>
          <w:tab w:val="right" w:leader="dot" w:pos="5030"/>
        </w:tabs>
        <w:rPr>
          <w:rFonts w:eastAsiaTheme="minorEastAsia"/>
          <w:noProof/>
          <w:sz w:val="22"/>
          <w:lang w:val="en-US" w:eastAsia="en-US" w:bidi="ar-SA"/>
        </w:rPr>
      </w:pPr>
      <w:hyperlink w:anchor="_Toc43966021" w:history="1">
        <w:r w:rsidR="00155A67" w:rsidRPr="00630BCE">
          <w:rPr>
            <w:rStyle w:val="Hyperlink"/>
            <w:noProof/>
          </w:rPr>
          <w:t>Ankstesnės versijos</w:t>
        </w:r>
        <w:r w:rsidR="00155A67">
          <w:rPr>
            <w:noProof/>
            <w:webHidden/>
          </w:rPr>
          <w:tab/>
        </w:r>
        <w:r w:rsidR="00155A67">
          <w:rPr>
            <w:noProof/>
            <w:webHidden/>
          </w:rPr>
          <w:fldChar w:fldCharType="begin"/>
        </w:r>
        <w:r w:rsidR="00155A67">
          <w:rPr>
            <w:noProof/>
            <w:webHidden/>
          </w:rPr>
          <w:instrText xml:space="preserve"> PAGEREF _Toc43966021 \h </w:instrText>
        </w:r>
        <w:r w:rsidR="00155A67">
          <w:rPr>
            <w:noProof/>
            <w:webHidden/>
          </w:rPr>
        </w:r>
        <w:r w:rsidR="00155A67">
          <w:rPr>
            <w:noProof/>
            <w:webHidden/>
          </w:rPr>
          <w:fldChar w:fldCharType="separate"/>
        </w:r>
        <w:r w:rsidR="00155A67">
          <w:rPr>
            <w:noProof/>
            <w:webHidden/>
          </w:rPr>
          <w:t>3</w:t>
        </w:r>
        <w:r w:rsidR="00155A67">
          <w:rPr>
            <w:noProof/>
            <w:webHidden/>
          </w:rPr>
          <w:fldChar w:fldCharType="end"/>
        </w:r>
      </w:hyperlink>
    </w:p>
    <w:p w14:paraId="458C360E" w14:textId="5A89FD49" w:rsidR="00155A67" w:rsidRDefault="009C7661">
      <w:pPr>
        <w:pStyle w:val="TOC3"/>
        <w:rPr>
          <w:rFonts w:eastAsiaTheme="minorEastAsia"/>
          <w:b w:val="0"/>
          <w:smallCaps w:val="0"/>
          <w:sz w:val="22"/>
          <w:lang w:val="en-US" w:eastAsia="en-US" w:bidi="ar-SA"/>
        </w:rPr>
      </w:pPr>
      <w:hyperlink w:anchor="_Toc43966022" w:history="1">
        <w:r w:rsidR="00155A67" w:rsidRPr="00630BCE">
          <w:rPr>
            <w:rStyle w:val="Hyperlink"/>
          </w:rPr>
          <w:t>Paaiškinimai ir pakeitimų suvestinė</w:t>
        </w:r>
        <w:r w:rsidR="00155A67">
          <w:rPr>
            <w:webHidden/>
          </w:rPr>
          <w:tab/>
        </w:r>
        <w:r w:rsidR="00155A67">
          <w:rPr>
            <w:webHidden/>
          </w:rPr>
          <w:fldChar w:fldCharType="begin"/>
        </w:r>
        <w:r w:rsidR="00155A67">
          <w:rPr>
            <w:webHidden/>
          </w:rPr>
          <w:instrText xml:space="preserve"> PAGEREF _Toc43966022 \h </w:instrText>
        </w:r>
        <w:r w:rsidR="00155A67">
          <w:rPr>
            <w:webHidden/>
          </w:rPr>
        </w:r>
        <w:r w:rsidR="00155A67">
          <w:rPr>
            <w:webHidden/>
          </w:rPr>
          <w:fldChar w:fldCharType="separate"/>
        </w:r>
        <w:r w:rsidR="00155A67">
          <w:rPr>
            <w:webHidden/>
          </w:rPr>
          <w:t>3</w:t>
        </w:r>
        <w:r w:rsidR="00155A67">
          <w:rPr>
            <w:webHidden/>
          </w:rPr>
          <w:fldChar w:fldCharType="end"/>
        </w:r>
      </w:hyperlink>
    </w:p>
    <w:p w14:paraId="2F029679" w14:textId="7D99D67A" w:rsidR="00155A67" w:rsidRDefault="009C7661">
      <w:pPr>
        <w:pStyle w:val="TOC1"/>
        <w:tabs>
          <w:tab w:val="right" w:leader="dot" w:pos="5030"/>
        </w:tabs>
        <w:rPr>
          <w:rFonts w:eastAsiaTheme="minorEastAsia"/>
          <w:b w:val="0"/>
          <w:caps w:val="0"/>
          <w:noProof/>
          <w:sz w:val="22"/>
          <w:lang w:val="en-US" w:eastAsia="en-US" w:bidi="ar-SA"/>
        </w:rPr>
      </w:pPr>
      <w:hyperlink w:anchor="_Toc43966023" w:history="1">
        <w:r w:rsidR="00155A67" w:rsidRPr="00630BCE">
          <w:rPr>
            <w:rStyle w:val="Hyperlink"/>
            <w:noProof/>
          </w:rPr>
          <w:t>Apibrėžtys</w:t>
        </w:r>
        <w:r w:rsidR="00155A67">
          <w:rPr>
            <w:noProof/>
            <w:webHidden/>
          </w:rPr>
          <w:tab/>
        </w:r>
        <w:r w:rsidR="00155A67">
          <w:rPr>
            <w:noProof/>
            <w:webHidden/>
          </w:rPr>
          <w:fldChar w:fldCharType="begin"/>
        </w:r>
        <w:r w:rsidR="00155A67">
          <w:rPr>
            <w:noProof/>
            <w:webHidden/>
          </w:rPr>
          <w:instrText xml:space="preserve"> PAGEREF _Toc43966023 \h </w:instrText>
        </w:r>
        <w:r w:rsidR="00155A67">
          <w:rPr>
            <w:noProof/>
            <w:webHidden/>
          </w:rPr>
        </w:r>
        <w:r w:rsidR="00155A67">
          <w:rPr>
            <w:noProof/>
            <w:webHidden/>
          </w:rPr>
          <w:fldChar w:fldCharType="separate"/>
        </w:r>
        <w:r w:rsidR="00155A67">
          <w:rPr>
            <w:noProof/>
            <w:webHidden/>
          </w:rPr>
          <w:t>4</w:t>
        </w:r>
        <w:r w:rsidR="00155A67">
          <w:rPr>
            <w:noProof/>
            <w:webHidden/>
          </w:rPr>
          <w:fldChar w:fldCharType="end"/>
        </w:r>
      </w:hyperlink>
    </w:p>
    <w:p w14:paraId="11535C34" w14:textId="48AEA4D5" w:rsidR="00155A67" w:rsidRDefault="009C7661">
      <w:pPr>
        <w:pStyle w:val="TOC1"/>
        <w:tabs>
          <w:tab w:val="right" w:leader="dot" w:pos="5030"/>
        </w:tabs>
        <w:rPr>
          <w:rFonts w:eastAsiaTheme="minorEastAsia"/>
          <w:b w:val="0"/>
          <w:caps w:val="0"/>
          <w:noProof/>
          <w:sz w:val="22"/>
          <w:lang w:val="en-US" w:eastAsia="en-US" w:bidi="ar-SA"/>
        </w:rPr>
      </w:pPr>
      <w:hyperlink w:anchor="_Toc43966024" w:history="1">
        <w:r w:rsidR="00155A67" w:rsidRPr="00630BCE">
          <w:rPr>
            <w:rStyle w:val="Hyperlink"/>
            <w:noProof/>
          </w:rPr>
          <w:t>Bendrosios sąlygos</w:t>
        </w:r>
        <w:r w:rsidR="00155A67">
          <w:rPr>
            <w:noProof/>
            <w:webHidden/>
          </w:rPr>
          <w:tab/>
        </w:r>
        <w:r w:rsidR="00155A67">
          <w:rPr>
            <w:noProof/>
            <w:webHidden/>
          </w:rPr>
          <w:fldChar w:fldCharType="begin"/>
        </w:r>
        <w:r w:rsidR="00155A67">
          <w:rPr>
            <w:noProof/>
            <w:webHidden/>
          </w:rPr>
          <w:instrText xml:space="preserve"> PAGEREF _Toc43966024 \h </w:instrText>
        </w:r>
        <w:r w:rsidR="00155A67">
          <w:rPr>
            <w:noProof/>
            <w:webHidden/>
          </w:rPr>
        </w:r>
        <w:r w:rsidR="00155A67">
          <w:rPr>
            <w:noProof/>
            <w:webHidden/>
          </w:rPr>
          <w:fldChar w:fldCharType="separate"/>
        </w:r>
        <w:r w:rsidR="00155A67">
          <w:rPr>
            <w:noProof/>
            <w:webHidden/>
          </w:rPr>
          <w:t>6</w:t>
        </w:r>
        <w:r w:rsidR="00155A67">
          <w:rPr>
            <w:noProof/>
            <w:webHidden/>
          </w:rPr>
          <w:fldChar w:fldCharType="end"/>
        </w:r>
      </w:hyperlink>
    </w:p>
    <w:p w14:paraId="4604EBDD" w14:textId="7AAE2F64" w:rsidR="00155A67" w:rsidRDefault="009C7661">
      <w:pPr>
        <w:pStyle w:val="TOC5"/>
        <w:tabs>
          <w:tab w:val="right" w:leader="dot" w:pos="5030"/>
        </w:tabs>
        <w:rPr>
          <w:rFonts w:eastAsiaTheme="minorEastAsia"/>
          <w:noProof/>
          <w:sz w:val="22"/>
          <w:lang w:val="en-US" w:eastAsia="en-US" w:bidi="ar-SA"/>
        </w:rPr>
      </w:pPr>
      <w:hyperlink w:anchor="_Toc43966025" w:history="1">
        <w:r w:rsidR="00155A67" w:rsidRPr="00630BCE">
          <w:rPr>
            <w:rStyle w:val="Hyperlink"/>
            <w:noProof/>
          </w:rPr>
          <w:t>Internete teikiamų paslaugų licencijavimas</w:t>
        </w:r>
        <w:r w:rsidR="00155A67">
          <w:rPr>
            <w:noProof/>
            <w:webHidden/>
          </w:rPr>
          <w:tab/>
        </w:r>
        <w:r w:rsidR="00155A67">
          <w:rPr>
            <w:noProof/>
            <w:webHidden/>
          </w:rPr>
          <w:fldChar w:fldCharType="begin"/>
        </w:r>
        <w:r w:rsidR="00155A67">
          <w:rPr>
            <w:noProof/>
            <w:webHidden/>
          </w:rPr>
          <w:instrText xml:space="preserve"> PAGEREF _Toc43966025 \h </w:instrText>
        </w:r>
        <w:r w:rsidR="00155A67">
          <w:rPr>
            <w:noProof/>
            <w:webHidden/>
          </w:rPr>
        </w:r>
        <w:r w:rsidR="00155A67">
          <w:rPr>
            <w:noProof/>
            <w:webHidden/>
          </w:rPr>
          <w:fldChar w:fldCharType="separate"/>
        </w:r>
        <w:r w:rsidR="00155A67">
          <w:rPr>
            <w:noProof/>
            <w:webHidden/>
          </w:rPr>
          <w:t>6</w:t>
        </w:r>
        <w:r w:rsidR="00155A67">
          <w:rPr>
            <w:noProof/>
            <w:webHidden/>
          </w:rPr>
          <w:fldChar w:fldCharType="end"/>
        </w:r>
      </w:hyperlink>
    </w:p>
    <w:p w14:paraId="45D9673C" w14:textId="709379D9" w:rsidR="00155A67" w:rsidRDefault="009C7661">
      <w:pPr>
        <w:pStyle w:val="TOC5"/>
        <w:tabs>
          <w:tab w:val="right" w:leader="dot" w:pos="5030"/>
        </w:tabs>
        <w:rPr>
          <w:rFonts w:eastAsiaTheme="minorEastAsia"/>
          <w:noProof/>
          <w:sz w:val="22"/>
          <w:lang w:val="en-US" w:eastAsia="en-US" w:bidi="ar-SA"/>
        </w:rPr>
      </w:pPr>
      <w:hyperlink w:anchor="_Toc43966026" w:history="1">
        <w:r w:rsidR="00155A67" w:rsidRPr="00630BCE">
          <w:rPr>
            <w:rStyle w:val="Hyperlink"/>
            <w:noProof/>
          </w:rPr>
          <w:t>Internete teikiamų paslaugų naudojimas</w:t>
        </w:r>
        <w:r w:rsidR="00155A67">
          <w:rPr>
            <w:noProof/>
            <w:webHidden/>
          </w:rPr>
          <w:tab/>
        </w:r>
        <w:r w:rsidR="00155A67">
          <w:rPr>
            <w:noProof/>
            <w:webHidden/>
          </w:rPr>
          <w:fldChar w:fldCharType="begin"/>
        </w:r>
        <w:r w:rsidR="00155A67">
          <w:rPr>
            <w:noProof/>
            <w:webHidden/>
          </w:rPr>
          <w:instrText xml:space="preserve"> PAGEREF _Toc43966026 \h </w:instrText>
        </w:r>
        <w:r w:rsidR="00155A67">
          <w:rPr>
            <w:noProof/>
            <w:webHidden/>
          </w:rPr>
        </w:r>
        <w:r w:rsidR="00155A67">
          <w:rPr>
            <w:noProof/>
            <w:webHidden/>
          </w:rPr>
          <w:fldChar w:fldCharType="separate"/>
        </w:r>
        <w:r w:rsidR="00155A67">
          <w:rPr>
            <w:noProof/>
            <w:webHidden/>
          </w:rPr>
          <w:t>6</w:t>
        </w:r>
        <w:r w:rsidR="00155A67">
          <w:rPr>
            <w:noProof/>
            <w:webHidden/>
          </w:rPr>
          <w:fldChar w:fldCharType="end"/>
        </w:r>
      </w:hyperlink>
    </w:p>
    <w:p w14:paraId="405A3C7E" w14:textId="2DA85FE3" w:rsidR="00155A67" w:rsidRDefault="009C7661">
      <w:pPr>
        <w:pStyle w:val="TOC5"/>
        <w:tabs>
          <w:tab w:val="right" w:leader="dot" w:pos="5030"/>
        </w:tabs>
        <w:rPr>
          <w:rFonts w:eastAsiaTheme="minorEastAsia"/>
          <w:noProof/>
          <w:sz w:val="22"/>
          <w:lang w:val="en-US" w:eastAsia="en-US" w:bidi="ar-SA"/>
        </w:rPr>
      </w:pPr>
      <w:hyperlink w:anchor="_Toc43966027" w:history="1">
        <w:r w:rsidR="00155A67" w:rsidRPr="00630BCE">
          <w:rPr>
            <w:rStyle w:val="Hyperlink"/>
            <w:noProof/>
          </w:rPr>
          <w:t>Asmens duomenų apsauga ir sauga</w:t>
        </w:r>
        <w:r w:rsidR="00155A67">
          <w:rPr>
            <w:noProof/>
            <w:webHidden/>
          </w:rPr>
          <w:tab/>
        </w:r>
        <w:r w:rsidR="00155A67">
          <w:rPr>
            <w:noProof/>
            <w:webHidden/>
          </w:rPr>
          <w:fldChar w:fldCharType="begin"/>
        </w:r>
        <w:r w:rsidR="00155A67">
          <w:rPr>
            <w:noProof/>
            <w:webHidden/>
          </w:rPr>
          <w:instrText xml:space="preserve"> PAGEREF _Toc43966027 \h </w:instrText>
        </w:r>
        <w:r w:rsidR="00155A67">
          <w:rPr>
            <w:noProof/>
            <w:webHidden/>
          </w:rPr>
        </w:r>
        <w:r w:rsidR="00155A67">
          <w:rPr>
            <w:noProof/>
            <w:webHidden/>
          </w:rPr>
          <w:fldChar w:fldCharType="separate"/>
        </w:r>
        <w:r w:rsidR="00155A67">
          <w:rPr>
            <w:noProof/>
            <w:webHidden/>
          </w:rPr>
          <w:t>7</w:t>
        </w:r>
        <w:r w:rsidR="00155A67">
          <w:rPr>
            <w:noProof/>
            <w:webHidden/>
          </w:rPr>
          <w:fldChar w:fldCharType="end"/>
        </w:r>
      </w:hyperlink>
    </w:p>
    <w:p w14:paraId="60CF837D" w14:textId="2AAB46D2" w:rsidR="00155A67" w:rsidRDefault="009C7661">
      <w:pPr>
        <w:pStyle w:val="TOC5"/>
        <w:tabs>
          <w:tab w:val="right" w:leader="dot" w:pos="5030"/>
        </w:tabs>
        <w:rPr>
          <w:rFonts w:eastAsiaTheme="minorEastAsia"/>
          <w:noProof/>
          <w:sz w:val="22"/>
          <w:lang w:val="en-US" w:eastAsia="en-US" w:bidi="ar-SA"/>
        </w:rPr>
      </w:pPr>
      <w:hyperlink w:anchor="_Toc43966028" w:history="1">
        <w:r w:rsidR="00155A67" w:rsidRPr="00630BCE">
          <w:rPr>
            <w:rStyle w:val="Hyperlink"/>
            <w:noProof/>
          </w:rPr>
          <w:t>Programinės įrangos naudojimas kartu su internete teikiama paslauga</w:t>
        </w:r>
        <w:r w:rsidR="00155A67">
          <w:rPr>
            <w:noProof/>
            <w:webHidden/>
          </w:rPr>
          <w:tab/>
        </w:r>
        <w:r w:rsidR="00155A67">
          <w:rPr>
            <w:noProof/>
            <w:webHidden/>
          </w:rPr>
          <w:fldChar w:fldCharType="begin"/>
        </w:r>
        <w:r w:rsidR="00155A67">
          <w:rPr>
            <w:noProof/>
            <w:webHidden/>
          </w:rPr>
          <w:instrText xml:space="preserve"> PAGEREF _Toc43966028 \h </w:instrText>
        </w:r>
        <w:r w:rsidR="00155A67">
          <w:rPr>
            <w:noProof/>
            <w:webHidden/>
          </w:rPr>
        </w:r>
        <w:r w:rsidR="00155A67">
          <w:rPr>
            <w:noProof/>
            <w:webHidden/>
          </w:rPr>
          <w:fldChar w:fldCharType="separate"/>
        </w:r>
        <w:r w:rsidR="00155A67">
          <w:rPr>
            <w:noProof/>
            <w:webHidden/>
          </w:rPr>
          <w:t>7</w:t>
        </w:r>
        <w:r w:rsidR="00155A67">
          <w:rPr>
            <w:noProof/>
            <w:webHidden/>
          </w:rPr>
          <w:fldChar w:fldCharType="end"/>
        </w:r>
      </w:hyperlink>
    </w:p>
    <w:p w14:paraId="13F44AD3" w14:textId="6824D1DB" w:rsidR="00155A67" w:rsidRDefault="009C7661">
      <w:pPr>
        <w:pStyle w:val="TOC5"/>
        <w:tabs>
          <w:tab w:val="right" w:leader="dot" w:pos="5030"/>
        </w:tabs>
        <w:rPr>
          <w:rFonts w:eastAsiaTheme="minorEastAsia"/>
          <w:noProof/>
          <w:sz w:val="22"/>
          <w:lang w:val="en-US" w:eastAsia="en-US" w:bidi="ar-SA"/>
        </w:rPr>
      </w:pPr>
      <w:hyperlink w:anchor="_Toc43966029" w:history="1">
        <w:r w:rsidR="00155A67" w:rsidRPr="00630BCE">
          <w:rPr>
            <w:rStyle w:val="Hyperlink"/>
            <w:noProof/>
          </w:rPr>
          <w:t>Techniniai apribojimai</w:t>
        </w:r>
        <w:r w:rsidR="00155A67">
          <w:rPr>
            <w:noProof/>
            <w:webHidden/>
          </w:rPr>
          <w:tab/>
        </w:r>
        <w:r w:rsidR="00155A67">
          <w:rPr>
            <w:noProof/>
            <w:webHidden/>
          </w:rPr>
          <w:fldChar w:fldCharType="begin"/>
        </w:r>
        <w:r w:rsidR="00155A67">
          <w:rPr>
            <w:noProof/>
            <w:webHidden/>
          </w:rPr>
          <w:instrText xml:space="preserve"> PAGEREF _Toc43966029 \h </w:instrText>
        </w:r>
        <w:r w:rsidR="00155A67">
          <w:rPr>
            <w:noProof/>
            <w:webHidden/>
          </w:rPr>
        </w:r>
        <w:r w:rsidR="00155A67">
          <w:rPr>
            <w:noProof/>
            <w:webHidden/>
          </w:rPr>
          <w:fldChar w:fldCharType="separate"/>
        </w:r>
        <w:r w:rsidR="00155A67">
          <w:rPr>
            <w:noProof/>
            <w:webHidden/>
          </w:rPr>
          <w:t>7</w:t>
        </w:r>
        <w:r w:rsidR="00155A67">
          <w:rPr>
            <w:noProof/>
            <w:webHidden/>
          </w:rPr>
          <w:fldChar w:fldCharType="end"/>
        </w:r>
      </w:hyperlink>
    </w:p>
    <w:p w14:paraId="1DE73029" w14:textId="736A6FC7" w:rsidR="00155A67" w:rsidRDefault="009C7661">
      <w:pPr>
        <w:pStyle w:val="TOC5"/>
        <w:tabs>
          <w:tab w:val="right" w:leader="dot" w:pos="5030"/>
        </w:tabs>
        <w:rPr>
          <w:rFonts w:eastAsiaTheme="minorEastAsia"/>
          <w:noProof/>
          <w:sz w:val="22"/>
          <w:lang w:val="en-US" w:eastAsia="en-US" w:bidi="ar-SA"/>
        </w:rPr>
      </w:pPr>
      <w:hyperlink w:anchor="_Toc43966030" w:history="1">
        <w:r w:rsidR="00155A67" w:rsidRPr="00630BCE">
          <w:rPr>
            <w:rStyle w:val="Hyperlink"/>
            <w:noProof/>
          </w:rPr>
          <w:t>Importavimo / eksportavimo paslaugos</w:t>
        </w:r>
        <w:r w:rsidR="00155A67">
          <w:rPr>
            <w:noProof/>
            <w:webHidden/>
          </w:rPr>
          <w:tab/>
        </w:r>
        <w:r w:rsidR="00155A67">
          <w:rPr>
            <w:noProof/>
            <w:webHidden/>
          </w:rPr>
          <w:fldChar w:fldCharType="begin"/>
        </w:r>
        <w:r w:rsidR="00155A67">
          <w:rPr>
            <w:noProof/>
            <w:webHidden/>
          </w:rPr>
          <w:instrText xml:space="preserve"> PAGEREF _Toc43966030 \h </w:instrText>
        </w:r>
        <w:r w:rsidR="00155A67">
          <w:rPr>
            <w:noProof/>
            <w:webHidden/>
          </w:rPr>
        </w:r>
        <w:r w:rsidR="00155A67">
          <w:rPr>
            <w:noProof/>
            <w:webHidden/>
          </w:rPr>
          <w:fldChar w:fldCharType="separate"/>
        </w:r>
        <w:r w:rsidR="00155A67">
          <w:rPr>
            <w:noProof/>
            <w:webHidden/>
          </w:rPr>
          <w:t>7</w:t>
        </w:r>
        <w:r w:rsidR="00155A67">
          <w:rPr>
            <w:noProof/>
            <w:webHidden/>
          </w:rPr>
          <w:fldChar w:fldCharType="end"/>
        </w:r>
      </w:hyperlink>
    </w:p>
    <w:p w14:paraId="492F4E84" w14:textId="78599F3F" w:rsidR="00155A67" w:rsidRDefault="009C7661">
      <w:pPr>
        <w:pStyle w:val="TOC5"/>
        <w:tabs>
          <w:tab w:val="right" w:leader="dot" w:pos="5030"/>
        </w:tabs>
        <w:rPr>
          <w:rFonts w:eastAsiaTheme="minorEastAsia"/>
          <w:noProof/>
          <w:sz w:val="22"/>
          <w:lang w:val="en-US" w:eastAsia="en-US" w:bidi="ar-SA"/>
        </w:rPr>
      </w:pPr>
      <w:hyperlink w:anchor="_Toc43966031" w:history="1">
        <w:r w:rsidR="00155A67" w:rsidRPr="00630BCE">
          <w:rPr>
            <w:rStyle w:val="Hyperlink"/>
            <w:noProof/>
          </w:rPr>
          <w:t>Šrifto komponentai</w:t>
        </w:r>
        <w:r w:rsidR="00155A67">
          <w:rPr>
            <w:noProof/>
            <w:webHidden/>
          </w:rPr>
          <w:tab/>
        </w:r>
        <w:r w:rsidR="00155A67">
          <w:rPr>
            <w:noProof/>
            <w:webHidden/>
          </w:rPr>
          <w:fldChar w:fldCharType="begin"/>
        </w:r>
        <w:r w:rsidR="00155A67">
          <w:rPr>
            <w:noProof/>
            <w:webHidden/>
          </w:rPr>
          <w:instrText xml:space="preserve"> PAGEREF _Toc43966031 \h </w:instrText>
        </w:r>
        <w:r w:rsidR="00155A67">
          <w:rPr>
            <w:noProof/>
            <w:webHidden/>
          </w:rPr>
        </w:r>
        <w:r w:rsidR="00155A67">
          <w:rPr>
            <w:noProof/>
            <w:webHidden/>
          </w:rPr>
          <w:fldChar w:fldCharType="separate"/>
        </w:r>
        <w:r w:rsidR="00155A67">
          <w:rPr>
            <w:noProof/>
            <w:webHidden/>
          </w:rPr>
          <w:t>7</w:t>
        </w:r>
        <w:r w:rsidR="00155A67">
          <w:rPr>
            <w:noProof/>
            <w:webHidden/>
          </w:rPr>
          <w:fldChar w:fldCharType="end"/>
        </w:r>
      </w:hyperlink>
    </w:p>
    <w:p w14:paraId="36E3EB94" w14:textId="3F57F048" w:rsidR="00155A67" w:rsidRDefault="009C7661">
      <w:pPr>
        <w:pStyle w:val="TOC5"/>
        <w:tabs>
          <w:tab w:val="right" w:leader="dot" w:pos="5030"/>
        </w:tabs>
        <w:rPr>
          <w:rFonts w:eastAsiaTheme="minorEastAsia"/>
          <w:noProof/>
          <w:sz w:val="22"/>
          <w:lang w:val="en-US" w:eastAsia="en-US" w:bidi="ar-SA"/>
        </w:rPr>
      </w:pPr>
      <w:hyperlink w:anchor="_Toc43966032" w:history="1">
        <w:r w:rsidR="00155A67" w:rsidRPr="00630BCE">
          <w:rPr>
            <w:rStyle w:val="Hyperlink"/>
            <w:noProof/>
          </w:rPr>
          <w:t>Internete teikiamų paslaugų pakeitimai ir pasiekiamumas</w:t>
        </w:r>
        <w:r w:rsidR="00155A67">
          <w:rPr>
            <w:noProof/>
            <w:webHidden/>
          </w:rPr>
          <w:tab/>
        </w:r>
        <w:r w:rsidR="00155A67">
          <w:rPr>
            <w:noProof/>
            <w:webHidden/>
          </w:rPr>
          <w:fldChar w:fldCharType="begin"/>
        </w:r>
        <w:r w:rsidR="00155A67">
          <w:rPr>
            <w:noProof/>
            <w:webHidden/>
          </w:rPr>
          <w:instrText xml:space="preserve"> PAGEREF _Toc43966032 \h </w:instrText>
        </w:r>
        <w:r w:rsidR="00155A67">
          <w:rPr>
            <w:noProof/>
            <w:webHidden/>
          </w:rPr>
        </w:r>
        <w:r w:rsidR="00155A67">
          <w:rPr>
            <w:noProof/>
            <w:webHidden/>
          </w:rPr>
          <w:fldChar w:fldCharType="separate"/>
        </w:r>
        <w:r w:rsidR="00155A67">
          <w:rPr>
            <w:noProof/>
            <w:webHidden/>
          </w:rPr>
          <w:t>7</w:t>
        </w:r>
        <w:r w:rsidR="00155A67">
          <w:rPr>
            <w:noProof/>
            <w:webHidden/>
          </w:rPr>
          <w:fldChar w:fldCharType="end"/>
        </w:r>
      </w:hyperlink>
    </w:p>
    <w:p w14:paraId="60D16D7F" w14:textId="1FD894F0" w:rsidR="00155A67" w:rsidRDefault="009C7661">
      <w:pPr>
        <w:pStyle w:val="TOC5"/>
        <w:tabs>
          <w:tab w:val="right" w:leader="dot" w:pos="5030"/>
        </w:tabs>
        <w:rPr>
          <w:rFonts w:eastAsiaTheme="minorEastAsia"/>
          <w:noProof/>
          <w:sz w:val="22"/>
          <w:lang w:val="en-US" w:eastAsia="en-US" w:bidi="ar-SA"/>
        </w:rPr>
      </w:pPr>
      <w:hyperlink w:anchor="_Toc43966033" w:history="1">
        <w:r w:rsidR="00155A67" w:rsidRPr="00630BCE">
          <w:rPr>
            <w:rStyle w:val="Hyperlink"/>
            <w:noProof/>
          </w:rPr>
          <w:t>Kita</w:t>
        </w:r>
        <w:r w:rsidR="00155A67">
          <w:rPr>
            <w:noProof/>
            <w:webHidden/>
          </w:rPr>
          <w:tab/>
        </w:r>
        <w:r w:rsidR="00155A67">
          <w:rPr>
            <w:noProof/>
            <w:webHidden/>
          </w:rPr>
          <w:fldChar w:fldCharType="begin"/>
        </w:r>
        <w:r w:rsidR="00155A67">
          <w:rPr>
            <w:noProof/>
            <w:webHidden/>
          </w:rPr>
          <w:instrText xml:space="preserve"> PAGEREF _Toc43966033 \h </w:instrText>
        </w:r>
        <w:r w:rsidR="00155A67">
          <w:rPr>
            <w:noProof/>
            <w:webHidden/>
          </w:rPr>
        </w:r>
        <w:r w:rsidR="00155A67">
          <w:rPr>
            <w:noProof/>
            <w:webHidden/>
          </w:rPr>
          <w:fldChar w:fldCharType="separate"/>
        </w:r>
        <w:r w:rsidR="00155A67">
          <w:rPr>
            <w:noProof/>
            <w:webHidden/>
          </w:rPr>
          <w:t>8</w:t>
        </w:r>
        <w:r w:rsidR="00155A67">
          <w:rPr>
            <w:noProof/>
            <w:webHidden/>
          </w:rPr>
          <w:fldChar w:fldCharType="end"/>
        </w:r>
      </w:hyperlink>
    </w:p>
    <w:p w14:paraId="5D628E15" w14:textId="5521C473" w:rsidR="00155A67" w:rsidRDefault="009C7661">
      <w:pPr>
        <w:pStyle w:val="TOC1"/>
        <w:tabs>
          <w:tab w:val="right" w:leader="dot" w:pos="5030"/>
        </w:tabs>
        <w:rPr>
          <w:rFonts w:eastAsiaTheme="minorEastAsia"/>
          <w:b w:val="0"/>
          <w:caps w:val="0"/>
          <w:noProof/>
          <w:sz w:val="22"/>
          <w:lang w:val="en-US" w:eastAsia="en-US" w:bidi="ar-SA"/>
        </w:rPr>
      </w:pPr>
      <w:hyperlink w:anchor="_Toc43966034" w:history="1">
        <w:r w:rsidR="00155A67" w:rsidRPr="00630BCE">
          <w:rPr>
            <w:rStyle w:val="Hyperlink"/>
            <w:noProof/>
          </w:rPr>
          <w:t>Su Internete teikiamomis paslaugomis susijusios sąlygos</w:t>
        </w:r>
        <w:r w:rsidR="00155A67">
          <w:rPr>
            <w:noProof/>
            <w:webHidden/>
          </w:rPr>
          <w:tab/>
        </w:r>
        <w:r w:rsidR="00155A67">
          <w:rPr>
            <w:noProof/>
            <w:webHidden/>
          </w:rPr>
          <w:fldChar w:fldCharType="begin"/>
        </w:r>
        <w:r w:rsidR="00155A67">
          <w:rPr>
            <w:noProof/>
            <w:webHidden/>
          </w:rPr>
          <w:instrText xml:space="preserve"> PAGEREF _Toc43966034 \h </w:instrText>
        </w:r>
        <w:r w:rsidR="00155A67">
          <w:rPr>
            <w:noProof/>
            <w:webHidden/>
          </w:rPr>
        </w:r>
        <w:r w:rsidR="00155A67">
          <w:rPr>
            <w:noProof/>
            <w:webHidden/>
          </w:rPr>
          <w:fldChar w:fldCharType="separate"/>
        </w:r>
        <w:r w:rsidR="00155A67">
          <w:rPr>
            <w:noProof/>
            <w:webHidden/>
          </w:rPr>
          <w:t>10</w:t>
        </w:r>
        <w:r w:rsidR="00155A67">
          <w:rPr>
            <w:noProof/>
            <w:webHidden/>
          </w:rPr>
          <w:fldChar w:fldCharType="end"/>
        </w:r>
      </w:hyperlink>
    </w:p>
    <w:p w14:paraId="28F19984" w14:textId="4A0DCC83" w:rsidR="00155A67" w:rsidRDefault="009C7661">
      <w:pPr>
        <w:pStyle w:val="TOC2"/>
        <w:tabs>
          <w:tab w:val="right" w:leader="dot" w:pos="5030"/>
        </w:tabs>
        <w:rPr>
          <w:rFonts w:eastAsiaTheme="minorEastAsia"/>
          <w:b w:val="0"/>
          <w:smallCaps w:val="0"/>
          <w:noProof/>
          <w:sz w:val="22"/>
          <w:lang w:val="en-US" w:eastAsia="en-US" w:bidi="ar-SA"/>
        </w:rPr>
      </w:pPr>
      <w:hyperlink w:anchor="_Toc43966035" w:history="1">
        <w:r w:rsidR="00155A67" w:rsidRPr="00630BCE">
          <w:rPr>
            <w:rStyle w:val="Hyperlink"/>
            <w:noProof/>
          </w:rPr>
          <w:t>„Microsoft Azure“ paslaugos</w:t>
        </w:r>
        <w:r w:rsidR="00155A67">
          <w:rPr>
            <w:noProof/>
            <w:webHidden/>
          </w:rPr>
          <w:tab/>
        </w:r>
        <w:r w:rsidR="00155A67">
          <w:rPr>
            <w:noProof/>
            <w:webHidden/>
          </w:rPr>
          <w:fldChar w:fldCharType="begin"/>
        </w:r>
        <w:r w:rsidR="00155A67">
          <w:rPr>
            <w:noProof/>
            <w:webHidden/>
          </w:rPr>
          <w:instrText xml:space="preserve"> PAGEREF _Toc43966035 \h </w:instrText>
        </w:r>
        <w:r w:rsidR="00155A67">
          <w:rPr>
            <w:noProof/>
            <w:webHidden/>
          </w:rPr>
        </w:r>
        <w:r w:rsidR="00155A67">
          <w:rPr>
            <w:noProof/>
            <w:webHidden/>
          </w:rPr>
          <w:fldChar w:fldCharType="separate"/>
        </w:r>
        <w:r w:rsidR="00155A67">
          <w:rPr>
            <w:noProof/>
            <w:webHidden/>
          </w:rPr>
          <w:t>10</w:t>
        </w:r>
        <w:r w:rsidR="00155A67">
          <w:rPr>
            <w:noProof/>
            <w:webHidden/>
          </w:rPr>
          <w:fldChar w:fldCharType="end"/>
        </w:r>
      </w:hyperlink>
    </w:p>
    <w:p w14:paraId="579B2748" w14:textId="6E7F1458" w:rsidR="00155A67" w:rsidRDefault="009C7661">
      <w:pPr>
        <w:pStyle w:val="TOC4"/>
        <w:rPr>
          <w:rFonts w:eastAsiaTheme="minorEastAsia"/>
          <w:smallCaps w:val="0"/>
          <w:noProof/>
          <w:sz w:val="22"/>
          <w:lang w:val="en-US" w:eastAsia="en-US" w:bidi="ar-SA"/>
        </w:rPr>
      </w:pPr>
      <w:hyperlink w:anchor="_Toc43966036" w:history="1">
        <w:r w:rsidR="00155A67" w:rsidRPr="00630BCE">
          <w:rPr>
            <w:rStyle w:val="Hyperlink"/>
            <w:noProof/>
          </w:rPr>
          <w:t>„Azure DevTest Labs“</w:t>
        </w:r>
        <w:r w:rsidR="00155A67">
          <w:rPr>
            <w:noProof/>
            <w:webHidden/>
          </w:rPr>
          <w:tab/>
        </w:r>
        <w:r w:rsidR="00155A67">
          <w:rPr>
            <w:noProof/>
            <w:webHidden/>
          </w:rPr>
          <w:fldChar w:fldCharType="begin"/>
        </w:r>
        <w:r w:rsidR="00155A67">
          <w:rPr>
            <w:noProof/>
            <w:webHidden/>
          </w:rPr>
          <w:instrText xml:space="preserve"> PAGEREF _Toc43966036 \h </w:instrText>
        </w:r>
        <w:r w:rsidR="00155A67">
          <w:rPr>
            <w:noProof/>
            <w:webHidden/>
          </w:rPr>
        </w:r>
        <w:r w:rsidR="00155A67">
          <w:rPr>
            <w:noProof/>
            <w:webHidden/>
          </w:rPr>
          <w:fldChar w:fldCharType="separate"/>
        </w:r>
        <w:r w:rsidR="00155A67">
          <w:rPr>
            <w:noProof/>
            <w:webHidden/>
          </w:rPr>
          <w:t>11</w:t>
        </w:r>
        <w:r w:rsidR="00155A67">
          <w:rPr>
            <w:noProof/>
            <w:webHidden/>
          </w:rPr>
          <w:fldChar w:fldCharType="end"/>
        </w:r>
      </w:hyperlink>
    </w:p>
    <w:p w14:paraId="763ED62F" w14:textId="2E8736DD" w:rsidR="00155A67" w:rsidRDefault="009C7661">
      <w:pPr>
        <w:pStyle w:val="TOC4"/>
        <w:rPr>
          <w:rFonts w:eastAsiaTheme="minorEastAsia"/>
          <w:smallCaps w:val="0"/>
          <w:noProof/>
          <w:sz w:val="22"/>
          <w:lang w:val="en-US" w:eastAsia="en-US" w:bidi="ar-SA"/>
        </w:rPr>
      </w:pPr>
      <w:hyperlink w:anchor="_Toc43966037" w:history="1">
        <w:r w:rsidR="00155A67" w:rsidRPr="00630BCE">
          <w:rPr>
            <w:rStyle w:val="Hyperlink"/>
            <w:noProof/>
          </w:rPr>
          <w:t>„Azure Lab Services“</w:t>
        </w:r>
        <w:r w:rsidR="00155A67">
          <w:rPr>
            <w:noProof/>
            <w:webHidden/>
          </w:rPr>
          <w:tab/>
        </w:r>
        <w:r w:rsidR="00155A67">
          <w:rPr>
            <w:noProof/>
            <w:webHidden/>
          </w:rPr>
          <w:fldChar w:fldCharType="begin"/>
        </w:r>
        <w:r w:rsidR="00155A67">
          <w:rPr>
            <w:noProof/>
            <w:webHidden/>
          </w:rPr>
          <w:instrText xml:space="preserve"> PAGEREF _Toc43966037 \h </w:instrText>
        </w:r>
        <w:r w:rsidR="00155A67">
          <w:rPr>
            <w:noProof/>
            <w:webHidden/>
          </w:rPr>
        </w:r>
        <w:r w:rsidR="00155A67">
          <w:rPr>
            <w:noProof/>
            <w:webHidden/>
          </w:rPr>
          <w:fldChar w:fldCharType="separate"/>
        </w:r>
        <w:r w:rsidR="00155A67">
          <w:rPr>
            <w:noProof/>
            <w:webHidden/>
          </w:rPr>
          <w:t>11</w:t>
        </w:r>
        <w:r w:rsidR="00155A67">
          <w:rPr>
            <w:noProof/>
            <w:webHidden/>
          </w:rPr>
          <w:fldChar w:fldCharType="end"/>
        </w:r>
      </w:hyperlink>
    </w:p>
    <w:p w14:paraId="63ABD1E4" w14:textId="377EA62E" w:rsidR="00155A67" w:rsidRDefault="009C7661">
      <w:pPr>
        <w:pStyle w:val="TOC4"/>
        <w:rPr>
          <w:rFonts w:eastAsiaTheme="minorEastAsia"/>
          <w:smallCaps w:val="0"/>
          <w:noProof/>
          <w:sz w:val="22"/>
          <w:lang w:val="en-US" w:eastAsia="en-US" w:bidi="ar-SA"/>
        </w:rPr>
      </w:pPr>
      <w:hyperlink w:anchor="_Toc43966038" w:history="1">
        <w:r w:rsidR="00155A67" w:rsidRPr="00630BCE">
          <w:rPr>
            <w:rStyle w:val="Hyperlink"/>
            <w:noProof/>
          </w:rPr>
          <w:t>„Azure“ mašininio mokymosi paslauga</w:t>
        </w:r>
        <w:r w:rsidR="00155A67">
          <w:rPr>
            <w:noProof/>
            <w:webHidden/>
          </w:rPr>
          <w:tab/>
        </w:r>
        <w:r w:rsidR="00155A67">
          <w:rPr>
            <w:noProof/>
            <w:webHidden/>
          </w:rPr>
          <w:fldChar w:fldCharType="begin"/>
        </w:r>
        <w:r w:rsidR="00155A67">
          <w:rPr>
            <w:noProof/>
            <w:webHidden/>
          </w:rPr>
          <w:instrText xml:space="preserve"> PAGEREF _Toc43966038 \h </w:instrText>
        </w:r>
        <w:r w:rsidR="00155A67">
          <w:rPr>
            <w:noProof/>
            <w:webHidden/>
          </w:rPr>
        </w:r>
        <w:r w:rsidR="00155A67">
          <w:rPr>
            <w:noProof/>
            <w:webHidden/>
          </w:rPr>
          <w:fldChar w:fldCharType="separate"/>
        </w:r>
        <w:r w:rsidR="00155A67">
          <w:rPr>
            <w:noProof/>
            <w:webHidden/>
          </w:rPr>
          <w:t>12</w:t>
        </w:r>
        <w:r w:rsidR="00155A67">
          <w:rPr>
            <w:noProof/>
            <w:webHidden/>
          </w:rPr>
          <w:fldChar w:fldCharType="end"/>
        </w:r>
      </w:hyperlink>
    </w:p>
    <w:p w14:paraId="51A00BBE" w14:textId="2040647D" w:rsidR="00155A67" w:rsidRDefault="009C7661">
      <w:pPr>
        <w:pStyle w:val="TOC4"/>
        <w:rPr>
          <w:rFonts w:eastAsiaTheme="minorEastAsia"/>
          <w:smallCaps w:val="0"/>
          <w:noProof/>
          <w:sz w:val="22"/>
          <w:lang w:val="en-US" w:eastAsia="en-US" w:bidi="ar-SA"/>
        </w:rPr>
      </w:pPr>
      <w:hyperlink w:anchor="_Toc43966039" w:history="1">
        <w:r w:rsidR="00155A67" w:rsidRPr="00630BCE">
          <w:rPr>
            <w:rStyle w:val="Hyperlink"/>
            <w:noProof/>
          </w:rPr>
          <w:t>„Azure“ žemėlapiai</w:t>
        </w:r>
        <w:r w:rsidR="00155A67">
          <w:rPr>
            <w:noProof/>
            <w:webHidden/>
          </w:rPr>
          <w:tab/>
        </w:r>
        <w:r w:rsidR="00155A67">
          <w:rPr>
            <w:noProof/>
            <w:webHidden/>
          </w:rPr>
          <w:fldChar w:fldCharType="begin"/>
        </w:r>
        <w:r w:rsidR="00155A67">
          <w:rPr>
            <w:noProof/>
            <w:webHidden/>
          </w:rPr>
          <w:instrText xml:space="preserve"> PAGEREF _Toc43966039 \h </w:instrText>
        </w:r>
        <w:r w:rsidR="00155A67">
          <w:rPr>
            <w:noProof/>
            <w:webHidden/>
          </w:rPr>
        </w:r>
        <w:r w:rsidR="00155A67">
          <w:rPr>
            <w:noProof/>
            <w:webHidden/>
          </w:rPr>
          <w:fldChar w:fldCharType="separate"/>
        </w:r>
        <w:r w:rsidR="00155A67">
          <w:rPr>
            <w:noProof/>
            <w:webHidden/>
          </w:rPr>
          <w:t>12</w:t>
        </w:r>
        <w:r w:rsidR="00155A67">
          <w:rPr>
            <w:noProof/>
            <w:webHidden/>
          </w:rPr>
          <w:fldChar w:fldCharType="end"/>
        </w:r>
      </w:hyperlink>
    </w:p>
    <w:p w14:paraId="03EF51CB" w14:textId="3B9177B6" w:rsidR="00155A67" w:rsidRDefault="009C7661">
      <w:pPr>
        <w:pStyle w:val="TOC4"/>
        <w:rPr>
          <w:rFonts w:eastAsiaTheme="minorEastAsia"/>
          <w:smallCaps w:val="0"/>
          <w:noProof/>
          <w:sz w:val="22"/>
          <w:lang w:val="en-US" w:eastAsia="en-US" w:bidi="ar-SA"/>
        </w:rPr>
      </w:pPr>
      <w:hyperlink w:anchor="_Toc43966040" w:history="1">
        <w:r w:rsidR="00155A67" w:rsidRPr="00630BCE">
          <w:rPr>
            <w:rStyle w:val="Hyperlink"/>
            <w:noProof/>
          </w:rPr>
          <w:t>„Azure Stack Hub“</w:t>
        </w:r>
        <w:r w:rsidR="00155A67">
          <w:rPr>
            <w:noProof/>
            <w:webHidden/>
          </w:rPr>
          <w:tab/>
        </w:r>
        <w:r w:rsidR="00155A67">
          <w:rPr>
            <w:noProof/>
            <w:webHidden/>
          </w:rPr>
          <w:fldChar w:fldCharType="begin"/>
        </w:r>
        <w:r w:rsidR="00155A67">
          <w:rPr>
            <w:noProof/>
            <w:webHidden/>
          </w:rPr>
          <w:instrText xml:space="preserve"> PAGEREF _Toc43966040 \h </w:instrText>
        </w:r>
        <w:r w:rsidR="00155A67">
          <w:rPr>
            <w:noProof/>
            <w:webHidden/>
          </w:rPr>
        </w:r>
        <w:r w:rsidR="00155A67">
          <w:rPr>
            <w:noProof/>
            <w:webHidden/>
          </w:rPr>
          <w:fldChar w:fldCharType="separate"/>
        </w:r>
        <w:r w:rsidR="00155A67">
          <w:rPr>
            <w:noProof/>
            <w:webHidden/>
          </w:rPr>
          <w:t>13</w:t>
        </w:r>
        <w:r w:rsidR="00155A67">
          <w:rPr>
            <w:noProof/>
            <w:webHidden/>
          </w:rPr>
          <w:fldChar w:fldCharType="end"/>
        </w:r>
      </w:hyperlink>
    </w:p>
    <w:p w14:paraId="0F217D17" w14:textId="56761402" w:rsidR="00155A67" w:rsidRDefault="009C7661">
      <w:pPr>
        <w:pStyle w:val="TOC4"/>
        <w:rPr>
          <w:rFonts w:eastAsiaTheme="minorEastAsia"/>
          <w:smallCaps w:val="0"/>
          <w:noProof/>
          <w:sz w:val="22"/>
          <w:lang w:val="en-US" w:eastAsia="en-US" w:bidi="ar-SA"/>
        </w:rPr>
      </w:pPr>
      <w:hyperlink w:anchor="_Toc43966041" w:history="1">
        <w:r w:rsidR="00155A67" w:rsidRPr="00630BCE">
          <w:rPr>
            <w:rStyle w:val="Hyperlink"/>
            <w:noProof/>
          </w:rPr>
          <w:t>„Bing Search Services“</w:t>
        </w:r>
        <w:r w:rsidR="00155A67">
          <w:rPr>
            <w:noProof/>
            <w:webHidden/>
          </w:rPr>
          <w:tab/>
        </w:r>
        <w:r w:rsidR="00155A67">
          <w:rPr>
            <w:noProof/>
            <w:webHidden/>
          </w:rPr>
          <w:fldChar w:fldCharType="begin"/>
        </w:r>
        <w:r w:rsidR="00155A67">
          <w:rPr>
            <w:noProof/>
            <w:webHidden/>
          </w:rPr>
          <w:instrText xml:space="preserve"> PAGEREF _Toc43966041 \h </w:instrText>
        </w:r>
        <w:r w:rsidR="00155A67">
          <w:rPr>
            <w:noProof/>
            <w:webHidden/>
          </w:rPr>
        </w:r>
        <w:r w:rsidR="00155A67">
          <w:rPr>
            <w:noProof/>
            <w:webHidden/>
          </w:rPr>
          <w:fldChar w:fldCharType="separate"/>
        </w:r>
        <w:r w:rsidR="00155A67">
          <w:rPr>
            <w:noProof/>
            <w:webHidden/>
          </w:rPr>
          <w:t>13</w:t>
        </w:r>
        <w:r w:rsidR="00155A67">
          <w:rPr>
            <w:noProof/>
            <w:webHidden/>
          </w:rPr>
          <w:fldChar w:fldCharType="end"/>
        </w:r>
      </w:hyperlink>
    </w:p>
    <w:p w14:paraId="12C89281" w14:textId="4AED3C63" w:rsidR="00155A67" w:rsidRDefault="009C7661">
      <w:pPr>
        <w:pStyle w:val="TOC4"/>
        <w:rPr>
          <w:rFonts w:eastAsiaTheme="minorEastAsia"/>
          <w:smallCaps w:val="0"/>
          <w:noProof/>
          <w:sz w:val="22"/>
          <w:lang w:val="en-US" w:eastAsia="en-US" w:bidi="ar-SA"/>
        </w:rPr>
      </w:pPr>
      <w:hyperlink w:anchor="_Toc43966042" w:history="1">
        <w:r w:rsidR="00155A67" w:rsidRPr="00630BCE">
          <w:rPr>
            <w:rStyle w:val="Hyperlink"/>
            <w:noProof/>
          </w:rPr>
          <w:t>Mokymo paslaugos</w:t>
        </w:r>
        <w:r w:rsidR="00155A67">
          <w:rPr>
            <w:noProof/>
            <w:webHidden/>
          </w:rPr>
          <w:tab/>
        </w:r>
        <w:r w:rsidR="00155A67">
          <w:rPr>
            <w:noProof/>
            <w:webHidden/>
          </w:rPr>
          <w:fldChar w:fldCharType="begin"/>
        </w:r>
        <w:r w:rsidR="00155A67">
          <w:rPr>
            <w:noProof/>
            <w:webHidden/>
          </w:rPr>
          <w:instrText xml:space="preserve"> PAGEREF _Toc43966042 \h </w:instrText>
        </w:r>
        <w:r w:rsidR="00155A67">
          <w:rPr>
            <w:noProof/>
            <w:webHidden/>
          </w:rPr>
        </w:r>
        <w:r w:rsidR="00155A67">
          <w:rPr>
            <w:noProof/>
            <w:webHidden/>
          </w:rPr>
          <w:fldChar w:fldCharType="separate"/>
        </w:r>
        <w:r w:rsidR="00155A67">
          <w:rPr>
            <w:noProof/>
            <w:webHidden/>
          </w:rPr>
          <w:t>14</w:t>
        </w:r>
        <w:r w:rsidR="00155A67">
          <w:rPr>
            <w:noProof/>
            <w:webHidden/>
          </w:rPr>
          <w:fldChar w:fldCharType="end"/>
        </w:r>
      </w:hyperlink>
    </w:p>
    <w:p w14:paraId="33A92CB7" w14:textId="4D0A73C3" w:rsidR="00155A67" w:rsidRDefault="009C7661">
      <w:pPr>
        <w:pStyle w:val="TOC4"/>
        <w:rPr>
          <w:rFonts w:eastAsiaTheme="minorEastAsia"/>
          <w:smallCaps w:val="0"/>
          <w:noProof/>
          <w:sz w:val="22"/>
          <w:lang w:val="en-US" w:eastAsia="en-US" w:bidi="ar-SA"/>
        </w:rPr>
      </w:pPr>
      <w:hyperlink w:anchor="_Toc43966043" w:history="1">
        <w:r w:rsidR="00155A67" w:rsidRPr="00630BCE">
          <w:rPr>
            <w:rStyle w:val="Hyperlink"/>
            <w:noProof/>
          </w:rPr>
          <w:t>„Microsoft Genomics“</w:t>
        </w:r>
        <w:r w:rsidR="00155A67">
          <w:rPr>
            <w:noProof/>
            <w:webHidden/>
          </w:rPr>
          <w:tab/>
        </w:r>
        <w:r w:rsidR="00155A67">
          <w:rPr>
            <w:noProof/>
            <w:webHidden/>
          </w:rPr>
          <w:fldChar w:fldCharType="begin"/>
        </w:r>
        <w:r w:rsidR="00155A67">
          <w:rPr>
            <w:noProof/>
            <w:webHidden/>
          </w:rPr>
          <w:instrText xml:space="preserve"> PAGEREF _Toc43966043 \h </w:instrText>
        </w:r>
        <w:r w:rsidR="00155A67">
          <w:rPr>
            <w:noProof/>
            <w:webHidden/>
          </w:rPr>
        </w:r>
        <w:r w:rsidR="00155A67">
          <w:rPr>
            <w:noProof/>
            <w:webHidden/>
          </w:rPr>
          <w:fldChar w:fldCharType="separate"/>
        </w:r>
        <w:r w:rsidR="00155A67">
          <w:rPr>
            <w:noProof/>
            <w:webHidden/>
          </w:rPr>
          <w:t>14</w:t>
        </w:r>
        <w:r w:rsidR="00155A67">
          <w:rPr>
            <w:noProof/>
            <w:webHidden/>
          </w:rPr>
          <w:fldChar w:fldCharType="end"/>
        </w:r>
      </w:hyperlink>
    </w:p>
    <w:p w14:paraId="7C2537C0" w14:textId="1408BEB8" w:rsidR="00155A67" w:rsidRDefault="009C7661">
      <w:pPr>
        <w:pStyle w:val="TOC4"/>
        <w:rPr>
          <w:rFonts w:eastAsiaTheme="minorEastAsia"/>
          <w:smallCaps w:val="0"/>
          <w:noProof/>
          <w:sz w:val="22"/>
          <w:lang w:val="en-US" w:eastAsia="en-US" w:bidi="ar-SA"/>
        </w:rPr>
      </w:pPr>
      <w:hyperlink w:anchor="_Toc43966044" w:history="1">
        <w:r w:rsidR="00155A67" w:rsidRPr="00630BCE">
          <w:rPr>
            <w:rStyle w:val="Hyperlink"/>
            <w:noProof/>
          </w:rPr>
          <w:t>„Visual Studio App Center“</w:t>
        </w:r>
        <w:r w:rsidR="00155A67">
          <w:rPr>
            <w:noProof/>
            <w:webHidden/>
          </w:rPr>
          <w:tab/>
        </w:r>
        <w:r w:rsidR="00155A67">
          <w:rPr>
            <w:noProof/>
            <w:webHidden/>
          </w:rPr>
          <w:fldChar w:fldCharType="begin"/>
        </w:r>
        <w:r w:rsidR="00155A67">
          <w:rPr>
            <w:noProof/>
            <w:webHidden/>
          </w:rPr>
          <w:instrText xml:space="preserve"> PAGEREF _Toc43966044 \h </w:instrText>
        </w:r>
        <w:r w:rsidR="00155A67">
          <w:rPr>
            <w:noProof/>
            <w:webHidden/>
          </w:rPr>
        </w:r>
        <w:r w:rsidR="00155A67">
          <w:rPr>
            <w:noProof/>
            <w:webHidden/>
          </w:rPr>
          <w:fldChar w:fldCharType="separate"/>
        </w:r>
        <w:r w:rsidR="00155A67">
          <w:rPr>
            <w:noProof/>
            <w:webHidden/>
          </w:rPr>
          <w:t>15</w:t>
        </w:r>
        <w:r w:rsidR="00155A67">
          <w:rPr>
            <w:noProof/>
            <w:webHidden/>
          </w:rPr>
          <w:fldChar w:fldCharType="end"/>
        </w:r>
      </w:hyperlink>
    </w:p>
    <w:p w14:paraId="3AD8C7B2" w14:textId="0F5B7FA0" w:rsidR="00155A67" w:rsidRDefault="009C7661">
      <w:pPr>
        <w:pStyle w:val="TOC2"/>
        <w:tabs>
          <w:tab w:val="right" w:leader="dot" w:pos="5030"/>
        </w:tabs>
        <w:rPr>
          <w:rFonts w:eastAsiaTheme="minorEastAsia"/>
          <w:b w:val="0"/>
          <w:smallCaps w:val="0"/>
          <w:noProof/>
          <w:sz w:val="22"/>
          <w:lang w:val="en-US" w:eastAsia="en-US" w:bidi="ar-SA"/>
        </w:rPr>
      </w:pPr>
      <w:hyperlink w:anchor="_Toc43966045" w:history="1">
        <w:r w:rsidR="00155A67" w:rsidRPr="00630BCE">
          <w:rPr>
            <w:rStyle w:val="Hyperlink"/>
            <w:noProof/>
          </w:rPr>
          <w:t>„Microsoft Azure“ planai</w:t>
        </w:r>
        <w:r w:rsidR="00155A67">
          <w:rPr>
            <w:noProof/>
            <w:webHidden/>
          </w:rPr>
          <w:tab/>
        </w:r>
        <w:r w:rsidR="00155A67">
          <w:rPr>
            <w:noProof/>
            <w:webHidden/>
          </w:rPr>
          <w:fldChar w:fldCharType="begin"/>
        </w:r>
        <w:r w:rsidR="00155A67">
          <w:rPr>
            <w:noProof/>
            <w:webHidden/>
          </w:rPr>
          <w:instrText xml:space="preserve"> PAGEREF _Toc43966045 \h </w:instrText>
        </w:r>
        <w:r w:rsidR="00155A67">
          <w:rPr>
            <w:noProof/>
            <w:webHidden/>
          </w:rPr>
        </w:r>
        <w:r w:rsidR="00155A67">
          <w:rPr>
            <w:noProof/>
            <w:webHidden/>
          </w:rPr>
          <w:fldChar w:fldCharType="separate"/>
        </w:r>
        <w:r w:rsidR="00155A67">
          <w:rPr>
            <w:noProof/>
            <w:webHidden/>
          </w:rPr>
          <w:t>15</w:t>
        </w:r>
        <w:r w:rsidR="00155A67">
          <w:rPr>
            <w:noProof/>
            <w:webHidden/>
          </w:rPr>
          <w:fldChar w:fldCharType="end"/>
        </w:r>
      </w:hyperlink>
    </w:p>
    <w:p w14:paraId="2971D6C0" w14:textId="1265B7CF" w:rsidR="00155A67" w:rsidRDefault="009C7661">
      <w:pPr>
        <w:pStyle w:val="TOC4"/>
        <w:rPr>
          <w:rFonts w:eastAsiaTheme="minorEastAsia"/>
          <w:smallCaps w:val="0"/>
          <w:noProof/>
          <w:sz w:val="22"/>
          <w:lang w:val="en-US" w:eastAsia="en-US" w:bidi="ar-SA"/>
        </w:rPr>
      </w:pPr>
      <w:hyperlink w:anchor="_Toc43966046" w:history="1">
        <w:r w:rsidR="00155A67" w:rsidRPr="00630BCE">
          <w:rPr>
            <w:rStyle w:val="Hyperlink"/>
            <w:noProof/>
          </w:rPr>
          <w:t>„Azure Active Directory Basic“</w:t>
        </w:r>
        <w:r w:rsidR="00155A67">
          <w:rPr>
            <w:noProof/>
            <w:webHidden/>
          </w:rPr>
          <w:tab/>
        </w:r>
        <w:r w:rsidR="00155A67">
          <w:rPr>
            <w:noProof/>
            <w:webHidden/>
          </w:rPr>
          <w:fldChar w:fldCharType="begin"/>
        </w:r>
        <w:r w:rsidR="00155A67">
          <w:rPr>
            <w:noProof/>
            <w:webHidden/>
          </w:rPr>
          <w:instrText xml:space="preserve"> PAGEREF _Toc43966046 \h </w:instrText>
        </w:r>
        <w:r w:rsidR="00155A67">
          <w:rPr>
            <w:noProof/>
            <w:webHidden/>
          </w:rPr>
        </w:r>
        <w:r w:rsidR="00155A67">
          <w:rPr>
            <w:noProof/>
            <w:webHidden/>
          </w:rPr>
          <w:fldChar w:fldCharType="separate"/>
        </w:r>
        <w:r w:rsidR="00155A67">
          <w:rPr>
            <w:noProof/>
            <w:webHidden/>
          </w:rPr>
          <w:t>15</w:t>
        </w:r>
        <w:r w:rsidR="00155A67">
          <w:rPr>
            <w:noProof/>
            <w:webHidden/>
          </w:rPr>
          <w:fldChar w:fldCharType="end"/>
        </w:r>
      </w:hyperlink>
    </w:p>
    <w:p w14:paraId="0F484A7C" w14:textId="3606F648" w:rsidR="00155A67" w:rsidRDefault="009C7661">
      <w:pPr>
        <w:pStyle w:val="TOC4"/>
        <w:rPr>
          <w:rFonts w:eastAsiaTheme="minorEastAsia"/>
          <w:smallCaps w:val="0"/>
          <w:noProof/>
          <w:sz w:val="22"/>
          <w:lang w:val="en-US" w:eastAsia="en-US" w:bidi="ar-SA"/>
        </w:rPr>
      </w:pPr>
      <w:hyperlink w:anchor="_Toc43966047" w:history="1">
        <w:r w:rsidR="00155A67" w:rsidRPr="00630BCE">
          <w:rPr>
            <w:rStyle w:val="Hyperlink"/>
            <w:noProof/>
          </w:rPr>
          <w:t>„Azure Active Directory Premium“</w:t>
        </w:r>
        <w:r w:rsidR="00155A67">
          <w:rPr>
            <w:noProof/>
            <w:webHidden/>
          </w:rPr>
          <w:tab/>
        </w:r>
        <w:r w:rsidR="00155A67">
          <w:rPr>
            <w:noProof/>
            <w:webHidden/>
          </w:rPr>
          <w:fldChar w:fldCharType="begin"/>
        </w:r>
        <w:r w:rsidR="00155A67">
          <w:rPr>
            <w:noProof/>
            <w:webHidden/>
          </w:rPr>
          <w:instrText xml:space="preserve"> PAGEREF _Toc43966047 \h </w:instrText>
        </w:r>
        <w:r w:rsidR="00155A67">
          <w:rPr>
            <w:noProof/>
            <w:webHidden/>
          </w:rPr>
        </w:r>
        <w:r w:rsidR="00155A67">
          <w:rPr>
            <w:noProof/>
            <w:webHidden/>
          </w:rPr>
          <w:fldChar w:fldCharType="separate"/>
        </w:r>
        <w:r w:rsidR="00155A67">
          <w:rPr>
            <w:noProof/>
            <w:webHidden/>
          </w:rPr>
          <w:t>15</w:t>
        </w:r>
        <w:r w:rsidR="00155A67">
          <w:rPr>
            <w:noProof/>
            <w:webHidden/>
          </w:rPr>
          <w:fldChar w:fldCharType="end"/>
        </w:r>
      </w:hyperlink>
    </w:p>
    <w:p w14:paraId="635E3C81" w14:textId="65A32F64" w:rsidR="00155A67" w:rsidRDefault="009C7661">
      <w:pPr>
        <w:pStyle w:val="TOC4"/>
        <w:rPr>
          <w:rFonts w:eastAsiaTheme="minorEastAsia"/>
          <w:smallCaps w:val="0"/>
          <w:noProof/>
          <w:sz w:val="22"/>
          <w:lang w:val="en-US" w:eastAsia="en-US" w:bidi="ar-SA"/>
        </w:rPr>
      </w:pPr>
      <w:hyperlink w:anchor="_Toc43966048" w:history="1">
        <w:r w:rsidR="00155A67" w:rsidRPr="00630BCE">
          <w:rPr>
            <w:rStyle w:val="Hyperlink"/>
            <w:noProof/>
          </w:rPr>
          <w:t>„Azure Information Protection Premium“</w:t>
        </w:r>
        <w:r w:rsidR="00155A67">
          <w:rPr>
            <w:noProof/>
            <w:webHidden/>
          </w:rPr>
          <w:tab/>
        </w:r>
        <w:r w:rsidR="00155A67">
          <w:rPr>
            <w:noProof/>
            <w:webHidden/>
          </w:rPr>
          <w:fldChar w:fldCharType="begin"/>
        </w:r>
        <w:r w:rsidR="00155A67">
          <w:rPr>
            <w:noProof/>
            <w:webHidden/>
          </w:rPr>
          <w:instrText xml:space="preserve"> PAGEREF _Toc43966048 \h </w:instrText>
        </w:r>
        <w:r w:rsidR="00155A67">
          <w:rPr>
            <w:noProof/>
            <w:webHidden/>
          </w:rPr>
        </w:r>
        <w:r w:rsidR="00155A67">
          <w:rPr>
            <w:noProof/>
            <w:webHidden/>
          </w:rPr>
          <w:fldChar w:fldCharType="separate"/>
        </w:r>
        <w:r w:rsidR="00155A67">
          <w:rPr>
            <w:noProof/>
            <w:webHidden/>
          </w:rPr>
          <w:t>15</w:t>
        </w:r>
        <w:r w:rsidR="00155A67">
          <w:rPr>
            <w:noProof/>
            <w:webHidden/>
          </w:rPr>
          <w:fldChar w:fldCharType="end"/>
        </w:r>
      </w:hyperlink>
    </w:p>
    <w:p w14:paraId="31440951" w14:textId="5FDE371F" w:rsidR="00155A67" w:rsidRDefault="009C7661">
      <w:pPr>
        <w:pStyle w:val="TOC2"/>
        <w:tabs>
          <w:tab w:val="right" w:leader="dot" w:pos="5030"/>
        </w:tabs>
        <w:rPr>
          <w:rFonts w:eastAsiaTheme="minorEastAsia"/>
          <w:b w:val="0"/>
          <w:smallCaps w:val="0"/>
          <w:noProof/>
          <w:sz w:val="22"/>
          <w:lang w:val="en-US" w:eastAsia="en-US" w:bidi="ar-SA"/>
        </w:rPr>
      </w:pPr>
      <w:hyperlink w:anchor="_Toc43966049" w:history="1">
        <w:r w:rsidR="00155A67" w:rsidRPr="00630BCE">
          <w:rPr>
            <w:rStyle w:val="Hyperlink"/>
            <w:noProof/>
          </w:rPr>
          <w:t>„Microsoft Dynamics 365“ paslaugos</w:t>
        </w:r>
        <w:r w:rsidR="00155A67">
          <w:rPr>
            <w:noProof/>
            <w:webHidden/>
          </w:rPr>
          <w:tab/>
        </w:r>
        <w:r w:rsidR="00155A67">
          <w:rPr>
            <w:noProof/>
            <w:webHidden/>
          </w:rPr>
          <w:fldChar w:fldCharType="begin"/>
        </w:r>
        <w:r w:rsidR="00155A67">
          <w:rPr>
            <w:noProof/>
            <w:webHidden/>
          </w:rPr>
          <w:instrText xml:space="preserve"> PAGEREF _Toc43966049 \h </w:instrText>
        </w:r>
        <w:r w:rsidR="00155A67">
          <w:rPr>
            <w:noProof/>
            <w:webHidden/>
          </w:rPr>
        </w:r>
        <w:r w:rsidR="00155A67">
          <w:rPr>
            <w:noProof/>
            <w:webHidden/>
          </w:rPr>
          <w:fldChar w:fldCharType="separate"/>
        </w:r>
        <w:r w:rsidR="00155A67">
          <w:rPr>
            <w:noProof/>
            <w:webHidden/>
          </w:rPr>
          <w:t>16</w:t>
        </w:r>
        <w:r w:rsidR="00155A67">
          <w:rPr>
            <w:noProof/>
            <w:webHidden/>
          </w:rPr>
          <w:fldChar w:fldCharType="end"/>
        </w:r>
      </w:hyperlink>
    </w:p>
    <w:p w14:paraId="1A2623D9" w14:textId="564F0C1D" w:rsidR="00155A67" w:rsidRDefault="009C7661">
      <w:pPr>
        <w:pStyle w:val="TOC2"/>
        <w:tabs>
          <w:tab w:val="right" w:leader="dot" w:pos="5030"/>
        </w:tabs>
        <w:rPr>
          <w:rFonts w:eastAsiaTheme="minorEastAsia"/>
          <w:b w:val="0"/>
          <w:smallCaps w:val="0"/>
          <w:noProof/>
          <w:sz w:val="22"/>
          <w:lang w:val="en-US" w:eastAsia="en-US" w:bidi="ar-SA"/>
        </w:rPr>
      </w:pPr>
      <w:hyperlink w:anchor="_Toc43966050" w:history="1">
        <w:r w:rsidR="00155A67" w:rsidRPr="00630BCE">
          <w:rPr>
            <w:rStyle w:val="Hyperlink"/>
            <w:noProof/>
          </w:rPr>
          <w:t>„Office 365“ paslaugos</w:t>
        </w:r>
        <w:r w:rsidR="00155A67">
          <w:rPr>
            <w:noProof/>
            <w:webHidden/>
          </w:rPr>
          <w:tab/>
        </w:r>
        <w:r w:rsidR="00155A67">
          <w:rPr>
            <w:noProof/>
            <w:webHidden/>
          </w:rPr>
          <w:fldChar w:fldCharType="begin"/>
        </w:r>
        <w:r w:rsidR="00155A67">
          <w:rPr>
            <w:noProof/>
            <w:webHidden/>
          </w:rPr>
          <w:instrText xml:space="preserve"> PAGEREF _Toc43966050 \h </w:instrText>
        </w:r>
        <w:r w:rsidR="00155A67">
          <w:rPr>
            <w:noProof/>
            <w:webHidden/>
          </w:rPr>
        </w:r>
        <w:r w:rsidR="00155A67">
          <w:rPr>
            <w:noProof/>
            <w:webHidden/>
          </w:rPr>
          <w:fldChar w:fldCharType="separate"/>
        </w:r>
        <w:r w:rsidR="00155A67">
          <w:rPr>
            <w:noProof/>
            <w:webHidden/>
          </w:rPr>
          <w:t>18</w:t>
        </w:r>
        <w:r w:rsidR="00155A67">
          <w:rPr>
            <w:noProof/>
            <w:webHidden/>
          </w:rPr>
          <w:fldChar w:fldCharType="end"/>
        </w:r>
      </w:hyperlink>
    </w:p>
    <w:p w14:paraId="4439F0E2" w14:textId="1A01B2AA" w:rsidR="00155A67" w:rsidRDefault="009C7661">
      <w:pPr>
        <w:pStyle w:val="TOC4"/>
        <w:rPr>
          <w:rFonts w:eastAsiaTheme="minorEastAsia"/>
          <w:smallCaps w:val="0"/>
          <w:noProof/>
          <w:sz w:val="22"/>
          <w:lang w:val="en-US" w:eastAsia="en-US" w:bidi="ar-SA"/>
        </w:rPr>
      </w:pPr>
      <w:hyperlink w:anchor="_Toc43966051" w:history="1">
        <w:r w:rsidR="00155A67" w:rsidRPr="00630BCE">
          <w:rPr>
            <w:rStyle w:val="Hyperlink"/>
            <w:noProof/>
          </w:rPr>
          <w:t>Garso paslaugos</w:t>
        </w:r>
        <w:r w:rsidR="00155A67">
          <w:rPr>
            <w:noProof/>
            <w:webHidden/>
          </w:rPr>
          <w:tab/>
        </w:r>
        <w:r w:rsidR="00155A67">
          <w:rPr>
            <w:noProof/>
            <w:webHidden/>
          </w:rPr>
          <w:fldChar w:fldCharType="begin"/>
        </w:r>
        <w:r w:rsidR="00155A67">
          <w:rPr>
            <w:noProof/>
            <w:webHidden/>
          </w:rPr>
          <w:instrText xml:space="preserve"> PAGEREF _Toc43966051 \h </w:instrText>
        </w:r>
        <w:r w:rsidR="00155A67">
          <w:rPr>
            <w:noProof/>
            <w:webHidden/>
          </w:rPr>
        </w:r>
        <w:r w:rsidR="00155A67">
          <w:rPr>
            <w:noProof/>
            <w:webHidden/>
          </w:rPr>
          <w:fldChar w:fldCharType="separate"/>
        </w:r>
        <w:r w:rsidR="00155A67">
          <w:rPr>
            <w:noProof/>
            <w:webHidden/>
          </w:rPr>
          <w:t>19</w:t>
        </w:r>
        <w:r w:rsidR="00155A67">
          <w:rPr>
            <w:noProof/>
            <w:webHidden/>
          </w:rPr>
          <w:fldChar w:fldCharType="end"/>
        </w:r>
      </w:hyperlink>
    </w:p>
    <w:p w14:paraId="7DDAD8A7" w14:textId="5A7C2AAE" w:rsidR="00155A67" w:rsidRDefault="009C7661">
      <w:pPr>
        <w:pStyle w:val="TOC4"/>
        <w:rPr>
          <w:rFonts w:eastAsiaTheme="minorEastAsia"/>
          <w:smallCaps w:val="0"/>
          <w:noProof/>
          <w:sz w:val="22"/>
          <w:lang w:val="en-US" w:eastAsia="en-US" w:bidi="ar-SA"/>
        </w:rPr>
      </w:pPr>
      <w:hyperlink w:anchor="_Toc43966052" w:history="1">
        <w:r w:rsidR="00155A67" w:rsidRPr="00630BCE">
          <w:rPr>
            <w:rStyle w:val="Hyperlink"/>
            <w:noProof/>
          </w:rPr>
          <w:t>„Exchange Online“</w:t>
        </w:r>
        <w:r w:rsidR="00155A67">
          <w:rPr>
            <w:noProof/>
            <w:webHidden/>
          </w:rPr>
          <w:tab/>
        </w:r>
        <w:r w:rsidR="00155A67">
          <w:rPr>
            <w:noProof/>
            <w:webHidden/>
          </w:rPr>
          <w:fldChar w:fldCharType="begin"/>
        </w:r>
        <w:r w:rsidR="00155A67">
          <w:rPr>
            <w:noProof/>
            <w:webHidden/>
          </w:rPr>
          <w:instrText xml:space="preserve"> PAGEREF _Toc43966052 \h </w:instrText>
        </w:r>
        <w:r w:rsidR="00155A67">
          <w:rPr>
            <w:noProof/>
            <w:webHidden/>
          </w:rPr>
        </w:r>
        <w:r w:rsidR="00155A67">
          <w:rPr>
            <w:noProof/>
            <w:webHidden/>
          </w:rPr>
          <w:fldChar w:fldCharType="separate"/>
        </w:r>
        <w:r w:rsidR="00155A67">
          <w:rPr>
            <w:noProof/>
            <w:webHidden/>
          </w:rPr>
          <w:t>19</w:t>
        </w:r>
        <w:r w:rsidR="00155A67">
          <w:rPr>
            <w:noProof/>
            <w:webHidden/>
          </w:rPr>
          <w:fldChar w:fldCharType="end"/>
        </w:r>
      </w:hyperlink>
    </w:p>
    <w:p w14:paraId="4FB6749B" w14:textId="527AE457" w:rsidR="00155A67" w:rsidRDefault="009C7661">
      <w:pPr>
        <w:pStyle w:val="TOC4"/>
        <w:rPr>
          <w:rFonts w:eastAsiaTheme="minorEastAsia"/>
          <w:smallCaps w:val="0"/>
          <w:noProof/>
          <w:sz w:val="22"/>
          <w:lang w:val="en-US" w:eastAsia="en-US" w:bidi="ar-SA"/>
        </w:rPr>
      </w:pPr>
      <w:hyperlink w:anchor="_Toc43966053" w:history="1">
        <w:r w:rsidR="00155A67" w:rsidRPr="00630BCE">
          <w:rPr>
            <w:rStyle w:val="Hyperlink"/>
            <w:noProof/>
          </w:rPr>
          <w:t>Microsoft Stream</w:t>
        </w:r>
        <w:r w:rsidR="00155A67">
          <w:rPr>
            <w:noProof/>
            <w:webHidden/>
          </w:rPr>
          <w:tab/>
        </w:r>
        <w:r w:rsidR="00155A67">
          <w:rPr>
            <w:noProof/>
            <w:webHidden/>
          </w:rPr>
          <w:fldChar w:fldCharType="begin"/>
        </w:r>
        <w:r w:rsidR="00155A67">
          <w:rPr>
            <w:noProof/>
            <w:webHidden/>
          </w:rPr>
          <w:instrText xml:space="preserve"> PAGEREF _Toc43966053 \h </w:instrText>
        </w:r>
        <w:r w:rsidR="00155A67">
          <w:rPr>
            <w:noProof/>
            <w:webHidden/>
          </w:rPr>
        </w:r>
        <w:r w:rsidR="00155A67">
          <w:rPr>
            <w:noProof/>
            <w:webHidden/>
          </w:rPr>
          <w:fldChar w:fldCharType="separate"/>
        </w:r>
        <w:r w:rsidR="00155A67">
          <w:rPr>
            <w:noProof/>
            <w:webHidden/>
          </w:rPr>
          <w:t>21</w:t>
        </w:r>
        <w:r w:rsidR="00155A67">
          <w:rPr>
            <w:noProof/>
            <w:webHidden/>
          </w:rPr>
          <w:fldChar w:fldCharType="end"/>
        </w:r>
      </w:hyperlink>
    </w:p>
    <w:p w14:paraId="25A4348E" w14:textId="459801F5" w:rsidR="00155A67" w:rsidRDefault="009C7661">
      <w:pPr>
        <w:pStyle w:val="TOC4"/>
        <w:rPr>
          <w:rFonts w:eastAsiaTheme="minorEastAsia"/>
          <w:smallCaps w:val="0"/>
          <w:noProof/>
          <w:sz w:val="22"/>
          <w:lang w:val="en-US" w:eastAsia="en-US" w:bidi="ar-SA"/>
        </w:rPr>
      </w:pPr>
      <w:hyperlink w:anchor="_Toc43966054" w:history="1">
        <w:r w:rsidR="00155A67" w:rsidRPr="00630BCE">
          <w:rPr>
            <w:rStyle w:val="Hyperlink"/>
            <w:noProof/>
          </w:rPr>
          <w:t>Microsoft Teams</w:t>
        </w:r>
        <w:r w:rsidR="00155A67">
          <w:rPr>
            <w:noProof/>
            <w:webHidden/>
          </w:rPr>
          <w:tab/>
        </w:r>
        <w:r w:rsidR="00155A67">
          <w:rPr>
            <w:noProof/>
            <w:webHidden/>
          </w:rPr>
          <w:fldChar w:fldCharType="begin"/>
        </w:r>
        <w:r w:rsidR="00155A67">
          <w:rPr>
            <w:noProof/>
            <w:webHidden/>
          </w:rPr>
          <w:instrText xml:space="preserve"> PAGEREF _Toc43966054 \h </w:instrText>
        </w:r>
        <w:r w:rsidR="00155A67">
          <w:rPr>
            <w:noProof/>
            <w:webHidden/>
          </w:rPr>
        </w:r>
        <w:r w:rsidR="00155A67">
          <w:rPr>
            <w:noProof/>
            <w:webHidden/>
          </w:rPr>
          <w:fldChar w:fldCharType="separate"/>
        </w:r>
        <w:r w:rsidR="00155A67">
          <w:rPr>
            <w:noProof/>
            <w:webHidden/>
          </w:rPr>
          <w:t>21</w:t>
        </w:r>
        <w:r w:rsidR="00155A67">
          <w:rPr>
            <w:noProof/>
            <w:webHidden/>
          </w:rPr>
          <w:fldChar w:fldCharType="end"/>
        </w:r>
      </w:hyperlink>
    </w:p>
    <w:p w14:paraId="2780E1B0" w14:textId="5B3E5CE8" w:rsidR="00155A67" w:rsidRDefault="009C7661">
      <w:pPr>
        <w:pStyle w:val="TOC4"/>
        <w:rPr>
          <w:rFonts w:eastAsiaTheme="minorEastAsia"/>
          <w:smallCaps w:val="0"/>
          <w:noProof/>
          <w:sz w:val="22"/>
          <w:lang w:val="en-US" w:eastAsia="en-US" w:bidi="ar-SA"/>
        </w:rPr>
      </w:pPr>
      <w:hyperlink w:anchor="_Toc43966055" w:history="1">
        <w:r w:rsidR="00155A67" w:rsidRPr="00630BCE">
          <w:rPr>
            <w:rStyle w:val="Hyperlink"/>
            <w:noProof/>
          </w:rPr>
          <w:t>„Microsoft 365 Applications“</w:t>
        </w:r>
        <w:r w:rsidR="00155A67">
          <w:rPr>
            <w:noProof/>
            <w:webHidden/>
          </w:rPr>
          <w:tab/>
        </w:r>
        <w:r w:rsidR="00155A67">
          <w:rPr>
            <w:noProof/>
            <w:webHidden/>
          </w:rPr>
          <w:fldChar w:fldCharType="begin"/>
        </w:r>
        <w:r w:rsidR="00155A67">
          <w:rPr>
            <w:noProof/>
            <w:webHidden/>
          </w:rPr>
          <w:instrText xml:space="preserve"> PAGEREF _Toc43966055 \h </w:instrText>
        </w:r>
        <w:r w:rsidR="00155A67">
          <w:rPr>
            <w:noProof/>
            <w:webHidden/>
          </w:rPr>
        </w:r>
        <w:r w:rsidR="00155A67">
          <w:rPr>
            <w:noProof/>
            <w:webHidden/>
          </w:rPr>
          <w:fldChar w:fldCharType="separate"/>
        </w:r>
        <w:r w:rsidR="00155A67">
          <w:rPr>
            <w:noProof/>
            <w:webHidden/>
          </w:rPr>
          <w:t>22</w:t>
        </w:r>
        <w:r w:rsidR="00155A67">
          <w:rPr>
            <w:noProof/>
            <w:webHidden/>
          </w:rPr>
          <w:fldChar w:fldCharType="end"/>
        </w:r>
      </w:hyperlink>
    </w:p>
    <w:p w14:paraId="165ED5F6" w14:textId="64F0437A" w:rsidR="00155A67" w:rsidRDefault="009C7661">
      <w:pPr>
        <w:pStyle w:val="TOC4"/>
        <w:rPr>
          <w:rFonts w:eastAsiaTheme="minorEastAsia"/>
          <w:smallCaps w:val="0"/>
          <w:noProof/>
          <w:sz w:val="22"/>
          <w:lang w:val="en-US" w:eastAsia="en-US" w:bidi="ar-SA"/>
        </w:rPr>
      </w:pPr>
      <w:hyperlink w:anchor="_Toc43966056" w:history="1">
        <w:r w:rsidR="00155A67" w:rsidRPr="00630BCE">
          <w:rPr>
            <w:rStyle w:val="Hyperlink"/>
            <w:noProof/>
          </w:rPr>
          <w:t>„Office “ žiniatinkliui</w:t>
        </w:r>
        <w:r w:rsidR="00155A67">
          <w:rPr>
            <w:noProof/>
            <w:webHidden/>
          </w:rPr>
          <w:tab/>
        </w:r>
        <w:r w:rsidR="00155A67">
          <w:rPr>
            <w:noProof/>
            <w:webHidden/>
          </w:rPr>
          <w:fldChar w:fldCharType="begin"/>
        </w:r>
        <w:r w:rsidR="00155A67">
          <w:rPr>
            <w:noProof/>
            <w:webHidden/>
          </w:rPr>
          <w:instrText xml:space="preserve"> PAGEREF _Toc43966056 \h </w:instrText>
        </w:r>
        <w:r w:rsidR="00155A67">
          <w:rPr>
            <w:noProof/>
            <w:webHidden/>
          </w:rPr>
        </w:r>
        <w:r w:rsidR="00155A67">
          <w:rPr>
            <w:noProof/>
            <w:webHidden/>
          </w:rPr>
          <w:fldChar w:fldCharType="separate"/>
        </w:r>
        <w:r w:rsidR="00155A67">
          <w:rPr>
            <w:noProof/>
            <w:webHidden/>
          </w:rPr>
          <w:t>23</w:t>
        </w:r>
        <w:r w:rsidR="00155A67">
          <w:rPr>
            <w:noProof/>
            <w:webHidden/>
          </w:rPr>
          <w:fldChar w:fldCharType="end"/>
        </w:r>
      </w:hyperlink>
    </w:p>
    <w:p w14:paraId="4F42FA9C" w14:textId="70A2EDC1" w:rsidR="00155A67" w:rsidRDefault="009C7661">
      <w:pPr>
        <w:pStyle w:val="TOC4"/>
        <w:rPr>
          <w:rFonts w:eastAsiaTheme="minorEastAsia"/>
          <w:smallCaps w:val="0"/>
          <w:noProof/>
          <w:sz w:val="22"/>
          <w:lang w:val="en-US" w:eastAsia="en-US" w:bidi="ar-SA"/>
        </w:rPr>
      </w:pPr>
      <w:hyperlink w:anchor="_Toc43966057" w:history="1">
        <w:r w:rsidR="00155A67" w:rsidRPr="00630BCE">
          <w:rPr>
            <w:rStyle w:val="Hyperlink"/>
            <w:noProof/>
          </w:rPr>
          <w:t>„OneDrive for Business“</w:t>
        </w:r>
        <w:r w:rsidR="00155A67">
          <w:rPr>
            <w:noProof/>
            <w:webHidden/>
          </w:rPr>
          <w:tab/>
        </w:r>
        <w:r w:rsidR="00155A67">
          <w:rPr>
            <w:noProof/>
            <w:webHidden/>
          </w:rPr>
          <w:fldChar w:fldCharType="begin"/>
        </w:r>
        <w:r w:rsidR="00155A67">
          <w:rPr>
            <w:noProof/>
            <w:webHidden/>
          </w:rPr>
          <w:instrText xml:space="preserve"> PAGEREF _Toc43966057 \h </w:instrText>
        </w:r>
        <w:r w:rsidR="00155A67">
          <w:rPr>
            <w:noProof/>
            <w:webHidden/>
          </w:rPr>
        </w:r>
        <w:r w:rsidR="00155A67">
          <w:rPr>
            <w:noProof/>
            <w:webHidden/>
          </w:rPr>
          <w:fldChar w:fldCharType="separate"/>
        </w:r>
        <w:r w:rsidR="00155A67">
          <w:rPr>
            <w:noProof/>
            <w:webHidden/>
          </w:rPr>
          <w:t>23</w:t>
        </w:r>
        <w:r w:rsidR="00155A67">
          <w:rPr>
            <w:noProof/>
            <w:webHidden/>
          </w:rPr>
          <w:fldChar w:fldCharType="end"/>
        </w:r>
      </w:hyperlink>
    </w:p>
    <w:p w14:paraId="57950E02" w14:textId="0AD2C9EE" w:rsidR="00155A67" w:rsidRDefault="009C7661">
      <w:pPr>
        <w:pStyle w:val="TOC4"/>
        <w:rPr>
          <w:rFonts w:eastAsiaTheme="minorEastAsia"/>
          <w:smallCaps w:val="0"/>
          <w:noProof/>
          <w:sz w:val="22"/>
          <w:lang w:val="en-US" w:eastAsia="en-US" w:bidi="ar-SA"/>
        </w:rPr>
      </w:pPr>
      <w:hyperlink w:anchor="_Toc43966058" w:history="1">
        <w:r w:rsidR="00155A67" w:rsidRPr="00630BCE">
          <w:rPr>
            <w:rStyle w:val="Hyperlink"/>
            <w:noProof/>
          </w:rPr>
          <w:t>Projektas</w:t>
        </w:r>
        <w:r w:rsidR="00155A67">
          <w:rPr>
            <w:noProof/>
            <w:webHidden/>
          </w:rPr>
          <w:tab/>
        </w:r>
        <w:r w:rsidR="00155A67">
          <w:rPr>
            <w:noProof/>
            <w:webHidden/>
          </w:rPr>
          <w:fldChar w:fldCharType="begin"/>
        </w:r>
        <w:r w:rsidR="00155A67">
          <w:rPr>
            <w:noProof/>
            <w:webHidden/>
          </w:rPr>
          <w:instrText xml:space="preserve"> PAGEREF _Toc43966058 \h </w:instrText>
        </w:r>
        <w:r w:rsidR="00155A67">
          <w:rPr>
            <w:noProof/>
            <w:webHidden/>
          </w:rPr>
        </w:r>
        <w:r w:rsidR="00155A67">
          <w:rPr>
            <w:noProof/>
            <w:webHidden/>
          </w:rPr>
          <w:fldChar w:fldCharType="separate"/>
        </w:r>
        <w:r w:rsidR="00155A67">
          <w:rPr>
            <w:noProof/>
            <w:webHidden/>
          </w:rPr>
          <w:t>23</w:t>
        </w:r>
        <w:r w:rsidR="00155A67">
          <w:rPr>
            <w:noProof/>
            <w:webHidden/>
          </w:rPr>
          <w:fldChar w:fldCharType="end"/>
        </w:r>
      </w:hyperlink>
    </w:p>
    <w:p w14:paraId="0C474CAE" w14:textId="2181C8C9" w:rsidR="00155A67" w:rsidRDefault="009C7661">
      <w:pPr>
        <w:pStyle w:val="TOC4"/>
        <w:rPr>
          <w:rFonts w:eastAsiaTheme="minorEastAsia"/>
          <w:smallCaps w:val="0"/>
          <w:noProof/>
          <w:sz w:val="22"/>
          <w:lang w:val="en-US" w:eastAsia="en-US" w:bidi="ar-SA"/>
        </w:rPr>
      </w:pPr>
      <w:hyperlink w:anchor="_Toc43966059" w:history="1">
        <w:r w:rsidR="00155A67" w:rsidRPr="00630BCE">
          <w:rPr>
            <w:rStyle w:val="Hyperlink"/>
            <w:noProof/>
          </w:rPr>
          <w:t>„SharePoint Online“</w:t>
        </w:r>
        <w:r w:rsidR="00155A67">
          <w:rPr>
            <w:noProof/>
            <w:webHidden/>
          </w:rPr>
          <w:tab/>
        </w:r>
        <w:r w:rsidR="00155A67">
          <w:rPr>
            <w:noProof/>
            <w:webHidden/>
          </w:rPr>
          <w:fldChar w:fldCharType="begin"/>
        </w:r>
        <w:r w:rsidR="00155A67">
          <w:rPr>
            <w:noProof/>
            <w:webHidden/>
          </w:rPr>
          <w:instrText xml:space="preserve"> PAGEREF _Toc43966059 \h </w:instrText>
        </w:r>
        <w:r w:rsidR="00155A67">
          <w:rPr>
            <w:noProof/>
            <w:webHidden/>
          </w:rPr>
        </w:r>
        <w:r w:rsidR="00155A67">
          <w:rPr>
            <w:noProof/>
            <w:webHidden/>
          </w:rPr>
          <w:fldChar w:fldCharType="separate"/>
        </w:r>
        <w:r w:rsidR="00155A67">
          <w:rPr>
            <w:noProof/>
            <w:webHidden/>
          </w:rPr>
          <w:t>23</w:t>
        </w:r>
        <w:r w:rsidR="00155A67">
          <w:rPr>
            <w:noProof/>
            <w:webHidden/>
          </w:rPr>
          <w:fldChar w:fldCharType="end"/>
        </w:r>
      </w:hyperlink>
    </w:p>
    <w:p w14:paraId="26555C8B" w14:textId="5657E085" w:rsidR="00155A67" w:rsidRDefault="009C7661">
      <w:pPr>
        <w:pStyle w:val="TOC4"/>
        <w:rPr>
          <w:rFonts w:eastAsiaTheme="minorEastAsia"/>
          <w:smallCaps w:val="0"/>
          <w:noProof/>
          <w:sz w:val="22"/>
          <w:lang w:val="en-US" w:eastAsia="en-US" w:bidi="ar-SA"/>
        </w:rPr>
      </w:pPr>
      <w:hyperlink w:anchor="_Toc43966060" w:history="1">
        <w:r w:rsidR="00155A67" w:rsidRPr="00630BCE">
          <w:rPr>
            <w:rStyle w:val="Hyperlink"/>
            <w:noProof/>
          </w:rPr>
          <w:t>„Workplace Analytics‟</w:t>
        </w:r>
        <w:r w:rsidR="00155A67">
          <w:rPr>
            <w:noProof/>
            <w:webHidden/>
          </w:rPr>
          <w:tab/>
        </w:r>
        <w:r w:rsidR="00155A67">
          <w:rPr>
            <w:noProof/>
            <w:webHidden/>
          </w:rPr>
          <w:fldChar w:fldCharType="begin"/>
        </w:r>
        <w:r w:rsidR="00155A67">
          <w:rPr>
            <w:noProof/>
            <w:webHidden/>
          </w:rPr>
          <w:instrText xml:space="preserve"> PAGEREF _Toc43966060 \h </w:instrText>
        </w:r>
        <w:r w:rsidR="00155A67">
          <w:rPr>
            <w:noProof/>
            <w:webHidden/>
          </w:rPr>
        </w:r>
        <w:r w:rsidR="00155A67">
          <w:rPr>
            <w:noProof/>
            <w:webHidden/>
          </w:rPr>
          <w:fldChar w:fldCharType="separate"/>
        </w:r>
        <w:r w:rsidR="00155A67">
          <w:rPr>
            <w:noProof/>
            <w:webHidden/>
          </w:rPr>
          <w:t>24</w:t>
        </w:r>
        <w:r w:rsidR="00155A67">
          <w:rPr>
            <w:noProof/>
            <w:webHidden/>
          </w:rPr>
          <w:fldChar w:fldCharType="end"/>
        </w:r>
      </w:hyperlink>
    </w:p>
    <w:p w14:paraId="33CC1637" w14:textId="1CFBEE0D" w:rsidR="00155A67" w:rsidRDefault="009C7661">
      <w:pPr>
        <w:pStyle w:val="TOC2"/>
        <w:tabs>
          <w:tab w:val="right" w:leader="dot" w:pos="5030"/>
        </w:tabs>
        <w:rPr>
          <w:rFonts w:eastAsiaTheme="minorEastAsia"/>
          <w:b w:val="0"/>
          <w:smallCaps w:val="0"/>
          <w:noProof/>
          <w:sz w:val="22"/>
          <w:lang w:val="en-US" w:eastAsia="en-US" w:bidi="ar-SA"/>
        </w:rPr>
      </w:pPr>
      <w:hyperlink w:anchor="_Toc43966061" w:history="1">
        <w:r w:rsidR="00155A67" w:rsidRPr="00630BCE">
          <w:rPr>
            <w:rStyle w:val="Hyperlink"/>
            <w:noProof/>
          </w:rPr>
          <w:t>Kitos internete teikiamos paslaugos</w:t>
        </w:r>
        <w:r w:rsidR="00155A67">
          <w:rPr>
            <w:noProof/>
            <w:webHidden/>
          </w:rPr>
          <w:tab/>
        </w:r>
        <w:r w:rsidR="00155A67">
          <w:rPr>
            <w:noProof/>
            <w:webHidden/>
          </w:rPr>
          <w:fldChar w:fldCharType="begin"/>
        </w:r>
        <w:r w:rsidR="00155A67">
          <w:rPr>
            <w:noProof/>
            <w:webHidden/>
          </w:rPr>
          <w:instrText xml:space="preserve"> PAGEREF _Toc43966061 \h </w:instrText>
        </w:r>
        <w:r w:rsidR="00155A67">
          <w:rPr>
            <w:noProof/>
            <w:webHidden/>
          </w:rPr>
        </w:r>
        <w:r w:rsidR="00155A67">
          <w:rPr>
            <w:noProof/>
            <w:webHidden/>
          </w:rPr>
          <w:fldChar w:fldCharType="separate"/>
        </w:r>
        <w:r w:rsidR="00155A67">
          <w:rPr>
            <w:noProof/>
            <w:webHidden/>
          </w:rPr>
          <w:t>24</w:t>
        </w:r>
        <w:r w:rsidR="00155A67">
          <w:rPr>
            <w:noProof/>
            <w:webHidden/>
          </w:rPr>
          <w:fldChar w:fldCharType="end"/>
        </w:r>
      </w:hyperlink>
    </w:p>
    <w:p w14:paraId="377D0E07" w14:textId="79D754C4" w:rsidR="00155A67" w:rsidRDefault="009C7661">
      <w:pPr>
        <w:pStyle w:val="TOC4"/>
        <w:rPr>
          <w:rFonts w:eastAsiaTheme="minorEastAsia"/>
          <w:smallCaps w:val="0"/>
          <w:noProof/>
          <w:sz w:val="22"/>
          <w:lang w:val="en-US" w:eastAsia="en-US" w:bidi="ar-SA"/>
        </w:rPr>
      </w:pPr>
      <w:hyperlink w:anchor="_Toc43966062" w:history="1">
        <w:r w:rsidR="00155A67" w:rsidRPr="00630BCE">
          <w:rPr>
            <w:rStyle w:val="Hyperlink"/>
            <w:noProof/>
          </w:rPr>
          <w:t>„Bing Maps Mobile Asset Management Platform“</w:t>
        </w:r>
        <w:r w:rsidR="00155A67">
          <w:rPr>
            <w:noProof/>
            <w:webHidden/>
          </w:rPr>
          <w:tab/>
        </w:r>
        <w:r w:rsidR="00155A67">
          <w:rPr>
            <w:noProof/>
            <w:webHidden/>
          </w:rPr>
          <w:fldChar w:fldCharType="begin"/>
        </w:r>
        <w:r w:rsidR="00155A67">
          <w:rPr>
            <w:noProof/>
            <w:webHidden/>
          </w:rPr>
          <w:instrText xml:space="preserve"> PAGEREF _Toc43966062 \h </w:instrText>
        </w:r>
        <w:r w:rsidR="00155A67">
          <w:rPr>
            <w:noProof/>
            <w:webHidden/>
          </w:rPr>
        </w:r>
        <w:r w:rsidR="00155A67">
          <w:rPr>
            <w:noProof/>
            <w:webHidden/>
          </w:rPr>
          <w:fldChar w:fldCharType="separate"/>
        </w:r>
        <w:r w:rsidR="00155A67">
          <w:rPr>
            <w:noProof/>
            <w:webHidden/>
          </w:rPr>
          <w:t>24</w:t>
        </w:r>
        <w:r w:rsidR="00155A67">
          <w:rPr>
            <w:noProof/>
            <w:webHidden/>
          </w:rPr>
          <w:fldChar w:fldCharType="end"/>
        </w:r>
      </w:hyperlink>
    </w:p>
    <w:p w14:paraId="538FF869" w14:textId="317F3A7C" w:rsidR="00155A67" w:rsidRDefault="009C7661">
      <w:pPr>
        <w:pStyle w:val="TOC4"/>
        <w:rPr>
          <w:rFonts w:eastAsiaTheme="minorEastAsia"/>
          <w:smallCaps w:val="0"/>
          <w:noProof/>
          <w:sz w:val="22"/>
          <w:lang w:val="en-US" w:eastAsia="en-US" w:bidi="ar-SA"/>
        </w:rPr>
      </w:pPr>
      <w:hyperlink w:anchor="_Toc43966063" w:history="1">
        <w:r w:rsidR="00155A67" w:rsidRPr="00630BCE">
          <w:rPr>
            <w:rStyle w:val="Hyperlink"/>
            <w:noProof/>
          </w:rPr>
          <w:t>„Bing Maps Transactions and Users“</w:t>
        </w:r>
        <w:r w:rsidR="00155A67">
          <w:rPr>
            <w:noProof/>
            <w:webHidden/>
          </w:rPr>
          <w:tab/>
        </w:r>
        <w:r w:rsidR="00155A67">
          <w:rPr>
            <w:noProof/>
            <w:webHidden/>
          </w:rPr>
          <w:fldChar w:fldCharType="begin"/>
        </w:r>
        <w:r w:rsidR="00155A67">
          <w:rPr>
            <w:noProof/>
            <w:webHidden/>
          </w:rPr>
          <w:instrText xml:space="preserve"> PAGEREF _Toc43966063 \h </w:instrText>
        </w:r>
        <w:r w:rsidR="00155A67">
          <w:rPr>
            <w:noProof/>
            <w:webHidden/>
          </w:rPr>
        </w:r>
        <w:r w:rsidR="00155A67">
          <w:rPr>
            <w:noProof/>
            <w:webHidden/>
          </w:rPr>
          <w:fldChar w:fldCharType="separate"/>
        </w:r>
        <w:r w:rsidR="00155A67">
          <w:rPr>
            <w:noProof/>
            <w:webHidden/>
          </w:rPr>
          <w:t>24</w:t>
        </w:r>
        <w:r w:rsidR="00155A67">
          <w:rPr>
            <w:noProof/>
            <w:webHidden/>
          </w:rPr>
          <w:fldChar w:fldCharType="end"/>
        </w:r>
      </w:hyperlink>
    </w:p>
    <w:p w14:paraId="5539B420" w14:textId="289B4ADC" w:rsidR="00155A67" w:rsidRDefault="009C7661">
      <w:pPr>
        <w:pStyle w:val="TOC4"/>
        <w:rPr>
          <w:rFonts w:eastAsiaTheme="minorEastAsia"/>
          <w:smallCaps w:val="0"/>
          <w:noProof/>
          <w:sz w:val="22"/>
          <w:lang w:val="en-US" w:eastAsia="en-US" w:bidi="ar-SA"/>
        </w:rPr>
      </w:pPr>
      <w:hyperlink w:anchor="_Toc43966064" w:history="1">
        <w:r w:rsidR="00155A67" w:rsidRPr="00630BCE">
          <w:rPr>
            <w:rStyle w:val="Hyperlink"/>
            <w:noProof/>
          </w:rPr>
          <w:t>„Microsoft Power Platform“</w:t>
        </w:r>
        <w:r w:rsidR="00155A67">
          <w:rPr>
            <w:noProof/>
            <w:webHidden/>
          </w:rPr>
          <w:tab/>
        </w:r>
        <w:r w:rsidR="00155A67">
          <w:rPr>
            <w:noProof/>
            <w:webHidden/>
          </w:rPr>
          <w:fldChar w:fldCharType="begin"/>
        </w:r>
        <w:r w:rsidR="00155A67">
          <w:rPr>
            <w:noProof/>
            <w:webHidden/>
          </w:rPr>
          <w:instrText xml:space="preserve"> PAGEREF _Toc43966064 \h </w:instrText>
        </w:r>
        <w:r w:rsidR="00155A67">
          <w:rPr>
            <w:noProof/>
            <w:webHidden/>
          </w:rPr>
        </w:r>
        <w:r w:rsidR="00155A67">
          <w:rPr>
            <w:noProof/>
            <w:webHidden/>
          </w:rPr>
          <w:fldChar w:fldCharType="separate"/>
        </w:r>
        <w:r w:rsidR="00155A67">
          <w:rPr>
            <w:noProof/>
            <w:webHidden/>
          </w:rPr>
          <w:t>25</w:t>
        </w:r>
        <w:r w:rsidR="00155A67">
          <w:rPr>
            <w:noProof/>
            <w:webHidden/>
          </w:rPr>
          <w:fldChar w:fldCharType="end"/>
        </w:r>
      </w:hyperlink>
    </w:p>
    <w:p w14:paraId="21C0239E" w14:textId="43ADF743" w:rsidR="00155A67" w:rsidRDefault="009C7661">
      <w:pPr>
        <w:pStyle w:val="TOC4"/>
        <w:rPr>
          <w:rFonts w:eastAsiaTheme="minorEastAsia"/>
          <w:smallCaps w:val="0"/>
          <w:noProof/>
          <w:sz w:val="22"/>
          <w:lang w:val="en-US" w:eastAsia="en-US" w:bidi="ar-SA"/>
        </w:rPr>
      </w:pPr>
      <w:hyperlink w:anchor="_Toc43966065" w:history="1">
        <w:r w:rsidR="00155A67" w:rsidRPr="00630BCE">
          <w:rPr>
            <w:rStyle w:val="Hyperlink"/>
            <w:noProof/>
          </w:rPr>
          <w:t>„Microsoft 365“ – bendrai naudojama licencija</w:t>
        </w:r>
        <w:r w:rsidR="00155A67">
          <w:rPr>
            <w:noProof/>
            <w:webHidden/>
          </w:rPr>
          <w:tab/>
        </w:r>
        <w:r w:rsidR="00155A67">
          <w:rPr>
            <w:noProof/>
            <w:webHidden/>
          </w:rPr>
          <w:fldChar w:fldCharType="begin"/>
        </w:r>
        <w:r w:rsidR="00155A67">
          <w:rPr>
            <w:noProof/>
            <w:webHidden/>
          </w:rPr>
          <w:instrText xml:space="preserve"> PAGEREF _Toc43966065 \h </w:instrText>
        </w:r>
        <w:r w:rsidR="00155A67">
          <w:rPr>
            <w:noProof/>
            <w:webHidden/>
          </w:rPr>
        </w:r>
        <w:r w:rsidR="00155A67">
          <w:rPr>
            <w:noProof/>
            <w:webHidden/>
          </w:rPr>
          <w:fldChar w:fldCharType="separate"/>
        </w:r>
        <w:r w:rsidR="00155A67">
          <w:rPr>
            <w:noProof/>
            <w:webHidden/>
          </w:rPr>
          <w:t>25</w:t>
        </w:r>
        <w:r w:rsidR="00155A67">
          <w:rPr>
            <w:noProof/>
            <w:webHidden/>
          </w:rPr>
          <w:fldChar w:fldCharType="end"/>
        </w:r>
      </w:hyperlink>
    </w:p>
    <w:p w14:paraId="63231EC4" w14:textId="64BABCC7" w:rsidR="00155A67" w:rsidRDefault="009C7661">
      <w:pPr>
        <w:pStyle w:val="TOC4"/>
        <w:rPr>
          <w:rFonts w:eastAsiaTheme="minorEastAsia"/>
          <w:smallCaps w:val="0"/>
          <w:noProof/>
          <w:sz w:val="22"/>
          <w:lang w:val="en-US" w:eastAsia="en-US" w:bidi="ar-SA"/>
        </w:rPr>
      </w:pPr>
      <w:hyperlink w:anchor="_Toc43966066" w:history="1">
        <w:r w:rsidR="00155A67" w:rsidRPr="00630BCE">
          <w:rPr>
            <w:rStyle w:val="Hyperlink"/>
            <w:noProof/>
          </w:rPr>
          <w:t>„GitHub“ pasiūlymai</w:t>
        </w:r>
        <w:r w:rsidR="00155A67">
          <w:rPr>
            <w:noProof/>
            <w:webHidden/>
          </w:rPr>
          <w:tab/>
        </w:r>
        <w:r w:rsidR="00155A67">
          <w:rPr>
            <w:noProof/>
            <w:webHidden/>
          </w:rPr>
          <w:fldChar w:fldCharType="begin"/>
        </w:r>
        <w:r w:rsidR="00155A67">
          <w:rPr>
            <w:noProof/>
            <w:webHidden/>
          </w:rPr>
          <w:instrText xml:space="preserve"> PAGEREF _Toc43966066 \h </w:instrText>
        </w:r>
        <w:r w:rsidR="00155A67">
          <w:rPr>
            <w:noProof/>
            <w:webHidden/>
          </w:rPr>
        </w:r>
        <w:r w:rsidR="00155A67">
          <w:rPr>
            <w:noProof/>
            <w:webHidden/>
          </w:rPr>
          <w:fldChar w:fldCharType="separate"/>
        </w:r>
        <w:r w:rsidR="00155A67">
          <w:rPr>
            <w:noProof/>
            <w:webHidden/>
          </w:rPr>
          <w:t>26</w:t>
        </w:r>
        <w:r w:rsidR="00155A67">
          <w:rPr>
            <w:noProof/>
            <w:webHidden/>
          </w:rPr>
          <w:fldChar w:fldCharType="end"/>
        </w:r>
      </w:hyperlink>
    </w:p>
    <w:p w14:paraId="55603226" w14:textId="49AFBF9A" w:rsidR="00155A67" w:rsidRDefault="009C7661">
      <w:pPr>
        <w:pStyle w:val="TOC4"/>
        <w:rPr>
          <w:rFonts w:eastAsiaTheme="minorEastAsia"/>
          <w:smallCaps w:val="0"/>
          <w:noProof/>
          <w:sz w:val="22"/>
          <w:lang w:val="en-US" w:eastAsia="en-US" w:bidi="ar-SA"/>
        </w:rPr>
      </w:pPr>
      <w:hyperlink w:anchor="_Toc43966067" w:history="1">
        <w:r w:rsidR="00155A67" w:rsidRPr="00630BCE">
          <w:rPr>
            <w:rStyle w:val="Hyperlink"/>
            <w:noProof/>
          </w:rPr>
          <w:t>„Microsoft Cloud App Security“</w:t>
        </w:r>
        <w:r w:rsidR="00155A67">
          <w:rPr>
            <w:noProof/>
            <w:webHidden/>
          </w:rPr>
          <w:tab/>
        </w:r>
        <w:r w:rsidR="00155A67">
          <w:rPr>
            <w:noProof/>
            <w:webHidden/>
          </w:rPr>
          <w:fldChar w:fldCharType="begin"/>
        </w:r>
        <w:r w:rsidR="00155A67">
          <w:rPr>
            <w:noProof/>
            <w:webHidden/>
          </w:rPr>
          <w:instrText xml:space="preserve"> PAGEREF _Toc43966067 \h </w:instrText>
        </w:r>
        <w:r w:rsidR="00155A67">
          <w:rPr>
            <w:noProof/>
            <w:webHidden/>
          </w:rPr>
        </w:r>
        <w:r w:rsidR="00155A67">
          <w:rPr>
            <w:noProof/>
            <w:webHidden/>
          </w:rPr>
          <w:fldChar w:fldCharType="separate"/>
        </w:r>
        <w:r w:rsidR="00155A67">
          <w:rPr>
            <w:noProof/>
            <w:webHidden/>
          </w:rPr>
          <w:t>27</w:t>
        </w:r>
        <w:r w:rsidR="00155A67">
          <w:rPr>
            <w:noProof/>
            <w:webHidden/>
          </w:rPr>
          <w:fldChar w:fldCharType="end"/>
        </w:r>
      </w:hyperlink>
    </w:p>
    <w:p w14:paraId="6670B9B0" w14:textId="1DBE936C" w:rsidR="00155A67" w:rsidRDefault="009C7661">
      <w:pPr>
        <w:pStyle w:val="TOC4"/>
        <w:rPr>
          <w:rFonts w:eastAsiaTheme="minorEastAsia"/>
          <w:smallCaps w:val="0"/>
          <w:noProof/>
          <w:sz w:val="22"/>
          <w:lang w:val="en-US" w:eastAsia="en-US" w:bidi="ar-SA"/>
        </w:rPr>
      </w:pPr>
      <w:hyperlink w:anchor="_Toc43966068" w:history="1">
        <w:r w:rsidR="00155A67" w:rsidRPr="00630BCE">
          <w:rPr>
            <w:rStyle w:val="Hyperlink"/>
            <w:noProof/>
          </w:rPr>
          <w:t>„Microsoft Graph data connect for ISVs“</w:t>
        </w:r>
        <w:r w:rsidR="00155A67">
          <w:rPr>
            <w:noProof/>
            <w:webHidden/>
          </w:rPr>
          <w:tab/>
        </w:r>
        <w:r w:rsidR="00155A67">
          <w:rPr>
            <w:noProof/>
            <w:webHidden/>
          </w:rPr>
          <w:fldChar w:fldCharType="begin"/>
        </w:r>
        <w:r w:rsidR="00155A67">
          <w:rPr>
            <w:noProof/>
            <w:webHidden/>
          </w:rPr>
          <w:instrText xml:space="preserve"> PAGEREF _Toc43966068 \h </w:instrText>
        </w:r>
        <w:r w:rsidR="00155A67">
          <w:rPr>
            <w:noProof/>
            <w:webHidden/>
          </w:rPr>
        </w:r>
        <w:r w:rsidR="00155A67">
          <w:rPr>
            <w:noProof/>
            <w:webHidden/>
          </w:rPr>
          <w:fldChar w:fldCharType="separate"/>
        </w:r>
        <w:r w:rsidR="00155A67">
          <w:rPr>
            <w:noProof/>
            <w:webHidden/>
          </w:rPr>
          <w:t>27</w:t>
        </w:r>
        <w:r w:rsidR="00155A67">
          <w:rPr>
            <w:noProof/>
            <w:webHidden/>
          </w:rPr>
          <w:fldChar w:fldCharType="end"/>
        </w:r>
      </w:hyperlink>
    </w:p>
    <w:p w14:paraId="0D9085A2" w14:textId="2BF61FCE" w:rsidR="00155A67" w:rsidRDefault="009C7661">
      <w:pPr>
        <w:pStyle w:val="TOC4"/>
        <w:rPr>
          <w:rFonts w:eastAsiaTheme="minorEastAsia"/>
          <w:smallCaps w:val="0"/>
          <w:noProof/>
          <w:sz w:val="22"/>
          <w:lang w:val="en-US" w:eastAsia="en-US" w:bidi="ar-SA"/>
        </w:rPr>
      </w:pPr>
      <w:hyperlink w:anchor="_Toc43966069" w:history="1">
        <w:r w:rsidR="00155A67" w:rsidRPr="00630BCE">
          <w:rPr>
            <w:rStyle w:val="Hyperlink"/>
            <w:noProof/>
          </w:rPr>
          <w:t>„Microsoft Healthcare Bot“ paslauga</w:t>
        </w:r>
        <w:r w:rsidR="00155A67">
          <w:rPr>
            <w:noProof/>
            <w:webHidden/>
          </w:rPr>
          <w:tab/>
        </w:r>
        <w:r w:rsidR="00155A67">
          <w:rPr>
            <w:noProof/>
            <w:webHidden/>
          </w:rPr>
          <w:fldChar w:fldCharType="begin"/>
        </w:r>
        <w:r w:rsidR="00155A67">
          <w:rPr>
            <w:noProof/>
            <w:webHidden/>
          </w:rPr>
          <w:instrText xml:space="preserve"> PAGEREF _Toc43966069 \h </w:instrText>
        </w:r>
        <w:r w:rsidR="00155A67">
          <w:rPr>
            <w:noProof/>
            <w:webHidden/>
          </w:rPr>
        </w:r>
        <w:r w:rsidR="00155A67">
          <w:rPr>
            <w:noProof/>
            <w:webHidden/>
          </w:rPr>
          <w:fldChar w:fldCharType="separate"/>
        </w:r>
        <w:r w:rsidR="00155A67">
          <w:rPr>
            <w:noProof/>
            <w:webHidden/>
          </w:rPr>
          <w:t>27</w:t>
        </w:r>
        <w:r w:rsidR="00155A67">
          <w:rPr>
            <w:noProof/>
            <w:webHidden/>
          </w:rPr>
          <w:fldChar w:fldCharType="end"/>
        </w:r>
      </w:hyperlink>
    </w:p>
    <w:p w14:paraId="7C635284" w14:textId="216027A0" w:rsidR="00155A67" w:rsidRDefault="009C7661">
      <w:pPr>
        <w:pStyle w:val="TOC4"/>
        <w:rPr>
          <w:rFonts w:eastAsiaTheme="minorEastAsia"/>
          <w:smallCaps w:val="0"/>
          <w:noProof/>
          <w:sz w:val="22"/>
          <w:lang w:val="en-US" w:eastAsia="en-US" w:bidi="ar-SA"/>
        </w:rPr>
      </w:pPr>
      <w:hyperlink w:anchor="_Toc43966070" w:history="1">
        <w:r w:rsidR="00155A67" w:rsidRPr="00630BCE">
          <w:rPr>
            <w:rStyle w:val="Hyperlink"/>
            <w:noProof/>
          </w:rPr>
          <w:t>„Microsoft Intune“</w:t>
        </w:r>
        <w:r w:rsidR="00155A67">
          <w:rPr>
            <w:noProof/>
            <w:webHidden/>
          </w:rPr>
          <w:tab/>
        </w:r>
        <w:r w:rsidR="00155A67">
          <w:rPr>
            <w:noProof/>
            <w:webHidden/>
          </w:rPr>
          <w:fldChar w:fldCharType="begin"/>
        </w:r>
        <w:r w:rsidR="00155A67">
          <w:rPr>
            <w:noProof/>
            <w:webHidden/>
          </w:rPr>
          <w:instrText xml:space="preserve"> PAGEREF _Toc43966070 \h </w:instrText>
        </w:r>
        <w:r w:rsidR="00155A67">
          <w:rPr>
            <w:noProof/>
            <w:webHidden/>
          </w:rPr>
        </w:r>
        <w:r w:rsidR="00155A67">
          <w:rPr>
            <w:noProof/>
            <w:webHidden/>
          </w:rPr>
          <w:fldChar w:fldCharType="separate"/>
        </w:r>
        <w:r w:rsidR="00155A67">
          <w:rPr>
            <w:noProof/>
            <w:webHidden/>
          </w:rPr>
          <w:t>27</w:t>
        </w:r>
        <w:r w:rsidR="00155A67">
          <w:rPr>
            <w:noProof/>
            <w:webHidden/>
          </w:rPr>
          <w:fldChar w:fldCharType="end"/>
        </w:r>
      </w:hyperlink>
    </w:p>
    <w:p w14:paraId="09619AC7" w14:textId="76406581" w:rsidR="00155A67" w:rsidRDefault="009C7661">
      <w:pPr>
        <w:pStyle w:val="TOC4"/>
        <w:rPr>
          <w:rFonts w:eastAsiaTheme="minorEastAsia"/>
          <w:smallCaps w:val="0"/>
          <w:noProof/>
          <w:sz w:val="22"/>
          <w:lang w:val="en-US" w:eastAsia="en-US" w:bidi="ar-SA"/>
        </w:rPr>
      </w:pPr>
      <w:hyperlink w:anchor="_Toc43966071" w:history="1">
        <w:r w:rsidR="00155A67" w:rsidRPr="00630BCE">
          <w:rPr>
            <w:rStyle w:val="Hyperlink"/>
            <w:noProof/>
          </w:rPr>
          <w:t>„Microsoft Learning“</w:t>
        </w:r>
        <w:r w:rsidR="00155A67">
          <w:rPr>
            <w:noProof/>
            <w:webHidden/>
          </w:rPr>
          <w:tab/>
        </w:r>
        <w:r w:rsidR="00155A67">
          <w:rPr>
            <w:noProof/>
            <w:webHidden/>
          </w:rPr>
          <w:fldChar w:fldCharType="begin"/>
        </w:r>
        <w:r w:rsidR="00155A67">
          <w:rPr>
            <w:noProof/>
            <w:webHidden/>
          </w:rPr>
          <w:instrText xml:space="preserve"> PAGEREF _Toc43966071 \h </w:instrText>
        </w:r>
        <w:r w:rsidR="00155A67">
          <w:rPr>
            <w:noProof/>
            <w:webHidden/>
          </w:rPr>
        </w:r>
        <w:r w:rsidR="00155A67">
          <w:rPr>
            <w:noProof/>
            <w:webHidden/>
          </w:rPr>
          <w:fldChar w:fldCharType="separate"/>
        </w:r>
        <w:r w:rsidR="00155A67">
          <w:rPr>
            <w:noProof/>
            <w:webHidden/>
          </w:rPr>
          <w:t>28</w:t>
        </w:r>
        <w:r w:rsidR="00155A67">
          <w:rPr>
            <w:noProof/>
            <w:webHidden/>
          </w:rPr>
          <w:fldChar w:fldCharType="end"/>
        </w:r>
      </w:hyperlink>
    </w:p>
    <w:p w14:paraId="007B6B7C" w14:textId="10DA6521" w:rsidR="00155A67" w:rsidRDefault="009C7661">
      <w:pPr>
        <w:pStyle w:val="TOC4"/>
        <w:rPr>
          <w:rFonts w:eastAsiaTheme="minorEastAsia"/>
          <w:smallCaps w:val="0"/>
          <w:noProof/>
          <w:sz w:val="22"/>
          <w:lang w:val="en-US" w:eastAsia="en-US" w:bidi="ar-SA"/>
        </w:rPr>
      </w:pPr>
      <w:hyperlink w:anchor="_Toc43966072" w:history="1">
        <w:r w:rsidR="00155A67" w:rsidRPr="00630BCE">
          <w:rPr>
            <w:rStyle w:val="Hyperlink"/>
            <w:noProof/>
          </w:rPr>
          <w:t>„Microsoft Search in Bing“</w:t>
        </w:r>
        <w:r w:rsidR="00155A67">
          <w:rPr>
            <w:noProof/>
            <w:webHidden/>
          </w:rPr>
          <w:tab/>
        </w:r>
        <w:r w:rsidR="00155A67">
          <w:rPr>
            <w:noProof/>
            <w:webHidden/>
          </w:rPr>
          <w:fldChar w:fldCharType="begin"/>
        </w:r>
        <w:r w:rsidR="00155A67">
          <w:rPr>
            <w:noProof/>
            <w:webHidden/>
          </w:rPr>
          <w:instrText xml:space="preserve"> PAGEREF _Toc43966072 \h </w:instrText>
        </w:r>
        <w:r w:rsidR="00155A67">
          <w:rPr>
            <w:noProof/>
            <w:webHidden/>
          </w:rPr>
        </w:r>
        <w:r w:rsidR="00155A67">
          <w:rPr>
            <w:noProof/>
            <w:webHidden/>
          </w:rPr>
          <w:fldChar w:fldCharType="separate"/>
        </w:r>
        <w:r w:rsidR="00155A67">
          <w:rPr>
            <w:noProof/>
            <w:webHidden/>
          </w:rPr>
          <w:t>28</w:t>
        </w:r>
        <w:r w:rsidR="00155A67">
          <w:rPr>
            <w:noProof/>
            <w:webHidden/>
          </w:rPr>
          <w:fldChar w:fldCharType="end"/>
        </w:r>
      </w:hyperlink>
    </w:p>
    <w:p w14:paraId="19D72773" w14:textId="05FAC2DD" w:rsidR="00155A67" w:rsidRDefault="009C7661">
      <w:pPr>
        <w:pStyle w:val="TOC4"/>
        <w:rPr>
          <w:rFonts w:eastAsiaTheme="minorEastAsia"/>
          <w:smallCaps w:val="0"/>
          <w:noProof/>
          <w:sz w:val="22"/>
          <w:lang w:val="en-US" w:eastAsia="en-US" w:bidi="ar-SA"/>
        </w:rPr>
      </w:pPr>
      <w:hyperlink w:anchor="_Toc43966073" w:history="1">
        <w:r w:rsidR="00155A67" w:rsidRPr="00630BCE">
          <w:rPr>
            <w:rStyle w:val="Hyperlink"/>
            <w:noProof/>
          </w:rPr>
          <w:t>„Microsoft“ apsauga nuo grėsmių</w:t>
        </w:r>
        <w:r w:rsidR="00155A67">
          <w:rPr>
            <w:noProof/>
            <w:webHidden/>
          </w:rPr>
          <w:tab/>
        </w:r>
        <w:r w:rsidR="00155A67">
          <w:rPr>
            <w:noProof/>
            <w:webHidden/>
          </w:rPr>
          <w:fldChar w:fldCharType="begin"/>
        </w:r>
        <w:r w:rsidR="00155A67">
          <w:rPr>
            <w:noProof/>
            <w:webHidden/>
          </w:rPr>
          <w:instrText xml:space="preserve"> PAGEREF _Toc43966073 \h </w:instrText>
        </w:r>
        <w:r w:rsidR="00155A67">
          <w:rPr>
            <w:noProof/>
            <w:webHidden/>
          </w:rPr>
        </w:r>
        <w:r w:rsidR="00155A67">
          <w:rPr>
            <w:noProof/>
            <w:webHidden/>
          </w:rPr>
          <w:fldChar w:fldCharType="separate"/>
        </w:r>
        <w:r w:rsidR="00155A67">
          <w:rPr>
            <w:noProof/>
            <w:webHidden/>
          </w:rPr>
          <w:t>29</w:t>
        </w:r>
        <w:r w:rsidR="00155A67">
          <w:rPr>
            <w:noProof/>
            <w:webHidden/>
          </w:rPr>
          <w:fldChar w:fldCharType="end"/>
        </w:r>
      </w:hyperlink>
    </w:p>
    <w:p w14:paraId="6E11317B" w14:textId="6F258A46" w:rsidR="00155A67" w:rsidRDefault="009C7661">
      <w:pPr>
        <w:pStyle w:val="TOC4"/>
        <w:rPr>
          <w:rFonts w:eastAsiaTheme="minorEastAsia"/>
          <w:smallCaps w:val="0"/>
          <w:noProof/>
          <w:sz w:val="22"/>
          <w:lang w:val="en-US" w:eastAsia="en-US" w:bidi="ar-SA"/>
        </w:rPr>
      </w:pPr>
      <w:hyperlink w:anchor="_Toc43966074" w:history="1">
        <w:r w:rsidR="00155A67" w:rsidRPr="00630BCE">
          <w:rPr>
            <w:rStyle w:val="Hyperlink"/>
            <w:noProof/>
          </w:rPr>
          <w:t>„Minecraft“: „Education Edition“</w:t>
        </w:r>
        <w:r w:rsidR="00155A67">
          <w:rPr>
            <w:noProof/>
            <w:webHidden/>
          </w:rPr>
          <w:tab/>
        </w:r>
        <w:r w:rsidR="00155A67">
          <w:rPr>
            <w:noProof/>
            <w:webHidden/>
          </w:rPr>
          <w:fldChar w:fldCharType="begin"/>
        </w:r>
        <w:r w:rsidR="00155A67">
          <w:rPr>
            <w:noProof/>
            <w:webHidden/>
          </w:rPr>
          <w:instrText xml:space="preserve"> PAGEREF _Toc43966074 \h </w:instrText>
        </w:r>
        <w:r w:rsidR="00155A67">
          <w:rPr>
            <w:noProof/>
            <w:webHidden/>
          </w:rPr>
        </w:r>
        <w:r w:rsidR="00155A67">
          <w:rPr>
            <w:noProof/>
            <w:webHidden/>
          </w:rPr>
          <w:fldChar w:fldCharType="separate"/>
        </w:r>
        <w:r w:rsidR="00155A67">
          <w:rPr>
            <w:noProof/>
            <w:webHidden/>
          </w:rPr>
          <w:t>29</w:t>
        </w:r>
        <w:r w:rsidR="00155A67">
          <w:rPr>
            <w:noProof/>
            <w:webHidden/>
          </w:rPr>
          <w:fldChar w:fldCharType="end"/>
        </w:r>
      </w:hyperlink>
    </w:p>
    <w:p w14:paraId="24A424B3" w14:textId="329EA906" w:rsidR="00155A67" w:rsidRDefault="009C7661">
      <w:pPr>
        <w:pStyle w:val="TOC4"/>
        <w:rPr>
          <w:rFonts w:eastAsiaTheme="minorEastAsia"/>
          <w:smallCaps w:val="0"/>
          <w:noProof/>
          <w:sz w:val="22"/>
          <w:lang w:val="en-US" w:eastAsia="en-US" w:bidi="ar-SA"/>
        </w:rPr>
      </w:pPr>
      <w:hyperlink w:anchor="_Toc43966075" w:history="1">
        <w:r w:rsidR="00155A67" w:rsidRPr="00630BCE">
          <w:rPr>
            <w:rStyle w:val="Hyperlink"/>
            <w:noProof/>
          </w:rPr>
          <w:t>„Office 365 Developer“</w:t>
        </w:r>
        <w:r w:rsidR="00155A67">
          <w:rPr>
            <w:noProof/>
            <w:webHidden/>
          </w:rPr>
          <w:tab/>
        </w:r>
        <w:r w:rsidR="00155A67">
          <w:rPr>
            <w:noProof/>
            <w:webHidden/>
          </w:rPr>
          <w:fldChar w:fldCharType="begin"/>
        </w:r>
        <w:r w:rsidR="00155A67">
          <w:rPr>
            <w:noProof/>
            <w:webHidden/>
          </w:rPr>
          <w:instrText xml:space="preserve"> PAGEREF _Toc43966075 \h </w:instrText>
        </w:r>
        <w:r w:rsidR="00155A67">
          <w:rPr>
            <w:noProof/>
            <w:webHidden/>
          </w:rPr>
        </w:r>
        <w:r w:rsidR="00155A67">
          <w:rPr>
            <w:noProof/>
            <w:webHidden/>
          </w:rPr>
          <w:fldChar w:fldCharType="separate"/>
        </w:r>
        <w:r w:rsidR="00155A67">
          <w:rPr>
            <w:noProof/>
            <w:webHidden/>
          </w:rPr>
          <w:t>29</w:t>
        </w:r>
        <w:r w:rsidR="00155A67">
          <w:rPr>
            <w:noProof/>
            <w:webHidden/>
          </w:rPr>
          <w:fldChar w:fldCharType="end"/>
        </w:r>
      </w:hyperlink>
    </w:p>
    <w:p w14:paraId="48209D33" w14:textId="6511C46A" w:rsidR="00155A67" w:rsidRDefault="009C7661">
      <w:pPr>
        <w:pStyle w:val="TOC4"/>
        <w:rPr>
          <w:rFonts w:eastAsiaTheme="minorEastAsia"/>
          <w:smallCaps w:val="0"/>
          <w:noProof/>
          <w:sz w:val="22"/>
          <w:lang w:val="en-US" w:eastAsia="en-US" w:bidi="ar-SA"/>
        </w:rPr>
      </w:pPr>
      <w:hyperlink w:anchor="_Toc43966076" w:history="1">
        <w:r w:rsidR="00155A67" w:rsidRPr="00630BCE">
          <w:rPr>
            <w:rStyle w:val="Hyperlink"/>
            <w:noProof/>
          </w:rPr>
          <w:t>„Microsoft“ sargybos patobulinta apsauga nuo grėsmių</w:t>
        </w:r>
        <w:r w:rsidR="00155A67">
          <w:rPr>
            <w:noProof/>
            <w:webHidden/>
          </w:rPr>
          <w:tab/>
        </w:r>
        <w:r w:rsidR="00155A67">
          <w:rPr>
            <w:noProof/>
            <w:webHidden/>
          </w:rPr>
          <w:fldChar w:fldCharType="begin"/>
        </w:r>
        <w:r w:rsidR="00155A67">
          <w:rPr>
            <w:noProof/>
            <w:webHidden/>
          </w:rPr>
          <w:instrText xml:space="preserve"> PAGEREF _Toc43966076 \h </w:instrText>
        </w:r>
        <w:r w:rsidR="00155A67">
          <w:rPr>
            <w:noProof/>
            <w:webHidden/>
          </w:rPr>
        </w:r>
        <w:r w:rsidR="00155A67">
          <w:rPr>
            <w:noProof/>
            <w:webHidden/>
          </w:rPr>
          <w:fldChar w:fldCharType="separate"/>
        </w:r>
        <w:r w:rsidR="00155A67">
          <w:rPr>
            <w:noProof/>
            <w:webHidden/>
          </w:rPr>
          <w:t>29</w:t>
        </w:r>
        <w:r w:rsidR="00155A67">
          <w:rPr>
            <w:noProof/>
            <w:webHidden/>
          </w:rPr>
          <w:fldChar w:fldCharType="end"/>
        </w:r>
      </w:hyperlink>
    </w:p>
    <w:p w14:paraId="263B93E2" w14:textId="2EE65ADF" w:rsidR="00155A67" w:rsidRDefault="009C7661">
      <w:pPr>
        <w:pStyle w:val="TOC1"/>
        <w:tabs>
          <w:tab w:val="right" w:leader="dot" w:pos="5030"/>
        </w:tabs>
        <w:rPr>
          <w:rFonts w:eastAsiaTheme="minorEastAsia"/>
          <w:b w:val="0"/>
          <w:caps w:val="0"/>
          <w:noProof/>
          <w:sz w:val="22"/>
          <w:lang w:val="en-US" w:eastAsia="en-US" w:bidi="ar-SA"/>
        </w:rPr>
      </w:pPr>
      <w:hyperlink w:anchor="_Toc43966077" w:history="1">
        <w:r w:rsidR="00155A67" w:rsidRPr="00630BCE">
          <w:rPr>
            <w:rStyle w:val="Hyperlink"/>
            <w:noProof/>
          </w:rPr>
          <w:t>1 priedas. Pranešimai</w:t>
        </w:r>
        <w:r w:rsidR="00155A67">
          <w:rPr>
            <w:noProof/>
            <w:webHidden/>
          </w:rPr>
          <w:tab/>
        </w:r>
        <w:r w:rsidR="00155A67">
          <w:rPr>
            <w:noProof/>
            <w:webHidden/>
          </w:rPr>
          <w:fldChar w:fldCharType="begin"/>
        </w:r>
        <w:r w:rsidR="00155A67">
          <w:rPr>
            <w:noProof/>
            <w:webHidden/>
          </w:rPr>
          <w:instrText xml:space="preserve"> PAGEREF _Toc43966077 \h </w:instrText>
        </w:r>
        <w:r w:rsidR="00155A67">
          <w:rPr>
            <w:noProof/>
            <w:webHidden/>
          </w:rPr>
        </w:r>
        <w:r w:rsidR="00155A67">
          <w:rPr>
            <w:noProof/>
            <w:webHidden/>
          </w:rPr>
          <w:fldChar w:fldCharType="separate"/>
        </w:r>
        <w:r w:rsidR="00155A67">
          <w:rPr>
            <w:noProof/>
            <w:webHidden/>
          </w:rPr>
          <w:t>30</w:t>
        </w:r>
        <w:r w:rsidR="00155A67">
          <w:rPr>
            <w:noProof/>
            <w:webHidden/>
          </w:rPr>
          <w:fldChar w:fldCharType="end"/>
        </w:r>
      </w:hyperlink>
    </w:p>
    <w:p w14:paraId="56A4FD39" w14:textId="586CA8D8" w:rsidR="00155A67" w:rsidRDefault="009C7661">
      <w:pPr>
        <w:pStyle w:val="TOC3"/>
        <w:rPr>
          <w:rFonts w:eastAsiaTheme="minorEastAsia"/>
          <w:b w:val="0"/>
          <w:smallCaps w:val="0"/>
          <w:sz w:val="22"/>
          <w:lang w:val="en-US" w:eastAsia="en-US" w:bidi="ar-SA"/>
        </w:rPr>
      </w:pPr>
      <w:hyperlink w:anchor="_Toc43966078" w:history="1">
        <w:r w:rsidR="00155A67" w:rsidRPr="00630BCE">
          <w:rPr>
            <w:rStyle w:val="Hyperlink"/>
          </w:rPr>
          <w:t>Internete teikiamos paslaugos, neįtrauktos į DPA</w:t>
        </w:r>
        <w:r w:rsidR="00155A67">
          <w:rPr>
            <w:webHidden/>
          </w:rPr>
          <w:tab/>
        </w:r>
        <w:r w:rsidR="00155A67">
          <w:rPr>
            <w:webHidden/>
          </w:rPr>
          <w:fldChar w:fldCharType="begin"/>
        </w:r>
        <w:r w:rsidR="00155A67">
          <w:rPr>
            <w:webHidden/>
          </w:rPr>
          <w:instrText xml:space="preserve"> PAGEREF _Toc43966078 \h </w:instrText>
        </w:r>
        <w:r w:rsidR="00155A67">
          <w:rPr>
            <w:webHidden/>
          </w:rPr>
        </w:r>
        <w:r w:rsidR="00155A67">
          <w:rPr>
            <w:webHidden/>
          </w:rPr>
          <w:fldChar w:fldCharType="separate"/>
        </w:r>
        <w:r w:rsidR="00155A67">
          <w:rPr>
            <w:webHidden/>
          </w:rPr>
          <w:t>30</w:t>
        </w:r>
        <w:r w:rsidR="00155A67">
          <w:rPr>
            <w:webHidden/>
          </w:rPr>
          <w:fldChar w:fldCharType="end"/>
        </w:r>
      </w:hyperlink>
    </w:p>
    <w:p w14:paraId="12934F6C" w14:textId="154463D8" w:rsidR="00155A67" w:rsidRDefault="009C7661">
      <w:pPr>
        <w:pStyle w:val="TOC3"/>
        <w:rPr>
          <w:rFonts w:eastAsiaTheme="minorEastAsia"/>
          <w:b w:val="0"/>
          <w:smallCaps w:val="0"/>
          <w:sz w:val="22"/>
          <w:lang w:val="en-US" w:eastAsia="en-US" w:bidi="ar-SA"/>
        </w:rPr>
      </w:pPr>
      <w:hyperlink w:anchor="_Toc43966079" w:history="1">
        <w:r w:rsidR="00155A67" w:rsidRPr="00630BCE">
          <w:rPr>
            <w:rStyle w:val="Hyperlink"/>
          </w:rPr>
          <w:t>Pagrindinės Internete teikiamos paslaugos</w:t>
        </w:r>
        <w:r w:rsidR="00155A67">
          <w:rPr>
            <w:webHidden/>
          </w:rPr>
          <w:tab/>
        </w:r>
        <w:r w:rsidR="00155A67">
          <w:rPr>
            <w:webHidden/>
          </w:rPr>
          <w:fldChar w:fldCharType="begin"/>
        </w:r>
        <w:r w:rsidR="00155A67">
          <w:rPr>
            <w:webHidden/>
          </w:rPr>
          <w:instrText xml:space="preserve"> PAGEREF _Toc43966079 \h </w:instrText>
        </w:r>
        <w:r w:rsidR="00155A67">
          <w:rPr>
            <w:webHidden/>
          </w:rPr>
        </w:r>
        <w:r w:rsidR="00155A67">
          <w:rPr>
            <w:webHidden/>
          </w:rPr>
          <w:fldChar w:fldCharType="separate"/>
        </w:r>
        <w:r w:rsidR="00155A67">
          <w:rPr>
            <w:webHidden/>
          </w:rPr>
          <w:t>30</w:t>
        </w:r>
        <w:r w:rsidR="00155A67">
          <w:rPr>
            <w:webHidden/>
          </w:rPr>
          <w:fldChar w:fldCharType="end"/>
        </w:r>
      </w:hyperlink>
    </w:p>
    <w:p w14:paraId="385AA24D" w14:textId="01C01C8F" w:rsidR="00155A67" w:rsidRDefault="009C7661">
      <w:pPr>
        <w:pStyle w:val="TOC3"/>
        <w:rPr>
          <w:rFonts w:eastAsiaTheme="minorEastAsia"/>
          <w:b w:val="0"/>
          <w:smallCaps w:val="0"/>
          <w:sz w:val="22"/>
          <w:lang w:val="en-US" w:eastAsia="en-US" w:bidi="ar-SA"/>
        </w:rPr>
      </w:pPr>
      <w:hyperlink w:anchor="_Toc43966080" w:history="1">
        <w:r w:rsidR="00155A67" w:rsidRPr="00630BCE">
          <w:rPr>
            <w:rStyle w:val="Hyperlink"/>
            <w:lang w:val="lt-LT"/>
          </w:rPr>
          <w:t>„Bing Maps“</w:t>
        </w:r>
        <w:r w:rsidR="00155A67">
          <w:rPr>
            <w:webHidden/>
          </w:rPr>
          <w:tab/>
        </w:r>
        <w:r w:rsidR="00155A67">
          <w:rPr>
            <w:webHidden/>
          </w:rPr>
          <w:fldChar w:fldCharType="begin"/>
        </w:r>
        <w:r w:rsidR="00155A67">
          <w:rPr>
            <w:webHidden/>
          </w:rPr>
          <w:instrText xml:space="preserve"> PAGEREF _Toc43966080 \h </w:instrText>
        </w:r>
        <w:r w:rsidR="00155A67">
          <w:rPr>
            <w:webHidden/>
          </w:rPr>
        </w:r>
        <w:r w:rsidR="00155A67">
          <w:rPr>
            <w:webHidden/>
          </w:rPr>
          <w:fldChar w:fldCharType="separate"/>
        </w:r>
        <w:r w:rsidR="00155A67">
          <w:rPr>
            <w:webHidden/>
          </w:rPr>
          <w:t>32</w:t>
        </w:r>
        <w:r w:rsidR="00155A67">
          <w:rPr>
            <w:webHidden/>
          </w:rPr>
          <w:fldChar w:fldCharType="end"/>
        </w:r>
      </w:hyperlink>
    </w:p>
    <w:p w14:paraId="08112311" w14:textId="1350E6F6" w:rsidR="00155A67" w:rsidRDefault="009C7661">
      <w:pPr>
        <w:pStyle w:val="TOC3"/>
        <w:rPr>
          <w:rFonts w:eastAsiaTheme="minorEastAsia"/>
          <w:b w:val="0"/>
          <w:smallCaps w:val="0"/>
          <w:sz w:val="22"/>
          <w:lang w:val="en-US" w:eastAsia="en-US" w:bidi="ar-SA"/>
        </w:rPr>
      </w:pPr>
      <w:hyperlink w:anchor="_Toc43966081" w:history="1">
        <w:r w:rsidR="00155A67" w:rsidRPr="00630BCE">
          <w:rPr>
            <w:rStyle w:val="Hyperlink"/>
          </w:rPr>
          <w:t>Profesionalios paslaugos</w:t>
        </w:r>
        <w:r w:rsidR="00155A67">
          <w:rPr>
            <w:webHidden/>
          </w:rPr>
          <w:tab/>
        </w:r>
        <w:r w:rsidR="00155A67">
          <w:rPr>
            <w:webHidden/>
          </w:rPr>
          <w:fldChar w:fldCharType="begin"/>
        </w:r>
        <w:r w:rsidR="00155A67">
          <w:rPr>
            <w:webHidden/>
          </w:rPr>
          <w:instrText xml:space="preserve"> PAGEREF _Toc43966081 \h </w:instrText>
        </w:r>
        <w:r w:rsidR="00155A67">
          <w:rPr>
            <w:webHidden/>
          </w:rPr>
        </w:r>
        <w:r w:rsidR="00155A67">
          <w:rPr>
            <w:webHidden/>
          </w:rPr>
          <w:fldChar w:fldCharType="separate"/>
        </w:r>
        <w:r w:rsidR="00155A67">
          <w:rPr>
            <w:webHidden/>
          </w:rPr>
          <w:t>32</w:t>
        </w:r>
        <w:r w:rsidR="00155A67">
          <w:rPr>
            <w:webHidden/>
          </w:rPr>
          <w:fldChar w:fldCharType="end"/>
        </w:r>
      </w:hyperlink>
    </w:p>
    <w:p w14:paraId="147AF468" w14:textId="69C56889" w:rsidR="00155A67" w:rsidRDefault="009C7661">
      <w:pPr>
        <w:pStyle w:val="TOC3"/>
        <w:rPr>
          <w:rFonts w:eastAsiaTheme="minorEastAsia"/>
          <w:b w:val="0"/>
          <w:smallCaps w:val="0"/>
          <w:sz w:val="22"/>
          <w:lang w:val="en-US" w:eastAsia="en-US" w:bidi="ar-SA"/>
        </w:rPr>
      </w:pPr>
      <w:hyperlink w:anchor="_Toc43966082" w:history="1">
        <w:r w:rsidR="00155A67" w:rsidRPr="00630BCE">
          <w:rPr>
            <w:rStyle w:val="Hyperlink"/>
            <w:lang w:val="lt-LT"/>
          </w:rPr>
          <w:t>Pranešimas apie „Azure Media“ paslaugų H.265/HEVC kodavimą</w:t>
        </w:r>
        <w:r w:rsidR="00155A67">
          <w:rPr>
            <w:webHidden/>
          </w:rPr>
          <w:tab/>
        </w:r>
        <w:r w:rsidR="00155A67">
          <w:rPr>
            <w:webHidden/>
          </w:rPr>
          <w:fldChar w:fldCharType="begin"/>
        </w:r>
        <w:r w:rsidR="00155A67">
          <w:rPr>
            <w:webHidden/>
          </w:rPr>
          <w:instrText xml:space="preserve"> PAGEREF _Toc43966082 \h </w:instrText>
        </w:r>
        <w:r w:rsidR="00155A67">
          <w:rPr>
            <w:webHidden/>
          </w:rPr>
        </w:r>
        <w:r w:rsidR="00155A67">
          <w:rPr>
            <w:webHidden/>
          </w:rPr>
          <w:fldChar w:fldCharType="separate"/>
        </w:r>
        <w:r w:rsidR="00155A67">
          <w:rPr>
            <w:webHidden/>
          </w:rPr>
          <w:t>34</w:t>
        </w:r>
        <w:r w:rsidR="00155A67">
          <w:rPr>
            <w:webHidden/>
          </w:rPr>
          <w:fldChar w:fldCharType="end"/>
        </w:r>
      </w:hyperlink>
    </w:p>
    <w:p w14:paraId="4BFEFA38" w14:textId="4D9BD336" w:rsidR="00155A67" w:rsidRDefault="009C7661">
      <w:pPr>
        <w:pStyle w:val="TOC3"/>
        <w:rPr>
          <w:rFonts w:eastAsiaTheme="minorEastAsia"/>
          <w:b w:val="0"/>
          <w:smallCaps w:val="0"/>
          <w:sz w:val="22"/>
          <w:lang w:val="en-US" w:eastAsia="en-US" w:bidi="ar-SA"/>
        </w:rPr>
      </w:pPr>
      <w:hyperlink w:anchor="_Toc43966083" w:history="1">
        <w:r w:rsidR="00155A67" w:rsidRPr="00630BCE">
          <w:rPr>
            <w:rStyle w:val="Hyperlink"/>
            <w:lang w:val="lt-LT"/>
          </w:rPr>
          <w:t>Pranešimas apie „Adobe Flash Player“</w:t>
        </w:r>
        <w:r w:rsidR="00155A67">
          <w:rPr>
            <w:webHidden/>
          </w:rPr>
          <w:tab/>
        </w:r>
        <w:r w:rsidR="00155A67">
          <w:rPr>
            <w:webHidden/>
          </w:rPr>
          <w:fldChar w:fldCharType="begin"/>
        </w:r>
        <w:r w:rsidR="00155A67">
          <w:rPr>
            <w:webHidden/>
          </w:rPr>
          <w:instrText xml:space="preserve"> PAGEREF _Toc43966083 \h </w:instrText>
        </w:r>
        <w:r w:rsidR="00155A67">
          <w:rPr>
            <w:webHidden/>
          </w:rPr>
        </w:r>
        <w:r w:rsidR="00155A67">
          <w:rPr>
            <w:webHidden/>
          </w:rPr>
          <w:fldChar w:fldCharType="separate"/>
        </w:r>
        <w:r w:rsidR="00155A67">
          <w:rPr>
            <w:webHidden/>
          </w:rPr>
          <w:t>34</w:t>
        </w:r>
        <w:r w:rsidR="00155A67">
          <w:rPr>
            <w:webHidden/>
          </w:rPr>
          <w:fldChar w:fldCharType="end"/>
        </w:r>
      </w:hyperlink>
    </w:p>
    <w:p w14:paraId="0FD21847" w14:textId="166F0612" w:rsidR="00155A67" w:rsidRDefault="009C7661">
      <w:pPr>
        <w:pStyle w:val="TOC3"/>
        <w:rPr>
          <w:rFonts w:eastAsiaTheme="minorEastAsia"/>
          <w:b w:val="0"/>
          <w:smallCaps w:val="0"/>
          <w:sz w:val="22"/>
          <w:lang w:val="en-US" w:eastAsia="en-US" w:bidi="ar-SA"/>
        </w:rPr>
      </w:pPr>
      <w:hyperlink w:anchor="_Toc43966084" w:history="1">
        <w:r w:rsidR="00155A67" w:rsidRPr="00630BCE">
          <w:rPr>
            <w:rStyle w:val="Hyperlink"/>
            <w:lang w:val="lt-LT"/>
          </w:rPr>
          <w:t>Pranešimas apie H.264/AVC vaizdo standartą, VC-1 vaizdo standartą, MPEG-4 2 dalies vaizdo standartą ir MPEG-2 vaizdo standartą.</w:t>
        </w:r>
        <w:r w:rsidR="00155A67">
          <w:rPr>
            <w:webHidden/>
          </w:rPr>
          <w:tab/>
        </w:r>
        <w:r w:rsidR="00155A67">
          <w:rPr>
            <w:webHidden/>
          </w:rPr>
          <w:fldChar w:fldCharType="begin"/>
        </w:r>
        <w:r w:rsidR="00155A67">
          <w:rPr>
            <w:webHidden/>
          </w:rPr>
          <w:instrText xml:space="preserve"> PAGEREF _Toc43966084 \h </w:instrText>
        </w:r>
        <w:r w:rsidR="00155A67">
          <w:rPr>
            <w:webHidden/>
          </w:rPr>
        </w:r>
        <w:r w:rsidR="00155A67">
          <w:rPr>
            <w:webHidden/>
          </w:rPr>
          <w:fldChar w:fldCharType="separate"/>
        </w:r>
        <w:r w:rsidR="00155A67">
          <w:rPr>
            <w:webHidden/>
          </w:rPr>
          <w:t>34</w:t>
        </w:r>
        <w:r w:rsidR="00155A67">
          <w:rPr>
            <w:webHidden/>
          </w:rPr>
          <w:fldChar w:fldCharType="end"/>
        </w:r>
      </w:hyperlink>
    </w:p>
    <w:p w14:paraId="09FA1EC8" w14:textId="7CA79E4E" w:rsidR="00155A67" w:rsidRDefault="009C7661">
      <w:pPr>
        <w:pStyle w:val="TOC1"/>
        <w:tabs>
          <w:tab w:val="right" w:leader="dot" w:pos="5030"/>
        </w:tabs>
        <w:rPr>
          <w:rFonts w:eastAsiaTheme="minorEastAsia"/>
          <w:b w:val="0"/>
          <w:caps w:val="0"/>
          <w:noProof/>
          <w:sz w:val="22"/>
          <w:lang w:val="en-US" w:eastAsia="en-US" w:bidi="ar-SA"/>
        </w:rPr>
      </w:pPr>
      <w:hyperlink w:anchor="_Toc43966085" w:history="1">
        <w:r w:rsidR="00155A67" w:rsidRPr="00630BCE">
          <w:rPr>
            <w:rStyle w:val="Hyperlink"/>
            <w:noProof/>
          </w:rPr>
          <w:t>2 priedas. Prenumeratos licencijų paketai</w:t>
        </w:r>
        <w:r w:rsidR="00155A67">
          <w:rPr>
            <w:noProof/>
            <w:webHidden/>
          </w:rPr>
          <w:tab/>
        </w:r>
        <w:r w:rsidR="00155A67">
          <w:rPr>
            <w:noProof/>
            <w:webHidden/>
          </w:rPr>
          <w:fldChar w:fldCharType="begin"/>
        </w:r>
        <w:r w:rsidR="00155A67">
          <w:rPr>
            <w:noProof/>
            <w:webHidden/>
          </w:rPr>
          <w:instrText xml:space="preserve"> PAGEREF _Toc43966085 \h </w:instrText>
        </w:r>
        <w:r w:rsidR="00155A67">
          <w:rPr>
            <w:noProof/>
            <w:webHidden/>
          </w:rPr>
        </w:r>
        <w:r w:rsidR="00155A67">
          <w:rPr>
            <w:noProof/>
            <w:webHidden/>
          </w:rPr>
          <w:fldChar w:fldCharType="separate"/>
        </w:r>
        <w:r w:rsidR="00155A67">
          <w:rPr>
            <w:noProof/>
            <w:webHidden/>
          </w:rPr>
          <w:t>35</w:t>
        </w:r>
        <w:r w:rsidR="00155A67">
          <w:rPr>
            <w:noProof/>
            <w:webHidden/>
          </w:rPr>
          <w:fldChar w:fldCharType="end"/>
        </w:r>
      </w:hyperlink>
    </w:p>
    <w:p w14:paraId="5B7BA0F7" w14:textId="3F85E1F3" w:rsidR="00155A67" w:rsidRDefault="009C7661">
      <w:pPr>
        <w:pStyle w:val="TOC3"/>
        <w:rPr>
          <w:rFonts w:eastAsiaTheme="minorEastAsia"/>
          <w:b w:val="0"/>
          <w:smallCaps w:val="0"/>
          <w:sz w:val="22"/>
          <w:lang w:val="en-US" w:eastAsia="en-US" w:bidi="ar-SA"/>
        </w:rPr>
      </w:pPr>
      <w:hyperlink w:anchor="_Toc43966086" w:history="1">
        <w:r w:rsidR="00155A67" w:rsidRPr="00630BCE">
          <w:rPr>
            <w:rStyle w:val="Hyperlink"/>
          </w:rPr>
          <w:t>Viešasis sektorius</w:t>
        </w:r>
        <w:r w:rsidR="00155A67">
          <w:rPr>
            <w:webHidden/>
          </w:rPr>
          <w:tab/>
        </w:r>
        <w:r w:rsidR="00155A67">
          <w:rPr>
            <w:webHidden/>
          </w:rPr>
          <w:fldChar w:fldCharType="begin"/>
        </w:r>
        <w:r w:rsidR="00155A67">
          <w:rPr>
            <w:webHidden/>
          </w:rPr>
          <w:instrText xml:space="preserve"> PAGEREF _Toc43966086 \h </w:instrText>
        </w:r>
        <w:r w:rsidR="00155A67">
          <w:rPr>
            <w:webHidden/>
          </w:rPr>
        </w:r>
        <w:r w:rsidR="00155A67">
          <w:rPr>
            <w:webHidden/>
          </w:rPr>
          <w:fldChar w:fldCharType="separate"/>
        </w:r>
        <w:r w:rsidR="00155A67">
          <w:rPr>
            <w:webHidden/>
          </w:rPr>
          <w:t>36</w:t>
        </w:r>
        <w:r w:rsidR="00155A67">
          <w:rPr>
            <w:webHidden/>
          </w:rPr>
          <w:fldChar w:fldCharType="end"/>
        </w:r>
      </w:hyperlink>
    </w:p>
    <w:p w14:paraId="092C9288" w14:textId="30DB1A6B"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43966017"/>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15E5AE15" w14:textId="55F7EA13" w:rsidR="00B3380E" w:rsidRDefault="006510E8" w:rsidP="006510E8">
      <w:pPr>
        <w:pStyle w:val="ProductList-Body"/>
        <w:spacing w:after="160"/>
      </w:pPr>
      <w:bookmarkStart w:id="13"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4" w:name="_Toc43966018"/>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5" w:name="_Toc507768533"/>
      <w:bookmarkStart w:id="16" w:name="_Toc43966019"/>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7" w:name="_Toc507768534"/>
      <w:bookmarkStart w:id="18" w:name="_Toc43966020"/>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43966021"/>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66022"/>
      <w:r>
        <w:t>Paaiškinimai ir pakeitimų suvestinė</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B24F2" w14:paraId="6BA9FE52"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242F3AD" w14:textId="77777777" w:rsidR="007B24F2" w:rsidRDefault="007B24F2" w:rsidP="007D2DD3">
            <w:pPr>
              <w:pStyle w:val="ProductList-TableBody"/>
            </w:pPr>
            <w:r>
              <w:rPr>
                <w:color w:val="FFFFFF"/>
              </w:rPr>
              <w:t>Papildoma informacija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D8B14CE" w14:textId="77777777" w:rsidR="007B24F2" w:rsidRDefault="007B24F2" w:rsidP="007D2DD3">
            <w:pPr>
              <w:pStyle w:val="ProductList-TableBody"/>
            </w:pPr>
            <w:r>
              <w:rPr>
                <w:color w:val="FFFFFF"/>
              </w:rPr>
              <w:t>Pašalinta informacija</w:t>
            </w:r>
          </w:p>
        </w:tc>
      </w:tr>
      <w:tr w:rsidR="007B24F2" w14:paraId="650C3783"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38E87AC" w14:textId="5983B58C" w:rsidR="007B24F2" w:rsidRDefault="00155A67"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3DF7C34D" w14:textId="77777777" w:rsidR="007B24F2" w:rsidRDefault="007B24F2" w:rsidP="007D2DD3">
            <w:pPr>
              <w:pStyle w:val="ProductList-TableBody"/>
            </w:pPr>
          </w:p>
        </w:tc>
      </w:tr>
    </w:tbl>
    <w:p w14:paraId="20BA94ED" w14:textId="77777777" w:rsidR="007B24F2" w:rsidRDefault="007B24F2" w:rsidP="007B24F2">
      <w:pPr>
        <w:pStyle w:val="ProductList-ClauseHeading"/>
        <w:keepNext w:val="0"/>
      </w:pPr>
    </w:p>
    <w:p w14:paraId="27A079FB" w14:textId="77777777" w:rsidR="00155A67" w:rsidRDefault="00155A67" w:rsidP="00155A67">
      <w:pPr>
        <w:pStyle w:val="ProductList-ClauseHeading"/>
        <w:keepNext w:val="0"/>
        <w:spacing w:line="235" w:lineRule="auto"/>
      </w:pPr>
      <w:r>
        <w:t>Bendrosios sąlygos</w:t>
      </w:r>
    </w:p>
    <w:p w14:paraId="52746820" w14:textId="5BF12E48" w:rsidR="00155A67" w:rsidRDefault="009C7661" w:rsidP="00155A67">
      <w:pPr>
        <w:pStyle w:val="ProductList-Body"/>
        <w:spacing w:line="235" w:lineRule="auto"/>
      </w:pPr>
      <w:hyperlink w:anchor="UsingtheOnlineServices" w:tooltip="Internete teikiamų paslaugų naudojimas" w:history="1">
        <w:r w:rsidR="00155A67">
          <w:rPr>
            <w:rStyle w:val="Hyperlink"/>
          </w:rPr>
          <w:t>Internete teikiamų paslaugų naudojimas</w:t>
        </w:r>
      </w:hyperlink>
      <w:r w:rsidR="00155A67">
        <w:t>: Papildoma kalba, apimanti internete teikiamų paslaugų naudojimą aukštos rizikos naudojimo scenarijuje.</w:t>
      </w:r>
    </w:p>
    <w:p w14:paraId="56CB7A93" w14:textId="77777777" w:rsidR="00155A67" w:rsidRPr="004A132F" w:rsidRDefault="00155A67" w:rsidP="00155A67">
      <w:pPr>
        <w:pStyle w:val="ProductList-Body"/>
        <w:spacing w:line="235" w:lineRule="auto"/>
      </w:pPr>
    </w:p>
    <w:p w14:paraId="572A4945" w14:textId="77777777" w:rsidR="00155A67" w:rsidRDefault="00155A67" w:rsidP="00155A67">
      <w:pPr>
        <w:pStyle w:val="ProductList-ClauseHeading"/>
        <w:keepNext w:val="0"/>
        <w:spacing w:line="235" w:lineRule="auto"/>
      </w:pPr>
      <w:r>
        <w:t>Konkrečioms internete teikiamoms paslaugoms taikomos sąlygos</w:t>
      </w:r>
    </w:p>
    <w:p w14:paraId="0C49BD2D" w14:textId="4F77F73B" w:rsidR="00155A67" w:rsidRDefault="009C7661" w:rsidP="00155A67">
      <w:pPr>
        <w:pStyle w:val="ProductList-Body"/>
        <w:spacing w:line="235" w:lineRule="auto"/>
      </w:pPr>
      <w:hyperlink r:id="rId17" w:anchor="O365Services" w:history="1">
        <w:r w:rsidR="00155A67">
          <w:rPr>
            <w:rStyle w:val="Hyperlink"/>
          </w:rPr>
          <w:t>„Office 365“ paslaugos</w:t>
        </w:r>
      </w:hyperlink>
      <w:r w:rsidR="00155A67">
        <w:t xml:space="preserve">: Pridėtas naujas įrašas dėl prekybos naudojantis viešai neatskleista informacija rizikos valdymo ir „Microsoft“ informacijos apsaugos galinių punktų funkcijų, kuriame įtrauktos paslaugai būdingos privatumo sąlygos. </w:t>
      </w:r>
    </w:p>
    <w:p w14:paraId="694713C6" w14:textId="5CD6C9B1" w:rsidR="00A9716C" w:rsidRDefault="009C7661" w:rsidP="00155A67">
      <w:pPr>
        <w:pStyle w:val="ProductList-Body"/>
      </w:pPr>
      <w:hyperlink r:id="rId18" w:history="1">
        <w:r w:rsidR="00155A67">
          <w:rPr>
            <w:rStyle w:val="Hyperlink"/>
          </w:rPr>
          <w:t>„Microsoft 365 Applications“</w:t>
        </w:r>
      </w:hyperlink>
      <w:r w:rsidR="00155A67">
        <w:t>: Pridėtos įrenginiais pagrįstos prenumeratos licencijavimo sąlygos</w:t>
      </w:r>
      <w:r w:rsidR="007B24F2">
        <w:t xml:space="preserve">. </w:t>
      </w:r>
    </w:p>
    <w:p w14:paraId="50B01AA7" w14:textId="66CE7396" w:rsidR="0030171A" w:rsidRPr="00903BB7" w:rsidRDefault="00A9716C" w:rsidP="00A9716C">
      <w:pPr>
        <w:pStyle w:val="ProductList-Body"/>
        <w:shd w:val="clear" w:color="auto" w:fill="A6A6A6" w:themeFill="background1" w:themeFillShade="A6"/>
        <w:spacing w:before="120" w:after="240"/>
        <w:jc w:val="right"/>
      </w:pPr>
      <w:r>
        <w:t xml:space="preserve"> </w:t>
      </w: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5AB9FBF1" w14:textId="77777777" w:rsidR="008A38B0" w:rsidRDefault="008A38B0" w:rsidP="00CD336C">
      <w:pPr>
        <w:pStyle w:val="ProductList-Body"/>
        <w:tabs>
          <w:tab w:val="left" w:pos="360"/>
        </w:tabs>
        <w:rPr>
          <w:b/>
          <w:color w:val="00188F"/>
        </w:rPr>
        <w:sectPr w:rsidR="008A38B0" w:rsidSect="00A61B2A">
          <w:footerReference w:type="first" r:id="rId19"/>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2" w:name="_Toc507768537"/>
      <w:bookmarkStart w:id="33" w:name="_Toc507239489"/>
      <w:bookmarkStart w:id="34" w:name="_Toc43966023"/>
      <w:bookmarkStart w:id="35" w:name="Definitions"/>
      <w:bookmarkEnd w:id="7"/>
      <w:bookmarkEnd w:id="8"/>
      <w:bookmarkEnd w:id="9"/>
      <w:bookmarkEnd w:id="10"/>
      <w:bookmarkEnd w:id="11"/>
      <w:bookmarkEnd w:id="12"/>
      <w:r>
        <w:lastRenderedPageBreak/>
        <w:t>Apibrėžtys</w:t>
      </w:r>
      <w:bookmarkEnd w:id="32"/>
      <w:bookmarkEnd w:id="33"/>
      <w:bookmarkEnd w:id="34"/>
    </w:p>
    <w:bookmarkEnd w:id="35"/>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5CAFC326" w:rsidR="00943C98" w:rsidRDefault="006510E8" w:rsidP="00943C98">
      <w:pPr>
        <w:pStyle w:val="ProductList-Body"/>
        <w:spacing w:after="8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B3380E">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0F9A8CFA" w:rsidR="006510E8" w:rsidRPr="00874919" w:rsidRDefault="006510E8" w:rsidP="006510E8">
      <w:pPr>
        <w:pStyle w:val="ProductList-Body"/>
        <w:spacing w:after="110"/>
      </w:pPr>
      <w:r>
        <w:t>„</w:t>
      </w:r>
      <w:r w:rsidR="008D5172">
        <w:t xml:space="preserve">Duomenų apsaugos priedas“ (DPA) reiškia „Microsoft“ internete teikiamų paslaugų duomenų apsaugos priedą, paskelbtą </w:t>
      </w:r>
      <w:hyperlink r:id="rId20" w:history="1">
        <w:r w:rsidR="008D5172">
          <w:rPr>
            <w:rStyle w:val="Hyperlink"/>
          </w:rPr>
          <w:t>https://aka.ms/DPA</w:t>
        </w:r>
      </w:hyperlink>
      <w:r>
        <w:t>.</w:t>
      </w:r>
    </w:p>
    <w:p w14:paraId="76BC7FB6" w14:textId="6E350D29" w:rsidR="00943C98" w:rsidRPr="00874919" w:rsidRDefault="00943C98" w:rsidP="006510E8">
      <w:pPr>
        <w:pStyle w:val="ProductList-Body"/>
        <w:spacing w:after="80"/>
      </w:pPr>
      <w:r>
        <w:t>„Išorinis vartotojas“ yra Internete teikiamų paslaugų vartotojas, kuris nėra Kliento arba Su juo susijusių įmonių darbuotojas, rangovas arba agentas.</w:t>
      </w:r>
    </w:p>
    <w:p w14:paraId="4DD7F79B" w14:textId="3F6BBAB5"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2DE89513" w14:textId="77777777" w:rsidR="006510E8" w:rsidRPr="00874919" w:rsidRDefault="006510E8" w:rsidP="006510E8">
      <w:pPr>
        <w:pStyle w:val="ProductList-Body"/>
        <w:spacing w:after="110"/>
      </w:pPr>
      <w:r>
        <w:t xml:space="preserve">„Licencijavimo svetainė“ yra </w:t>
      </w:r>
      <w:hyperlink r:id="rId21" w:history="1">
        <w:r>
          <w:rPr>
            <w:rStyle w:val="Hyperlink"/>
          </w:rPr>
          <w:t>http://www.microsoft.com/licensing/contracts</w:t>
        </w:r>
      </w:hyperlink>
      <w:r>
        <w:t xml:space="preserve"> arba kita ją ateityje pakeisianti svetainė.</w:t>
      </w:r>
    </w:p>
    <w:p w14:paraId="2B0F656F" w14:textId="594153EF" w:rsidR="00552CE3" w:rsidRDefault="00552CE3" w:rsidP="006510E8">
      <w:pPr>
        <w:pStyle w:val="ProductList-Body"/>
        <w:spacing w:after="11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2" w:history="1">
        <w:r>
          <w:rPr>
            <w:rStyle w:val="Hyperlink"/>
          </w:rPr>
          <w:t>produktų naudojimo sąlygos</w:t>
        </w:r>
      </w:hyperlink>
      <w:r>
        <w:t xml:space="preserve">, pateikiamos </w:t>
      </w:r>
      <w:hyperlink r:id="rId23"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552CE3">
      <w:pPr>
        <w:pStyle w:val="ProductList-Body"/>
        <w:spacing w:after="11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4" w:history="1">
        <w:r>
          <w:rPr>
            <w:rStyle w:val="Hyperlink"/>
          </w:rPr>
          <w:t>produktų naudojimo sąlygos</w:t>
        </w:r>
      </w:hyperlink>
      <w:r>
        <w:t xml:space="preserve">. Produktų naudojimo sąlygos pateikiamos </w:t>
      </w:r>
      <w:hyperlink r:id="rId25" w:history="1">
        <w:r>
          <w:rPr>
            <w:rStyle w:val="Hyperlink"/>
          </w:rPr>
          <w:t>http://go.microsoft.com/?linkid=9839207</w:t>
        </w:r>
      </w:hyperlink>
      <w:r>
        <w:t>.</w:t>
      </w:r>
    </w:p>
    <w:p w14:paraId="69FA5A5D" w14:textId="41FFBA67" w:rsidR="000F4674" w:rsidRPr="00CC13E3" w:rsidRDefault="000F4674" w:rsidP="00552CE3">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6"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6" w:name="_Toc507239490"/>
      <w:r>
        <w:t>Internete teikiamų paslaugų sąlygas</w:t>
      </w:r>
      <w:bookmarkEnd w:id="36"/>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B3380E">
      <w:pPr>
        <w:pStyle w:val="ProductList-Body"/>
        <w:spacing w:after="12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B3380E">
      <w:pPr>
        <w:pStyle w:val="ProductList-Body"/>
        <w:spacing w:after="80"/>
      </w:pPr>
      <w:r>
        <w:t>„PL“ yra prenumeratos licencija.</w:t>
      </w:r>
    </w:p>
    <w:p w14:paraId="2EDCF807" w14:textId="2453F63C" w:rsidR="00943C98" w:rsidRDefault="00943C98" w:rsidP="00943C98">
      <w:pPr>
        <w:pStyle w:val="ProductList-Body"/>
        <w:spacing w:after="80"/>
      </w:pPr>
      <w:r>
        <w:t>„Antrinis duomenų tvarkytojas“ reiškia kitus įmonės „Microsoft“ duomenims apdoroti naudojamus tvarkytojus.</w:t>
      </w:r>
    </w:p>
    <w:p w14:paraId="74FCD19E" w14:textId="49820DDE" w:rsidR="00943C98" w:rsidRDefault="00943C98" w:rsidP="00943C98">
      <w:pPr>
        <w:pStyle w:val="ProductList-Body"/>
        <w:spacing w:after="80"/>
      </w:pPr>
      <w:r>
        <w:t xml:space="preserve">„Palaikymo duomenys“ yra visi duomenys, įskaitant visus teksto, garso ar vaizdo failus, arba programinė įranga, kuriuos bendrovei „Microsoft“ pateikia Klientas (arba Klientas suteikia leidimą „Microsoft“ juos gauti, Klientui naudojantis Internete teikiamomis paslaugomis), susitaręs su </w:t>
      </w:r>
      <w:r>
        <w:lastRenderedPageBreak/>
        <w:t>„Microsoft“,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9C7661" w:rsidP="00A022E1">
      <w:pPr>
        <w:pStyle w:val="ProductList-Body"/>
        <w:shd w:val="clear" w:color="auto" w:fill="A6A6A6" w:themeFill="background1" w:themeFillShade="A6"/>
        <w:spacing w:before="120" w:after="240"/>
        <w:jc w:val="right"/>
        <w:sectPr w:rsidR="00ED5457" w:rsidSect="00A61B2A">
          <w:footerReference w:type="default" r:id="rId27"/>
          <w:footerReference w:type="first" r:id="rId28"/>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7" w:name="_Toc507768538"/>
      <w:bookmarkStart w:id="38" w:name="_Toc43966024"/>
      <w:bookmarkStart w:id="39" w:name="GeneralTerms"/>
      <w:r>
        <w:lastRenderedPageBreak/>
        <w:t>Bendrosios sąlygos</w:t>
      </w:r>
      <w:bookmarkEnd w:id="37"/>
      <w:bookmarkEnd w:id="38"/>
    </w:p>
    <w:p w14:paraId="7F747CC0" w14:textId="77777777" w:rsidR="00943C98" w:rsidRDefault="00943C98" w:rsidP="00943C98">
      <w:pPr>
        <w:pStyle w:val="ProductList-SubSubSectionHeading"/>
        <w:outlineLvl w:val="1"/>
      </w:pPr>
      <w:bookmarkStart w:id="40" w:name="_Toc507768539"/>
      <w:bookmarkStart w:id="41" w:name="_Toc43966025"/>
      <w:bookmarkStart w:id="42" w:name="OnlineServicesChanges"/>
      <w:bookmarkEnd w:id="39"/>
      <w:r>
        <w:t>Internete teikiamų paslaugų licencijavimas</w:t>
      </w:r>
      <w:bookmarkEnd w:id="40"/>
      <w:bookmarkEnd w:id="41"/>
    </w:p>
    <w:bookmarkEnd w:id="42"/>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3" w:name="_Toc507768540"/>
      <w:bookmarkStart w:id="44" w:name="_Toc43966026"/>
      <w:r>
        <w:t>Internete teikiamų paslaugų naudojimas</w:t>
      </w:r>
      <w:bookmarkEnd w:id="43"/>
      <w:bookmarkEnd w:id="44"/>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0C5BFB42" w14:textId="77777777" w:rsidR="00155A67" w:rsidRDefault="00155A67" w:rsidP="00155A67">
      <w:pPr>
        <w:pStyle w:val="ProductList-Body"/>
        <w:numPr>
          <w:ilvl w:val="0"/>
          <w:numId w:val="1"/>
        </w:numPr>
        <w:spacing w:before="40" w:line="235" w:lineRule="auto"/>
        <w:ind w:left="605" w:hanging="274"/>
      </w:pPr>
      <w:r>
        <w:t>jokiais būdais ir jokiomis aplinkybėmis, kai internete teikiamos paslaugos triktis gali sukelti asmens mirtį ar jį sunkiai sužaloti arba padaryti didelę fizinę žalą ar pakenkti aplinkai, išskyrus atvejus, nurodytus toliau pateiktame skyriuje „Aukštos rizikos naudojimas“; arba</w:t>
      </w:r>
    </w:p>
    <w:p w14:paraId="3FC2C840" w14:textId="77777777" w:rsidR="00155A67" w:rsidRDefault="00155A67" w:rsidP="00155A67">
      <w:pPr>
        <w:pStyle w:val="ProductList-Body"/>
        <w:numPr>
          <w:ilvl w:val="0"/>
          <w:numId w:val="1"/>
        </w:numPr>
        <w:spacing w:before="40" w:after="120" w:line="235" w:lineRule="auto"/>
        <w:ind w:left="619" w:hanging="274"/>
      </w:pPr>
      <w:r>
        <w:t>skatindami kurį nors asmenį daryti bet kurį iš anksčiau išvardintų dalykų ar padėdami jam tai daryti.</w:t>
      </w:r>
    </w:p>
    <w:p w14:paraId="2E891EB6" w14:textId="77777777" w:rsidR="00155A67" w:rsidRDefault="00155A67" w:rsidP="00155A67">
      <w:pPr>
        <w:pStyle w:val="ProductList-Body"/>
        <w:spacing w:line="235" w:lineRule="auto"/>
        <w:ind w:left="158"/>
      </w:pPr>
      <w:r>
        <w:t>Pažeidus šioje sekcijoje nurodytą priimtiną naudojimo strategiją gali būti laikinai sustabdytas internete teikiamų paslaugų teikimas. Jeigu „Microsoft“ laikinai nutraukia internete teikiamą paslaugą, „Microsoft“ laikinai nutrauks teikimą tik tokia apimtimi, kokia yra būtina. Prieš nutraukdama internete teikiamų paslaugų teikimą dėl anksčiau nurodytų priežasčių, „Microsoft“ laiku apie tai praneš, nebent „Microsoft“ mano, kad reikia nedelsiant nutraukti paslaugų teikimą.</w:t>
      </w:r>
    </w:p>
    <w:p w14:paraId="5D6BEF54" w14:textId="77777777" w:rsidR="00155A67" w:rsidRDefault="00155A67" w:rsidP="00155A67">
      <w:pPr>
        <w:pStyle w:val="ProductList-Body"/>
        <w:spacing w:line="235" w:lineRule="auto"/>
        <w:ind w:left="180"/>
      </w:pPr>
    </w:p>
    <w:p w14:paraId="10C940BC" w14:textId="77777777" w:rsidR="00155A67" w:rsidRPr="004A132F" w:rsidRDefault="00155A67" w:rsidP="00155A67">
      <w:pPr>
        <w:pStyle w:val="ProductList-Body"/>
        <w:spacing w:line="235" w:lineRule="auto"/>
        <w:ind w:left="180"/>
        <w:outlineLvl w:val="2"/>
        <w:rPr>
          <w:b/>
          <w:bCs/>
          <w:color w:val="0072C6"/>
        </w:rPr>
      </w:pPr>
      <w:r>
        <w:rPr>
          <w:b/>
          <w:bCs/>
          <w:color w:val="0072C6"/>
        </w:rPr>
        <w:t>Aukštos rizikos naudojimas</w:t>
      </w:r>
    </w:p>
    <w:p w14:paraId="0DE241F2" w14:textId="13C53043" w:rsidR="00943C98" w:rsidRDefault="00155A67" w:rsidP="00155A67">
      <w:pPr>
        <w:pStyle w:val="ProductList-Body"/>
        <w:ind w:left="158"/>
      </w:pPr>
      <w:r>
        <w:t>ĮSPĖJIMAS: Modernias technologijas ir ypač platformų technologijas galima naudoti naujais ir inovatyviais būdais, klientas privalo apsvarstyti, ar saugu naudoti šias technologijas konkrečiu būdu. Internete teikiamos paslaugos nėra skirtos naudoti ir nėra skirtos palaikyti naudojimo, kurio metu dėl įvykusios paslaugos trikties, defekto, klaidos ar kitos internete teikiamos paslaugos trikties galimas mirtinas ar rimtas asmens sužalojimas arba didelė fizinė žala ar pakenkimas aplinkai (toliau kartu – Didelės rizikos naudojimas). Todėl klientas privalo projektuoti ir realizuoti visas programas taip, kad įvykus bet kokiai trikčiai, defektui, klaidai ar kitam internete teikiamos paslaugos gedimui, žmonių, turto ir aplinkos sauga nesumažėtų žemiau tokio lygio, kuris būtų pagrįstas, tinkamas ir teisinis, nesvarbu, ar apskritai, ar konkrečiai pramonės šakai. Klientas pats atsakingas už internete teikiamų paslaugų Didelės rizikos naudojimą. Klientas sutinka ginti, atlyginti ir nelaikyti atsakinga „Microsoft“ dėl bet kokių nuostolių, išlaidų ir mokesčių teisininkams, susijusių su bet kokiomis pretenzijomis, atsiradusiomis dėl internete teikiamų paslaugų Didelės rizikos naudojimo, įskaitant bet kokias pretenzijas, pagrįstas griežta atsakomybe, arba dėl „Microsoft“ neatsargaus elgesio kuriant arba teikiant klientui internete teikiamą (-as) paslaugą (-as). Pirmiau minėtas įsipareigojimas dėl žalos atlyginimo papildo bet kokią su gynyba susijusią prievolę, nustatytą Kliento bendrojo licencijavimo sutartyje, ir jam netaikomi jokie apribojimai arba atleidimas nuo atsakomybės, įtrauktos į tokias sutartis</w:t>
      </w:r>
      <w:r w:rsidR="00943C98">
        <w:t>.</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5" w:name="_Toc26883663"/>
      <w:bookmarkStart w:id="46" w:name="_Toc27047313"/>
      <w:bookmarkStart w:id="47" w:name="_Toc43966027"/>
      <w:bookmarkStart w:id="48" w:name="_Toc507768541"/>
      <w:bookmarkStart w:id="49" w:name="_Toc507239493"/>
      <w:r>
        <w:t>Asmens duomenų apsauga ir sauga</w:t>
      </w:r>
      <w:bookmarkEnd w:id="45"/>
      <w:bookmarkEnd w:id="46"/>
      <w:bookmarkEnd w:id="47"/>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384AB9">
      <w:pPr>
        <w:pStyle w:val="ProductList-Body"/>
      </w:pPr>
    </w:p>
    <w:p w14:paraId="2EBEC2AF" w14:textId="616CEA44" w:rsidR="00943C98" w:rsidRDefault="00943C98" w:rsidP="00943C98">
      <w:pPr>
        <w:pStyle w:val="ProductList-SubSubSectionHeading"/>
        <w:outlineLvl w:val="1"/>
      </w:pPr>
      <w:bookmarkStart w:id="50" w:name="_Toc43966028"/>
      <w:r>
        <w:t>Programinės įrangos naudojimas kartu su internete teikiama paslauga</w:t>
      </w:r>
      <w:bookmarkEnd w:id="48"/>
      <w:bookmarkEnd w:id="49"/>
      <w:bookmarkEnd w:id="50"/>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1" w:name="_Toc507768542"/>
      <w:bookmarkStart w:id="52" w:name="_Toc43966029"/>
      <w:bookmarkStart w:id="53" w:name="NonMicrosoftProducts"/>
      <w:r>
        <w:t>Techniniai apribojimai</w:t>
      </w:r>
      <w:bookmarkEnd w:id="51"/>
      <w:bookmarkEnd w:id="52"/>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4" w:name="_Toc507768543"/>
      <w:bookmarkStart w:id="55" w:name="_Toc43966030"/>
      <w:r>
        <w:t>Importavimo / eksportavimo paslaugos</w:t>
      </w:r>
      <w:bookmarkEnd w:id="54"/>
      <w:bookmarkEnd w:id="55"/>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6" w:name="_Toc507768544"/>
      <w:bookmarkStart w:id="57" w:name="_Toc43966031"/>
      <w:r>
        <w:t>Šrifto komponentai</w:t>
      </w:r>
      <w:bookmarkEnd w:id="56"/>
      <w:bookmarkEnd w:id="57"/>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8" w:name="_Toc507768545"/>
      <w:bookmarkStart w:id="59" w:name="_Toc43966032"/>
      <w:r>
        <w:t>Internete teikiamų paslaugų pakeitimai ir pasiekiamumas</w:t>
      </w:r>
      <w:bookmarkEnd w:id="58"/>
      <w:bookmarkEnd w:id="59"/>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lastRenderedPageBreak/>
        <w:t xml:space="preserve">Kiekvienos Internete teikiamos paslaugos pasiekiamumas, funkcijos ir versijų skirtingomis kalbomis pasiūla skirtingose šalyse gali skirtis. Informacijos apie pasiekiamumą Klientas gali rasti adresu </w:t>
      </w:r>
      <w:hyperlink r:id="rId29" w:history="1">
        <w:r>
          <w:rPr>
            <w:rStyle w:val="Hyperlink"/>
          </w:rPr>
          <w:t>https://go.microsoft.com/fwlink/?linkid=870295</w:t>
        </w:r>
      </w:hyperlink>
      <w:r>
        <w:t>.</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0" w:name="_Toc507768547"/>
      <w:bookmarkStart w:id="61" w:name="_Toc43966033"/>
      <w:r>
        <w:t>Kita</w:t>
      </w:r>
      <w:bookmarkEnd w:id="60"/>
      <w:bookmarkEnd w:id="61"/>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3"/>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2" w:name="GeneralTerms_Previews"/>
      <w:r>
        <w:rPr>
          <w:b/>
          <w:color w:val="0072C6"/>
        </w:rPr>
        <w:t>Peržiūros</w:t>
      </w:r>
    </w:p>
    <w:p w14:paraId="5B5498F1" w14:textId="5CFEC016" w:rsidR="00D076FC" w:rsidRDefault="006510E8" w:rsidP="006510E8">
      <w:pPr>
        <w:pStyle w:val="ProductList-Body"/>
        <w:tabs>
          <w:tab w:val="clear" w:pos="158"/>
          <w:tab w:val="left" w:pos="22"/>
        </w:tabs>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6510E8">
      <w:pPr>
        <w:pStyle w:val="ProductList-Body"/>
        <w:tabs>
          <w:tab w:val="clear" w:pos="158"/>
          <w:tab w:val="left" w:pos="22"/>
        </w:tabs>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A464DF">
      <w:pPr>
        <w:pStyle w:val="ProductList-Body"/>
        <w:tabs>
          <w:tab w:val="clear" w:pos="158"/>
          <w:tab w:val="left" w:pos="0"/>
        </w:tabs>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6510E8">
      <w:pPr>
        <w:pStyle w:val="ProductList-Body"/>
        <w:rPr>
          <w:b/>
          <w:color w:val="0072C6"/>
        </w:rPr>
      </w:pPr>
      <w:r>
        <w:rPr>
          <w:b/>
          <w:color w:val="0072C6"/>
        </w:rPr>
        <w:t>„Azure Active Directory Basic“, nemokamas leidimas</w:t>
      </w:r>
    </w:p>
    <w:p w14:paraId="5F59C95A" w14:textId="77777777" w:rsidR="006510E8" w:rsidRDefault="006510E8" w:rsidP="006510E8">
      <w:pPr>
        <w:pStyle w:val="ProductList-Body"/>
      </w:pPr>
      <w:r>
        <w:t xml:space="preserve">Kaip aprašyta </w:t>
      </w:r>
      <w:hyperlink r:id="rId30" w:history="1">
        <w:r>
          <w:rPr>
            <w:rStyle w:val="Hyperlink"/>
          </w:rPr>
          <w:t>https://docs.microsoft.com/en-us/azure/active-directory/fundamentals/active-directory-whatis</w:t>
        </w:r>
      </w:hyperlink>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6510E8">
      <w:pPr>
        <w:pStyle w:val="ProductList-Body"/>
      </w:pPr>
    </w:p>
    <w:p w14:paraId="7A9105FB" w14:textId="77777777" w:rsidR="006510E8" w:rsidRPr="000C0798" w:rsidRDefault="006510E8" w:rsidP="006510E8">
      <w:pPr>
        <w:pStyle w:val="ProductList-Body"/>
      </w:pPr>
      <w:r>
        <w:t>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A464DF">
      <w:pPr>
        <w:pStyle w:val="ProductList-Body"/>
        <w:ind w:left="158" w:hanging="158"/>
      </w:pPr>
      <w:r>
        <w:rPr>
          <w:b/>
          <w:color w:val="0072C6"/>
        </w:rPr>
        <w:t>Lyginamoji konkurencingumo analizė</w:t>
      </w:r>
    </w:p>
    <w:p w14:paraId="37168185" w14:textId="77777777" w:rsidR="00D076FC" w:rsidRDefault="00D076FC" w:rsidP="00A464DF">
      <w:pPr>
        <w:pStyle w:val="ProductList-Body"/>
        <w:tabs>
          <w:tab w:val="clear" w:pos="158"/>
          <w:tab w:val="left" w:pos="0"/>
        </w:tabs>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A464DF">
      <w:pPr>
        <w:pStyle w:val="ProductList-Body"/>
        <w:ind w:left="158" w:hanging="158"/>
        <w:rPr>
          <w:b/>
          <w:color w:val="0072C6"/>
        </w:rPr>
      </w:pPr>
      <w:r>
        <w:rPr>
          <w:b/>
          <w:bCs/>
          <w:color w:val="0072C6"/>
        </w:rPr>
        <w:t>Valstybinių institucijų klientai</w:t>
      </w:r>
    </w:p>
    <w:bookmarkEnd w:id="62"/>
    <w:p w14:paraId="408B3CAE" w14:textId="77777777" w:rsidR="00D076FC" w:rsidRDefault="00D076FC" w:rsidP="00A464DF">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lastRenderedPageBreak/>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A464DF">
      <w:pPr>
        <w:pStyle w:val="ProductList-Body"/>
        <w:rPr>
          <w:b/>
          <w:bCs/>
          <w:color w:val="0072C6"/>
        </w:rPr>
      </w:pPr>
      <w:r>
        <w:rPr>
          <w:b/>
          <w:bCs/>
          <w:color w:val="0072C6"/>
        </w:rPr>
        <w:t>Vokietijoje internete teikiamos paslaugos</w:t>
      </w:r>
    </w:p>
    <w:p w14:paraId="5638F299" w14:textId="19108A45" w:rsidR="00A41FCC" w:rsidRPr="00A41FCC" w:rsidRDefault="00A41FCC" w:rsidP="00A464DF">
      <w:pPr>
        <w:pStyle w:val="ProductList-Body"/>
        <w:rPr>
          <w:b/>
          <w:bCs/>
          <w:color w:val="0072C6"/>
        </w:rPr>
      </w:pPr>
      <w:r>
        <w:t xml:space="preserve">Vokietijoje internete teikiamų paslaugų naudojimui toliau taikomos konkretaus pasiūlymo sąlygos, pateikiamos adresu </w:t>
      </w:r>
      <w:hyperlink r:id="rId31" w:history="1">
        <w:r>
          <w:rPr>
            <w:rStyle w:val="Hyperlink"/>
          </w:rPr>
          <w:t>https://aka.ms/MCAGermanSupplement</w:t>
        </w:r>
      </w:hyperlink>
      <w:r>
        <w:t xml:space="preserve">. </w:t>
      </w:r>
    </w:p>
    <w:p w14:paraId="2F07906B" w14:textId="77777777" w:rsidR="00ED5457" w:rsidRPr="00903BB7" w:rsidRDefault="009C7661"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32"/>
          <w:footerReference w:type="first" r:id="rId33"/>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3966034"/>
      <w:r>
        <w:lastRenderedPageBreak/>
        <w:t>Su Internete teikiamomis paslaugomis susijusios sąlygos</w:t>
      </w:r>
      <w:bookmarkEnd w:id="63"/>
      <w:bookmarkEnd w:id="64"/>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5" w:name="_Toc43966035"/>
      <w:bookmarkStart w:id="66" w:name="MicrosoftAzureServices"/>
      <w:r w:rsidRPr="00C17F2D">
        <w:rPr>
          <w:lang w:val="lt-LT"/>
        </w:rPr>
        <w:t>„Microsoft Azure“ paslaugos</w:t>
      </w:r>
      <w:bookmarkEnd w:id="65"/>
    </w:p>
    <w:bookmarkEnd w:id="66"/>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9D22DE">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4" w:anchor="services" w:history="1">
        <w:r w:rsidRPr="00012E34">
          <w:rPr>
            <w:rStyle w:val="Hyperlink"/>
          </w:rPr>
          <w:t>http://azure.microsoft.com/en-us/regions/#services</w:t>
        </w:r>
      </w:hyperlink>
      <w:r>
        <w:t>.</w:t>
      </w:r>
    </w:p>
    <w:p w14:paraId="1CB1F9D4" w14:textId="77777777" w:rsidR="00B03756" w:rsidRDefault="00B03756" w:rsidP="009D22DE">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5" w:history="1">
        <w:r>
          <w:rPr>
            <w:rStyle w:val="Hyperlink"/>
          </w:rPr>
          <w:t>https://aka.ms/r1j7jq</w:t>
        </w:r>
      </w:hyperlink>
      <w:r>
        <w:t>.</w:t>
      </w:r>
    </w:p>
    <w:p w14:paraId="3E99FFA1" w14:textId="07AB8F5C" w:rsidR="00130AA0" w:rsidRDefault="00130AA0" w:rsidP="009D22DE">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9D22DE">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9D22DE">
      <w:pPr>
        <w:pStyle w:val="ProductList-Body"/>
        <w:spacing w:after="120"/>
      </w:pPr>
      <w:r>
        <w:t xml:space="preserve">„Microsoft Azure“ paslaugos – tai „Microsoft“ paslaugos ir funkcijos, nurodytos svetainėje </w:t>
      </w:r>
      <w:hyperlink r:id="rId36"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9D22DE">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9D22DE">
      <w:pPr>
        <w:pStyle w:val="ProductList-Body"/>
      </w:pPr>
      <w:r>
        <w:rPr>
          <w:b/>
          <w:color w:val="00188F"/>
        </w:rPr>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718D3D7E" w14:textId="77777777" w:rsidR="00C17F2D" w:rsidRPr="007F0A21" w:rsidRDefault="00C17F2D" w:rsidP="00045219">
      <w:pPr>
        <w:pStyle w:val="ProductList-Body"/>
      </w:pPr>
      <w:r>
        <w:rPr>
          <w:b/>
          <w:color w:val="00188F"/>
        </w:rPr>
        <w:lastRenderedPageBreak/>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hyperlink r:id="rId37" w:history="1">
        <w:r>
          <w:rPr>
            <w:rStyle w:val="Hyperlink"/>
          </w:rPr>
          <w:t>http://azure.microsoft.com/en-us/regions</w:t>
        </w:r>
      </w:hyperlink>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hyperlink r:id="rId38" w:history="1">
        <w:r>
          <w:rPr>
            <w:rStyle w:val="Hyperlink"/>
          </w:rPr>
          <w:t>http://azure.microsoft.com/en-us/support/legal/store-terms</w:t>
        </w:r>
      </w:hyperlink>
      <w:hyperlink r:id="rId39" w:history="1"/>
      <w:r>
        <w:t>, pasiekti arba pirkti produktus ir paslaugas, optimizuotus naudoti su „Azure“.</w:t>
      </w:r>
    </w:p>
    <w:bookmarkStart w:id="67"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D22DE">
      <w:pPr>
        <w:pStyle w:val="ProductList-Offering2Heading"/>
        <w:outlineLvl w:val="2"/>
        <w:rPr>
          <w:lang w:val="lt-LT"/>
        </w:rPr>
      </w:pPr>
      <w:bookmarkStart w:id="68" w:name="_Toc8395026"/>
      <w:r>
        <w:rPr>
          <w:lang w:val="lt-LT"/>
        </w:rPr>
        <w:tab/>
      </w:r>
      <w:bookmarkStart w:id="69" w:name="_Toc43966036"/>
      <w:r w:rsidRPr="00962737">
        <w:rPr>
          <w:lang w:val="lt-LT"/>
        </w:rPr>
        <w:t>„Azure DevTest Labs“</w:t>
      </w:r>
      <w:bookmarkEnd w:id="68"/>
      <w:bookmarkEnd w:id="69"/>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9D22DE">
      <w:pPr>
        <w:pStyle w:val="ProductList-Offering2Heading"/>
        <w:outlineLvl w:val="2"/>
        <w:rPr>
          <w:lang w:val="lt-LT"/>
        </w:rPr>
      </w:pPr>
      <w:r w:rsidRPr="00FB5F24">
        <w:rPr>
          <w:lang w:val="lt-LT"/>
        </w:rPr>
        <w:tab/>
      </w:r>
      <w:bookmarkStart w:id="70" w:name="_Toc783785"/>
      <w:bookmarkStart w:id="71" w:name="_Toc43966037"/>
      <w:r w:rsidRPr="00130AA0">
        <w:rPr>
          <w:lang w:val="lt-LT"/>
        </w:rPr>
        <w:t>„</w:t>
      </w:r>
      <w:r w:rsidRPr="003F4F4B">
        <w:rPr>
          <w:lang w:val="lt-LT"/>
        </w:rPr>
        <w:t>Azure Lab Services</w:t>
      </w:r>
      <w:bookmarkEnd w:id="70"/>
      <w:r w:rsidRPr="00130AA0">
        <w:rPr>
          <w:lang w:val="lt-LT"/>
        </w:rPr>
        <w:t>“</w:t>
      </w:r>
      <w:bookmarkEnd w:id="71"/>
    </w:p>
    <w:p w14:paraId="690A4621" w14:textId="77777777" w:rsidR="006510E8" w:rsidRDefault="006510E8" w:rsidP="006510E8">
      <w:pPr>
        <w:pStyle w:val="ProductList-ClauseHeading"/>
        <w:keepNext w:val="0"/>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6510E8">
      <w:pPr>
        <w:pStyle w:val="ProductList-ClauseHeading"/>
        <w:keepNext w:val="0"/>
      </w:pPr>
      <w:r>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6510E8">
      <w:pPr>
        <w:pStyle w:val="ProductList-Body"/>
        <w:spacing w:after="12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6510E8">
      <w:pPr>
        <w:pStyle w:val="ProductList-Body"/>
        <w:spacing w:after="120"/>
      </w:pPr>
      <w:r>
        <w:rPr>
          <w:u w:val="single"/>
        </w:rPr>
        <w:t>Teisės aktų laikymasis; priimtinas naudojimas</w:t>
      </w:r>
      <w:r>
        <w:t xml:space="preserve">: tik Klientas yra atsakingas už visų taikytinos teisės aktų, įskaitant (net tuo neapsiribojant) BDAR, laikymosi užtikrinimą. Tai taikoma ir Kliento paslaugos teikimui ir galutinių vartotojų paslaugos naudojimui. Be to, siekiant aiškumo ir neapsiribojant </w:t>
      </w:r>
      <w:r>
        <w:lastRenderedPageBreak/>
        <w:t>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6510E8">
      <w:pPr>
        <w:pStyle w:val="ProductList-Body"/>
        <w:spacing w:after="120"/>
      </w:pPr>
      <w:r>
        <w:rPr>
          <w:u w:val="single"/>
        </w:rPr>
        <w:t>Garantijų apribojimas</w:t>
      </w:r>
      <w:r>
        <w:t>: Klientas atsisakys visų su paslaugomis susijusių garantijų ir atsisakys to paties „Microsoft“ atžvilgiu.</w:t>
      </w:r>
    </w:p>
    <w:p w14:paraId="09CF0EF1" w14:textId="77777777" w:rsidR="006510E8" w:rsidRDefault="006510E8" w:rsidP="006510E8">
      <w:pPr>
        <w:pStyle w:val="ProductList-Body"/>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72" w:name="AzureMaps"/>
      <w:r>
        <w:tab/>
      </w:r>
      <w:bookmarkStart w:id="73" w:name="_Toc13858367"/>
      <w:bookmarkStart w:id="74" w:name="_Toc43966038"/>
      <w:bookmarkStart w:id="75" w:name="AzureMachineLearningService"/>
      <w:r>
        <w:t>„Azure“ mašininio mokymosi paslauga</w:t>
      </w:r>
      <w:bookmarkEnd w:id="73"/>
      <w:bookmarkEnd w:id="74"/>
    </w:p>
    <w:bookmarkEnd w:id="75"/>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40" w:history="1">
        <w:r>
          <w:rPr>
            <w:rStyle w:val="Hyperlink"/>
          </w:rPr>
          <w:t>https://go.microsoft.com/fwlink/?linkid=874330</w:t>
        </w:r>
      </w:hyperlink>
      <w:r>
        <w:t>.</w:t>
      </w:r>
    </w:p>
    <w:p w14:paraId="4CBECCAA" w14:textId="77777777" w:rsidR="00B3380E" w:rsidRPr="0004518A" w:rsidRDefault="009C7661"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76" w:name="_Toc509825512"/>
      <w:bookmarkStart w:id="77" w:name="_Toc510880769"/>
      <w:bookmarkStart w:id="78" w:name="_Toc43966039"/>
      <w:r w:rsidRPr="00130AA0">
        <w:rPr>
          <w:lang w:val="lt-LT"/>
        </w:rPr>
        <w:t>„Azure“ žemėlapiai</w:t>
      </w:r>
      <w:bookmarkEnd w:id="76"/>
      <w:bookmarkEnd w:id="77"/>
      <w:bookmarkEnd w:id="78"/>
    </w:p>
    <w:bookmarkEnd w:id="72"/>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426A45DB" w14:textId="77777777" w:rsidR="006510E8" w:rsidRDefault="006510E8" w:rsidP="006510E8">
      <w:pPr>
        <w:pStyle w:val="ProductList-Body"/>
      </w:pPr>
      <w:r>
        <w:t>Rezultatus saugoti leidžiama tais atvejais, kai tokio saugojimo paskirtis yra sumažinti Kliento programos gaišties trukmę. Rezultatų negalima saugoti ilgiau nei: i) grąžintose antraštėse nurodytą galiojimo laikotarpį; arba ii) 6 mėnesius – kas trumpiau.</w:t>
      </w:r>
    </w:p>
    <w:p w14:paraId="0206B07D" w14:textId="77777777" w:rsidR="006510E8" w:rsidRPr="00006432" w:rsidRDefault="006510E8" w:rsidP="006510E8">
      <w:pPr>
        <w:pStyle w:val="ProductList-Body"/>
      </w:pPr>
    </w:p>
    <w:p w14:paraId="55AD5B4A" w14:textId="77777777" w:rsidR="006510E8" w:rsidRPr="00006432" w:rsidRDefault="006510E8" w:rsidP="006510E8">
      <w:pPr>
        <w:pStyle w:val="ProductList-Body"/>
      </w:pPr>
      <w:bookmarkStart w:id="79" w:name="_Hlk509835802"/>
      <w:r>
        <w:t>Jokių Rezultatų Klientas negali rodyti jokiame trečiosios šalies turinyje ar geografinių žemėlapių duomenų bazėje.</w:t>
      </w:r>
    </w:p>
    <w:bookmarkEnd w:id="79"/>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hyperlink r:id="rId41" w:history="1">
        <w:r>
          <w:rPr>
            <w:rStyle w:val="Hyperlink"/>
          </w:rPr>
          <w:t>https://www.tomtom.com/en_GB/thirdpartyproductterms/</w:t>
        </w:r>
      </w:hyperlink>
      <w:r>
        <w:t xml:space="preserve">). „Azure“ žemėlapiai naudoja „Bing Imagery“, kuriai taikomas „Bing“ žemėlapių pranešimas, pateiktas </w:t>
      </w:r>
      <w:hyperlink w:anchor="1 priedas" w:tooltip="1 priedas" w:history="1">
        <w:r>
          <w:rPr>
            <w:rStyle w:val="Hyperlink"/>
          </w:rPr>
          <w:t>1 priede</w:t>
        </w:r>
      </w:hyperlink>
      <w:r>
        <w:t>.</w:t>
      </w:r>
    </w:p>
    <w:p w14:paraId="32EDDC99" w14:textId="77777777" w:rsidR="006510E8" w:rsidRDefault="006510E8" w:rsidP="006510E8">
      <w:pPr>
        <w:pStyle w:val="ProductList-Body"/>
      </w:pPr>
    </w:p>
    <w:p w14:paraId="6A34B5BE" w14:textId="77777777" w:rsidR="006510E8" w:rsidRDefault="006510E8" w:rsidP="006510E8">
      <w:pPr>
        <w:pStyle w:val="ProductList-ClauseHeading"/>
        <w:keepNext w:val="0"/>
      </w:pPr>
      <w:r>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045219">
      <w:pPr>
        <w:pStyle w:val="ProductList-ClauseHeading"/>
      </w:pPr>
      <w:r>
        <w:lastRenderedPageBreak/>
        <w:t>Autoriaus teisės</w:t>
      </w:r>
    </w:p>
    <w:p w14:paraId="4504E73D" w14:textId="4F51C205" w:rsidR="00130AA0" w:rsidRDefault="006510E8" w:rsidP="00045219">
      <w:pPr>
        <w:pStyle w:val="ProductList-Body"/>
        <w:keepNext/>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06ED1294" w14:textId="088774E7" w:rsidR="00A464DF" w:rsidRPr="003309CC" w:rsidRDefault="00F0030C" w:rsidP="006510E8">
      <w:pPr>
        <w:pStyle w:val="ProductList-Offering2Heading"/>
        <w:outlineLvl w:val="2"/>
      </w:pPr>
      <w:r w:rsidRPr="00F0030C">
        <w:rPr>
          <w:lang w:val="lt-LT"/>
        </w:rPr>
        <w:tab/>
      </w:r>
      <w:bookmarkStart w:id="80" w:name="_Toc43966040"/>
      <w:r w:rsidR="00A464DF">
        <w:t>„Azure Stack Hub“</w:t>
      </w:r>
      <w:bookmarkEnd w:id="80"/>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hyperlink r:id="rId42" w:history="1">
        <w:r>
          <w:rPr>
            <w:rStyle w:val="Hyperlink"/>
          </w:rPr>
          <w:t>https://go.microsoft.com/</w:t>
        </w:r>
        <w:r>
          <w:rPr>
            <w:rStyle w:val="Hyperlink"/>
            <w:color w:val="0563C1"/>
          </w:rPr>
          <w:t>fwlink</w:t>
        </w:r>
        <w:r>
          <w:rPr>
            <w:rStyle w:val="Hyperlink"/>
          </w:rPr>
          <w:t>/?LinkId=521839</w:t>
        </w:r>
      </w:hyperlink>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81" w:name="_Toc494738672"/>
    <w:bookmarkStart w:id="82" w:name="EMS"/>
    <w:bookmarkStart w:id="83" w:name="_Toc476476610"/>
    <w:bookmarkStart w:id="84" w:name="_Toc459970714"/>
    <w:bookmarkStart w:id="85" w:name="_Toc457466428"/>
    <w:bookmarkStart w:id="86" w:name="AzureActiveDirectoryBasic"/>
    <w:bookmarkStart w:id="87" w:name="_Toc437590238"/>
    <w:bookmarkStart w:id="88" w:name="_Toc435790944"/>
    <w:bookmarkStart w:id="89" w:name="MicrosoftDynamicsMarketing"/>
    <w:bookmarkEnd w:id="67"/>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9D22DE">
      <w:pPr>
        <w:pStyle w:val="ProductList-Offering2Heading"/>
        <w:outlineLvl w:val="2"/>
      </w:pPr>
      <w:r>
        <w:tab/>
      </w:r>
      <w:bookmarkStart w:id="90" w:name="MicrosoftCognitiveServices"/>
      <w:bookmarkStart w:id="91" w:name="_Toc510880771"/>
      <w:bookmarkStart w:id="92" w:name="_Toc510115105"/>
      <w:bookmarkStart w:id="93" w:name="_Toc43966041"/>
      <w:r>
        <w:t>„Bing Search Services“</w:t>
      </w:r>
      <w:bookmarkEnd w:id="90"/>
      <w:bookmarkEnd w:id="91"/>
      <w:bookmarkEnd w:id="92"/>
      <w:bookmarkEnd w:id="93"/>
    </w:p>
    <w:p w14:paraId="556094CC" w14:textId="77777777" w:rsidR="00130AA0" w:rsidRPr="002001F8" w:rsidRDefault="00130AA0" w:rsidP="009D22DE">
      <w:pPr>
        <w:pStyle w:val="ProductList-ClauseHeading"/>
        <w:keepNext w:val="0"/>
      </w:pPr>
      <w:r>
        <w:t>„Bing Search Services“ naudojimo ir rodymo reikalavimai</w:t>
      </w:r>
    </w:p>
    <w:p w14:paraId="7539271B" w14:textId="77777777" w:rsidR="00130AA0" w:rsidRDefault="00130AA0" w:rsidP="009D22DE">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43"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9D22DE">
      <w:pPr>
        <w:pStyle w:val="ProductList-ClauseHeading"/>
        <w:keepNext w:val="0"/>
      </w:pPr>
    </w:p>
    <w:p w14:paraId="48F9CA91" w14:textId="77777777" w:rsidR="00130AA0" w:rsidRPr="008846DD" w:rsidRDefault="00130AA0" w:rsidP="009D22DE">
      <w:pPr>
        <w:pStyle w:val="ProductList-ClauseHeading"/>
        <w:keepNext w:val="0"/>
      </w:pPr>
      <w:r>
        <w:t xml:space="preserve">„Bing Search Services“ privatumas </w:t>
      </w:r>
    </w:p>
    <w:p w14:paraId="31DD0B6C" w14:textId="77777777" w:rsidR="00130AA0" w:rsidRDefault="00130AA0" w:rsidP="009D22DE">
      <w:pPr>
        <w:pStyle w:val="ProductList-Body"/>
      </w:pPr>
      <w:r>
        <w:t xml:space="preserve">Klientui naudojant „Bing Search Services“, taikomos „Microsoft“ privatumo nuostatos, kurias galima rasti adresu </w:t>
      </w:r>
      <w:hyperlink r:id="rId44"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9D22DE">
      <w:pPr>
        <w:pStyle w:val="ProductList-Body"/>
      </w:pPr>
    </w:p>
    <w:p w14:paraId="4D8AF602" w14:textId="77777777" w:rsidR="00130AA0" w:rsidRPr="00964225" w:rsidRDefault="00130AA0" w:rsidP="009D22DE">
      <w:pPr>
        <w:pStyle w:val="ProductList-ClauseHeading"/>
        <w:keepNext w:val="0"/>
        <w:rPr>
          <w:color w:val="0072C6"/>
        </w:rPr>
      </w:pPr>
      <w:r>
        <w:t>„Bing Search Services“ duomenų naudojimas</w:t>
      </w:r>
    </w:p>
    <w:p w14:paraId="670C94BF" w14:textId="77777777" w:rsidR="00130AA0" w:rsidRDefault="00130AA0" w:rsidP="009D22DE">
      <w:pPr>
        <w:pStyle w:val="ProductList-Body"/>
      </w:pPr>
      <w:r>
        <w:t>Tik Klientas yra atsakingas už visų „Bing Search Services“ duomenų turinį.</w:t>
      </w:r>
    </w:p>
    <w:p w14:paraId="68B36469" w14:textId="77777777" w:rsidR="00130AA0" w:rsidRPr="003B18B5" w:rsidRDefault="00130AA0" w:rsidP="009D22DE">
      <w:pPr>
        <w:pStyle w:val="ProductList-Body"/>
        <w:rPr>
          <w:sz w:val="6"/>
          <w:szCs w:val="12"/>
        </w:rPr>
      </w:pPr>
    </w:p>
    <w:p w14:paraId="4520081B" w14:textId="77777777" w:rsidR="00130AA0" w:rsidRDefault="00130AA0" w:rsidP="009D22DE">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9D22DE">
      <w:pPr>
        <w:pStyle w:val="ProductList-Body"/>
      </w:pPr>
    </w:p>
    <w:p w14:paraId="553897C7" w14:textId="77777777" w:rsidR="00130AA0" w:rsidRDefault="00130AA0" w:rsidP="009D22DE">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9D22DE">
      <w:pPr>
        <w:pStyle w:val="ProductList-Body"/>
      </w:pPr>
    </w:p>
    <w:p w14:paraId="1CF44E62" w14:textId="77777777" w:rsidR="006510E8" w:rsidRPr="00EE4338" w:rsidRDefault="006510E8" w:rsidP="006510E8">
      <w:pPr>
        <w:pStyle w:val="ProductList-ClauseHeading"/>
        <w:keepNext w:val="0"/>
        <w:rPr>
          <w:color w:val="0072C6"/>
        </w:rPr>
      </w:pPr>
      <w:r>
        <w:t>Duomenų apsaugos sąlygų taikymas tarnybai „Bing Search Services“</w:t>
      </w:r>
    </w:p>
    <w:p w14:paraId="636FB46E" w14:textId="77777777" w:rsidR="006510E8" w:rsidRDefault="006510E8" w:rsidP="006510E8">
      <w:pPr>
        <w:pStyle w:val="ProductList-Body"/>
      </w:pPr>
      <w:r>
        <w:t>Paslaugai „Bing Search Services“ taikomi tik tolesni DPA skyriai. „Duomenų perleidimas“, „Subrangovų naudojimas“ ir Kaip susisiekti su „Microsoft“. Šie skyriai netaikomi išvardytų tarnybų Peržiūros versijoms.</w:t>
      </w:r>
    </w:p>
    <w:p w14:paraId="4F69CDF4" w14:textId="77777777" w:rsidR="006510E8" w:rsidRPr="009A17A9" w:rsidRDefault="006510E8" w:rsidP="006510E8">
      <w:pPr>
        <w:pStyle w:val="ProductList-Body"/>
      </w:pPr>
    </w:p>
    <w:p w14:paraId="290EFC5C" w14:textId="77777777" w:rsidR="006510E8" w:rsidRDefault="006510E8" w:rsidP="006510E8">
      <w:pPr>
        <w:pStyle w:val="ProductList-ClauseHeading"/>
        <w:keepNext w:val="0"/>
      </w:pPr>
      <w:r>
        <w:t>BDAR sąlygos tarnybai „Bing Search Services“ netaikomos.</w:t>
      </w:r>
    </w:p>
    <w:p w14:paraId="3EF40C6B" w14:textId="77777777" w:rsidR="006510E8" w:rsidRDefault="006510E8" w:rsidP="006510E8">
      <w:pPr>
        <w:pStyle w:val="ProductList-Body"/>
      </w:pPr>
      <w:r>
        <w:t>BDAR sąlygos (kaip nurodyta DPA) paslaugai „Bing Search Services“ netaikomos.</w:t>
      </w:r>
    </w:p>
    <w:p w14:paraId="4E88C852" w14:textId="77777777" w:rsidR="006510E8" w:rsidRDefault="006510E8" w:rsidP="006510E8">
      <w:pPr>
        <w:pStyle w:val="ProductList-ClauseHeading"/>
        <w:keepNext w:val="0"/>
      </w:pPr>
      <w:r>
        <w:lastRenderedPageBreak/>
        <w:t>Pirmenybė.</w:t>
      </w:r>
    </w:p>
    <w:p w14:paraId="4250B2F1" w14:textId="7079D19F" w:rsidR="00130AA0" w:rsidRDefault="006510E8" w:rsidP="006510E8">
      <w:pPr>
        <w:pStyle w:val="ProductList-Body"/>
      </w:pPr>
      <w:r>
        <w:t>Šios „Bing Search Services“ skyriaus nuostatos taikomos tiek, kiek jos neprieštarauja kitoms OST ar DPA sąlygoms</w:t>
      </w:r>
      <w:r w:rsidR="00130AA0">
        <w:t>.</w:t>
      </w:r>
    </w:p>
    <w:p w14:paraId="1FDC59DB"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94" w:name="_Hlk25476630"/>
      <w:r w:rsidRPr="00962737">
        <w:rPr>
          <w:lang w:val="lt-LT"/>
        </w:rPr>
        <w:tab/>
      </w:r>
      <w:bookmarkStart w:id="95" w:name="_Toc5958159"/>
      <w:bookmarkStart w:id="96" w:name="_Toc43966042"/>
      <w:bookmarkStart w:id="97" w:name="CognitiveServices"/>
      <w:bookmarkEnd w:id="94"/>
      <w:r w:rsidRPr="00962737">
        <w:rPr>
          <w:lang w:val="lt-LT"/>
        </w:rPr>
        <w:t>Mokymo paslaugos</w:t>
      </w:r>
      <w:bookmarkEnd w:id="95"/>
      <w:bookmarkEnd w:id="96"/>
    </w:p>
    <w:bookmarkEnd w:id="97"/>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4C2F6649"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Konteineriuose pasiekiamos Mokymo paslaugų funkcijos sukurtos taip, kad jas būtų galima prijungti prie atsiskaitymo galinio punkto. Konteineriai ir atsiskaitymo galinis punktas pagal šią sutartį licencijuoti Klientui kaip Internete teikiamos paslaugos, o konteineriams taip pat taikomos šioje sutartyje su Internete teikiama paslauga teikiamos programinės įrangos naudojimo sąlygos.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 Bet kokiai paskirtajai aparatūrai, kurią valdo arba kontroliuoja kitas juridinis asmuo nei Klientas arba viena iš jo Susijusių įmonių, taikomos Programinės įrangos valdymo naudojantis trečiųjų šalių paslaugomis produktų naudojimo sąlygos, pateikiamos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5173E1A6"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p>
    <w:p w14:paraId="65A4830E"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yra konfidencialios ir įmonei „Microsoft“ nuosavybės teisėmis priklausančios medžiagos. Klientas sutinka šią medžiagą išlaikyti konfidencialią ir nedelsdamas pranešti įmonei „Microsoft“, jei Klientas sužinos apie bet kokį galimą netinkamą jos naudojimą.</w:t>
      </w:r>
    </w:p>
    <w:p w14:paraId="7344A38C" w14:textId="77777777" w:rsidR="007B24F2" w:rsidRPr="00475975" w:rsidRDefault="007B24F2" w:rsidP="007B24F2">
      <w:pPr>
        <w:tabs>
          <w:tab w:val="left" w:pos="158"/>
        </w:tabs>
        <w:suppressAutoHyphens/>
        <w:autoSpaceDN w:val="0"/>
        <w:spacing w:after="0" w:line="240" w:lineRule="auto"/>
        <w:textAlignment w:val="baseline"/>
        <w:rPr>
          <w:rFonts w:ascii="Calibri" w:hAnsi="Calibri"/>
          <w:sz w:val="18"/>
        </w:rPr>
      </w:pPr>
    </w:p>
    <w:p w14:paraId="74DFF698" w14:textId="2B432E8B" w:rsidR="003F4F4B" w:rsidRPr="00E90A70"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sąlygos netaikomos konteineriams, įdiegtiems Kliento paskirtojoje aparatūroje, išskyrus atvejus, kai yra surinkti su atsiskaitymo galiniu punktu susiję Asmens duomenys, nes tokių konteinerių darbinės aplinkos „Microsoft“ nevaldo</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9D22DE">
      <w:pPr>
        <w:pStyle w:val="ProductList-ClauseHeading"/>
        <w:keepNext w:val="0"/>
      </w:pPr>
      <w:r>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41BA3C0D" w:rsidR="00C94916" w:rsidRPr="00C94916" w:rsidRDefault="00A464DF" w:rsidP="00A464DF">
      <w:pPr>
        <w:pStyle w:val="ProductList-Offering2Heading"/>
        <w:outlineLvl w:val="2"/>
        <w:rPr>
          <w:lang w:val="lt-LT"/>
        </w:rPr>
      </w:pPr>
      <w:r w:rsidRPr="00962737">
        <w:rPr>
          <w:lang w:val="lt-LT"/>
        </w:rPr>
        <w:tab/>
      </w:r>
      <w:bookmarkStart w:id="98" w:name="_Toc43966043"/>
      <w:r w:rsidR="00C94916" w:rsidRPr="00C94916">
        <w:rPr>
          <w:lang w:val="lt-LT"/>
        </w:rPr>
        <w:t>„Microsoft Genomics“</w:t>
      </w:r>
      <w:bookmarkEnd w:id="81"/>
      <w:bookmarkEnd w:id="98"/>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hyperlink r:id="rId46"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47"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9D22DE">
      <w:pPr>
        <w:pStyle w:val="ProductList-Offering2Heading"/>
        <w:outlineLvl w:val="2"/>
        <w:rPr>
          <w:lang w:val="lt-LT"/>
        </w:rPr>
      </w:pPr>
      <w:r w:rsidRPr="001C6F5A">
        <w:rPr>
          <w:lang w:val="lt-LT"/>
        </w:rPr>
        <w:lastRenderedPageBreak/>
        <w:tab/>
      </w:r>
      <w:bookmarkStart w:id="99" w:name="_Toc494738673"/>
      <w:bookmarkStart w:id="100" w:name="_Toc43966044"/>
      <w:r w:rsidRPr="001C6F5A">
        <w:rPr>
          <w:lang w:val="lt-LT"/>
        </w:rPr>
        <w:t xml:space="preserve">„Visual Studio </w:t>
      </w:r>
      <w:r w:rsidR="001B7F3D" w:rsidRPr="001C6F5A">
        <w:rPr>
          <w:lang w:val="lt-LT"/>
        </w:rPr>
        <w:t>App</w:t>
      </w:r>
      <w:r w:rsidRPr="001C6F5A">
        <w:rPr>
          <w:lang w:val="lt-LT"/>
        </w:rPr>
        <w:t xml:space="preserve"> Center“</w:t>
      </w:r>
      <w:bookmarkEnd w:id="99"/>
      <w:bookmarkEnd w:id="100"/>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hyperlink r:id="rId48"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31FF8C51" w14:textId="77777777" w:rsidR="00C13AA2" w:rsidRDefault="00C13AA2" w:rsidP="009D22DE">
      <w:pPr>
        <w:pStyle w:val="ProductList-ClauseHeading"/>
        <w:keepNext w:val="0"/>
      </w:pPr>
    </w:p>
    <w:p w14:paraId="35D3A676" w14:textId="7C5A5F1B" w:rsidR="00C94916" w:rsidRPr="00BA2331" w:rsidRDefault="00C94916" w:rsidP="009D22DE">
      <w:pPr>
        <w:pStyle w:val="ProductList-ClauseHeading"/>
        <w:keepNext w:val="0"/>
      </w:pPr>
      <w:r>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9D22DE">
      <w:pPr>
        <w:pStyle w:val="ProductList-ClauseHeading"/>
        <w:keepNext w:val="0"/>
      </w:pPr>
      <w:r>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9D22DE">
      <w:pPr>
        <w:pStyle w:val="ProductList-OfferingGroupHeading"/>
        <w:spacing w:after="80"/>
        <w:outlineLvl w:val="1"/>
        <w:rPr>
          <w:lang w:val="lt-LT"/>
        </w:rPr>
      </w:pPr>
      <w:bookmarkStart w:id="101" w:name="_Toc43966045"/>
      <w:r w:rsidRPr="00F67019">
        <w:rPr>
          <w:lang w:val="lt-LT"/>
        </w:rPr>
        <w:t>„Microsoft Azure“ planai</w:t>
      </w:r>
      <w:bookmarkEnd w:id="82"/>
      <w:bookmarkEnd w:id="83"/>
      <w:bookmarkEnd w:id="101"/>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1D0E3A4E" w:rsidR="001C6F5A" w:rsidRDefault="001C6F5A" w:rsidP="009D22DE">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9D22DE">
      <w:pPr>
        <w:pStyle w:val="ProductList-Body"/>
      </w:pPr>
    </w:p>
    <w:p w14:paraId="49631E2D" w14:textId="32CCB419" w:rsidR="00386F43" w:rsidRPr="00423851" w:rsidRDefault="00F67019" w:rsidP="009D22DE">
      <w:pPr>
        <w:pStyle w:val="ProductList-Offering2Heading"/>
        <w:outlineLvl w:val="2"/>
        <w:rPr>
          <w:lang w:val="lt-LT"/>
        </w:rPr>
      </w:pPr>
      <w:r>
        <w:rPr>
          <w:lang w:val="lt-LT"/>
        </w:rPr>
        <w:tab/>
      </w:r>
      <w:bookmarkStart w:id="102" w:name="_Toc43966046"/>
      <w:r w:rsidR="00386F43" w:rsidRPr="00012E34">
        <w:rPr>
          <w:lang w:val="lt-LT"/>
        </w:rPr>
        <w:t>„</w:t>
      </w:r>
      <w:r w:rsidR="00386F43" w:rsidRPr="00423851">
        <w:rPr>
          <w:lang w:val="lt-LT"/>
        </w:rPr>
        <w:t>Azure Active Directory Basic</w:t>
      </w:r>
      <w:bookmarkEnd w:id="84"/>
      <w:bookmarkEnd w:id="85"/>
      <w:r w:rsidR="00386F43" w:rsidRPr="00012E34">
        <w:rPr>
          <w:lang w:val="lt-LT"/>
        </w:rPr>
        <w:t>“</w:t>
      </w:r>
      <w:bookmarkEnd w:id="102"/>
    </w:p>
    <w:bookmarkEnd w:id="86"/>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03"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04" w:name="_Toc459970715"/>
      <w:bookmarkStart w:id="105" w:name="_Toc457466429"/>
      <w:bookmarkStart w:id="106" w:name="_Toc43966047"/>
      <w:r w:rsidRPr="00423851">
        <w:rPr>
          <w:lang w:val="lt-LT"/>
        </w:rPr>
        <w:t>„Azure Active Directory Premium“</w:t>
      </w:r>
      <w:bookmarkEnd w:id="104"/>
      <w:bookmarkEnd w:id="105"/>
      <w:bookmarkEnd w:id="106"/>
    </w:p>
    <w:bookmarkEnd w:id="103"/>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77777777" w:rsidR="004E3C9C" w:rsidRPr="00534B01" w:rsidRDefault="004E3C9C"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07"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08" w:name="AzureRightsManagement"/>
      <w:bookmarkStart w:id="109" w:name="_Toc459970716"/>
      <w:bookmarkStart w:id="110" w:name="_Toc457466430"/>
      <w:bookmarkStart w:id="111" w:name="_Toc43966048"/>
      <w:r w:rsidRPr="0032412D">
        <w:rPr>
          <w:lang w:val="lt-LT"/>
        </w:rPr>
        <w:t>„Azure Information Protection</w:t>
      </w:r>
      <w:bookmarkEnd w:id="108"/>
      <w:r w:rsidRPr="0032412D">
        <w:rPr>
          <w:lang w:val="lt-LT"/>
        </w:rPr>
        <w:t xml:space="preserve"> Premium</w:t>
      </w:r>
      <w:bookmarkEnd w:id="109"/>
      <w:bookmarkEnd w:id="110"/>
      <w:r w:rsidRPr="0032412D">
        <w:rPr>
          <w:lang w:val="lt-LT"/>
        </w:rPr>
        <w:t>“</w:t>
      </w:r>
      <w:bookmarkEnd w:id="111"/>
    </w:p>
    <w:bookmarkEnd w:id="107"/>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12" w:name="Dynamics365"/>
    <w:bookmarkStart w:id="113" w:name="_Toc524436945"/>
    <w:bookmarkStart w:id="114" w:name="_Toc523239317"/>
    <w:bookmarkEnd w:id="87"/>
    <w:bookmarkEnd w:id="88"/>
    <w:bookmarkEnd w:id="89"/>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15" w:name="_Toc5958166"/>
      <w:bookmarkStart w:id="116" w:name="_Toc4753296"/>
      <w:bookmarkEnd w:id="112"/>
      <w:bookmarkEnd w:id="113"/>
      <w:bookmarkEnd w:id="114"/>
    </w:p>
    <w:p w14:paraId="20155A8E" w14:textId="77777777" w:rsidR="003D09F9" w:rsidRPr="00E464DF" w:rsidRDefault="003D09F9" w:rsidP="007B24F2">
      <w:pPr>
        <w:pStyle w:val="ProductList-OfferingGroupHeading"/>
        <w:pageBreakBefore/>
        <w:spacing w:after="80"/>
        <w:outlineLvl w:val="1"/>
      </w:pPr>
      <w:bookmarkStart w:id="117" w:name="_Toc8395038"/>
      <w:bookmarkStart w:id="118" w:name="_Toc6563826"/>
      <w:bookmarkStart w:id="119" w:name="_Toc17975729"/>
      <w:bookmarkStart w:id="120" w:name="_Toc43966049"/>
      <w:bookmarkEnd w:id="115"/>
      <w:bookmarkEnd w:id="116"/>
      <w:r>
        <w:lastRenderedPageBreak/>
        <w:t>„Microsoft Dynamics 365“ paslaugos</w:t>
      </w:r>
      <w:bookmarkEnd w:id="117"/>
      <w:bookmarkEnd w:id="118"/>
      <w:bookmarkEnd w:id="119"/>
      <w:bookmarkEnd w:id="120"/>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49"/>
          <w:footerReference w:type="first" r:id="rId50"/>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hyperlink w:anchor="1 priedas" w:tooltip="1 priedas" w:history="1">
        <w:r w:rsidRPr="0087159B">
          <w:rPr>
            <w:rStyle w:val="Hyperlink"/>
          </w:rPr>
          <w:t>1 priede</w:t>
        </w:r>
      </w:hyperlink>
      <w:r w:rsidRPr="0087159B">
        <w:t xml:space="preserve">, sąlygos. Bet kokioms Klientui teikiamoms paruošimo, perkėlimo arba diegimo paslaugoms taikomos pranešimo apie Profesionalias paslaugas, nurodyto </w:t>
      </w:r>
      <w:hyperlink w:anchor="1 priedas" w:tooltip="1 priedas" w:history="1">
        <w:r w:rsidRPr="0087159B">
          <w:rPr>
            <w:rStyle w:val="Hyperlink"/>
          </w:rPr>
          <w:t>1 priede</w:t>
        </w:r>
      </w:hyperlink>
      <w:r w:rsidRPr="0087159B">
        <w:t xml:space="preserve">, sąlygos. Be to, „Azure Media“ paslaugų H.265/HEVC kodavimo, H.264/AVC ir VC-1 vaizdo standartų, MPEG-4 2 dalies vaizdo standarto bei MPEG-2 vaizdo standarto pranešimai, esantys </w:t>
      </w:r>
      <w:hyperlink w:anchor="1 priedas" w:tooltip="1 priedas" w:history="1">
        <w:r w:rsidRPr="0087159B">
          <w:rPr>
            <w:rStyle w:val="Hyperlink"/>
          </w:rPr>
          <w:t>1 priede</w:t>
        </w:r>
      </w:hyperlink>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7B24F2">
      <w:pPr>
        <w:pStyle w:val="ProductList-ClauseHeading"/>
        <w:keepNext w:val="0"/>
      </w:pPr>
      <w:r w:rsidRPr="0087159B">
        <w:t>Išoriniai vartotojai</w:t>
      </w:r>
    </w:p>
    <w:p w14:paraId="0AE0ED59" w14:textId="77777777" w:rsidR="00D5538D" w:rsidRPr="0087159B" w:rsidRDefault="00D5538D" w:rsidP="00D5538D">
      <w:pPr>
        <w:pStyle w:val="ProductList-Body"/>
        <w:tabs>
          <w:tab w:val="clear" w:pos="158"/>
          <w:tab w:val="left" w:pos="360"/>
        </w:tabs>
      </w:pPr>
      <w:r w:rsidRPr="0087159B">
        <w:t xml:space="preserve">Išoriniams „Dynamics 365“ paslaugų vartotojams nereikia PL, kad galėtų pasiekti Internete teikiamas paslaugas. Ši išimtis netaikoma </w:t>
      </w:r>
      <w:r>
        <w:t>(</w:t>
      </w:r>
      <w:r w:rsidRPr="0087159B">
        <w:t xml:space="preserve">1) Kliento ar su juo Susijusių įmonių rangovams ar atstovams arba </w:t>
      </w:r>
      <w:r>
        <w:t>(</w:t>
      </w:r>
      <w:r w:rsidRPr="0087159B">
        <w:t>2) Išoriniams vartotojams, naudojantiems „Dynamics 365</w:t>
      </w:r>
      <w:r>
        <w:t>“</w:t>
      </w:r>
      <w:r w:rsidRPr="0087159B">
        <w:t xml:space="preserve"> kliento programinę įrangą su „Dynamics 365</w:t>
      </w:r>
      <w:r>
        <w:t>“</w:t>
      </w:r>
      <w:r w:rsidRPr="0087159B">
        <w:t xml:space="preserve"> paslaugomis, išskyrus paslaugas ar komponentus, įtrauktus į „Dynamics 365 Supply Chain Management</w:t>
      </w:r>
      <w:r>
        <w:t>“</w:t>
      </w:r>
      <w:r w:rsidRPr="0087159B">
        <w:t>, „Dynamics 365 Finance</w:t>
      </w:r>
      <w:r>
        <w:t>“</w:t>
      </w:r>
      <w:r w:rsidRPr="0087159B">
        <w:t>, „Dynamics 365 Commerce</w:t>
      </w:r>
      <w:r>
        <w:t>“</w:t>
      </w:r>
      <w:r w:rsidRPr="0087159B">
        <w:t xml:space="preserve"> ir „Dynamics 365 Human Resources</w:t>
      </w:r>
      <w:r>
        <w:t>“</w:t>
      </w:r>
      <w:r w:rsidRPr="0087159B">
        <w:t>.</w:t>
      </w:r>
    </w:p>
    <w:p w14:paraId="71FE1A1D" w14:textId="77777777" w:rsidR="00D5538D" w:rsidRPr="0087159B" w:rsidRDefault="00D5538D" w:rsidP="00D5538D">
      <w:pPr>
        <w:pStyle w:val="ProductList-Body"/>
        <w:tabs>
          <w:tab w:val="clear" w:pos="158"/>
          <w:tab w:val="left" w:pos="360"/>
        </w:tabs>
        <w:rPr>
          <w:color w:val="000000" w:themeColor="text1"/>
          <w:szCs w:val="18"/>
        </w:rPr>
      </w:pPr>
    </w:p>
    <w:p w14:paraId="3C3CBFE0" w14:textId="77777777" w:rsidR="00D5538D" w:rsidRPr="0087159B" w:rsidRDefault="00D5538D" w:rsidP="00D5538D">
      <w:pPr>
        <w:pStyle w:val="ProductList-ClauseHeading"/>
        <w:keepNext w:val="0"/>
      </w:pPr>
      <w:r w:rsidRPr="0087159B">
        <w:t>Administravimo portalas</w:t>
      </w:r>
    </w:p>
    <w:p w14:paraId="291757E6" w14:textId="0199B93D" w:rsidR="003D09F9" w:rsidRPr="00E464DF" w:rsidRDefault="00D5538D" w:rsidP="00D5538D">
      <w:pPr>
        <w:pStyle w:val="ProductList-Body"/>
      </w:pPr>
      <w:r w:rsidRPr="0087159B">
        <w:t>Klientai, turintys „Dynamics 365 Supply Chain Management“, „Dynamics 365 Finance“, „Dynamics 365 Commerce“ arba „Dynamics 365 Human Resources“ programinės įrangos licencijas, Internete teikiamas paslaugas gali diegti ir valdyti per „Microsoft Dynamics Lifecycle Services“ (ar paskesnį sprendimą), kuriam taikomos atskiros sąlygos</w:t>
      </w:r>
      <w:r w:rsidR="003D09F9">
        <w:t>.</w:t>
      </w:r>
    </w:p>
    <w:p w14:paraId="7F93CC79" w14:textId="77777777" w:rsidR="003D09F9" w:rsidRPr="00E464DF" w:rsidRDefault="003D09F9" w:rsidP="009D22DE">
      <w:pPr>
        <w:pStyle w:val="ProductList-Body"/>
      </w:pPr>
    </w:p>
    <w:p w14:paraId="0C6667D8" w14:textId="77777777" w:rsidR="00783060" w:rsidRPr="00E94E14" w:rsidRDefault="00783060" w:rsidP="009D22DE">
      <w:pPr>
        <w:pStyle w:val="ProductList-ClauseHeading"/>
        <w:keepNext w:val="0"/>
      </w:pPr>
      <w:r>
        <w:t>Mišrios „Dynamics 365“ tarnybų įdiegtys</w:t>
      </w:r>
    </w:p>
    <w:p w14:paraId="4FAA8BB4" w14:textId="77777777" w:rsidR="00783060" w:rsidRDefault="00783060" w:rsidP="009D22DE">
      <w:pPr>
        <w:pStyle w:val="ProductList-Body"/>
      </w:pPr>
      <w:r>
        <w:t>Klientai gali kartu naudoti (i) „Dynamics 365 Sales Professional“ ir „Enterprise“ licencijas, (ii) „Dynamics 365 Customer Service Professional“ ir „Enterprise“ licencijas arba (iii) „Dynamics 365 Business Central“ ir „Dynamics 365 Finance“ arba „Supply Chain Management“ licencijas, jei:</w:t>
      </w:r>
    </w:p>
    <w:p w14:paraId="5CBE681B"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kiekviena Internete teikiama paslauga visuotinai įdiegiama pagal atskirą egzempliorių ir</w:t>
      </w:r>
    </w:p>
    <w:p w14:paraId="0FACCD58"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programinės įrangos egzempliorius gali naudoti tik licencijuoti vartotojai, kuriems suteikta teisė juos naudoti.</w:t>
      </w:r>
    </w:p>
    <w:p w14:paraId="4D4B4C41" w14:textId="77777777" w:rsidR="003D09F9" w:rsidRPr="00E464DF" w:rsidRDefault="003D09F9" w:rsidP="009D22DE">
      <w:pPr>
        <w:pStyle w:val="ProductList-Body"/>
      </w:pPr>
    </w:p>
    <w:p w14:paraId="5CB94549" w14:textId="77777777" w:rsidR="003D09F9" w:rsidRPr="00E464DF" w:rsidRDefault="003D09F9" w:rsidP="009D22DE">
      <w:pPr>
        <w:pStyle w:val="ProductList-ClauseHeading"/>
        <w:keepNext w:val="0"/>
      </w:pPr>
      <w:r>
        <w:t>Mišrios „Microsoft Dynamics 365 Business Central“ tarnybų įdiegtys</w:t>
      </w:r>
    </w:p>
    <w:p w14:paraId="4AA3DC08" w14:textId="77777777" w:rsidR="003D09F9" w:rsidRPr="00E464DF" w:rsidRDefault="003D09F9" w:rsidP="009D22DE">
      <w:pPr>
        <w:pStyle w:val="ProductList-Body"/>
      </w:pPr>
      <w:r>
        <w:t>Klientai negali tame pačiame nuomotojuje kartu naudoti „Dynamics 365 Business Central Premium“ ir „Dynamics 365 Business Central Essentials“ licencijų.</w:t>
      </w:r>
    </w:p>
    <w:p w14:paraId="0B3D08EF" w14:textId="77777777" w:rsidR="003D09F9" w:rsidRPr="00E464DF" w:rsidRDefault="003D09F9" w:rsidP="009D22DE">
      <w:pPr>
        <w:pStyle w:val="ProductList-ClauseHeading"/>
        <w:keepNext w:val="0"/>
        <w:tabs>
          <w:tab w:val="clear" w:pos="360"/>
          <w:tab w:val="left" w:pos="0"/>
        </w:tabs>
        <w:ind w:left="360" w:hanging="360"/>
      </w:pPr>
    </w:p>
    <w:p w14:paraId="3F8C6D20" w14:textId="77777777" w:rsidR="003D09F9" w:rsidRPr="00E464DF" w:rsidRDefault="003D09F9" w:rsidP="009D22DE">
      <w:pPr>
        <w:pStyle w:val="ProductList-ClauseHeading"/>
        <w:keepNext w:val="0"/>
        <w:tabs>
          <w:tab w:val="clear" w:pos="360"/>
          <w:tab w:val="left" w:pos="0"/>
        </w:tabs>
        <w:ind w:left="360" w:hanging="360"/>
      </w:pPr>
      <w:r>
        <w:t>„Dynamics 365 Marketing“</w:t>
      </w:r>
    </w:p>
    <w:p w14:paraId="0943363A" w14:textId="77777777" w:rsidR="003D09F9" w:rsidRPr="00E464DF" w:rsidRDefault="003D09F9" w:rsidP="009D22DE">
      <w:pPr>
        <w:pStyle w:val="ProductList-Body"/>
        <w:tabs>
          <w:tab w:val="clear" w:pos="158"/>
          <w:tab w:val="left" w:pos="90"/>
          <w:tab w:val="left" w:pos="270"/>
        </w:tabs>
        <w:ind w:left="518" w:hanging="360"/>
      </w:pPr>
      <w:r>
        <w:rPr>
          <w:b/>
          <w:bCs/>
          <w:color w:val="0072C6"/>
        </w:rPr>
        <w:t>Reklamos įstatymai, taisyklės ir pramonės standartai</w:t>
      </w:r>
    </w:p>
    <w:p w14:paraId="7283FB20" w14:textId="77777777" w:rsidR="003D09F9" w:rsidRPr="00E464DF" w:rsidRDefault="003D09F9" w:rsidP="009D22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4C45F356" w14:textId="77777777" w:rsidR="003D09F9" w:rsidRPr="00E464DF" w:rsidRDefault="003D09F9" w:rsidP="009D22DE">
      <w:pPr>
        <w:pStyle w:val="ProductList-Body"/>
      </w:pPr>
    </w:p>
    <w:p w14:paraId="1BC42622" w14:textId="77777777" w:rsidR="00D5538D" w:rsidRPr="0087159B" w:rsidRDefault="00D5538D" w:rsidP="00D5538D">
      <w:pPr>
        <w:pStyle w:val="ProductList-ClauseHeading"/>
        <w:keepNext w:val="0"/>
      </w:pPr>
      <w:r w:rsidRPr="0087159B">
        <w:t>„Dynamics Supply Chain Management“, „Finance“ ir „Commerce“ išeitinis kodas</w:t>
      </w:r>
    </w:p>
    <w:p w14:paraId="4EF795B5" w14:textId="77777777" w:rsidR="00D5538D" w:rsidRPr="0087159B" w:rsidRDefault="00D5538D" w:rsidP="00D5538D">
      <w:pPr>
        <w:pStyle w:val="ProductList-Body"/>
        <w:tabs>
          <w:tab w:val="clear" w:pos="158"/>
          <w:tab w:val="left" w:pos="360"/>
        </w:tabs>
        <w:rPr>
          <w:strike/>
        </w:rPr>
      </w:pPr>
      <w:r w:rsidRPr="0087159B">
        <w:t xml:space="preserve">Klientas gali modifikuoti ir viduje naudoti „Dynamics 365 Supply Chain Management“, „Dynamics 365 Finance“ ir „Dynamics 365 for Commerce“ programų išeitinį kodą.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lastRenderedPageBreak/>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7B24F2">
      <w:pPr>
        <w:pStyle w:val="ProductList-Body"/>
        <w:tabs>
          <w:tab w:val="clear" w:pos="158"/>
          <w:tab w:val="left" w:pos="180"/>
        </w:tabs>
        <w:ind w:left="187"/>
      </w:pPr>
      <w:r>
        <w:rPr>
          <w:b/>
          <w:color w:val="0072C6"/>
        </w:rPr>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9D22DE">
      <w:pPr>
        <w:pStyle w:val="ProductList-Body"/>
        <w:ind w:left="180"/>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hyperlink r:id="rId51" w:history="1">
        <w:r>
          <w:rPr>
            <w:rStyle w:val="Hyperlink"/>
          </w:rPr>
          <w:t>https://www.linkedin.com/legal/preview/user-agreement</w:t>
        </w:r>
      </w:hyperlink>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hyperlink r:id="rId52" w:history="1">
        <w:r>
          <w:rPr>
            <w:rStyle w:val="Hyperlink"/>
          </w:rPr>
          <w:t>https://www.linkedin.com/legal/privacy-policy</w:t>
        </w:r>
      </w:hyperlink>
      <w:r>
        <w:t xml:space="preserve">. „LinkedIn Corporation“ (kaip duomenų tvarkytoja) ir Klientas (kaip duomenų valdytojas) turi laikytis Duomenų tvarkymo sutarties, pateikiamos </w:t>
      </w:r>
      <w:hyperlink r:id="rId53" w:history="1">
        <w:r>
          <w:rPr>
            <w:rStyle w:val="Hyperlink"/>
          </w:rPr>
          <w:t>https://legal.linkedin.com/dpa</w:t>
        </w:r>
      </w:hyperlink>
      <w:r>
        <w:t>, sąlygų</w:t>
      </w:r>
      <w:r w:rsidR="003D09F9">
        <w:t xml:space="preserve">. </w:t>
      </w:r>
    </w:p>
    <w:p w14:paraId="53063F20" w14:textId="77777777" w:rsidR="003D09F9" w:rsidRPr="00E464DF" w:rsidRDefault="003D09F9" w:rsidP="009D22DE">
      <w:pPr>
        <w:pStyle w:val="ProductList-Body"/>
      </w:pPr>
    </w:p>
    <w:p w14:paraId="31B09188" w14:textId="77777777"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hyperlink r:id="rId54" w:history="1">
        <w:r>
          <w:rPr>
            <w:rStyle w:val="Hyperlink"/>
          </w:rPr>
          <w:t>https://go.microsoft.com/fwlink/?LinkId=866544&amp;clcid=0x409</w:t>
        </w:r>
      </w:hyperlink>
      <w:r>
        <w:t xml:space="preserve">). Leidžiamų operacijų skaičius ribojamas iki licencijuotų užsakymo eilučių skaičiaus. </w:t>
      </w:r>
    </w:p>
    <w:p w14:paraId="71409A13" w14:textId="77777777" w:rsidR="003D09F9" w:rsidRPr="00E464DF" w:rsidRDefault="003D09F9" w:rsidP="009D22DE">
      <w:pPr>
        <w:pStyle w:val="ProductList-Body"/>
        <w:tabs>
          <w:tab w:val="clear" w:pos="158"/>
          <w:tab w:val="left" w:pos="90"/>
          <w:tab w:val="left" w:pos="270"/>
        </w:tabs>
      </w:pPr>
    </w:p>
    <w:p w14:paraId="5663C675" w14:textId="77777777"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9D22DE">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lastRenderedPageBreak/>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21"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9D22DE">
      <w:pPr>
        <w:pStyle w:val="ProductList-OfferingGroupHeading"/>
        <w:rPr>
          <w:lang w:val="lt-LT"/>
        </w:rPr>
      </w:pPr>
      <w:bookmarkStart w:id="122" w:name="_Toc43966050"/>
      <w:r w:rsidRPr="00C17F2D">
        <w:rPr>
          <w:lang w:val="lt-LT"/>
        </w:rPr>
        <w:t>„Office 365“ paslaugos</w:t>
      </w:r>
      <w:bookmarkEnd w:id="122"/>
    </w:p>
    <w:bookmarkEnd w:id="121"/>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23" w:name="CoreFeaturesforOffice365Services"/>
      <w:r>
        <w:rPr>
          <w:b/>
          <w:color w:val="00188F"/>
        </w:rPr>
        <w:t>Pagrindinės funkcijos, skirtos „Office 365“ paslaugoms</w:t>
      </w:r>
    </w:p>
    <w:bookmarkEnd w:id="123"/>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9D22D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3A06CBB7" w14:textId="77777777"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05446BCF" w14:textId="77777777" w:rsidR="00A9716C" w:rsidRDefault="00A9716C" w:rsidP="00A9716C">
      <w:pPr>
        <w:pStyle w:val="ProductList-Body"/>
        <w:rPr>
          <w:b/>
          <w:color w:val="00188F"/>
        </w:rPr>
      </w:pPr>
      <w:r>
        <w:rPr>
          <w:b/>
          <w:color w:val="00188F"/>
        </w:rPr>
        <w:t>„Cortana“</w:t>
      </w:r>
    </w:p>
    <w:p w14:paraId="2CE893EE" w14:textId="77777777" w:rsidR="00A9716C" w:rsidRDefault="00A9716C" w:rsidP="00A9716C">
      <w:pPr>
        <w:pStyle w:val="ProductList-Body"/>
        <w:rPr>
          <w:bCs/>
        </w:rPr>
      </w:pPr>
      <w:r>
        <w:rPr>
          <w:bCs/>
        </w:rPr>
        <w:t>Naudodamiesi „Office 365“ paslaugose integruotomis „Cortana“ pagrindinės platformos paslaugomis, tam tikrais atvejais vartotojai gali prisijungti prie „Microsoft“ paslaugų, kurios nėra „Office 365“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77777777" w:rsidR="00F558E3" w:rsidRDefault="00F558E3" w:rsidP="009D22DE">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2D56C266" w:rsidR="00F558E3" w:rsidRDefault="00F558E3" w:rsidP="009D22DE">
      <w:pPr>
        <w:pStyle w:val="ProductList-Body"/>
        <w:rPr>
          <w:b/>
          <w:color w:val="00188F"/>
        </w:rPr>
      </w:pPr>
    </w:p>
    <w:p w14:paraId="06168B81" w14:textId="77777777" w:rsidR="00155A67" w:rsidRDefault="00155A67" w:rsidP="00155A67">
      <w:pPr>
        <w:pStyle w:val="ProductList-ClauseHeading"/>
        <w:keepNext w:val="0"/>
        <w:spacing w:line="235" w:lineRule="auto"/>
      </w:pPr>
      <w:r>
        <w:t>Galinių punktų atitikties funkcijos</w:t>
      </w:r>
    </w:p>
    <w:p w14:paraId="746C9ED7" w14:textId="0AC6FF31" w:rsidR="00155A67" w:rsidRDefault="00155A67" w:rsidP="00155A67">
      <w:pPr>
        <w:pStyle w:val="ProductList-Body"/>
      </w:pPr>
      <w:r>
        <w:t>Prekybos naudojantis viešai neatskleista informacija rizikos valdymo ir „Microsoft“ informacijos apsaugos paslaugose (toliau – „Atitikties paslaugos“) įtrauktos galinių punktų funkcijos, kuriose integruoti kliento duomenys iš „Microsoft“ sargybos patobulintos apsaugos nuo grėsmių (MDATP). Jei klientas neturi aktyvios MDATP prenumeratos, bus automatiškai skirtas egzempliorius, kad būtų galima įgalinti Atitikties paslaugų galinių punktų funkcijas. Kliento duomenims, surinktiems siekiant teikti šias galinių punktų funkcijas, taikomos tik MDATP sąlygos ir DPA nuostatos.</w:t>
      </w:r>
    </w:p>
    <w:p w14:paraId="0F38ACDB" w14:textId="77777777" w:rsidR="00155A67" w:rsidRDefault="00155A67" w:rsidP="00155A67">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24"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155A67">
      <w:pPr>
        <w:pStyle w:val="ProductList-Offering2Heading"/>
        <w:pageBreakBefore/>
        <w:outlineLvl w:val="2"/>
        <w:rPr>
          <w:lang w:val="lt-LT"/>
        </w:rPr>
      </w:pPr>
      <w:r w:rsidRPr="005C2737">
        <w:rPr>
          <w:lang w:val="lt-LT"/>
        </w:rPr>
        <w:lastRenderedPageBreak/>
        <w:tab/>
      </w:r>
      <w:bookmarkStart w:id="125" w:name="_Toc528174078"/>
      <w:bookmarkStart w:id="126" w:name="_Toc43966051"/>
      <w:r w:rsidRPr="005C2737">
        <w:rPr>
          <w:lang w:val="lt-LT"/>
        </w:rPr>
        <w:t>Garso paslaugos</w:t>
      </w:r>
      <w:bookmarkEnd w:id="125"/>
      <w:bookmarkEnd w:id="126"/>
    </w:p>
    <w:p w14:paraId="7B6431F2" w14:textId="77777777" w:rsidR="00B03756" w:rsidRDefault="00B03756" w:rsidP="009D22DE">
      <w:pPr>
        <w:pStyle w:val="ProductList-Offering1"/>
        <w:sectPr w:rsidR="00B03756"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4"/>
    <w:p w14:paraId="71A369AD" w14:textId="77777777" w:rsidR="00B03756" w:rsidRPr="00EF1E73" w:rsidRDefault="00B03756" w:rsidP="009D22DE">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9D22DE">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7B24F2">
      <w:pPr>
        <w:pStyle w:val="ProductList-Body"/>
        <w:rPr>
          <w:b/>
          <w:color w:val="00188F"/>
        </w:rPr>
      </w:pPr>
      <w:r>
        <w:rPr>
          <w:b/>
          <w:color w:val="00188F"/>
        </w:rPr>
        <w:t>Pranešimai</w:t>
      </w:r>
    </w:p>
    <w:p w14:paraId="5B7BC332" w14:textId="23DD1AC5" w:rsidR="00B03756" w:rsidRDefault="00B03756" w:rsidP="009D22DE">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77777777" w:rsidR="00B03756" w:rsidRDefault="00B03756"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Skambinimo planas ir garso konferencijų 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7" w:history="1">
        <w:r w:rsidR="00B03756">
          <w:rPr>
            <w:rStyle w:val="Hyperlink"/>
          </w:rPr>
          <w:t>http://go.microsoft.com/fwlink/?LinkId=690247</w:t>
        </w:r>
      </w:hyperlink>
      <w:r w:rsidR="00B03756">
        <w:t>.</w:t>
      </w:r>
    </w:p>
    <w:p w14:paraId="59617ABD" w14:textId="77777777" w:rsidR="00B03756" w:rsidRDefault="00B03756" w:rsidP="009D22DE">
      <w:pPr>
        <w:pStyle w:val="ProductList-Body"/>
        <w:tabs>
          <w:tab w:val="clear" w:pos="158"/>
          <w:tab w:val="left" w:pos="360"/>
        </w:tabs>
      </w:pPr>
    </w:p>
    <w:p w14:paraId="0BAE7A3B" w14:textId="7777777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9D22DE">
      <w:pPr>
        <w:pStyle w:val="ProductList-Body"/>
        <w:rPr>
          <w:b/>
          <w:color w:val="00188F"/>
        </w:rPr>
      </w:pPr>
      <w:r>
        <w:rPr>
          <w:b/>
          <w:color w:val="00188F"/>
        </w:rPr>
        <w:t>Svarbi informacija apie pagalbos tarnybas</w:t>
      </w:r>
    </w:p>
    <w:p w14:paraId="6AEBD88A" w14:textId="49C5E3D9" w:rsidR="00B03756" w:rsidRDefault="00D42A1B" w:rsidP="009D22DE">
      <w:pPr>
        <w:pStyle w:val="ProductList-Body"/>
      </w:pPr>
      <w:r>
        <w:t>Klientas privalo informuoti kiekvieną Skambinimo plano vartotoją, kad avarinės tarnybos paslauga veikia kitaip, nei naudojant įprastas telefono ryšio paslaugas, kaip nurodyta toliau: i) „Office 365“ gali nežinoti faktinės asmens, skambinančio avarinei tarnybai, buvimo vietos, todėl skambutis gali būti nukreiptas į netinkamą avarinės tarnybos skambučių centrą ir (arba) avarinės tarnyba gali būti išsiųsta į netinkamą vietą; ii) jei vartotojo įrenginiui netiekiamas maitinimas, jam nutrauktas energijos tiekimas arba dėl kokios nors kitos priežasties jis negali prisijungti prie interneto, vartotojas negali skambinti avarinės tarnybos numeriu naudodamasis Skambinimo plano paslauga ir iii) nors Skambinimo plano paslaugomis galima naudotis bet kurioje pasaulio vietoje, kurioje yra interneto ryšys, vartotojai negali skambinti avarinės tarnybos numeriu, jei jie nėra savo šalies teritorijoje, nes skambutis veikiausiai nebus nukreiptas į tinkamą skambučių centrą</w:t>
      </w:r>
      <w:r w:rsidR="00B03756">
        <w:t>.</w:t>
      </w:r>
    </w:p>
    <w:p w14:paraId="1480A71D"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27" w:name="ExchangeOnline"/>
      <w:bookmarkStart w:id="128" w:name="_Toc524436947"/>
      <w:bookmarkStart w:id="129" w:name="_Toc523239319"/>
      <w:bookmarkStart w:id="130" w:name="_Toc43966052"/>
      <w:r w:rsidRPr="005C2737">
        <w:rPr>
          <w:lang w:val="lt-LT"/>
        </w:rPr>
        <w:t>„Exchange Online“</w:t>
      </w:r>
      <w:bookmarkEnd w:id="127"/>
      <w:bookmarkEnd w:id="128"/>
      <w:bookmarkEnd w:id="129"/>
      <w:bookmarkEnd w:id="130"/>
    </w:p>
    <w:p w14:paraId="3529936D" w14:textId="77777777" w:rsidR="003D2BDE" w:rsidRDefault="003D2BDE" w:rsidP="009D22DE">
      <w:pPr>
        <w:pStyle w:val="ProductList-Offering1"/>
        <w:sectPr w:rsidR="003D2BDE" w:rsidSect="00E275D6">
          <w:footerReference w:type="first" r:id="rId58"/>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31A3B089" w14:textId="488B42A2"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1D120F58" w14:textId="77777777" w:rsidR="00017A5A" w:rsidRPr="00E84763" w:rsidRDefault="00017A5A" w:rsidP="009D22DE">
      <w:pPr>
        <w:pStyle w:val="ProductList-Body"/>
        <w:rPr>
          <w:szCs w:val="18"/>
        </w:rPr>
      </w:pPr>
    </w:p>
    <w:p w14:paraId="1211BEB5" w14:textId="77777777" w:rsidR="001A19E0" w:rsidRPr="00690C65" w:rsidRDefault="001A19E0" w:rsidP="00155A67">
      <w:pPr>
        <w:pStyle w:val="ProductList-Body"/>
        <w:keepNext/>
        <w:ind w:left="187"/>
      </w:pPr>
      <w:r>
        <w:rPr>
          <w:b/>
          <w:color w:val="0072C6"/>
        </w:rPr>
        <w:lastRenderedPageBreak/>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9D22DE">
      <w:pPr>
        <w:pStyle w:val="ProductList-Body"/>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8D5172">
      <w:pPr>
        <w:pStyle w:val="ProductList-Body"/>
        <w:ind w:left="187"/>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3467D71C" w14:textId="77777777" w:rsidR="001A19E0" w:rsidRPr="00690C65" w:rsidRDefault="001A19E0" w:rsidP="008D5172">
      <w:pPr>
        <w:pStyle w:val="ProductList-Body"/>
        <w:ind w:left="158"/>
      </w:pPr>
      <w:r>
        <w:rPr>
          <w:b/>
          <w:color w:val="0072C6"/>
        </w:rPr>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5AE1D67" w14:textId="77777777" w:rsidR="00981547" w:rsidRPr="00690C65" w:rsidRDefault="00981547" w:rsidP="009D22DE">
      <w:pPr>
        <w:pStyle w:val="ProductList-Body"/>
      </w:pPr>
    </w:p>
    <w:p w14:paraId="40C43371" w14:textId="77777777"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9D22DE">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351983F" w14:textId="77777777" w:rsidR="00ED50E6" w:rsidRPr="00690C65" w:rsidRDefault="00ED50E6" w:rsidP="009D22DE">
      <w:pPr>
        <w:pStyle w:val="ProductList-Body"/>
        <w:ind w:left="180"/>
      </w:pPr>
    </w:p>
    <w:p w14:paraId="448BE475" w14:textId="77777777"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340C8FFD" w:rsidR="00456466" w:rsidRPr="003A1DB6" w:rsidRDefault="007B24F2" w:rsidP="009D22DE">
      <w:pPr>
        <w:pStyle w:val="ProductList-Body"/>
      </w:pPr>
      <w:r>
        <w:t>Kiekvienas vartotojas, kuriam Klientas priskiria „Exchange Online“ Vartotojo programinės įrangos licenciją, (i) gali naudoti mobiliesiems įrenginiams skirtą „Microsoft Outlook“ komerciniais tikslais ir (ii) prisijungti prie „Microsoft Outlook“ naudodamas savo organizacijos ID ne daugiau kaip penkiuose išmaniuosiuose telefonuose ir penkiuose planšetiniuose kompiuteriuose</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155A67">
      <w:pPr>
        <w:pStyle w:val="ProductList-Body"/>
        <w:keepNext/>
        <w:tabs>
          <w:tab w:val="clear" w:pos="158"/>
          <w:tab w:val="left" w:pos="270"/>
        </w:tabs>
      </w:pPr>
      <w:r>
        <w:rPr>
          <w:b/>
          <w:color w:val="00188F"/>
        </w:rPr>
        <w:lastRenderedPageBreak/>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59" w:history="1">
        <w:r>
          <w:rPr>
            <w:rStyle w:val="Hyperlink"/>
          </w:rPr>
          <w:t>http://go.microsoft.com/?linkid=9839206</w:t>
        </w:r>
      </w:hyperlink>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31" w:name="_Hlk486589626"/>
    </w:p>
    <w:bookmarkEnd w:id="131"/>
    <w:p w14:paraId="707A25A5" w14:textId="7D809F82" w:rsidR="000B206A" w:rsidRDefault="000B206A" w:rsidP="009D22DE">
      <w:pPr>
        <w:pStyle w:val="ProductList-Body"/>
        <w:tabs>
          <w:tab w:val="clear" w:pos="158"/>
          <w:tab w:val="left" w:pos="180"/>
        </w:tabs>
      </w:pPr>
    </w:p>
    <w:p w14:paraId="07D8A682" w14:textId="3BB46F4B" w:rsidR="008A38B0" w:rsidRPr="00757E06" w:rsidRDefault="008A38B0" w:rsidP="00155A67">
      <w:pPr>
        <w:pStyle w:val="ProductList-Body"/>
        <w:rPr>
          <w:b/>
          <w:color w:val="00188F"/>
        </w:rPr>
      </w:pPr>
      <w:bookmarkStart w:id="132" w:name="_Toc423959249"/>
      <w:r w:rsidRPr="00757E06">
        <w:rPr>
          <w:b/>
          <w:color w:val="00188F"/>
        </w:rPr>
        <w:t>Paslaugų lygio sutartis</w:t>
      </w:r>
      <w:bookmarkEnd w:id="132"/>
    </w:p>
    <w:p w14:paraId="24C59BF1" w14:textId="6154BDD5" w:rsidR="00F67019" w:rsidRDefault="00F67019" w:rsidP="00155A67">
      <w:pPr>
        <w:pStyle w:val="ProductList-Body"/>
        <w:tabs>
          <w:tab w:val="clear" w:pos="158"/>
          <w:tab w:val="left" w:pos="180"/>
        </w:tabs>
      </w:pPr>
      <w:r>
        <w:t>„</w:t>
      </w:r>
      <w:r w:rsidR="008D5172">
        <w:t>Office 365“ patobulintai apsaugai nuo grėsmių jokia SLA netaikoma</w:t>
      </w:r>
      <w:r>
        <w:t>.</w:t>
      </w:r>
    </w:p>
    <w:bookmarkStart w:id="133" w:name="O365Applications"/>
    <w:p w14:paraId="2697B65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F192735" w14:textId="77777777" w:rsidR="00D42056" w:rsidRDefault="00D42056" w:rsidP="007B24F2">
      <w:pPr>
        <w:pStyle w:val="ProductList-Offering2Heading"/>
        <w:outlineLvl w:val="2"/>
      </w:pPr>
      <w:r w:rsidRPr="005C2737">
        <w:rPr>
          <w:lang w:val="lt-LT"/>
        </w:rPr>
        <w:tab/>
      </w:r>
      <w:bookmarkStart w:id="134" w:name="_Toc43966053"/>
      <w:r>
        <w:t>Microsoft Stream</w:t>
      </w:r>
      <w:bookmarkEnd w:id="134"/>
    </w:p>
    <w:p w14:paraId="7301DC77" w14:textId="77777777" w:rsidR="00D42056" w:rsidRDefault="00D42056" w:rsidP="00D42056">
      <w:pPr>
        <w:pStyle w:val="ProductList-Body"/>
        <w:tabs>
          <w:tab w:val="clear" w:pos="158"/>
          <w:tab w:val="left" w:pos="360"/>
        </w:tabs>
        <w:rPr>
          <w:b/>
          <w:color w:val="00188F"/>
        </w:rPr>
      </w:pPr>
      <w:r>
        <w:rPr>
          <w:b/>
          <w:color w:val="00188F"/>
        </w:rPr>
        <w:t>Pranešimai</w:t>
      </w:r>
    </w:p>
    <w:p w14:paraId="2973B49F" w14:textId="77777777" w:rsidR="00D42056" w:rsidRDefault="00D42056" w:rsidP="00D420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6E5071C" w14:textId="77777777" w:rsidR="00D42056" w:rsidRDefault="00D42056" w:rsidP="00D42056">
      <w:pPr>
        <w:pStyle w:val="ProductList-Body"/>
      </w:pPr>
    </w:p>
    <w:p w14:paraId="2B4EA4B9" w14:textId="77777777" w:rsidR="00D42056" w:rsidRDefault="00D42056" w:rsidP="00D42056">
      <w:pPr>
        <w:pStyle w:val="ProductList-Body"/>
        <w:tabs>
          <w:tab w:val="clear" w:pos="158"/>
          <w:tab w:val="left" w:pos="360"/>
        </w:tabs>
        <w:rPr>
          <w:b/>
          <w:color w:val="00188F"/>
        </w:rPr>
      </w:pPr>
      <w:r>
        <w:rPr>
          <w:b/>
          <w:color w:val="00188F"/>
        </w:rPr>
        <w:t>„Stream“ įvykiai realiuoju laiku</w:t>
      </w:r>
    </w:p>
    <w:p w14:paraId="03122819" w14:textId="77777777" w:rsidR="00D42056" w:rsidRDefault="00D42056" w:rsidP="00D42056">
      <w:pPr>
        <w:pStyle w:val="ProductList-Body"/>
      </w:pPr>
      <w:r>
        <w:t>„Stream“ įvykiams realiuoju laiku taikoma:</w:t>
      </w:r>
    </w:p>
    <w:p w14:paraId="6A990738" w14:textId="77777777" w:rsidR="00D42056" w:rsidRDefault="00D42056" w:rsidP="00D42056">
      <w:pPr>
        <w:pStyle w:val="ProductList-Bullet"/>
        <w:numPr>
          <w:ilvl w:val="0"/>
          <w:numId w:val="16"/>
        </w:numPr>
      </w:pPr>
      <w:r>
        <w:t>„Stream“ įvykiai realiuoju laiku negali būti ilgesni nei keturios (4) valandos;</w:t>
      </w:r>
    </w:p>
    <w:p w14:paraId="0BB6DBC5" w14:textId="77777777" w:rsidR="00D42056" w:rsidRDefault="00D42056" w:rsidP="00D42056">
      <w:pPr>
        <w:pStyle w:val="ProductList-Bullet"/>
        <w:numPr>
          <w:ilvl w:val="0"/>
          <w:numId w:val="16"/>
        </w:numPr>
      </w:pPr>
      <w:r>
        <w:t>„Stream“ įvykių realiuoju laiku lankytojų skaičius negali viršyti 10000 ir</w:t>
      </w:r>
    </w:p>
    <w:p w14:paraId="0119D8AE" w14:textId="77777777" w:rsidR="00D42056" w:rsidRDefault="00D42056" w:rsidP="00D42056">
      <w:pPr>
        <w:pStyle w:val="ProductList-Bullet"/>
        <w:numPr>
          <w:ilvl w:val="0"/>
          <w:numId w:val="16"/>
        </w:numPr>
      </w:pPr>
      <w:r>
        <w:t>„Stream“ įvykių realiuoju laiku lankytojų skaičius vienu metu negali viršyti penkiolikos (15).</w:t>
      </w:r>
    </w:p>
    <w:p w14:paraId="579A42F5" w14:textId="77777777" w:rsidR="00D42056" w:rsidRPr="00903BB7" w:rsidRDefault="009C7661" w:rsidP="00D42056">
      <w:pPr>
        <w:pStyle w:val="ProductList-Body"/>
        <w:shd w:val="clear" w:color="auto" w:fill="A6A6A6" w:themeFill="background1" w:themeFillShade="A6"/>
        <w:spacing w:before="120" w:after="240"/>
        <w:jc w:val="right"/>
      </w:pPr>
      <w:hyperlink w:anchor="TableofContents" w:tooltip="Turinys" w:history="1">
        <w:r w:rsidR="00D42056">
          <w:rPr>
            <w:rStyle w:val="Hyperlink"/>
            <w:sz w:val="16"/>
            <w:szCs w:val="16"/>
          </w:rPr>
          <w:t>Turinys</w:t>
        </w:r>
      </w:hyperlink>
      <w:r w:rsidR="00D42056">
        <w:rPr>
          <w:sz w:val="16"/>
          <w:szCs w:val="16"/>
        </w:rPr>
        <w:t xml:space="preserve"> / </w:t>
      </w:r>
      <w:hyperlink w:anchor="GeneralTerms" w:tooltip="Bendrosios sąlygos" w:history="1">
        <w:r w:rsidR="00D42056">
          <w:rPr>
            <w:rStyle w:val="Hyperlink"/>
            <w:sz w:val="16"/>
            <w:szCs w:val="16"/>
          </w:rPr>
          <w:t>Bendrosios sąlygos</w:t>
        </w:r>
      </w:hyperlink>
    </w:p>
    <w:p w14:paraId="30426D5C" w14:textId="0E5AA322" w:rsidR="00A9716C" w:rsidRDefault="00A9716C" w:rsidP="00A9716C">
      <w:pPr>
        <w:pStyle w:val="ProductList-Offering2Heading"/>
        <w:outlineLvl w:val="2"/>
      </w:pPr>
      <w:r>
        <w:tab/>
      </w:r>
      <w:bookmarkStart w:id="135" w:name="_Toc43966054"/>
      <w:r>
        <w:t>Microsoft Teams</w:t>
      </w:r>
      <w:bookmarkEnd w:id="135"/>
    </w:p>
    <w:p w14:paraId="7F6A3896" w14:textId="77777777" w:rsidR="00A9716C" w:rsidRDefault="00A9716C" w:rsidP="00A9716C">
      <w:pPr>
        <w:pStyle w:val="ProductList-Body"/>
        <w:tabs>
          <w:tab w:val="clear" w:pos="158"/>
          <w:tab w:val="left" w:pos="360"/>
        </w:tabs>
        <w:rPr>
          <w:b/>
          <w:color w:val="00188F"/>
        </w:rPr>
      </w:pPr>
      <w:r>
        <w:rPr>
          <w:b/>
          <w:color w:val="00188F"/>
        </w:rPr>
        <w:t>Pranešimai</w:t>
      </w:r>
    </w:p>
    <w:p w14:paraId="2909CE5A" w14:textId="77777777" w:rsidR="00A9716C" w:rsidRDefault="00A9716C" w:rsidP="00A9716C">
      <w:pPr>
        <w:pStyle w:val="ProductList-Body"/>
      </w:pPr>
      <w:r>
        <w:t xml:space="preserve">H.264/MPEG-4 AVC pranešimas </w:t>
      </w:r>
      <w:hyperlink r:id="rId60" w:anchor="1 priedas" w:tooltip="1 priedas" w:history="1">
        <w:r>
          <w:rPr>
            <w:rStyle w:val="Hyperlink"/>
          </w:rPr>
          <w:t>1 priede</w:t>
        </w:r>
      </w:hyperlink>
      <w:r>
        <w:t xml:space="preserve"> taikomas visoms „Office 365“ paslaugoms, į kurias įeina „Microsoft Teams“.</w:t>
      </w:r>
    </w:p>
    <w:p w14:paraId="783E0FE9" w14:textId="77777777" w:rsidR="00A9716C" w:rsidRDefault="00A9716C" w:rsidP="00A9716C">
      <w:pPr>
        <w:pStyle w:val="ProductList-Body"/>
        <w:rPr>
          <w:b/>
          <w:bCs/>
        </w:rPr>
      </w:pPr>
    </w:p>
    <w:p w14:paraId="7FF546D7" w14:textId="77777777" w:rsidR="00A9716C" w:rsidRDefault="00A9716C" w:rsidP="00A9716C">
      <w:pPr>
        <w:pStyle w:val="ProductList-Body"/>
        <w:tabs>
          <w:tab w:val="clear" w:pos="158"/>
          <w:tab w:val="left" w:pos="360"/>
        </w:tabs>
        <w:rPr>
          <w:b/>
          <w:color w:val="00188F"/>
        </w:rPr>
      </w:pPr>
      <w:r>
        <w:rPr>
          <w:b/>
          <w:color w:val="00188F"/>
        </w:rPr>
        <w:t>Sveikatos sektoriaus klientai</w:t>
      </w:r>
    </w:p>
    <w:p w14:paraId="7FABA734" w14:textId="77777777" w:rsidR="00A9716C" w:rsidRDefault="00A9716C" w:rsidP="00A9716C">
      <w:pPr>
        <w:pStyle w:val="ProductList-Body"/>
      </w:pPr>
      <w:r>
        <w:t>Tik Klientas atsakingas už: (1) informacijos ir duomenų, pateiktų naudojantis „Microsoft Teams“ paslauga, tikslumą ir tinkamumą; (2) saugaus Kliento programos ir (arba) paslaugos ir „Microsoft Teams“ autentifikavimo tarp programų metodo taikymą; (3) reikiamo leidimo gavimą iš galutinių vartotojų dėl to, kaip galutinis vartotojas ir Klientas naudojasi „Microsoft Teams“; (4) reikiamų įspėjimų, atsisakymų ir patvirtinimų, susijusių su tuo, kaip galutinis vartotojas ir Klientas naudojasi „Microsoft Teams“, rodymą galutiniams vartotojams.</w:t>
      </w:r>
    </w:p>
    <w:p w14:paraId="773A74E4" w14:textId="77777777" w:rsidR="00A9716C" w:rsidRDefault="00A9716C" w:rsidP="00A9716C">
      <w:pPr>
        <w:pStyle w:val="ProductList-Body"/>
      </w:pPr>
    </w:p>
    <w:p w14:paraId="18A34A8A" w14:textId="77777777" w:rsidR="00A9716C" w:rsidRDefault="00A9716C" w:rsidP="00A9716C">
      <w:pPr>
        <w:pStyle w:val="ProductList-Body"/>
      </w:pP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0D0DE24C" w14:textId="77777777" w:rsidR="00A9716C" w:rsidRDefault="00A9716C" w:rsidP="00A9716C">
      <w:pPr>
        <w:pStyle w:val="ProductList-Body"/>
      </w:pPr>
    </w:p>
    <w:p w14:paraId="68AF2864" w14:textId="77777777" w:rsidR="00A9716C" w:rsidRDefault="00A9716C" w:rsidP="00A9716C">
      <w:pPr>
        <w:pStyle w:val="ProductList-Body"/>
        <w:rPr>
          <w:b/>
          <w:color w:val="00188F"/>
        </w:rPr>
      </w:pPr>
      <w:r>
        <w:rPr>
          <w:b/>
          <w:color w:val="00188F"/>
        </w:rPr>
        <w:t>Bandomosios versijos</w:t>
      </w:r>
    </w:p>
    <w:p w14:paraId="22AD79AB" w14:textId="77777777" w:rsidR="00A9716C" w:rsidRDefault="00A9716C" w:rsidP="00A9716C">
      <w:pPr>
        <w:pStyle w:val="ProductList-Body"/>
        <w:rPr>
          <w:b/>
        </w:rPr>
      </w:pPr>
      <w:r>
        <w:t>„Microsoft Teams Exploratory</w:t>
      </w:r>
      <w:r>
        <w:rPr>
          <w:bCs/>
        </w:rPr>
        <w:t>“</w:t>
      </w:r>
      <w:r>
        <w:t xml:space="preserve"> patirtį gali inicijuoti tik atskiri galutiniai vartotojai. Klientas negali inicijuoti „Microsoft Teams Exploratory“ patirties darbuotojų, kurie yra galutiniai vartotojai, vardu.</w:t>
      </w:r>
    </w:p>
    <w:p w14:paraId="14363D3A" w14:textId="77777777" w:rsidR="00A9716C" w:rsidRPr="00903BB7" w:rsidRDefault="009C7661" w:rsidP="00A9716C">
      <w:pPr>
        <w:pStyle w:val="ProductList-Body"/>
        <w:shd w:val="clear" w:color="auto" w:fill="A6A6A6" w:themeFill="background1" w:themeFillShade="A6"/>
        <w:spacing w:before="120" w:after="240"/>
        <w:jc w:val="right"/>
      </w:pPr>
      <w:hyperlink w:anchor="TableofContents" w:tooltip="Turinys" w:history="1">
        <w:r w:rsidR="00A9716C">
          <w:rPr>
            <w:rStyle w:val="Hyperlink"/>
            <w:sz w:val="16"/>
            <w:szCs w:val="16"/>
          </w:rPr>
          <w:t>Turinys</w:t>
        </w:r>
      </w:hyperlink>
      <w:r w:rsidR="00A9716C">
        <w:rPr>
          <w:sz w:val="16"/>
          <w:szCs w:val="16"/>
        </w:rPr>
        <w:t xml:space="preserve"> / </w:t>
      </w:r>
      <w:hyperlink w:anchor="GeneralTerms" w:tooltip="Bendrosios sąlygos" w:history="1">
        <w:r w:rsidR="00A9716C">
          <w:rPr>
            <w:rStyle w:val="Hyperlink"/>
            <w:sz w:val="16"/>
            <w:szCs w:val="16"/>
          </w:rPr>
          <w:t>Bendrosios sąlygos</w:t>
        </w:r>
      </w:hyperlink>
    </w:p>
    <w:p w14:paraId="10C6EC01" w14:textId="77777777" w:rsidR="00D42A1B" w:rsidRDefault="003D2BDE" w:rsidP="00155A67">
      <w:pPr>
        <w:pStyle w:val="ProductList-Offering2Heading"/>
        <w:pageBreakBefore/>
        <w:outlineLvl w:val="2"/>
      </w:pPr>
      <w:r>
        <w:lastRenderedPageBreak/>
        <w:tab/>
      </w:r>
      <w:bookmarkStart w:id="136" w:name="M365Applications"/>
      <w:bookmarkStart w:id="137" w:name="_Toc37676501"/>
      <w:bookmarkStart w:id="138" w:name="_Toc43966055"/>
      <w:bookmarkEnd w:id="133"/>
      <w:r w:rsidR="00D42A1B">
        <w:t>„Microsoft 365 Applications“</w:t>
      </w:r>
      <w:bookmarkEnd w:id="136"/>
      <w:bookmarkEnd w:id="137"/>
      <w:bookmarkEnd w:id="138"/>
    </w:p>
    <w:p w14:paraId="3A589C82" w14:textId="77777777" w:rsidR="00D42A1B" w:rsidRDefault="00D42A1B" w:rsidP="00D42A1B">
      <w:pPr>
        <w:pStyle w:val="ProductList-Offering1"/>
        <w:sectPr w:rsidR="00D42A1B" w:rsidSect="00E275D6">
          <w:type w:val="continuous"/>
          <w:pgSz w:w="12240" w:h="15840"/>
          <w:pgMar w:top="1440" w:right="720" w:bottom="1440" w:left="720" w:header="720" w:footer="720" w:gutter="0"/>
          <w:cols w:space="720"/>
          <w:titlePg/>
          <w:docGrid w:linePitch="360"/>
        </w:sectPr>
      </w:pPr>
    </w:p>
    <w:p w14:paraId="7478FF44"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business“</w:t>
      </w:r>
    </w:p>
    <w:p w14:paraId="60E5BDF3"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enterprise“</w:t>
      </w:r>
    </w:p>
    <w:p w14:paraId="68B502FE"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„Visio Online“ (1 ir 2 planas)</w:t>
      </w:r>
    </w:p>
    <w:p w14:paraId="0340C3D0" w14:textId="77777777" w:rsidR="00D42A1B" w:rsidRDefault="00D42A1B" w:rsidP="00D42A1B">
      <w:pPr>
        <w:pStyle w:val="ProductList-Offering2"/>
        <w:sectPr w:rsidR="00D42A1B" w:rsidSect="005B7124">
          <w:type w:val="continuous"/>
          <w:pgSz w:w="12240" w:h="15840"/>
          <w:pgMar w:top="1440" w:right="720" w:bottom="1440" w:left="720" w:header="720" w:footer="720" w:gutter="0"/>
          <w:cols w:num="2" w:space="720"/>
          <w:titlePg/>
          <w:docGrid w:linePitch="360"/>
        </w:sectPr>
      </w:pPr>
    </w:p>
    <w:p w14:paraId="66A4A780" w14:textId="77777777" w:rsidR="00D42A1B" w:rsidRPr="000A5E8A" w:rsidRDefault="00D42A1B" w:rsidP="00D42A1B">
      <w:pPr>
        <w:pStyle w:val="ProductList-Body"/>
        <w:pBdr>
          <w:top w:val="single" w:sz="4" w:space="1" w:color="BFBFBF" w:themeColor="background1" w:themeShade="BF"/>
        </w:pBdr>
        <w:rPr>
          <w:b/>
          <w:color w:val="000000" w:themeColor="text1"/>
          <w:sz w:val="8"/>
          <w:szCs w:val="8"/>
        </w:rPr>
      </w:pPr>
    </w:p>
    <w:p w14:paraId="55BAC865" w14:textId="77777777" w:rsidR="00D42A1B" w:rsidRPr="00123E7D" w:rsidRDefault="00D42A1B" w:rsidP="00D42A1B">
      <w:pPr>
        <w:pStyle w:val="ProductList-Body"/>
        <w:rPr>
          <w:b/>
          <w:color w:val="00188F"/>
        </w:rPr>
      </w:pPr>
      <w:r>
        <w:rPr>
          <w:b/>
          <w:color w:val="00188F"/>
        </w:rPr>
        <w:t>Paslaugų lygio sutartis</w:t>
      </w:r>
    </w:p>
    <w:p w14:paraId="79A6B4F0" w14:textId="77777777" w:rsidR="00D42A1B" w:rsidRDefault="00D42A1B" w:rsidP="00D42A1B">
      <w:pPr>
        <w:pStyle w:val="ProductList-Body"/>
      </w:pPr>
      <w:r>
        <w:t>„Visio Online“ SLA netaikoma.</w:t>
      </w:r>
    </w:p>
    <w:p w14:paraId="0B784AC2" w14:textId="77777777" w:rsidR="00D42A1B" w:rsidRPr="00123E7D" w:rsidRDefault="00D42A1B" w:rsidP="00D42A1B">
      <w:pPr>
        <w:pStyle w:val="ProductList-Body"/>
      </w:pPr>
    </w:p>
    <w:p w14:paraId="20D8B9CA" w14:textId="77777777" w:rsidR="00D42A1B" w:rsidRPr="00123E7D" w:rsidRDefault="00D42A1B" w:rsidP="00D42A1B">
      <w:pPr>
        <w:pStyle w:val="ProductList-Body"/>
        <w:tabs>
          <w:tab w:val="clear" w:pos="158"/>
          <w:tab w:val="left" w:pos="180"/>
        </w:tabs>
        <w:rPr>
          <w:b/>
          <w:color w:val="00188F"/>
        </w:rPr>
      </w:pPr>
      <w:r>
        <w:rPr>
          <w:b/>
          <w:color w:val="00188F"/>
        </w:rPr>
        <w:t xml:space="preserve">Įdiegimas ir Naudojimo teisės </w:t>
      </w:r>
    </w:p>
    <w:p w14:paraId="355C2E89" w14:textId="77777777" w:rsidR="00D42A1B" w:rsidRDefault="00D42A1B" w:rsidP="00D42A1B">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2C72016E" w14:textId="77777777" w:rsidR="00D42A1B" w:rsidRDefault="00D42A1B" w:rsidP="00D42A1B">
      <w:pPr>
        <w:pStyle w:val="ProductList-Body"/>
        <w:numPr>
          <w:ilvl w:val="0"/>
          <w:numId w:val="9"/>
        </w:numPr>
        <w:ind w:left="450" w:hanging="270"/>
      </w:pPr>
      <w:r>
        <w:t>gali suaktyvinti programinę įrangą, pateiktą su PL daugiausia penkiose vietinio ar nuotolinio naudojimo OSE;</w:t>
      </w:r>
    </w:p>
    <w:p w14:paraId="2CADB3A0" w14:textId="77777777" w:rsidR="00D42A1B" w:rsidRDefault="00D42A1B" w:rsidP="00D42A1B">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1" w:history="1">
        <w:r>
          <w:rPr>
            <w:rStyle w:val="Hyperlink"/>
          </w:rPr>
          <w:t>Produktų naudojimo sąlygose</w:t>
        </w:r>
      </w:hyperlink>
      <w:r>
        <w:t xml:space="preserve">. Produktų naudojimo sąlygos pateiktos </w:t>
      </w:r>
      <w:hyperlink r:id="rId62" w:history="1">
        <w:r>
          <w:rPr>
            <w:rStyle w:val="Hyperlink"/>
          </w:rPr>
          <w:t>http://go.microsoft.com/?linkid=9839207</w:t>
        </w:r>
      </w:hyperlink>
      <w:r>
        <w:t xml:space="preserve">. „Qualified Multitenant Hosting Partner“ sąrašas ir papildomi diegimo reikalavimai pateikiami adresu </w:t>
      </w:r>
      <w:hyperlink r:id="rId63" w:history="1">
        <w:r>
          <w:rPr>
            <w:rStyle w:val="Hyperlink"/>
          </w:rPr>
          <w:t>www.office.com/sca</w:t>
        </w:r>
      </w:hyperlink>
      <w:r>
        <w:rPr>
          <w:color w:val="1F497D"/>
        </w:rPr>
        <w:t xml:space="preserve">. </w:t>
      </w:r>
      <w:r>
        <w:t>Ši aktyvinimo bendrai naudojamame kompiuteryje sąlyga taikoma „Microsoft 365 Apps for business“ licencijas turintiems klientams tik tada, kai „Microsoft 365 Apps for business“ licencijuojamas kaip „Microsoft 365 Business Premium“ komponentas.</w:t>
      </w:r>
    </w:p>
    <w:p w14:paraId="1ED0D2B9" w14:textId="77777777" w:rsidR="00D42A1B" w:rsidRPr="008958E4" w:rsidRDefault="00D42A1B" w:rsidP="00D42A1B">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 ir</w:t>
      </w:r>
    </w:p>
    <w:p w14:paraId="4C30D5A1" w14:textId="77777777" w:rsidR="00D42A1B" w:rsidRDefault="00D42A1B" w:rsidP="00D42A1B">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088053D7" w14:textId="77777777" w:rsidR="00D42A1B" w:rsidRDefault="00D42A1B" w:rsidP="00D42A1B">
      <w:pPr>
        <w:pStyle w:val="ProductList-Body"/>
        <w:numPr>
          <w:ilvl w:val="1"/>
          <w:numId w:val="18"/>
        </w:numPr>
        <w:ind w:left="810"/>
      </w:pPr>
      <w:r>
        <w:t>Internete teikiamos paslaugos leis Klientui įgalinti arba išjungti šias papildomas prijungtas paslaugas; ir</w:t>
      </w:r>
    </w:p>
    <w:p w14:paraId="3E1D041F" w14:textId="77777777" w:rsidR="00D42A1B" w:rsidRPr="00F40FD0" w:rsidRDefault="00D42A1B" w:rsidP="00D42A1B">
      <w:pPr>
        <w:pStyle w:val="ProductList-Body"/>
        <w:numPr>
          <w:ilvl w:val="1"/>
          <w:numId w:val="18"/>
        </w:numPr>
        <w:ind w:left="810"/>
      </w:pPr>
      <w:r>
        <w:t>Klientas yra atsakingas už papildomai prijungtų paslaugų įvertinimą, jų pasiekiamumo vartotojams įgalinimą ar išjungimą.</w:t>
      </w:r>
    </w:p>
    <w:p w14:paraId="7A33E8C2" w14:textId="07B76C91" w:rsidR="00D42A1B" w:rsidRDefault="00D42A1B" w:rsidP="00D42A1B">
      <w:pPr>
        <w:pStyle w:val="ProductList-Body"/>
        <w:spacing w:before="40"/>
        <w:rPr>
          <w:sz w:val="14"/>
        </w:rPr>
      </w:pPr>
    </w:p>
    <w:p w14:paraId="1F8EB884" w14:textId="77777777" w:rsidR="00155A67" w:rsidRPr="00797140" w:rsidRDefault="00155A67" w:rsidP="00155A67">
      <w:pPr>
        <w:pStyle w:val="ProductList-Body"/>
        <w:spacing w:line="235" w:lineRule="auto"/>
        <w:rPr>
          <w:b/>
          <w:color w:val="00188F"/>
        </w:rPr>
      </w:pPr>
      <w:r>
        <w:rPr>
          <w:b/>
          <w:color w:val="00188F"/>
        </w:rPr>
        <w:t>Įrenginiais pagrįsta prenumeratos licencija</w:t>
      </w:r>
    </w:p>
    <w:p w14:paraId="41496736" w14:textId="77777777" w:rsidR="00155A67" w:rsidRDefault="00155A67" w:rsidP="00155A67">
      <w:pPr>
        <w:pStyle w:val="ProductList-Body"/>
        <w:spacing w:before="40" w:line="235" w:lineRule="auto"/>
      </w:pPr>
      <w:r>
        <w:t>Kiekvienoje įrenginio PL galima naudoti programinę įrangą, pateiktą kartu su prenumerata. Licencijuoto įrenginio vartotojai:</w:t>
      </w:r>
    </w:p>
    <w:p w14:paraId="3809527E" w14:textId="77777777" w:rsidR="00155A67" w:rsidRDefault="00155A67" w:rsidP="00155A67">
      <w:pPr>
        <w:pStyle w:val="ProductList-Body"/>
        <w:numPr>
          <w:ilvl w:val="0"/>
          <w:numId w:val="22"/>
        </w:numPr>
        <w:spacing w:before="40" w:line="235" w:lineRule="auto"/>
      </w:pPr>
      <w:r>
        <w:t>gali suaktyvinti ir naudoti programinę įrangą, pateiktą vienoje licencijuoto įrenginio OSE; arba</w:t>
      </w:r>
    </w:p>
    <w:p w14:paraId="58AE7760" w14:textId="77777777" w:rsidR="00155A67" w:rsidRDefault="00155A67" w:rsidP="00155A67">
      <w:pPr>
        <w:pStyle w:val="ProductList-Body"/>
        <w:numPr>
          <w:ilvl w:val="0"/>
          <w:numId w:val="22"/>
        </w:numPr>
        <w:spacing w:before="40" w:line="235" w:lineRule="auto"/>
      </w:pPr>
      <w:r>
        <w:t xml:space="preserve">gali įdiegti ir naudoti programinę įrangą nuotoliniu būdu iš licencijuoto įrenginio vienoje tinklo serverio OSE, „Microsoft Azure“ arba su „Qualified Multitenant Hosting Partner“ (QMTH). Teisės diegti ir naudoti programinę įrangą su QMTH netaikomos, jei QMTH naudoja Sąraše pateiktą teikėją kaip Duomenų centro paslaugų teikėją, kaip nustatyta </w:t>
      </w:r>
      <w:hyperlink r:id="rId64" w:history="1">
        <w:r>
          <w:rPr>
            <w:rStyle w:val="Hyperlink"/>
          </w:rPr>
          <w:t>Produktų naudojimo sąlygose</w:t>
        </w:r>
      </w:hyperlink>
      <w:r>
        <w:t xml:space="preserve">. Produktų naudojimo sąlygos pateiktos </w:t>
      </w:r>
      <w:hyperlink r:id="rId65" w:history="1">
        <w:r>
          <w:rPr>
            <w:rStyle w:val="Hyperlink"/>
          </w:rPr>
          <w:t>http://go.microsoft.com/?linkid=9839207</w:t>
        </w:r>
      </w:hyperlink>
      <w:r>
        <w:t>. „Qualified Multitenant Hosting Partner“ sąrašas ir papildomi diegimo reikalavimai pateikiami adresu www.office.com/sca.</w:t>
      </w:r>
    </w:p>
    <w:p w14:paraId="38268248" w14:textId="77777777" w:rsidR="00155A67" w:rsidRDefault="00155A67" w:rsidP="00155A67">
      <w:pPr>
        <w:pStyle w:val="ProductList-Body"/>
        <w:spacing w:before="40" w:line="235" w:lineRule="auto"/>
      </w:pPr>
      <w:r>
        <w:t>Klientas bent kartą per 90 dienų prie interneto turi prijungti visas OSE, kuriose įdiegta programinė įranga, nes gali būti paveiktos programinės įrangos funkcijos.</w:t>
      </w:r>
    </w:p>
    <w:p w14:paraId="22CCA2D0" w14:textId="77777777" w:rsidR="00155A67" w:rsidRPr="00E453FF" w:rsidRDefault="00155A67" w:rsidP="00D42A1B">
      <w:pPr>
        <w:pStyle w:val="ProductList-Body"/>
        <w:spacing w:before="40"/>
        <w:rPr>
          <w:sz w:val="14"/>
        </w:rPr>
      </w:pPr>
    </w:p>
    <w:p w14:paraId="34754FF7" w14:textId="77777777" w:rsidR="00D42A1B" w:rsidRPr="00597EF9" w:rsidRDefault="00D42A1B" w:rsidP="00D42A1B">
      <w:pPr>
        <w:pStyle w:val="ProductList-Body"/>
        <w:rPr>
          <w:b/>
          <w:color w:val="00188F"/>
        </w:rPr>
      </w:pPr>
      <w:r>
        <w:rPr>
          <w:b/>
          <w:color w:val="00188F"/>
        </w:rPr>
        <w:t>Išmanieji telefonai ir planšetiniai įrenginiai</w:t>
      </w:r>
    </w:p>
    <w:p w14:paraId="13898961" w14:textId="77777777" w:rsidR="00D42A1B" w:rsidRDefault="00D42A1B" w:rsidP="00D42A1B">
      <w:pPr>
        <w:pStyle w:val="ProductList-Body"/>
      </w:pPr>
      <w:r>
        <w:t>Kiekvienas vartotojas, kuriam Klientas priskiria „Microsoft 365 Apps for business“ arba „Microsoft 365 Apps for enterprise“ Vartotojo programinės įrangos licenciją, gali i) naudoti mobiliesiems įrenginiams skirtą „Microsoft Office“ komerciniais tikslais ir ii) prisijungti prie „Microsoft Office” naudodamas savo organizacijos ID ne daugiau kaip penkiuose išmaniuosiuose telefonuose ir penkiuose planšetiniuose kompiuteriuose.</w:t>
      </w:r>
    </w:p>
    <w:p w14:paraId="1E680F21" w14:textId="77777777" w:rsidR="00D42A1B" w:rsidRPr="00E453FF" w:rsidRDefault="00D42A1B" w:rsidP="00D42A1B">
      <w:pPr>
        <w:pStyle w:val="ProductList-Body"/>
        <w:rPr>
          <w:sz w:val="14"/>
        </w:rPr>
      </w:pPr>
    </w:p>
    <w:p w14:paraId="19192401" w14:textId="77777777" w:rsidR="00D42A1B" w:rsidRPr="00974EAE" w:rsidRDefault="00D42A1B" w:rsidP="00D42A1B">
      <w:pPr>
        <w:pStyle w:val="ProductList-Body"/>
        <w:rPr>
          <w:b/>
          <w:color w:val="00188F"/>
        </w:rPr>
      </w:pPr>
      <w:r>
        <w:rPr>
          <w:b/>
          <w:color w:val="00188F"/>
        </w:rPr>
        <w:t>Šios sąlygos taikomos tik „Microsoft 365 Apps for enterprise“</w:t>
      </w:r>
    </w:p>
    <w:p w14:paraId="74870AFC" w14:textId="77777777" w:rsidR="00D42A1B" w:rsidRPr="00FC409E" w:rsidRDefault="00D42A1B" w:rsidP="00D42A1B">
      <w:pPr>
        <w:pStyle w:val="ProductList-Body"/>
        <w:ind w:left="180"/>
        <w:rPr>
          <w:b/>
          <w:color w:val="0072C6"/>
        </w:rPr>
      </w:pPr>
      <w:r>
        <w:rPr>
          <w:b/>
          <w:color w:val="0072C6"/>
        </w:rPr>
        <w:t>„Office Home &amp; Student 2013 RT“ komercinis naudojimas</w:t>
      </w:r>
    </w:p>
    <w:p w14:paraId="7BBD5077" w14:textId="77777777" w:rsidR="00D42A1B" w:rsidRDefault="00D42A1B" w:rsidP="00D42A1B">
      <w:pPr>
        <w:pStyle w:val="ProductList-Body"/>
        <w:ind w:left="180"/>
      </w:pPr>
      <w:r>
        <w:t>„Office Home &amp; Student 2013 RT“ komercinio naudojimo apribojimas atšaukiamas kiekvienai „Microsoft 365 Apps for enterprise“ vartojo PL. Išskyrus šiame skyriuje nurodytus atvejus, bus taikomos sąlygos, pateikiamos „Office Home &amp; Student 2013 RT“ licencijoje.</w:t>
      </w:r>
    </w:p>
    <w:p w14:paraId="28C4ED3A" w14:textId="77777777" w:rsidR="00D42A1B" w:rsidRPr="00E453FF" w:rsidRDefault="00D42A1B" w:rsidP="00D42A1B">
      <w:pPr>
        <w:pStyle w:val="ProductList-Body"/>
        <w:ind w:left="180"/>
        <w:rPr>
          <w:sz w:val="14"/>
        </w:rPr>
      </w:pPr>
    </w:p>
    <w:p w14:paraId="25CD979F" w14:textId="77777777" w:rsidR="00D42A1B" w:rsidRPr="00FC409E" w:rsidRDefault="00D42A1B" w:rsidP="00D42A1B">
      <w:pPr>
        <w:pStyle w:val="ProductList-Body"/>
        <w:ind w:left="180"/>
        <w:rPr>
          <w:b/>
          <w:color w:val="0072C6"/>
        </w:rPr>
      </w:pPr>
      <w:r>
        <w:rPr>
          <w:b/>
          <w:color w:val="0072C6"/>
        </w:rPr>
        <w:t>„Office Online Server“</w:t>
      </w:r>
    </w:p>
    <w:p w14:paraId="59E8F8D1" w14:textId="5B3E8886" w:rsidR="003D09F9" w:rsidRPr="00E464DF" w:rsidRDefault="00D42A1B" w:rsidP="00D42A1B">
      <w:pPr>
        <w:pStyle w:val="ProductList-Body"/>
        <w:ind w:left="180"/>
      </w:pPr>
      <w:r>
        <w:t xml:space="preserve">Pagal kiekvieną „Microsoft 365 Apps for enterprise“ prenumeratą Klientas gali įdiegti bet kokį skaičių „Office Online Server“ kopijų bet kuriame jam skirtame Serveryje. </w:t>
      </w:r>
      <w:bookmarkStart w:id="139"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66" w:history="1">
        <w:r>
          <w:rPr>
            <w:rStyle w:val="Hyperlink"/>
          </w:rPr>
          <w:t>produktų naudojimo sąlygos</w:t>
        </w:r>
      </w:hyperlink>
      <w:r>
        <w:t xml:space="preserve">. </w:t>
      </w:r>
      <w:bookmarkEnd w:id="139"/>
      <w:r>
        <w:t>Kiekvienas „Microsoft 365 Apps for enterprise“ vartotojas gali naudoti „Office Online Server“ programinę įrangą. Ši nuostata netaikoma Klientams, kurie licencijuoja šį Produktą pagal „Microsoft“ internete teikiamų paslaugų prenumeratos sutartį, „Microsoft“ debesies sutartį, „Microsoft“ Kliento sutartį arba kitą „Microsoft“ sutartį, susijusią tik su Internete teikiamomis paslaugomis</w:t>
      </w:r>
      <w:r w:rsidR="003D09F9">
        <w:t>.</w:t>
      </w:r>
    </w:p>
    <w:p w14:paraId="253AE0ED" w14:textId="77777777" w:rsidR="00ED5457" w:rsidRPr="00903BB7" w:rsidRDefault="009C7661" w:rsidP="00A9716C">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155A67">
      <w:pPr>
        <w:pStyle w:val="ProductList-Offering2Heading"/>
        <w:keepNext/>
        <w:rPr>
          <w:lang w:val="lt-LT"/>
        </w:rPr>
      </w:pPr>
      <w:r w:rsidRPr="00C17F2D">
        <w:rPr>
          <w:lang w:val="lt-LT"/>
        </w:rPr>
        <w:lastRenderedPageBreak/>
        <w:tab/>
      </w:r>
      <w:bookmarkStart w:id="140" w:name="_Toc43966056"/>
      <w:r w:rsidRPr="00C17F2D">
        <w:rPr>
          <w:lang w:val="lt-LT"/>
        </w:rPr>
        <w:t xml:space="preserve">„Office </w:t>
      </w:r>
      <w:r w:rsidR="00B3380E">
        <w:t>“ žiniatinkliui</w:t>
      </w:r>
      <w:bookmarkEnd w:id="140"/>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A74463" w:rsidRDefault="00976EB6" w:rsidP="009D22DE">
      <w:pPr>
        <w:pStyle w:val="ProductList-Body"/>
        <w:tabs>
          <w:tab w:val="clear" w:pos="158"/>
          <w:tab w:val="left" w:pos="180"/>
        </w:tabs>
        <w:rPr>
          <w:sz w:val="15"/>
          <w:szCs w:val="15"/>
        </w:rPr>
      </w:pPr>
    </w:p>
    <w:p w14:paraId="2EC44286" w14:textId="77777777" w:rsidR="00976EB6" w:rsidRPr="00690C65" w:rsidRDefault="00976EB6" w:rsidP="009D22DE">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9D22DE">
      <w:pPr>
        <w:pStyle w:val="ProductList-Offering2Heading"/>
        <w:rPr>
          <w:lang w:val="lt-LT"/>
        </w:rPr>
      </w:pPr>
      <w:r w:rsidRPr="00012E34">
        <w:rPr>
          <w:lang w:val="lt-LT"/>
        </w:rPr>
        <w:tab/>
      </w:r>
      <w:bookmarkStart w:id="141" w:name="_Toc43966057"/>
      <w:r w:rsidRPr="00012E34">
        <w:rPr>
          <w:lang w:val="lt-LT"/>
        </w:rPr>
        <w:t>„OneDrive for Business“</w:t>
      </w:r>
      <w:bookmarkEnd w:id="141"/>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9D22DE">
      <w:pPr>
        <w:pStyle w:val="ProductList-Offering2Heading"/>
        <w:outlineLvl w:val="2"/>
      </w:pPr>
      <w:r>
        <w:tab/>
      </w:r>
      <w:bookmarkStart w:id="142" w:name="_Toc6563833"/>
      <w:bookmarkStart w:id="143" w:name="_Toc21617054"/>
      <w:bookmarkStart w:id="144" w:name="_Toc43966058"/>
      <w:bookmarkStart w:id="145" w:name="ProjectOnline"/>
      <w:r>
        <w:t>Projektas</w:t>
      </w:r>
      <w:bookmarkEnd w:id="142"/>
      <w:bookmarkEnd w:id="143"/>
      <w:bookmarkEnd w:id="144"/>
    </w:p>
    <w:bookmarkEnd w:id="145"/>
    <w:p w14:paraId="028B3D84" w14:textId="77777777" w:rsidR="00FC1F1E" w:rsidRDefault="00FC1F1E" w:rsidP="009D22DE">
      <w:pPr>
        <w:pStyle w:val="ProductList-Offering1"/>
        <w:sectPr w:rsidR="00FC1F1E"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32C3A8DA" w14:textId="54698DD6" w:rsidR="00FC1F1E" w:rsidRDefault="00FC1F1E" w:rsidP="009D22DE">
      <w:pPr>
        <w:pStyle w:val="ProductList-Body"/>
        <w:rPr>
          <w:rFonts w:asciiTheme="majorHAnsi" w:hAnsiTheme="majorHAnsi"/>
          <w:sz w:val="16"/>
          <w:szCs w:val="16"/>
        </w:rPr>
      </w:pPr>
      <w:r>
        <w:rPr>
          <w:rFonts w:asciiTheme="majorHAnsi" w:hAnsiTheme="majorHAnsi"/>
          <w:sz w:val="16"/>
          <w:szCs w:val="16"/>
        </w:rPr>
        <w:t>„Project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69"/>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155A67">
      <w:pPr>
        <w:pStyle w:val="ProductList-Body"/>
        <w:numPr>
          <w:ilvl w:val="0"/>
          <w:numId w:val="7"/>
        </w:numPr>
      </w:pPr>
      <w:r>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70" w:history="1">
        <w:r w:rsidRPr="0087159B">
          <w:rPr>
            <w:rStyle w:val="Hyperlink"/>
          </w:rPr>
          <w:t>Produktų naudojimo sąlygose</w:t>
        </w:r>
      </w:hyperlink>
      <w:r w:rsidRPr="0087159B">
        <w:t xml:space="preserve">. Produktų naudojimo sąlygos pateiktos </w:t>
      </w:r>
      <w:hyperlink r:id="rId71" w:history="1">
        <w:r w:rsidRPr="0087159B">
          <w:rPr>
            <w:rStyle w:val="Hyperlink"/>
          </w:rPr>
          <w:t>http://go.microsoft.com/?linkid=9839207</w:t>
        </w:r>
      </w:hyperlink>
      <w:r w:rsidRPr="0087159B">
        <w:t xml:space="preserve">. „Qualified Multitenant Hosting Partner“ sąrašas ir papildomi diegimo reikalavimai pateikiami adresu </w:t>
      </w:r>
      <w:hyperlink r:id="rId72" w:history="1">
        <w:r w:rsidRPr="0087159B">
          <w:rPr>
            <w:rStyle w:val="Hyperlink"/>
          </w:rPr>
          <w:t>www.office.com/sca.</w:t>
        </w:r>
      </w:hyperlink>
      <w:r w:rsidRPr="0087159B">
        <w:t>; ir</w:t>
      </w:r>
    </w:p>
    <w:p w14:paraId="44101108" w14:textId="77777777" w:rsidR="00FC1F1E" w:rsidRDefault="00FC1F1E" w:rsidP="009D22DE">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376A3553" w14:textId="77777777" w:rsidR="00FC1F1E" w:rsidRDefault="00FC1F1E" w:rsidP="009D22DE">
      <w:pPr>
        <w:pStyle w:val="ProductList-Body"/>
        <w:rPr>
          <w:rFonts w:asciiTheme="majorHAnsi" w:hAnsiTheme="majorHAnsi"/>
          <w:sz w:val="16"/>
          <w:szCs w:val="16"/>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10934A00"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w:t>
      </w:r>
      <w:r w:rsidR="00456466">
        <w:t>“.</w:t>
      </w:r>
    </w:p>
    <w:p w14:paraId="1B0B5AD4"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46" w:name="_Toc524436952"/>
      <w:bookmarkStart w:id="147" w:name="_Toc523239324"/>
      <w:bookmarkStart w:id="148" w:name="_Toc43966059"/>
      <w:r>
        <w:t>„SharePoint Online“</w:t>
      </w:r>
      <w:bookmarkEnd w:id="146"/>
      <w:bookmarkEnd w:id="147"/>
      <w:bookmarkEnd w:id="148"/>
    </w:p>
    <w:p w14:paraId="2BFAE72D" w14:textId="77777777" w:rsidR="003D2BDE" w:rsidRDefault="003D2BDE" w:rsidP="009D22DE">
      <w:pPr>
        <w:pStyle w:val="ProductList-Offering1"/>
        <w:ind w:left="0"/>
        <w:sectPr w:rsidR="003D2BDE" w:rsidSect="00E275D6">
          <w:footerReference w:type="first" r:id="rId73"/>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A9716C">
      <w:pPr>
        <w:pStyle w:val="ProductList-Body"/>
        <w:tabs>
          <w:tab w:val="clear" w:pos="158"/>
          <w:tab w:val="left" w:pos="180"/>
        </w:tabs>
      </w:pPr>
      <w:r>
        <w:rPr>
          <w:b/>
          <w:color w:val="00188F"/>
        </w:rPr>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lastRenderedPageBreak/>
        <w:t>Saugyklos papildomos PL</w:t>
      </w:r>
    </w:p>
    <w:p w14:paraId="734FFA4B" w14:textId="7E74AB47" w:rsidR="001A19E0"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57EF83B5" w14:textId="77777777" w:rsidR="00D42A1B" w:rsidRPr="00585A48" w:rsidRDefault="009C7661" w:rsidP="00D42A1B">
      <w:pPr>
        <w:pStyle w:val="ProductList-Body"/>
        <w:shd w:val="clear" w:color="auto" w:fill="A6A6A6" w:themeFill="background1" w:themeFillShade="A6"/>
        <w:spacing w:before="120" w:after="240"/>
        <w:jc w:val="right"/>
        <w:rPr>
          <w:sz w:val="16"/>
          <w:szCs w:val="16"/>
        </w:rPr>
      </w:pPr>
      <w:hyperlink w:anchor="Turinys" w:tooltip="Turinys" w:history="1">
        <w:r w:rsidR="00D42A1B">
          <w:rPr>
            <w:rStyle w:val="Hyperlink"/>
            <w:sz w:val="16"/>
            <w:szCs w:val="16"/>
          </w:rPr>
          <w:t>Turinys</w:t>
        </w:r>
      </w:hyperlink>
      <w:r w:rsidR="00D42A1B">
        <w:rPr>
          <w:sz w:val="16"/>
          <w:szCs w:val="16"/>
        </w:rPr>
        <w:t xml:space="preserve"> / </w:t>
      </w:r>
      <w:hyperlink w:anchor="Bendrosios sąlygos" w:tooltip="Bendrosios sąlygos" w:history="1">
        <w:r w:rsidR="00D42A1B">
          <w:rPr>
            <w:rStyle w:val="Hyperlink"/>
            <w:sz w:val="16"/>
            <w:szCs w:val="16"/>
          </w:rPr>
          <w:t>Bendrosios sąlygos</w:t>
        </w:r>
      </w:hyperlink>
    </w:p>
    <w:p w14:paraId="1A9C9ED5" w14:textId="77777777" w:rsidR="00D42A1B" w:rsidRDefault="00D42A1B" w:rsidP="00D42A1B">
      <w:pPr>
        <w:pStyle w:val="ProductList-Offering2Heading"/>
        <w:outlineLvl w:val="2"/>
      </w:pPr>
      <w:r>
        <w:tab/>
      </w:r>
      <w:bookmarkStart w:id="149" w:name="WorkplaceAnalytics"/>
      <w:bookmarkStart w:id="150" w:name="_Toc37676506"/>
      <w:bookmarkStart w:id="151" w:name="_Toc43966060"/>
      <w:r>
        <w:t>„Workplace Analytics‟</w:t>
      </w:r>
      <w:bookmarkEnd w:id="149"/>
      <w:bookmarkEnd w:id="150"/>
      <w:bookmarkEnd w:id="151"/>
    </w:p>
    <w:p w14:paraId="05861053" w14:textId="77777777" w:rsidR="00D42A1B" w:rsidRDefault="00D42A1B" w:rsidP="00D42A1B">
      <w:pPr>
        <w:pStyle w:val="ProductList-Body"/>
        <w:tabs>
          <w:tab w:val="clear" w:pos="158"/>
          <w:tab w:val="left" w:pos="360"/>
        </w:tabs>
        <w:rPr>
          <w:b/>
          <w:color w:val="00188F"/>
        </w:rPr>
      </w:pPr>
      <w:r>
        <w:rPr>
          <w:b/>
          <w:color w:val="00188F"/>
        </w:rPr>
        <w:t>HIPPA verslo partnerio sutartis</w:t>
      </w:r>
    </w:p>
    <w:p w14:paraId="032CE373" w14:textId="77777777" w:rsidR="00D42A1B" w:rsidRDefault="00D42A1B" w:rsidP="00D42A1B">
      <w:pPr>
        <w:pStyle w:val="ProductList-Body"/>
      </w:pPr>
      <w:r>
        <w:t xml:space="preserve">Net jei „Workplace Analytics“ nenurodyta HIPAA Verslo partnerio sutartyje (VPS), o klientas yra licencijuojama įmonė arba verslo partneris ir Kliento duomenyse yra apsaugotos informacijos apie sveikatą, kaip nustatyta 45 CFR 160.103 pastr. sąlygose, Kliento bendrojo licencijavimo sutarties dėl „Workplace Analytics“ vykdymas inicijuoja VPS vykdymą, kurios visą tekstą galima rasti adresu </w:t>
      </w:r>
      <w:hyperlink r:id="rId74" w:history="1">
        <w:r>
          <w:rPr>
            <w:rStyle w:val="Hyperlink"/>
          </w:rPr>
          <w:t>http://aka.ms/BAA</w:t>
        </w:r>
      </w:hyperlink>
      <w:r>
        <w:t>.</w:t>
      </w:r>
    </w:p>
    <w:p w14:paraId="6C1E5518" w14:textId="77777777" w:rsidR="00D42A1B" w:rsidRPr="00E453FF" w:rsidRDefault="00D42A1B" w:rsidP="00D42A1B">
      <w:pPr>
        <w:pStyle w:val="ProductList-Body"/>
        <w:rPr>
          <w:sz w:val="12"/>
        </w:rPr>
      </w:pPr>
    </w:p>
    <w:p w14:paraId="62B35AE7" w14:textId="77777777" w:rsidR="00D42A1B" w:rsidRDefault="00D42A1B" w:rsidP="00D42A1B">
      <w:pPr>
        <w:pStyle w:val="ProductList-Body"/>
        <w:tabs>
          <w:tab w:val="clear" w:pos="158"/>
          <w:tab w:val="left" w:pos="360"/>
        </w:tabs>
        <w:rPr>
          <w:b/>
          <w:color w:val="00188F"/>
        </w:rPr>
      </w:pPr>
      <w:r>
        <w:rPr>
          <w:b/>
          <w:color w:val="00188F"/>
        </w:rPr>
        <w:t>Trečiosios šalies auditai.</w:t>
      </w:r>
    </w:p>
    <w:p w14:paraId="5CDBC372" w14:textId="51192CB3" w:rsidR="00D42A1B" w:rsidRPr="00690C65" w:rsidRDefault="00D42A1B" w:rsidP="009D22DE">
      <w:pPr>
        <w:pStyle w:val="ProductList-Body"/>
        <w:tabs>
          <w:tab w:val="clear" w:pos="158"/>
          <w:tab w:val="left" w:pos="180"/>
        </w:tabs>
      </w:pPr>
      <w:r>
        <w:t>„Microsoft“ įgyvendino ir palaiko, taip pat įgyvendins ir palaikys reikiamas technines ir organizacines priemones, kurių paskirtis – apsaugoti Kliento duomenis ir Asmens duomenis nuo atsitiktinio, neteisėto sunaikinimo, praradimo, keitimo, neteisėto atskleidimo, prieigos, asmens duomenų perleidimo, saugojimo ar kitokio tvarkymo, susijusio su „Workplace Analytics“. Šios priemonės atitinka reikalavimus, išdėstytus ISO 27001, ISO 27002 ir ISO 27018.  „Microsoft“ vykdo ir vykdys periodinius trečiųjų šalių auditus, kad patikrintų, ar laikomasi šių reikalavimų, atsižvelgiant į „Office 365 Services“ auditą.</w:t>
      </w:r>
    </w:p>
    <w:p w14:paraId="1DA83CC7"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EF9505" w14:textId="5B631962" w:rsidR="008E1EAF" w:rsidRPr="00C17F2D" w:rsidRDefault="004B3528" w:rsidP="00155A67">
      <w:pPr>
        <w:pStyle w:val="ProductList-OfferingGroupHeading"/>
        <w:rPr>
          <w:lang w:val="lt-LT"/>
        </w:rPr>
      </w:pPr>
      <w:bookmarkStart w:id="152" w:name="_Toc43966061"/>
      <w:bookmarkStart w:id="153" w:name="OtherOnlineServices"/>
      <w:r w:rsidRPr="00C17F2D">
        <w:rPr>
          <w:lang w:val="lt-LT"/>
        </w:rPr>
        <w:t>Kitos internete teikiamos paslaugos</w:t>
      </w:r>
      <w:bookmarkEnd w:id="152"/>
    </w:p>
    <w:p w14:paraId="569795F6" w14:textId="77777777" w:rsidR="00FB5F24" w:rsidRPr="003F4F4B" w:rsidRDefault="00FB5F24" w:rsidP="009D22DE">
      <w:pPr>
        <w:pStyle w:val="ProductList-Offering2Heading"/>
        <w:outlineLvl w:val="2"/>
        <w:rPr>
          <w:lang w:val="lt-LT"/>
        </w:rPr>
      </w:pPr>
      <w:bookmarkStart w:id="154" w:name="BusinessApplicationPlatform"/>
      <w:bookmarkStart w:id="155" w:name="MicrosoftLearning"/>
      <w:bookmarkStart w:id="156" w:name="MicrosoftPowerBIPro"/>
      <w:bookmarkEnd w:id="153"/>
      <w:r w:rsidRPr="003F4F4B">
        <w:rPr>
          <w:lang w:val="lt-LT"/>
        </w:rPr>
        <w:tab/>
      </w:r>
      <w:bookmarkStart w:id="157" w:name="_Toc3111583"/>
      <w:bookmarkStart w:id="158" w:name="_Toc794198"/>
      <w:bookmarkStart w:id="159" w:name="_Toc43966062"/>
      <w:bookmarkStart w:id="160" w:name="BingMaps"/>
      <w:r w:rsidRPr="003F4F4B">
        <w:rPr>
          <w:lang w:val="lt-LT"/>
        </w:rPr>
        <w:t>„Bing Maps Mobile Asset Management Platform</w:t>
      </w:r>
      <w:bookmarkEnd w:id="157"/>
      <w:bookmarkEnd w:id="158"/>
      <w:r w:rsidRPr="003F4F4B">
        <w:rPr>
          <w:lang w:val="lt-LT"/>
        </w:rPr>
        <w:t>“</w:t>
      </w:r>
      <w:bookmarkEnd w:id="159"/>
    </w:p>
    <w:bookmarkEnd w:id="160"/>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75" w:history="1">
        <w:r>
          <w:rPr>
            <w:rStyle w:val="Hyperlink"/>
          </w:rPr>
          <w:t>https://aka.ms/bingmapsplatformapistou</w:t>
        </w:r>
      </w:hyperlink>
      <w:r>
        <w:t xml:space="preserve"> ir </w:t>
      </w:r>
      <w:hyperlink r:id="rId76" w:history="1">
        <w:r>
          <w:rPr>
            <w:rStyle w:val="Hyperlink"/>
          </w:rPr>
          <w:t>https://aka.ms/bingmapsplatformsdks/</w:t>
        </w:r>
      </w:hyperlink>
      <w:r>
        <w:t>.</w:t>
      </w:r>
    </w:p>
    <w:p w14:paraId="1EF73265" w14:textId="77777777" w:rsidR="00FB5F24" w:rsidRPr="00931AE7" w:rsidRDefault="00FB5F24" w:rsidP="009D22DE">
      <w:pPr>
        <w:pStyle w:val="ProductList-Body"/>
      </w:pPr>
    </w:p>
    <w:p w14:paraId="0C552124" w14:textId="77777777" w:rsidR="00FB5F24" w:rsidRPr="00931AE7" w:rsidRDefault="00FB5F24" w:rsidP="00D42A1B">
      <w:pPr>
        <w:pStyle w:val="ProductList-Body"/>
      </w:pPr>
      <w:r>
        <w:rPr>
          <w:b/>
          <w:color w:val="00188F"/>
        </w:rPr>
        <w:t>„Bing“ žemėlapių privatumas</w:t>
      </w:r>
    </w:p>
    <w:p w14:paraId="38E515E4" w14:textId="77777777" w:rsidR="00FB5F24" w:rsidRPr="00931AE7" w:rsidRDefault="00FB5F24" w:rsidP="00D42A1B">
      <w:pPr>
        <w:pStyle w:val="ProductList-Body"/>
      </w:pPr>
      <w:r>
        <w:t xml:space="preserve">„Microsoft“ privatumo patvirtinimas (rasite apsilankę </w:t>
      </w:r>
      <w:hyperlink r:id="rId77"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9C7661"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D42A1B">
      <w:pPr>
        <w:pStyle w:val="ProductList-Offering2Heading"/>
        <w:outlineLvl w:val="2"/>
      </w:pPr>
      <w:r>
        <w:tab/>
      </w:r>
      <w:bookmarkStart w:id="161" w:name="BingMapsTransactionsandUsers"/>
      <w:bookmarkStart w:id="162" w:name="_Toc3111584"/>
      <w:bookmarkStart w:id="163" w:name="_Toc43966063"/>
      <w:r>
        <w:t>„Bing Maps Transactions and Users“</w:t>
      </w:r>
      <w:bookmarkEnd w:id="161"/>
      <w:bookmarkEnd w:id="162"/>
      <w:bookmarkEnd w:id="163"/>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78"/>
          <w:footerReference w:type="first" r:id="rId79"/>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82" w:history="1">
        <w:r>
          <w:rPr>
            <w:rStyle w:val="Hyperlink"/>
          </w:rPr>
          <w:t>https://aka.ms/bingmapsplatformapistou</w:t>
        </w:r>
      </w:hyperlink>
      <w:r>
        <w:t xml:space="preserve"> ir </w:t>
      </w:r>
      <w:hyperlink r:id="rId83" w:history="1">
        <w:r>
          <w:rPr>
            <w:rStyle w:val="Hyperlink"/>
          </w:rPr>
          <w:t>https://aka.ms/bingmapsplatformsdks/</w:t>
        </w:r>
      </w:hyperlink>
      <w:r>
        <w:t>.</w:t>
      </w:r>
    </w:p>
    <w:p w14:paraId="3354DEA9" w14:textId="77777777" w:rsidR="00FB5F24" w:rsidRPr="00931AE7" w:rsidRDefault="00FB5F24" w:rsidP="009D22DE">
      <w:pPr>
        <w:pStyle w:val="ProductList-Body"/>
      </w:pPr>
    </w:p>
    <w:p w14:paraId="59EEC931" w14:textId="77777777" w:rsidR="00FB5F24" w:rsidRPr="00931AE7" w:rsidRDefault="00FB5F24" w:rsidP="00155A67">
      <w:pPr>
        <w:pStyle w:val="ProductList-Body"/>
        <w:keepNext/>
      </w:pPr>
      <w:r>
        <w:rPr>
          <w:b/>
          <w:color w:val="00188F"/>
        </w:rPr>
        <w:lastRenderedPageBreak/>
        <w:t>„Bing“ žemėlapių privatumas</w:t>
      </w:r>
    </w:p>
    <w:p w14:paraId="38A947CD" w14:textId="77777777" w:rsidR="00FB5F24" w:rsidRPr="00931AE7" w:rsidRDefault="00FB5F24" w:rsidP="00045219">
      <w:pPr>
        <w:pStyle w:val="ProductList-Body"/>
      </w:pPr>
      <w:r>
        <w:t xml:space="preserve">„Microsoft“ privatumo patvirtinimas (rasite apsilankę </w:t>
      </w:r>
      <w:hyperlink r:id="rId84"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9C7661"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164" w:name="MicrosoftPowerPlatform"/>
      <w:bookmarkEnd w:id="154"/>
    </w:p>
    <w:p w14:paraId="12050C34" w14:textId="3584257C" w:rsidR="00962737" w:rsidRPr="000F395E" w:rsidRDefault="00962737" w:rsidP="009D22DE">
      <w:pPr>
        <w:pStyle w:val="ProductList-Offering2Heading"/>
        <w:outlineLvl w:val="2"/>
      </w:pPr>
      <w:r>
        <w:tab/>
      </w:r>
      <w:bookmarkStart w:id="165" w:name="_Toc8395051"/>
      <w:bookmarkStart w:id="166" w:name="_Toc6563839"/>
      <w:bookmarkStart w:id="167" w:name="_Toc43966064"/>
      <w:r>
        <w:t>„Microsoft Power Platform“</w:t>
      </w:r>
      <w:bookmarkEnd w:id="165"/>
      <w:bookmarkEnd w:id="166"/>
      <w:bookmarkEnd w:id="167"/>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85"/>
          <w:type w:val="continuous"/>
          <w:pgSz w:w="12240" w:h="15840"/>
          <w:pgMar w:top="1440" w:right="720" w:bottom="1440" w:left="720" w:header="720" w:footer="720" w:gutter="0"/>
          <w:cols w:space="720"/>
          <w:titlePg/>
          <w:docGrid w:linePitch="360"/>
        </w:sectPr>
      </w:pPr>
    </w:p>
    <w:bookmarkEnd w:id="164"/>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24902D3B" w:rsidR="00A0558F" w:rsidRPr="004E78BB" w:rsidRDefault="00A0558F" w:rsidP="009D22DE">
      <w:pPr>
        <w:pStyle w:val="ProductList-Body"/>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FDB8E53" w14:textId="77777777" w:rsidR="00A0558F" w:rsidRPr="004E78BB" w:rsidRDefault="00A0558F" w:rsidP="009D22DE">
      <w:pPr>
        <w:pStyle w:val="ProductList-Body"/>
      </w:pPr>
    </w:p>
    <w:p w14:paraId="74EFBF9F" w14:textId="77777777"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8D5172">
      <w:pPr>
        <w:pStyle w:val="ProductList-Body"/>
        <w:ind w:left="187"/>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D42A1B">
      <w:pPr>
        <w:pStyle w:val="ProductList-Body"/>
        <w:tabs>
          <w:tab w:val="clear" w:pos="158"/>
          <w:tab w:val="left" w:pos="360"/>
        </w:tabs>
        <w:rPr>
          <w:b/>
          <w:color w:val="00188F"/>
          <w:szCs w:val="18"/>
        </w:rPr>
      </w:pPr>
      <w:r>
        <w:rPr>
          <w:b/>
          <w:color w:val="00188F"/>
          <w:szCs w:val="18"/>
        </w:rPr>
        <w:t>Microsoft Power</w:t>
      </w:r>
      <w:r w:rsidR="00D5538D">
        <w:rPr>
          <w:b/>
          <w:color w:val="00188F"/>
          <w:szCs w:val="18"/>
        </w:rPr>
        <w:t xml:space="preserve"> </w:t>
      </w:r>
      <w:r>
        <w:rPr>
          <w:b/>
          <w:color w:val="00188F"/>
          <w:szCs w:val="18"/>
        </w:rPr>
        <w:t>Apps</w:t>
      </w:r>
    </w:p>
    <w:p w14:paraId="6561C5CA" w14:textId="77777777" w:rsidR="00130AA0" w:rsidRDefault="00130AA0" w:rsidP="00D42A1B">
      <w:pPr>
        <w:pStyle w:val="ProductList-Body"/>
        <w:ind w:left="180"/>
        <w:rPr>
          <w:b/>
          <w:color w:val="0072C6"/>
          <w:szCs w:val="18"/>
        </w:rPr>
      </w:pPr>
      <w:r>
        <w:rPr>
          <w:b/>
          <w:color w:val="0072C6"/>
          <w:szCs w:val="18"/>
        </w:rPr>
        <w:t>Apriboti objektai</w:t>
      </w:r>
    </w:p>
    <w:p w14:paraId="72EDC486" w14:textId="0E852C4B" w:rsidR="00130AA0" w:rsidRDefault="00130AA0" w:rsidP="00D42A1B">
      <w:pPr>
        <w:pStyle w:val="ProductList-Body"/>
        <w:ind w:left="158"/>
      </w:pPr>
      <w:r>
        <w:t xml:space="preserve">Klientas negali kurti, modifikuoti ar naikinti jokių duomenų iš objektų, kurių tipas produktų dokumentacijoje, kurią galima rasti adresu </w:t>
      </w:r>
      <w:hyperlink r:id="rId88" w:history="1">
        <w:r>
          <w:rPr>
            <w:rStyle w:val="Hyperlink"/>
          </w:rPr>
          <w:t>https://go.microsoft.com/fwlink/?linkid=868812</w:t>
        </w:r>
      </w:hyperlink>
      <w:r>
        <w:t>, nurodytas kaip „apribotas“. Klientas tokius apribotus objektus gali tik skaityti.</w:t>
      </w:r>
    </w:p>
    <w:p w14:paraId="2600F2CB" w14:textId="7AA18045" w:rsidR="0049242D" w:rsidRDefault="0049242D" w:rsidP="009D22DE">
      <w:pPr>
        <w:pStyle w:val="ProductList-Body"/>
        <w:ind w:left="158"/>
      </w:pPr>
    </w:p>
    <w:p w14:paraId="01D2B690" w14:textId="77777777"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BE02152" w:rsidR="0049242D"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p w14:paraId="6AF21647" w14:textId="77777777" w:rsidR="008D5172" w:rsidRPr="0081281F" w:rsidRDefault="009C7661" w:rsidP="008D5172">
      <w:pPr>
        <w:pStyle w:val="ProductList-Body"/>
        <w:shd w:val="clear" w:color="auto" w:fill="A6A6A6" w:themeFill="background1" w:themeFillShade="A6"/>
        <w:spacing w:before="120" w:after="240"/>
        <w:jc w:val="right"/>
      </w:pPr>
      <w:hyperlink w:anchor="_top" w:tooltip="Turinys" w:history="1">
        <w:r w:rsidR="008D5172">
          <w:rPr>
            <w:rStyle w:val="Hyperlink"/>
            <w:sz w:val="16"/>
            <w:szCs w:val="16"/>
          </w:rPr>
          <w:t>Turinys</w:t>
        </w:r>
      </w:hyperlink>
      <w:r w:rsidR="008D5172">
        <w:rPr>
          <w:sz w:val="16"/>
          <w:szCs w:val="16"/>
        </w:rPr>
        <w:t xml:space="preserve"> / </w:t>
      </w:r>
      <w:hyperlink w:anchor="_top" w:tooltip="Bendrosios sąlygos" w:history="1">
        <w:r w:rsidR="008D5172">
          <w:rPr>
            <w:rStyle w:val="Hyperlink"/>
            <w:sz w:val="16"/>
            <w:szCs w:val="16"/>
          </w:rPr>
          <w:t>Bendrosios sąlygos</w:t>
        </w:r>
      </w:hyperlink>
    </w:p>
    <w:p w14:paraId="644D8CCA" w14:textId="77777777" w:rsidR="008D5172" w:rsidRPr="0081281F" w:rsidRDefault="008D5172" w:rsidP="008D5172">
      <w:pPr>
        <w:pStyle w:val="ProductList-Offering2Heading"/>
        <w:outlineLvl w:val="2"/>
      </w:pPr>
      <w:r>
        <w:tab/>
      </w:r>
      <w:bookmarkStart w:id="168" w:name="M365UnattendedLicense"/>
      <w:bookmarkStart w:id="169" w:name="_Toc34838460"/>
      <w:bookmarkStart w:id="170" w:name="_Toc43966065"/>
      <w:r>
        <w:t>„Microsoft 365“ – bendrai naudojama licencija</w:t>
      </w:r>
      <w:bookmarkEnd w:id="168"/>
      <w:bookmarkEnd w:id="169"/>
      <w:bookmarkEnd w:id="170"/>
    </w:p>
    <w:p w14:paraId="0E1F09E9" w14:textId="77777777" w:rsidR="008D5172" w:rsidRPr="0081281F" w:rsidRDefault="008D5172" w:rsidP="008D5172">
      <w:pPr>
        <w:pStyle w:val="ProductList-Body"/>
      </w:pPr>
      <w:r>
        <w:rPr>
          <w:b/>
          <w:color w:val="00188F"/>
        </w:rPr>
        <w:t>Paslaugų lygio sutartis</w:t>
      </w:r>
    </w:p>
    <w:p w14:paraId="57CBF208" w14:textId="77777777" w:rsidR="008D5172" w:rsidRPr="0081281F" w:rsidRDefault="008D5172" w:rsidP="008D5172">
      <w:pPr>
        <w:pStyle w:val="ProductList-Body"/>
      </w:pPr>
      <w:r>
        <w:t>Naudojant „Microsoft 365“ – bendrai naudojamą licenciją jokia SLA netaikoma.</w:t>
      </w:r>
    </w:p>
    <w:p w14:paraId="4610F433" w14:textId="77777777" w:rsidR="008D5172" w:rsidRPr="0081281F" w:rsidRDefault="008D5172" w:rsidP="008D5172">
      <w:pPr>
        <w:pStyle w:val="ProductList-Body"/>
      </w:pPr>
    </w:p>
    <w:p w14:paraId="13751375" w14:textId="77777777" w:rsidR="008D5172" w:rsidRPr="0081281F" w:rsidRDefault="008D5172" w:rsidP="008D5172">
      <w:pPr>
        <w:pStyle w:val="ProductList-Body"/>
      </w:pPr>
      <w:r>
        <w:rPr>
          <w:b/>
          <w:color w:val="00188F"/>
        </w:rPr>
        <w:lastRenderedPageBreak/>
        <w:t>Apibrėžtys</w:t>
      </w:r>
    </w:p>
    <w:p w14:paraId="0D783B8F" w14:textId="77777777" w:rsidR="008D5172" w:rsidRPr="0081281F" w:rsidRDefault="008D5172" w:rsidP="008D5172">
      <w:pPr>
        <w:pStyle w:val="ProductList-Body"/>
      </w:pPr>
      <w:r>
        <w:t>„Robotinio proceso automatizavimas“ (dar vadinama RPA arba „robotai“) reiškia programą arba bet kokį programų rinkinį, naudojamą duomenims fiksuoti ir programoms manipuliuoti, atliekant pasikartojančias užduotis. Robotai veikia su bet kokiu „Windows 10“ vartotojo sąsajos elementu OSE ir (arba) su bet kokia „Office“ programa bet kurioje OSE.</w:t>
      </w:r>
    </w:p>
    <w:p w14:paraId="58919E6F" w14:textId="77777777" w:rsidR="008D5172" w:rsidRPr="0081281F" w:rsidRDefault="008D5172" w:rsidP="008D5172">
      <w:pPr>
        <w:pStyle w:val="ProductList-Body"/>
      </w:pPr>
    </w:p>
    <w:p w14:paraId="6577FF15" w14:textId="77777777" w:rsidR="008D5172" w:rsidRPr="0081281F" w:rsidRDefault="008D5172" w:rsidP="008D5172">
      <w:pPr>
        <w:pStyle w:val="ProductList-Body"/>
      </w:pPr>
      <w:r>
        <w:t>„Bendrai naudojamas robotas“ – bet kuris robotas, kuris tiksliai neatitinka prižiūrimo roboto apibrėžties, laikomas bendrai naudojamu robotu.</w:t>
      </w:r>
    </w:p>
    <w:p w14:paraId="4781C502" w14:textId="77777777" w:rsidR="008D5172" w:rsidRPr="0081281F" w:rsidRDefault="008D5172" w:rsidP="008D5172">
      <w:pPr>
        <w:pStyle w:val="ProductList-Body"/>
      </w:pPr>
    </w:p>
    <w:p w14:paraId="586FCBA5" w14:textId="77777777" w:rsidR="008D5172" w:rsidRPr="0081281F" w:rsidRDefault="008D5172" w:rsidP="008D5172">
      <w:pPr>
        <w:pStyle w:val="ProductList-Body"/>
      </w:pPr>
      <w:r>
        <w:t xml:space="preserve">„Prižiūrimas robotas“– prižiūrimas robotas padeda žmogui automatizuoti asmens vietines ir (arba) nuotolines darbo stotis. Jis veikia vienu metu su asmeniu toje pačioje darbo stotyje, vykdydamas pasikartojančias užduotis, ir paleidžiamas šio asmens išskirtiniais veiksmais.  </w:t>
      </w:r>
    </w:p>
    <w:p w14:paraId="53E464B0" w14:textId="77777777" w:rsidR="008D5172" w:rsidRPr="0081281F" w:rsidRDefault="008D5172" w:rsidP="008D5172">
      <w:pPr>
        <w:pStyle w:val="ProductList-Body"/>
      </w:pPr>
    </w:p>
    <w:p w14:paraId="7BF7956A" w14:textId="77777777" w:rsidR="008D5172" w:rsidRPr="0081281F" w:rsidRDefault="008D5172" w:rsidP="008D5172">
      <w:pPr>
        <w:pStyle w:val="ProductList-Body"/>
      </w:pPr>
      <w:r>
        <w:rPr>
          <w:b/>
          <w:color w:val="00188F"/>
        </w:rPr>
        <w:t xml:space="preserve">Priskyrimas ir naudojimo teisės </w:t>
      </w:r>
    </w:p>
    <w:p w14:paraId="53BEA669" w14:textId="77777777" w:rsidR="00D42A1B" w:rsidRPr="003744F4" w:rsidRDefault="00D42A1B" w:rsidP="00D42A1B">
      <w:pPr>
        <w:pStyle w:val="ProductList-Body"/>
        <w:numPr>
          <w:ilvl w:val="0"/>
          <w:numId w:val="20"/>
        </w:numPr>
        <w:tabs>
          <w:tab w:val="clear" w:pos="158"/>
        </w:tabs>
      </w:pPr>
      <w:r>
        <w:t xml:space="preserve">Vartotojas gali priskirti „Microsoft 365 A3/E3“ Bendrai naudojamą licenciją Bendrai naudojamam robotui, veikiančiam naudojant klientui skirtą kompiuterinę įrangą </w:t>
      </w:r>
      <w:r>
        <w:rPr>
          <w:rStyle w:val="normaltextrun"/>
          <w:rFonts w:ascii="Calibri" w:hAnsi="Calibri" w:cs="Calibri"/>
          <w:szCs w:val="18"/>
          <w:shd w:val="clear" w:color="auto" w:fill="FFFFFF"/>
        </w:rPr>
        <w:t>(pagal Produkto sąlygų straipsnį dėl nepriklausomo teikėjo paslaugų,</w:t>
      </w:r>
      <w:r>
        <w:t xml:space="preserve"> pateikta </w:t>
      </w:r>
      <w:hyperlink r:id="rId89" w:history="1">
        <w:r>
          <w:rPr>
            <w:rStyle w:val="Hyperlink"/>
          </w:rPr>
          <w:t>http://go.microsoft.com/?linkid=9839207</w:t>
        </w:r>
      </w:hyperlink>
      <w:r>
        <w:rPr>
          <w:rStyle w:val="normaltextrun"/>
          <w:rFonts w:ascii="Calibri" w:hAnsi="Calibri" w:cs="Calibri"/>
          <w:szCs w:val="18"/>
          <w:shd w:val="clear" w:color="auto" w:fill="FFFFFF"/>
        </w:rPr>
        <w:t>) or a virtual machine on Azure</w:t>
      </w:r>
      <w:r>
        <w:t>.</w:t>
      </w:r>
    </w:p>
    <w:p w14:paraId="561712A8" w14:textId="77777777" w:rsidR="007B24F2" w:rsidRDefault="007B24F2" w:rsidP="007B24F2">
      <w:pPr>
        <w:pStyle w:val="ProductList-Body"/>
        <w:numPr>
          <w:ilvl w:val="0"/>
          <w:numId w:val="20"/>
        </w:numPr>
        <w:tabs>
          <w:tab w:val="clear" w:pos="158"/>
        </w:tabs>
      </w:pPr>
      <w:r>
        <w:t>Kiekviena „Microsoft 365 A3/E3“ – bendrai naudojama licencija leidžia naudoti M365 A3/E3 paketą robotiniam procesui automatizuoti tik viename unikaliame fiziniame arba virtualiajame OSE.</w:t>
      </w:r>
    </w:p>
    <w:p w14:paraId="4E338807" w14:textId="77777777" w:rsidR="007B24F2" w:rsidRDefault="007B24F2" w:rsidP="007B24F2">
      <w:pPr>
        <w:pStyle w:val="ProductList-Body"/>
        <w:numPr>
          <w:ilvl w:val="0"/>
          <w:numId w:val="20"/>
        </w:numPr>
        <w:tabs>
          <w:tab w:val="clear" w:pos="158"/>
        </w:tabs>
      </w:pPr>
      <w:r>
        <w:t>Kiekvienas „Microsoft 365“ A3/E3 – bendrai naudojama licencija leidžia vieną unikalų „Microsoft 365 Apps for enterprise“ egzempliorių.</w:t>
      </w:r>
    </w:p>
    <w:p w14:paraId="11A5A18B" w14:textId="77777777" w:rsidR="00D42A1B" w:rsidRPr="003744F4" w:rsidRDefault="00D42A1B" w:rsidP="00D42A1B">
      <w:pPr>
        <w:pStyle w:val="ProductList-Body"/>
        <w:numPr>
          <w:ilvl w:val="0"/>
          <w:numId w:val="20"/>
        </w:numPr>
        <w:tabs>
          <w:tab w:val="clear" w:pos="158"/>
        </w:tabs>
      </w:pPr>
      <w:r>
        <w:rPr>
          <w:rStyle w:val="normaltextrun"/>
          <w:rFonts w:ascii="Calibri" w:hAnsi="Calibri" w:cs="Calibri"/>
          <w:szCs w:val="18"/>
          <w:shd w:val="clear" w:color="auto" w:fill="FFFFFF"/>
        </w:rPr>
        <w:t>Robotai, kuriems priskirta „Microsoft 365 A3 / E3“ Bendrai naudojama licencija, gali pasiekti „Windows Virtual Desktop“ (WVD).</w:t>
      </w:r>
      <w:r>
        <w:rPr>
          <w:rStyle w:val="eop"/>
          <w:rFonts w:ascii="Calibri" w:hAnsi="Calibri" w:cs="Calibri"/>
          <w:szCs w:val="18"/>
          <w:shd w:val="clear" w:color="auto" w:fill="FFFFFF"/>
        </w:rPr>
        <w:t> </w:t>
      </w:r>
    </w:p>
    <w:p w14:paraId="28336D2C" w14:textId="1A3319A8" w:rsidR="008D5172" w:rsidRPr="0081281F" w:rsidRDefault="00D42A1B" w:rsidP="00D42A1B">
      <w:pPr>
        <w:pStyle w:val="ProductList-Body"/>
        <w:numPr>
          <w:ilvl w:val="0"/>
          <w:numId w:val="20"/>
        </w:numPr>
        <w:tabs>
          <w:tab w:val="clear" w:pos="158"/>
        </w:tabs>
      </w:pPr>
      <w:r>
        <w:t>Licencijos perskyrimas robotams atliekamas taikant tas pačias taisykles vartotojams ir įrenginiams taip. lyg robotas būtų vartotojas. (Žr. </w:t>
      </w:r>
      <w:hyperlink w:anchor="LicensingtheOnlineServices" w:history="1">
        <w:r>
          <w:rPr>
            <w:rStyle w:val="Hyperlink"/>
          </w:rPr>
          <w:t>Licencijų perskyrimas</w:t>
        </w:r>
      </w:hyperlink>
      <w:r w:rsidR="008D5172">
        <w:t>)</w:t>
      </w:r>
    </w:p>
    <w:p w14:paraId="57EFEECD" w14:textId="77777777" w:rsidR="008D5172" w:rsidRPr="0081281F" w:rsidRDefault="008D5172" w:rsidP="008D5172">
      <w:pPr>
        <w:pStyle w:val="ProductList-Body"/>
        <w:ind w:left="720"/>
      </w:pPr>
    </w:p>
    <w:p w14:paraId="2AA902B2" w14:textId="77777777" w:rsidR="008D5172" w:rsidRPr="0081281F" w:rsidRDefault="008D5172" w:rsidP="00155A67">
      <w:pPr>
        <w:pStyle w:val="ProductList-Body"/>
      </w:pPr>
      <w:r>
        <w:rPr>
          <w:b/>
          <w:color w:val="00188F"/>
        </w:rPr>
        <w:t>Naudojimo apribojimai</w:t>
      </w:r>
    </w:p>
    <w:p w14:paraId="30D9206F" w14:textId="77777777" w:rsidR="008D5172" w:rsidRPr="0081281F" w:rsidRDefault="008D5172" w:rsidP="008D5172">
      <w:pPr>
        <w:pStyle w:val="ProductList-Body"/>
        <w:numPr>
          <w:ilvl w:val="0"/>
          <w:numId w:val="19"/>
        </w:numPr>
        <w:tabs>
          <w:tab w:val="clear" w:pos="158"/>
        </w:tabs>
      </w:pPr>
      <w:r>
        <w:t xml:space="preserve">Bendrai naudojami robotai negali kurti arba kopijuoti veiklų arba darbo eigų nelicencijuoto vartotojo arba įrenginio vardu. (Žr. </w:t>
      </w:r>
      <w:hyperlink w:anchor="LicensingtheOnlineServices" w:history="1">
        <w:r>
          <w:rPr>
            <w:rStyle w:val="Hyperlink"/>
          </w:rPr>
          <w:t>Tankinimas</w:t>
        </w:r>
      </w:hyperlink>
      <w:r>
        <w:t>)</w:t>
      </w:r>
    </w:p>
    <w:p w14:paraId="506B1709" w14:textId="17B8641F" w:rsidR="008D5172" w:rsidRPr="005A5C60" w:rsidRDefault="008D5172" w:rsidP="008D5172">
      <w:pPr>
        <w:pStyle w:val="ProductList-Body"/>
        <w:numPr>
          <w:ilvl w:val="0"/>
          <w:numId w:val="19"/>
        </w:numPr>
        <w:tabs>
          <w:tab w:val="clear" w:pos="158"/>
        </w:tabs>
      </w:pPr>
      <w:r>
        <w:t>„Microsoft“ pasilieka teisę, iš anksto apie tai pranešusi. apriboti arba išjungti „Microsoft“ API iškvietas dėl nepagrįsto pralaidumo kiekio, kuris neigiamai veikia „Microsoft“ API stabilumą arba kitų programų veikimą.</w:t>
      </w:r>
    </w:p>
    <w:bookmarkStart w:id="171"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7B24F2">
      <w:pPr>
        <w:pStyle w:val="ProductList-Offering2Heading"/>
        <w:outlineLvl w:val="2"/>
      </w:pPr>
      <w:bookmarkStart w:id="172" w:name="_Toc531082929"/>
      <w:bookmarkStart w:id="173" w:name="_Toc6563840"/>
      <w:bookmarkStart w:id="174" w:name="GitHubOfferings"/>
      <w:bookmarkStart w:id="175" w:name="_Toc21617061"/>
      <w:r>
        <w:tab/>
      </w:r>
      <w:bookmarkStart w:id="176" w:name="_Toc43966066"/>
      <w:r w:rsidR="00CB64F4">
        <w:t xml:space="preserve">„GitHub“ </w:t>
      </w:r>
      <w:bookmarkEnd w:id="172"/>
      <w:bookmarkEnd w:id="173"/>
      <w:r w:rsidR="00CB64F4">
        <w:t>pasiūlymai</w:t>
      </w:r>
      <w:bookmarkEnd w:id="174"/>
      <w:bookmarkEnd w:id="175"/>
      <w:bookmarkEnd w:id="176"/>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90"/>
          <w:footerReference w:type="first" r:id="rId91"/>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05FFA6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ED71709" w14:textId="77777777" w:rsidR="008D5172" w:rsidRPr="0081281F" w:rsidRDefault="008D5172" w:rsidP="008D5172">
      <w:pPr>
        <w:pStyle w:val="ProductList-Body"/>
      </w:pPr>
      <w:r>
        <w:rPr>
          <w:rFonts w:asciiTheme="majorHAnsi" w:hAnsiTheme="majorHAnsi"/>
          <w:sz w:val="16"/>
          <w:szCs w:val="16"/>
        </w:rPr>
        <w:t>„GitHub“ mokymo laboratorija organizacijoms</w:t>
      </w:r>
    </w:p>
    <w:p w14:paraId="2D164811" w14:textId="63DC77FD" w:rsidR="008D5172" w:rsidRPr="008D5172" w:rsidRDefault="008D5172" w:rsidP="009D22DE">
      <w:pPr>
        <w:pStyle w:val="ProductList-Body"/>
      </w:pPr>
      <w:r>
        <w:rPr>
          <w:rFonts w:asciiTheme="majorHAnsi" w:hAnsiTheme="majorHAnsi"/>
          <w:sz w:val="16"/>
          <w:szCs w:val="16"/>
        </w:rPr>
        <w:t>„GitHub One“</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863D8CF"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paketai</w:t>
      </w:r>
    </w:p>
    <w:p w14:paraId="6D3B77D7" w14:textId="49F3A84F" w:rsidR="00155A67" w:rsidRDefault="00155A67" w:rsidP="009D22DE">
      <w:pPr>
        <w:pStyle w:val="ProductList-Body"/>
        <w:rPr>
          <w:rFonts w:asciiTheme="majorHAnsi" w:hAnsiTheme="majorHAnsi"/>
          <w:sz w:val="16"/>
          <w:szCs w:val="16"/>
        </w:rPr>
        <w:sectPr w:rsidR="00155A67" w:rsidSect="00A464DF">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5B0EDD35" w:rsidR="00CB64F4" w:rsidRDefault="00045219" w:rsidP="009D22DE">
      <w:pPr>
        <w:pStyle w:val="ProductList-Body"/>
      </w:pPr>
      <w:r>
        <w:t xml:space="preserve">„GitHub“ pasiūlymus teikia „GitHub, Inc.“. Naudodamasis „GitHub“ pasiūlymais, Klientas sutinka laikytis „GitHub“ sąlygų, pateiktų adresu </w:t>
      </w:r>
      <w:hyperlink r:id="rId94" w:history="1">
        <w:r>
          <w:rPr>
            <w:rStyle w:val="Hyperlink"/>
          </w:rPr>
          <w:t>https://aka.ms/github_terms</w:t>
        </w:r>
      </w:hyperlink>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hyperlink r:id="rId95" w:history="1">
        <w:r>
          <w:rPr>
            <w:rStyle w:val="Hyperlink"/>
          </w:rPr>
          <w:t>https://help.github.com/articles/github-privacy-statement/</w:t>
        </w:r>
      </w:hyperlink>
      <w:r>
        <w:t xml:space="preserve">, ir „GitHub“ asmens duomenų apsaugos priedas, pateiktas adresu </w:t>
      </w:r>
      <w:hyperlink r:id="rId96" w:history="1">
        <w:r>
          <w:rPr>
            <w:rStyle w:val="Hyperlink"/>
          </w:rPr>
          <w:t>https://aka.ms/github_terms</w:t>
        </w:r>
      </w:hyperlink>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48F60A47" w14:textId="77777777" w:rsidR="00CB64F4" w:rsidRPr="00B74F37" w:rsidRDefault="00CB64F4" w:rsidP="009D22DE">
      <w:pPr>
        <w:pStyle w:val="ProductList-Body"/>
        <w:tabs>
          <w:tab w:val="clear" w:pos="158"/>
          <w:tab w:val="left" w:pos="360"/>
        </w:tabs>
        <w:rPr>
          <w:b/>
          <w:color w:val="00188F"/>
        </w:rPr>
      </w:pPr>
      <w:r>
        <w:rPr>
          <w:b/>
          <w:color w:val="00188F"/>
        </w:rPr>
        <w:t>„GitHub“ išplėstinė sauga ir „GitHub“ įžvalgos</w:t>
      </w:r>
    </w:p>
    <w:p w14:paraId="3FDBDCB6" w14:textId="30053612" w:rsidR="003F4F4B" w:rsidRDefault="007B24F2" w:rsidP="009D22DE">
      <w:pPr>
        <w:pStyle w:val="ProductList-Body"/>
      </w:pPr>
      <w:r>
        <w:t>Kliento licencijuoti „GitHub Enterprise“ vartotojai arba pasiūlymo, kurio dalis yra „GitHub Enterprise“, vartotojai, gali pasiekti ir naudotis „GitHub“ išplėstine sauga ir „GitHub“ įžvalgomis su sąlyga, kad visiems tokiems vartotojams priskirtos „GitHub“ išplėstinės saugos ir „GitHub“ įžvalgų Vartotojo programinės įrangos licencijos. Netaikoma Švietimo sprendimų registracijos sutarties klientams</w:t>
      </w:r>
      <w:r w:rsidR="003F4F4B">
        <w:t>.</w:t>
      </w:r>
    </w:p>
    <w:p w14:paraId="7F66CFF2" w14:textId="77777777" w:rsidR="008D5172" w:rsidRDefault="008D5172" w:rsidP="009D22DE">
      <w:pPr>
        <w:pStyle w:val="ProductList-Body"/>
      </w:pPr>
    </w:p>
    <w:p w14:paraId="4623CEAA" w14:textId="77777777" w:rsidR="00155A67" w:rsidRPr="00BF002B" w:rsidRDefault="00155A67" w:rsidP="00155A67">
      <w:pPr>
        <w:pStyle w:val="ProductList-Body"/>
        <w:rPr>
          <w:b/>
          <w:color w:val="00188F"/>
        </w:rPr>
      </w:pPr>
      <w:r>
        <w:rPr>
          <w:b/>
          <w:color w:val="00188F"/>
        </w:rPr>
        <w:t xml:space="preserve">„GitHub Engineering Direct“ (atskiras arba su „GitHub One“) </w:t>
      </w:r>
    </w:p>
    <w:p w14:paraId="1AA756A0" w14:textId="66BC1FEE" w:rsidR="008D5172" w:rsidRPr="001A19E0" w:rsidRDefault="00155A67" w:rsidP="00155A67">
      <w:r>
        <w:rPr>
          <w:sz w:val="18"/>
        </w:rPr>
        <w:t>„GitHub Engineering Direct“ apima „GitHub, Inc.“ teikiamo techninio palaikymo išplėstinį lygį. „GitHub Engineering Direct“ pasiūlyme pagal išankstinę privalomą sąlygą klientas privalo turėti „Microsoft Premier“ arba Bendrojo palaikymo planą. Naudodamasis „GitHub“ techniniu palaikymu klientas sutinka laikytis „GitHub“ sąlygų, kurios pateiktos</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8D5172">
        <w:rPr>
          <w:rFonts w:eastAsia="Times New Roman" w:cstheme="minorHAnsi"/>
          <w:sz w:val="18"/>
          <w:szCs w:val="18"/>
        </w:rPr>
        <w:t xml:space="preserve">. </w:t>
      </w:r>
    </w:p>
    <w:p w14:paraId="2FC4F79A"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lastRenderedPageBreak/>
        <w:tab/>
      </w:r>
      <w:bookmarkStart w:id="177" w:name="_Toc531082930"/>
      <w:bookmarkStart w:id="178" w:name="MicrosoftCloudAppSecurity"/>
      <w:bookmarkStart w:id="179" w:name="_Toc531348188"/>
      <w:bookmarkStart w:id="180" w:name="_Toc43966067"/>
      <w:r w:rsidRPr="005C2737">
        <w:rPr>
          <w:lang w:val="lt-LT"/>
        </w:rPr>
        <w:t>„Microsoft Cloud App Security“</w:t>
      </w:r>
      <w:bookmarkEnd w:id="177"/>
      <w:bookmarkEnd w:id="178"/>
      <w:bookmarkEnd w:id="179"/>
      <w:bookmarkEnd w:id="180"/>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9D22DE">
      <w:pPr>
        <w:pStyle w:val="ProductList-Offering2Heading"/>
        <w:outlineLvl w:val="2"/>
      </w:pPr>
      <w:r>
        <w:tab/>
      </w:r>
      <w:bookmarkStart w:id="181" w:name="MicrosoftGraphdataconnect"/>
      <w:bookmarkStart w:id="182" w:name="_Toc3111588"/>
      <w:bookmarkStart w:id="183" w:name="_Toc43966068"/>
      <w:r>
        <w:t>„Microsoft Graph data connect</w:t>
      </w:r>
      <w:bookmarkEnd w:id="181"/>
      <w:r>
        <w:t xml:space="preserve"> for ISVs“</w:t>
      </w:r>
      <w:bookmarkEnd w:id="182"/>
      <w:bookmarkEnd w:id="183"/>
    </w:p>
    <w:p w14:paraId="6B0CC40C" w14:textId="77777777" w:rsidR="00FB5F24" w:rsidRPr="00931AE7" w:rsidRDefault="00FB5F24" w:rsidP="009D22DE">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9D22DE">
      <w:pPr>
        <w:pStyle w:val="ProductList-Body"/>
      </w:pPr>
    </w:p>
    <w:p w14:paraId="54ED34E3" w14:textId="77777777" w:rsidR="00FB5F24" w:rsidRPr="00931AE7" w:rsidRDefault="00FB5F24" w:rsidP="008D5172">
      <w:pPr>
        <w:pStyle w:val="ProductList-ClauseHeading"/>
        <w:keepNext w:val="0"/>
      </w:pPr>
      <w:r>
        <w:t>Paslaugų lygio sutartis</w:t>
      </w:r>
    </w:p>
    <w:p w14:paraId="2B12B86A" w14:textId="77777777" w:rsidR="00FB5F24" w:rsidRPr="00931AE7" w:rsidRDefault="00FB5F24" w:rsidP="008D5172">
      <w:pPr>
        <w:pStyle w:val="ProductList-Body"/>
      </w:pPr>
      <w:r>
        <w:rPr>
          <w:szCs w:val="18"/>
        </w:rPr>
        <w:t>Nėra „Microsoft Graph data connect for ISVs“ SLA.</w:t>
      </w:r>
    </w:p>
    <w:p w14:paraId="08398D15" w14:textId="77777777" w:rsidR="00FB5F24" w:rsidRPr="00931AE7" w:rsidRDefault="009C7661"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9D22DE">
      <w:pPr>
        <w:pStyle w:val="ProductList-Offering2Heading"/>
        <w:outlineLvl w:val="2"/>
        <w:rPr>
          <w:lang w:val="lt-LT"/>
        </w:rPr>
      </w:pPr>
      <w:r w:rsidRPr="00512500">
        <w:rPr>
          <w:lang w:val="lt-LT"/>
        </w:rPr>
        <w:tab/>
      </w:r>
      <w:bookmarkStart w:id="184" w:name="_Toc534755264"/>
      <w:bookmarkStart w:id="185" w:name="_Toc43966069"/>
      <w:r w:rsidRPr="00512500">
        <w:rPr>
          <w:lang w:val="lt-LT"/>
        </w:rPr>
        <w:t>„Microsoft Healthcare Bot“ paslauga</w:t>
      </w:r>
      <w:bookmarkEnd w:id="184"/>
      <w:bookmarkEnd w:id="185"/>
    </w:p>
    <w:p w14:paraId="0DBD874A" w14:textId="77777777" w:rsidR="00B932FA" w:rsidRDefault="00B932FA" w:rsidP="009D22DE">
      <w:pPr>
        <w:pStyle w:val="ProductList-Body"/>
        <w:tabs>
          <w:tab w:val="clear" w:pos="158"/>
          <w:tab w:val="left" w:pos="360"/>
        </w:tabs>
        <w:rPr>
          <w:b/>
          <w:color w:val="00188F"/>
        </w:rPr>
      </w:pPr>
      <w:r>
        <w:rPr>
          <w:b/>
          <w:color w:val="00188F"/>
        </w:rPr>
        <w:t>Apibrėžtys</w:t>
      </w:r>
    </w:p>
    <w:p w14:paraId="3AFBD463" w14:textId="77777777" w:rsidR="00B932FA" w:rsidRDefault="00B932FA" w:rsidP="009D22DE">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9D22DE">
      <w:pPr>
        <w:pStyle w:val="ProductList-Body"/>
      </w:pPr>
    </w:p>
    <w:p w14:paraId="74249D87" w14:textId="77777777" w:rsidR="00B932FA" w:rsidRDefault="00B932FA" w:rsidP="007B24F2">
      <w:pPr>
        <w:pStyle w:val="ProductList-Body"/>
        <w:tabs>
          <w:tab w:val="clear" w:pos="158"/>
          <w:tab w:val="left" w:pos="360"/>
        </w:tabs>
        <w:rPr>
          <w:b/>
          <w:color w:val="00188F"/>
        </w:rPr>
      </w:pPr>
      <w:r>
        <w:rPr>
          <w:b/>
          <w:color w:val="00188F"/>
        </w:rPr>
        <w:t>Kliento įsipareigojimai</w:t>
      </w:r>
    </w:p>
    <w:p w14:paraId="3BBC33C3" w14:textId="77777777" w:rsidR="00B932FA" w:rsidRDefault="00B932FA" w:rsidP="009D22DE">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98"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9D22DE">
      <w:pPr>
        <w:pStyle w:val="ProductList-Body"/>
      </w:pPr>
    </w:p>
    <w:p w14:paraId="1C898544" w14:textId="77777777" w:rsidR="00B932FA" w:rsidRDefault="00B932FA" w:rsidP="00A9716C">
      <w:pPr>
        <w:pStyle w:val="ProductList-Body"/>
        <w:tabs>
          <w:tab w:val="clear" w:pos="158"/>
          <w:tab w:val="left" w:pos="360"/>
        </w:tabs>
        <w:rPr>
          <w:b/>
          <w:color w:val="00188F"/>
        </w:rPr>
      </w:pPr>
      <w:r>
        <w:rPr>
          <w:b/>
          <w:color w:val="00188F"/>
        </w:rPr>
        <w:t>Naudojimo apribojimai</w:t>
      </w:r>
    </w:p>
    <w:p w14:paraId="62CA461C" w14:textId="77777777" w:rsidR="00B932FA" w:rsidRPr="00917344" w:rsidRDefault="00B932FA" w:rsidP="00ED686B">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9D22DE">
      <w:pPr>
        <w:pStyle w:val="ProductList-Offering2Heading"/>
        <w:outlineLvl w:val="2"/>
        <w:rPr>
          <w:lang w:val="lt-LT"/>
        </w:rPr>
      </w:pPr>
      <w:r w:rsidRPr="00A0558F">
        <w:rPr>
          <w:lang w:val="lt-LT"/>
        </w:rPr>
        <w:tab/>
      </w:r>
      <w:bookmarkStart w:id="186" w:name="_Toc476230944"/>
      <w:bookmarkStart w:id="187" w:name="_Toc43966070"/>
      <w:r w:rsidRPr="00A0558F">
        <w:rPr>
          <w:lang w:val="lt-LT"/>
        </w:rPr>
        <w:t>„Microsoft Intune</w:t>
      </w:r>
      <w:bookmarkEnd w:id="186"/>
      <w:r w:rsidRPr="00A0558F">
        <w:rPr>
          <w:lang w:val="lt-LT"/>
        </w:rPr>
        <w:t>“</w:t>
      </w:r>
      <w:bookmarkEnd w:id="187"/>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99"/>
          <w:footerReference w:type="first" r:id="rId100"/>
          <w:type w:val="continuous"/>
          <w:pgSz w:w="12240" w:h="15840"/>
          <w:pgMar w:top="1440" w:right="720" w:bottom="1440" w:left="720" w:header="720" w:footer="720" w:gutter="0"/>
          <w:cols w:space="720"/>
          <w:titlePg/>
          <w:docGrid w:linePitch="360"/>
        </w:sectPr>
      </w:pPr>
    </w:p>
    <w:bookmarkEnd w:id="171"/>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4AE6C440"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w:t>
      </w:r>
      <w:bookmarkStart w:id="188" w:name="_Hlk43279350"/>
      <w:r w:rsidR="00D9164C">
        <w:rPr>
          <w:rFonts w:asciiTheme="majorHAnsi" w:hAnsiTheme="majorHAnsi"/>
          <w:sz w:val="16"/>
          <w:szCs w:val="16"/>
        </w:rPr>
        <w:t>Microsoft Endpoint</w:t>
      </w:r>
      <w:bookmarkEnd w:id="188"/>
      <w:r w:rsidR="00D9164C">
        <w:rPr>
          <w:rFonts w:asciiTheme="majorHAnsi" w:hAnsiTheme="majorHAnsi"/>
          <w:sz w:val="16"/>
          <w:szCs w:val="16"/>
        </w:rPr>
        <w:t xml:space="preserve"> </w:t>
      </w:r>
      <w:r>
        <w:rPr>
          <w:rFonts w:asciiTheme="majorHAnsi" w:hAnsiTheme="majorHAnsi"/>
          <w:sz w:val="16"/>
          <w:szCs w:val="16"/>
        </w:rPr>
        <w:t>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lastRenderedPageBreak/>
        <w:t>Įrenginių ir programų valdymas</w:t>
      </w:r>
    </w:p>
    <w:p w14:paraId="42E54B58" w14:textId="77777777" w:rsidR="004E3C9C" w:rsidRDefault="004E3C9C"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9D22DE">
      <w:pPr>
        <w:pStyle w:val="ProductList-Body"/>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189" w:name="_Hlk521486116"/>
      <w:r>
        <w:t>Programų, paprastai susiejamų su konkrečiais vartotojais, pvz., „Outlook“ ir „OneDrive“, pagal šios paslaugos teikimo sąlygas naudoti negalima.</w:t>
      </w:r>
      <w:bookmarkEnd w:id="189"/>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101" w:history="1">
        <w:r>
          <w:rPr>
            <w:rStyle w:val="Hyperlink"/>
          </w:rPr>
          <w:t>http://go.microsoft.com/?linkid=9839206</w:t>
        </w:r>
      </w:hyperlink>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7B24F2">
      <w:pPr>
        <w:pStyle w:val="ProductList-Body"/>
        <w:keepNext/>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190" w:name="_Toc453946633"/>
    <w:bookmarkStart w:id="191"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192" w:name="_Toc43966071"/>
      <w:r w:rsidR="0059600D" w:rsidRPr="00C17F2D">
        <w:rPr>
          <w:lang w:val="lt-LT"/>
        </w:rPr>
        <w:t>„</w:t>
      </w:r>
      <w:r w:rsidR="0030171A" w:rsidRPr="005C2737">
        <w:rPr>
          <w:lang w:val="lt-LT"/>
        </w:rPr>
        <w:t>Microsoft Learning</w:t>
      </w:r>
      <w:bookmarkEnd w:id="190"/>
      <w:bookmarkEnd w:id="191"/>
      <w:r w:rsidR="0059600D" w:rsidRPr="00C17F2D">
        <w:rPr>
          <w:lang w:val="lt-LT"/>
        </w:rPr>
        <w:t>“</w:t>
      </w:r>
      <w:bookmarkEnd w:id="192"/>
    </w:p>
    <w:bookmarkEnd w:id="155"/>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193" w:name="_Toc451949072"/>
      <w:r>
        <w:t>„Microsoft Learning Imagine Academy“</w:t>
      </w:r>
      <w:bookmarkEnd w:id="193"/>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hyperlink r:id="rId102"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7B24F2">
      <w:pPr>
        <w:pStyle w:val="ProductList-ClauseHeading"/>
        <w:keepNext w:val="0"/>
      </w:pPr>
      <w:r>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56"/>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194" w:name="MicrosoftSearchinBing"/>
      <w:bookmarkStart w:id="195" w:name="_Toc3111592"/>
      <w:bookmarkStart w:id="196" w:name="_Toc43966072"/>
      <w:r w:rsidRPr="003F4F4B">
        <w:rPr>
          <w:lang w:val="lt-LT"/>
        </w:rPr>
        <w:t>„Microsoft Search in Bing“</w:t>
      </w:r>
      <w:bookmarkEnd w:id="194"/>
      <w:bookmarkEnd w:id="195"/>
      <w:bookmarkEnd w:id="196"/>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1A0BBD3A" w14:textId="50DDED90" w:rsidR="00D42A1B"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w:t>
      </w:r>
      <w:r>
        <w:lastRenderedPageBreak/>
        <w:t xml:space="preserve">kurių pateikta užklausa, ir rezultatai nėra Kliento duomenys. Šios Internete teikiamų paslaugų ir DPA sąlygos taikomos tik „Microsoft Search in Bing“. „Microsoft“ privatumo patvirtinimas (rasite apsilankę </w:t>
      </w:r>
      <w:hyperlink r:id="rId103" w:history="1">
        <w:r>
          <w:rPr>
            <w:rStyle w:val="Hyperlink"/>
          </w:rPr>
          <w:t>https://go.microsoft.com/fwlink/?LinkId=521839</w:t>
        </w:r>
      </w:hyperlink>
      <w:r>
        <w:t>) taikomas viešajai ieškai Bing.com</w:t>
      </w:r>
      <w:r w:rsidR="00FB5F24">
        <w:t>.</w:t>
      </w:r>
    </w:p>
    <w:p w14:paraId="6CEF95C3" w14:textId="4D691E40" w:rsidR="00D42A1B" w:rsidRDefault="009C7661" w:rsidP="00D42A1B">
      <w:pPr>
        <w:pStyle w:val="ProductList-Body"/>
        <w:shd w:val="clear" w:color="auto" w:fill="A6A6A6" w:themeFill="background1" w:themeFillShade="A6"/>
        <w:spacing w:before="120" w:after="240"/>
        <w:jc w:val="right"/>
      </w:pPr>
      <w:hyperlink w:anchor="_top" w:tooltip="Turinys" w:history="1">
        <w:r w:rsidR="00D42A1B">
          <w:rPr>
            <w:rStyle w:val="Hyperlink"/>
            <w:sz w:val="16"/>
            <w:szCs w:val="16"/>
          </w:rPr>
          <w:t>Turinys</w:t>
        </w:r>
      </w:hyperlink>
      <w:r w:rsidR="00D42A1B">
        <w:rPr>
          <w:sz w:val="16"/>
          <w:szCs w:val="16"/>
        </w:rPr>
        <w:t xml:space="preserve"> / </w:t>
      </w:r>
      <w:hyperlink w:anchor="_top" w:tooltip="Bendrosios sąlygos" w:history="1">
        <w:r w:rsidR="00D42A1B">
          <w:rPr>
            <w:rStyle w:val="Hyperlink"/>
            <w:sz w:val="16"/>
            <w:szCs w:val="16"/>
          </w:rPr>
          <w:t>Bendrosios sąlygos</w:t>
        </w:r>
      </w:hyperlink>
    </w:p>
    <w:p w14:paraId="4F670D78" w14:textId="77777777" w:rsidR="00D42A1B" w:rsidRPr="009C1170" w:rsidRDefault="00D42A1B" w:rsidP="00D42A1B">
      <w:pPr>
        <w:pStyle w:val="ProductList-Offering2Heading"/>
        <w:outlineLvl w:val="2"/>
      </w:pPr>
      <w:r>
        <w:tab/>
      </w:r>
      <w:bookmarkStart w:id="197" w:name="MicosoftThreatProtection"/>
      <w:bookmarkStart w:id="198" w:name="_Toc37676519"/>
      <w:bookmarkStart w:id="199" w:name="_Toc43966073"/>
      <w:r>
        <w:t>„Microsoft“ apsauga nuo grėsmių</w:t>
      </w:r>
      <w:bookmarkEnd w:id="197"/>
      <w:bookmarkEnd w:id="198"/>
      <w:bookmarkEnd w:id="199"/>
    </w:p>
    <w:p w14:paraId="3F7CA5A9" w14:textId="77777777" w:rsidR="00D42A1B" w:rsidRDefault="00D42A1B" w:rsidP="00D42A1B">
      <w:pPr>
        <w:pStyle w:val="ProductList-Body"/>
        <w:tabs>
          <w:tab w:val="clear" w:pos="158"/>
          <w:tab w:val="left" w:pos="360"/>
        </w:tabs>
        <w:rPr>
          <w:b/>
          <w:color w:val="00188F"/>
        </w:rPr>
      </w:pPr>
      <w:r>
        <w:rPr>
          <w:b/>
          <w:color w:val="00188F"/>
        </w:rPr>
        <w:t>Duomenų valdymas</w:t>
      </w:r>
    </w:p>
    <w:p w14:paraId="5E7D4D8C" w14:textId="0A6CCD63" w:rsidR="00FB5F24" w:rsidRPr="00931AE7" w:rsidRDefault="00D42A1B" w:rsidP="009D22DE">
      <w:pPr>
        <w:pStyle w:val="ProductList-Body"/>
      </w:pPr>
      <w:r>
        <w:t>„Microsoft“ apsaugoje nuo grėsmių yra integruojami Klientų duomenys iš kitų Internetinių paslaugų, įskaitant „Microsoft“ sargybos patobulintą apsaugą nuo grėsmių, „Office 365“ patobulintą apsaugą nuo grėsmių, „Microsoft Cloud Application Security“, „Azure“ patobulintą apsaugą nuo grėsmių, „Azure Active Directory“ ir kitas kliento konfigūruotas Internetines paslaugas, jei taikoma (bendrai šios nuostatos tikslais – „MTP įvesties paslaugos“). Kai Kliento duomenys iš MTP įvesties paslaugų bus integruoti „Microsoft“ apsaugoje nuo grėsmių, šiems duomenims bus taikomos tik OST ir DPA sąlygos, kurios tinka ir „Microsoft“ apsaugai nuo grėsmių.</w:t>
      </w:r>
    </w:p>
    <w:p w14:paraId="0814DB6A" w14:textId="77777777" w:rsidR="00FB5F24" w:rsidRPr="00931AE7" w:rsidRDefault="009C7661"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9D22DE">
      <w:pPr>
        <w:pStyle w:val="ProductList-Offering2Heading"/>
        <w:rPr>
          <w:lang w:val="lt-LT"/>
        </w:rPr>
      </w:pPr>
      <w:r w:rsidRPr="00B47E31">
        <w:rPr>
          <w:lang w:val="lt-LT"/>
        </w:rPr>
        <w:tab/>
      </w:r>
      <w:bookmarkStart w:id="200" w:name="_Toc457466455"/>
      <w:bookmarkStart w:id="201" w:name="_Toc43966074"/>
      <w:r w:rsidRPr="00B47E31">
        <w:rPr>
          <w:lang w:val="lt-LT"/>
        </w:rPr>
        <w:t>„Minecraft“: „Education Edition“</w:t>
      </w:r>
      <w:bookmarkEnd w:id="200"/>
      <w:bookmarkEnd w:id="201"/>
    </w:p>
    <w:p w14:paraId="5288347B" w14:textId="77777777" w:rsidR="00B47E31" w:rsidRDefault="00B47E31" w:rsidP="009D22DE">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9D22DE">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202" w:name="_Toc43966075"/>
      <w:r w:rsidR="00581CDB" w:rsidRPr="00C17F2D">
        <w:rPr>
          <w:lang w:val="lt-LT"/>
        </w:rPr>
        <w:t>„Office 365 Developer“</w:t>
      </w:r>
      <w:bookmarkEnd w:id="202"/>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9D22DE">
      <w:pPr>
        <w:pStyle w:val="ProductList-Body"/>
        <w:tabs>
          <w:tab w:val="clear" w:pos="158"/>
          <w:tab w:val="left" w:pos="180"/>
        </w:tabs>
        <w:rPr>
          <w:sz w:val="15"/>
          <w:szCs w:val="15"/>
        </w:rPr>
      </w:pPr>
    </w:p>
    <w:p w14:paraId="6DDC9EA3" w14:textId="77777777" w:rsidR="00581CDB" w:rsidRPr="00690C65" w:rsidRDefault="00581CDB" w:rsidP="007B24F2">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9D22DE">
      <w:pPr>
        <w:pStyle w:val="ProductList-Offering2Heading"/>
        <w:outlineLvl w:val="2"/>
      </w:pPr>
      <w:r>
        <w:tab/>
      </w:r>
      <w:bookmarkStart w:id="203" w:name="_Toc13858401"/>
      <w:bookmarkStart w:id="204" w:name="_Toc43966076"/>
      <w:bookmarkStart w:id="205" w:name="MDATP"/>
      <w:r>
        <w:t>„Microsoft“ sargybos patobulinta apsauga nuo grėsmių</w:t>
      </w:r>
      <w:bookmarkEnd w:id="203"/>
      <w:bookmarkEnd w:id="204"/>
    </w:p>
    <w:bookmarkEnd w:id="205"/>
    <w:p w14:paraId="32D2F307" w14:textId="77777777" w:rsidR="0030171A" w:rsidRPr="00903BB7" w:rsidRDefault="0030171A" w:rsidP="009D22DE">
      <w:pPr>
        <w:pStyle w:val="ProductList-Body"/>
      </w:pPr>
      <w:r>
        <w:rPr>
          <w:b/>
          <w:color w:val="00188F"/>
        </w:rPr>
        <w:t>Duomenų saugojimas</w:t>
      </w:r>
    </w:p>
    <w:p w14:paraId="5C7C9375" w14:textId="35E5345D" w:rsidR="00C94916" w:rsidRPr="00BA2331" w:rsidRDefault="00045219" w:rsidP="009D22DE">
      <w:pPr>
        <w:pStyle w:val="ProductList-Body"/>
      </w:pPr>
      <w:r>
        <w:t>Į „Microsoft“ sargybos patobulintą apsaugą nuo grėsmių neįeina išskleidžiami Kliento duomenys, todėl Kliento duomenų išskleidimo sąlygos, pateiktos DPA, netaikomos</w:t>
      </w:r>
      <w:r w:rsidR="00C94916">
        <w:t xml:space="preserve">. </w:t>
      </w:r>
    </w:p>
    <w:p w14:paraId="1DF5B9CA" w14:textId="77777777" w:rsidR="00ED5457" w:rsidRPr="00903BB7" w:rsidRDefault="009C7661"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206" w:name="Attachment1"/>
      <w:bookmarkStart w:id="207" w:name="_Toc43966077"/>
      <w:r>
        <w:lastRenderedPageBreak/>
        <w:t>1 priedas. Pranešimai</w:t>
      </w:r>
      <w:bookmarkEnd w:id="206"/>
      <w:bookmarkEnd w:id="207"/>
    </w:p>
    <w:p w14:paraId="115DB62C" w14:textId="77777777" w:rsidR="00045219" w:rsidRDefault="00045219" w:rsidP="00045219">
      <w:pPr>
        <w:pStyle w:val="ProductList-Offering1Heading"/>
      </w:pPr>
      <w:bookmarkStart w:id="208" w:name="_Toc27047360"/>
      <w:bookmarkStart w:id="209" w:name="_Toc43966078"/>
      <w:r>
        <w:t>Internete teikiamos paslaugos, neįtrauktos į DPA</w:t>
      </w:r>
      <w:bookmarkEnd w:id="208"/>
      <w:bookmarkEnd w:id="209"/>
    </w:p>
    <w:p w14:paraId="1102792F" w14:textId="77777777" w:rsidR="007B24F2" w:rsidRDefault="007B24F2" w:rsidP="007B24F2">
      <w:pPr>
        <w:pStyle w:val="ProductList-Body"/>
      </w:pPr>
      <w:r>
        <w:t xml:space="preserve">DPA sąlygos netaikomos: „Bing Maps Mobile Asset Management Platform“, „Bing Maps Transactions and Users“, „Bing Search Services“, mokymo paslaugos konteineriuose, įdiegtos Kliento paskirtojoje aparatūroje, „GitHub“ pasiūlymai, „LinkedIn Sales Navigator“, „Azure Stack Hub“, „Microsoft Graph data connect for ISVs“, „Microsoft Genomics“ ir „Visual Studio App Center Test“. Kiekvienas iš šių Internete teikiamų paslaugų taikomos su privatumu ir sauga susijusios sąlygos, nurodytos </w:t>
      </w:r>
      <w:hyperlink w:anchor="Konkrečioms internete teikiamoms paslaugoms taikomos sąlygos" w:tooltip="Konkrečioms Internete teikiamoms paslaugoms taikomos sąlygos" w:history="1">
        <w:r>
          <w:rPr>
            <w:color w:val="0563C1" w:themeColor="hyperlink"/>
            <w:u w:val="single"/>
          </w:rPr>
          <w:t>Konkrečioms Internete teikiamoms paslaugoms taikomose sąlygose</w:t>
        </w:r>
      </w:hyperlink>
      <w:r>
        <w:t>.</w:t>
      </w:r>
    </w:p>
    <w:p w14:paraId="26EFAE15" w14:textId="77777777" w:rsidR="007B24F2" w:rsidRDefault="007B24F2" w:rsidP="007B24F2">
      <w:pPr>
        <w:pStyle w:val="ProductList-Body"/>
      </w:pPr>
    </w:p>
    <w:p w14:paraId="53F62356" w14:textId="77777777" w:rsidR="007B24F2" w:rsidRDefault="007B24F2" w:rsidP="007B24F2">
      <w:pPr>
        <w:pStyle w:val="ProductList-ClauseHeading"/>
        <w:keepNext w:val="0"/>
      </w:pPr>
      <w:r>
        <w:t>DPA sąlygų geografinės išimtys</w:t>
      </w:r>
    </w:p>
    <w:p w14:paraId="532264AA" w14:textId="24B66D90" w:rsidR="00045219" w:rsidRDefault="007B24F2" w:rsidP="007B24F2">
      <w:pPr>
        <w:pStyle w:val="ProductList-Body"/>
      </w:pPr>
      <w:r>
        <w:t>Naudojant „Dynamics 365 and Power Platform“ internete teikiamas paslaugas, konkrečios DPA sąlygos, nurodytos A priede, kuriame teigiama, kad „Microsoft“ saugo Kliento duomenų kopijas ir duomenų atkūrimo procedūras kitoje nei pagrindinio kompiuterio įrangos, tvarkančios Kliento duomenis, buvimo vietoje”, netaikomos šioms šalims: Jungtiniai Arabų Emyratai ir Pietų Afrika</w:t>
      </w:r>
      <w:r w:rsidR="00045219">
        <w:t>.</w:t>
      </w:r>
    </w:p>
    <w:p w14:paraId="697CADD0" w14:textId="77777777" w:rsidR="00045219" w:rsidRPr="00133E27" w:rsidRDefault="009C7661"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10" w:name="_Toc27047361"/>
      <w:bookmarkStart w:id="211" w:name="_Toc43966079"/>
      <w:bookmarkStart w:id="212" w:name="CoreOnlineServices"/>
      <w:r>
        <w:t>Pagrindinės Internete teikiamos paslaugos</w:t>
      </w:r>
      <w:bookmarkEnd w:id="210"/>
      <w:bookmarkEnd w:id="211"/>
    </w:p>
    <w:bookmarkEnd w:id="212"/>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B175BD">
        <w:trPr>
          <w:tblHeader/>
        </w:trPr>
        <w:tc>
          <w:tcPr>
            <w:tcW w:w="10800" w:type="dxa"/>
            <w:gridSpan w:val="2"/>
            <w:shd w:val="clear" w:color="auto" w:fill="0072C6"/>
          </w:tcPr>
          <w:p w14:paraId="244D8550" w14:textId="77777777" w:rsidR="00045219" w:rsidRPr="00347D69" w:rsidRDefault="00045219" w:rsidP="00B175BD">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D5538D" w14:paraId="2AC99C3D" w14:textId="77777777" w:rsidTr="00B175BD">
        <w:tc>
          <w:tcPr>
            <w:tcW w:w="2610" w:type="dxa"/>
            <w:vAlign w:val="center"/>
          </w:tcPr>
          <w:p w14:paraId="15A96CE7" w14:textId="5B16344C" w:rsidR="00D5538D" w:rsidRPr="00D5538D" w:rsidRDefault="00D5538D" w:rsidP="00D5538D">
            <w:pPr>
              <w:pStyle w:val="ProductList-Body"/>
              <w:rPr>
                <w:sz w:val="16"/>
                <w:szCs w:val="16"/>
              </w:rPr>
            </w:pPr>
            <w:r w:rsidRPr="00D5538D">
              <w:rPr>
                <w:sz w:val="16"/>
                <w:szCs w:val="16"/>
              </w:rPr>
              <w:t>„Microsoft Dynamics 365“ pagrindinės paslaugos</w:t>
            </w:r>
          </w:p>
        </w:tc>
        <w:tc>
          <w:tcPr>
            <w:tcW w:w="8190" w:type="dxa"/>
          </w:tcPr>
          <w:p w14:paraId="1FC384C7" w14:textId="40517003" w:rsidR="00D5538D" w:rsidRPr="00D5538D" w:rsidRDefault="00D5538D" w:rsidP="00D5538D">
            <w:pPr>
              <w:pStyle w:val="ProductList-Body"/>
              <w:rPr>
                <w:sz w:val="16"/>
                <w:szCs w:val="16"/>
              </w:rPr>
            </w:pPr>
            <w:r w:rsidRPr="00D5538D">
              <w:rPr>
                <w:sz w:val="16"/>
                <w:szCs w:val="16"/>
              </w:rPr>
              <w:t>Toliau išvardytos paslaugos, kiekviena kaip atskira paslauga ir kaip įtraukta į „Dynamics 365“ pagrįstą planą arba programą: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tr w:rsidR="00D42A1B" w14:paraId="19BDA1B9" w14:textId="77777777" w:rsidTr="00B175BD">
        <w:tc>
          <w:tcPr>
            <w:tcW w:w="2610" w:type="dxa"/>
            <w:vAlign w:val="center"/>
          </w:tcPr>
          <w:p w14:paraId="137B90C0" w14:textId="2F57EC6A" w:rsidR="00D42A1B" w:rsidRPr="00D5538D" w:rsidRDefault="00D42A1B" w:rsidP="00D42A1B">
            <w:pPr>
              <w:pStyle w:val="ProductList-Body"/>
              <w:rPr>
                <w:sz w:val="16"/>
                <w:szCs w:val="16"/>
              </w:rPr>
            </w:pPr>
            <w:r>
              <w:rPr>
                <w:sz w:val="16"/>
                <w:szCs w:val="16"/>
              </w:rPr>
              <w:t>„Office 365“ paslaugos</w:t>
            </w:r>
          </w:p>
        </w:tc>
        <w:tc>
          <w:tcPr>
            <w:tcW w:w="8190" w:type="dxa"/>
          </w:tcPr>
          <w:p w14:paraId="066CDF42" w14:textId="5D21F4C4" w:rsidR="00D42A1B" w:rsidRPr="00D5538D" w:rsidRDefault="00D42A1B" w:rsidP="00D42A1B">
            <w:pPr>
              <w:pStyle w:val="ProductList-Body"/>
              <w:rPr>
                <w:sz w:val="16"/>
                <w:szCs w:val="16"/>
              </w:rPr>
            </w:pPr>
            <w:r>
              <w:rPr>
                <w:sz w:val="16"/>
                <w:szCs w:val="16"/>
              </w:rPr>
              <w:t>Toliau išvardytos paslaugos, kiekviena kaip atskira paslauga ir kaip įtraukta į „Office 365“ pagrįstą planą arba paketą: Atitikties tvarkytuvė, apsaugotoji kliento saugykla, „Exchange Online Archiving“, „Exchange Online Protection“, „Exchange Online“, „Microsoft Bookings“, „Microsoft Forms“, „Microsoft MyAnalytics“, „Microsoft Planner“, „Microsoft StaffHub“, „Microsoft Stream“, „Microsoft Teams“ (įskaitant „Bookings“, „Lists“ ir „Shifts“), „Microsoft To-Do“, „Office 365“ patobulinta apsauga nuo grėsmių, „Office 365“ vaizdo įrašų portalas, „Office“ žiniatinkliui, „OneDrive“ verslui, „„Project“ (išskyrus „Roadmap“ ir „Project” žiniatinkliui), „SharePoint Online“, internetinė „Skype“ verslui, „Sway“, interaktyvioji lenta, „Yammer Enterprise“ ir kliento organizacinės grupės, valdomos per „Kaizala Pro“ administravimo portalą, taip pat pokalbiai tarp dviejų Kliento organizacijos narių. Į „Office 365“ paslaugas neįtraukta „Microsoft 365 Apps for enterprise“, jokia PSTN paslaugų dalis, kurios nevaldo „Microsoft“, jokia kliento programinė įranga ir jokia atskirai veikianti paslauga, kurią galima pasiekti naudojant „Office 365“ planą ar paketą, pvz., „Bing“ arba paslauga, pažymėta kaip skirta „Office 365“.</w:t>
            </w:r>
          </w:p>
        </w:tc>
      </w:tr>
      <w:tr w:rsidR="007B24F2" w14:paraId="75124388" w14:textId="77777777" w:rsidTr="00B175BD">
        <w:tc>
          <w:tcPr>
            <w:tcW w:w="2610" w:type="dxa"/>
            <w:vAlign w:val="center"/>
          </w:tcPr>
          <w:p w14:paraId="1AF1F945" w14:textId="22027D17" w:rsidR="007B24F2" w:rsidRPr="00D5538D" w:rsidRDefault="007B24F2" w:rsidP="007B24F2">
            <w:pPr>
              <w:pStyle w:val="ProductList-Body"/>
              <w:rPr>
                <w:sz w:val="16"/>
                <w:szCs w:val="16"/>
              </w:rPr>
            </w:pPr>
            <w:r>
              <w:rPr>
                <w:sz w:val="16"/>
                <w:szCs w:val="16"/>
              </w:rPr>
              <w:t>„Microsoft Azure“ pagrindinės paslaugos</w:t>
            </w:r>
          </w:p>
        </w:tc>
        <w:tc>
          <w:tcPr>
            <w:tcW w:w="8190" w:type="dxa"/>
          </w:tcPr>
          <w:p w14:paraId="4FF49558" w14:textId="240FE42E" w:rsidR="007B24F2" w:rsidRPr="00D5538D" w:rsidRDefault="007B24F2" w:rsidP="007B24F2">
            <w:pPr>
              <w:pStyle w:val="ProductList-Body"/>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ir „VPN Gateway“ </w:t>
            </w:r>
          </w:p>
        </w:tc>
      </w:tr>
      <w:tr w:rsidR="00045219" w14:paraId="0DF62C8F" w14:textId="77777777" w:rsidTr="00B175BD">
        <w:tc>
          <w:tcPr>
            <w:tcW w:w="2610" w:type="dxa"/>
            <w:vAlign w:val="center"/>
          </w:tcPr>
          <w:p w14:paraId="58B5AE31" w14:textId="77777777" w:rsidR="00045219" w:rsidRPr="00D5538D" w:rsidRDefault="00045219" w:rsidP="00B175BD">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B175BD">
            <w:pPr>
              <w:pStyle w:val="ProductList-Body"/>
              <w:rPr>
                <w:sz w:val="16"/>
                <w:szCs w:val="16"/>
              </w:rPr>
            </w:pPr>
            <w:r w:rsidRPr="00D5538D">
              <w:rPr>
                <w:sz w:val="16"/>
                <w:szCs w:val="16"/>
              </w:rPr>
              <w:t>„Microsoft Cloud App Security“ debesies paslaugų dalis.</w:t>
            </w:r>
          </w:p>
        </w:tc>
      </w:tr>
      <w:tr w:rsidR="00045219" w14:paraId="37AC196F" w14:textId="77777777" w:rsidTr="00B175BD">
        <w:tc>
          <w:tcPr>
            <w:tcW w:w="2610" w:type="dxa"/>
            <w:vAlign w:val="center"/>
          </w:tcPr>
          <w:p w14:paraId="38182A77" w14:textId="77777777" w:rsidR="00045219" w:rsidRPr="00D5538D" w:rsidRDefault="00045219" w:rsidP="00B175BD">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B175BD">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D5538D" w14:paraId="63E2B8A2" w14:textId="77777777" w:rsidTr="00B175BD">
        <w:tc>
          <w:tcPr>
            <w:tcW w:w="2610" w:type="dxa"/>
            <w:vAlign w:val="center"/>
          </w:tcPr>
          <w:p w14:paraId="60587A02" w14:textId="614CAF90" w:rsidR="00D5538D" w:rsidRPr="00D5538D" w:rsidRDefault="00D5538D" w:rsidP="00D5538D">
            <w:pPr>
              <w:pStyle w:val="ProductList-Body"/>
              <w:rPr>
                <w:sz w:val="16"/>
                <w:szCs w:val="16"/>
              </w:rPr>
            </w:pPr>
            <w:r w:rsidRPr="00D5538D">
              <w:rPr>
                <w:sz w:val="16"/>
                <w:szCs w:val="16"/>
              </w:rPr>
              <w:t>„Microsoft Power Platform“ pagrindinės paslaugos</w:t>
            </w:r>
          </w:p>
        </w:tc>
        <w:tc>
          <w:tcPr>
            <w:tcW w:w="8190" w:type="dxa"/>
          </w:tcPr>
          <w:p w14:paraId="3D4D91E4" w14:textId="2B6FCBDE" w:rsidR="00D5538D" w:rsidRPr="00D5538D" w:rsidRDefault="00D5538D" w:rsidP="00D5538D">
            <w:pPr>
              <w:pStyle w:val="ProductList-Body"/>
              <w:rPr>
                <w:sz w:val="16"/>
                <w:szCs w:val="16"/>
              </w:rPr>
            </w:pPr>
            <w:r w:rsidRPr="00D5538D">
              <w:rPr>
                <w:sz w:val="16"/>
                <w:szCs w:val="16"/>
              </w:rPr>
              <w:t xml:space="preserve">Toliau išvardytos paslaugos, kiekviena kaip atskira paslauga arba kaip įtraukta į „Office 365“ arba „Microsoft Dynamics 365“ pagrįstą planą arba paketą: „Microsoft Power BI“, „Microsoft Power Apps“ ir „Microsoft Power Automate“. </w:t>
            </w:r>
            <w:r w:rsidRPr="00D5538D">
              <w:rPr>
                <w:sz w:val="16"/>
                <w:szCs w:val="16"/>
              </w:rPr>
              <w:lastRenderedPageBreak/>
              <w:t>„Microsoft Power Platform“ pagrindinės paslaugos neapima jokios klientų programinės įrangos, įskaitant „Power BI Report Server“, „Power BI“, „PowerApps“ ar „Microsoft Power Automate“ mobiliąsias programas, „Power BI Desktop“ ar „Power Apps Studio“, tačiau jomis neapsiriboja.</w:t>
            </w:r>
          </w:p>
        </w:tc>
      </w:tr>
      <w:tr w:rsidR="00045219" w14:paraId="0B126ECD" w14:textId="77777777" w:rsidTr="00B175BD">
        <w:tc>
          <w:tcPr>
            <w:tcW w:w="2610" w:type="dxa"/>
            <w:vAlign w:val="center"/>
          </w:tcPr>
          <w:p w14:paraId="0BD212C5" w14:textId="77777777" w:rsidR="00045219" w:rsidRPr="00D5538D" w:rsidRDefault="00045219" w:rsidP="00B175BD">
            <w:pPr>
              <w:pStyle w:val="ProductList-Body"/>
              <w:rPr>
                <w:sz w:val="16"/>
                <w:szCs w:val="16"/>
              </w:rPr>
            </w:pPr>
            <w:r w:rsidRPr="00D5538D">
              <w:rPr>
                <w:sz w:val="16"/>
                <w:szCs w:val="16"/>
              </w:rPr>
              <w:lastRenderedPageBreak/>
              <w:t>„Microsoft“ sargybos patobulintos apsaugos nuo grėsmių paslaugos</w:t>
            </w:r>
          </w:p>
        </w:tc>
        <w:tc>
          <w:tcPr>
            <w:tcW w:w="8190" w:type="dxa"/>
          </w:tcPr>
          <w:p w14:paraId="1526C2F8" w14:textId="77777777" w:rsidR="00045219" w:rsidRPr="00D5538D" w:rsidRDefault="00045219" w:rsidP="00B175BD">
            <w:pPr>
              <w:pStyle w:val="ProductList-Body"/>
              <w:rPr>
                <w:sz w:val="16"/>
                <w:szCs w:val="16"/>
              </w:rPr>
            </w:pPr>
            <w:r w:rsidRPr="00D5538D">
              <w:rPr>
                <w:sz w:val="16"/>
                <w:szCs w:val="16"/>
              </w:rPr>
              <w:t>Šios „Microsoft“ sargybos patobulintos apsaugos nuo grėsmių debesies paslaugų dalys: atakos pažeidžiamos srities mažinimas, naujos kartos apsauga, atakų prieš galinius punktus aptikimas ir reagavimas, automatinis tyrimas ir taisymas, grėsmių ir pažeidžiamumų valdymas, „SmartScreen“.</w:t>
            </w:r>
          </w:p>
        </w:tc>
      </w:tr>
      <w:tr w:rsidR="00D42A1B" w14:paraId="02AF2B27" w14:textId="77777777" w:rsidTr="00B175BD">
        <w:tc>
          <w:tcPr>
            <w:tcW w:w="2610" w:type="dxa"/>
            <w:vAlign w:val="center"/>
          </w:tcPr>
          <w:p w14:paraId="214B5ED4" w14:textId="4EBFCE22" w:rsidR="00D42A1B" w:rsidRPr="00D5538D" w:rsidRDefault="00D42A1B" w:rsidP="00D42A1B">
            <w:pPr>
              <w:pStyle w:val="ProductList-Body"/>
              <w:rPr>
                <w:sz w:val="16"/>
                <w:szCs w:val="16"/>
              </w:rPr>
            </w:pPr>
            <w:r>
              <w:rPr>
                <w:sz w:val="16"/>
                <w:szCs w:val="16"/>
              </w:rPr>
              <w:t>„Microsoft“ apsauga nuo grėsmių</w:t>
            </w:r>
          </w:p>
        </w:tc>
        <w:tc>
          <w:tcPr>
            <w:tcW w:w="8190" w:type="dxa"/>
          </w:tcPr>
          <w:p w14:paraId="6381B950" w14:textId="2F53CCB0" w:rsidR="00D42A1B" w:rsidRPr="00D5538D" w:rsidRDefault="00D42A1B" w:rsidP="00D42A1B">
            <w:pPr>
              <w:pStyle w:val="ProductList-Body"/>
              <w:rPr>
                <w:sz w:val="16"/>
                <w:szCs w:val="16"/>
              </w:rPr>
            </w:pPr>
            <w:r>
              <w:rPr>
                <w:sz w:val="16"/>
                <w:szCs w:val="16"/>
              </w:rPr>
              <w:t>„Microsoft“ apsaugos nuo grėsmių debesies paslaugų dalis.</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hyperlink w:anchor="AppendixB_SecurityMeasures" w:tooltip="B priedas" w:history="1">
        <w:r>
          <w:t>A priede</w:t>
        </w:r>
      </w:hyperlink>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B175BD">
        <w:trPr>
          <w:trHeight w:val="170"/>
          <w:tblHeader/>
          <w:jc w:val="center"/>
        </w:trPr>
        <w:tc>
          <w:tcPr>
            <w:tcW w:w="5395" w:type="dxa"/>
            <w:shd w:val="clear" w:color="auto" w:fill="0072C6"/>
            <w:vAlign w:val="center"/>
          </w:tcPr>
          <w:p w14:paraId="58B7442A" w14:textId="77777777" w:rsidR="00045219" w:rsidRPr="00347D69" w:rsidRDefault="00045219" w:rsidP="00B175BD">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B175BD">
        <w:trPr>
          <w:trHeight w:val="272"/>
          <w:jc w:val="center"/>
        </w:trPr>
        <w:tc>
          <w:tcPr>
            <w:tcW w:w="5395" w:type="dxa"/>
            <w:vAlign w:val="center"/>
          </w:tcPr>
          <w:p w14:paraId="5901626A" w14:textId="77777777" w:rsidR="00045219" w:rsidRPr="00347D69" w:rsidRDefault="00045219" w:rsidP="00B175BD">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B175BD">
        <w:trPr>
          <w:trHeight w:val="272"/>
          <w:jc w:val="center"/>
        </w:trPr>
        <w:tc>
          <w:tcPr>
            <w:tcW w:w="5395" w:type="dxa"/>
            <w:vAlign w:val="center"/>
          </w:tcPr>
          <w:p w14:paraId="390EA26B" w14:textId="77777777" w:rsidR="00045219" w:rsidRPr="00347D69" w:rsidRDefault="00045219" w:rsidP="00B175BD">
            <w:pPr>
              <w:pStyle w:val="ProductList-Body"/>
              <w:rPr>
                <w:sz w:val="15"/>
                <w:szCs w:val="15"/>
              </w:rPr>
            </w:pPr>
            <w:r w:rsidRPr="00347D69">
              <w:rPr>
                <w:sz w:val="15"/>
                <w:szCs w:val="15"/>
              </w:rPr>
              <w:t>„Microsoft Dynamics 365“ pagrindinės paslaugos</w:t>
            </w:r>
          </w:p>
        </w:tc>
        <w:tc>
          <w:tcPr>
            <w:tcW w:w="2637" w:type="dxa"/>
            <w:vAlign w:val="center"/>
          </w:tcPr>
          <w:p w14:paraId="0179B645" w14:textId="2306C4A6"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55B2DA70"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B175BD">
        <w:trPr>
          <w:trHeight w:val="272"/>
          <w:jc w:val="center"/>
        </w:trPr>
        <w:tc>
          <w:tcPr>
            <w:tcW w:w="5395" w:type="dxa"/>
            <w:vAlign w:val="center"/>
          </w:tcPr>
          <w:p w14:paraId="6F5B3537" w14:textId="77777777" w:rsidR="00045219" w:rsidRPr="00347D69" w:rsidRDefault="00045219" w:rsidP="00B175BD">
            <w:pPr>
              <w:pStyle w:val="ProductList-Body"/>
              <w:rPr>
                <w:sz w:val="15"/>
                <w:szCs w:val="15"/>
              </w:rPr>
            </w:pPr>
            <w:r w:rsidRPr="00347D69">
              <w:rPr>
                <w:sz w:val="15"/>
                <w:szCs w:val="15"/>
              </w:rPr>
              <w:t>„Microsoft Azure“ pagrindinės paslaugos</w:t>
            </w:r>
          </w:p>
        </w:tc>
        <w:tc>
          <w:tcPr>
            <w:tcW w:w="2637" w:type="dxa"/>
            <w:vAlign w:val="center"/>
          </w:tcPr>
          <w:p w14:paraId="19157BB4" w14:textId="55670FAE" w:rsidR="00045219" w:rsidRPr="00347D69" w:rsidRDefault="00045219" w:rsidP="00B175BD">
            <w:pPr>
              <w:pStyle w:val="ProductList-Body"/>
              <w:rPr>
                <w:sz w:val="15"/>
                <w:szCs w:val="15"/>
              </w:rPr>
            </w:pPr>
            <w:r w:rsidRPr="00347D69">
              <w:rPr>
                <w:color w:val="000000" w:themeColor="text1"/>
                <w:sz w:val="15"/>
                <w:szCs w:val="15"/>
              </w:rPr>
              <w:t>Kinta*</w:t>
            </w:r>
          </w:p>
        </w:tc>
        <w:tc>
          <w:tcPr>
            <w:tcW w:w="2768" w:type="dxa"/>
            <w:vAlign w:val="center"/>
          </w:tcPr>
          <w:p w14:paraId="683755DF" w14:textId="4972D520" w:rsidR="00045219" w:rsidRPr="00347D69" w:rsidRDefault="00045219" w:rsidP="00B175BD">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B175BD">
        <w:trPr>
          <w:trHeight w:val="272"/>
          <w:jc w:val="center"/>
        </w:trPr>
        <w:tc>
          <w:tcPr>
            <w:tcW w:w="5395" w:type="dxa"/>
            <w:vAlign w:val="center"/>
          </w:tcPr>
          <w:p w14:paraId="72BF7CEC" w14:textId="77777777" w:rsidR="00045219" w:rsidRPr="00347D69" w:rsidRDefault="00045219" w:rsidP="00B175BD">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B175BD">
        <w:trPr>
          <w:trHeight w:val="272"/>
          <w:jc w:val="center"/>
        </w:trPr>
        <w:tc>
          <w:tcPr>
            <w:tcW w:w="5395" w:type="dxa"/>
            <w:vAlign w:val="center"/>
          </w:tcPr>
          <w:p w14:paraId="7FB95491" w14:textId="77777777" w:rsidR="00045219" w:rsidRPr="00347D69" w:rsidRDefault="00045219" w:rsidP="00B175BD">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B175BD">
        <w:trPr>
          <w:trHeight w:val="272"/>
          <w:jc w:val="center"/>
        </w:trPr>
        <w:tc>
          <w:tcPr>
            <w:tcW w:w="5395" w:type="dxa"/>
            <w:vAlign w:val="center"/>
          </w:tcPr>
          <w:p w14:paraId="254FE267" w14:textId="77777777" w:rsidR="00045219" w:rsidRPr="00347D69" w:rsidRDefault="00045219" w:rsidP="00B175BD">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2252414" w14:textId="77777777" w:rsidTr="00B175BD">
        <w:trPr>
          <w:trHeight w:val="272"/>
          <w:jc w:val="center"/>
        </w:trPr>
        <w:tc>
          <w:tcPr>
            <w:tcW w:w="5395" w:type="dxa"/>
            <w:vAlign w:val="center"/>
          </w:tcPr>
          <w:p w14:paraId="5FA986D4" w14:textId="77777777" w:rsidR="00045219" w:rsidRPr="00347D69" w:rsidRDefault="00045219" w:rsidP="00B175BD">
            <w:pPr>
              <w:pStyle w:val="ProductList-Body"/>
              <w:rPr>
                <w:sz w:val="15"/>
                <w:szCs w:val="15"/>
              </w:rPr>
            </w:pPr>
            <w:r w:rsidRPr="00347D69">
              <w:rPr>
                <w:sz w:val="15"/>
                <w:szCs w:val="15"/>
              </w:rPr>
              <w:t>„Microsoft“ sargybos patobulintos apsaugos nuo grėsmių paslaugos</w:t>
            </w:r>
          </w:p>
        </w:tc>
        <w:tc>
          <w:tcPr>
            <w:tcW w:w="2637" w:type="dxa"/>
            <w:vAlign w:val="center"/>
          </w:tcPr>
          <w:p w14:paraId="05A657A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D42A1B" w:rsidRPr="00C62FB6" w14:paraId="73EE2A08" w14:textId="77777777" w:rsidTr="00B175BD">
        <w:trPr>
          <w:trHeight w:val="272"/>
          <w:jc w:val="center"/>
        </w:trPr>
        <w:tc>
          <w:tcPr>
            <w:tcW w:w="5395" w:type="dxa"/>
            <w:vAlign w:val="center"/>
          </w:tcPr>
          <w:p w14:paraId="18431921" w14:textId="39828C6D" w:rsidR="00D42A1B" w:rsidRPr="00347D69" w:rsidRDefault="00D42A1B" w:rsidP="00D42A1B">
            <w:pPr>
              <w:pStyle w:val="ProductList-Body"/>
              <w:rPr>
                <w:sz w:val="15"/>
                <w:szCs w:val="15"/>
              </w:rPr>
            </w:pPr>
            <w:r>
              <w:rPr>
                <w:sz w:val="16"/>
                <w:szCs w:val="16"/>
              </w:rPr>
              <w:t>„Microsoft“ apsauga nuo grėsmių</w:t>
            </w:r>
          </w:p>
        </w:tc>
        <w:tc>
          <w:tcPr>
            <w:tcW w:w="2637" w:type="dxa"/>
            <w:vAlign w:val="center"/>
          </w:tcPr>
          <w:p w14:paraId="6127C64D" w14:textId="79053585" w:rsidR="00D42A1B" w:rsidRPr="00347D69" w:rsidRDefault="00D42A1B" w:rsidP="00D42A1B">
            <w:pPr>
              <w:pStyle w:val="ProductList-Body"/>
              <w:rPr>
                <w:color w:val="000000" w:themeColor="text1"/>
                <w:sz w:val="15"/>
                <w:szCs w:val="15"/>
              </w:rPr>
            </w:pPr>
            <w:r>
              <w:rPr>
                <w:color w:val="000000" w:themeColor="text1"/>
                <w:sz w:val="16"/>
                <w:szCs w:val="16"/>
              </w:rPr>
              <w:t>Taip</w:t>
            </w:r>
          </w:p>
        </w:tc>
        <w:tc>
          <w:tcPr>
            <w:tcW w:w="2768" w:type="dxa"/>
            <w:vAlign w:val="center"/>
          </w:tcPr>
          <w:p w14:paraId="4DEF6478" w14:textId="433540F5" w:rsidR="00D42A1B" w:rsidRPr="00347D69" w:rsidRDefault="00D42A1B" w:rsidP="00D42A1B">
            <w:pPr>
              <w:pStyle w:val="ProductList-Body"/>
              <w:rPr>
                <w:color w:val="000000" w:themeColor="text1"/>
                <w:sz w:val="15"/>
                <w:szCs w:val="15"/>
              </w:rPr>
            </w:pPr>
            <w:r>
              <w:rPr>
                <w:color w:val="000000" w:themeColor="text1"/>
                <w:sz w:val="16"/>
                <w:szCs w:val="16"/>
              </w:rPr>
              <w:t>Taip</w:t>
            </w:r>
          </w:p>
        </w:tc>
      </w:tr>
    </w:tbl>
    <w:p w14:paraId="715E4FA0" w14:textId="2EB1F13D"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77777777" w:rsidR="00045219" w:rsidRDefault="00045219" w:rsidP="00045219">
      <w:pPr>
        <w:pStyle w:val="ProductList-Body"/>
        <w:spacing w:line="212" w:lineRule="exact"/>
      </w:pPr>
      <w:r>
        <w:t>Klientui naudojant Pagrindines internete teikiamas paslaugas, jo neaktyvius duomenis „Microsoft“ saugos tam tikrose toliau nurodytose pagrindinėse geografinėse srityse (kiekviena atskirai – Geografinė sritis), kaip nurodyta toliau.</w:t>
      </w:r>
    </w:p>
    <w:p w14:paraId="1A6AF8D3" w14:textId="174EB538" w:rsidR="00045219" w:rsidRDefault="00D42A1B"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r w:rsidR="00045219">
        <w:t>.</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Jei klientas sukonfigūruos savo nuomotoją Australijoje, Azijos ir Ramiojo vandenyno šalyse, Europos Sąjungoje, Indijoje, Japonijoje, Jungtinėje Karalystėje, Jungtinėse Amerikos Valstijose, Kanadoje arba Prancūzijoje, „Microsoft“ saugos neaktyvius kliento duomenis tik tose geografinėse srityse, nebent „Microsoft Power Platform“ patikimumo centro skyriuje „Duomenų vieta“ nurodyta kitaip.</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4DC4AAA" w14:textId="44B17BE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sargybos patobulintos apsaugos nuo grėsmių paslaugos</w:t>
      </w:r>
      <w:r>
        <w:t>. Kai Klientas sukonfigūruoja, kad „Microsoft“ sargybos patobulintos apsaugos nuo grėsmių nuomotojo paskyra būtų visuotinai įdiegta galimoje geografinėje vietovėje, tada tos paslaugos Kliento neaktyvius duomenis „Microsoft“ saugoja toje nurodytoje geografinėje vietovėje, išskyrus atvejus, nurodytus „Microsoft“ sargybos patobulintos apsaugos nuo grėsmių patikimumo centre.</w:t>
      </w:r>
    </w:p>
    <w:p w14:paraId="67EA40E0" w14:textId="741983FD" w:rsidR="00D42A1B" w:rsidRDefault="00D42A1B" w:rsidP="007B24F2">
      <w:pPr>
        <w:pStyle w:val="ProductList-Body"/>
        <w:keepNext/>
        <w:numPr>
          <w:ilvl w:val="1"/>
          <w:numId w:val="3"/>
        </w:numPr>
        <w:tabs>
          <w:tab w:val="clear" w:pos="158"/>
          <w:tab w:val="left" w:pos="360"/>
        </w:tabs>
        <w:ind w:left="374" w:hanging="187"/>
      </w:pPr>
      <w:r>
        <w:rPr>
          <w:b/>
          <w:bCs/>
        </w:rPr>
        <w:lastRenderedPageBreak/>
        <w:t>„Microsoft“ apsauga nuo grėsmių</w:t>
      </w:r>
      <w:r>
        <w:t>. Kai Klientas sukonfigūruoja, kad „Microsoft“ apsaugos nuo grėsmių nuomotojo paskyra būtų visuotinai įdiegta galimoje geografinėje vietovėje, tada tos paslaugos Kliento neaktyvius duomenis „Microsoft“ saugo toje nurodytoje geografinėje vietovėje, išskyrus atvejus, nurodytus „Microsoft“ apsaugos nuo grėsmių patikimumo centre.</w:t>
      </w:r>
    </w:p>
    <w:p w14:paraId="32293406" w14:textId="77777777" w:rsidR="00045219" w:rsidRPr="00585A48" w:rsidRDefault="009C7661"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13" w:name="_Toc43966080"/>
      <w:r w:rsidRPr="00C17F2D">
        <w:rPr>
          <w:lang w:val="lt-LT"/>
        </w:rPr>
        <w:t>„Bing Maps“</w:t>
      </w:r>
      <w:bookmarkEnd w:id="213"/>
    </w:p>
    <w:p w14:paraId="6497FF22" w14:textId="77777777" w:rsidR="004E3C9C" w:rsidRDefault="004E3C9C" w:rsidP="009D22DE">
      <w:pPr>
        <w:pStyle w:val="ProductList-Body"/>
      </w:pPr>
      <w:bookmarkStart w:id="214"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105" w:history="1">
        <w:r>
          <w:rPr>
            <w:rStyle w:val="Hyperlink"/>
          </w:rPr>
          <w:t>go.microsoft.com/?linkid=9710837</w:t>
        </w:r>
      </w:hyperlink>
      <w:r>
        <w:t xml:space="preserve">, ir „Microsoft“ privatumo nuostatos, pateiktos adresu </w:t>
      </w:r>
      <w:hyperlink r:id="rId106" w:history="1">
        <w:r>
          <w:rPr>
            <w:rStyle w:val="Hyperlink"/>
          </w:rPr>
          <w:t>go.microsoft.com/fwlink/?LinkID=248686</w:t>
        </w:r>
      </w:hyperlink>
      <w:r>
        <w:t>.</w:t>
      </w:r>
    </w:p>
    <w:bookmarkStart w:id="215"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16" w:name="_Toc6563852"/>
      <w:bookmarkStart w:id="217" w:name="_Toc13858404"/>
      <w:bookmarkStart w:id="218" w:name="_Toc8395064"/>
      <w:bookmarkStart w:id="219" w:name="_Toc43966081"/>
      <w:bookmarkEnd w:id="214"/>
      <w:bookmarkEnd w:id="215"/>
      <w:r>
        <w:t>Profesionalios paslaugos</w:t>
      </w:r>
      <w:bookmarkEnd w:id="216"/>
      <w:bookmarkEnd w:id="217"/>
      <w:bookmarkEnd w:id="218"/>
      <w:bookmarkEnd w:id="219"/>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7B24F2">
      <w:pPr>
        <w:pStyle w:val="ProductList-Body"/>
        <w:keepNext/>
        <w:tabs>
          <w:tab w:val="clear" w:pos="158"/>
          <w:tab w:val="left" w:pos="360"/>
        </w:tabs>
        <w:ind w:left="187"/>
        <w:outlineLvl w:val="3"/>
        <w:rPr>
          <w:b/>
          <w:color w:val="0072C6"/>
        </w:rPr>
      </w:pPr>
      <w:r>
        <w:rPr>
          <w:b/>
          <w:color w:val="0072C6"/>
        </w:rPr>
        <w:lastRenderedPageBreak/>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20"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21" w:name="_Toc43966082"/>
      <w:r w:rsidRPr="007B523B">
        <w:rPr>
          <w:lang w:val="lt-LT"/>
        </w:rPr>
        <w:t>Pranešimas apie „Azure Media“ paslaugų H.265/HEVC kodavimą</w:t>
      </w:r>
      <w:bookmarkEnd w:id="220"/>
      <w:bookmarkEnd w:id="221"/>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22"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7B24F2">
      <w:pPr>
        <w:pStyle w:val="ProductList-Offering1Heading"/>
        <w:rPr>
          <w:lang w:val="lt-LT"/>
        </w:rPr>
      </w:pPr>
      <w:bookmarkStart w:id="223" w:name="_Toc43966083"/>
      <w:r w:rsidRPr="001B7F3D">
        <w:rPr>
          <w:lang w:val="lt-LT"/>
        </w:rPr>
        <w:t>Pranešimas apie „Adobe Flash Player</w:t>
      </w:r>
      <w:bookmarkEnd w:id="222"/>
      <w:r w:rsidRPr="001B7F3D">
        <w:rPr>
          <w:lang w:val="lt-LT"/>
        </w:rPr>
        <w:t>“</w:t>
      </w:r>
      <w:bookmarkEnd w:id="223"/>
    </w:p>
    <w:p w14:paraId="5D7D8397" w14:textId="77777777" w:rsidR="00F0030C" w:rsidRPr="00747204" w:rsidDel="007C0F64" w:rsidRDefault="00F0030C" w:rsidP="009D22DE">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107" w:history="1">
        <w:r>
          <w:rPr>
            <w:rStyle w:val="Hyperlink"/>
          </w:rPr>
          <w:t>http://go.microsoft.com/fwlink/?linkid=248532</w:t>
        </w:r>
      </w:hyperlink>
      <w:r>
        <w:t>. „Adobe“ ir „Flash“ yra (registruotieji) „Adobe Systems Incorporated“ prekių ženklai Jungtinėse Valstijose ir (arba) kitose šalyse.</w:t>
      </w:r>
    </w:p>
    <w:bookmarkStart w:id="224" w:name="_Toc484158324"/>
    <w:bookmarkStart w:id="225"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26" w:name="_Toc43966084"/>
      <w:r w:rsidRPr="00F0030C">
        <w:rPr>
          <w:lang w:val="lt-LT"/>
        </w:rPr>
        <w:t>Pranešimas apie H.264/AVC vaizdo standartą, VC-1 vaizdo standartą, MPEG-4 2 dalies vaizdo standartą ir MPEG-2 vaizdo standartą.</w:t>
      </w:r>
      <w:bookmarkEnd w:id="224"/>
      <w:bookmarkEnd w:id="225"/>
      <w:bookmarkEnd w:id="226"/>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108" w:history="1">
        <w:r>
          <w:rPr>
            <w:rStyle w:val="Hyperlink"/>
          </w:rPr>
          <w:t>www.mpegla.com</w:t>
        </w:r>
      </w:hyperlink>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9C7661"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109"/>
          <w:footerReference w:type="first" r:id="rId110"/>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27" w:name="_Toc503180509"/>
      <w:bookmarkStart w:id="228" w:name="_Toc43966085"/>
      <w:bookmarkStart w:id="229" w:name="Attachment2"/>
      <w:r>
        <w:t>2 priedas. Prenumeratos licencijų paketai</w:t>
      </w:r>
      <w:bookmarkEnd w:id="227"/>
      <w:bookmarkEnd w:id="228"/>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0800" w:type="dxa"/>
        <w:tblLayout w:type="fixed"/>
        <w:tblLook w:val="04A0" w:firstRow="1" w:lastRow="0" w:firstColumn="1" w:lastColumn="0" w:noHBand="0" w:noVBand="1"/>
      </w:tblPr>
      <w:tblGrid>
        <w:gridCol w:w="3821"/>
        <w:gridCol w:w="349"/>
        <w:gridCol w:w="350"/>
        <w:gridCol w:w="350"/>
        <w:gridCol w:w="350"/>
        <w:gridCol w:w="810"/>
        <w:gridCol w:w="810"/>
        <w:gridCol w:w="495"/>
        <w:gridCol w:w="45"/>
        <w:gridCol w:w="450"/>
        <w:gridCol w:w="405"/>
        <w:gridCol w:w="405"/>
        <w:gridCol w:w="405"/>
        <w:gridCol w:w="405"/>
        <w:gridCol w:w="630"/>
        <w:gridCol w:w="705"/>
        <w:gridCol w:w="15"/>
      </w:tblGrid>
      <w:tr w:rsidR="00B175BD" w14:paraId="5E7A4093" w14:textId="77777777" w:rsidTr="008E2E10">
        <w:trPr>
          <w:gridAfter w:val="1"/>
          <w:wAfter w:w="15" w:type="dxa"/>
          <w:trHeight w:val="636"/>
          <w:tblHeader/>
        </w:trPr>
        <w:tc>
          <w:tcPr>
            <w:tcW w:w="3821" w:type="dxa"/>
            <w:vMerge w:val="restart"/>
            <w:tcBorders>
              <w:top w:val="nil"/>
              <w:left w:val="nil"/>
              <w:bottom w:val="dashSmallGap" w:sz="4" w:space="0" w:color="FFFFFF" w:themeColor="text1" w:themeTint="00" w:themeShade="00"/>
              <w:right w:val="nil"/>
            </w:tcBorders>
            <w:vAlign w:val="bottom"/>
            <w:hideMark/>
          </w:tcPr>
          <w:p w14:paraId="2E244C5A" w14:textId="77777777" w:rsidR="00B175BD" w:rsidRDefault="00B175BD" w:rsidP="00B3380E">
            <w:pPr>
              <w:pStyle w:val="ProductList-Body"/>
              <w:tabs>
                <w:tab w:val="clear" w:pos="158"/>
                <w:tab w:val="left" w:pos="720"/>
              </w:tabs>
              <w:spacing w:line="256" w:lineRule="auto"/>
              <w:ind w:left="-108"/>
              <w:rPr>
                <w:sz w:val="22"/>
              </w:rPr>
            </w:pPr>
            <w:r>
              <w:rPr>
                <w:sz w:val="22"/>
              </w:rPr>
              <w:t>Internete teikiamos paslaugos</w:t>
            </w:r>
          </w:p>
        </w:tc>
        <w:tc>
          <w:tcPr>
            <w:tcW w:w="13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B175BD" w:rsidRPr="001F15CE" w:rsidRDefault="00B175BD"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D34570" w14:textId="289BD936" w:rsidR="00B175BD" w:rsidRPr="001F15CE" w:rsidRDefault="00283771"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2BB1A2" w14:textId="3110D061" w:rsidR="00B175BD" w:rsidRPr="001F15CE" w:rsidRDefault="00283771"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Standard</w:t>
            </w:r>
          </w:p>
        </w:tc>
        <w:tc>
          <w:tcPr>
            <w:tcW w:w="990" w:type="dxa"/>
            <w:gridSpan w:val="3"/>
            <w:tcBorders>
              <w:top w:val="single" w:sz="12" w:space="0" w:color="FFFFFF" w:themeColor="background1"/>
              <w:left w:val="single" w:sz="12" w:space="0" w:color="FFFFFF" w:themeColor="background1"/>
              <w:right w:val="nil"/>
            </w:tcBorders>
            <w:shd w:val="clear" w:color="auto" w:fill="0072C6"/>
            <w:hideMark/>
          </w:tcPr>
          <w:p w14:paraId="574A7AC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B175BD" w:rsidRPr="001F15CE" w:rsidRDefault="00B175BD"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17BA011D" w:rsidR="00B175BD" w:rsidRPr="00931AE7" w:rsidRDefault="00B175BD"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B175BD"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03DB39BB" w:rsidR="00B175BD" w:rsidRPr="006F1174"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155A67">
              <w:rPr>
                <w:rFonts w:asciiTheme="majorHAnsi" w:hAnsiTheme="majorHAnsi"/>
                <w:color w:val="FFFFFF" w:themeColor="background1"/>
                <w:sz w:val="15"/>
                <w:szCs w:val="15"/>
              </w:rPr>
              <w:t xml:space="preserve"> Premium</w:t>
            </w:r>
            <w:r>
              <w:rPr>
                <w:rFonts w:asciiTheme="majorHAnsi" w:hAnsiTheme="majorHAnsi"/>
                <w:color w:val="FFFFFF" w:themeColor="background1"/>
                <w:sz w:val="15"/>
                <w:szCs w:val="15"/>
              </w:rPr>
              <w:t>“</w:t>
            </w:r>
          </w:p>
        </w:tc>
      </w:tr>
      <w:tr w:rsidR="008E2E10" w14:paraId="72158A72" w14:textId="77777777" w:rsidTr="008E2E10">
        <w:trPr>
          <w:trHeight w:val="299"/>
          <w:tblHeader/>
        </w:trPr>
        <w:tc>
          <w:tcPr>
            <w:tcW w:w="3821" w:type="dxa"/>
            <w:vMerge/>
            <w:tcBorders>
              <w:top w:val="nil"/>
              <w:left w:val="nil"/>
              <w:bottom w:val="dashSmallGap" w:sz="4" w:space="0" w:color="808080" w:themeColor="background1" w:themeShade="80"/>
              <w:right w:val="nil"/>
            </w:tcBorders>
            <w:vAlign w:val="center"/>
            <w:hideMark/>
          </w:tcPr>
          <w:p w14:paraId="130C254A" w14:textId="77777777" w:rsidR="008E2E10" w:rsidRDefault="008E2E10" w:rsidP="00B3380E">
            <w:pPr>
              <w:spacing w:after="0"/>
            </w:pPr>
          </w:p>
        </w:tc>
        <w:tc>
          <w:tcPr>
            <w:tcW w:w="34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685D2435"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gridSpan w:val="2"/>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1293B" w14:textId="4FA74191" w:rsidR="008E2E10" w:rsidRDefault="008E2E10" w:rsidP="00B175B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5D1E6AD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8E2E10" w:rsidDel="009C5E6C"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E2E10" w14:paraId="20924C01" w14:textId="77777777" w:rsidTr="008E2E10">
        <w:trPr>
          <w:trHeight w:val="210"/>
        </w:trPr>
        <w:tc>
          <w:tcPr>
            <w:tcW w:w="3821" w:type="dxa"/>
            <w:tcBorders>
              <w:top w:val="nil"/>
              <w:left w:val="nil"/>
              <w:bottom w:val="dashSmallGap" w:sz="4" w:space="0" w:color="BFBFBF" w:themeColor="background1" w:themeShade="BF"/>
              <w:right w:val="nil"/>
            </w:tcBorders>
            <w:noWrap/>
            <w:vAlign w:val="center"/>
            <w:hideMark/>
          </w:tcPr>
          <w:p w14:paraId="3F6D35D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EE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34C7BA9D"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E9DD31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CD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081BD4CF"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E40023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11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0F39ED8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9722E4E" w14:textId="77777777" w:rsidTr="00283771">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65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0CB0406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D650A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227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D383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F88A7E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57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141B597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A9E85C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16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4A8C8188"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0536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BB11E" w14:textId="64A356E8"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6BD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D6C7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6ECB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2071"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617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131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48C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43D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72BF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CD34" w14:textId="6733FDA9"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F08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0E9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FDF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D85D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37B339C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438F6" w14:textId="6949E5EF"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A0D1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B9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1C098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72A0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45D82"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D9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E0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B54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24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D2D52" w14:textId="527E67F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9C6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C76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BB2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FD9C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5D5DDD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92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5266659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8C1CFC"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2A0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4A2F656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C98B7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37E15296"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bookmarkStart w:id="230" w:name="_Hlk37926720"/>
            <w:r w:rsidRPr="00283771">
              <w:rPr>
                <w:rFonts w:asciiTheme="majorHAnsi" w:hAnsiTheme="majorHAnsi"/>
                <w:sz w:val="15"/>
                <w:szCs w:val="15"/>
                <w:lang w:val="en-US"/>
              </w:rPr>
              <w:t>Microsoft 365 Apps for business</w:t>
            </w:r>
            <w:bookmarkEnd w:id="230"/>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131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59A971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45D81B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13C3324D"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bookmarkStart w:id="231" w:name="_Hlk37926721"/>
            <w:r w:rsidRPr="00283771">
              <w:rPr>
                <w:rFonts w:asciiTheme="majorHAnsi" w:hAnsiTheme="majorHAnsi"/>
                <w:sz w:val="15"/>
                <w:szCs w:val="15"/>
                <w:lang w:val="en-US"/>
              </w:rPr>
              <w:t>Microsoft 365 Apps for enterprise</w:t>
            </w:r>
            <w:bookmarkEnd w:id="231"/>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9703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B4A5C0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771A9D6" w14:textId="77777777" w:rsidTr="008E2E10">
        <w:trPr>
          <w:trHeight w:val="24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01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4ED1330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27750C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D50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B550D5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6A611F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B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1331F65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34C8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FE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5B6E5C0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084340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E7C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5A451C60"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69C6AE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12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4BDAE40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4DD54D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91A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5E8049B9"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1DDF1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37A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5EA9A8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EBF586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854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39FD7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351931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69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64448D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B8A66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F1CA05" w14:textId="551255D8"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FD8D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89D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B798"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A284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900A" w14:textId="3B7413EA"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F90F1" w14:textId="6F2CC6AE"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8611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06E5F" w14:textId="23CEF6C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2D26E2" w14:textId="0B295C6D"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67F039CE"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62A8EF02"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5309AC12" w14:textId="7387C09C" w:rsidR="00CD0EDA" w:rsidRDefault="008D5172" w:rsidP="00CD0EDA">
      <w:pPr>
        <w:pStyle w:val="ProductList-Body"/>
      </w:pPr>
      <w:r>
        <w:rPr>
          <w:i/>
          <w:sz w:val="16"/>
          <w:szCs w:val="16"/>
          <w:vertAlign w:val="superscript"/>
        </w:rPr>
        <w:t>8</w:t>
      </w:r>
      <w:r>
        <w:rPr>
          <w:i/>
          <w:sz w:val="16"/>
          <w:szCs w:val="16"/>
        </w:rPr>
        <w:t>Negalima kurti tiesioginių įvykių.</w:t>
      </w: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32" w:name="_Toc503180510"/>
      <w:r>
        <w:br w:type="page"/>
      </w:r>
    </w:p>
    <w:p w14:paraId="351B14D1" w14:textId="090E4208" w:rsidR="00CD0EDA" w:rsidRDefault="00CD0EDA" w:rsidP="00CD0EDA">
      <w:pPr>
        <w:pStyle w:val="ProductList-Offering1Heading"/>
      </w:pPr>
      <w:bookmarkStart w:id="233" w:name="_Toc43966086"/>
      <w:r>
        <w:t>Viešasis sektorius</w:t>
      </w:r>
      <w:bookmarkEnd w:id="232"/>
      <w:bookmarkEnd w:id="233"/>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FB5F24" w14:paraId="4FAF6E2F" w14:textId="77777777" w:rsidTr="008E2E1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2E10" w14:paraId="371A53C6" w14:textId="77777777" w:rsidTr="008E2E10">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8E2E10" w:rsidRDefault="008E2E10" w:rsidP="00B3380E">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DC4A2B5" w14:textId="3FEC0F6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8E2E10" w:rsidRPr="006F1174"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8E2E10" w14:paraId="3DEA0F0A" w14:textId="77777777" w:rsidTr="008E2E10">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08EE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9252AF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38353E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6361A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B20E2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0D1C2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15142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3DB75" w14:textId="2D6B1381"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98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EE0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9190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D8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C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804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EAA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C23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A4BB"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C7C7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FB5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485F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18BCBD7E"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15608" w14:textId="7FD80DC2"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37B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33E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02F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F55D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7DE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09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7DDA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AD9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3EDE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5B41"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BD07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7EEB0"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43057A4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DE29C5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E717C0C"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5B16220C"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r w:rsidRPr="0028377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9E9EF96" w14:textId="77777777" w:rsidTr="008E2E1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A2A656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83B2E8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568651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EAE1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FAEB2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FBF1C1"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8D13EF5"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98B31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EDFA7B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0C42A3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7313" w14:textId="4AD158CC"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97AB6"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59E0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C9B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D7E80" w14:textId="5C486BE4"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7E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AD6E6" w14:textId="615FE53D"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3107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r>
      <w:tr w:rsidR="008E2E10" w14:paraId="2DD18A3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06CF038C"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29"/>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792492CA"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28924065" w14:textId="39F51410" w:rsidR="00FB5F24" w:rsidRDefault="00FB5F24" w:rsidP="00FB5F24">
      <w:pPr>
        <w:pStyle w:val="ProductList-Body"/>
        <w:rPr>
          <w:i/>
          <w:sz w:val="16"/>
          <w:szCs w:val="16"/>
        </w:rPr>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0EA80173"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0A0F792A" w14:textId="5CFCE3B5" w:rsidR="008D5172" w:rsidRPr="00931AE7" w:rsidRDefault="008D5172" w:rsidP="00FB5F24">
      <w:pPr>
        <w:pStyle w:val="ProductList-Body"/>
      </w:pPr>
      <w:r>
        <w:rPr>
          <w:i/>
          <w:sz w:val="16"/>
          <w:szCs w:val="16"/>
          <w:vertAlign w:val="superscript"/>
        </w:rPr>
        <w:t>8</w:t>
      </w:r>
      <w:r>
        <w:rPr>
          <w:i/>
          <w:sz w:val="16"/>
          <w:szCs w:val="16"/>
        </w:rPr>
        <w:t>Negalima kurti tiesioginių įvykių.</w:t>
      </w:r>
    </w:p>
    <w:p w14:paraId="6A22A024" w14:textId="77777777" w:rsidR="00ED5457" w:rsidRPr="00903BB7" w:rsidRDefault="009C7661"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B99586" w14:textId="77777777" w:rsidR="00E71860" w:rsidRDefault="00E71860" w:rsidP="009A573F">
      <w:pPr>
        <w:spacing w:after="0" w:line="240" w:lineRule="auto"/>
      </w:pPr>
      <w:r>
        <w:separator/>
      </w:r>
    </w:p>
  </w:endnote>
  <w:endnote w:type="continuationSeparator" w:id="0">
    <w:p w14:paraId="0FE70647" w14:textId="77777777" w:rsidR="00E71860" w:rsidRDefault="00E71860" w:rsidP="009A573F">
      <w:pPr>
        <w:spacing w:after="0" w:line="240" w:lineRule="auto"/>
      </w:pPr>
      <w:r>
        <w:continuationSeparator/>
      </w:r>
    </w:p>
  </w:endnote>
  <w:endnote w:type="continuationNotice" w:id="1">
    <w:p w14:paraId="7044BA1D" w14:textId="77777777" w:rsidR="00E71860" w:rsidRDefault="00E718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42A1B" w:rsidRDefault="00D42A1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42A1B" w:rsidRPr="00591643" w:rsidRDefault="00D42A1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D42A1B" w:rsidRPr="00BB596D" w:rsidRDefault="009C7661" w:rsidP="000F4674">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D42A1B" w:rsidRPr="00BB596D" w:rsidRDefault="009C7661" w:rsidP="000F4674">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D42A1B" w:rsidRPr="00BB596D" w:rsidRDefault="009C7661" w:rsidP="000F4674">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D42A1B" w:rsidRPr="00BB596D" w:rsidRDefault="009C7661" w:rsidP="000F4674">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D42A1B" w:rsidRPr="00350D42" w:rsidRDefault="009C7661" w:rsidP="000F4674">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D42A1B" w:rsidRPr="00BB596D" w:rsidRDefault="009C7661" w:rsidP="000F4674">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E537610" w14:textId="77777777" w:rsidR="00D42A1B" w:rsidRPr="00591643" w:rsidRDefault="00D42A1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D42A1B" w:rsidRPr="00BB596D" w:rsidRDefault="009C7661"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D42A1B" w:rsidRPr="00BB596D" w:rsidRDefault="009C7661"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D42A1B" w:rsidRPr="00BB596D" w:rsidRDefault="009C7661"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D42A1B" w:rsidRPr="00350D42" w:rsidRDefault="009C7661"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D42A1B" w:rsidRPr="00BB596D" w:rsidRDefault="009C7661"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D89FB4" w14:textId="77777777" w:rsidR="00D42A1B" w:rsidRPr="00BB596D" w:rsidRDefault="00D42A1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D42A1B" w:rsidRPr="00BB596D" w:rsidRDefault="009C7661"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D42A1B" w:rsidRPr="00BB596D" w:rsidRDefault="009C7661"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D42A1B" w:rsidRPr="00BB596D" w:rsidRDefault="009C7661"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D42A1B" w:rsidRPr="00350D42" w:rsidRDefault="009C7661"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D42A1B" w:rsidRPr="00BB596D" w:rsidRDefault="009C7661"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6B6B9284" w14:textId="77777777" w:rsidR="00D42A1B" w:rsidRPr="00BB596D" w:rsidRDefault="00D42A1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F930837"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D42A1B" w:rsidRPr="00350D42" w:rsidRDefault="009C7661"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8657CA9" w14:textId="77777777" w:rsidR="00D42A1B" w:rsidRPr="00591643" w:rsidRDefault="00D42A1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D42A1B" w:rsidRPr="00BB596D" w:rsidRDefault="009C7661"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D42A1B" w:rsidRPr="00BB596D" w:rsidRDefault="009C7661"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D42A1B" w:rsidRPr="00BB596D" w:rsidRDefault="009C7661"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D42A1B" w:rsidRPr="00350D42" w:rsidRDefault="009C7661"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D42A1B" w:rsidRPr="00BB596D" w:rsidRDefault="009C7661"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825F86F" w14:textId="77777777" w:rsidR="00D42A1B" w:rsidRPr="00BB596D" w:rsidRDefault="00D42A1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223A6CA3"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D42A1B" w:rsidRPr="00350D42" w:rsidRDefault="009C7661"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B6874E" w14:textId="77777777" w:rsidR="00D42A1B" w:rsidRPr="00591643" w:rsidRDefault="00D42A1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AA8DD98"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D42A1B" w:rsidRPr="00350D42" w:rsidRDefault="009C7661"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1C087CC8" w14:textId="77777777" w:rsidR="00D42A1B" w:rsidRPr="00BB596D" w:rsidRDefault="00D42A1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11B590"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D42A1B" w:rsidRPr="00C76DF3" w:rsidRDefault="009C7661"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D42A1B" w:rsidRPr="00C76DF3" w:rsidRDefault="009C7661"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D42A1B" w:rsidRPr="00C76DF3" w:rsidRDefault="009C7661"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D42A1B" w:rsidRPr="00C76DF3" w:rsidRDefault="009C7661"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D42A1B" w:rsidRPr="00C76DF3" w:rsidRDefault="009C7661"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381B730" w14:textId="77777777" w:rsidR="00D42A1B" w:rsidRPr="00591643" w:rsidRDefault="00D42A1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D42A1B" w:rsidRPr="00C76DF3" w:rsidRDefault="009C7661"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D42A1B" w:rsidRPr="00C76DF3" w:rsidRDefault="009C7661"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D42A1B" w:rsidRPr="00C76DF3" w:rsidRDefault="009C7661"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D42A1B" w:rsidRPr="00C76DF3" w:rsidRDefault="009C7661"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D42A1B" w:rsidRPr="00C76DF3" w:rsidRDefault="009C7661"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C19F64C" w14:textId="77777777" w:rsidR="00D42A1B" w:rsidRPr="00591643" w:rsidRDefault="00D42A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0B3DE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D42A1B" w:rsidRPr="00C76DF3" w:rsidRDefault="009C7661"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D42A1B" w:rsidRPr="00C76DF3" w:rsidRDefault="009C7661"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D42A1B" w:rsidRPr="00C76DF3" w:rsidRDefault="009C7661"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D42A1B" w:rsidRPr="00C76DF3" w:rsidRDefault="009C7661"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D42A1B" w:rsidRPr="00C76DF3" w:rsidRDefault="009C7661"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0A2D318" w14:textId="77777777" w:rsidR="00D42A1B" w:rsidRPr="00591643" w:rsidRDefault="00D42A1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D42A1B" w:rsidRPr="00BB596D" w:rsidRDefault="009C7661" w:rsidP="003D2BDE">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D42A1B" w:rsidRPr="00BB596D" w:rsidRDefault="009C7661" w:rsidP="003D2BDE">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D42A1B" w:rsidRPr="00BB596D" w:rsidRDefault="009C7661" w:rsidP="003D2BDE">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D42A1B" w:rsidRPr="00BB596D" w:rsidRDefault="009C7661" w:rsidP="003D2BDE">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D42A1B" w:rsidRPr="00350D42" w:rsidRDefault="009C7661" w:rsidP="003D2BDE">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D42A1B" w:rsidRPr="00BB596D" w:rsidRDefault="009C7661" w:rsidP="003D2BDE">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0D6F751" w14:textId="77777777" w:rsidR="00D42A1B" w:rsidRPr="00591643" w:rsidRDefault="00D42A1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6A0AA" w14:textId="77777777" w:rsidR="00D42A1B" w:rsidRPr="00591643" w:rsidRDefault="00D42A1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06D126D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D42A1B" w:rsidRPr="00C76DF3" w:rsidRDefault="009C7661"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D42A1B" w:rsidRPr="00C76DF3" w:rsidRDefault="009C7661"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D42A1B" w:rsidRPr="00C76DF3" w:rsidRDefault="009C7661"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D42A1B" w:rsidRPr="00C76DF3" w:rsidRDefault="009C7661"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D42A1B" w:rsidRPr="00C76DF3" w:rsidRDefault="009C7661"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3234185F" w14:textId="77777777" w:rsidR="00D42A1B" w:rsidRPr="00591643" w:rsidRDefault="00D42A1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D42A1B" w:rsidRPr="00C76DF3" w:rsidRDefault="009C7661"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D42A1B" w:rsidRPr="00C76DF3" w:rsidRDefault="009C7661"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D42A1B" w:rsidRPr="00C76DF3" w:rsidRDefault="009C7661"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D42A1B" w:rsidRPr="00C76DF3" w:rsidRDefault="009C7661"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D42A1B" w:rsidRPr="00C76DF3" w:rsidRDefault="009C7661"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D42A1B" w:rsidRPr="00C76DF3" w:rsidRDefault="009C7661"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1E081FD" w14:textId="77777777" w:rsidR="00D42A1B" w:rsidRPr="00591643" w:rsidRDefault="00D42A1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9E303E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50122" w14:textId="77777777" w:rsidR="00D42A1B" w:rsidRPr="00C76DF3" w:rsidRDefault="009C7661" w:rsidP="00A9716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95616" w14:textId="77777777" w:rsidR="00D42A1B" w:rsidRPr="00C76DF3" w:rsidRDefault="00D42A1B" w:rsidP="00A971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850A6" w14:textId="77777777" w:rsidR="00D42A1B" w:rsidRPr="00C76DF3" w:rsidRDefault="009C7661" w:rsidP="00A9716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0AD528" w14:textId="77777777" w:rsidR="00D42A1B" w:rsidRPr="00C76DF3" w:rsidRDefault="00D42A1B" w:rsidP="00A971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04C1A" w14:textId="77777777" w:rsidR="00D42A1B" w:rsidRPr="00C76DF3" w:rsidRDefault="009C7661" w:rsidP="00A9716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462ED"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40400" w14:textId="77777777" w:rsidR="00D42A1B" w:rsidRPr="00C76DF3" w:rsidRDefault="009C7661" w:rsidP="00A9716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3A4F0A"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700B6" w14:textId="77777777" w:rsidR="00D42A1B" w:rsidRPr="00C76DF3" w:rsidRDefault="009C7661" w:rsidP="00A9716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EEBE1F4" w14:textId="77777777" w:rsidR="00D42A1B" w:rsidRPr="00751E18" w:rsidRDefault="00D42A1B"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D42A1B" w:rsidRPr="00BB596D" w:rsidRDefault="009C7661" w:rsidP="005B3001">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D42A1B" w:rsidRPr="00BB596D" w:rsidRDefault="009C7661" w:rsidP="005B3001">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D42A1B" w:rsidRPr="00BB596D" w:rsidRDefault="009C7661" w:rsidP="005B3001">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D42A1B" w:rsidRPr="00BB596D" w:rsidRDefault="009C7661" w:rsidP="005B3001">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D42A1B" w:rsidRPr="00350D42" w:rsidRDefault="009C7661" w:rsidP="005B3001">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D42A1B" w:rsidRPr="00BB596D" w:rsidRDefault="009C7661" w:rsidP="005B3001">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295F4F4" w14:textId="77777777" w:rsidR="00D42A1B" w:rsidRPr="00BB596D" w:rsidRDefault="00D42A1B"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1337F3A5"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D42A1B" w:rsidRPr="00C76DF3" w:rsidRDefault="009C7661"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D42A1B" w:rsidRPr="00C76DF3" w:rsidRDefault="009C7661"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D42A1B" w:rsidRPr="00C76DF3" w:rsidRDefault="009C7661"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D42A1B" w:rsidRPr="00C76DF3" w:rsidRDefault="009C7661"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D42A1B" w:rsidRPr="00C76DF3" w:rsidRDefault="009C7661"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D60409A" w14:textId="77777777" w:rsidR="00D42A1B" w:rsidRPr="00723C44" w:rsidRDefault="00D42A1B"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D42A1B" w:rsidRPr="00C76DF3" w:rsidRDefault="009C7661"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D42A1B" w:rsidRPr="00C76DF3" w:rsidRDefault="009C7661"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D42A1B" w:rsidRPr="00C76DF3" w:rsidRDefault="009C7661"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D42A1B" w:rsidRPr="00C76DF3" w:rsidRDefault="009C7661"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D42A1B" w:rsidRPr="00C76DF3" w:rsidRDefault="009C7661"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D42A1B" w:rsidRPr="00C76DF3" w:rsidRDefault="009C7661"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A266E48" w14:textId="77777777" w:rsidR="00D42A1B" w:rsidRPr="00591643" w:rsidRDefault="00D42A1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1FCEE6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D42A1B" w:rsidRPr="00C76DF3" w:rsidRDefault="009C7661"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D42A1B" w:rsidRPr="00C76DF3" w:rsidRDefault="009C7661"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D42A1B" w:rsidRPr="00C76DF3" w:rsidRDefault="009C7661"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D42A1B" w:rsidRPr="00C76DF3" w:rsidRDefault="009C7661"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D42A1B" w:rsidRPr="00C76DF3" w:rsidRDefault="009C7661"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2F6257A" w14:textId="77777777" w:rsidR="00D42A1B" w:rsidRPr="00591643" w:rsidRDefault="00D42A1B"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D42A1B" w:rsidRPr="00C76DF3" w:rsidRDefault="009C7661"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D42A1B" w:rsidRPr="00C76DF3" w:rsidRDefault="009C7661"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D42A1B" w:rsidRPr="00C76DF3" w:rsidRDefault="009C7661"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D42A1B" w:rsidRPr="00C76DF3" w:rsidRDefault="009C7661"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D42A1B" w:rsidRPr="00C76DF3" w:rsidRDefault="009C7661"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D42A1B" w:rsidRPr="00C76DF3" w:rsidRDefault="009C7661"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ED0EC74" w14:textId="77777777" w:rsidR="00D42A1B" w:rsidRPr="00591643" w:rsidRDefault="00D42A1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D42A1B" w:rsidRPr="00C76DF3" w:rsidRDefault="009C7661"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D42A1B" w:rsidRPr="00C76DF3" w:rsidRDefault="009C7661"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D42A1B" w:rsidRPr="00C76DF3" w:rsidRDefault="009C7661"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D42A1B" w:rsidRPr="00C76DF3" w:rsidRDefault="009C7661"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D42A1B" w:rsidRPr="00C76DF3" w:rsidRDefault="009C7661"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D42A1B" w:rsidRPr="00C76DF3" w:rsidRDefault="009C7661"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0EF92362" w14:textId="77777777" w:rsidR="00D42A1B" w:rsidRPr="00591643" w:rsidRDefault="00D42A1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D42A1B" w:rsidRPr="00C76DF3" w:rsidRDefault="009C7661" w:rsidP="005C51AC">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D42A1B" w:rsidRPr="00C76DF3" w:rsidRDefault="009C7661" w:rsidP="005C51AC">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D42A1B" w:rsidRPr="00C76DF3" w:rsidRDefault="009C7661" w:rsidP="005C51AC">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D42A1B" w:rsidRPr="00C76DF3" w:rsidRDefault="009C7661" w:rsidP="005C51AC">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D42A1B" w:rsidRPr="00C76DF3" w:rsidRDefault="009C7661" w:rsidP="005C51AC">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D42A1B" w:rsidRPr="00C76DF3" w:rsidRDefault="009C7661" w:rsidP="005C51AC">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08AC4476" w14:textId="77777777" w:rsidR="00D42A1B" w:rsidRPr="00591643" w:rsidRDefault="00D42A1B"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D42A1B" w:rsidRPr="00C76DF3" w:rsidRDefault="009C7661"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D42A1B" w:rsidRPr="00C76DF3" w:rsidRDefault="009C7661"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D42A1B" w:rsidRPr="00C76DF3" w:rsidRDefault="009C7661"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D42A1B" w:rsidRPr="00C76DF3" w:rsidRDefault="009C7661"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D42A1B" w:rsidRPr="00C76DF3" w:rsidRDefault="009C7661"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D42A1B" w:rsidRPr="00C76DF3" w:rsidRDefault="009C7661"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65E5898C" w14:textId="77777777" w:rsidR="00D42A1B" w:rsidRPr="00591643" w:rsidRDefault="00D42A1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F71B494"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D42A1B" w:rsidRPr="00C76DF3" w:rsidRDefault="009C7661"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D42A1B" w:rsidRPr="00C76DF3" w:rsidRDefault="009C7661"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D42A1B" w:rsidRPr="00C76DF3" w:rsidRDefault="009C7661"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D42A1B" w:rsidRPr="00C76DF3" w:rsidRDefault="009C7661"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D42A1B" w:rsidRPr="00C76DF3" w:rsidRDefault="009C7661"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7E4D6AB" w14:textId="77777777" w:rsidR="00D42A1B" w:rsidRPr="00591643" w:rsidRDefault="00D42A1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D42A1B" w:rsidRPr="00C76DF3" w:rsidRDefault="009C7661"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D42A1B" w:rsidRPr="00C76DF3" w:rsidRDefault="009C7661"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D42A1B" w:rsidRPr="00C76DF3" w:rsidRDefault="009C7661"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D42A1B" w:rsidRPr="00C76DF3" w:rsidRDefault="009C7661"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D42A1B" w:rsidRPr="00C76DF3" w:rsidRDefault="009C7661"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D42A1B" w:rsidRPr="00C76DF3" w:rsidRDefault="009C7661"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9449256" w14:textId="77777777" w:rsidR="00D42A1B" w:rsidRPr="00591643" w:rsidRDefault="00D42A1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D42A1B" w:rsidRPr="00C76DF3" w:rsidRDefault="009C7661" w:rsidP="005C51A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D42A1B" w:rsidRPr="00C76DF3" w:rsidRDefault="009C7661" w:rsidP="005C51A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D42A1B" w:rsidRPr="00C76DF3" w:rsidRDefault="009C7661" w:rsidP="005C51A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D42A1B" w:rsidRPr="00C76DF3" w:rsidRDefault="009C7661" w:rsidP="005C51AC">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D42A1B" w:rsidRPr="00C76DF3" w:rsidRDefault="009C7661"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D42A1B" w:rsidRPr="00C76DF3" w:rsidRDefault="009C7661" w:rsidP="005C51A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63B57DC" w14:textId="77777777" w:rsidR="00D42A1B" w:rsidRPr="00591643" w:rsidRDefault="00D42A1B"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D42A1B" w:rsidRPr="00C76DF3" w:rsidRDefault="009C7661"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D42A1B" w:rsidRPr="00C76DF3" w:rsidRDefault="009C7661"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D42A1B" w:rsidRPr="00C76DF3" w:rsidRDefault="009C7661"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D42A1B" w:rsidRPr="00C76DF3" w:rsidRDefault="009C7661"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D42A1B" w:rsidRPr="00C76DF3" w:rsidRDefault="009C7661"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D42A1B" w:rsidRPr="00C76DF3" w:rsidRDefault="009C7661"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309FA46" w14:textId="77777777" w:rsidR="00D42A1B" w:rsidRPr="00591643" w:rsidRDefault="00D42A1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27A15A2A"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D42A1B" w:rsidRPr="00C76DF3" w:rsidRDefault="009C7661"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D42A1B" w:rsidRPr="00C76DF3" w:rsidRDefault="009C7661"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D42A1B" w:rsidRPr="00C76DF3" w:rsidRDefault="009C7661"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D42A1B" w:rsidRPr="00C76DF3" w:rsidRDefault="009C7661"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D42A1B" w:rsidRPr="00C76DF3" w:rsidRDefault="009C7661"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A15D6DD" w14:textId="77777777" w:rsidR="00D42A1B" w:rsidRPr="00591643" w:rsidRDefault="00D42A1B"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D42A1B" w:rsidRPr="00C76DF3" w:rsidRDefault="009C7661"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D42A1B" w:rsidRPr="00C76DF3" w:rsidRDefault="009C7661"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D42A1B" w:rsidRPr="00C76DF3" w:rsidRDefault="009C7661"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D42A1B" w:rsidRPr="00C76DF3" w:rsidRDefault="009C7661"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D42A1B" w:rsidRPr="00C76DF3" w:rsidRDefault="009C7661"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D42A1B" w:rsidRPr="00C76DF3" w:rsidRDefault="009C7661"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31A3126B" w14:textId="77777777" w:rsidR="00D42A1B" w:rsidRPr="00591643" w:rsidRDefault="00D42A1B">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D42A1B" w:rsidRPr="00C76DF3" w:rsidRDefault="009C7661"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D42A1B" w:rsidRPr="00C76DF3" w:rsidRDefault="009C7661"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D42A1B" w:rsidRPr="00C76DF3" w:rsidRDefault="009C7661"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D42A1B" w:rsidRPr="00C76DF3" w:rsidRDefault="009C7661"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D42A1B" w:rsidRPr="00C76DF3" w:rsidRDefault="009C7661"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D42A1B" w:rsidRPr="00C76DF3" w:rsidRDefault="009C7661"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1DFF8355" w14:textId="77777777" w:rsidR="00D42A1B" w:rsidRPr="00591643" w:rsidRDefault="00D42A1B">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40BCB79"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D42A1B" w:rsidRPr="00350D42" w:rsidRDefault="009C7661"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D42A1B" w:rsidRPr="00BB596D" w:rsidRDefault="009C7661"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B364077" w14:textId="77777777" w:rsidR="00D42A1B" w:rsidRPr="00BB596D" w:rsidRDefault="00D42A1B"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D42A1B" w:rsidRPr="00BB596D" w:rsidRDefault="009C7661" w:rsidP="007B523B">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D42A1B" w:rsidRPr="00BB596D" w:rsidRDefault="009C7661" w:rsidP="007B523B">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D42A1B" w:rsidRPr="00BB596D" w:rsidRDefault="009C7661" w:rsidP="007B523B">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D42A1B" w:rsidRPr="00350D42" w:rsidRDefault="009C7661" w:rsidP="007B523B">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D42A1B" w:rsidRPr="00BB596D" w:rsidRDefault="009C7661" w:rsidP="007B523B">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32A3A59" w14:textId="77777777" w:rsidR="00D42A1B" w:rsidRPr="00BB596D" w:rsidRDefault="00D42A1B"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E8EBDA" w14:textId="77777777" w:rsidR="00E71860" w:rsidRDefault="00E71860" w:rsidP="009A573F">
      <w:pPr>
        <w:spacing w:after="0" w:line="240" w:lineRule="auto"/>
      </w:pPr>
      <w:r>
        <w:separator/>
      </w:r>
    </w:p>
  </w:footnote>
  <w:footnote w:type="continuationSeparator" w:id="0">
    <w:p w14:paraId="31784AA3" w14:textId="77777777" w:rsidR="00E71860" w:rsidRDefault="00E71860" w:rsidP="009A573F">
      <w:pPr>
        <w:spacing w:after="0" w:line="240" w:lineRule="auto"/>
      </w:pPr>
      <w:r>
        <w:continuationSeparator/>
      </w:r>
    </w:p>
  </w:footnote>
  <w:footnote w:type="continuationNotice" w:id="1">
    <w:p w14:paraId="5CECE79C" w14:textId="77777777" w:rsidR="00E71860" w:rsidRDefault="00E7186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42A1B" w:rsidRPr="004D27A6" w:rsidRDefault="00D42A1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0971533"/>
      <w:docPartObj>
        <w:docPartGallery w:val="Page Numbers (Top of Page)"/>
        <w:docPartUnique/>
      </w:docPartObj>
    </w:sdtPr>
    <w:sdtEndPr>
      <w:rPr>
        <w:noProof/>
        <w:sz w:val="16"/>
        <w:szCs w:val="16"/>
      </w:rPr>
    </w:sdtEndPr>
    <w:sdtContent>
      <w:p w14:paraId="0F8141CF" w14:textId="04C88ABC" w:rsidR="00D42A1B" w:rsidRPr="003F4F4B" w:rsidRDefault="009C7661"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 xml:space="preserve">Lietuvių (Lithuanian), 2020 m. </w:t>
            </w:r>
            <w:r w:rsidR="00D9164C" w:rsidRPr="00D9164C">
              <w:rPr>
                <w:sz w:val="16"/>
                <w:szCs w:val="16"/>
              </w:rPr>
              <w:t>liepos</w:t>
            </w:r>
            <w:r w:rsidR="00D42A1B" w:rsidRPr="00D42A1B">
              <w:rPr>
                <w:sz w:val="16"/>
                <w:szCs w:val="16"/>
              </w:rPr>
              <w:t xml:space="preserve">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Pr>
            <w:sz w:val="16"/>
            <w:szCs w:val="16"/>
          </w:rPr>
          <w:t>2</w:t>
        </w:r>
        <w:r w:rsidR="00D42A1B"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F366D38" w:rsidR="00D42A1B" w:rsidRPr="003F4F4B" w:rsidRDefault="009C7661"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 xml:space="preserve">Lietuvių (Lithuanian), 2020 m. </w:t>
            </w:r>
            <w:r w:rsidR="00D9164C" w:rsidRPr="00D9164C">
              <w:rPr>
                <w:sz w:val="16"/>
                <w:szCs w:val="16"/>
              </w:rPr>
              <w:t>liepos</w:t>
            </w:r>
            <w:r w:rsidR="00D42A1B" w:rsidRPr="00D42A1B">
              <w:rPr>
                <w:sz w:val="16"/>
                <w:szCs w:val="16"/>
              </w:rPr>
              <w:t xml:space="preserve">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sidRPr="003F4F4B">
          <w:rPr>
            <w:noProof/>
            <w:sz w:val="16"/>
            <w:szCs w:val="16"/>
          </w:rPr>
          <w:t>11</w:t>
        </w:r>
        <w:r w:rsidR="00D42A1B"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412BD1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kQdTXvOrzUadcDCThOR9mpg+dhy95ZdjY16FsV/OCeTZs4P5jUnIbWvmbUkkcRTcIRrPyj/NllVUNuw8kJeNHg==" w:salt="LcDDkuXpWDAHGX2Gsdhmm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32"/>
    <w:rsid w:val="000443FB"/>
    <w:rsid w:val="00044CD2"/>
    <w:rsid w:val="00045219"/>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490"/>
    <w:rsid w:val="00090AD8"/>
    <w:rsid w:val="0009164C"/>
    <w:rsid w:val="000953A4"/>
    <w:rsid w:val="0009588E"/>
    <w:rsid w:val="000A03D2"/>
    <w:rsid w:val="000A0A5B"/>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5A67"/>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0BC7"/>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1BBB"/>
    <w:rsid w:val="0028263A"/>
    <w:rsid w:val="00282CEB"/>
    <w:rsid w:val="00283771"/>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24D3"/>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37C"/>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4AB9"/>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17D09"/>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3EC"/>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A046B"/>
    <w:rsid w:val="007A08BF"/>
    <w:rsid w:val="007A1689"/>
    <w:rsid w:val="007A1B71"/>
    <w:rsid w:val="007A2D28"/>
    <w:rsid w:val="007A5CCA"/>
    <w:rsid w:val="007A5D4D"/>
    <w:rsid w:val="007A78D1"/>
    <w:rsid w:val="007B24F2"/>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0C00"/>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5172"/>
    <w:rsid w:val="008D6DBF"/>
    <w:rsid w:val="008D6F21"/>
    <w:rsid w:val="008D74AC"/>
    <w:rsid w:val="008D7AE7"/>
    <w:rsid w:val="008E15EC"/>
    <w:rsid w:val="008E1EAF"/>
    <w:rsid w:val="008E2E10"/>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8637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661"/>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16C"/>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5BD"/>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AA2"/>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2D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056"/>
    <w:rsid w:val="00D4228D"/>
    <w:rsid w:val="00D42A1B"/>
    <w:rsid w:val="00D44190"/>
    <w:rsid w:val="00D450D0"/>
    <w:rsid w:val="00D46E2F"/>
    <w:rsid w:val="00D510DA"/>
    <w:rsid w:val="00D51A52"/>
    <w:rsid w:val="00D5365D"/>
    <w:rsid w:val="00D5434B"/>
    <w:rsid w:val="00D5519A"/>
    <w:rsid w:val="00D5538D"/>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164C"/>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1860"/>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86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42A1B"/>
  </w:style>
  <w:style w:type="character" w:customStyle="1" w:styleId="eop">
    <w:name w:val="eop"/>
    <w:basedOn w:val="DefaultParagraphFont"/>
    <w:rsid w:val="00D42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51014118">
      <w:bodyDiv w:val="1"/>
      <w:marLeft w:val="0"/>
      <w:marRight w:val="0"/>
      <w:marTop w:val="0"/>
      <w:marBottom w:val="0"/>
      <w:divBdr>
        <w:top w:val="none" w:sz="0" w:space="0" w:color="auto"/>
        <w:left w:val="none" w:sz="0" w:space="0" w:color="auto"/>
        <w:bottom w:val="none" w:sz="0" w:space="0" w:color="auto"/>
        <w:right w:val="none" w:sz="0" w:space="0" w:color="auto"/>
      </w:divBdr>
    </w:div>
    <w:div w:id="114874770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39040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hyperlink" Target="https://go.microsoft.com/fwlink/?LinkId=521839" TargetMode="External"/><Relationship Id="rId89" Type="http://schemas.openxmlformats.org/officeDocument/2006/relationships/hyperlink" Target="http://go.microsoft.com/?linkid=9839207" TargetMode="Externa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footer" Target="footer8.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footer" Target="footer14.xml"/><Relationship Id="rId74" Type="http://schemas.openxmlformats.org/officeDocument/2006/relationships/hyperlink" Target="http://aka.ms/BAA" TargetMode="External"/><Relationship Id="rId79" Type="http://schemas.openxmlformats.org/officeDocument/2006/relationships/footer" Target="footer20.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footer" Target="footer6.xm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footer" Target="footer17.xm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Office" TargetMode="External"/><Relationship Id="rId33" Type="http://schemas.openxmlformats.org/officeDocument/2006/relationships/footer" Target="footer9.xm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7.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7.xml"/><Relationship Id="rId36" Type="http://schemas.openxmlformats.org/officeDocument/2006/relationships/hyperlink" Target="http://azure.microsoft.com/services/" TargetMode="External"/><Relationship Id="rId49" Type="http://schemas.openxmlformats.org/officeDocument/2006/relationships/footer" Target="footer10.xml"/><Relationship Id="rId57" Type="http://schemas.openxmlformats.org/officeDocument/2006/relationships/hyperlink" Target="http://go.microsoft.com/fwlink/?LinkId=690247" TargetMode="Externa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LIT.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footer" Target="footer18.xml"/><Relationship Id="rId78" Type="http://schemas.openxmlformats.org/officeDocument/2006/relationships/footer" Target="footer19.xml"/><Relationship Id="rId81" Type="http://schemas.openxmlformats.org/officeDocument/2006/relationships/footer" Target="footer22.xm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footer" Target="footer30.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M365Applications" TargetMode="External"/><Relationship Id="rId39" Type="http://schemas.openxmlformats.org/officeDocument/2006/relationships/hyperlink" Target="http://azure.microsoft.com/en-us/support/legal/microsoft-azure-store-terms/" TargetMode="External"/><Relationship Id="rId109" Type="http://schemas.openxmlformats.org/officeDocument/2006/relationships/footer" Target="footer33.xml"/><Relationship Id="rId34" Type="http://schemas.openxmlformats.org/officeDocument/2006/relationships/hyperlink" Target="http://azure.microsoft.com/en-us/region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hyperlink" Target="https://aka.ms/bingmapsplatformsdks/" TargetMode="External"/><Relationship Id="rId97" Type="http://schemas.openxmlformats.org/officeDocument/2006/relationships/hyperlink" Target="https://aka.ms/githubsupport"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footer" Target="footer34.xml"/><Relationship Id="rId61" Type="http://schemas.openxmlformats.org/officeDocument/2006/relationships/hyperlink" Target="http://go.microsoft.com/?linkid=9839206" TargetMode="External"/><Relationship Id="rId82" Type="http://schemas.openxmlformats.org/officeDocument/2006/relationships/hyperlink" Target="https://aka.ms/bingmapsplatformapistou" TargetMode="External"/><Relationship Id="rId19" Type="http://schemas.openxmlformats.org/officeDocument/2006/relationships/footer" Target="footer5.xml"/><Relationship Id="rId14" Type="http://schemas.openxmlformats.org/officeDocument/2006/relationships/footer" Target="foot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s://aka.ms/r1j7jq" TargetMode="External"/><Relationship Id="rId56" Type="http://schemas.openxmlformats.org/officeDocument/2006/relationships/footer" Target="footer13.xml"/><Relationship Id="rId77" Type="http://schemas.openxmlformats.org/officeDocument/2006/relationships/hyperlink" Target="https://go.microsoft.com/fwlink/?LinkId=521839" TargetMode="External"/><Relationship Id="rId100" Type="http://schemas.openxmlformats.org/officeDocument/2006/relationships/footer" Target="footer31.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www.office.com/sca" TargetMode="External"/><Relationship Id="rId93" Type="http://schemas.openxmlformats.org/officeDocument/2006/relationships/footer" Target="footer29.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20" Type="http://schemas.openxmlformats.org/officeDocument/2006/relationships/hyperlink" Target="https://aka.ms/DPA"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7"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7AD18-0B4D-4C5C-BFC2-0CD9EC13D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22169</Words>
  <Characters>126365</Characters>
  <Application>Microsoft Office Word</Application>
  <DocSecurity>8</DocSecurity>
  <Lines>1053</Lines>
  <Paragraphs>296</Paragraphs>
  <ScaleCrop>false</ScaleCrop>
  <LinksUpToDate>false</LinksUpToDate>
  <CharactersWithSpaces>148238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2020-06-29T18:05:00Z</dcterms:created>
  <dcterms:modified xsi:type="dcterms:W3CDTF">2020-06-29T18:05:00Z</dcterms:modified>
</cp:coreProperties>
</file>