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D09F9" w:rsidRDefault="004D27A6" w:rsidP="003D09F9">
      <w:pPr>
        <w:pStyle w:val="ProductList-Body"/>
      </w:pPr>
      <w:bookmarkStart w:id="0" w:name="_top"/>
      <w:bookmarkStart w:id="1" w:name="CoverPage"/>
      <w:bookmarkEnd w:id="0"/>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1"/>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125BA91D"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510E8">
        <w:rPr>
          <w:rFonts w:asciiTheme="majorHAnsi" w:hAnsiTheme="majorHAnsi"/>
          <w:color w:val="FFFFFF" w:themeColor="background1"/>
          <w:sz w:val="72"/>
          <w:szCs w:val="72"/>
        </w:rPr>
        <w:t xml:space="preserve">2020 m. </w:t>
      </w:r>
      <w:r w:rsidR="001D4125" w:rsidRPr="001D4125">
        <w:rPr>
          <w:rFonts w:asciiTheme="majorHAnsi" w:hAnsiTheme="majorHAnsi"/>
          <w:color w:val="FFFFFF" w:themeColor="background1"/>
          <w:sz w:val="72"/>
          <w:szCs w:val="72"/>
        </w:rPr>
        <w:t>rugsėjo mėn</w:t>
      </w:r>
      <w:r w:rsidR="006510E8">
        <w:rPr>
          <w:rFonts w:asciiTheme="majorHAnsi" w:hAnsiTheme="majorHAnsi"/>
          <w:color w:val="FFFFFF" w:themeColor="background1"/>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594232E0" w14:textId="36DC8BEF" w:rsidR="001D4125"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49346555" w:history="1">
        <w:r w:rsidR="001D4125" w:rsidRPr="00CE5532">
          <w:rPr>
            <w:rStyle w:val="Hyperlink"/>
            <w:noProof/>
          </w:rPr>
          <w:t>Įvadas</w:t>
        </w:r>
        <w:r w:rsidR="001D4125">
          <w:rPr>
            <w:noProof/>
            <w:webHidden/>
          </w:rPr>
          <w:tab/>
        </w:r>
        <w:r w:rsidR="001D4125">
          <w:rPr>
            <w:noProof/>
            <w:webHidden/>
          </w:rPr>
          <w:fldChar w:fldCharType="begin"/>
        </w:r>
        <w:r w:rsidR="001D4125">
          <w:rPr>
            <w:noProof/>
            <w:webHidden/>
          </w:rPr>
          <w:instrText xml:space="preserve"> PAGEREF _Toc49346555 \h </w:instrText>
        </w:r>
        <w:r w:rsidR="001D4125">
          <w:rPr>
            <w:noProof/>
            <w:webHidden/>
          </w:rPr>
        </w:r>
        <w:r w:rsidR="001D4125">
          <w:rPr>
            <w:noProof/>
            <w:webHidden/>
          </w:rPr>
          <w:fldChar w:fldCharType="separate"/>
        </w:r>
        <w:r w:rsidR="001D4125">
          <w:rPr>
            <w:noProof/>
            <w:webHidden/>
          </w:rPr>
          <w:t>3</w:t>
        </w:r>
        <w:r w:rsidR="001D4125">
          <w:rPr>
            <w:noProof/>
            <w:webHidden/>
          </w:rPr>
          <w:fldChar w:fldCharType="end"/>
        </w:r>
      </w:hyperlink>
    </w:p>
    <w:p w14:paraId="5BA6A672" w14:textId="42B79AD6" w:rsidR="001D4125" w:rsidRDefault="00617906">
      <w:pPr>
        <w:pStyle w:val="TOC5"/>
        <w:tabs>
          <w:tab w:val="right" w:leader="dot" w:pos="5030"/>
        </w:tabs>
        <w:rPr>
          <w:rFonts w:eastAsiaTheme="minorEastAsia"/>
          <w:noProof/>
          <w:sz w:val="22"/>
          <w:lang w:val="en-US" w:eastAsia="en-US" w:bidi="ar-SA"/>
        </w:rPr>
      </w:pPr>
      <w:hyperlink w:anchor="_Toc49346556" w:history="1">
        <w:r w:rsidR="001D4125" w:rsidRPr="00CE5532">
          <w:rPr>
            <w:rStyle w:val="Hyperlink"/>
            <w:noProof/>
          </w:rPr>
          <w:t>Paslaugų lygio sutartys</w:t>
        </w:r>
        <w:r w:rsidR="001D4125">
          <w:rPr>
            <w:noProof/>
            <w:webHidden/>
          </w:rPr>
          <w:tab/>
        </w:r>
        <w:r w:rsidR="001D4125">
          <w:rPr>
            <w:noProof/>
            <w:webHidden/>
          </w:rPr>
          <w:fldChar w:fldCharType="begin"/>
        </w:r>
        <w:r w:rsidR="001D4125">
          <w:rPr>
            <w:noProof/>
            <w:webHidden/>
          </w:rPr>
          <w:instrText xml:space="preserve"> PAGEREF _Toc49346556 \h </w:instrText>
        </w:r>
        <w:r w:rsidR="001D4125">
          <w:rPr>
            <w:noProof/>
            <w:webHidden/>
          </w:rPr>
        </w:r>
        <w:r w:rsidR="001D4125">
          <w:rPr>
            <w:noProof/>
            <w:webHidden/>
          </w:rPr>
          <w:fldChar w:fldCharType="separate"/>
        </w:r>
        <w:r w:rsidR="001D4125">
          <w:rPr>
            <w:noProof/>
            <w:webHidden/>
          </w:rPr>
          <w:t>3</w:t>
        </w:r>
        <w:r w:rsidR="001D4125">
          <w:rPr>
            <w:noProof/>
            <w:webHidden/>
          </w:rPr>
          <w:fldChar w:fldCharType="end"/>
        </w:r>
      </w:hyperlink>
    </w:p>
    <w:p w14:paraId="234C52E9" w14:textId="4B9C517F" w:rsidR="001D4125" w:rsidRDefault="00617906">
      <w:pPr>
        <w:pStyle w:val="TOC5"/>
        <w:tabs>
          <w:tab w:val="right" w:leader="dot" w:pos="5030"/>
        </w:tabs>
        <w:rPr>
          <w:rFonts w:eastAsiaTheme="minorEastAsia"/>
          <w:noProof/>
          <w:sz w:val="22"/>
          <w:lang w:val="en-US" w:eastAsia="en-US" w:bidi="ar-SA"/>
        </w:rPr>
      </w:pPr>
      <w:hyperlink w:anchor="_Toc49346557" w:history="1">
        <w:r w:rsidR="001D4125" w:rsidRPr="00CE5532">
          <w:rPr>
            <w:rStyle w:val="Hyperlink"/>
            <w:noProof/>
          </w:rPr>
          <w:t>Taikytinos Internete teikiamų paslaugų sąlygos ir naujinimai</w:t>
        </w:r>
        <w:r w:rsidR="001D4125">
          <w:rPr>
            <w:noProof/>
            <w:webHidden/>
          </w:rPr>
          <w:tab/>
        </w:r>
        <w:r w:rsidR="001D4125">
          <w:rPr>
            <w:noProof/>
            <w:webHidden/>
          </w:rPr>
          <w:fldChar w:fldCharType="begin"/>
        </w:r>
        <w:r w:rsidR="001D4125">
          <w:rPr>
            <w:noProof/>
            <w:webHidden/>
          </w:rPr>
          <w:instrText xml:space="preserve"> PAGEREF _Toc49346557 \h </w:instrText>
        </w:r>
        <w:r w:rsidR="001D4125">
          <w:rPr>
            <w:noProof/>
            <w:webHidden/>
          </w:rPr>
        </w:r>
        <w:r w:rsidR="001D4125">
          <w:rPr>
            <w:noProof/>
            <w:webHidden/>
          </w:rPr>
          <w:fldChar w:fldCharType="separate"/>
        </w:r>
        <w:r w:rsidR="001D4125">
          <w:rPr>
            <w:noProof/>
            <w:webHidden/>
          </w:rPr>
          <w:t>3</w:t>
        </w:r>
        <w:r w:rsidR="001D4125">
          <w:rPr>
            <w:noProof/>
            <w:webHidden/>
          </w:rPr>
          <w:fldChar w:fldCharType="end"/>
        </w:r>
      </w:hyperlink>
    </w:p>
    <w:p w14:paraId="421572E9" w14:textId="358E7FB3" w:rsidR="001D4125" w:rsidRDefault="00617906">
      <w:pPr>
        <w:pStyle w:val="TOC5"/>
        <w:tabs>
          <w:tab w:val="right" w:leader="dot" w:pos="5030"/>
        </w:tabs>
        <w:rPr>
          <w:rFonts w:eastAsiaTheme="minorEastAsia"/>
          <w:noProof/>
          <w:sz w:val="22"/>
          <w:lang w:val="en-US" w:eastAsia="en-US" w:bidi="ar-SA"/>
        </w:rPr>
      </w:pPr>
      <w:hyperlink w:anchor="_Toc49346558" w:history="1">
        <w:r w:rsidR="001D4125" w:rsidRPr="00CE5532">
          <w:rPr>
            <w:rStyle w:val="Hyperlink"/>
            <w:noProof/>
          </w:rPr>
          <w:t>Elektroniniai pranešimai</w:t>
        </w:r>
        <w:r w:rsidR="001D4125">
          <w:rPr>
            <w:noProof/>
            <w:webHidden/>
          </w:rPr>
          <w:tab/>
        </w:r>
        <w:r w:rsidR="001D4125">
          <w:rPr>
            <w:noProof/>
            <w:webHidden/>
          </w:rPr>
          <w:fldChar w:fldCharType="begin"/>
        </w:r>
        <w:r w:rsidR="001D4125">
          <w:rPr>
            <w:noProof/>
            <w:webHidden/>
          </w:rPr>
          <w:instrText xml:space="preserve"> PAGEREF _Toc49346558 \h </w:instrText>
        </w:r>
        <w:r w:rsidR="001D4125">
          <w:rPr>
            <w:noProof/>
            <w:webHidden/>
          </w:rPr>
        </w:r>
        <w:r w:rsidR="001D4125">
          <w:rPr>
            <w:noProof/>
            <w:webHidden/>
          </w:rPr>
          <w:fldChar w:fldCharType="separate"/>
        </w:r>
        <w:r w:rsidR="001D4125">
          <w:rPr>
            <w:noProof/>
            <w:webHidden/>
          </w:rPr>
          <w:t>3</w:t>
        </w:r>
        <w:r w:rsidR="001D4125">
          <w:rPr>
            <w:noProof/>
            <w:webHidden/>
          </w:rPr>
          <w:fldChar w:fldCharType="end"/>
        </w:r>
      </w:hyperlink>
    </w:p>
    <w:p w14:paraId="4BE62C4F" w14:textId="33F6344A" w:rsidR="001D4125" w:rsidRDefault="00617906">
      <w:pPr>
        <w:pStyle w:val="TOC5"/>
        <w:tabs>
          <w:tab w:val="right" w:leader="dot" w:pos="5030"/>
        </w:tabs>
        <w:rPr>
          <w:rFonts w:eastAsiaTheme="minorEastAsia"/>
          <w:noProof/>
          <w:sz w:val="22"/>
          <w:lang w:val="en-US" w:eastAsia="en-US" w:bidi="ar-SA"/>
        </w:rPr>
      </w:pPr>
      <w:hyperlink w:anchor="_Toc49346559" w:history="1">
        <w:r w:rsidR="001D4125" w:rsidRPr="00CE5532">
          <w:rPr>
            <w:rStyle w:val="Hyperlink"/>
            <w:noProof/>
          </w:rPr>
          <w:t>Ankstesnės versijos</w:t>
        </w:r>
        <w:r w:rsidR="001D4125">
          <w:rPr>
            <w:noProof/>
            <w:webHidden/>
          </w:rPr>
          <w:tab/>
        </w:r>
        <w:r w:rsidR="001D4125">
          <w:rPr>
            <w:noProof/>
            <w:webHidden/>
          </w:rPr>
          <w:fldChar w:fldCharType="begin"/>
        </w:r>
        <w:r w:rsidR="001D4125">
          <w:rPr>
            <w:noProof/>
            <w:webHidden/>
          </w:rPr>
          <w:instrText xml:space="preserve"> PAGEREF _Toc49346559 \h </w:instrText>
        </w:r>
        <w:r w:rsidR="001D4125">
          <w:rPr>
            <w:noProof/>
            <w:webHidden/>
          </w:rPr>
        </w:r>
        <w:r w:rsidR="001D4125">
          <w:rPr>
            <w:noProof/>
            <w:webHidden/>
          </w:rPr>
          <w:fldChar w:fldCharType="separate"/>
        </w:r>
        <w:r w:rsidR="001D4125">
          <w:rPr>
            <w:noProof/>
            <w:webHidden/>
          </w:rPr>
          <w:t>3</w:t>
        </w:r>
        <w:r w:rsidR="001D4125">
          <w:rPr>
            <w:noProof/>
            <w:webHidden/>
          </w:rPr>
          <w:fldChar w:fldCharType="end"/>
        </w:r>
      </w:hyperlink>
    </w:p>
    <w:p w14:paraId="583EC078" w14:textId="7466167B" w:rsidR="001D4125" w:rsidRDefault="00617906">
      <w:pPr>
        <w:pStyle w:val="TOC3"/>
        <w:rPr>
          <w:rFonts w:eastAsiaTheme="minorEastAsia"/>
          <w:b w:val="0"/>
          <w:smallCaps w:val="0"/>
          <w:sz w:val="22"/>
          <w:lang w:val="en-US" w:eastAsia="en-US" w:bidi="ar-SA"/>
        </w:rPr>
      </w:pPr>
      <w:hyperlink w:anchor="_Toc49346560" w:history="1">
        <w:r w:rsidR="001D4125" w:rsidRPr="00CE5532">
          <w:rPr>
            <w:rStyle w:val="Hyperlink"/>
          </w:rPr>
          <w:t>Paaiškinimai ir pakeitimų suvestinė</w:t>
        </w:r>
        <w:r w:rsidR="001D4125">
          <w:rPr>
            <w:webHidden/>
          </w:rPr>
          <w:tab/>
        </w:r>
        <w:r w:rsidR="001D4125">
          <w:rPr>
            <w:webHidden/>
          </w:rPr>
          <w:fldChar w:fldCharType="begin"/>
        </w:r>
        <w:r w:rsidR="001D4125">
          <w:rPr>
            <w:webHidden/>
          </w:rPr>
          <w:instrText xml:space="preserve"> PAGEREF _Toc49346560 \h </w:instrText>
        </w:r>
        <w:r w:rsidR="001D4125">
          <w:rPr>
            <w:webHidden/>
          </w:rPr>
        </w:r>
        <w:r w:rsidR="001D4125">
          <w:rPr>
            <w:webHidden/>
          </w:rPr>
          <w:fldChar w:fldCharType="separate"/>
        </w:r>
        <w:r w:rsidR="001D4125">
          <w:rPr>
            <w:webHidden/>
          </w:rPr>
          <w:t>3</w:t>
        </w:r>
        <w:r w:rsidR="001D4125">
          <w:rPr>
            <w:webHidden/>
          </w:rPr>
          <w:fldChar w:fldCharType="end"/>
        </w:r>
      </w:hyperlink>
    </w:p>
    <w:p w14:paraId="7A6A9967" w14:textId="12215C29" w:rsidR="001D4125" w:rsidRDefault="00617906">
      <w:pPr>
        <w:pStyle w:val="TOC1"/>
        <w:tabs>
          <w:tab w:val="right" w:leader="dot" w:pos="5030"/>
        </w:tabs>
        <w:rPr>
          <w:rFonts w:eastAsiaTheme="minorEastAsia"/>
          <w:b w:val="0"/>
          <w:caps w:val="0"/>
          <w:noProof/>
          <w:sz w:val="22"/>
          <w:lang w:val="en-US" w:eastAsia="en-US" w:bidi="ar-SA"/>
        </w:rPr>
      </w:pPr>
      <w:hyperlink w:anchor="_Toc49346561" w:history="1">
        <w:r w:rsidR="001D4125" w:rsidRPr="00CE5532">
          <w:rPr>
            <w:rStyle w:val="Hyperlink"/>
            <w:noProof/>
          </w:rPr>
          <w:t>Apibrėžtys</w:t>
        </w:r>
        <w:r w:rsidR="001D4125">
          <w:rPr>
            <w:noProof/>
            <w:webHidden/>
          </w:rPr>
          <w:tab/>
        </w:r>
        <w:r w:rsidR="001D4125">
          <w:rPr>
            <w:noProof/>
            <w:webHidden/>
          </w:rPr>
          <w:fldChar w:fldCharType="begin"/>
        </w:r>
        <w:r w:rsidR="001D4125">
          <w:rPr>
            <w:noProof/>
            <w:webHidden/>
          </w:rPr>
          <w:instrText xml:space="preserve"> PAGEREF _Toc49346561 \h </w:instrText>
        </w:r>
        <w:r w:rsidR="001D4125">
          <w:rPr>
            <w:noProof/>
            <w:webHidden/>
          </w:rPr>
        </w:r>
        <w:r w:rsidR="001D4125">
          <w:rPr>
            <w:noProof/>
            <w:webHidden/>
          </w:rPr>
          <w:fldChar w:fldCharType="separate"/>
        </w:r>
        <w:r w:rsidR="001D4125">
          <w:rPr>
            <w:noProof/>
            <w:webHidden/>
          </w:rPr>
          <w:t>4</w:t>
        </w:r>
        <w:r w:rsidR="001D4125">
          <w:rPr>
            <w:noProof/>
            <w:webHidden/>
          </w:rPr>
          <w:fldChar w:fldCharType="end"/>
        </w:r>
      </w:hyperlink>
    </w:p>
    <w:p w14:paraId="668BEE24" w14:textId="3E24EF13" w:rsidR="001D4125" w:rsidRDefault="00617906">
      <w:pPr>
        <w:pStyle w:val="TOC1"/>
        <w:tabs>
          <w:tab w:val="right" w:leader="dot" w:pos="5030"/>
        </w:tabs>
        <w:rPr>
          <w:rFonts w:eastAsiaTheme="minorEastAsia"/>
          <w:b w:val="0"/>
          <w:caps w:val="0"/>
          <w:noProof/>
          <w:sz w:val="22"/>
          <w:lang w:val="en-US" w:eastAsia="en-US" w:bidi="ar-SA"/>
        </w:rPr>
      </w:pPr>
      <w:hyperlink w:anchor="_Toc49346562" w:history="1">
        <w:r w:rsidR="001D4125" w:rsidRPr="00CE5532">
          <w:rPr>
            <w:rStyle w:val="Hyperlink"/>
            <w:noProof/>
          </w:rPr>
          <w:t>Bendrosios sąlygos</w:t>
        </w:r>
        <w:r w:rsidR="001D4125">
          <w:rPr>
            <w:noProof/>
            <w:webHidden/>
          </w:rPr>
          <w:tab/>
        </w:r>
        <w:r w:rsidR="001D4125">
          <w:rPr>
            <w:noProof/>
            <w:webHidden/>
          </w:rPr>
          <w:fldChar w:fldCharType="begin"/>
        </w:r>
        <w:r w:rsidR="001D4125">
          <w:rPr>
            <w:noProof/>
            <w:webHidden/>
          </w:rPr>
          <w:instrText xml:space="preserve"> PAGEREF _Toc49346562 \h </w:instrText>
        </w:r>
        <w:r w:rsidR="001D4125">
          <w:rPr>
            <w:noProof/>
            <w:webHidden/>
          </w:rPr>
        </w:r>
        <w:r w:rsidR="001D4125">
          <w:rPr>
            <w:noProof/>
            <w:webHidden/>
          </w:rPr>
          <w:fldChar w:fldCharType="separate"/>
        </w:r>
        <w:r w:rsidR="001D4125">
          <w:rPr>
            <w:noProof/>
            <w:webHidden/>
          </w:rPr>
          <w:t>5</w:t>
        </w:r>
        <w:r w:rsidR="001D4125">
          <w:rPr>
            <w:noProof/>
            <w:webHidden/>
          </w:rPr>
          <w:fldChar w:fldCharType="end"/>
        </w:r>
      </w:hyperlink>
    </w:p>
    <w:p w14:paraId="213BC04F" w14:textId="7E5D7E7A" w:rsidR="001D4125" w:rsidRDefault="00617906">
      <w:pPr>
        <w:pStyle w:val="TOC5"/>
        <w:tabs>
          <w:tab w:val="right" w:leader="dot" w:pos="5030"/>
        </w:tabs>
        <w:rPr>
          <w:rFonts w:eastAsiaTheme="minorEastAsia"/>
          <w:noProof/>
          <w:sz w:val="22"/>
          <w:lang w:val="en-US" w:eastAsia="en-US" w:bidi="ar-SA"/>
        </w:rPr>
      </w:pPr>
      <w:hyperlink w:anchor="_Toc49346563" w:history="1">
        <w:r w:rsidR="001D4125" w:rsidRPr="00CE5532">
          <w:rPr>
            <w:rStyle w:val="Hyperlink"/>
            <w:noProof/>
          </w:rPr>
          <w:t>Internete teikiamų paslaugų licencijavimas</w:t>
        </w:r>
        <w:r w:rsidR="001D4125">
          <w:rPr>
            <w:noProof/>
            <w:webHidden/>
          </w:rPr>
          <w:tab/>
        </w:r>
        <w:r w:rsidR="001D4125">
          <w:rPr>
            <w:noProof/>
            <w:webHidden/>
          </w:rPr>
          <w:fldChar w:fldCharType="begin"/>
        </w:r>
        <w:r w:rsidR="001D4125">
          <w:rPr>
            <w:noProof/>
            <w:webHidden/>
          </w:rPr>
          <w:instrText xml:space="preserve"> PAGEREF _Toc49346563 \h </w:instrText>
        </w:r>
        <w:r w:rsidR="001D4125">
          <w:rPr>
            <w:noProof/>
            <w:webHidden/>
          </w:rPr>
        </w:r>
        <w:r w:rsidR="001D4125">
          <w:rPr>
            <w:noProof/>
            <w:webHidden/>
          </w:rPr>
          <w:fldChar w:fldCharType="separate"/>
        </w:r>
        <w:r w:rsidR="001D4125">
          <w:rPr>
            <w:noProof/>
            <w:webHidden/>
          </w:rPr>
          <w:t>5</w:t>
        </w:r>
        <w:r w:rsidR="001D4125">
          <w:rPr>
            <w:noProof/>
            <w:webHidden/>
          </w:rPr>
          <w:fldChar w:fldCharType="end"/>
        </w:r>
      </w:hyperlink>
    </w:p>
    <w:p w14:paraId="0C4D5964" w14:textId="7759BD38" w:rsidR="001D4125" w:rsidRDefault="00617906">
      <w:pPr>
        <w:pStyle w:val="TOC5"/>
        <w:tabs>
          <w:tab w:val="right" w:leader="dot" w:pos="5030"/>
        </w:tabs>
        <w:rPr>
          <w:rFonts w:eastAsiaTheme="minorEastAsia"/>
          <w:noProof/>
          <w:sz w:val="22"/>
          <w:lang w:val="en-US" w:eastAsia="en-US" w:bidi="ar-SA"/>
        </w:rPr>
      </w:pPr>
      <w:hyperlink w:anchor="_Toc49346564" w:history="1">
        <w:r w:rsidR="001D4125" w:rsidRPr="00CE5532">
          <w:rPr>
            <w:rStyle w:val="Hyperlink"/>
            <w:noProof/>
          </w:rPr>
          <w:t>Internete teikiamų paslaugų naudojimas</w:t>
        </w:r>
        <w:r w:rsidR="001D4125">
          <w:rPr>
            <w:noProof/>
            <w:webHidden/>
          </w:rPr>
          <w:tab/>
        </w:r>
        <w:r w:rsidR="001D4125">
          <w:rPr>
            <w:noProof/>
            <w:webHidden/>
          </w:rPr>
          <w:fldChar w:fldCharType="begin"/>
        </w:r>
        <w:r w:rsidR="001D4125">
          <w:rPr>
            <w:noProof/>
            <w:webHidden/>
          </w:rPr>
          <w:instrText xml:space="preserve"> PAGEREF _Toc49346564 \h </w:instrText>
        </w:r>
        <w:r w:rsidR="001D4125">
          <w:rPr>
            <w:noProof/>
            <w:webHidden/>
          </w:rPr>
        </w:r>
        <w:r w:rsidR="001D4125">
          <w:rPr>
            <w:noProof/>
            <w:webHidden/>
          </w:rPr>
          <w:fldChar w:fldCharType="separate"/>
        </w:r>
        <w:r w:rsidR="001D4125">
          <w:rPr>
            <w:noProof/>
            <w:webHidden/>
          </w:rPr>
          <w:t>5</w:t>
        </w:r>
        <w:r w:rsidR="001D4125">
          <w:rPr>
            <w:noProof/>
            <w:webHidden/>
          </w:rPr>
          <w:fldChar w:fldCharType="end"/>
        </w:r>
      </w:hyperlink>
    </w:p>
    <w:p w14:paraId="0E6AF7C5" w14:textId="1554B3B2" w:rsidR="001D4125" w:rsidRDefault="00617906">
      <w:pPr>
        <w:pStyle w:val="TOC5"/>
        <w:tabs>
          <w:tab w:val="right" w:leader="dot" w:pos="5030"/>
        </w:tabs>
        <w:rPr>
          <w:rFonts w:eastAsiaTheme="minorEastAsia"/>
          <w:noProof/>
          <w:sz w:val="22"/>
          <w:lang w:val="en-US" w:eastAsia="en-US" w:bidi="ar-SA"/>
        </w:rPr>
      </w:pPr>
      <w:hyperlink w:anchor="_Toc49346565" w:history="1">
        <w:r w:rsidR="001D4125" w:rsidRPr="00CE5532">
          <w:rPr>
            <w:rStyle w:val="Hyperlink"/>
            <w:noProof/>
          </w:rPr>
          <w:t>Asmens duomenų apsauga ir sauga</w:t>
        </w:r>
        <w:r w:rsidR="001D4125">
          <w:rPr>
            <w:noProof/>
            <w:webHidden/>
          </w:rPr>
          <w:tab/>
        </w:r>
        <w:r w:rsidR="001D4125">
          <w:rPr>
            <w:noProof/>
            <w:webHidden/>
          </w:rPr>
          <w:fldChar w:fldCharType="begin"/>
        </w:r>
        <w:r w:rsidR="001D4125">
          <w:rPr>
            <w:noProof/>
            <w:webHidden/>
          </w:rPr>
          <w:instrText xml:space="preserve"> PAGEREF _Toc49346565 \h </w:instrText>
        </w:r>
        <w:r w:rsidR="001D4125">
          <w:rPr>
            <w:noProof/>
            <w:webHidden/>
          </w:rPr>
        </w:r>
        <w:r w:rsidR="001D4125">
          <w:rPr>
            <w:noProof/>
            <w:webHidden/>
          </w:rPr>
          <w:fldChar w:fldCharType="separate"/>
        </w:r>
        <w:r w:rsidR="001D4125">
          <w:rPr>
            <w:noProof/>
            <w:webHidden/>
          </w:rPr>
          <w:t>6</w:t>
        </w:r>
        <w:r w:rsidR="001D4125">
          <w:rPr>
            <w:noProof/>
            <w:webHidden/>
          </w:rPr>
          <w:fldChar w:fldCharType="end"/>
        </w:r>
      </w:hyperlink>
    </w:p>
    <w:p w14:paraId="38AFFB03" w14:textId="50599DED" w:rsidR="001D4125" w:rsidRDefault="00617906">
      <w:pPr>
        <w:pStyle w:val="TOC5"/>
        <w:tabs>
          <w:tab w:val="right" w:leader="dot" w:pos="5030"/>
        </w:tabs>
        <w:rPr>
          <w:rFonts w:eastAsiaTheme="minorEastAsia"/>
          <w:noProof/>
          <w:sz w:val="22"/>
          <w:lang w:val="en-US" w:eastAsia="en-US" w:bidi="ar-SA"/>
        </w:rPr>
      </w:pPr>
      <w:hyperlink w:anchor="_Toc49346566" w:history="1">
        <w:r w:rsidR="001D4125" w:rsidRPr="00CE5532">
          <w:rPr>
            <w:rStyle w:val="Hyperlink"/>
            <w:noProof/>
          </w:rPr>
          <w:t>Programinės įrangos naudojimas kartu su internete teikiama paslauga</w:t>
        </w:r>
        <w:r w:rsidR="001D4125">
          <w:rPr>
            <w:noProof/>
            <w:webHidden/>
          </w:rPr>
          <w:tab/>
        </w:r>
        <w:r w:rsidR="001D4125">
          <w:rPr>
            <w:noProof/>
            <w:webHidden/>
          </w:rPr>
          <w:fldChar w:fldCharType="begin"/>
        </w:r>
        <w:r w:rsidR="001D4125">
          <w:rPr>
            <w:noProof/>
            <w:webHidden/>
          </w:rPr>
          <w:instrText xml:space="preserve"> PAGEREF _Toc49346566 \h </w:instrText>
        </w:r>
        <w:r w:rsidR="001D4125">
          <w:rPr>
            <w:noProof/>
            <w:webHidden/>
          </w:rPr>
        </w:r>
        <w:r w:rsidR="001D4125">
          <w:rPr>
            <w:noProof/>
            <w:webHidden/>
          </w:rPr>
          <w:fldChar w:fldCharType="separate"/>
        </w:r>
        <w:r w:rsidR="001D4125">
          <w:rPr>
            <w:noProof/>
            <w:webHidden/>
          </w:rPr>
          <w:t>6</w:t>
        </w:r>
        <w:r w:rsidR="001D4125">
          <w:rPr>
            <w:noProof/>
            <w:webHidden/>
          </w:rPr>
          <w:fldChar w:fldCharType="end"/>
        </w:r>
      </w:hyperlink>
    </w:p>
    <w:p w14:paraId="523D6FA4" w14:textId="2029A096" w:rsidR="001D4125" w:rsidRDefault="00617906">
      <w:pPr>
        <w:pStyle w:val="TOC5"/>
        <w:tabs>
          <w:tab w:val="right" w:leader="dot" w:pos="5030"/>
        </w:tabs>
        <w:rPr>
          <w:rFonts w:eastAsiaTheme="minorEastAsia"/>
          <w:noProof/>
          <w:sz w:val="22"/>
          <w:lang w:val="en-US" w:eastAsia="en-US" w:bidi="ar-SA"/>
        </w:rPr>
      </w:pPr>
      <w:hyperlink w:anchor="_Toc49346567" w:history="1">
        <w:r w:rsidR="001D4125" w:rsidRPr="00CE5532">
          <w:rPr>
            <w:rStyle w:val="Hyperlink"/>
            <w:noProof/>
          </w:rPr>
          <w:t>Techniniai apribojimai</w:t>
        </w:r>
        <w:r w:rsidR="001D4125">
          <w:rPr>
            <w:noProof/>
            <w:webHidden/>
          </w:rPr>
          <w:tab/>
        </w:r>
        <w:r w:rsidR="001D4125">
          <w:rPr>
            <w:noProof/>
            <w:webHidden/>
          </w:rPr>
          <w:fldChar w:fldCharType="begin"/>
        </w:r>
        <w:r w:rsidR="001D4125">
          <w:rPr>
            <w:noProof/>
            <w:webHidden/>
          </w:rPr>
          <w:instrText xml:space="preserve"> PAGEREF _Toc49346567 \h </w:instrText>
        </w:r>
        <w:r w:rsidR="001D4125">
          <w:rPr>
            <w:noProof/>
            <w:webHidden/>
          </w:rPr>
        </w:r>
        <w:r w:rsidR="001D4125">
          <w:rPr>
            <w:noProof/>
            <w:webHidden/>
          </w:rPr>
          <w:fldChar w:fldCharType="separate"/>
        </w:r>
        <w:r w:rsidR="001D4125">
          <w:rPr>
            <w:noProof/>
            <w:webHidden/>
          </w:rPr>
          <w:t>6</w:t>
        </w:r>
        <w:r w:rsidR="001D4125">
          <w:rPr>
            <w:noProof/>
            <w:webHidden/>
          </w:rPr>
          <w:fldChar w:fldCharType="end"/>
        </w:r>
      </w:hyperlink>
    </w:p>
    <w:p w14:paraId="19F0C058" w14:textId="6B26F0A6" w:rsidR="001D4125" w:rsidRDefault="00617906">
      <w:pPr>
        <w:pStyle w:val="TOC5"/>
        <w:tabs>
          <w:tab w:val="right" w:leader="dot" w:pos="5030"/>
        </w:tabs>
        <w:rPr>
          <w:rFonts w:eastAsiaTheme="minorEastAsia"/>
          <w:noProof/>
          <w:sz w:val="22"/>
          <w:lang w:val="en-US" w:eastAsia="en-US" w:bidi="ar-SA"/>
        </w:rPr>
      </w:pPr>
      <w:hyperlink w:anchor="_Toc49346568" w:history="1">
        <w:r w:rsidR="001D4125" w:rsidRPr="00CE5532">
          <w:rPr>
            <w:rStyle w:val="Hyperlink"/>
            <w:noProof/>
          </w:rPr>
          <w:t>Importavimo / eksportavimo paslaugos</w:t>
        </w:r>
        <w:r w:rsidR="001D4125">
          <w:rPr>
            <w:noProof/>
            <w:webHidden/>
          </w:rPr>
          <w:tab/>
        </w:r>
        <w:r w:rsidR="001D4125">
          <w:rPr>
            <w:noProof/>
            <w:webHidden/>
          </w:rPr>
          <w:fldChar w:fldCharType="begin"/>
        </w:r>
        <w:r w:rsidR="001D4125">
          <w:rPr>
            <w:noProof/>
            <w:webHidden/>
          </w:rPr>
          <w:instrText xml:space="preserve"> PAGEREF _Toc49346568 \h </w:instrText>
        </w:r>
        <w:r w:rsidR="001D4125">
          <w:rPr>
            <w:noProof/>
            <w:webHidden/>
          </w:rPr>
        </w:r>
        <w:r w:rsidR="001D4125">
          <w:rPr>
            <w:noProof/>
            <w:webHidden/>
          </w:rPr>
          <w:fldChar w:fldCharType="separate"/>
        </w:r>
        <w:r w:rsidR="001D4125">
          <w:rPr>
            <w:noProof/>
            <w:webHidden/>
          </w:rPr>
          <w:t>6</w:t>
        </w:r>
        <w:r w:rsidR="001D4125">
          <w:rPr>
            <w:noProof/>
            <w:webHidden/>
          </w:rPr>
          <w:fldChar w:fldCharType="end"/>
        </w:r>
      </w:hyperlink>
    </w:p>
    <w:p w14:paraId="440FBAAC" w14:textId="17BDE41B" w:rsidR="001D4125" w:rsidRDefault="00617906">
      <w:pPr>
        <w:pStyle w:val="TOC5"/>
        <w:tabs>
          <w:tab w:val="right" w:leader="dot" w:pos="5030"/>
        </w:tabs>
        <w:rPr>
          <w:rFonts w:eastAsiaTheme="minorEastAsia"/>
          <w:noProof/>
          <w:sz w:val="22"/>
          <w:lang w:val="en-US" w:eastAsia="en-US" w:bidi="ar-SA"/>
        </w:rPr>
      </w:pPr>
      <w:hyperlink w:anchor="_Toc49346569" w:history="1">
        <w:r w:rsidR="001D4125" w:rsidRPr="00CE5532">
          <w:rPr>
            <w:rStyle w:val="Hyperlink"/>
            <w:noProof/>
          </w:rPr>
          <w:t>Šrifto komponentai</w:t>
        </w:r>
        <w:r w:rsidR="001D4125">
          <w:rPr>
            <w:noProof/>
            <w:webHidden/>
          </w:rPr>
          <w:tab/>
        </w:r>
        <w:r w:rsidR="001D4125">
          <w:rPr>
            <w:noProof/>
            <w:webHidden/>
          </w:rPr>
          <w:fldChar w:fldCharType="begin"/>
        </w:r>
        <w:r w:rsidR="001D4125">
          <w:rPr>
            <w:noProof/>
            <w:webHidden/>
          </w:rPr>
          <w:instrText xml:space="preserve"> PAGEREF _Toc49346569 \h </w:instrText>
        </w:r>
        <w:r w:rsidR="001D4125">
          <w:rPr>
            <w:noProof/>
            <w:webHidden/>
          </w:rPr>
        </w:r>
        <w:r w:rsidR="001D4125">
          <w:rPr>
            <w:noProof/>
            <w:webHidden/>
          </w:rPr>
          <w:fldChar w:fldCharType="separate"/>
        </w:r>
        <w:r w:rsidR="001D4125">
          <w:rPr>
            <w:noProof/>
            <w:webHidden/>
          </w:rPr>
          <w:t>6</w:t>
        </w:r>
        <w:r w:rsidR="001D4125">
          <w:rPr>
            <w:noProof/>
            <w:webHidden/>
          </w:rPr>
          <w:fldChar w:fldCharType="end"/>
        </w:r>
      </w:hyperlink>
    </w:p>
    <w:p w14:paraId="2A7935FF" w14:textId="36021047" w:rsidR="001D4125" w:rsidRDefault="00617906">
      <w:pPr>
        <w:pStyle w:val="TOC5"/>
        <w:tabs>
          <w:tab w:val="right" w:leader="dot" w:pos="5030"/>
        </w:tabs>
        <w:rPr>
          <w:rFonts w:eastAsiaTheme="minorEastAsia"/>
          <w:noProof/>
          <w:sz w:val="22"/>
          <w:lang w:val="en-US" w:eastAsia="en-US" w:bidi="ar-SA"/>
        </w:rPr>
      </w:pPr>
      <w:hyperlink w:anchor="_Toc49346570" w:history="1">
        <w:r w:rsidR="001D4125" w:rsidRPr="00CE5532">
          <w:rPr>
            <w:rStyle w:val="Hyperlink"/>
            <w:noProof/>
          </w:rPr>
          <w:t>Internete teikiamų paslaugų pakeitimai ir pasiekiamumas</w:t>
        </w:r>
        <w:r w:rsidR="001D4125">
          <w:rPr>
            <w:noProof/>
            <w:webHidden/>
          </w:rPr>
          <w:tab/>
        </w:r>
        <w:r w:rsidR="001D4125">
          <w:rPr>
            <w:noProof/>
            <w:webHidden/>
          </w:rPr>
          <w:fldChar w:fldCharType="begin"/>
        </w:r>
        <w:r w:rsidR="001D4125">
          <w:rPr>
            <w:noProof/>
            <w:webHidden/>
          </w:rPr>
          <w:instrText xml:space="preserve"> PAGEREF _Toc49346570 \h </w:instrText>
        </w:r>
        <w:r w:rsidR="001D4125">
          <w:rPr>
            <w:noProof/>
            <w:webHidden/>
          </w:rPr>
        </w:r>
        <w:r w:rsidR="001D4125">
          <w:rPr>
            <w:noProof/>
            <w:webHidden/>
          </w:rPr>
          <w:fldChar w:fldCharType="separate"/>
        </w:r>
        <w:r w:rsidR="001D4125">
          <w:rPr>
            <w:noProof/>
            <w:webHidden/>
          </w:rPr>
          <w:t>6</w:t>
        </w:r>
        <w:r w:rsidR="001D4125">
          <w:rPr>
            <w:noProof/>
            <w:webHidden/>
          </w:rPr>
          <w:fldChar w:fldCharType="end"/>
        </w:r>
      </w:hyperlink>
    </w:p>
    <w:p w14:paraId="0719457E" w14:textId="0EDE803C" w:rsidR="001D4125" w:rsidRDefault="00617906">
      <w:pPr>
        <w:pStyle w:val="TOC5"/>
        <w:tabs>
          <w:tab w:val="right" w:leader="dot" w:pos="5030"/>
        </w:tabs>
        <w:rPr>
          <w:rFonts w:eastAsiaTheme="minorEastAsia"/>
          <w:noProof/>
          <w:sz w:val="22"/>
          <w:lang w:val="en-US" w:eastAsia="en-US" w:bidi="ar-SA"/>
        </w:rPr>
      </w:pPr>
      <w:hyperlink w:anchor="_Toc49346571" w:history="1">
        <w:r w:rsidR="001D4125" w:rsidRPr="00CE5532">
          <w:rPr>
            <w:rStyle w:val="Hyperlink"/>
            <w:noProof/>
          </w:rPr>
          <w:t>Kita</w:t>
        </w:r>
        <w:r w:rsidR="001D4125">
          <w:rPr>
            <w:noProof/>
            <w:webHidden/>
          </w:rPr>
          <w:tab/>
        </w:r>
        <w:r w:rsidR="001D4125">
          <w:rPr>
            <w:noProof/>
            <w:webHidden/>
          </w:rPr>
          <w:fldChar w:fldCharType="begin"/>
        </w:r>
        <w:r w:rsidR="001D4125">
          <w:rPr>
            <w:noProof/>
            <w:webHidden/>
          </w:rPr>
          <w:instrText xml:space="preserve"> PAGEREF _Toc49346571 \h </w:instrText>
        </w:r>
        <w:r w:rsidR="001D4125">
          <w:rPr>
            <w:noProof/>
            <w:webHidden/>
          </w:rPr>
        </w:r>
        <w:r w:rsidR="001D4125">
          <w:rPr>
            <w:noProof/>
            <w:webHidden/>
          </w:rPr>
          <w:fldChar w:fldCharType="separate"/>
        </w:r>
        <w:r w:rsidR="001D4125">
          <w:rPr>
            <w:noProof/>
            <w:webHidden/>
          </w:rPr>
          <w:t>7</w:t>
        </w:r>
        <w:r w:rsidR="001D4125">
          <w:rPr>
            <w:noProof/>
            <w:webHidden/>
          </w:rPr>
          <w:fldChar w:fldCharType="end"/>
        </w:r>
      </w:hyperlink>
    </w:p>
    <w:p w14:paraId="6F8B9BAF" w14:textId="4626E8ED" w:rsidR="001D4125" w:rsidRDefault="00617906">
      <w:pPr>
        <w:pStyle w:val="TOC1"/>
        <w:tabs>
          <w:tab w:val="right" w:leader="dot" w:pos="5030"/>
        </w:tabs>
        <w:rPr>
          <w:rFonts w:eastAsiaTheme="minorEastAsia"/>
          <w:b w:val="0"/>
          <w:caps w:val="0"/>
          <w:noProof/>
          <w:sz w:val="22"/>
          <w:lang w:val="en-US" w:eastAsia="en-US" w:bidi="ar-SA"/>
        </w:rPr>
      </w:pPr>
      <w:hyperlink w:anchor="_Toc49346572" w:history="1">
        <w:r w:rsidR="001D4125" w:rsidRPr="00CE5532">
          <w:rPr>
            <w:rStyle w:val="Hyperlink"/>
            <w:noProof/>
          </w:rPr>
          <w:t>Su Internete teikiamomis paslaugomis susijusios sąlygos</w:t>
        </w:r>
        <w:r w:rsidR="001D4125">
          <w:rPr>
            <w:noProof/>
            <w:webHidden/>
          </w:rPr>
          <w:tab/>
        </w:r>
        <w:r w:rsidR="001D4125">
          <w:rPr>
            <w:noProof/>
            <w:webHidden/>
          </w:rPr>
          <w:fldChar w:fldCharType="begin"/>
        </w:r>
        <w:r w:rsidR="001D4125">
          <w:rPr>
            <w:noProof/>
            <w:webHidden/>
          </w:rPr>
          <w:instrText xml:space="preserve"> PAGEREF _Toc49346572 \h </w:instrText>
        </w:r>
        <w:r w:rsidR="001D4125">
          <w:rPr>
            <w:noProof/>
            <w:webHidden/>
          </w:rPr>
        </w:r>
        <w:r w:rsidR="001D4125">
          <w:rPr>
            <w:noProof/>
            <w:webHidden/>
          </w:rPr>
          <w:fldChar w:fldCharType="separate"/>
        </w:r>
        <w:r w:rsidR="001D4125">
          <w:rPr>
            <w:noProof/>
            <w:webHidden/>
          </w:rPr>
          <w:t>9</w:t>
        </w:r>
        <w:r w:rsidR="001D4125">
          <w:rPr>
            <w:noProof/>
            <w:webHidden/>
          </w:rPr>
          <w:fldChar w:fldCharType="end"/>
        </w:r>
      </w:hyperlink>
    </w:p>
    <w:p w14:paraId="59E06928" w14:textId="179C635C" w:rsidR="001D4125" w:rsidRDefault="00617906">
      <w:pPr>
        <w:pStyle w:val="TOC2"/>
        <w:tabs>
          <w:tab w:val="right" w:leader="dot" w:pos="5030"/>
        </w:tabs>
        <w:rPr>
          <w:rFonts w:eastAsiaTheme="minorEastAsia"/>
          <w:b w:val="0"/>
          <w:smallCaps w:val="0"/>
          <w:noProof/>
          <w:sz w:val="22"/>
          <w:lang w:val="en-US" w:eastAsia="en-US" w:bidi="ar-SA"/>
        </w:rPr>
      </w:pPr>
      <w:hyperlink w:anchor="_Toc49346573" w:history="1">
        <w:r w:rsidR="001D4125" w:rsidRPr="00CE5532">
          <w:rPr>
            <w:rStyle w:val="Hyperlink"/>
            <w:noProof/>
          </w:rPr>
          <w:t>„Microsoft Azure“ paslaugos</w:t>
        </w:r>
        <w:r w:rsidR="001D4125">
          <w:rPr>
            <w:noProof/>
            <w:webHidden/>
          </w:rPr>
          <w:tab/>
        </w:r>
        <w:r w:rsidR="001D4125">
          <w:rPr>
            <w:noProof/>
            <w:webHidden/>
          </w:rPr>
          <w:fldChar w:fldCharType="begin"/>
        </w:r>
        <w:r w:rsidR="001D4125">
          <w:rPr>
            <w:noProof/>
            <w:webHidden/>
          </w:rPr>
          <w:instrText xml:space="preserve"> PAGEREF _Toc49346573 \h </w:instrText>
        </w:r>
        <w:r w:rsidR="001D4125">
          <w:rPr>
            <w:noProof/>
            <w:webHidden/>
          </w:rPr>
        </w:r>
        <w:r w:rsidR="001D4125">
          <w:rPr>
            <w:noProof/>
            <w:webHidden/>
          </w:rPr>
          <w:fldChar w:fldCharType="separate"/>
        </w:r>
        <w:r w:rsidR="001D4125">
          <w:rPr>
            <w:noProof/>
            <w:webHidden/>
          </w:rPr>
          <w:t>9</w:t>
        </w:r>
        <w:r w:rsidR="001D4125">
          <w:rPr>
            <w:noProof/>
            <w:webHidden/>
          </w:rPr>
          <w:fldChar w:fldCharType="end"/>
        </w:r>
      </w:hyperlink>
    </w:p>
    <w:p w14:paraId="112F029E" w14:textId="3EF801D1" w:rsidR="001D4125" w:rsidRDefault="00617906">
      <w:pPr>
        <w:pStyle w:val="TOC4"/>
        <w:rPr>
          <w:rFonts w:eastAsiaTheme="minorEastAsia"/>
          <w:smallCaps w:val="0"/>
          <w:noProof/>
          <w:sz w:val="22"/>
          <w:lang w:val="en-US" w:eastAsia="en-US" w:bidi="ar-SA"/>
        </w:rPr>
      </w:pPr>
      <w:hyperlink w:anchor="_Toc49346574" w:history="1">
        <w:r w:rsidR="001D4125" w:rsidRPr="00CE5532">
          <w:rPr>
            <w:rStyle w:val="Hyperlink"/>
            <w:noProof/>
          </w:rPr>
          <w:t>„Azure DevTest Labs“</w:t>
        </w:r>
        <w:r w:rsidR="001D4125">
          <w:rPr>
            <w:noProof/>
            <w:webHidden/>
          </w:rPr>
          <w:tab/>
        </w:r>
        <w:r w:rsidR="001D4125">
          <w:rPr>
            <w:noProof/>
            <w:webHidden/>
          </w:rPr>
          <w:fldChar w:fldCharType="begin"/>
        </w:r>
        <w:r w:rsidR="001D4125">
          <w:rPr>
            <w:noProof/>
            <w:webHidden/>
          </w:rPr>
          <w:instrText xml:space="preserve"> PAGEREF _Toc49346574 \h </w:instrText>
        </w:r>
        <w:r w:rsidR="001D4125">
          <w:rPr>
            <w:noProof/>
            <w:webHidden/>
          </w:rPr>
        </w:r>
        <w:r w:rsidR="001D4125">
          <w:rPr>
            <w:noProof/>
            <w:webHidden/>
          </w:rPr>
          <w:fldChar w:fldCharType="separate"/>
        </w:r>
        <w:r w:rsidR="001D4125">
          <w:rPr>
            <w:noProof/>
            <w:webHidden/>
          </w:rPr>
          <w:t>10</w:t>
        </w:r>
        <w:r w:rsidR="001D4125">
          <w:rPr>
            <w:noProof/>
            <w:webHidden/>
          </w:rPr>
          <w:fldChar w:fldCharType="end"/>
        </w:r>
      </w:hyperlink>
    </w:p>
    <w:p w14:paraId="53842E21" w14:textId="7051B50F" w:rsidR="001D4125" w:rsidRDefault="00617906">
      <w:pPr>
        <w:pStyle w:val="TOC4"/>
        <w:rPr>
          <w:rFonts w:eastAsiaTheme="minorEastAsia"/>
          <w:smallCaps w:val="0"/>
          <w:noProof/>
          <w:sz w:val="22"/>
          <w:lang w:val="en-US" w:eastAsia="en-US" w:bidi="ar-SA"/>
        </w:rPr>
      </w:pPr>
      <w:hyperlink w:anchor="_Toc49346575" w:history="1">
        <w:r w:rsidR="001D4125" w:rsidRPr="00CE5532">
          <w:rPr>
            <w:rStyle w:val="Hyperlink"/>
            <w:noProof/>
          </w:rPr>
          <w:t>„Azure Lab Services“</w:t>
        </w:r>
        <w:r w:rsidR="001D4125">
          <w:rPr>
            <w:noProof/>
            <w:webHidden/>
          </w:rPr>
          <w:tab/>
        </w:r>
        <w:r w:rsidR="001D4125">
          <w:rPr>
            <w:noProof/>
            <w:webHidden/>
          </w:rPr>
          <w:fldChar w:fldCharType="begin"/>
        </w:r>
        <w:r w:rsidR="001D4125">
          <w:rPr>
            <w:noProof/>
            <w:webHidden/>
          </w:rPr>
          <w:instrText xml:space="preserve"> PAGEREF _Toc49346575 \h </w:instrText>
        </w:r>
        <w:r w:rsidR="001D4125">
          <w:rPr>
            <w:noProof/>
            <w:webHidden/>
          </w:rPr>
        </w:r>
        <w:r w:rsidR="001D4125">
          <w:rPr>
            <w:noProof/>
            <w:webHidden/>
          </w:rPr>
          <w:fldChar w:fldCharType="separate"/>
        </w:r>
        <w:r w:rsidR="001D4125">
          <w:rPr>
            <w:noProof/>
            <w:webHidden/>
          </w:rPr>
          <w:t>10</w:t>
        </w:r>
        <w:r w:rsidR="001D4125">
          <w:rPr>
            <w:noProof/>
            <w:webHidden/>
          </w:rPr>
          <w:fldChar w:fldCharType="end"/>
        </w:r>
      </w:hyperlink>
    </w:p>
    <w:p w14:paraId="10EA93D0" w14:textId="3F3EA186" w:rsidR="001D4125" w:rsidRDefault="00617906">
      <w:pPr>
        <w:pStyle w:val="TOC4"/>
        <w:rPr>
          <w:rFonts w:eastAsiaTheme="minorEastAsia"/>
          <w:smallCaps w:val="0"/>
          <w:noProof/>
          <w:sz w:val="22"/>
          <w:lang w:val="en-US" w:eastAsia="en-US" w:bidi="ar-SA"/>
        </w:rPr>
      </w:pPr>
      <w:hyperlink w:anchor="_Toc49346576" w:history="1">
        <w:r w:rsidR="001D4125" w:rsidRPr="00CE5532">
          <w:rPr>
            <w:rStyle w:val="Hyperlink"/>
            <w:noProof/>
          </w:rPr>
          <w:t>„Azure“ mašininio mokymosi paslauga</w:t>
        </w:r>
        <w:r w:rsidR="001D4125">
          <w:rPr>
            <w:noProof/>
            <w:webHidden/>
          </w:rPr>
          <w:tab/>
        </w:r>
        <w:r w:rsidR="001D4125">
          <w:rPr>
            <w:noProof/>
            <w:webHidden/>
          </w:rPr>
          <w:fldChar w:fldCharType="begin"/>
        </w:r>
        <w:r w:rsidR="001D4125">
          <w:rPr>
            <w:noProof/>
            <w:webHidden/>
          </w:rPr>
          <w:instrText xml:space="preserve"> PAGEREF _Toc49346576 \h </w:instrText>
        </w:r>
        <w:r w:rsidR="001D4125">
          <w:rPr>
            <w:noProof/>
            <w:webHidden/>
          </w:rPr>
        </w:r>
        <w:r w:rsidR="001D4125">
          <w:rPr>
            <w:noProof/>
            <w:webHidden/>
          </w:rPr>
          <w:fldChar w:fldCharType="separate"/>
        </w:r>
        <w:r w:rsidR="001D4125">
          <w:rPr>
            <w:noProof/>
            <w:webHidden/>
          </w:rPr>
          <w:t>11</w:t>
        </w:r>
        <w:r w:rsidR="001D4125">
          <w:rPr>
            <w:noProof/>
            <w:webHidden/>
          </w:rPr>
          <w:fldChar w:fldCharType="end"/>
        </w:r>
      </w:hyperlink>
    </w:p>
    <w:p w14:paraId="123554A7" w14:textId="56607521" w:rsidR="001D4125" w:rsidRDefault="00617906">
      <w:pPr>
        <w:pStyle w:val="TOC4"/>
        <w:rPr>
          <w:rFonts w:eastAsiaTheme="minorEastAsia"/>
          <w:smallCaps w:val="0"/>
          <w:noProof/>
          <w:sz w:val="22"/>
          <w:lang w:val="en-US" w:eastAsia="en-US" w:bidi="ar-SA"/>
        </w:rPr>
      </w:pPr>
      <w:hyperlink w:anchor="_Toc49346577" w:history="1">
        <w:r w:rsidR="001D4125" w:rsidRPr="00CE5532">
          <w:rPr>
            <w:rStyle w:val="Hyperlink"/>
            <w:noProof/>
          </w:rPr>
          <w:t>„Azure“ žemėlapiai</w:t>
        </w:r>
        <w:r w:rsidR="001D4125">
          <w:rPr>
            <w:noProof/>
            <w:webHidden/>
          </w:rPr>
          <w:tab/>
        </w:r>
        <w:r w:rsidR="001D4125">
          <w:rPr>
            <w:noProof/>
            <w:webHidden/>
          </w:rPr>
          <w:fldChar w:fldCharType="begin"/>
        </w:r>
        <w:r w:rsidR="001D4125">
          <w:rPr>
            <w:noProof/>
            <w:webHidden/>
          </w:rPr>
          <w:instrText xml:space="preserve"> PAGEREF _Toc49346577 \h </w:instrText>
        </w:r>
        <w:r w:rsidR="001D4125">
          <w:rPr>
            <w:noProof/>
            <w:webHidden/>
          </w:rPr>
        </w:r>
        <w:r w:rsidR="001D4125">
          <w:rPr>
            <w:noProof/>
            <w:webHidden/>
          </w:rPr>
          <w:fldChar w:fldCharType="separate"/>
        </w:r>
        <w:r w:rsidR="001D4125">
          <w:rPr>
            <w:noProof/>
            <w:webHidden/>
          </w:rPr>
          <w:t>11</w:t>
        </w:r>
        <w:r w:rsidR="001D4125">
          <w:rPr>
            <w:noProof/>
            <w:webHidden/>
          </w:rPr>
          <w:fldChar w:fldCharType="end"/>
        </w:r>
      </w:hyperlink>
    </w:p>
    <w:p w14:paraId="22FD4617" w14:textId="57860FF6" w:rsidR="001D4125" w:rsidRDefault="00617906">
      <w:pPr>
        <w:pStyle w:val="TOC4"/>
        <w:rPr>
          <w:rFonts w:eastAsiaTheme="minorEastAsia"/>
          <w:smallCaps w:val="0"/>
          <w:noProof/>
          <w:sz w:val="22"/>
          <w:lang w:val="en-US" w:eastAsia="en-US" w:bidi="ar-SA"/>
        </w:rPr>
      </w:pPr>
      <w:hyperlink w:anchor="_Toc49346578" w:history="1">
        <w:r w:rsidR="001D4125" w:rsidRPr="00CE5532">
          <w:rPr>
            <w:rStyle w:val="Hyperlink"/>
            <w:noProof/>
          </w:rPr>
          <w:t>„Azure SQL Edge“</w:t>
        </w:r>
        <w:r w:rsidR="001D4125">
          <w:rPr>
            <w:noProof/>
            <w:webHidden/>
          </w:rPr>
          <w:tab/>
        </w:r>
        <w:r w:rsidR="001D4125">
          <w:rPr>
            <w:noProof/>
            <w:webHidden/>
          </w:rPr>
          <w:fldChar w:fldCharType="begin"/>
        </w:r>
        <w:r w:rsidR="001D4125">
          <w:rPr>
            <w:noProof/>
            <w:webHidden/>
          </w:rPr>
          <w:instrText xml:space="preserve"> PAGEREF _Toc49346578 \h </w:instrText>
        </w:r>
        <w:r w:rsidR="001D4125">
          <w:rPr>
            <w:noProof/>
            <w:webHidden/>
          </w:rPr>
        </w:r>
        <w:r w:rsidR="001D4125">
          <w:rPr>
            <w:noProof/>
            <w:webHidden/>
          </w:rPr>
          <w:fldChar w:fldCharType="separate"/>
        </w:r>
        <w:r w:rsidR="001D4125">
          <w:rPr>
            <w:noProof/>
            <w:webHidden/>
          </w:rPr>
          <w:t>12</w:t>
        </w:r>
        <w:r w:rsidR="001D4125">
          <w:rPr>
            <w:noProof/>
            <w:webHidden/>
          </w:rPr>
          <w:fldChar w:fldCharType="end"/>
        </w:r>
      </w:hyperlink>
    </w:p>
    <w:p w14:paraId="69769567" w14:textId="7EE2B5BF" w:rsidR="001D4125" w:rsidRDefault="00617906">
      <w:pPr>
        <w:pStyle w:val="TOC4"/>
        <w:rPr>
          <w:rFonts w:eastAsiaTheme="minorEastAsia"/>
          <w:smallCaps w:val="0"/>
          <w:noProof/>
          <w:sz w:val="22"/>
          <w:lang w:val="en-US" w:eastAsia="en-US" w:bidi="ar-SA"/>
        </w:rPr>
      </w:pPr>
      <w:hyperlink w:anchor="_Toc49346579" w:history="1">
        <w:r w:rsidR="001D4125" w:rsidRPr="00CE5532">
          <w:rPr>
            <w:rStyle w:val="Hyperlink"/>
            <w:noProof/>
          </w:rPr>
          <w:t>„Azure Stack Hub“</w:t>
        </w:r>
        <w:r w:rsidR="001D4125">
          <w:rPr>
            <w:noProof/>
            <w:webHidden/>
          </w:rPr>
          <w:tab/>
        </w:r>
        <w:r w:rsidR="001D4125">
          <w:rPr>
            <w:noProof/>
            <w:webHidden/>
          </w:rPr>
          <w:fldChar w:fldCharType="begin"/>
        </w:r>
        <w:r w:rsidR="001D4125">
          <w:rPr>
            <w:noProof/>
            <w:webHidden/>
          </w:rPr>
          <w:instrText xml:space="preserve"> PAGEREF _Toc49346579 \h </w:instrText>
        </w:r>
        <w:r w:rsidR="001D4125">
          <w:rPr>
            <w:noProof/>
            <w:webHidden/>
          </w:rPr>
        </w:r>
        <w:r w:rsidR="001D4125">
          <w:rPr>
            <w:noProof/>
            <w:webHidden/>
          </w:rPr>
          <w:fldChar w:fldCharType="separate"/>
        </w:r>
        <w:r w:rsidR="001D4125">
          <w:rPr>
            <w:noProof/>
            <w:webHidden/>
          </w:rPr>
          <w:t>12</w:t>
        </w:r>
        <w:r w:rsidR="001D4125">
          <w:rPr>
            <w:noProof/>
            <w:webHidden/>
          </w:rPr>
          <w:fldChar w:fldCharType="end"/>
        </w:r>
      </w:hyperlink>
    </w:p>
    <w:p w14:paraId="054E8157" w14:textId="1351DD36" w:rsidR="001D4125" w:rsidRDefault="00617906">
      <w:pPr>
        <w:pStyle w:val="TOC4"/>
        <w:rPr>
          <w:rFonts w:eastAsiaTheme="minorEastAsia"/>
          <w:smallCaps w:val="0"/>
          <w:noProof/>
          <w:sz w:val="22"/>
          <w:lang w:val="en-US" w:eastAsia="en-US" w:bidi="ar-SA"/>
        </w:rPr>
      </w:pPr>
      <w:hyperlink w:anchor="_Toc49346580" w:history="1">
        <w:r w:rsidR="001D4125" w:rsidRPr="00CE5532">
          <w:rPr>
            <w:rStyle w:val="Hyperlink"/>
            <w:noProof/>
          </w:rPr>
          <w:t>„Bing Search Services“</w:t>
        </w:r>
        <w:r w:rsidR="001D4125">
          <w:rPr>
            <w:noProof/>
            <w:webHidden/>
          </w:rPr>
          <w:tab/>
        </w:r>
        <w:r w:rsidR="001D4125">
          <w:rPr>
            <w:noProof/>
            <w:webHidden/>
          </w:rPr>
          <w:fldChar w:fldCharType="begin"/>
        </w:r>
        <w:r w:rsidR="001D4125">
          <w:rPr>
            <w:noProof/>
            <w:webHidden/>
          </w:rPr>
          <w:instrText xml:space="preserve"> PAGEREF _Toc49346580 \h </w:instrText>
        </w:r>
        <w:r w:rsidR="001D4125">
          <w:rPr>
            <w:noProof/>
            <w:webHidden/>
          </w:rPr>
        </w:r>
        <w:r w:rsidR="001D4125">
          <w:rPr>
            <w:noProof/>
            <w:webHidden/>
          </w:rPr>
          <w:fldChar w:fldCharType="separate"/>
        </w:r>
        <w:r w:rsidR="001D4125">
          <w:rPr>
            <w:noProof/>
            <w:webHidden/>
          </w:rPr>
          <w:t>12</w:t>
        </w:r>
        <w:r w:rsidR="001D4125">
          <w:rPr>
            <w:noProof/>
            <w:webHidden/>
          </w:rPr>
          <w:fldChar w:fldCharType="end"/>
        </w:r>
      </w:hyperlink>
    </w:p>
    <w:p w14:paraId="2FC48FD1" w14:textId="6B7A3666" w:rsidR="001D4125" w:rsidRDefault="00617906">
      <w:pPr>
        <w:pStyle w:val="TOC4"/>
        <w:rPr>
          <w:rFonts w:eastAsiaTheme="minorEastAsia"/>
          <w:smallCaps w:val="0"/>
          <w:noProof/>
          <w:sz w:val="22"/>
          <w:lang w:val="en-US" w:eastAsia="en-US" w:bidi="ar-SA"/>
        </w:rPr>
      </w:pPr>
      <w:hyperlink w:anchor="_Toc49346581" w:history="1">
        <w:r w:rsidR="001D4125" w:rsidRPr="00CE5532">
          <w:rPr>
            <w:rStyle w:val="Hyperlink"/>
            <w:noProof/>
          </w:rPr>
          <w:t>Mokymo paslaugos</w:t>
        </w:r>
        <w:r w:rsidR="001D4125">
          <w:rPr>
            <w:noProof/>
            <w:webHidden/>
          </w:rPr>
          <w:tab/>
        </w:r>
        <w:r w:rsidR="001D4125">
          <w:rPr>
            <w:noProof/>
            <w:webHidden/>
          </w:rPr>
          <w:fldChar w:fldCharType="begin"/>
        </w:r>
        <w:r w:rsidR="001D4125">
          <w:rPr>
            <w:noProof/>
            <w:webHidden/>
          </w:rPr>
          <w:instrText xml:space="preserve"> PAGEREF _Toc49346581 \h </w:instrText>
        </w:r>
        <w:r w:rsidR="001D4125">
          <w:rPr>
            <w:noProof/>
            <w:webHidden/>
          </w:rPr>
        </w:r>
        <w:r w:rsidR="001D4125">
          <w:rPr>
            <w:noProof/>
            <w:webHidden/>
          </w:rPr>
          <w:fldChar w:fldCharType="separate"/>
        </w:r>
        <w:r w:rsidR="001D4125">
          <w:rPr>
            <w:noProof/>
            <w:webHidden/>
          </w:rPr>
          <w:t>13</w:t>
        </w:r>
        <w:r w:rsidR="001D4125">
          <w:rPr>
            <w:noProof/>
            <w:webHidden/>
          </w:rPr>
          <w:fldChar w:fldCharType="end"/>
        </w:r>
      </w:hyperlink>
    </w:p>
    <w:p w14:paraId="22CE1B05" w14:textId="1A6026BA" w:rsidR="001D4125" w:rsidRDefault="00617906">
      <w:pPr>
        <w:pStyle w:val="TOC4"/>
        <w:rPr>
          <w:rFonts w:eastAsiaTheme="minorEastAsia"/>
          <w:smallCaps w:val="0"/>
          <w:noProof/>
          <w:sz w:val="22"/>
          <w:lang w:val="en-US" w:eastAsia="en-US" w:bidi="ar-SA"/>
        </w:rPr>
      </w:pPr>
      <w:hyperlink w:anchor="_Toc49346582" w:history="1">
        <w:r w:rsidR="001D4125" w:rsidRPr="00CE5532">
          <w:rPr>
            <w:rStyle w:val="Hyperlink"/>
            <w:noProof/>
          </w:rPr>
          <w:t>„Microsoft Genomics“</w:t>
        </w:r>
        <w:r w:rsidR="001D4125">
          <w:rPr>
            <w:noProof/>
            <w:webHidden/>
          </w:rPr>
          <w:tab/>
        </w:r>
        <w:r w:rsidR="001D4125">
          <w:rPr>
            <w:noProof/>
            <w:webHidden/>
          </w:rPr>
          <w:fldChar w:fldCharType="begin"/>
        </w:r>
        <w:r w:rsidR="001D4125">
          <w:rPr>
            <w:noProof/>
            <w:webHidden/>
          </w:rPr>
          <w:instrText xml:space="preserve"> PAGEREF _Toc49346582 \h </w:instrText>
        </w:r>
        <w:r w:rsidR="001D4125">
          <w:rPr>
            <w:noProof/>
            <w:webHidden/>
          </w:rPr>
        </w:r>
        <w:r w:rsidR="001D4125">
          <w:rPr>
            <w:noProof/>
            <w:webHidden/>
          </w:rPr>
          <w:fldChar w:fldCharType="separate"/>
        </w:r>
        <w:r w:rsidR="001D4125">
          <w:rPr>
            <w:noProof/>
            <w:webHidden/>
          </w:rPr>
          <w:t>14</w:t>
        </w:r>
        <w:r w:rsidR="001D4125">
          <w:rPr>
            <w:noProof/>
            <w:webHidden/>
          </w:rPr>
          <w:fldChar w:fldCharType="end"/>
        </w:r>
      </w:hyperlink>
    </w:p>
    <w:p w14:paraId="57EF5D57" w14:textId="7488BB5F" w:rsidR="001D4125" w:rsidRDefault="00617906">
      <w:pPr>
        <w:pStyle w:val="TOC4"/>
        <w:rPr>
          <w:rFonts w:eastAsiaTheme="minorEastAsia"/>
          <w:smallCaps w:val="0"/>
          <w:noProof/>
          <w:sz w:val="22"/>
          <w:lang w:val="en-US" w:eastAsia="en-US" w:bidi="ar-SA"/>
        </w:rPr>
      </w:pPr>
      <w:hyperlink w:anchor="_Toc49346583" w:history="1">
        <w:r w:rsidR="001D4125" w:rsidRPr="00CE5532">
          <w:rPr>
            <w:rStyle w:val="Hyperlink"/>
            <w:noProof/>
          </w:rPr>
          <w:t>„Visual Studio App Center“</w:t>
        </w:r>
        <w:r w:rsidR="001D4125">
          <w:rPr>
            <w:noProof/>
            <w:webHidden/>
          </w:rPr>
          <w:tab/>
        </w:r>
        <w:r w:rsidR="001D4125">
          <w:rPr>
            <w:noProof/>
            <w:webHidden/>
          </w:rPr>
          <w:fldChar w:fldCharType="begin"/>
        </w:r>
        <w:r w:rsidR="001D4125">
          <w:rPr>
            <w:noProof/>
            <w:webHidden/>
          </w:rPr>
          <w:instrText xml:space="preserve"> PAGEREF _Toc49346583 \h </w:instrText>
        </w:r>
        <w:r w:rsidR="001D4125">
          <w:rPr>
            <w:noProof/>
            <w:webHidden/>
          </w:rPr>
        </w:r>
        <w:r w:rsidR="001D4125">
          <w:rPr>
            <w:noProof/>
            <w:webHidden/>
          </w:rPr>
          <w:fldChar w:fldCharType="separate"/>
        </w:r>
        <w:r w:rsidR="001D4125">
          <w:rPr>
            <w:noProof/>
            <w:webHidden/>
          </w:rPr>
          <w:t>14</w:t>
        </w:r>
        <w:r w:rsidR="001D4125">
          <w:rPr>
            <w:noProof/>
            <w:webHidden/>
          </w:rPr>
          <w:fldChar w:fldCharType="end"/>
        </w:r>
      </w:hyperlink>
    </w:p>
    <w:p w14:paraId="14DCBA3C" w14:textId="4CAB2984" w:rsidR="001D4125" w:rsidRDefault="00617906">
      <w:pPr>
        <w:pStyle w:val="TOC2"/>
        <w:tabs>
          <w:tab w:val="right" w:leader="dot" w:pos="5030"/>
        </w:tabs>
        <w:rPr>
          <w:rFonts w:eastAsiaTheme="minorEastAsia"/>
          <w:b w:val="0"/>
          <w:smallCaps w:val="0"/>
          <w:noProof/>
          <w:sz w:val="22"/>
          <w:lang w:val="en-US" w:eastAsia="en-US" w:bidi="ar-SA"/>
        </w:rPr>
      </w:pPr>
      <w:hyperlink w:anchor="_Toc49346584" w:history="1">
        <w:r w:rsidR="001D4125" w:rsidRPr="00CE5532">
          <w:rPr>
            <w:rStyle w:val="Hyperlink"/>
            <w:noProof/>
          </w:rPr>
          <w:t>„Microsoft Azure“ planai</w:t>
        </w:r>
        <w:r w:rsidR="001D4125">
          <w:rPr>
            <w:noProof/>
            <w:webHidden/>
          </w:rPr>
          <w:tab/>
        </w:r>
        <w:r w:rsidR="001D4125">
          <w:rPr>
            <w:noProof/>
            <w:webHidden/>
          </w:rPr>
          <w:fldChar w:fldCharType="begin"/>
        </w:r>
        <w:r w:rsidR="001D4125">
          <w:rPr>
            <w:noProof/>
            <w:webHidden/>
          </w:rPr>
          <w:instrText xml:space="preserve"> PAGEREF _Toc49346584 \h </w:instrText>
        </w:r>
        <w:r w:rsidR="001D4125">
          <w:rPr>
            <w:noProof/>
            <w:webHidden/>
          </w:rPr>
        </w:r>
        <w:r w:rsidR="001D4125">
          <w:rPr>
            <w:noProof/>
            <w:webHidden/>
          </w:rPr>
          <w:fldChar w:fldCharType="separate"/>
        </w:r>
        <w:r w:rsidR="001D4125">
          <w:rPr>
            <w:noProof/>
            <w:webHidden/>
          </w:rPr>
          <w:t>14</w:t>
        </w:r>
        <w:r w:rsidR="001D4125">
          <w:rPr>
            <w:noProof/>
            <w:webHidden/>
          </w:rPr>
          <w:fldChar w:fldCharType="end"/>
        </w:r>
      </w:hyperlink>
    </w:p>
    <w:p w14:paraId="72E14B4A" w14:textId="687FCB20" w:rsidR="001D4125" w:rsidRDefault="00617906">
      <w:pPr>
        <w:pStyle w:val="TOC4"/>
        <w:rPr>
          <w:rFonts w:eastAsiaTheme="minorEastAsia"/>
          <w:smallCaps w:val="0"/>
          <w:noProof/>
          <w:sz w:val="22"/>
          <w:lang w:val="en-US" w:eastAsia="en-US" w:bidi="ar-SA"/>
        </w:rPr>
      </w:pPr>
      <w:hyperlink w:anchor="_Toc49346585" w:history="1">
        <w:r w:rsidR="001D4125" w:rsidRPr="00CE5532">
          <w:rPr>
            <w:rStyle w:val="Hyperlink"/>
            <w:noProof/>
          </w:rPr>
          <w:t>„Azure Active Directory Basic“</w:t>
        </w:r>
        <w:r w:rsidR="001D4125">
          <w:rPr>
            <w:noProof/>
            <w:webHidden/>
          </w:rPr>
          <w:tab/>
        </w:r>
        <w:r w:rsidR="001D4125">
          <w:rPr>
            <w:noProof/>
            <w:webHidden/>
          </w:rPr>
          <w:fldChar w:fldCharType="begin"/>
        </w:r>
        <w:r w:rsidR="001D4125">
          <w:rPr>
            <w:noProof/>
            <w:webHidden/>
          </w:rPr>
          <w:instrText xml:space="preserve"> PAGEREF _Toc49346585 \h </w:instrText>
        </w:r>
        <w:r w:rsidR="001D4125">
          <w:rPr>
            <w:noProof/>
            <w:webHidden/>
          </w:rPr>
        </w:r>
        <w:r w:rsidR="001D4125">
          <w:rPr>
            <w:noProof/>
            <w:webHidden/>
          </w:rPr>
          <w:fldChar w:fldCharType="separate"/>
        </w:r>
        <w:r w:rsidR="001D4125">
          <w:rPr>
            <w:noProof/>
            <w:webHidden/>
          </w:rPr>
          <w:t>15</w:t>
        </w:r>
        <w:r w:rsidR="001D4125">
          <w:rPr>
            <w:noProof/>
            <w:webHidden/>
          </w:rPr>
          <w:fldChar w:fldCharType="end"/>
        </w:r>
      </w:hyperlink>
    </w:p>
    <w:p w14:paraId="48123843" w14:textId="5767372D" w:rsidR="001D4125" w:rsidRDefault="00617906">
      <w:pPr>
        <w:pStyle w:val="TOC4"/>
        <w:rPr>
          <w:rFonts w:eastAsiaTheme="minorEastAsia"/>
          <w:smallCaps w:val="0"/>
          <w:noProof/>
          <w:sz w:val="22"/>
          <w:lang w:val="en-US" w:eastAsia="en-US" w:bidi="ar-SA"/>
        </w:rPr>
      </w:pPr>
      <w:hyperlink w:anchor="_Toc49346586" w:history="1">
        <w:r w:rsidR="001D4125" w:rsidRPr="00CE5532">
          <w:rPr>
            <w:rStyle w:val="Hyperlink"/>
            <w:noProof/>
          </w:rPr>
          <w:t>„Azure Active Directory Premium“</w:t>
        </w:r>
        <w:r w:rsidR="001D4125">
          <w:rPr>
            <w:noProof/>
            <w:webHidden/>
          </w:rPr>
          <w:tab/>
        </w:r>
        <w:r w:rsidR="001D4125">
          <w:rPr>
            <w:noProof/>
            <w:webHidden/>
          </w:rPr>
          <w:fldChar w:fldCharType="begin"/>
        </w:r>
        <w:r w:rsidR="001D4125">
          <w:rPr>
            <w:noProof/>
            <w:webHidden/>
          </w:rPr>
          <w:instrText xml:space="preserve"> PAGEREF _Toc49346586 \h </w:instrText>
        </w:r>
        <w:r w:rsidR="001D4125">
          <w:rPr>
            <w:noProof/>
            <w:webHidden/>
          </w:rPr>
        </w:r>
        <w:r w:rsidR="001D4125">
          <w:rPr>
            <w:noProof/>
            <w:webHidden/>
          </w:rPr>
          <w:fldChar w:fldCharType="separate"/>
        </w:r>
        <w:r w:rsidR="001D4125">
          <w:rPr>
            <w:noProof/>
            <w:webHidden/>
          </w:rPr>
          <w:t>15</w:t>
        </w:r>
        <w:r w:rsidR="001D4125">
          <w:rPr>
            <w:noProof/>
            <w:webHidden/>
          </w:rPr>
          <w:fldChar w:fldCharType="end"/>
        </w:r>
      </w:hyperlink>
    </w:p>
    <w:p w14:paraId="7E054F35" w14:textId="7E55D916" w:rsidR="001D4125" w:rsidRDefault="00617906">
      <w:pPr>
        <w:pStyle w:val="TOC4"/>
        <w:rPr>
          <w:rFonts w:eastAsiaTheme="minorEastAsia"/>
          <w:smallCaps w:val="0"/>
          <w:noProof/>
          <w:sz w:val="22"/>
          <w:lang w:val="en-US" w:eastAsia="en-US" w:bidi="ar-SA"/>
        </w:rPr>
      </w:pPr>
      <w:hyperlink w:anchor="_Toc49346587" w:history="1">
        <w:r w:rsidR="001D4125" w:rsidRPr="00CE5532">
          <w:rPr>
            <w:rStyle w:val="Hyperlink"/>
            <w:noProof/>
          </w:rPr>
          <w:t>„Azure Information Protection Premium“</w:t>
        </w:r>
        <w:r w:rsidR="001D4125">
          <w:rPr>
            <w:noProof/>
            <w:webHidden/>
          </w:rPr>
          <w:tab/>
        </w:r>
        <w:r w:rsidR="001D4125">
          <w:rPr>
            <w:noProof/>
            <w:webHidden/>
          </w:rPr>
          <w:fldChar w:fldCharType="begin"/>
        </w:r>
        <w:r w:rsidR="001D4125">
          <w:rPr>
            <w:noProof/>
            <w:webHidden/>
          </w:rPr>
          <w:instrText xml:space="preserve"> PAGEREF _Toc49346587 \h </w:instrText>
        </w:r>
        <w:r w:rsidR="001D4125">
          <w:rPr>
            <w:noProof/>
            <w:webHidden/>
          </w:rPr>
        </w:r>
        <w:r w:rsidR="001D4125">
          <w:rPr>
            <w:noProof/>
            <w:webHidden/>
          </w:rPr>
          <w:fldChar w:fldCharType="separate"/>
        </w:r>
        <w:r w:rsidR="001D4125">
          <w:rPr>
            <w:noProof/>
            <w:webHidden/>
          </w:rPr>
          <w:t>15</w:t>
        </w:r>
        <w:r w:rsidR="001D4125">
          <w:rPr>
            <w:noProof/>
            <w:webHidden/>
          </w:rPr>
          <w:fldChar w:fldCharType="end"/>
        </w:r>
      </w:hyperlink>
    </w:p>
    <w:p w14:paraId="2CBCA189" w14:textId="200B4FE0" w:rsidR="001D4125" w:rsidRDefault="00617906">
      <w:pPr>
        <w:pStyle w:val="TOC2"/>
        <w:tabs>
          <w:tab w:val="right" w:leader="dot" w:pos="5030"/>
        </w:tabs>
        <w:rPr>
          <w:rFonts w:eastAsiaTheme="minorEastAsia"/>
          <w:b w:val="0"/>
          <w:smallCaps w:val="0"/>
          <w:noProof/>
          <w:sz w:val="22"/>
          <w:lang w:val="en-US" w:eastAsia="en-US" w:bidi="ar-SA"/>
        </w:rPr>
      </w:pPr>
      <w:hyperlink w:anchor="_Toc49346588" w:history="1">
        <w:r w:rsidR="001D4125" w:rsidRPr="00CE5532">
          <w:rPr>
            <w:rStyle w:val="Hyperlink"/>
            <w:noProof/>
          </w:rPr>
          <w:t>„Microsoft Dynamics 365“ paslaugos</w:t>
        </w:r>
        <w:r w:rsidR="001D4125">
          <w:rPr>
            <w:noProof/>
            <w:webHidden/>
          </w:rPr>
          <w:tab/>
        </w:r>
        <w:r w:rsidR="001D4125">
          <w:rPr>
            <w:noProof/>
            <w:webHidden/>
          </w:rPr>
          <w:fldChar w:fldCharType="begin"/>
        </w:r>
        <w:r w:rsidR="001D4125">
          <w:rPr>
            <w:noProof/>
            <w:webHidden/>
          </w:rPr>
          <w:instrText xml:space="preserve"> PAGEREF _Toc49346588 \h </w:instrText>
        </w:r>
        <w:r w:rsidR="001D4125">
          <w:rPr>
            <w:noProof/>
            <w:webHidden/>
          </w:rPr>
        </w:r>
        <w:r w:rsidR="001D4125">
          <w:rPr>
            <w:noProof/>
            <w:webHidden/>
          </w:rPr>
          <w:fldChar w:fldCharType="separate"/>
        </w:r>
        <w:r w:rsidR="001D4125">
          <w:rPr>
            <w:noProof/>
            <w:webHidden/>
          </w:rPr>
          <w:t>15</w:t>
        </w:r>
        <w:r w:rsidR="001D4125">
          <w:rPr>
            <w:noProof/>
            <w:webHidden/>
          </w:rPr>
          <w:fldChar w:fldCharType="end"/>
        </w:r>
      </w:hyperlink>
    </w:p>
    <w:p w14:paraId="5B8DD338" w14:textId="5C765CBF" w:rsidR="001D4125" w:rsidRDefault="00617906">
      <w:pPr>
        <w:pStyle w:val="TOC2"/>
        <w:tabs>
          <w:tab w:val="right" w:leader="dot" w:pos="5030"/>
        </w:tabs>
        <w:rPr>
          <w:rFonts w:eastAsiaTheme="minorEastAsia"/>
          <w:b w:val="0"/>
          <w:smallCaps w:val="0"/>
          <w:noProof/>
          <w:sz w:val="22"/>
          <w:lang w:val="en-US" w:eastAsia="en-US" w:bidi="ar-SA"/>
        </w:rPr>
      </w:pPr>
      <w:hyperlink w:anchor="_Toc49346589" w:history="1">
        <w:r w:rsidR="001D4125" w:rsidRPr="00CE5532">
          <w:rPr>
            <w:rStyle w:val="Hyperlink"/>
            <w:noProof/>
          </w:rPr>
          <w:t>„Office 365“ paslaugos</w:t>
        </w:r>
        <w:r w:rsidR="001D4125">
          <w:rPr>
            <w:noProof/>
            <w:webHidden/>
          </w:rPr>
          <w:tab/>
        </w:r>
        <w:r w:rsidR="001D4125">
          <w:rPr>
            <w:noProof/>
            <w:webHidden/>
          </w:rPr>
          <w:fldChar w:fldCharType="begin"/>
        </w:r>
        <w:r w:rsidR="001D4125">
          <w:rPr>
            <w:noProof/>
            <w:webHidden/>
          </w:rPr>
          <w:instrText xml:space="preserve"> PAGEREF _Toc49346589 \h </w:instrText>
        </w:r>
        <w:r w:rsidR="001D4125">
          <w:rPr>
            <w:noProof/>
            <w:webHidden/>
          </w:rPr>
        </w:r>
        <w:r w:rsidR="001D4125">
          <w:rPr>
            <w:noProof/>
            <w:webHidden/>
          </w:rPr>
          <w:fldChar w:fldCharType="separate"/>
        </w:r>
        <w:r w:rsidR="001D4125">
          <w:rPr>
            <w:noProof/>
            <w:webHidden/>
          </w:rPr>
          <w:t>17</w:t>
        </w:r>
        <w:r w:rsidR="001D4125">
          <w:rPr>
            <w:noProof/>
            <w:webHidden/>
          </w:rPr>
          <w:fldChar w:fldCharType="end"/>
        </w:r>
      </w:hyperlink>
    </w:p>
    <w:p w14:paraId="6AECEC00" w14:textId="09E7CE86" w:rsidR="001D4125" w:rsidRDefault="00617906">
      <w:pPr>
        <w:pStyle w:val="TOC4"/>
        <w:rPr>
          <w:rFonts w:eastAsiaTheme="minorEastAsia"/>
          <w:smallCaps w:val="0"/>
          <w:noProof/>
          <w:sz w:val="22"/>
          <w:lang w:val="en-US" w:eastAsia="en-US" w:bidi="ar-SA"/>
        </w:rPr>
      </w:pPr>
      <w:hyperlink w:anchor="_Toc49346590" w:history="1">
        <w:r w:rsidR="001D4125" w:rsidRPr="00CE5532">
          <w:rPr>
            <w:rStyle w:val="Hyperlink"/>
            <w:noProof/>
          </w:rPr>
          <w:t>Garso paslaugos</w:t>
        </w:r>
        <w:r w:rsidR="001D4125">
          <w:rPr>
            <w:noProof/>
            <w:webHidden/>
          </w:rPr>
          <w:tab/>
        </w:r>
        <w:r w:rsidR="001D4125">
          <w:rPr>
            <w:noProof/>
            <w:webHidden/>
          </w:rPr>
          <w:fldChar w:fldCharType="begin"/>
        </w:r>
        <w:r w:rsidR="001D4125">
          <w:rPr>
            <w:noProof/>
            <w:webHidden/>
          </w:rPr>
          <w:instrText xml:space="preserve"> PAGEREF _Toc49346590 \h </w:instrText>
        </w:r>
        <w:r w:rsidR="001D4125">
          <w:rPr>
            <w:noProof/>
            <w:webHidden/>
          </w:rPr>
        </w:r>
        <w:r w:rsidR="001D4125">
          <w:rPr>
            <w:noProof/>
            <w:webHidden/>
          </w:rPr>
          <w:fldChar w:fldCharType="separate"/>
        </w:r>
        <w:r w:rsidR="001D4125">
          <w:rPr>
            <w:noProof/>
            <w:webHidden/>
          </w:rPr>
          <w:t>18</w:t>
        </w:r>
        <w:r w:rsidR="001D4125">
          <w:rPr>
            <w:noProof/>
            <w:webHidden/>
          </w:rPr>
          <w:fldChar w:fldCharType="end"/>
        </w:r>
      </w:hyperlink>
    </w:p>
    <w:p w14:paraId="1E26A1FB" w14:textId="4B75508A" w:rsidR="001D4125" w:rsidRDefault="00617906">
      <w:pPr>
        <w:pStyle w:val="TOC4"/>
        <w:rPr>
          <w:rFonts w:eastAsiaTheme="minorEastAsia"/>
          <w:smallCaps w:val="0"/>
          <w:noProof/>
          <w:sz w:val="22"/>
          <w:lang w:val="en-US" w:eastAsia="en-US" w:bidi="ar-SA"/>
        </w:rPr>
      </w:pPr>
      <w:hyperlink w:anchor="_Toc49346591" w:history="1">
        <w:r w:rsidR="001D4125" w:rsidRPr="00CE5532">
          <w:rPr>
            <w:rStyle w:val="Hyperlink"/>
            <w:noProof/>
          </w:rPr>
          <w:t>„Exchange Online“</w:t>
        </w:r>
        <w:r w:rsidR="001D4125">
          <w:rPr>
            <w:noProof/>
            <w:webHidden/>
          </w:rPr>
          <w:tab/>
        </w:r>
        <w:r w:rsidR="001D4125">
          <w:rPr>
            <w:noProof/>
            <w:webHidden/>
          </w:rPr>
          <w:fldChar w:fldCharType="begin"/>
        </w:r>
        <w:r w:rsidR="001D4125">
          <w:rPr>
            <w:noProof/>
            <w:webHidden/>
          </w:rPr>
          <w:instrText xml:space="preserve"> PAGEREF _Toc49346591 \h </w:instrText>
        </w:r>
        <w:r w:rsidR="001D4125">
          <w:rPr>
            <w:noProof/>
            <w:webHidden/>
          </w:rPr>
        </w:r>
        <w:r w:rsidR="001D4125">
          <w:rPr>
            <w:noProof/>
            <w:webHidden/>
          </w:rPr>
          <w:fldChar w:fldCharType="separate"/>
        </w:r>
        <w:r w:rsidR="001D4125">
          <w:rPr>
            <w:noProof/>
            <w:webHidden/>
          </w:rPr>
          <w:t>19</w:t>
        </w:r>
        <w:r w:rsidR="001D4125">
          <w:rPr>
            <w:noProof/>
            <w:webHidden/>
          </w:rPr>
          <w:fldChar w:fldCharType="end"/>
        </w:r>
      </w:hyperlink>
    </w:p>
    <w:p w14:paraId="4B20D5E7" w14:textId="3CAFD98B" w:rsidR="001D4125" w:rsidRDefault="00617906">
      <w:pPr>
        <w:pStyle w:val="TOC4"/>
        <w:rPr>
          <w:rFonts w:eastAsiaTheme="minorEastAsia"/>
          <w:smallCaps w:val="0"/>
          <w:noProof/>
          <w:sz w:val="22"/>
          <w:lang w:val="en-US" w:eastAsia="en-US" w:bidi="ar-SA"/>
        </w:rPr>
      </w:pPr>
      <w:hyperlink w:anchor="_Toc49346592" w:history="1">
        <w:r w:rsidR="001D4125" w:rsidRPr="00CE5532">
          <w:rPr>
            <w:rStyle w:val="Hyperlink"/>
            <w:noProof/>
          </w:rPr>
          <w:t>Microsoft Stream</w:t>
        </w:r>
        <w:r w:rsidR="001D4125">
          <w:rPr>
            <w:noProof/>
            <w:webHidden/>
          </w:rPr>
          <w:tab/>
        </w:r>
        <w:r w:rsidR="001D4125">
          <w:rPr>
            <w:noProof/>
            <w:webHidden/>
          </w:rPr>
          <w:fldChar w:fldCharType="begin"/>
        </w:r>
        <w:r w:rsidR="001D4125">
          <w:rPr>
            <w:noProof/>
            <w:webHidden/>
          </w:rPr>
          <w:instrText xml:space="preserve"> PAGEREF _Toc49346592 \h </w:instrText>
        </w:r>
        <w:r w:rsidR="001D4125">
          <w:rPr>
            <w:noProof/>
            <w:webHidden/>
          </w:rPr>
        </w:r>
        <w:r w:rsidR="001D4125">
          <w:rPr>
            <w:noProof/>
            <w:webHidden/>
          </w:rPr>
          <w:fldChar w:fldCharType="separate"/>
        </w:r>
        <w:r w:rsidR="001D4125">
          <w:rPr>
            <w:noProof/>
            <w:webHidden/>
          </w:rPr>
          <w:t>20</w:t>
        </w:r>
        <w:r w:rsidR="001D4125">
          <w:rPr>
            <w:noProof/>
            <w:webHidden/>
          </w:rPr>
          <w:fldChar w:fldCharType="end"/>
        </w:r>
      </w:hyperlink>
    </w:p>
    <w:p w14:paraId="45BACFD7" w14:textId="49651E51" w:rsidR="001D4125" w:rsidRDefault="00617906">
      <w:pPr>
        <w:pStyle w:val="TOC4"/>
        <w:rPr>
          <w:rFonts w:eastAsiaTheme="minorEastAsia"/>
          <w:smallCaps w:val="0"/>
          <w:noProof/>
          <w:sz w:val="22"/>
          <w:lang w:val="en-US" w:eastAsia="en-US" w:bidi="ar-SA"/>
        </w:rPr>
      </w:pPr>
      <w:hyperlink w:anchor="_Toc49346593" w:history="1">
        <w:r w:rsidR="001D4125" w:rsidRPr="00CE5532">
          <w:rPr>
            <w:rStyle w:val="Hyperlink"/>
            <w:noProof/>
          </w:rPr>
          <w:t>Microsoft Teams</w:t>
        </w:r>
        <w:r w:rsidR="001D4125">
          <w:rPr>
            <w:noProof/>
            <w:webHidden/>
          </w:rPr>
          <w:tab/>
        </w:r>
        <w:r w:rsidR="001D4125">
          <w:rPr>
            <w:noProof/>
            <w:webHidden/>
          </w:rPr>
          <w:fldChar w:fldCharType="begin"/>
        </w:r>
        <w:r w:rsidR="001D4125">
          <w:rPr>
            <w:noProof/>
            <w:webHidden/>
          </w:rPr>
          <w:instrText xml:space="preserve"> PAGEREF _Toc49346593 \h </w:instrText>
        </w:r>
        <w:r w:rsidR="001D4125">
          <w:rPr>
            <w:noProof/>
            <w:webHidden/>
          </w:rPr>
        </w:r>
        <w:r w:rsidR="001D4125">
          <w:rPr>
            <w:noProof/>
            <w:webHidden/>
          </w:rPr>
          <w:fldChar w:fldCharType="separate"/>
        </w:r>
        <w:r w:rsidR="001D4125">
          <w:rPr>
            <w:noProof/>
            <w:webHidden/>
          </w:rPr>
          <w:t>20</w:t>
        </w:r>
        <w:r w:rsidR="001D4125">
          <w:rPr>
            <w:noProof/>
            <w:webHidden/>
          </w:rPr>
          <w:fldChar w:fldCharType="end"/>
        </w:r>
      </w:hyperlink>
    </w:p>
    <w:p w14:paraId="2AC44B8A" w14:textId="05948A8B" w:rsidR="001D4125" w:rsidRDefault="00617906">
      <w:pPr>
        <w:pStyle w:val="TOC4"/>
        <w:rPr>
          <w:rFonts w:eastAsiaTheme="minorEastAsia"/>
          <w:smallCaps w:val="0"/>
          <w:noProof/>
          <w:sz w:val="22"/>
          <w:lang w:val="en-US" w:eastAsia="en-US" w:bidi="ar-SA"/>
        </w:rPr>
      </w:pPr>
      <w:hyperlink w:anchor="_Toc49346594" w:history="1">
        <w:r w:rsidR="001D4125" w:rsidRPr="00CE5532">
          <w:rPr>
            <w:rStyle w:val="Hyperlink"/>
            <w:noProof/>
          </w:rPr>
          <w:t>„Microsoft 365 Applications“</w:t>
        </w:r>
        <w:r w:rsidR="001D4125">
          <w:rPr>
            <w:noProof/>
            <w:webHidden/>
          </w:rPr>
          <w:tab/>
        </w:r>
        <w:r w:rsidR="001D4125">
          <w:rPr>
            <w:noProof/>
            <w:webHidden/>
          </w:rPr>
          <w:fldChar w:fldCharType="begin"/>
        </w:r>
        <w:r w:rsidR="001D4125">
          <w:rPr>
            <w:noProof/>
            <w:webHidden/>
          </w:rPr>
          <w:instrText xml:space="preserve"> PAGEREF _Toc49346594 \h </w:instrText>
        </w:r>
        <w:r w:rsidR="001D4125">
          <w:rPr>
            <w:noProof/>
            <w:webHidden/>
          </w:rPr>
        </w:r>
        <w:r w:rsidR="001D4125">
          <w:rPr>
            <w:noProof/>
            <w:webHidden/>
          </w:rPr>
          <w:fldChar w:fldCharType="separate"/>
        </w:r>
        <w:r w:rsidR="001D4125">
          <w:rPr>
            <w:noProof/>
            <w:webHidden/>
          </w:rPr>
          <w:t>21</w:t>
        </w:r>
        <w:r w:rsidR="001D4125">
          <w:rPr>
            <w:noProof/>
            <w:webHidden/>
          </w:rPr>
          <w:fldChar w:fldCharType="end"/>
        </w:r>
      </w:hyperlink>
    </w:p>
    <w:p w14:paraId="4792BE35" w14:textId="75F029CC" w:rsidR="001D4125" w:rsidRDefault="00617906">
      <w:pPr>
        <w:pStyle w:val="TOC4"/>
        <w:rPr>
          <w:rFonts w:eastAsiaTheme="minorEastAsia"/>
          <w:smallCaps w:val="0"/>
          <w:noProof/>
          <w:sz w:val="22"/>
          <w:lang w:val="en-US" w:eastAsia="en-US" w:bidi="ar-SA"/>
        </w:rPr>
      </w:pPr>
      <w:hyperlink w:anchor="_Toc49346595" w:history="1">
        <w:r w:rsidR="001D4125" w:rsidRPr="00CE5532">
          <w:rPr>
            <w:rStyle w:val="Hyperlink"/>
            <w:noProof/>
          </w:rPr>
          <w:t>„Office “ žiniatinkliui</w:t>
        </w:r>
        <w:r w:rsidR="001D4125">
          <w:rPr>
            <w:noProof/>
            <w:webHidden/>
          </w:rPr>
          <w:tab/>
        </w:r>
        <w:r w:rsidR="001D4125">
          <w:rPr>
            <w:noProof/>
            <w:webHidden/>
          </w:rPr>
          <w:fldChar w:fldCharType="begin"/>
        </w:r>
        <w:r w:rsidR="001D4125">
          <w:rPr>
            <w:noProof/>
            <w:webHidden/>
          </w:rPr>
          <w:instrText xml:space="preserve"> PAGEREF _Toc49346595 \h </w:instrText>
        </w:r>
        <w:r w:rsidR="001D4125">
          <w:rPr>
            <w:noProof/>
            <w:webHidden/>
          </w:rPr>
        </w:r>
        <w:r w:rsidR="001D4125">
          <w:rPr>
            <w:noProof/>
            <w:webHidden/>
          </w:rPr>
          <w:fldChar w:fldCharType="separate"/>
        </w:r>
        <w:r w:rsidR="001D4125">
          <w:rPr>
            <w:noProof/>
            <w:webHidden/>
          </w:rPr>
          <w:t>22</w:t>
        </w:r>
        <w:r w:rsidR="001D4125">
          <w:rPr>
            <w:noProof/>
            <w:webHidden/>
          </w:rPr>
          <w:fldChar w:fldCharType="end"/>
        </w:r>
      </w:hyperlink>
    </w:p>
    <w:p w14:paraId="6397BF42" w14:textId="7AAD37B4" w:rsidR="001D4125" w:rsidRDefault="00617906">
      <w:pPr>
        <w:pStyle w:val="TOC4"/>
        <w:rPr>
          <w:rFonts w:eastAsiaTheme="minorEastAsia"/>
          <w:smallCaps w:val="0"/>
          <w:noProof/>
          <w:sz w:val="22"/>
          <w:lang w:val="en-US" w:eastAsia="en-US" w:bidi="ar-SA"/>
        </w:rPr>
      </w:pPr>
      <w:hyperlink w:anchor="_Toc49346596" w:history="1">
        <w:r w:rsidR="001D4125" w:rsidRPr="00CE5532">
          <w:rPr>
            <w:rStyle w:val="Hyperlink"/>
            <w:noProof/>
          </w:rPr>
          <w:t>„OneDrive for Business“</w:t>
        </w:r>
        <w:r w:rsidR="001D4125">
          <w:rPr>
            <w:noProof/>
            <w:webHidden/>
          </w:rPr>
          <w:tab/>
        </w:r>
        <w:r w:rsidR="001D4125">
          <w:rPr>
            <w:noProof/>
            <w:webHidden/>
          </w:rPr>
          <w:fldChar w:fldCharType="begin"/>
        </w:r>
        <w:r w:rsidR="001D4125">
          <w:rPr>
            <w:noProof/>
            <w:webHidden/>
          </w:rPr>
          <w:instrText xml:space="preserve"> PAGEREF _Toc49346596 \h </w:instrText>
        </w:r>
        <w:r w:rsidR="001D4125">
          <w:rPr>
            <w:noProof/>
            <w:webHidden/>
          </w:rPr>
        </w:r>
        <w:r w:rsidR="001D4125">
          <w:rPr>
            <w:noProof/>
            <w:webHidden/>
          </w:rPr>
          <w:fldChar w:fldCharType="separate"/>
        </w:r>
        <w:r w:rsidR="001D4125">
          <w:rPr>
            <w:noProof/>
            <w:webHidden/>
          </w:rPr>
          <w:t>22</w:t>
        </w:r>
        <w:r w:rsidR="001D4125">
          <w:rPr>
            <w:noProof/>
            <w:webHidden/>
          </w:rPr>
          <w:fldChar w:fldCharType="end"/>
        </w:r>
      </w:hyperlink>
    </w:p>
    <w:p w14:paraId="4F91362B" w14:textId="16F7F0B8" w:rsidR="001D4125" w:rsidRDefault="00617906">
      <w:pPr>
        <w:pStyle w:val="TOC4"/>
        <w:rPr>
          <w:rFonts w:eastAsiaTheme="minorEastAsia"/>
          <w:smallCaps w:val="0"/>
          <w:noProof/>
          <w:sz w:val="22"/>
          <w:lang w:val="en-US" w:eastAsia="en-US" w:bidi="ar-SA"/>
        </w:rPr>
      </w:pPr>
      <w:hyperlink w:anchor="_Toc49346597" w:history="1">
        <w:r w:rsidR="001D4125" w:rsidRPr="00CE5532">
          <w:rPr>
            <w:rStyle w:val="Hyperlink"/>
            <w:noProof/>
          </w:rPr>
          <w:t>Projektas</w:t>
        </w:r>
        <w:r w:rsidR="001D4125">
          <w:rPr>
            <w:noProof/>
            <w:webHidden/>
          </w:rPr>
          <w:tab/>
        </w:r>
        <w:r w:rsidR="001D4125">
          <w:rPr>
            <w:noProof/>
            <w:webHidden/>
          </w:rPr>
          <w:fldChar w:fldCharType="begin"/>
        </w:r>
        <w:r w:rsidR="001D4125">
          <w:rPr>
            <w:noProof/>
            <w:webHidden/>
          </w:rPr>
          <w:instrText xml:space="preserve"> PAGEREF _Toc49346597 \h </w:instrText>
        </w:r>
        <w:r w:rsidR="001D4125">
          <w:rPr>
            <w:noProof/>
            <w:webHidden/>
          </w:rPr>
        </w:r>
        <w:r w:rsidR="001D4125">
          <w:rPr>
            <w:noProof/>
            <w:webHidden/>
          </w:rPr>
          <w:fldChar w:fldCharType="separate"/>
        </w:r>
        <w:r w:rsidR="001D4125">
          <w:rPr>
            <w:noProof/>
            <w:webHidden/>
          </w:rPr>
          <w:t>22</w:t>
        </w:r>
        <w:r w:rsidR="001D4125">
          <w:rPr>
            <w:noProof/>
            <w:webHidden/>
          </w:rPr>
          <w:fldChar w:fldCharType="end"/>
        </w:r>
      </w:hyperlink>
    </w:p>
    <w:p w14:paraId="10D7FEBE" w14:textId="76B67438" w:rsidR="001D4125" w:rsidRDefault="00617906">
      <w:pPr>
        <w:pStyle w:val="TOC4"/>
        <w:rPr>
          <w:rFonts w:eastAsiaTheme="minorEastAsia"/>
          <w:smallCaps w:val="0"/>
          <w:noProof/>
          <w:sz w:val="22"/>
          <w:lang w:val="en-US" w:eastAsia="en-US" w:bidi="ar-SA"/>
        </w:rPr>
      </w:pPr>
      <w:hyperlink w:anchor="_Toc49346598" w:history="1">
        <w:r w:rsidR="001D4125" w:rsidRPr="00CE5532">
          <w:rPr>
            <w:rStyle w:val="Hyperlink"/>
            <w:noProof/>
          </w:rPr>
          <w:t>„SharePoint Online“</w:t>
        </w:r>
        <w:r w:rsidR="001D4125">
          <w:rPr>
            <w:noProof/>
            <w:webHidden/>
          </w:rPr>
          <w:tab/>
        </w:r>
        <w:r w:rsidR="001D4125">
          <w:rPr>
            <w:noProof/>
            <w:webHidden/>
          </w:rPr>
          <w:fldChar w:fldCharType="begin"/>
        </w:r>
        <w:r w:rsidR="001D4125">
          <w:rPr>
            <w:noProof/>
            <w:webHidden/>
          </w:rPr>
          <w:instrText xml:space="preserve"> PAGEREF _Toc49346598 \h </w:instrText>
        </w:r>
        <w:r w:rsidR="001D4125">
          <w:rPr>
            <w:noProof/>
            <w:webHidden/>
          </w:rPr>
        </w:r>
        <w:r w:rsidR="001D4125">
          <w:rPr>
            <w:noProof/>
            <w:webHidden/>
          </w:rPr>
          <w:fldChar w:fldCharType="separate"/>
        </w:r>
        <w:r w:rsidR="001D4125">
          <w:rPr>
            <w:noProof/>
            <w:webHidden/>
          </w:rPr>
          <w:t>23</w:t>
        </w:r>
        <w:r w:rsidR="001D4125">
          <w:rPr>
            <w:noProof/>
            <w:webHidden/>
          </w:rPr>
          <w:fldChar w:fldCharType="end"/>
        </w:r>
      </w:hyperlink>
    </w:p>
    <w:p w14:paraId="495480CF" w14:textId="667ECA2E" w:rsidR="001D4125" w:rsidRDefault="00617906">
      <w:pPr>
        <w:pStyle w:val="TOC4"/>
        <w:rPr>
          <w:rFonts w:eastAsiaTheme="minorEastAsia"/>
          <w:smallCaps w:val="0"/>
          <w:noProof/>
          <w:sz w:val="22"/>
          <w:lang w:val="en-US" w:eastAsia="en-US" w:bidi="ar-SA"/>
        </w:rPr>
      </w:pPr>
      <w:hyperlink w:anchor="_Toc49346599" w:history="1">
        <w:r w:rsidR="001D4125" w:rsidRPr="00CE5532">
          <w:rPr>
            <w:rStyle w:val="Hyperlink"/>
            <w:noProof/>
          </w:rPr>
          <w:t>„Workplace Analytics‟</w:t>
        </w:r>
        <w:r w:rsidR="001D4125">
          <w:rPr>
            <w:noProof/>
            <w:webHidden/>
          </w:rPr>
          <w:tab/>
        </w:r>
        <w:r w:rsidR="001D4125">
          <w:rPr>
            <w:noProof/>
            <w:webHidden/>
          </w:rPr>
          <w:fldChar w:fldCharType="begin"/>
        </w:r>
        <w:r w:rsidR="001D4125">
          <w:rPr>
            <w:noProof/>
            <w:webHidden/>
          </w:rPr>
          <w:instrText xml:space="preserve"> PAGEREF _Toc49346599 \h </w:instrText>
        </w:r>
        <w:r w:rsidR="001D4125">
          <w:rPr>
            <w:noProof/>
            <w:webHidden/>
          </w:rPr>
        </w:r>
        <w:r w:rsidR="001D4125">
          <w:rPr>
            <w:noProof/>
            <w:webHidden/>
          </w:rPr>
          <w:fldChar w:fldCharType="separate"/>
        </w:r>
        <w:r w:rsidR="001D4125">
          <w:rPr>
            <w:noProof/>
            <w:webHidden/>
          </w:rPr>
          <w:t>23</w:t>
        </w:r>
        <w:r w:rsidR="001D4125">
          <w:rPr>
            <w:noProof/>
            <w:webHidden/>
          </w:rPr>
          <w:fldChar w:fldCharType="end"/>
        </w:r>
      </w:hyperlink>
    </w:p>
    <w:p w14:paraId="49DE7178" w14:textId="44D694D6" w:rsidR="001D4125" w:rsidRDefault="00617906">
      <w:pPr>
        <w:pStyle w:val="TOC2"/>
        <w:tabs>
          <w:tab w:val="right" w:leader="dot" w:pos="5030"/>
        </w:tabs>
        <w:rPr>
          <w:rFonts w:eastAsiaTheme="minorEastAsia"/>
          <w:b w:val="0"/>
          <w:smallCaps w:val="0"/>
          <w:noProof/>
          <w:sz w:val="22"/>
          <w:lang w:val="en-US" w:eastAsia="en-US" w:bidi="ar-SA"/>
        </w:rPr>
      </w:pPr>
      <w:hyperlink w:anchor="_Toc49346600" w:history="1">
        <w:r w:rsidR="001D4125" w:rsidRPr="00CE5532">
          <w:rPr>
            <w:rStyle w:val="Hyperlink"/>
            <w:noProof/>
          </w:rPr>
          <w:t>Kitos internete teikiamos paslaugos</w:t>
        </w:r>
        <w:r w:rsidR="001D4125">
          <w:rPr>
            <w:noProof/>
            <w:webHidden/>
          </w:rPr>
          <w:tab/>
        </w:r>
        <w:r w:rsidR="001D4125">
          <w:rPr>
            <w:noProof/>
            <w:webHidden/>
          </w:rPr>
          <w:fldChar w:fldCharType="begin"/>
        </w:r>
        <w:r w:rsidR="001D4125">
          <w:rPr>
            <w:noProof/>
            <w:webHidden/>
          </w:rPr>
          <w:instrText xml:space="preserve"> PAGEREF _Toc49346600 \h </w:instrText>
        </w:r>
        <w:r w:rsidR="001D4125">
          <w:rPr>
            <w:noProof/>
            <w:webHidden/>
          </w:rPr>
        </w:r>
        <w:r w:rsidR="001D4125">
          <w:rPr>
            <w:noProof/>
            <w:webHidden/>
          </w:rPr>
          <w:fldChar w:fldCharType="separate"/>
        </w:r>
        <w:r w:rsidR="001D4125">
          <w:rPr>
            <w:noProof/>
            <w:webHidden/>
          </w:rPr>
          <w:t>23</w:t>
        </w:r>
        <w:r w:rsidR="001D4125">
          <w:rPr>
            <w:noProof/>
            <w:webHidden/>
          </w:rPr>
          <w:fldChar w:fldCharType="end"/>
        </w:r>
      </w:hyperlink>
    </w:p>
    <w:p w14:paraId="75B3F47D" w14:textId="148365A8" w:rsidR="001D4125" w:rsidRDefault="00617906">
      <w:pPr>
        <w:pStyle w:val="TOC4"/>
        <w:rPr>
          <w:rFonts w:eastAsiaTheme="minorEastAsia"/>
          <w:smallCaps w:val="0"/>
          <w:noProof/>
          <w:sz w:val="22"/>
          <w:lang w:val="en-US" w:eastAsia="en-US" w:bidi="ar-SA"/>
        </w:rPr>
      </w:pPr>
      <w:hyperlink w:anchor="_Toc49346601" w:history="1">
        <w:r w:rsidR="001D4125" w:rsidRPr="00CE5532">
          <w:rPr>
            <w:rStyle w:val="Hyperlink"/>
            <w:noProof/>
          </w:rPr>
          <w:t>„Bing Maps Mobile Asset Management Platform“</w:t>
        </w:r>
        <w:r w:rsidR="001D4125">
          <w:rPr>
            <w:noProof/>
            <w:webHidden/>
          </w:rPr>
          <w:tab/>
        </w:r>
        <w:r w:rsidR="001D4125">
          <w:rPr>
            <w:noProof/>
            <w:webHidden/>
          </w:rPr>
          <w:fldChar w:fldCharType="begin"/>
        </w:r>
        <w:r w:rsidR="001D4125">
          <w:rPr>
            <w:noProof/>
            <w:webHidden/>
          </w:rPr>
          <w:instrText xml:space="preserve"> PAGEREF _Toc49346601 \h </w:instrText>
        </w:r>
        <w:r w:rsidR="001D4125">
          <w:rPr>
            <w:noProof/>
            <w:webHidden/>
          </w:rPr>
        </w:r>
        <w:r w:rsidR="001D4125">
          <w:rPr>
            <w:noProof/>
            <w:webHidden/>
          </w:rPr>
          <w:fldChar w:fldCharType="separate"/>
        </w:r>
        <w:r w:rsidR="001D4125">
          <w:rPr>
            <w:noProof/>
            <w:webHidden/>
          </w:rPr>
          <w:t>23</w:t>
        </w:r>
        <w:r w:rsidR="001D4125">
          <w:rPr>
            <w:noProof/>
            <w:webHidden/>
          </w:rPr>
          <w:fldChar w:fldCharType="end"/>
        </w:r>
      </w:hyperlink>
    </w:p>
    <w:p w14:paraId="13B74ED5" w14:textId="28249871" w:rsidR="001D4125" w:rsidRDefault="00617906">
      <w:pPr>
        <w:pStyle w:val="TOC4"/>
        <w:rPr>
          <w:rFonts w:eastAsiaTheme="minorEastAsia"/>
          <w:smallCaps w:val="0"/>
          <w:noProof/>
          <w:sz w:val="22"/>
          <w:lang w:val="en-US" w:eastAsia="en-US" w:bidi="ar-SA"/>
        </w:rPr>
      </w:pPr>
      <w:hyperlink w:anchor="_Toc49346602" w:history="1">
        <w:r w:rsidR="001D4125" w:rsidRPr="00CE5532">
          <w:rPr>
            <w:rStyle w:val="Hyperlink"/>
            <w:noProof/>
          </w:rPr>
          <w:t>„Bing Maps Transactions and Users“</w:t>
        </w:r>
        <w:r w:rsidR="001D4125">
          <w:rPr>
            <w:noProof/>
            <w:webHidden/>
          </w:rPr>
          <w:tab/>
        </w:r>
        <w:r w:rsidR="001D4125">
          <w:rPr>
            <w:noProof/>
            <w:webHidden/>
          </w:rPr>
          <w:fldChar w:fldCharType="begin"/>
        </w:r>
        <w:r w:rsidR="001D4125">
          <w:rPr>
            <w:noProof/>
            <w:webHidden/>
          </w:rPr>
          <w:instrText xml:space="preserve"> PAGEREF _Toc49346602 \h </w:instrText>
        </w:r>
        <w:r w:rsidR="001D4125">
          <w:rPr>
            <w:noProof/>
            <w:webHidden/>
          </w:rPr>
        </w:r>
        <w:r w:rsidR="001D4125">
          <w:rPr>
            <w:noProof/>
            <w:webHidden/>
          </w:rPr>
          <w:fldChar w:fldCharType="separate"/>
        </w:r>
        <w:r w:rsidR="001D4125">
          <w:rPr>
            <w:noProof/>
            <w:webHidden/>
          </w:rPr>
          <w:t>24</w:t>
        </w:r>
        <w:r w:rsidR="001D4125">
          <w:rPr>
            <w:noProof/>
            <w:webHidden/>
          </w:rPr>
          <w:fldChar w:fldCharType="end"/>
        </w:r>
      </w:hyperlink>
    </w:p>
    <w:p w14:paraId="7A57F8BF" w14:textId="0A476A9D" w:rsidR="001D4125" w:rsidRDefault="00617906">
      <w:pPr>
        <w:pStyle w:val="TOC4"/>
        <w:rPr>
          <w:rFonts w:eastAsiaTheme="minorEastAsia"/>
          <w:smallCaps w:val="0"/>
          <w:noProof/>
          <w:sz w:val="22"/>
          <w:lang w:val="en-US" w:eastAsia="en-US" w:bidi="ar-SA"/>
        </w:rPr>
      </w:pPr>
      <w:hyperlink w:anchor="_Toc49346603" w:history="1">
        <w:r w:rsidR="001D4125" w:rsidRPr="00CE5532">
          <w:rPr>
            <w:rStyle w:val="Hyperlink"/>
            <w:noProof/>
          </w:rPr>
          <w:t>„Microsoft Power Platform“</w:t>
        </w:r>
        <w:r w:rsidR="001D4125">
          <w:rPr>
            <w:noProof/>
            <w:webHidden/>
          </w:rPr>
          <w:tab/>
        </w:r>
        <w:r w:rsidR="001D4125">
          <w:rPr>
            <w:noProof/>
            <w:webHidden/>
          </w:rPr>
          <w:fldChar w:fldCharType="begin"/>
        </w:r>
        <w:r w:rsidR="001D4125">
          <w:rPr>
            <w:noProof/>
            <w:webHidden/>
          </w:rPr>
          <w:instrText xml:space="preserve"> PAGEREF _Toc49346603 \h </w:instrText>
        </w:r>
        <w:r w:rsidR="001D4125">
          <w:rPr>
            <w:noProof/>
            <w:webHidden/>
          </w:rPr>
        </w:r>
        <w:r w:rsidR="001D4125">
          <w:rPr>
            <w:noProof/>
            <w:webHidden/>
          </w:rPr>
          <w:fldChar w:fldCharType="separate"/>
        </w:r>
        <w:r w:rsidR="001D4125">
          <w:rPr>
            <w:noProof/>
            <w:webHidden/>
          </w:rPr>
          <w:t>24</w:t>
        </w:r>
        <w:r w:rsidR="001D4125">
          <w:rPr>
            <w:noProof/>
            <w:webHidden/>
          </w:rPr>
          <w:fldChar w:fldCharType="end"/>
        </w:r>
      </w:hyperlink>
    </w:p>
    <w:p w14:paraId="1BEEC082" w14:textId="5B48391B" w:rsidR="001D4125" w:rsidRDefault="00617906">
      <w:pPr>
        <w:pStyle w:val="TOC4"/>
        <w:rPr>
          <w:rFonts w:eastAsiaTheme="minorEastAsia"/>
          <w:smallCaps w:val="0"/>
          <w:noProof/>
          <w:sz w:val="22"/>
          <w:lang w:val="en-US" w:eastAsia="en-US" w:bidi="ar-SA"/>
        </w:rPr>
      </w:pPr>
      <w:hyperlink w:anchor="_Toc49346604" w:history="1">
        <w:r w:rsidR="001D4125" w:rsidRPr="00CE5532">
          <w:rPr>
            <w:rStyle w:val="Hyperlink"/>
            <w:noProof/>
          </w:rPr>
          <w:t>„Microsoft 365“ – bendrai naudojama licencija</w:t>
        </w:r>
        <w:r w:rsidR="001D4125">
          <w:rPr>
            <w:noProof/>
            <w:webHidden/>
          </w:rPr>
          <w:tab/>
        </w:r>
        <w:r w:rsidR="001D4125">
          <w:rPr>
            <w:noProof/>
            <w:webHidden/>
          </w:rPr>
          <w:fldChar w:fldCharType="begin"/>
        </w:r>
        <w:r w:rsidR="001D4125">
          <w:rPr>
            <w:noProof/>
            <w:webHidden/>
          </w:rPr>
          <w:instrText xml:space="preserve"> PAGEREF _Toc49346604 \h </w:instrText>
        </w:r>
        <w:r w:rsidR="001D4125">
          <w:rPr>
            <w:noProof/>
            <w:webHidden/>
          </w:rPr>
        </w:r>
        <w:r w:rsidR="001D4125">
          <w:rPr>
            <w:noProof/>
            <w:webHidden/>
          </w:rPr>
          <w:fldChar w:fldCharType="separate"/>
        </w:r>
        <w:r w:rsidR="001D4125">
          <w:rPr>
            <w:noProof/>
            <w:webHidden/>
          </w:rPr>
          <w:t>25</w:t>
        </w:r>
        <w:r w:rsidR="001D4125">
          <w:rPr>
            <w:noProof/>
            <w:webHidden/>
          </w:rPr>
          <w:fldChar w:fldCharType="end"/>
        </w:r>
      </w:hyperlink>
    </w:p>
    <w:p w14:paraId="315BFE4A" w14:textId="740EFE74" w:rsidR="001D4125" w:rsidRDefault="00617906">
      <w:pPr>
        <w:pStyle w:val="TOC4"/>
        <w:rPr>
          <w:rFonts w:eastAsiaTheme="minorEastAsia"/>
          <w:smallCaps w:val="0"/>
          <w:noProof/>
          <w:sz w:val="22"/>
          <w:lang w:val="en-US" w:eastAsia="en-US" w:bidi="ar-SA"/>
        </w:rPr>
      </w:pPr>
      <w:hyperlink w:anchor="_Toc49346605" w:history="1">
        <w:r w:rsidR="001D4125" w:rsidRPr="00CE5532">
          <w:rPr>
            <w:rStyle w:val="Hyperlink"/>
            <w:noProof/>
          </w:rPr>
          <w:t>„GitHub“ pasiūlymai</w:t>
        </w:r>
        <w:r w:rsidR="001D4125">
          <w:rPr>
            <w:noProof/>
            <w:webHidden/>
          </w:rPr>
          <w:tab/>
        </w:r>
        <w:r w:rsidR="001D4125">
          <w:rPr>
            <w:noProof/>
            <w:webHidden/>
          </w:rPr>
          <w:fldChar w:fldCharType="begin"/>
        </w:r>
        <w:r w:rsidR="001D4125">
          <w:rPr>
            <w:noProof/>
            <w:webHidden/>
          </w:rPr>
          <w:instrText xml:space="preserve"> PAGEREF _Toc49346605 \h </w:instrText>
        </w:r>
        <w:r w:rsidR="001D4125">
          <w:rPr>
            <w:noProof/>
            <w:webHidden/>
          </w:rPr>
        </w:r>
        <w:r w:rsidR="001D4125">
          <w:rPr>
            <w:noProof/>
            <w:webHidden/>
          </w:rPr>
          <w:fldChar w:fldCharType="separate"/>
        </w:r>
        <w:r w:rsidR="001D4125">
          <w:rPr>
            <w:noProof/>
            <w:webHidden/>
          </w:rPr>
          <w:t>25</w:t>
        </w:r>
        <w:r w:rsidR="001D4125">
          <w:rPr>
            <w:noProof/>
            <w:webHidden/>
          </w:rPr>
          <w:fldChar w:fldCharType="end"/>
        </w:r>
      </w:hyperlink>
    </w:p>
    <w:p w14:paraId="3137262A" w14:textId="11E935A4" w:rsidR="001D4125" w:rsidRDefault="00617906">
      <w:pPr>
        <w:pStyle w:val="TOC4"/>
        <w:rPr>
          <w:rFonts w:eastAsiaTheme="minorEastAsia"/>
          <w:smallCaps w:val="0"/>
          <w:noProof/>
          <w:sz w:val="22"/>
          <w:lang w:val="en-US" w:eastAsia="en-US" w:bidi="ar-SA"/>
        </w:rPr>
      </w:pPr>
      <w:hyperlink w:anchor="_Toc49346606" w:history="1">
        <w:r w:rsidR="001D4125" w:rsidRPr="00CE5532">
          <w:rPr>
            <w:rStyle w:val="Hyperlink"/>
            <w:noProof/>
          </w:rPr>
          <w:t>„Microsoft Cloud App Security“</w:t>
        </w:r>
        <w:r w:rsidR="001D4125">
          <w:rPr>
            <w:noProof/>
            <w:webHidden/>
          </w:rPr>
          <w:tab/>
        </w:r>
        <w:r w:rsidR="001D4125">
          <w:rPr>
            <w:noProof/>
            <w:webHidden/>
          </w:rPr>
          <w:fldChar w:fldCharType="begin"/>
        </w:r>
        <w:r w:rsidR="001D4125">
          <w:rPr>
            <w:noProof/>
            <w:webHidden/>
          </w:rPr>
          <w:instrText xml:space="preserve"> PAGEREF _Toc49346606 \h </w:instrText>
        </w:r>
        <w:r w:rsidR="001D4125">
          <w:rPr>
            <w:noProof/>
            <w:webHidden/>
          </w:rPr>
        </w:r>
        <w:r w:rsidR="001D4125">
          <w:rPr>
            <w:noProof/>
            <w:webHidden/>
          </w:rPr>
          <w:fldChar w:fldCharType="separate"/>
        </w:r>
        <w:r w:rsidR="001D4125">
          <w:rPr>
            <w:noProof/>
            <w:webHidden/>
          </w:rPr>
          <w:t>26</w:t>
        </w:r>
        <w:r w:rsidR="001D4125">
          <w:rPr>
            <w:noProof/>
            <w:webHidden/>
          </w:rPr>
          <w:fldChar w:fldCharType="end"/>
        </w:r>
      </w:hyperlink>
    </w:p>
    <w:p w14:paraId="2BBFE576" w14:textId="4EAE426E" w:rsidR="001D4125" w:rsidRDefault="00617906">
      <w:pPr>
        <w:pStyle w:val="TOC4"/>
        <w:rPr>
          <w:rFonts w:eastAsiaTheme="minorEastAsia"/>
          <w:smallCaps w:val="0"/>
          <w:noProof/>
          <w:sz w:val="22"/>
          <w:lang w:val="en-US" w:eastAsia="en-US" w:bidi="ar-SA"/>
        </w:rPr>
      </w:pPr>
      <w:hyperlink w:anchor="_Toc49346607" w:history="1">
        <w:r w:rsidR="001D4125" w:rsidRPr="00CE5532">
          <w:rPr>
            <w:rStyle w:val="Hyperlink"/>
            <w:noProof/>
          </w:rPr>
          <w:t>„Microsoft Graph data connect for ISVs“</w:t>
        </w:r>
        <w:r w:rsidR="001D4125">
          <w:rPr>
            <w:noProof/>
            <w:webHidden/>
          </w:rPr>
          <w:tab/>
        </w:r>
        <w:r w:rsidR="001D4125">
          <w:rPr>
            <w:noProof/>
            <w:webHidden/>
          </w:rPr>
          <w:fldChar w:fldCharType="begin"/>
        </w:r>
        <w:r w:rsidR="001D4125">
          <w:rPr>
            <w:noProof/>
            <w:webHidden/>
          </w:rPr>
          <w:instrText xml:space="preserve"> PAGEREF _Toc49346607 \h </w:instrText>
        </w:r>
        <w:r w:rsidR="001D4125">
          <w:rPr>
            <w:noProof/>
            <w:webHidden/>
          </w:rPr>
        </w:r>
        <w:r w:rsidR="001D4125">
          <w:rPr>
            <w:noProof/>
            <w:webHidden/>
          </w:rPr>
          <w:fldChar w:fldCharType="separate"/>
        </w:r>
        <w:r w:rsidR="001D4125">
          <w:rPr>
            <w:noProof/>
            <w:webHidden/>
          </w:rPr>
          <w:t>26</w:t>
        </w:r>
        <w:r w:rsidR="001D4125">
          <w:rPr>
            <w:noProof/>
            <w:webHidden/>
          </w:rPr>
          <w:fldChar w:fldCharType="end"/>
        </w:r>
      </w:hyperlink>
    </w:p>
    <w:p w14:paraId="7BD2AF4A" w14:textId="08CB837A" w:rsidR="001D4125" w:rsidRDefault="00617906">
      <w:pPr>
        <w:pStyle w:val="TOC4"/>
        <w:rPr>
          <w:rFonts w:eastAsiaTheme="minorEastAsia"/>
          <w:smallCaps w:val="0"/>
          <w:noProof/>
          <w:sz w:val="22"/>
          <w:lang w:val="en-US" w:eastAsia="en-US" w:bidi="ar-SA"/>
        </w:rPr>
      </w:pPr>
      <w:hyperlink w:anchor="_Toc49346608" w:history="1">
        <w:r w:rsidR="001D4125" w:rsidRPr="00CE5532">
          <w:rPr>
            <w:rStyle w:val="Hyperlink"/>
            <w:noProof/>
          </w:rPr>
          <w:t>„Microsoft Healthcare Bot“ paslauga</w:t>
        </w:r>
        <w:r w:rsidR="001D4125">
          <w:rPr>
            <w:noProof/>
            <w:webHidden/>
          </w:rPr>
          <w:tab/>
        </w:r>
        <w:r w:rsidR="001D4125">
          <w:rPr>
            <w:noProof/>
            <w:webHidden/>
          </w:rPr>
          <w:fldChar w:fldCharType="begin"/>
        </w:r>
        <w:r w:rsidR="001D4125">
          <w:rPr>
            <w:noProof/>
            <w:webHidden/>
          </w:rPr>
          <w:instrText xml:space="preserve"> PAGEREF _Toc49346608 \h </w:instrText>
        </w:r>
        <w:r w:rsidR="001D4125">
          <w:rPr>
            <w:noProof/>
            <w:webHidden/>
          </w:rPr>
        </w:r>
        <w:r w:rsidR="001D4125">
          <w:rPr>
            <w:noProof/>
            <w:webHidden/>
          </w:rPr>
          <w:fldChar w:fldCharType="separate"/>
        </w:r>
        <w:r w:rsidR="001D4125">
          <w:rPr>
            <w:noProof/>
            <w:webHidden/>
          </w:rPr>
          <w:t>26</w:t>
        </w:r>
        <w:r w:rsidR="001D4125">
          <w:rPr>
            <w:noProof/>
            <w:webHidden/>
          </w:rPr>
          <w:fldChar w:fldCharType="end"/>
        </w:r>
      </w:hyperlink>
    </w:p>
    <w:p w14:paraId="5C9B9867" w14:textId="484CB845" w:rsidR="001D4125" w:rsidRDefault="00617906">
      <w:pPr>
        <w:pStyle w:val="TOC4"/>
        <w:rPr>
          <w:rFonts w:eastAsiaTheme="minorEastAsia"/>
          <w:smallCaps w:val="0"/>
          <w:noProof/>
          <w:sz w:val="22"/>
          <w:lang w:val="en-US" w:eastAsia="en-US" w:bidi="ar-SA"/>
        </w:rPr>
      </w:pPr>
      <w:hyperlink w:anchor="_Toc49346609" w:history="1">
        <w:r w:rsidR="001D4125" w:rsidRPr="00CE5532">
          <w:rPr>
            <w:rStyle w:val="Hyperlink"/>
            <w:noProof/>
          </w:rPr>
          <w:t>„Microsoft Intune“</w:t>
        </w:r>
        <w:r w:rsidR="001D4125">
          <w:rPr>
            <w:noProof/>
            <w:webHidden/>
          </w:rPr>
          <w:tab/>
        </w:r>
        <w:r w:rsidR="001D4125">
          <w:rPr>
            <w:noProof/>
            <w:webHidden/>
          </w:rPr>
          <w:fldChar w:fldCharType="begin"/>
        </w:r>
        <w:r w:rsidR="001D4125">
          <w:rPr>
            <w:noProof/>
            <w:webHidden/>
          </w:rPr>
          <w:instrText xml:space="preserve"> PAGEREF _Toc49346609 \h </w:instrText>
        </w:r>
        <w:r w:rsidR="001D4125">
          <w:rPr>
            <w:noProof/>
            <w:webHidden/>
          </w:rPr>
        </w:r>
        <w:r w:rsidR="001D4125">
          <w:rPr>
            <w:noProof/>
            <w:webHidden/>
          </w:rPr>
          <w:fldChar w:fldCharType="separate"/>
        </w:r>
        <w:r w:rsidR="001D4125">
          <w:rPr>
            <w:noProof/>
            <w:webHidden/>
          </w:rPr>
          <w:t>27</w:t>
        </w:r>
        <w:r w:rsidR="001D4125">
          <w:rPr>
            <w:noProof/>
            <w:webHidden/>
          </w:rPr>
          <w:fldChar w:fldCharType="end"/>
        </w:r>
      </w:hyperlink>
    </w:p>
    <w:p w14:paraId="58327E42" w14:textId="632E5A85" w:rsidR="001D4125" w:rsidRDefault="00617906">
      <w:pPr>
        <w:pStyle w:val="TOC4"/>
        <w:rPr>
          <w:rFonts w:eastAsiaTheme="minorEastAsia"/>
          <w:smallCaps w:val="0"/>
          <w:noProof/>
          <w:sz w:val="22"/>
          <w:lang w:val="en-US" w:eastAsia="en-US" w:bidi="ar-SA"/>
        </w:rPr>
      </w:pPr>
      <w:hyperlink w:anchor="_Toc49346610" w:history="1">
        <w:r w:rsidR="001D4125" w:rsidRPr="00CE5532">
          <w:rPr>
            <w:rStyle w:val="Hyperlink"/>
            <w:noProof/>
          </w:rPr>
          <w:t>„Microsoft Learning“</w:t>
        </w:r>
        <w:r w:rsidR="001D4125">
          <w:rPr>
            <w:noProof/>
            <w:webHidden/>
          </w:rPr>
          <w:tab/>
        </w:r>
        <w:r w:rsidR="001D4125">
          <w:rPr>
            <w:noProof/>
            <w:webHidden/>
          </w:rPr>
          <w:fldChar w:fldCharType="begin"/>
        </w:r>
        <w:r w:rsidR="001D4125">
          <w:rPr>
            <w:noProof/>
            <w:webHidden/>
          </w:rPr>
          <w:instrText xml:space="preserve"> PAGEREF _Toc49346610 \h </w:instrText>
        </w:r>
        <w:r w:rsidR="001D4125">
          <w:rPr>
            <w:noProof/>
            <w:webHidden/>
          </w:rPr>
        </w:r>
        <w:r w:rsidR="001D4125">
          <w:rPr>
            <w:noProof/>
            <w:webHidden/>
          </w:rPr>
          <w:fldChar w:fldCharType="separate"/>
        </w:r>
        <w:r w:rsidR="001D4125">
          <w:rPr>
            <w:noProof/>
            <w:webHidden/>
          </w:rPr>
          <w:t>27</w:t>
        </w:r>
        <w:r w:rsidR="001D4125">
          <w:rPr>
            <w:noProof/>
            <w:webHidden/>
          </w:rPr>
          <w:fldChar w:fldCharType="end"/>
        </w:r>
      </w:hyperlink>
    </w:p>
    <w:p w14:paraId="242297D3" w14:textId="0E1E3389" w:rsidR="001D4125" w:rsidRDefault="00617906">
      <w:pPr>
        <w:pStyle w:val="TOC4"/>
        <w:rPr>
          <w:rFonts w:eastAsiaTheme="minorEastAsia"/>
          <w:smallCaps w:val="0"/>
          <w:noProof/>
          <w:sz w:val="22"/>
          <w:lang w:val="en-US" w:eastAsia="en-US" w:bidi="ar-SA"/>
        </w:rPr>
      </w:pPr>
      <w:hyperlink w:anchor="_Toc49346611" w:history="1">
        <w:r w:rsidR="001D4125" w:rsidRPr="00CE5532">
          <w:rPr>
            <w:rStyle w:val="Hyperlink"/>
            <w:noProof/>
          </w:rPr>
          <w:t>„Microsoft Search in Bing“</w:t>
        </w:r>
        <w:r w:rsidR="001D4125">
          <w:rPr>
            <w:noProof/>
            <w:webHidden/>
          </w:rPr>
          <w:tab/>
        </w:r>
        <w:r w:rsidR="001D4125">
          <w:rPr>
            <w:noProof/>
            <w:webHidden/>
          </w:rPr>
          <w:fldChar w:fldCharType="begin"/>
        </w:r>
        <w:r w:rsidR="001D4125">
          <w:rPr>
            <w:noProof/>
            <w:webHidden/>
          </w:rPr>
          <w:instrText xml:space="preserve"> PAGEREF _Toc49346611 \h </w:instrText>
        </w:r>
        <w:r w:rsidR="001D4125">
          <w:rPr>
            <w:noProof/>
            <w:webHidden/>
          </w:rPr>
        </w:r>
        <w:r w:rsidR="001D4125">
          <w:rPr>
            <w:noProof/>
            <w:webHidden/>
          </w:rPr>
          <w:fldChar w:fldCharType="separate"/>
        </w:r>
        <w:r w:rsidR="001D4125">
          <w:rPr>
            <w:noProof/>
            <w:webHidden/>
          </w:rPr>
          <w:t>28</w:t>
        </w:r>
        <w:r w:rsidR="001D4125">
          <w:rPr>
            <w:noProof/>
            <w:webHidden/>
          </w:rPr>
          <w:fldChar w:fldCharType="end"/>
        </w:r>
      </w:hyperlink>
    </w:p>
    <w:p w14:paraId="5E273811" w14:textId="67B1E7A2" w:rsidR="001D4125" w:rsidRDefault="00617906">
      <w:pPr>
        <w:pStyle w:val="TOC4"/>
        <w:rPr>
          <w:rFonts w:eastAsiaTheme="minorEastAsia"/>
          <w:smallCaps w:val="0"/>
          <w:noProof/>
          <w:sz w:val="22"/>
          <w:lang w:val="en-US" w:eastAsia="en-US" w:bidi="ar-SA"/>
        </w:rPr>
      </w:pPr>
      <w:hyperlink w:anchor="_Toc49346612" w:history="1">
        <w:r w:rsidR="001D4125" w:rsidRPr="00CE5532">
          <w:rPr>
            <w:rStyle w:val="Hyperlink"/>
            <w:noProof/>
          </w:rPr>
          <w:t>„Microsoft“ apsauga nuo grėsmių</w:t>
        </w:r>
        <w:r w:rsidR="001D4125">
          <w:rPr>
            <w:noProof/>
            <w:webHidden/>
          </w:rPr>
          <w:tab/>
        </w:r>
        <w:r w:rsidR="001D4125">
          <w:rPr>
            <w:noProof/>
            <w:webHidden/>
          </w:rPr>
          <w:fldChar w:fldCharType="begin"/>
        </w:r>
        <w:r w:rsidR="001D4125">
          <w:rPr>
            <w:noProof/>
            <w:webHidden/>
          </w:rPr>
          <w:instrText xml:space="preserve"> PAGEREF _Toc49346612 \h </w:instrText>
        </w:r>
        <w:r w:rsidR="001D4125">
          <w:rPr>
            <w:noProof/>
            <w:webHidden/>
          </w:rPr>
        </w:r>
        <w:r w:rsidR="001D4125">
          <w:rPr>
            <w:noProof/>
            <w:webHidden/>
          </w:rPr>
          <w:fldChar w:fldCharType="separate"/>
        </w:r>
        <w:r w:rsidR="001D4125">
          <w:rPr>
            <w:noProof/>
            <w:webHidden/>
          </w:rPr>
          <w:t>28</w:t>
        </w:r>
        <w:r w:rsidR="001D4125">
          <w:rPr>
            <w:noProof/>
            <w:webHidden/>
          </w:rPr>
          <w:fldChar w:fldCharType="end"/>
        </w:r>
      </w:hyperlink>
    </w:p>
    <w:p w14:paraId="219EC9C8" w14:textId="05370979" w:rsidR="001D4125" w:rsidRDefault="00617906">
      <w:pPr>
        <w:pStyle w:val="TOC4"/>
        <w:rPr>
          <w:rFonts w:eastAsiaTheme="minorEastAsia"/>
          <w:smallCaps w:val="0"/>
          <w:noProof/>
          <w:sz w:val="22"/>
          <w:lang w:val="en-US" w:eastAsia="en-US" w:bidi="ar-SA"/>
        </w:rPr>
      </w:pPr>
      <w:hyperlink w:anchor="_Toc49346613" w:history="1">
        <w:r w:rsidR="001D4125" w:rsidRPr="00CE5532">
          <w:rPr>
            <w:rStyle w:val="Hyperlink"/>
            <w:noProof/>
          </w:rPr>
          <w:t>„Minecraft“: „Education Edition“</w:t>
        </w:r>
        <w:r w:rsidR="001D4125">
          <w:rPr>
            <w:noProof/>
            <w:webHidden/>
          </w:rPr>
          <w:tab/>
        </w:r>
        <w:r w:rsidR="001D4125">
          <w:rPr>
            <w:noProof/>
            <w:webHidden/>
          </w:rPr>
          <w:fldChar w:fldCharType="begin"/>
        </w:r>
        <w:r w:rsidR="001D4125">
          <w:rPr>
            <w:noProof/>
            <w:webHidden/>
          </w:rPr>
          <w:instrText xml:space="preserve"> PAGEREF _Toc49346613 \h </w:instrText>
        </w:r>
        <w:r w:rsidR="001D4125">
          <w:rPr>
            <w:noProof/>
            <w:webHidden/>
          </w:rPr>
        </w:r>
        <w:r w:rsidR="001D4125">
          <w:rPr>
            <w:noProof/>
            <w:webHidden/>
          </w:rPr>
          <w:fldChar w:fldCharType="separate"/>
        </w:r>
        <w:r w:rsidR="001D4125">
          <w:rPr>
            <w:noProof/>
            <w:webHidden/>
          </w:rPr>
          <w:t>28</w:t>
        </w:r>
        <w:r w:rsidR="001D4125">
          <w:rPr>
            <w:noProof/>
            <w:webHidden/>
          </w:rPr>
          <w:fldChar w:fldCharType="end"/>
        </w:r>
      </w:hyperlink>
    </w:p>
    <w:p w14:paraId="63AFBCD2" w14:textId="03FAAE11" w:rsidR="001D4125" w:rsidRDefault="00617906">
      <w:pPr>
        <w:pStyle w:val="TOC4"/>
        <w:rPr>
          <w:rFonts w:eastAsiaTheme="minorEastAsia"/>
          <w:smallCaps w:val="0"/>
          <w:noProof/>
          <w:sz w:val="22"/>
          <w:lang w:val="en-US" w:eastAsia="en-US" w:bidi="ar-SA"/>
        </w:rPr>
      </w:pPr>
      <w:hyperlink w:anchor="_Toc49346614" w:history="1">
        <w:r w:rsidR="001D4125" w:rsidRPr="00CE5532">
          <w:rPr>
            <w:rStyle w:val="Hyperlink"/>
            <w:noProof/>
          </w:rPr>
          <w:t>„Office 365 Developer“</w:t>
        </w:r>
        <w:r w:rsidR="001D4125">
          <w:rPr>
            <w:noProof/>
            <w:webHidden/>
          </w:rPr>
          <w:tab/>
        </w:r>
        <w:r w:rsidR="001D4125">
          <w:rPr>
            <w:noProof/>
            <w:webHidden/>
          </w:rPr>
          <w:fldChar w:fldCharType="begin"/>
        </w:r>
        <w:r w:rsidR="001D4125">
          <w:rPr>
            <w:noProof/>
            <w:webHidden/>
          </w:rPr>
          <w:instrText xml:space="preserve"> PAGEREF _Toc49346614 \h </w:instrText>
        </w:r>
        <w:r w:rsidR="001D4125">
          <w:rPr>
            <w:noProof/>
            <w:webHidden/>
          </w:rPr>
        </w:r>
        <w:r w:rsidR="001D4125">
          <w:rPr>
            <w:noProof/>
            <w:webHidden/>
          </w:rPr>
          <w:fldChar w:fldCharType="separate"/>
        </w:r>
        <w:r w:rsidR="001D4125">
          <w:rPr>
            <w:noProof/>
            <w:webHidden/>
          </w:rPr>
          <w:t>28</w:t>
        </w:r>
        <w:r w:rsidR="001D4125">
          <w:rPr>
            <w:noProof/>
            <w:webHidden/>
          </w:rPr>
          <w:fldChar w:fldCharType="end"/>
        </w:r>
      </w:hyperlink>
    </w:p>
    <w:p w14:paraId="67EBA2D9" w14:textId="313BE705" w:rsidR="001D4125" w:rsidRDefault="00617906">
      <w:pPr>
        <w:pStyle w:val="TOC4"/>
        <w:rPr>
          <w:rFonts w:eastAsiaTheme="minorEastAsia"/>
          <w:smallCaps w:val="0"/>
          <w:noProof/>
          <w:sz w:val="22"/>
          <w:lang w:val="en-US" w:eastAsia="en-US" w:bidi="ar-SA"/>
        </w:rPr>
      </w:pPr>
      <w:hyperlink w:anchor="_Toc49346615" w:history="1">
        <w:r w:rsidR="001D4125" w:rsidRPr="00CE5532">
          <w:rPr>
            <w:rStyle w:val="Hyperlink"/>
            <w:noProof/>
          </w:rPr>
          <w:t>„Microsoft“ sargybos patobulinta apsauga nuo grėsmių</w:t>
        </w:r>
        <w:r w:rsidR="001D4125">
          <w:rPr>
            <w:noProof/>
            <w:webHidden/>
          </w:rPr>
          <w:tab/>
        </w:r>
        <w:r w:rsidR="001D4125">
          <w:rPr>
            <w:noProof/>
            <w:webHidden/>
          </w:rPr>
          <w:fldChar w:fldCharType="begin"/>
        </w:r>
        <w:r w:rsidR="001D4125">
          <w:rPr>
            <w:noProof/>
            <w:webHidden/>
          </w:rPr>
          <w:instrText xml:space="preserve"> PAGEREF _Toc49346615 \h </w:instrText>
        </w:r>
        <w:r w:rsidR="001D4125">
          <w:rPr>
            <w:noProof/>
            <w:webHidden/>
          </w:rPr>
        </w:r>
        <w:r w:rsidR="001D4125">
          <w:rPr>
            <w:noProof/>
            <w:webHidden/>
          </w:rPr>
          <w:fldChar w:fldCharType="separate"/>
        </w:r>
        <w:r w:rsidR="001D4125">
          <w:rPr>
            <w:noProof/>
            <w:webHidden/>
          </w:rPr>
          <w:t>29</w:t>
        </w:r>
        <w:r w:rsidR="001D4125">
          <w:rPr>
            <w:noProof/>
            <w:webHidden/>
          </w:rPr>
          <w:fldChar w:fldCharType="end"/>
        </w:r>
      </w:hyperlink>
    </w:p>
    <w:p w14:paraId="55D34183" w14:textId="5EB1F20E" w:rsidR="001D4125" w:rsidRDefault="00617906">
      <w:pPr>
        <w:pStyle w:val="TOC1"/>
        <w:tabs>
          <w:tab w:val="right" w:leader="dot" w:pos="5030"/>
        </w:tabs>
        <w:rPr>
          <w:rFonts w:eastAsiaTheme="minorEastAsia"/>
          <w:b w:val="0"/>
          <w:caps w:val="0"/>
          <w:noProof/>
          <w:sz w:val="22"/>
          <w:lang w:val="en-US" w:eastAsia="en-US" w:bidi="ar-SA"/>
        </w:rPr>
      </w:pPr>
      <w:hyperlink w:anchor="_Toc49346616" w:history="1">
        <w:r w:rsidR="001D4125" w:rsidRPr="00CE5532">
          <w:rPr>
            <w:rStyle w:val="Hyperlink"/>
            <w:noProof/>
          </w:rPr>
          <w:t>1 priedas. Pranešimai</w:t>
        </w:r>
        <w:r w:rsidR="001D4125">
          <w:rPr>
            <w:noProof/>
            <w:webHidden/>
          </w:rPr>
          <w:tab/>
        </w:r>
        <w:r w:rsidR="001D4125">
          <w:rPr>
            <w:noProof/>
            <w:webHidden/>
          </w:rPr>
          <w:fldChar w:fldCharType="begin"/>
        </w:r>
        <w:r w:rsidR="001D4125">
          <w:rPr>
            <w:noProof/>
            <w:webHidden/>
          </w:rPr>
          <w:instrText xml:space="preserve"> PAGEREF _Toc49346616 \h </w:instrText>
        </w:r>
        <w:r w:rsidR="001D4125">
          <w:rPr>
            <w:noProof/>
            <w:webHidden/>
          </w:rPr>
        </w:r>
        <w:r w:rsidR="001D4125">
          <w:rPr>
            <w:noProof/>
            <w:webHidden/>
          </w:rPr>
          <w:fldChar w:fldCharType="separate"/>
        </w:r>
        <w:r w:rsidR="001D4125">
          <w:rPr>
            <w:noProof/>
            <w:webHidden/>
          </w:rPr>
          <w:t>30</w:t>
        </w:r>
        <w:r w:rsidR="001D4125">
          <w:rPr>
            <w:noProof/>
            <w:webHidden/>
          </w:rPr>
          <w:fldChar w:fldCharType="end"/>
        </w:r>
      </w:hyperlink>
    </w:p>
    <w:p w14:paraId="248520E6" w14:textId="579E6563" w:rsidR="001D4125" w:rsidRDefault="00617906">
      <w:pPr>
        <w:pStyle w:val="TOC3"/>
        <w:rPr>
          <w:rFonts w:eastAsiaTheme="minorEastAsia"/>
          <w:b w:val="0"/>
          <w:smallCaps w:val="0"/>
          <w:sz w:val="22"/>
          <w:lang w:val="en-US" w:eastAsia="en-US" w:bidi="ar-SA"/>
        </w:rPr>
      </w:pPr>
      <w:hyperlink w:anchor="_Toc49346617" w:history="1">
        <w:r w:rsidR="001D4125" w:rsidRPr="00CE5532">
          <w:rPr>
            <w:rStyle w:val="Hyperlink"/>
          </w:rPr>
          <w:t>Internete teikiamos paslaugos, neįtrauktos į DPA</w:t>
        </w:r>
        <w:r w:rsidR="001D4125">
          <w:rPr>
            <w:webHidden/>
          </w:rPr>
          <w:tab/>
        </w:r>
        <w:r w:rsidR="001D4125">
          <w:rPr>
            <w:webHidden/>
          </w:rPr>
          <w:fldChar w:fldCharType="begin"/>
        </w:r>
        <w:r w:rsidR="001D4125">
          <w:rPr>
            <w:webHidden/>
          </w:rPr>
          <w:instrText xml:space="preserve"> PAGEREF _Toc49346617 \h </w:instrText>
        </w:r>
        <w:r w:rsidR="001D4125">
          <w:rPr>
            <w:webHidden/>
          </w:rPr>
        </w:r>
        <w:r w:rsidR="001D4125">
          <w:rPr>
            <w:webHidden/>
          </w:rPr>
          <w:fldChar w:fldCharType="separate"/>
        </w:r>
        <w:r w:rsidR="001D4125">
          <w:rPr>
            <w:webHidden/>
          </w:rPr>
          <w:t>30</w:t>
        </w:r>
        <w:r w:rsidR="001D4125">
          <w:rPr>
            <w:webHidden/>
          </w:rPr>
          <w:fldChar w:fldCharType="end"/>
        </w:r>
      </w:hyperlink>
    </w:p>
    <w:p w14:paraId="224BD705" w14:textId="1597EFFF" w:rsidR="001D4125" w:rsidRDefault="00617906">
      <w:pPr>
        <w:pStyle w:val="TOC3"/>
        <w:rPr>
          <w:rFonts w:eastAsiaTheme="minorEastAsia"/>
          <w:b w:val="0"/>
          <w:smallCaps w:val="0"/>
          <w:sz w:val="22"/>
          <w:lang w:val="en-US" w:eastAsia="en-US" w:bidi="ar-SA"/>
        </w:rPr>
      </w:pPr>
      <w:hyperlink w:anchor="_Toc49346618" w:history="1">
        <w:r w:rsidR="001D4125" w:rsidRPr="00CE5532">
          <w:rPr>
            <w:rStyle w:val="Hyperlink"/>
          </w:rPr>
          <w:t>Pagrindinės Internete teikiamos paslaugos</w:t>
        </w:r>
        <w:r w:rsidR="001D4125">
          <w:rPr>
            <w:webHidden/>
          </w:rPr>
          <w:tab/>
        </w:r>
        <w:r w:rsidR="001D4125">
          <w:rPr>
            <w:webHidden/>
          </w:rPr>
          <w:fldChar w:fldCharType="begin"/>
        </w:r>
        <w:r w:rsidR="001D4125">
          <w:rPr>
            <w:webHidden/>
          </w:rPr>
          <w:instrText xml:space="preserve"> PAGEREF _Toc49346618 \h </w:instrText>
        </w:r>
        <w:r w:rsidR="001D4125">
          <w:rPr>
            <w:webHidden/>
          </w:rPr>
        </w:r>
        <w:r w:rsidR="001D4125">
          <w:rPr>
            <w:webHidden/>
          </w:rPr>
          <w:fldChar w:fldCharType="separate"/>
        </w:r>
        <w:r w:rsidR="001D4125">
          <w:rPr>
            <w:webHidden/>
          </w:rPr>
          <w:t>30</w:t>
        </w:r>
        <w:r w:rsidR="001D4125">
          <w:rPr>
            <w:webHidden/>
          </w:rPr>
          <w:fldChar w:fldCharType="end"/>
        </w:r>
      </w:hyperlink>
    </w:p>
    <w:p w14:paraId="5284AEE3" w14:textId="22F9B083" w:rsidR="001D4125" w:rsidRDefault="00617906">
      <w:pPr>
        <w:pStyle w:val="TOC3"/>
        <w:rPr>
          <w:rFonts w:eastAsiaTheme="minorEastAsia"/>
          <w:b w:val="0"/>
          <w:smallCaps w:val="0"/>
          <w:sz w:val="22"/>
          <w:lang w:val="en-US" w:eastAsia="en-US" w:bidi="ar-SA"/>
        </w:rPr>
      </w:pPr>
      <w:hyperlink w:anchor="_Toc49346619" w:history="1">
        <w:r w:rsidR="001D4125" w:rsidRPr="00CE5532">
          <w:rPr>
            <w:rStyle w:val="Hyperlink"/>
            <w:lang w:val="lt-LT"/>
          </w:rPr>
          <w:t>„Bing Maps“</w:t>
        </w:r>
        <w:r w:rsidR="001D4125">
          <w:rPr>
            <w:webHidden/>
          </w:rPr>
          <w:tab/>
        </w:r>
        <w:r w:rsidR="001D4125">
          <w:rPr>
            <w:webHidden/>
          </w:rPr>
          <w:fldChar w:fldCharType="begin"/>
        </w:r>
        <w:r w:rsidR="001D4125">
          <w:rPr>
            <w:webHidden/>
          </w:rPr>
          <w:instrText xml:space="preserve"> PAGEREF _Toc49346619 \h </w:instrText>
        </w:r>
        <w:r w:rsidR="001D4125">
          <w:rPr>
            <w:webHidden/>
          </w:rPr>
        </w:r>
        <w:r w:rsidR="001D4125">
          <w:rPr>
            <w:webHidden/>
          </w:rPr>
          <w:fldChar w:fldCharType="separate"/>
        </w:r>
        <w:r w:rsidR="001D4125">
          <w:rPr>
            <w:webHidden/>
          </w:rPr>
          <w:t>32</w:t>
        </w:r>
        <w:r w:rsidR="001D4125">
          <w:rPr>
            <w:webHidden/>
          </w:rPr>
          <w:fldChar w:fldCharType="end"/>
        </w:r>
      </w:hyperlink>
    </w:p>
    <w:p w14:paraId="47360CA9" w14:textId="13655934" w:rsidR="001D4125" w:rsidRDefault="00617906">
      <w:pPr>
        <w:pStyle w:val="TOC3"/>
        <w:rPr>
          <w:rFonts w:eastAsiaTheme="minorEastAsia"/>
          <w:b w:val="0"/>
          <w:smallCaps w:val="0"/>
          <w:sz w:val="22"/>
          <w:lang w:val="en-US" w:eastAsia="en-US" w:bidi="ar-SA"/>
        </w:rPr>
      </w:pPr>
      <w:hyperlink w:anchor="_Toc49346620" w:history="1">
        <w:r w:rsidR="001D4125" w:rsidRPr="00CE5532">
          <w:rPr>
            <w:rStyle w:val="Hyperlink"/>
          </w:rPr>
          <w:t>Profesionalios paslaugos</w:t>
        </w:r>
        <w:r w:rsidR="001D4125">
          <w:rPr>
            <w:webHidden/>
          </w:rPr>
          <w:tab/>
        </w:r>
        <w:r w:rsidR="001D4125">
          <w:rPr>
            <w:webHidden/>
          </w:rPr>
          <w:fldChar w:fldCharType="begin"/>
        </w:r>
        <w:r w:rsidR="001D4125">
          <w:rPr>
            <w:webHidden/>
          </w:rPr>
          <w:instrText xml:space="preserve"> PAGEREF _Toc49346620 \h </w:instrText>
        </w:r>
        <w:r w:rsidR="001D4125">
          <w:rPr>
            <w:webHidden/>
          </w:rPr>
        </w:r>
        <w:r w:rsidR="001D4125">
          <w:rPr>
            <w:webHidden/>
          </w:rPr>
          <w:fldChar w:fldCharType="separate"/>
        </w:r>
        <w:r w:rsidR="001D4125">
          <w:rPr>
            <w:webHidden/>
          </w:rPr>
          <w:t>32</w:t>
        </w:r>
        <w:r w:rsidR="001D4125">
          <w:rPr>
            <w:webHidden/>
          </w:rPr>
          <w:fldChar w:fldCharType="end"/>
        </w:r>
      </w:hyperlink>
    </w:p>
    <w:p w14:paraId="7F909332" w14:textId="4D54A616" w:rsidR="001D4125" w:rsidRDefault="00617906">
      <w:pPr>
        <w:pStyle w:val="TOC3"/>
        <w:rPr>
          <w:rFonts w:eastAsiaTheme="minorEastAsia"/>
          <w:b w:val="0"/>
          <w:smallCaps w:val="0"/>
          <w:sz w:val="22"/>
          <w:lang w:val="en-US" w:eastAsia="en-US" w:bidi="ar-SA"/>
        </w:rPr>
      </w:pPr>
      <w:hyperlink w:anchor="_Toc49346621" w:history="1">
        <w:r w:rsidR="001D4125" w:rsidRPr="00CE5532">
          <w:rPr>
            <w:rStyle w:val="Hyperlink"/>
            <w:lang w:val="lt-LT"/>
          </w:rPr>
          <w:t>Pranešimas apie „Azure Media“ paslaugų H.265/HEVC kodavimą</w:t>
        </w:r>
        <w:r w:rsidR="001D4125">
          <w:rPr>
            <w:webHidden/>
          </w:rPr>
          <w:tab/>
        </w:r>
        <w:r w:rsidR="001D4125">
          <w:rPr>
            <w:webHidden/>
          </w:rPr>
          <w:fldChar w:fldCharType="begin"/>
        </w:r>
        <w:r w:rsidR="001D4125">
          <w:rPr>
            <w:webHidden/>
          </w:rPr>
          <w:instrText xml:space="preserve"> PAGEREF _Toc49346621 \h </w:instrText>
        </w:r>
        <w:r w:rsidR="001D4125">
          <w:rPr>
            <w:webHidden/>
          </w:rPr>
        </w:r>
        <w:r w:rsidR="001D4125">
          <w:rPr>
            <w:webHidden/>
          </w:rPr>
          <w:fldChar w:fldCharType="separate"/>
        </w:r>
        <w:r w:rsidR="001D4125">
          <w:rPr>
            <w:webHidden/>
          </w:rPr>
          <w:t>34</w:t>
        </w:r>
        <w:r w:rsidR="001D4125">
          <w:rPr>
            <w:webHidden/>
          </w:rPr>
          <w:fldChar w:fldCharType="end"/>
        </w:r>
      </w:hyperlink>
    </w:p>
    <w:p w14:paraId="686BE344" w14:textId="79973A56" w:rsidR="001D4125" w:rsidRDefault="00617906">
      <w:pPr>
        <w:pStyle w:val="TOC3"/>
        <w:rPr>
          <w:rFonts w:eastAsiaTheme="minorEastAsia"/>
          <w:b w:val="0"/>
          <w:smallCaps w:val="0"/>
          <w:sz w:val="22"/>
          <w:lang w:val="en-US" w:eastAsia="en-US" w:bidi="ar-SA"/>
        </w:rPr>
      </w:pPr>
      <w:hyperlink w:anchor="_Toc49346622" w:history="1">
        <w:r w:rsidR="001D4125" w:rsidRPr="00CE5532">
          <w:rPr>
            <w:rStyle w:val="Hyperlink"/>
            <w:lang w:val="lt-LT"/>
          </w:rPr>
          <w:t>Pranešimas apie „Adobe Flash Player“</w:t>
        </w:r>
        <w:r w:rsidR="001D4125">
          <w:rPr>
            <w:webHidden/>
          </w:rPr>
          <w:tab/>
        </w:r>
        <w:r w:rsidR="001D4125">
          <w:rPr>
            <w:webHidden/>
          </w:rPr>
          <w:fldChar w:fldCharType="begin"/>
        </w:r>
        <w:r w:rsidR="001D4125">
          <w:rPr>
            <w:webHidden/>
          </w:rPr>
          <w:instrText xml:space="preserve"> PAGEREF _Toc49346622 \h </w:instrText>
        </w:r>
        <w:r w:rsidR="001D4125">
          <w:rPr>
            <w:webHidden/>
          </w:rPr>
        </w:r>
        <w:r w:rsidR="001D4125">
          <w:rPr>
            <w:webHidden/>
          </w:rPr>
          <w:fldChar w:fldCharType="separate"/>
        </w:r>
        <w:r w:rsidR="001D4125">
          <w:rPr>
            <w:webHidden/>
          </w:rPr>
          <w:t>34</w:t>
        </w:r>
        <w:r w:rsidR="001D4125">
          <w:rPr>
            <w:webHidden/>
          </w:rPr>
          <w:fldChar w:fldCharType="end"/>
        </w:r>
      </w:hyperlink>
    </w:p>
    <w:p w14:paraId="0DFA9C85" w14:textId="76F636FA" w:rsidR="001D4125" w:rsidRDefault="00617906">
      <w:pPr>
        <w:pStyle w:val="TOC3"/>
        <w:rPr>
          <w:rFonts w:eastAsiaTheme="minorEastAsia"/>
          <w:b w:val="0"/>
          <w:smallCaps w:val="0"/>
          <w:sz w:val="22"/>
          <w:lang w:val="en-US" w:eastAsia="en-US" w:bidi="ar-SA"/>
        </w:rPr>
      </w:pPr>
      <w:hyperlink w:anchor="_Toc49346623" w:history="1">
        <w:r w:rsidR="001D4125" w:rsidRPr="00CE5532">
          <w:rPr>
            <w:rStyle w:val="Hyperlink"/>
            <w:lang w:val="lt-LT"/>
          </w:rPr>
          <w:t>Pranešimas apie H.264/AVC vaizdo standartą, VC-1 vaizdo standartą, MPEG-4 2 dalies vaizdo standartą ir MPEG-2 vaizdo standartą.</w:t>
        </w:r>
        <w:r w:rsidR="001D4125">
          <w:rPr>
            <w:webHidden/>
          </w:rPr>
          <w:tab/>
        </w:r>
        <w:r w:rsidR="001D4125">
          <w:rPr>
            <w:webHidden/>
          </w:rPr>
          <w:fldChar w:fldCharType="begin"/>
        </w:r>
        <w:r w:rsidR="001D4125">
          <w:rPr>
            <w:webHidden/>
          </w:rPr>
          <w:instrText xml:space="preserve"> PAGEREF _Toc49346623 \h </w:instrText>
        </w:r>
        <w:r w:rsidR="001D4125">
          <w:rPr>
            <w:webHidden/>
          </w:rPr>
        </w:r>
        <w:r w:rsidR="001D4125">
          <w:rPr>
            <w:webHidden/>
          </w:rPr>
          <w:fldChar w:fldCharType="separate"/>
        </w:r>
        <w:r w:rsidR="001D4125">
          <w:rPr>
            <w:webHidden/>
          </w:rPr>
          <w:t>34</w:t>
        </w:r>
        <w:r w:rsidR="001D4125">
          <w:rPr>
            <w:webHidden/>
          </w:rPr>
          <w:fldChar w:fldCharType="end"/>
        </w:r>
      </w:hyperlink>
    </w:p>
    <w:p w14:paraId="6253549C" w14:textId="34B6FF91" w:rsidR="001D4125" w:rsidRDefault="00617906">
      <w:pPr>
        <w:pStyle w:val="TOC1"/>
        <w:tabs>
          <w:tab w:val="right" w:leader="dot" w:pos="5030"/>
        </w:tabs>
        <w:rPr>
          <w:rFonts w:eastAsiaTheme="minorEastAsia"/>
          <w:b w:val="0"/>
          <w:caps w:val="0"/>
          <w:noProof/>
          <w:sz w:val="22"/>
          <w:lang w:val="en-US" w:eastAsia="en-US" w:bidi="ar-SA"/>
        </w:rPr>
      </w:pPr>
      <w:hyperlink w:anchor="_Toc49346624" w:history="1">
        <w:r w:rsidR="001D4125" w:rsidRPr="00CE5532">
          <w:rPr>
            <w:rStyle w:val="Hyperlink"/>
            <w:noProof/>
          </w:rPr>
          <w:t>2 priedas. Prenumeratos licencijų paketai</w:t>
        </w:r>
        <w:r w:rsidR="001D4125">
          <w:rPr>
            <w:noProof/>
            <w:webHidden/>
          </w:rPr>
          <w:tab/>
        </w:r>
        <w:r w:rsidR="001D4125">
          <w:rPr>
            <w:noProof/>
            <w:webHidden/>
          </w:rPr>
          <w:fldChar w:fldCharType="begin"/>
        </w:r>
        <w:r w:rsidR="001D4125">
          <w:rPr>
            <w:noProof/>
            <w:webHidden/>
          </w:rPr>
          <w:instrText xml:space="preserve"> PAGEREF _Toc49346624 \h </w:instrText>
        </w:r>
        <w:r w:rsidR="001D4125">
          <w:rPr>
            <w:noProof/>
            <w:webHidden/>
          </w:rPr>
        </w:r>
        <w:r w:rsidR="001D4125">
          <w:rPr>
            <w:noProof/>
            <w:webHidden/>
          </w:rPr>
          <w:fldChar w:fldCharType="separate"/>
        </w:r>
        <w:r w:rsidR="001D4125">
          <w:rPr>
            <w:noProof/>
            <w:webHidden/>
          </w:rPr>
          <w:t>35</w:t>
        </w:r>
        <w:r w:rsidR="001D4125">
          <w:rPr>
            <w:noProof/>
            <w:webHidden/>
          </w:rPr>
          <w:fldChar w:fldCharType="end"/>
        </w:r>
      </w:hyperlink>
    </w:p>
    <w:p w14:paraId="31E1CAA7" w14:textId="66EF88DD" w:rsidR="001D4125" w:rsidRDefault="00617906">
      <w:pPr>
        <w:pStyle w:val="TOC3"/>
        <w:rPr>
          <w:rFonts w:eastAsiaTheme="minorEastAsia"/>
          <w:b w:val="0"/>
          <w:smallCaps w:val="0"/>
          <w:sz w:val="22"/>
          <w:lang w:val="en-US" w:eastAsia="en-US" w:bidi="ar-SA"/>
        </w:rPr>
      </w:pPr>
      <w:hyperlink w:anchor="_Toc49346625" w:history="1">
        <w:r w:rsidR="001D4125" w:rsidRPr="00CE5532">
          <w:rPr>
            <w:rStyle w:val="Hyperlink"/>
          </w:rPr>
          <w:t>Viešasis sektorius</w:t>
        </w:r>
        <w:r w:rsidR="001D4125">
          <w:rPr>
            <w:webHidden/>
          </w:rPr>
          <w:tab/>
        </w:r>
        <w:r w:rsidR="001D4125">
          <w:rPr>
            <w:webHidden/>
          </w:rPr>
          <w:fldChar w:fldCharType="begin"/>
        </w:r>
        <w:r w:rsidR="001D4125">
          <w:rPr>
            <w:webHidden/>
          </w:rPr>
          <w:instrText xml:space="preserve"> PAGEREF _Toc49346625 \h </w:instrText>
        </w:r>
        <w:r w:rsidR="001D4125">
          <w:rPr>
            <w:webHidden/>
          </w:rPr>
        </w:r>
        <w:r w:rsidR="001D4125">
          <w:rPr>
            <w:webHidden/>
          </w:rPr>
          <w:fldChar w:fldCharType="separate"/>
        </w:r>
        <w:r w:rsidR="001D4125">
          <w:rPr>
            <w:webHidden/>
          </w:rPr>
          <w:t>36</w:t>
        </w:r>
        <w:r w:rsidR="001D4125">
          <w:rPr>
            <w:webHidden/>
          </w:rPr>
          <w:fldChar w:fldCharType="end"/>
        </w:r>
      </w:hyperlink>
    </w:p>
    <w:p w14:paraId="092C9288" w14:textId="3E282450"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49346555"/>
      <w:bookmarkStart w:id="7" w:name="_Toc378147615"/>
      <w:bookmarkStart w:id="8" w:name="_Toc378151517"/>
      <w:bookmarkStart w:id="9" w:name="_Toc379797094"/>
      <w:bookmarkStart w:id="10" w:name="_Toc380513120"/>
      <w:bookmarkStart w:id="11" w:name="_Toc380655159"/>
      <w:bookmarkStart w:id="12" w:name="_Toc383415077"/>
      <w:r>
        <w:lastRenderedPageBreak/>
        <w:t>Įvadas</w:t>
      </w:r>
      <w:bookmarkEnd w:id="3"/>
      <w:bookmarkEnd w:id="4"/>
      <w:bookmarkEnd w:id="5"/>
      <w:bookmarkEnd w:id="6"/>
    </w:p>
    <w:p w14:paraId="15E5AE15" w14:textId="55F7EA13" w:rsidR="00B3380E" w:rsidRDefault="006510E8" w:rsidP="006510E8">
      <w:pPr>
        <w:pStyle w:val="ProductList-Body"/>
        <w:spacing w:after="160"/>
      </w:pPr>
      <w:bookmarkStart w:id="13" w:name="_Toc507768532"/>
      <w:r>
        <w:t>Šalys susitaria, kad šios Internete teikiamų paslaugų sąlygos taikomos Klientui naudojant Internete teikiamas paslaugas ir kad DPA (apibrėžtas toliau) nurodyti šalių įsipareigojimai, susiję su tuo, kaip naudojant Internete teikiamas paslaugas tvarkomi Kliento duomenys ir Asmeniniai duomenys bei užtikrinama jų sauga.</w:t>
      </w:r>
      <w:r>
        <w:rPr>
          <w:sz w:val="22"/>
        </w:rPr>
        <w:t xml:space="preserve"> </w:t>
      </w:r>
      <w:r>
        <w:t>Šalys taip pat susitaria, kad šios Internete teikiamų paslaugų sąlygos, įskaitant, bet neapsiribojant, sąlygas, nurodytas 1 priede ir DPA sąlygas, taikomos Profesionalių paslaugų teikimui ir su šiuo teikimu susijusiam Profesionalių paslaugų duomenų ir Asmeninių duomenų tvarkymui ir saugai, nebent yra sudaryta atskira Profesionalių paslaugų sutartis. Klientui naudojant ne „Microsoft“ produktus taikomos atskiros sąlygos, įskaitant įvairias su privatumu ir sauga susijusias sąlygas (kaip apibrėžta toliau). Jei atsirastų koks nors DPA ir bet kokių kitų sąlygų, nurodytų Kliento bendrojo licencijavimo sutartyje (įskaitant Produkto sąlygas arba Internete teikiamų paslaugų sąlygas) prieštaravimas arba nenuoseklumas, reikia vadovautis DPA</w:t>
      </w:r>
      <w:r w:rsidR="00B3380E">
        <w:t>.</w:t>
      </w:r>
    </w:p>
    <w:p w14:paraId="6DBC1CC7" w14:textId="77777777" w:rsidR="00943C98" w:rsidRDefault="00943C98" w:rsidP="00943C98">
      <w:pPr>
        <w:pStyle w:val="ProductList-SubSubSectionHeading"/>
        <w:outlineLvl w:val="1"/>
      </w:pPr>
      <w:bookmarkStart w:id="14" w:name="_Toc49346556"/>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Pr="006510E8" w:rsidRDefault="00943C98" w:rsidP="00943C98">
      <w:pPr>
        <w:pStyle w:val="ProductList-Body"/>
        <w:rPr>
          <w:sz w:val="16"/>
          <w:szCs w:val="16"/>
        </w:rPr>
      </w:pPr>
    </w:p>
    <w:p w14:paraId="30268D32" w14:textId="77777777" w:rsidR="00943C98" w:rsidRDefault="00943C98" w:rsidP="00943C98">
      <w:pPr>
        <w:pStyle w:val="ProductList-SubSubSectionHeading"/>
        <w:outlineLvl w:val="1"/>
      </w:pPr>
      <w:bookmarkStart w:id="15" w:name="_Toc507768533"/>
      <w:bookmarkStart w:id="16" w:name="_Toc49346557"/>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6510E8" w:rsidRDefault="00943C98" w:rsidP="00943C98">
      <w:pPr>
        <w:pStyle w:val="ProductList-Body"/>
        <w:rPr>
          <w:sz w:val="16"/>
          <w:szCs w:val="16"/>
        </w:rPr>
      </w:pPr>
    </w:p>
    <w:p w14:paraId="48DF215F" w14:textId="77777777" w:rsidR="00943C98" w:rsidRDefault="00943C98" w:rsidP="00943C98">
      <w:pPr>
        <w:pStyle w:val="ProductList-SubSubSectionHeading"/>
        <w:outlineLvl w:val="1"/>
      </w:pPr>
      <w:bookmarkStart w:id="17" w:name="_Toc507768534"/>
      <w:bookmarkStart w:id="18" w:name="_Toc49346558"/>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Pr="006510E8" w:rsidRDefault="00943C98" w:rsidP="00943C98">
      <w:pPr>
        <w:pStyle w:val="ProductList-Body"/>
        <w:rPr>
          <w:sz w:val="16"/>
          <w:szCs w:val="16"/>
        </w:rPr>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49346559"/>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Pr="006510E8" w:rsidRDefault="00943C98" w:rsidP="00943C98">
      <w:pPr>
        <w:pStyle w:val="ProductList-Body"/>
        <w:rPr>
          <w:sz w:val="16"/>
          <w:szCs w:val="16"/>
        </w:rPr>
      </w:pPr>
    </w:p>
    <w:p w14:paraId="3FD138D3" w14:textId="77777777" w:rsidR="00D076FC" w:rsidRDefault="00D076FC" w:rsidP="006510E8">
      <w:pPr>
        <w:pStyle w:val="ProductList-Offering1Heading"/>
        <w:spacing w:before="0"/>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346560"/>
      <w:r>
        <w:t>Paaiškinimai ir pakeitimų suvestinė</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7B24F2" w14:paraId="6BA9FE52"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242F3AD" w14:textId="77777777" w:rsidR="007B24F2" w:rsidRDefault="007B24F2" w:rsidP="007D2DD3">
            <w:pPr>
              <w:pStyle w:val="ProductList-TableBody"/>
            </w:pPr>
            <w:r>
              <w:rPr>
                <w:color w:val="FFFFFF"/>
              </w:rPr>
              <w:t>Papildoma informacija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4D8B14CE" w14:textId="77777777" w:rsidR="007B24F2" w:rsidRDefault="007B24F2" w:rsidP="007D2DD3">
            <w:pPr>
              <w:pStyle w:val="ProductList-TableBody"/>
            </w:pPr>
            <w:r>
              <w:rPr>
                <w:color w:val="FFFFFF"/>
              </w:rPr>
              <w:t>Pašalinta informacija</w:t>
            </w:r>
          </w:p>
        </w:tc>
      </w:tr>
      <w:tr w:rsidR="007B24F2" w14:paraId="650C3783"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738E87AC" w14:textId="55BE94BD" w:rsidR="007B24F2" w:rsidRDefault="001D4125" w:rsidP="007D2DD3">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3DF7C34D" w14:textId="77777777" w:rsidR="007B24F2" w:rsidRDefault="007B24F2" w:rsidP="007D2DD3">
            <w:pPr>
              <w:pStyle w:val="ProductList-TableBody"/>
            </w:pPr>
          </w:p>
        </w:tc>
      </w:tr>
    </w:tbl>
    <w:p w14:paraId="20BA94ED" w14:textId="77777777" w:rsidR="007B24F2" w:rsidRDefault="007B24F2" w:rsidP="007B24F2">
      <w:pPr>
        <w:pStyle w:val="ProductList-ClauseHeading"/>
        <w:keepNext w:val="0"/>
      </w:pPr>
    </w:p>
    <w:p w14:paraId="2BF3F4FA" w14:textId="77777777" w:rsidR="001D4125" w:rsidRDefault="001D4125" w:rsidP="001D4125">
      <w:pPr>
        <w:pStyle w:val="ProductList-ClauseHeading"/>
        <w:keepNext w:val="0"/>
      </w:pPr>
      <w:r>
        <w:t>Internete teikiamos paslaugos</w:t>
      </w:r>
    </w:p>
    <w:p w14:paraId="4909DFFB" w14:textId="188CDACA" w:rsidR="001D4125" w:rsidRPr="00B24288" w:rsidRDefault="00617906" w:rsidP="001D4125">
      <w:pPr>
        <w:pStyle w:val="ProductList-Body"/>
      </w:pPr>
      <w:hyperlink r:id="rId17" w:anchor="_top" w:history="1">
        <w:r w:rsidR="001D4125">
          <w:rPr>
            <w:rStyle w:val="Hyperlink"/>
          </w:rPr>
          <w:t>„Microsoft Azure“ paslaugos</w:t>
        </w:r>
      </w:hyperlink>
      <w:r w:rsidR="001D4125">
        <w:t>: Įtrauktos sąlygos, kuriomis JAV policijos departamentuose ribojamas „Azure“ veido atpažinimo paslaugų naudojimas.</w:t>
      </w:r>
    </w:p>
    <w:p w14:paraId="694713C6" w14:textId="22832D80" w:rsidR="00A9716C" w:rsidRDefault="00617906" w:rsidP="001D4125">
      <w:pPr>
        <w:pStyle w:val="ProductList-Body"/>
      </w:pPr>
      <w:hyperlink r:id="rId18" w:anchor="AzureSQLEdge" w:history="1">
        <w:r w:rsidR="001D4125">
          <w:rPr>
            <w:rStyle w:val="Hyperlink"/>
          </w:rPr>
          <w:t>„Azure SQL Edge“</w:t>
        </w:r>
      </w:hyperlink>
      <w:r w:rsidR="001D4125">
        <w:t>: įtrauktos „Azure SQL Edge“pasiūlymo sąlygos.</w:t>
      </w:r>
    </w:p>
    <w:p w14:paraId="50B01AA7" w14:textId="66CE7396" w:rsidR="0030171A" w:rsidRPr="00903BB7" w:rsidRDefault="00A9716C" w:rsidP="00A9716C">
      <w:pPr>
        <w:pStyle w:val="ProductList-Body"/>
        <w:shd w:val="clear" w:color="auto" w:fill="A6A6A6" w:themeFill="background1" w:themeFillShade="A6"/>
        <w:spacing w:before="120" w:after="240"/>
        <w:jc w:val="right"/>
      </w:pPr>
      <w:r>
        <w:t xml:space="preserve"> </w:t>
      </w:r>
      <w:hyperlink w:anchor="TableofContents" w:tooltip="Turinys" w:history="1">
        <w:r w:rsidR="0030171A">
          <w:rPr>
            <w:rStyle w:val="Hyperlink"/>
            <w:sz w:val="16"/>
            <w:szCs w:val="16"/>
          </w:rPr>
          <w:t>Turinys</w:t>
        </w:r>
      </w:hyperlink>
      <w:r w:rsidR="0030171A">
        <w:rPr>
          <w:sz w:val="16"/>
          <w:szCs w:val="16"/>
        </w:rPr>
        <w:t xml:space="preserve"> / </w:t>
      </w:r>
      <w:hyperlink w:anchor="GeneralTerms" w:tooltip="Bendrosios sąlygos" w:history="1">
        <w:r w:rsidR="0030171A">
          <w:rPr>
            <w:rStyle w:val="Hyperlink"/>
            <w:sz w:val="16"/>
            <w:szCs w:val="16"/>
          </w:rPr>
          <w:t>Bendrosios sąlygos</w:t>
        </w:r>
      </w:hyperlink>
    </w:p>
    <w:p w14:paraId="5AB9FBF1" w14:textId="77777777" w:rsidR="008A38B0" w:rsidRDefault="008A38B0" w:rsidP="00CD336C">
      <w:pPr>
        <w:pStyle w:val="ProductList-Body"/>
        <w:tabs>
          <w:tab w:val="left" w:pos="360"/>
        </w:tabs>
        <w:rPr>
          <w:b/>
          <w:color w:val="00188F"/>
        </w:rPr>
        <w:sectPr w:rsidR="008A38B0" w:rsidSect="00A61B2A">
          <w:footerReference w:type="first" r:id="rId19"/>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2" w:name="_Toc507768537"/>
      <w:bookmarkStart w:id="33" w:name="_Toc507239489"/>
      <w:bookmarkStart w:id="34" w:name="_Toc49346561"/>
      <w:bookmarkStart w:id="35" w:name="Definitions"/>
      <w:bookmarkEnd w:id="7"/>
      <w:bookmarkEnd w:id="8"/>
      <w:bookmarkEnd w:id="9"/>
      <w:bookmarkEnd w:id="10"/>
      <w:bookmarkEnd w:id="11"/>
      <w:bookmarkEnd w:id="12"/>
      <w:r>
        <w:lastRenderedPageBreak/>
        <w:t>Apibrėžtys</w:t>
      </w:r>
      <w:bookmarkEnd w:id="32"/>
      <w:bookmarkEnd w:id="33"/>
      <w:bookmarkEnd w:id="34"/>
    </w:p>
    <w:bookmarkEnd w:id="35"/>
    <w:p w14:paraId="620E5C2B" w14:textId="77777777" w:rsidR="00943C98" w:rsidRDefault="00943C98" w:rsidP="00191A6E">
      <w:pPr>
        <w:pStyle w:val="ProductList-Body"/>
        <w:spacing w:after="40"/>
      </w:pPr>
      <w:r>
        <w:t>Jei kuri nors iš toliau pateiktų sąvokų neapibrėžta Kliento bendrojo licencijavimo sutartyje, jos apibrėžtis pateikta toliau.</w:t>
      </w:r>
    </w:p>
    <w:p w14:paraId="5BF2DBA6" w14:textId="5CAFC326" w:rsidR="00943C98" w:rsidRDefault="006510E8" w:rsidP="00191A6E">
      <w:pPr>
        <w:pStyle w:val="ProductList-Body"/>
        <w:spacing w:after="40"/>
      </w:pPr>
      <w:r>
        <w:t>„Pagrindinės internete teikiamos paslaugos“ reiškia tas Internete teikiamas paslaugas, kurios nurodytos kaip pagrindinės internete teikiamos paslaugos 1 priede</w:t>
      </w:r>
      <w:r w:rsidR="00943C98">
        <w:t>.</w:t>
      </w:r>
    </w:p>
    <w:p w14:paraId="7DAC7789" w14:textId="77777777" w:rsidR="00B3380E" w:rsidRPr="00874919" w:rsidRDefault="00B3380E" w:rsidP="00191A6E">
      <w:pPr>
        <w:pStyle w:val="ProductList-Body"/>
        <w:spacing w:after="4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7EE7733D" w14:textId="0F9A8CFA" w:rsidR="006510E8" w:rsidRPr="00874919" w:rsidRDefault="006510E8" w:rsidP="00191A6E">
      <w:pPr>
        <w:pStyle w:val="ProductList-Body"/>
        <w:spacing w:after="40"/>
      </w:pPr>
      <w:r>
        <w:t>„</w:t>
      </w:r>
      <w:r w:rsidR="008D5172">
        <w:t xml:space="preserve">Duomenų apsaugos priedas“ (DPA) reiškia „Microsoft“ internete teikiamų paslaugų duomenų apsaugos priedą, paskelbtą </w:t>
      </w:r>
      <w:hyperlink r:id="rId20" w:history="1">
        <w:r w:rsidR="008D5172">
          <w:rPr>
            <w:rStyle w:val="Hyperlink"/>
          </w:rPr>
          <w:t>https://aka.ms/DPA</w:t>
        </w:r>
      </w:hyperlink>
      <w:r>
        <w:t>.</w:t>
      </w:r>
    </w:p>
    <w:p w14:paraId="76BC7FB6" w14:textId="6E350D29" w:rsidR="00943C98" w:rsidRPr="00874919" w:rsidRDefault="00943C98" w:rsidP="00191A6E">
      <w:pPr>
        <w:pStyle w:val="ProductList-Body"/>
        <w:spacing w:after="40"/>
      </w:pPr>
      <w:r>
        <w:t>„Išorinis vartotojas“ yra Internete teikiamų paslaugų vartotojas, kuris nėra Kliento arba Su juo susijusių įmonių darbuotojas, rangovas arba agentas.</w:t>
      </w:r>
    </w:p>
    <w:p w14:paraId="4DD7F79B" w14:textId="3F6BBAB5" w:rsidR="00103924" w:rsidRPr="00690C65" w:rsidRDefault="00337870" w:rsidP="00191A6E">
      <w:pPr>
        <w:pStyle w:val="ProductList-Body"/>
        <w:spacing w:after="40"/>
      </w:pPr>
      <w:r>
        <w:t>„Egzempliorius“ yra programinės įrangos vaizdas, sukurtas vykdant programinės įrangos sąranką ar diegimo procedūrą arba kuriant tokio vaizdo dublikatą.</w:t>
      </w:r>
    </w:p>
    <w:p w14:paraId="2DE89513" w14:textId="77777777" w:rsidR="006510E8" w:rsidRPr="00874919" w:rsidRDefault="006510E8" w:rsidP="00191A6E">
      <w:pPr>
        <w:pStyle w:val="ProductList-Body"/>
        <w:spacing w:after="40"/>
      </w:pPr>
      <w:r>
        <w:t xml:space="preserve">„Licencijavimo svetainė“ yra </w:t>
      </w:r>
      <w:hyperlink r:id="rId21" w:history="1">
        <w:r>
          <w:rPr>
            <w:rStyle w:val="Hyperlink"/>
          </w:rPr>
          <w:t>http://www.microsoft.com/licensing/contracts</w:t>
        </w:r>
      </w:hyperlink>
      <w:r>
        <w:t xml:space="preserve"> arba kita ją ateityje pakeisianti svetainė.</w:t>
      </w:r>
    </w:p>
    <w:p w14:paraId="2B0F656F" w14:textId="594153EF" w:rsidR="00552CE3" w:rsidRDefault="00552CE3" w:rsidP="00191A6E">
      <w:pPr>
        <w:pStyle w:val="ProductList-Body"/>
        <w:spacing w:after="40"/>
      </w:pPr>
      <w:r>
        <w:t xml:space="preserve">„Licencijuotasis įrenginys“ yra viena Klientui naudoti skirta fizinė aparatūros sistema, kuriai priskirta Licencija. Bet kokiam paskirtajam įrenginiui, kurį valdo arba kontroliuoja kitas juridinis asmuo nei Klientas arba viena iš jo Susijusių įmonių, taikomos Programinės įrangos valdymo naudojantis trečiųjų šalių paslaugomis </w:t>
      </w:r>
      <w:hyperlink r:id="rId22" w:history="1">
        <w:r>
          <w:rPr>
            <w:rStyle w:val="Hyperlink"/>
          </w:rPr>
          <w:t>produktų naudojimo sąlygos</w:t>
        </w:r>
      </w:hyperlink>
      <w:r>
        <w:t xml:space="preserve">, pateikiamos </w:t>
      </w:r>
      <w:hyperlink r:id="rId23" w:history="1">
        <w:r>
          <w:rPr>
            <w:rStyle w:val="Hyperlink"/>
          </w:rPr>
          <w:t>http://go.microsoft.com/?linkid=9839207</w:t>
        </w:r>
      </w:hyperlink>
      <w:r>
        <w:t>. Šios apibrėžties tikslais aparatūros skaidinys laikomas atskiru įrenginiu.</w:t>
      </w:r>
    </w:p>
    <w:p w14:paraId="08B326B9" w14:textId="77777777" w:rsidR="00552CE3" w:rsidRPr="00874919" w:rsidRDefault="00552CE3" w:rsidP="00191A6E">
      <w:pPr>
        <w:pStyle w:val="ProductList-Body"/>
        <w:spacing w:after="40"/>
      </w:pPr>
      <w:r>
        <w:t xml:space="preserve">Sąvoka „Tinklo serveris“ reiškia fizinį aparatūros serverį, kurį gali naudoti tik Klientas ir kuris teikia išteklių pagalbą tinklo kompiuteriams. Bet kokiam paskirtajam serveriui, kurį valdo arba kontroliuoja kitas juridinis asmuo nei Klientas arba viena iš jo Susijusių įmonių, taikomos Programinės įrangos valdymo naudojantis trečiųjų šalių paslaugomis </w:t>
      </w:r>
      <w:hyperlink r:id="rId24" w:history="1">
        <w:r>
          <w:rPr>
            <w:rStyle w:val="Hyperlink"/>
          </w:rPr>
          <w:t>produktų naudojimo sąlygos</w:t>
        </w:r>
      </w:hyperlink>
      <w:r>
        <w:t xml:space="preserve">. Produktų naudojimo sąlygos pateikiamos </w:t>
      </w:r>
      <w:hyperlink r:id="rId25" w:history="1">
        <w:r>
          <w:rPr>
            <w:rStyle w:val="Hyperlink"/>
          </w:rPr>
          <w:t>http://go.microsoft.com/?linkid=9839207</w:t>
        </w:r>
      </w:hyperlink>
      <w:r>
        <w:t>.</w:t>
      </w:r>
    </w:p>
    <w:p w14:paraId="69FA5A5D" w14:textId="41FFBA67" w:rsidR="000F4674" w:rsidRPr="00CC13E3" w:rsidRDefault="000F4674" w:rsidP="00191A6E">
      <w:pPr>
        <w:pStyle w:val="ProductList-Body"/>
        <w:spacing w:after="4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191A6E">
      <w:pPr>
        <w:pStyle w:val="ProductList-Body"/>
        <w:spacing w:after="4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6" w:history="1">
        <w:r>
          <w:rPr>
            <w:rStyle w:val="Hyperlink"/>
          </w:rPr>
          <w:t>http://go.microsoft.com/?linkid=9839207</w:t>
        </w:r>
      </w:hyperlink>
      <w:r w:rsidRPr="0002454C">
        <w:rPr>
          <w:rStyle w:val="Hyperlink"/>
        </w:rPr>
        <w:t>.</w:t>
      </w:r>
    </w:p>
    <w:p w14:paraId="44145F90" w14:textId="78E5A8F0" w:rsidR="00103924" w:rsidRPr="00690C65" w:rsidRDefault="00874919" w:rsidP="00191A6E">
      <w:pPr>
        <w:pStyle w:val="ProductList-Body"/>
        <w:spacing w:after="4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191A6E">
      <w:pPr>
        <w:pStyle w:val="ProductList-Body"/>
        <w:spacing w:after="40"/>
      </w:pPr>
      <w:r>
        <w:t xml:space="preserve">„OST“ reiškia šias </w:t>
      </w:r>
      <w:bookmarkStart w:id="36" w:name="_Toc507239490"/>
      <w:r>
        <w:t>Internete teikiamų paslaugų sąlygas</w:t>
      </w:r>
      <w:bookmarkEnd w:id="36"/>
      <w:r>
        <w:t>.</w:t>
      </w:r>
    </w:p>
    <w:p w14:paraId="337CD110" w14:textId="77777777" w:rsidR="00943C98" w:rsidRDefault="00943C98" w:rsidP="00191A6E">
      <w:pPr>
        <w:pStyle w:val="ProductList-Body"/>
        <w:spacing w:after="4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191A6E">
      <w:pPr>
        <w:pStyle w:val="ProductList-Body"/>
        <w:spacing w:after="4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191A6E">
      <w:pPr>
        <w:pStyle w:val="ProductList-Body"/>
        <w:spacing w:after="40"/>
      </w:pPr>
      <w:r>
        <w:t xml:space="preserve">„Profesionalios paslaugos“ reiškia „Microsoft“ techninio palaikymo paslaugas ir konsultavimo paslaugas (pvz., perkeliant duomenis), susijusias su bet kuria Internete teikiama paslauga. </w:t>
      </w:r>
    </w:p>
    <w:p w14:paraId="4F6103FA" w14:textId="77777777" w:rsidR="00B3380E" w:rsidRDefault="00B3380E" w:rsidP="00191A6E">
      <w:pPr>
        <w:pStyle w:val="ProductList-Body"/>
        <w:spacing w:after="40"/>
      </w:pPr>
      <w:r>
        <w:t xml:space="preserve">„Profesionalių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 juos gauna kitu būdu arba apdoroja (arba jie apdorojami „Microsoft“ vardu), susitaręs su „Microsoft“, kad gautų Internete teikiamas paslaugas. </w:t>
      </w:r>
      <w:r>
        <w:rPr>
          <w:szCs w:val="18"/>
        </w:rPr>
        <w:t>Į Palaikymo duomenis įtraukti Profesionalių paslaugų duomenys.</w:t>
      </w:r>
    </w:p>
    <w:p w14:paraId="2FE30B13" w14:textId="08EA05D9" w:rsidR="00943C98" w:rsidRDefault="00943C98" w:rsidP="00191A6E">
      <w:pPr>
        <w:pStyle w:val="ProductList-Body"/>
        <w:spacing w:after="40"/>
      </w:pPr>
      <w:r>
        <w:t>„PL“ yra prenumeratos licencija.</w:t>
      </w:r>
    </w:p>
    <w:p w14:paraId="2EDCF807" w14:textId="2453F63C" w:rsidR="00943C98" w:rsidRDefault="00943C98" w:rsidP="00191A6E">
      <w:pPr>
        <w:pStyle w:val="ProductList-Body"/>
        <w:spacing w:after="40"/>
      </w:pPr>
      <w:r>
        <w:t>„Antrinis duomenų tvarkytojas“ reiškia kitus įmonės „Microsoft“ duomenims apdoroti naudojamus tvarkytojus.</w:t>
      </w:r>
    </w:p>
    <w:p w14:paraId="74FCD19E" w14:textId="49820DDE" w:rsidR="00943C98" w:rsidRDefault="00943C98" w:rsidP="00191A6E">
      <w:pPr>
        <w:pStyle w:val="ProductList-Body"/>
        <w:spacing w:after="40"/>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r w:rsidR="00B3380E">
        <w:t xml:space="preserve"> </w:t>
      </w:r>
      <w:r w:rsidR="00B3380E">
        <w:rPr>
          <w:szCs w:val="18"/>
        </w:rPr>
        <w:t>Palaikymo duomenys yra Profesionalių paslaugų duomenų pogrupis</w:t>
      </w:r>
      <w:r w:rsidR="004C366F">
        <w:t>.</w:t>
      </w:r>
    </w:p>
    <w:p w14:paraId="4261FD1B" w14:textId="7D053D1F" w:rsidR="00ED5457" w:rsidRDefault="00617906" w:rsidP="00A022E1">
      <w:pPr>
        <w:pStyle w:val="ProductList-Body"/>
        <w:shd w:val="clear" w:color="auto" w:fill="A6A6A6" w:themeFill="background1" w:themeFillShade="A6"/>
        <w:spacing w:before="120" w:after="240"/>
        <w:jc w:val="right"/>
        <w:sectPr w:rsidR="00ED5457" w:rsidSect="00A61B2A">
          <w:footerReference w:type="default" r:id="rId27"/>
          <w:footerReference w:type="first" r:id="rId28"/>
          <w:pgSz w:w="12240" w:h="15840"/>
          <w:pgMar w:top="1440" w:right="720" w:bottom="1440" w:left="720" w:header="720" w:footer="720" w:gutter="0"/>
          <w:cols w:space="720"/>
          <w:titlePg/>
          <w:docGrid w:linePitch="360"/>
        </w:sectPr>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854274C" w14:textId="77777777" w:rsidR="00943C98" w:rsidRDefault="00943C98" w:rsidP="00943C98">
      <w:pPr>
        <w:pStyle w:val="ProductList-SectionHeading"/>
        <w:keepNext/>
        <w:outlineLvl w:val="0"/>
      </w:pPr>
      <w:bookmarkStart w:id="37" w:name="_Toc507768538"/>
      <w:bookmarkStart w:id="38" w:name="_Toc49346562"/>
      <w:bookmarkStart w:id="39" w:name="GeneralTerms"/>
      <w:r>
        <w:lastRenderedPageBreak/>
        <w:t>Bendrosios sąlygos</w:t>
      </w:r>
      <w:bookmarkEnd w:id="37"/>
      <w:bookmarkEnd w:id="38"/>
    </w:p>
    <w:p w14:paraId="7F747CC0" w14:textId="77777777" w:rsidR="00943C98" w:rsidRDefault="00943C98" w:rsidP="00943C98">
      <w:pPr>
        <w:pStyle w:val="ProductList-SubSubSectionHeading"/>
        <w:outlineLvl w:val="1"/>
      </w:pPr>
      <w:bookmarkStart w:id="40" w:name="_Toc507768539"/>
      <w:bookmarkStart w:id="41" w:name="_Toc49346563"/>
      <w:bookmarkStart w:id="42" w:name="OnlineServicesChanges"/>
      <w:bookmarkEnd w:id="39"/>
      <w:r>
        <w:t>Internete teikiamų paslaugų licencijavimas</w:t>
      </w:r>
      <w:bookmarkEnd w:id="40"/>
      <w:bookmarkEnd w:id="41"/>
    </w:p>
    <w:bookmarkEnd w:id="42"/>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tooltip="Konkrečioms internete teikiamoms paslaugoms taikomose sąlygose" w:history="1">
        <w:r>
          <w:rPr>
            <w:rStyle w:val="Hyperlink"/>
          </w:rPr>
          <w:t>Konkrečioms internete teikiamoms paslaugoms taikomose sąlygose</w:t>
        </w:r>
      </w:hyperlink>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OnlineServiceSpecificTerms" w:tooltip="Konkrečioms internete teikiamoms paslaugoms taikomos sąlygos"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3" w:name="_Toc507768540"/>
      <w:bookmarkStart w:id="44" w:name="_Toc49346564"/>
      <w:r>
        <w:t>Internete teikiamų paslaugų naudojimas</w:t>
      </w:r>
      <w:bookmarkEnd w:id="43"/>
      <w:bookmarkEnd w:id="44"/>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074BE6">
      <w:pPr>
        <w:pStyle w:val="ProductList-Body"/>
        <w:numPr>
          <w:ilvl w:val="0"/>
          <w:numId w:val="1"/>
        </w:numPr>
        <w:ind w:left="608" w:hanging="270"/>
      </w:pPr>
      <w:r>
        <w:t>įstatymų, taisyklių, vyriausybės nutarimų arba dekretų draudžiamu būdu;</w:t>
      </w:r>
    </w:p>
    <w:p w14:paraId="65BA3377" w14:textId="77777777" w:rsidR="00512500" w:rsidRDefault="00512500" w:rsidP="00074BE6">
      <w:pPr>
        <w:pStyle w:val="ProductList-Body"/>
        <w:numPr>
          <w:ilvl w:val="0"/>
          <w:numId w:val="1"/>
        </w:numPr>
        <w:spacing w:before="40"/>
        <w:ind w:left="608" w:hanging="270"/>
      </w:pPr>
      <w:r>
        <w:t>pažeisdami kitų asmenų teises;</w:t>
      </w:r>
    </w:p>
    <w:p w14:paraId="33553925" w14:textId="77777777" w:rsidR="00512500" w:rsidRDefault="00512500" w:rsidP="00074BE6">
      <w:pPr>
        <w:pStyle w:val="ProductList-Body"/>
        <w:numPr>
          <w:ilvl w:val="0"/>
          <w:numId w:val="1"/>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074BE6">
      <w:pPr>
        <w:pStyle w:val="ProductList-Body"/>
        <w:numPr>
          <w:ilvl w:val="0"/>
          <w:numId w:val="1"/>
        </w:numPr>
        <w:spacing w:before="40"/>
        <w:ind w:left="608" w:hanging="270"/>
      </w:pPr>
      <w:r>
        <w:t>siekdami platinti pašto šiukšles arba kenkėjiškas programas;</w:t>
      </w:r>
    </w:p>
    <w:p w14:paraId="675C4086" w14:textId="77777777" w:rsidR="00512500" w:rsidRDefault="00512500" w:rsidP="00074BE6">
      <w:pPr>
        <w:pStyle w:val="ProductList-Body"/>
        <w:numPr>
          <w:ilvl w:val="0"/>
          <w:numId w:val="1"/>
        </w:numPr>
        <w:spacing w:before="40"/>
        <w:ind w:left="608" w:hanging="270"/>
      </w:pPr>
      <w:r>
        <w:t>jokiu būdu, kuris galėtų pakenkti Internete teikiamai paslaugai ar kam nors pabloginti naudojimąsi paslauga;</w:t>
      </w:r>
    </w:p>
    <w:p w14:paraId="0C5BFB42" w14:textId="77777777" w:rsidR="00155A67" w:rsidRDefault="00155A67" w:rsidP="00155A67">
      <w:pPr>
        <w:pStyle w:val="ProductList-Body"/>
        <w:numPr>
          <w:ilvl w:val="0"/>
          <w:numId w:val="1"/>
        </w:numPr>
        <w:spacing w:before="40" w:line="235" w:lineRule="auto"/>
        <w:ind w:left="605" w:hanging="274"/>
      </w:pPr>
      <w:r>
        <w:t>jokiais būdais ir jokiomis aplinkybėmis, kai internete teikiamos paslaugos triktis gali sukelti asmens mirtį ar jį sunkiai sužaloti arba padaryti didelę fizinę žalą ar pakenkti aplinkai, išskyrus atvejus, nurodytus toliau pateiktame skyriuje „Aukštos rizikos naudojimas“; arba</w:t>
      </w:r>
    </w:p>
    <w:p w14:paraId="3FC2C840" w14:textId="77777777" w:rsidR="00155A67" w:rsidRDefault="00155A67" w:rsidP="00155A67">
      <w:pPr>
        <w:pStyle w:val="ProductList-Body"/>
        <w:numPr>
          <w:ilvl w:val="0"/>
          <w:numId w:val="1"/>
        </w:numPr>
        <w:spacing w:before="40" w:after="120" w:line="235" w:lineRule="auto"/>
        <w:ind w:left="619" w:hanging="274"/>
      </w:pPr>
      <w:r>
        <w:t>skatindami kurį nors asmenį daryti bet kurį iš anksčiau išvardintų dalykų ar padėdami jam tai daryti.</w:t>
      </w:r>
    </w:p>
    <w:p w14:paraId="2E891EB6" w14:textId="77777777" w:rsidR="00155A67" w:rsidRDefault="00155A67" w:rsidP="00155A67">
      <w:pPr>
        <w:pStyle w:val="ProductList-Body"/>
        <w:spacing w:line="235" w:lineRule="auto"/>
        <w:ind w:left="158"/>
      </w:pPr>
      <w:r>
        <w:t>Pažeidus šioje sekcijoje nurodytą priimtiną naudojimo strategiją gali būti laikinai sustabdytas internete teikiamų paslaugų teikimas. Jeigu „Microsoft“ laikinai nutraukia internete teikiamą paslaugą, „Microsoft“ laikinai nutrauks teikimą tik tokia apimtimi, kokia yra būtina. Prieš nutraukdama internete teikiamų paslaugų teikimą dėl anksčiau nurodytų priežasčių, „Microsoft“ laiku apie tai praneš, nebent „Microsoft“ mano, kad reikia nedelsiant nutraukti paslaugų teikimą.</w:t>
      </w:r>
    </w:p>
    <w:p w14:paraId="5D6BEF54" w14:textId="77777777" w:rsidR="00155A67" w:rsidRDefault="00155A67" w:rsidP="00155A67">
      <w:pPr>
        <w:pStyle w:val="ProductList-Body"/>
        <w:spacing w:line="235" w:lineRule="auto"/>
        <w:ind w:left="180"/>
      </w:pPr>
    </w:p>
    <w:p w14:paraId="10C940BC" w14:textId="77777777" w:rsidR="00155A67" w:rsidRPr="004A132F" w:rsidRDefault="00155A67" w:rsidP="00155A67">
      <w:pPr>
        <w:pStyle w:val="ProductList-Body"/>
        <w:spacing w:line="235" w:lineRule="auto"/>
        <w:ind w:left="180"/>
        <w:outlineLvl w:val="2"/>
        <w:rPr>
          <w:b/>
          <w:bCs/>
          <w:color w:val="0072C6"/>
        </w:rPr>
      </w:pPr>
      <w:r>
        <w:rPr>
          <w:b/>
          <w:bCs/>
          <w:color w:val="0072C6"/>
        </w:rPr>
        <w:t>Aukštos rizikos naudojimas</w:t>
      </w:r>
    </w:p>
    <w:p w14:paraId="0DE241F2" w14:textId="13C53043" w:rsidR="00943C98" w:rsidRDefault="00155A67" w:rsidP="00155A67">
      <w:pPr>
        <w:pStyle w:val="ProductList-Body"/>
        <w:ind w:left="158"/>
      </w:pPr>
      <w:r>
        <w:t>ĮSPĖJIMAS: Modernias technologijas ir ypač platformų technologijas galima naudoti naujais ir inovatyviais būdais, klientas privalo apsvarstyti, ar saugu naudoti šias technologijas konkrečiu būdu. Internete teikiamos paslaugos nėra skirtos naudoti ir nėra skirtos palaikyti naudojimo, kurio metu dėl įvykusios paslaugos trikties, defekto, klaidos ar kitos internete teikiamos paslaugos trikties galimas mirtinas ar rimtas asmens sužalojimas arba didelė fizinė žala ar pakenkimas aplinkai (toliau kartu – Didelės rizikos naudojimas). Todėl klientas privalo projektuoti ir realizuoti visas programas taip, kad įvykus bet kokiai trikčiai, defektui, klaidai ar kitam internete teikiamos paslaugos gedimui, žmonių, turto ir aplinkos sauga nesumažėtų žemiau tokio lygio, kuris būtų pagrįstas, tinkamas ir teisinis, nesvarbu, ar apskritai, ar konkrečiai pramonės šakai. Klientas pats atsakingas už internete teikiamų paslaugų Didelės rizikos naudojimą. Klientas sutinka ginti, atlyginti ir nelaikyti atsakinga „Microsoft“ dėl bet kokių nuostolių, išlaidų ir mokesčių teisininkams, susijusių su bet kokiomis pretenzijomis, atsiradusiomis dėl internete teikiamų paslaugų Didelės rizikos naudojimo, įskaitant bet kokias pretenzijas, pagrįstas griežta atsakomybe, arba dėl „Microsoft“ neatsargaus elgesio kuriant arba teikiant klientui internete teikiamą (-as) paslaugą (-as). Pirmiau minėtas įsipareigojimas dėl žalos atlyginimo papildo bet kokią su gynyba susijusią prievolę, nustatytą Kliento bendrojo licencijavimo sutartyje, ir jam netaikomi jokie apribojimai arba atleidimas nuo atsakomybės, įtrauktos į tokias sutartis</w:t>
      </w:r>
      <w:r w:rsidR="00943C98">
        <w:t>.</w:t>
      </w:r>
    </w:p>
    <w:p w14:paraId="3C088ABA" w14:textId="77777777" w:rsidR="00943C98" w:rsidRDefault="00943C98" w:rsidP="00943C98">
      <w:pPr>
        <w:pStyle w:val="ProductList-Body"/>
      </w:pPr>
    </w:p>
    <w:p w14:paraId="582D9524" w14:textId="77777777" w:rsidR="006510E8" w:rsidRDefault="006510E8" w:rsidP="006510E8">
      <w:pPr>
        <w:pStyle w:val="ProductList-SubSubSectionHeading"/>
        <w:outlineLvl w:val="1"/>
      </w:pPr>
      <w:bookmarkStart w:id="45" w:name="_Toc26883663"/>
      <w:bookmarkStart w:id="46" w:name="_Toc27047313"/>
      <w:bookmarkStart w:id="47" w:name="_Toc49346565"/>
      <w:bookmarkStart w:id="48" w:name="_Toc507768541"/>
      <w:bookmarkStart w:id="49" w:name="_Toc507239493"/>
      <w:r>
        <w:t>Asmens duomenų apsauga ir sauga</w:t>
      </w:r>
      <w:bookmarkEnd w:id="45"/>
      <w:bookmarkEnd w:id="46"/>
      <w:bookmarkEnd w:id="47"/>
    </w:p>
    <w:p w14:paraId="67BF5C9E" w14:textId="77777777" w:rsidR="006510E8" w:rsidRDefault="006510E8" w:rsidP="006510E8">
      <w:pPr>
        <w:pStyle w:val="ProductList-Body"/>
      </w:pPr>
      <w:r>
        <w:t>DPA sąlygos taikomos Internete teikiamoms paslaugoms, išskyrus internete teikiamas paslaugas, nurodytas 1 priede. Pagrindinių internete teikiamų paslaugų su internete teikiamomis paslaugomis susijusią informaciją apie saugos praktikas ir neaktyvių Kliento duomenų saugojimo vietą rasite 1 priede.</w:t>
      </w:r>
    </w:p>
    <w:p w14:paraId="2A642652" w14:textId="77777777" w:rsidR="006510E8" w:rsidRDefault="006510E8" w:rsidP="00384AB9">
      <w:pPr>
        <w:pStyle w:val="ProductList-Body"/>
      </w:pPr>
    </w:p>
    <w:p w14:paraId="2EBEC2AF" w14:textId="616CEA44" w:rsidR="00943C98" w:rsidRDefault="00943C98" w:rsidP="00943C98">
      <w:pPr>
        <w:pStyle w:val="ProductList-SubSubSectionHeading"/>
        <w:outlineLvl w:val="1"/>
      </w:pPr>
      <w:bookmarkStart w:id="50" w:name="_Toc49346566"/>
      <w:r>
        <w:t>Programinės įrangos naudojimas kartu su internete teikiama paslauga</w:t>
      </w:r>
      <w:bookmarkEnd w:id="48"/>
      <w:bookmarkEnd w:id="49"/>
      <w:bookmarkEnd w:id="50"/>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tooltip="Konkrečioms internete teikiamoms paslaugoms taikomos sąlygo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1D0AD812" w:rsidR="00103924" w:rsidRPr="00690C65" w:rsidRDefault="006510E8"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Programos gali rinkti diagnostinius duomenis (kaip nurodyta DPA) apie naudojimąsi Programomis ir jų veikimą, kurie, kartu su bent kokiais juos esančiais asmeniniais duomenimis, gali būti perduoti „Microsoft“ ir naudojami šiame DPA nurodytais tikslais</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A464DF">
      <w:pPr>
        <w:pStyle w:val="ProductList-SubSubSectionHeading"/>
        <w:outlineLvl w:val="1"/>
      </w:pPr>
      <w:bookmarkStart w:id="51" w:name="_Toc507768542"/>
      <w:bookmarkStart w:id="52" w:name="_Toc49346567"/>
      <w:bookmarkStart w:id="53" w:name="NonMicrosoftProducts"/>
      <w:r>
        <w:t>Techniniai apribojimai</w:t>
      </w:r>
      <w:bookmarkEnd w:id="51"/>
      <w:bookmarkEnd w:id="52"/>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4" w:name="_Toc507768543"/>
      <w:bookmarkStart w:id="55" w:name="_Toc49346568"/>
      <w:r>
        <w:t>Importavimo / eksportavimo paslaugos</w:t>
      </w:r>
      <w:bookmarkEnd w:id="54"/>
      <w:bookmarkEnd w:id="55"/>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6" w:name="_Toc507768544"/>
      <w:bookmarkStart w:id="57" w:name="_Toc49346569"/>
      <w:r>
        <w:t>Šrifto komponentai</w:t>
      </w:r>
      <w:bookmarkEnd w:id="56"/>
      <w:bookmarkEnd w:id="57"/>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8" w:name="_Toc507768545"/>
      <w:bookmarkStart w:id="59" w:name="_Toc49346570"/>
      <w:r>
        <w:t>Internete teikiamų paslaugų pakeitimai ir pasiekiamumas</w:t>
      </w:r>
      <w:bookmarkEnd w:id="58"/>
      <w:bookmarkEnd w:id="59"/>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lastRenderedPageBreak/>
        <w:t xml:space="preserve">Kiekvienos Internete teikiamos paslaugos pasiekiamumas, funkcijos ir versijų skirtingomis kalbomis pasiūla skirtingose šalyse gali skirtis. Informacijos apie pasiekiamumą Klientas gali rasti adresu </w:t>
      </w:r>
      <w:hyperlink r:id="rId29" w:history="1">
        <w:r>
          <w:rPr>
            <w:rStyle w:val="Hyperlink"/>
          </w:rPr>
          <w:t>https://go.microsoft.com/fwlink/?linkid=870295</w:t>
        </w:r>
      </w:hyperlink>
      <w:r>
        <w:t>.</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60" w:name="_Toc507768547"/>
      <w:bookmarkStart w:id="61" w:name="_Toc49346571"/>
      <w:r>
        <w:t>Kita</w:t>
      </w:r>
      <w:bookmarkEnd w:id="60"/>
      <w:bookmarkEnd w:id="61"/>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3"/>
    <w:p w14:paraId="6FB09DBF" w14:textId="0C5228F6" w:rsidR="00F0030C" w:rsidRDefault="00F0030C" w:rsidP="00943C98">
      <w:pPr>
        <w:pStyle w:val="ProductList-Body"/>
        <w:ind w:left="158"/>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D076FC">
      <w:pPr>
        <w:pStyle w:val="ProductList-Body"/>
        <w:ind w:left="158" w:hanging="158"/>
        <w:rPr>
          <w:b/>
          <w:color w:val="0072C6"/>
        </w:rPr>
      </w:pPr>
      <w:bookmarkStart w:id="62" w:name="GeneralTerms_Previews"/>
      <w:r>
        <w:rPr>
          <w:b/>
          <w:color w:val="0072C6"/>
        </w:rPr>
        <w:t>Peržiūros</w:t>
      </w:r>
    </w:p>
    <w:p w14:paraId="5B5498F1" w14:textId="5CFEC016" w:rsidR="00D076FC" w:rsidRDefault="006510E8" w:rsidP="006510E8">
      <w:pPr>
        <w:pStyle w:val="ProductList-Body"/>
        <w:tabs>
          <w:tab w:val="clear" w:pos="158"/>
          <w:tab w:val="left" w:pos="22"/>
        </w:tabs>
      </w:pPr>
      <w:r>
        <w:t>PERŽIŪROS VERSIJOS TEIKIAMOS „TOKIOS, KOKIOS YRA“, „SU VISAIS TRŪKUMAIS“ IR „TADA, KAI JOS PASIEKIAMOS“, kaip nurodyta čia. Peržiūros versijos į atitinkamų Internete teikiamų paslaugų SLA neįtraukiamos, joms gali būti netaikomas kliento palaikymas. Bet kuriuo metu be įspėjimo galime pakeisti Vertinimo versijas arba nutraukti jų teikimą. Be to, galime nuspręsti neišleisti Peržiūros versijų paslaugos kaip visuotinai pasiekiamos komerciniais tikslais</w:t>
      </w:r>
      <w:r w:rsidR="00D076FC">
        <w:t xml:space="preserve">. </w:t>
      </w:r>
    </w:p>
    <w:p w14:paraId="577C378E" w14:textId="77777777" w:rsidR="00D076FC" w:rsidRDefault="00D076FC" w:rsidP="00D076FC">
      <w:pPr>
        <w:pStyle w:val="ProductList-Body"/>
        <w:ind w:left="180" w:hanging="158"/>
      </w:pPr>
    </w:p>
    <w:p w14:paraId="536C32E7" w14:textId="77777777" w:rsidR="00D076FC" w:rsidRDefault="00D076FC" w:rsidP="00D076FC">
      <w:pPr>
        <w:pStyle w:val="ProductList-Body"/>
        <w:ind w:left="180" w:hanging="158"/>
      </w:pPr>
      <w:r>
        <w:t xml:space="preserve">Jei atskirame susitarime nenurodyta kitaip, Peržiūros versijos į atitinkamų Internete teikiamų paslaugų SLA neįtraukiamos. </w:t>
      </w:r>
    </w:p>
    <w:p w14:paraId="78E9AC78" w14:textId="77777777" w:rsidR="00D076FC" w:rsidRDefault="00D076FC" w:rsidP="00D076FC">
      <w:pPr>
        <w:pStyle w:val="ProductList-Body"/>
        <w:ind w:left="180" w:hanging="158"/>
      </w:pPr>
    </w:p>
    <w:p w14:paraId="378A6EA8" w14:textId="77777777" w:rsidR="00D076FC" w:rsidRDefault="00D076FC" w:rsidP="006510E8">
      <w:pPr>
        <w:pStyle w:val="ProductList-Body"/>
        <w:tabs>
          <w:tab w:val="clear" w:pos="158"/>
          <w:tab w:val="left" w:pos="22"/>
        </w:tabs>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D076FC">
      <w:pPr>
        <w:pStyle w:val="ProductList-Body"/>
        <w:ind w:left="180" w:hanging="158"/>
      </w:pPr>
    </w:p>
    <w:p w14:paraId="7BA6A141" w14:textId="77777777" w:rsidR="00D076FC" w:rsidRDefault="00D076FC" w:rsidP="00A464DF">
      <w:pPr>
        <w:pStyle w:val="ProductList-Body"/>
        <w:tabs>
          <w:tab w:val="clear" w:pos="158"/>
          <w:tab w:val="left" w:pos="0"/>
        </w:tabs>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A464DF">
      <w:pPr>
        <w:pStyle w:val="ProductList-Body"/>
        <w:ind w:left="158" w:hanging="158"/>
        <w:rPr>
          <w:b/>
          <w:color w:val="0072C6"/>
        </w:rPr>
      </w:pPr>
    </w:p>
    <w:p w14:paraId="5880C6DC" w14:textId="77777777" w:rsidR="006510E8" w:rsidRPr="00144B40" w:rsidRDefault="006510E8" w:rsidP="006510E8">
      <w:pPr>
        <w:pStyle w:val="ProductList-Body"/>
        <w:rPr>
          <w:b/>
          <w:color w:val="0072C6"/>
        </w:rPr>
      </w:pPr>
      <w:r>
        <w:rPr>
          <w:b/>
          <w:color w:val="0072C6"/>
        </w:rPr>
        <w:t>„Azure Active Directory Basic“, nemokamas leidimas</w:t>
      </w:r>
    </w:p>
    <w:p w14:paraId="5F59C95A" w14:textId="77777777" w:rsidR="006510E8" w:rsidRDefault="006510E8" w:rsidP="006510E8">
      <w:pPr>
        <w:pStyle w:val="ProductList-Body"/>
      </w:pPr>
      <w:r>
        <w:t xml:space="preserve">Kaip aprašyta </w:t>
      </w:r>
      <w:hyperlink r:id="rId30" w:history="1">
        <w:r>
          <w:rPr>
            <w:rStyle w:val="Hyperlink"/>
          </w:rPr>
          <w:t>https://docs.microsoft.com/en-us/azure/active-directory/fundamentals/active-directory-whatis</w:t>
        </w:r>
      </w:hyperlink>
      <w:r>
        <w:t xml:space="preserve">, daugelis Internete teikiamų paslaugų apima „Azure Active Directory“ egzempliorių, vartotojo autentifikavimo debesyje galimybę („Azure AD Free“). Po to, kai Klientas sukonfigūruoja ir pasinaudoja pirmąją internete teikiama paslauga, „Azure AD Free“ egzempliorius, kaip sukonfigūravo Klientas savo vartotojams, gali įgalinti vartotojo autentifikavimo funkcijas, skirtas vėliau įsigytai Internete teikiamų paslaugų prenumeratai. </w:t>
      </w:r>
    </w:p>
    <w:p w14:paraId="128E5CF6" w14:textId="77777777" w:rsidR="006510E8" w:rsidRDefault="006510E8" w:rsidP="006510E8">
      <w:pPr>
        <w:pStyle w:val="ProductList-Body"/>
      </w:pPr>
    </w:p>
    <w:p w14:paraId="7A9105FB" w14:textId="77777777" w:rsidR="006510E8" w:rsidRPr="000C0798" w:rsidRDefault="006510E8" w:rsidP="006510E8">
      <w:pPr>
        <w:pStyle w:val="ProductList-Body"/>
      </w:pPr>
      <w:r>
        <w:t>Kliento „Azure AD Free“ egzempliorius taip pat suteiks galimybę autentifikuotiems vartotojams sąveikauti su „Microsoft“ arba trečiąja šalimi ne Internete teikiamų paslaugų kontekste („Kitos nuo reklamos priklausomos paslaugos“), konkrečiai ten, kur „Microsoft“ arba ši trečioji šalis reikalauja „Azure Active Directory“ vartotojo paskyros. Vykdydama Kitų nuo reklamos priklausomų paslaugų „Azure AD Free“ operacijas „Microsoft“ išlieka duomenų tvarkytoja, o šio „Azure AD Free“ naudojimas bus laikomas patikima Kliento nuoroda „Microsoft“, kad toks naudojimas yra leidžiamas. Informacijos apie Kitų nuo reklamos priklausomų paslaugų operacijas ieškokite taikytinoje sutartyje ir privatumo strategijoje, kad nustatytumėte Kitos nuo reklamos priklausomos paslaugos teikėjo vaidmenį.</w:t>
      </w:r>
    </w:p>
    <w:p w14:paraId="7614460E" w14:textId="77777777" w:rsidR="006510E8" w:rsidRDefault="006510E8" w:rsidP="00A464DF">
      <w:pPr>
        <w:pStyle w:val="ProductList-Body"/>
        <w:ind w:left="158" w:hanging="158"/>
        <w:rPr>
          <w:b/>
          <w:color w:val="0072C6"/>
        </w:rPr>
      </w:pPr>
    </w:p>
    <w:p w14:paraId="08B8DD82" w14:textId="18F1248F" w:rsidR="00D076FC" w:rsidRPr="004C41FC" w:rsidRDefault="00D076FC" w:rsidP="00A464DF">
      <w:pPr>
        <w:pStyle w:val="ProductList-Body"/>
        <w:ind w:left="158" w:hanging="158"/>
      </w:pPr>
      <w:r>
        <w:rPr>
          <w:b/>
          <w:color w:val="0072C6"/>
        </w:rPr>
        <w:t>Lyginamoji konkurencingumo analizė</w:t>
      </w:r>
    </w:p>
    <w:p w14:paraId="37168185" w14:textId="77777777" w:rsidR="00D076FC" w:rsidRDefault="00D076FC" w:rsidP="00A464DF">
      <w:pPr>
        <w:pStyle w:val="ProductList-Body"/>
        <w:tabs>
          <w:tab w:val="clear" w:pos="158"/>
          <w:tab w:val="left" w:pos="0"/>
        </w:tabs>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A464DF">
      <w:pPr>
        <w:pStyle w:val="ProductList-Body"/>
        <w:ind w:left="158" w:hanging="158"/>
      </w:pPr>
    </w:p>
    <w:p w14:paraId="6E2C9CE0" w14:textId="77777777" w:rsidR="00D076FC" w:rsidRPr="00AF1A25" w:rsidRDefault="00D076FC" w:rsidP="00A464DF">
      <w:pPr>
        <w:pStyle w:val="ProductList-Body"/>
        <w:ind w:left="158" w:hanging="158"/>
        <w:rPr>
          <w:b/>
          <w:color w:val="0072C6"/>
        </w:rPr>
      </w:pPr>
      <w:r>
        <w:rPr>
          <w:b/>
          <w:bCs/>
          <w:color w:val="0072C6"/>
        </w:rPr>
        <w:t>Valstybinių institucijų klientai</w:t>
      </w:r>
    </w:p>
    <w:bookmarkEnd w:id="62"/>
    <w:p w14:paraId="408B3CAE" w14:textId="77777777" w:rsidR="00D076FC" w:rsidRDefault="00D076FC" w:rsidP="00A464DF">
      <w:pPr>
        <w:pStyle w:val="ProductList-Body"/>
        <w:ind w:left="180" w:hanging="158"/>
      </w:pPr>
      <w:r>
        <w:t xml:space="preserve">Jei Klientas yra valdžios subjektas, bet kokioms nemokamoms Klientui Internete teikiamoms paslaugomos taikomos toliau nurodytos sąlygos. </w:t>
      </w:r>
    </w:p>
    <w:p w14:paraId="38A3AA11" w14:textId="77777777" w:rsidR="00D076FC" w:rsidRDefault="00D076FC" w:rsidP="00A464DF">
      <w:pPr>
        <w:pStyle w:val="ProductList-Body"/>
        <w:numPr>
          <w:ilvl w:val="0"/>
          <w:numId w:val="15"/>
        </w:numPr>
        <w:ind w:left="720"/>
      </w:pPr>
      <w:r>
        <w:t xml:space="preserve">„Microsoft“ atsisako bet kokio atlygio iš Kliento už Internete teikiamas paslaugas. </w:t>
      </w:r>
    </w:p>
    <w:p w14:paraId="79C01342" w14:textId="2F0E64AC" w:rsidR="00D076FC" w:rsidRDefault="00D076FC" w:rsidP="00A464DF">
      <w:pPr>
        <w:pStyle w:val="ProductList-Body"/>
        <w:numPr>
          <w:ilvl w:val="0"/>
          <w:numId w:val="15"/>
        </w:numPr>
        <w:ind w:left="720"/>
      </w:pPr>
      <w:r>
        <w:lastRenderedPageBreak/>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622810CC" w14:textId="77777777" w:rsidR="00A41FCC" w:rsidRDefault="00A41FCC" w:rsidP="00A464DF">
      <w:pPr>
        <w:pStyle w:val="ProductList-Body"/>
        <w:rPr>
          <w:b/>
          <w:bCs/>
          <w:color w:val="0072C6"/>
        </w:rPr>
      </w:pPr>
    </w:p>
    <w:p w14:paraId="61BFC8CC" w14:textId="25BD1700" w:rsidR="00A41FCC" w:rsidRDefault="00A41FCC" w:rsidP="00A464DF">
      <w:pPr>
        <w:pStyle w:val="ProductList-Body"/>
        <w:rPr>
          <w:b/>
          <w:bCs/>
          <w:color w:val="0072C6"/>
        </w:rPr>
      </w:pPr>
      <w:r>
        <w:rPr>
          <w:b/>
          <w:bCs/>
          <w:color w:val="0072C6"/>
        </w:rPr>
        <w:t>Vokietijoje internete teikiamos paslaugos</w:t>
      </w:r>
    </w:p>
    <w:p w14:paraId="5638F299" w14:textId="19108A45" w:rsidR="00A41FCC" w:rsidRPr="00A41FCC" w:rsidRDefault="00A41FCC" w:rsidP="00A464DF">
      <w:pPr>
        <w:pStyle w:val="ProductList-Body"/>
        <w:rPr>
          <w:b/>
          <w:bCs/>
          <w:color w:val="0072C6"/>
        </w:rPr>
      </w:pPr>
      <w:r>
        <w:t xml:space="preserve">Vokietijoje internete teikiamų paslaugų naudojimui toliau taikomos konkretaus pasiūlymo sąlygos, pateikiamos adresu </w:t>
      </w:r>
      <w:hyperlink r:id="rId31" w:history="1">
        <w:r>
          <w:rPr>
            <w:rStyle w:val="Hyperlink"/>
          </w:rPr>
          <w:t>https://aka.ms/MCAGermanSupplement</w:t>
        </w:r>
      </w:hyperlink>
      <w:r>
        <w:t xml:space="preserve">. </w:t>
      </w:r>
    </w:p>
    <w:p w14:paraId="2F07906B" w14:textId="77777777" w:rsidR="00ED5457" w:rsidRPr="00903BB7" w:rsidRDefault="0061790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5BB4B06" w14:textId="77777777" w:rsidR="00ED5457" w:rsidRDefault="00ED5457" w:rsidP="00A914BF">
      <w:pPr>
        <w:pStyle w:val="ProductList-Body"/>
      </w:pPr>
    </w:p>
    <w:p w14:paraId="5ADDD86C" w14:textId="675512B3" w:rsidR="004C366F" w:rsidRDefault="004C366F" w:rsidP="00A914BF">
      <w:pPr>
        <w:pStyle w:val="ProductList-Body"/>
        <w:sectPr w:rsidR="004C366F" w:rsidSect="00A61B2A">
          <w:footerReference w:type="default" r:id="rId32"/>
          <w:footerReference w:type="first" r:id="rId33"/>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9346572"/>
      <w:r>
        <w:lastRenderedPageBreak/>
        <w:t>Su Internete teikiamomis paslaugomis susijusios sąlygos</w:t>
      </w:r>
      <w:bookmarkEnd w:id="63"/>
      <w:bookmarkEnd w:id="64"/>
    </w:p>
    <w:p w14:paraId="3B9E80E0" w14:textId="6F53FBBE" w:rsidR="000E6ED8" w:rsidRPr="00690C65" w:rsidRDefault="006510E8" w:rsidP="00A914BF">
      <w:pPr>
        <w:pStyle w:val="ProductList-Body"/>
      </w:pPr>
      <w:r>
        <w:t>Be anksčiau nurodytų Internete teikiamų paslaugų bendrųjų sąlygų, nurodytoms Internete teikiamoms paslaugoms taikomos konkrečių Internete teikiamų paslaugų sąlygos. Jei atsirastų koks nors bendrųjų sąlygų ir konkrečių Internete teikiamų paslaugų sąlygų prieštaravimas arba nenuoseklumas, reikia vadovautis taikytinomis Internete teikiamų paslaugų sąlygomis. Jei Internete teikiama paslauga nenurodyta toliau, joje nėra su Internete teikiamomis paslaugomis susijusių sąlygų</w:t>
      </w:r>
      <w:r w:rsidR="00272578">
        <w:t>.</w:t>
      </w:r>
    </w:p>
    <w:p w14:paraId="4AC2E2E6" w14:textId="77777777" w:rsidR="000E6ED8" w:rsidRPr="00690C65" w:rsidRDefault="000E6ED8" w:rsidP="00A914BF">
      <w:pPr>
        <w:pStyle w:val="ProductList-Body"/>
      </w:pPr>
    </w:p>
    <w:p w14:paraId="31875D02" w14:textId="758250D8" w:rsidR="000E6ED8" w:rsidRPr="00C17F2D" w:rsidRDefault="00272578" w:rsidP="009D22DE">
      <w:pPr>
        <w:pStyle w:val="ProductList-OfferingGroupHeading"/>
        <w:rPr>
          <w:lang w:val="lt-LT"/>
        </w:rPr>
      </w:pPr>
      <w:bookmarkStart w:id="65" w:name="_Toc49346573"/>
      <w:bookmarkStart w:id="66" w:name="MicrosoftAzureServices"/>
      <w:r w:rsidRPr="00C17F2D">
        <w:rPr>
          <w:lang w:val="lt-LT"/>
        </w:rPr>
        <w:t>„Microsoft Azure“ paslaugos</w:t>
      </w:r>
      <w:bookmarkEnd w:id="65"/>
    </w:p>
    <w:bookmarkEnd w:id="66"/>
    <w:p w14:paraId="43D1E8AD" w14:textId="77777777" w:rsidR="007B523B" w:rsidRPr="002A3B84" w:rsidRDefault="007B523B" w:rsidP="009D22DE">
      <w:pPr>
        <w:pStyle w:val="ProductList-Body"/>
        <w:rPr>
          <w:b/>
          <w:color w:val="00188F"/>
        </w:rPr>
      </w:pPr>
      <w:r>
        <w:rPr>
          <w:b/>
          <w:color w:val="00188F"/>
        </w:rPr>
        <w:t>Pranešimai</w:t>
      </w:r>
    </w:p>
    <w:p w14:paraId="056A77E3" w14:textId="31763344" w:rsidR="00F0030C" w:rsidRPr="00747204" w:rsidRDefault="00F0030C" w:rsidP="009D22DE">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Attachment1" w:tooltip="1 priede" w:history="1">
        <w:r>
          <w:rPr>
            <w:rStyle w:val="Hyperlink"/>
          </w:rPr>
          <w:t>1 priede</w:t>
        </w:r>
      </w:hyperlink>
      <w:r>
        <w:t>.</w:t>
      </w:r>
    </w:p>
    <w:p w14:paraId="386068E7" w14:textId="0A8230EC" w:rsidR="00CC34E7" w:rsidRPr="00690C65" w:rsidRDefault="00CC34E7" w:rsidP="009D22DE">
      <w:pPr>
        <w:pStyle w:val="ProductList-Body"/>
      </w:pPr>
    </w:p>
    <w:p w14:paraId="65A53C3C" w14:textId="77777777" w:rsidR="00CC34E7" w:rsidRPr="00690C65" w:rsidRDefault="00CC34E7" w:rsidP="009D22DE">
      <w:pPr>
        <w:pStyle w:val="ProductList-Body"/>
      </w:pPr>
      <w:r>
        <w:rPr>
          <w:b/>
          <w:color w:val="00188F"/>
        </w:rPr>
        <w:t>Paslaugų lygio sutartis</w:t>
      </w:r>
    </w:p>
    <w:p w14:paraId="41766555" w14:textId="32C668E3" w:rsidR="00CC34E7" w:rsidRPr="00690C65" w:rsidRDefault="00CC34E7" w:rsidP="009D22DE">
      <w:pPr>
        <w:pStyle w:val="ProductList-Body"/>
      </w:pPr>
      <w:r>
        <w:t xml:space="preserve">Žr. </w:t>
      </w:r>
      <w:r>
        <w:rPr>
          <w:rStyle w:val="Hyperlink"/>
        </w:rPr>
        <w:t>http://azure.microsoft.com/en-us/support/legal/sla/</w:t>
      </w:r>
      <w:r>
        <w:t>.</w:t>
      </w:r>
    </w:p>
    <w:p w14:paraId="6A9CDFBC" w14:textId="77777777" w:rsidR="00CC34E7" w:rsidRPr="00690C65" w:rsidRDefault="00CC34E7" w:rsidP="009D22DE">
      <w:pPr>
        <w:pStyle w:val="ProductList-Body"/>
      </w:pPr>
    </w:p>
    <w:p w14:paraId="7472FC6E" w14:textId="761A50DB" w:rsidR="00272578" w:rsidRPr="00690C65" w:rsidRDefault="009616E2" w:rsidP="009D22DE">
      <w:pPr>
        <w:pStyle w:val="ProductList-Body"/>
      </w:pPr>
      <w:r>
        <w:rPr>
          <w:b/>
          <w:color w:val="00188F"/>
        </w:rPr>
        <w:t>Sąvokos</w:t>
      </w:r>
    </w:p>
    <w:p w14:paraId="4040D5B2" w14:textId="58E75BC9" w:rsidR="008A38B0" w:rsidRDefault="008A38B0" w:rsidP="009D22DE">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34" w:anchor="services" w:history="1">
        <w:r w:rsidRPr="00012E34">
          <w:rPr>
            <w:rStyle w:val="Hyperlink"/>
          </w:rPr>
          <w:t>http://azure.microsoft.com/en-us/regions/#services</w:t>
        </w:r>
      </w:hyperlink>
      <w:r>
        <w:t>.</w:t>
      </w:r>
    </w:p>
    <w:p w14:paraId="1CB1F9D4" w14:textId="77777777" w:rsidR="00B03756" w:rsidRDefault="00B03756" w:rsidP="009D22DE">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35" w:history="1">
        <w:r>
          <w:rPr>
            <w:rStyle w:val="Hyperlink"/>
          </w:rPr>
          <w:t>https://aka.ms/r1j7jq</w:t>
        </w:r>
      </w:hyperlink>
      <w:r>
        <w:t>.</w:t>
      </w:r>
    </w:p>
    <w:p w14:paraId="3E99FFA1" w14:textId="07AB8F5C" w:rsidR="00130AA0" w:rsidRDefault="00130AA0" w:rsidP="00191A6E">
      <w:pPr>
        <w:pStyle w:val="ProductList-Body"/>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191A6E">
      <w:pPr>
        <w:pStyle w:val="ProductList-Body"/>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191A6E">
      <w:pPr>
        <w:pStyle w:val="ProductList-Body"/>
      </w:pPr>
      <w:r>
        <w:t xml:space="preserve">„Microsoft Azure“ paslaugos – tai „Microsoft“ paslaugos ir funkcijos, nurodytos svetainėje </w:t>
      </w:r>
      <w:hyperlink r:id="rId36"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191A6E">
      <w:pPr>
        <w:pStyle w:val="ProductList-Body"/>
      </w:pPr>
      <w:r>
        <w:t>„Microsoft Translator“ yra vertimo į tekstą API ir (arba) vertimo į kalbą API, kurią siūlo „Microsoft“ kaip debesų technologijos pagrindu veikiančią mašininio vertimo paslaugą.</w:t>
      </w:r>
    </w:p>
    <w:p w14:paraId="58D2C5B5" w14:textId="1D754997" w:rsidR="00CD0EDA" w:rsidRDefault="00CD0EDA" w:rsidP="009D22DE">
      <w:pPr>
        <w:pStyle w:val="ProductList-Body"/>
      </w:pPr>
    </w:p>
    <w:p w14:paraId="70041D34" w14:textId="77777777" w:rsidR="001D4125" w:rsidRPr="00B24288" w:rsidRDefault="001D4125" w:rsidP="001D4125">
      <w:pPr>
        <w:pStyle w:val="ProductList-Body"/>
        <w:rPr>
          <w:b/>
          <w:color w:val="00188F"/>
          <w:szCs w:val="18"/>
        </w:rPr>
      </w:pPr>
      <w:r w:rsidRPr="00B24288">
        <w:rPr>
          <w:b/>
          <w:color w:val="00188F"/>
          <w:szCs w:val="18"/>
        </w:rPr>
        <w:t xml:space="preserve">JAV policijos departamentui taikomas „Azure“ veido atpažinimo paslaugų naudojimo apribojimas </w:t>
      </w:r>
    </w:p>
    <w:p w14:paraId="68E148C7" w14:textId="77777777" w:rsidR="001D4125" w:rsidRPr="00B24288" w:rsidRDefault="001D4125" w:rsidP="001D4125">
      <w:pPr>
        <w:pStyle w:val="ProductList-Body"/>
        <w:spacing w:after="120"/>
        <w:rPr>
          <w:szCs w:val="18"/>
        </w:rPr>
      </w:pPr>
      <w:r w:rsidRPr="00B24288">
        <w:rPr>
          <w:szCs w:val="18"/>
        </w:rPr>
        <w:t>Klientas negali naudotis „Azure“ veido atpažinimo paslaugomis, jei klientas yra Jungtinių Amerikos Valstijų policijos departamentas arba leidžia tokiomis paslaugomis naudotis Jungtinių Amerikos Valstijų policijos departamentui. Pažeidus bet kurį šioje dalyje nurodytą apribojimą, gali būti nedelsiant sustabdytas kliento naudojimasis paslauga.</w:t>
      </w:r>
    </w:p>
    <w:p w14:paraId="25B1E1EC" w14:textId="77777777" w:rsidR="001D4125" w:rsidRPr="00B24288" w:rsidRDefault="001D4125" w:rsidP="001D4125">
      <w:pPr>
        <w:spacing w:after="0"/>
        <w:rPr>
          <w:sz w:val="18"/>
          <w:szCs w:val="18"/>
        </w:rPr>
      </w:pPr>
      <w:r w:rsidRPr="00B24288">
        <w:rPr>
          <w:sz w:val="18"/>
          <w:szCs w:val="18"/>
        </w:rPr>
        <w:t>Šioje dalyje „Azure“ veido atpažinimo paslaugos reiškia veido atpažinimo funkcijas arba funkciją, įtrauktą į „Azure“ paslaugas, pvz., „Face“, ar „Video Indexer“ teikiamą veido atpažinimo funkciją.</w:t>
      </w:r>
    </w:p>
    <w:p w14:paraId="3794E146" w14:textId="77777777" w:rsidR="001D4125" w:rsidRPr="006D2C33" w:rsidRDefault="001D4125" w:rsidP="009D22DE">
      <w:pPr>
        <w:pStyle w:val="ProductList-Body"/>
      </w:pPr>
    </w:p>
    <w:p w14:paraId="09F83536" w14:textId="77777777" w:rsidR="009616E2" w:rsidRPr="00690C65" w:rsidRDefault="00272578" w:rsidP="009D22DE">
      <w:pPr>
        <w:pStyle w:val="ProductList-Body"/>
      </w:pPr>
      <w:r>
        <w:rPr>
          <w:b/>
          <w:color w:val="00188F"/>
        </w:rPr>
        <w:t>Apribojimai</w:t>
      </w:r>
    </w:p>
    <w:p w14:paraId="23A765D2" w14:textId="121DFCA9" w:rsidR="00272578" w:rsidRPr="00690C65" w:rsidRDefault="00272578" w:rsidP="009D22DE">
      <w:pPr>
        <w:pStyle w:val="ProductList-Body"/>
      </w:pPr>
      <w:r>
        <w:t>Vartotojas neturi teisės</w:t>
      </w:r>
    </w:p>
    <w:p w14:paraId="67F9EDEC" w14:textId="77777777" w:rsidR="00272578" w:rsidRPr="00690C65" w:rsidRDefault="00272578" w:rsidP="009D22DE">
      <w:pPr>
        <w:pStyle w:val="ProductList-Body"/>
        <w:numPr>
          <w:ilvl w:val="0"/>
          <w:numId w:val="5"/>
        </w:numPr>
        <w:ind w:left="450" w:hanging="270"/>
      </w:pPr>
      <w:r>
        <w:t>pakartotinai parduoti arba platinti „Microsoft Azure“ paslaugų arba</w:t>
      </w:r>
    </w:p>
    <w:p w14:paraId="7A295F42" w14:textId="7BF2C9E7" w:rsidR="00272578" w:rsidRPr="00690C65" w:rsidRDefault="00272578" w:rsidP="009D22DE">
      <w:pPr>
        <w:pStyle w:val="ProductList-Body"/>
        <w:numPr>
          <w:ilvl w:val="0"/>
          <w:numId w:val="5"/>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9D22DE">
      <w:pPr>
        <w:pStyle w:val="ProductList-Body"/>
      </w:pPr>
    </w:p>
    <w:p w14:paraId="47217428" w14:textId="77777777" w:rsidR="009616E2" w:rsidRPr="00690C65" w:rsidRDefault="00272578" w:rsidP="009D22DE">
      <w:pPr>
        <w:pStyle w:val="ProductList-Body"/>
      </w:pPr>
      <w:r>
        <w:rPr>
          <w:b/>
          <w:color w:val="00188F"/>
        </w:rPr>
        <w:t>Paslaugų arba funkcijų nutraukimas</w:t>
      </w:r>
    </w:p>
    <w:p w14:paraId="20384FBB" w14:textId="12F9580B" w:rsidR="00272578" w:rsidRPr="00690C65" w:rsidRDefault="00272578" w:rsidP="009D22DE">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9D22DE">
      <w:pPr>
        <w:pStyle w:val="ProductList-Body"/>
      </w:pPr>
    </w:p>
    <w:p w14:paraId="41CC1263" w14:textId="18D9CCC7" w:rsidR="009616E2" w:rsidRPr="00690C65" w:rsidRDefault="002A3B84" w:rsidP="009D22DE">
      <w:pPr>
        <w:pStyle w:val="ProductList-Body"/>
      </w:pPr>
      <w:r>
        <w:rPr>
          <w:b/>
          <w:color w:val="00188F"/>
        </w:rPr>
        <w:t>Duomenų išlaikymas pasibaigus galiojimui arba jį nutraukus</w:t>
      </w:r>
    </w:p>
    <w:p w14:paraId="2B576A03" w14:textId="4CEA408C" w:rsidR="00272578" w:rsidRPr="00690C65" w:rsidRDefault="00272578" w:rsidP="009D22DE">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9D22DE">
      <w:pPr>
        <w:pStyle w:val="ProductList-Body"/>
      </w:pPr>
    </w:p>
    <w:p w14:paraId="209E464C" w14:textId="77777777" w:rsidR="009616E2" w:rsidRPr="00690C65" w:rsidRDefault="00272578" w:rsidP="009D22DE">
      <w:pPr>
        <w:pStyle w:val="ProductList-Body"/>
      </w:pPr>
      <w:r>
        <w:rPr>
          <w:b/>
          <w:color w:val="00188F"/>
        </w:rPr>
        <w:lastRenderedPageBreak/>
        <w:t>Suteikimo komerciniais tikslais išimtis</w:t>
      </w:r>
    </w:p>
    <w:p w14:paraId="538ACDF4" w14:textId="6A2762A6" w:rsidR="00272578" w:rsidRPr="00690C65" w:rsidRDefault="00272578" w:rsidP="009D22DE">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3C729361" w14:textId="77777777" w:rsidR="00191A6E" w:rsidRDefault="00191A6E" w:rsidP="00045219">
      <w:pPr>
        <w:pStyle w:val="ProductList-Body"/>
        <w:rPr>
          <w:b/>
          <w:color w:val="00188F"/>
        </w:rPr>
      </w:pPr>
    </w:p>
    <w:p w14:paraId="718D3D7E" w14:textId="1A9E0D57" w:rsidR="00C17F2D" w:rsidRPr="007F0A21" w:rsidRDefault="00C17F2D" w:rsidP="001D4125">
      <w:pPr>
        <w:pStyle w:val="ProductList-Body"/>
      </w:pPr>
      <w:r>
        <w:rPr>
          <w:b/>
          <w:color w:val="00188F"/>
        </w:rPr>
        <w:t>„Microsoft Azure“ programinės įrangos naudojimas</w:t>
      </w:r>
    </w:p>
    <w:p w14:paraId="0F0BF3D1" w14:textId="527CFEB0" w:rsidR="00272578" w:rsidRPr="00690C65" w:rsidRDefault="00C17F2D" w:rsidP="009D22DE">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9D22DE">
      <w:pPr>
        <w:pStyle w:val="ProductList-Body"/>
      </w:pPr>
    </w:p>
    <w:p w14:paraId="7253DB67" w14:textId="77207652" w:rsidR="005F013C" w:rsidRPr="00690C65" w:rsidRDefault="005F013C" w:rsidP="009D22DE">
      <w:pPr>
        <w:pStyle w:val="ProductList-Body"/>
      </w:pPr>
      <w:r>
        <w:rPr>
          <w:b/>
          <w:color w:val="00188F"/>
        </w:rPr>
        <w:t>Duomenų centrų pasiekiamumas</w:t>
      </w:r>
    </w:p>
    <w:p w14:paraId="12EDE99A" w14:textId="1C9F5C17" w:rsidR="005F013C" w:rsidRPr="00690C65" w:rsidRDefault="005F013C" w:rsidP="009D22DE">
      <w:pPr>
        <w:pStyle w:val="ProductList-Body"/>
      </w:pPr>
      <w:r>
        <w:t xml:space="preserve">Kai kuriuose regionuose gali būti uždrausta naudoti duomenų centrus klientams, nesantiems tame regione arba netoli jo. Informacijos apie galimybes naudotis paslaugomis konkrečiame regione žr. </w:t>
      </w:r>
      <w:hyperlink r:id="rId37" w:history="1">
        <w:r>
          <w:rPr>
            <w:rStyle w:val="Hyperlink"/>
          </w:rPr>
          <w:t>http://azure.microsoft.com/en-us/regions</w:t>
        </w:r>
      </w:hyperlink>
      <w:r>
        <w:t>.</w:t>
      </w:r>
    </w:p>
    <w:p w14:paraId="7768F54B" w14:textId="77777777" w:rsidR="005F013C" w:rsidRPr="00690C65" w:rsidRDefault="005F013C" w:rsidP="009D22DE">
      <w:pPr>
        <w:pStyle w:val="ProductList-Body"/>
      </w:pPr>
    </w:p>
    <w:p w14:paraId="0597F066" w14:textId="77777777" w:rsidR="009616E2" w:rsidRPr="00690C65" w:rsidRDefault="00272578" w:rsidP="009D22DE">
      <w:pPr>
        <w:pStyle w:val="ProductList-Body"/>
      </w:pPr>
      <w:r>
        <w:rPr>
          <w:b/>
          <w:color w:val="00188F"/>
        </w:rPr>
        <w:t>Bendras naudojimas</w:t>
      </w:r>
    </w:p>
    <w:p w14:paraId="58955B29" w14:textId="4CC62FD6" w:rsidR="00272578" w:rsidRPr="00690C65" w:rsidRDefault="00272578" w:rsidP="009D22DE">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9D22DE">
      <w:pPr>
        <w:pStyle w:val="ProductList-Body"/>
      </w:pPr>
    </w:p>
    <w:p w14:paraId="3C9319FB" w14:textId="1AC547E7" w:rsidR="009616E2" w:rsidRPr="00690C65" w:rsidRDefault="00BB13A7" w:rsidP="009D22DE">
      <w:pPr>
        <w:pStyle w:val="ProductList-Body"/>
      </w:pPr>
      <w:r>
        <w:rPr>
          <w:b/>
          <w:color w:val="00188F"/>
        </w:rPr>
        <w:t>Marketplace</w:t>
      </w:r>
    </w:p>
    <w:p w14:paraId="4200D647" w14:textId="77777777" w:rsidR="00B03756" w:rsidRDefault="00B03756" w:rsidP="009D22DE">
      <w:pPr>
        <w:pStyle w:val="ProductList-Body"/>
        <w:ind w:right="180"/>
      </w:pPr>
      <w:r>
        <w:t xml:space="preserve">„Microsoft Azure“ leidžia Klientui, naudojant tokias funkcijas, kaip „Microsoft Azure“ parduotuvė ir „Virtual Machine Gallery“, ir laikantis atskirų sąlygų, pateiktų </w:t>
      </w:r>
      <w:hyperlink r:id="rId38" w:history="1">
        <w:r>
          <w:rPr>
            <w:rStyle w:val="Hyperlink"/>
          </w:rPr>
          <w:t>http://azure.microsoft.com/en-us/support/legal/store-terms</w:t>
        </w:r>
      </w:hyperlink>
      <w:hyperlink r:id="rId39" w:history="1"/>
      <w:r>
        <w:t>, pasiekti arba pirkti produktus ir paslaugas, optimizuotus naudoti su „Azure“.</w:t>
      </w:r>
    </w:p>
    <w:bookmarkStart w:id="67" w:name="MicrosoftTranslator"/>
    <w:p w14:paraId="0EEB4FA5" w14:textId="77777777" w:rsidR="00FB5F24" w:rsidRPr="00903BB7" w:rsidRDefault="00FB5F24" w:rsidP="009D22DE">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9FF372D" w14:textId="2CF92473" w:rsidR="00962737" w:rsidRPr="00962737" w:rsidRDefault="00962737" w:rsidP="009D22DE">
      <w:pPr>
        <w:pStyle w:val="ProductList-Offering2Heading"/>
        <w:outlineLvl w:val="2"/>
        <w:rPr>
          <w:lang w:val="lt-LT"/>
        </w:rPr>
      </w:pPr>
      <w:bookmarkStart w:id="68" w:name="_Toc8395026"/>
      <w:r>
        <w:rPr>
          <w:lang w:val="lt-LT"/>
        </w:rPr>
        <w:tab/>
      </w:r>
      <w:bookmarkStart w:id="69" w:name="_Toc49346574"/>
      <w:r w:rsidRPr="00962737">
        <w:rPr>
          <w:lang w:val="lt-LT"/>
        </w:rPr>
        <w:t>„Azure DevTest Labs“</w:t>
      </w:r>
      <w:bookmarkEnd w:id="68"/>
      <w:bookmarkEnd w:id="69"/>
    </w:p>
    <w:p w14:paraId="3EF488C6" w14:textId="77777777" w:rsidR="00962737" w:rsidRPr="000F395E" w:rsidRDefault="00962737" w:rsidP="009D22DE">
      <w:pPr>
        <w:pStyle w:val="ProductList-ClauseHeading"/>
        <w:keepNext w:val="0"/>
      </w:pPr>
      <w:r>
        <w:t>„DevTest Labs“ slaptieji raktai</w:t>
      </w:r>
    </w:p>
    <w:p w14:paraId="462FDC16" w14:textId="6361B0B7" w:rsidR="00962737" w:rsidRPr="000F395E" w:rsidRDefault="006510E8" w:rsidP="009D22DE">
      <w:pPr>
        <w:pStyle w:val="ProductList-Body"/>
      </w:pPr>
      <w:r>
        <w:t>„Azure DevTest Labs“ automatiškai sukuria raktų saugyklą, kai vartotojas pirmą kartą įrašo slaptąjį raktą. Šioje raktų saugykloje Klientas gali saugoti tik su „DevTest Lab“ susijusius slaptažodžius, SSH raktus arba asmeninius prieigos atpažinimo ženklus</w:t>
      </w:r>
      <w:r w:rsidR="00962737">
        <w:t>.</w:t>
      </w:r>
    </w:p>
    <w:p w14:paraId="03E92C09" w14:textId="77777777" w:rsidR="0096273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hyperlink w:anchor="GeneralTerms" w:tooltip="Bendrosios sąlygos" w:history="1">
        <w:r w:rsidR="00962737">
          <w:rPr>
            <w:rStyle w:val="Hyperlink"/>
            <w:sz w:val="16"/>
            <w:szCs w:val="16"/>
          </w:rPr>
          <w:t>Bendrosios sąlygos</w:t>
        </w:r>
      </w:hyperlink>
    </w:p>
    <w:p w14:paraId="5AB820FD" w14:textId="4A3451C8" w:rsidR="00512500" w:rsidRPr="003F4F4B" w:rsidRDefault="00512500" w:rsidP="009D22DE">
      <w:pPr>
        <w:pStyle w:val="ProductList-Offering2Heading"/>
        <w:outlineLvl w:val="2"/>
        <w:rPr>
          <w:lang w:val="lt-LT"/>
        </w:rPr>
      </w:pPr>
      <w:r w:rsidRPr="00FB5F24">
        <w:rPr>
          <w:lang w:val="lt-LT"/>
        </w:rPr>
        <w:tab/>
      </w:r>
      <w:bookmarkStart w:id="70" w:name="_Toc783785"/>
      <w:bookmarkStart w:id="71" w:name="_Toc49346575"/>
      <w:r w:rsidRPr="00130AA0">
        <w:rPr>
          <w:lang w:val="lt-LT"/>
        </w:rPr>
        <w:t>„</w:t>
      </w:r>
      <w:r w:rsidRPr="003F4F4B">
        <w:rPr>
          <w:lang w:val="lt-LT"/>
        </w:rPr>
        <w:t>Azure Lab Services</w:t>
      </w:r>
      <w:bookmarkEnd w:id="70"/>
      <w:r w:rsidRPr="00130AA0">
        <w:rPr>
          <w:lang w:val="lt-LT"/>
        </w:rPr>
        <w:t>“</w:t>
      </w:r>
      <w:bookmarkEnd w:id="71"/>
    </w:p>
    <w:p w14:paraId="690A4621" w14:textId="77777777" w:rsidR="006510E8" w:rsidRDefault="006510E8" w:rsidP="006510E8">
      <w:pPr>
        <w:pStyle w:val="ProductList-ClauseHeading"/>
        <w:keepNext w:val="0"/>
      </w:pPr>
      <w:r>
        <w:t>Galutinio vartotojo ryšys</w:t>
      </w:r>
    </w:p>
    <w:p w14:paraId="4A314810" w14:textId="77777777" w:rsidR="006510E8" w:rsidRDefault="006510E8" w:rsidP="006510E8">
      <w:pPr>
        <w:pStyle w:val="ProductList-Body"/>
      </w:pPr>
      <w:r>
        <w:t>„Microsoft“ teikia Klientui „Azure Lab Services“ ir tai yra Kliento ir „Microsoft“ ryšys, tačiau Klientas yra vienintelis susijusių paslaugų teikėjas Kliento galutiniams vartotojams ir jam taikoma vienintelė ir išskirtinė atsakomybė savo galutiniams vartotojams, įskaitant bet kokius palaikymo įsipareigojimus. Kliento galutiniai vartotojai nėra jokios sutarties su „Microsoft“ dėl paslaugų teikimo šalis.</w:t>
      </w:r>
    </w:p>
    <w:p w14:paraId="5FA6731D" w14:textId="77777777" w:rsidR="006510E8" w:rsidRPr="00C84B58" w:rsidRDefault="006510E8" w:rsidP="006510E8">
      <w:pPr>
        <w:pStyle w:val="ProductList-Body"/>
      </w:pPr>
    </w:p>
    <w:p w14:paraId="0F9B0F8E" w14:textId="77777777" w:rsidR="006510E8" w:rsidRDefault="006510E8" w:rsidP="006510E8">
      <w:pPr>
        <w:pStyle w:val="ProductList-ClauseHeading"/>
        <w:keepNext w:val="0"/>
      </w:pPr>
      <w:r>
        <w:t>Pranešimai, atsakomybė, veiksmų, nukreiptų prieš „Microsoft“, draudimas</w:t>
      </w:r>
    </w:p>
    <w:p w14:paraId="4AB08344" w14:textId="77777777" w:rsidR="006510E8" w:rsidRDefault="006510E8" w:rsidP="006510E8">
      <w:pPr>
        <w:pStyle w:val="ProductList-Body"/>
        <w:spacing w:after="120"/>
      </w:pPr>
      <w:r>
        <w:t>Klientas turi nedelsdamas pranešti „Microsoft“ apie incidentus, kurie gali turėti poveikį „Microsoft“, pvz., apie duomenų saugumą, problemas dėl slaptažodžių, galutinių vartotojų skundus, vartotojų duomenų ar intelektinės nuosavybės praradimus arba pretenzijas dėl privatumo.</w:t>
      </w:r>
    </w:p>
    <w:p w14:paraId="70A8A8E2" w14:textId="77777777" w:rsidR="006510E8" w:rsidRDefault="006510E8" w:rsidP="006510E8">
      <w:pPr>
        <w:pStyle w:val="ProductList-Body"/>
        <w:spacing w:after="120"/>
      </w:pPr>
      <w:r>
        <w:t>Klientas pripažįsta ir sutinka, kad „Microsoft“ neturi įsipareigojimų Klientui ar galutiniams vartotojams dėl galutinių vartotojų paslaugos naudojimo ir neprisiima dėl to atsakomybės.</w:t>
      </w:r>
    </w:p>
    <w:p w14:paraId="1163D67F" w14:textId="77777777" w:rsidR="006510E8" w:rsidRDefault="006510E8" w:rsidP="006510E8">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3E288B4C" w14:textId="77777777" w:rsidR="006510E8" w:rsidRPr="00C84B58" w:rsidRDefault="006510E8" w:rsidP="006510E8">
      <w:pPr>
        <w:pStyle w:val="ProductList-Body"/>
      </w:pPr>
    </w:p>
    <w:p w14:paraId="3474AF30" w14:textId="77777777" w:rsidR="006510E8" w:rsidRDefault="006510E8" w:rsidP="006510E8">
      <w:pPr>
        <w:pStyle w:val="ProductList-ClauseHeading"/>
        <w:keepNext w:val="0"/>
      </w:pPr>
      <w:r>
        <w:t>Kompensavimas</w:t>
      </w:r>
    </w:p>
    <w:p w14:paraId="7B719056" w14:textId="77777777" w:rsidR="006510E8" w:rsidRDefault="006510E8" w:rsidP="006510E8">
      <w:pPr>
        <w:pStyle w:val="ProductList-Body"/>
      </w:pPr>
      <w:r>
        <w:t>Klientas sutinka apsaugoti ir užtikrinti žalos atlyginimą „Microsoft“ esant bet kokioms pretenzijoms iš galutinių vartotojų, trečiosios šalies ir (arba) reguliavimo institucijų dėl galutiniams vartotojams teikiamos paslaugos. Klientas sumokės bet kokią teismo sprendimu priteistą ar pagal taikos sutartį taikomą sumą ir bet kokias išlaidas, įskaitant pagrįstus advokato mokesčius ir su tuo susijusias išlaidas.</w:t>
      </w:r>
    </w:p>
    <w:p w14:paraId="4EBB3385" w14:textId="77777777" w:rsidR="006510E8" w:rsidRPr="00C84B58" w:rsidRDefault="006510E8" w:rsidP="006510E8">
      <w:pPr>
        <w:pStyle w:val="ProductList-Body"/>
      </w:pPr>
    </w:p>
    <w:p w14:paraId="7EB44DF4" w14:textId="77777777" w:rsidR="006510E8" w:rsidRDefault="006510E8" w:rsidP="001D4125">
      <w:pPr>
        <w:pStyle w:val="ProductList-ClauseHeading"/>
      </w:pPr>
      <w:r>
        <w:lastRenderedPageBreak/>
        <w:t>Galutinio vartotojo sąlygos</w:t>
      </w:r>
    </w:p>
    <w:p w14:paraId="661F8545" w14:textId="77777777" w:rsidR="006510E8" w:rsidRDefault="006510E8" w:rsidP="006510E8">
      <w:pPr>
        <w:pStyle w:val="ProductList-Body"/>
        <w:spacing w:after="120"/>
      </w:pPr>
      <w:r>
        <w:t>Norėdami teikti paslaugas galutiniams vartotojams, Klientas ir Kliento galutiniai vartotojai turi teisėtai sutikti su privaloma, rašytine sutartimi, kurioje išdėstyti šie reikalavimai:</w:t>
      </w:r>
    </w:p>
    <w:p w14:paraId="62489D2D" w14:textId="77777777" w:rsidR="006510E8" w:rsidRDefault="006510E8" w:rsidP="00191A6E">
      <w:pPr>
        <w:pStyle w:val="ProductList-Body"/>
        <w:spacing w:after="40"/>
      </w:pPr>
      <w:r>
        <w:rPr>
          <w:u w:val="single"/>
        </w:rPr>
        <w:t>Pareiškimas apie ryšį</w:t>
      </w:r>
      <w:r>
        <w:t>: Klientas yra vienintelis paslaugų teikėjas. Klientas yra atsakingas už bet kokio palaikymo teikimą galutiniams vartotojams. Paslaugas galutiniams vartotojams Klientas teiks pagal Kliento naudojimo ir privatumo strategijos sąlygas.</w:t>
      </w:r>
    </w:p>
    <w:p w14:paraId="16C2C3E2" w14:textId="77777777" w:rsidR="006510E8" w:rsidRDefault="006510E8" w:rsidP="00191A6E">
      <w:pPr>
        <w:pStyle w:val="ProductList-Body"/>
        <w:spacing w:after="40"/>
      </w:pPr>
      <w:r>
        <w:rPr>
          <w:u w:val="single"/>
        </w:rPr>
        <w:t>Teisės aktų laikymasis; priimtinas naudojimas</w:t>
      </w:r>
      <w:r>
        <w:t>: tik Klientas yra atsakingas už visų taikytinos teisės aktų, įskaitant (net tuo neapsiribojant) BDAR, laikymosi užtikrinimą. Tai taikoma ir Kliento paslaugos teikimui ir galutinių vartotojų paslaugos naudojimui. Be to, siekiant aiškumo ir neapsiribojant Priimtino naudojimo strategija, Klientui ir Kliento galutiniams vartotojams negalima naudoti „Azure Lab Services“ siekiant palengvinti arba vykdyti kriptovaliutų kasimą. Pažeidus šį draudimą gali būti laikinai sustabdytas paslaugos teikimas, kaip numatyta Priimtino naudojimo strategijoje.</w:t>
      </w:r>
    </w:p>
    <w:p w14:paraId="48E1643B" w14:textId="77777777" w:rsidR="006510E8" w:rsidRDefault="006510E8" w:rsidP="00191A6E">
      <w:pPr>
        <w:pStyle w:val="ProductList-Body"/>
        <w:spacing w:after="40"/>
      </w:pPr>
      <w:r>
        <w:rPr>
          <w:u w:val="single"/>
        </w:rPr>
        <w:t>Garantijų apribojimas</w:t>
      </w:r>
      <w:r>
        <w:t>: Klientas atsisakys visų su paslaugomis susijusių garantijų ir atsisakys to paties „Microsoft“ atžvilgiu.</w:t>
      </w:r>
    </w:p>
    <w:p w14:paraId="09CF0EF1" w14:textId="77777777" w:rsidR="006510E8" w:rsidRDefault="006510E8" w:rsidP="00191A6E">
      <w:pPr>
        <w:pStyle w:val="ProductList-Body"/>
        <w:spacing w:after="40"/>
      </w:pPr>
      <w:r>
        <w:rPr>
          <w:u w:val="single"/>
        </w:rPr>
        <w:t>Atsakomybės ribojimas ir nuostolių netaikymas</w:t>
      </w:r>
      <w:r>
        <w:t>: Klientas atsisakys atsakomybės ir netaikys nuostolių suderinamu su bet kokios (-ių) tarp Kliento ir „Microsoft“ sutarytos (-ų) sutarties (-čių) sąlygomis būdu.</w:t>
      </w:r>
    </w:p>
    <w:p w14:paraId="677CEF6B" w14:textId="77777777" w:rsidR="006510E8" w:rsidRPr="00C84B58" w:rsidRDefault="006510E8" w:rsidP="006510E8">
      <w:pPr>
        <w:pStyle w:val="ProductList-Body"/>
      </w:pPr>
    </w:p>
    <w:p w14:paraId="3EF9BABB" w14:textId="77777777" w:rsidR="006510E8" w:rsidRDefault="006510E8" w:rsidP="006510E8">
      <w:pPr>
        <w:pStyle w:val="ProductList-ClauseHeading"/>
        <w:keepNext w:val="0"/>
      </w:pPr>
      <w:r>
        <w:t>Naujinimai</w:t>
      </w:r>
    </w:p>
    <w:p w14:paraId="03E09FC9" w14:textId="0D7D7021" w:rsidR="00512500" w:rsidRPr="00006432" w:rsidRDefault="006510E8" w:rsidP="006510E8">
      <w:pPr>
        <w:pStyle w:val="ProductList-Body"/>
      </w:pPr>
      <w:r>
        <w:t>Klientas yra atsakingas už virtualiųjų įrenginių (VĮ) Kliento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r w:rsidR="00512500">
        <w:t>.</w:t>
      </w:r>
    </w:p>
    <w:p w14:paraId="45E58414" w14:textId="77777777" w:rsidR="00ED545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31ABC9F" w14:textId="77777777" w:rsidR="00B3380E" w:rsidRDefault="00B3380E" w:rsidP="009D22DE">
      <w:pPr>
        <w:pStyle w:val="ProductList-Offering2Heading"/>
        <w:outlineLvl w:val="2"/>
      </w:pPr>
      <w:bookmarkStart w:id="72" w:name="AzureMaps"/>
      <w:r>
        <w:tab/>
      </w:r>
      <w:bookmarkStart w:id="73" w:name="_Toc13858367"/>
      <w:bookmarkStart w:id="74" w:name="_Toc49346576"/>
      <w:bookmarkStart w:id="75" w:name="AzureMachineLearningService"/>
      <w:r>
        <w:t>„Azure“ mašininio mokymosi paslauga</w:t>
      </w:r>
      <w:bookmarkEnd w:id="73"/>
      <w:bookmarkEnd w:id="74"/>
    </w:p>
    <w:bookmarkEnd w:id="75"/>
    <w:p w14:paraId="53C2DCE7" w14:textId="77777777" w:rsidR="00B3380E" w:rsidRDefault="00B3380E" w:rsidP="009D22DE">
      <w:pPr>
        <w:pStyle w:val="ProductList-ClauseHeading"/>
        <w:keepNext w:val="0"/>
      </w:pPr>
      <w:r>
        <w:t>NVIDIA komponentai</w:t>
      </w:r>
    </w:p>
    <w:p w14:paraId="75A16C25" w14:textId="77777777" w:rsidR="00B3380E" w:rsidRDefault="00B3380E" w:rsidP="009D22DE">
      <w:pPr>
        <w:pStyle w:val="ProductList-Body"/>
      </w:pPr>
      <w:r>
        <w:t xml:space="preserve">„Azure“ mašininio mokymo paslauga gali apimti „NVIDIA Corporation“ CUDA įrankių rinkinį, „Tesla“ vairuotojus, cuDNN, DIGITS, NCCL ir „TensorRT“ (toliau – „NVIDIA komponentai“), Klientas sutinka, kad NVIDIA komponentų jo naudojimą reglamentuoja „NVIDIA Cloud End User License Agreement for Compute“, pateikta </w:t>
      </w:r>
      <w:hyperlink r:id="rId40" w:history="1">
        <w:r>
          <w:rPr>
            <w:rStyle w:val="Hyperlink"/>
          </w:rPr>
          <w:t>https://go.microsoft.com/fwlink/?linkid=874330</w:t>
        </w:r>
      </w:hyperlink>
      <w:r>
        <w:t>.</w:t>
      </w:r>
    </w:p>
    <w:p w14:paraId="4CBECCAA" w14:textId="77777777" w:rsidR="00B3380E" w:rsidRPr="0004518A" w:rsidRDefault="00617906" w:rsidP="009D22DE">
      <w:pPr>
        <w:pStyle w:val="ProductList-Body"/>
        <w:shd w:val="clear" w:color="auto" w:fill="A6A6A6" w:themeFill="background1" w:themeFillShade="A6"/>
        <w:spacing w:before="120" w:after="240"/>
        <w:jc w:val="right"/>
        <w:rPr>
          <w:sz w:val="16"/>
          <w:szCs w:val="16"/>
        </w:rPr>
      </w:pPr>
      <w:hyperlink w:anchor="_top" w:tooltip="Turinys" w:history="1">
        <w:r w:rsidR="00B3380E">
          <w:rPr>
            <w:rStyle w:val="Hyperlink"/>
            <w:sz w:val="16"/>
            <w:szCs w:val="16"/>
          </w:rPr>
          <w:t>Turinys</w:t>
        </w:r>
      </w:hyperlink>
      <w:r w:rsidR="00B3380E">
        <w:rPr>
          <w:sz w:val="16"/>
          <w:szCs w:val="16"/>
        </w:rPr>
        <w:t xml:space="preserve"> / </w:t>
      </w:r>
      <w:hyperlink w:anchor="_top" w:tooltip="Bendrosios sąlygos" w:history="1">
        <w:r w:rsidR="00B3380E">
          <w:rPr>
            <w:rStyle w:val="Hyperlink"/>
            <w:sz w:val="16"/>
            <w:szCs w:val="16"/>
          </w:rPr>
          <w:t>Bendrosios sąlygos</w:t>
        </w:r>
      </w:hyperlink>
    </w:p>
    <w:p w14:paraId="6C0CD32F" w14:textId="3A9B0AE2" w:rsidR="00130AA0" w:rsidRPr="00130AA0" w:rsidRDefault="00130AA0" w:rsidP="009D22DE">
      <w:pPr>
        <w:pStyle w:val="ProductList-Offering2Heading"/>
        <w:outlineLvl w:val="2"/>
        <w:rPr>
          <w:lang w:val="lt-LT"/>
        </w:rPr>
      </w:pPr>
      <w:r w:rsidRPr="00130AA0">
        <w:rPr>
          <w:lang w:val="lt-LT"/>
        </w:rPr>
        <w:tab/>
      </w:r>
      <w:bookmarkStart w:id="76" w:name="_Toc509825512"/>
      <w:bookmarkStart w:id="77" w:name="_Toc510880769"/>
      <w:bookmarkStart w:id="78" w:name="_Toc49346577"/>
      <w:r w:rsidRPr="00130AA0">
        <w:rPr>
          <w:lang w:val="lt-LT"/>
        </w:rPr>
        <w:t>„Azure“ žemėlapiai</w:t>
      </w:r>
      <w:bookmarkEnd w:id="76"/>
      <w:bookmarkEnd w:id="77"/>
      <w:bookmarkEnd w:id="78"/>
    </w:p>
    <w:bookmarkEnd w:id="72"/>
    <w:p w14:paraId="34A1F8E6" w14:textId="77777777" w:rsidR="006510E8" w:rsidRDefault="006510E8" w:rsidP="006510E8">
      <w:pPr>
        <w:pStyle w:val="ProductList-ClauseHeading"/>
        <w:keepNext w:val="0"/>
      </w:pPr>
      <w:r>
        <w:t>Navigacijos apribojimai</w:t>
      </w:r>
    </w:p>
    <w:p w14:paraId="44D660DA" w14:textId="77777777" w:rsidR="006510E8" w:rsidRDefault="006510E8" w:rsidP="006510E8">
      <w:pPr>
        <w:pStyle w:val="ProductList-Body"/>
      </w:pPr>
      <w:r>
        <w:t>„Azure“ žemėlapių naudoti norėdamas įjungti nuoseklios navigacijos funkciją Klientas negali jokioje programoje.</w:t>
      </w:r>
    </w:p>
    <w:p w14:paraId="6F4E681B" w14:textId="77777777" w:rsidR="006510E8" w:rsidRPr="00006432" w:rsidRDefault="006510E8" w:rsidP="006510E8">
      <w:pPr>
        <w:pStyle w:val="ProductList-Body"/>
      </w:pPr>
    </w:p>
    <w:p w14:paraId="2DFCB6A4" w14:textId="77777777" w:rsidR="006510E8" w:rsidRDefault="006510E8" w:rsidP="006510E8">
      <w:pPr>
        <w:pStyle w:val="ProductList-ClauseHeading"/>
        <w:keepNext w:val="0"/>
      </w:pPr>
      <w:r>
        <w:t>Duomenų bazių apribojimai </w:t>
      </w:r>
    </w:p>
    <w:p w14:paraId="52F77B88" w14:textId="77777777" w:rsidR="006510E8" w:rsidRDefault="006510E8" w:rsidP="006510E8">
      <w:pPr>
        <w:pStyle w:val="ProductList-Body"/>
      </w:pPr>
      <w:r>
        <w:t>Klientas negali naudoti „Azure“ žemėlapių ar bet kokios jų dalies siekdamas sukurti konkuruojančią duomenų bazę ar paslaugą arba išvestinę duomenų bazę, visiškai ar iš dalies užpildytą Kliento duomenimis ir (arba) duomenimis, kuriuos suteikė ar sukūrė bet kokia trečioji šalis.</w:t>
      </w:r>
    </w:p>
    <w:p w14:paraId="7B4AF4F5" w14:textId="77777777" w:rsidR="006510E8" w:rsidRPr="00006432" w:rsidRDefault="006510E8" w:rsidP="006510E8">
      <w:pPr>
        <w:pStyle w:val="ProductList-Body"/>
      </w:pPr>
    </w:p>
    <w:p w14:paraId="05A45212" w14:textId="77777777" w:rsidR="006510E8" w:rsidRPr="00006432" w:rsidRDefault="006510E8" w:rsidP="006510E8">
      <w:pPr>
        <w:pStyle w:val="ProductList-Body"/>
      </w:pPr>
      <w:r>
        <w:t>„Azure“ žemėlapių teikiamų duomenų Klientas negali naudoti kartu su bet kokia kita trečiosios šalies duomenų baze, Klientas gali tik papildyti duomenis, kurių tipas neįtrauktas į Paslaugą (pvz., jums priklausantis turinys) arba kurių tipą „Microsoft“ licencijuoja.</w:t>
      </w:r>
    </w:p>
    <w:p w14:paraId="0BED21C8" w14:textId="77777777" w:rsidR="006510E8" w:rsidRDefault="006510E8" w:rsidP="006510E8">
      <w:pPr>
        <w:pStyle w:val="ProductList-Body"/>
      </w:pPr>
    </w:p>
    <w:p w14:paraId="2335B3B3" w14:textId="77777777" w:rsidR="006510E8" w:rsidRDefault="006510E8" w:rsidP="006510E8">
      <w:pPr>
        <w:pStyle w:val="ProductList-ClauseHeading"/>
        <w:keepNext w:val="0"/>
      </w:pPr>
      <w:r>
        <w:t>API rezultatai</w:t>
      </w:r>
    </w:p>
    <w:p w14:paraId="5E3B9CC9" w14:textId="77777777" w:rsidR="006510E8" w:rsidRPr="00006432" w:rsidRDefault="006510E8" w:rsidP="006510E8">
      <w:pPr>
        <w:pStyle w:val="ProductList-Body"/>
      </w:pPr>
      <w:r>
        <w:t>Klientas negali saugoti informacijos, kurią teikia „Azure“ žemėlapių API, įskaitant geokodus ir atvirkštinius geokodus, žemėlapių duomenų plyteles ir informaciją apie maršrutus („Rezultatus“), tačiau tuo neapsiribojant, siekdamas šiuos Rezultatus išplėsti ir teikti dideliam vartotojų skaičiui arba sutrikdyti kurias nors „Azure“ žemėlapių funkcijas.</w:t>
      </w:r>
    </w:p>
    <w:p w14:paraId="2FFAC527" w14:textId="77777777" w:rsidR="006510E8" w:rsidRDefault="006510E8" w:rsidP="006510E8">
      <w:pPr>
        <w:pStyle w:val="ProductList-Body"/>
      </w:pPr>
    </w:p>
    <w:p w14:paraId="426A45DB" w14:textId="77777777" w:rsidR="006510E8" w:rsidRDefault="006510E8" w:rsidP="006510E8">
      <w:pPr>
        <w:pStyle w:val="ProductList-Body"/>
      </w:pPr>
      <w:r>
        <w:t>Rezultatus saugoti leidžiama tais atvejais, kai tokio saugojimo paskirtis yra sumažinti Kliento programos gaišties trukmę. Rezultatų negalima saugoti ilgiau nei: i) grąžintose antraštėse nurodytą galiojimo laikotarpį; arba ii) 6 mėnesius – kas trumpiau.</w:t>
      </w:r>
    </w:p>
    <w:p w14:paraId="0206B07D" w14:textId="77777777" w:rsidR="006510E8" w:rsidRPr="00006432" w:rsidRDefault="006510E8" w:rsidP="006510E8">
      <w:pPr>
        <w:pStyle w:val="ProductList-Body"/>
      </w:pPr>
    </w:p>
    <w:p w14:paraId="55AD5B4A" w14:textId="77777777" w:rsidR="006510E8" w:rsidRPr="00006432" w:rsidRDefault="006510E8" w:rsidP="006510E8">
      <w:pPr>
        <w:pStyle w:val="ProductList-Body"/>
      </w:pPr>
      <w:bookmarkStart w:id="79" w:name="_Hlk509835802"/>
      <w:r>
        <w:t>Jokių Rezultatų Klientas negali rodyti jokiame trečiosios šalies turinyje ar geografinių žemėlapių duomenų bazėje.</w:t>
      </w:r>
    </w:p>
    <w:bookmarkEnd w:id="79"/>
    <w:p w14:paraId="7DE5A9C2" w14:textId="77777777" w:rsidR="00D5538D" w:rsidRDefault="00D5538D" w:rsidP="006510E8">
      <w:pPr>
        <w:pStyle w:val="ProductList-ClauseHeading"/>
        <w:keepNext w:val="0"/>
      </w:pPr>
    </w:p>
    <w:p w14:paraId="76940258" w14:textId="656C116F" w:rsidR="006510E8" w:rsidRDefault="006510E8" w:rsidP="006510E8">
      <w:pPr>
        <w:pStyle w:val="ProductList-ClauseHeading"/>
        <w:keepNext w:val="0"/>
      </w:pPr>
      <w:r>
        <w:t>Žemėlapių duomenys</w:t>
      </w:r>
    </w:p>
    <w:p w14:paraId="272AE05B" w14:textId="77777777" w:rsidR="006510E8" w:rsidRDefault="006510E8" w:rsidP="006510E8">
      <w:pPr>
        <w:pStyle w:val="ProductList-Body"/>
      </w:pPr>
      <w:r>
        <w:t>Turinį, rodantį „TomTom“ įspėjimą apie autoriaus teises, reikia naudoti sutinkamai su apribojimais, pateiktais „TomTom“ licencijuojamo trečiosios šalies produkto sąlygose ir EULA (</w:t>
      </w:r>
      <w:hyperlink r:id="rId41" w:history="1">
        <w:r>
          <w:rPr>
            <w:rStyle w:val="Hyperlink"/>
          </w:rPr>
          <w:t>https://www.tomtom.com/en_GB/thirdpartyproductterms/</w:t>
        </w:r>
      </w:hyperlink>
      <w:r>
        <w:t xml:space="preserve">). „Azure“ žemėlapiai naudoja „Bing Imagery“, kuriai taikomas „Bing“ žemėlapių pranešimas, pateiktas </w:t>
      </w:r>
      <w:hyperlink w:anchor="1 priedas" w:tooltip="1 priedas" w:history="1">
        <w:r>
          <w:rPr>
            <w:rStyle w:val="Hyperlink"/>
          </w:rPr>
          <w:t>1 priede</w:t>
        </w:r>
      </w:hyperlink>
      <w:r>
        <w:t>.</w:t>
      </w:r>
    </w:p>
    <w:p w14:paraId="32EDDC99" w14:textId="77777777" w:rsidR="006510E8" w:rsidRDefault="006510E8" w:rsidP="006510E8">
      <w:pPr>
        <w:pStyle w:val="ProductList-Body"/>
      </w:pPr>
    </w:p>
    <w:p w14:paraId="6A34B5BE" w14:textId="77777777" w:rsidR="006510E8" w:rsidRDefault="006510E8" w:rsidP="001D4125">
      <w:pPr>
        <w:pStyle w:val="ProductList-ClauseHeading"/>
      </w:pPr>
      <w:r>
        <w:lastRenderedPageBreak/>
        <w:t>Vartotojo regiono parametras</w:t>
      </w:r>
    </w:p>
    <w:p w14:paraId="032D23E7" w14:textId="77777777" w:rsidR="006510E8" w:rsidRPr="00C228A5" w:rsidRDefault="006510E8" w:rsidP="006510E8">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Kliento įgalinti pasiekti per „Azure“ žemėlapius.</w:t>
      </w:r>
    </w:p>
    <w:p w14:paraId="75C6FB47" w14:textId="77777777" w:rsidR="006510E8" w:rsidRPr="00006432" w:rsidRDefault="006510E8" w:rsidP="006510E8">
      <w:pPr>
        <w:pStyle w:val="ProductList-Body"/>
      </w:pPr>
    </w:p>
    <w:p w14:paraId="6DA2D2FF" w14:textId="77777777" w:rsidR="006510E8" w:rsidRDefault="006510E8" w:rsidP="006510E8">
      <w:pPr>
        <w:pStyle w:val="ProductList-ClauseHeading"/>
        <w:keepNext w:val="0"/>
      </w:pPr>
      <w:r>
        <w:t>Jokios tikslumo garantijos</w:t>
      </w:r>
    </w:p>
    <w:p w14:paraId="1A856950" w14:textId="77777777" w:rsidR="006510E8" w:rsidRPr="00006432" w:rsidRDefault="006510E8" w:rsidP="006510E8">
      <w:pPr>
        <w:pStyle w:val="ProductList-Body"/>
      </w:pPr>
      <w:r>
        <w:t xml:space="preserve">„Microsoft“ ir jos tiekėjai nesuteikia jokios garantijos, kad „Azure“ žemėlapių teikiami žemėlapiai, vaizdai ar bet koks turinys bus tikslūs ar išsamūs. </w:t>
      </w:r>
    </w:p>
    <w:p w14:paraId="0B25F277" w14:textId="77777777" w:rsidR="006510E8" w:rsidRDefault="006510E8" w:rsidP="006510E8">
      <w:pPr>
        <w:pStyle w:val="ProductList-Body"/>
      </w:pPr>
    </w:p>
    <w:p w14:paraId="49D36EE2" w14:textId="77777777" w:rsidR="006510E8" w:rsidRDefault="006510E8" w:rsidP="00191A6E">
      <w:pPr>
        <w:pStyle w:val="ProductList-ClauseHeading"/>
        <w:keepNext w:val="0"/>
      </w:pPr>
      <w:r>
        <w:t>Autoriaus teisės</w:t>
      </w:r>
    </w:p>
    <w:p w14:paraId="4504E73D" w14:textId="4F51C205" w:rsidR="00130AA0" w:rsidRDefault="006510E8" w:rsidP="00191A6E">
      <w:pPr>
        <w:pStyle w:val="ProductList-Body"/>
      </w:pPr>
      <w:r>
        <w:rPr>
          <w:szCs w:val="18"/>
        </w:rPr>
        <w:t>Klientas negali pašalinti, slėpti, maskuoti ar keisti jokio logotipo ir (arba) įspėjimo apie autoriaus teises, kuriuos sukūrė ar automatiškai generavo „Azure“ žemėlapiai</w:t>
      </w:r>
      <w:r w:rsidR="00130AA0">
        <w:t>.</w:t>
      </w:r>
    </w:p>
    <w:p w14:paraId="1108CD42" w14:textId="77777777" w:rsidR="00ED545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E898B76" w14:textId="77777777" w:rsidR="001D4125" w:rsidRPr="00776B67" w:rsidRDefault="001D4125" w:rsidP="001D4125">
      <w:pPr>
        <w:pStyle w:val="ProductList-Offering2Heading"/>
        <w:outlineLvl w:val="2"/>
      </w:pPr>
      <w:r>
        <w:tab/>
      </w:r>
      <w:bookmarkStart w:id="80" w:name="AzureSQLEdge"/>
      <w:bookmarkStart w:id="81" w:name="_Toc48144597"/>
      <w:bookmarkStart w:id="82" w:name="_Toc49346578"/>
      <w:r>
        <w:t>„Azure SQL Edge</w:t>
      </w:r>
      <w:bookmarkEnd w:id="80"/>
      <w:bookmarkEnd w:id="81"/>
      <w:r>
        <w:t>“</w:t>
      </w:r>
      <w:bookmarkEnd w:id="82"/>
    </w:p>
    <w:p w14:paraId="6DB7EA55" w14:textId="77777777" w:rsidR="001D4125" w:rsidRPr="00776B67" w:rsidRDefault="001D4125" w:rsidP="001D4125">
      <w:pPr>
        <w:pStyle w:val="ProductList-ClauseHeading"/>
        <w:keepNext w:val="0"/>
      </w:pPr>
      <w:r>
        <w:t>Apibrėžtys</w:t>
      </w:r>
    </w:p>
    <w:p w14:paraId="43A5AF1F" w14:textId="77777777" w:rsidR="001D4125" w:rsidRPr="00E22273" w:rsidRDefault="001D4125" w:rsidP="001D4125">
      <w:pPr>
        <w:pStyle w:val="ProductList-Body"/>
        <w:rPr>
          <w:spacing w:val="-2"/>
        </w:rPr>
      </w:pPr>
      <w:r w:rsidRPr="00E22273">
        <w:rPr>
          <w:spacing w:val="-2"/>
        </w:rPr>
        <w:t xml:space="preserve">„IoT įrenginys“ yra kompiuterinis įrenginys, kuris (i) pirmiausia yra skirtas arba sukonfigūruotas naudoti su pramonine arba konkrečiai užduočiai skirta programine įranga, teikiančia pagrindines kompiuterinio įrenginio funkcijas („IoT programa“), (ii) naudoja 16 arba mažiau fizinių branduolių, ir (iii) nėra skirtas parduoti arba daugiausia naudoti kaip daugiafunkcis serveris arba kaip komerciniu atžvilgiu tinkamas daugiafunkcio serverio pakaitalas. Bet kokiam IoT įrenginiui, kurį valdo arba kontroliuoja kitas juridinis asmuo nei Klientas arba viena iš jo Susijusių įmonių, taikomos Programinės įrangos valdymo naudojantis trečiųjų šalių paslaugomis </w:t>
      </w:r>
      <w:hyperlink r:id="rId42" w:history="1">
        <w:r w:rsidRPr="00E22273">
          <w:rPr>
            <w:rStyle w:val="Hyperlink"/>
            <w:bCs/>
            <w:spacing w:val="-2"/>
          </w:rPr>
          <w:t>produktų naudojimo sąlygos</w:t>
        </w:r>
      </w:hyperlink>
      <w:r w:rsidRPr="00E22273">
        <w:rPr>
          <w:spacing w:val="-2"/>
        </w:rPr>
        <w:t xml:space="preserve">, pateikiamos adresu </w:t>
      </w:r>
      <w:hyperlink r:id="rId43" w:history="1">
        <w:r w:rsidRPr="00E22273">
          <w:rPr>
            <w:rStyle w:val="Hyperlink"/>
            <w:bCs/>
            <w:spacing w:val="-2"/>
          </w:rPr>
          <w:t>http://go.microsoft.com/?linkid=9839207</w:t>
        </w:r>
      </w:hyperlink>
      <w:r w:rsidRPr="00E22273">
        <w:rPr>
          <w:spacing w:val="-2"/>
        </w:rPr>
        <w:t xml:space="preserve">. </w:t>
      </w:r>
    </w:p>
    <w:p w14:paraId="463C15FF" w14:textId="77777777" w:rsidR="001D4125" w:rsidRPr="00776B67" w:rsidRDefault="001D4125" w:rsidP="001D4125">
      <w:pPr>
        <w:pStyle w:val="ProductList-Body"/>
      </w:pPr>
    </w:p>
    <w:p w14:paraId="0A24BA65" w14:textId="77777777" w:rsidR="001D4125" w:rsidRPr="00776B67" w:rsidRDefault="001D4125" w:rsidP="001D4125">
      <w:pPr>
        <w:pStyle w:val="ProductList-ClauseHeading"/>
        <w:keepNext w:val="0"/>
      </w:pPr>
      <w:r>
        <w:t xml:space="preserve">„Azure SQL Edge“ naudojimas </w:t>
      </w:r>
    </w:p>
    <w:p w14:paraId="3E0F779A" w14:textId="77777777" w:rsidR="001D4125" w:rsidRPr="00776B67" w:rsidRDefault="001D4125" w:rsidP="001D4125">
      <w:pPr>
        <w:pStyle w:val="ProductList-Body"/>
      </w:pPr>
      <w:r>
        <w:t xml:space="preserve">Klientui naudoti skirtame IoT įrenginyje, kuriam priskirta Licencija, Klientas gali įdiegti ir naudoti neribotą „Azure SQL Edge“ programinės įrangos kopijų skaičių. Nepaisant jokių „Bendrųjų sąlygų“ prieštaravimų, Klientas bet kuriuo metu gali perskirti Licenciją kitiems Klientui naudoti skirtiems IoT įrenginiams. Jei Klientas IoT įrenginyje įdiegia ypatybes arba funkcijas, kurios nėra „Azure SQL Edge“ programinė įranga (gauta iš „Microsoft“ ar trečiosios šalies programinės įrangos), tos ypatybės arba funkcijos gali būti naudojamos tik IoT programai palaikyti. </w:t>
      </w:r>
    </w:p>
    <w:p w14:paraId="726C30A6" w14:textId="77777777" w:rsidR="001D4125" w:rsidRPr="00776B67" w:rsidRDefault="001D4125" w:rsidP="001D4125">
      <w:pPr>
        <w:pStyle w:val="ProductList-Body"/>
      </w:pPr>
    </w:p>
    <w:p w14:paraId="3B934B1D" w14:textId="77777777" w:rsidR="001D4125" w:rsidRPr="00776B67" w:rsidRDefault="001D4125" w:rsidP="001D4125">
      <w:pPr>
        <w:pStyle w:val="ProductList-Body"/>
      </w:pPr>
      <w:r>
        <w:rPr>
          <w:rStyle w:val="normaltextrun"/>
        </w:rPr>
        <w:t xml:space="preserve">DPA sąlygos netaikomos „Azure SQL Edge“, įdiegtam Kliento IoT įrenginyje, išskyrus atvejus, kai yra renkami Asmeniniai duomenys, kad būtų galima įjungti „Azure“ valdymo tarnybas ir matuoti naudojimą sąskaitų pateikimo tikslais, nes tokių IoT įrenginių darbinės aplinkos „Microsoft“ nevaldo. </w:t>
      </w:r>
    </w:p>
    <w:p w14:paraId="3300269E" w14:textId="77777777" w:rsidR="001D4125" w:rsidRPr="00903BB7" w:rsidRDefault="00617906" w:rsidP="001D4125">
      <w:pPr>
        <w:pStyle w:val="ProductList-Body"/>
        <w:shd w:val="clear" w:color="auto" w:fill="A6A6A6" w:themeFill="background1" w:themeFillShade="A6"/>
        <w:spacing w:before="120" w:after="240"/>
        <w:jc w:val="right"/>
      </w:pPr>
      <w:hyperlink w:anchor="TableofContents" w:tooltip="Turinys" w:history="1">
        <w:r w:rsidR="001D4125">
          <w:rPr>
            <w:rStyle w:val="Hyperlink"/>
            <w:sz w:val="16"/>
            <w:szCs w:val="16"/>
          </w:rPr>
          <w:t>Turinys</w:t>
        </w:r>
      </w:hyperlink>
      <w:r w:rsidR="001D4125">
        <w:rPr>
          <w:sz w:val="16"/>
          <w:szCs w:val="16"/>
        </w:rPr>
        <w:t xml:space="preserve"> / </w:t>
      </w:r>
      <w:hyperlink w:anchor="GeneralTerms" w:tooltip="Bendrosios sąlygos" w:history="1">
        <w:r w:rsidR="001D4125">
          <w:rPr>
            <w:rStyle w:val="Hyperlink"/>
            <w:sz w:val="16"/>
            <w:szCs w:val="16"/>
          </w:rPr>
          <w:t>Bendrosios sąlygos</w:t>
        </w:r>
      </w:hyperlink>
    </w:p>
    <w:p w14:paraId="06ED1294" w14:textId="088774E7" w:rsidR="00A464DF" w:rsidRPr="003309CC" w:rsidRDefault="00F0030C" w:rsidP="006510E8">
      <w:pPr>
        <w:pStyle w:val="ProductList-Offering2Heading"/>
        <w:outlineLvl w:val="2"/>
      </w:pPr>
      <w:r w:rsidRPr="00F0030C">
        <w:rPr>
          <w:lang w:val="lt-LT"/>
        </w:rPr>
        <w:tab/>
      </w:r>
      <w:bookmarkStart w:id="83" w:name="_Toc49346579"/>
      <w:r w:rsidR="00A464DF">
        <w:t>„Azure Stack Hub“</w:t>
      </w:r>
      <w:bookmarkEnd w:id="83"/>
    </w:p>
    <w:p w14:paraId="7E5B750E" w14:textId="77777777" w:rsidR="006510E8" w:rsidRDefault="006510E8" w:rsidP="006510E8">
      <w:pPr>
        <w:pStyle w:val="ProductList-ClauseHeading"/>
        <w:keepNext w:val="0"/>
      </w:pPr>
      <w:r>
        <w:t xml:space="preserve">„Azure Stack Hub“ privatumas </w:t>
      </w:r>
    </w:p>
    <w:p w14:paraId="15A69246" w14:textId="77777777" w:rsidR="006510E8" w:rsidRDefault="006510E8" w:rsidP="006510E8">
      <w:pPr>
        <w:pStyle w:val="ProductList-Body"/>
      </w:pPr>
      <w:r>
        <w:t xml:space="preserve">„Microsoft“ privatumo nuostatos (rasite </w:t>
      </w:r>
      <w:hyperlink r:id="rId44" w:history="1">
        <w:r>
          <w:rPr>
            <w:rStyle w:val="Hyperlink"/>
          </w:rPr>
          <w:t>https://go.microsoft.com/</w:t>
        </w:r>
        <w:r>
          <w:rPr>
            <w:rStyle w:val="Hyperlink"/>
            <w:color w:val="0563C1"/>
          </w:rPr>
          <w:t>fwlink</w:t>
        </w:r>
        <w:r>
          <w:rPr>
            <w:rStyle w:val="Hyperlink"/>
          </w:rPr>
          <w:t>/?LinkId=521839</w:t>
        </w:r>
      </w:hyperlink>
      <w:r>
        <w:t xml:space="preserve">) taikomos klientui, naudojančiam „Azure Stack Hub“. Jei „Microsoft“ debesų technologijos sutartį arba „Microsoft“ Kliento sutartį sudaręs Klientas naudoja „Azure Stack Hub“ programinę įrangą ar paslaugas, kurias teikia Pardavėjas, taikoma jo privatumo praktika, kuri gali skirtis nuo „Microsoft“ praktikos. </w:t>
      </w:r>
    </w:p>
    <w:p w14:paraId="32464865" w14:textId="77777777" w:rsidR="006510E8" w:rsidRDefault="006510E8" w:rsidP="006510E8">
      <w:pPr>
        <w:pStyle w:val="ProductList-Body"/>
      </w:pPr>
    </w:p>
    <w:p w14:paraId="1524BD34" w14:textId="4D5410AD" w:rsidR="00A464DF" w:rsidRPr="003309CC" w:rsidRDefault="006510E8" w:rsidP="006510E8">
      <w:pPr>
        <w:pStyle w:val="ProductList-Body"/>
      </w:pPr>
      <w:r>
        <w:t>Jei „Microsoft“ yra asmeninių duomenų tvarkytoja arba antrinė tvarkytoja „Azure Stack Hub“ naudojimo atvejais, „Microsoft“ prisiima atsakomybę visų klientų atžvilgiu pagal a) DPA skyriaus „Asmens duomenų tvarkymas; BDAR“ sąlygas ir b) Europos Sąjungos Bendrojo duomenų apsaugos reglamento sąlygas (pateiktas DPA 3 priede</w:t>
      </w:r>
      <w:r w:rsidR="00A464DF">
        <w:t>).</w:t>
      </w:r>
    </w:p>
    <w:p w14:paraId="5539E905" w14:textId="77777777" w:rsidR="006510E8" w:rsidRDefault="006510E8" w:rsidP="00A464DF">
      <w:pPr>
        <w:pStyle w:val="ProductList-ClauseHeading"/>
        <w:keepNext w:val="0"/>
      </w:pPr>
    </w:p>
    <w:p w14:paraId="3D7B37B4" w14:textId="27752C86" w:rsidR="00A464DF" w:rsidRPr="003309CC" w:rsidRDefault="00A464DF" w:rsidP="00A464DF">
      <w:pPr>
        <w:pStyle w:val="ProductList-ClauseHeading"/>
        <w:keepNext w:val="0"/>
      </w:pPr>
      <w:r>
        <w:t xml:space="preserve">„Azure Stack Hub“ naudojimas </w:t>
      </w:r>
    </w:p>
    <w:p w14:paraId="3B14B6A1" w14:textId="77777777" w:rsidR="00A464DF" w:rsidRPr="003309CC" w:rsidRDefault="00A464DF" w:rsidP="00A464DF">
      <w:pPr>
        <w:pStyle w:val="ProductList-Body"/>
        <w:tabs>
          <w:tab w:val="clear" w:pos="158"/>
          <w:tab w:val="left" w:pos="360"/>
        </w:tabs>
      </w:pPr>
      <w:r>
        <w:t xml:space="preserve">Klientas „Azure Stack Hub“ gali naudoti tik toje aparatūroje, kurioje ji įdiegta iš anksto. </w:t>
      </w:r>
    </w:p>
    <w:p w14:paraId="24AF07D8" w14:textId="77777777" w:rsidR="00A464DF" w:rsidRPr="003309CC" w:rsidRDefault="00A464DF" w:rsidP="00A464DF">
      <w:pPr>
        <w:pStyle w:val="ProductList-Body"/>
        <w:tabs>
          <w:tab w:val="clear" w:pos="158"/>
          <w:tab w:val="left" w:pos="360"/>
        </w:tabs>
      </w:pPr>
    </w:p>
    <w:p w14:paraId="69CCBCA3" w14:textId="77777777" w:rsidR="00A464DF" w:rsidRPr="003309CC" w:rsidRDefault="00A464DF" w:rsidP="00A464DF">
      <w:pPr>
        <w:pStyle w:val="ProductList-ClauseHeading"/>
        <w:keepNext w:val="0"/>
      </w:pPr>
      <w:r>
        <w:t>Numatytosios paslaugų teikėjo prenumeratos naudojimas</w:t>
      </w:r>
    </w:p>
    <w:p w14:paraId="2151BE39" w14:textId="6E6DAAE1" w:rsidR="000B206A" w:rsidRPr="00D26C87" w:rsidRDefault="00A464DF" w:rsidP="00A464DF">
      <w:pPr>
        <w:pStyle w:val="ProductList-Body"/>
      </w:pPr>
      <w:r>
        <w:t>Prenumerata, sukurta sistemos administratoriui „Azure Stack Hub“ diegimo proceso metu (numatytojo paslaugų teikėjo prenumerata), gali būti naudojama tik norint įdiegti ir valdyti „Azure Stack Hub“ infrastruktūrą; jos negalima naudoti norint vykdyti bet kokį darbo krūvį, kuris neįdiegia arba nevaldo „Azure Stack Hub“ infrastruktūros (pvz., negalima naudoti norint vykdyti bet kokį programos darbo krūvį</w:t>
      </w:r>
      <w:r w:rsidR="000B206A">
        <w:t>).</w:t>
      </w:r>
    </w:p>
    <w:bookmarkStart w:id="84" w:name="_Toc494738672"/>
    <w:bookmarkStart w:id="85" w:name="EMS"/>
    <w:bookmarkStart w:id="86" w:name="_Toc476476610"/>
    <w:bookmarkStart w:id="87" w:name="_Toc459970714"/>
    <w:bookmarkStart w:id="88" w:name="_Toc457466428"/>
    <w:bookmarkStart w:id="89" w:name="AzureActiveDirectoryBasic"/>
    <w:bookmarkStart w:id="90" w:name="_Toc437590238"/>
    <w:bookmarkStart w:id="91" w:name="_Toc435790944"/>
    <w:bookmarkStart w:id="92" w:name="MicrosoftDynamicsMarketing"/>
    <w:bookmarkEnd w:id="67"/>
    <w:p w14:paraId="19B7163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E62F513" w14:textId="77777777" w:rsidR="00130AA0" w:rsidRDefault="00130AA0" w:rsidP="009D22DE">
      <w:pPr>
        <w:pStyle w:val="ProductList-Offering2Heading"/>
        <w:outlineLvl w:val="2"/>
      </w:pPr>
      <w:r>
        <w:tab/>
      </w:r>
      <w:bookmarkStart w:id="93" w:name="MicrosoftCognitiveServices"/>
      <w:bookmarkStart w:id="94" w:name="_Toc510880771"/>
      <w:bookmarkStart w:id="95" w:name="_Toc510115105"/>
      <w:bookmarkStart w:id="96" w:name="_Toc49346580"/>
      <w:r>
        <w:t>„Bing Search Services“</w:t>
      </w:r>
      <w:bookmarkEnd w:id="93"/>
      <w:bookmarkEnd w:id="94"/>
      <w:bookmarkEnd w:id="95"/>
      <w:bookmarkEnd w:id="96"/>
    </w:p>
    <w:p w14:paraId="556094CC" w14:textId="77777777" w:rsidR="00130AA0" w:rsidRPr="002001F8" w:rsidRDefault="00130AA0" w:rsidP="009D22DE">
      <w:pPr>
        <w:pStyle w:val="ProductList-ClauseHeading"/>
        <w:keepNext w:val="0"/>
      </w:pPr>
      <w:r>
        <w:t>„Bing Search Services“ naudojimo ir rodymo reikalavimai</w:t>
      </w:r>
    </w:p>
    <w:p w14:paraId="7539271B" w14:textId="77777777" w:rsidR="00130AA0" w:rsidRDefault="00130AA0" w:rsidP="009D22DE">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45"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48F9CA91" w14:textId="77777777" w:rsidR="00130AA0" w:rsidRPr="008846DD" w:rsidRDefault="00130AA0" w:rsidP="009D22DE">
      <w:pPr>
        <w:pStyle w:val="ProductList-ClauseHeading"/>
        <w:keepNext w:val="0"/>
      </w:pPr>
      <w:r>
        <w:lastRenderedPageBreak/>
        <w:t xml:space="preserve">„Bing Search Services“ privatumas </w:t>
      </w:r>
    </w:p>
    <w:p w14:paraId="31DD0B6C" w14:textId="77777777" w:rsidR="00130AA0" w:rsidRDefault="00130AA0" w:rsidP="009D22DE">
      <w:pPr>
        <w:pStyle w:val="ProductList-Body"/>
      </w:pPr>
      <w:r>
        <w:t xml:space="preserve">Klientui naudojant „Bing Search Services“, taikomos „Microsoft“ privatumo nuostatos, kurias galima rasti adresu </w:t>
      </w:r>
      <w:hyperlink r:id="rId46"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9D22DE">
      <w:pPr>
        <w:pStyle w:val="ProductList-Body"/>
      </w:pPr>
    </w:p>
    <w:p w14:paraId="4D8AF602" w14:textId="77777777" w:rsidR="00130AA0" w:rsidRPr="00964225" w:rsidRDefault="00130AA0" w:rsidP="009D22DE">
      <w:pPr>
        <w:pStyle w:val="ProductList-ClauseHeading"/>
        <w:keepNext w:val="0"/>
        <w:rPr>
          <w:color w:val="0072C6"/>
        </w:rPr>
      </w:pPr>
      <w:r>
        <w:t>„Bing Search Services“ duomenų naudojimas</w:t>
      </w:r>
    </w:p>
    <w:p w14:paraId="670C94BF" w14:textId="77777777" w:rsidR="00130AA0" w:rsidRDefault="00130AA0" w:rsidP="009D22DE">
      <w:pPr>
        <w:pStyle w:val="ProductList-Body"/>
      </w:pPr>
      <w:r>
        <w:t>Tik Klientas yra atsakingas už visų „Bing Search Services“ duomenų turinį.</w:t>
      </w:r>
    </w:p>
    <w:p w14:paraId="68B36469" w14:textId="77777777" w:rsidR="00130AA0" w:rsidRPr="003B18B5" w:rsidRDefault="00130AA0" w:rsidP="009D22DE">
      <w:pPr>
        <w:pStyle w:val="ProductList-Body"/>
        <w:rPr>
          <w:sz w:val="6"/>
          <w:szCs w:val="12"/>
        </w:rPr>
      </w:pPr>
    </w:p>
    <w:p w14:paraId="4520081B" w14:textId="77777777" w:rsidR="00130AA0" w:rsidRDefault="00130AA0" w:rsidP="009D22DE">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9D22DE">
      <w:pPr>
        <w:pStyle w:val="ProductList-Body"/>
      </w:pPr>
    </w:p>
    <w:p w14:paraId="553897C7" w14:textId="77777777" w:rsidR="00130AA0" w:rsidRDefault="00130AA0" w:rsidP="009D22DE">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9D22DE">
      <w:pPr>
        <w:pStyle w:val="ProductList-Body"/>
      </w:pPr>
    </w:p>
    <w:p w14:paraId="1CF44E62" w14:textId="77777777" w:rsidR="006510E8" w:rsidRPr="00EE4338" w:rsidRDefault="006510E8" w:rsidP="006510E8">
      <w:pPr>
        <w:pStyle w:val="ProductList-ClauseHeading"/>
        <w:keepNext w:val="0"/>
        <w:rPr>
          <w:color w:val="0072C6"/>
        </w:rPr>
      </w:pPr>
      <w:r>
        <w:t>Duomenų apsaugos sąlygų taikymas tarnybai „Bing Search Services“</w:t>
      </w:r>
    </w:p>
    <w:p w14:paraId="636FB46E" w14:textId="77777777" w:rsidR="006510E8" w:rsidRDefault="006510E8" w:rsidP="006510E8">
      <w:pPr>
        <w:pStyle w:val="ProductList-Body"/>
      </w:pPr>
      <w:r>
        <w:t>Paslaugai „Bing Search Services“ taikomi tik tolesni DPA skyriai. „Duomenų perleidimas“, „Subrangovų naudojimas“ ir Kaip susisiekti su „Microsoft“. Šie skyriai netaikomi išvardytų tarnybų Peržiūros versijoms.</w:t>
      </w:r>
    </w:p>
    <w:p w14:paraId="4F69CDF4" w14:textId="77777777" w:rsidR="006510E8" w:rsidRPr="009A17A9" w:rsidRDefault="006510E8" w:rsidP="006510E8">
      <w:pPr>
        <w:pStyle w:val="ProductList-Body"/>
      </w:pPr>
    </w:p>
    <w:p w14:paraId="290EFC5C" w14:textId="77777777" w:rsidR="006510E8" w:rsidRDefault="006510E8" w:rsidP="006510E8">
      <w:pPr>
        <w:pStyle w:val="ProductList-ClauseHeading"/>
        <w:keepNext w:val="0"/>
      </w:pPr>
      <w:r>
        <w:t>BDAR sąlygos tarnybai „Bing Search Services“ netaikomos.</w:t>
      </w:r>
    </w:p>
    <w:p w14:paraId="3EF40C6B" w14:textId="77777777" w:rsidR="006510E8" w:rsidRDefault="006510E8" w:rsidP="006510E8">
      <w:pPr>
        <w:pStyle w:val="ProductList-Body"/>
      </w:pPr>
      <w:r>
        <w:t>BDAR sąlygos (kaip nurodyta DPA) paslaugai „Bing Search Services“ netaikomos.</w:t>
      </w:r>
    </w:p>
    <w:p w14:paraId="4030B8B0" w14:textId="77777777" w:rsidR="001D4125" w:rsidRDefault="001D4125" w:rsidP="006510E8">
      <w:pPr>
        <w:pStyle w:val="ProductList-ClauseHeading"/>
        <w:keepNext w:val="0"/>
      </w:pPr>
    </w:p>
    <w:p w14:paraId="4E88C852" w14:textId="5EF38B37" w:rsidR="006510E8" w:rsidRDefault="006510E8" w:rsidP="006510E8">
      <w:pPr>
        <w:pStyle w:val="ProductList-ClauseHeading"/>
        <w:keepNext w:val="0"/>
      </w:pPr>
      <w:r>
        <w:t>Pirmenybė.</w:t>
      </w:r>
    </w:p>
    <w:p w14:paraId="4250B2F1" w14:textId="7079D19F" w:rsidR="00130AA0" w:rsidRDefault="006510E8" w:rsidP="006510E8">
      <w:pPr>
        <w:pStyle w:val="ProductList-Body"/>
      </w:pPr>
      <w:r>
        <w:t>Šios „Bing Search Services“ skyriaus nuostatos taikomos tiek, kiek jos neprieštarauja kitoms OST ar DPA sąlygoms</w:t>
      </w:r>
      <w:r w:rsidR="00130AA0">
        <w:t>.</w:t>
      </w:r>
    </w:p>
    <w:p w14:paraId="1FDC59DB" w14:textId="77777777" w:rsidR="00ED545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B68A5B" w14:textId="77777777" w:rsidR="003F4F4B" w:rsidRPr="00962737" w:rsidRDefault="003F4F4B" w:rsidP="009D22DE">
      <w:pPr>
        <w:pStyle w:val="ProductList-Offering2Heading"/>
        <w:outlineLvl w:val="2"/>
        <w:rPr>
          <w:lang w:val="lt-LT"/>
        </w:rPr>
      </w:pPr>
      <w:bookmarkStart w:id="97" w:name="_Hlk25476630"/>
      <w:r w:rsidRPr="00962737">
        <w:rPr>
          <w:lang w:val="lt-LT"/>
        </w:rPr>
        <w:tab/>
      </w:r>
      <w:bookmarkStart w:id="98" w:name="_Toc5958159"/>
      <w:bookmarkStart w:id="99" w:name="_Toc49346581"/>
      <w:bookmarkStart w:id="100" w:name="CognitiveServices"/>
      <w:bookmarkEnd w:id="97"/>
      <w:r w:rsidRPr="00962737">
        <w:rPr>
          <w:lang w:val="lt-LT"/>
        </w:rPr>
        <w:t>Mokymo paslaugos</w:t>
      </w:r>
      <w:bookmarkEnd w:id="98"/>
      <w:bookmarkEnd w:id="99"/>
    </w:p>
    <w:bookmarkEnd w:id="100"/>
    <w:p w14:paraId="18E6C99C" w14:textId="77777777" w:rsidR="003F4F4B" w:rsidRDefault="003F4F4B" w:rsidP="009D22DE">
      <w:pPr>
        <w:pStyle w:val="ProductList-ClauseHeading"/>
        <w:keepNext w:val="0"/>
      </w:pPr>
      <w:r>
        <w:t>Kliento naudojimosi paslaugos rezultatais apribojimas</w:t>
      </w:r>
    </w:p>
    <w:p w14:paraId="3A9BC302" w14:textId="378D7610" w:rsidR="003F4F4B" w:rsidRPr="00F86985" w:rsidRDefault="006510E8" w:rsidP="009D22DE">
      <w:pPr>
        <w:pStyle w:val="ProductList-Body"/>
      </w:pPr>
      <w:r>
        <w:t>Klientas pats nenaudos ir neleis trečiosioms šalims naudoti Mokymo paslaugų ar duomenų iš Mokymo paslaugų, kad kurtų ar tobulintų (tiesiogiai ar netiesiogiai) panašų ar konkuruojantį produktą arba paslaugą</w:t>
      </w:r>
      <w:r w:rsidR="003F4F4B">
        <w:t>.</w:t>
      </w:r>
    </w:p>
    <w:p w14:paraId="0A3F3EF6" w14:textId="77777777" w:rsidR="006510E8" w:rsidRDefault="006510E8" w:rsidP="009D22DE">
      <w:pPr>
        <w:pStyle w:val="ProductList-ClauseHeading"/>
        <w:keepNext w:val="0"/>
      </w:pPr>
    </w:p>
    <w:p w14:paraId="04950390" w14:textId="06F89A2C" w:rsidR="003F4F4B" w:rsidRPr="00F86985" w:rsidRDefault="003F4F4B" w:rsidP="009D22DE">
      <w:pPr>
        <w:pStyle w:val="ProductList-ClauseHeading"/>
        <w:keepNext w:val="0"/>
      </w:pPr>
      <w:r>
        <w:t>„Microsoft Translator“ priskyrimas</w:t>
      </w:r>
    </w:p>
    <w:p w14:paraId="63B66B00" w14:textId="77777777" w:rsidR="003F4F4B" w:rsidRPr="00F86985" w:rsidRDefault="003F4F4B" w:rsidP="009D22DE">
      <w:pPr>
        <w:pStyle w:val="ProductList-Body"/>
      </w:pPr>
      <w:r>
        <w:t>Rodydamas automatinį „Microsoft Translator“ vertimą Klientas turi pateikti pagrįstą tinkamą pranešimą, kad tekstą automatiškai išvertė „Microsoft Translator“.</w:t>
      </w:r>
    </w:p>
    <w:p w14:paraId="6833C7F9" w14:textId="77777777" w:rsidR="003F4F4B" w:rsidRPr="00E90A70" w:rsidRDefault="003F4F4B" w:rsidP="009D22DE">
      <w:pPr>
        <w:pStyle w:val="ProductList-Body"/>
      </w:pPr>
    </w:p>
    <w:p w14:paraId="258B87A8" w14:textId="77777777" w:rsidR="003F4F4B" w:rsidRPr="00541FFF" w:rsidRDefault="003F4F4B" w:rsidP="009D22D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Mokymo paslaugos konteineriuose</w:t>
      </w:r>
    </w:p>
    <w:p w14:paraId="4C2F6649"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Konteineriuose pasiekiamos Mokymo paslaugų funkcijos sukurtos taip, kad jas būtų galima prijungti prie atsiskaitymo galinio punkto. Konteineriai ir atsiskaitymo galinis punktas pagal šią sutartį licencijuoti Klientui kaip Internete teikiamos paslaugos, o konteineriams taip pat taikomos šioje sutartyje su Internete teikiama paslauga teikiamos programinės įrangos naudojimo sąlygos. Klientas privalo sukonfigūruoti naudojamus konteinerius taip, kad jie palaikytų ryšį su atsiskaitymo galiniu punktu ir šis matuotų visą šių konteinerių naudojimą. Jei Klientas įjungia šią matavimo funkciją ir tiek, kiek leidžia bet kokie taikytini operacijų limitai, jis gali įdiegti ir naudoti bet kiek konteinerių (1) savo aparatūros įrenginiuose, kurie išskirtinai skirti naudoti Klientui, ir (2) savo „Microsoft Azure“ paslaugų paskyrose. Bet kokiai paskirtajai aparatūrai, kurią valdo arba kontroliuoja kitas juridinis asmuo nei Klientas arba viena iš jo Susijusių įmonių, taikomos Programinės įrangos valdymo naudojantis trečiųjų šalių paslaugomis produktų naudojimo sąlygos, pateikiamos </w:t>
      </w:r>
      <w:hyperlink r:id="rId47" w:history="1">
        <w:r>
          <w:rPr>
            <w:rStyle w:val="Hyperlink"/>
            <w:rFonts w:ascii="Calibri" w:eastAsia="Calibri" w:hAnsi="Calibri" w:cs="Arial"/>
            <w:sz w:val="18"/>
          </w:rPr>
          <w:t>http://go.microsoft.com/?linkid=9839207</w:t>
        </w:r>
      </w:hyperlink>
      <w:r>
        <w:rPr>
          <w:rFonts w:ascii="Calibri" w:eastAsia="Calibri" w:hAnsi="Calibri" w:cs="Arial"/>
          <w:sz w:val="18"/>
        </w:rPr>
        <w:t>.</w:t>
      </w:r>
    </w:p>
    <w:p w14:paraId="5173E1A6"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p>
    <w:p w14:paraId="65A4830E"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Konteineriuose yra konfidencialios ir įmonei „Microsoft“ nuosavybės teisėmis priklausančios medžiagos. Klientas sutinka šią medžiagą išlaikyti konfidencialią ir nedelsdamas pranešti įmonei „Microsoft“, jei Klientas sužinos apie bet kokį galimą netinkamą jos naudojimą.</w:t>
      </w:r>
    </w:p>
    <w:p w14:paraId="7344A38C" w14:textId="77777777" w:rsidR="007B24F2" w:rsidRPr="00475975" w:rsidRDefault="007B24F2" w:rsidP="007B24F2">
      <w:pPr>
        <w:tabs>
          <w:tab w:val="left" w:pos="158"/>
        </w:tabs>
        <w:suppressAutoHyphens/>
        <w:autoSpaceDN w:val="0"/>
        <w:spacing w:after="0" w:line="240" w:lineRule="auto"/>
        <w:textAlignment w:val="baseline"/>
        <w:rPr>
          <w:rFonts w:ascii="Calibri" w:hAnsi="Calibri"/>
          <w:sz w:val="18"/>
        </w:rPr>
      </w:pPr>
    </w:p>
    <w:p w14:paraId="74DFF698" w14:textId="2B432E8B" w:rsidR="003F4F4B" w:rsidRPr="00E90A70"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 sąlygos netaikomos konteineriams, įdiegtiems Kliento paskirtojoje aparatūroje, išskyrus atvejus, kai yra surinkti su atsiskaitymo galiniu punktu susiję Asmens duomenys, nes tokių konteinerių darbinės aplinkos „Microsoft“ nevaldo</w:t>
      </w:r>
      <w:r w:rsidR="003F4F4B">
        <w:rPr>
          <w:rFonts w:ascii="Calibri" w:eastAsia="Calibri" w:hAnsi="Calibri" w:cs="Arial"/>
          <w:sz w:val="18"/>
        </w:rPr>
        <w:t>.</w:t>
      </w:r>
    </w:p>
    <w:p w14:paraId="4F0418C2" w14:textId="77777777" w:rsidR="003F4F4B" w:rsidRPr="009A17A9" w:rsidRDefault="003F4F4B" w:rsidP="009D22DE">
      <w:pPr>
        <w:pStyle w:val="ProductList-Body"/>
      </w:pPr>
    </w:p>
    <w:p w14:paraId="6B36A7E9" w14:textId="77777777" w:rsidR="003F4F4B" w:rsidRPr="00F86985" w:rsidRDefault="003F4F4B" w:rsidP="001D4125">
      <w:pPr>
        <w:pStyle w:val="ProductList-ClauseHeading"/>
      </w:pPr>
      <w:r>
        <w:lastRenderedPageBreak/>
        <w:t>Neaktyvios mokymo paslaugų konfigūracijos ir pasirinktiniai modeliai</w:t>
      </w:r>
    </w:p>
    <w:p w14:paraId="2AD482E4" w14:textId="77777777" w:rsidR="003F4F4B" w:rsidRPr="009A17A9" w:rsidRDefault="003F4F4B" w:rsidP="009D22DE">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511ADCF" w14:textId="41BA3C0D" w:rsidR="00C94916" w:rsidRPr="00C94916" w:rsidRDefault="00A464DF" w:rsidP="00A464DF">
      <w:pPr>
        <w:pStyle w:val="ProductList-Offering2Heading"/>
        <w:outlineLvl w:val="2"/>
        <w:rPr>
          <w:lang w:val="lt-LT"/>
        </w:rPr>
      </w:pPr>
      <w:r w:rsidRPr="00962737">
        <w:rPr>
          <w:lang w:val="lt-LT"/>
        </w:rPr>
        <w:tab/>
      </w:r>
      <w:bookmarkStart w:id="101" w:name="_Toc49346582"/>
      <w:r w:rsidR="00C94916" w:rsidRPr="00C94916">
        <w:rPr>
          <w:lang w:val="lt-LT"/>
        </w:rPr>
        <w:t>„Microsoft Genomics“</w:t>
      </w:r>
      <w:bookmarkEnd w:id="84"/>
      <w:bookmarkEnd w:id="101"/>
    </w:p>
    <w:p w14:paraId="3245B3C5" w14:textId="77777777" w:rsidR="00C94916" w:rsidRPr="00BA2331" w:rsidRDefault="00C94916" w:rsidP="009D22DE">
      <w:pPr>
        <w:pStyle w:val="ProductList-ClauseHeading"/>
        <w:keepNext w:val="0"/>
      </w:pPr>
      <w:r>
        <w:t xml:space="preserve">„Microsoft Genomics“ privatumas </w:t>
      </w:r>
    </w:p>
    <w:p w14:paraId="370E50AD" w14:textId="77777777" w:rsidR="00C94916" w:rsidRPr="00BA2331" w:rsidRDefault="00C94916" w:rsidP="009D22DE">
      <w:pPr>
        <w:pStyle w:val="ProductList-Body"/>
      </w:pPr>
      <w:r>
        <w:t xml:space="preserve">Klientui naudojantis „Microsoft Genomics“ taikomos „Microsoft“ privatumo nuostatos, pateikiamos adresu </w:t>
      </w:r>
      <w:hyperlink r:id="rId48"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9D22DE">
      <w:pPr>
        <w:pStyle w:val="ProductList-Body"/>
      </w:pPr>
    </w:p>
    <w:p w14:paraId="3591C83D" w14:textId="77777777" w:rsidR="00C94916" w:rsidRPr="00BA2331" w:rsidRDefault="00C94916" w:rsidP="009D22DE">
      <w:pPr>
        <w:pStyle w:val="ProductList-ClauseHeading"/>
        <w:keepNext w:val="0"/>
      </w:pPr>
      <w:r>
        <w:t xml:space="preserve">„Broad“ licencijos sąlygos </w:t>
      </w:r>
    </w:p>
    <w:p w14:paraId="34BBA0D5" w14:textId="17973BF6" w:rsidR="00C94916" w:rsidRPr="00BA2331" w:rsidRDefault="006510E8" w:rsidP="009D22DE">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pateikiama čia</w:t>
      </w:r>
      <w:r w:rsidRPr="009F0801">
        <w:rPr>
          <w:u w:val="single"/>
        </w:rPr>
        <w:t xml:space="preserve"> </w:t>
      </w:r>
      <w:hyperlink r:id="rId49" w:history="1">
        <w:r w:rsidRPr="009F0801">
          <w:rPr>
            <w:rStyle w:val="Hyperlink"/>
          </w:rPr>
          <w:t>https://software.broadinstitute.org/gatk/eula/index?p=Azure</w:t>
        </w:r>
      </w:hyperlink>
      <w:r w:rsidR="00C94916">
        <w:t xml:space="preserve">). </w:t>
      </w:r>
    </w:p>
    <w:p w14:paraId="1D15C899" w14:textId="1FE40B89" w:rsidR="00C94916" w:rsidRPr="00BA2331" w:rsidRDefault="00C94916" w:rsidP="009D22DE">
      <w:pPr>
        <w:pStyle w:val="ProductList-Body"/>
      </w:pPr>
    </w:p>
    <w:p w14:paraId="67BD586A" w14:textId="77777777" w:rsidR="00C94916" w:rsidRPr="00BA2331" w:rsidRDefault="00C94916" w:rsidP="009D22DE">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9D22DE">
      <w:pPr>
        <w:pStyle w:val="ProductList-Body"/>
      </w:pPr>
    </w:p>
    <w:p w14:paraId="23F6C83D" w14:textId="77777777" w:rsidR="00C94916" w:rsidRPr="00BA2331" w:rsidRDefault="00C94916" w:rsidP="009D22DE">
      <w:pPr>
        <w:pStyle w:val="ProductList-ClauseHeading"/>
        <w:keepNext w:val="0"/>
      </w:pPr>
      <w:r>
        <w:t>Neskirta naudoti medicinoje</w:t>
      </w:r>
    </w:p>
    <w:p w14:paraId="4D6C9A76" w14:textId="77777777" w:rsidR="00C94916" w:rsidRPr="00BA2331" w:rsidRDefault="00C94916" w:rsidP="009D22DE">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552FB6" w14:textId="5067792A" w:rsidR="00C94916" w:rsidRPr="001C6F5A" w:rsidRDefault="00C94916" w:rsidP="009D22DE">
      <w:pPr>
        <w:pStyle w:val="ProductList-Offering2Heading"/>
        <w:outlineLvl w:val="2"/>
        <w:rPr>
          <w:lang w:val="lt-LT"/>
        </w:rPr>
      </w:pPr>
      <w:r w:rsidRPr="001C6F5A">
        <w:rPr>
          <w:lang w:val="lt-LT"/>
        </w:rPr>
        <w:tab/>
      </w:r>
      <w:bookmarkStart w:id="102" w:name="_Toc494738673"/>
      <w:bookmarkStart w:id="103" w:name="_Toc49346583"/>
      <w:r w:rsidRPr="001C6F5A">
        <w:rPr>
          <w:lang w:val="lt-LT"/>
        </w:rPr>
        <w:t xml:space="preserve">„Visual Studio </w:t>
      </w:r>
      <w:r w:rsidR="001B7F3D" w:rsidRPr="001C6F5A">
        <w:rPr>
          <w:lang w:val="lt-LT"/>
        </w:rPr>
        <w:t>App</w:t>
      </w:r>
      <w:r w:rsidRPr="001C6F5A">
        <w:rPr>
          <w:lang w:val="lt-LT"/>
        </w:rPr>
        <w:t xml:space="preserve"> Center“</w:t>
      </w:r>
      <w:bookmarkEnd w:id="102"/>
      <w:bookmarkEnd w:id="103"/>
    </w:p>
    <w:p w14:paraId="11143A61" w14:textId="12BC140E" w:rsidR="00C94916" w:rsidRPr="00BA2331" w:rsidRDefault="00C94916" w:rsidP="009D22DE">
      <w:pPr>
        <w:pStyle w:val="ProductList-ClauseHeading"/>
        <w:keepNext w:val="0"/>
      </w:pPr>
      <w:r>
        <w:t xml:space="preserve">„Visual Studio </w:t>
      </w:r>
      <w:r w:rsidR="001B7F3D">
        <w:t>App</w:t>
      </w:r>
      <w:r>
        <w:t xml:space="preserve"> Center Test“ privatumo ir saugos sąlygos</w:t>
      </w:r>
    </w:p>
    <w:p w14:paraId="501045DF" w14:textId="37DECFD1" w:rsidR="00C94916" w:rsidRPr="00BA2331" w:rsidRDefault="00C94916" w:rsidP="009D22DE">
      <w:pPr>
        <w:pStyle w:val="ProductList-Body"/>
      </w:pPr>
      <w:r>
        <w:t xml:space="preserve">Klientui naudojantis „Visual Studio </w:t>
      </w:r>
      <w:r w:rsidR="001B7F3D">
        <w:t>App</w:t>
      </w:r>
      <w:r>
        <w:t xml:space="preserve"> Center Test“ taikomos privatumo nuostatos, pateiktos adresu </w:t>
      </w:r>
      <w:hyperlink r:id="rId50"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31FF8C51" w14:textId="77777777" w:rsidR="00C13AA2" w:rsidRDefault="00C13AA2" w:rsidP="009D22DE">
      <w:pPr>
        <w:pStyle w:val="ProductList-ClauseHeading"/>
        <w:keepNext w:val="0"/>
      </w:pPr>
    </w:p>
    <w:p w14:paraId="35D3A676" w14:textId="7C5A5F1B" w:rsidR="00C94916" w:rsidRPr="00BA2331" w:rsidRDefault="00C94916" w:rsidP="009D22DE">
      <w:pPr>
        <w:pStyle w:val="ProductList-ClauseHeading"/>
        <w:keepNext w:val="0"/>
      </w:pPr>
      <w:r>
        <w:t>Naudojimas kūrimo ir bandymo tikslais</w:t>
      </w:r>
    </w:p>
    <w:p w14:paraId="13A5C540" w14:textId="11838E70" w:rsidR="00C94916" w:rsidRPr="00BA2331" w:rsidRDefault="00C94916" w:rsidP="009D22DE">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9D22DE">
      <w:pPr>
        <w:pStyle w:val="ProductList-Body"/>
      </w:pPr>
    </w:p>
    <w:p w14:paraId="0E826177" w14:textId="77777777" w:rsidR="00C94916" w:rsidRPr="00BA2331" w:rsidRDefault="00C94916" w:rsidP="009D22DE">
      <w:pPr>
        <w:pStyle w:val="ProductList-ClauseHeading"/>
        <w:keepNext w:val="0"/>
      </w:pPr>
      <w:r>
        <w:t>Įgaliotasis kūrėjas</w:t>
      </w:r>
    </w:p>
    <w:p w14:paraId="3A2A0685" w14:textId="239C60D9" w:rsidR="002B4AFB" w:rsidRDefault="00C94916" w:rsidP="009D22DE">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w:t>
      </w:r>
    </w:p>
    <w:p w14:paraId="73EB887A" w14:textId="77777777" w:rsidR="002B4AFB" w:rsidRDefault="002B4AFB" w:rsidP="009D22DE">
      <w:pPr>
        <w:pStyle w:val="ProductList-ClauseHeading"/>
        <w:keepNext w:val="0"/>
      </w:pPr>
    </w:p>
    <w:p w14:paraId="5683C15F" w14:textId="29B73150" w:rsidR="00C94916" w:rsidRPr="00BA2331" w:rsidRDefault="00C94916" w:rsidP="009D22DE">
      <w:pPr>
        <w:pStyle w:val="ProductList-ClauseHeading"/>
        <w:keepNext w:val="0"/>
      </w:pPr>
      <w:r>
        <w:t>Prieiga prie trečiosios šalies saugyklos tarnybos</w:t>
      </w:r>
    </w:p>
    <w:p w14:paraId="179E2BF0" w14:textId="166B539C" w:rsidR="00C94916" w:rsidRPr="00BA2331" w:rsidRDefault="006510E8" w:rsidP="009D22DE">
      <w:pPr>
        <w:pStyle w:val="ProductList-Body"/>
      </w:pPr>
      <w:r>
        <w:t>Jei Klientas suteikia „Microsoft“ prieigą prie trečiosios šalies saugyklos tarnybos paskyros (-ų), Klientas įgalioja „Microsoft“ nuskaityti tokią paskyrą (-as), įskaitant Kliento viešųjų ir privačių saugyklų turinį</w:t>
      </w:r>
      <w:r w:rsidR="00C94916">
        <w:t>.</w:t>
      </w:r>
    </w:p>
    <w:p w14:paraId="1AB0CDDF" w14:textId="77777777" w:rsidR="00ED545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111E6634" w:rsidR="00F67019" w:rsidRPr="00F67019" w:rsidRDefault="00F67019" w:rsidP="009D22DE">
      <w:pPr>
        <w:pStyle w:val="ProductList-OfferingGroupHeading"/>
        <w:spacing w:after="80"/>
        <w:outlineLvl w:val="1"/>
        <w:rPr>
          <w:lang w:val="lt-LT"/>
        </w:rPr>
      </w:pPr>
      <w:bookmarkStart w:id="104" w:name="_Toc49346584"/>
      <w:r w:rsidRPr="00F67019">
        <w:rPr>
          <w:lang w:val="lt-LT"/>
        </w:rPr>
        <w:t>„Microsoft Azure“ planai</w:t>
      </w:r>
      <w:bookmarkEnd w:id="85"/>
      <w:bookmarkEnd w:id="86"/>
      <w:bookmarkEnd w:id="104"/>
    </w:p>
    <w:p w14:paraId="4BE30ED7" w14:textId="77777777" w:rsidR="00F67019" w:rsidRDefault="00F67019" w:rsidP="009D22DE">
      <w:pPr>
        <w:pStyle w:val="ProductList-Body"/>
        <w:tabs>
          <w:tab w:val="clear" w:pos="158"/>
          <w:tab w:val="left" w:pos="360"/>
        </w:tabs>
        <w:rPr>
          <w:b/>
          <w:color w:val="00188F"/>
        </w:rPr>
      </w:pPr>
      <w:r>
        <w:rPr>
          <w:b/>
          <w:color w:val="00188F"/>
        </w:rPr>
        <w:t>Pranešimai</w:t>
      </w:r>
    </w:p>
    <w:p w14:paraId="60BD3521" w14:textId="2ED7A84E" w:rsidR="00F67019" w:rsidRPr="00AB267B" w:rsidRDefault="00F67019" w:rsidP="009D22DE">
      <w:pPr>
        <w:pStyle w:val="ProductList-Body"/>
      </w:pPr>
      <w:r>
        <w:t xml:space="preserve">Taikytini „Bing“ žemėlapių pranešimai, pateikti </w:t>
      </w:r>
      <w:hyperlink w:anchor="Attachment1" w:tooltip="1 priede" w:history="1">
        <w:r>
          <w:rPr>
            <w:rStyle w:val="Hyperlink"/>
          </w:rPr>
          <w:t>1 priede</w:t>
        </w:r>
      </w:hyperlink>
      <w:r>
        <w:t>.</w:t>
      </w:r>
    </w:p>
    <w:p w14:paraId="55AC29D3" w14:textId="77777777" w:rsidR="00F67019" w:rsidRPr="000E3993" w:rsidRDefault="00F67019" w:rsidP="009D22DE">
      <w:pPr>
        <w:pStyle w:val="ProductList-Body"/>
      </w:pPr>
    </w:p>
    <w:p w14:paraId="48CD60A3" w14:textId="77777777" w:rsidR="00F67019" w:rsidRPr="00017A5A" w:rsidRDefault="00F67019" w:rsidP="009D22DE">
      <w:pPr>
        <w:pStyle w:val="ProductList-Body"/>
        <w:tabs>
          <w:tab w:val="clear" w:pos="158"/>
          <w:tab w:val="left" w:pos="180"/>
        </w:tabs>
        <w:rPr>
          <w:b/>
          <w:color w:val="00188F"/>
        </w:rPr>
      </w:pPr>
      <w:r>
        <w:rPr>
          <w:b/>
          <w:color w:val="00188F"/>
        </w:rPr>
        <w:t>Prenumeratų licencijų paketai</w:t>
      </w:r>
    </w:p>
    <w:p w14:paraId="71FA4615" w14:textId="1D0E3A4E" w:rsidR="001C6F5A" w:rsidRDefault="001C6F5A" w:rsidP="009D22DE">
      <w:pPr>
        <w:pStyle w:val="ProductList-Body"/>
      </w:pPr>
      <w:r>
        <w:t xml:space="preserve">Be vartotojų PL, žr. ir kitas </w:t>
      </w:r>
      <w:hyperlink w:anchor="Attachment2" w:tooltip="2 priede"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9D22DE">
      <w:pPr>
        <w:pStyle w:val="ProductList-Body"/>
      </w:pPr>
    </w:p>
    <w:p w14:paraId="49631E2D" w14:textId="32CCB419" w:rsidR="00386F43" w:rsidRPr="00423851" w:rsidRDefault="00F67019" w:rsidP="001D4125">
      <w:pPr>
        <w:pStyle w:val="ProductList-Offering2Heading"/>
        <w:keepNext/>
        <w:outlineLvl w:val="2"/>
        <w:rPr>
          <w:lang w:val="lt-LT"/>
        </w:rPr>
      </w:pPr>
      <w:r>
        <w:rPr>
          <w:lang w:val="lt-LT"/>
        </w:rPr>
        <w:lastRenderedPageBreak/>
        <w:tab/>
      </w:r>
      <w:bookmarkStart w:id="105" w:name="_Toc49346585"/>
      <w:r w:rsidR="00386F43" w:rsidRPr="00012E34">
        <w:rPr>
          <w:lang w:val="lt-LT"/>
        </w:rPr>
        <w:t>„</w:t>
      </w:r>
      <w:r w:rsidR="00386F43" w:rsidRPr="00423851">
        <w:rPr>
          <w:lang w:val="lt-LT"/>
        </w:rPr>
        <w:t>Azure Active Directory Basic</w:t>
      </w:r>
      <w:bookmarkEnd w:id="87"/>
      <w:bookmarkEnd w:id="88"/>
      <w:r w:rsidR="00386F43" w:rsidRPr="00012E34">
        <w:rPr>
          <w:lang w:val="lt-LT"/>
        </w:rPr>
        <w:t>“</w:t>
      </w:r>
      <w:bookmarkEnd w:id="105"/>
    </w:p>
    <w:bookmarkEnd w:id="89"/>
    <w:p w14:paraId="7A899230" w14:textId="77777777" w:rsidR="00386F43" w:rsidRPr="003C2FBE" w:rsidRDefault="00386F43" w:rsidP="009D22DE">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06" w:name="AzureActiveDirectoryPremium"/>
    <w:p w14:paraId="6BDC2E0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9D22DE">
      <w:pPr>
        <w:pStyle w:val="ProductList-Offering2Heading"/>
        <w:outlineLvl w:val="2"/>
        <w:rPr>
          <w:lang w:val="lt-LT"/>
        </w:rPr>
      </w:pPr>
      <w:r w:rsidRPr="00423851">
        <w:rPr>
          <w:lang w:val="lt-LT"/>
        </w:rPr>
        <w:tab/>
      </w:r>
      <w:bookmarkStart w:id="107" w:name="_Toc459970715"/>
      <w:bookmarkStart w:id="108" w:name="_Toc457466429"/>
      <w:bookmarkStart w:id="109" w:name="_Toc49346586"/>
      <w:r w:rsidRPr="00423851">
        <w:rPr>
          <w:lang w:val="lt-LT"/>
        </w:rPr>
        <w:t>„Azure Active Directory Premium“</w:t>
      </w:r>
      <w:bookmarkEnd w:id="107"/>
      <w:bookmarkEnd w:id="108"/>
      <w:bookmarkEnd w:id="109"/>
    </w:p>
    <w:bookmarkEnd w:id="106"/>
    <w:p w14:paraId="579CB88C" w14:textId="27EA0BA7" w:rsidR="00386F43" w:rsidRDefault="00386F43" w:rsidP="009D22DE">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9D22DE">
      <w:pPr>
        <w:pStyle w:val="ProductList-Body"/>
      </w:pPr>
    </w:p>
    <w:p w14:paraId="77A01CFD" w14:textId="77777777" w:rsidR="004E3C9C" w:rsidRDefault="004E3C9C" w:rsidP="009D22DE">
      <w:pPr>
        <w:pStyle w:val="ProductList-ClauseHeading"/>
        <w:keepNext w:val="0"/>
      </w:pPr>
      <w:r>
        <w:t>Prieigos išoriniams vartotojams suteikimas</w:t>
      </w:r>
    </w:p>
    <w:p w14:paraId="548511D7" w14:textId="77777777" w:rsidR="004E3C9C" w:rsidRPr="00534B01" w:rsidRDefault="004E3C9C" w:rsidP="009D22DE">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bookmarkStart w:id="110" w:name="AzureInformationProtectionPremium"/>
    <w:p w14:paraId="78DEB64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9D22DE">
      <w:pPr>
        <w:pStyle w:val="ProductList-Offering2Heading"/>
        <w:outlineLvl w:val="2"/>
        <w:rPr>
          <w:lang w:val="lt-LT"/>
        </w:rPr>
      </w:pPr>
      <w:r w:rsidRPr="0032412D">
        <w:rPr>
          <w:lang w:val="lt-LT"/>
        </w:rPr>
        <w:tab/>
      </w:r>
      <w:bookmarkStart w:id="111" w:name="AzureRightsManagement"/>
      <w:bookmarkStart w:id="112" w:name="_Toc459970716"/>
      <w:bookmarkStart w:id="113" w:name="_Toc457466430"/>
      <w:bookmarkStart w:id="114" w:name="_Toc49346587"/>
      <w:r w:rsidRPr="0032412D">
        <w:rPr>
          <w:lang w:val="lt-LT"/>
        </w:rPr>
        <w:t>„Azure Information Protection</w:t>
      </w:r>
      <w:bookmarkEnd w:id="111"/>
      <w:r w:rsidRPr="0032412D">
        <w:rPr>
          <w:lang w:val="lt-LT"/>
        </w:rPr>
        <w:t xml:space="preserve"> Premium</w:t>
      </w:r>
      <w:bookmarkEnd w:id="112"/>
      <w:bookmarkEnd w:id="113"/>
      <w:r w:rsidRPr="0032412D">
        <w:rPr>
          <w:lang w:val="lt-LT"/>
        </w:rPr>
        <w:t>“</w:t>
      </w:r>
      <w:bookmarkEnd w:id="114"/>
    </w:p>
    <w:bookmarkEnd w:id="110"/>
    <w:p w14:paraId="0DFC9B8C" w14:textId="77777777" w:rsidR="00386F43" w:rsidRPr="003C2FBE" w:rsidRDefault="00386F43" w:rsidP="009D22DE">
      <w:pPr>
        <w:pStyle w:val="ProductList-Body"/>
        <w:tabs>
          <w:tab w:val="clear" w:pos="158"/>
          <w:tab w:val="left" w:pos="360"/>
        </w:tabs>
      </w:pPr>
      <w:r>
        <w:rPr>
          <w:b/>
          <w:color w:val="00188F"/>
        </w:rPr>
        <w:t>Pranešimai</w:t>
      </w:r>
    </w:p>
    <w:p w14:paraId="2EE7F4B8" w14:textId="307889FB" w:rsidR="00386F43" w:rsidRPr="003C2FBE" w:rsidRDefault="00386F43" w:rsidP="009D22DE">
      <w:pPr>
        <w:pStyle w:val="ProductList-Body"/>
      </w:pPr>
      <w:r>
        <w:t xml:space="preserve">Taikomi „Bing“ žemėlapių pranešimai, pateikti </w:t>
      </w:r>
      <w:hyperlink w:anchor="Attachment1" w:tooltip="1 priede" w:history="1">
        <w:r>
          <w:rPr>
            <w:rStyle w:val="Hyperlink"/>
          </w:rPr>
          <w:t>1 priede</w:t>
        </w:r>
      </w:hyperlink>
      <w:r>
        <w:t>.</w:t>
      </w:r>
    </w:p>
    <w:p w14:paraId="13A40CCA" w14:textId="2AD7B821" w:rsidR="00386F43" w:rsidRPr="003C2FBE" w:rsidRDefault="00386F43"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bookmarkStart w:id="115" w:name="Dynamics365"/>
    <w:bookmarkStart w:id="116" w:name="_Toc524436945"/>
    <w:bookmarkStart w:id="117" w:name="_Toc523239317"/>
    <w:bookmarkEnd w:id="90"/>
    <w:bookmarkEnd w:id="91"/>
    <w:bookmarkEnd w:id="92"/>
    <w:p w14:paraId="08ED30A0" w14:textId="0ACD6046"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bookmarkStart w:id="118" w:name="_Toc5958166"/>
      <w:bookmarkStart w:id="119" w:name="_Toc4753296"/>
      <w:bookmarkEnd w:id="115"/>
      <w:bookmarkEnd w:id="116"/>
      <w:bookmarkEnd w:id="117"/>
    </w:p>
    <w:p w14:paraId="20155A8E" w14:textId="77777777" w:rsidR="003D09F9" w:rsidRPr="00E464DF" w:rsidRDefault="003D09F9" w:rsidP="00191A6E">
      <w:pPr>
        <w:pStyle w:val="ProductList-OfferingGroupHeading"/>
        <w:spacing w:after="80"/>
        <w:outlineLvl w:val="1"/>
      </w:pPr>
      <w:bookmarkStart w:id="120" w:name="_Toc8395038"/>
      <w:bookmarkStart w:id="121" w:name="_Toc6563826"/>
      <w:bookmarkStart w:id="122" w:name="_Toc17975729"/>
      <w:bookmarkStart w:id="123" w:name="_Toc49346588"/>
      <w:bookmarkEnd w:id="118"/>
      <w:bookmarkEnd w:id="119"/>
      <w:r>
        <w:t>„Microsoft Dynamics 365“ paslaugos</w:t>
      </w:r>
      <w:bookmarkEnd w:id="120"/>
      <w:bookmarkEnd w:id="121"/>
      <w:bookmarkEnd w:id="122"/>
      <w:bookmarkEnd w:id="123"/>
    </w:p>
    <w:p w14:paraId="6E3FCC3B" w14:textId="77777777" w:rsidR="003D09F9" w:rsidRPr="00A8327A" w:rsidRDefault="003D09F9" w:rsidP="009D22DE">
      <w:pPr>
        <w:pStyle w:val="ProductList-Body"/>
        <w:rPr>
          <w:rFonts w:asciiTheme="majorHAnsi" w:hAnsiTheme="majorHAnsi"/>
          <w:sz w:val="16"/>
          <w:szCs w:val="16"/>
        </w:rPr>
        <w:sectPr w:rsidR="003D09F9" w:rsidRPr="00A8327A" w:rsidSect="0001377B">
          <w:footerReference w:type="default" r:id="rId51"/>
          <w:footerReference w:type="first" r:id="rId52"/>
          <w:pgSz w:w="12240" w:h="15840"/>
          <w:pgMar w:top="1440" w:right="720" w:bottom="1440" w:left="720" w:header="720" w:footer="720" w:gutter="0"/>
          <w:cols w:space="720"/>
          <w:titlePg/>
          <w:docGrid w:linePitch="360"/>
        </w:sectPr>
      </w:pPr>
    </w:p>
    <w:p w14:paraId="362E035E" w14:textId="77777777" w:rsidR="00D5538D" w:rsidRPr="0087159B" w:rsidRDefault="00D5538D" w:rsidP="00D5538D">
      <w:pPr>
        <w:pStyle w:val="ProductList-ClauseHeading"/>
        <w:keepNext w:val="0"/>
      </w:pPr>
      <w:r w:rsidRPr="0087159B">
        <w:t>Pranešimai</w:t>
      </w:r>
    </w:p>
    <w:p w14:paraId="1E43EBF1" w14:textId="77777777" w:rsidR="00D5538D" w:rsidRPr="0087159B" w:rsidRDefault="00D5538D" w:rsidP="00D5538D">
      <w:pPr>
        <w:pStyle w:val="ProductList-Body"/>
      </w:pPr>
      <w:r w:rsidRPr="0087159B">
        <w:t xml:space="preserve">Taikomos pranešimų apie „Bing“ žemėlapius ir Profesionalias paslaugas, nurodytų </w:t>
      </w:r>
      <w:hyperlink w:anchor="1 priedas" w:tooltip="1 priedas" w:history="1">
        <w:r w:rsidRPr="0087159B">
          <w:rPr>
            <w:rStyle w:val="Hyperlink"/>
          </w:rPr>
          <w:t>1 priede</w:t>
        </w:r>
      </w:hyperlink>
      <w:r w:rsidRPr="0087159B">
        <w:t xml:space="preserve">, sąlygos. Bet kokioms Klientui teikiamoms paruošimo, perkėlimo arba diegimo paslaugoms taikomos pranešimo apie Profesionalias paslaugas, nurodyto </w:t>
      </w:r>
      <w:hyperlink w:anchor="1 priedas" w:tooltip="1 priedas" w:history="1">
        <w:r w:rsidRPr="0087159B">
          <w:rPr>
            <w:rStyle w:val="Hyperlink"/>
          </w:rPr>
          <w:t>1 priede</w:t>
        </w:r>
      </w:hyperlink>
      <w:r w:rsidRPr="0087159B">
        <w:t xml:space="preserve">, sąlygos. Be to, „Azure Media“ paslaugų H.265/HEVC kodavimo, H.264/AVC ir VC-1 vaizdo standartų, MPEG-4 2 dalies vaizdo standarto bei MPEG-2 vaizdo standarto pranešimai, esantys </w:t>
      </w:r>
      <w:hyperlink w:anchor="1 priedas" w:tooltip="1 priedas" w:history="1">
        <w:r w:rsidRPr="0087159B">
          <w:rPr>
            <w:rStyle w:val="Hyperlink"/>
          </w:rPr>
          <w:t>1 priede</w:t>
        </w:r>
      </w:hyperlink>
      <w:r w:rsidRPr="0087159B">
        <w:t xml:space="preserve"> taikomi tik „Dynamics 365 Commerce</w:t>
      </w:r>
      <w:r>
        <w:t>“</w:t>
      </w:r>
      <w:r w:rsidRPr="0087159B">
        <w:t>.</w:t>
      </w:r>
    </w:p>
    <w:p w14:paraId="2EBF3845" w14:textId="77777777" w:rsidR="00D5538D" w:rsidRPr="0087159B" w:rsidRDefault="00D5538D" w:rsidP="00D5538D">
      <w:pPr>
        <w:pStyle w:val="ProductList-Body"/>
      </w:pPr>
    </w:p>
    <w:p w14:paraId="78DE7FFC" w14:textId="77777777" w:rsidR="00D5538D" w:rsidRPr="0087159B" w:rsidRDefault="00D5538D" w:rsidP="001D4125">
      <w:pPr>
        <w:pStyle w:val="ProductList-ClauseHeading"/>
        <w:keepNext w:val="0"/>
      </w:pPr>
      <w:r w:rsidRPr="0087159B">
        <w:t>Išoriniai vartotojai</w:t>
      </w:r>
    </w:p>
    <w:p w14:paraId="0AE0ED59" w14:textId="77777777" w:rsidR="00D5538D" w:rsidRPr="0087159B" w:rsidRDefault="00D5538D" w:rsidP="00D5538D">
      <w:pPr>
        <w:pStyle w:val="ProductList-Body"/>
        <w:tabs>
          <w:tab w:val="clear" w:pos="158"/>
          <w:tab w:val="left" w:pos="360"/>
        </w:tabs>
      </w:pPr>
      <w:r w:rsidRPr="0087159B">
        <w:t xml:space="preserve">Išoriniams „Dynamics 365“ paslaugų vartotojams nereikia PL, kad galėtų pasiekti Internete teikiamas paslaugas. Ši išimtis netaikoma </w:t>
      </w:r>
      <w:r>
        <w:t>(</w:t>
      </w:r>
      <w:r w:rsidRPr="0087159B">
        <w:t xml:space="preserve">1) Kliento ar su juo Susijusių įmonių rangovams ar atstovams arba </w:t>
      </w:r>
      <w:r>
        <w:t>(</w:t>
      </w:r>
      <w:r w:rsidRPr="0087159B">
        <w:t>2) Išoriniams vartotojams, naudojantiems „Dynamics 365</w:t>
      </w:r>
      <w:r>
        <w:t>“</w:t>
      </w:r>
      <w:r w:rsidRPr="0087159B">
        <w:t xml:space="preserve"> kliento programinę įrangą su „Dynamics 365</w:t>
      </w:r>
      <w:r>
        <w:t>“</w:t>
      </w:r>
      <w:r w:rsidRPr="0087159B">
        <w:t xml:space="preserve"> paslaugomis, išskyrus paslaugas ar komponentus, įtrauktus į „Dynamics 365 Supply Chain Management</w:t>
      </w:r>
      <w:r>
        <w:t>“</w:t>
      </w:r>
      <w:r w:rsidRPr="0087159B">
        <w:t>, „Dynamics 365 Finance</w:t>
      </w:r>
      <w:r>
        <w:t>“</w:t>
      </w:r>
      <w:r w:rsidRPr="0087159B">
        <w:t>, „Dynamics 365 Commerce</w:t>
      </w:r>
      <w:r>
        <w:t>“</w:t>
      </w:r>
      <w:r w:rsidRPr="0087159B">
        <w:t xml:space="preserve"> ir „Dynamics 365 Human Resources</w:t>
      </w:r>
      <w:r>
        <w:t>“</w:t>
      </w:r>
      <w:r w:rsidRPr="0087159B">
        <w:t>.</w:t>
      </w:r>
    </w:p>
    <w:p w14:paraId="71FE1A1D" w14:textId="77777777" w:rsidR="00D5538D" w:rsidRPr="0087159B" w:rsidRDefault="00D5538D" w:rsidP="00D5538D">
      <w:pPr>
        <w:pStyle w:val="ProductList-Body"/>
        <w:tabs>
          <w:tab w:val="clear" w:pos="158"/>
          <w:tab w:val="left" w:pos="360"/>
        </w:tabs>
        <w:rPr>
          <w:color w:val="000000" w:themeColor="text1"/>
          <w:szCs w:val="18"/>
        </w:rPr>
      </w:pPr>
    </w:p>
    <w:p w14:paraId="3C3CBFE0" w14:textId="77777777" w:rsidR="00D5538D" w:rsidRPr="0087159B" w:rsidRDefault="00D5538D" w:rsidP="00D5538D">
      <w:pPr>
        <w:pStyle w:val="ProductList-ClauseHeading"/>
        <w:keepNext w:val="0"/>
      </w:pPr>
      <w:r w:rsidRPr="0087159B">
        <w:t>Administravimo portalas</w:t>
      </w:r>
    </w:p>
    <w:p w14:paraId="291757E6" w14:textId="0199B93D" w:rsidR="003D09F9" w:rsidRPr="00E464DF" w:rsidRDefault="00D5538D" w:rsidP="00D5538D">
      <w:pPr>
        <w:pStyle w:val="ProductList-Body"/>
      </w:pPr>
      <w:r w:rsidRPr="0087159B">
        <w:t>Klientai, turintys „Dynamics 365 Supply Chain Management“, „Dynamics 365 Finance“, „Dynamics 365 Commerce“ arba „Dynamics 365 Human Resources“ programinės įrangos licencijas, Internete teikiamas paslaugas gali diegti ir valdyti per „Microsoft Dynamics Lifecycle Services“ (ar paskesnį sprendimą), kuriam taikomos atskiros sąlygos</w:t>
      </w:r>
      <w:r w:rsidR="003D09F9">
        <w:t>.</w:t>
      </w:r>
    </w:p>
    <w:p w14:paraId="7F93CC79" w14:textId="77777777" w:rsidR="003D09F9" w:rsidRPr="00E464DF" w:rsidRDefault="003D09F9" w:rsidP="009D22DE">
      <w:pPr>
        <w:pStyle w:val="ProductList-Body"/>
      </w:pPr>
    </w:p>
    <w:p w14:paraId="0C6667D8" w14:textId="77777777" w:rsidR="00783060" w:rsidRPr="00E94E14" w:rsidRDefault="00783060" w:rsidP="009D22DE">
      <w:pPr>
        <w:pStyle w:val="ProductList-ClauseHeading"/>
        <w:keepNext w:val="0"/>
      </w:pPr>
      <w:r>
        <w:t>Mišrios „Dynamics 365“ tarnybų įdiegtys</w:t>
      </w:r>
    </w:p>
    <w:p w14:paraId="4FAA8BB4" w14:textId="77777777" w:rsidR="00783060" w:rsidRDefault="00783060" w:rsidP="009D22DE">
      <w:pPr>
        <w:pStyle w:val="ProductList-Body"/>
      </w:pPr>
      <w:r>
        <w:t>Klientai gali kartu naudoti (i) „Dynamics 365 Sales Professional“ ir „Enterprise“ licencijas, (ii) „Dynamics 365 Customer Service Professional“ ir „Enterprise“ licencijas arba (iii) „Dynamics 365 Business Central“ ir „Dynamics 365 Finance“ arba „Supply Chain Management“ licencijas, jei:</w:t>
      </w:r>
    </w:p>
    <w:p w14:paraId="5CBE681B"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kiekviena Internete teikiama paslauga visuotinai įdiegiama pagal atskirą egzempliorių ir</w:t>
      </w:r>
    </w:p>
    <w:p w14:paraId="0FACCD58"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programinės įrangos egzempliorius gali naudoti tik licencijuoti vartotojai, kuriems suteikta teisė juos naudoti.</w:t>
      </w:r>
    </w:p>
    <w:p w14:paraId="4D4B4C41" w14:textId="77777777" w:rsidR="003D09F9" w:rsidRPr="00E464DF" w:rsidRDefault="003D09F9" w:rsidP="009D22DE">
      <w:pPr>
        <w:pStyle w:val="ProductList-Body"/>
      </w:pPr>
    </w:p>
    <w:p w14:paraId="5CB94549" w14:textId="77777777" w:rsidR="003D09F9" w:rsidRPr="00E464DF" w:rsidRDefault="003D09F9" w:rsidP="009D22DE">
      <w:pPr>
        <w:pStyle w:val="ProductList-ClauseHeading"/>
        <w:keepNext w:val="0"/>
      </w:pPr>
      <w:r>
        <w:t>Mišrios „Microsoft Dynamics 365 Business Central“ tarnybų įdiegtys</w:t>
      </w:r>
    </w:p>
    <w:p w14:paraId="4AA3DC08" w14:textId="77777777" w:rsidR="003D09F9" w:rsidRPr="00E464DF" w:rsidRDefault="003D09F9" w:rsidP="009D22DE">
      <w:pPr>
        <w:pStyle w:val="ProductList-Body"/>
      </w:pPr>
      <w:r>
        <w:t>Klientai negali tame pačiame nuomotojuje kartu naudoti „Dynamics 365 Business Central Premium“ ir „Dynamics 365 Business Central Essentials“ licencijų.</w:t>
      </w:r>
    </w:p>
    <w:p w14:paraId="0B3D08EF" w14:textId="77777777" w:rsidR="003D09F9" w:rsidRPr="00E464DF" w:rsidRDefault="003D09F9" w:rsidP="009D22DE">
      <w:pPr>
        <w:pStyle w:val="ProductList-ClauseHeading"/>
        <w:keepNext w:val="0"/>
        <w:tabs>
          <w:tab w:val="clear" w:pos="360"/>
          <w:tab w:val="left" w:pos="0"/>
        </w:tabs>
        <w:ind w:left="360" w:hanging="360"/>
      </w:pPr>
    </w:p>
    <w:p w14:paraId="3F8C6D20" w14:textId="77777777" w:rsidR="003D09F9" w:rsidRPr="00E464DF" w:rsidRDefault="003D09F9" w:rsidP="009D22DE">
      <w:pPr>
        <w:pStyle w:val="ProductList-ClauseHeading"/>
        <w:keepNext w:val="0"/>
        <w:tabs>
          <w:tab w:val="clear" w:pos="360"/>
          <w:tab w:val="left" w:pos="0"/>
        </w:tabs>
        <w:ind w:left="360" w:hanging="360"/>
      </w:pPr>
      <w:r>
        <w:t>„Dynamics 365 Marketing“</w:t>
      </w:r>
    </w:p>
    <w:p w14:paraId="0943363A" w14:textId="77777777" w:rsidR="003D09F9" w:rsidRPr="00E464DF" w:rsidRDefault="003D09F9" w:rsidP="009D22DE">
      <w:pPr>
        <w:pStyle w:val="ProductList-Body"/>
        <w:tabs>
          <w:tab w:val="clear" w:pos="158"/>
          <w:tab w:val="left" w:pos="90"/>
          <w:tab w:val="left" w:pos="270"/>
        </w:tabs>
        <w:ind w:left="518" w:hanging="360"/>
      </w:pPr>
      <w:r>
        <w:rPr>
          <w:b/>
          <w:bCs/>
          <w:color w:val="0072C6"/>
        </w:rPr>
        <w:t>Reklamos įstatymai, taisyklės ir pramonės standartai</w:t>
      </w:r>
    </w:p>
    <w:p w14:paraId="7283FB20" w14:textId="77777777" w:rsidR="003D09F9" w:rsidRPr="00E464DF" w:rsidRDefault="003D09F9" w:rsidP="009D22DE">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1BC42622" w14:textId="77777777" w:rsidR="00D5538D" w:rsidRPr="0087159B" w:rsidRDefault="00D5538D" w:rsidP="00D5538D">
      <w:pPr>
        <w:pStyle w:val="ProductList-ClauseHeading"/>
        <w:keepNext w:val="0"/>
      </w:pPr>
      <w:r w:rsidRPr="0087159B">
        <w:lastRenderedPageBreak/>
        <w:t>„Dynamics Supply Chain Management“, „Finance“ ir „Commerce“ išeitinis kodas</w:t>
      </w:r>
    </w:p>
    <w:p w14:paraId="4EF795B5" w14:textId="77777777" w:rsidR="00D5538D" w:rsidRPr="0087159B" w:rsidRDefault="00D5538D" w:rsidP="00D5538D">
      <w:pPr>
        <w:pStyle w:val="ProductList-Body"/>
        <w:tabs>
          <w:tab w:val="clear" w:pos="158"/>
          <w:tab w:val="left" w:pos="360"/>
        </w:tabs>
        <w:rPr>
          <w:strike/>
        </w:rPr>
      </w:pPr>
      <w:r w:rsidRPr="0087159B">
        <w:t xml:space="preserve">Klientas gali modifikuoti ir viduje naudoti „Dynamics 365 Supply Chain Management“, „Dynamics 365 Finance“ ir „Dynamics 365 for Commerce“ programų išeitinį kodą. </w:t>
      </w:r>
    </w:p>
    <w:p w14:paraId="0B3712CE" w14:textId="77777777" w:rsidR="00D5538D" w:rsidRPr="0087159B" w:rsidRDefault="00D5538D" w:rsidP="00D5538D">
      <w:pPr>
        <w:pStyle w:val="ProductList-Body"/>
        <w:tabs>
          <w:tab w:val="clear" w:pos="158"/>
          <w:tab w:val="left" w:pos="360"/>
        </w:tabs>
      </w:pPr>
    </w:p>
    <w:p w14:paraId="5AD91857" w14:textId="77777777" w:rsidR="00D5538D" w:rsidRPr="0087159B" w:rsidRDefault="00D5538D" w:rsidP="00D5538D">
      <w:pPr>
        <w:pStyle w:val="ProductList-ClauseHeading"/>
        <w:keepNext w:val="0"/>
      </w:pPr>
      <w:r w:rsidRPr="0087159B">
        <w:t>„Dynamics 365“ vartotojų PL, Vartotojų PL pagal SA ir Priedo vartotojų PL serverio naudojimo teisės</w:t>
      </w:r>
    </w:p>
    <w:p w14:paraId="5587A196" w14:textId="77777777" w:rsidR="00D5538D" w:rsidRPr="0087159B" w:rsidRDefault="00D5538D" w:rsidP="00D5538D">
      <w:pPr>
        <w:pStyle w:val="ProductList-Body"/>
      </w:pPr>
      <w:r w:rsidRPr="0087159B">
        <w:t>Tolesnės serverio naudojimo teisių nuostatos netaikomos Klientams, turintiems „Dynamics 365 Sales Professional</w:t>
      </w:r>
      <w:r>
        <w:t>“</w:t>
      </w:r>
      <w:r w:rsidRPr="0087159B">
        <w:t>, „Dynamics 365 Customer Service Professional</w:t>
      </w:r>
      <w:r>
        <w:t>“</w:t>
      </w:r>
      <w:r w:rsidRPr="0087159B">
        <w:t>, „Dynamics 365 Marketing</w:t>
      </w:r>
      <w:r>
        <w:t>“</w:t>
      </w:r>
      <w:r w:rsidRPr="0087159B">
        <w:t xml:space="preserve"> ir „Dynamics 365 Human Resources</w:t>
      </w:r>
      <w:r>
        <w:t>“</w:t>
      </w:r>
      <w:r w:rsidRPr="0087159B">
        <w:t xml:space="preserve"> naudojimo licenciją, ar Klientams, turintiems „Dynamics 365‟ internete teikiamų paslaugų naudojimo licenciją (Atvirosios licencijos sutartis, Atvirtosios vertės sutartis ir Atvirosios vertės prenumerata).</w:t>
      </w:r>
    </w:p>
    <w:p w14:paraId="3B4042FD" w14:textId="77777777" w:rsidR="00D5538D" w:rsidRDefault="00D5538D" w:rsidP="00D5538D">
      <w:pPr>
        <w:pStyle w:val="ProductList-Body"/>
        <w:ind w:left="180"/>
        <w:rPr>
          <w:b/>
          <w:color w:val="0072C6"/>
        </w:rPr>
      </w:pPr>
    </w:p>
    <w:p w14:paraId="4F4EEB7B" w14:textId="6C4C03F2" w:rsidR="00D5538D" w:rsidRPr="0087159B" w:rsidRDefault="00D5538D" w:rsidP="00D5538D">
      <w:pPr>
        <w:pStyle w:val="ProductList-Body"/>
        <w:ind w:left="180"/>
        <w:rPr>
          <w:b/>
          <w:color w:val="0072C6"/>
        </w:rPr>
      </w:pPr>
      <w:r w:rsidRPr="0087159B">
        <w:rPr>
          <w:b/>
          <w:color w:val="0072C6"/>
        </w:rPr>
        <w:t>„Dynamics 365 for Operations“ vietinis serveris</w:t>
      </w:r>
    </w:p>
    <w:p w14:paraId="28252437" w14:textId="21ACAE6B" w:rsidR="003D09F9" w:rsidRPr="00E464DF" w:rsidRDefault="00D5538D" w:rsidP="00D5538D">
      <w:pPr>
        <w:pStyle w:val="ProductList-Body"/>
        <w:ind w:left="180"/>
      </w:pPr>
      <w:r w:rsidRPr="0087159B">
        <w:t>Klientas, turintis aktyvią „Dynamics 365 Supply Chain Management“, „Dynamics 365 Finance“ arba „Dynamics 365 Commerce“ prenumeratą, gali</w:t>
      </w:r>
      <w:r w:rsidR="003D09F9">
        <w:t>:</w:t>
      </w:r>
    </w:p>
    <w:p w14:paraId="33EB09A7" w14:textId="77777777" w:rsidR="003D09F9" w:rsidRPr="00E464DF" w:rsidRDefault="003D09F9" w:rsidP="009D22DE">
      <w:pPr>
        <w:pStyle w:val="ProductList-Body"/>
        <w:numPr>
          <w:ilvl w:val="0"/>
          <w:numId w:val="8"/>
        </w:numPr>
        <w:tabs>
          <w:tab w:val="clear" w:pos="158"/>
          <w:tab w:val="left" w:pos="360"/>
          <w:tab w:val="left" w:pos="720"/>
        </w:tabs>
        <w:ind w:left="720"/>
      </w:pPr>
      <w:r>
        <w:t>tinklo serveryje ar bendrinamuose serveriuose įdiegti neribotą „Dynamics 365 for Operations Server“ programinės įrangos kopijų skaičių;</w:t>
      </w:r>
    </w:p>
    <w:p w14:paraId="5ADE23EF" w14:textId="77777777" w:rsidR="003D09F9" w:rsidRPr="00E464DF" w:rsidRDefault="003D09F9" w:rsidP="009D22DE">
      <w:pPr>
        <w:pStyle w:val="ProductList-Body"/>
        <w:numPr>
          <w:ilvl w:val="0"/>
          <w:numId w:val="8"/>
        </w:numPr>
        <w:tabs>
          <w:tab w:val="left" w:pos="360"/>
          <w:tab w:val="left" w:pos="720"/>
        </w:tabs>
        <w:ind w:left="720"/>
      </w:pPr>
      <w:r>
        <w:t>vietoj „Dynamics 365 for Operations Server‟ įdiegti ir naudoti „Dynamics AX 2012 R3 Server“ programinę įrangą;</w:t>
      </w:r>
    </w:p>
    <w:p w14:paraId="1715609E" w14:textId="77777777" w:rsidR="003D09F9" w:rsidRPr="00E464DF" w:rsidRDefault="003D09F9" w:rsidP="009D22DE">
      <w:pPr>
        <w:pStyle w:val="ProductList-Body"/>
        <w:numPr>
          <w:ilvl w:val="0"/>
          <w:numId w:val="8"/>
        </w:numPr>
        <w:tabs>
          <w:tab w:val="clear" w:pos="158"/>
          <w:tab w:val="left" w:pos="360"/>
          <w:tab w:val="left" w:pos="720"/>
        </w:tabs>
        <w:ind w:left="720"/>
      </w:pPr>
      <w:r>
        <w:t>serverio programinę įrangą leisti naudoti tik tiems vartotojams ir įrenginiams, kuriems priskirta sąlyginė PĮL;</w:t>
      </w:r>
    </w:p>
    <w:p w14:paraId="2A284A3E" w14:textId="77777777" w:rsidR="003D09F9" w:rsidRPr="00E464DF" w:rsidRDefault="003D09F9" w:rsidP="009D22DE">
      <w:pPr>
        <w:pStyle w:val="ProductList-Body"/>
        <w:numPr>
          <w:ilvl w:val="0"/>
          <w:numId w:val="8"/>
        </w:numPr>
        <w:tabs>
          <w:tab w:val="clear" w:pos="158"/>
          <w:tab w:val="left" w:pos="360"/>
          <w:tab w:val="left" w:pos="720"/>
        </w:tabs>
        <w:ind w:left="720"/>
      </w:pPr>
      <w:r>
        <w:t>gauti ir naudoti naujinimus, susijusius su valstybės mokesčių ir norminiais reikalavimais, taikomais programinei įrangai; ir</w:t>
      </w:r>
    </w:p>
    <w:p w14:paraId="66B4F2E1" w14:textId="77777777" w:rsidR="003D09F9" w:rsidRPr="00E464DF" w:rsidRDefault="003D09F9" w:rsidP="009D22DE">
      <w:pPr>
        <w:pStyle w:val="ProductList-Body"/>
        <w:numPr>
          <w:ilvl w:val="0"/>
          <w:numId w:val="8"/>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46D69115" w14:textId="77777777" w:rsidR="003D09F9" w:rsidRPr="00E464DF" w:rsidRDefault="003D09F9" w:rsidP="009D22DE">
      <w:pPr>
        <w:pStyle w:val="ProductList-Body"/>
      </w:pPr>
    </w:p>
    <w:p w14:paraId="3088A952" w14:textId="77777777" w:rsidR="003D09F9" w:rsidRPr="00E464DF" w:rsidRDefault="003D09F9" w:rsidP="009D22DE">
      <w:pPr>
        <w:pStyle w:val="ProductList-Body"/>
        <w:tabs>
          <w:tab w:val="clear" w:pos="158"/>
          <w:tab w:val="left" w:pos="180"/>
        </w:tabs>
        <w:ind w:left="180"/>
      </w:pPr>
      <w:r>
        <w:rPr>
          <w:b/>
          <w:color w:val="0072C6"/>
        </w:rPr>
        <w:t>„Dynamics 365“ vietinis serveris</w:t>
      </w:r>
    </w:p>
    <w:p w14:paraId="05D48EB3" w14:textId="77777777" w:rsidR="003D09F9" w:rsidRPr="00E464DF" w:rsidRDefault="003D09F9" w:rsidP="009D22DE">
      <w:pPr>
        <w:pStyle w:val="ProductList-Body"/>
        <w:ind w:left="180"/>
      </w:pPr>
      <w:r>
        <w:t>Klientai, turintys aktyvias „Dynamics 365 Sales Enterprise“, „Dynamics 365 Customer Service Enterprise“ arba „Dynamics 365 Field Service“ prenumeratas, gali:</w:t>
      </w:r>
    </w:p>
    <w:p w14:paraId="46732FAF" w14:textId="77777777" w:rsidR="003D09F9" w:rsidRPr="00E464DF" w:rsidRDefault="003D09F9" w:rsidP="009D22DE">
      <w:pPr>
        <w:pStyle w:val="ProductList-Body"/>
        <w:numPr>
          <w:ilvl w:val="0"/>
          <w:numId w:val="11"/>
        </w:numPr>
      </w:pPr>
      <w:r>
        <w:t>tinklo serveryje ar bendrinamuose serveriuose įdiegti neribotą „Dynamics 365“ serverio (vietinė versija) programinės įrangos kopijų skaičių;</w:t>
      </w:r>
    </w:p>
    <w:p w14:paraId="4BF9316D" w14:textId="77777777" w:rsidR="003D09F9" w:rsidRPr="00E464DF" w:rsidRDefault="003D09F9" w:rsidP="009D22DE">
      <w:pPr>
        <w:pStyle w:val="ProductList-Body"/>
        <w:numPr>
          <w:ilvl w:val="0"/>
          <w:numId w:val="11"/>
        </w:numPr>
      </w:pPr>
      <w:r>
        <w:t xml:space="preserve">vietoj „Dynamics 365 On-Premises Server‟ įdiegti „Dynamics CRM 2016 Server“ programinę įrangą; </w:t>
      </w:r>
    </w:p>
    <w:p w14:paraId="31EA0F2C"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7B54C606"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7E3DD979" w14:textId="77777777" w:rsidR="003D09F9" w:rsidRPr="00E464DF" w:rsidRDefault="003D09F9" w:rsidP="009D22DE">
      <w:pPr>
        <w:pStyle w:val="ProductList-Body"/>
      </w:pPr>
    </w:p>
    <w:p w14:paraId="25CCFC8E" w14:textId="77777777" w:rsidR="003D09F9" w:rsidRPr="00E464DF" w:rsidRDefault="003D09F9" w:rsidP="001D4125">
      <w:pPr>
        <w:pStyle w:val="ProductList-Body"/>
        <w:tabs>
          <w:tab w:val="clear" w:pos="158"/>
          <w:tab w:val="left" w:pos="180"/>
        </w:tabs>
        <w:ind w:left="187"/>
      </w:pPr>
      <w:r>
        <w:rPr>
          <w:b/>
          <w:color w:val="0072C6"/>
        </w:rPr>
        <w:t>„Dynamics 365 Business Central“ vietinė</w:t>
      </w:r>
    </w:p>
    <w:p w14:paraId="4401A854" w14:textId="77777777" w:rsidR="003D09F9" w:rsidRPr="00E464DF" w:rsidRDefault="003D09F9" w:rsidP="009D22DE">
      <w:pPr>
        <w:pStyle w:val="ProductList-Body"/>
        <w:ind w:left="180"/>
      </w:pPr>
      <w:r>
        <w:t>Klientai, turintys galiojančias „Dynamics 365 Business Central“ prenumeratas, gali:</w:t>
      </w:r>
    </w:p>
    <w:p w14:paraId="0EA38911" w14:textId="77777777" w:rsidR="003D09F9" w:rsidRPr="00E464DF" w:rsidRDefault="003D09F9" w:rsidP="009D22DE">
      <w:pPr>
        <w:pStyle w:val="ProductList-Body"/>
        <w:numPr>
          <w:ilvl w:val="0"/>
          <w:numId w:val="11"/>
        </w:numPr>
      </w:pPr>
      <w:r>
        <w:t>tinklo serveryje ar bendrinamuose serveriuose įdiegti neribotą „Dynamics 365 Business Central“ (vietinė versija) programinės įrangos kopijų skaičių;</w:t>
      </w:r>
    </w:p>
    <w:p w14:paraId="32CE0FE4"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264478F1"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2BE08A99" w14:textId="77777777" w:rsidR="003D09F9" w:rsidRPr="00E464DF" w:rsidRDefault="003D09F9" w:rsidP="009D22DE">
      <w:pPr>
        <w:pStyle w:val="ProductList-Body"/>
      </w:pPr>
    </w:p>
    <w:p w14:paraId="6031C946" w14:textId="77777777" w:rsidR="003D09F9" w:rsidRPr="00E464DF" w:rsidRDefault="003D09F9" w:rsidP="009D22DE">
      <w:pPr>
        <w:pStyle w:val="ProductList-ClauseHeading"/>
        <w:keepNext w:val="0"/>
      </w:pPr>
      <w:r>
        <w:t>„Microsoft Relationship Sales‟ sprendimas</w:t>
      </w:r>
    </w:p>
    <w:p w14:paraId="71037D62" w14:textId="77777777" w:rsidR="003D09F9" w:rsidRPr="00E464DF" w:rsidRDefault="003D09F9" w:rsidP="009D22DE">
      <w:pPr>
        <w:pStyle w:val="ProductList-Body"/>
      </w:pPr>
      <w:r>
        <w:t>Į „Microsoft Relationship Sales‟ sprendimą įeina „Dynamics 365 Sales Enterprise‟ ir „LinkedIn Sales Navigator Team“ arba „Enterprise‟. „LinkedIn Sales Navigator Team“ arba „Enterprise“ skirta naudoti tik „Microsoft Relationship Sales“ sprendimo licencijuotajam vartotojui prenumeratos laikotarpiu.</w:t>
      </w:r>
    </w:p>
    <w:p w14:paraId="2DEE1B94" w14:textId="77777777" w:rsidR="003D09F9" w:rsidRPr="00E464DF" w:rsidRDefault="003D09F9" w:rsidP="009D22DE">
      <w:pPr>
        <w:pStyle w:val="ProductList-Body"/>
      </w:pPr>
    </w:p>
    <w:p w14:paraId="22A4C3BA" w14:textId="77777777" w:rsidR="003D09F9" w:rsidRPr="00E464DF" w:rsidRDefault="003D09F9" w:rsidP="009D22DE">
      <w:pPr>
        <w:pStyle w:val="ProductList-Body"/>
        <w:ind w:left="180"/>
      </w:pPr>
      <w:r>
        <w:rPr>
          <w:b/>
          <w:color w:val="0072C6"/>
        </w:rPr>
        <w:t>„LinkedIn Sales Navigator‟</w:t>
      </w:r>
    </w:p>
    <w:p w14:paraId="25F56A93" w14:textId="4173B129" w:rsidR="003D09F9" w:rsidRPr="00E464DF" w:rsidRDefault="00045219" w:rsidP="009D22DE">
      <w:pPr>
        <w:pStyle w:val="ProductList-Body"/>
        <w:ind w:left="180"/>
      </w:pPr>
      <w:r>
        <w:t xml:space="preserve">„LinkedIn Sales Navigator“ teikia „LinkedIn Corporation“. Klientas „LinkedIn Sales Navigator“ paslaugą gali naudoti tik pardavimų informacijai generuoti, bet ne papildyti. Kiekvienas „LinkedIn Sales Navigator‟ vartotojas turi būti „LinkedIn“ narys ir sutikti laikytis „LinkedIn“ Vartotojo sutarties, kurią galima rasti </w:t>
      </w:r>
      <w:hyperlink r:id="rId53" w:history="1">
        <w:r>
          <w:rPr>
            <w:rStyle w:val="Hyperlink"/>
          </w:rPr>
          <w:t>https://www.linkedin.com/legal/preview/user-agreement</w:t>
        </w:r>
      </w:hyperlink>
      <w:r>
        <w:t xml:space="preserve">. Neatsižvelgiant į jokius prieštaravimus Kliento bendrojo licencijavimo sutartyje (įskaitant šias Internete teikiamų paslaugų sąlygas arba DPA), Klientui naudojant „LinkedIn Sales Navigator“ paslaugą taikoma „LinkedIn“ privatumo strategija, kurią galima rasti </w:t>
      </w:r>
      <w:hyperlink r:id="rId54" w:history="1">
        <w:r>
          <w:rPr>
            <w:rStyle w:val="Hyperlink"/>
          </w:rPr>
          <w:t>https://www.linkedin.com/legal/privacy-policy</w:t>
        </w:r>
      </w:hyperlink>
      <w:r>
        <w:t xml:space="preserve">. „LinkedIn Corporation“ (kaip duomenų tvarkytoja) ir Klientas (kaip duomenų valdytojas) turi laikytis Duomenų tvarkymo sutarties, pateikiamos </w:t>
      </w:r>
      <w:hyperlink r:id="rId55" w:history="1">
        <w:r>
          <w:rPr>
            <w:rStyle w:val="Hyperlink"/>
          </w:rPr>
          <w:t>https://legal.linkedin.com/dpa</w:t>
        </w:r>
      </w:hyperlink>
      <w:r>
        <w:t>, sąlygų</w:t>
      </w:r>
      <w:r w:rsidR="003D09F9">
        <w:t xml:space="preserve">. </w:t>
      </w:r>
    </w:p>
    <w:p w14:paraId="53063F20" w14:textId="77777777" w:rsidR="003D09F9" w:rsidRPr="00E464DF" w:rsidRDefault="003D09F9" w:rsidP="009D22DE">
      <w:pPr>
        <w:pStyle w:val="ProductList-Body"/>
      </w:pPr>
    </w:p>
    <w:p w14:paraId="31B09188" w14:textId="77777777" w:rsidR="003D09F9" w:rsidRPr="00E464DF" w:rsidRDefault="003D09F9" w:rsidP="009D22DE">
      <w:pPr>
        <w:pStyle w:val="ProductList-ClauseHeading"/>
        <w:keepNext w:val="0"/>
      </w:pPr>
      <w:r>
        <w:t>„Dynamics 365 Operations Order Lines“</w:t>
      </w:r>
    </w:p>
    <w:p w14:paraId="5DCBDF41" w14:textId="77777777" w:rsidR="003D09F9" w:rsidRPr="00E464DF" w:rsidRDefault="003D09F9" w:rsidP="009D22DE">
      <w:pPr>
        <w:pStyle w:val="ProductList-Body"/>
      </w:pPr>
      <w:r>
        <w:t>Vartotojams arba įrenginiams nereikia PL, kad galėtų netiesiogiai (ne per kliento vartotojo sąsają) vykdyti operacijas, priskirtas „Dynamics 365“ licencijavimo vadove (</w:t>
      </w:r>
      <w:hyperlink r:id="rId56" w:history="1">
        <w:r>
          <w:rPr>
            <w:rStyle w:val="Hyperlink"/>
          </w:rPr>
          <w:t>https://go.microsoft.com/fwlink/?LinkId=866544&amp;clcid=0x409</w:t>
        </w:r>
      </w:hyperlink>
      <w:r>
        <w:t xml:space="preserve">). Leidžiamų operacijų skaičius ribojamas iki licencijuotų užsakymo eilučių skaičiaus. </w:t>
      </w:r>
    </w:p>
    <w:p w14:paraId="5663C675" w14:textId="77777777" w:rsidR="003D09F9" w:rsidRPr="00E464DF" w:rsidRDefault="003D09F9" w:rsidP="009D22DE">
      <w:pPr>
        <w:pStyle w:val="ProductList-ClauseHeading"/>
        <w:keepNext w:val="0"/>
      </w:pPr>
      <w:r>
        <w:lastRenderedPageBreak/>
        <w:t>„Dynamics 365 Customer Insights”</w:t>
      </w:r>
    </w:p>
    <w:p w14:paraId="4CC16493" w14:textId="77777777" w:rsidR="003D09F9" w:rsidRPr="00E464DF" w:rsidRDefault="003D09F9" w:rsidP="009D22DE">
      <w:pPr>
        <w:pStyle w:val="ProductList-Body"/>
        <w:tabs>
          <w:tab w:val="clear" w:pos="158"/>
          <w:tab w:val="left" w:pos="90"/>
          <w:tab w:val="left" w:pos="270"/>
        </w:tabs>
        <w:ind w:left="518" w:hanging="360"/>
      </w:pPr>
      <w:r>
        <w:rPr>
          <w:b/>
          <w:bCs/>
          <w:color w:val="0072C6"/>
        </w:rPr>
        <w:t>„Microsoft Provided Data and Insights“</w:t>
      </w:r>
    </w:p>
    <w:p w14:paraId="323C2EB9" w14:textId="77777777" w:rsidR="003D09F9" w:rsidRPr="00E464DF" w:rsidRDefault="003D09F9" w:rsidP="009D22DE">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49D94872" w14:textId="77777777" w:rsidR="003D09F9" w:rsidRPr="00E464DF" w:rsidRDefault="003D09F9" w:rsidP="009D22DE">
      <w:pPr>
        <w:pStyle w:val="ProductList-Body"/>
        <w:tabs>
          <w:tab w:val="clear" w:pos="158"/>
          <w:tab w:val="left" w:pos="90"/>
          <w:tab w:val="left" w:pos="270"/>
        </w:tabs>
        <w:ind w:left="360" w:hanging="360"/>
      </w:pPr>
    </w:p>
    <w:p w14:paraId="2FBD2411" w14:textId="77777777" w:rsidR="003D09F9" w:rsidRPr="00E464DF" w:rsidRDefault="003D09F9" w:rsidP="009D22DE">
      <w:pPr>
        <w:pStyle w:val="ProductList-ClauseHeading"/>
        <w:keepNext w:val="0"/>
        <w:tabs>
          <w:tab w:val="clear" w:pos="360"/>
          <w:tab w:val="left" w:pos="0"/>
        </w:tabs>
        <w:ind w:left="360" w:hanging="360"/>
      </w:pPr>
      <w:r>
        <w:t>„Dynamics 365 Fraud Protection“</w:t>
      </w:r>
    </w:p>
    <w:p w14:paraId="061D742D" w14:textId="683E7332" w:rsidR="003D09F9" w:rsidRPr="00E464DF" w:rsidRDefault="00045219" w:rsidP="009D22DE">
      <w:pPr>
        <w:pStyle w:val="ProductList-Body"/>
      </w:pPr>
      <w:r>
        <w:t>„Dynamics 365 Fraud Protection“ (DFP) tvarko DFP Klientų duomenis kaip aprašyta „Microsoft Dynamics 365“ patikimumo centre, kad galėtų teikti paslaugą, kuri apima įžvalgų apie sukčiavimo tikimybę Kliento mokėjimo operacijose ir kitų su sukčiavimu susijusių įvykių teikimą Klientui (Sukčiavimo įžvalgos). Klientas patvirtina ir sutinka, kad (i) Kliento duomenys, pateikti internete teikiamose paslaugose, bus anonimizuoti ir sujungti su kitų „D365 Fraud Protection“ Klientų anonimizuotais duomenimis; (ii) Klientas galės pasiekti, išskirti arba panaikinti Kliento anonimizuotus duomenis, kurie naudojami Sukčiavimo įžvalgoms generuoti; (iii) pasibaigus Kliento „Dynamics 365 Fraud Protection“ prenumeratai „Microsoft“ toliau tvarkys anonimizuotus Klientų duomenis vieninteliu tikslu – teikti Sukčiavimo įžvalgas kitiems „Dynamics 365 Fraud Protection“ klientams. „Microsoft“ sugeneruotose Sukčiavimo įžvalgose nebus atskleidžiami Kliento duomenys ar kita informacija, iš kurios būtų galima nustatyti Kliento tapatybę, naudojant „Dynamics 365 Fraud Protection</w:t>
      </w:r>
      <w:r w:rsidR="003D09F9">
        <w:t>“.</w:t>
      </w:r>
    </w:p>
    <w:p w14:paraId="32FE8737" w14:textId="77777777" w:rsidR="003D09F9" w:rsidRPr="00E464DF" w:rsidRDefault="003D09F9" w:rsidP="009D22DE">
      <w:pPr>
        <w:pStyle w:val="ProductList-Body"/>
      </w:pPr>
    </w:p>
    <w:p w14:paraId="69960A8A" w14:textId="77777777" w:rsidR="003D09F9" w:rsidRPr="00E464DF" w:rsidRDefault="003D09F9" w:rsidP="009D22DE">
      <w:pPr>
        <w:pStyle w:val="ProductList-Body"/>
        <w:tabs>
          <w:tab w:val="clear" w:pos="158"/>
          <w:tab w:val="left" w:pos="90"/>
          <w:tab w:val="left" w:pos="270"/>
        </w:tabs>
        <w:ind w:left="518" w:hanging="360"/>
      </w:pPr>
      <w:r>
        <w:rPr>
          <w:b/>
          <w:bCs/>
          <w:color w:val="0072C6"/>
        </w:rPr>
        <w:t>Naudojimo apribojimai</w:t>
      </w:r>
    </w:p>
    <w:p w14:paraId="3C1F4DDD" w14:textId="77777777" w:rsidR="003D09F9" w:rsidRPr="00E464DF" w:rsidRDefault="003D09F9" w:rsidP="009D22DE">
      <w:pPr>
        <w:pStyle w:val="ProductList-Body"/>
        <w:tabs>
          <w:tab w:val="clear" w:pos="158"/>
          <w:tab w:val="left" w:pos="90"/>
          <w:tab w:val="left" w:pos="270"/>
        </w:tabs>
        <w:ind w:left="158"/>
      </w:pPr>
      <w:r>
        <w:t xml:space="preserve">Klientas gali naudoti Sukčiavimo įžvalgas, kad išvengtų sukčiavimo ir nustatytų teisėtas operacijas. Klientas sutinka, kad nenaudos Sukčiavimo įžvalgų i) kaip vienintelio veiksnio, nustatant, at tęsti mokėjimo operaciją; ii) kaip veiksnio nustatant bet kurio asmens finansinę padėtį, finansinę istoriją, kreditingumą ar tinkamumą drausti, aprūpinti būstu ar įdarbinti; iii) priimant sprendimus, kurie turi teisinį poveikį, ar darant reikšmingas išvadas apie konkretų asmenį. Teikdama „Dynamics 365 Fraud Protection“ „Microsoft“ nėra „kredito ataskaitos agentūra“ ir neteikia „klientų ataskaitų“ arba „kredito nuorodų“ (kaip šios praktikos apibrėžtos Jungtinių Amerikos Valstijų Teisingų kredito ataskaitų akte (angl. „Fair Credit Reporting Act“), Jungtinės Karalystės Finansinių paslaugų ir Rinkos akte (angl. „Financial Services and Markets Act“) ar panašiuose teisės aktuose). </w:t>
      </w:r>
    </w:p>
    <w:p w14:paraId="17FAE92F" w14:textId="77777777" w:rsidR="003D09F9" w:rsidRPr="00E464DF" w:rsidRDefault="003D09F9" w:rsidP="009D22DE">
      <w:pPr>
        <w:pStyle w:val="ProductList-Body"/>
        <w:tabs>
          <w:tab w:val="left" w:pos="90"/>
          <w:tab w:val="left" w:pos="270"/>
        </w:tabs>
        <w:ind w:left="518" w:hanging="360"/>
      </w:pPr>
    </w:p>
    <w:p w14:paraId="7CF6A403" w14:textId="0FD07802" w:rsidR="00D076FC" w:rsidRPr="00931AE7" w:rsidRDefault="003D09F9" w:rsidP="00045219">
      <w:pPr>
        <w:pStyle w:val="ProductList-Body"/>
        <w:tabs>
          <w:tab w:val="clear" w:pos="158"/>
          <w:tab w:val="left" w:pos="90"/>
          <w:tab w:val="left" w:pos="270"/>
        </w:tabs>
        <w:ind w:left="187"/>
      </w:pPr>
      <w:r>
        <w:t>Klientas sutinka laikytis bet kokių papildomų apribojimų naudodamas Sukčiavimo įžvalgas, kai „Microsoft“ tai gali atrodyti būtina. Klientas turi raštu „Microsoft“ patvirtinti, kad laikysis Sukčiavimo įžvalgų naudojimo apribojimų, per dešimt (10) dienų nuo tada, kai gaus iš „Microsoft“ tokią užklausą. Jei „Microsoft“ reikia papildomos informacijos, siekiant užtikrinti, kad laikotės šių apribojimų, Klientas turi bendradarbiauti su „Microsoft“ ir pateikti tokią informaciją, įskaitant dokumentus, per 30 darbo dienų nuo užklausos gavimo</w:t>
      </w:r>
      <w:r w:rsidR="00D076FC">
        <w:t>.</w:t>
      </w:r>
    </w:p>
    <w:bookmarkStart w:id="124" w:name="O365Services"/>
    <w:p w14:paraId="2234FF6B" w14:textId="09FF62A2" w:rsidR="00D076FC"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342FFBD0" w:rsidR="003D22CB" w:rsidRPr="00C17F2D" w:rsidRDefault="004E52BA" w:rsidP="009D22DE">
      <w:pPr>
        <w:pStyle w:val="ProductList-OfferingGroupHeading"/>
        <w:rPr>
          <w:lang w:val="lt-LT"/>
        </w:rPr>
      </w:pPr>
      <w:bookmarkStart w:id="125" w:name="_Toc49346589"/>
      <w:r w:rsidRPr="00C17F2D">
        <w:rPr>
          <w:lang w:val="lt-LT"/>
        </w:rPr>
        <w:t>„Office 365“ paslaugos</w:t>
      </w:r>
      <w:bookmarkEnd w:id="125"/>
    </w:p>
    <w:bookmarkEnd w:id="124"/>
    <w:p w14:paraId="3F0BB9A6" w14:textId="2BF711A7" w:rsidR="006A7F7D" w:rsidRPr="000772BE" w:rsidRDefault="006A7F7D" w:rsidP="000D7B7E">
      <w:pPr>
        <w:pStyle w:val="ProductList-Body"/>
        <w:tabs>
          <w:tab w:val="clear" w:pos="158"/>
          <w:tab w:val="left" w:pos="360"/>
          <w:tab w:val="left" w:pos="4481"/>
        </w:tabs>
      </w:pPr>
      <w:r>
        <w:rPr>
          <w:b/>
          <w:color w:val="00188F"/>
        </w:rPr>
        <w:t>Pranešimai</w:t>
      </w:r>
      <w:r w:rsidR="000D7B7E">
        <w:rPr>
          <w:b/>
          <w:color w:val="00188F"/>
        </w:rPr>
        <w:tab/>
      </w:r>
    </w:p>
    <w:p w14:paraId="4CE7ACB8" w14:textId="3ABB1E24" w:rsidR="000E3993" w:rsidRPr="00690C65" w:rsidRDefault="006A7F7D" w:rsidP="009D22DE">
      <w:pPr>
        <w:pStyle w:val="ProductList-Body"/>
      </w:pPr>
      <w:r>
        <w:t xml:space="preserve">Taikytini „Bing“ žemėlapių pranešimai, pateikti </w:t>
      </w:r>
      <w:hyperlink w:anchor="Attachment1" w:tooltip="1 priede"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tooltip="1 priede" w:history="1">
        <w:r>
          <w:rPr>
            <w:rStyle w:val="Hyperlink"/>
          </w:rPr>
          <w:t>1 priede</w:t>
        </w:r>
      </w:hyperlink>
      <w:r>
        <w:t>, sąlygos.</w:t>
      </w:r>
    </w:p>
    <w:p w14:paraId="6DD48789" w14:textId="77777777" w:rsidR="000E3993" w:rsidRPr="00690C65" w:rsidRDefault="000E3993" w:rsidP="009D22DE">
      <w:pPr>
        <w:pStyle w:val="ProductList-Body"/>
      </w:pPr>
    </w:p>
    <w:p w14:paraId="78B5ADA0" w14:textId="77777777" w:rsidR="009427A1" w:rsidRPr="00690C65" w:rsidRDefault="009427A1" w:rsidP="009D22DE">
      <w:pPr>
        <w:pStyle w:val="ProductList-Body"/>
      </w:pPr>
      <w:bookmarkStart w:id="126" w:name="CoreFeaturesforOffice365Services"/>
      <w:r>
        <w:rPr>
          <w:b/>
          <w:color w:val="00188F"/>
        </w:rPr>
        <w:t>Pagrindinės funkcijos, skirtos „Office 365“ paslaugoms</w:t>
      </w:r>
    </w:p>
    <w:bookmarkEnd w:id="126"/>
    <w:p w14:paraId="6CD2CC0F" w14:textId="7D0FEFFD" w:rsidR="009427A1" w:rsidRPr="00690C65" w:rsidRDefault="009427A1" w:rsidP="009D22DE">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D22DE">
      <w:pPr>
        <w:pStyle w:val="ProductList-Body"/>
      </w:pPr>
    </w:p>
    <w:p w14:paraId="6313F83C" w14:textId="77777777" w:rsidR="009427A1" w:rsidRPr="00690C65" w:rsidRDefault="009427A1" w:rsidP="009D22D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9D22D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D22DE">
      <w:pPr>
        <w:pStyle w:val="ProductList-Body"/>
      </w:pPr>
    </w:p>
    <w:p w14:paraId="3A06CBB7" w14:textId="77777777" w:rsidR="00C94916" w:rsidRPr="00BA2331" w:rsidRDefault="00C94916" w:rsidP="009D22DE">
      <w:pPr>
        <w:pStyle w:val="ProductList-ClauseHeading"/>
        <w:keepNext w:val="0"/>
      </w:pPr>
      <w:r>
        <w:t>Paslaugų šifravimas naudojant kliento raktą</w:t>
      </w:r>
    </w:p>
    <w:p w14:paraId="31C1FDAE" w14:textId="77777777" w:rsidR="00C94916" w:rsidRPr="00BA2331" w:rsidRDefault="00C94916" w:rsidP="009D22DE">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4401E681" w:rsidR="00C94916" w:rsidRDefault="00C94916" w:rsidP="009D22DE">
      <w:pPr>
        <w:pStyle w:val="ProductList-Body"/>
        <w:tabs>
          <w:tab w:val="clear" w:pos="158"/>
          <w:tab w:val="left" w:pos="180"/>
        </w:tabs>
        <w:rPr>
          <w:b/>
          <w:color w:val="00188F"/>
        </w:rPr>
      </w:pPr>
    </w:p>
    <w:p w14:paraId="05446BCF" w14:textId="77777777" w:rsidR="00A9716C" w:rsidRDefault="00A9716C" w:rsidP="00A9716C">
      <w:pPr>
        <w:pStyle w:val="ProductList-Body"/>
        <w:rPr>
          <w:b/>
          <w:color w:val="00188F"/>
        </w:rPr>
      </w:pPr>
      <w:r>
        <w:rPr>
          <w:b/>
          <w:color w:val="00188F"/>
        </w:rPr>
        <w:t>„Cortana“</w:t>
      </w:r>
    </w:p>
    <w:p w14:paraId="2CE893EE" w14:textId="77777777" w:rsidR="00A9716C" w:rsidRDefault="00A9716C" w:rsidP="00A9716C">
      <w:pPr>
        <w:pStyle w:val="ProductList-Body"/>
        <w:rPr>
          <w:bCs/>
        </w:rPr>
      </w:pPr>
      <w:r>
        <w:rPr>
          <w:bCs/>
        </w:rPr>
        <w:t>Naudodamiesi „Office 365“ paslaugose integruotomis „Cortana“ pagrindinės platformos paslaugomis, tam tikrais atvejais vartotojai gali prisijungti prie „Microsoft“ paslaugų, kurios nėra „Office 365“ paslaugų dalis; jei leidžia Klientas, vartotojams, galintiems naudoti tokias paslaugas, taikomos kitos nei šios Internete teikiamų paslaugų naudojimo sąlygos, ir tokiu atveju, jei „Microsoft“ yra duomenų valdytoja, kaip nustatyta produkto dokumentacijoje.</w:t>
      </w:r>
    </w:p>
    <w:p w14:paraId="17F4ADA5" w14:textId="77777777" w:rsidR="00855ACA" w:rsidRDefault="00855ACA" w:rsidP="009D22DE">
      <w:pPr>
        <w:pStyle w:val="ProductList-Body"/>
        <w:tabs>
          <w:tab w:val="clear" w:pos="158"/>
          <w:tab w:val="left" w:pos="180"/>
        </w:tabs>
        <w:rPr>
          <w:b/>
          <w:color w:val="00188F"/>
        </w:rPr>
      </w:pPr>
    </w:p>
    <w:p w14:paraId="4008F551" w14:textId="77777777" w:rsidR="00AA71E4" w:rsidRPr="003521B5" w:rsidRDefault="00AA71E4" w:rsidP="009D22DE">
      <w:pPr>
        <w:pStyle w:val="ProductList-Body"/>
        <w:tabs>
          <w:tab w:val="clear" w:pos="158"/>
          <w:tab w:val="left" w:pos="180"/>
        </w:tabs>
        <w:rPr>
          <w:b/>
          <w:color w:val="00188F"/>
        </w:rPr>
      </w:pPr>
      <w:r>
        <w:rPr>
          <w:b/>
          <w:color w:val="00188F"/>
        </w:rPr>
        <w:lastRenderedPageBreak/>
        <w:t xml:space="preserve">Bandomosios versijos: </w:t>
      </w:r>
      <w:r>
        <w:t>„Microsoft Teams“ bandomąją versiją gali inicijuoti tik atskiri galutiniai vartotojai. Klientas negali inicijuoti „Microsoft Teams“ bandomosios versijos darbuotojų, kurie yra galutiniai vartotojai, vardu.</w:t>
      </w:r>
    </w:p>
    <w:p w14:paraId="0F5D6677" w14:textId="34EF4777" w:rsidR="00423851" w:rsidRDefault="00423851" w:rsidP="009D22DE">
      <w:pPr>
        <w:pStyle w:val="ProductList-Body"/>
        <w:tabs>
          <w:tab w:val="clear" w:pos="158"/>
          <w:tab w:val="left" w:pos="360"/>
        </w:tabs>
      </w:pPr>
    </w:p>
    <w:p w14:paraId="549177CC" w14:textId="77777777" w:rsidR="00F558E3" w:rsidRPr="00EB48C9" w:rsidRDefault="00F558E3" w:rsidP="009D22DE">
      <w:pPr>
        <w:pStyle w:val="ProductList-Body"/>
        <w:rPr>
          <w:b/>
          <w:color w:val="00188F"/>
        </w:rPr>
      </w:pPr>
      <w:r>
        <w:rPr>
          <w:b/>
          <w:color w:val="00188F"/>
        </w:rPr>
        <w:t>„Microsoft“ grėsmių specialistai</w:t>
      </w:r>
    </w:p>
    <w:p w14:paraId="6BADA78C" w14:textId="77777777" w:rsidR="00F558E3" w:rsidRDefault="00F558E3" w:rsidP="009D22DE">
      <w:pPr>
        <w:pStyle w:val="ProductList-Body"/>
        <w:ind w:right="-720"/>
      </w:pPr>
      <w:r>
        <w:t xml:space="preserve">Visoms Klientui per „Microsoft“ grėsmių specialistų „Specialistų pagal poreikį“ funkciją teikiamoms paslaugoms taikomos pranešimo apie Profesionalias paslaugas, nurodyto </w:t>
      </w:r>
      <w:hyperlink w:anchor="1 priedas" w:tooltip="1 priedas" w:history="1">
        <w:r>
          <w:rPr>
            <w:rStyle w:val="Hyperlink"/>
          </w:rPr>
          <w:t>1 priede</w:t>
        </w:r>
      </w:hyperlink>
      <w:r>
        <w:t>, sąlygos.</w:t>
      </w:r>
    </w:p>
    <w:p w14:paraId="18B8FCAF" w14:textId="2D56C266" w:rsidR="00F558E3" w:rsidRDefault="00F558E3" w:rsidP="009D22DE">
      <w:pPr>
        <w:pStyle w:val="ProductList-Body"/>
        <w:rPr>
          <w:b/>
          <w:color w:val="00188F"/>
        </w:rPr>
      </w:pPr>
    </w:p>
    <w:p w14:paraId="06168B81" w14:textId="77777777" w:rsidR="00155A67" w:rsidRDefault="00155A67" w:rsidP="00155A67">
      <w:pPr>
        <w:pStyle w:val="ProductList-ClauseHeading"/>
        <w:keepNext w:val="0"/>
        <w:spacing w:line="235" w:lineRule="auto"/>
      </w:pPr>
      <w:r>
        <w:t>Galinių punktų atitikties funkcijos</w:t>
      </w:r>
    </w:p>
    <w:p w14:paraId="746C9ED7" w14:textId="0AC6FF31" w:rsidR="00155A67" w:rsidRDefault="00155A67" w:rsidP="00155A67">
      <w:pPr>
        <w:pStyle w:val="ProductList-Body"/>
      </w:pPr>
      <w:r>
        <w:t>Prekybos naudojantis viešai neatskleista informacija rizikos valdymo ir „Microsoft“ informacijos apsaugos paslaugose (toliau – „Atitikties paslaugos“) įtrauktos galinių punktų funkcijos, kuriose integruoti kliento duomenys iš „Microsoft“ sargybos patobulintos apsaugos nuo grėsmių (MDATP). Jei klientas neturi aktyvios MDATP prenumeratos, bus automatiškai skirtas egzempliorius, kad būtų galima įgalinti Atitikties paslaugų galinių punktų funkcijas. Kliento duomenims, surinktiems siekiant teikti šias galinių punktų funkcijas, taikomos tik MDATP sąlygos ir DPA nuostatos.</w:t>
      </w:r>
    </w:p>
    <w:p w14:paraId="0F38ACDB" w14:textId="77777777" w:rsidR="00155A67" w:rsidRDefault="00155A67" w:rsidP="00155A67">
      <w:pPr>
        <w:pStyle w:val="ProductList-Body"/>
        <w:rPr>
          <w:b/>
          <w:color w:val="00188F"/>
        </w:rPr>
      </w:pPr>
    </w:p>
    <w:p w14:paraId="5ADEB756" w14:textId="33B097B6" w:rsidR="00423851" w:rsidRPr="00D67A4B" w:rsidRDefault="00423851" w:rsidP="009D22DE">
      <w:pPr>
        <w:pStyle w:val="ProductList-Body"/>
        <w:rPr>
          <w:b/>
          <w:color w:val="00188F"/>
        </w:rPr>
      </w:pPr>
      <w:r>
        <w:rPr>
          <w:b/>
          <w:color w:val="00188F"/>
        </w:rPr>
        <w:t>Yammer</w:t>
      </w:r>
    </w:p>
    <w:p w14:paraId="2D2C51B5" w14:textId="77777777" w:rsidR="00423851" w:rsidRDefault="00423851" w:rsidP="009D22DE">
      <w:pPr>
        <w:pStyle w:val="ProductList-Body"/>
      </w:pPr>
      <w:r>
        <w:t>„Office 365“ paslaugų, į kurias įeina „Yammer“, atveju Išoriniams vartotojams, pakviestiems į „Yammer“ naudojant išorinio tinklo funkciją, nereikia Vartotojo PL.</w:t>
      </w:r>
    </w:p>
    <w:bookmarkStart w:id="127" w:name="AudioServices"/>
    <w:p w14:paraId="57ACF02B" w14:textId="66375E72"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191A6E">
      <w:pPr>
        <w:pStyle w:val="ProductList-Offering2Heading"/>
        <w:outlineLvl w:val="2"/>
        <w:rPr>
          <w:lang w:val="lt-LT"/>
        </w:rPr>
      </w:pPr>
      <w:r w:rsidRPr="005C2737">
        <w:rPr>
          <w:lang w:val="lt-LT"/>
        </w:rPr>
        <w:tab/>
      </w:r>
      <w:bookmarkStart w:id="128" w:name="_Toc528174078"/>
      <w:bookmarkStart w:id="129" w:name="_Toc49346590"/>
      <w:r w:rsidRPr="005C2737">
        <w:rPr>
          <w:lang w:val="lt-LT"/>
        </w:rPr>
        <w:t>Garso paslaugos</w:t>
      </w:r>
      <w:bookmarkEnd w:id="128"/>
      <w:bookmarkEnd w:id="129"/>
    </w:p>
    <w:p w14:paraId="7B6431F2" w14:textId="77777777" w:rsidR="00B03756" w:rsidRDefault="00B03756" w:rsidP="009D22DE">
      <w:pPr>
        <w:pStyle w:val="ProductList-Offering1"/>
        <w:sectPr w:rsidR="00B03756"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bookmarkEnd w:id="127"/>
    <w:p w14:paraId="71A369AD" w14:textId="77777777" w:rsidR="00B03756" w:rsidRPr="00EF1E73" w:rsidRDefault="00B03756" w:rsidP="009D22DE">
      <w:pPr>
        <w:pStyle w:val="ProductList-Body"/>
        <w:rPr>
          <w:rFonts w:asciiTheme="majorHAnsi" w:hAnsiTheme="majorHAnsi"/>
          <w:sz w:val="16"/>
          <w:szCs w:val="16"/>
        </w:rPr>
      </w:pPr>
      <w:r>
        <w:rPr>
          <w:rFonts w:asciiTheme="majorHAnsi" w:hAnsiTheme="majorHAnsi"/>
          <w:sz w:val="16"/>
          <w:szCs w:val="16"/>
        </w:rPr>
        <w:t>Skambinimo planas</w:t>
      </w:r>
    </w:p>
    <w:p w14:paraId="2519FCEC"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Ryšio kreditai</w:t>
      </w:r>
    </w:p>
    <w:p w14:paraId="75C58CC8"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Susitikimų kambarys</w:t>
      </w:r>
    </w:p>
    <w:p w14:paraId="36B6CE91"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9D22DE">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9D22DE">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9D22DE">
      <w:pPr>
        <w:pStyle w:val="ProductList-Body"/>
        <w:rPr>
          <w:b/>
          <w:color w:val="00188F"/>
        </w:rPr>
      </w:pPr>
      <w:r>
        <w:rPr>
          <w:b/>
          <w:color w:val="00188F"/>
        </w:rPr>
        <w:t>Pagrindinės funkcijos, skirtos „Office 365“ paslaugoms</w:t>
      </w:r>
    </w:p>
    <w:p w14:paraId="5B423F83" w14:textId="19A7D8FD" w:rsidR="00B03756" w:rsidRDefault="00B03756" w:rsidP="009D22DE">
      <w:pPr>
        <w:pStyle w:val="ProductList-Body"/>
      </w:pPr>
      <w:r>
        <w:t xml:space="preserve">Internetinės „Skype“ verslui 2 planas arba juos pakeisiančios paslaugos turės toliau nurodytas </w:t>
      </w:r>
      <w:hyperlink w:anchor="CoreFeaturesforOffice365Services" w:tooltip="pagrindines funkcijas" w:history="1">
        <w:r>
          <w:rPr>
            <w:rStyle w:val="Hyperlink"/>
          </w:rPr>
          <w:t>pagrindines funkcijas</w:t>
        </w:r>
      </w:hyperlink>
      <w:r>
        <w:t>:</w:t>
      </w:r>
    </w:p>
    <w:p w14:paraId="178B77E8" w14:textId="77777777" w:rsidR="00B03756" w:rsidRPr="00D7478E" w:rsidRDefault="00B03756" w:rsidP="009D22DE">
      <w:pPr>
        <w:pStyle w:val="ProductList-Body"/>
      </w:pPr>
    </w:p>
    <w:p w14:paraId="5C83C7A9" w14:textId="77777777" w:rsidR="00B03756" w:rsidRPr="00D7478E" w:rsidRDefault="00B03756" w:rsidP="009D22DE">
      <w:pPr>
        <w:pStyle w:val="ProductList-Body"/>
        <w:tabs>
          <w:tab w:val="clear" w:pos="158"/>
          <w:tab w:val="left" w:pos="360"/>
        </w:tabs>
        <w:ind w:left="187"/>
        <w:rPr>
          <w:b/>
          <w:color w:val="0072C6"/>
        </w:rPr>
      </w:pPr>
      <w:r>
        <w:rPr>
          <w:b/>
          <w:color w:val="0072C6"/>
        </w:rPr>
        <w:t>Tiesioginiai pranešimai</w:t>
      </w:r>
    </w:p>
    <w:p w14:paraId="468F8A11" w14:textId="77777777" w:rsidR="00B03756" w:rsidRDefault="00B03756" w:rsidP="009D22DE">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9D22DE">
      <w:pPr>
        <w:pStyle w:val="ProductList-Body"/>
        <w:tabs>
          <w:tab w:val="clear" w:pos="158"/>
          <w:tab w:val="left" w:pos="360"/>
        </w:tabs>
        <w:ind w:left="180"/>
      </w:pPr>
    </w:p>
    <w:p w14:paraId="0E78B1F7" w14:textId="77777777" w:rsidR="00B03756" w:rsidRPr="00D7478E" w:rsidRDefault="00B03756" w:rsidP="001D4125">
      <w:pPr>
        <w:pStyle w:val="ProductList-Body"/>
        <w:tabs>
          <w:tab w:val="clear" w:pos="158"/>
          <w:tab w:val="left" w:pos="360"/>
        </w:tabs>
        <w:ind w:left="187"/>
        <w:rPr>
          <w:b/>
          <w:color w:val="0072C6"/>
        </w:rPr>
      </w:pPr>
      <w:r>
        <w:rPr>
          <w:b/>
          <w:color w:val="0072C6"/>
        </w:rPr>
        <w:t>Buvimo būsena</w:t>
      </w:r>
    </w:p>
    <w:p w14:paraId="47500508" w14:textId="77777777" w:rsidR="00B03756" w:rsidRDefault="00B03756" w:rsidP="009D22DE">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9D22DE">
      <w:pPr>
        <w:pStyle w:val="ProductList-Body"/>
        <w:tabs>
          <w:tab w:val="clear" w:pos="158"/>
          <w:tab w:val="left" w:pos="360"/>
        </w:tabs>
        <w:ind w:left="180"/>
      </w:pPr>
    </w:p>
    <w:p w14:paraId="50548849" w14:textId="77777777" w:rsidR="00B03756" w:rsidRPr="00D7478E" w:rsidRDefault="00B03756" w:rsidP="009D22DE">
      <w:pPr>
        <w:pStyle w:val="ProductList-Body"/>
        <w:tabs>
          <w:tab w:val="clear" w:pos="158"/>
          <w:tab w:val="left" w:pos="360"/>
        </w:tabs>
        <w:ind w:left="187"/>
        <w:rPr>
          <w:b/>
          <w:color w:val="0072C6"/>
        </w:rPr>
      </w:pPr>
      <w:r>
        <w:rPr>
          <w:b/>
          <w:color w:val="0072C6"/>
        </w:rPr>
        <w:t>Virtualūs susitikimai</w:t>
      </w:r>
    </w:p>
    <w:p w14:paraId="55FD2ADD" w14:textId="77777777" w:rsidR="00B03756" w:rsidRDefault="00B03756" w:rsidP="009D22DE">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9D22DE">
      <w:pPr>
        <w:pStyle w:val="ProductList-Body"/>
      </w:pPr>
    </w:p>
    <w:p w14:paraId="12F1A60C" w14:textId="77777777" w:rsidR="00B03756" w:rsidRDefault="00B03756" w:rsidP="007B24F2">
      <w:pPr>
        <w:pStyle w:val="ProductList-Body"/>
        <w:rPr>
          <w:b/>
          <w:color w:val="00188F"/>
        </w:rPr>
      </w:pPr>
      <w:r>
        <w:rPr>
          <w:b/>
          <w:color w:val="00188F"/>
        </w:rPr>
        <w:t>Pranešimai</w:t>
      </w:r>
    </w:p>
    <w:p w14:paraId="5B7BC332" w14:textId="23DD1AC5" w:rsidR="00B03756" w:rsidRDefault="00B03756" w:rsidP="009D22DE">
      <w:pPr>
        <w:pStyle w:val="ProductList-Body"/>
      </w:pPr>
      <w:r>
        <w:t xml:space="preserve">Taikomos pranešimų apie H.264/MPEG-4 AVC ir (arba) VC-1, nurodytų </w:t>
      </w:r>
      <w:hyperlink w:anchor="Attachment1" w:tooltip="1 priede" w:history="1">
        <w:r>
          <w:rPr>
            <w:rStyle w:val="Hyperlink"/>
          </w:rPr>
          <w:t>1 priede</w:t>
        </w:r>
      </w:hyperlink>
      <w:r>
        <w:t>, sąlygos.</w:t>
      </w:r>
    </w:p>
    <w:p w14:paraId="35FC2EC7" w14:textId="77777777" w:rsidR="00B03756" w:rsidRDefault="00B03756" w:rsidP="009D22DE">
      <w:pPr>
        <w:pStyle w:val="ProductList-Body"/>
        <w:tabs>
          <w:tab w:val="clear" w:pos="158"/>
          <w:tab w:val="left" w:pos="360"/>
        </w:tabs>
      </w:pPr>
    </w:p>
    <w:p w14:paraId="269B6B6D" w14:textId="77777777" w:rsidR="00B03756" w:rsidRPr="00207B92" w:rsidRDefault="00B03756" w:rsidP="009D22DE">
      <w:pPr>
        <w:pStyle w:val="ProductList-Body"/>
        <w:rPr>
          <w:b/>
          <w:color w:val="00188F"/>
        </w:rPr>
      </w:pPr>
      <w:r>
        <w:rPr>
          <w:b/>
          <w:color w:val="00188F"/>
        </w:rPr>
        <w:t>Išoriniai vartotojai ir vartotojai neautentifikuoti „Skype for Business Online“</w:t>
      </w:r>
    </w:p>
    <w:p w14:paraId="3374F3FD" w14:textId="77777777" w:rsidR="00B03756" w:rsidRDefault="00B03756" w:rsidP="009D22DE">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9D22DE">
      <w:pPr>
        <w:pStyle w:val="ProductList-Body"/>
        <w:tabs>
          <w:tab w:val="clear" w:pos="158"/>
          <w:tab w:val="left" w:pos="360"/>
        </w:tabs>
      </w:pPr>
    </w:p>
    <w:p w14:paraId="0EDD8F69" w14:textId="77777777" w:rsidR="00B03756" w:rsidRPr="0011540B" w:rsidRDefault="00B03756" w:rsidP="009D22DE">
      <w:pPr>
        <w:pStyle w:val="ProductList-Body"/>
        <w:rPr>
          <w:b/>
          <w:color w:val="00188F"/>
        </w:rPr>
      </w:pPr>
      <w:r>
        <w:rPr>
          <w:b/>
          <w:color w:val="00188F"/>
        </w:rPr>
        <w:t>Bendros zonos ryšio įrenginys</w:t>
      </w:r>
    </w:p>
    <w:p w14:paraId="64D36C36" w14:textId="77777777" w:rsidR="00B03756" w:rsidRDefault="00B03756" w:rsidP="009D22DE">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susitikimų kambario pasiūlymai yra įrenginio PL, kuri gali būti priskiriama tik CACD. Kiekvieną įrenginį su CACD licencija gali pasiekti ir naudoti bet koks vartotojų skaičius.</w:t>
      </w:r>
    </w:p>
    <w:p w14:paraId="1DEB2EE2" w14:textId="77777777" w:rsidR="00B03756" w:rsidRDefault="00B03756" w:rsidP="009D22DE">
      <w:pPr>
        <w:pStyle w:val="ProductList-Body"/>
        <w:tabs>
          <w:tab w:val="clear" w:pos="158"/>
          <w:tab w:val="left" w:pos="360"/>
        </w:tabs>
      </w:pPr>
    </w:p>
    <w:p w14:paraId="5ED4194E" w14:textId="77777777" w:rsidR="0049242D" w:rsidRPr="003619D2" w:rsidRDefault="0049242D" w:rsidP="009D22DE">
      <w:pPr>
        <w:pStyle w:val="ProductList-Body"/>
        <w:rPr>
          <w:b/>
          <w:color w:val="00188F"/>
        </w:rPr>
      </w:pPr>
      <w:r>
        <w:rPr>
          <w:b/>
          <w:color w:val="00188F"/>
        </w:rPr>
        <w:t>Skambinimo planas ir garso konferencijų paslaugos (skambinimo / konferencijų paslaugos)</w:t>
      </w:r>
    </w:p>
    <w:p w14:paraId="568F7AA9" w14:textId="09DBA360" w:rsidR="00B03756" w:rsidRDefault="0049242D" w:rsidP="009D22DE">
      <w:pPr>
        <w:pStyle w:val="ProductList-Body"/>
        <w:tabs>
          <w:tab w:val="clear" w:pos="158"/>
          <w:tab w:val="left" w:pos="360"/>
        </w:tabs>
      </w:pPr>
      <w:r>
        <w:t>Skambinimo ir konferencijų paslaugas teikia su „Microsoft“ susijusi įmonė arba kitas paslaugų teikėjas, įgaliotas jas administruoti. Skambinimo ir konferencijų paslaugų įkainiai gali apimti taikytinus mokesčius</w:t>
      </w:r>
      <w:r w:rsidR="00B03756">
        <w:t xml:space="preserve">. Skambinimo ir konferencijų paslaugos įvairiose šalyse gali skirtis. Visi įtraukti mokesčiai ir konkrečių šalių naudojimo sąlygos aprašyti naudojimo sąlygose Bendrojo licencijavimo svetainėje </w:t>
      </w:r>
      <w:hyperlink r:id="rId59" w:history="1">
        <w:r w:rsidR="00B03756">
          <w:rPr>
            <w:rStyle w:val="Hyperlink"/>
          </w:rPr>
          <w:t>http://go.microsoft.com/fwlink/?LinkId=690247</w:t>
        </w:r>
      </w:hyperlink>
      <w:r w:rsidR="00B03756">
        <w:t>.</w:t>
      </w:r>
    </w:p>
    <w:p w14:paraId="59617ABD" w14:textId="77777777" w:rsidR="00B03756" w:rsidRDefault="00B03756" w:rsidP="009D22DE">
      <w:pPr>
        <w:pStyle w:val="ProductList-Body"/>
        <w:tabs>
          <w:tab w:val="clear" w:pos="158"/>
          <w:tab w:val="left" w:pos="360"/>
        </w:tabs>
      </w:pPr>
    </w:p>
    <w:p w14:paraId="0BAE7A3B" w14:textId="77777777" w:rsidR="00B03756" w:rsidRPr="0081293D" w:rsidRDefault="00B03756" w:rsidP="009D22DE">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9D22DE">
      <w:pPr>
        <w:pStyle w:val="ProductList-Body"/>
      </w:pPr>
    </w:p>
    <w:p w14:paraId="290CCB9C" w14:textId="77777777" w:rsidR="00B03756" w:rsidRPr="003619D2" w:rsidRDefault="00B03756" w:rsidP="001D4125">
      <w:pPr>
        <w:pStyle w:val="ProductList-Body"/>
        <w:keepNext/>
        <w:rPr>
          <w:b/>
          <w:color w:val="00188F"/>
        </w:rPr>
      </w:pPr>
      <w:r>
        <w:rPr>
          <w:b/>
          <w:color w:val="00188F"/>
        </w:rPr>
        <w:lastRenderedPageBreak/>
        <w:t>Svarbi informacija apie pagalbos tarnybas</w:t>
      </w:r>
    </w:p>
    <w:p w14:paraId="6AEBD88A" w14:textId="49C5E3D9" w:rsidR="00B03756" w:rsidRDefault="00D42A1B" w:rsidP="009D22DE">
      <w:pPr>
        <w:pStyle w:val="ProductList-Body"/>
      </w:pPr>
      <w:r>
        <w:t>Klientas privalo informuoti kiekvieną Skambinimo plano vartotoją, kad avarinės tarnybos paslauga veikia kitaip, nei naudojant įprastas telefono ryšio paslaugas, kaip nurodyta toliau: i) „Office 365“ gali nežinoti faktinės asmens, skambinančio avarinei tarnybai, buvimo vietos, todėl skambutis gali būti nukreiptas į netinkamą avarinės tarnybos skambučių centrą ir (arba) avarinės tarnyba gali būti išsiųsta į netinkamą vietą; ii) jei vartotojo įrenginiui netiekiamas maitinimas, jam nutrauktas energijos tiekimas arba dėl kokios nors kitos priežasties jis negali prisijungti prie interneto, vartotojas negali skambinti avarinės tarnybos numeriu naudodamasis Skambinimo plano paslauga ir iii) nors Skambinimo plano paslaugomis galima naudotis bet kurioje pasaulio vietoje, kurioje yra interneto ryšys, vartotojai negali skambinti avarinės tarnybos numeriu, jei jie nėra savo šalies teritorijoje, nes skambutis veikiausiai nebus nukreiptas į tinkamą skambučių centrą</w:t>
      </w:r>
      <w:r w:rsidR="00B03756">
        <w:t>.</w:t>
      </w:r>
    </w:p>
    <w:p w14:paraId="1480A71D" w14:textId="77777777" w:rsidR="00ED545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38FC08" w14:textId="04674828" w:rsidR="003D2BDE" w:rsidRPr="005C2737" w:rsidRDefault="003D2BDE" w:rsidP="009D22DE">
      <w:pPr>
        <w:pStyle w:val="ProductList-Offering2Heading"/>
        <w:outlineLvl w:val="2"/>
        <w:rPr>
          <w:lang w:val="lt-LT"/>
        </w:rPr>
      </w:pPr>
      <w:r w:rsidRPr="00B03756">
        <w:rPr>
          <w:lang w:val="lt-LT"/>
        </w:rPr>
        <w:tab/>
      </w:r>
      <w:bookmarkStart w:id="130" w:name="ExchangeOnline"/>
      <w:bookmarkStart w:id="131" w:name="_Toc524436947"/>
      <w:bookmarkStart w:id="132" w:name="_Toc523239319"/>
      <w:bookmarkStart w:id="133" w:name="_Toc49346591"/>
      <w:r w:rsidRPr="005C2737">
        <w:rPr>
          <w:lang w:val="lt-LT"/>
        </w:rPr>
        <w:t>„Exchange Online“</w:t>
      </w:r>
      <w:bookmarkEnd w:id="130"/>
      <w:bookmarkEnd w:id="131"/>
      <w:bookmarkEnd w:id="132"/>
      <w:bookmarkEnd w:id="133"/>
    </w:p>
    <w:p w14:paraId="3529936D" w14:textId="77777777" w:rsidR="003D2BDE" w:rsidRDefault="003D2BDE" w:rsidP="009D22DE">
      <w:pPr>
        <w:pStyle w:val="ProductList-Offering1"/>
        <w:sectPr w:rsidR="003D2BDE" w:rsidSect="00E275D6">
          <w:footerReference w:type="first" r:id="rId60"/>
          <w:type w:val="continuous"/>
          <w:pgSz w:w="12240" w:h="15840"/>
          <w:pgMar w:top="1440" w:right="720" w:bottom="1440" w:left="720" w:header="720" w:footer="720" w:gutter="0"/>
          <w:cols w:space="720"/>
          <w:titlePg/>
          <w:docGrid w:linePitch="360"/>
        </w:sectPr>
      </w:pPr>
    </w:p>
    <w:p w14:paraId="1709923E"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Apsauga nuo duomenų praradimo</w:t>
      </w:r>
    </w:p>
    <w:p w14:paraId="31A3B089" w14:textId="488B42A2" w:rsidR="003D2BDE" w:rsidRDefault="003D2BDE" w:rsidP="009D22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6FB840E6" w14:textId="77777777" w:rsidR="003D2BDE" w:rsidRDefault="003D2BDE" w:rsidP="009D22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9D22D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9D22DE">
      <w:pPr>
        <w:pStyle w:val="ProductList-Body"/>
      </w:pPr>
      <w:r>
        <w:rPr>
          <w:b/>
          <w:color w:val="00188F"/>
        </w:rPr>
        <w:t>Pagrindinės funkcijos, skirtos „Office 365“ paslaugoms – „Exchange Online“</w:t>
      </w:r>
    </w:p>
    <w:p w14:paraId="029F6D7B" w14:textId="4F0F8C70" w:rsidR="001A19E0" w:rsidRPr="00690C65" w:rsidRDefault="001A19E0" w:rsidP="009D22DE">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14:paraId="3EEE271A" w14:textId="77777777" w:rsidR="001D4125" w:rsidRDefault="001D4125" w:rsidP="00191A6E">
      <w:pPr>
        <w:pStyle w:val="ProductList-Body"/>
        <w:ind w:left="187"/>
        <w:rPr>
          <w:b/>
          <w:color w:val="0072C6"/>
        </w:rPr>
      </w:pPr>
    </w:p>
    <w:p w14:paraId="1211BEB5" w14:textId="59A58BB9" w:rsidR="001A19E0" w:rsidRPr="00690C65" w:rsidRDefault="001A19E0" w:rsidP="00191A6E">
      <w:pPr>
        <w:pStyle w:val="ProductList-Body"/>
        <w:ind w:left="187"/>
      </w:pPr>
      <w:r>
        <w:rPr>
          <w:b/>
          <w:color w:val="0072C6"/>
        </w:rPr>
        <w:t>El. laiškai</w:t>
      </w:r>
    </w:p>
    <w:p w14:paraId="3937A9A0" w14:textId="4DCDD39C" w:rsidR="001A19E0" w:rsidRPr="00690C65" w:rsidRDefault="001A19E0" w:rsidP="009D22DE">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9D22DE">
      <w:pPr>
        <w:pStyle w:val="ProductList-Body"/>
        <w:ind w:left="180"/>
      </w:pPr>
    </w:p>
    <w:p w14:paraId="53900BEE" w14:textId="77777777" w:rsidR="001A19E0" w:rsidRPr="00690C65" w:rsidRDefault="001A19E0" w:rsidP="009D22DE">
      <w:pPr>
        <w:pStyle w:val="ProductList-Body"/>
        <w:ind w:left="180"/>
      </w:pPr>
      <w:r>
        <w:rPr>
          <w:b/>
          <w:color w:val="0072C6"/>
        </w:rPr>
        <w:t>Prieiga prie mobiliųjų įrenginių ir žiniatinklio naršyklių</w:t>
      </w:r>
    </w:p>
    <w:p w14:paraId="277343D5" w14:textId="1C1D7BA1" w:rsidR="001A19E0" w:rsidRPr="00690C65" w:rsidRDefault="001A19E0" w:rsidP="009D22DE">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9D22DE">
      <w:pPr>
        <w:pStyle w:val="ProductList-Body"/>
        <w:ind w:left="180"/>
      </w:pPr>
    </w:p>
    <w:p w14:paraId="05B168D9" w14:textId="77777777" w:rsidR="001A19E0" w:rsidRPr="00690C65" w:rsidRDefault="001A19E0" w:rsidP="009D22DE">
      <w:pPr>
        <w:pStyle w:val="ProductList-Body"/>
        <w:ind w:left="180"/>
      </w:pPr>
      <w:r>
        <w:rPr>
          <w:b/>
          <w:color w:val="0072C6"/>
        </w:rPr>
        <w:t>Išlaikymo strategijos</w:t>
      </w:r>
    </w:p>
    <w:p w14:paraId="0BFE11A8" w14:textId="021008B4" w:rsidR="001A19E0" w:rsidRPr="00690C65" w:rsidRDefault="001A19E0" w:rsidP="009D22DE">
      <w:pPr>
        <w:pStyle w:val="ProductList-Body"/>
        <w:ind w:left="180"/>
      </w:pPr>
      <w:r>
        <w:t>Klientas galės sukurti el. laiškų archyvavimo ir naikinimo strategijas.</w:t>
      </w:r>
    </w:p>
    <w:p w14:paraId="23E25D82" w14:textId="77777777" w:rsidR="001A19E0" w:rsidRPr="00690C65" w:rsidRDefault="001A19E0" w:rsidP="009D22DE">
      <w:pPr>
        <w:pStyle w:val="ProductList-Body"/>
        <w:ind w:left="180"/>
      </w:pPr>
    </w:p>
    <w:p w14:paraId="42B509D2" w14:textId="77777777" w:rsidR="001A19E0" w:rsidRPr="00690C65" w:rsidRDefault="001A19E0" w:rsidP="009D22DE">
      <w:pPr>
        <w:pStyle w:val="ProductList-Body"/>
        <w:ind w:left="187"/>
      </w:pPr>
      <w:r>
        <w:rPr>
          <w:b/>
          <w:color w:val="0072C6"/>
        </w:rPr>
        <w:t>Panaikinti elementai ir pašto dėžutės atkūrimas</w:t>
      </w:r>
    </w:p>
    <w:p w14:paraId="3E6C885A" w14:textId="77777777" w:rsidR="00573F8F" w:rsidRPr="0044514B" w:rsidRDefault="00573F8F" w:rsidP="009D22DE">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9D22DE">
      <w:pPr>
        <w:pStyle w:val="ProductList-Body"/>
        <w:ind w:left="180"/>
      </w:pPr>
    </w:p>
    <w:p w14:paraId="4FCE47EA" w14:textId="77777777" w:rsidR="001A19E0" w:rsidRPr="00690C65" w:rsidRDefault="001A19E0" w:rsidP="008D5172">
      <w:pPr>
        <w:pStyle w:val="ProductList-Body"/>
        <w:ind w:left="187"/>
      </w:pPr>
      <w:r>
        <w:rPr>
          <w:b/>
          <w:color w:val="0072C6"/>
        </w:rPr>
        <w:t>Paieška keliose pašto dėžutėse</w:t>
      </w:r>
    </w:p>
    <w:p w14:paraId="442DBA42" w14:textId="37A9B852" w:rsidR="001A19E0" w:rsidRPr="00690C65" w:rsidRDefault="001A19E0" w:rsidP="009D22DE">
      <w:pPr>
        <w:pStyle w:val="ProductList-Body"/>
        <w:ind w:left="180"/>
      </w:pPr>
      <w:r>
        <w:t>Klientas galės ieškoti turinio keliose organizacijos pašto dėžutėse.</w:t>
      </w:r>
    </w:p>
    <w:p w14:paraId="3467D71C" w14:textId="77777777" w:rsidR="001A19E0" w:rsidRPr="00690C65" w:rsidRDefault="001A19E0" w:rsidP="008D5172">
      <w:pPr>
        <w:pStyle w:val="ProductList-Body"/>
        <w:ind w:left="158"/>
      </w:pPr>
      <w:r>
        <w:rPr>
          <w:b/>
          <w:color w:val="0072C6"/>
        </w:rPr>
        <w:t>Kalendorius</w:t>
      </w:r>
    </w:p>
    <w:p w14:paraId="294F5C1B" w14:textId="0EB42AC3" w:rsidR="001A19E0" w:rsidRPr="00690C65" w:rsidRDefault="001A19E0" w:rsidP="009D22DE">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9D22DE">
      <w:pPr>
        <w:pStyle w:val="ProductList-Body"/>
        <w:ind w:left="180"/>
      </w:pPr>
    </w:p>
    <w:p w14:paraId="12646D9A" w14:textId="77777777" w:rsidR="001A19E0" w:rsidRPr="00690C65" w:rsidRDefault="001A19E0" w:rsidP="009D22DE">
      <w:pPr>
        <w:pStyle w:val="ProductList-Body"/>
        <w:ind w:left="187"/>
      </w:pPr>
      <w:r>
        <w:rPr>
          <w:b/>
          <w:color w:val="0072C6"/>
        </w:rPr>
        <w:t>Kontaktiniai asmenys</w:t>
      </w:r>
    </w:p>
    <w:p w14:paraId="648D4163" w14:textId="31CD581B" w:rsidR="001A19E0" w:rsidRPr="00690C65" w:rsidRDefault="001A19E0" w:rsidP="009D22DE">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9D22DE">
      <w:pPr>
        <w:pStyle w:val="ProductList-Body"/>
      </w:pPr>
    </w:p>
    <w:p w14:paraId="6B6C75C8" w14:textId="47017AF8" w:rsidR="00DC0A1F" w:rsidRPr="00690C65" w:rsidRDefault="00DC0A1F" w:rsidP="009D22DE">
      <w:pPr>
        <w:pStyle w:val="ProductList-Body"/>
      </w:pPr>
      <w:r>
        <w:rPr>
          <w:b/>
          <w:color w:val="00188F"/>
        </w:rPr>
        <w:t>Pagrindinės funkcijos, skirtos „Office 365“ paslaugoms – „Exchange Online“ archyvavimas</w:t>
      </w:r>
    </w:p>
    <w:p w14:paraId="3AEF57B1" w14:textId="11D1C8F0" w:rsidR="00DC0A1F" w:rsidRDefault="00DC0A1F" w:rsidP="009D22DE">
      <w:pPr>
        <w:pStyle w:val="ProductList-Body"/>
      </w:pPr>
      <w:r>
        <w:t xml:space="preserve">„Exchange Online“ archyvavimas ar perėmėjo paslauga turės šias </w:t>
      </w:r>
      <w:hyperlink w:anchor="CoreFeaturesforOffice365Services" w:tooltip="Pagrindinių funkcijų" w:history="1">
        <w:r>
          <w:rPr>
            <w:rStyle w:val="Hyperlink"/>
          </w:rPr>
          <w:t>Pagrindinių funkcijų</w:t>
        </w:r>
      </w:hyperlink>
      <w:r>
        <w:t xml:space="preserve"> galimybes:</w:t>
      </w:r>
    </w:p>
    <w:p w14:paraId="40C43371" w14:textId="77777777" w:rsidR="00ED50E6" w:rsidRPr="00690C65" w:rsidRDefault="001A19E0" w:rsidP="009D22DE">
      <w:pPr>
        <w:pStyle w:val="ProductList-Body"/>
        <w:ind w:left="187"/>
      </w:pPr>
      <w:r>
        <w:rPr>
          <w:b/>
          <w:color w:val="0072C6"/>
        </w:rPr>
        <w:t>Saugykla</w:t>
      </w:r>
    </w:p>
    <w:p w14:paraId="4D3B73EF" w14:textId="41F65D4D" w:rsidR="001A19E0" w:rsidRPr="00690C65" w:rsidRDefault="001A19E0" w:rsidP="009D22DE">
      <w:pPr>
        <w:pStyle w:val="ProductList-Body"/>
        <w:ind w:left="180"/>
      </w:pPr>
      <w:r>
        <w:t>Klientas galės leisti galutiniam vartotojui saugoti el. laiškus.</w:t>
      </w:r>
    </w:p>
    <w:p w14:paraId="20F27813" w14:textId="77777777" w:rsidR="00ED50E6" w:rsidRPr="00690C65" w:rsidRDefault="00ED50E6" w:rsidP="009D22DE">
      <w:pPr>
        <w:pStyle w:val="ProductList-Body"/>
        <w:ind w:left="180"/>
      </w:pPr>
    </w:p>
    <w:p w14:paraId="0586DAE4" w14:textId="77777777" w:rsidR="00ED50E6" w:rsidRPr="00690C65" w:rsidRDefault="001A19E0" w:rsidP="009D22DE">
      <w:pPr>
        <w:pStyle w:val="ProductList-Body"/>
        <w:ind w:left="180"/>
      </w:pPr>
      <w:r>
        <w:rPr>
          <w:b/>
          <w:color w:val="0072C6"/>
        </w:rPr>
        <w:t>Išlaikymo strategijos</w:t>
      </w:r>
    </w:p>
    <w:p w14:paraId="7CDB87D7" w14:textId="21882356" w:rsidR="001A19E0" w:rsidRPr="00690C65" w:rsidRDefault="001A19E0" w:rsidP="009D22DE">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9D22DE">
      <w:pPr>
        <w:pStyle w:val="ProductList-Body"/>
        <w:ind w:left="180"/>
      </w:pPr>
    </w:p>
    <w:p w14:paraId="53518FF9" w14:textId="77777777" w:rsidR="00ED50E6" w:rsidRPr="00690C65" w:rsidRDefault="001A19E0" w:rsidP="009D22DE">
      <w:pPr>
        <w:pStyle w:val="ProductList-Body"/>
        <w:ind w:left="187"/>
      </w:pPr>
      <w:r>
        <w:rPr>
          <w:b/>
          <w:color w:val="0072C6"/>
        </w:rPr>
        <w:t>Panaikinti elementai ir pašto dėžutės atkūrimas</w:t>
      </w:r>
    </w:p>
    <w:p w14:paraId="0CF73227" w14:textId="7B0D2157" w:rsidR="001A19E0" w:rsidRPr="00690C65" w:rsidRDefault="001A19E0" w:rsidP="009D22DE">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9D22DE">
      <w:pPr>
        <w:pStyle w:val="ProductList-Body"/>
        <w:ind w:left="180"/>
      </w:pPr>
    </w:p>
    <w:p w14:paraId="32403BAC" w14:textId="77777777" w:rsidR="00ED50E6" w:rsidRPr="00690C65" w:rsidRDefault="001A19E0" w:rsidP="009D22DE">
      <w:pPr>
        <w:pStyle w:val="ProductList-Body"/>
        <w:ind w:left="180"/>
      </w:pPr>
      <w:r>
        <w:rPr>
          <w:b/>
          <w:color w:val="0072C6"/>
        </w:rPr>
        <w:t>Paieška keliose pašto dėžutėse</w:t>
      </w:r>
    </w:p>
    <w:p w14:paraId="024BBD24" w14:textId="653E014F" w:rsidR="001A19E0" w:rsidRPr="00690C65" w:rsidRDefault="001A19E0" w:rsidP="009D22DE">
      <w:pPr>
        <w:pStyle w:val="ProductList-Body"/>
        <w:ind w:left="180"/>
      </w:pPr>
      <w:r>
        <w:t>Klientas galės ieškoti turinio keliose organizacijos pašto dėžutėse.</w:t>
      </w:r>
    </w:p>
    <w:p w14:paraId="448BE475" w14:textId="77777777" w:rsidR="00ED50E6" w:rsidRPr="00690C65" w:rsidRDefault="001A19E0" w:rsidP="009D22DE">
      <w:pPr>
        <w:pStyle w:val="ProductList-Body"/>
        <w:ind w:left="187"/>
      </w:pPr>
      <w:r>
        <w:rPr>
          <w:b/>
          <w:color w:val="0072C6"/>
        </w:rPr>
        <w:t>Teisėtas saugojimas</w:t>
      </w:r>
    </w:p>
    <w:p w14:paraId="2EA3BFAF" w14:textId="45C83957" w:rsidR="001A19E0" w:rsidRPr="00690C65" w:rsidRDefault="001A19E0" w:rsidP="009D22DE">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9D22DE">
      <w:pPr>
        <w:pStyle w:val="ProductList-Body"/>
      </w:pPr>
    </w:p>
    <w:p w14:paraId="4ACEA0A4" w14:textId="60DB9570" w:rsidR="006523C8" w:rsidRPr="00690C65" w:rsidRDefault="006523C8" w:rsidP="009D22DE">
      <w:pPr>
        <w:pStyle w:val="ProductList-Body"/>
        <w:ind w:left="180"/>
      </w:pPr>
      <w:r>
        <w:rPr>
          <w:b/>
          <w:color w:val="0072C6"/>
        </w:rPr>
        <w:t>Archyvavimas</w:t>
      </w:r>
    </w:p>
    <w:p w14:paraId="73F5962E" w14:textId="77777777" w:rsidR="006523C8" w:rsidRPr="00690C65" w:rsidRDefault="006523C8" w:rsidP="009D22DE">
      <w:pPr>
        <w:pStyle w:val="ProductList-Body"/>
        <w:ind w:left="180"/>
      </w:pPr>
      <w:r>
        <w:t>Archyvuoti pranešimų saugyklą galima tik naudojant „Exchange Online“ 1 arba 2 planą.</w:t>
      </w:r>
    </w:p>
    <w:p w14:paraId="2F8F646A" w14:textId="77777777" w:rsidR="006523C8" w:rsidRPr="00690C65" w:rsidRDefault="006523C8" w:rsidP="009D22DE">
      <w:pPr>
        <w:pStyle w:val="ProductList-Body"/>
        <w:ind w:left="180"/>
      </w:pPr>
    </w:p>
    <w:p w14:paraId="2B0BFA2B" w14:textId="6300D19C" w:rsidR="006523C8" w:rsidRPr="00690C65" w:rsidRDefault="006523C8" w:rsidP="009D22DE">
      <w:pPr>
        <w:pStyle w:val="ProductList-Body"/>
        <w:ind w:left="180"/>
      </w:pPr>
      <w:r>
        <w:rPr>
          <w:b/>
          <w:color w:val="0072C6"/>
        </w:rPr>
        <w:t>„Exchange Server“ archyvavimas</w:t>
      </w:r>
    </w:p>
    <w:p w14:paraId="05891E4A" w14:textId="77777777" w:rsidR="006523C8" w:rsidRPr="00690C65" w:rsidRDefault="006523C8" w:rsidP="009D22DE">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9D22DE">
      <w:pPr>
        <w:pStyle w:val="ProductList-Body"/>
        <w:ind w:left="180"/>
      </w:pPr>
    </w:p>
    <w:p w14:paraId="7A779297" w14:textId="77777777" w:rsidR="00867E0B" w:rsidRDefault="00867E0B" w:rsidP="009D22DE">
      <w:pPr>
        <w:pStyle w:val="ProductList-ClauseHeading"/>
        <w:keepNext w:val="0"/>
      </w:pPr>
      <w:r>
        <w:t>Išmanieji telefonai ir planšetiniai įrenginiai</w:t>
      </w:r>
    </w:p>
    <w:p w14:paraId="3729A771" w14:textId="4448E4E3" w:rsidR="00456466" w:rsidRPr="003A1DB6" w:rsidRDefault="00191A6E" w:rsidP="009D22DE">
      <w:pPr>
        <w:pStyle w:val="ProductList-Body"/>
      </w:pPr>
      <w:r>
        <w:t xml:space="preserve">Kiekvienas vartotojas, kuriam Klientas priskiria „Exchange Online“ Vartotojo programinės įrangos licenciją, i) gali naudoti mobiliesiems įrenginiams skirtą „Microsoft Outlook“ komerciniais tikslais ir ii) prisijungti prie „Microsoft Outlook” naudodamas savo darbo ar mokymo įstaigos paskyrą ne daugiau kaip penkiuose išmaniuosiuose telefonuose ir penkiuose planšetiniuose kompiuteriuose. </w:t>
      </w:r>
      <w:r>
        <w:rPr>
          <w:rFonts w:ascii="Calibri" w:eastAsia="Calibri" w:hAnsi="Calibri" w:cs="Arial"/>
        </w:rPr>
        <w:t>„Microsoft Outlook“ taip pat taikomos konkrečios paslaugos sąlygos, kurios taikomos „M 365 Mobile Applications“</w:t>
      </w:r>
      <w:r w:rsidR="00456466">
        <w:t xml:space="preserve">. </w:t>
      </w:r>
    </w:p>
    <w:p w14:paraId="75725751" w14:textId="77777777" w:rsidR="00456466" w:rsidRDefault="00456466" w:rsidP="009D22DE">
      <w:pPr>
        <w:pStyle w:val="ProductList-Body"/>
        <w:tabs>
          <w:tab w:val="clear" w:pos="158"/>
          <w:tab w:val="left" w:pos="270"/>
        </w:tabs>
        <w:rPr>
          <w:b/>
          <w:color w:val="00188F"/>
        </w:rPr>
      </w:pPr>
    </w:p>
    <w:p w14:paraId="6F4D5951" w14:textId="313FBE3F" w:rsidR="006523C8" w:rsidRPr="00690C65" w:rsidRDefault="006523C8" w:rsidP="00191A6E">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9D22DE">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61" w:history="1">
        <w:r>
          <w:rPr>
            <w:rStyle w:val="Hyperlink"/>
          </w:rPr>
          <w:t>http://go.microsoft.com/?linkid=9839206</w:t>
        </w:r>
      </w:hyperlink>
      <w:r w:rsidRPr="00306AEA">
        <w:t>.</w:t>
      </w:r>
    </w:p>
    <w:p w14:paraId="3945EE2A" w14:textId="77777777" w:rsidR="006523C8" w:rsidRPr="003868BE" w:rsidRDefault="006523C8" w:rsidP="009D22DE">
      <w:pPr>
        <w:pStyle w:val="ProductList-Body"/>
        <w:rPr>
          <w:szCs w:val="18"/>
        </w:rPr>
      </w:pPr>
    </w:p>
    <w:p w14:paraId="1D271BA7" w14:textId="77777777" w:rsidR="00011DD7" w:rsidRPr="00017A5A" w:rsidRDefault="00011DD7" w:rsidP="009D22DE">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9D22DE">
      <w:pPr>
        <w:pStyle w:val="ProductList-Body"/>
      </w:pPr>
      <w:r>
        <w:t>Jei Klientas turi „Office 365“ įrenginio apsaugos nuo duomenų praradimo licenciją, visi Licencijuoto įrenginio vartotojai yra licencijuoti Internete teikiamoms paslaugoms.</w:t>
      </w:r>
      <w:bookmarkStart w:id="134" w:name="_Hlk486589626"/>
    </w:p>
    <w:bookmarkEnd w:id="134"/>
    <w:p w14:paraId="707A25A5" w14:textId="7D809F82" w:rsidR="000B206A" w:rsidRDefault="000B206A" w:rsidP="009D22DE">
      <w:pPr>
        <w:pStyle w:val="ProductList-Body"/>
        <w:tabs>
          <w:tab w:val="clear" w:pos="158"/>
          <w:tab w:val="left" w:pos="180"/>
        </w:tabs>
      </w:pPr>
    </w:p>
    <w:p w14:paraId="07D8A682" w14:textId="3BB46F4B" w:rsidR="008A38B0" w:rsidRPr="00757E06" w:rsidRDefault="008A38B0" w:rsidP="00191A6E">
      <w:pPr>
        <w:pStyle w:val="ProductList-Body"/>
        <w:keepNext/>
        <w:rPr>
          <w:b/>
          <w:color w:val="00188F"/>
        </w:rPr>
      </w:pPr>
      <w:bookmarkStart w:id="135" w:name="_Toc423959249"/>
      <w:r w:rsidRPr="00757E06">
        <w:rPr>
          <w:b/>
          <w:color w:val="00188F"/>
        </w:rPr>
        <w:t>Paslaugų lygio sutartis</w:t>
      </w:r>
      <w:bookmarkEnd w:id="135"/>
    </w:p>
    <w:p w14:paraId="24C59BF1" w14:textId="6154BDD5" w:rsidR="00F67019" w:rsidRDefault="00F67019" w:rsidP="00155A67">
      <w:pPr>
        <w:pStyle w:val="ProductList-Body"/>
        <w:tabs>
          <w:tab w:val="clear" w:pos="158"/>
          <w:tab w:val="left" w:pos="180"/>
        </w:tabs>
      </w:pPr>
      <w:r>
        <w:t>„</w:t>
      </w:r>
      <w:r w:rsidR="008D5172">
        <w:t>Office 365“ patobulintai apsaugai nuo grėsmių jokia SLA netaikoma</w:t>
      </w:r>
      <w:r>
        <w:t>.</w:t>
      </w:r>
    </w:p>
    <w:bookmarkStart w:id="136" w:name="O365Applications"/>
    <w:p w14:paraId="2697B65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F192735" w14:textId="77777777" w:rsidR="00D42056" w:rsidRDefault="00D42056" w:rsidP="007B24F2">
      <w:pPr>
        <w:pStyle w:val="ProductList-Offering2Heading"/>
        <w:outlineLvl w:val="2"/>
      </w:pPr>
      <w:r w:rsidRPr="005C2737">
        <w:rPr>
          <w:lang w:val="lt-LT"/>
        </w:rPr>
        <w:tab/>
      </w:r>
      <w:bookmarkStart w:id="137" w:name="_Toc49346592"/>
      <w:r>
        <w:t>Microsoft Stream</w:t>
      </w:r>
      <w:bookmarkEnd w:id="137"/>
    </w:p>
    <w:p w14:paraId="7301DC77" w14:textId="77777777" w:rsidR="00D42056" w:rsidRDefault="00D42056" w:rsidP="00D42056">
      <w:pPr>
        <w:pStyle w:val="ProductList-Body"/>
        <w:tabs>
          <w:tab w:val="clear" w:pos="158"/>
          <w:tab w:val="left" w:pos="360"/>
        </w:tabs>
        <w:rPr>
          <w:b/>
          <w:color w:val="00188F"/>
        </w:rPr>
      </w:pPr>
      <w:r>
        <w:rPr>
          <w:b/>
          <w:color w:val="00188F"/>
        </w:rPr>
        <w:t>Pranešimai</w:t>
      </w:r>
    </w:p>
    <w:p w14:paraId="2973B49F" w14:textId="77777777" w:rsidR="00D42056" w:rsidRDefault="00D42056" w:rsidP="00D42056">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6E5071C" w14:textId="77777777" w:rsidR="00D42056" w:rsidRDefault="00D42056" w:rsidP="00D42056">
      <w:pPr>
        <w:pStyle w:val="ProductList-Body"/>
      </w:pPr>
    </w:p>
    <w:p w14:paraId="2B4EA4B9" w14:textId="77777777" w:rsidR="00D42056" w:rsidRDefault="00D42056" w:rsidP="00D42056">
      <w:pPr>
        <w:pStyle w:val="ProductList-Body"/>
        <w:tabs>
          <w:tab w:val="clear" w:pos="158"/>
          <w:tab w:val="left" w:pos="360"/>
        </w:tabs>
        <w:rPr>
          <w:b/>
          <w:color w:val="00188F"/>
        </w:rPr>
      </w:pPr>
      <w:r>
        <w:rPr>
          <w:b/>
          <w:color w:val="00188F"/>
        </w:rPr>
        <w:t>„Stream“ įvykiai realiuoju laiku</w:t>
      </w:r>
    </w:p>
    <w:p w14:paraId="03122819" w14:textId="77777777" w:rsidR="00D42056" w:rsidRDefault="00D42056" w:rsidP="00D42056">
      <w:pPr>
        <w:pStyle w:val="ProductList-Body"/>
      </w:pPr>
      <w:r>
        <w:t>„Stream“ įvykiams realiuoju laiku taikoma:</w:t>
      </w:r>
    </w:p>
    <w:p w14:paraId="6A990738" w14:textId="77777777" w:rsidR="00D42056" w:rsidRDefault="00D42056" w:rsidP="00D42056">
      <w:pPr>
        <w:pStyle w:val="ProductList-Bullet"/>
        <w:numPr>
          <w:ilvl w:val="0"/>
          <w:numId w:val="16"/>
        </w:numPr>
      </w:pPr>
      <w:r>
        <w:t>„Stream“ įvykiai realiuoju laiku negali būti ilgesni nei keturios (4) valandos;</w:t>
      </w:r>
    </w:p>
    <w:p w14:paraId="0BB6DBC5" w14:textId="77777777" w:rsidR="00D42056" w:rsidRDefault="00D42056" w:rsidP="00D42056">
      <w:pPr>
        <w:pStyle w:val="ProductList-Bullet"/>
        <w:numPr>
          <w:ilvl w:val="0"/>
          <w:numId w:val="16"/>
        </w:numPr>
      </w:pPr>
      <w:r>
        <w:t>„Stream“ įvykių realiuoju laiku lankytojų skaičius negali viršyti 10000 ir</w:t>
      </w:r>
    </w:p>
    <w:p w14:paraId="0119D8AE" w14:textId="77777777" w:rsidR="00D42056" w:rsidRDefault="00D42056" w:rsidP="00D42056">
      <w:pPr>
        <w:pStyle w:val="ProductList-Bullet"/>
        <w:numPr>
          <w:ilvl w:val="0"/>
          <w:numId w:val="16"/>
        </w:numPr>
      </w:pPr>
      <w:r>
        <w:t>„Stream“ įvykių realiuoju laiku lankytojų skaičius vienu metu negali viršyti penkiolikos (15).</w:t>
      </w:r>
    </w:p>
    <w:p w14:paraId="579A42F5" w14:textId="77777777" w:rsidR="00D42056" w:rsidRPr="00903BB7" w:rsidRDefault="00617906" w:rsidP="00D42056">
      <w:pPr>
        <w:pStyle w:val="ProductList-Body"/>
        <w:shd w:val="clear" w:color="auto" w:fill="A6A6A6" w:themeFill="background1" w:themeFillShade="A6"/>
        <w:spacing w:before="120" w:after="240"/>
        <w:jc w:val="right"/>
      </w:pPr>
      <w:hyperlink w:anchor="TableofContents" w:tooltip="Turinys" w:history="1">
        <w:r w:rsidR="00D42056">
          <w:rPr>
            <w:rStyle w:val="Hyperlink"/>
            <w:sz w:val="16"/>
            <w:szCs w:val="16"/>
          </w:rPr>
          <w:t>Turinys</w:t>
        </w:r>
      </w:hyperlink>
      <w:r w:rsidR="00D42056">
        <w:rPr>
          <w:sz w:val="16"/>
          <w:szCs w:val="16"/>
        </w:rPr>
        <w:t xml:space="preserve"> / </w:t>
      </w:r>
      <w:hyperlink w:anchor="GeneralTerms" w:tooltip="Bendrosios sąlygos" w:history="1">
        <w:r w:rsidR="00D42056">
          <w:rPr>
            <w:rStyle w:val="Hyperlink"/>
            <w:sz w:val="16"/>
            <w:szCs w:val="16"/>
          </w:rPr>
          <w:t>Bendrosios sąlygos</w:t>
        </w:r>
      </w:hyperlink>
    </w:p>
    <w:p w14:paraId="30426D5C" w14:textId="0E5AA322" w:rsidR="00A9716C" w:rsidRDefault="00A9716C" w:rsidP="00A9716C">
      <w:pPr>
        <w:pStyle w:val="ProductList-Offering2Heading"/>
        <w:outlineLvl w:val="2"/>
      </w:pPr>
      <w:r>
        <w:tab/>
      </w:r>
      <w:bookmarkStart w:id="138" w:name="_Toc49346593"/>
      <w:r>
        <w:t>Microsoft Teams</w:t>
      </w:r>
      <w:bookmarkEnd w:id="138"/>
    </w:p>
    <w:p w14:paraId="7F6A3896" w14:textId="77777777" w:rsidR="00A9716C" w:rsidRDefault="00A9716C" w:rsidP="00A9716C">
      <w:pPr>
        <w:pStyle w:val="ProductList-Body"/>
        <w:tabs>
          <w:tab w:val="clear" w:pos="158"/>
          <w:tab w:val="left" w:pos="360"/>
        </w:tabs>
        <w:rPr>
          <w:b/>
          <w:color w:val="00188F"/>
        </w:rPr>
      </w:pPr>
      <w:r>
        <w:rPr>
          <w:b/>
          <w:color w:val="00188F"/>
        </w:rPr>
        <w:t>Pranešimai</w:t>
      </w:r>
    </w:p>
    <w:p w14:paraId="2909CE5A" w14:textId="77777777" w:rsidR="00A9716C" w:rsidRDefault="00A9716C" w:rsidP="00A9716C">
      <w:pPr>
        <w:pStyle w:val="ProductList-Body"/>
      </w:pPr>
      <w:r>
        <w:t xml:space="preserve">H.264/MPEG-4 AVC pranešimas </w:t>
      </w:r>
      <w:hyperlink r:id="rId62" w:anchor="1 priedas" w:tooltip="1 priedas" w:history="1">
        <w:r>
          <w:rPr>
            <w:rStyle w:val="Hyperlink"/>
          </w:rPr>
          <w:t>1 priede</w:t>
        </w:r>
      </w:hyperlink>
      <w:r>
        <w:t xml:space="preserve"> taikomas visoms „Office 365“ paslaugoms, į kurias įeina „Microsoft Teams“.</w:t>
      </w:r>
    </w:p>
    <w:p w14:paraId="783E0FE9" w14:textId="77777777" w:rsidR="00A9716C" w:rsidRDefault="00A9716C" w:rsidP="00A9716C">
      <w:pPr>
        <w:pStyle w:val="ProductList-Body"/>
        <w:rPr>
          <w:b/>
          <w:bCs/>
        </w:rPr>
      </w:pPr>
    </w:p>
    <w:p w14:paraId="7FF546D7" w14:textId="77777777" w:rsidR="00A9716C" w:rsidRDefault="00A9716C" w:rsidP="00A9716C">
      <w:pPr>
        <w:pStyle w:val="ProductList-Body"/>
        <w:tabs>
          <w:tab w:val="clear" w:pos="158"/>
          <w:tab w:val="left" w:pos="360"/>
        </w:tabs>
        <w:rPr>
          <w:b/>
          <w:color w:val="00188F"/>
        </w:rPr>
      </w:pPr>
      <w:r>
        <w:rPr>
          <w:b/>
          <w:color w:val="00188F"/>
        </w:rPr>
        <w:t>Sveikatos sektoriaus klientai</w:t>
      </w:r>
    </w:p>
    <w:p w14:paraId="7FABA734" w14:textId="77777777" w:rsidR="00A9716C" w:rsidRDefault="00A9716C" w:rsidP="00A9716C">
      <w:pPr>
        <w:pStyle w:val="ProductList-Body"/>
      </w:pPr>
      <w:r>
        <w:t>Tik Klientas atsakingas už: (1) informacijos ir duomenų, pateiktų naudojantis „Microsoft Teams“ paslauga, tikslumą ir tinkamumą; (2) saugaus Kliento programos ir (arba) paslaugos ir „Microsoft Teams“ autentifikavimo tarp programų metodo taikymą; (3) reikiamo leidimo gavimą iš galutinių vartotojų dėl to, kaip galutinis vartotojas ir Klientas naudojasi „Microsoft Teams“; (4) reikiamų įspėjimų, atsisakymų ir patvirtinimų, susijusių su tuo, kaip galutinis vartotojas ir Klientas naudojasi „Microsoft Teams“, rodymą galutiniams vartotojams.</w:t>
      </w:r>
    </w:p>
    <w:p w14:paraId="773A74E4" w14:textId="77777777" w:rsidR="00A9716C" w:rsidRDefault="00A9716C" w:rsidP="00A9716C">
      <w:pPr>
        <w:pStyle w:val="ProductList-Body"/>
      </w:pPr>
    </w:p>
    <w:p w14:paraId="18A34A8A" w14:textId="77777777" w:rsidR="00A9716C" w:rsidRDefault="00A9716C" w:rsidP="00A9716C">
      <w:pPr>
        <w:pStyle w:val="ProductList-Body"/>
      </w:pPr>
      <w:r>
        <w:t>KLIENTAS PRIPAŽĮSTA, KAD INTERNETE TEIKIAMOS PASLAUGOS („MICROSOFT TEAMS“ PASLAUGA IR PROGRAMOS) (1) NĖRA SKIRTOS NAUDOTI AR NĖRA SUTEIKIAMOS KAIP MEDICINOS PRIETAISAS (AR MEDICINOS PRIETAISAI) LIGAI AR KITAI BŪKLEI DIAGNOZUOTI, LIGAI GYDYTI, JOS SIMPTOMAMS SUŠVELNINTI, NUO JOS APSISAUGOTI AR KITAIP NAUDOTI KAIP KLINIKINIO PASIŪLYMO AR PRODUKTO DALĮ; LICENCIJA AR TEISĖ NAUDOTIS INTERNETE TEIKIAMOMIS PASLAUGOMIS ŠIEMS TIKSLAMS NĖRA SUTEIKIAMA; (2) NĖRA SUKURTOS IR SKIRTOS PROFESIONALŲ MEDICININĖMS KONSULTACIJOMS, DIAGNOZĖMS, GYDYMUI AR IŠVADAI PAKEISTI IR NETURI BŪTI NAUDOJAMOS PROFESIONALŲ MEDICININĖMS KONSULTACIJOMS, DIAGNOZĖMS, GYDYMUI AR IŠVADAI PAKEISTI; 3) NETURI BŪTI NAUDOJAMOS, KAI REIKALINGA SKUBIOJI PAGALBA, IR NEPALAIKO SKUBIOSIOS PAGALBOS SKAMBUČIŲ. TIK KLIENTAS YRA ATSAKINGAS UŽ BET KOKIUS KŪNO SUŽALOJIMUS AR MIRTĮ, KURIŲ PRIEŽASTIMI GALI BŪTI NAUDOJIMASIS „MICROSOFT TEAMS“ IR PASLAUGOMIS, ĮSKAITANT BET KOKIUS MINĖTUS GALUTINIŲ VARTOTOJŲ AR KLIENTŲ PACIENTŲ SUŽALOJIMUS, BET JAIS NEAPSIRIBOJANT.</w:t>
      </w:r>
    </w:p>
    <w:p w14:paraId="0D0DE24C" w14:textId="77777777" w:rsidR="00A9716C" w:rsidRDefault="00A9716C" w:rsidP="00A9716C">
      <w:pPr>
        <w:pStyle w:val="ProductList-Body"/>
      </w:pPr>
    </w:p>
    <w:p w14:paraId="68AF2864" w14:textId="77777777" w:rsidR="00A9716C" w:rsidRDefault="00A9716C" w:rsidP="00A9716C">
      <w:pPr>
        <w:pStyle w:val="ProductList-Body"/>
        <w:rPr>
          <w:b/>
          <w:color w:val="00188F"/>
        </w:rPr>
      </w:pPr>
      <w:r>
        <w:rPr>
          <w:b/>
          <w:color w:val="00188F"/>
        </w:rPr>
        <w:t>Bandomosios versijos</w:t>
      </w:r>
    </w:p>
    <w:p w14:paraId="22AD79AB" w14:textId="77777777" w:rsidR="00A9716C" w:rsidRDefault="00A9716C" w:rsidP="00A9716C">
      <w:pPr>
        <w:pStyle w:val="ProductList-Body"/>
        <w:rPr>
          <w:b/>
        </w:rPr>
      </w:pPr>
      <w:r>
        <w:t>„Microsoft Teams Exploratory</w:t>
      </w:r>
      <w:r>
        <w:rPr>
          <w:bCs/>
        </w:rPr>
        <w:t>“</w:t>
      </w:r>
      <w:r>
        <w:t xml:space="preserve"> patirtį gali inicijuoti tik atskiri galutiniai vartotojai. Klientas negali inicijuoti „Microsoft Teams Exploratory“ patirties darbuotojų, kurie yra galutiniai vartotojai, vardu.</w:t>
      </w:r>
    </w:p>
    <w:p w14:paraId="14363D3A" w14:textId="77777777" w:rsidR="00A9716C" w:rsidRPr="00903BB7" w:rsidRDefault="00617906" w:rsidP="00A9716C">
      <w:pPr>
        <w:pStyle w:val="ProductList-Body"/>
        <w:shd w:val="clear" w:color="auto" w:fill="A6A6A6" w:themeFill="background1" w:themeFillShade="A6"/>
        <w:spacing w:before="120" w:after="240"/>
        <w:jc w:val="right"/>
      </w:pPr>
      <w:hyperlink w:anchor="TableofContents" w:tooltip="Turinys" w:history="1">
        <w:r w:rsidR="00A9716C">
          <w:rPr>
            <w:rStyle w:val="Hyperlink"/>
            <w:sz w:val="16"/>
            <w:szCs w:val="16"/>
          </w:rPr>
          <w:t>Turinys</w:t>
        </w:r>
      </w:hyperlink>
      <w:r w:rsidR="00A9716C">
        <w:rPr>
          <w:sz w:val="16"/>
          <w:szCs w:val="16"/>
        </w:rPr>
        <w:t xml:space="preserve"> / </w:t>
      </w:r>
      <w:hyperlink w:anchor="GeneralTerms" w:tooltip="Bendrosios sąlygos" w:history="1">
        <w:r w:rsidR="00A9716C">
          <w:rPr>
            <w:rStyle w:val="Hyperlink"/>
            <w:sz w:val="16"/>
            <w:szCs w:val="16"/>
          </w:rPr>
          <w:t>Bendrosios sąlygos</w:t>
        </w:r>
      </w:hyperlink>
    </w:p>
    <w:p w14:paraId="10C6EC01" w14:textId="77777777" w:rsidR="00D42A1B" w:rsidRDefault="003D2BDE" w:rsidP="00191A6E">
      <w:pPr>
        <w:pStyle w:val="ProductList-Offering2Heading"/>
        <w:outlineLvl w:val="2"/>
      </w:pPr>
      <w:r>
        <w:tab/>
      </w:r>
      <w:bookmarkStart w:id="139" w:name="M365Applications"/>
      <w:bookmarkStart w:id="140" w:name="_Toc37676501"/>
      <w:bookmarkStart w:id="141" w:name="_Toc49346594"/>
      <w:bookmarkEnd w:id="136"/>
      <w:r w:rsidR="00D42A1B">
        <w:t>„Microsoft 365 Applications“</w:t>
      </w:r>
      <w:bookmarkEnd w:id="139"/>
      <w:bookmarkEnd w:id="140"/>
      <w:bookmarkEnd w:id="141"/>
    </w:p>
    <w:p w14:paraId="3A589C82" w14:textId="77777777" w:rsidR="00D42A1B" w:rsidRDefault="00D42A1B" w:rsidP="00D42A1B">
      <w:pPr>
        <w:pStyle w:val="ProductList-Offering1"/>
        <w:sectPr w:rsidR="00D42A1B" w:rsidSect="00E275D6">
          <w:type w:val="continuous"/>
          <w:pgSz w:w="12240" w:h="15840"/>
          <w:pgMar w:top="1440" w:right="720" w:bottom="1440" w:left="720" w:header="720" w:footer="720" w:gutter="0"/>
          <w:cols w:space="720"/>
          <w:titlePg/>
          <w:docGrid w:linePitch="360"/>
        </w:sectPr>
      </w:pPr>
    </w:p>
    <w:p w14:paraId="7478FF44"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business“</w:t>
      </w:r>
    </w:p>
    <w:p w14:paraId="60E5BDF3"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enterprise“</w:t>
      </w:r>
    </w:p>
    <w:p w14:paraId="68B502FE"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„Visio Online“ (1 ir 2 planas)</w:t>
      </w:r>
    </w:p>
    <w:p w14:paraId="0340C3D0" w14:textId="77777777" w:rsidR="00D42A1B" w:rsidRDefault="00D42A1B" w:rsidP="00D42A1B">
      <w:pPr>
        <w:pStyle w:val="ProductList-Offering2"/>
        <w:sectPr w:rsidR="00D42A1B" w:rsidSect="005B7124">
          <w:type w:val="continuous"/>
          <w:pgSz w:w="12240" w:h="15840"/>
          <w:pgMar w:top="1440" w:right="720" w:bottom="1440" w:left="720" w:header="720" w:footer="720" w:gutter="0"/>
          <w:cols w:num="2" w:space="720"/>
          <w:titlePg/>
          <w:docGrid w:linePitch="360"/>
        </w:sectPr>
      </w:pPr>
    </w:p>
    <w:p w14:paraId="66A4A780" w14:textId="77777777" w:rsidR="00D42A1B" w:rsidRPr="000A5E8A" w:rsidRDefault="00D42A1B" w:rsidP="00D42A1B">
      <w:pPr>
        <w:pStyle w:val="ProductList-Body"/>
        <w:pBdr>
          <w:top w:val="single" w:sz="4" w:space="1" w:color="BFBFBF" w:themeColor="background1" w:themeShade="BF"/>
        </w:pBdr>
        <w:rPr>
          <w:b/>
          <w:color w:val="000000" w:themeColor="text1"/>
          <w:sz w:val="8"/>
          <w:szCs w:val="8"/>
        </w:rPr>
      </w:pPr>
    </w:p>
    <w:p w14:paraId="55BAC865" w14:textId="77777777" w:rsidR="00D42A1B" w:rsidRPr="00123E7D" w:rsidRDefault="00D42A1B" w:rsidP="00D42A1B">
      <w:pPr>
        <w:pStyle w:val="ProductList-Body"/>
        <w:rPr>
          <w:b/>
          <w:color w:val="00188F"/>
        </w:rPr>
      </w:pPr>
      <w:r>
        <w:rPr>
          <w:b/>
          <w:color w:val="00188F"/>
        </w:rPr>
        <w:t>Paslaugų lygio sutartis</w:t>
      </w:r>
    </w:p>
    <w:p w14:paraId="79A6B4F0" w14:textId="77777777" w:rsidR="00D42A1B" w:rsidRDefault="00D42A1B" w:rsidP="00D42A1B">
      <w:pPr>
        <w:pStyle w:val="ProductList-Body"/>
      </w:pPr>
      <w:r>
        <w:t>„Visio Online“ SLA netaikoma.</w:t>
      </w:r>
    </w:p>
    <w:p w14:paraId="0B784AC2" w14:textId="77777777" w:rsidR="00D42A1B" w:rsidRPr="00123E7D" w:rsidRDefault="00D42A1B" w:rsidP="00D42A1B">
      <w:pPr>
        <w:pStyle w:val="ProductList-Body"/>
      </w:pPr>
    </w:p>
    <w:p w14:paraId="20D8B9CA" w14:textId="77777777" w:rsidR="00D42A1B" w:rsidRPr="00123E7D" w:rsidRDefault="00D42A1B" w:rsidP="00D42A1B">
      <w:pPr>
        <w:pStyle w:val="ProductList-Body"/>
        <w:tabs>
          <w:tab w:val="clear" w:pos="158"/>
          <w:tab w:val="left" w:pos="180"/>
        </w:tabs>
        <w:rPr>
          <w:b/>
          <w:color w:val="00188F"/>
        </w:rPr>
      </w:pPr>
      <w:r>
        <w:rPr>
          <w:b/>
          <w:color w:val="00188F"/>
        </w:rPr>
        <w:t xml:space="preserve">Įdiegimas ir Naudojimo teisės </w:t>
      </w:r>
    </w:p>
    <w:p w14:paraId="355C2E89" w14:textId="77777777" w:rsidR="00D42A1B" w:rsidRDefault="00D42A1B" w:rsidP="00D42A1B">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2C72016E" w14:textId="77777777" w:rsidR="00D42A1B" w:rsidRDefault="00D42A1B" w:rsidP="00D42A1B">
      <w:pPr>
        <w:pStyle w:val="ProductList-Body"/>
        <w:numPr>
          <w:ilvl w:val="0"/>
          <w:numId w:val="9"/>
        </w:numPr>
        <w:ind w:left="450" w:hanging="270"/>
      </w:pPr>
      <w:r>
        <w:t>gali suaktyvinti programinę įrangą, pateiktą su PL daugiausia penkiose vietinio ar nuotolinio naudojimo OSE;</w:t>
      </w:r>
    </w:p>
    <w:p w14:paraId="2CADB3A0" w14:textId="77777777" w:rsidR="00D42A1B" w:rsidRDefault="00D42A1B" w:rsidP="00D42A1B">
      <w:pPr>
        <w:pStyle w:val="ProductList-Body"/>
        <w:numPr>
          <w:ilvl w:val="0"/>
          <w:numId w:val="9"/>
        </w:numPr>
        <w:ind w:left="450" w:hanging="270"/>
      </w:pPr>
      <w:r>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63" w:history="1">
        <w:r>
          <w:rPr>
            <w:rStyle w:val="Hyperlink"/>
          </w:rPr>
          <w:t>Produktų naudojimo sąlygose</w:t>
        </w:r>
      </w:hyperlink>
      <w:r>
        <w:t xml:space="preserve">. Produktų naudojimo sąlygos pateiktos </w:t>
      </w:r>
      <w:hyperlink r:id="rId64" w:history="1">
        <w:r>
          <w:rPr>
            <w:rStyle w:val="Hyperlink"/>
          </w:rPr>
          <w:t>http://go.microsoft.com/?linkid=9839207</w:t>
        </w:r>
      </w:hyperlink>
      <w:r>
        <w:t xml:space="preserve">. „Qualified Multitenant Hosting Partner“ sąrašas ir papildomi diegimo reikalavimai pateikiami adresu </w:t>
      </w:r>
      <w:hyperlink r:id="rId65" w:history="1">
        <w:r>
          <w:rPr>
            <w:rStyle w:val="Hyperlink"/>
          </w:rPr>
          <w:t>www.office.com/sca</w:t>
        </w:r>
      </w:hyperlink>
      <w:r>
        <w:rPr>
          <w:color w:val="1F497D"/>
        </w:rPr>
        <w:t xml:space="preserve">. </w:t>
      </w:r>
      <w:r>
        <w:t>Ši aktyvinimo bendrai naudojamame kompiuteryje sąlyga taikoma „Microsoft 365 Apps for business“ licencijas turintiems klientams tik tada, kai „Microsoft 365 Apps for business“ licencijuojamas kaip „Microsoft 365 Business Premium“ komponentas.</w:t>
      </w:r>
    </w:p>
    <w:p w14:paraId="1ED0D2B9" w14:textId="77777777" w:rsidR="00D42A1B" w:rsidRPr="008958E4" w:rsidRDefault="00D42A1B" w:rsidP="00D42A1B">
      <w:pPr>
        <w:pStyle w:val="ProductList-Body"/>
        <w:numPr>
          <w:ilvl w:val="0"/>
          <w:numId w:val="9"/>
        </w:numPr>
        <w:ind w:left="450" w:hanging="270"/>
        <w:rPr>
          <w:b/>
        </w:rPr>
      </w:pPr>
      <w:r>
        <w:t>turi prijungti visus įrenginius, kuriuose vartotojas įdiegė programinę įrangą, prie interneto bent kartą per 30 dienų, nes gali būti paveiktos programinės įrangos funkcijos; ir</w:t>
      </w:r>
    </w:p>
    <w:p w14:paraId="4C30D5A1" w14:textId="77777777" w:rsidR="00D42A1B" w:rsidRDefault="00D42A1B" w:rsidP="00D42A1B">
      <w:pPr>
        <w:pStyle w:val="ProductList-Body"/>
        <w:numPr>
          <w:ilvl w:val="0"/>
          <w:numId w:val="9"/>
        </w:numPr>
        <w:ind w:left="450" w:hanging="270"/>
      </w:pPr>
      <w:r>
        <w:t>gali naudoti prie interneto prijungtas Internete teikiamas paslaugas, teikiamas su „ProPlus“ (kurioms taikomos šios OST). Be to, jei leidžia Klientas, vartotojai gali pasirinkti naudoti tokias prijungtas paslaugas, kurioms taikomos ne šių OST sąlygos, ir tokiu atveju, jei „Microsoft“ yra duomenų valdytoja, kaip nustatyta produkto dokumentacijoje.</w:t>
      </w:r>
    </w:p>
    <w:p w14:paraId="088053D7" w14:textId="77777777" w:rsidR="00D42A1B" w:rsidRDefault="00D42A1B" w:rsidP="00D42A1B">
      <w:pPr>
        <w:pStyle w:val="ProductList-Body"/>
        <w:numPr>
          <w:ilvl w:val="1"/>
          <w:numId w:val="18"/>
        </w:numPr>
        <w:ind w:left="810"/>
      </w:pPr>
      <w:r>
        <w:t>Internete teikiamos paslaugos leis Klientui įgalinti arba išjungti šias papildomas prijungtas paslaugas; ir</w:t>
      </w:r>
    </w:p>
    <w:p w14:paraId="3E1D041F" w14:textId="77777777" w:rsidR="00D42A1B" w:rsidRPr="00F40FD0" w:rsidRDefault="00D42A1B" w:rsidP="00D42A1B">
      <w:pPr>
        <w:pStyle w:val="ProductList-Body"/>
        <w:numPr>
          <w:ilvl w:val="1"/>
          <w:numId w:val="18"/>
        </w:numPr>
        <w:ind w:left="810"/>
      </w:pPr>
      <w:r>
        <w:t>Klientas yra atsakingas už papildomai prijungtų paslaugų įvertinimą, jų pasiekiamumo vartotojams įgalinimą ar išjungimą.</w:t>
      </w:r>
    </w:p>
    <w:p w14:paraId="7A33E8C2" w14:textId="07B76C91" w:rsidR="00D42A1B" w:rsidRDefault="00D42A1B" w:rsidP="00D42A1B">
      <w:pPr>
        <w:pStyle w:val="ProductList-Body"/>
        <w:spacing w:before="40"/>
        <w:rPr>
          <w:sz w:val="14"/>
        </w:rPr>
      </w:pPr>
    </w:p>
    <w:p w14:paraId="1F8EB884" w14:textId="77777777" w:rsidR="00155A67" w:rsidRPr="00797140" w:rsidRDefault="00155A67" w:rsidP="00155A67">
      <w:pPr>
        <w:pStyle w:val="ProductList-Body"/>
        <w:spacing w:line="235" w:lineRule="auto"/>
        <w:rPr>
          <w:b/>
          <w:color w:val="00188F"/>
        </w:rPr>
      </w:pPr>
      <w:r>
        <w:rPr>
          <w:b/>
          <w:color w:val="00188F"/>
        </w:rPr>
        <w:t>Įrenginiais pagrįsta prenumeratos licencija</w:t>
      </w:r>
    </w:p>
    <w:p w14:paraId="41496736" w14:textId="77777777" w:rsidR="00155A67" w:rsidRDefault="00155A67" w:rsidP="00155A67">
      <w:pPr>
        <w:pStyle w:val="ProductList-Body"/>
        <w:spacing w:before="40" w:line="235" w:lineRule="auto"/>
      </w:pPr>
      <w:r>
        <w:t>Kiekvienoje įrenginio PL galima naudoti programinę įrangą, pateiktą kartu su prenumerata. Licencijuoto įrenginio vartotojai:</w:t>
      </w:r>
    </w:p>
    <w:p w14:paraId="3809527E" w14:textId="77777777" w:rsidR="00155A67" w:rsidRDefault="00155A67" w:rsidP="00155A67">
      <w:pPr>
        <w:pStyle w:val="ProductList-Body"/>
        <w:numPr>
          <w:ilvl w:val="0"/>
          <w:numId w:val="22"/>
        </w:numPr>
        <w:spacing w:before="40" w:line="235" w:lineRule="auto"/>
      </w:pPr>
      <w:r>
        <w:t>gali suaktyvinti ir naudoti programinę įrangą, pateiktą vienoje licencijuoto įrenginio OSE; arba</w:t>
      </w:r>
    </w:p>
    <w:p w14:paraId="58AE7760" w14:textId="77777777" w:rsidR="00155A67" w:rsidRDefault="00155A67" w:rsidP="00155A67">
      <w:pPr>
        <w:pStyle w:val="ProductList-Body"/>
        <w:numPr>
          <w:ilvl w:val="0"/>
          <w:numId w:val="22"/>
        </w:numPr>
        <w:spacing w:before="40" w:line="235" w:lineRule="auto"/>
      </w:pPr>
      <w:r>
        <w:t xml:space="preserve">gali įdiegti ir naudoti programinę įrangą nuotoliniu būdu iš licencijuoto įrenginio vienoje tinklo serverio OSE, „Microsoft Azure“ arba su „Qualified Multitenant Hosting Partner“ (QMTH). Teisės diegti ir naudoti programinę įrangą su QMTH netaikomos, jei QMTH naudoja Sąraše pateiktą teikėją kaip Duomenų centro paslaugų teikėją, kaip nustatyta </w:t>
      </w:r>
      <w:hyperlink r:id="rId66" w:history="1">
        <w:r>
          <w:rPr>
            <w:rStyle w:val="Hyperlink"/>
          </w:rPr>
          <w:t>Produktų naudojimo sąlygose</w:t>
        </w:r>
      </w:hyperlink>
      <w:r>
        <w:t xml:space="preserve">. Produktų naudojimo sąlygos pateiktos </w:t>
      </w:r>
      <w:hyperlink r:id="rId67" w:history="1">
        <w:r>
          <w:rPr>
            <w:rStyle w:val="Hyperlink"/>
          </w:rPr>
          <w:t>http://go.microsoft.com/?linkid=9839207</w:t>
        </w:r>
      </w:hyperlink>
      <w:r>
        <w:t>. „Qualified Multitenant Hosting Partner“ sąrašas ir papildomi diegimo reikalavimai pateikiami adresu www.office.com/sca.</w:t>
      </w:r>
    </w:p>
    <w:p w14:paraId="38268248" w14:textId="77777777" w:rsidR="00155A67" w:rsidRDefault="00155A67" w:rsidP="00155A67">
      <w:pPr>
        <w:pStyle w:val="ProductList-Body"/>
        <w:spacing w:before="40" w:line="235" w:lineRule="auto"/>
      </w:pPr>
      <w:r>
        <w:t>Klientas bent kartą per 90 dienų prie interneto turi prijungti visas OSE, kuriose įdiegta programinė įranga, nes gali būti paveiktos programinės įrangos funkcijos.</w:t>
      </w:r>
    </w:p>
    <w:p w14:paraId="22CCA2D0" w14:textId="77777777" w:rsidR="00155A67" w:rsidRPr="00E453FF" w:rsidRDefault="00155A67" w:rsidP="00D42A1B">
      <w:pPr>
        <w:pStyle w:val="ProductList-Body"/>
        <w:spacing w:before="40"/>
        <w:rPr>
          <w:sz w:val="14"/>
        </w:rPr>
      </w:pPr>
    </w:p>
    <w:p w14:paraId="34754FF7" w14:textId="77777777" w:rsidR="00D42A1B" w:rsidRPr="00597EF9" w:rsidRDefault="00D42A1B" w:rsidP="00D42A1B">
      <w:pPr>
        <w:pStyle w:val="ProductList-Body"/>
        <w:rPr>
          <w:b/>
          <w:color w:val="00188F"/>
        </w:rPr>
      </w:pPr>
      <w:r>
        <w:rPr>
          <w:b/>
          <w:color w:val="00188F"/>
        </w:rPr>
        <w:t>Išmanieji telefonai ir planšetiniai įrenginiai</w:t>
      </w:r>
    </w:p>
    <w:p w14:paraId="663BD60D" w14:textId="77777777" w:rsidR="00191A6E" w:rsidRPr="00CF31D1" w:rsidRDefault="00191A6E" w:rsidP="00191A6E">
      <w:pPr>
        <w:pStyle w:val="ProductList-Body"/>
      </w:pPr>
      <w:r>
        <w:t>Kiekvienas vartotojas, kuriam Klientas priskiria „Microsoft 365 Apps for business“ arba „Microsoft 365 Apps for enterprise“ Vartotojo programinės įrangos licenciją, gali i) naudoti mobiliesiems įrenginiams skirtą „Microsoft Office“ komerciniais tikslais ir ii) prisijungti prie „Microsoft Office“ naudodamas savo darbo arba mokymo įstaigos paskyrą ne daugiau kaip penkiuose išmaniuosiuose telefonuose ir penkiuose planšetiniuose kompiuteriuose.</w:t>
      </w:r>
    </w:p>
    <w:p w14:paraId="208FAA69" w14:textId="77777777" w:rsidR="00191A6E" w:rsidRPr="00CF31D1" w:rsidRDefault="00191A6E" w:rsidP="00191A6E">
      <w:pPr>
        <w:pStyle w:val="ProductList-Body"/>
      </w:pPr>
    </w:p>
    <w:p w14:paraId="13898961" w14:textId="42893105" w:rsidR="00D42A1B" w:rsidRDefault="00191A6E" w:rsidP="00191A6E">
      <w:pPr>
        <w:pStyle w:val="ProductList-Body"/>
      </w:pPr>
      <w:r>
        <w:rPr>
          <w:rFonts w:ascii="Calibri" w:eastAsia="Calibri" w:hAnsi="Calibri" w:cs="Arial"/>
        </w:rPr>
        <w:t>Kai „Microsoft Word“, „Excel“, „PowerPoint“, „Outlook“, „OneDrive“ ir „Teams“ programų versijos mobiliesiems įrenginiams („M 365 Mobile Applications“) naudojamos su darbo arba mokymo įstaigos paskyra, norint pasiekti internete teikiamas paslaugas, kurioms taikomos šios OST, OST sąlygos, kurios taikomos atitinkamai internete teikiamai paslaugai, taikomos ir „M365 Mobile Applications“ naudojimui. „Microsoft“ įsipareigojimai, susiję su „M 365 Mobile Applications“, netaikomi trečiųjų šalių teikėjų platformų mobiliesiems, kuriose veikia mobiliosios programos (pvz., „Apple“, „Google“), duomenų apdorojimui, strategijoms ar praktikoms</w:t>
      </w:r>
      <w:r w:rsidR="00D42A1B">
        <w:t>.</w:t>
      </w:r>
    </w:p>
    <w:p w14:paraId="1E680F21" w14:textId="77777777" w:rsidR="00D42A1B" w:rsidRPr="00E453FF" w:rsidRDefault="00D42A1B" w:rsidP="00D42A1B">
      <w:pPr>
        <w:pStyle w:val="ProductList-Body"/>
        <w:rPr>
          <w:sz w:val="14"/>
        </w:rPr>
      </w:pPr>
    </w:p>
    <w:p w14:paraId="19192401" w14:textId="77777777" w:rsidR="00D42A1B" w:rsidRPr="00974EAE" w:rsidRDefault="00D42A1B" w:rsidP="00D42A1B">
      <w:pPr>
        <w:pStyle w:val="ProductList-Body"/>
        <w:rPr>
          <w:b/>
          <w:color w:val="00188F"/>
        </w:rPr>
      </w:pPr>
      <w:r>
        <w:rPr>
          <w:b/>
          <w:color w:val="00188F"/>
        </w:rPr>
        <w:t>Šios sąlygos taikomos tik „Microsoft 365 Apps for enterprise“</w:t>
      </w:r>
    </w:p>
    <w:p w14:paraId="74870AFC" w14:textId="77777777" w:rsidR="00D42A1B" w:rsidRPr="00FC409E" w:rsidRDefault="00D42A1B" w:rsidP="00D42A1B">
      <w:pPr>
        <w:pStyle w:val="ProductList-Body"/>
        <w:ind w:left="180"/>
        <w:rPr>
          <w:b/>
          <w:color w:val="0072C6"/>
        </w:rPr>
      </w:pPr>
      <w:r>
        <w:rPr>
          <w:b/>
          <w:color w:val="0072C6"/>
        </w:rPr>
        <w:t>„Office Home &amp; Student 2013 RT“ komercinis naudojimas</w:t>
      </w:r>
    </w:p>
    <w:p w14:paraId="7BBD5077" w14:textId="77777777" w:rsidR="00D42A1B" w:rsidRDefault="00D42A1B" w:rsidP="00D42A1B">
      <w:pPr>
        <w:pStyle w:val="ProductList-Body"/>
        <w:ind w:left="180"/>
      </w:pPr>
      <w:r>
        <w:t>„Office Home &amp; Student 2013 RT“ komercinio naudojimo apribojimas atšaukiamas kiekvienai „Microsoft 365 Apps for enterprise“ vartojo PL. Išskyrus šiame skyriuje nurodytus atvejus, bus taikomos sąlygos, pateikiamos „Office Home &amp; Student 2013 RT“ licencijoje.</w:t>
      </w:r>
    </w:p>
    <w:p w14:paraId="28C4ED3A" w14:textId="77777777" w:rsidR="00D42A1B" w:rsidRPr="00E453FF" w:rsidRDefault="00D42A1B" w:rsidP="00D42A1B">
      <w:pPr>
        <w:pStyle w:val="ProductList-Body"/>
        <w:ind w:left="180"/>
        <w:rPr>
          <w:sz w:val="14"/>
        </w:rPr>
      </w:pPr>
    </w:p>
    <w:p w14:paraId="25CD979F" w14:textId="77777777" w:rsidR="00D42A1B" w:rsidRPr="00FC409E" w:rsidRDefault="00D42A1B" w:rsidP="00D42A1B">
      <w:pPr>
        <w:pStyle w:val="ProductList-Body"/>
        <w:ind w:left="180"/>
        <w:rPr>
          <w:b/>
          <w:color w:val="0072C6"/>
        </w:rPr>
      </w:pPr>
      <w:r>
        <w:rPr>
          <w:b/>
          <w:color w:val="0072C6"/>
        </w:rPr>
        <w:t>„Office Online Server“</w:t>
      </w:r>
    </w:p>
    <w:p w14:paraId="59E8F8D1" w14:textId="5B3E8886" w:rsidR="003D09F9" w:rsidRPr="00E464DF" w:rsidRDefault="00D42A1B" w:rsidP="00D42A1B">
      <w:pPr>
        <w:pStyle w:val="ProductList-Body"/>
        <w:ind w:left="180"/>
      </w:pPr>
      <w:r>
        <w:t xml:space="preserve">Pagal kiekvieną „Microsoft 365 Apps for enterprise“ prenumeratą Klientas gali įdiegti bet kokį skaičių „Office Online Server“ kopijų bet kuriame jam skirtame Serveryje. </w:t>
      </w:r>
      <w:bookmarkStart w:id="142" w:name="_Hlk19132461"/>
      <w:r>
        <w:t xml:space="preserve">Bet kokiam paskirtajam serveriui, kurį valdo arba kontroliuoja kitas juridinis asmuo nei Klientas arba viena iš jo Susijusių įmonių, taikomos Programinės įrangos valdymo naudojantis trečiųjų šalių paslaugomis </w:t>
      </w:r>
      <w:hyperlink r:id="rId68" w:history="1">
        <w:r>
          <w:rPr>
            <w:rStyle w:val="Hyperlink"/>
          </w:rPr>
          <w:t>produktų naudojimo sąlygos</w:t>
        </w:r>
      </w:hyperlink>
      <w:r>
        <w:t xml:space="preserve">. </w:t>
      </w:r>
      <w:bookmarkEnd w:id="142"/>
      <w:r>
        <w:t>Kiekvienas „Microsoft 365 Apps for enterprise“ vartotojas gali naudoti „Office Online Server“ programinę įrangą. Ši nuostata netaikoma Klientams, kurie licencijuoja šį Produktą pagal „Microsoft“ internete teikiamų paslaugų prenumeratos sutartį, „Microsoft“ debesies sutartį, „Microsoft“ Kliento sutartį arba kitą „Microsoft“ sutartį, susijusią tik su Internete teikiamomis paslaugomis</w:t>
      </w:r>
      <w:r w:rsidR="003D09F9">
        <w:t>.</w:t>
      </w:r>
    </w:p>
    <w:p w14:paraId="253AE0ED" w14:textId="77777777" w:rsidR="00ED5457" w:rsidRPr="00903BB7" w:rsidRDefault="00617906" w:rsidP="00A9716C">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41D2AE" w:rsidR="00976EB6" w:rsidRPr="00C17F2D" w:rsidRDefault="00976EB6" w:rsidP="00191A6E">
      <w:pPr>
        <w:pStyle w:val="ProductList-Offering2Heading"/>
        <w:rPr>
          <w:lang w:val="lt-LT"/>
        </w:rPr>
      </w:pPr>
      <w:r w:rsidRPr="00C17F2D">
        <w:rPr>
          <w:lang w:val="lt-LT"/>
        </w:rPr>
        <w:tab/>
      </w:r>
      <w:bookmarkStart w:id="143" w:name="_Toc49346595"/>
      <w:r w:rsidRPr="00C17F2D">
        <w:rPr>
          <w:lang w:val="lt-LT"/>
        </w:rPr>
        <w:t xml:space="preserve">„Office </w:t>
      </w:r>
      <w:r w:rsidR="00B3380E">
        <w:t>“ žiniatinkliui</w:t>
      </w:r>
      <w:bookmarkEnd w:id="143"/>
    </w:p>
    <w:p w14:paraId="24A45D55" w14:textId="77777777" w:rsidR="00D7478E" w:rsidRPr="00690C65" w:rsidRDefault="00D7478E" w:rsidP="009D22DE">
      <w:pPr>
        <w:pStyle w:val="ProductList-Body"/>
      </w:pPr>
      <w:r>
        <w:rPr>
          <w:b/>
          <w:color w:val="00188F"/>
        </w:rPr>
        <w:t>Pagrindinės funkcijos, skirtos „Office 365“ paslaugoms</w:t>
      </w:r>
    </w:p>
    <w:p w14:paraId="5C4A9364" w14:textId="77777777" w:rsidR="00B3380E" w:rsidRDefault="00B3380E" w:rsidP="009D22DE">
      <w:pPr>
        <w:pStyle w:val="ProductList-Body"/>
      </w:pPr>
      <w:r>
        <w:t xml:space="preserve">„Office“ žiniatinkliui arba perėmėjos paslauga turės šias </w:t>
      </w:r>
      <w:hyperlink w:anchor="_top" w:tooltip="Pagrindinės funkcijos" w:history="1">
        <w:r>
          <w:rPr>
            <w:rStyle w:val="Hyperlink"/>
          </w:rPr>
          <w:t>Pagrindinių funkcijų</w:t>
        </w:r>
      </w:hyperlink>
      <w:r>
        <w:t xml:space="preserve"> galimybes:</w:t>
      </w:r>
    </w:p>
    <w:p w14:paraId="7F63318D" w14:textId="34053D18" w:rsidR="00976EB6" w:rsidRPr="00690C65" w:rsidRDefault="00B3380E" w:rsidP="009D22DE">
      <w:pPr>
        <w:pStyle w:val="ProductList-Body"/>
      </w:pPr>
      <w:r>
        <w:t>Galutinis vartotojas galės sukurti, peržiūrėti ir redaguoti dokumentus „Microsoft Word“, „Excel“, „PowerPoint“ ir „OneNote“ failų formatu, palaikomus „Office“ žiniatinkliui arba perėmėjos paslaugos</w:t>
      </w:r>
      <w:r w:rsidR="00976EB6">
        <w:t>.</w:t>
      </w:r>
    </w:p>
    <w:p w14:paraId="37307BEA" w14:textId="77777777" w:rsidR="00976EB6" w:rsidRPr="00A74463" w:rsidRDefault="00976EB6" w:rsidP="009D22DE">
      <w:pPr>
        <w:pStyle w:val="ProductList-Body"/>
        <w:tabs>
          <w:tab w:val="clear" w:pos="158"/>
          <w:tab w:val="left" w:pos="180"/>
        </w:tabs>
        <w:rPr>
          <w:sz w:val="15"/>
          <w:szCs w:val="15"/>
        </w:rPr>
      </w:pPr>
    </w:p>
    <w:p w14:paraId="2EC44286" w14:textId="77777777" w:rsidR="00976EB6" w:rsidRPr="00690C65" w:rsidRDefault="00976EB6" w:rsidP="009D22DE">
      <w:pPr>
        <w:pStyle w:val="ProductList-Body"/>
        <w:tabs>
          <w:tab w:val="clear" w:pos="158"/>
          <w:tab w:val="left" w:pos="180"/>
        </w:tabs>
      </w:pPr>
      <w:r>
        <w:rPr>
          <w:b/>
          <w:color w:val="00188F"/>
        </w:rPr>
        <w:t>Išoriniai vartotojai</w:t>
      </w:r>
    </w:p>
    <w:p w14:paraId="3A38EAD8" w14:textId="124B315E" w:rsidR="00976EB6" w:rsidRPr="00690C65" w:rsidRDefault="00B3380E" w:rsidP="009D22DE">
      <w:pPr>
        <w:pStyle w:val="ProductList-Body"/>
        <w:tabs>
          <w:tab w:val="clear" w:pos="158"/>
          <w:tab w:val="left" w:pos="180"/>
        </w:tabs>
      </w:pPr>
      <w:r>
        <w:t>Išoriniams vartotojams, pakviestiems į svetainę naudojant „Share-by-Mail“ funkciją, nereikia „Office“ žiniatinkliui Vartotojo PL</w:t>
      </w:r>
      <w:r w:rsidR="00976EB6">
        <w:t>.</w:t>
      </w:r>
    </w:p>
    <w:p w14:paraId="5ED3BC36" w14:textId="77777777" w:rsidR="00ED545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191A6E">
      <w:pPr>
        <w:pStyle w:val="ProductList-Offering2Heading"/>
        <w:keepNext/>
        <w:rPr>
          <w:lang w:val="lt-LT"/>
        </w:rPr>
      </w:pPr>
      <w:r w:rsidRPr="00012E34">
        <w:rPr>
          <w:lang w:val="lt-LT"/>
        </w:rPr>
        <w:tab/>
      </w:r>
      <w:bookmarkStart w:id="144" w:name="_Toc49346596"/>
      <w:r w:rsidRPr="00012E34">
        <w:rPr>
          <w:lang w:val="lt-LT"/>
        </w:rPr>
        <w:t>„OneDrive for Business“</w:t>
      </w:r>
      <w:bookmarkEnd w:id="144"/>
    </w:p>
    <w:p w14:paraId="0064B7AB" w14:textId="77777777" w:rsidR="006523C8" w:rsidRPr="00690C65" w:rsidRDefault="006523C8" w:rsidP="009D22DE">
      <w:pPr>
        <w:pStyle w:val="ProductList-Body"/>
        <w:tabs>
          <w:tab w:val="clear" w:pos="158"/>
          <w:tab w:val="left" w:pos="180"/>
        </w:tabs>
      </w:pPr>
      <w:r>
        <w:rPr>
          <w:b/>
          <w:color w:val="00188F"/>
        </w:rPr>
        <w:t>Išoriniai vartotojai</w:t>
      </w:r>
    </w:p>
    <w:p w14:paraId="5B0B041D" w14:textId="34E71C79" w:rsidR="006523C8" w:rsidRPr="00690C65" w:rsidRDefault="006523C8" w:rsidP="009D22DE">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9B2FC71" w14:textId="77777777" w:rsidR="00FC1F1E" w:rsidRDefault="00FC1F1E" w:rsidP="009D22DE">
      <w:pPr>
        <w:pStyle w:val="ProductList-Offering2Heading"/>
        <w:outlineLvl w:val="2"/>
      </w:pPr>
      <w:r>
        <w:tab/>
      </w:r>
      <w:bookmarkStart w:id="145" w:name="_Toc6563833"/>
      <w:bookmarkStart w:id="146" w:name="_Toc21617054"/>
      <w:bookmarkStart w:id="147" w:name="_Toc49346597"/>
      <w:bookmarkStart w:id="148" w:name="ProjectOnline"/>
      <w:r>
        <w:t>Projektas</w:t>
      </w:r>
      <w:bookmarkEnd w:id="145"/>
      <w:bookmarkEnd w:id="146"/>
      <w:bookmarkEnd w:id="147"/>
    </w:p>
    <w:bookmarkEnd w:id="148"/>
    <w:p w14:paraId="028B3D84" w14:textId="77777777" w:rsidR="00FC1F1E" w:rsidRDefault="00FC1F1E" w:rsidP="009D22DE">
      <w:pPr>
        <w:pStyle w:val="ProductList-Offering1"/>
        <w:sectPr w:rsidR="00FC1F1E" w:rsidSect="00E275D6">
          <w:footerReference w:type="default" r:id="rId69"/>
          <w:footerReference w:type="first" r:id="rId70"/>
          <w:type w:val="continuous"/>
          <w:pgSz w:w="12240" w:h="15840"/>
          <w:pgMar w:top="1440" w:right="720" w:bottom="1440" w:left="720" w:header="720" w:footer="720" w:gutter="0"/>
          <w:cols w:space="720"/>
          <w:titlePg/>
          <w:docGrid w:linePitch="360"/>
        </w:sectPr>
      </w:pPr>
    </w:p>
    <w:p w14:paraId="32C3A8DA" w14:textId="54698DD6" w:rsidR="00FC1F1E" w:rsidRDefault="00FC1F1E" w:rsidP="009D22DE">
      <w:pPr>
        <w:pStyle w:val="ProductList-Body"/>
        <w:rPr>
          <w:rFonts w:asciiTheme="majorHAnsi" w:hAnsiTheme="majorHAnsi"/>
          <w:sz w:val="16"/>
          <w:szCs w:val="16"/>
        </w:rPr>
      </w:pPr>
      <w:r>
        <w:rPr>
          <w:rFonts w:asciiTheme="majorHAnsi" w:hAnsiTheme="majorHAnsi"/>
          <w:sz w:val="16"/>
          <w:szCs w:val="16"/>
        </w:rPr>
        <w:t>„Project Essentials“</w:t>
      </w:r>
    </w:p>
    <w:p w14:paraId="17317A02"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1 projekto planas</w:t>
      </w:r>
    </w:p>
    <w:p w14:paraId="60225BCB"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3 projekto planas</w:t>
      </w:r>
    </w:p>
    <w:p w14:paraId="21285603" w14:textId="77777777" w:rsidR="00FC1F1E" w:rsidRPr="00866323" w:rsidRDefault="00FC1F1E" w:rsidP="009D22DE">
      <w:pPr>
        <w:pStyle w:val="ProductList-Body"/>
        <w:rPr>
          <w:rFonts w:asciiTheme="majorHAnsi" w:hAnsiTheme="majorHAnsi"/>
          <w:sz w:val="16"/>
          <w:szCs w:val="16"/>
        </w:rPr>
      </w:pPr>
      <w:r>
        <w:rPr>
          <w:rFonts w:asciiTheme="majorHAnsi" w:hAnsiTheme="majorHAnsi"/>
          <w:sz w:val="16"/>
          <w:szCs w:val="16"/>
        </w:rPr>
        <w:t>5 projekto planas</w:t>
      </w:r>
    </w:p>
    <w:p w14:paraId="23786DB5" w14:textId="77777777" w:rsidR="00FC1F1E" w:rsidRDefault="00FC1F1E" w:rsidP="009D22DE">
      <w:pPr>
        <w:pStyle w:val="ProductList-Offering2"/>
        <w:sectPr w:rsidR="00FC1F1E" w:rsidSect="005B7124">
          <w:footerReference w:type="default" r:id="rId71"/>
          <w:type w:val="continuous"/>
          <w:pgSz w:w="12240" w:h="15840"/>
          <w:pgMar w:top="1440" w:right="720" w:bottom="1440" w:left="720" w:header="720" w:footer="720" w:gutter="0"/>
          <w:cols w:num="2" w:space="720"/>
          <w:titlePg/>
          <w:docGrid w:linePitch="360"/>
        </w:sectPr>
      </w:pPr>
    </w:p>
    <w:p w14:paraId="5E159091" w14:textId="77777777" w:rsidR="00FC1F1E" w:rsidRPr="000A5E8A" w:rsidRDefault="00FC1F1E" w:rsidP="009D22DE">
      <w:pPr>
        <w:pStyle w:val="ProductList-Body"/>
        <w:pBdr>
          <w:top w:val="single" w:sz="4" w:space="1" w:color="BFBFBF" w:themeColor="background1" w:themeShade="BF"/>
        </w:pBdr>
        <w:rPr>
          <w:b/>
          <w:color w:val="000000" w:themeColor="text1"/>
          <w:sz w:val="8"/>
          <w:szCs w:val="8"/>
        </w:rPr>
      </w:pPr>
    </w:p>
    <w:p w14:paraId="7C580661" w14:textId="77777777" w:rsidR="00FC1F1E" w:rsidRPr="005108F0" w:rsidRDefault="00FC1F1E" w:rsidP="009D22DE">
      <w:pPr>
        <w:pStyle w:val="ProductList-Body"/>
        <w:rPr>
          <w:b/>
          <w:color w:val="00188F"/>
        </w:rPr>
      </w:pPr>
      <w:r>
        <w:rPr>
          <w:b/>
          <w:color w:val="00188F"/>
        </w:rPr>
        <w:t>„Project“ programų diegimo ir naudojimo teisės</w:t>
      </w:r>
    </w:p>
    <w:p w14:paraId="57F9B32B" w14:textId="77777777" w:rsidR="00FC1F1E" w:rsidRDefault="00FC1F1E" w:rsidP="009D22DE">
      <w:pPr>
        <w:pStyle w:val="ProductList-Body"/>
      </w:pPr>
      <w:r>
        <w:t>Kiekvienas vartotojas, kuriam Klientas perleidžia 3 projekto plano arba 5 plano Vartotojo programinės įrangos licenciją, turi turėti „Microsoft“ abonementą, kad galėtų naudoti su prenumerata pateiktą programinę įrangą. Šie vartotojai:</w:t>
      </w:r>
    </w:p>
    <w:p w14:paraId="215B633F" w14:textId="77777777" w:rsidR="00FC1F1E" w:rsidRDefault="00FC1F1E" w:rsidP="00155A67">
      <w:pPr>
        <w:pStyle w:val="ProductList-Body"/>
        <w:numPr>
          <w:ilvl w:val="0"/>
          <w:numId w:val="7"/>
        </w:numPr>
      </w:pPr>
      <w:r>
        <w:t>gali suaktyvinti programinę įrangą, pateiktą su PL daugiausia penkiose vietinio ar nuotolinio naudojimo OSE;</w:t>
      </w:r>
    </w:p>
    <w:p w14:paraId="3F5736EA" w14:textId="77777777" w:rsidR="00D5538D" w:rsidRPr="0087159B" w:rsidRDefault="00D5538D" w:rsidP="00D5538D">
      <w:pPr>
        <w:pStyle w:val="ProductList-Body"/>
        <w:numPr>
          <w:ilvl w:val="0"/>
          <w:numId w:val="7"/>
        </w:numPr>
      </w:pPr>
      <w:r w:rsidRPr="0087159B">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72" w:history="1">
        <w:r w:rsidRPr="0087159B">
          <w:rPr>
            <w:rStyle w:val="Hyperlink"/>
          </w:rPr>
          <w:t>Produktų naudojimo sąlygose</w:t>
        </w:r>
      </w:hyperlink>
      <w:r w:rsidRPr="0087159B">
        <w:t xml:space="preserve">. Produktų naudojimo sąlygos pateiktos </w:t>
      </w:r>
      <w:hyperlink r:id="rId73" w:history="1">
        <w:r w:rsidRPr="0087159B">
          <w:rPr>
            <w:rStyle w:val="Hyperlink"/>
          </w:rPr>
          <w:t>http://go.microsoft.com/?linkid=9839207</w:t>
        </w:r>
      </w:hyperlink>
      <w:r w:rsidRPr="0087159B">
        <w:t xml:space="preserve">. „Qualified Multitenant Hosting Partner“ sąrašas ir papildomi diegimo reikalavimai pateikiami adresu </w:t>
      </w:r>
      <w:hyperlink r:id="rId74" w:history="1">
        <w:r w:rsidRPr="0087159B">
          <w:rPr>
            <w:rStyle w:val="Hyperlink"/>
          </w:rPr>
          <w:t>www.office.com/sca.</w:t>
        </w:r>
      </w:hyperlink>
      <w:r w:rsidRPr="0087159B">
        <w:t>; ir</w:t>
      </w:r>
    </w:p>
    <w:p w14:paraId="44101108" w14:textId="77777777" w:rsidR="00FC1F1E" w:rsidRDefault="00FC1F1E" w:rsidP="009D22DE">
      <w:pPr>
        <w:pStyle w:val="ProductList-Body"/>
        <w:numPr>
          <w:ilvl w:val="0"/>
          <w:numId w:val="7"/>
        </w:numPr>
      </w:pPr>
      <w:r>
        <w:t>turi prijungti visus įrenginius, kuriuose vartotojas įdiegė programinę įrangą, prie interneto bent kartą per 30 dienų, nes gali būti paveiktos programinės įrangos funkcijos.</w:t>
      </w:r>
    </w:p>
    <w:p w14:paraId="376A3553" w14:textId="77777777" w:rsidR="00FC1F1E" w:rsidRDefault="00FC1F1E" w:rsidP="009D22DE">
      <w:pPr>
        <w:pStyle w:val="ProductList-Body"/>
        <w:rPr>
          <w:rFonts w:asciiTheme="majorHAnsi" w:hAnsiTheme="majorHAnsi"/>
          <w:sz w:val="16"/>
          <w:szCs w:val="16"/>
        </w:rPr>
      </w:pPr>
    </w:p>
    <w:p w14:paraId="008C8DB1" w14:textId="77777777" w:rsidR="00FC1F1E" w:rsidRPr="005108F0" w:rsidRDefault="00FC1F1E" w:rsidP="009D22DE">
      <w:pPr>
        <w:pStyle w:val="ProductList-Body"/>
        <w:rPr>
          <w:b/>
          <w:color w:val="00188F"/>
        </w:rPr>
      </w:pPr>
      <w:r>
        <w:rPr>
          <w:b/>
          <w:color w:val="00188F"/>
        </w:rPr>
        <w:t>„SharePoint Online“ naudojimas</w:t>
      </w:r>
    </w:p>
    <w:p w14:paraId="19F75944" w14:textId="10934A00" w:rsidR="00456466" w:rsidRDefault="00FC1F1E" w:rsidP="009D22DE">
      <w:pPr>
        <w:pStyle w:val="ProductList-Body"/>
      </w:pPr>
      <w:r>
        <w:t>„SharePoint Online“ funkcijų, teikiamų kartu su 3 projekto plano arba 5 plano Vartotojo programinės įrangos licencija, teisės apribotos duomenų laikymu ir prieiga prie jų, palaikant „Project</w:t>
      </w:r>
      <w:r w:rsidR="00456466">
        <w:t>“.</w:t>
      </w:r>
    </w:p>
    <w:p w14:paraId="1B0B5AD4" w14:textId="77777777" w:rsidR="00ED545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9D22DE">
      <w:pPr>
        <w:pStyle w:val="ProductList-Offering2Heading"/>
        <w:outlineLvl w:val="2"/>
      </w:pPr>
      <w:r>
        <w:tab/>
      </w:r>
      <w:bookmarkStart w:id="149" w:name="_Toc524436952"/>
      <w:bookmarkStart w:id="150" w:name="_Toc523239324"/>
      <w:bookmarkStart w:id="151" w:name="_Toc49346598"/>
      <w:r>
        <w:t>„SharePoint Online“</w:t>
      </w:r>
      <w:bookmarkEnd w:id="149"/>
      <w:bookmarkEnd w:id="150"/>
      <w:bookmarkEnd w:id="151"/>
    </w:p>
    <w:p w14:paraId="2BFAE72D" w14:textId="77777777" w:rsidR="003D2BDE" w:rsidRDefault="003D2BDE" w:rsidP="009D22DE">
      <w:pPr>
        <w:pStyle w:val="ProductList-Offering1"/>
        <w:ind w:left="0"/>
        <w:sectPr w:rsidR="003D2BDE" w:rsidSect="00E275D6">
          <w:footerReference w:type="first" r:id="rId75"/>
          <w:type w:val="continuous"/>
          <w:pgSz w:w="12240" w:h="15840"/>
          <w:pgMar w:top="1440" w:right="720" w:bottom="1440" w:left="720" w:header="720" w:footer="720" w:gutter="0"/>
          <w:cols w:space="720"/>
          <w:titlePg/>
          <w:docGrid w:linePitch="360"/>
        </w:sectPr>
      </w:pPr>
    </w:p>
    <w:p w14:paraId="5383622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9D22D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9D22DE">
      <w:pPr>
        <w:pStyle w:val="ProductList-Body"/>
      </w:pPr>
      <w:r>
        <w:rPr>
          <w:b/>
          <w:color w:val="00188F"/>
        </w:rPr>
        <w:t>Pagrindinės funkcijos, skirtos „Office 365“ paslaugoms</w:t>
      </w:r>
    </w:p>
    <w:p w14:paraId="071D9734" w14:textId="519BDDE8" w:rsidR="00D7478E" w:rsidRPr="00690C65" w:rsidRDefault="004B79A4" w:rsidP="009D22DE">
      <w:pPr>
        <w:pStyle w:val="ProductList-Body"/>
      </w:pPr>
      <w:r>
        <w:t xml:space="preserve">„SharePoint Online“ arba perėmėja paslauga turės šias </w:t>
      </w:r>
      <w:hyperlink w:anchor="CoreFeaturesforOffice365Services" w:tooltip="Pagrindinių funkcijų" w:history="1">
        <w:r>
          <w:rPr>
            <w:rStyle w:val="Hyperlink"/>
          </w:rPr>
          <w:t>Pagrindinių funkcijų</w:t>
        </w:r>
      </w:hyperlink>
      <w:r>
        <w:t xml:space="preserve"> galimybes:</w:t>
      </w:r>
    </w:p>
    <w:p w14:paraId="696B933A" w14:textId="77777777" w:rsidR="00D7478E" w:rsidRPr="00690C65" w:rsidRDefault="00D7478E" w:rsidP="009D22DE">
      <w:pPr>
        <w:pStyle w:val="ProductList-Body"/>
      </w:pPr>
    </w:p>
    <w:p w14:paraId="3C7AF6D9" w14:textId="77777777" w:rsidR="00ED50E6" w:rsidRPr="00690C65" w:rsidRDefault="001A19E0" w:rsidP="009D22DE">
      <w:pPr>
        <w:pStyle w:val="ProductList-Body"/>
        <w:tabs>
          <w:tab w:val="clear" w:pos="158"/>
          <w:tab w:val="left" w:pos="180"/>
        </w:tabs>
        <w:ind w:left="187"/>
      </w:pPr>
      <w:r>
        <w:rPr>
          <w:b/>
          <w:color w:val="0072C6"/>
        </w:rPr>
        <w:t>Bendradarbiavimo svetainės</w:t>
      </w:r>
    </w:p>
    <w:p w14:paraId="6BB5D188" w14:textId="545CAD29" w:rsidR="001A19E0" w:rsidRPr="00690C65" w:rsidRDefault="001A19E0" w:rsidP="009D22D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9D22DE">
      <w:pPr>
        <w:pStyle w:val="ProductList-Body"/>
        <w:tabs>
          <w:tab w:val="clear" w:pos="158"/>
          <w:tab w:val="left" w:pos="180"/>
        </w:tabs>
        <w:ind w:left="180"/>
      </w:pPr>
    </w:p>
    <w:p w14:paraId="7F657CBD" w14:textId="77777777" w:rsidR="00ED50E6" w:rsidRPr="00690C65" w:rsidRDefault="001A19E0" w:rsidP="009D22DE">
      <w:pPr>
        <w:pStyle w:val="ProductList-Body"/>
        <w:tabs>
          <w:tab w:val="clear" w:pos="158"/>
          <w:tab w:val="left" w:pos="180"/>
        </w:tabs>
        <w:ind w:left="187"/>
      </w:pPr>
      <w:r>
        <w:rPr>
          <w:b/>
          <w:color w:val="0072C6"/>
        </w:rPr>
        <w:t>Saugykla</w:t>
      </w:r>
    </w:p>
    <w:p w14:paraId="39343941" w14:textId="736F4EE6" w:rsidR="001A19E0" w:rsidRPr="00690C65" w:rsidRDefault="001A19E0" w:rsidP="009D22D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9D22DE">
      <w:pPr>
        <w:pStyle w:val="ProductList-Body"/>
      </w:pPr>
    </w:p>
    <w:p w14:paraId="5240EB9E" w14:textId="77777777" w:rsidR="00974EAE" w:rsidRPr="00690C65" w:rsidRDefault="001A19E0" w:rsidP="00A9716C">
      <w:pPr>
        <w:pStyle w:val="ProductList-Body"/>
        <w:tabs>
          <w:tab w:val="clear" w:pos="158"/>
          <w:tab w:val="left" w:pos="180"/>
        </w:tabs>
      </w:pPr>
      <w:r>
        <w:rPr>
          <w:b/>
          <w:color w:val="00188F"/>
        </w:rPr>
        <w:t>Išoriniai vartotojai</w:t>
      </w:r>
    </w:p>
    <w:p w14:paraId="02135ED3" w14:textId="30B8B5C2" w:rsidR="001A19E0" w:rsidRPr="00690C65" w:rsidRDefault="001A19E0" w:rsidP="009D22DE">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9D22DE">
      <w:pPr>
        <w:pStyle w:val="ProductList-Body"/>
        <w:tabs>
          <w:tab w:val="clear" w:pos="158"/>
          <w:tab w:val="left" w:pos="180"/>
        </w:tabs>
      </w:pPr>
    </w:p>
    <w:p w14:paraId="61A15A1D" w14:textId="6242E069" w:rsidR="00974EAE" w:rsidRPr="00690C65" w:rsidRDefault="001A19E0" w:rsidP="00045219">
      <w:pPr>
        <w:pStyle w:val="ProductList-Body"/>
        <w:tabs>
          <w:tab w:val="clear" w:pos="158"/>
          <w:tab w:val="left" w:pos="180"/>
        </w:tabs>
      </w:pPr>
      <w:r>
        <w:rPr>
          <w:b/>
          <w:color w:val="00188F"/>
        </w:rPr>
        <w:t>Saugyklos papildomos PL</w:t>
      </w:r>
    </w:p>
    <w:p w14:paraId="734FFA4B" w14:textId="7E74AB47" w:rsidR="001A19E0" w:rsidRDefault="001A19E0" w:rsidP="009D22DE">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57EF83B5" w14:textId="77777777" w:rsidR="00D42A1B" w:rsidRPr="00585A48" w:rsidRDefault="00617906" w:rsidP="00D42A1B">
      <w:pPr>
        <w:pStyle w:val="ProductList-Body"/>
        <w:shd w:val="clear" w:color="auto" w:fill="A6A6A6" w:themeFill="background1" w:themeFillShade="A6"/>
        <w:spacing w:before="120" w:after="240"/>
        <w:jc w:val="right"/>
        <w:rPr>
          <w:sz w:val="16"/>
          <w:szCs w:val="16"/>
        </w:rPr>
      </w:pPr>
      <w:hyperlink w:anchor="Turinys" w:tooltip="Turinys" w:history="1">
        <w:r w:rsidR="00D42A1B">
          <w:rPr>
            <w:rStyle w:val="Hyperlink"/>
            <w:sz w:val="16"/>
            <w:szCs w:val="16"/>
          </w:rPr>
          <w:t>Turinys</w:t>
        </w:r>
      </w:hyperlink>
      <w:r w:rsidR="00D42A1B">
        <w:rPr>
          <w:sz w:val="16"/>
          <w:szCs w:val="16"/>
        </w:rPr>
        <w:t xml:space="preserve"> / </w:t>
      </w:r>
      <w:hyperlink w:anchor="Bendrosios sąlygos" w:tooltip="Bendrosios sąlygos" w:history="1">
        <w:r w:rsidR="00D42A1B">
          <w:rPr>
            <w:rStyle w:val="Hyperlink"/>
            <w:sz w:val="16"/>
            <w:szCs w:val="16"/>
          </w:rPr>
          <w:t>Bendrosios sąlygos</w:t>
        </w:r>
      </w:hyperlink>
    </w:p>
    <w:p w14:paraId="1A9C9ED5" w14:textId="77777777" w:rsidR="00D42A1B" w:rsidRDefault="00D42A1B" w:rsidP="00D42A1B">
      <w:pPr>
        <w:pStyle w:val="ProductList-Offering2Heading"/>
        <w:outlineLvl w:val="2"/>
      </w:pPr>
      <w:r>
        <w:tab/>
      </w:r>
      <w:bookmarkStart w:id="152" w:name="WorkplaceAnalytics"/>
      <w:bookmarkStart w:id="153" w:name="_Toc37676506"/>
      <w:bookmarkStart w:id="154" w:name="_Toc49346599"/>
      <w:r>
        <w:t>„Workplace Analytics‟</w:t>
      </w:r>
      <w:bookmarkEnd w:id="152"/>
      <w:bookmarkEnd w:id="153"/>
      <w:bookmarkEnd w:id="154"/>
    </w:p>
    <w:p w14:paraId="05861053" w14:textId="77777777" w:rsidR="00D42A1B" w:rsidRDefault="00D42A1B" w:rsidP="00D42A1B">
      <w:pPr>
        <w:pStyle w:val="ProductList-Body"/>
        <w:tabs>
          <w:tab w:val="clear" w:pos="158"/>
          <w:tab w:val="left" w:pos="360"/>
        </w:tabs>
        <w:rPr>
          <w:b/>
          <w:color w:val="00188F"/>
        </w:rPr>
      </w:pPr>
      <w:r>
        <w:rPr>
          <w:b/>
          <w:color w:val="00188F"/>
        </w:rPr>
        <w:t>HIPPA verslo partnerio sutartis</w:t>
      </w:r>
    </w:p>
    <w:p w14:paraId="032CE373" w14:textId="77777777" w:rsidR="00D42A1B" w:rsidRDefault="00D42A1B" w:rsidP="00D42A1B">
      <w:pPr>
        <w:pStyle w:val="ProductList-Body"/>
      </w:pPr>
      <w:r>
        <w:t xml:space="preserve">Net jei „Workplace Analytics“ nenurodyta HIPAA Verslo partnerio sutartyje (VPS), o klientas yra licencijuojama įmonė arba verslo partneris ir Kliento duomenyse yra apsaugotos informacijos apie sveikatą, kaip nustatyta 45 CFR 160.103 pastr. sąlygose, Kliento bendrojo licencijavimo sutarties dėl „Workplace Analytics“ vykdymas inicijuoja VPS vykdymą, kurios visą tekstą galima rasti adresu </w:t>
      </w:r>
      <w:hyperlink r:id="rId76" w:history="1">
        <w:r>
          <w:rPr>
            <w:rStyle w:val="Hyperlink"/>
          </w:rPr>
          <w:t>http://aka.ms/BAA</w:t>
        </w:r>
      </w:hyperlink>
      <w:r>
        <w:t>.</w:t>
      </w:r>
    </w:p>
    <w:p w14:paraId="6C1E5518" w14:textId="77777777" w:rsidR="00D42A1B" w:rsidRPr="00E453FF" w:rsidRDefault="00D42A1B" w:rsidP="00D42A1B">
      <w:pPr>
        <w:pStyle w:val="ProductList-Body"/>
        <w:rPr>
          <w:sz w:val="12"/>
        </w:rPr>
      </w:pPr>
    </w:p>
    <w:p w14:paraId="62B35AE7" w14:textId="77777777" w:rsidR="00D42A1B" w:rsidRDefault="00D42A1B" w:rsidP="00D42A1B">
      <w:pPr>
        <w:pStyle w:val="ProductList-Body"/>
        <w:tabs>
          <w:tab w:val="clear" w:pos="158"/>
          <w:tab w:val="left" w:pos="360"/>
        </w:tabs>
        <w:rPr>
          <w:b/>
          <w:color w:val="00188F"/>
        </w:rPr>
      </w:pPr>
      <w:r>
        <w:rPr>
          <w:b/>
          <w:color w:val="00188F"/>
        </w:rPr>
        <w:t>Trečiosios šalies auditai.</w:t>
      </w:r>
    </w:p>
    <w:p w14:paraId="5CDBC372" w14:textId="51192CB3" w:rsidR="00D42A1B" w:rsidRPr="00690C65" w:rsidRDefault="00D42A1B" w:rsidP="009D22DE">
      <w:pPr>
        <w:pStyle w:val="ProductList-Body"/>
        <w:tabs>
          <w:tab w:val="clear" w:pos="158"/>
          <w:tab w:val="left" w:pos="180"/>
        </w:tabs>
      </w:pPr>
      <w:r>
        <w:t>„Microsoft“ įgyvendino ir palaiko, taip pat įgyvendins ir palaikys reikiamas technines ir organizacines priemones, kurių paskirtis – apsaugoti Kliento duomenis ir Asmens duomenis nuo atsitiktinio, neteisėto sunaikinimo, praradimo, keitimo, neteisėto atskleidimo, prieigos, asmens duomenų perleidimo, saugojimo ar kitokio tvarkymo, susijusio su „Workplace Analytics“. Šios priemonės atitinka reikalavimus, išdėstytus ISO 27001, ISO 27002 ir ISO 27018.  „Microsoft“ vykdo ir vykdys periodinius trečiųjų šalių auditus, kad patikrintų, ar laikomasi šių reikalavimų, atsižvelgiant į „Office 365 Services“ auditą.</w:t>
      </w:r>
    </w:p>
    <w:p w14:paraId="1DA83CC7" w14:textId="77777777" w:rsidR="00ED545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EF9505" w14:textId="5B631962" w:rsidR="008E1EAF" w:rsidRPr="00C17F2D" w:rsidRDefault="004B3528" w:rsidP="00155A67">
      <w:pPr>
        <w:pStyle w:val="ProductList-OfferingGroupHeading"/>
        <w:rPr>
          <w:lang w:val="lt-LT"/>
        </w:rPr>
      </w:pPr>
      <w:bookmarkStart w:id="155" w:name="_Toc49346600"/>
      <w:bookmarkStart w:id="156" w:name="OtherOnlineServices"/>
      <w:r w:rsidRPr="00C17F2D">
        <w:rPr>
          <w:lang w:val="lt-LT"/>
        </w:rPr>
        <w:t>Kitos internete teikiamos paslaugos</w:t>
      </w:r>
      <w:bookmarkEnd w:id="155"/>
    </w:p>
    <w:p w14:paraId="569795F6" w14:textId="77777777" w:rsidR="00FB5F24" w:rsidRPr="003F4F4B" w:rsidRDefault="00FB5F24" w:rsidP="009D22DE">
      <w:pPr>
        <w:pStyle w:val="ProductList-Offering2Heading"/>
        <w:outlineLvl w:val="2"/>
        <w:rPr>
          <w:lang w:val="lt-LT"/>
        </w:rPr>
      </w:pPr>
      <w:bookmarkStart w:id="157" w:name="BusinessApplicationPlatform"/>
      <w:bookmarkStart w:id="158" w:name="MicrosoftLearning"/>
      <w:bookmarkStart w:id="159" w:name="MicrosoftPowerBIPro"/>
      <w:bookmarkEnd w:id="156"/>
      <w:r w:rsidRPr="003F4F4B">
        <w:rPr>
          <w:lang w:val="lt-LT"/>
        </w:rPr>
        <w:tab/>
      </w:r>
      <w:bookmarkStart w:id="160" w:name="_Toc3111583"/>
      <w:bookmarkStart w:id="161" w:name="_Toc794198"/>
      <w:bookmarkStart w:id="162" w:name="_Toc49346601"/>
      <w:bookmarkStart w:id="163" w:name="BingMaps"/>
      <w:r w:rsidRPr="003F4F4B">
        <w:rPr>
          <w:lang w:val="lt-LT"/>
        </w:rPr>
        <w:t>„Bing Maps Mobile Asset Management Platform</w:t>
      </w:r>
      <w:bookmarkEnd w:id="160"/>
      <w:bookmarkEnd w:id="161"/>
      <w:r w:rsidRPr="003F4F4B">
        <w:rPr>
          <w:lang w:val="lt-LT"/>
        </w:rPr>
        <w:t>“</w:t>
      </w:r>
      <w:bookmarkEnd w:id="162"/>
    </w:p>
    <w:bookmarkEnd w:id="163"/>
    <w:p w14:paraId="1060EF4A" w14:textId="77777777" w:rsidR="00FB5F24" w:rsidRPr="00931AE7" w:rsidRDefault="00FB5F24" w:rsidP="009D22DE">
      <w:pPr>
        <w:pStyle w:val="ProductList-Body"/>
      </w:pPr>
      <w:r>
        <w:rPr>
          <w:b/>
          <w:color w:val="00188F"/>
        </w:rPr>
        <w:t>Paslaugų PL</w:t>
      </w:r>
    </w:p>
    <w:p w14:paraId="71C89317" w14:textId="77777777" w:rsidR="00FB5F24" w:rsidRPr="00931AE7" w:rsidRDefault="00FB5F24" w:rsidP="009D22DE">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9D22DE">
      <w:pPr>
        <w:pStyle w:val="ProductList-Body"/>
        <w:numPr>
          <w:ilvl w:val="0"/>
          <w:numId w:val="9"/>
        </w:numPr>
        <w:spacing w:before="40"/>
      </w:pPr>
      <w:r>
        <w:t>„Asset Management“ Šiaurės Amerikai išorinio priedo PL (su kelvada arba be jos),</w:t>
      </w:r>
    </w:p>
    <w:p w14:paraId="787A5B29" w14:textId="77777777" w:rsidR="00FB5F24" w:rsidRPr="00931AE7" w:rsidRDefault="00FB5F24" w:rsidP="009D22DE">
      <w:pPr>
        <w:pStyle w:val="ProductList-Body"/>
        <w:numPr>
          <w:ilvl w:val="0"/>
          <w:numId w:val="9"/>
        </w:numPr>
        <w:spacing w:before="40"/>
      </w:pPr>
      <w:r>
        <w:t>„Asset Management“ Europai išorinio priedo PL (su kelvada arba be jos) arba</w:t>
      </w:r>
    </w:p>
    <w:p w14:paraId="0908227E" w14:textId="77777777" w:rsidR="00FB5F24" w:rsidRPr="00931AE7" w:rsidRDefault="00FB5F24" w:rsidP="009D22DE">
      <w:pPr>
        <w:pStyle w:val="ProductList-Body"/>
        <w:numPr>
          <w:ilvl w:val="0"/>
          <w:numId w:val="9"/>
        </w:numPr>
        <w:spacing w:before="40"/>
      </w:pPr>
      <w:r>
        <w:t>„Asset Management“ likusiai pasaulio daliai išorinio priedo PL (su kelvada arba be jos),</w:t>
      </w:r>
    </w:p>
    <w:p w14:paraId="181FF326" w14:textId="77777777" w:rsidR="00FB5F24" w:rsidRPr="00931AE7" w:rsidRDefault="00FB5F24" w:rsidP="009D22DE">
      <w:pPr>
        <w:pStyle w:val="ProductList-Body"/>
      </w:pPr>
    </w:p>
    <w:p w14:paraId="1CBFB533" w14:textId="77777777" w:rsidR="00FB5F24" w:rsidRPr="00931AE7" w:rsidRDefault="00FB5F24" w:rsidP="009D22DE">
      <w:pPr>
        <w:pStyle w:val="ProductList-Body"/>
      </w:pPr>
      <w:r>
        <w:rPr>
          <w:b/>
          <w:color w:val="00188F"/>
        </w:rPr>
        <w:t>„Bing“ žemėlapių API</w:t>
      </w:r>
    </w:p>
    <w:p w14:paraId="01972871" w14:textId="77777777" w:rsidR="00FB5F24" w:rsidRPr="00931AE7" w:rsidRDefault="00FB5F24" w:rsidP="009D22DE">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77" w:history="1">
        <w:r>
          <w:rPr>
            <w:rStyle w:val="Hyperlink"/>
          </w:rPr>
          <w:t>https://aka.ms/bingmapsplatformapistou</w:t>
        </w:r>
      </w:hyperlink>
      <w:r>
        <w:t xml:space="preserve"> ir </w:t>
      </w:r>
      <w:hyperlink r:id="rId78" w:history="1">
        <w:r>
          <w:rPr>
            <w:rStyle w:val="Hyperlink"/>
          </w:rPr>
          <w:t>https://aka.ms/bingmapsplatformsdks/</w:t>
        </w:r>
      </w:hyperlink>
      <w:r>
        <w:t>.</w:t>
      </w:r>
    </w:p>
    <w:p w14:paraId="1EF73265" w14:textId="77777777" w:rsidR="00FB5F24" w:rsidRPr="00931AE7" w:rsidRDefault="00FB5F24" w:rsidP="009D22DE">
      <w:pPr>
        <w:pStyle w:val="ProductList-Body"/>
      </w:pPr>
    </w:p>
    <w:p w14:paraId="0C552124" w14:textId="77777777" w:rsidR="00FB5F24" w:rsidRPr="00931AE7" w:rsidRDefault="00FB5F24" w:rsidP="001D4125">
      <w:pPr>
        <w:pStyle w:val="ProductList-Body"/>
        <w:keepNext/>
      </w:pPr>
      <w:r>
        <w:rPr>
          <w:b/>
          <w:color w:val="00188F"/>
        </w:rPr>
        <w:t>„Bing“ žemėlapių privatumas</w:t>
      </w:r>
    </w:p>
    <w:p w14:paraId="38E515E4" w14:textId="77777777" w:rsidR="00FB5F24" w:rsidRPr="00931AE7" w:rsidRDefault="00FB5F24" w:rsidP="00D42A1B">
      <w:pPr>
        <w:pStyle w:val="ProductList-Body"/>
      </w:pPr>
      <w:r>
        <w:t xml:space="preserve">„Microsoft“ privatumo patvirtinimas (rasite apsilankę </w:t>
      </w:r>
      <w:hyperlink r:id="rId79"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617906"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6DCB2BE9" w14:textId="77777777" w:rsidR="00FB5F24" w:rsidRPr="00931AE7" w:rsidRDefault="00FB5F24" w:rsidP="00D42A1B">
      <w:pPr>
        <w:pStyle w:val="ProductList-Offering2Heading"/>
        <w:outlineLvl w:val="2"/>
      </w:pPr>
      <w:r>
        <w:tab/>
      </w:r>
      <w:bookmarkStart w:id="164" w:name="BingMapsTransactionsandUsers"/>
      <w:bookmarkStart w:id="165" w:name="_Toc3111584"/>
      <w:bookmarkStart w:id="166" w:name="_Toc49346602"/>
      <w:r>
        <w:t>„Bing Maps Transactions and Users“</w:t>
      </w:r>
      <w:bookmarkEnd w:id="164"/>
      <w:bookmarkEnd w:id="165"/>
      <w:bookmarkEnd w:id="166"/>
    </w:p>
    <w:p w14:paraId="26607039" w14:textId="77777777" w:rsidR="00FB5F24" w:rsidRPr="00A8327A" w:rsidRDefault="00FB5F24" w:rsidP="009D22DE">
      <w:pPr>
        <w:pStyle w:val="ProductList-Body"/>
        <w:rPr>
          <w:rFonts w:asciiTheme="majorHAnsi" w:hAnsiTheme="majorHAnsi"/>
          <w:sz w:val="16"/>
          <w:szCs w:val="16"/>
        </w:rPr>
        <w:sectPr w:rsidR="00FB5F24" w:rsidRPr="00A8327A" w:rsidSect="00B3380E">
          <w:footerReference w:type="default" r:id="rId80"/>
          <w:footerReference w:type="first" r:id="rId81"/>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9D22DE">
      <w:pPr>
        <w:pStyle w:val="ProductList-Body"/>
      </w:pPr>
      <w:r>
        <w:rPr>
          <w:rFonts w:asciiTheme="majorHAnsi" w:hAnsiTheme="majorHAnsi"/>
          <w:sz w:val="16"/>
          <w:szCs w:val="16"/>
        </w:rPr>
        <w:t>„Bing“ žemėlapių operacijos</w:t>
      </w:r>
    </w:p>
    <w:p w14:paraId="013E6685" w14:textId="77777777" w:rsidR="00FB5F24" w:rsidRPr="00931AE7" w:rsidRDefault="00FB5F24" w:rsidP="009D22DE">
      <w:pPr>
        <w:pStyle w:val="ProductList-Body"/>
      </w:pPr>
      <w:r>
        <w:rPr>
          <w:rFonts w:asciiTheme="majorHAnsi" w:hAnsiTheme="majorHAnsi"/>
          <w:sz w:val="16"/>
          <w:szCs w:val="16"/>
        </w:rPr>
        <w:t>„Bing“ žemėlapių žinomas vartotojas</w:t>
      </w:r>
    </w:p>
    <w:p w14:paraId="51EFB962" w14:textId="77777777" w:rsidR="00FB5F24" w:rsidRPr="00931AE7" w:rsidRDefault="00FB5F24" w:rsidP="009D22DE">
      <w:pPr>
        <w:pStyle w:val="ProductList-Body"/>
      </w:pPr>
      <w:r>
        <w:rPr>
          <w:rFonts w:asciiTheme="majorHAnsi" w:hAnsiTheme="majorHAnsi"/>
          <w:sz w:val="16"/>
          <w:szCs w:val="16"/>
        </w:rPr>
        <w:t>„Bing Maps Light“ žinomas vartotojas</w:t>
      </w:r>
    </w:p>
    <w:p w14:paraId="74A7BFDD" w14:textId="77777777" w:rsidR="00FB5F24" w:rsidRDefault="00FB5F24" w:rsidP="009D22DE">
      <w:pPr>
        <w:pStyle w:val="ProductList-Body"/>
        <w:rPr>
          <w:rFonts w:asciiTheme="majorHAnsi" w:hAnsiTheme="majorHAnsi"/>
          <w:sz w:val="16"/>
          <w:szCs w:val="16"/>
        </w:rPr>
        <w:sectPr w:rsidR="00FB5F24" w:rsidSect="00B3380E">
          <w:footerReference w:type="default" r:id="rId82"/>
          <w:footerReference w:type="first" r:id="rId83"/>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9D22DE">
      <w:pPr>
        <w:pStyle w:val="ProductList-Body"/>
        <w:pBdr>
          <w:top w:val="single" w:sz="4" w:space="1" w:color="BFBFBF" w:themeColor="background1" w:themeShade="BF"/>
        </w:pBdr>
      </w:pPr>
    </w:p>
    <w:p w14:paraId="416328E2" w14:textId="77777777" w:rsidR="00FB5F24" w:rsidRPr="00931AE7" w:rsidRDefault="00FB5F24" w:rsidP="009D22DE">
      <w:pPr>
        <w:pStyle w:val="ProductList-Body"/>
      </w:pPr>
      <w:r>
        <w:rPr>
          <w:b/>
          <w:color w:val="00188F"/>
        </w:rPr>
        <w:t>Autentifikuoti vartotojai</w:t>
      </w:r>
    </w:p>
    <w:p w14:paraId="142438AD" w14:textId="77777777" w:rsidR="00FB5F24" w:rsidRPr="00931AE7" w:rsidRDefault="00FB5F24" w:rsidP="009D22DE">
      <w:pPr>
        <w:pStyle w:val="ProductList-Body"/>
      </w:pPr>
      <w:r>
        <w:t>Kliento programų autentifikuoti vartotojai, pasiekiantys paslaugą per „Bing“žemėlapių API, turi turėti PL.</w:t>
      </w:r>
    </w:p>
    <w:p w14:paraId="4C9EFEC4" w14:textId="77777777" w:rsidR="00FB5F24" w:rsidRPr="00931AE7" w:rsidRDefault="00FB5F24" w:rsidP="009D22DE">
      <w:pPr>
        <w:pStyle w:val="ProductList-Body"/>
      </w:pPr>
    </w:p>
    <w:p w14:paraId="0AA08EB5" w14:textId="77777777" w:rsidR="00FB5F24" w:rsidRPr="00931AE7" w:rsidRDefault="00FB5F24" w:rsidP="009D22DE">
      <w:pPr>
        <w:pStyle w:val="ProductList-Body"/>
      </w:pPr>
      <w:r>
        <w:rPr>
          <w:b/>
          <w:color w:val="00188F"/>
        </w:rPr>
        <w:t>„Bing“ žemėlapių API</w:t>
      </w:r>
    </w:p>
    <w:p w14:paraId="4C8F5FA3" w14:textId="77777777" w:rsidR="00FB5F24" w:rsidRPr="00931AE7" w:rsidRDefault="00FB5F24" w:rsidP="009D22DE">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hyperlink r:id="rId84" w:history="1">
        <w:r>
          <w:rPr>
            <w:rStyle w:val="Hyperlink"/>
          </w:rPr>
          <w:t>https://aka.ms/bingmapsplatformapistou</w:t>
        </w:r>
      </w:hyperlink>
      <w:r>
        <w:t xml:space="preserve"> ir </w:t>
      </w:r>
      <w:hyperlink r:id="rId85" w:history="1">
        <w:r>
          <w:rPr>
            <w:rStyle w:val="Hyperlink"/>
          </w:rPr>
          <w:t>https://aka.ms/bingmapsplatformsdks/</w:t>
        </w:r>
      </w:hyperlink>
      <w:r>
        <w:t>.</w:t>
      </w:r>
    </w:p>
    <w:p w14:paraId="3354DEA9" w14:textId="77777777" w:rsidR="00FB5F24" w:rsidRPr="00931AE7" w:rsidRDefault="00FB5F24" w:rsidP="009D22DE">
      <w:pPr>
        <w:pStyle w:val="ProductList-Body"/>
      </w:pPr>
    </w:p>
    <w:p w14:paraId="59EEC931" w14:textId="77777777" w:rsidR="00FB5F24" w:rsidRPr="00931AE7" w:rsidRDefault="00FB5F24" w:rsidP="001D4125">
      <w:pPr>
        <w:pStyle w:val="ProductList-Body"/>
      </w:pPr>
      <w:r>
        <w:rPr>
          <w:b/>
          <w:color w:val="00188F"/>
        </w:rPr>
        <w:t>„Bing“ žemėlapių privatumas</w:t>
      </w:r>
    </w:p>
    <w:p w14:paraId="38A947CD" w14:textId="77777777" w:rsidR="00FB5F24" w:rsidRPr="00931AE7" w:rsidRDefault="00FB5F24" w:rsidP="00045219">
      <w:pPr>
        <w:pStyle w:val="ProductList-Body"/>
      </w:pPr>
      <w:r>
        <w:t xml:space="preserve">„Microsoft“ privatumo patvirtinimas (rasite apsilankę </w:t>
      </w:r>
      <w:hyperlink r:id="rId86"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617906"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bookmarkStart w:id="167" w:name="MicrosoftPowerPlatform"/>
      <w:bookmarkEnd w:id="157"/>
    </w:p>
    <w:p w14:paraId="12050C34" w14:textId="3584257C" w:rsidR="00962737" w:rsidRPr="000F395E" w:rsidRDefault="00962737" w:rsidP="009D22DE">
      <w:pPr>
        <w:pStyle w:val="ProductList-Offering2Heading"/>
        <w:outlineLvl w:val="2"/>
      </w:pPr>
      <w:r>
        <w:tab/>
      </w:r>
      <w:bookmarkStart w:id="168" w:name="_Toc8395051"/>
      <w:bookmarkStart w:id="169" w:name="_Toc6563839"/>
      <w:bookmarkStart w:id="170" w:name="_Toc49346603"/>
      <w:r>
        <w:t>„Microsoft Power Platform“</w:t>
      </w:r>
      <w:bookmarkEnd w:id="168"/>
      <w:bookmarkEnd w:id="169"/>
      <w:bookmarkEnd w:id="170"/>
    </w:p>
    <w:p w14:paraId="66B1E887" w14:textId="77777777" w:rsidR="00962737" w:rsidRPr="00A8327A" w:rsidRDefault="00962737" w:rsidP="009D22DE">
      <w:pPr>
        <w:pStyle w:val="ProductList-Body"/>
        <w:rPr>
          <w:rFonts w:asciiTheme="majorHAnsi" w:hAnsiTheme="majorHAnsi"/>
          <w:sz w:val="16"/>
          <w:szCs w:val="16"/>
        </w:rPr>
        <w:sectPr w:rsidR="00962737" w:rsidRPr="00A8327A" w:rsidSect="00B3380E">
          <w:footerReference w:type="first" r:id="rId87"/>
          <w:type w:val="continuous"/>
          <w:pgSz w:w="12240" w:h="15840"/>
          <w:pgMar w:top="1440" w:right="720" w:bottom="1440" w:left="720" w:header="720" w:footer="720" w:gutter="0"/>
          <w:cols w:space="720"/>
          <w:titlePg/>
          <w:docGrid w:linePitch="360"/>
        </w:sectPr>
      </w:pPr>
    </w:p>
    <w:bookmarkEnd w:id="167"/>
    <w:p w14:paraId="4F9919A7" w14:textId="3DF876A1" w:rsidR="00A0558F" w:rsidRPr="004E78BB" w:rsidRDefault="00A0558F" w:rsidP="009D22DE">
      <w:pPr>
        <w:pStyle w:val="ProductList-Body"/>
      </w:pPr>
      <w:r>
        <w:rPr>
          <w:rFonts w:asciiTheme="majorHAnsi" w:hAnsiTheme="majorHAnsi"/>
          <w:sz w:val="16"/>
          <w:szCs w:val="16"/>
        </w:rPr>
        <w:t xml:space="preserve">Microsoft </w:t>
      </w:r>
      <w:r w:rsidR="00D5538D" w:rsidRPr="0087159B">
        <w:rPr>
          <w:rFonts w:asciiTheme="majorHAnsi" w:hAnsiTheme="majorHAnsi"/>
          <w:sz w:val="16"/>
          <w:szCs w:val="16"/>
        </w:rPr>
        <w:t>Power Automate</w:t>
      </w:r>
    </w:p>
    <w:p w14:paraId="3F79E972" w14:textId="41C89382" w:rsidR="00A0558F" w:rsidRDefault="00A0558F" w:rsidP="009D22DE">
      <w:pPr>
        <w:pStyle w:val="ProductList-Body"/>
        <w:rPr>
          <w:rFonts w:asciiTheme="majorHAnsi" w:hAnsiTheme="majorHAnsi"/>
          <w:sz w:val="16"/>
          <w:szCs w:val="16"/>
        </w:rPr>
      </w:pPr>
      <w:r>
        <w:rPr>
          <w:rFonts w:asciiTheme="majorHAnsi" w:hAnsiTheme="majorHAnsi"/>
          <w:sz w:val="16"/>
          <w:szCs w:val="16"/>
        </w:rPr>
        <w:t>Microsoft Power</w:t>
      </w:r>
      <w:r w:rsidR="00D5538D">
        <w:rPr>
          <w:rFonts w:asciiTheme="majorHAnsi" w:hAnsiTheme="majorHAnsi"/>
          <w:sz w:val="16"/>
          <w:szCs w:val="16"/>
        </w:rPr>
        <w:t xml:space="preserve"> </w:t>
      </w:r>
      <w:r>
        <w:rPr>
          <w:rFonts w:asciiTheme="majorHAnsi" w:hAnsiTheme="majorHAnsi"/>
          <w:sz w:val="16"/>
          <w:szCs w:val="16"/>
        </w:rPr>
        <w:t>Apps</w:t>
      </w:r>
    </w:p>
    <w:p w14:paraId="46CFCA01" w14:textId="38A42957" w:rsidR="00191A6E" w:rsidRPr="004E78BB" w:rsidRDefault="00191A6E" w:rsidP="009D22DE">
      <w:pPr>
        <w:pStyle w:val="ProductList-Body"/>
      </w:pPr>
      <w:r>
        <w:rPr>
          <w:rFonts w:asciiTheme="majorHAnsi" w:hAnsiTheme="majorHAnsi"/>
          <w:sz w:val="16"/>
          <w:szCs w:val="16"/>
        </w:rPr>
        <w:t>Microsoft Power Virtual Agents</w:t>
      </w:r>
    </w:p>
    <w:p w14:paraId="42FD82B8" w14:textId="77777777" w:rsidR="00A0558F" w:rsidRPr="004E78BB" w:rsidRDefault="00A0558F" w:rsidP="009D22DE">
      <w:pPr>
        <w:pStyle w:val="ProductList-Body"/>
      </w:pPr>
      <w:r>
        <w:rPr>
          <w:rFonts w:asciiTheme="majorHAnsi" w:hAnsiTheme="majorHAnsi"/>
          <w:sz w:val="16"/>
          <w:szCs w:val="16"/>
        </w:rPr>
        <w:t>Microsoft Power BI Pro</w:t>
      </w:r>
    </w:p>
    <w:p w14:paraId="3A84267F" w14:textId="7EDF0F2F" w:rsidR="00A0558F" w:rsidRDefault="00A0558F" w:rsidP="009D22DE">
      <w:pPr>
        <w:pStyle w:val="ProductList-Body"/>
        <w:rPr>
          <w:rFonts w:asciiTheme="majorHAnsi" w:hAnsiTheme="majorHAnsi"/>
          <w:sz w:val="16"/>
          <w:szCs w:val="16"/>
        </w:rPr>
        <w:sectPr w:rsidR="00A0558F" w:rsidSect="000B206A">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9D22DE">
      <w:pPr>
        <w:pStyle w:val="ProductList-Body"/>
        <w:tabs>
          <w:tab w:val="clear" w:pos="158"/>
          <w:tab w:val="left" w:pos="360"/>
        </w:tabs>
      </w:pPr>
      <w:r>
        <w:rPr>
          <w:b/>
          <w:color w:val="00188F"/>
        </w:rPr>
        <w:t>Pranešimai</w:t>
      </w:r>
    </w:p>
    <w:p w14:paraId="1A953890" w14:textId="0476A54E" w:rsidR="00481AF9" w:rsidRPr="00E52A5C" w:rsidRDefault="00481AF9" w:rsidP="009D22DE">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0879FDB" w14:textId="77777777" w:rsidR="001D4125" w:rsidRDefault="001D4125" w:rsidP="009D22DE">
      <w:pPr>
        <w:pStyle w:val="ProductList-Body"/>
        <w:tabs>
          <w:tab w:val="clear" w:pos="158"/>
          <w:tab w:val="left" w:pos="360"/>
        </w:tabs>
        <w:rPr>
          <w:b/>
          <w:color w:val="00188F"/>
          <w:szCs w:val="18"/>
        </w:rPr>
      </w:pPr>
    </w:p>
    <w:p w14:paraId="74EFBF9F" w14:textId="1E280655" w:rsidR="00A0558F" w:rsidRPr="004E78BB" w:rsidRDefault="00A0558F" w:rsidP="009D22DE">
      <w:pPr>
        <w:pStyle w:val="ProductList-Body"/>
        <w:tabs>
          <w:tab w:val="clear" w:pos="158"/>
          <w:tab w:val="left" w:pos="360"/>
        </w:tabs>
      </w:pPr>
      <w:r>
        <w:rPr>
          <w:b/>
          <w:color w:val="00188F"/>
          <w:szCs w:val="18"/>
        </w:rPr>
        <w:t>Microsoft Power BI</w:t>
      </w:r>
    </w:p>
    <w:p w14:paraId="2C971CD1" w14:textId="77777777" w:rsidR="00A0558F" w:rsidRPr="004E78BB" w:rsidRDefault="00A0558F" w:rsidP="009D22DE">
      <w:pPr>
        <w:pStyle w:val="ProductList-Body"/>
        <w:ind w:left="180"/>
      </w:pPr>
      <w:r>
        <w:rPr>
          <w:b/>
          <w:color w:val="0072C6"/>
          <w:szCs w:val="18"/>
        </w:rPr>
        <w:t>Sąvokos</w:t>
      </w:r>
    </w:p>
    <w:p w14:paraId="3C3940B0" w14:textId="77777777" w:rsidR="00A0558F" w:rsidRPr="004E78BB" w:rsidRDefault="00A0558F" w:rsidP="009D22DE">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9D22DE">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9D22DE">
      <w:pPr>
        <w:pStyle w:val="ProductList-Body"/>
        <w:ind w:left="180"/>
      </w:pPr>
    </w:p>
    <w:p w14:paraId="5E98940D" w14:textId="77777777" w:rsidR="00A0558F" w:rsidRPr="004E78BB" w:rsidRDefault="00A0558F" w:rsidP="009D22DE">
      <w:pPr>
        <w:pStyle w:val="ProductList-Body"/>
        <w:ind w:left="180"/>
      </w:pPr>
      <w:r>
        <w:rPr>
          <w:b/>
          <w:color w:val="0072C6"/>
          <w:szCs w:val="18"/>
        </w:rPr>
        <w:t>Įdėtųjų galimybių išteklių nuomos išimtis</w:t>
      </w:r>
    </w:p>
    <w:p w14:paraId="1E7493F0" w14:textId="55C8C60E" w:rsidR="00A0558F" w:rsidRPr="004E78BB" w:rsidRDefault="00A0558F" w:rsidP="009D22DE">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w:t>
      </w:r>
    </w:p>
    <w:p w14:paraId="795C1029" w14:textId="77777777" w:rsidR="00A0558F" w:rsidRPr="004E78BB" w:rsidRDefault="00A0558F" w:rsidP="009D22DE">
      <w:pPr>
        <w:pStyle w:val="ProductList-Body"/>
        <w:ind w:left="180"/>
      </w:pPr>
    </w:p>
    <w:p w14:paraId="5BE4FB04" w14:textId="77777777" w:rsidR="00A0558F" w:rsidRPr="004E78BB" w:rsidRDefault="00A0558F" w:rsidP="009D22DE">
      <w:pPr>
        <w:pStyle w:val="ProductList-Body"/>
        <w:ind w:left="180"/>
      </w:pPr>
      <w:r>
        <w:rPr>
          <w:b/>
          <w:color w:val="0072C6"/>
          <w:szCs w:val="18"/>
        </w:rPr>
        <w:t>Apribojimai</w:t>
      </w:r>
    </w:p>
    <w:p w14:paraId="7A7EA7AF" w14:textId="77777777" w:rsidR="00A0558F" w:rsidRPr="004E78BB" w:rsidRDefault="00A0558F" w:rsidP="009D22DE">
      <w:pPr>
        <w:pStyle w:val="ProductList-Body"/>
        <w:ind w:left="180"/>
      </w:pPr>
      <w:r>
        <w:rPr>
          <w:szCs w:val="18"/>
        </w:rPr>
        <w:t>Vartotojas neturi teisės</w:t>
      </w:r>
    </w:p>
    <w:p w14:paraId="67F3DF9B" w14:textId="77777777" w:rsidR="00A0558F" w:rsidRPr="004E78BB" w:rsidRDefault="00A0558F" w:rsidP="009D22DE">
      <w:pPr>
        <w:pStyle w:val="ProductList-Body"/>
        <w:numPr>
          <w:ilvl w:val="0"/>
          <w:numId w:val="10"/>
        </w:numPr>
        <w:ind w:left="810" w:hanging="270"/>
      </w:pPr>
      <w:r>
        <w:rPr>
          <w:szCs w:val="18"/>
        </w:rPr>
        <w:t>pakartotinai parduoti arba platinti „Microsoft Power BI“ paslaugų arba</w:t>
      </w:r>
    </w:p>
    <w:p w14:paraId="11D6210B" w14:textId="77777777" w:rsidR="00A0558F" w:rsidRPr="004E78BB" w:rsidRDefault="00A0558F" w:rsidP="009D22DE">
      <w:pPr>
        <w:pStyle w:val="ProductList-Body"/>
        <w:numPr>
          <w:ilvl w:val="0"/>
          <w:numId w:val="10"/>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9D22DE">
      <w:pPr>
        <w:pStyle w:val="ProductList-Body"/>
        <w:ind w:left="180"/>
      </w:pPr>
    </w:p>
    <w:p w14:paraId="45AC6147" w14:textId="77777777" w:rsidR="00A0558F" w:rsidRPr="004E78BB" w:rsidRDefault="00A0558F" w:rsidP="009D22DE">
      <w:pPr>
        <w:pStyle w:val="ProductList-Body"/>
        <w:ind w:left="180"/>
      </w:pPr>
      <w:r>
        <w:rPr>
          <w:b/>
          <w:color w:val="0072C6"/>
          <w:szCs w:val="18"/>
        </w:rPr>
        <w:t xml:space="preserve">Prieiga be Vartotojo PL </w:t>
      </w:r>
    </w:p>
    <w:p w14:paraId="011CBA1D" w14:textId="79E80CE6" w:rsidR="00A0558F" w:rsidRDefault="00A0558F" w:rsidP="009D22DE">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9D22DE">
      <w:pPr>
        <w:pStyle w:val="ProductList-Body"/>
        <w:ind w:left="180"/>
        <w:rPr>
          <w:szCs w:val="18"/>
        </w:rPr>
      </w:pPr>
    </w:p>
    <w:p w14:paraId="500A855F" w14:textId="77777777" w:rsidR="003868BE" w:rsidRPr="0008458E" w:rsidRDefault="003868BE" w:rsidP="001D4125">
      <w:pPr>
        <w:pStyle w:val="ProductList-Body"/>
        <w:keepNext/>
        <w:ind w:left="187"/>
      </w:pPr>
      <w:r>
        <w:rPr>
          <w:b/>
          <w:color w:val="0072C6"/>
          <w:szCs w:val="18"/>
        </w:rPr>
        <w:t>Publikavimas žiniatinklyje</w:t>
      </w:r>
    </w:p>
    <w:p w14:paraId="3EAB61BB" w14:textId="2B78269C" w:rsidR="003868BE" w:rsidRDefault="003868BE" w:rsidP="009D22D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9D22DE">
      <w:pPr>
        <w:pStyle w:val="ProductList-Body"/>
        <w:ind w:left="180"/>
      </w:pPr>
    </w:p>
    <w:p w14:paraId="4ECB394B" w14:textId="4A240481" w:rsidR="00130AA0" w:rsidRPr="00E35975" w:rsidRDefault="00130AA0" w:rsidP="00D42A1B">
      <w:pPr>
        <w:pStyle w:val="ProductList-Body"/>
        <w:tabs>
          <w:tab w:val="clear" w:pos="158"/>
          <w:tab w:val="left" w:pos="360"/>
        </w:tabs>
        <w:rPr>
          <w:b/>
          <w:color w:val="00188F"/>
          <w:szCs w:val="18"/>
        </w:rPr>
      </w:pPr>
      <w:r>
        <w:rPr>
          <w:b/>
          <w:color w:val="00188F"/>
          <w:szCs w:val="18"/>
        </w:rPr>
        <w:t>Microsoft Power</w:t>
      </w:r>
      <w:r w:rsidR="00D5538D">
        <w:rPr>
          <w:b/>
          <w:color w:val="00188F"/>
          <w:szCs w:val="18"/>
        </w:rPr>
        <w:t xml:space="preserve"> </w:t>
      </w:r>
      <w:r>
        <w:rPr>
          <w:b/>
          <w:color w:val="00188F"/>
          <w:szCs w:val="18"/>
        </w:rPr>
        <w:t>Apps</w:t>
      </w:r>
    </w:p>
    <w:p w14:paraId="6561C5CA" w14:textId="77777777" w:rsidR="00130AA0" w:rsidRDefault="00130AA0" w:rsidP="00D42A1B">
      <w:pPr>
        <w:pStyle w:val="ProductList-Body"/>
        <w:ind w:left="180"/>
        <w:rPr>
          <w:b/>
          <w:color w:val="0072C6"/>
          <w:szCs w:val="18"/>
        </w:rPr>
      </w:pPr>
      <w:r>
        <w:rPr>
          <w:b/>
          <w:color w:val="0072C6"/>
          <w:szCs w:val="18"/>
        </w:rPr>
        <w:t>Apriboti objektai</w:t>
      </w:r>
    </w:p>
    <w:p w14:paraId="72EDC486" w14:textId="0E852C4B" w:rsidR="00130AA0" w:rsidRDefault="00130AA0" w:rsidP="00D42A1B">
      <w:pPr>
        <w:pStyle w:val="ProductList-Body"/>
        <w:ind w:left="158"/>
      </w:pPr>
      <w:r>
        <w:t xml:space="preserve">Klientas negali kurti, modifikuoti ar naikinti jokių duomenų iš objektų, kurių tipas produktų dokumentacijoje, kurią galima rasti adresu </w:t>
      </w:r>
      <w:hyperlink r:id="rId90" w:history="1">
        <w:r>
          <w:rPr>
            <w:rStyle w:val="Hyperlink"/>
          </w:rPr>
          <w:t>https://go.microsoft.com/fwlink/?linkid=868812</w:t>
        </w:r>
      </w:hyperlink>
      <w:r>
        <w:t>, nurodytas kaip „apribotas“. Klientas tokius apribotus objektus gali tik skaityti.</w:t>
      </w:r>
    </w:p>
    <w:p w14:paraId="2600F2CB" w14:textId="7AA18045" w:rsidR="0049242D" w:rsidRDefault="0049242D" w:rsidP="009D22DE">
      <w:pPr>
        <w:pStyle w:val="ProductList-Body"/>
        <w:ind w:left="158"/>
      </w:pPr>
    </w:p>
    <w:p w14:paraId="01D2B690" w14:textId="77777777" w:rsidR="0049242D" w:rsidRPr="000F48E2" w:rsidRDefault="0049242D" w:rsidP="009D22DE">
      <w:pPr>
        <w:pStyle w:val="ProductList-Body"/>
        <w:ind w:left="180"/>
        <w:rPr>
          <w:b/>
          <w:color w:val="0072C6"/>
          <w:szCs w:val="18"/>
        </w:rPr>
      </w:pPr>
      <w:r>
        <w:rPr>
          <w:b/>
          <w:color w:val="0072C6"/>
          <w:szCs w:val="18"/>
        </w:rPr>
        <w:t>Neautentifikuoti išoriniai vartotojai</w:t>
      </w:r>
    </w:p>
    <w:p w14:paraId="20C2C3A4" w14:textId="2BE02152" w:rsidR="0049242D" w:rsidRDefault="00D5538D" w:rsidP="009D22DE">
      <w:pPr>
        <w:pStyle w:val="ProductList-Body"/>
        <w:ind w:left="158"/>
      </w:pPr>
      <w:r w:rsidRPr="0087159B">
        <w:t>„Power Apps</w:t>
      </w:r>
      <w:r>
        <w:t>“</w:t>
      </w:r>
      <w:r w:rsidRPr="0087159B">
        <w:t xml:space="preserve"> neautentifikuotiems išoriniams vartotojams nereikia vartotojo programinės įrangos licencijos, kad turėtų prieigą prie „Power</w:t>
      </w:r>
      <w:r>
        <w:t>“</w:t>
      </w:r>
      <w:r w:rsidRPr="0087159B">
        <w:t xml:space="preserve"> portalų</w:t>
      </w:r>
      <w:r w:rsidR="0049242D">
        <w:t>.</w:t>
      </w:r>
    </w:p>
    <w:p w14:paraId="6AF21647" w14:textId="77777777" w:rsidR="008D5172" w:rsidRPr="0081281F" w:rsidRDefault="00617906" w:rsidP="008D5172">
      <w:pPr>
        <w:pStyle w:val="ProductList-Body"/>
        <w:shd w:val="clear" w:color="auto" w:fill="A6A6A6" w:themeFill="background1" w:themeFillShade="A6"/>
        <w:spacing w:before="120" w:after="240"/>
        <w:jc w:val="right"/>
      </w:pPr>
      <w:hyperlink w:anchor="_top" w:tooltip="Turinys" w:history="1">
        <w:r w:rsidR="008D5172">
          <w:rPr>
            <w:rStyle w:val="Hyperlink"/>
            <w:sz w:val="16"/>
            <w:szCs w:val="16"/>
          </w:rPr>
          <w:t>Turinys</w:t>
        </w:r>
      </w:hyperlink>
      <w:r w:rsidR="008D5172">
        <w:rPr>
          <w:sz w:val="16"/>
          <w:szCs w:val="16"/>
        </w:rPr>
        <w:t xml:space="preserve"> / </w:t>
      </w:r>
      <w:hyperlink w:anchor="_top" w:tooltip="Bendrosios sąlygos" w:history="1">
        <w:r w:rsidR="008D5172">
          <w:rPr>
            <w:rStyle w:val="Hyperlink"/>
            <w:sz w:val="16"/>
            <w:szCs w:val="16"/>
          </w:rPr>
          <w:t>Bendrosios sąlygos</w:t>
        </w:r>
      </w:hyperlink>
    </w:p>
    <w:p w14:paraId="644D8CCA" w14:textId="77777777" w:rsidR="008D5172" w:rsidRPr="0081281F" w:rsidRDefault="008D5172" w:rsidP="008D5172">
      <w:pPr>
        <w:pStyle w:val="ProductList-Offering2Heading"/>
        <w:outlineLvl w:val="2"/>
      </w:pPr>
      <w:r>
        <w:tab/>
      </w:r>
      <w:bookmarkStart w:id="171" w:name="M365UnattendedLicense"/>
      <w:bookmarkStart w:id="172" w:name="_Toc34838460"/>
      <w:bookmarkStart w:id="173" w:name="_Toc49346604"/>
      <w:r>
        <w:t>„Microsoft 365“ – bendrai naudojama licencija</w:t>
      </w:r>
      <w:bookmarkEnd w:id="171"/>
      <w:bookmarkEnd w:id="172"/>
      <w:bookmarkEnd w:id="173"/>
    </w:p>
    <w:p w14:paraId="0E1F09E9" w14:textId="77777777" w:rsidR="008D5172" w:rsidRPr="0081281F" w:rsidRDefault="008D5172" w:rsidP="008D5172">
      <w:pPr>
        <w:pStyle w:val="ProductList-Body"/>
      </w:pPr>
      <w:r>
        <w:rPr>
          <w:b/>
          <w:color w:val="00188F"/>
        </w:rPr>
        <w:t>Paslaugų lygio sutartis</w:t>
      </w:r>
    </w:p>
    <w:p w14:paraId="57CBF208" w14:textId="77777777" w:rsidR="008D5172" w:rsidRPr="0081281F" w:rsidRDefault="008D5172" w:rsidP="008D5172">
      <w:pPr>
        <w:pStyle w:val="ProductList-Body"/>
      </w:pPr>
      <w:r>
        <w:t>Naudojant „Microsoft 365“ – bendrai naudojamą licenciją jokia SLA netaikoma.</w:t>
      </w:r>
    </w:p>
    <w:p w14:paraId="4610F433" w14:textId="77777777" w:rsidR="008D5172" w:rsidRPr="0081281F" w:rsidRDefault="008D5172" w:rsidP="008D5172">
      <w:pPr>
        <w:pStyle w:val="ProductList-Body"/>
      </w:pPr>
    </w:p>
    <w:p w14:paraId="13751375" w14:textId="77777777" w:rsidR="008D5172" w:rsidRPr="0081281F" w:rsidRDefault="008D5172" w:rsidP="008D5172">
      <w:pPr>
        <w:pStyle w:val="ProductList-Body"/>
      </w:pPr>
      <w:r>
        <w:rPr>
          <w:b/>
          <w:color w:val="00188F"/>
        </w:rPr>
        <w:t>Apibrėžtys</w:t>
      </w:r>
    </w:p>
    <w:p w14:paraId="0D783B8F" w14:textId="77777777" w:rsidR="008D5172" w:rsidRPr="0081281F" w:rsidRDefault="008D5172" w:rsidP="008D5172">
      <w:pPr>
        <w:pStyle w:val="ProductList-Body"/>
      </w:pPr>
      <w:r>
        <w:t>„Robotinio proceso automatizavimas“ (dar vadinama RPA arba „robotai“) reiškia programą arba bet kokį programų rinkinį, naudojamą duomenims fiksuoti ir programoms manipuliuoti, atliekant pasikartojančias užduotis. Robotai veikia su bet kokiu „Windows 10“ vartotojo sąsajos elementu OSE ir (arba) su bet kokia „Office“ programa bet kurioje OSE.</w:t>
      </w:r>
    </w:p>
    <w:p w14:paraId="58919E6F" w14:textId="77777777" w:rsidR="008D5172" w:rsidRPr="0081281F" w:rsidRDefault="008D5172" w:rsidP="008D5172">
      <w:pPr>
        <w:pStyle w:val="ProductList-Body"/>
      </w:pPr>
    </w:p>
    <w:p w14:paraId="6577FF15" w14:textId="77777777" w:rsidR="008D5172" w:rsidRPr="0081281F" w:rsidRDefault="008D5172" w:rsidP="008D5172">
      <w:pPr>
        <w:pStyle w:val="ProductList-Body"/>
      </w:pPr>
      <w:r>
        <w:t>„Bendrai naudojamas robotas“ – bet kuris robotas, kuris tiksliai neatitinka prižiūrimo roboto apibrėžties, laikomas bendrai naudojamu robotu.</w:t>
      </w:r>
    </w:p>
    <w:p w14:paraId="4781C502" w14:textId="77777777" w:rsidR="008D5172" w:rsidRPr="0081281F" w:rsidRDefault="008D5172" w:rsidP="008D5172">
      <w:pPr>
        <w:pStyle w:val="ProductList-Body"/>
      </w:pPr>
    </w:p>
    <w:p w14:paraId="586FCBA5" w14:textId="77777777" w:rsidR="008D5172" w:rsidRPr="0081281F" w:rsidRDefault="008D5172" w:rsidP="008D5172">
      <w:pPr>
        <w:pStyle w:val="ProductList-Body"/>
      </w:pPr>
      <w:r>
        <w:t xml:space="preserve">„Prižiūrimas robotas“– prižiūrimas robotas padeda žmogui automatizuoti asmens vietines ir (arba) nuotolines darbo stotis. Jis veikia vienu metu su asmeniu toje pačioje darbo stotyje, vykdydamas pasikartojančias užduotis, ir paleidžiamas šio asmens išskirtiniais veiksmais.  </w:t>
      </w:r>
    </w:p>
    <w:p w14:paraId="53E464B0" w14:textId="77777777" w:rsidR="008D5172" w:rsidRPr="0081281F" w:rsidRDefault="008D5172" w:rsidP="008D5172">
      <w:pPr>
        <w:pStyle w:val="ProductList-Body"/>
      </w:pPr>
    </w:p>
    <w:p w14:paraId="7BF7956A" w14:textId="77777777" w:rsidR="008D5172" w:rsidRPr="0081281F" w:rsidRDefault="008D5172" w:rsidP="008D5172">
      <w:pPr>
        <w:pStyle w:val="ProductList-Body"/>
      </w:pPr>
      <w:r>
        <w:rPr>
          <w:b/>
          <w:color w:val="00188F"/>
        </w:rPr>
        <w:t xml:space="preserve">Priskyrimas ir naudojimo teisės </w:t>
      </w:r>
    </w:p>
    <w:p w14:paraId="53BEA669" w14:textId="77777777" w:rsidR="00D42A1B" w:rsidRPr="003744F4" w:rsidRDefault="00D42A1B" w:rsidP="00D42A1B">
      <w:pPr>
        <w:pStyle w:val="ProductList-Body"/>
        <w:numPr>
          <w:ilvl w:val="0"/>
          <w:numId w:val="20"/>
        </w:numPr>
        <w:tabs>
          <w:tab w:val="clear" w:pos="158"/>
        </w:tabs>
      </w:pPr>
      <w:r>
        <w:t xml:space="preserve">Vartotojas gali priskirti „Microsoft 365 A3/E3“ Bendrai naudojamą licenciją Bendrai naudojamam robotui, veikiančiam naudojant klientui skirtą kompiuterinę įrangą </w:t>
      </w:r>
      <w:r>
        <w:rPr>
          <w:rStyle w:val="normaltextrun"/>
          <w:rFonts w:ascii="Calibri" w:hAnsi="Calibri" w:cs="Calibri"/>
          <w:szCs w:val="18"/>
          <w:shd w:val="clear" w:color="auto" w:fill="FFFFFF"/>
        </w:rPr>
        <w:t>(pagal Produkto sąlygų straipsnį dėl nepriklausomo teikėjo paslaugų,</w:t>
      </w:r>
      <w:r>
        <w:t xml:space="preserve"> pateikta </w:t>
      </w:r>
      <w:hyperlink r:id="rId91" w:history="1">
        <w:r>
          <w:rPr>
            <w:rStyle w:val="Hyperlink"/>
          </w:rPr>
          <w:t>http://go.microsoft.com/?linkid=9839207</w:t>
        </w:r>
      </w:hyperlink>
      <w:r>
        <w:rPr>
          <w:rStyle w:val="normaltextrun"/>
          <w:rFonts w:ascii="Calibri" w:hAnsi="Calibri" w:cs="Calibri"/>
          <w:szCs w:val="18"/>
          <w:shd w:val="clear" w:color="auto" w:fill="FFFFFF"/>
        </w:rPr>
        <w:t>) or a virtual machine on Azure</w:t>
      </w:r>
      <w:r>
        <w:t>.</w:t>
      </w:r>
    </w:p>
    <w:p w14:paraId="561712A8" w14:textId="77777777" w:rsidR="007B24F2" w:rsidRDefault="007B24F2" w:rsidP="007B24F2">
      <w:pPr>
        <w:pStyle w:val="ProductList-Body"/>
        <w:numPr>
          <w:ilvl w:val="0"/>
          <w:numId w:val="20"/>
        </w:numPr>
        <w:tabs>
          <w:tab w:val="clear" w:pos="158"/>
        </w:tabs>
      </w:pPr>
      <w:r>
        <w:t>Kiekviena „Microsoft 365 A3/E3“ – bendrai naudojama licencija leidžia naudoti M365 A3/E3 paketą robotiniam procesui automatizuoti tik viename unikaliame fiziniame arba virtualiajame OSE.</w:t>
      </w:r>
    </w:p>
    <w:p w14:paraId="4E338807" w14:textId="77777777" w:rsidR="007B24F2" w:rsidRDefault="007B24F2" w:rsidP="007B24F2">
      <w:pPr>
        <w:pStyle w:val="ProductList-Body"/>
        <w:numPr>
          <w:ilvl w:val="0"/>
          <w:numId w:val="20"/>
        </w:numPr>
        <w:tabs>
          <w:tab w:val="clear" w:pos="158"/>
        </w:tabs>
      </w:pPr>
      <w:r>
        <w:t>Kiekvienas „Microsoft 365“ A3/E3 – bendrai naudojama licencija leidžia vieną unikalų „Microsoft 365 Apps for enterprise“ egzempliorių.</w:t>
      </w:r>
    </w:p>
    <w:p w14:paraId="11A5A18B" w14:textId="77777777" w:rsidR="00D42A1B" w:rsidRPr="003744F4" w:rsidRDefault="00D42A1B" w:rsidP="00D42A1B">
      <w:pPr>
        <w:pStyle w:val="ProductList-Body"/>
        <w:numPr>
          <w:ilvl w:val="0"/>
          <w:numId w:val="20"/>
        </w:numPr>
        <w:tabs>
          <w:tab w:val="clear" w:pos="158"/>
        </w:tabs>
      </w:pPr>
      <w:r>
        <w:rPr>
          <w:rStyle w:val="normaltextrun"/>
          <w:rFonts w:ascii="Calibri" w:hAnsi="Calibri" w:cs="Calibri"/>
          <w:szCs w:val="18"/>
          <w:shd w:val="clear" w:color="auto" w:fill="FFFFFF"/>
        </w:rPr>
        <w:t>Robotai, kuriems priskirta „Microsoft 365 A3 / E3“ Bendrai naudojama licencija, gali pasiekti „Windows Virtual Desktop“ (WVD).</w:t>
      </w:r>
      <w:r>
        <w:rPr>
          <w:rStyle w:val="eop"/>
          <w:rFonts w:ascii="Calibri" w:hAnsi="Calibri" w:cs="Calibri"/>
          <w:szCs w:val="18"/>
          <w:shd w:val="clear" w:color="auto" w:fill="FFFFFF"/>
        </w:rPr>
        <w:t> </w:t>
      </w:r>
    </w:p>
    <w:p w14:paraId="28336D2C" w14:textId="1A3319A8" w:rsidR="008D5172" w:rsidRPr="0081281F" w:rsidRDefault="00D42A1B" w:rsidP="00D42A1B">
      <w:pPr>
        <w:pStyle w:val="ProductList-Body"/>
        <w:numPr>
          <w:ilvl w:val="0"/>
          <w:numId w:val="20"/>
        </w:numPr>
        <w:tabs>
          <w:tab w:val="clear" w:pos="158"/>
        </w:tabs>
      </w:pPr>
      <w:r>
        <w:t>Licencijos perskyrimas robotams atliekamas taikant tas pačias taisykles vartotojams ir įrenginiams taip. lyg robotas būtų vartotojas. (Žr. </w:t>
      </w:r>
      <w:hyperlink w:anchor="LicensingtheOnlineServices" w:history="1">
        <w:r>
          <w:rPr>
            <w:rStyle w:val="Hyperlink"/>
          </w:rPr>
          <w:t>Licencijų perskyrimas</w:t>
        </w:r>
      </w:hyperlink>
      <w:r w:rsidR="008D5172">
        <w:t>)</w:t>
      </w:r>
    </w:p>
    <w:p w14:paraId="57EFEECD" w14:textId="77777777" w:rsidR="008D5172" w:rsidRPr="0081281F" w:rsidRDefault="008D5172" w:rsidP="008D5172">
      <w:pPr>
        <w:pStyle w:val="ProductList-Body"/>
        <w:ind w:left="720"/>
      </w:pPr>
    </w:p>
    <w:p w14:paraId="2AA902B2" w14:textId="77777777" w:rsidR="008D5172" w:rsidRPr="0081281F" w:rsidRDefault="008D5172" w:rsidP="00155A67">
      <w:pPr>
        <w:pStyle w:val="ProductList-Body"/>
      </w:pPr>
      <w:r>
        <w:rPr>
          <w:b/>
          <w:color w:val="00188F"/>
        </w:rPr>
        <w:t>Naudojimo apribojimai</w:t>
      </w:r>
    </w:p>
    <w:p w14:paraId="30D9206F" w14:textId="77777777" w:rsidR="008D5172" w:rsidRPr="0081281F" w:rsidRDefault="008D5172" w:rsidP="008D5172">
      <w:pPr>
        <w:pStyle w:val="ProductList-Body"/>
        <w:numPr>
          <w:ilvl w:val="0"/>
          <w:numId w:val="19"/>
        </w:numPr>
        <w:tabs>
          <w:tab w:val="clear" w:pos="158"/>
        </w:tabs>
      </w:pPr>
      <w:r>
        <w:t xml:space="preserve">Bendrai naudojami robotai negali kurti arba kopijuoti veiklų arba darbo eigų nelicencijuoto vartotojo arba įrenginio vardu. (Žr. </w:t>
      </w:r>
      <w:hyperlink w:anchor="LicensingtheOnlineServices" w:history="1">
        <w:r>
          <w:rPr>
            <w:rStyle w:val="Hyperlink"/>
          </w:rPr>
          <w:t>Tankinimas</w:t>
        </w:r>
      </w:hyperlink>
      <w:r>
        <w:t>)</w:t>
      </w:r>
    </w:p>
    <w:p w14:paraId="506B1709" w14:textId="17B8641F" w:rsidR="008D5172" w:rsidRPr="005A5C60" w:rsidRDefault="008D5172" w:rsidP="008D5172">
      <w:pPr>
        <w:pStyle w:val="ProductList-Body"/>
        <w:numPr>
          <w:ilvl w:val="0"/>
          <w:numId w:val="19"/>
        </w:numPr>
        <w:tabs>
          <w:tab w:val="clear" w:pos="158"/>
        </w:tabs>
      </w:pPr>
      <w:r>
        <w:t>„Microsoft“ pasilieka teisę, iš anksto apie tai pranešusi. apriboti arba išjungti „Microsoft“ API iškvietas dėl nepagrįsto pralaidumo kiekio, kuris neigiamai veikia „Microsoft“ API stabilumą arba kitų programų veikimą.</w:t>
      </w:r>
    </w:p>
    <w:bookmarkStart w:id="174" w:name="Intune"/>
    <w:p w14:paraId="5E3EF18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8456583" w14:textId="0AC5851D" w:rsidR="00CB64F4" w:rsidRPr="00A8327A" w:rsidRDefault="004C366F" w:rsidP="007B24F2">
      <w:pPr>
        <w:pStyle w:val="ProductList-Offering2Heading"/>
        <w:outlineLvl w:val="2"/>
      </w:pPr>
      <w:bookmarkStart w:id="175" w:name="_Toc531082929"/>
      <w:bookmarkStart w:id="176" w:name="_Toc6563840"/>
      <w:bookmarkStart w:id="177" w:name="GitHubOfferings"/>
      <w:bookmarkStart w:id="178" w:name="_Toc21617061"/>
      <w:r>
        <w:tab/>
      </w:r>
      <w:bookmarkStart w:id="179" w:name="_Toc49346605"/>
      <w:r w:rsidR="00CB64F4">
        <w:t xml:space="preserve">„GitHub“ </w:t>
      </w:r>
      <w:bookmarkEnd w:id="175"/>
      <w:bookmarkEnd w:id="176"/>
      <w:r w:rsidR="00CB64F4">
        <w:t>pasiūlymai</w:t>
      </w:r>
      <w:bookmarkEnd w:id="177"/>
      <w:bookmarkEnd w:id="178"/>
      <w:bookmarkEnd w:id="179"/>
    </w:p>
    <w:p w14:paraId="6953FB93" w14:textId="77777777" w:rsidR="00CB64F4" w:rsidRPr="00A8327A" w:rsidRDefault="00CB64F4" w:rsidP="009D22DE">
      <w:pPr>
        <w:pStyle w:val="ProductList-Body"/>
        <w:rPr>
          <w:rFonts w:asciiTheme="majorHAnsi" w:hAnsiTheme="majorHAnsi"/>
          <w:sz w:val="16"/>
          <w:szCs w:val="16"/>
        </w:rPr>
        <w:sectPr w:rsidR="00CB64F4" w:rsidRPr="00A8327A" w:rsidSect="00A464DF">
          <w:footerReference w:type="default" r:id="rId92"/>
          <w:footerReference w:type="first" r:id="rId93"/>
          <w:type w:val="continuous"/>
          <w:pgSz w:w="12240" w:h="15840"/>
          <w:pgMar w:top="1440" w:right="720" w:bottom="1440" w:left="720" w:header="720" w:footer="720" w:gutter="0"/>
          <w:cols w:space="720"/>
          <w:titlePg/>
          <w:docGrid w:linePitch="360"/>
        </w:sectPr>
      </w:pPr>
    </w:p>
    <w:p w14:paraId="55E71DF4"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Enterprise“</w:t>
      </w:r>
    </w:p>
    <w:p w14:paraId="1E74F488"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veiksmai</w:t>
      </w:r>
    </w:p>
    <w:p w14:paraId="07D5C58C" w14:textId="705FFA67" w:rsidR="00CB64F4" w:rsidRDefault="00CB64F4" w:rsidP="009D22DE">
      <w:pPr>
        <w:pStyle w:val="ProductList-Body"/>
        <w:rPr>
          <w:rFonts w:asciiTheme="majorHAnsi" w:hAnsiTheme="majorHAnsi"/>
          <w:sz w:val="16"/>
          <w:szCs w:val="16"/>
        </w:rPr>
      </w:pPr>
      <w:r>
        <w:rPr>
          <w:rFonts w:asciiTheme="majorHAnsi" w:hAnsiTheme="majorHAnsi"/>
          <w:sz w:val="16"/>
          <w:szCs w:val="16"/>
        </w:rPr>
        <w:t>„GitHub“ įžvalgos</w:t>
      </w:r>
    </w:p>
    <w:p w14:paraId="2ED71709" w14:textId="77777777" w:rsidR="008D5172" w:rsidRPr="0081281F" w:rsidRDefault="008D5172" w:rsidP="008D5172">
      <w:pPr>
        <w:pStyle w:val="ProductList-Body"/>
      </w:pPr>
      <w:r>
        <w:rPr>
          <w:rFonts w:asciiTheme="majorHAnsi" w:hAnsiTheme="majorHAnsi"/>
          <w:sz w:val="16"/>
          <w:szCs w:val="16"/>
        </w:rPr>
        <w:t>„GitHub“ mokymo laboratorija organizacijoms</w:t>
      </w:r>
    </w:p>
    <w:p w14:paraId="2D164811" w14:textId="63DC77FD" w:rsidR="008D5172" w:rsidRPr="008D5172" w:rsidRDefault="008D5172" w:rsidP="009D22DE">
      <w:pPr>
        <w:pStyle w:val="ProductList-Body"/>
      </w:pPr>
      <w:r>
        <w:rPr>
          <w:rFonts w:asciiTheme="majorHAnsi" w:hAnsiTheme="majorHAnsi"/>
          <w:sz w:val="16"/>
          <w:szCs w:val="16"/>
        </w:rPr>
        <w:t>„GitHub One“</w:t>
      </w:r>
    </w:p>
    <w:p w14:paraId="2F0851EB"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išplėstinė sauga</w:t>
      </w:r>
    </w:p>
    <w:p w14:paraId="6863D8CF"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paketai</w:t>
      </w:r>
    </w:p>
    <w:p w14:paraId="6D3B77D7" w14:textId="49F3A84F" w:rsidR="00155A67" w:rsidRDefault="00155A67" w:rsidP="009D22DE">
      <w:pPr>
        <w:pStyle w:val="ProductList-Body"/>
        <w:rPr>
          <w:rFonts w:asciiTheme="majorHAnsi" w:hAnsiTheme="majorHAnsi"/>
          <w:sz w:val="16"/>
          <w:szCs w:val="16"/>
        </w:rPr>
        <w:sectPr w:rsidR="00155A67" w:rsidSect="00A464DF">
          <w:footerReference w:type="default" r:id="rId94"/>
          <w:footerReference w:type="first" r:id="rId9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1D715A49" w14:textId="77777777" w:rsidR="00CB64F4" w:rsidRPr="00A8327A" w:rsidRDefault="00CB64F4" w:rsidP="009D22DE">
      <w:pPr>
        <w:pStyle w:val="ProductList-Body"/>
        <w:pBdr>
          <w:top w:val="single" w:sz="4" w:space="1" w:color="BFBFBF" w:themeColor="background1" w:themeShade="BF"/>
        </w:pBdr>
        <w:rPr>
          <w:b/>
          <w:color w:val="000000" w:themeColor="text1"/>
          <w:sz w:val="8"/>
          <w:szCs w:val="8"/>
        </w:rPr>
      </w:pPr>
    </w:p>
    <w:p w14:paraId="20A15AA5" w14:textId="5B0EDD35" w:rsidR="00CB64F4" w:rsidRDefault="00045219" w:rsidP="009D22DE">
      <w:pPr>
        <w:pStyle w:val="ProductList-Body"/>
      </w:pPr>
      <w:r>
        <w:t xml:space="preserve">„GitHub“ pasiūlymus teikia „GitHub, Inc.“. Naudodamasis „GitHub“ pasiūlymais, Klientas sutinka laikytis „GitHub“ sąlygų, pateiktų adresu </w:t>
      </w:r>
      <w:hyperlink r:id="rId96" w:history="1">
        <w:r>
          <w:rPr>
            <w:rStyle w:val="Hyperlink"/>
          </w:rPr>
          <w:t>https://aka.ms/github_terms</w:t>
        </w:r>
      </w:hyperlink>
      <w:r>
        <w:t xml:space="preserve">. Nepaisant jokių Kliento bendrojo licencijavimo sutarties prieštaravimų (įskaitant šias Internete teikiamų paslaugų ir DPA sąlygas), Klientui naudojantis „GitHub“ pasiūlymais, įskaitant „GitHub Enterprise“, licencijuotam atskirai arba kaip „Visual Studio Enterprise“ ar „Visual Studio Professional“ su „GitHub Enterprise“, bus taikomos „GitHub“ privatumo nuostatos, pateiktos adresu </w:t>
      </w:r>
      <w:hyperlink r:id="rId97" w:history="1">
        <w:r>
          <w:rPr>
            <w:rStyle w:val="Hyperlink"/>
          </w:rPr>
          <w:t>https://help.github.com/articles/github-privacy-statement/</w:t>
        </w:r>
      </w:hyperlink>
      <w:r>
        <w:t xml:space="preserve">, ir „GitHub“ asmens duomenų apsaugos priedas, pateiktas adresu </w:t>
      </w:r>
      <w:hyperlink r:id="rId98" w:history="1">
        <w:r>
          <w:rPr>
            <w:rStyle w:val="Hyperlink"/>
          </w:rPr>
          <w:t>https://aka.ms/github_terms</w:t>
        </w:r>
      </w:hyperlink>
      <w:r w:rsidR="00CB64F4">
        <w:t>.</w:t>
      </w:r>
    </w:p>
    <w:p w14:paraId="691F214A" w14:textId="77777777" w:rsidR="00CB64F4" w:rsidRDefault="00CB64F4" w:rsidP="009D22DE">
      <w:pPr>
        <w:pStyle w:val="ProductList-Body"/>
      </w:pPr>
    </w:p>
    <w:p w14:paraId="6A4CFA4F" w14:textId="77777777" w:rsidR="00CB64F4" w:rsidRPr="00093ADB" w:rsidRDefault="00CB64F4" w:rsidP="009D22DE">
      <w:pPr>
        <w:pStyle w:val="ProductList-Body"/>
        <w:tabs>
          <w:tab w:val="clear" w:pos="158"/>
          <w:tab w:val="left" w:pos="360"/>
        </w:tabs>
        <w:rPr>
          <w:b/>
          <w:color w:val="00188F"/>
        </w:rPr>
      </w:pPr>
      <w:r>
        <w:rPr>
          <w:b/>
          <w:color w:val="00188F"/>
        </w:rPr>
        <w:t>„GitHub“ veiksmai ir „GitHub“ paketai</w:t>
      </w:r>
    </w:p>
    <w:p w14:paraId="262B8E27" w14:textId="77777777" w:rsidR="00CB64F4" w:rsidRDefault="00CB64F4" w:rsidP="009D22DE">
      <w:pPr>
        <w:pStyle w:val="ProductList-Body"/>
      </w:pPr>
      <w:r>
        <w:t>Kliento licencijuoti „GitHub Enterprise“ vartotojai arba pasiūlymo, kurio dalis yra „GitHub Enterprise“, vartotojai, gali pasiekti ir naudotis Kliento licencijuotais „GitHub“ veiksmais ir „GitHub“ paketais.</w:t>
      </w:r>
    </w:p>
    <w:p w14:paraId="6FF945C2" w14:textId="77777777" w:rsidR="00CB64F4" w:rsidRDefault="00CB64F4" w:rsidP="009D22DE">
      <w:pPr>
        <w:pStyle w:val="ProductList-Body"/>
      </w:pPr>
    </w:p>
    <w:p w14:paraId="48F60A47" w14:textId="77777777" w:rsidR="00CB64F4" w:rsidRPr="00B74F37" w:rsidRDefault="00CB64F4" w:rsidP="009D22DE">
      <w:pPr>
        <w:pStyle w:val="ProductList-Body"/>
        <w:tabs>
          <w:tab w:val="clear" w:pos="158"/>
          <w:tab w:val="left" w:pos="360"/>
        </w:tabs>
        <w:rPr>
          <w:b/>
          <w:color w:val="00188F"/>
        </w:rPr>
      </w:pPr>
      <w:r>
        <w:rPr>
          <w:b/>
          <w:color w:val="00188F"/>
        </w:rPr>
        <w:t>„GitHub“ išplėstinė sauga ir „GitHub“ įžvalgos</w:t>
      </w:r>
    </w:p>
    <w:p w14:paraId="3FDBDCB6" w14:textId="30053612" w:rsidR="003F4F4B" w:rsidRDefault="007B24F2" w:rsidP="009D22DE">
      <w:pPr>
        <w:pStyle w:val="ProductList-Body"/>
      </w:pPr>
      <w:r>
        <w:t>Kliento licencijuoti „GitHub Enterprise“ vartotojai arba pasiūlymo, kurio dalis yra „GitHub Enterprise“, vartotojai, gali pasiekti ir naudotis „GitHub“ išplėstine sauga ir „GitHub“ įžvalgomis su sąlyga, kad visiems tokiems vartotojams priskirtos „GitHub“ išplėstinės saugos ir „GitHub“ įžvalgų Vartotojo programinės įrangos licencijos. Netaikoma Švietimo sprendimų registracijos sutarties klientams</w:t>
      </w:r>
      <w:r w:rsidR="003F4F4B">
        <w:t>.</w:t>
      </w:r>
    </w:p>
    <w:p w14:paraId="7F66CFF2" w14:textId="77777777" w:rsidR="008D5172" w:rsidRDefault="008D5172" w:rsidP="009D22DE">
      <w:pPr>
        <w:pStyle w:val="ProductList-Body"/>
      </w:pPr>
    </w:p>
    <w:p w14:paraId="4623CEAA" w14:textId="77777777" w:rsidR="00155A67" w:rsidRPr="00BF002B" w:rsidRDefault="00155A67" w:rsidP="00155A67">
      <w:pPr>
        <w:pStyle w:val="ProductList-Body"/>
        <w:rPr>
          <w:b/>
          <w:color w:val="00188F"/>
        </w:rPr>
      </w:pPr>
      <w:r>
        <w:rPr>
          <w:b/>
          <w:color w:val="00188F"/>
        </w:rPr>
        <w:t xml:space="preserve">„GitHub Engineering Direct“ (atskiras arba su „GitHub One“) </w:t>
      </w:r>
    </w:p>
    <w:p w14:paraId="1AA756A0" w14:textId="66BC1FEE" w:rsidR="008D5172" w:rsidRPr="001A19E0" w:rsidRDefault="00155A67" w:rsidP="00155A67">
      <w:r>
        <w:rPr>
          <w:sz w:val="18"/>
        </w:rPr>
        <w:t>„GitHub Engineering Direct“ apima „GitHub, Inc.“ teikiamo techninio palaikymo išplėstinį lygį. „GitHub Engineering Direct“ pasiūlyme pagal išankstinę privalomą sąlygą klientas privalo turėti „Microsoft Premier“ arba Bendrojo palaikymo planą. Naudodamasis „GitHub“ techniniu palaikymu klientas sutinka laikytis „GitHub“ sąlygų, kurios pateiktos</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8D5172">
        <w:rPr>
          <w:rFonts w:eastAsia="Times New Roman" w:cstheme="minorHAnsi"/>
          <w:sz w:val="18"/>
          <w:szCs w:val="18"/>
        </w:rPr>
        <w:t xml:space="preserve">. </w:t>
      </w:r>
    </w:p>
    <w:p w14:paraId="2FC4F79A" w14:textId="77777777" w:rsidR="00ED545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9D22DE">
      <w:pPr>
        <w:pStyle w:val="ProductList-Offering2Heading"/>
        <w:outlineLvl w:val="2"/>
        <w:rPr>
          <w:lang w:val="lt-LT"/>
        </w:rPr>
      </w:pPr>
      <w:r w:rsidRPr="005C2737">
        <w:rPr>
          <w:lang w:val="lt-LT"/>
        </w:rPr>
        <w:tab/>
      </w:r>
      <w:bookmarkStart w:id="180" w:name="_Toc531082930"/>
      <w:bookmarkStart w:id="181" w:name="MicrosoftCloudAppSecurity"/>
      <w:bookmarkStart w:id="182" w:name="_Toc531348188"/>
      <w:bookmarkStart w:id="183" w:name="_Toc49346606"/>
      <w:r w:rsidRPr="005C2737">
        <w:rPr>
          <w:lang w:val="lt-LT"/>
        </w:rPr>
        <w:t>„Microsoft Cloud App Security“</w:t>
      </w:r>
      <w:bookmarkEnd w:id="180"/>
      <w:bookmarkEnd w:id="181"/>
      <w:bookmarkEnd w:id="182"/>
      <w:bookmarkEnd w:id="183"/>
    </w:p>
    <w:p w14:paraId="57279458" w14:textId="77777777" w:rsidR="005C2737" w:rsidRDefault="005C2737" w:rsidP="009D22DE">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9D22DE">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9D22DE">
      <w:pPr>
        <w:pStyle w:val="ProductList-Body"/>
        <w:tabs>
          <w:tab w:val="clear" w:pos="158"/>
          <w:tab w:val="left" w:pos="360"/>
        </w:tabs>
      </w:pPr>
    </w:p>
    <w:p w14:paraId="4DA048C2" w14:textId="77777777" w:rsidR="005C2737" w:rsidRDefault="005C2737" w:rsidP="009D22DE">
      <w:pPr>
        <w:pStyle w:val="ProductList-Body"/>
        <w:tabs>
          <w:tab w:val="clear" w:pos="158"/>
          <w:tab w:val="left" w:pos="360"/>
        </w:tabs>
        <w:rPr>
          <w:b/>
          <w:color w:val="00188F"/>
        </w:rPr>
      </w:pPr>
      <w:r>
        <w:rPr>
          <w:b/>
          <w:color w:val="00188F"/>
        </w:rPr>
        <w:t>Pranešimai</w:t>
      </w:r>
    </w:p>
    <w:p w14:paraId="191427BA" w14:textId="3D7A035E" w:rsidR="005C2737" w:rsidRDefault="005C2737" w:rsidP="009D22DE">
      <w:pPr>
        <w:pStyle w:val="ProductList-Body"/>
      </w:pPr>
      <w:r>
        <w:t xml:space="preserve">Taikomos pranešimų apie „Bing“ žemėlapius ir Profesionalias paslaugas, nurodytų </w:t>
      </w:r>
      <w:hyperlink w:anchor="Attachment1" w:tooltip="1 priede" w:history="1">
        <w:r>
          <w:rPr>
            <w:rStyle w:val="Hyperlink"/>
          </w:rPr>
          <w:t>1 priede</w:t>
        </w:r>
      </w:hyperlink>
      <w:r>
        <w:t>, sąlygos.</w:t>
      </w:r>
    </w:p>
    <w:p w14:paraId="325B98D3" w14:textId="77777777" w:rsidR="00ED545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2E089A1" w14:textId="77777777" w:rsidR="00FB5F24" w:rsidRPr="00931AE7" w:rsidRDefault="00FB5F24" w:rsidP="001D4125">
      <w:pPr>
        <w:pStyle w:val="ProductList-Offering2Heading"/>
        <w:outlineLvl w:val="2"/>
      </w:pPr>
      <w:r>
        <w:tab/>
      </w:r>
      <w:bookmarkStart w:id="184" w:name="MicrosoftGraphdataconnect"/>
      <w:bookmarkStart w:id="185" w:name="_Toc3111588"/>
      <w:bookmarkStart w:id="186" w:name="_Toc49346607"/>
      <w:r>
        <w:t>„Microsoft Graph data connect</w:t>
      </w:r>
      <w:bookmarkEnd w:id="184"/>
      <w:r>
        <w:t xml:space="preserve"> for ISVs“</w:t>
      </w:r>
      <w:bookmarkEnd w:id="185"/>
      <w:bookmarkEnd w:id="186"/>
    </w:p>
    <w:p w14:paraId="6B0CC40C" w14:textId="77777777" w:rsidR="00FB5F24" w:rsidRPr="00931AE7" w:rsidRDefault="00FB5F24" w:rsidP="001D4125">
      <w:pPr>
        <w:pStyle w:val="ProductList-Body"/>
        <w:tabs>
          <w:tab w:val="clear" w:pos="158"/>
          <w:tab w:val="left" w:pos="360"/>
        </w:tabs>
      </w:pPr>
      <w:r>
        <w:rPr>
          <w:b/>
          <w:color w:val="00188F"/>
        </w:rPr>
        <w:t>Paslaugų PL</w:t>
      </w:r>
    </w:p>
    <w:p w14:paraId="63C9E30A" w14:textId="77777777" w:rsidR="00FB5F24" w:rsidRPr="00931AE7" w:rsidRDefault="00FB5F24" w:rsidP="009D22DE">
      <w:pPr>
        <w:pStyle w:val="ProductList-Body"/>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5317D903" w14:textId="77777777" w:rsidR="00FB5F24" w:rsidRPr="00931AE7" w:rsidRDefault="00FB5F24" w:rsidP="009D22DE">
      <w:pPr>
        <w:pStyle w:val="ProductList-Body"/>
      </w:pPr>
    </w:p>
    <w:p w14:paraId="54ED34E3" w14:textId="77777777" w:rsidR="00FB5F24" w:rsidRPr="00931AE7" w:rsidRDefault="00FB5F24" w:rsidP="008D5172">
      <w:pPr>
        <w:pStyle w:val="ProductList-ClauseHeading"/>
        <w:keepNext w:val="0"/>
      </w:pPr>
      <w:r>
        <w:t>Paslaugų lygio sutartis</w:t>
      </w:r>
    </w:p>
    <w:p w14:paraId="2B12B86A" w14:textId="77777777" w:rsidR="00FB5F24" w:rsidRPr="00931AE7" w:rsidRDefault="00FB5F24" w:rsidP="008D5172">
      <w:pPr>
        <w:pStyle w:val="ProductList-Body"/>
      </w:pPr>
      <w:r>
        <w:rPr>
          <w:szCs w:val="18"/>
        </w:rPr>
        <w:t>Nėra „Microsoft Graph data connect for ISVs“ SLA.</w:t>
      </w:r>
    </w:p>
    <w:p w14:paraId="08398D15" w14:textId="77777777" w:rsidR="00FB5F24" w:rsidRPr="00931AE7" w:rsidRDefault="00617906"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5FBDC1B8" w14:textId="7F0CD9E7" w:rsidR="00B932FA" w:rsidRPr="00512500" w:rsidRDefault="00B932FA" w:rsidP="009D22DE">
      <w:pPr>
        <w:pStyle w:val="ProductList-Offering2Heading"/>
        <w:outlineLvl w:val="2"/>
        <w:rPr>
          <w:lang w:val="lt-LT"/>
        </w:rPr>
      </w:pPr>
      <w:r w:rsidRPr="00512500">
        <w:rPr>
          <w:lang w:val="lt-LT"/>
        </w:rPr>
        <w:tab/>
      </w:r>
      <w:bookmarkStart w:id="187" w:name="_Toc534755264"/>
      <w:bookmarkStart w:id="188" w:name="_Toc49346608"/>
      <w:r w:rsidRPr="00512500">
        <w:rPr>
          <w:lang w:val="lt-LT"/>
        </w:rPr>
        <w:t>„Microsoft Healthcare Bot“ paslauga</w:t>
      </w:r>
      <w:bookmarkEnd w:id="187"/>
      <w:bookmarkEnd w:id="188"/>
    </w:p>
    <w:p w14:paraId="0DBD874A" w14:textId="77777777" w:rsidR="00B932FA" w:rsidRDefault="00B932FA" w:rsidP="009D22DE">
      <w:pPr>
        <w:pStyle w:val="ProductList-Body"/>
        <w:tabs>
          <w:tab w:val="clear" w:pos="158"/>
          <w:tab w:val="left" w:pos="360"/>
        </w:tabs>
        <w:rPr>
          <w:b/>
          <w:color w:val="00188F"/>
        </w:rPr>
      </w:pPr>
      <w:r>
        <w:rPr>
          <w:b/>
          <w:color w:val="00188F"/>
        </w:rPr>
        <w:t>Apibrėžtys</w:t>
      </w:r>
    </w:p>
    <w:p w14:paraId="3AFBD463" w14:textId="77777777" w:rsidR="00B932FA" w:rsidRDefault="00B932FA" w:rsidP="009D22DE">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9D22DE">
      <w:pPr>
        <w:pStyle w:val="ProductList-Body"/>
      </w:pPr>
    </w:p>
    <w:p w14:paraId="74249D87" w14:textId="77777777" w:rsidR="00B932FA" w:rsidRDefault="00B932FA" w:rsidP="007B24F2">
      <w:pPr>
        <w:pStyle w:val="ProductList-Body"/>
        <w:tabs>
          <w:tab w:val="clear" w:pos="158"/>
          <w:tab w:val="left" w:pos="360"/>
        </w:tabs>
        <w:rPr>
          <w:b/>
          <w:color w:val="00188F"/>
        </w:rPr>
      </w:pPr>
      <w:r>
        <w:rPr>
          <w:b/>
          <w:color w:val="00188F"/>
        </w:rPr>
        <w:t>Kliento įsipareigojimai</w:t>
      </w:r>
    </w:p>
    <w:p w14:paraId="3BBC33C3" w14:textId="77777777" w:rsidR="00B932FA" w:rsidRDefault="00B932FA" w:rsidP="009D22DE">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hyperlink r:id="rId100" w:history="1">
        <w:r>
          <w:rPr>
            <w:rStyle w:val="Hyperlink"/>
            <w:rFonts w:ascii="Calibri" w:hAnsi="Calibri" w:cs="Calibri"/>
            <w:szCs w:val="18"/>
          </w:rPr>
          <w:t>formoje</w:t>
        </w:r>
      </w:hyperlink>
      <w:r>
        <w:rPr>
          <w:rFonts w:ascii="Calibri" w:hAnsi="Calibri" w:cs="Calibri"/>
          <w:szCs w:val="18"/>
        </w:rPr>
        <w:t>.</w:t>
      </w:r>
    </w:p>
    <w:p w14:paraId="3E1A9316" w14:textId="77777777" w:rsidR="00B932FA" w:rsidRDefault="00B932FA" w:rsidP="009D22DE">
      <w:pPr>
        <w:pStyle w:val="ProductList-Body"/>
      </w:pPr>
    </w:p>
    <w:p w14:paraId="1C898544" w14:textId="77777777" w:rsidR="00B932FA" w:rsidRDefault="00B932FA" w:rsidP="00A9716C">
      <w:pPr>
        <w:pStyle w:val="ProductList-Body"/>
        <w:tabs>
          <w:tab w:val="clear" w:pos="158"/>
          <w:tab w:val="left" w:pos="360"/>
        </w:tabs>
        <w:rPr>
          <w:b/>
          <w:color w:val="00188F"/>
        </w:rPr>
      </w:pPr>
      <w:r>
        <w:rPr>
          <w:b/>
          <w:color w:val="00188F"/>
        </w:rPr>
        <w:t>Naudojimo apribojimai</w:t>
      </w:r>
    </w:p>
    <w:p w14:paraId="62CA461C" w14:textId="77777777" w:rsidR="00B932FA" w:rsidRPr="00917344" w:rsidRDefault="00B932FA" w:rsidP="00ED686B">
      <w:pPr>
        <w:pStyle w:val="ProductList-Body"/>
      </w:pPr>
      <w:r>
        <w:t>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NAUDOJIMASIS „MICROSOFT HEALTHCARE BOT“ PASLAUGA, SUSIJUSIA SU KLIENTO „HEALTHCARE BOT“ PROGRAMA, ĮSKAITANT BET KOKIUS MINĖTUS GALUTINIŲ VARTOTOJŲ SUŽALOJIMUS, BET JAIS NEAPSIRIBOJANT.</w:t>
      </w:r>
    </w:p>
    <w:p w14:paraId="7F02B43C" w14:textId="77777777" w:rsidR="00ED545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683A696" w14:textId="29B611E7" w:rsidR="00A0558F" w:rsidRPr="00A0558F" w:rsidRDefault="00A0558F" w:rsidP="009D22DE">
      <w:pPr>
        <w:pStyle w:val="ProductList-Offering2Heading"/>
        <w:outlineLvl w:val="2"/>
        <w:rPr>
          <w:lang w:val="lt-LT"/>
        </w:rPr>
      </w:pPr>
      <w:r w:rsidRPr="00A0558F">
        <w:rPr>
          <w:lang w:val="lt-LT"/>
        </w:rPr>
        <w:tab/>
      </w:r>
      <w:bookmarkStart w:id="189" w:name="_Toc476230944"/>
      <w:bookmarkStart w:id="190" w:name="_Toc49346609"/>
      <w:r w:rsidRPr="00A0558F">
        <w:rPr>
          <w:lang w:val="lt-LT"/>
        </w:rPr>
        <w:t>„Microsoft Intune</w:t>
      </w:r>
      <w:bookmarkEnd w:id="189"/>
      <w:r w:rsidRPr="00A0558F">
        <w:rPr>
          <w:lang w:val="lt-LT"/>
        </w:rPr>
        <w:t>“</w:t>
      </w:r>
      <w:bookmarkEnd w:id="190"/>
    </w:p>
    <w:p w14:paraId="539A82B6" w14:textId="77777777" w:rsidR="00A0558F" w:rsidRPr="00A8327A" w:rsidRDefault="00A0558F" w:rsidP="009D22DE">
      <w:pPr>
        <w:pStyle w:val="ProductList-Body"/>
        <w:rPr>
          <w:rFonts w:asciiTheme="majorHAnsi" w:hAnsiTheme="majorHAnsi"/>
          <w:sz w:val="16"/>
          <w:szCs w:val="16"/>
        </w:rPr>
        <w:sectPr w:rsidR="00A0558F" w:rsidRPr="00A8327A" w:rsidSect="000B206A">
          <w:footerReference w:type="default" r:id="rId101"/>
          <w:footerReference w:type="first" r:id="rId102"/>
          <w:type w:val="continuous"/>
          <w:pgSz w:w="12240" w:h="15840"/>
          <w:pgMar w:top="1440" w:right="720" w:bottom="1440" w:left="720" w:header="720" w:footer="720" w:gutter="0"/>
          <w:cols w:space="720"/>
          <w:titlePg/>
          <w:docGrid w:linePitch="360"/>
        </w:sectPr>
      </w:pPr>
    </w:p>
    <w:bookmarkEnd w:id="174"/>
    <w:p w14:paraId="06062830"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9D22DE">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4AE6C440" w:rsidR="004E3C9C" w:rsidRPr="00A8327A" w:rsidRDefault="004E3C9C" w:rsidP="009D22DE">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w:t>
      </w:r>
      <w:bookmarkStart w:id="191" w:name="_Hlk43279350"/>
      <w:r w:rsidR="00D9164C">
        <w:rPr>
          <w:rFonts w:asciiTheme="majorHAnsi" w:hAnsiTheme="majorHAnsi"/>
          <w:sz w:val="16"/>
          <w:szCs w:val="16"/>
        </w:rPr>
        <w:t>Microsoft Endpoint</w:t>
      </w:r>
      <w:bookmarkEnd w:id="191"/>
      <w:r w:rsidR="00D9164C">
        <w:rPr>
          <w:rFonts w:asciiTheme="majorHAnsi" w:hAnsiTheme="majorHAnsi"/>
          <w:sz w:val="16"/>
          <w:szCs w:val="16"/>
        </w:rPr>
        <w:t xml:space="preserve"> </w:t>
      </w:r>
      <w:r>
        <w:rPr>
          <w:rFonts w:asciiTheme="majorHAnsi" w:hAnsiTheme="majorHAnsi"/>
          <w:sz w:val="16"/>
          <w:szCs w:val="16"/>
        </w:rPr>
        <w:t>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9D22DE">
      <w:pPr>
        <w:pStyle w:val="ProductList-Body"/>
        <w:tabs>
          <w:tab w:val="clear" w:pos="158"/>
          <w:tab w:val="left" w:pos="360"/>
        </w:tabs>
      </w:pPr>
      <w:r>
        <w:rPr>
          <w:b/>
          <w:color w:val="00188F"/>
        </w:rPr>
        <w:t>Pranešimai</w:t>
      </w:r>
    </w:p>
    <w:p w14:paraId="7960ABD3" w14:textId="6A2DC238" w:rsidR="00A0558F" w:rsidRPr="004E78BB" w:rsidRDefault="00A0558F"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p w14:paraId="0CACC533" w14:textId="77777777" w:rsidR="00A0558F" w:rsidRPr="004E78BB" w:rsidRDefault="00A0558F" w:rsidP="009D22DE">
      <w:pPr>
        <w:pStyle w:val="ProductList-Body"/>
      </w:pPr>
    </w:p>
    <w:p w14:paraId="35D837E6" w14:textId="77777777" w:rsidR="004E3C9C" w:rsidRPr="00A8327A" w:rsidRDefault="004E3C9C" w:rsidP="009D22DE">
      <w:pPr>
        <w:pStyle w:val="ProductList-Body"/>
        <w:tabs>
          <w:tab w:val="clear" w:pos="158"/>
          <w:tab w:val="left" w:pos="180"/>
        </w:tabs>
        <w:rPr>
          <w:b/>
          <w:color w:val="00188F"/>
        </w:rPr>
      </w:pPr>
      <w:r>
        <w:rPr>
          <w:b/>
          <w:color w:val="00188F"/>
        </w:rPr>
        <w:t>Įrenginių ir programų valdymas</w:t>
      </w:r>
    </w:p>
    <w:p w14:paraId="42E54B58" w14:textId="1164D168" w:rsidR="004E3C9C" w:rsidRDefault="00191A6E" w:rsidP="009D22DE">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 Jei įrenginiams valdyti naudojama „Intune Company Portal App“, sąlygos, kurios taikomos „Microsoft Intune“ internete teikiamoms paslaugoms (kaip apibrėžta pagrindinių internete teikiamų paslaugų lentelėje, pateikiamoje 1 priede „Pastabos“), taikomos ir „Company Portal App“ naudojimui. „Microsoft“ įsipareigojimai, susiję su „Intune Company Portal App“, netaikomi trečiųjų šalių teikėjų platformų mobiliesiems, kuriose veikia „Intune Company Portal App“ (pvz., „Apple“, „Google“), duomenų apdorojimui, strategijoms ar praktikoms</w:t>
      </w:r>
      <w:r w:rsidR="004E3C9C">
        <w:t>.</w:t>
      </w:r>
    </w:p>
    <w:p w14:paraId="7188522C" w14:textId="77777777" w:rsidR="004E3C9C" w:rsidRDefault="004E3C9C" w:rsidP="009D22DE">
      <w:pPr>
        <w:pStyle w:val="ProductList-Body"/>
        <w:tabs>
          <w:tab w:val="clear" w:pos="158"/>
          <w:tab w:val="left" w:pos="180"/>
        </w:tabs>
      </w:pPr>
    </w:p>
    <w:p w14:paraId="15C54EB5" w14:textId="77777777" w:rsidR="004E3C9C" w:rsidRPr="00612EFD" w:rsidRDefault="004E3C9C" w:rsidP="001D4125">
      <w:pPr>
        <w:pStyle w:val="ProductList-Body"/>
        <w:rPr>
          <w:b/>
          <w:bCs/>
          <w:color w:val="00188F"/>
        </w:rPr>
      </w:pPr>
      <w:r>
        <w:rPr>
          <w:b/>
          <w:bCs/>
          <w:color w:val="00188F"/>
        </w:rPr>
        <w:t>„Microsoft Intune“ įrenginiams</w:t>
      </w:r>
    </w:p>
    <w:p w14:paraId="4D693ECF" w14:textId="77777777" w:rsidR="004E3C9C" w:rsidRPr="00A8327A" w:rsidRDefault="004E3C9C" w:rsidP="009D22DE">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192" w:name="_Hlk521486116"/>
      <w:r>
        <w:t>Programų, paprastai susiejamų su konkrečiais vartotojais, pvz., „Outlook“ ir „OneDrive“, pagal šios paslaugos teikimo sąlygas naudoti negalima.</w:t>
      </w:r>
      <w:bookmarkEnd w:id="192"/>
    </w:p>
    <w:p w14:paraId="69BF05A8" w14:textId="77777777" w:rsidR="00386F43" w:rsidRPr="003C2FBE" w:rsidRDefault="00386F43" w:rsidP="009D22DE">
      <w:pPr>
        <w:pStyle w:val="ProductList-Body"/>
        <w:tabs>
          <w:tab w:val="clear" w:pos="158"/>
          <w:tab w:val="left" w:pos="180"/>
        </w:tabs>
      </w:pPr>
    </w:p>
    <w:p w14:paraId="6048E129" w14:textId="77777777" w:rsidR="00386F43" w:rsidRPr="003C2FBE" w:rsidRDefault="00386F43" w:rsidP="009D22DE">
      <w:pPr>
        <w:pStyle w:val="ProductList-Body"/>
        <w:tabs>
          <w:tab w:val="clear" w:pos="158"/>
          <w:tab w:val="left" w:pos="180"/>
        </w:tabs>
      </w:pPr>
      <w:r>
        <w:rPr>
          <w:b/>
          <w:color w:val="00188F"/>
        </w:rPr>
        <w:t>Saugyklos papildomos PL</w:t>
      </w:r>
    </w:p>
    <w:p w14:paraId="66F2C7A5" w14:textId="77777777" w:rsidR="00386F43" w:rsidRPr="003C2FBE" w:rsidRDefault="00386F43" w:rsidP="009D22DE">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9D22DE">
      <w:pPr>
        <w:pStyle w:val="ProductList-Body"/>
        <w:tabs>
          <w:tab w:val="clear" w:pos="158"/>
          <w:tab w:val="left" w:pos="180"/>
        </w:tabs>
      </w:pPr>
    </w:p>
    <w:p w14:paraId="1A03841A" w14:textId="77777777" w:rsidR="00386F43" w:rsidRPr="003C2FBE" w:rsidRDefault="00386F43" w:rsidP="009D22DE">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9D22DE">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103" w:history="1">
        <w:r>
          <w:rPr>
            <w:rStyle w:val="Hyperlink"/>
          </w:rPr>
          <w:t>http://go.microsoft.com/?linkid=9839206</w:t>
        </w:r>
      </w:hyperlink>
      <w:hyperlink w:history="1"/>
      <w:r>
        <w:t>.</w:t>
      </w:r>
    </w:p>
    <w:p w14:paraId="696DFADA" w14:textId="77777777" w:rsidR="00386F43" w:rsidRPr="003C2FBE" w:rsidRDefault="00386F43" w:rsidP="009D22DE">
      <w:pPr>
        <w:pStyle w:val="ProductList-Body"/>
        <w:tabs>
          <w:tab w:val="clear" w:pos="158"/>
          <w:tab w:val="left" w:pos="180"/>
        </w:tabs>
      </w:pPr>
    </w:p>
    <w:p w14:paraId="3B3D602D" w14:textId="77777777" w:rsidR="00386F43" w:rsidRPr="003C2FBE" w:rsidRDefault="00386F43" w:rsidP="00191A6E">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9D22DE">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193" w:name="_Toc453946633"/>
    <w:bookmarkStart w:id="194" w:name="_Toc451949071"/>
    <w:p w14:paraId="25C95CFB"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9D22DE">
      <w:pPr>
        <w:pStyle w:val="ProductList-Offering2Heading"/>
        <w:outlineLvl w:val="2"/>
        <w:rPr>
          <w:lang w:val="lt-LT"/>
        </w:rPr>
      </w:pPr>
      <w:r w:rsidRPr="001B7F3D">
        <w:rPr>
          <w:lang w:val="lt-LT"/>
        </w:rPr>
        <w:tab/>
      </w:r>
      <w:bookmarkStart w:id="195" w:name="_Toc49346610"/>
      <w:r w:rsidR="0059600D" w:rsidRPr="00C17F2D">
        <w:rPr>
          <w:lang w:val="lt-LT"/>
        </w:rPr>
        <w:t>„</w:t>
      </w:r>
      <w:r w:rsidR="0030171A" w:rsidRPr="005C2737">
        <w:rPr>
          <w:lang w:val="lt-LT"/>
        </w:rPr>
        <w:t>Microsoft Learning</w:t>
      </w:r>
      <w:bookmarkEnd w:id="193"/>
      <w:bookmarkEnd w:id="194"/>
      <w:r w:rsidR="0059600D" w:rsidRPr="00C17F2D">
        <w:rPr>
          <w:lang w:val="lt-LT"/>
        </w:rPr>
        <w:t>“</w:t>
      </w:r>
      <w:bookmarkEnd w:id="195"/>
    </w:p>
    <w:bookmarkEnd w:id="158"/>
    <w:p w14:paraId="5CB35791" w14:textId="77777777" w:rsidR="0030171A" w:rsidRPr="00903BB7" w:rsidRDefault="0030171A" w:rsidP="009D22DE">
      <w:pPr>
        <w:pStyle w:val="ProductList-ClauseHeading"/>
        <w:keepNext w:val="0"/>
      </w:pPr>
      <w:r>
        <w:t>„Microsoft Learning E-Reference Library“</w:t>
      </w:r>
    </w:p>
    <w:p w14:paraId="67334D2F" w14:textId="77777777" w:rsidR="0030171A" w:rsidRPr="00903BB7" w:rsidRDefault="0030171A" w:rsidP="009D22DE">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9D22DE">
      <w:pPr>
        <w:pStyle w:val="ProductList-Body"/>
      </w:pPr>
    </w:p>
    <w:p w14:paraId="43811C38" w14:textId="77777777" w:rsidR="0030171A" w:rsidRPr="00903BB7" w:rsidRDefault="0030171A" w:rsidP="009D22DE">
      <w:pPr>
        <w:pStyle w:val="ProductList-ClauseHeading"/>
        <w:keepNext w:val="0"/>
      </w:pPr>
      <w:bookmarkStart w:id="196" w:name="_Toc451949072"/>
      <w:r>
        <w:t>„Microsoft Learning Imagine Academy“</w:t>
      </w:r>
      <w:bookmarkEnd w:id="196"/>
      <w:r>
        <w:t xml:space="preserve"> paslaugų PL</w:t>
      </w:r>
    </w:p>
    <w:p w14:paraId="4B245979" w14:textId="77777777" w:rsidR="0030171A" w:rsidRPr="00903BB7" w:rsidRDefault="0030171A" w:rsidP="009D22DE">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9D22DE">
      <w:pPr>
        <w:pStyle w:val="ProductList-Body"/>
      </w:pPr>
    </w:p>
    <w:p w14:paraId="4C8B6128" w14:textId="77777777" w:rsidR="0030171A" w:rsidRPr="00903BB7" w:rsidRDefault="0030171A" w:rsidP="00A022E1">
      <w:pPr>
        <w:pStyle w:val="ProductList-ClauseHeading"/>
        <w:keepNext w:val="0"/>
      </w:pPr>
      <w:r>
        <w:t>„Microsoft Learning Imagine Academy“ programos gairės</w:t>
      </w:r>
    </w:p>
    <w:p w14:paraId="1A1B294E" w14:textId="77777777" w:rsidR="0030171A" w:rsidRPr="00903BB7" w:rsidRDefault="0030171A" w:rsidP="009D22DE">
      <w:pPr>
        <w:pStyle w:val="ProductList-Body"/>
      </w:pPr>
      <w:r>
        <w:t xml:space="preserve">„Imagine Academy“ programos gairės, pateiktos adresu </w:t>
      </w:r>
      <w:hyperlink r:id="rId104"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9D22DE">
      <w:pPr>
        <w:pStyle w:val="ProductList-Body"/>
      </w:pPr>
    </w:p>
    <w:p w14:paraId="35EA7E62" w14:textId="77777777" w:rsidR="0030171A" w:rsidRPr="00903BB7" w:rsidRDefault="0030171A" w:rsidP="007B24F2">
      <w:pPr>
        <w:pStyle w:val="ProductList-ClauseHeading"/>
        <w:keepNext w:val="0"/>
      </w:pPr>
      <w:r>
        <w:t>Trečiosios šalies teikiami „Microsoft Learning Imagine Academy“ programos pranašumai</w:t>
      </w:r>
    </w:p>
    <w:p w14:paraId="7FFF3463" w14:textId="77777777" w:rsidR="0030171A" w:rsidRPr="00903BB7" w:rsidRDefault="0030171A" w:rsidP="009D22DE">
      <w:pPr>
        <w:pStyle w:val="ProductList-Body"/>
      </w:pPr>
      <w:r>
        <w:t>Programos teikiamais pranašumais gali naudotis tik licenciją turinčios institucijos fakultetas, personalas ir studentai, tuo metu pasirašę registracijos sutartį licenciją turinčioje institucijoje.</w:t>
      </w:r>
    </w:p>
    <w:bookmarkEnd w:id="159"/>
    <w:p w14:paraId="3900D4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9D22DE">
      <w:pPr>
        <w:pStyle w:val="ProductList-Offering2Heading"/>
        <w:outlineLvl w:val="2"/>
        <w:rPr>
          <w:lang w:val="lt-LT"/>
        </w:rPr>
      </w:pPr>
      <w:r w:rsidRPr="003F4F4B">
        <w:rPr>
          <w:lang w:val="lt-LT"/>
        </w:rPr>
        <w:tab/>
      </w:r>
      <w:bookmarkStart w:id="197" w:name="MicrosoftSearchinBing"/>
      <w:bookmarkStart w:id="198" w:name="_Toc3111592"/>
      <w:bookmarkStart w:id="199" w:name="_Toc49346611"/>
      <w:r w:rsidRPr="003F4F4B">
        <w:rPr>
          <w:lang w:val="lt-LT"/>
        </w:rPr>
        <w:t>„Microsoft Search in Bing“</w:t>
      </w:r>
      <w:bookmarkEnd w:id="197"/>
      <w:bookmarkEnd w:id="198"/>
      <w:bookmarkEnd w:id="199"/>
    </w:p>
    <w:p w14:paraId="5993429A" w14:textId="77777777" w:rsidR="00D076FC" w:rsidRDefault="00D076FC" w:rsidP="009D22DE">
      <w:pPr>
        <w:pStyle w:val="ProductList-Body"/>
        <w:tabs>
          <w:tab w:val="clear" w:pos="158"/>
          <w:tab w:val="left" w:pos="360"/>
        </w:tabs>
        <w:rPr>
          <w:b/>
          <w:color w:val="00188F"/>
        </w:rPr>
      </w:pPr>
      <w:r>
        <w:rPr>
          <w:b/>
          <w:color w:val="00188F"/>
        </w:rPr>
        <w:t>„Microsoft Search in Bing“</w:t>
      </w:r>
    </w:p>
    <w:p w14:paraId="016F0323" w14:textId="77777777" w:rsidR="00D076FC" w:rsidRDefault="00D076FC" w:rsidP="009D22DE">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9D22DE">
      <w:pPr>
        <w:pStyle w:val="ProductList-Body"/>
      </w:pPr>
    </w:p>
    <w:p w14:paraId="1B6DCDCF" w14:textId="77777777" w:rsidR="00FB5F24" w:rsidRPr="00931AE7" w:rsidRDefault="00FB5F24" w:rsidP="009D22DE">
      <w:pPr>
        <w:pStyle w:val="ProductList-Body"/>
      </w:pPr>
      <w:r>
        <w:rPr>
          <w:b/>
          <w:color w:val="00188F"/>
        </w:rPr>
        <w:t>„Microsoft Search in Bing“ privatumas:</w:t>
      </w:r>
    </w:p>
    <w:p w14:paraId="1A0BBD3A" w14:textId="50DDED90" w:rsidR="00D42A1B" w:rsidRDefault="00045219" w:rsidP="009D22DE">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kurių pateikta užklausa, ir rezultatai nėra Kliento duomenys. Šios Internete teikiamų paslaugų ir DPA sąlygos taikomos tik „Microsoft Search in Bing“. „Microsoft“ privatumo patvirtinimas (rasite apsilankę </w:t>
      </w:r>
      <w:hyperlink r:id="rId105" w:history="1">
        <w:r>
          <w:rPr>
            <w:rStyle w:val="Hyperlink"/>
          </w:rPr>
          <w:t>https://go.microsoft.com/fwlink/?LinkId=521839</w:t>
        </w:r>
      </w:hyperlink>
      <w:r>
        <w:t>) taikomas viešajai ieškai Bing.com</w:t>
      </w:r>
      <w:r w:rsidR="00FB5F24">
        <w:t>.</w:t>
      </w:r>
    </w:p>
    <w:p w14:paraId="6CEF95C3" w14:textId="4D691E40" w:rsidR="00D42A1B" w:rsidRDefault="00617906" w:rsidP="00D42A1B">
      <w:pPr>
        <w:pStyle w:val="ProductList-Body"/>
        <w:shd w:val="clear" w:color="auto" w:fill="A6A6A6" w:themeFill="background1" w:themeFillShade="A6"/>
        <w:spacing w:before="120" w:after="240"/>
        <w:jc w:val="right"/>
      </w:pPr>
      <w:hyperlink w:anchor="_top" w:tooltip="Turinys" w:history="1">
        <w:r w:rsidR="00D42A1B">
          <w:rPr>
            <w:rStyle w:val="Hyperlink"/>
            <w:sz w:val="16"/>
            <w:szCs w:val="16"/>
          </w:rPr>
          <w:t>Turinys</w:t>
        </w:r>
      </w:hyperlink>
      <w:r w:rsidR="00D42A1B">
        <w:rPr>
          <w:sz w:val="16"/>
          <w:szCs w:val="16"/>
        </w:rPr>
        <w:t xml:space="preserve"> / </w:t>
      </w:r>
      <w:hyperlink w:anchor="_top" w:tooltip="Bendrosios sąlygos" w:history="1">
        <w:r w:rsidR="00D42A1B">
          <w:rPr>
            <w:rStyle w:val="Hyperlink"/>
            <w:sz w:val="16"/>
            <w:szCs w:val="16"/>
          </w:rPr>
          <w:t>Bendrosios sąlygos</w:t>
        </w:r>
      </w:hyperlink>
    </w:p>
    <w:p w14:paraId="4F670D78" w14:textId="77777777" w:rsidR="00D42A1B" w:rsidRPr="009C1170" w:rsidRDefault="00D42A1B" w:rsidP="00D42A1B">
      <w:pPr>
        <w:pStyle w:val="ProductList-Offering2Heading"/>
        <w:outlineLvl w:val="2"/>
      </w:pPr>
      <w:r>
        <w:tab/>
      </w:r>
      <w:bookmarkStart w:id="200" w:name="MicosoftThreatProtection"/>
      <w:bookmarkStart w:id="201" w:name="_Toc37676519"/>
      <w:bookmarkStart w:id="202" w:name="_Toc49346612"/>
      <w:r>
        <w:t>„Microsoft“ apsauga nuo grėsmių</w:t>
      </w:r>
      <w:bookmarkEnd w:id="200"/>
      <w:bookmarkEnd w:id="201"/>
      <w:bookmarkEnd w:id="202"/>
    </w:p>
    <w:p w14:paraId="3F7CA5A9" w14:textId="77777777" w:rsidR="00D42A1B" w:rsidRDefault="00D42A1B" w:rsidP="00D42A1B">
      <w:pPr>
        <w:pStyle w:val="ProductList-Body"/>
        <w:tabs>
          <w:tab w:val="clear" w:pos="158"/>
          <w:tab w:val="left" w:pos="360"/>
        </w:tabs>
        <w:rPr>
          <w:b/>
          <w:color w:val="00188F"/>
        </w:rPr>
      </w:pPr>
      <w:r>
        <w:rPr>
          <w:b/>
          <w:color w:val="00188F"/>
        </w:rPr>
        <w:t>Duomenų valdymas</w:t>
      </w:r>
    </w:p>
    <w:p w14:paraId="5E7D4D8C" w14:textId="0A6CCD63" w:rsidR="00FB5F24" w:rsidRPr="00931AE7" w:rsidRDefault="00D42A1B" w:rsidP="009D22DE">
      <w:pPr>
        <w:pStyle w:val="ProductList-Body"/>
      </w:pPr>
      <w:r>
        <w:t>„Microsoft“ apsaugoje nuo grėsmių yra integruojami Klientų duomenys iš kitų Internetinių paslaugų, įskaitant „Microsoft“ sargybos patobulintą apsaugą nuo grėsmių, „Office 365“ patobulintą apsaugą nuo grėsmių, „Microsoft Cloud Application Security“, „Azure“ patobulintą apsaugą nuo grėsmių, „Azure Active Directory“ ir kitas kliento konfigūruotas Internetines paslaugas, jei taikoma (bendrai šios nuostatos tikslais – „MTP įvesties paslaugos“). Kai Kliento duomenys iš MTP įvesties paslaugų bus integruoti „Microsoft“ apsaugoje nuo grėsmių, šiems duomenims bus taikomos tik OST ir DPA sąlygos, kurios tinka ir „Microsoft“ apsaugai nuo grėsmių.</w:t>
      </w:r>
    </w:p>
    <w:p w14:paraId="0814DB6A" w14:textId="77777777" w:rsidR="00FB5F24" w:rsidRPr="00931AE7" w:rsidRDefault="00617906"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4BE60630" w14:textId="3889A4E6" w:rsidR="00B47E31" w:rsidRPr="00B47E31" w:rsidRDefault="00B47E31" w:rsidP="009D22DE">
      <w:pPr>
        <w:pStyle w:val="ProductList-Offering2Heading"/>
        <w:rPr>
          <w:lang w:val="lt-LT"/>
        </w:rPr>
      </w:pPr>
      <w:r w:rsidRPr="00B47E31">
        <w:rPr>
          <w:lang w:val="lt-LT"/>
        </w:rPr>
        <w:tab/>
      </w:r>
      <w:bookmarkStart w:id="203" w:name="_Toc457466455"/>
      <w:bookmarkStart w:id="204" w:name="_Toc49346613"/>
      <w:r w:rsidRPr="00B47E31">
        <w:rPr>
          <w:lang w:val="lt-LT"/>
        </w:rPr>
        <w:t>„Minecraft“: „Education Edition“</w:t>
      </w:r>
      <w:bookmarkEnd w:id="203"/>
      <w:bookmarkEnd w:id="204"/>
    </w:p>
    <w:p w14:paraId="5288347B" w14:textId="77777777" w:rsidR="00B47E31" w:rsidRDefault="00B47E31" w:rsidP="009D22DE">
      <w:pPr>
        <w:pStyle w:val="ProductList-Body"/>
        <w:tabs>
          <w:tab w:val="clear" w:pos="158"/>
          <w:tab w:val="left" w:pos="360"/>
        </w:tabs>
        <w:rPr>
          <w:b/>
          <w:color w:val="00188F"/>
        </w:rPr>
      </w:pPr>
      <w:r>
        <w:rPr>
          <w:b/>
          <w:color w:val="00188F"/>
        </w:rPr>
        <w:t>Pranešimai</w:t>
      </w:r>
    </w:p>
    <w:p w14:paraId="4E5232BE" w14:textId="5B1148C3" w:rsidR="00B47E31" w:rsidRPr="00AB267B" w:rsidRDefault="00B47E31" w:rsidP="009D22DE">
      <w:pPr>
        <w:pStyle w:val="ProductList-Body"/>
      </w:pPr>
      <w:r>
        <w:t xml:space="preserve">Taikytini „Bing“ žemėlapių pranešimai, pateikti </w:t>
      </w:r>
      <w:hyperlink w:anchor="Attachment1" w:tooltip="1 priede" w:history="1">
        <w:r>
          <w:rPr>
            <w:rStyle w:val="Hyperlink"/>
          </w:rPr>
          <w:t>1 priede</w:t>
        </w:r>
      </w:hyperlink>
      <w:r>
        <w:t>.</w:t>
      </w:r>
    </w:p>
    <w:p w14:paraId="6FDEC832" w14:textId="77777777" w:rsidR="00ED545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9D22DE">
      <w:pPr>
        <w:pStyle w:val="ProductList-Offering2Heading"/>
        <w:rPr>
          <w:lang w:val="lt-LT"/>
        </w:rPr>
      </w:pPr>
      <w:r>
        <w:rPr>
          <w:lang w:val="lt-LT"/>
        </w:rPr>
        <w:tab/>
      </w:r>
      <w:bookmarkStart w:id="205" w:name="_Toc49346614"/>
      <w:r w:rsidR="00581CDB" w:rsidRPr="00C17F2D">
        <w:rPr>
          <w:lang w:val="lt-LT"/>
        </w:rPr>
        <w:t>„Office 365 Developer“</w:t>
      </w:r>
      <w:bookmarkEnd w:id="205"/>
    </w:p>
    <w:p w14:paraId="5B0F2979" w14:textId="77777777" w:rsidR="00581CDB" w:rsidRPr="00690C65" w:rsidRDefault="00581CDB" w:rsidP="009D22DE">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9D22DE">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9D22DE">
      <w:pPr>
        <w:pStyle w:val="ProductList-Body"/>
        <w:tabs>
          <w:tab w:val="clear" w:pos="158"/>
          <w:tab w:val="left" w:pos="180"/>
        </w:tabs>
        <w:rPr>
          <w:sz w:val="15"/>
          <w:szCs w:val="15"/>
        </w:rPr>
      </w:pPr>
    </w:p>
    <w:p w14:paraId="6DDC9EA3" w14:textId="77777777" w:rsidR="00581CDB" w:rsidRPr="00690C65" w:rsidRDefault="00581CDB" w:rsidP="007B24F2">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9D22DE">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E3AFAC" w14:textId="77777777" w:rsidR="00B3380E" w:rsidRDefault="00B3380E" w:rsidP="009D22DE">
      <w:pPr>
        <w:pStyle w:val="ProductList-Offering2Heading"/>
        <w:outlineLvl w:val="2"/>
      </w:pPr>
      <w:r>
        <w:tab/>
      </w:r>
      <w:bookmarkStart w:id="206" w:name="_Toc13858401"/>
      <w:bookmarkStart w:id="207" w:name="_Toc49346615"/>
      <w:bookmarkStart w:id="208" w:name="MDATP"/>
      <w:r>
        <w:t>„Microsoft“ sargybos patobulinta apsauga nuo grėsmių</w:t>
      </w:r>
      <w:bookmarkEnd w:id="206"/>
      <w:bookmarkEnd w:id="207"/>
    </w:p>
    <w:bookmarkEnd w:id="208"/>
    <w:p w14:paraId="32D2F307" w14:textId="77777777" w:rsidR="0030171A" w:rsidRPr="00903BB7" w:rsidRDefault="0030171A" w:rsidP="009D22DE">
      <w:pPr>
        <w:pStyle w:val="ProductList-Body"/>
      </w:pPr>
      <w:r>
        <w:rPr>
          <w:b/>
          <w:color w:val="00188F"/>
        </w:rPr>
        <w:t>Duomenų saugojimas</w:t>
      </w:r>
    </w:p>
    <w:p w14:paraId="5C7C9375" w14:textId="35E5345D" w:rsidR="00C94916" w:rsidRPr="00BA2331" w:rsidRDefault="00045219" w:rsidP="009D22DE">
      <w:pPr>
        <w:pStyle w:val="ProductList-Body"/>
      </w:pPr>
      <w:r>
        <w:t>Į „Microsoft“ sargybos patobulintą apsaugą nuo grėsmių neįeina išskleidžiami Kliento duomenys, todėl Kliento duomenų išskleidimo sąlygos, pateiktos DPA, netaikomos</w:t>
      </w:r>
      <w:r w:rsidR="00C94916">
        <w:t xml:space="preserve">. </w:t>
      </w:r>
    </w:p>
    <w:p w14:paraId="1DF5B9CA" w14:textId="77777777" w:rsidR="00ED5457" w:rsidRPr="00903BB7" w:rsidRDefault="006179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D22DE">
      <w:pPr>
        <w:rPr>
          <w:sz w:val="18"/>
          <w:szCs w:val="18"/>
        </w:rPr>
      </w:pPr>
    </w:p>
    <w:p w14:paraId="2FBE9545" w14:textId="0412F30E" w:rsidR="00ED5457" w:rsidRPr="001F7CE6" w:rsidRDefault="00ED5457" w:rsidP="009D22DE">
      <w:pPr>
        <w:rPr>
          <w:sz w:val="18"/>
          <w:szCs w:val="18"/>
        </w:rPr>
        <w:sectPr w:rsidR="00ED5457" w:rsidRPr="001F7CE6" w:rsidSect="00E275D6">
          <w:footerReference w:type="first" r:id="rId10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9D22DE">
      <w:pPr>
        <w:pStyle w:val="ProductList-SectionHeading"/>
        <w:outlineLvl w:val="0"/>
      </w:pPr>
      <w:bookmarkStart w:id="209" w:name="Attachment1"/>
      <w:bookmarkStart w:id="210" w:name="_Toc49346616"/>
      <w:r>
        <w:t>1 priedas. Pranešimai</w:t>
      </w:r>
      <w:bookmarkEnd w:id="209"/>
      <w:bookmarkEnd w:id="210"/>
    </w:p>
    <w:p w14:paraId="115DB62C" w14:textId="77777777" w:rsidR="00045219" w:rsidRDefault="00045219" w:rsidP="00045219">
      <w:pPr>
        <w:pStyle w:val="ProductList-Offering1Heading"/>
      </w:pPr>
      <w:bookmarkStart w:id="211" w:name="_Toc27047360"/>
      <w:bookmarkStart w:id="212" w:name="_Toc49346617"/>
      <w:r>
        <w:t>Internete teikiamos paslaugos, neįtrauktos į DPA</w:t>
      </w:r>
      <w:bookmarkEnd w:id="211"/>
      <w:bookmarkEnd w:id="212"/>
    </w:p>
    <w:p w14:paraId="1102792F" w14:textId="50E17AA0" w:rsidR="007B24F2" w:rsidRDefault="001D4125" w:rsidP="007B24F2">
      <w:pPr>
        <w:pStyle w:val="ProductList-Body"/>
      </w:pPr>
      <w:r>
        <w:t xml:space="preserve">DPA sąlygos netaikomos: „Bing Maps Mobile Asset Management Platform“, „Bing Maps Transactions and Users“, „Bing Search Services“, mokymo paslaugos konteineriuose, įdiegtos Kliento paskirtojoje aparatūroje, „GitHub“ pasiūlymai, „LinkedIn Sales Navigator“, „Azure SQL Edge“, „Azure Stack Hub“, „Microsoft Graph data connect for ISVs“, „Microsoft Genomics“ ir „Visual Studio App Center Test“. Kiekvienas iš šių Internete teikiamų paslaugų taikomos su privatumu ir sauga susijusios sąlygos, nurodytos </w:t>
      </w:r>
      <w:hyperlink w:anchor="Konkrečioms internete teikiamoms paslaugoms taikomos sąlygos" w:tooltip="Konkrečioms Internete teikiamoms paslaugoms taikomos sąlygos" w:history="1">
        <w:r>
          <w:rPr>
            <w:color w:val="0563C1" w:themeColor="hyperlink"/>
            <w:u w:val="single"/>
          </w:rPr>
          <w:t>Konkrečioms Internete teikiamoms paslaugoms taikomose sąlygose</w:t>
        </w:r>
      </w:hyperlink>
      <w:r w:rsidR="007B24F2">
        <w:t>.</w:t>
      </w:r>
    </w:p>
    <w:p w14:paraId="26EFAE15" w14:textId="77777777" w:rsidR="007B24F2" w:rsidRDefault="007B24F2" w:rsidP="007B24F2">
      <w:pPr>
        <w:pStyle w:val="ProductList-Body"/>
      </w:pPr>
    </w:p>
    <w:p w14:paraId="53F62356" w14:textId="77777777" w:rsidR="007B24F2" w:rsidRDefault="007B24F2" w:rsidP="007B24F2">
      <w:pPr>
        <w:pStyle w:val="ProductList-ClauseHeading"/>
        <w:keepNext w:val="0"/>
      </w:pPr>
      <w:r>
        <w:t>DPA sąlygų geografinės išimtys</w:t>
      </w:r>
    </w:p>
    <w:p w14:paraId="532264AA" w14:textId="24B66D90" w:rsidR="00045219" w:rsidRDefault="007B24F2" w:rsidP="007B24F2">
      <w:pPr>
        <w:pStyle w:val="ProductList-Body"/>
      </w:pPr>
      <w:r>
        <w:t>Naudojant „Dynamics 365 and Power Platform“ internete teikiamas paslaugas, konkrečios DPA sąlygos, nurodytos A priede, kuriame teigiama, kad „Microsoft“ saugo Kliento duomenų kopijas ir duomenų atkūrimo procedūras kitoje nei pagrindinio kompiuterio įrangos, tvarkančios Kliento duomenis, buvimo vietoje”, netaikomos šioms šalims: Jungtiniai Arabų Emyratai ir Pietų Afrika</w:t>
      </w:r>
      <w:r w:rsidR="00045219">
        <w:t>.</w:t>
      </w:r>
    </w:p>
    <w:p w14:paraId="697CADD0" w14:textId="77777777" w:rsidR="00045219" w:rsidRPr="00133E27" w:rsidRDefault="00617906"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6F24FF84" w14:textId="77777777" w:rsidR="00045219" w:rsidRDefault="00045219" w:rsidP="00045219">
      <w:pPr>
        <w:pStyle w:val="ProductList-Offering1Heading"/>
      </w:pPr>
      <w:bookmarkStart w:id="213" w:name="_Toc27047361"/>
      <w:bookmarkStart w:id="214" w:name="_Toc49346618"/>
      <w:bookmarkStart w:id="215" w:name="CoreOnlineServices"/>
      <w:r>
        <w:t>Pagrindinės Internete teikiamos paslaugos</w:t>
      </w:r>
      <w:bookmarkEnd w:id="213"/>
      <w:bookmarkEnd w:id="214"/>
    </w:p>
    <w:bookmarkEnd w:id="215"/>
    <w:p w14:paraId="796B6DED" w14:textId="77777777" w:rsidR="00045219" w:rsidRPr="00FC2D52" w:rsidRDefault="00045219" w:rsidP="00045219">
      <w:pPr>
        <w:pStyle w:val="ProductList-Body"/>
      </w:pPr>
      <w:r>
        <w:t>Terminas „Pagrindinės internete teikiamos paslaugos“ taikomos tik tolesnėje lentelėje nurodytoms paslaugoms, įskaitant Peržiūros versijas.</w:t>
      </w:r>
    </w:p>
    <w:p w14:paraId="29650A6B" w14:textId="77777777" w:rsidR="00045219" w:rsidRDefault="00045219" w:rsidP="0004521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45219" w14:paraId="4D000AC1" w14:textId="77777777" w:rsidTr="00B175BD">
        <w:trPr>
          <w:tblHeader/>
        </w:trPr>
        <w:tc>
          <w:tcPr>
            <w:tcW w:w="10800" w:type="dxa"/>
            <w:gridSpan w:val="2"/>
            <w:shd w:val="clear" w:color="auto" w:fill="0072C6"/>
          </w:tcPr>
          <w:p w14:paraId="244D8550" w14:textId="77777777" w:rsidR="00045219" w:rsidRPr="00347D69" w:rsidRDefault="00045219" w:rsidP="00B175BD">
            <w:pPr>
              <w:pStyle w:val="ProductList-Body"/>
              <w:spacing w:before="20" w:after="20"/>
              <w:rPr>
                <w:color w:val="FFFFFF" w:themeColor="background1"/>
                <w:sz w:val="15"/>
                <w:szCs w:val="15"/>
              </w:rPr>
            </w:pPr>
            <w:r w:rsidRPr="00347D69">
              <w:rPr>
                <w:color w:val="FFFFFF" w:themeColor="background1"/>
                <w:sz w:val="15"/>
                <w:szCs w:val="15"/>
              </w:rPr>
              <w:t>Internete teikiamos paslaugos</w:t>
            </w:r>
          </w:p>
        </w:tc>
      </w:tr>
      <w:tr w:rsidR="00191A6E" w14:paraId="2AC99C3D" w14:textId="77777777" w:rsidTr="00B175BD">
        <w:tc>
          <w:tcPr>
            <w:tcW w:w="2610" w:type="dxa"/>
            <w:vAlign w:val="center"/>
          </w:tcPr>
          <w:p w14:paraId="15A96CE7" w14:textId="4CF9605D" w:rsidR="00191A6E" w:rsidRPr="00D5538D" w:rsidRDefault="00191A6E" w:rsidP="00191A6E">
            <w:pPr>
              <w:pStyle w:val="ProductList-Body"/>
              <w:rPr>
                <w:sz w:val="16"/>
                <w:szCs w:val="16"/>
              </w:rPr>
            </w:pPr>
            <w:r>
              <w:rPr>
                <w:sz w:val="16"/>
                <w:szCs w:val="16"/>
              </w:rPr>
              <w:t>„Microsoft Dynamics 365“ pagrindinės paslaugos</w:t>
            </w:r>
          </w:p>
        </w:tc>
        <w:tc>
          <w:tcPr>
            <w:tcW w:w="8190" w:type="dxa"/>
          </w:tcPr>
          <w:p w14:paraId="1FC384C7" w14:textId="17F80118" w:rsidR="00191A6E" w:rsidRPr="00D5538D" w:rsidRDefault="00191A6E" w:rsidP="00191A6E">
            <w:pPr>
              <w:pStyle w:val="ProductList-Body"/>
              <w:rPr>
                <w:sz w:val="16"/>
                <w:szCs w:val="16"/>
              </w:rPr>
            </w:pPr>
            <w:r>
              <w:rPr>
                <w:sz w:val="16"/>
                <w:szCs w:val="16"/>
              </w:rPr>
              <w:t>Toliau išvardytos paslaugos, kiekviena kaip atskira paslauga ir kaip įtraukta į „Dynamics 365“ pagrįstą planą arba programą: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ir „Dynamics 365 Sales Professional“. Į „Dynamics 365“ Pagrindines internete teikiamas paslaugas neįtrauktos 1) „Dynamics 365“ paslaugos palaikomiems įrenginiams ar programinei įrangai, įskaitant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„Dynamics 365“ Pagrindinėmis paslaugomis arba su jomis susijusios.</w:t>
            </w:r>
          </w:p>
        </w:tc>
      </w:tr>
      <w:tr w:rsidR="00191A6E" w14:paraId="19BDA1B9" w14:textId="77777777" w:rsidTr="00B175BD">
        <w:tc>
          <w:tcPr>
            <w:tcW w:w="2610" w:type="dxa"/>
            <w:vAlign w:val="center"/>
          </w:tcPr>
          <w:p w14:paraId="137B90C0" w14:textId="7FBCB192" w:rsidR="00191A6E" w:rsidRPr="00D5538D" w:rsidRDefault="00191A6E" w:rsidP="00191A6E">
            <w:pPr>
              <w:pStyle w:val="ProductList-Body"/>
              <w:rPr>
                <w:sz w:val="16"/>
                <w:szCs w:val="16"/>
              </w:rPr>
            </w:pPr>
            <w:r>
              <w:rPr>
                <w:rFonts w:ascii="Calibri" w:eastAsia="Times New Roman" w:hAnsi="Calibri" w:cs="Calibri"/>
                <w:sz w:val="16"/>
                <w:szCs w:val="16"/>
              </w:rPr>
              <w:t>„Office 365“ paslaugos </w:t>
            </w:r>
          </w:p>
        </w:tc>
        <w:tc>
          <w:tcPr>
            <w:tcW w:w="8190" w:type="dxa"/>
          </w:tcPr>
          <w:p w14:paraId="066CDF42" w14:textId="4DD64871" w:rsidR="00191A6E" w:rsidRPr="00D5538D" w:rsidRDefault="00191A6E" w:rsidP="00191A6E">
            <w:pPr>
              <w:pStyle w:val="ProductList-Body"/>
              <w:rPr>
                <w:sz w:val="16"/>
                <w:szCs w:val="16"/>
              </w:rPr>
            </w:pPr>
            <w:r>
              <w:rPr>
                <w:rFonts w:ascii="Calibri" w:eastAsia="Times New Roman" w:hAnsi="Calibri" w:cs="Calibri"/>
                <w:sz w:val="16"/>
                <w:szCs w:val="16"/>
              </w:rPr>
              <w:t>Toliau išvardytos paslaugos, kiekviena kaip atskira paslauga ir kaip įtraukta į „Office 365“ pagrįstą planą arba paketą: Atitikties tvarkytuvė,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apsaugotoji kliento saugykla, „Exchange Online Archiving“, „Exchange Online Protection“, „Exchange Online“, „Microsoft Bookings“, „Microsoft Forms“, „Microsoft MyAnalytics“, „Microsoft Planner“, „Microsoft StaffHub“, „Microsoft Stream“, „Microsoft Teams“ (įskaitant „Bookings“, „Lists“ ir „Shifts“), „Microsoft To-Do“, „Office 365“ patobulinta apsauga nuo grėsmių, „Office 365“ vaizdo įrašų portalas, „Office“ žiniatinkliui, „OneDrive“ verslui, „Project“ (išskyrus „Roadmap“ ir „Project“ žiniatinkliui), „SharePoint Online“, internetinė „Skype“ verslui, „Sway“, interaktyvioji lenta, „Yammer Enterprise“ ir kliento organizacinės grupės, valdomos per „Kaizala Pro“ administravimo portalą, taip pat pokalbiai tarp dviejų Kliento organizacijos narių. Į „Office 365“ paslaugas neįtraukta „Microsoft 365 Apps for enterprise“, jokia PSTN paslaugų dalis, kurios nevaldo „Microsoft“, jokia kliento programinė įranga ir jokia atskirai veikianti paslauga, kurią galima pasiekti naudojant „Office 365“ planą ar paketą, pvz., „Bing“ arba paslauga, pažymėta kaip skirta „Office 365“. </w:t>
            </w:r>
          </w:p>
        </w:tc>
      </w:tr>
      <w:tr w:rsidR="001D4125" w14:paraId="75124388" w14:textId="77777777" w:rsidTr="00B175BD">
        <w:tc>
          <w:tcPr>
            <w:tcW w:w="2610" w:type="dxa"/>
            <w:vAlign w:val="center"/>
          </w:tcPr>
          <w:p w14:paraId="1AF1F945" w14:textId="08F8B9E8" w:rsidR="001D4125" w:rsidRPr="00D5538D" w:rsidRDefault="001D4125" w:rsidP="001D4125">
            <w:pPr>
              <w:pStyle w:val="ProductList-Body"/>
              <w:rPr>
                <w:sz w:val="16"/>
                <w:szCs w:val="16"/>
              </w:rPr>
            </w:pPr>
            <w:r>
              <w:rPr>
                <w:sz w:val="16"/>
                <w:szCs w:val="16"/>
              </w:rPr>
              <w:t>„Microsoft Azure“ pagrindinės paslaugos</w:t>
            </w:r>
          </w:p>
        </w:tc>
        <w:tc>
          <w:tcPr>
            <w:tcW w:w="8190" w:type="dxa"/>
          </w:tcPr>
          <w:p w14:paraId="4FF49558" w14:textId="3A9438C7" w:rsidR="001D4125" w:rsidRPr="00D5538D" w:rsidRDefault="001D4125" w:rsidP="001D4125">
            <w:pPr>
              <w:pStyle w:val="ProductList-Body"/>
              <w:rPr>
                <w:sz w:val="16"/>
                <w:szCs w:val="16"/>
              </w:rPr>
            </w:pPr>
            <w:r>
              <w:rPr>
                <w:sz w:val="16"/>
                <w:szCs w:val="16"/>
              </w:rPr>
              <w:t xml:space="preserve">„API Management“, „App Service“ („API Apps“, „Logic Apps“, „Mobile Apps“, „Web Apps“), „Application Gateway“, „Application Insights“, „Automation“, „Azure Active Directory“ (įskaitant „Multi-Factor Authentication“), „Azure API for FHIR“, „Azure Cache for Redis“,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ir „VPN Gateway“ </w:t>
            </w:r>
          </w:p>
        </w:tc>
      </w:tr>
      <w:tr w:rsidR="00045219" w14:paraId="0DF62C8F" w14:textId="77777777" w:rsidTr="00B175BD">
        <w:tc>
          <w:tcPr>
            <w:tcW w:w="2610" w:type="dxa"/>
            <w:vAlign w:val="center"/>
          </w:tcPr>
          <w:p w14:paraId="58B5AE31" w14:textId="77777777" w:rsidR="00045219" w:rsidRPr="00D5538D" w:rsidRDefault="00045219" w:rsidP="00B175BD">
            <w:pPr>
              <w:pStyle w:val="ProductList-Body"/>
              <w:rPr>
                <w:sz w:val="16"/>
                <w:szCs w:val="16"/>
              </w:rPr>
            </w:pPr>
            <w:r w:rsidRPr="00D5538D">
              <w:rPr>
                <w:sz w:val="16"/>
                <w:szCs w:val="16"/>
              </w:rPr>
              <w:t>„Microsoft Cloud App Security“</w:t>
            </w:r>
          </w:p>
        </w:tc>
        <w:tc>
          <w:tcPr>
            <w:tcW w:w="8190" w:type="dxa"/>
          </w:tcPr>
          <w:p w14:paraId="4CE87C52" w14:textId="77777777" w:rsidR="00045219" w:rsidRPr="00D5538D" w:rsidRDefault="00045219" w:rsidP="00B175BD">
            <w:pPr>
              <w:pStyle w:val="ProductList-Body"/>
              <w:rPr>
                <w:sz w:val="16"/>
                <w:szCs w:val="16"/>
              </w:rPr>
            </w:pPr>
            <w:r w:rsidRPr="00D5538D">
              <w:rPr>
                <w:sz w:val="16"/>
                <w:szCs w:val="16"/>
              </w:rPr>
              <w:t>„Microsoft Cloud App Security“ debesies paslaugų dalis.</w:t>
            </w:r>
          </w:p>
        </w:tc>
      </w:tr>
      <w:tr w:rsidR="00045219" w14:paraId="37AC196F" w14:textId="77777777" w:rsidTr="00B175BD">
        <w:tc>
          <w:tcPr>
            <w:tcW w:w="2610" w:type="dxa"/>
            <w:vAlign w:val="center"/>
          </w:tcPr>
          <w:p w14:paraId="38182A77" w14:textId="77777777" w:rsidR="00045219" w:rsidRPr="00D5538D" w:rsidRDefault="00045219" w:rsidP="00B175BD">
            <w:pPr>
              <w:pStyle w:val="ProductList-Body"/>
              <w:rPr>
                <w:sz w:val="16"/>
                <w:szCs w:val="16"/>
              </w:rPr>
            </w:pPr>
            <w:r w:rsidRPr="00D5538D">
              <w:rPr>
                <w:sz w:val="16"/>
                <w:szCs w:val="16"/>
              </w:rPr>
              <w:t>„Microsoft Intune“ internete teikiamos paslaugos</w:t>
            </w:r>
          </w:p>
        </w:tc>
        <w:tc>
          <w:tcPr>
            <w:tcW w:w="8190" w:type="dxa"/>
          </w:tcPr>
          <w:p w14:paraId="1221D9C5" w14:textId="77777777" w:rsidR="00045219" w:rsidRPr="00D5538D" w:rsidRDefault="00045219" w:rsidP="00B175BD">
            <w:pPr>
              <w:pStyle w:val="ProductList-Body"/>
              <w:rPr>
                <w:sz w:val="16"/>
                <w:szCs w:val="16"/>
              </w:rPr>
            </w:pPr>
            <w:r w:rsidRPr="00D5538D">
              <w:rPr>
                <w:sz w:val="16"/>
                <w:szCs w:val="16"/>
              </w:rPr>
              <w:t>„Microsoft Intune“ debesies paslaugų dalis, pvz., „Microsoft Intune“ papildomas produktas, arba „Microsoft Intune“ teikiama valdymo paslauga, pvz., „Mobile Device Management for Office 365“.</w:t>
            </w:r>
          </w:p>
        </w:tc>
      </w:tr>
      <w:tr w:rsidR="00191A6E" w14:paraId="63E2B8A2" w14:textId="77777777" w:rsidTr="00B175BD">
        <w:tc>
          <w:tcPr>
            <w:tcW w:w="2610" w:type="dxa"/>
            <w:vAlign w:val="center"/>
          </w:tcPr>
          <w:p w14:paraId="60587A02" w14:textId="666A0441" w:rsidR="00191A6E" w:rsidRPr="00D5538D" w:rsidRDefault="00191A6E" w:rsidP="00191A6E">
            <w:pPr>
              <w:pStyle w:val="ProductList-Body"/>
              <w:rPr>
                <w:sz w:val="16"/>
                <w:szCs w:val="16"/>
              </w:rPr>
            </w:pPr>
            <w:r>
              <w:rPr>
                <w:sz w:val="16"/>
                <w:szCs w:val="16"/>
              </w:rPr>
              <w:t>„Microsoft Power Platform“ pagrindinės paslaugos</w:t>
            </w:r>
          </w:p>
        </w:tc>
        <w:tc>
          <w:tcPr>
            <w:tcW w:w="8190" w:type="dxa"/>
          </w:tcPr>
          <w:p w14:paraId="3D4D91E4" w14:textId="796F35F8" w:rsidR="00191A6E" w:rsidRPr="00D5538D" w:rsidRDefault="00191A6E" w:rsidP="00191A6E">
            <w:pPr>
              <w:pStyle w:val="ProductList-Body"/>
              <w:rPr>
                <w:sz w:val="16"/>
                <w:szCs w:val="16"/>
              </w:rPr>
            </w:pPr>
            <w:r>
              <w:rPr>
                <w:sz w:val="16"/>
                <w:szCs w:val="16"/>
              </w:rPr>
              <w:t>Toliau išvardytos paslaugos, kiekviena kaip atskira paslauga arba kaip įtraukta į „Office 365“ arba „Microsoft Dynamics 365“ pagrįstą planą arba paketą: „Microsoft Power BI“, „Microsoft Power Apps“, „Microsoft Power Automate“ ir „Microsoft Virtual Agents“. „Microsoft Power Platform“ pagrindinės paslaugos neapima jokios klientų programinės įrangos, įskaitant „Power BI Report Server“, „Power BI“, „PowerApps“ ar „Microsoft Power Automate“ mobiliąsias programas, „Power BI Desktop“ ar „Power Apps Studio“, tačiau jomis neapsiriboja.</w:t>
            </w:r>
          </w:p>
        </w:tc>
      </w:tr>
      <w:tr w:rsidR="00045219" w14:paraId="0B126ECD" w14:textId="77777777" w:rsidTr="00B175BD">
        <w:tc>
          <w:tcPr>
            <w:tcW w:w="2610" w:type="dxa"/>
            <w:vAlign w:val="center"/>
          </w:tcPr>
          <w:p w14:paraId="0BD212C5" w14:textId="77777777" w:rsidR="00045219" w:rsidRPr="00D5538D" w:rsidRDefault="00045219" w:rsidP="00B175BD">
            <w:pPr>
              <w:pStyle w:val="ProductList-Body"/>
              <w:rPr>
                <w:sz w:val="16"/>
                <w:szCs w:val="16"/>
              </w:rPr>
            </w:pPr>
            <w:r w:rsidRPr="00D5538D">
              <w:rPr>
                <w:sz w:val="16"/>
                <w:szCs w:val="16"/>
              </w:rPr>
              <w:t>„Microsoft“ sargybos patobulintos apsaugos nuo grėsmių paslaugos</w:t>
            </w:r>
          </w:p>
        </w:tc>
        <w:tc>
          <w:tcPr>
            <w:tcW w:w="8190" w:type="dxa"/>
          </w:tcPr>
          <w:p w14:paraId="1526C2F8" w14:textId="77777777" w:rsidR="00045219" w:rsidRPr="00D5538D" w:rsidRDefault="00045219" w:rsidP="00B175BD">
            <w:pPr>
              <w:pStyle w:val="ProductList-Body"/>
              <w:rPr>
                <w:sz w:val="16"/>
                <w:szCs w:val="16"/>
              </w:rPr>
            </w:pPr>
            <w:r w:rsidRPr="00D5538D">
              <w:rPr>
                <w:sz w:val="16"/>
                <w:szCs w:val="16"/>
              </w:rPr>
              <w:t>Šios „Microsoft“ sargybos patobulintos apsaugos nuo grėsmių debesies paslaugų dalys: atakos pažeidžiamos srities mažinimas, naujos kartos apsauga, atakų prieš galinius punktus aptikimas ir reagavimas, automatinis tyrimas ir taisymas, grėsmių ir pažeidžiamumų valdymas, „SmartScreen“.</w:t>
            </w:r>
          </w:p>
        </w:tc>
      </w:tr>
      <w:tr w:rsidR="00D42A1B" w14:paraId="02AF2B27" w14:textId="77777777" w:rsidTr="00B175BD">
        <w:tc>
          <w:tcPr>
            <w:tcW w:w="2610" w:type="dxa"/>
            <w:vAlign w:val="center"/>
          </w:tcPr>
          <w:p w14:paraId="214B5ED4" w14:textId="4EBFCE22" w:rsidR="00D42A1B" w:rsidRPr="00D5538D" w:rsidRDefault="00D42A1B" w:rsidP="00D42A1B">
            <w:pPr>
              <w:pStyle w:val="ProductList-Body"/>
              <w:rPr>
                <w:sz w:val="16"/>
                <w:szCs w:val="16"/>
              </w:rPr>
            </w:pPr>
            <w:r>
              <w:rPr>
                <w:sz w:val="16"/>
                <w:szCs w:val="16"/>
              </w:rPr>
              <w:t>„Microsoft“ apsauga nuo grėsmių</w:t>
            </w:r>
          </w:p>
        </w:tc>
        <w:tc>
          <w:tcPr>
            <w:tcW w:w="8190" w:type="dxa"/>
          </w:tcPr>
          <w:p w14:paraId="6381B950" w14:textId="2F53CCB0" w:rsidR="00D42A1B" w:rsidRPr="00D5538D" w:rsidRDefault="00D42A1B" w:rsidP="00D42A1B">
            <w:pPr>
              <w:pStyle w:val="ProductList-Body"/>
              <w:rPr>
                <w:sz w:val="16"/>
                <w:szCs w:val="16"/>
              </w:rPr>
            </w:pPr>
            <w:r>
              <w:rPr>
                <w:sz w:val="16"/>
                <w:szCs w:val="16"/>
              </w:rPr>
              <w:t>„Microsoft“ apsaugos nuo grėsmių debesies paslaugų dalis.</w:t>
            </w:r>
          </w:p>
        </w:tc>
      </w:tr>
    </w:tbl>
    <w:p w14:paraId="5D31659E" w14:textId="77777777" w:rsidR="00045219" w:rsidRDefault="00045219" w:rsidP="00045219">
      <w:pPr>
        <w:pStyle w:val="ProductList-Body"/>
        <w:spacing w:line="140" w:lineRule="exact"/>
      </w:pPr>
    </w:p>
    <w:p w14:paraId="4B14529D" w14:textId="77777777" w:rsidR="00045219" w:rsidRPr="00645D88" w:rsidRDefault="00045219" w:rsidP="00045219">
      <w:pPr>
        <w:pStyle w:val="ProductList-ClauseHeading"/>
        <w:keepNext w:val="0"/>
        <w:rPr>
          <w:rFonts w:cstheme="minorHAnsi"/>
          <w:szCs w:val="18"/>
        </w:rPr>
      </w:pPr>
      <w:r>
        <w:rPr>
          <w:rFonts w:cstheme="minorHAnsi"/>
          <w:szCs w:val="18"/>
        </w:rPr>
        <w:t>Pagrindinių internete teikiamų paslaugų saugos praktika ir strategijos</w:t>
      </w:r>
    </w:p>
    <w:p w14:paraId="65B2204F" w14:textId="77777777" w:rsidR="00045219" w:rsidRPr="00930C5D" w:rsidRDefault="00045219" w:rsidP="00045219">
      <w:pPr>
        <w:pStyle w:val="ProductList-Body"/>
      </w:pPr>
      <w:r>
        <w:t xml:space="preserve">Be DPA nurodytų Internete teikiamų paslaugų saugos praktikų ir strategijų, kiekviena Pagrindinė internete teikiama paslauga taip pat atitinka tolesnėje lentelėje nurodytus standartus ir bendrąsias nuostatas bei įgyvendina ir tvarko saugos priemones, išdėstytas DPA </w:t>
      </w:r>
      <w:hyperlink w:anchor="AppendixB_SecurityMeasures" w:tooltip="B priedas" w:history="1">
        <w:r>
          <w:t>A priede</w:t>
        </w:r>
      </w:hyperlink>
      <w:r>
        <w:t xml:space="preserve"> (Kliento duomenimis apsaugoti).</w:t>
      </w:r>
    </w:p>
    <w:p w14:paraId="7D8E5747" w14:textId="77777777" w:rsidR="00045219" w:rsidRDefault="00045219" w:rsidP="0004521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45219" w:rsidRPr="00C62FB6" w14:paraId="7EB74C91" w14:textId="77777777" w:rsidTr="00B175BD">
        <w:trPr>
          <w:trHeight w:val="170"/>
          <w:tblHeader/>
          <w:jc w:val="center"/>
        </w:trPr>
        <w:tc>
          <w:tcPr>
            <w:tcW w:w="5395" w:type="dxa"/>
            <w:shd w:val="clear" w:color="auto" w:fill="0072C6"/>
            <w:vAlign w:val="center"/>
          </w:tcPr>
          <w:p w14:paraId="58B7442A" w14:textId="77777777" w:rsidR="00045219" w:rsidRPr="00347D69" w:rsidRDefault="00045219" w:rsidP="00B175BD">
            <w:pPr>
              <w:pStyle w:val="ProductList-Body"/>
              <w:rPr>
                <w:color w:val="FFFFFF" w:themeColor="background1"/>
                <w:sz w:val="15"/>
                <w:szCs w:val="15"/>
              </w:rPr>
            </w:pPr>
            <w:r w:rsidRPr="00347D69">
              <w:rPr>
                <w:color w:val="FFFFFF" w:themeColor="background1"/>
                <w:sz w:val="15"/>
                <w:szCs w:val="15"/>
              </w:rPr>
              <w:t>Internete teikiamos paslaugos</w:t>
            </w:r>
          </w:p>
        </w:tc>
        <w:tc>
          <w:tcPr>
            <w:tcW w:w="2637" w:type="dxa"/>
            <w:shd w:val="clear" w:color="auto" w:fill="0072C6"/>
            <w:vAlign w:val="center"/>
          </w:tcPr>
          <w:p w14:paraId="09BEE564"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1 II tipas</w:t>
            </w:r>
          </w:p>
        </w:tc>
        <w:tc>
          <w:tcPr>
            <w:tcW w:w="2768" w:type="dxa"/>
            <w:shd w:val="clear" w:color="auto" w:fill="0072C6"/>
            <w:vAlign w:val="center"/>
          </w:tcPr>
          <w:p w14:paraId="7B72D08B"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2 II tipas</w:t>
            </w:r>
          </w:p>
        </w:tc>
      </w:tr>
      <w:tr w:rsidR="00045219" w:rsidRPr="00C62FB6" w14:paraId="30B55F1D" w14:textId="77777777" w:rsidTr="00B175BD">
        <w:trPr>
          <w:trHeight w:val="272"/>
          <w:jc w:val="center"/>
        </w:trPr>
        <w:tc>
          <w:tcPr>
            <w:tcW w:w="5395" w:type="dxa"/>
            <w:vAlign w:val="center"/>
          </w:tcPr>
          <w:p w14:paraId="5901626A" w14:textId="77777777" w:rsidR="00045219" w:rsidRPr="00347D69" w:rsidRDefault="00045219" w:rsidP="00B175BD">
            <w:pPr>
              <w:pStyle w:val="ProductList-Body"/>
              <w:rPr>
                <w:sz w:val="15"/>
                <w:szCs w:val="15"/>
              </w:rPr>
            </w:pPr>
            <w:r w:rsidRPr="00347D69">
              <w:rPr>
                <w:sz w:val="15"/>
                <w:szCs w:val="15"/>
              </w:rPr>
              <w:t>„Office 365“ paslaugos</w:t>
            </w:r>
          </w:p>
        </w:tc>
        <w:tc>
          <w:tcPr>
            <w:tcW w:w="2637" w:type="dxa"/>
            <w:vAlign w:val="center"/>
          </w:tcPr>
          <w:p w14:paraId="25297392"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42437391"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CDE832E" w14:textId="77777777" w:rsidTr="00B175BD">
        <w:trPr>
          <w:trHeight w:val="272"/>
          <w:jc w:val="center"/>
        </w:trPr>
        <w:tc>
          <w:tcPr>
            <w:tcW w:w="5395" w:type="dxa"/>
            <w:vAlign w:val="center"/>
          </w:tcPr>
          <w:p w14:paraId="390EA26B" w14:textId="77777777" w:rsidR="00045219" w:rsidRPr="00347D69" w:rsidRDefault="00045219" w:rsidP="00B175BD">
            <w:pPr>
              <w:pStyle w:val="ProductList-Body"/>
              <w:rPr>
                <w:sz w:val="15"/>
                <w:szCs w:val="15"/>
              </w:rPr>
            </w:pPr>
            <w:r w:rsidRPr="00347D69">
              <w:rPr>
                <w:sz w:val="15"/>
                <w:szCs w:val="15"/>
              </w:rPr>
              <w:t>„Microsoft Dynamics 365“ pagrindinės paslaugos</w:t>
            </w:r>
          </w:p>
        </w:tc>
        <w:tc>
          <w:tcPr>
            <w:tcW w:w="2637" w:type="dxa"/>
            <w:vAlign w:val="center"/>
          </w:tcPr>
          <w:p w14:paraId="0179B645" w14:textId="2306C4A6"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35522EE9" w14:textId="55B2DA70"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DE62FAB" w14:textId="77777777" w:rsidTr="00B175BD">
        <w:trPr>
          <w:trHeight w:val="272"/>
          <w:jc w:val="center"/>
        </w:trPr>
        <w:tc>
          <w:tcPr>
            <w:tcW w:w="5395" w:type="dxa"/>
            <w:vAlign w:val="center"/>
          </w:tcPr>
          <w:p w14:paraId="6F5B3537" w14:textId="77777777" w:rsidR="00045219" w:rsidRPr="00347D69" w:rsidRDefault="00045219" w:rsidP="00B175BD">
            <w:pPr>
              <w:pStyle w:val="ProductList-Body"/>
              <w:rPr>
                <w:sz w:val="15"/>
                <w:szCs w:val="15"/>
              </w:rPr>
            </w:pPr>
            <w:r w:rsidRPr="00347D69">
              <w:rPr>
                <w:sz w:val="15"/>
                <w:szCs w:val="15"/>
              </w:rPr>
              <w:t>„Microsoft Azure“ pagrindinės paslaugos</w:t>
            </w:r>
          </w:p>
        </w:tc>
        <w:tc>
          <w:tcPr>
            <w:tcW w:w="2637" w:type="dxa"/>
            <w:vAlign w:val="center"/>
          </w:tcPr>
          <w:p w14:paraId="19157BB4" w14:textId="55670FAE" w:rsidR="00045219" w:rsidRPr="00347D69" w:rsidRDefault="00045219" w:rsidP="00B175BD">
            <w:pPr>
              <w:pStyle w:val="ProductList-Body"/>
              <w:rPr>
                <w:sz w:val="15"/>
                <w:szCs w:val="15"/>
              </w:rPr>
            </w:pPr>
            <w:r w:rsidRPr="00347D69">
              <w:rPr>
                <w:color w:val="000000" w:themeColor="text1"/>
                <w:sz w:val="15"/>
                <w:szCs w:val="15"/>
              </w:rPr>
              <w:t>Kinta*</w:t>
            </w:r>
          </w:p>
        </w:tc>
        <w:tc>
          <w:tcPr>
            <w:tcW w:w="2768" w:type="dxa"/>
            <w:vAlign w:val="center"/>
          </w:tcPr>
          <w:p w14:paraId="683755DF" w14:textId="4972D520" w:rsidR="00045219" w:rsidRPr="00347D69" w:rsidRDefault="00045219" w:rsidP="00B175BD">
            <w:pPr>
              <w:pStyle w:val="ProductList-Body"/>
              <w:rPr>
                <w:color w:val="000000" w:themeColor="text1"/>
                <w:sz w:val="15"/>
                <w:szCs w:val="15"/>
              </w:rPr>
            </w:pPr>
            <w:r w:rsidRPr="00347D69">
              <w:rPr>
                <w:color w:val="000000" w:themeColor="text1"/>
                <w:sz w:val="15"/>
                <w:szCs w:val="15"/>
              </w:rPr>
              <w:t>Kinta*</w:t>
            </w:r>
          </w:p>
        </w:tc>
      </w:tr>
      <w:tr w:rsidR="00045219" w:rsidRPr="00C62FB6" w14:paraId="2F022104" w14:textId="77777777" w:rsidTr="00B175BD">
        <w:trPr>
          <w:trHeight w:val="272"/>
          <w:jc w:val="center"/>
        </w:trPr>
        <w:tc>
          <w:tcPr>
            <w:tcW w:w="5395" w:type="dxa"/>
            <w:vAlign w:val="center"/>
          </w:tcPr>
          <w:p w14:paraId="72BF7CEC" w14:textId="77777777" w:rsidR="00045219" w:rsidRPr="00347D69" w:rsidRDefault="00045219" w:rsidP="00B175BD">
            <w:pPr>
              <w:pStyle w:val="ProductList-Body"/>
              <w:rPr>
                <w:sz w:val="15"/>
                <w:szCs w:val="15"/>
              </w:rPr>
            </w:pPr>
            <w:r w:rsidRPr="00347D69">
              <w:rPr>
                <w:sz w:val="15"/>
                <w:szCs w:val="15"/>
              </w:rPr>
              <w:t>„Microsoft Cloud App Security“</w:t>
            </w:r>
          </w:p>
        </w:tc>
        <w:tc>
          <w:tcPr>
            <w:tcW w:w="2637" w:type="dxa"/>
            <w:vAlign w:val="center"/>
          </w:tcPr>
          <w:p w14:paraId="372866B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23F9536C"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020C1A0C" w14:textId="77777777" w:rsidTr="00B175BD">
        <w:trPr>
          <w:trHeight w:val="272"/>
          <w:jc w:val="center"/>
        </w:trPr>
        <w:tc>
          <w:tcPr>
            <w:tcW w:w="5395" w:type="dxa"/>
            <w:vAlign w:val="center"/>
          </w:tcPr>
          <w:p w14:paraId="7FB95491" w14:textId="77777777" w:rsidR="00045219" w:rsidRPr="00347D69" w:rsidRDefault="00045219" w:rsidP="00B175BD">
            <w:pPr>
              <w:pStyle w:val="ProductList-Body"/>
              <w:rPr>
                <w:sz w:val="15"/>
                <w:szCs w:val="15"/>
              </w:rPr>
            </w:pPr>
            <w:r w:rsidRPr="00347D69">
              <w:rPr>
                <w:sz w:val="15"/>
                <w:szCs w:val="15"/>
              </w:rPr>
              <w:t>„Microsoft Intune“ internete teikiamos paslaugos</w:t>
            </w:r>
          </w:p>
        </w:tc>
        <w:tc>
          <w:tcPr>
            <w:tcW w:w="2637" w:type="dxa"/>
            <w:vAlign w:val="center"/>
          </w:tcPr>
          <w:p w14:paraId="03EE2EC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63850B3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D18134F" w14:textId="77777777" w:rsidTr="00B175BD">
        <w:trPr>
          <w:trHeight w:val="272"/>
          <w:jc w:val="center"/>
        </w:trPr>
        <w:tc>
          <w:tcPr>
            <w:tcW w:w="5395" w:type="dxa"/>
            <w:vAlign w:val="center"/>
          </w:tcPr>
          <w:p w14:paraId="254FE267" w14:textId="77777777" w:rsidR="00045219" w:rsidRPr="00347D69" w:rsidRDefault="00045219" w:rsidP="00B175BD">
            <w:pPr>
              <w:pStyle w:val="ProductList-Body"/>
              <w:rPr>
                <w:sz w:val="15"/>
                <w:szCs w:val="15"/>
              </w:rPr>
            </w:pPr>
            <w:r w:rsidRPr="00347D69">
              <w:rPr>
                <w:sz w:val="15"/>
                <w:szCs w:val="15"/>
              </w:rPr>
              <w:t>„Microsoft Power Platform“ pagrindinės paslaugos</w:t>
            </w:r>
          </w:p>
        </w:tc>
        <w:tc>
          <w:tcPr>
            <w:tcW w:w="2637" w:type="dxa"/>
            <w:vAlign w:val="center"/>
          </w:tcPr>
          <w:p w14:paraId="04AD4B10"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07254D6D"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2252414" w14:textId="77777777" w:rsidTr="00B175BD">
        <w:trPr>
          <w:trHeight w:val="272"/>
          <w:jc w:val="center"/>
        </w:trPr>
        <w:tc>
          <w:tcPr>
            <w:tcW w:w="5395" w:type="dxa"/>
            <w:vAlign w:val="center"/>
          </w:tcPr>
          <w:p w14:paraId="5FA986D4" w14:textId="77777777" w:rsidR="00045219" w:rsidRPr="00347D69" w:rsidRDefault="00045219" w:rsidP="00B175BD">
            <w:pPr>
              <w:pStyle w:val="ProductList-Body"/>
              <w:rPr>
                <w:sz w:val="15"/>
                <w:szCs w:val="15"/>
              </w:rPr>
            </w:pPr>
            <w:r w:rsidRPr="00347D69">
              <w:rPr>
                <w:sz w:val="15"/>
                <w:szCs w:val="15"/>
              </w:rPr>
              <w:t>„Microsoft“ sargybos patobulintos apsaugos nuo grėsmių paslaugos</w:t>
            </w:r>
          </w:p>
        </w:tc>
        <w:tc>
          <w:tcPr>
            <w:tcW w:w="2637" w:type="dxa"/>
            <w:vAlign w:val="center"/>
          </w:tcPr>
          <w:p w14:paraId="05A657A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597D2C9B"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D42A1B" w:rsidRPr="00C62FB6" w14:paraId="73EE2A08" w14:textId="77777777" w:rsidTr="00B175BD">
        <w:trPr>
          <w:trHeight w:val="272"/>
          <w:jc w:val="center"/>
        </w:trPr>
        <w:tc>
          <w:tcPr>
            <w:tcW w:w="5395" w:type="dxa"/>
            <w:vAlign w:val="center"/>
          </w:tcPr>
          <w:p w14:paraId="18431921" w14:textId="39828C6D" w:rsidR="00D42A1B" w:rsidRPr="00347D69" w:rsidRDefault="00D42A1B" w:rsidP="00D42A1B">
            <w:pPr>
              <w:pStyle w:val="ProductList-Body"/>
              <w:rPr>
                <w:sz w:val="15"/>
                <w:szCs w:val="15"/>
              </w:rPr>
            </w:pPr>
            <w:r>
              <w:rPr>
                <w:sz w:val="16"/>
                <w:szCs w:val="16"/>
              </w:rPr>
              <w:t>„Microsoft“ apsauga nuo grėsmių</w:t>
            </w:r>
          </w:p>
        </w:tc>
        <w:tc>
          <w:tcPr>
            <w:tcW w:w="2637" w:type="dxa"/>
            <w:vAlign w:val="center"/>
          </w:tcPr>
          <w:p w14:paraId="6127C64D" w14:textId="79053585" w:rsidR="00D42A1B" w:rsidRPr="00347D69" w:rsidRDefault="00D42A1B" w:rsidP="00D42A1B">
            <w:pPr>
              <w:pStyle w:val="ProductList-Body"/>
              <w:rPr>
                <w:color w:val="000000" w:themeColor="text1"/>
                <w:sz w:val="15"/>
                <w:szCs w:val="15"/>
              </w:rPr>
            </w:pPr>
            <w:r>
              <w:rPr>
                <w:color w:val="000000" w:themeColor="text1"/>
                <w:sz w:val="16"/>
                <w:szCs w:val="16"/>
              </w:rPr>
              <w:t>Taip</w:t>
            </w:r>
          </w:p>
        </w:tc>
        <w:tc>
          <w:tcPr>
            <w:tcW w:w="2768" w:type="dxa"/>
            <w:vAlign w:val="center"/>
          </w:tcPr>
          <w:p w14:paraId="4DEF6478" w14:textId="433540F5" w:rsidR="00D42A1B" w:rsidRPr="00347D69" w:rsidRDefault="00D42A1B" w:rsidP="00D42A1B">
            <w:pPr>
              <w:pStyle w:val="ProductList-Body"/>
              <w:rPr>
                <w:color w:val="000000" w:themeColor="text1"/>
                <w:sz w:val="15"/>
                <w:szCs w:val="15"/>
              </w:rPr>
            </w:pPr>
            <w:r>
              <w:rPr>
                <w:color w:val="000000" w:themeColor="text1"/>
                <w:sz w:val="16"/>
                <w:szCs w:val="16"/>
              </w:rPr>
              <w:t>Taip</w:t>
            </w:r>
          </w:p>
        </w:tc>
      </w:tr>
    </w:tbl>
    <w:p w14:paraId="715E4FA0" w14:textId="2EB1F13D" w:rsidR="00045219" w:rsidRPr="00FC2D52" w:rsidRDefault="00045219" w:rsidP="00045219">
      <w:pPr>
        <w:pStyle w:val="ProductList-Body"/>
      </w:pPr>
      <w:r>
        <w:rPr>
          <w:color w:val="000000" w:themeColor="text1"/>
        </w:rPr>
        <w:t>*</w:t>
      </w:r>
      <w:r>
        <w:rPr>
          <w:i/>
          <w:iCs/>
          <w:color w:val="000000" w:themeColor="text1"/>
        </w:rPr>
        <w:t>Dabartinė aprėptis išsamiai išdėstyta audito ataskaitoje, o jos santrauka yra „Microsoft“ patikimumo centre.</w:t>
      </w:r>
    </w:p>
    <w:p w14:paraId="4A219247" w14:textId="77777777" w:rsidR="00045219" w:rsidRDefault="00045219" w:rsidP="00045219">
      <w:pPr>
        <w:pStyle w:val="ProductList-Body"/>
        <w:spacing w:line="140" w:lineRule="exact"/>
      </w:pPr>
    </w:p>
    <w:p w14:paraId="04F59007" w14:textId="77777777" w:rsidR="00045219" w:rsidRPr="00645D88" w:rsidRDefault="00045219" w:rsidP="00045219">
      <w:pPr>
        <w:pStyle w:val="ProductList-ClauseHeading"/>
        <w:keepNext w:val="0"/>
        <w:spacing w:line="212" w:lineRule="exact"/>
      </w:pPr>
      <w:r>
        <w:t>Pagrindinių internete teikiamų paslaugų Kliento neaktyvių duomenų saugojimo vieta</w:t>
      </w:r>
    </w:p>
    <w:p w14:paraId="5BA3150A" w14:textId="22735B1E" w:rsidR="00045219" w:rsidRDefault="001D4125" w:rsidP="00045219">
      <w:pPr>
        <w:pStyle w:val="ProductList-Body"/>
        <w:spacing w:line="212" w:lineRule="exact"/>
      </w:pPr>
      <w:r>
        <w:t>Klientui naudojant Pagrindines internete teikiamas paslaugas, jo neaktyvius duomenis „Microsoft“ saugos tam tikrose pagrindinėse geografinėse srityse (kiekviena atskirai – Geografinė sritis), kaip nurodyta toliau, nebent konkrečioms Internete teikiamoms paslaugoms taikomose sąlygose nurodyta kitaip</w:t>
      </w:r>
      <w:r w:rsidR="00045219">
        <w:t>.</w:t>
      </w:r>
    </w:p>
    <w:p w14:paraId="1A6AF8D3" w14:textId="174EB538" w:rsidR="00045219" w:rsidRDefault="00D42A1B" w:rsidP="00045219">
      <w:pPr>
        <w:pStyle w:val="ProductList-Body"/>
        <w:numPr>
          <w:ilvl w:val="1"/>
          <w:numId w:val="3"/>
        </w:numPr>
        <w:tabs>
          <w:tab w:val="clear" w:pos="158"/>
          <w:tab w:val="left" w:pos="360"/>
        </w:tabs>
        <w:spacing w:line="212" w:lineRule="exact"/>
        <w:ind w:left="360" w:hanging="180"/>
      </w:pPr>
      <w:r>
        <w:rPr>
          <w:b/>
          <w:bCs/>
        </w:rPr>
        <w:t xml:space="preserve">„Office 365“ paslaugos. </w:t>
      </w:r>
      <w:r>
        <w:t>Jei klientas sukonfigūruos savo nuomotoją Australijoje, Europos Sąjungoje, Indijoje, Japonijoje, Jungtinėje Karalystėje, Jungtinėse Amerikos Valstijose, Jungtiniuose Arabų Emyratuose, Kanadoje, Pietų Afrikoje, Pietų Korėjoje, Prancūzijoje, Šveicarijoje arba Vokietijoje, „Microsoft“ saugos šiuos kliento duomenis tik toje geografinėje vietovėje: 1) „Exchange Online“ pašto dėžutės turinį (el. laiškų tekstus, kalendoriaus įrašus ir el. laiškų priedų turinį), 2) „SharePoint Online“ svetainės turinį ir toje svetainėje saugomus failus ir 3) failus, nusiųstus į „OneDrive“ verslui</w:t>
      </w:r>
      <w:r w:rsidR="00045219">
        <w:t>.</w:t>
      </w:r>
    </w:p>
    <w:p w14:paraId="14D8887A" w14:textId="77777777" w:rsidR="00045219" w:rsidRPr="00D32837" w:rsidRDefault="00045219" w:rsidP="00045219">
      <w:pPr>
        <w:pStyle w:val="ProductList-Body"/>
        <w:numPr>
          <w:ilvl w:val="1"/>
          <w:numId w:val="3"/>
        </w:numPr>
        <w:tabs>
          <w:tab w:val="clear" w:pos="158"/>
          <w:tab w:val="left" w:pos="360"/>
        </w:tabs>
        <w:spacing w:line="212" w:lineRule="exact"/>
        <w:ind w:left="360" w:hanging="180"/>
      </w:pPr>
      <w:r>
        <w:rPr>
          <w:b/>
          <w:bCs/>
        </w:rPr>
        <w:t>„Microsoft Intune“ internete teikiamos paslaugos</w:t>
      </w:r>
      <w:r w:rsidRPr="00EA07D9">
        <w:rPr>
          <w:b/>
        </w:rPr>
        <w:t>.</w:t>
      </w:r>
      <w:r>
        <w:t xml:space="preserve"> Kai Klientas sukonfigūruoja, kad „Microsoft Intune“ nuomotojo paskyra būtų visuotinai įdiegta galimoje geografinėje vietovėje, tada tos paslaugos Kliento neaktyvius duomenis „Microsoft“ saugoja toje nurodytoje geografinėje vietovėje, išskyrus atvejus, nurodytus „Microsoft Intune“ patikimumo centre.</w:t>
      </w:r>
    </w:p>
    <w:p w14:paraId="51F87148" w14:textId="0666EFB1" w:rsidR="00045219" w:rsidRDefault="00045219" w:rsidP="00045219">
      <w:pPr>
        <w:pStyle w:val="ProductList-Body"/>
        <w:numPr>
          <w:ilvl w:val="1"/>
          <w:numId w:val="3"/>
        </w:numPr>
        <w:tabs>
          <w:tab w:val="clear" w:pos="158"/>
          <w:tab w:val="left" w:pos="360"/>
        </w:tabs>
        <w:spacing w:line="212" w:lineRule="exact"/>
        <w:ind w:left="360" w:hanging="180"/>
      </w:pPr>
      <w:r>
        <w:rPr>
          <w:b/>
          <w:bCs/>
        </w:rPr>
        <w:t>„Microsoft Power Platform“ pagrindinės paslaugos</w:t>
      </w:r>
      <w:r w:rsidRPr="00EA07D9">
        <w:rPr>
          <w:b/>
        </w:rPr>
        <w:t>.</w:t>
      </w:r>
      <w:r>
        <w:t xml:space="preserve"> </w:t>
      </w:r>
      <w:r w:rsidR="00191A6E">
        <w:t>Jei klientas sukonfigūruos savo nuomotoją Australijoje, Azijos ir Ramiojo vandenyno šalyse, Europos Sąjungoje, Indijoje, Japonijoje, Jungtinėje Karalystėje, Jungtinėse Amerikos Valstijose, Kanadoje arba Prancūzijoje (išskyrus „Microsoft Power Virtual Agents“), „Microsoft“ saugos neaktyvius kliento duomenis tik tose geografinėse srityse, nebent „Microsoft Power Platform“ patikimumo centro skyriuje „Duomenų vieta“ nurodyta kitaip</w:t>
      </w:r>
      <w:r>
        <w:t>.</w:t>
      </w:r>
    </w:p>
    <w:p w14:paraId="431EC381"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Azure“ pagrindinės paslaugos</w:t>
      </w:r>
      <w:r w:rsidRPr="00EA07D9">
        <w:rPr>
          <w:b/>
        </w:rPr>
        <w:t>.</w:t>
      </w:r>
      <w:r>
        <w:t xml:space="preserve"> Jei Klientas sukonfigūruos konkrečią kurioje nors Geografinėje srityje visuotinai diegtiną paslaugą, su ta paslauga susijusius Kliento neaktyvius duomenis „Microsoft“ saugos nurodytoje Geografinėje srityje. Naudodamas tam tikras paslaugas Klientas gali negalėti konfigūruoti įdiegties tam tikroje geografinėje vietovėje arba už Jungtinių Valstijų ribų ir atveju atsargines kopijas gali saugoti kitose vietose. Daugiau informacijos ieškokite „Microsoft“ patikimumo centro straipsniuose (kuriuos „Microsoft“ kartais gali atnaujinti, tačiau „Microsoft“ neįtrauks esamų paslaugų išimčių į bendrąjį leidimą).</w:t>
      </w:r>
    </w:p>
    <w:p w14:paraId="0E3EF85E" w14:textId="77777777" w:rsidR="00045219" w:rsidRPr="00FC2D52" w:rsidRDefault="00045219" w:rsidP="00045219">
      <w:pPr>
        <w:pStyle w:val="ProductList-Body"/>
        <w:numPr>
          <w:ilvl w:val="1"/>
          <w:numId w:val="3"/>
        </w:numPr>
        <w:tabs>
          <w:tab w:val="clear" w:pos="158"/>
          <w:tab w:val="left" w:pos="360"/>
        </w:tabs>
        <w:spacing w:line="212" w:lineRule="exact"/>
        <w:ind w:left="360" w:hanging="180"/>
      </w:pPr>
      <w:r>
        <w:rPr>
          <w:b/>
          <w:bCs/>
        </w:rPr>
        <w:t>Microsoft Cloud App Security</w:t>
      </w:r>
      <w:r w:rsidRPr="00EA07D9">
        <w:rPr>
          <w:b/>
        </w:rPr>
        <w:t>.</w:t>
      </w:r>
      <w:r>
        <w:t xml:space="preserve"> Jei Klientas sukonfigūruoja savo nuomotoją Europos Sąjungoje arba Jungtinėse Amerikos Valstijose, „Microsoft“ saugo šiuos Kliento duomenis tik toje geografinėje vietovėje, išskyrus atvejus nurodytus „Microsoft Cloud App Security“ patikimumo centro straipsniuose.</w:t>
      </w:r>
    </w:p>
    <w:p w14:paraId="20CAF316"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Dynamics 365“ pagrindinės paslaugos</w:t>
      </w:r>
      <w:r w:rsidRPr="00EA07D9">
        <w:rPr>
          <w:b/>
        </w:rPr>
        <w:t>.</w:t>
      </w:r>
      <w:r>
        <w:t xml:space="preserve"> Kai Klientas sukonfigūruoja, kad kokia nors Pagrindinė „Dynamics 365“ paslauga būtų visuotinai įdiegta galimoje geografinėje vietovėje, tada tos paslaugos Kliento neaktyvius duomenis „Microsoft“ saugoja toje nurodytoje geografinėje vietovėje, išskyrus atvejus, aprašytus „Microsoft Dynamics 365“ patikimumo centre.</w:t>
      </w:r>
    </w:p>
    <w:p w14:paraId="24DC4AAA" w14:textId="44B17BE1" w:rsidR="00045219" w:rsidRDefault="00045219" w:rsidP="00045219">
      <w:pPr>
        <w:pStyle w:val="ProductList-Body"/>
        <w:numPr>
          <w:ilvl w:val="1"/>
          <w:numId w:val="3"/>
        </w:numPr>
        <w:tabs>
          <w:tab w:val="clear" w:pos="158"/>
          <w:tab w:val="left" w:pos="360"/>
        </w:tabs>
        <w:spacing w:line="212" w:lineRule="exact"/>
        <w:ind w:left="360" w:hanging="180"/>
      </w:pPr>
      <w:r>
        <w:rPr>
          <w:b/>
          <w:bCs/>
        </w:rPr>
        <w:t>„Microsoft“ sargybos patobulintos apsaugos nuo grėsmių paslaugos</w:t>
      </w:r>
      <w:r>
        <w:t>. Kai Klientas sukonfigūruoja, kad „Microsoft“ sargybos patobulintos apsaugos nuo grėsmių nuomotojo paskyra būtų visuotinai įdiegta galimoje geografinėje vietovėje, tada tos paslaugos Kliento neaktyvius duomenis „Microsoft“ saugoja toje nurodytoje geografinėje vietovėje, išskyrus atvejus, nurodytus „Microsoft“ sargybos patobulintos apsaugos nuo grėsmių patikimumo centre.</w:t>
      </w:r>
    </w:p>
    <w:p w14:paraId="67EA40E0" w14:textId="741983FD" w:rsidR="00D42A1B" w:rsidRDefault="00D42A1B" w:rsidP="001D4125">
      <w:pPr>
        <w:pStyle w:val="ProductList-Body"/>
        <w:numPr>
          <w:ilvl w:val="1"/>
          <w:numId w:val="3"/>
        </w:numPr>
        <w:tabs>
          <w:tab w:val="clear" w:pos="158"/>
          <w:tab w:val="left" w:pos="360"/>
        </w:tabs>
        <w:ind w:left="374" w:hanging="187"/>
      </w:pPr>
      <w:r>
        <w:rPr>
          <w:b/>
          <w:bCs/>
        </w:rPr>
        <w:t>„Microsoft“ apsauga nuo grėsmių</w:t>
      </w:r>
      <w:r>
        <w:t>. Kai Klientas sukonfigūruoja, kad „Microsoft“ apsaugos nuo grėsmių nuomotojo paskyra būtų visuotinai įdiegta galimoje geografinėje vietovėje, tada tos paslaugos Kliento neaktyvius duomenis „Microsoft“ saugo toje nurodytoje geografinėje vietovėje, išskyrus atvejus, nurodytus „Microsoft“ apsaugos nuo grėsmių patikimumo centre.</w:t>
      </w:r>
    </w:p>
    <w:p w14:paraId="32293406" w14:textId="77777777" w:rsidR="00045219" w:rsidRPr="00585A48" w:rsidRDefault="00617906"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2F4609B8" w14:textId="1FABB4B6" w:rsidR="004D27A6" w:rsidRPr="00C17F2D" w:rsidRDefault="00D67A4B" w:rsidP="00045219">
      <w:pPr>
        <w:pStyle w:val="ProductList-Offering1Heading"/>
        <w:rPr>
          <w:lang w:val="lt-LT"/>
        </w:rPr>
      </w:pPr>
      <w:bookmarkStart w:id="216" w:name="_Toc49346619"/>
      <w:r w:rsidRPr="00C17F2D">
        <w:rPr>
          <w:lang w:val="lt-LT"/>
        </w:rPr>
        <w:t>„Bing Maps“</w:t>
      </w:r>
      <w:bookmarkEnd w:id="216"/>
    </w:p>
    <w:p w14:paraId="6497FF22" w14:textId="77777777" w:rsidR="004E3C9C" w:rsidRDefault="004E3C9C" w:rsidP="009D22DE">
      <w:pPr>
        <w:pStyle w:val="ProductList-Body"/>
      </w:pPr>
      <w:bookmarkStart w:id="217"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107" w:history="1">
        <w:r>
          <w:rPr>
            <w:rStyle w:val="Hyperlink"/>
          </w:rPr>
          <w:t>go.microsoft.com/?linkid=9710837</w:t>
        </w:r>
      </w:hyperlink>
      <w:r>
        <w:t xml:space="preserve">, ir „Microsoft“ privatumo nuostatos, pateiktos adresu </w:t>
      </w:r>
      <w:hyperlink r:id="rId108" w:history="1">
        <w:r>
          <w:rPr>
            <w:rStyle w:val="Hyperlink"/>
          </w:rPr>
          <w:t>go.microsoft.com/fwlink/?LinkID=248686</w:t>
        </w:r>
      </w:hyperlink>
      <w:r>
        <w:t>.</w:t>
      </w:r>
    </w:p>
    <w:bookmarkStart w:id="218" w:name="ProfessionalServices"/>
    <w:p w14:paraId="76E545C2"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C8D4262" w14:textId="77777777" w:rsidR="00A347A6" w:rsidRDefault="00A347A6" w:rsidP="009D22DE">
      <w:pPr>
        <w:pStyle w:val="ProductList-Offering1Heading"/>
      </w:pPr>
      <w:bookmarkStart w:id="219" w:name="_Toc6563852"/>
      <w:bookmarkStart w:id="220" w:name="_Toc13858404"/>
      <w:bookmarkStart w:id="221" w:name="_Toc8395064"/>
      <w:bookmarkStart w:id="222" w:name="_Toc49346620"/>
      <w:bookmarkEnd w:id="217"/>
      <w:bookmarkEnd w:id="218"/>
      <w:r>
        <w:t>Profesionalios paslaugos</w:t>
      </w:r>
      <w:bookmarkEnd w:id="219"/>
      <w:bookmarkEnd w:id="220"/>
      <w:bookmarkEnd w:id="221"/>
      <w:bookmarkEnd w:id="222"/>
    </w:p>
    <w:p w14:paraId="12FA9B7F" w14:textId="77777777" w:rsidR="00045219" w:rsidRDefault="00045219" w:rsidP="00045219">
      <w:pPr>
        <w:pStyle w:val="ProductList-Body"/>
      </w:pPr>
      <w:r>
        <w:t>Profesionalios paslaugos teikiamos taikant toliau nurodytas Profesionalių paslaugų sąlygas. Tačiau, jeigu Profesionalios paslaugos teikiamos pagal atskirą sutartį, Profesionalioms paslaugoms bus taikomos šios atskiros sutarties sąlygos. Profesionalių paslaugų asmens duomenų apsaugos ir saugos sąlygos nurodytos DPA.</w:t>
      </w:r>
    </w:p>
    <w:p w14:paraId="332C0D9C" w14:textId="77777777" w:rsidR="00045219" w:rsidRDefault="00045219" w:rsidP="00045219">
      <w:pPr>
        <w:pStyle w:val="ProductList-Body"/>
        <w:spacing w:line="140" w:lineRule="exact"/>
      </w:pPr>
    </w:p>
    <w:p w14:paraId="3C12F589" w14:textId="77777777" w:rsidR="00045219" w:rsidRDefault="00045219" w:rsidP="00045219">
      <w:pPr>
        <w:pStyle w:val="ProductList-Body"/>
      </w:pPr>
      <w:r>
        <w:t>Profesionalios paslaugos, kurioms taikomas šis Pranešimas, nėra Internete teikiamos paslaugos, todėl likusios Internete teikiamų paslaugų sąlygos netaikomos, išskyrus atvejus, kai tai aiškiai taikomos toliau nurodytos Profesionalių paslaugų sąlygos.</w:t>
      </w:r>
    </w:p>
    <w:p w14:paraId="3E6256C5" w14:textId="77777777" w:rsidR="00045219" w:rsidRDefault="00045219" w:rsidP="00045219">
      <w:pPr>
        <w:pStyle w:val="ProductList-Body"/>
        <w:spacing w:line="140" w:lineRule="exact"/>
      </w:pPr>
    </w:p>
    <w:p w14:paraId="5DA7A0C7" w14:textId="77777777" w:rsidR="00045219" w:rsidRPr="00FC2D52" w:rsidRDefault="00045219" w:rsidP="00045219">
      <w:pPr>
        <w:pStyle w:val="ProductList-ClauseHeading"/>
        <w:keepNext w:val="0"/>
      </w:pPr>
      <w:r>
        <w:rPr>
          <w:bCs/>
        </w:rPr>
        <w:t>Profesionalių paslaugų sąlygos</w:t>
      </w:r>
    </w:p>
    <w:p w14:paraId="02CFCAA3" w14:textId="77777777" w:rsidR="00045219" w:rsidRPr="006D5173" w:rsidRDefault="00045219" w:rsidP="00045219">
      <w:pPr>
        <w:pStyle w:val="ProductList-Body"/>
        <w:tabs>
          <w:tab w:val="clear" w:pos="158"/>
          <w:tab w:val="left" w:pos="360"/>
        </w:tabs>
        <w:ind w:left="187"/>
        <w:outlineLvl w:val="3"/>
        <w:rPr>
          <w:b/>
          <w:color w:val="0072C6"/>
        </w:rPr>
      </w:pPr>
      <w:r>
        <w:rPr>
          <w:b/>
          <w:color w:val="0072C6"/>
        </w:rPr>
        <w:t>Šalių įsipareigojimai; garantijos</w:t>
      </w:r>
    </w:p>
    <w:p w14:paraId="4D2A7900" w14:textId="789D889B" w:rsidR="00A347A6" w:rsidRDefault="00045219" w:rsidP="00045219">
      <w:pPr>
        <w:pStyle w:val="ProductList-Body"/>
        <w:tabs>
          <w:tab w:val="clear" w:pos="158"/>
          <w:tab w:val="left" w:pos="360"/>
        </w:tabs>
        <w:ind w:left="180"/>
      </w:pPr>
      <w:r>
        <w:t xml:space="preserve"> </w:t>
      </w:r>
      <w:r w:rsidR="00A347A6">
        <w:t xml:space="preserve">„Microsoft“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 Nepaisant to, kas išdėstyta pirmiau, </w:t>
      </w:r>
      <w:r w:rsidR="00A347A6">
        <w:rPr>
          <w:b/>
        </w:rPr>
        <w:t>Paslaugų rezultatai, kurie teikiami be mokesčio, pateikiami „TOKIE, KOKIE YRA“, BE JOKIŲ GARANTIJŲ. „Microsoft“ neteikia jokių kitų garantijų arba sąlygų ir atsisako bet kokių kitų aiškiai išreikštų, numanomų arba įstatymų numatytų garantijų, įskaitant garantijas dėl kokybės, nuosavybės teisės, nepažeidžiamumo, perkamumo ir tinkamumo konkrečiam tikslui</w:t>
      </w:r>
      <w:r w:rsidR="00A347A6">
        <w:t>.</w:t>
      </w:r>
    </w:p>
    <w:p w14:paraId="7170C253" w14:textId="77777777" w:rsidR="00A347A6" w:rsidRDefault="00A347A6" w:rsidP="009D22DE">
      <w:pPr>
        <w:pStyle w:val="ProductList-Body"/>
        <w:tabs>
          <w:tab w:val="clear" w:pos="158"/>
          <w:tab w:val="left" w:pos="360"/>
        </w:tabs>
        <w:ind w:left="180"/>
      </w:pPr>
    </w:p>
    <w:p w14:paraId="0DDBD561" w14:textId="77777777" w:rsidR="00A347A6" w:rsidRDefault="00A347A6" w:rsidP="009D22DE">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 Klientas yra išskirtinai atsakingas už „Microsoft“ nemokamai teikiamų arba rekomenduojamų Paslaugų rezultatų testavimą, diegimą, palaikymą ir palaikymą.</w:t>
      </w:r>
    </w:p>
    <w:p w14:paraId="45959B04" w14:textId="77777777" w:rsidR="00A347A6" w:rsidRDefault="00A347A6" w:rsidP="009D22DE">
      <w:pPr>
        <w:pStyle w:val="ProductList-Body"/>
        <w:tabs>
          <w:tab w:val="clear" w:pos="158"/>
          <w:tab w:val="left" w:pos="360"/>
        </w:tabs>
        <w:ind w:left="180"/>
        <w:rPr>
          <w:szCs w:val="18"/>
        </w:rPr>
      </w:pPr>
    </w:p>
    <w:p w14:paraId="1768CBD0"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Atsakomybės ribojimas</w:t>
      </w:r>
    </w:p>
    <w:p w14:paraId="2A5F987F" w14:textId="77777777" w:rsidR="00A347A6" w:rsidRDefault="00A347A6" w:rsidP="009D22DE">
      <w:pPr>
        <w:pStyle w:val="ProductList-Body"/>
        <w:tabs>
          <w:tab w:val="clear" w:pos="158"/>
          <w:tab w:val="left" w:pos="360"/>
        </w:tabs>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Nemokamai teikiamų Profesionalių paslaugų ir Paslaugų rezultatų bei Paslaugų rezultatų, kuriuos Klientui leidžiama pakartotinai platinti trečiosioms šalims be atskiro mokesčio bendrovei „Microsoft“, atveju „Microsoft“ atsakomybė apribojama priteistais tiesioginiais nuostoliais, kurių suma neviršija 5 000 JAV dolerių.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arba Paslaugų rezultatus. Jokie apribojimai arba išimtys nebus taikomi atsakomybei, atsirandančiai dėl bet kurios šalies (1) konfidencialumo įsipareigojimų (išskyrus bet kokią atsakomybę, susijusią su Kliento duomenimis ir Profesionalių paslaugų duomenimis, kuriai taikomi pirmiau pateikti apribojimai ir išimtys); (2) gynybos įsipareigojimų arba (3) kitos šalies intelektinės nuosavybės teisių pažeidimo.</w:t>
      </w:r>
    </w:p>
    <w:p w14:paraId="306A00E0" w14:textId="77777777" w:rsidR="00A347A6" w:rsidRDefault="00A347A6" w:rsidP="009D22DE">
      <w:pPr>
        <w:pStyle w:val="ProductList-Body"/>
        <w:tabs>
          <w:tab w:val="clear" w:pos="158"/>
          <w:tab w:val="left" w:pos="360"/>
        </w:tabs>
        <w:ind w:left="180"/>
      </w:pPr>
    </w:p>
    <w:p w14:paraId="6DB068D0" w14:textId="77777777" w:rsidR="00A347A6" w:rsidRPr="00AC5443" w:rsidRDefault="00A347A6" w:rsidP="009D22DE">
      <w:pPr>
        <w:pStyle w:val="ProductList-Body"/>
        <w:tabs>
          <w:tab w:val="clear" w:pos="158"/>
          <w:tab w:val="left" w:pos="360"/>
        </w:tabs>
        <w:ind w:left="187"/>
        <w:outlineLvl w:val="3"/>
        <w:rPr>
          <w:b/>
          <w:color w:val="0072C6"/>
        </w:rPr>
      </w:pPr>
      <w:r>
        <w:rPr>
          <w:b/>
          <w:color w:val="0072C6"/>
        </w:rPr>
        <w:t>Pataisos</w:t>
      </w:r>
    </w:p>
    <w:p w14:paraId="23B1F2CB" w14:textId="77777777" w:rsidR="00A347A6" w:rsidRDefault="00A347A6" w:rsidP="009D22DE">
      <w:pPr>
        <w:pStyle w:val="ProductList-Body"/>
        <w:tabs>
          <w:tab w:val="clear" w:pos="158"/>
          <w:tab w:val="left" w:pos="360"/>
        </w:tabs>
        <w:ind w:left="180"/>
      </w:pPr>
      <w:r>
        <w:t xml:space="preserve">„Pataisymai“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 </w:t>
      </w:r>
    </w:p>
    <w:p w14:paraId="7CBC19B4" w14:textId="77777777" w:rsidR="00A347A6" w:rsidRDefault="00A347A6" w:rsidP="009D22DE">
      <w:pPr>
        <w:pStyle w:val="ProductList-Body"/>
        <w:tabs>
          <w:tab w:val="clear" w:pos="158"/>
          <w:tab w:val="left" w:pos="360"/>
        </w:tabs>
        <w:ind w:left="180"/>
      </w:pPr>
    </w:p>
    <w:p w14:paraId="573304ED" w14:textId="77777777" w:rsidR="00A347A6" w:rsidRPr="00AC5443" w:rsidRDefault="00A347A6" w:rsidP="007B24F2">
      <w:pPr>
        <w:pStyle w:val="ProductList-Body"/>
        <w:keepNext/>
        <w:tabs>
          <w:tab w:val="clear" w:pos="158"/>
          <w:tab w:val="left" w:pos="360"/>
        </w:tabs>
        <w:ind w:left="187"/>
        <w:outlineLvl w:val="3"/>
        <w:rPr>
          <w:b/>
          <w:color w:val="0072C6"/>
        </w:rPr>
      </w:pPr>
      <w:r>
        <w:rPr>
          <w:b/>
          <w:color w:val="0072C6"/>
        </w:rPr>
        <w:t>Ankstesnis darbas</w:t>
      </w:r>
    </w:p>
    <w:p w14:paraId="5B50DFB9" w14:textId="77777777" w:rsidR="00A347A6" w:rsidRDefault="00A347A6" w:rsidP="009D22DE">
      <w:pPr>
        <w:pStyle w:val="ProductList-Body"/>
        <w:tabs>
          <w:tab w:val="clear" w:pos="158"/>
          <w:tab w:val="left" w:pos="360"/>
        </w:tabs>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Ankstesnį darbą bet kuri šalis gali tik tiek, kiek būtina, vykdant naudojantis Profesionaliomis paslaugomis prisiimtus įsipareigojimus. Jei Klientas pasirinks atskleisti savo šaltinio kodą „Microsoft“ pagal Profesionalių paslaugų įsipareigojimą, tada (1) prieš tokį atskleidimą Klientas pašalins bet kokį trečiosios šalies šaltinio kodą, kurį Klientui draudžiama atskleisti; ir (2) „Microsoft“ laikys Kliento šaltinio kodo konfidencialia informacija.</w:t>
      </w:r>
    </w:p>
    <w:p w14:paraId="48A39E10" w14:textId="77777777" w:rsidR="00A347A6" w:rsidRDefault="00A347A6" w:rsidP="009D22DE">
      <w:pPr>
        <w:pStyle w:val="ProductList-Body"/>
        <w:tabs>
          <w:tab w:val="clear" w:pos="158"/>
          <w:tab w:val="left" w:pos="360"/>
        </w:tabs>
        <w:ind w:left="180"/>
      </w:pPr>
    </w:p>
    <w:p w14:paraId="47F3AE31" w14:textId="77777777" w:rsidR="00A347A6" w:rsidRPr="00AC5443" w:rsidRDefault="00A347A6" w:rsidP="00045219">
      <w:pPr>
        <w:pStyle w:val="ProductList-Body"/>
        <w:tabs>
          <w:tab w:val="clear" w:pos="158"/>
          <w:tab w:val="left" w:pos="360"/>
        </w:tabs>
        <w:ind w:left="187"/>
        <w:outlineLvl w:val="3"/>
        <w:rPr>
          <w:b/>
          <w:color w:val="0072C6"/>
        </w:rPr>
      </w:pPr>
      <w:r>
        <w:rPr>
          <w:b/>
          <w:color w:val="0072C6"/>
        </w:rPr>
        <w:t>Paslaugų rezultatų licencija</w:t>
      </w:r>
    </w:p>
    <w:p w14:paraId="6A6E7A98" w14:textId="77777777" w:rsidR="00A347A6" w:rsidRDefault="00A347A6" w:rsidP="009D22DE">
      <w:pPr>
        <w:pStyle w:val="ProductList-Body"/>
        <w:tabs>
          <w:tab w:val="clear" w:pos="158"/>
          <w:tab w:val="left" w:pos="360"/>
        </w:tabs>
        <w:ind w:left="180"/>
      </w:pPr>
      <w:r>
        <w:t xml:space="preserve">Paslaugos rezultatai – tai bet koks kompiuterio kodas arba medžiagą (įskaitant, be apribojimų, koncepcijos įrodymą, dokumentacijos ir dizaino rekomendacijas, pavyzdžio kodą, programinės įrangos bibliotekas, algoritmus ir mašininio mokymosi modelius), išskyrus Produktus arba Pataisas, kuriuos „Microsoft“ palieka Klientu užbaigiant „Microsoft“ Profesionalių paslaugų teikimą. </w:t>
      </w:r>
      <w:r w:rsidRPr="00781C13">
        <w:t>„Microsoft“ suteikia Klientui neišimtinę, neperleidžiamą, nuolatinę licenciją atkurti, naudoti ir modifikuoti Paslaugų rezultatus tik pagal Kliento bendrojo licencijavimo sąlygas ir kitus pasirašytus paslaugų teikimo dokumentus</w:t>
      </w:r>
      <w:r>
        <w:t>.</w:t>
      </w:r>
      <w:r>
        <w:rPr>
          <w:color w:val="000000" w:themeColor="text1"/>
        </w:rPr>
        <w:t xml:space="preserve"> </w:t>
      </w:r>
      <w:r>
        <w:rPr>
          <w:color w:val="000000" w:themeColor="text1"/>
          <w:shd w:val="clear" w:color="auto" w:fill="FFFFFF"/>
        </w:rPr>
        <w:t xml:space="preserve">Kai kurie Paslaugų rezultatai ir trečiosios šalies turinys gali būti teikiami pagal atskiros licencijos, pavyzdžiui, atvirojo kodo licencijos, sąlygas. Jei kiltų konfliktas tarp šio Pranešimo ir bet kokios atskiros licencijos, atskiros licencijos sąlygos turėtų pirmenybę Paslaugų rezultatų arba trečiosios šalies turinio, kuriam taikomos tokios atskiros </w:t>
      </w:r>
      <w:r>
        <w:rPr>
          <w:rFonts w:cstheme="minorHAnsi"/>
          <w:color w:val="000000" w:themeColor="text1"/>
          <w:shd w:val="clear" w:color="auto" w:fill="FFFFFF"/>
        </w:rPr>
        <w:t xml:space="preserve">licencijos sąlygos, atžvilgiu. </w:t>
      </w:r>
      <w:r>
        <w:rPr>
          <w:rFonts w:cstheme="minorHAnsi"/>
        </w:rPr>
        <w:t xml:space="preserve">Kiekviena šalis pasilieka visas teises (ir niekas negauna tokių teisių), kurios nėra aiškiai suteiktos anksčiau minėtomis licencijomis. </w:t>
      </w:r>
    </w:p>
    <w:p w14:paraId="2B620F88" w14:textId="77777777" w:rsidR="00A347A6" w:rsidRDefault="00A347A6" w:rsidP="009D22DE">
      <w:pPr>
        <w:pStyle w:val="ProductList-Body"/>
        <w:tabs>
          <w:tab w:val="clear" w:pos="158"/>
          <w:tab w:val="left" w:pos="360"/>
        </w:tabs>
        <w:ind w:left="180"/>
      </w:pPr>
    </w:p>
    <w:p w14:paraId="6BFAA6FA"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Licencijos apribojimai</w:t>
      </w:r>
    </w:p>
    <w:p w14:paraId="09E4A51B" w14:textId="77777777" w:rsidR="00A347A6" w:rsidRDefault="00A347A6" w:rsidP="009D22DE">
      <w:pPr>
        <w:pStyle w:val="ProductList-Body"/>
        <w:tabs>
          <w:tab w:val="left" w:pos="360"/>
        </w:tabs>
        <w:ind w:left="180"/>
      </w:pPr>
      <w:r>
        <w:t>Klientas negali (ir nėra licencijuotas) perdaryti, dekompiliuoti, išskaidyti Paslaugų rezultatą arba nepaisyti jo techninių apribojimų, išskyrus tiek, kiek (nepaisant šių apribojimų) leidžia taikytina teisė. Išskyrus šioje sutartyje, bet kokiame paslaugų teikimo dokumente arba atskiroje licencijoje aiškiai nurodytus atvejus, Klientas neturi teisės (ir jam nesuteikiama licencija) platinti, sublicencijuoti, išnuomoti, suteikti išperkamosios nuomos pagrindais, skolinti, siūlyti parduoti ar kitaip siūlyti jokių Paslaugų rezultatų ar jų dalies arba „Microsoft“ intelektinę nuosavybę Paslaugų rezultatuose pagal bet kokias kitas licencijos sąlygas.</w:t>
      </w:r>
    </w:p>
    <w:p w14:paraId="239EC005" w14:textId="77777777" w:rsidR="00A347A6" w:rsidRDefault="00A347A6" w:rsidP="009D22DE">
      <w:pPr>
        <w:pStyle w:val="ProductList-Body"/>
        <w:tabs>
          <w:tab w:val="left" w:pos="360"/>
        </w:tabs>
        <w:ind w:left="180"/>
      </w:pPr>
    </w:p>
    <w:p w14:paraId="1C395709"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Atsiliepimai</w:t>
      </w:r>
    </w:p>
    <w:p w14:paraId="5ECCB83A" w14:textId="77777777" w:rsidR="00A347A6" w:rsidRDefault="00A347A6" w:rsidP="009D22DE">
      <w:pPr>
        <w:pStyle w:val="ProductList-Body"/>
        <w:tabs>
          <w:tab w:val="clear" w:pos="158"/>
          <w:tab w:val="left" w:pos="360"/>
        </w:tabs>
        <w:ind w:left="180"/>
      </w:pPr>
      <w:r>
        <w:t>„Atsiliepimas“ – tai patirtis ir žinios, įskaitant praktines pramonės žinias, taip pat komentarai, įvestys ir pasiūlymai dėl Paslaugų rezultatų, Profesionalių paslaugų ir produktų, technologijų, paslaugų arba bet kokių pirmiau nurodytų elementų komponentų, susijusių su „Microsoft“ arba Kliento išankstiniu arba komerciniu leidimu. Nei „Microsoft“, nei Klientas neprivalo teikti Atsiliepimo kitam dėl Profesionalių paslaugų, tačiau jeigu šalis savo nuožiūra teikia Atsiliepimą, abi šalys susitaria, kad gaunančioji šalis gali laisvai naudoti tokį Atsiliepimą be įsipareigojimų. Atitinkamai, jeigu šalis, teikianti Atsiliepimą, valdo arba kontroliuoja autoriaus teises ar komercines paslaptis, apimančias tokį Atsiliepimą, ši šalis suteikia gaunančiajai šaliai ir jos Susijusioms įmonėms visame pasaulyje neišimtinę, nuolatinę, neatšaukiamą ir neatlygintiną tokios intelektinės nuosavybės licenciją: (1) gaminti, naudoti, modifikuoti, platinti, kurti išvestinius darbus ir kitaip komercializuoti Atsiliepimą kaip „Microsoft“ arba Kliento produktus, technologijas, paslaugas ar bet kuriuos jų komponentus, įskaitant, be apribojimų, tokių pasiūlymų išankstinio leidimo ir komercinio leidimo versijas; ir (2) sublicencijuoti trečiosioms šalims anksčiau nurodytas teises, įskaitant teisę suteikti papildomas sublicencijas. Nė viena šalis neteiks jokio Atsiliepimo, kuriam būtų taikomos bet kokios sąlygos, kuriomis remiantis gaunančioji šalis būtų įpareigota arba privalėtų įsipareigoti. Bet kuri Atsiliepimą gaunanti šalis taip pat pripažįsta, kad (1) ji išskirtinai savo nuožiūra gali spręsti, ar įgyvendinti tokį atsiliepimą; (2) savo pasiūlymus ir rinkodaros planus grindžia tik savo nepriklausomais tyrimais ir analize; ir (3) prisiima visą riziką, susijusią su tokio Atsiliepimo įgyvendinimu.</w:t>
      </w:r>
    </w:p>
    <w:p w14:paraId="6EC47F9B" w14:textId="77777777" w:rsidR="00A347A6" w:rsidRDefault="00A347A6" w:rsidP="009D22DE">
      <w:pPr>
        <w:pStyle w:val="ProductList-Body"/>
        <w:tabs>
          <w:tab w:val="clear" w:pos="158"/>
          <w:tab w:val="left" w:pos="360"/>
        </w:tabs>
        <w:ind w:left="180"/>
      </w:pPr>
    </w:p>
    <w:p w14:paraId="036044CA"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Ne „Microsoft“ technologija</w:t>
      </w:r>
    </w:p>
    <w:p w14:paraId="1F3BA704" w14:textId="77777777" w:rsidR="00A347A6" w:rsidRDefault="00A347A6" w:rsidP="009D22DE">
      <w:pPr>
        <w:pStyle w:val="ProductList-Body"/>
        <w:tabs>
          <w:tab w:val="clear" w:pos="158"/>
          <w:tab w:val="left" w:pos="360"/>
        </w:tabs>
        <w:ind w:left="180"/>
      </w:pPr>
      <w:r>
        <w:t>Klientas išskirtinai atsakingas už bet kokią ne „Microsoft“ programinę įrangą arba technologiją, kurią diegia ir naudoja Internete teikiamose paslaugose, Pataisose arba Paslaugų rezultatuose, įskaitant, be apribojimų, kai Klientas prašo „Microsoft“ naudoti arba modifikuoti tokį trečiosios šalies turinį.</w:t>
      </w:r>
    </w:p>
    <w:p w14:paraId="4E830FAE" w14:textId="77777777" w:rsidR="00A347A6" w:rsidRDefault="00A347A6" w:rsidP="009D22DE">
      <w:pPr>
        <w:pStyle w:val="ProductList-Body"/>
        <w:tabs>
          <w:tab w:val="clear" w:pos="158"/>
          <w:tab w:val="left" w:pos="360"/>
        </w:tabs>
        <w:ind w:left="180"/>
      </w:pPr>
    </w:p>
    <w:p w14:paraId="14FD6E24"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Susijusių įmonių teisės</w:t>
      </w:r>
    </w:p>
    <w:p w14:paraId="59770C14" w14:textId="77777777" w:rsidR="00A347A6" w:rsidRDefault="00A347A6" w:rsidP="009D22DE">
      <w:pPr>
        <w:pStyle w:val="ProductList-Body"/>
        <w:tabs>
          <w:tab w:val="clear" w:pos="158"/>
          <w:tab w:val="left" w:pos="360"/>
        </w:tabs>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7175387" w14:textId="77777777" w:rsidR="00A347A6" w:rsidRPr="00AC5443" w:rsidRDefault="00A347A6" w:rsidP="009D22DE">
      <w:pPr>
        <w:pStyle w:val="ProductList-Body"/>
        <w:ind w:left="180"/>
      </w:pPr>
    </w:p>
    <w:p w14:paraId="64EC29F9" w14:textId="77777777" w:rsidR="00A347A6" w:rsidRPr="00AC5443" w:rsidDel="00D72F9D" w:rsidRDefault="00A347A6" w:rsidP="009D22DE">
      <w:pPr>
        <w:pStyle w:val="ProductList-Body"/>
        <w:ind w:left="180"/>
        <w:outlineLvl w:val="3"/>
        <w:rPr>
          <w:b/>
          <w:color w:val="0072C6"/>
        </w:rPr>
      </w:pPr>
      <w:r>
        <w:rPr>
          <w:b/>
          <w:color w:val="0072C6"/>
        </w:rPr>
        <w:t>Valstybinių institucijų klientai</w:t>
      </w:r>
    </w:p>
    <w:p w14:paraId="69447584" w14:textId="53131DAE" w:rsidR="006A7F7D" w:rsidRPr="000772BE" w:rsidRDefault="00A347A6" w:rsidP="009D22D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r w:rsidR="006A7F7D">
        <w:t>.</w:t>
      </w:r>
    </w:p>
    <w:bookmarkStart w:id="223" w:name="_Toc451949080"/>
    <w:p w14:paraId="54B219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9D22DE">
      <w:pPr>
        <w:pStyle w:val="ProductList-Offering1Heading"/>
        <w:rPr>
          <w:lang w:val="lt-LT"/>
        </w:rPr>
      </w:pPr>
      <w:bookmarkStart w:id="224" w:name="_Toc49346621"/>
      <w:r w:rsidRPr="007B523B">
        <w:rPr>
          <w:lang w:val="lt-LT"/>
        </w:rPr>
        <w:t>Pranešimas apie „Azure Media“ paslaugų H.265/HEVC kodavimą</w:t>
      </w:r>
      <w:bookmarkEnd w:id="223"/>
      <w:bookmarkEnd w:id="224"/>
    </w:p>
    <w:p w14:paraId="1544FFD0" w14:textId="77777777" w:rsidR="007B523B" w:rsidRDefault="007B523B" w:rsidP="009D22DE">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25" w:name="_Toc484158323"/>
    <w:p w14:paraId="4F82EDC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7B24F2">
      <w:pPr>
        <w:pStyle w:val="ProductList-Offering1Heading"/>
        <w:rPr>
          <w:lang w:val="lt-LT"/>
        </w:rPr>
      </w:pPr>
      <w:bookmarkStart w:id="226" w:name="_Toc49346622"/>
      <w:r w:rsidRPr="001B7F3D">
        <w:rPr>
          <w:lang w:val="lt-LT"/>
        </w:rPr>
        <w:t>Pranešimas apie „Adobe Flash Player</w:t>
      </w:r>
      <w:bookmarkEnd w:id="225"/>
      <w:r w:rsidRPr="001B7F3D">
        <w:rPr>
          <w:lang w:val="lt-LT"/>
        </w:rPr>
        <w:t>“</w:t>
      </w:r>
      <w:bookmarkEnd w:id="226"/>
    </w:p>
    <w:p w14:paraId="5D7D8397" w14:textId="77777777" w:rsidR="00F0030C" w:rsidRPr="00747204" w:rsidDel="007C0F64" w:rsidRDefault="00F0030C" w:rsidP="009D22DE">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109" w:history="1">
        <w:r>
          <w:rPr>
            <w:rStyle w:val="Hyperlink"/>
          </w:rPr>
          <w:t>http://go.microsoft.com/fwlink/?linkid=248532</w:t>
        </w:r>
      </w:hyperlink>
      <w:r>
        <w:t>. „Adobe“ ir „Flash“ yra (registruotieji) „Adobe Systems Incorporated“ prekių ženklai Jungtinėse Valstijose ir (arba) kitose šalyse.</w:t>
      </w:r>
    </w:p>
    <w:bookmarkStart w:id="227" w:name="_Toc484158324"/>
    <w:bookmarkStart w:id="228" w:name="_Toc476230953"/>
    <w:p w14:paraId="6CE9D173"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9D22DE">
      <w:pPr>
        <w:pStyle w:val="ProductList-Offering1Heading"/>
        <w:rPr>
          <w:lang w:val="lt-LT"/>
        </w:rPr>
      </w:pPr>
      <w:bookmarkStart w:id="229" w:name="_Toc49346623"/>
      <w:r w:rsidRPr="00F0030C">
        <w:rPr>
          <w:lang w:val="lt-LT"/>
        </w:rPr>
        <w:t>Pranešimas apie H.264/AVC vaizdo standartą, VC-1 vaizdo standartą, MPEG-4 2 dalies vaizdo standartą ir MPEG-2 vaizdo standartą.</w:t>
      </w:r>
      <w:bookmarkEnd w:id="227"/>
      <w:bookmarkEnd w:id="228"/>
      <w:bookmarkEnd w:id="229"/>
    </w:p>
    <w:p w14:paraId="61C5203D" w14:textId="77777777" w:rsidR="00A27D70" w:rsidRPr="00690C65" w:rsidRDefault="00A27D70" w:rsidP="009D22DE">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9D22DE">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110" w:history="1">
        <w:r>
          <w:rPr>
            <w:rStyle w:val="Hyperlink"/>
          </w:rPr>
          <w:t>www.mpegla.com</w:t>
        </w:r>
      </w:hyperlink>
      <w:r>
        <w:t xml:space="preserve">. </w:t>
      </w:r>
    </w:p>
    <w:p w14:paraId="318087C5" w14:textId="38FA8026" w:rsidR="00D67A4B" w:rsidRPr="00690C65" w:rsidRDefault="00A27D70" w:rsidP="009D22DE">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61790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111"/>
          <w:footerReference w:type="first" r:id="rId112"/>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30" w:name="_Toc503180509"/>
      <w:bookmarkStart w:id="231" w:name="_Toc49346624"/>
      <w:bookmarkStart w:id="232" w:name="Attachment2"/>
      <w:r>
        <w:t>2 priedas. Prenumeratos licencijų paketai</w:t>
      </w:r>
      <w:bookmarkEnd w:id="230"/>
      <w:bookmarkEnd w:id="231"/>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10800" w:type="dxa"/>
        <w:tblLayout w:type="fixed"/>
        <w:tblLook w:val="04A0" w:firstRow="1" w:lastRow="0" w:firstColumn="1" w:lastColumn="0" w:noHBand="0" w:noVBand="1"/>
      </w:tblPr>
      <w:tblGrid>
        <w:gridCol w:w="3821"/>
        <w:gridCol w:w="349"/>
        <w:gridCol w:w="350"/>
        <w:gridCol w:w="350"/>
        <w:gridCol w:w="350"/>
        <w:gridCol w:w="810"/>
        <w:gridCol w:w="810"/>
        <w:gridCol w:w="495"/>
        <w:gridCol w:w="45"/>
        <w:gridCol w:w="450"/>
        <w:gridCol w:w="405"/>
        <w:gridCol w:w="405"/>
        <w:gridCol w:w="405"/>
        <w:gridCol w:w="405"/>
        <w:gridCol w:w="630"/>
        <w:gridCol w:w="705"/>
        <w:gridCol w:w="15"/>
      </w:tblGrid>
      <w:tr w:rsidR="00B175BD" w14:paraId="5E7A4093" w14:textId="77777777" w:rsidTr="008E2E10">
        <w:trPr>
          <w:gridAfter w:val="1"/>
          <w:wAfter w:w="15" w:type="dxa"/>
          <w:trHeight w:val="636"/>
          <w:tblHeader/>
        </w:trPr>
        <w:tc>
          <w:tcPr>
            <w:tcW w:w="3821" w:type="dxa"/>
            <w:vMerge w:val="restart"/>
            <w:tcBorders>
              <w:top w:val="nil"/>
              <w:left w:val="nil"/>
              <w:bottom w:val="dashSmallGap" w:sz="4" w:space="0" w:color="FFFFFF" w:themeColor="text1" w:themeTint="00" w:themeShade="00"/>
              <w:right w:val="nil"/>
            </w:tcBorders>
            <w:vAlign w:val="bottom"/>
            <w:hideMark/>
          </w:tcPr>
          <w:p w14:paraId="2E244C5A" w14:textId="77777777" w:rsidR="00B175BD" w:rsidRDefault="00B175BD" w:rsidP="00B3380E">
            <w:pPr>
              <w:pStyle w:val="ProductList-Body"/>
              <w:tabs>
                <w:tab w:val="clear" w:pos="158"/>
                <w:tab w:val="left" w:pos="720"/>
              </w:tabs>
              <w:spacing w:line="256" w:lineRule="auto"/>
              <w:ind w:left="-108"/>
              <w:rPr>
                <w:sz w:val="22"/>
              </w:rPr>
            </w:pPr>
            <w:r>
              <w:rPr>
                <w:sz w:val="22"/>
              </w:rPr>
              <w:t>Internete teikiamos paslaugos</w:t>
            </w:r>
          </w:p>
        </w:tc>
        <w:tc>
          <w:tcPr>
            <w:tcW w:w="139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B175BD" w:rsidRPr="001F15CE" w:rsidRDefault="00B175BD" w:rsidP="00B338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D34570" w14:textId="289BD936" w:rsidR="00B175BD" w:rsidRPr="001F15CE" w:rsidRDefault="00283771"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2BB1A2" w14:textId="3110D061" w:rsidR="00B175BD" w:rsidRPr="001F15CE" w:rsidRDefault="00283771"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Standard</w:t>
            </w:r>
          </w:p>
        </w:tc>
        <w:tc>
          <w:tcPr>
            <w:tcW w:w="990" w:type="dxa"/>
            <w:gridSpan w:val="3"/>
            <w:tcBorders>
              <w:top w:val="single" w:sz="12" w:space="0" w:color="FFFFFF" w:themeColor="background1"/>
              <w:left w:val="single" w:sz="12" w:space="0" w:color="FFFFFF" w:themeColor="background1"/>
              <w:right w:val="nil"/>
            </w:tcBorders>
            <w:shd w:val="clear" w:color="auto" w:fill="0072C6"/>
            <w:hideMark/>
          </w:tcPr>
          <w:p w14:paraId="574A7ACD"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B175BD" w:rsidRPr="001F15CE" w:rsidRDefault="00B175BD"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17BA011D" w:rsidR="00B175BD" w:rsidRPr="00931AE7" w:rsidRDefault="00B175BD" w:rsidP="00B338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B175BD" w:rsidRDefault="00B175BD"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48F4BB" w14:textId="03DB39BB" w:rsidR="00B175BD" w:rsidRPr="006F1174" w:rsidRDefault="00B175BD"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155A67">
              <w:rPr>
                <w:rFonts w:asciiTheme="majorHAnsi" w:hAnsiTheme="majorHAnsi"/>
                <w:color w:val="FFFFFF" w:themeColor="background1"/>
                <w:sz w:val="15"/>
                <w:szCs w:val="15"/>
              </w:rPr>
              <w:t xml:space="preserve"> Premium</w:t>
            </w:r>
            <w:r>
              <w:rPr>
                <w:rFonts w:asciiTheme="majorHAnsi" w:hAnsiTheme="majorHAnsi"/>
                <w:color w:val="FFFFFF" w:themeColor="background1"/>
                <w:sz w:val="15"/>
                <w:szCs w:val="15"/>
              </w:rPr>
              <w:t>“</w:t>
            </w:r>
          </w:p>
        </w:tc>
      </w:tr>
      <w:tr w:rsidR="008E2E10" w14:paraId="72158A72" w14:textId="77777777" w:rsidTr="008E2E10">
        <w:trPr>
          <w:trHeight w:val="299"/>
          <w:tblHeader/>
        </w:trPr>
        <w:tc>
          <w:tcPr>
            <w:tcW w:w="3821" w:type="dxa"/>
            <w:vMerge/>
            <w:tcBorders>
              <w:top w:val="nil"/>
              <w:left w:val="nil"/>
              <w:bottom w:val="dashSmallGap" w:sz="4" w:space="0" w:color="808080" w:themeColor="background1" w:themeShade="80"/>
              <w:right w:val="nil"/>
            </w:tcBorders>
            <w:vAlign w:val="center"/>
            <w:hideMark/>
          </w:tcPr>
          <w:p w14:paraId="130C254A" w14:textId="77777777" w:rsidR="008E2E10" w:rsidRDefault="008E2E10" w:rsidP="00B3380E">
            <w:pPr>
              <w:spacing w:after="0"/>
            </w:pPr>
          </w:p>
        </w:tc>
        <w:tc>
          <w:tcPr>
            <w:tcW w:w="34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685D2435"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gridSpan w:val="2"/>
            <w:tcBorders>
              <w:left w:val="single" w:sz="12" w:space="0" w:color="FFFFFF" w:themeColor="background1"/>
              <w:bottom w:val="single" w:sz="12" w:space="0" w:color="FFFFFF" w:themeColor="background1"/>
              <w:right w:val="nil"/>
            </w:tcBorders>
            <w:shd w:val="clear" w:color="auto" w:fill="0072C6"/>
            <w:vAlign w:val="center"/>
          </w:tcPr>
          <w:p w14:paraId="0A7F8358"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1293B" w14:textId="4FA74191" w:rsidR="008E2E10" w:rsidRDefault="008E2E10" w:rsidP="00B175B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5D1E6AD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8E2E10" w:rsidDel="009C5E6C"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EA132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E2E10" w14:paraId="20924C01" w14:textId="77777777" w:rsidTr="008E2E10">
        <w:trPr>
          <w:trHeight w:val="210"/>
        </w:trPr>
        <w:tc>
          <w:tcPr>
            <w:tcW w:w="3821" w:type="dxa"/>
            <w:tcBorders>
              <w:top w:val="nil"/>
              <w:left w:val="nil"/>
              <w:bottom w:val="dashSmallGap" w:sz="4" w:space="0" w:color="BFBFBF" w:themeColor="background1" w:themeShade="BF"/>
              <w:right w:val="nil"/>
            </w:tcBorders>
            <w:noWrap/>
            <w:vAlign w:val="center"/>
            <w:hideMark/>
          </w:tcPr>
          <w:p w14:paraId="3F6D35D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EE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34C7BA9D"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45E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E9DD313"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CD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081BD4CF"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3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E400233"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113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0F39ED8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4A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9722E4E" w14:textId="77777777" w:rsidTr="00283771">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65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0CB0406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982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D650A8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227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D383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C4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F88A7E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57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141B597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703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A9E85C9"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16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4A8C8188"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68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05368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BB11E" w14:textId="64A356E8"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E6BD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D6C7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6ECB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2071"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617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1314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D48C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43D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72BF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DCD34" w14:textId="6733FDA9"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5F08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0E9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FDF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FD85D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37B339C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438F6" w14:textId="6949E5EF"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A0D1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B9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1C098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72A0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45D82"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D9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9E04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EB54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24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D2D52" w14:textId="527E67F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9C6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C76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BB2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FD9C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5D5DDDC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92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5266659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40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38C1CFC"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2A0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4A2F656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542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C98B7C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37E15296"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bookmarkStart w:id="233" w:name="_Hlk37926720"/>
            <w:r w:rsidRPr="00283771">
              <w:rPr>
                <w:rFonts w:asciiTheme="majorHAnsi" w:hAnsiTheme="majorHAnsi"/>
                <w:sz w:val="15"/>
                <w:szCs w:val="15"/>
                <w:lang w:val="en-US"/>
              </w:rPr>
              <w:t>Microsoft 365 Apps for business</w:t>
            </w:r>
            <w:bookmarkEnd w:id="233"/>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131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59A971D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EA38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45D81BE"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13C3324D"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bookmarkStart w:id="234" w:name="_Hlk37926721"/>
            <w:r w:rsidRPr="00283771">
              <w:rPr>
                <w:rFonts w:asciiTheme="majorHAnsi" w:hAnsiTheme="majorHAnsi"/>
                <w:sz w:val="15"/>
                <w:szCs w:val="15"/>
                <w:lang w:val="en-US"/>
              </w:rPr>
              <w:t>Microsoft 365 Apps for enterprise</w:t>
            </w:r>
            <w:bookmarkEnd w:id="234"/>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9703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B4A5C0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BB8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771A9D6" w14:textId="77777777" w:rsidTr="008E2E10">
        <w:trPr>
          <w:trHeight w:val="24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01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4ED1330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D672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27750CF"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D50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B550D5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305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6A611F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B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1331F65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84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34C8D4"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CFE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5B6E5C0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71B9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0843408"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E7C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5A451C60"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89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69C6AE8"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A12B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4BDAE40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42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4DD54D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91A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5E8049B9"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BB3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1DDF1D4"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37A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5EA9A81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785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EBF5869"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854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39FD7D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16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351931F"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69A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64448D1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851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3B8A66E"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08B9D787"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F1CA05" w14:textId="551255D8"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FD8D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89D7"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2B798"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A284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0900A" w14:textId="3B7413EA"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F90F1" w14:textId="6F2CC6AE"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86117"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06E5F" w14:textId="23CEF6C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A2D26E2" w14:textId="0B295C6D"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 priklauso nuo regiono.</w:t>
      </w:r>
    </w:p>
    <w:p w14:paraId="2AF59AAC" w14:textId="67F039CE"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02991E2F" w14:textId="34910A1A" w:rsidR="00FB5F24" w:rsidRPr="00B21ACA" w:rsidRDefault="00FB5F24" w:rsidP="00FB5F24">
      <w:pPr>
        <w:pStyle w:val="ProductList-Body"/>
        <w:rPr>
          <w:sz w:val="14"/>
        </w:rPr>
      </w:pPr>
      <w:r>
        <w:rPr>
          <w:i/>
          <w:sz w:val="16"/>
          <w:szCs w:val="16"/>
          <w:vertAlign w:val="superscript"/>
        </w:rPr>
        <w:t>6</w:t>
      </w:r>
      <w:r>
        <w:rPr>
          <w:i/>
          <w:sz w:val="16"/>
          <w:szCs w:val="16"/>
        </w:rPr>
        <w:t xml:space="preserve"> </w:t>
      </w:r>
      <w:r w:rsidR="00A347A6">
        <w:rPr>
          <w:i/>
          <w:sz w:val="16"/>
          <w:szCs w:val="16"/>
        </w:rPr>
        <w:t>Į „Microsoft 365 E5 Security“ paketą įtraukta „Microsoft“ sargybos patobulinta apsauga nuo grėsmių</w:t>
      </w:r>
      <w:r>
        <w:rPr>
          <w:i/>
          <w:sz w:val="16"/>
          <w:szCs w:val="16"/>
        </w:rPr>
        <w:t>.</w:t>
      </w:r>
      <w:r w:rsidRPr="00B21ACA">
        <w:rPr>
          <w:sz w:val="14"/>
        </w:rPr>
        <w:t xml:space="preserve"> </w:t>
      </w:r>
    </w:p>
    <w:p w14:paraId="62A8EF02"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5309AC12" w14:textId="7387C09C" w:rsidR="00CD0EDA" w:rsidRDefault="008D5172" w:rsidP="00CD0EDA">
      <w:pPr>
        <w:pStyle w:val="ProductList-Body"/>
      </w:pPr>
      <w:r>
        <w:rPr>
          <w:i/>
          <w:sz w:val="16"/>
          <w:szCs w:val="16"/>
          <w:vertAlign w:val="superscript"/>
        </w:rPr>
        <w:t>8</w:t>
      </w:r>
      <w:r>
        <w:rPr>
          <w:i/>
          <w:sz w:val="16"/>
          <w:szCs w:val="16"/>
        </w:rPr>
        <w:t>Negalima kurti tiesioginių įvykių.</w:t>
      </w:r>
    </w:p>
    <w:p w14:paraId="30C1FD61" w14:textId="77777777" w:rsidR="00FB5F24" w:rsidRDefault="00FB5F24" w:rsidP="00CD0EDA">
      <w:pPr>
        <w:pStyle w:val="ProductList-Body"/>
      </w:pPr>
    </w:p>
    <w:p w14:paraId="0307F3DE" w14:textId="77777777" w:rsidR="0001377B" w:rsidRDefault="0001377B" w:rsidP="00CD0EDA">
      <w:pPr>
        <w:pStyle w:val="ProductList-Offering1Heading"/>
      </w:pPr>
      <w:bookmarkStart w:id="235" w:name="_Toc503180510"/>
      <w:r>
        <w:br w:type="page"/>
      </w:r>
    </w:p>
    <w:p w14:paraId="351B14D1" w14:textId="090E4208" w:rsidR="00CD0EDA" w:rsidRDefault="00CD0EDA" w:rsidP="00CD0EDA">
      <w:pPr>
        <w:pStyle w:val="ProductList-Offering1Heading"/>
      </w:pPr>
      <w:bookmarkStart w:id="236" w:name="_Toc49346625"/>
      <w:r>
        <w:t>Viešasis sektorius</w:t>
      </w:r>
      <w:bookmarkEnd w:id="235"/>
      <w:bookmarkEnd w:id="236"/>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FB5F24" w14:paraId="4FAF6E2F" w14:textId="77777777" w:rsidTr="008E2E1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B3380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B3380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B3380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8E2E10" w14:paraId="371A53C6" w14:textId="77777777" w:rsidTr="008E2E10">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8E2E10" w:rsidRDefault="008E2E10" w:rsidP="00B3380E">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DC4A2B5" w14:textId="3FEC0F6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8E2E10" w:rsidRPr="006F1174"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8E2E10" w14:paraId="3DEA0F0A" w14:textId="77777777" w:rsidTr="008E2E10">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08EE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9252AF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38353E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6361A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B20E2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0D1C2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15142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3DB75" w14:textId="2D6B1381"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6F98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EE0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9190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2D8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72C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804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5EAA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8C23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0A4BB"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C7C7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FB5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485F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18BCBD7E"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15608" w14:textId="7FD80DC2"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E37B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33E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02F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F55D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C7DE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09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7DDA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FAD9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3EDE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A5B41"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BD07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7EEB0"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43057A4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DE29C5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E717C0C"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5B16220C"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r w:rsidRPr="0028377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9E9EF96" w14:textId="77777777" w:rsidTr="008E2E1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A2A656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83B2E8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568651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EAE1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FAEB2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FBF1C1"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8D13EF5"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98B31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EDFA7B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0C42A3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3CD6233D"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7313" w14:textId="4AD158CC"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97AB6"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59E0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BC9B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D7E80" w14:textId="5C486BE4"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E7E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AD6E6" w14:textId="615FE53D"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3107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r>
      <w:tr w:rsidR="008E2E10" w14:paraId="2DD18A3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8E2E10"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r>
    </w:tbl>
    <w:p w14:paraId="01132697" w14:textId="06CF038C"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32"/>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792492CA"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28924065" w14:textId="39F51410" w:rsidR="00FB5F24" w:rsidRDefault="00FB5F24" w:rsidP="00FB5F24">
      <w:pPr>
        <w:pStyle w:val="ProductList-Body"/>
        <w:rPr>
          <w:i/>
          <w:sz w:val="16"/>
          <w:szCs w:val="16"/>
        </w:rPr>
      </w:pPr>
      <w:r>
        <w:rPr>
          <w:i/>
          <w:sz w:val="16"/>
          <w:szCs w:val="16"/>
          <w:vertAlign w:val="superscript"/>
        </w:rPr>
        <w:t>6</w:t>
      </w:r>
      <w:r>
        <w:rPr>
          <w:i/>
          <w:sz w:val="16"/>
          <w:szCs w:val="16"/>
        </w:rPr>
        <w:t xml:space="preserve"> </w:t>
      </w:r>
      <w:r w:rsidR="0049242D">
        <w:rPr>
          <w:i/>
          <w:sz w:val="16"/>
          <w:szCs w:val="16"/>
        </w:rPr>
        <w:t>Į „Microsoft 365 A5 Security“ paketą įtraukta „Microsoft“ sargybos patobulinta apsauga nuo grėsmių.</w:t>
      </w:r>
    </w:p>
    <w:p w14:paraId="0EA80173"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0A0F792A" w14:textId="5CFCE3B5" w:rsidR="008D5172" w:rsidRPr="00931AE7" w:rsidRDefault="008D5172" w:rsidP="00FB5F24">
      <w:pPr>
        <w:pStyle w:val="ProductList-Body"/>
      </w:pPr>
      <w:r>
        <w:rPr>
          <w:i/>
          <w:sz w:val="16"/>
          <w:szCs w:val="16"/>
          <w:vertAlign w:val="superscript"/>
        </w:rPr>
        <w:t>8</w:t>
      </w:r>
      <w:r>
        <w:rPr>
          <w:i/>
          <w:sz w:val="16"/>
          <w:szCs w:val="16"/>
        </w:rPr>
        <w:t>Negalima kurti tiesioginių įvykių.</w:t>
      </w:r>
    </w:p>
    <w:p w14:paraId="6A22A024" w14:textId="77777777" w:rsidR="00ED5457" w:rsidRPr="00903BB7" w:rsidRDefault="0061790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CE44C1" w14:textId="77777777" w:rsidR="00297C24" w:rsidRDefault="00297C24" w:rsidP="009A573F">
      <w:pPr>
        <w:spacing w:after="0" w:line="240" w:lineRule="auto"/>
      </w:pPr>
      <w:r>
        <w:separator/>
      </w:r>
    </w:p>
  </w:endnote>
  <w:endnote w:type="continuationSeparator" w:id="0">
    <w:p w14:paraId="21E33868" w14:textId="77777777" w:rsidR="00297C24" w:rsidRDefault="00297C24" w:rsidP="009A573F">
      <w:pPr>
        <w:spacing w:after="0" w:line="240" w:lineRule="auto"/>
      </w:pPr>
      <w:r>
        <w:continuationSeparator/>
      </w:r>
    </w:p>
  </w:endnote>
  <w:endnote w:type="continuationNotice" w:id="1">
    <w:p w14:paraId="4BB2C9FC" w14:textId="77777777" w:rsidR="00297C24" w:rsidRDefault="00297C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42A1B" w:rsidRDefault="00D42A1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42A1B" w:rsidRPr="00591643" w:rsidRDefault="00D42A1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D42A1B" w:rsidRPr="00BB596D" w:rsidRDefault="00617906" w:rsidP="000F4674">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D42A1B" w:rsidRPr="00BB596D" w:rsidRDefault="00617906" w:rsidP="000F4674">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D42A1B" w:rsidRPr="00BB596D" w:rsidRDefault="00617906" w:rsidP="000F4674">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D42A1B" w:rsidRPr="00BB596D" w:rsidRDefault="00617906" w:rsidP="000F4674">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D42A1B" w:rsidRPr="00350D42" w:rsidRDefault="00617906" w:rsidP="000F4674">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D42A1B" w:rsidRPr="00BB596D" w:rsidRDefault="00617906" w:rsidP="000F4674">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E537610" w14:textId="77777777" w:rsidR="00D42A1B" w:rsidRPr="00591643" w:rsidRDefault="00D42A1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5B813B4"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D42A1B" w:rsidRPr="00BB596D" w:rsidRDefault="00617906"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D42A1B" w:rsidRPr="00BB596D" w:rsidRDefault="00617906"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D42A1B" w:rsidRPr="00BB596D" w:rsidRDefault="00617906"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D42A1B" w:rsidRPr="00350D42" w:rsidRDefault="00617906"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D42A1B" w:rsidRPr="00BB596D" w:rsidRDefault="00617906"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1D89FB4" w14:textId="77777777" w:rsidR="00D42A1B" w:rsidRPr="00BB596D" w:rsidRDefault="00D42A1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0BA59C58"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D42A1B" w:rsidRPr="00BB596D" w:rsidRDefault="00617906"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D42A1B" w:rsidRPr="00BB596D" w:rsidRDefault="00617906"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D42A1B" w:rsidRPr="00BB596D" w:rsidRDefault="00617906"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D42A1B" w:rsidRPr="00350D42" w:rsidRDefault="00617906"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D42A1B" w:rsidRPr="00BB596D" w:rsidRDefault="00617906"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6B6B9284" w14:textId="77777777" w:rsidR="00D42A1B" w:rsidRPr="00BB596D" w:rsidRDefault="00D42A1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F930837"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46D6B" w14:textId="77777777" w:rsidR="00D42A1B" w:rsidRPr="00BB596D" w:rsidRDefault="00617906"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647A4"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00AD" w14:textId="77777777" w:rsidR="00D42A1B" w:rsidRPr="00BB596D" w:rsidRDefault="00617906"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1A9C3"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4A638A" w14:textId="77777777" w:rsidR="00D42A1B" w:rsidRPr="00BB596D" w:rsidRDefault="00617906"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9AA5"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E506E" w14:textId="77777777" w:rsidR="00D42A1B" w:rsidRPr="00350D42" w:rsidRDefault="00617906"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307768"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1BCC0" w14:textId="77777777" w:rsidR="00D42A1B" w:rsidRPr="00BB596D" w:rsidRDefault="00617906"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58657CA9" w14:textId="77777777" w:rsidR="00D42A1B" w:rsidRPr="00591643" w:rsidRDefault="00D42A1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54F8ECC"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D42A1B" w:rsidRPr="00BB596D" w:rsidRDefault="00617906"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D42A1B" w:rsidRPr="00BB596D" w:rsidRDefault="00617906"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D42A1B" w:rsidRPr="00BB596D" w:rsidRDefault="00617906"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D42A1B" w:rsidRPr="00350D42" w:rsidRDefault="00617906"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D42A1B" w:rsidRPr="00BB596D" w:rsidRDefault="00617906"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4825F86F" w14:textId="77777777" w:rsidR="00D42A1B" w:rsidRPr="00BB596D" w:rsidRDefault="00D42A1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223A6CA3"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9D560" w14:textId="77777777" w:rsidR="00D42A1B" w:rsidRPr="00BB596D" w:rsidRDefault="00617906"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8BB6D0"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13BFA" w14:textId="77777777" w:rsidR="00D42A1B" w:rsidRPr="00BB596D" w:rsidRDefault="00617906"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6CDAD"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D0FE1" w14:textId="77777777" w:rsidR="00D42A1B" w:rsidRPr="00BB596D" w:rsidRDefault="00617906"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37271F"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97D2" w14:textId="77777777" w:rsidR="00D42A1B" w:rsidRPr="00350D42" w:rsidRDefault="00617906"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18AC"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C5FF8" w14:textId="77777777" w:rsidR="00D42A1B" w:rsidRPr="00BB596D" w:rsidRDefault="00617906"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1B6874E" w14:textId="77777777" w:rsidR="00D42A1B" w:rsidRPr="00591643" w:rsidRDefault="00D42A1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AA8DD98"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EE033" w14:textId="77777777" w:rsidR="00D42A1B" w:rsidRPr="00BB596D" w:rsidRDefault="00617906"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BE389"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4E4E5" w14:textId="77777777" w:rsidR="00D42A1B" w:rsidRPr="00BB596D" w:rsidRDefault="00617906"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E1522"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DA16E" w14:textId="77777777" w:rsidR="00D42A1B" w:rsidRPr="00BB596D" w:rsidRDefault="00617906"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6B7E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9E293" w14:textId="77777777" w:rsidR="00D42A1B" w:rsidRPr="00350D42" w:rsidRDefault="00617906"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65EA1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208CF" w14:textId="77777777" w:rsidR="00D42A1B" w:rsidRPr="00BB596D" w:rsidRDefault="00617906"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1C087CC8" w14:textId="77777777" w:rsidR="00D42A1B" w:rsidRPr="00BB596D" w:rsidRDefault="00D42A1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611B590"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2AA09" w14:textId="77777777" w:rsidR="00D42A1B" w:rsidRPr="00C76DF3" w:rsidRDefault="00617906"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320A17"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E0B4" w14:textId="77777777" w:rsidR="00D42A1B" w:rsidRPr="00C76DF3" w:rsidRDefault="00617906"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EE5D1D"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07F5" w14:textId="77777777" w:rsidR="00D42A1B" w:rsidRPr="00C76DF3" w:rsidRDefault="00617906"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4DD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B4907" w14:textId="77777777" w:rsidR="00D42A1B" w:rsidRPr="00C76DF3" w:rsidRDefault="00617906"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D8649"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551D8" w14:textId="77777777" w:rsidR="00D42A1B" w:rsidRPr="00C76DF3" w:rsidRDefault="00617906"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381B730" w14:textId="77777777" w:rsidR="00D42A1B" w:rsidRPr="00591643" w:rsidRDefault="00D42A1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357BDEAA"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C1C47" w14:textId="77777777" w:rsidR="00D42A1B" w:rsidRPr="00C76DF3" w:rsidRDefault="00617906"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B5BA7F"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0406D" w14:textId="77777777" w:rsidR="00D42A1B" w:rsidRPr="00C76DF3" w:rsidRDefault="00617906"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746878"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89963" w14:textId="77777777" w:rsidR="00D42A1B" w:rsidRPr="00C76DF3" w:rsidRDefault="00617906"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B1BD2"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F71166" w14:textId="77777777" w:rsidR="00D42A1B" w:rsidRPr="00C76DF3" w:rsidRDefault="0061790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31BD2"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F0FBE" w14:textId="77777777" w:rsidR="00D42A1B" w:rsidRPr="00C76DF3" w:rsidRDefault="00617906"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C19F64C" w14:textId="77777777" w:rsidR="00D42A1B" w:rsidRPr="00591643" w:rsidRDefault="00D42A1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60B3DE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F5D4F" w14:textId="77777777" w:rsidR="00D42A1B" w:rsidRPr="00C76DF3" w:rsidRDefault="00617906"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B6D3F"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0A04" w14:textId="77777777" w:rsidR="00D42A1B" w:rsidRPr="00C76DF3" w:rsidRDefault="00617906"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3C064E"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AC9C8" w14:textId="77777777" w:rsidR="00D42A1B" w:rsidRPr="00C76DF3" w:rsidRDefault="00617906"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BE9A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E9596" w14:textId="77777777" w:rsidR="00D42A1B" w:rsidRPr="00C76DF3" w:rsidRDefault="00617906"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D7C00"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E40B" w14:textId="77777777" w:rsidR="00D42A1B" w:rsidRPr="00C76DF3" w:rsidRDefault="00617906"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10A2D318" w14:textId="77777777" w:rsidR="00D42A1B" w:rsidRPr="00591643" w:rsidRDefault="00D42A1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D42A1B" w:rsidRPr="00BB596D" w:rsidRDefault="00617906" w:rsidP="003D2BDE">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D42A1B" w:rsidRPr="00BB596D" w:rsidRDefault="00617906" w:rsidP="003D2BDE">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D42A1B" w:rsidRPr="00BB596D" w:rsidRDefault="00617906" w:rsidP="003D2BDE">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D42A1B" w:rsidRPr="00BB596D" w:rsidRDefault="00617906" w:rsidP="003D2BDE">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D42A1B" w:rsidRPr="00350D42" w:rsidRDefault="00617906" w:rsidP="003D2BDE">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D42A1B" w:rsidRPr="00BB596D" w:rsidRDefault="00617906" w:rsidP="003D2BDE">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40D6F751" w14:textId="77777777" w:rsidR="00D42A1B" w:rsidRPr="00591643" w:rsidRDefault="00D42A1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6A0AA" w14:textId="77777777" w:rsidR="00D42A1B" w:rsidRPr="00591643" w:rsidRDefault="00D42A1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06D126D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1D04F" w14:textId="77777777" w:rsidR="00D42A1B" w:rsidRPr="00C76DF3" w:rsidRDefault="00617906"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B12C02"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2233D" w14:textId="77777777" w:rsidR="00D42A1B" w:rsidRPr="00C76DF3" w:rsidRDefault="00617906"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EC52F"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F76BC" w14:textId="77777777" w:rsidR="00D42A1B" w:rsidRPr="00C76DF3" w:rsidRDefault="00617906"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B0242"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32707A" w14:textId="77777777" w:rsidR="00D42A1B" w:rsidRPr="00C76DF3" w:rsidRDefault="00617906"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1AB45"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463AF" w14:textId="77777777" w:rsidR="00D42A1B" w:rsidRPr="00C76DF3" w:rsidRDefault="00617906"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3234185F" w14:textId="77777777" w:rsidR="00D42A1B" w:rsidRPr="00591643" w:rsidRDefault="00D42A1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622C8B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57F7F" w14:textId="77777777" w:rsidR="00D42A1B" w:rsidRPr="00C76DF3" w:rsidRDefault="00617906"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C91100"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17B3" w14:textId="77777777" w:rsidR="00D42A1B" w:rsidRPr="00C76DF3" w:rsidRDefault="00617906"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FFFAAD"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0B816" w14:textId="77777777" w:rsidR="00D42A1B" w:rsidRPr="00C76DF3" w:rsidRDefault="00617906"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E2D392"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DB6EFD" w14:textId="77777777" w:rsidR="00D42A1B" w:rsidRPr="00C76DF3" w:rsidRDefault="00617906"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DCFC6"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8E666" w14:textId="77777777" w:rsidR="00D42A1B" w:rsidRPr="00C76DF3" w:rsidRDefault="0061790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BC07A"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3F7F7" w14:textId="77777777" w:rsidR="00D42A1B" w:rsidRPr="00C76DF3" w:rsidRDefault="00617906"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1E081FD" w14:textId="77777777" w:rsidR="00D42A1B" w:rsidRPr="00591643" w:rsidRDefault="00D42A1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9E303E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50122" w14:textId="77777777" w:rsidR="00D42A1B" w:rsidRPr="00C76DF3" w:rsidRDefault="00617906" w:rsidP="00A9716C">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95616" w14:textId="77777777" w:rsidR="00D42A1B" w:rsidRPr="00C76DF3" w:rsidRDefault="00D42A1B" w:rsidP="00A9716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850A6" w14:textId="77777777" w:rsidR="00D42A1B" w:rsidRPr="00C76DF3" w:rsidRDefault="00617906" w:rsidP="00A9716C">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0AD528" w14:textId="77777777" w:rsidR="00D42A1B" w:rsidRPr="00C76DF3" w:rsidRDefault="00D42A1B" w:rsidP="00A9716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04C1A" w14:textId="77777777" w:rsidR="00D42A1B" w:rsidRPr="00C76DF3" w:rsidRDefault="00617906" w:rsidP="00A9716C">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462ED" w14:textId="77777777" w:rsidR="00D42A1B" w:rsidRPr="00C76DF3" w:rsidRDefault="00D42A1B"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40400" w14:textId="77777777" w:rsidR="00D42A1B" w:rsidRPr="00C76DF3" w:rsidRDefault="00617906" w:rsidP="00A9716C">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3A4F0A" w14:textId="77777777" w:rsidR="00D42A1B" w:rsidRPr="00C76DF3" w:rsidRDefault="00D42A1B"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700B6" w14:textId="77777777" w:rsidR="00D42A1B" w:rsidRPr="00C76DF3" w:rsidRDefault="00617906" w:rsidP="00A9716C">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EEBE1F4" w14:textId="77777777" w:rsidR="00D42A1B" w:rsidRPr="00751E18" w:rsidRDefault="00D42A1B" w:rsidP="00A464D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D42A1B" w:rsidRPr="00BB596D" w:rsidRDefault="00617906" w:rsidP="005B3001">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D42A1B" w:rsidRPr="00BB596D" w:rsidRDefault="00617906" w:rsidP="005B3001">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D42A1B" w:rsidRPr="00BB596D" w:rsidRDefault="00617906" w:rsidP="005B3001">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D42A1B" w:rsidRPr="00BB596D" w:rsidRDefault="00617906" w:rsidP="005B3001">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D42A1B" w:rsidRPr="00350D42" w:rsidRDefault="00617906" w:rsidP="005B3001">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D42A1B" w:rsidRPr="00BB596D" w:rsidRDefault="00617906" w:rsidP="005B3001">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5295F4F4" w14:textId="77777777" w:rsidR="00D42A1B" w:rsidRPr="00BB596D" w:rsidRDefault="00D42A1B" w:rsidP="00ED3BE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1337F3A5"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AC52B" w14:textId="77777777" w:rsidR="00D42A1B" w:rsidRPr="00C76DF3" w:rsidRDefault="00617906"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FAC0AA"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DFC85" w14:textId="77777777" w:rsidR="00D42A1B" w:rsidRPr="00C76DF3" w:rsidRDefault="00617906"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D4E17"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97EAD" w14:textId="77777777" w:rsidR="00D42A1B" w:rsidRPr="00C76DF3" w:rsidRDefault="00617906"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DA723"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81BFF5" w14:textId="77777777" w:rsidR="00D42A1B" w:rsidRPr="00C76DF3" w:rsidRDefault="00617906"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ADF678"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5129E" w14:textId="77777777" w:rsidR="00D42A1B" w:rsidRPr="00C76DF3" w:rsidRDefault="00617906"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D60409A" w14:textId="77777777" w:rsidR="00D42A1B" w:rsidRPr="00723C44" w:rsidRDefault="00D42A1B" w:rsidP="00B3380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D42A1B" w:rsidRPr="00C76DF3" w:rsidRDefault="00617906"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D42A1B" w:rsidRPr="00C76DF3" w:rsidRDefault="00617906"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D42A1B" w:rsidRPr="00C76DF3" w:rsidRDefault="00617906"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D42A1B" w:rsidRPr="00C76DF3" w:rsidRDefault="00617906"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D42A1B" w:rsidRPr="00C76DF3" w:rsidRDefault="0061790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D42A1B" w:rsidRPr="00C76DF3" w:rsidRDefault="00617906"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A266E48" w14:textId="77777777" w:rsidR="00D42A1B" w:rsidRPr="00591643" w:rsidRDefault="00D42A1B">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51FCEE6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AB5EA" w14:textId="77777777" w:rsidR="00D42A1B" w:rsidRPr="00C76DF3" w:rsidRDefault="00617906"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71BBF5"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479B2" w14:textId="77777777" w:rsidR="00D42A1B" w:rsidRPr="00C76DF3" w:rsidRDefault="00617906"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FD9DBF"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97A6F" w14:textId="77777777" w:rsidR="00D42A1B" w:rsidRPr="00C76DF3" w:rsidRDefault="00617906"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ACA3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2B99C9" w14:textId="77777777" w:rsidR="00D42A1B" w:rsidRPr="00C76DF3" w:rsidRDefault="00617906"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781A6"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77AC" w14:textId="77777777" w:rsidR="00D42A1B" w:rsidRPr="00C76DF3" w:rsidRDefault="00617906"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2F6257A" w14:textId="77777777" w:rsidR="00D42A1B" w:rsidRPr="00591643" w:rsidRDefault="00D42A1B"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D42A1B" w:rsidRPr="00C76DF3" w:rsidRDefault="00617906"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D42A1B" w:rsidRPr="00C76DF3" w:rsidRDefault="00617906"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D42A1B" w:rsidRPr="00C76DF3" w:rsidRDefault="00617906"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D42A1B" w:rsidRPr="00C76DF3" w:rsidRDefault="00617906"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D42A1B" w:rsidRPr="00C76DF3" w:rsidRDefault="0061790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D42A1B" w:rsidRPr="00C76DF3" w:rsidRDefault="00617906"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ED0EC74" w14:textId="77777777" w:rsidR="00D42A1B" w:rsidRPr="00591643" w:rsidRDefault="00D42A1B">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D42A1B" w:rsidRPr="00C76DF3" w:rsidRDefault="00617906"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D42A1B" w:rsidRPr="00C76DF3" w:rsidRDefault="00617906"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D42A1B" w:rsidRPr="00C76DF3" w:rsidRDefault="00617906"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D42A1B" w:rsidRPr="00C76DF3" w:rsidRDefault="00617906"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D42A1B" w:rsidRPr="00C76DF3" w:rsidRDefault="0061790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D42A1B" w:rsidRPr="00C76DF3" w:rsidRDefault="00617906"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0EF92362" w14:textId="77777777" w:rsidR="00D42A1B" w:rsidRPr="00591643" w:rsidRDefault="00D42A1B">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D42A1B" w:rsidRPr="00C76DF3" w:rsidRDefault="00617906" w:rsidP="005C51AC">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D42A1B" w:rsidRPr="00C76DF3" w:rsidRDefault="00D42A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D42A1B" w:rsidRPr="00C76DF3" w:rsidRDefault="00617906" w:rsidP="005C51AC">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D42A1B" w:rsidRPr="00C76DF3" w:rsidRDefault="00D42A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D42A1B" w:rsidRPr="00C76DF3" w:rsidRDefault="00617906" w:rsidP="005C51AC">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D42A1B" w:rsidRPr="00C76DF3" w:rsidRDefault="00D42A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D42A1B" w:rsidRPr="00C76DF3" w:rsidRDefault="00617906" w:rsidP="005C51AC">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D42A1B" w:rsidRPr="00C76DF3" w:rsidRDefault="00617906" w:rsidP="005C51AC">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D42A1B" w:rsidRPr="00C76DF3" w:rsidRDefault="00617906" w:rsidP="005C51AC">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08AC4476" w14:textId="77777777" w:rsidR="00D42A1B" w:rsidRPr="00591643" w:rsidRDefault="00D42A1B"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D42A1B" w:rsidRPr="00C76DF3" w:rsidRDefault="00617906"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D42A1B" w:rsidRPr="00C76DF3" w:rsidRDefault="00617906"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D42A1B" w:rsidRPr="00C76DF3" w:rsidRDefault="00617906"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D42A1B" w:rsidRPr="00C76DF3" w:rsidRDefault="00617906"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D42A1B" w:rsidRPr="00C76DF3" w:rsidRDefault="00617906"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D42A1B" w:rsidRPr="00C76DF3" w:rsidRDefault="00617906"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65E5898C" w14:textId="77777777" w:rsidR="00D42A1B" w:rsidRPr="00591643" w:rsidRDefault="00D42A1B">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5F71B494"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3CFD8" w14:textId="77777777" w:rsidR="00D42A1B" w:rsidRPr="00C76DF3" w:rsidRDefault="00617906"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98228"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3FED" w14:textId="77777777" w:rsidR="00D42A1B" w:rsidRPr="00C76DF3" w:rsidRDefault="00617906"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1849A1"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79EF" w14:textId="77777777" w:rsidR="00D42A1B" w:rsidRPr="00C76DF3" w:rsidRDefault="00617906"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B9480"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CC1B3" w14:textId="77777777" w:rsidR="00D42A1B" w:rsidRPr="00C76DF3" w:rsidRDefault="00617906"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6FC9A4"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7BB5" w14:textId="77777777" w:rsidR="00D42A1B" w:rsidRPr="00C76DF3" w:rsidRDefault="00617906"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7E4D6AB" w14:textId="77777777" w:rsidR="00D42A1B" w:rsidRPr="00591643" w:rsidRDefault="00D42A1B"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0EA634C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83D3C" w14:textId="77777777" w:rsidR="00D42A1B" w:rsidRPr="00C76DF3" w:rsidRDefault="00617906"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20E33"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7877B" w14:textId="77777777" w:rsidR="00D42A1B" w:rsidRPr="00C76DF3" w:rsidRDefault="00617906"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54211"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44B7C" w14:textId="77777777" w:rsidR="00D42A1B" w:rsidRPr="00C76DF3" w:rsidRDefault="00617906"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0AE90"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58DFA" w14:textId="77777777" w:rsidR="00D42A1B" w:rsidRPr="00C76DF3" w:rsidRDefault="00617906"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4641F"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61CADB" w14:textId="77777777" w:rsidR="00D42A1B" w:rsidRPr="00C76DF3" w:rsidRDefault="0061790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02C58"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1FE51" w14:textId="77777777" w:rsidR="00D42A1B" w:rsidRPr="00C76DF3" w:rsidRDefault="00617906"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19449256" w14:textId="77777777" w:rsidR="00D42A1B" w:rsidRPr="00591643" w:rsidRDefault="00D42A1B">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6F73BD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34CC" w14:textId="77777777" w:rsidR="00D42A1B" w:rsidRPr="00C76DF3" w:rsidRDefault="00617906" w:rsidP="005C51AC">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F3712" w14:textId="77777777" w:rsidR="00D42A1B" w:rsidRPr="00C76DF3" w:rsidRDefault="00D42A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099E2" w14:textId="77777777" w:rsidR="00D42A1B" w:rsidRPr="00C76DF3" w:rsidRDefault="00617906" w:rsidP="005C51AC">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AC65F7" w14:textId="77777777" w:rsidR="00D42A1B" w:rsidRPr="00C76DF3" w:rsidRDefault="00D42A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0A01A" w14:textId="77777777" w:rsidR="00D42A1B" w:rsidRPr="00C76DF3" w:rsidRDefault="00617906" w:rsidP="005C51AC">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AEA86" w14:textId="77777777" w:rsidR="00D42A1B" w:rsidRPr="00C76DF3" w:rsidRDefault="00D42A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3F1CB" w14:textId="77777777" w:rsidR="00D42A1B" w:rsidRPr="00C76DF3" w:rsidRDefault="00617906" w:rsidP="005C51AC">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FCDCB"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869E71" w14:textId="77777777" w:rsidR="00D42A1B" w:rsidRPr="00C76DF3" w:rsidRDefault="00617906" w:rsidP="005C51AC">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929A5"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B8F" w14:textId="77777777" w:rsidR="00D42A1B" w:rsidRPr="00C76DF3" w:rsidRDefault="00617906" w:rsidP="005C51AC">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63B57DC" w14:textId="77777777" w:rsidR="00D42A1B" w:rsidRPr="00591643" w:rsidRDefault="00D42A1B"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1DDDDA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34260" w14:textId="77777777" w:rsidR="00D42A1B" w:rsidRPr="00C76DF3" w:rsidRDefault="00617906"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625A2"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E79A4" w14:textId="77777777" w:rsidR="00D42A1B" w:rsidRPr="00C76DF3" w:rsidRDefault="00617906"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7D4E7D"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D6F2" w14:textId="77777777" w:rsidR="00D42A1B" w:rsidRPr="00C76DF3" w:rsidRDefault="00617906"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9ACAF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969C1" w14:textId="77777777" w:rsidR="00D42A1B" w:rsidRPr="00C76DF3" w:rsidRDefault="00617906"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AED0D"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34E0B1" w14:textId="77777777" w:rsidR="00D42A1B" w:rsidRPr="00C76DF3" w:rsidRDefault="0061790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CBF64"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7380C" w14:textId="77777777" w:rsidR="00D42A1B" w:rsidRPr="00C76DF3" w:rsidRDefault="00617906"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309FA46" w14:textId="77777777" w:rsidR="00D42A1B" w:rsidRPr="00591643" w:rsidRDefault="00D42A1B">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27A15A2A"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98C33" w14:textId="77777777" w:rsidR="00D42A1B" w:rsidRPr="00C76DF3" w:rsidRDefault="00617906"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452B9"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66703" w14:textId="77777777" w:rsidR="00D42A1B" w:rsidRPr="00C76DF3" w:rsidRDefault="00617906"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B5D6"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7AC2" w14:textId="77777777" w:rsidR="00D42A1B" w:rsidRPr="00C76DF3" w:rsidRDefault="00617906"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D817CD"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15FD92" w14:textId="77777777" w:rsidR="00D42A1B" w:rsidRPr="00C76DF3" w:rsidRDefault="00617906"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DABAC"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FB2F6" w14:textId="77777777" w:rsidR="00D42A1B" w:rsidRPr="00C76DF3" w:rsidRDefault="00617906"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A15D6DD" w14:textId="77777777" w:rsidR="00D42A1B" w:rsidRPr="00591643" w:rsidRDefault="00D42A1B"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D42A1B" w:rsidRPr="00C76DF3" w:rsidRDefault="00617906"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D42A1B" w:rsidRPr="00C76DF3" w:rsidRDefault="00617906"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D42A1B" w:rsidRPr="00C76DF3" w:rsidRDefault="00617906"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D42A1B" w:rsidRPr="00C76DF3" w:rsidRDefault="00617906"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D42A1B" w:rsidRPr="00C76DF3" w:rsidRDefault="00617906"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D42A1B" w:rsidRPr="00C76DF3" w:rsidRDefault="00617906"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31A3126B" w14:textId="77777777" w:rsidR="00D42A1B" w:rsidRPr="00591643" w:rsidRDefault="00D42A1B">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D42A1B" w:rsidRPr="00C76DF3" w:rsidRDefault="00617906"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D42A1B" w:rsidRPr="00C76DF3" w:rsidRDefault="00617906"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D42A1B" w:rsidRPr="00C76DF3" w:rsidRDefault="00617906"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D42A1B" w:rsidRPr="00C76DF3" w:rsidRDefault="00617906"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D42A1B" w:rsidRPr="00C76DF3" w:rsidRDefault="00617906"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D42A1B" w:rsidRPr="00C76DF3" w:rsidRDefault="00617906"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1DFF8355" w14:textId="77777777" w:rsidR="00D42A1B" w:rsidRPr="00591643" w:rsidRDefault="00D42A1B">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40BCB79"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3B07" w14:textId="77777777" w:rsidR="00D42A1B" w:rsidRPr="00BB596D" w:rsidRDefault="00617906"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FE53A9"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C4540" w14:textId="77777777" w:rsidR="00D42A1B" w:rsidRPr="00BB596D" w:rsidRDefault="00617906"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96D5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441DB" w14:textId="77777777" w:rsidR="00D42A1B" w:rsidRPr="00BB596D" w:rsidRDefault="00617906"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1837"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0F5E1" w14:textId="77777777" w:rsidR="00D42A1B" w:rsidRPr="00350D42" w:rsidRDefault="00617906"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5BB5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C0C32A" w14:textId="77777777" w:rsidR="00D42A1B" w:rsidRPr="00BB596D" w:rsidRDefault="00617906"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2B364077" w14:textId="77777777" w:rsidR="00D42A1B" w:rsidRPr="00BB596D" w:rsidRDefault="00D42A1B" w:rsidP="005C46D2">
    <w:pPr>
      <w:pStyle w:val="Footer"/>
      <w:rPr>
        <w:sz w:val="14"/>
        <w:szCs w:val="14"/>
        <w:lang w:val="en-US" w:eastAsia="en-US" w:bidi="ar-S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EF945FF"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D42A1B" w:rsidRPr="00BB596D" w:rsidRDefault="00617906" w:rsidP="007B523B">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D42A1B" w:rsidRPr="00BB596D" w:rsidRDefault="00617906" w:rsidP="007B523B">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D42A1B" w:rsidRPr="00BB596D" w:rsidRDefault="00617906" w:rsidP="007B523B">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D42A1B" w:rsidRPr="00350D42" w:rsidRDefault="00617906" w:rsidP="007B523B">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D42A1B" w:rsidRPr="00BB596D" w:rsidRDefault="00617906" w:rsidP="007B523B">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232A3A59" w14:textId="77777777" w:rsidR="00D42A1B" w:rsidRPr="00BB596D" w:rsidRDefault="00D42A1B"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8DE8E7" w14:textId="77777777" w:rsidR="00297C24" w:rsidRDefault="00297C24" w:rsidP="009A573F">
      <w:pPr>
        <w:spacing w:after="0" w:line="240" w:lineRule="auto"/>
      </w:pPr>
      <w:r>
        <w:separator/>
      </w:r>
    </w:p>
  </w:footnote>
  <w:footnote w:type="continuationSeparator" w:id="0">
    <w:p w14:paraId="2812B826" w14:textId="77777777" w:rsidR="00297C24" w:rsidRDefault="00297C24" w:rsidP="009A573F">
      <w:pPr>
        <w:spacing w:after="0" w:line="240" w:lineRule="auto"/>
      </w:pPr>
      <w:r>
        <w:continuationSeparator/>
      </w:r>
    </w:p>
  </w:footnote>
  <w:footnote w:type="continuationNotice" w:id="1">
    <w:p w14:paraId="3F56E1E9" w14:textId="77777777" w:rsidR="00297C24" w:rsidRDefault="00297C2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42A1B" w:rsidRPr="004D27A6" w:rsidRDefault="00D42A1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0971533"/>
      <w:docPartObj>
        <w:docPartGallery w:val="Page Numbers (Top of Page)"/>
        <w:docPartUnique/>
      </w:docPartObj>
    </w:sdtPr>
    <w:sdtEndPr>
      <w:rPr>
        <w:noProof/>
        <w:sz w:val="16"/>
        <w:szCs w:val="16"/>
      </w:rPr>
    </w:sdtEndPr>
    <w:sdtContent>
      <w:p w14:paraId="0F8141CF" w14:textId="524F0B4E" w:rsidR="00D42A1B" w:rsidRPr="003F4F4B" w:rsidRDefault="00617906"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D42A1B" w:rsidRPr="003F4F4B">
              <w:rPr>
                <w:sz w:val="16"/>
              </w:rPr>
              <w:t>„Microsoft“ bendrojo licencijavimo internete teikiamų paslaugų sąlygos (</w:t>
            </w:r>
            <w:r w:rsidR="00D42A1B" w:rsidRPr="00D42A1B">
              <w:rPr>
                <w:sz w:val="16"/>
                <w:szCs w:val="16"/>
              </w:rPr>
              <w:t xml:space="preserve">Lietuvių (Lithuanian), 2020 m. </w:t>
            </w:r>
            <w:r w:rsidR="001D4125" w:rsidRPr="001D4125">
              <w:rPr>
                <w:sz w:val="16"/>
                <w:szCs w:val="16"/>
              </w:rPr>
              <w:t>rugsėjo mėn</w:t>
            </w:r>
            <w:r w:rsidR="00D42A1B" w:rsidRPr="003F4F4B">
              <w:rPr>
                <w:sz w:val="16"/>
              </w:rPr>
              <w:t>.)</w:t>
            </w:r>
          </w:sdtContent>
        </w:sdt>
        <w:r w:rsidR="00D42A1B" w:rsidRPr="003F4F4B">
          <w:rPr>
            <w:sz w:val="16"/>
            <w:szCs w:val="16"/>
          </w:rPr>
          <w:tab/>
        </w:r>
        <w:r w:rsidR="00D42A1B" w:rsidRPr="003F4F4B">
          <w:rPr>
            <w:sz w:val="16"/>
            <w:szCs w:val="16"/>
          </w:rPr>
          <w:fldChar w:fldCharType="begin"/>
        </w:r>
        <w:r w:rsidR="00D42A1B" w:rsidRPr="003F4F4B">
          <w:rPr>
            <w:sz w:val="16"/>
            <w:szCs w:val="16"/>
          </w:rPr>
          <w:instrText xml:space="preserve"> PAGE   \* MERGEFORMAT </w:instrText>
        </w:r>
        <w:r w:rsidR="00D42A1B" w:rsidRPr="003F4F4B">
          <w:rPr>
            <w:sz w:val="16"/>
            <w:szCs w:val="16"/>
          </w:rPr>
          <w:fldChar w:fldCharType="separate"/>
        </w:r>
        <w:r w:rsidR="00D42A1B">
          <w:rPr>
            <w:sz w:val="16"/>
            <w:szCs w:val="16"/>
          </w:rPr>
          <w:t>2</w:t>
        </w:r>
        <w:r w:rsidR="00D42A1B" w:rsidRPr="003F4F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FED34F7" w:rsidR="00D42A1B" w:rsidRPr="003F4F4B" w:rsidRDefault="00617906"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D42A1B" w:rsidRPr="003F4F4B">
              <w:rPr>
                <w:sz w:val="16"/>
              </w:rPr>
              <w:t>„Microsoft“ bendrojo licencijavimo internete teikiamų paslaugų sąlygos (</w:t>
            </w:r>
            <w:r w:rsidR="00D42A1B" w:rsidRPr="00D42A1B">
              <w:rPr>
                <w:sz w:val="16"/>
                <w:szCs w:val="16"/>
              </w:rPr>
              <w:t xml:space="preserve">Lietuvių (Lithuanian), 2020 m. </w:t>
            </w:r>
            <w:r w:rsidR="001D4125" w:rsidRPr="001D4125">
              <w:rPr>
                <w:sz w:val="16"/>
                <w:szCs w:val="16"/>
              </w:rPr>
              <w:t>rugsėjo mėn</w:t>
            </w:r>
            <w:r w:rsidR="00D42A1B" w:rsidRPr="003F4F4B">
              <w:rPr>
                <w:sz w:val="16"/>
              </w:rPr>
              <w:t>.)</w:t>
            </w:r>
          </w:sdtContent>
        </w:sdt>
        <w:r w:rsidR="00D42A1B" w:rsidRPr="003F4F4B">
          <w:rPr>
            <w:sz w:val="16"/>
            <w:szCs w:val="16"/>
          </w:rPr>
          <w:tab/>
        </w:r>
        <w:r w:rsidR="00D42A1B" w:rsidRPr="003F4F4B">
          <w:rPr>
            <w:sz w:val="16"/>
            <w:szCs w:val="16"/>
          </w:rPr>
          <w:fldChar w:fldCharType="begin"/>
        </w:r>
        <w:r w:rsidR="00D42A1B" w:rsidRPr="003F4F4B">
          <w:rPr>
            <w:sz w:val="16"/>
            <w:szCs w:val="16"/>
          </w:rPr>
          <w:instrText xml:space="preserve"> PAGE   \* MERGEFORMAT </w:instrText>
        </w:r>
        <w:r w:rsidR="00D42A1B" w:rsidRPr="003F4F4B">
          <w:rPr>
            <w:sz w:val="16"/>
            <w:szCs w:val="16"/>
          </w:rPr>
          <w:fldChar w:fldCharType="separate"/>
        </w:r>
        <w:r w:rsidR="00D42A1B" w:rsidRPr="003F4F4B">
          <w:rPr>
            <w:noProof/>
            <w:sz w:val="16"/>
            <w:szCs w:val="16"/>
          </w:rPr>
          <w:t>11</w:t>
        </w:r>
        <w:r w:rsidR="00D42A1B"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412BD1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19"/>
  </w:num>
  <w:num w:numId="11">
    <w:abstractNumId w:val="5"/>
  </w:num>
  <w:num w:numId="12">
    <w:abstractNumId w:val="1"/>
  </w:num>
  <w:num w:numId="13">
    <w:abstractNumId w:val="20"/>
  </w:num>
  <w:num w:numId="14">
    <w:abstractNumId w:val="10"/>
  </w:num>
  <w:num w:numId="15">
    <w:abstractNumId w:val="0"/>
  </w:num>
  <w:num w:numId="16">
    <w:abstractNumId w:val="16"/>
  </w:num>
  <w:num w:numId="17">
    <w:abstractNumId w:val="21"/>
  </w:num>
  <w:num w:numId="18">
    <w:abstractNumId w:val="7"/>
  </w:num>
  <w:num w:numId="19">
    <w:abstractNumId w:val="11"/>
  </w:num>
  <w:num w:numId="20">
    <w:abstractNumId w:val="14"/>
  </w:num>
  <w:num w:numId="21">
    <w:abstractNumId w:val="18"/>
  </w:num>
  <w:num w:numId="2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pJvmFdScuxrxEsdo030DrX/qvRRLNT/5Wa8iEYqrJ7y4qJmm1WLf83e0xK+51XE5QtVmaT5g1LFraUVqFHzGBA==" w:salt="WNvLTfEAWqJBEN1fqjcLG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377B"/>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32"/>
    <w:rsid w:val="000443FB"/>
    <w:rsid w:val="00044CD2"/>
    <w:rsid w:val="00045219"/>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4BE6"/>
    <w:rsid w:val="0007551D"/>
    <w:rsid w:val="000756A2"/>
    <w:rsid w:val="000759BB"/>
    <w:rsid w:val="00077A6B"/>
    <w:rsid w:val="00081149"/>
    <w:rsid w:val="00081380"/>
    <w:rsid w:val="00081CA7"/>
    <w:rsid w:val="0008307A"/>
    <w:rsid w:val="00083FE8"/>
    <w:rsid w:val="00085D21"/>
    <w:rsid w:val="00086F17"/>
    <w:rsid w:val="000872EB"/>
    <w:rsid w:val="00087BC2"/>
    <w:rsid w:val="00090490"/>
    <w:rsid w:val="00090AD8"/>
    <w:rsid w:val="0009164C"/>
    <w:rsid w:val="000953A4"/>
    <w:rsid w:val="0009588E"/>
    <w:rsid w:val="000A03D2"/>
    <w:rsid w:val="000A0A5B"/>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D7B7E"/>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4E78"/>
    <w:rsid w:val="00155A67"/>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1A6E"/>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125"/>
    <w:rsid w:val="001D494D"/>
    <w:rsid w:val="001D4F66"/>
    <w:rsid w:val="001D7C37"/>
    <w:rsid w:val="001E32A0"/>
    <w:rsid w:val="001E33A8"/>
    <w:rsid w:val="001E3855"/>
    <w:rsid w:val="001E5012"/>
    <w:rsid w:val="001E6605"/>
    <w:rsid w:val="001E6C1A"/>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0641"/>
    <w:rsid w:val="00210BC7"/>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33B"/>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1BBB"/>
    <w:rsid w:val="0028263A"/>
    <w:rsid w:val="00282CEB"/>
    <w:rsid w:val="00283771"/>
    <w:rsid w:val="00285240"/>
    <w:rsid w:val="00287117"/>
    <w:rsid w:val="002879FE"/>
    <w:rsid w:val="00291105"/>
    <w:rsid w:val="002931C3"/>
    <w:rsid w:val="002949FD"/>
    <w:rsid w:val="002967A3"/>
    <w:rsid w:val="002967C1"/>
    <w:rsid w:val="00297098"/>
    <w:rsid w:val="0029712D"/>
    <w:rsid w:val="00297C24"/>
    <w:rsid w:val="002A23FB"/>
    <w:rsid w:val="002A35C6"/>
    <w:rsid w:val="002A3B84"/>
    <w:rsid w:val="002A463A"/>
    <w:rsid w:val="002A6167"/>
    <w:rsid w:val="002B123C"/>
    <w:rsid w:val="002B24D3"/>
    <w:rsid w:val="002B4AFB"/>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37C"/>
    <w:rsid w:val="002F06B0"/>
    <w:rsid w:val="002F0E74"/>
    <w:rsid w:val="002F275E"/>
    <w:rsid w:val="002F3019"/>
    <w:rsid w:val="002F3FF6"/>
    <w:rsid w:val="002F59F8"/>
    <w:rsid w:val="002F6407"/>
    <w:rsid w:val="00301068"/>
    <w:rsid w:val="0030171A"/>
    <w:rsid w:val="003019AB"/>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0D3"/>
    <w:rsid w:val="003632D9"/>
    <w:rsid w:val="00366C8E"/>
    <w:rsid w:val="0036780D"/>
    <w:rsid w:val="003702A6"/>
    <w:rsid w:val="00371CE9"/>
    <w:rsid w:val="0037484F"/>
    <w:rsid w:val="003812FE"/>
    <w:rsid w:val="00383647"/>
    <w:rsid w:val="00384AB9"/>
    <w:rsid w:val="003868BE"/>
    <w:rsid w:val="00386F43"/>
    <w:rsid w:val="0038794D"/>
    <w:rsid w:val="00390430"/>
    <w:rsid w:val="003904F0"/>
    <w:rsid w:val="00390DB5"/>
    <w:rsid w:val="00392282"/>
    <w:rsid w:val="003945F4"/>
    <w:rsid w:val="00395CB2"/>
    <w:rsid w:val="00395D5F"/>
    <w:rsid w:val="0039784E"/>
    <w:rsid w:val="00397986"/>
    <w:rsid w:val="00397EB0"/>
    <w:rsid w:val="003A0DB6"/>
    <w:rsid w:val="003A0EC4"/>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9F9"/>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19F"/>
    <w:rsid w:val="00415EF1"/>
    <w:rsid w:val="00417D09"/>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84"/>
    <w:rsid w:val="00456466"/>
    <w:rsid w:val="00456898"/>
    <w:rsid w:val="004605BC"/>
    <w:rsid w:val="00460BEB"/>
    <w:rsid w:val="00461BEC"/>
    <w:rsid w:val="00461F02"/>
    <w:rsid w:val="00462987"/>
    <w:rsid w:val="00462C59"/>
    <w:rsid w:val="00463CC3"/>
    <w:rsid w:val="0046457A"/>
    <w:rsid w:val="00466857"/>
    <w:rsid w:val="00467C95"/>
    <w:rsid w:val="00472FC6"/>
    <w:rsid w:val="004760F3"/>
    <w:rsid w:val="00476830"/>
    <w:rsid w:val="00476EEC"/>
    <w:rsid w:val="00477621"/>
    <w:rsid w:val="00481542"/>
    <w:rsid w:val="00481AF9"/>
    <w:rsid w:val="00485BAA"/>
    <w:rsid w:val="00491BB3"/>
    <w:rsid w:val="0049242D"/>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366F"/>
    <w:rsid w:val="004C49FB"/>
    <w:rsid w:val="004C4ED8"/>
    <w:rsid w:val="004C523B"/>
    <w:rsid w:val="004C55B5"/>
    <w:rsid w:val="004D0ACF"/>
    <w:rsid w:val="004D27A6"/>
    <w:rsid w:val="004D2B1C"/>
    <w:rsid w:val="004D4312"/>
    <w:rsid w:val="004D4DBB"/>
    <w:rsid w:val="004E3C9C"/>
    <w:rsid w:val="004E52BA"/>
    <w:rsid w:val="004E53FA"/>
    <w:rsid w:val="004E6433"/>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2CE3"/>
    <w:rsid w:val="00553404"/>
    <w:rsid w:val="005535A4"/>
    <w:rsid w:val="00553757"/>
    <w:rsid w:val="00554F9B"/>
    <w:rsid w:val="00561361"/>
    <w:rsid w:val="005616CC"/>
    <w:rsid w:val="00561759"/>
    <w:rsid w:val="0056432C"/>
    <w:rsid w:val="00564368"/>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1E5"/>
    <w:rsid w:val="00601776"/>
    <w:rsid w:val="00605D7F"/>
    <w:rsid w:val="00605E40"/>
    <w:rsid w:val="006065E6"/>
    <w:rsid w:val="00606601"/>
    <w:rsid w:val="00610C71"/>
    <w:rsid w:val="00611682"/>
    <w:rsid w:val="00611E56"/>
    <w:rsid w:val="006146A3"/>
    <w:rsid w:val="0061507D"/>
    <w:rsid w:val="00617906"/>
    <w:rsid w:val="0062068A"/>
    <w:rsid w:val="00624D19"/>
    <w:rsid w:val="00626814"/>
    <w:rsid w:val="00633463"/>
    <w:rsid w:val="0063373E"/>
    <w:rsid w:val="0063398B"/>
    <w:rsid w:val="00633CC2"/>
    <w:rsid w:val="006379B5"/>
    <w:rsid w:val="00637EE7"/>
    <w:rsid w:val="00641019"/>
    <w:rsid w:val="0064152F"/>
    <w:rsid w:val="00642513"/>
    <w:rsid w:val="006434A0"/>
    <w:rsid w:val="006510E8"/>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4AC"/>
    <w:rsid w:val="00686EF8"/>
    <w:rsid w:val="00690C65"/>
    <w:rsid w:val="00691C26"/>
    <w:rsid w:val="006925AE"/>
    <w:rsid w:val="00693493"/>
    <w:rsid w:val="0069373A"/>
    <w:rsid w:val="00695AE0"/>
    <w:rsid w:val="006A07C3"/>
    <w:rsid w:val="006A16BA"/>
    <w:rsid w:val="006A2AA6"/>
    <w:rsid w:val="006A4EAE"/>
    <w:rsid w:val="006A5B82"/>
    <w:rsid w:val="006A7F7D"/>
    <w:rsid w:val="006B151D"/>
    <w:rsid w:val="006B1AEA"/>
    <w:rsid w:val="006B2591"/>
    <w:rsid w:val="006B281E"/>
    <w:rsid w:val="006B3068"/>
    <w:rsid w:val="006B489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4ED0"/>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7B1"/>
    <w:rsid w:val="00757E06"/>
    <w:rsid w:val="007607C8"/>
    <w:rsid w:val="00761047"/>
    <w:rsid w:val="007613EC"/>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060"/>
    <w:rsid w:val="00783294"/>
    <w:rsid w:val="007835FC"/>
    <w:rsid w:val="00783931"/>
    <w:rsid w:val="00784263"/>
    <w:rsid w:val="00787D50"/>
    <w:rsid w:val="007A046B"/>
    <w:rsid w:val="007A08BF"/>
    <w:rsid w:val="007A1689"/>
    <w:rsid w:val="007A1B71"/>
    <w:rsid w:val="007A2D28"/>
    <w:rsid w:val="007A5CCA"/>
    <w:rsid w:val="007A5D4D"/>
    <w:rsid w:val="007A78D1"/>
    <w:rsid w:val="007B24F2"/>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15F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0C00"/>
    <w:rsid w:val="0085218D"/>
    <w:rsid w:val="00852623"/>
    <w:rsid w:val="008526EC"/>
    <w:rsid w:val="00855ACA"/>
    <w:rsid w:val="0085720F"/>
    <w:rsid w:val="008573BE"/>
    <w:rsid w:val="008616E2"/>
    <w:rsid w:val="00861FEC"/>
    <w:rsid w:val="00862C50"/>
    <w:rsid w:val="008646F7"/>
    <w:rsid w:val="00864C0F"/>
    <w:rsid w:val="00865765"/>
    <w:rsid w:val="00866141"/>
    <w:rsid w:val="00866323"/>
    <w:rsid w:val="00867B7D"/>
    <w:rsid w:val="00867D3C"/>
    <w:rsid w:val="00867E0B"/>
    <w:rsid w:val="008729B5"/>
    <w:rsid w:val="00873321"/>
    <w:rsid w:val="00874660"/>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BB7"/>
    <w:rsid w:val="008D1FF3"/>
    <w:rsid w:val="008D23E8"/>
    <w:rsid w:val="008D23F1"/>
    <w:rsid w:val="008D38E9"/>
    <w:rsid w:val="008D48C6"/>
    <w:rsid w:val="008D5172"/>
    <w:rsid w:val="008D6DBF"/>
    <w:rsid w:val="008D6F21"/>
    <w:rsid w:val="008D74AC"/>
    <w:rsid w:val="008D7AE7"/>
    <w:rsid w:val="008E15EC"/>
    <w:rsid w:val="008E1EAF"/>
    <w:rsid w:val="008E2E10"/>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8637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142D"/>
    <w:rsid w:val="009C2439"/>
    <w:rsid w:val="009C3946"/>
    <w:rsid w:val="009C45A3"/>
    <w:rsid w:val="009C5898"/>
    <w:rsid w:val="009C6951"/>
    <w:rsid w:val="009C6E3D"/>
    <w:rsid w:val="009C7D53"/>
    <w:rsid w:val="009D1EDE"/>
    <w:rsid w:val="009D22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22E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47A6"/>
    <w:rsid w:val="00A35873"/>
    <w:rsid w:val="00A40375"/>
    <w:rsid w:val="00A405CB"/>
    <w:rsid w:val="00A41808"/>
    <w:rsid w:val="00A41FCC"/>
    <w:rsid w:val="00A430D3"/>
    <w:rsid w:val="00A43EDA"/>
    <w:rsid w:val="00A448CD"/>
    <w:rsid w:val="00A44A41"/>
    <w:rsid w:val="00A464DF"/>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16C"/>
    <w:rsid w:val="00A97CA1"/>
    <w:rsid w:val="00AA0B21"/>
    <w:rsid w:val="00AA0F4D"/>
    <w:rsid w:val="00AA2A25"/>
    <w:rsid w:val="00AA483D"/>
    <w:rsid w:val="00AA56FC"/>
    <w:rsid w:val="00AA6837"/>
    <w:rsid w:val="00AA69BE"/>
    <w:rsid w:val="00AA71E4"/>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28C1"/>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756"/>
    <w:rsid w:val="00B03C1D"/>
    <w:rsid w:val="00B065C4"/>
    <w:rsid w:val="00B074D2"/>
    <w:rsid w:val="00B0782A"/>
    <w:rsid w:val="00B12C95"/>
    <w:rsid w:val="00B142F2"/>
    <w:rsid w:val="00B175BD"/>
    <w:rsid w:val="00B17611"/>
    <w:rsid w:val="00B20876"/>
    <w:rsid w:val="00B21DA3"/>
    <w:rsid w:val="00B26020"/>
    <w:rsid w:val="00B26BEF"/>
    <w:rsid w:val="00B3380E"/>
    <w:rsid w:val="00B35314"/>
    <w:rsid w:val="00B3772C"/>
    <w:rsid w:val="00B40326"/>
    <w:rsid w:val="00B4242A"/>
    <w:rsid w:val="00B43373"/>
    <w:rsid w:val="00B44244"/>
    <w:rsid w:val="00B44A54"/>
    <w:rsid w:val="00B45BE8"/>
    <w:rsid w:val="00B46F25"/>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14"/>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AA2"/>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9716F"/>
    <w:rsid w:val="00CA09AC"/>
    <w:rsid w:val="00CA40F6"/>
    <w:rsid w:val="00CA509E"/>
    <w:rsid w:val="00CA7BE1"/>
    <w:rsid w:val="00CB138C"/>
    <w:rsid w:val="00CB1C65"/>
    <w:rsid w:val="00CB2A13"/>
    <w:rsid w:val="00CB3D69"/>
    <w:rsid w:val="00CB4443"/>
    <w:rsid w:val="00CB6005"/>
    <w:rsid w:val="00CB64F4"/>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CDA"/>
    <w:rsid w:val="00CD7F8D"/>
    <w:rsid w:val="00CE051D"/>
    <w:rsid w:val="00CE0C80"/>
    <w:rsid w:val="00CE12D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056"/>
    <w:rsid w:val="00D4228D"/>
    <w:rsid w:val="00D42A1B"/>
    <w:rsid w:val="00D44190"/>
    <w:rsid w:val="00D450D0"/>
    <w:rsid w:val="00D46E2F"/>
    <w:rsid w:val="00D510DA"/>
    <w:rsid w:val="00D51A52"/>
    <w:rsid w:val="00D5365D"/>
    <w:rsid w:val="00D5434B"/>
    <w:rsid w:val="00D5519A"/>
    <w:rsid w:val="00D5538D"/>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164C"/>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1860"/>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86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58E3"/>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24"/>
    <w:rsid w:val="00FB6373"/>
    <w:rsid w:val="00FB719E"/>
    <w:rsid w:val="00FB7B75"/>
    <w:rsid w:val="00FC1EEF"/>
    <w:rsid w:val="00FC1F1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311"/>
    <w:rsid w:val="00FE07DD"/>
    <w:rsid w:val="00FE161B"/>
    <w:rsid w:val="00FE2401"/>
    <w:rsid w:val="00FE2524"/>
    <w:rsid w:val="00FE509C"/>
    <w:rsid w:val="00FE6D61"/>
    <w:rsid w:val="00FF08DB"/>
    <w:rsid w:val="00FF2556"/>
    <w:rsid w:val="00FF4139"/>
    <w:rsid w:val="00FF4210"/>
    <w:rsid w:val="00FF455E"/>
    <w:rsid w:val="00FF4D9C"/>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 w:type="paragraph" w:customStyle="1" w:styleId="ProductList-TableBody">
    <w:name w:val="Product List - Table Body"/>
    <w:basedOn w:val="Normal"/>
    <w:qFormat/>
    <w:rsid w:val="00D5538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538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42A1B"/>
  </w:style>
  <w:style w:type="character" w:customStyle="1" w:styleId="eop">
    <w:name w:val="eop"/>
    <w:basedOn w:val="DefaultParagraphFont"/>
    <w:rsid w:val="00D42A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51014118">
      <w:bodyDiv w:val="1"/>
      <w:marLeft w:val="0"/>
      <w:marRight w:val="0"/>
      <w:marTop w:val="0"/>
      <w:marBottom w:val="0"/>
      <w:divBdr>
        <w:top w:val="none" w:sz="0" w:space="0" w:color="auto"/>
        <w:left w:val="none" w:sz="0" w:space="0" w:color="auto"/>
        <w:bottom w:val="none" w:sz="0" w:space="0" w:color="auto"/>
        <w:right w:val="none" w:sz="0" w:space="0" w:color="auto"/>
      </w:divBdr>
    </w:div>
    <w:div w:id="114874770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39040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www.microsoft.com/licensing/contract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hyperlink" Target="https://aka.ms/bingmapsplatformapistou" TargetMode="External"/><Relationship Id="rId89" Type="http://schemas.openxmlformats.org/officeDocument/2006/relationships/footer" Target="footer25.xml"/><Relationship Id="rId112" Type="http://schemas.openxmlformats.org/officeDocument/2006/relationships/footer" Target="footer34.xml"/><Relationship Id="rId16" Type="http://schemas.openxmlformats.org/officeDocument/2006/relationships/hyperlink" Target="http://go.microsoft.com/?linkid=9840733" TargetMode="External"/><Relationship Id="rId107" Type="http://schemas.openxmlformats.org/officeDocument/2006/relationships/hyperlink" Target="http://go.microsoft.com/?linkid=9710837" TargetMode="External"/><Relationship Id="rId11" Type="http://schemas.openxmlformats.org/officeDocument/2006/relationships/header" Target="header2.xml"/><Relationship Id="rId32" Type="http://schemas.openxmlformats.org/officeDocument/2006/relationships/footer" Target="footer8.xml"/><Relationship Id="rId37" Type="http://schemas.openxmlformats.org/officeDocument/2006/relationships/hyperlink" Target="http://azure.microsoft.com/en-us/regions" TargetMode="External"/><Relationship Id="rId53" Type="http://schemas.openxmlformats.org/officeDocument/2006/relationships/hyperlink" Target="https://www.linkedin.com/legal/preview/user-agreement" TargetMode="External"/><Relationship Id="rId58" Type="http://schemas.openxmlformats.org/officeDocument/2006/relationships/footer" Target="footer13.xml"/><Relationship Id="rId74" Type="http://schemas.openxmlformats.org/officeDocument/2006/relationships/hyperlink" Target="http://www.office.com/sca" TargetMode="External"/><Relationship Id="rId79" Type="http://schemas.openxmlformats.org/officeDocument/2006/relationships/hyperlink" Target="https://go.microsoft.com/fwlink/?LinkId=521839" TargetMode="Externa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footer" Target="footer6.xml"/><Relationship Id="rId43" Type="http://schemas.openxmlformats.org/officeDocument/2006/relationships/hyperlink" Target="http://go.microsoft.com/?linkid=9839207" TargetMode="External"/><Relationship Id="rId48" Type="http://schemas.openxmlformats.org/officeDocument/2006/relationships/hyperlink" Target="https://go.microsoft.com/fwlink/?LinkId=521839" TargetMode="External"/><Relationship Id="rId64" Type="http://schemas.openxmlformats.org/officeDocument/2006/relationships/hyperlink" Target="http://go.microsoft.com/?linkid=9839207" TargetMode="External"/><Relationship Id="rId69" Type="http://schemas.openxmlformats.org/officeDocument/2006/relationships/footer" Target="footer15.xml"/><Relationship Id="rId113" Type="http://schemas.openxmlformats.org/officeDocument/2006/relationships/fontTable" Target="fontTable.xml"/><Relationship Id="rId80" Type="http://schemas.openxmlformats.org/officeDocument/2006/relationships/footer" Target="footer19.xml"/><Relationship Id="rId85" Type="http://schemas.openxmlformats.org/officeDocument/2006/relationships/hyperlink" Target="https://aka.ms/bingmapsplatformsdks/" TargetMode="External"/><Relationship Id="rId12" Type="http://schemas.openxmlformats.org/officeDocument/2006/relationships/footer" Target="footer3.xml"/><Relationship Id="rId17" Type="http://schemas.openxmlformats.org/officeDocument/2006/relationships/hyperlink" Target="Microsoft" TargetMode="External"/><Relationship Id="rId33" Type="http://schemas.openxmlformats.org/officeDocument/2006/relationships/footer" Target="footer9.xml"/><Relationship Id="rId38" Type="http://schemas.openxmlformats.org/officeDocument/2006/relationships/hyperlink" Target="http://azure.microsoft.com/en-us/support/legal/store-terms" TargetMode="External"/><Relationship Id="rId59" Type="http://schemas.openxmlformats.org/officeDocument/2006/relationships/hyperlink" Target="http://go.microsoft.com/fwlink/?LinkId=690247" TargetMode="External"/><Relationship Id="rId103" Type="http://schemas.openxmlformats.org/officeDocument/2006/relationships/hyperlink" Target="http://go.microsoft.com/?linkid=9839206" TargetMode="External"/><Relationship Id="rId108" Type="http://schemas.openxmlformats.org/officeDocument/2006/relationships/hyperlink" Target="http://go.microsoft.com/fwlink/?LinkID=248686" TargetMode="External"/><Relationship Id="rId54" Type="http://schemas.openxmlformats.org/officeDocument/2006/relationships/hyperlink" Target="https://www.linkedin.com/legal/privacy-policy" TargetMode="External"/><Relationship Id="rId70" Type="http://schemas.openxmlformats.org/officeDocument/2006/relationships/footer" Target="footer16.xml"/><Relationship Id="rId75" Type="http://schemas.openxmlformats.org/officeDocument/2006/relationships/footer" Target="footer18.xm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7.xml"/><Relationship Id="rId36" Type="http://schemas.openxmlformats.org/officeDocument/2006/relationships/hyperlink" Target="http://azure.microsoft.com/services/" TargetMode="External"/><Relationship Id="rId49" Type="http://schemas.openxmlformats.org/officeDocument/2006/relationships/hyperlink" Target="https://software.broadinstitute.org/gatk/eula/index?p=Azure" TargetMode="External"/><Relationship Id="rId57" Type="http://schemas.openxmlformats.org/officeDocument/2006/relationships/footer" Target="footer12.xml"/><Relationship Id="rId106" Type="http://schemas.openxmlformats.org/officeDocument/2006/relationships/footer" Target="footer32.xml"/><Relationship Id="rId114"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s://go.microsoft.com/fwlink/?LinkId=521839" TargetMode="External"/><Relationship Id="rId52" Type="http://schemas.openxmlformats.org/officeDocument/2006/relationships/footer" Target="footer11.xml"/><Relationship Id="rId60" Type="http://schemas.openxmlformats.org/officeDocument/2006/relationships/footer" Target="footer14.xml"/><Relationship Id="rId65" Type="http://schemas.openxmlformats.org/officeDocument/2006/relationships/hyperlink" Target="http://www.office.com/sca" TargetMode="External"/><Relationship Id="rId73" Type="http://schemas.openxmlformats.org/officeDocument/2006/relationships/hyperlink" Target="http://go.microsoft.com/?linkid=9839207" TargetMode="External"/><Relationship Id="rId78" Type="http://schemas.openxmlformats.org/officeDocument/2006/relationships/hyperlink" Target="https://aka.ms/bingmapsplatformsdks/" TargetMode="External"/><Relationship Id="rId81" Type="http://schemas.openxmlformats.org/officeDocument/2006/relationships/footer" Target="footer20.xml"/><Relationship Id="rId86" Type="http://schemas.openxmlformats.org/officeDocument/2006/relationships/hyperlink" Target="https://go.microsoft.com/fwlink/?LinkId=521839" TargetMode="External"/><Relationship Id="rId94" Type="http://schemas.openxmlformats.org/officeDocument/2006/relationships/footer" Target="footer28.xml"/><Relationship Id="rId99" Type="http://schemas.openxmlformats.org/officeDocument/2006/relationships/hyperlink" Target="https://aka.ms/githubsupport" TargetMode="External"/><Relationship Id="rId101"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Azure" TargetMode="External"/><Relationship Id="rId39" Type="http://schemas.openxmlformats.org/officeDocument/2006/relationships/hyperlink" Target="http://azure.microsoft.com/en-us/support/legal/microsoft-azure-store-terms/" TargetMode="External"/><Relationship Id="rId109" Type="http://schemas.openxmlformats.org/officeDocument/2006/relationships/hyperlink" Target="http://go.microsoft.com/fwlink/?linkid=248532" TargetMode="External"/><Relationship Id="rId34" Type="http://schemas.openxmlformats.org/officeDocument/2006/relationships/hyperlink" Target="http://azure.microsoft.com/en-us/regions/" TargetMode="External"/><Relationship Id="rId50" Type="http://schemas.openxmlformats.org/officeDocument/2006/relationships/hyperlink" Target="https://aka.ms/actestprivacypolicy" TargetMode="External"/><Relationship Id="rId55" Type="http://schemas.openxmlformats.org/officeDocument/2006/relationships/hyperlink" Target="https://legal.linkedin.com/dpa" TargetMode="External"/><Relationship Id="rId76" Type="http://schemas.openxmlformats.org/officeDocument/2006/relationships/hyperlink" Target="http://aka.ms/BAA" TargetMode="External"/><Relationship Id="rId97" Type="http://schemas.openxmlformats.org/officeDocument/2006/relationships/hyperlink" Target="https://help.github.com/articles/github-privacy-statement/" TargetMode="External"/><Relationship Id="rId104" Type="http://schemas.openxmlformats.org/officeDocument/2006/relationships/hyperlink" Target="http://www.microsoft.com/itacademy"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6"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aka.ms/r1j7jq" TargetMode="External"/><Relationship Id="rId66" Type="http://schemas.openxmlformats.org/officeDocument/2006/relationships/hyperlink" Target="http://go.microsoft.com/?linkid=9839206" TargetMode="External"/><Relationship Id="rId87" Type="http://schemas.openxmlformats.org/officeDocument/2006/relationships/footer" Target="footer23.xml"/><Relationship Id="rId110" Type="http://schemas.openxmlformats.org/officeDocument/2006/relationships/hyperlink" Target="http://www.mpegla.com" TargetMode="Externa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footer" Target="footer5.xml"/><Relationship Id="rId14" Type="http://schemas.openxmlformats.org/officeDocument/2006/relationships/footer" Target="footer4.xml"/><Relationship Id="rId30" Type="http://schemas.openxmlformats.org/officeDocument/2006/relationships/hyperlink" Target="https://docs.microsoft.com/en-us/azure/active-directory/fundamentals/active-directory-whatis" TargetMode="External"/><Relationship Id="rId35" Type="http://schemas.openxmlformats.org/officeDocument/2006/relationships/hyperlink" Target="https://aka.ms/r1j7jq" TargetMode="External"/><Relationship Id="rId56" Type="http://schemas.openxmlformats.org/officeDocument/2006/relationships/hyperlink" Target="https://go.microsoft.com/fwlink/?LinkId=866544&amp;clcid=0x409" TargetMode="External"/><Relationship Id="rId77" Type="http://schemas.openxmlformats.org/officeDocument/2006/relationships/hyperlink" Target="https://aka.ms/bingmapsplatformapistou" TargetMode="External"/><Relationship Id="rId100" Type="http://schemas.openxmlformats.org/officeDocument/2006/relationships/hyperlink" Target="https://haadminstoragedev.blob.core.windows.net/docs/HBS%20Preview%20Disclaimer%20and%20Acknowledgment%20(181113).pdf" TargetMode="External"/><Relationship Id="rId105"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hyperlink" Target="http://go.microsoft.com/?linkid=9839206" TargetMode="External"/><Relationship Id="rId93" Type="http://schemas.openxmlformats.org/officeDocument/2006/relationships/footer" Target="footer27.xml"/><Relationship Id="rId98" Type="http://schemas.openxmlformats.org/officeDocument/2006/relationships/hyperlink" Target="https://aka.ms/github_terms"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7" TargetMode="External"/><Relationship Id="rId20" Type="http://schemas.openxmlformats.org/officeDocument/2006/relationships/hyperlink" Target="https://aka.ms/DPA"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file:///C:\Users\becky\AppData\Local\Temp\Temp1_LIT.zip\Buildback%20for%20OST%20%2034%20lang%20%202-12-20.docx" TargetMode="External"/><Relationship Id="rId83" Type="http://schemas.openxmlformats.org/officeDocument/2006/relationships/footer" Target="footer22.xml"/><Relationship Id="rId88" Type="http://schemas.openxmlformats.org/officeDocument/2006/relationships/footer" Target="footer24.xml"/><Relationship Id="rId111" Type="http://schemas.openxmlformats.org/officeDocument/2006/relationships/footer" Target="footer3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87AD18-0B4D-4C5C-BFC2-0CD9EC13D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22727</Words>
  <Characters>129549</Characters>
  <Application>Microsoft Office Word</Application>
  <DocSecurity>8</DocSecurity>
  <Lines>1079</Lines>
  <Paragraphs>303</Paragraphs>
  <ScaleCrop>false</ScaleCrop>
  <LinksUpToDate>false</LinksUpToDate>
  <CharactersWithSpaces>151973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2020-08-28T18:14:00Z</dcterms:created>
  <dcterms:modified xsi:type="dcterms:W3CDTF">2020-08-28T18:14:00Z</dcterms:modified>
</cp:coreProperties>
</file>