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4.xml" ContentType="application/vnd.openxmlformats-officedocument.wordprocessingml.footer+xml"/>
  <Override PartName="/word/footer3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Metadata/LabelInfo.xml" ContentType="application/vnd.ms-office.classificationlabel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5D2BAAB0" w14:textId="765E0EB3" w:rsidR="00107D88" w:rsidRPr="00E90A70" w:rsidRDefault="00107D88" w:rsidP="00107D8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bookmarkStart w:id="1" w:name="_top"/>
      <w:bookmarkEnd w:id="1"/>
      <w:r w:rsidR="00AE49CA" w:rsidRPr="00AE49CA">
        <w:rPr>
          <w:rFonts w:asciiTheme="majorHAnsi" w:hAnsiTheme="majorHAnsi"/>
          <w:color w:val="FFFFFF" w:themeColor="background1"/>
          <w:sz w:val="72"/>
          <w:szCs w:val="72"/>
        </w:rPr>
        <w:t>Februar</w:t>
      </w:r>
      <w:r w:rsidR="003728A1" w:rsidRPr="003728A1">
        <w:rPr>
          <w:rFonts w:asciiTheme="majorHAnsi" w:hAnsiTheme="majorHAnsi"/>
          <w:color w:val="FFFFFF" w:themeColor="background1"/>
          <w:sz w:val="72"/>
          <w:szCs w:val="72"/>
        </w:rPr>
        <w:t xml:space="preserve"> 2021</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65E182A5" w14:textId="05F06327" w:rsidR="004D27A6" w:rsidRDefault="00AE49CA" w:rsidP="004D27A6">
      <w:pPr>
        <w:pStyle w:val="ProductList-Body"/>
      </w:pPr>
      <w:bookmarkStart w:id="2" w:name="_Hlk61349545"/>
      <w:r>
        <w:rPr>
          <w:color w:val="FF0000"/>
          <w:sz w:val="36"/>
          <w:szCs w:val="44"/>
        </w:rPr>
        <w:t xml:space="preserve">Vær oppmerksom på at dette er det siste worddokumentet for Elektroniske Tjenester. I fremtiden vil vilkårene publiseres på nettstedet for Produktvilkår tilgjengelig på </w:t>
      </w:r>
      <w:r w:rsidRPr="00AE49CA">
        <w:rPr>
          <w:rFonts w:ascii="Calibri" w:hAnsi="Calibri" w:cs="Calibri"/>
          <w:color w:val="0563C1"/>
        </w:rPr>
        <w:fldChar w:fldCharType="begin"/>
      </w:r>
      <w:r w:rsidRPr="00AE49CA">
        <w:rPr>
          <w:rFonts w:ascii="Calibri" w:hAnsi="Calibri" w:cs="Calibri"/>
          <w:color w:val="0563C1"/>
        </w:rPr>
        <w:instrText xml:space="preserve"> HYPERLINK "https://www.microsoft.com/licensing/terms/productoffering" </w:instrText>
      </w:r>
      <w:r w:rsidRPr="00AE49CA">
        <w:rPr>
          <w:rFonts w:ascii="Calibri" w:hAnsi="Calibri" w:cs="Calibri"/>
          <w:color w:val="0563C1"/>
        </w:rPr>
        <w:fldChar w:fldCharType="separate"/>
      </w:r>
      <w:r w:rsidRPr="00AE49CA">
        <w:rPr>
          <w:rStyle w:val="LogoportMarkup"/>
          <w:rFonts w:ascii="Calibri" w:hAnsi="Calibri" w:cs="Calibri"/>
          <w:color w:val="0563C1"/>
          <w:sz w:val="36"/>
          <w:szCs w:val="36"/>
          <w:u w:val="single"/>
        </w:rPr>
        <w:t>https://www.microsoft.com/licensing/terms/productoffering</w:t>
      </w:r>
      <w:r w:rsidRPr="00AE49CA">
        <w:rPr>
          <w:rStyle w:val="LogoportMarkup"/>
          <w:rFonts w:ascii="Calibri" w:hAnsi="Calibri" w:cs="Calibri"/>
          <w:color w:val="0563C1"/>
          <w:sz w:val="36"/>
          <w:szCs w:val="36"/>
          <w:u w:val="single"/>
        </w:rPr>
        <w:fldChar w:fldCharType="end"/>
      </w:r>
      <w:r>
        <w:rPr>
          <w:color w:val="FF0000"/>
          <w:sz w:val="36"/>
          <w:szCs w:val="44"/>
        </w:rPr>
        <w:t xml:space="preserve">. Arkiverte versjoner vil fortsette å være tilgjengelige. Du finner mer informasjon på </w:t>
      </w:r>
      <w:r>
        <w:rPr>
          <w:rStyle w:val="LogoportMarkup"/>
          <w:rFonts w:ascii="Calibri" w:hAnsi="Calibri" w:cs="Calibri"/>
          <w:color w:val="0563C1"/>
          <w:sz w:val="36"/>
          <w:szCs w:val="36"/>
          <w:u w:val="single"/>
        </w:rPr>
        <w:fldChar w:fldCharType="begin"/>
      </w:r>
      <w:r>
        <w:rPr>
          <w:rStyle w:val="LogoportMarkup"/>
          <w:rFonts w:ascii="Calibri" w:hAnsi="Calibri" w:cs="Calibri"/>
          <w:color w:val="0563C1"/>
          <w:sz w:val="36"/>
          <w:szCs w:val="36"/>
          <w:u w:val="single"/>
        </w:rPr>
        <w:instrText xml:space="preserve"> HYPERLINK "</w:instrText>
      </w:r>
      <w:r w:rsidRPr="00AE49CA">
        <w:rPr>
          <w:rStyle w:val="LogoportMarkup"/>
          <w:rFonts w:ascii="Calibri" w:hAnsi="Calibri" w:cs="Calibri"/>
          <w:color w:val="0563C1"/>
          <w:sz w:val="36"/>
          <w:szCs w:val="36"/>
          <w:u w:val="single"/>
        </w:rPr>
        <w:instrText>https://www.microsoft.com/</w:instrText>
      </w:r>
      <w:r>
        <w:rPr>
          <w:rStyle w:val="LogoportMarkup"/>
          <w:rFonts w:ascii="Calibri" w:hAnsi="Calibri" w:cs="Calibri"/>
          <w:color w:val="0563C1"/>
          <w:sz w:val="36"/>
          <w:szCs w:val="36"/>
          <w:u w:val="single"/>
        </w:rPr>
        <w:instrText>l</w:instrText>
      </w:r>
      <w:r w:rsidRPr="00AE49CA">
        <w:rPr>
          <w:rStyle w:val="LogoportMarkup"/>
          <w:rFonts w:ascii="Calibri" w:hAnsi="Calibri" w:cs="Calibri"/>
          <w:color w:val="0563C1"/>
          <w:sz w:val="36"/>
          <w:szCs w:val="36"/>
          <w:u w:val="single"/>
        </w:rPr>
        <w:instrText>icensing/product-licensing/products</w:instrText>
      </w:r>
      <w:r>
        <w:rPr>
          <w:rStyle w:val="LogoportMarkup"/>
          <w:rFonts w:ascii="Calibri" w:hAnsi="Calibri" w:cs="Calibri"/>
          <w:color w:val="0563C1"/>
          <w:sz w:val="36"/>
          <w:szCs w:val="36"/>
          <w:u w:val="single"/>
        </w:rPr>
        <w:instrText xml:space="preserve">" </w:instrText>
      </w:r>
      <w:r>
        <w:rPr>
          <w:rStyle w:val="LogoportMarkup"/>
          <w:rFonts w:ascii="Calibri" w:hAnsi="Calibri" w:cs="Calibri"/>
          <w:color w:val="0563C1"/>
          <w:sz w:val="36"/>
          <w:szCs w:val="36"/>
          <w:u w:val="single"/>
        </w:rPr>
        <w:fldChar w:fldCharType="separate"/>
      </w:r>
      <w:r w:rsidRPr="002B3E2E">
        <w:rPr>
          <w:rStyle w:val="Hyperlink"/>
          <w:rFonts w:ascii="Calibri" w:hAnsi="Calibri" w:cs="Calibri"/>
          <w:sz w:val="36"/>
          <w:szCs w:val="36"/>
        </w:rPr>
        <w:t>https://www.microsoft.com/</w:t>
      </w:r>
      <w:r w:rsidRPr="002B3E2E">
        <w:rPr>
          <w:rStyle w:val="Hyperlink"/>
          <w:rFonts w:ascii="Calibri" w:hAnsi="Calibri" w:cs="Calibri"/>
          <w:sz w:val="36"/>
          <w:szCs w:val="36"/>
        </w:rPr>
        <w:t>l</w:t>
      </w:r>
      <w:r w:rsidRPr="002B3E2E">
        <w:rPr>
          <w:rStyle w:val="Hyperlink"/>
          <w:rFonts w:ascii="Calibri" w:hAnsi="Calibri" w:cs="Calibri"/>
          <w:sz w:val="36"/>
          <w:szCs w:val="36"/>
        </w:rPr>
        <w:t>icensing/product-licensing/products</w:t>
      </w:r>
      <w:r>
        <w:rPr>
          <w:rStyle w:val="LogoportMarkup"/>
          <w:rFonts w:ascii="Calibri" w:hAnsi="Calibri" w:cs="Calibri"/>
          <w:color w:val="0563C1"/>
          <w:sz w:val="36"/>
          <w:szCs w:val="36"/>
          <w:u w:val="single"/>
        </w:rPr>
        <w:fldChar w:fldCharType="end"/>
      </w:r>
      <w:bookmarkEnd w:id="2"/>
    </w:p>
    <w:p w14:paraId="5B74A775" w14:textId="77777777" w:rsidR="00AE49CA" w:rsidRDefault="00AE49CA" w:rsidP="004D27A6">
      <w:pPr>
        <w:pStyle w:val="ProductList-Body"/>
      </w:pPr>
    </w:p>
    <w:p w14:paraId="2C87C23B" w14:textId="060DD36D" w:rsidR="00AE49CA" w:rsidRDefault="00AE49CA" w:rsidP="004D27A6">
      <w:pPr>
        <w:pStyle w:val="ProductList-Body"/>
        <w:sectPr w:rsidR="00AE49CA" w:rsidSect="006C206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Innholdsfortegnels</w:t>
      </w:r>
      <w:bookmarkEnd w:id="3"/>
      <w:r>
        <w:rPr>
          <w:rFonts w:asciiTheme="majorHAnsi" w:hAnsiTheme="majorHAnsi"/>
          <w:b/>
          <w:sz w:val="40"/>
          <w:szCs w:val="40"/>
        </w:rPr>
        <w:t>e</w:t>
      </w:r>
    </w:p>
    <w:p w14:paraId="3DE82FF4" w14:textId="329F8CC1" w:rsidR="00CA066B" w:rsidRDefault="00A430D3">
      <w:pPr>
        <w:pStyle w:val="TOC1"/>
        <w:tabs>
          <w:tab w:val="right" w:leader="dot" w:pos="5030"/>
        </w:tabs>
        <w:rPr>
          <w:rFonts w:eastAsiaTheme="minorEastAsia"/>
          <w:b w:val="0"/>
          <w:caps w:val="0"/>
          <w:noProof/>
          <w:sz w:val="22"/>
          <w:lang w:val="en-US" w:eastAsia="en-US" w:bidi="ar-SA"/>
        </w:rPr>
      </w:pPr>
      <w:r w:rsidRPr="009A15A6">
        <w:rPr>
          <w:rFonts w:cstheme="minorHAnsi"/>
        </w:rPr>
        <w:fldChar w:fldCharType="begin"/>
      </w:r>
      <w:r w:rsidRPr="009A15A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A15A6">
        <w:rPr>
          <w:rFonts w:cstheme="minorHAnsi"/>
        </w:rPr>
        <w:fldChar w:fldCharType="separate"/>
      </w:r>
      <w:hyperlink w:anchor="_Toc62904223" w:history="1">
        <w:r w:rsidR="00CA066B" w:rsidRPr="00254092">
          <w:rPr>
            <w:rStyle w:val="Hyperlink"/>
            <w:noProof/>
          </w:rPr>
          <w:t>Innledning</w:t>
        </w:r>
        <w:r w:rsidR="00CA066B">
          <w:rPr>
            <w:noProof/>
            <w:webHidden/>
          </w:rPr>
          <w:tab/>
        </w:r>
        <w:r w:rsidR="00CA066B">
          <w:rPr>
            <w:noProof/>
            <w:webHidden/>
          </w:rPr>
          <w:fldChar w:fldCharType="begin"/>
        </w:r>
        <w:r w:rsidR="00CA066B">
          <w:rPr>
            <w:noProof/>
            <w:webHidden/>
          </w:rPr>
          <w:instrText xml:space="preserve"> PAGEREF _Toc62904223 \h </w:instrText>
        </w:r>
        <w:r w:rsidR="00CA066B">
          <w:rPr>
            <w:noProof/>
            <w:webHidden/>
          </w:rPr>
        </w:r>
        <w:r w:rsidR="00CA066B">
          <w:rPr>
            <w:noProof/>
            <w:webHidden/>
          </w:rPr>
          <w:fldChar w:fldCharType="separate"/>
        </w:r>
        <w:r w:rsidR="00CA066B">
          <w:rPr>
            <w:noProof/>
            <w:webHidden/>
          </w:rPr>
          <w:t>3</w:t>
        </w:r>
        <w:r w:rsidR="00CA066B">
          <w:rPr>
            <w:noProof/>
            <w:webHidden/>
          </w:rPr>
          <w:fldChar w:fldCharType="end"/>
        </w:r>
      </w:hyperlink>
    </w:p>
    <w:p w14:paraId="0F847F48" w14:textId="788A6D9A" w:rsidR="00CA066B" w:rsidRDefault="00CA066B">
      <w:pPr>
        <w:pStyle w:val="TOC5"/>
        <w:tabs>
          <w:tab w:val="right" w:leader="dot" w:pos="5030"/>
        </w:tabs>
        <w:rPr>
          <w:rFonts w:eastAsiaTheme="minorEastAsia"/>
          <w:noProof/>
          <w:sz w:val="22"/>
          <w:lang w:val="en-US" w:eastAsia="en-US" w:bidi="ar-SA"/>
        </w:rPr>
      </w:pPr>
      <w:hyperlink w:anchor="_Toc62904224" w:history="1">
        <w:r w:rsidRPr="00254092">
          <w:rPr>
            <w:rStyle w:val="Hyperlink"/>
            <w:noProof/>
          </w:rPr>
          <w:t>Tjenestenivåavtaler</w:t>
        </w:r>
        <w:r>
          <w:rPr>
            <w:noProof/>
            <w:webHidden/>
          </w:rPr>
          <w:tab/>
        </w:r>
        <w:r>
          <w:rPr>
            <w:noProof/>
            <w:webHidden/>
          </w:rPr>
          <w:fldChar w:fldCharType="begin"/>
        </w:r>
        <w:r>
          <w:rPr>
            <w:noProof/>
            <w:webHidden/>
          </w:rPr>
          <w:instrText xml:space="preserve"> PAGEREF _Toc62904224 \h </w:instrText>
        </w:r>
        <w:r>
          <w:rPr>
            <w:noProof/>
            <w:webHidden/>
          </w:rPr>
        </w:r>
        <w:r>
          <w:rPr>
            <w:noProof/>
            <w:webHidden/>
          </w:rPr>
          <w:fldChar w:fldCharType="separate"/>
        </w:r>
        <w:r>
          <w:rPr>
            <w:noProof/>
            <w:webHidden/>
          </w:rPr>
          <w:t>3</w:t>
        </w:r>
        <w:r>
          <w:rPr>
            <w:noProof/>
            <w:webHidden/>
          </w:rPr>
          <w:fldChar w:fldCharType="end"/>
        </w:r>
      </w:hyperlink>
    </w:p>
    <w:p w14:paraId="6913A640" w14:textId="1E39F4A3" w:rsidR="00CA066B" w:rsidRDefault="00CA066B">
      <w:pPr>
        <w:pStyle w:val="TOC5"/>
        <w:tabs>
          <w:tab w:val="right" w:leader="dot" w:pos="5030"/>
        </w:tabs>
        <w:rPr>
          <w:rFonts w:eastAsiaTheme="minorEastAsia"/>
          <w:noProof/>
          <w:sz w:val="22"/>
          <w:lang w:val="en-US" w:eastAsia="en-US" w:bidi="ar-SA"/>
        </w:rPr>
      </w:pPr>
      <w:hyperlink w:anchor="_Toc62904225" w:history="1">
        <w:r w:rsidRPr="00254092">
          <w:rPr>
            <w:rStyle w:val="Hyperlink"/>
            <w:noProof/>
          </w:rPr>
          <w:t>Gjeldene Vilkår for Elektroniske Tjenester og oppdateringer</w:t>
        </w:r>
        <w:r>
          <w:rPr>
            <w:noProof/>
            <w:webHidden/>
          </w:rPr>
          <w:tab/>
        </w:r>
        <w:r>
          <w:rPr>
            <w:noProof/>
            <w:webHidden/>
          </w:rPr>
          <w:fldChar w:fldCharType="begin"/>
        </w:r>
        <w:r>
          <w:rPr>
            <w:noProof/>
            <w:webHidden/>
          </w:rPr>
          <w:instrText xml:space="preserve"> PAGEREF _Toc62904225 \h </w:instrText>
        </w:r>
        <w:r>
          <w:rPr>
            <w:noProof/>
            <w:webHidden/>
          </w:rPr>
        </w:r>
        <w:r>
          <w:rPr>
            <w:noProof/>
            <w:webHidden/>
          </w:rPr>
          <w:fldChar w:fldCharType="separate"/>
        </w:r>
        <w:r>
          <w:rPr>
            <w:noProof/>
            <w:webHidden/>
          </w:rPr>
          <w:t>3</w:t>
        </w:r>
        <w:r>
          <w:rPr>
            <w:noProof/>
            <w:webHidden/>
          </w:rPr>
          <w:fldChar w:fldCharType="end"/>
        </w:r>
      </w:hyperlink>
    </w:p>
    <w:p w14:paraId="31DDCED3" w14:textId="1A913ED9" w:rsidR="00CA066B" w:rsidRDefault="00CA066B">
      <w:pPr>
        <w:pStyle w:val="TOC5"/>
        <w:tabs>
          <w:tab w:val="right" w:leader="dot" w:pos="5030"/>
        </w:tabs>
        <w:rPr>
          <w:rFonts w:eastAsiaTheme="minorEastAsia"/>
          <w:noProof/>
          <w:sz w:val="22"/>
          <w:lang w:val="en-US" w:eastAsia="en-US" w:bidi="ar-SA"/>
        </w:rPr>
      </w:pPr>
      <w:hyperlink w:anchor="_Toc62904226" w:history="1">
        <w:r w:rsidRPr="00254092">
          <w:rPr>
            <w:rStyle w:val="Hyperlink"/>
            <w:noProof/>
          </w:rPr>
          <w:t>Elektroniske varsler</w:t>
        </w:r>
        <w:r>
          <w:rPr>
            <w:noProof/>
            <w:webHidden/>
          </w:rPr>
          <w:tab/>
        </w:r>
        <w:r>
          <w:rPr>
            <w:noProof/>
            <w:webHidden/>
          </w:rPr>
          <w:fldChar w:fldCharType="begin"/>
        </w:r>
        <w:r>
          <w:rPr>
            <w:noProof/>
            <w:webHidden/>
          </w:rPr>
          <w:instrText xml:space="preserve"> PAGEREF _Toc62904226 \h </w:instrText>
        </w:r>
        <w:r>
          <w:rPr>
            <w:noProof/>
            <w:webHidden/>
          </w:rPr>
        </w:r>
        <w:r>
          <w:rPr>
            <w:noProof/>
            <w:webHidden/>
          </w:rPr>
          <w:fldChar w:fldCharType="separate"/>
        </w:r>
        <w:r>
          <w:rPr>
            <w:noProof/>
            <w:webHidden/>
          </w:rPr>
          <w:t>3</w:t>
        </w:r>
        <w:r>
          <w:rPr>
            <w:noProof/>
            <w:webHidden/>
          </w:rPr>
          <w:fldChar w:fldCharType="end"/>
        </w:r>
      </w:hyperlink>
    </w:p>
    <w:p w14:paraId="25544BDF" w14:textId="1DD8D7A9" w:rsidR="00CA066B" w:rsidRDefault="00CA066B">
      <w:pPr>
        <w:pStyle w:val="TOC5"/>
        <w:tabs>
          <w:tab w:val="right" w:leader="dot" w:pos="5030"/>
        </w:tabs>
        <w:rPr>
          <w:rFonts w:eastAsiaTheme="minorEastAsia"/>
          <w:noProof/>
          <w:sz w:val="22"/>
          <w:lang w:val="en-US" w:eastAsia="en-US" w:bidi="ar-SA"/>
        </w:rPr>
      </w:pPr>
      <w:hyperlink w:anchor="_Toc62904227" w:history="1">
        <w:r w:rsidRPr="00254092">
          <w:rPr>
            <w:rStyle w:val="Hyperlink"/>
            <w:noProof/>
          </w:rPr>
          <w:t>Tidligere versjoner</w:t>
        </w:r>
        <w:r>
          <w:rPr>
            <w:noProof/>
            <w:webHidden/>
          </w:rPr>
          <w:tab/>
        </w:r>
        <w:r>
          <w:rPr>
            <w:noProof/>
            <w:webHidden/>
          </w:rPr>
          <w:fldChar w:fldCharType="begin"/>
        </w:r>
        <w:r>
          <w:rPr>
            <w:noProof/>
            <w:webHidden/>
          </w:rPr>
          <w:instrText xml:space="preserve"> PAGEREF _Toc62904227 \h </w:instrText>
        </w:r>
        <w:r>
          <w:rPr>
            <w:noProof/>
            <w:webHidden/>
          </w:rPr>
        </w:r>
        <w:r>
          <w:rPr>
            <w:noProof/>
            <w:webHidden/>
          </w:rPr>
          <w:fldChar w:fldCharType="separate"/>
        </w:r>
        <w:r>
          <w:rPr>
            <w:noProof/>
            <w:webHidden/>
          </w:rPr>
          <w:t>3</w:t>
        </w:r>
        <w:r>
          <w:rPr>
            <w:noProof/>
            <w:webHidden/>
          </w:rPr>
          <w:fldChar w:fldCharType="end"/>
        </w:r>
      </w:hyperlink>
    </w:p>
    <w:p w14:paraId="2DEF6DF9" w14:textId="03D22E1F" w:rsidR="00CA066B" w:rsidRDefault="00CA066B">
      <w:pPr>
        <w:pStyle w:val="TOC3"/>
        <w:rPr>
          <w:rFonts w:eastAsiaTheme="minorEastAsia"/>
          <w:b w:val="0"/>
          <w:smallCaps w:val="0"/>
          <w:sz w:val="22"/>
          <w:lang w:val="en-US" w:eastAsia="en-US" w:bidi="ar-SA"/>
        </w:rPr>
      </w:pPr>
      <w:hyperlink w:anchor="_Toc62904228" w:history="1">
        <w:r w:rsidRPr="00254092">
          <w:rPr>
            <w:rStyle w:val="Hyperlink"/>
          </w:rPr>
          <w:t>Oppklaringer og sammendrag av endringer</w:t>
        </w:r>
        <w:r>
          <w:rPr>
            <w:webHidden/>
          </w:rPr>
          <w:tab/>
        </w:r>
        <w:r>
          <w:rPr>
            <w:webHidden/>
          </w:rPr>
          <w:fldChar w:fldCharType="begin"/>
        </w:r>
        <w:r>
          <w:rPr>
            <w:webHidden/>
          </w:rPr>
          <w:instrText xml:space="preserve"> PAGEREF _Toc62904228 \h </w:instrText>
        </w:r>
        <w:r>
          <w:rPr>
            <w:webHidden/>
          </w:rPr>
        </w:r>
        <w:r>
          <w:rPr>
            <w:webHidden/>
          </w:rPr>
          <w:fldChar w:fldCharType="separate"/>
        </w:r>
        <w:r>
          <w:rPr>
            <w:webHidden/>
          </w:rPr>
          <w:t>3</w:t>
        </w:r>
        <w:r>
          <w:rPr>
            <w:webHidden/>
          </w:rPr>
          <w:fldChar w:fldCharType="end"/>
        </w:r>
      </w:hyperlink>
    </w:p>
    <w:p w14:paraId="555AB9A1" w14:textId="35469FCF" w:rsidR="00CA066B" w:rsidRDefault="00CA066B">
      <w:pPr>
        <w:pStyle w:val="TOC1"/>
        <w:tabs>
          <w:tab w:val="right" w:leader="dot" w:pos="5030"/>
        </w:tabs>
        <w:rPr>
          <w:rFonts w:eastAsiaTheme="minorEastAsia"/>
          <w:b w:val="0"/>
          <w:caps w:val="0"/>
          <w:noProof/>
          <w:sz w:val="22"/>
          <w:lang w:val="en-US" w:eastAsia="en-US" w:bidi="ar-SA"/>
        </w:rPr>
      </w:pPr>
      <w:hyperlink w:anchor="_Toc62904229" w:history="1">
        <w:r w:rsidRPr="00254092">
          <w:rPr>
            <w:rStyle w:val="Hyperlink"/>
            <w:noProof/>
          </w:rPr>
          <w:t>Definisjoner</w:t>
        </w:r>
        <w:r>
          <w:rPr>
            <w:noProof/>
            <w:webHidden/>
          </w:rPr>
          <w:tab/>
        </w:r>
        <w:r>
          <w:rPr>
            <w:noProof/>
            <w:webHidden/>
          </w:rPr>
          <w:fldChar w:fldCharType="begin"/>
        </w:r>
        <w:r>
          <w:rPr>
            <w:noProof/>
            <w:webHidden/>
          </w:rPr>
          <w:instrText xml:space="preserve"> PAGEREF _Toc62904229 \h </w:instrText>
        </w:r>
        <w:r>
          <w:rPr>
            <w:noProof/>
            <w:webHidden/>
          </w:rPr>
        </w:r>
        <w:r>
          <w:rPr>
            <w:noProof/>
            <w:webHidden/>
          </w:rPr>
          <w:fldChar w:fldCharType="separate"/>
        </w:r>
        <w:r>
          <w:rPr>
            <w:noProof/>
            <w:webHidden/>
          </w:rPr>
          <w:t>4</w:t>
        </w:r>
        <w:r>
          <w:rPr>
            <w:noProof/>
            <w:webHidden/>
          </w:rPr>
          <w:fldChar w:fldCharType="end"/>
        </w:r>
      </w:hyperlink>
    </w:p>
    <w:p w14:paraId="14903CF8" w14:textId="350CAB14" w:rsidR="00CA066B" w:rsidRDefault="00CA066B">
      <w:pPr>
        <w:pStyle w:val="TOC1"/>
        <w:tabs>
          <w:tab w:val="right" w:leader="dot" w:pos="5030"/>
        </w:tabs>
        <w:rPr>
          <w:rFonts w:eastAsiaTheme="minorEastAsia"/>
          <w:b w:val="0"/>
          <w:caps w:val="0"/>
          <w:noProof/>
          <w:sz w:val="22"/>
          <w:lang w:val="en-US" w:eastAsia="en-US" w:bidi="ar-SA"/>
        </w:rPr>
      </w:pPr>
      <w:hyperlink w:anchor="_Toc62904230" w:history="1">
        <w:r w:rsidRPr="00254092">
          <w:rPr>
            <w:rStyle w:val="Hyperlink"/>
            <w:noProof/>
          </w:rPr>
          <w:t>Generelle Vilkår</w:t>
        </w:r>
        <w:r>
          <w:rPr>
            <w:noProof/>
            <w:webHidden/>
          </w:rPr>
          <w:tab/>
        </w:r>
        <w:r>
          <w:rPr>
            <w:noProof/>
            <w:webHidden/>
          </w:rPr>
          <w:fldChar w:fldCharType="begin"/>
        </w:r>
        <w:r>
          <w:rPr>
            <w:noProof/>
            <w:webHidden/>
          </w:rPr>
          <w:instrText xml:space="preserve"> PAGEREF _Toc62904230 \h </w:instrText>
        </w:r>
        <w:r>
          <w:rPr>
            <w:noProof/>
            <w:webHidden/>
          </w:rPr>
        </w:r>
        <w:r>
          <w:rPr>
            <w:noProof/>
            <w:webHidden/>
          </w:rPr>
          <w:fldChar w:fldCharType="separate"/>
        </w:r>
        <w:r>
          <w:rPr>
            <w:noProof/>
            <w:webHidden/>
          </w:rPr>
          <w:t>6</w:t>
        </w:r>
        <w:r>
          <w:rPr>
            <w:noProof/>
            <w:webHidden/>
          </w:rPr>
          <w:fldChar w:fldCharType="end"/>
        </w:r>
      </w:hyperlink>
    </w:p>
    <w:p w14:paraId="7C7FA3A6" w14:textId="2AD374B2" w:rsidR="00CA066B" w:rsidRDefault="00CA066B">
      <w:pPr>
        <w:pStyle w:val="TOC5"/>
        <w:tabs>
          <w:tab w:val="right" w:leader="dot" w:pos="5030"/>
        </w:tabs>
        <w:rPr>
          <w:rFonts w:eastAsiaTheme="minorEastAsia"/>
          <w:noProof/>
          <w:sz w:val="22"/>
          <w:lang w:val="en-US" w:eastAsia="en-US" w:bidi="ar-SA"/>
        </w:rPr>
      </w:pPr>
      <w:hyperlink w:anchor="_Toc62904231" w:history="1">
        <w:r w:rsidRPr="00254092">
          <w:rPr>
            <w:rStyle w:val="Hyperlink"/>
            <w:noProof/>
          </w:rPr>
          <w:t>Lisens til Elektroniske Tjenester</w:t>
        </w:r>
        <w:r>
          <w:rPr>
            <w:noProof/>
            <w:webHidden/>
          </w:rPr>
          <w:tab/>
        </w:r>
        <w:r>
          <w:rPr>
            <w:noProof/>
            <w:webHidden/>
          </w:rPr>
          <w:fldChar w:fldCharType="begin"/>
        </w:r>
        <w:r>
          <w:rPr>
            <w:noProof/>
            <w:webHidden/>
          </w:rPr>
          <w:instrText xml:space="preserve"> PAGEREF _Toc62904231 \h </w:instrText>
        </w:r>
        <w:r>
          <w:rPr>
            <w:noProof/>
            <w:webHidden/>
          </w:rPr>
        </w:r>
        <w:r>
          <w:rPr>
            <w:noProof/>
            <w:webHidden/>
          </w:rPr>
          <w:fldChar w:fldCharType="separate"/>
        </w:r>
        <w:r>
          <w:rPr>
            <w:noProof/>
            <w:webHidden/>
          </w:rPr>
          <w:t>6</w:t>
        </w:r>
        <w:r>
          <w:rPr>
            <w:noProof/>
            <w:webHidden/>
          </w:rPr>
          <w:fldChar w:fldCharType="end"/>
        </w:r>
      </w:hyperlink>
    </w:p>
    <w:p w14:paraId="47B601ED" w14:textId="688DE5A9" w:rsidR="00CA066B" w:rsidRDefault="00CA066B">
      <w:pPr>
        <w:pStyle w:val="TOC5"/>
        <w:tabs>
          <w:tab w:val="right" w:leader="dot" w:pos="5030"/>
        </w:tabs>
        <w:rPr>
          <w:rFonts w:eastAsiaTheme="minorEastAsia"/>
          <w:noProof/>
          <w:sz w:val="22"/>
          <w:lang w:val="en-US" w:eastAsia="en-US" w:bidi="ar-SA"/>
        </w:rPr>
      </w:pPr>
      <w:hyperlink w:anchor="_Toc62904232" w:history="1">
        <w:r w:rsidRPr="00254092">
          <w:rPr>
            <w:rStyle w:val="Hyperlink"/>
            <w:noProof/>
          </w:rPr>
          <w:t>Bruk av Elektroniske Tjenester</w:t>
        </w:r>
        <w:r>
          <w:rPr>
            <w:noProof/>
            <w:webHidden/>
          </w:rPr>
          <w:tab/>
        </w:r>
        <w:r>
          <w:rPr>
            <w:noProof/>
            <w:webHidden/>
          </w:rPr>
          <w:fldChar w:fldCharType="begin"/>
        </w:r>
        <w:r>
          <w:rPr>
            <w:noProof/>
            <w:webHidden/>
          </w:rPr>
          <w:instrText xml:space="preserve"> PAGEREF _Toc62904232 \h </w:instrText>
        </w:r>
        <w:r>
          <w:rPr>
            <w:noProof/>
            <w:webHidden/>
          </w:rPr>
        </w:r>
        <w:r>
          <w:rPr>
            <w:noProof/>
            <w:webHidden/>
          </w:rPr>
          <w:fldChar w:fldCharType="separate"/>
        </w:r>
        <w:r>
          <w:rPr>
            <w:noProof/>
            <w:webHidden/>
          </w:rPr>
          <w:t>6</w:t>
        </w:r>
        <w:r>
          <w:rPr>
            <w:noProof/>
            <w:webHidden/>
          </w:rPr>
          <w:fldChar w:fldCharType="end"/>
        </w:r>
      </w:hyperlink>
    </w:p>
    <w:p w14:paraId="2C74CD38" w14:textId="3D110174" w:rsidR="00CA066B" w:rsidRDefault="00CA066B">
      <w:pPr>
        <w:pStyle w:val="TOC5"/>
        <w:tabs>
          <w:tab w:val="right" w:leader="dot" w:pos="5030"/>
        </w:tabs>
        <w:rPr>
          <w:rFonts w:eastAsiaTheme="minorEastAsia"/>
          <w:noProof/>
          <w:sz w:val="22"/>
          <w:lang w:val="en-US" w:eastAsia="en-US" w:bidi="ar-SA"/>
        </w:rPr>
      </w:pPr>
      <w:hyperlink w:anchor="_Toc62904233" w:history="1">
        <w:r w:rsidRPr="00254092">
          <w:rPr>
            <w:rStyle w:val="Hyperlink"/>
            <w:noProof/>
          </w:rPr>
          <w:t>Personvern og sikkerhet</w:t>
        </w:r>
        <w:r>
          <w:rPr>
            <w:noProof/>
            <w:webHidden/>
          </w:rPr>
          <w:tab/>
        </w:r>
        <w:r>
          <w:rPr>
            <w:noProof/>
            <w:webHidden/>
          </w:rPr>
          <w:fldChar w:fldCharType="begin"/>
        </w:r>
        <w:r>
          <w:rPr>
            <w:noProof/>
            <w:webHidden/>
          </w:rPr>
          <w:instrText xml:space="preserve"> PAGEREF _Toc62904233 \h </w:instrText>
        </w:r>
        <w:r>
          <w:rPr>
            <w:noProof/>
            <w:webHidden/>
          </w:rPr>
        </w:r>
        <w:r>
          <w:rPr>
            <w:noProof/>
            <w:webHidden/>
          </w:rPr>
          <w:fldChar w:fldCharType="separate"/>
        </w:r>
        <w:r>
          <w:rPr>
            <w:noProof/>
            <w:webHidden/>
          </w:rPr>
          <w:t>7</w:t>
        </w:r>
        <w:r>
          <w:rPr>
            <w:noProof/>
            <w:webHidden/>
          </w:rPr>
          <w:fldChar w:fldCharType="end"/>
        </w:r>
      </w:hyperlink>
    </w:p>
    <w:p w14:paraId="17F1BB4E" w14:textId="19198CF0" w:rsidR="00CA066B" w:rsidRDefault="00CA066B">
      <w:pPr>
        <w:pStyle w:val="TOC5"/>
        <w:tabs>
          <w:tab w:val="right" w:leader="dot" w:pos="5030"/>
        </w:tabs>
        <w:rPr>
          <w:rFonts w:eastAsiaTheme="minorEastAsia"/>
          <w:noProof/>
          <w:sz w:val="22"/>
          <w:lang w:val="en-US" w:eastAsia="en-US" w:bidi="ar-SA"/>
        </w:rPr>
      </w:pPr>
      <w:hyperlink w:anchor="_Toc62904234" w:history="1">
        <w:r w:rsidRPr="00254092">
          <w:rPr>
            <w:rStyle w:val="Hyperlink"/>
            <w:noProof/>
          </w:rPr>
          <w:t>Bruk av programvaren med den elektroniske tjenesten</w:t>
        </w:r>
        <w:r>
          <w:rPr>
            <w:noProof/>
            <w:webHidden/>
          </w:rPr>
          <w:tab/>
        </w:r>
        <w:r>
          <w:rPr>
            <w:noProof/>
            <w:webHidden/>
          </w:rPr>
          <w:fldChar w:fldCharType="begin"/>
        </w:r>
        <w:r>
          <w:rPr>
            <w:noProof/>
            <w:webHidden/>
          </w:rPr>
          <w:instrText xml:space="preserve"> PAGEREF _Toc62904234 \h </w:instrText>
        </w:r>
        <w:r>
          <w:rPr>
            <w:noProof/>
            <w:webHidden/>
          </w:rPr>
        </w:r>
        <w:r>
          <w:rPr>
            <w:noProof/>
            <w:webHidden/>
          </w:rPr>
          <w:fldChar w:fldCharType="separate"/>
        </w:r>
        <w:r>
          <w:rPr>
            <w:noProof/>
            <w:webHidden/>
          </w:rPr>
          <w:t>7</w:t>
        </w:r>
        <w:r>
          <w:rPr>
            <w:noProof/>
            <w:webHidden/>
          </w:rPr>
          <w:fldChar w:fldCharType="end"/>
        </w:r>
      </w:hyperlink>
    </w:p>
    <w:p w14:paraId="2FAB70A2" w14:textId="0D15917B" w:rsidR="00CA066B" w:rsidRDefault="00CA066B">
      <w:pPr>
        <w:pStyle w:val="TOC5"/>
        <w:tabs>
          <w:tab w:val="right" w:leader="dot" w:pos="5030"/>
        </w:tabs>
        <w:rPr>
          <w:rFonts w:eastAsiaTheme="minorEastAsia"/>
          <w:noProof/>
          <w:sz w:val="22"/>
          <w:lang w:val="en-US" w:eastAsia="en-US" w:bidi="ar-SA"/>
        </w:rPr>
      </w:pPr>
      <w:hyperlink w:anchor="_Toc62904235" w:history="1">
        <w:r w:rsidRPr="00254092">
          <w:rPr>
            <w:rStyle w:val="Hyperlink"/>
            <w:noProof/>
          </w:rPr>
          <w:t>Tekniske begrensninger</w:t>
        </w:r>
        <w:r>
          <w:rPr>
            <w:noProof/>
            <w:webHidden/>
          </w:rPr>
          <w:tab/>
        </w:r>
        <w:r>
          <w:rPr>
            <w:noProof/>
            <w:webHidden/>
          </w:rPr>
          <w:fldChar w:fldCharType="begin"/>
        </w:r>
        <w:r>
          <w:rPr>
            <w:noProof/>
            <w:webHidden/>
          </w:rPr>
          <w:instrText xml:space="preserve"> PAGEREF _Toc62904235 \h </w:instrText>
        </w:r>
        <w:r>
          <w:rPr>
            <w:noProof/>
            <w:webHidden/>
          </w:rPr>
        </w:r>
        <w:r>
          <w:rPr>
            <w:noProof/>
            <w:webHidden/>
          </w:rPr>
          <w:fldChar w:fldCharType="separate"/>
        </w:r>
        <w:r>
          <w:rPr>
            <w:noProof/>
            <w:webHidden/>
          </w:rPr>
          <w:t>7</w:t>
        </w:r>
        <w:r>
          <w:rPr>
            <w:noProof/>
            <w:webHidden/>
          </w:rPr>
          <w:fldChar w:fldCharType="end"/>
        </w:r>
      </w:hyperlink>
    </w:p>
    <w:p w14:paraId="5F0CD3C3" w14:textId="273A710F" w:rsidR="00CA066B" w:rsidRDefault="00CA066B">
      <w:pPr>
        <w:pStyle w:val="TOC5"/>
        <w:tabs>
          <w:tab w:val="right" w:leader="dot" w:pos="5030"/>
        </w:tabs>
        <w:rPr>
          <w:rFonts w:eastAsiaTheme="minorEastAsia"/>
          <w:noProof/>
          <w:sz w:val="22"/>
          <w:lang w:val="en-US" w:eastAsia="en-US" w:bidi="ar-SA"/>
        </w:rPr>
      </w:pPr>
      <w:hyperlink w:anchor="_Toc62904236" w:history="1">
        <w:r w:rsidRPr="00254092">
          <w:rPr>
            <w:rStyle w:val="Hyperlink"/>
            <w:noProof/>
          </w:rPr>
          <w:t>Import/Export-tjenester</w:t>
        </w:r>
        <w:r>
          <w:rPr>
            <w:noProof/>
            <w:webHidden/>
          </w:rPr>
          <w:tab/>
        </w:r>
        <w:r>
          <w:rPr>
            <w:noProof/>
            <w:webHidden/>
          </w:rPr>
          <w:fldChar w:fldCharType="begin"/>
        </w:r>
        <w:r>
          <w:rPr>
            <w:noProof/>
            <w:webHidden/>
          </w:rPr>
          <w:instrText xml:space="preserve"> PAGEREF _Toc62904236 \h </w:instrText>
        </w:r>
        <w:r>
          <w:rPr>
            <w:noProof/>
            <w:webHidden/>
          </w:rPr>
        </w:r>
        <w:r>
          <w:rPr>
            <w:noProof/>
            <w:webHidden/>
          </w:rPr>
          <w:fldChar w:fldCharType="separate"/>
        </w:r>
        <w:r>
          <w:rPr>
            <w:noProof/>
            <w:webHidden/>
          </w:rPr>
          <w:t>7</w:t>
        </w:r>
        <w:r>
          <w:rPr>
            <w:noProof/>
            <w:webHidden/>
          </w:rPr>
          <w:fldChar w:fldCharType="end"/>
        </w:r>
      </w:hyperlink>
    </w:p>
    <w:p w14:paraId="0A24C2AD" w14:textId="206FE5CC" w:rsidR="00CA066B" w:rsidRDefault="00CA066B">
      <w:pPr>
        <w:pStyle w:val="TOC5"/>
        <w:tabs>
          <w:tab w:val="right" w:leader="dot" w:pos="5030"/>
        </w:tabs>
        <w:rPr>
          <w:rFonts w:eastAsiaTheme="minorEastAsia"/>
          <w:noProof/>
          <w:sz w:val="22"/>
          <w:lang w:val="en-US" w:eastAsia="en-US" w:bidi="ar-SA"/>
        </w:rPr>
      </w:pPr>
      <w:hyperlink w:anchor="_Toc62904237" w:history="1">
        <w:r w:rsidRPr="00254092">
          <w:rPr>
            <w:rStyle w:val="Hyperlink"/>
            <w:noProof/>
          </w:rPr>
          <w:t>Skrifttypekomponenter</w:t>
        </w:r>
        <w:r>
          <w:rPr>
            <w:noProof/>
            <w:webHidden/>
          </w:rPr>
          <w:tab/>
        </w:r>
        <w:r>
          <w:rPr>
            <w:noProof/>
            <w:webHidden/>
          </w:rPr>
          <w:fldChar w:fldCharType="begin"/>
        </w:r>
        <w:r>
          <w:rPr>
            <w:noProof/>
            <w:webHidden/>
          </w:rPr>
          <w:instrText xml:space="preserve"> PAGEREF _Toc62904237 \h </w:instrText>
        </w:r>
        <w:r>
          <w:rPr>
            <w:noProof/>
            <w:webHidden/>
          </w:rPr>
        </w:r>
        <w:r>
          <w:rPr>
            <w:noProof/>
            <w:webHidden/>
          </w:rPr>
          <w:fldChar w:fldCharType="separate"/>
        </w:r>
        <w:r>
          <w:rPr>
            <w:noProof/>
            <w:webHidden/>
          </w:rPr>
          <w:t>7</w:t>
        </w:r>
        <w:r>
          <w:rPr>
            <w:noProof/>
            <w:webHidden/>
          </w:rPr>
          <w:fldChar w:fldCharType="end"/>
        </w:r>
      </w:hyperlink>
    </w:p>
    <w:p w14:paraId="3F4D0A5D" w14:textId="04E3FCB7" w:rsidR="00CA066B" w:rsidRDefault="00CA066B">
      <w:pPr>
        <w:pStyle w:val="TOC5"/>
        <w:tabs>
          <w:tab w:val="right" w:leader="dot" w:pos="5030"/>
        </w:tabs>
        <w:rPr>
          <w:rFonts w:eastAsiaTheme="minorEastAsia"/>
          <w:noProof/>
          <w:sz w:val="22"/>
          <w:lang w:val="en-US" w:eastAsia="en-US" w:bidi="ar-SA"/>
        </w:rPr>
      </w:pPr>
      <w:hyperlink w:anchor="_Toc62904238" w:history="1">
        <w:r w:rsidRPr="00254092">
          <w:rPr>
            <w:rStyle w:val="Hyperlink"/>
            <w:noProof/>
          </w:rPr>
          <w:t>Endringer og tilgjengelighet for Elektroniske Tjenester</w:t>
        </w:r>
        <w:r>
          <w:rPr>
            <w:noProof/>
            <w:webHidden/>
          </w:rPr>
          <w:tab/>
        </w:r>
        <w:r>
          <w:rPr>
            <w:noProof/>
            <w:webHidden/>
          </w:rPr>
          <w:fldChar w:fldCharType="begin"/>
        </w:r>
        <w:r>
          <w:rPr>
            <w:noProof/>
            <w:webHidden/>
          </w:rPr>
          <w:instrText xml:space="preserve"> PAGEREF _Toc62904238 \h </w:instrText>
        </w:r>
        <w:r>
          <w:rPr>
            <w:noProof/>
            <w:webHidden/>
          </w:rPr>
        </w:r>
        <w:r>
          <w:rPr>
            <w:noProof/>
            <w:webHidden/>
          </w:rPr>
          <w:fldChar w:fldCharType="separate"/>
        </w:r>
        <w:r>
          <w:rPr>
            <w:noProof/>
            <w:webHidden/>
          </w:rPr>
          <w:t>7</w:t>
        </w:r>
        <w:r>
          <w:rPr>
            <w:noProof/>
            <w:webHidden/>
          </w:rPr>
          <w:fldChar w:fldCharType="end"/>
        </w:r>
      </w:hyperlink>
    </w:p>
    <w:p w14:paraId="09936F60" w14:textId="4C98284D" w:rsidR="00CA066B" w:rsidRDefault="00CA066B">
      <w:pPr>
        <w:pStyle w:val="TOC5"/>
        <w:tabs>
          <w:tab w:val="right" w:leader="dot" w:pos="5030"/>
        </w:tabs>
        <w:rPr>
          <w:rFonts w:eastAsiaTheme="minorEastAsia"/>
          <w:noProof/>
          <w:sz w:val="22"/>
          <w:lang w:val="en-US" w:eastAsia="en-US" w:bidi="ar-SA"/>
        </w:rPr>
      </w:pPr>
      <w:hyperlink w:anchor="_Toc62904239" w:history="1">
        <w:r w:rsidRPr="00254092">
          <w:rPr>
            <w:rStyle w:val="Hyperlink"/>
            <w:noProof/>
          </w:rPr>
          <w:t>Dataverse</w:t>
        </w:r>
        <w:r>
          <w:rPr>
            <w:noProof/>
            <w:webHidden/>
          </w:rPr>
          <w:tab/>
        </w:r>
        <w:r>
          <w:rPr>
            <w:noProof/>
            <w:webHidden/>
          </w:rPr>
          <w:fldChar w:fldCharType="begin"/>
        </w:r>
        <w:r>
          <w:rPr>
            <w:noProof/>
            <w:webHidden/>
          </w:rPr>
          <w:instrText xml:space="preserve"> PAGEREF _Toc62904239 \h </w:instrText>
        </w:r>
        <w:r>
          <w:rPr>
            <w:noProof/>
            <w:webHidden/>
          </w:rPr>
        </w:r>
        <w:r>
          <w:rPr>
            <w:noProof/>
            <w:webHidden/>
          </w:rPr>
          <w:fldChar w:fldCharType="separate"/>
        </w:r>
        <w:r>
          <w:rPr>
            <w:noProof/>
            <w:webHidden/>
          </w:rPr>
          <w:t>8</w:t>
        </w:r>
        <w:r>
          <w:rPr>
            <w:noProof/>
            <w:webHidden/>
          </w:rPr>
          <w:fldChar w:fldCharType="end"/>
        </w:r>
      </w:hyperlink>
    </w:p>
    <w:p w14:paraId="78246454" w14:textId="2CAF5AA2" w:rsidR="00CA066B" w:rsidRDefault="00CA066B">
      <w:pPr>
        <w:pStyle w:val="TOC5"/>
        <w:tabs>
          <w:tab w:val="right" w:leader="dot" w:pos="5030"/>
        </w:tabs>
        <w:rPr>
          <w:rFonts w:eastAsiaTheme="minorEastAsia"/>
          <w:noProof/>
          <w:sz w:val="22"/>
          <w:lang w:val="en-US" w:eastAsia="en-US" w:bidi="ar-SA"/>
        </w:rPr>
      </w:pPr>
      <w:hyperlink w:anchor="_Toc62904240" w:history="1">
        <w:r w:rsidRPr="00254092">
          <w:rPr>
            <w:rStyle w:val="Hyperlink"/>
            <w:noProof/>
          </w:rPr>
          <w:t>Annet</w:t>
        </w:r>
        <w:r>
          <w:rPr>
            <w:noProof/>
            <w:webHidden/>
          </w:rPr>
          <w:tab/>
        </w:r>
        <w:r>
          <w:rPr>
            <w:noProof/>
            <w:webHidden/>
          </w:rPr>
          <w:fldChar w:fldCharType="begin"/>
        </w:r>
        <w:r>
          <w:rPr>
            <w:noProof/>
            <w:webHidden/>
          </w:rPr>
          <w:instrText xml:space="preserve"> PAGEREF _Toc62904240 \h </w:instrText>
        </w:r>
        <w:r>
          <w:rPr>
            <w:noProof/>
            <w:webHidden/>
          </w:rPr>
        </w:r>
        <w:r>
          <w:rPr>
            <w:noProof/>
            <w:webHidden/>
          </w:rPr>
          <w:fldChar w:fldCharType="separate"/>
        </w:r>
        <w:r>
          <w:rPr>
            <w:noProof/>
            <w:webHidden/>
          </w:rPr>
          <w:t>8</w:t>
        </w:r>
        <w:r>
          <w:rPr>
            <w:noProof/>
            <w:webHidden/>
          </w:rPr>
          <w:fldChar w:fldCharType="end"/>
        </w:r>
      </w:hyperlink>
    </w:p>
    <w:p w14:paraId="2729DC09" w14:textId="435F73C3" w:rsidR="00CA066B" w:rsidRDefault="00CA066B">
      <w:pPr>
        <w:pStyle w:val="TOC1"/>
        <w:tabs>
          <w:tab w:val="right" w:leader="dot" w:pos="5030"/>
        </w:tabs>
        <w:rPr>
          <w:rFonts w:eastAsiaTheme="minorEastAsia"/>
          <w:b w:val="0"/>
          <w:caps w:val="0"/>
          <w:noProof/>
          <w:sz w:val="22"/>
          <w:lang w:val="en-US" w:eastAsia="en-US" w:bidi="ar-SA"/>
        </w:rPr>
      </w:pPr>
      <w:hyperlink w:anchor="_Toc62904241" w:history="1">
        <w:r w:rsidRPr="00254092">
          <w:rPr>
            <w:rStyle w:val="Hyperlink"/>
            <w:noProof/>
          </w:rPr>
          <w:t>Vilkår for spesifikke Elektroniske Tjenester</w:t>
        </w:r>
        <w:r>
          <w:rPr>
            <w:noProof/>
            <w:webHidden/>
          </w:rPr>
          <w:tab/>
        </w:r>
        <w:r>
          <w:rPr>
            <w:noProof/>
            <w:webHidden/>
          </w:rPr>
          <w:fldChar w:fldCharType="begin"/>
        </w:r>
        <w:r>
          <w:rPr>
            <w:noProof/>
            <w:webHidden/>
          </w:rPr>
          <w:instrText xml:space="preserve"> PAGEREF _Toc62904241 \h </w:instrText>
        </w:r>
        <w:r>
          <w:rPr>
            <w:noProof/>
            <w:webHidden/>
          </w:rPr>
        </w:r>
        <w:r>
          <w:rPr>
            <w:noProof/>
            <w:webHidden/>
          </w:rPr>
          <w:fldChar w:fldCharType="separate"/>
        </w:r>
        <w:r>
          <w:rPr>
            <w:noProof/>
            <w:webHidden/>
          </w:rPr>
          <w:t>10</w:t>
        </w:r>
        <w:r>
          <w:rPr>
            <w:noProof/>
            <w:webHidden/>
          </w:rPr>
          <w:fldChar w:fldCharType="end"/>
        </w:r>
      </w:hyperlink>
    </w:p>
    <w:p w14:paraId="0BEAFFF1" w14:textId="2EBF8A5E" w:rsidR="00CA066B" w:rsidRDefault="00CA066B" w:rsidP="00CA066B">
      <w:pPr>
        <w:pStyle w:val="TOC2"/>
        <w:rPr>
          <w:rFonts w:eastAsiaTheme="minorEastAsia"/>
          <w:noProof/>
          <w:sz w:val="22"/>
          <w:lang w:val="en-US" w:eastAsia="en-US" w:bidi="ar-SA"/>
        </w:rPr>
      </w:pPr>
      <w:hyperlink w:anchor="_Toc62904242" w:history="1">
        <w:r w:rsidRPr="00254092">
          <w:rPr>
            <w:rStyle w:val="Hyperlink"/>
            <w:noProof/>
          </w:rPr>
          <w:t>Microsoft Azure-tjenester</w:t>
        </w:r>
        <w:r>
          <w:rPr>
            <w:noProof/>
            <w:webHidden/>
          </w:rPr>
          <w:tab/>
        </w:r>
        <w:r>
          <w:rPr>
            <w:noProof/>
            <w:webHidden/>
          </w:rPr>
          <w:fldChar w:fldCharType="begin"/>
        </w:r>
        <w:r>
          <w:rPr>
            <w:noProof/>
            <w:webHidden/>
          </w:rPr>
          <w:instrText xml:space="preserve"> PAGEREF _Toc62904242 \h </w:instrText>
        </w:r>
        <w:r>
          <w:rPr>
            <w:noProof/>
            <w:webHidden/>
          </w:rPr>
        </w:r>
        <w:r>
          <w:rPr>
            <w:noProof/>
            <w:webHidden/>
          </w:rPr>
          <w:fldChar w:fldCharType="separate"/>
        </w:r>
        <w:r>
          <w:rPr>
            <w:noProof/>
            <w:webHidden/>
          </w:rPr>
          <w:t>10</w:t>
        </w:r>
        <w:r>
          <w:rPr>
            <w:noProof/>
            <w:webHidden/>
          </w:rPr>
          <w:fldChar w:fldCharType="end"/>
        </w:r>
      </w:hyperlink>
    </w:p>
    <w:p w14:paraId="51697CA4" w14:textId="40BD1372" w:rsidR="00CA066B" w:rsidRDefault="00CA066B">
      <w:pPr>
        <w:pStyle w:val="TOC4"/>
        <w:rPr>
          <w:rFonts w:eastAsiaTheme="minorEastAsia"/>
          <w:smallCaps w:val="0"/>
          <w:noProof/>
          <w:sz w:val="22"/>
          <w:lang w:val="en-US" w:eastAsia="en-US" w:bidi="ar-SA"/>
        </w:rPr>
      </w:pPr>
      <w:hyperlink w:anchor="_Toc62904243" w:history="1">
        <w:r w:rsidRPr="00254092">
          <w:rPr>
            <w:rStyle w:val="Hyperlink"/>
            <w:noProof/>
          </w:rPr>
          <w:t>Azure Defender for IoT</w:t>
        </w:r>
        <w:r>
          <w:rPr>
            <w:noProof/>
            <w:webHidden/>
          </w:rPr>
          <w:tab/>
        </w:r>
        <w:r>
          <w:rPr>
            <w:noProof/>
            <w:webHidden/>
          </w:rPr>
          <w:fldChar w:fldCharType="begin"/>
        </w:r>
        <w:r>
          <w:rPr>
            <w:noProof/>
            <w:webHidden/>
          </w:rPr>
          <w:instrText xml:space="preserve"> PAGEREF _Toc62904243 \h </w:instrText>
        </w:r>
        <w:r>
          <w:rPr>
            <w:noProof/>
            <w:webHidden/>
          </w:rPr>
        </w:r>
        <w:r>
          <w:rPr>
            <w:noProof/>
            <w:webHidden/>
          </w:rPr>
          <w:fldChar w:fldCharType="separate"/>
        </w:r>
        <w:r>
          <w:rPr>
            <w:noProof/>
            <w:webHidden/>
          </w:rPr>
          <w:t>11</w:t>
        </w:r>
        <w:r>
          <w:rPr>
            <w:noProof/>
            <w:webHidden/>
          </w:rPr>
          <w:fldChar w:fldCharType="end"/>
        </w:r>
      </w:hyperlink>
    </w:p>
    <w:p w14:paraId="56DF9357" w14:textId="07444C6F" w:rsidR="00CA066B" w:rsidRDefault="00CA066B">
      <w:pPr>
        <w:pStyle w:val="TOC4"/>
        <w:rPr>
          <w:rFonts w:eastAsiaTheme="minorEastAsia"/>
          <w:smallCaps w:val="0"/>
          <w:noProof/>
          <w:sz w:val="22"/>
          <w:lang w:val="en-US" w:eastAsia="en-US" w:bidi="ar-SA"/>
        </w:rPr>
      </w:pPr>
      <w:hyperlink w:anchor="_Toc62904244" w:history="1">
        <w:r w:rsidRPr="00254092">
          <w:rPr>
            <w:rStyle w:val="Hyperlink"/>
            <w:noProof/>
            <w:lang w:val="sv-SE"/>
          </w:rPr>
          <w:t>Azure DevTest Labs</w:t>
        </w:r>
        <w:r>
          <w:rPr>
            <w:noProof/>
            <w:webHidden/>
          </w:rPr>
          <w:tab/>
        </w:r>
        <w:r>
          <w:rPr>
            <w:noProof/>
            <w:webHidden/>
          </w:rPr>
          <w:fldChar w:fldCharType="begin"/>
        </w:r>
        <w:r>
          <w:rPr>
            <w:noProof/>
            <w:webHidden/>
          </w:rPr>
          <w:instrText xml:space="preserve"> PAGEREF _Toc62904244 \h </w:instrText>
        </w:r>
        <w:r>
          <w:rPr>
            <w:noProof/>
            <w:webHidden/>
          </w:rPr>
        </w:r>
        <w:r>
          <w:rPr>
            <w:noProof/>
            <w:webHidden/>
          </w:rPr>
          <w:fldChar w:fldCharType="separate"/>
        </w:r>
        <w:r>
          <w:rPr>
            <w:noProof/>
            <w:webHidden/>
          </w:rPr>
          <w:t>11</w:t>
        </w:r>
        <w:r>
          <w:rPr>
            <w:noProof/>
            <w:webHidden/>
          </w:rPr>
          <w:fldChar w:fldCharType="end"/>
        </w:r>
      </w:hyperlink>
    </w:p>
    <w:p w14:paraId="5A2462CB" w14:textId="265EB46D" w:rsidR="00CA066B" w:rsidRDefault="00CA066B">
      <w:pPr>
        <w:pStyle w:val="TOC4"/>
        <w:rPr>
          <w:rFonts w:eastAsiaTheme="minorEastAsia"/>
          <w:smallCaps w:val="0"/>
          <w:noProof/>
          <w:sz w:val="22"/>
          <w:lang w:val="en-US" w:eastAsia="en-US" w:bidi="ar-SA"/>
        </w:rPr>
      </w:pPr>
      <w:hyperlink w:anchor="_Toc62904245" w:history="1">
        <w:r w:rsidRPr="00254092">
          <w:rPr>
            <w:rStyle w:val="Hyperlink"/>
            <w:noProof/>
          </w:rPr>
          <w:t>Azure Health Bot Service</w:t>
        </w:r>
        <w:r>
          <w:rPr>
            <w:noProof/>
            <w:webHidden/>
          </w:rPr>
          <w:tab/>
        </w:r>
        <w:r>
          <w:rPr>
            <w:noProof/>
            <w:webHidden/>
          </w:rPr>
          <w:fldChar w:fldCharType="begin"/>
        </w:r>
        <w:r>
          <w:rPr>
            <w:noProof/>
            <w:webHidden/>
          </w:rPr>
          <w:instrText xml:space="preserve"> PAGEREF _Toc62904245 \h </w:instrText>
        </w:r>
        <w:r>
          <w:rPr>
            <w:noProof/>
            <w:webHidden/>
          </w:rPr>
        </w:r>
        <w:r>
          <w:rPr>
            <w:noProof/>
            <w:webHidden/>
          </w:rPr>
          <w:fldChar w:fldCharType="separate"/>
        </w:r>
        <w:r>
          <w:rPr>
            <w:noProof/>
            <w:webHidden/>
          </w:rPr>
          <w:t>11</w:t>
        </w:r>
        <w:r>
          <w:rPr>
            <w:noProof/>
            <w:webHidden/>
          </w:rPr>
          <w:fldChar w:fldCharType="end"/>
        </w:r>
      </w:hyperlink>
    </w:p>
    <w:p w14:paraId="40EEFF0E" w14:textId="5C14022F" w:rsidR="00CA066B" w:rsidRDefault="00CA066B">
      <w:pPr>
        <w:pStyle w:val="TOC4"/>
        <w:rPr>
          <w:rFonts w:eastAsiaTheme="minorEastAsia"/>
          <w:smallCaps w:val="0"/>
          <w:noProof/>
          <w:sz w:val="22"/>
          <w:lang w:val="en-US" w:eastAsia="en-US" w:bidi="ar-SA"/>
        </w:rPr>
      </w:pPr>
      <w:hyperlink w:anchor="_Toc62904246" w:history="1">
        <w:r w:rsidRPr="00254092">
          <w:rPr>
            <w:rStyle w:val="Hyperlink"/>
            <w:noProof/>
          </w:rPr>
          <w:t>Azure Lab Services</w:t>
        </w:r>
        <w:r>
          <w:rPr>
            <w:noProof/>
            <w:webHidden/>
          </w:rPr>
          <w:tab/>
        </w:r>
        <w:r>
          <w:rPr>
            <w:noProof/>
            <w:webHidden/>
          </w:rPr>
          <w:fldChar w:fldCharType="begin"/>
        </w:r>
        <w:r>
          <w:rPr>
            <w:noProof/>
            <w:webHidden/>
          </w:rPr>
          <w:instrText xml:space="preserve"> PAGEREF _Toc62904246 \h </w:instrText>
        </w:r>
        <w:r>
          <w:rPr>
            <w:noProof/>
            <w:webHidden/>
          </w:rPr>
        </w:r>
        <w:r>
          <w:rPr>
            <w:noProof/>
            <w:webHidden/>
          </w:rPr>
          <w:fldChar w:fldCharType="separate"/>
        </w:r>
        <w:r>
          <w:rPr>
            <w:noProof/>
            <w:webHidden/>
          </w:rPr>
          <w:t>12</w:t>
        </w:r>
        <w:r>
          <w:rPr>
            <w:noProof/>
            <w:webHidden/>
          </w:rPr>
          <w:fldChar w:fldCharType="end"/>
        </w:r>
      </w:hyperlink>
    </w:p>
    <w:p w14:paraId="2BBB98D9" w14:textId="302E6E90" w:rsidR="00CA066B" w:rsidRDefault="00CA066B">
      <w:pPr>
        <w:pStyle w:val="TOC4"/>
        <w:rPr>
          <w:rFonts w:eastAsiaTheme="minorEastAsia"/>
          <w:smallCaps w:val="0"/>
          <w:noProof/>
          <w:sz w:val="22"/>
          <w:lang w:val="en-US" w:eastAsia="en-US" w:bidi="ar-SA"/>
        </w:rPr>
      </w:pPr>
      <w:hyperlink w:anchor="_Toc62904247" w:history="1">
        <w:r w:rsidRPr="00254092">
          <w:rPr>
            <w:rStyle w:val="Hyperlink"/>
            <w:noProof/>
          </w:rPr>
          <w:t>Azure Machine Learning-tjeneste</w:t>
        </w:r>
        <w:r>
          <w:rPr>
            <w:noProof/>
            <w:webHidden/>
          </w:rPr>
          <w:tab/>
        </w:r>
        <w:r>
          <w:rPr>
            <w:noProof/>
            <w:webHidden/>
          </w:rPr>
          <w:fldChar w:fldCharType="begin"/>
        </w:r>
        <w:r>
          <w:rPr>
            <w:noProof/>
            <w:webHidden/>
          </w:rPr>
          <w:instrText xml:space="preserve"> PAGEREF _Toc62904247 \h </w:instrText>
        </w:r>
        <w:r>
          <w:rPr>
            <w:noProof/>
            <w:webHidden/>
          </w:rPr>
        </w:r>
        <w:r>
          <w:rPr>
            <w:noProof/>
            <w:webHidden/>
          </w:rPr>
          <w:fldChar w:fldCharType="separate"/>
        </w:r>
        <w:r>
          <w:rPr>
            <w:noProof/>
            <w:webHidden/>
          </w:rPr>
          <w:t>12</w:t>
        </w:r>
        <w:r>
          <w:rPr>
            <w:noProof/>
            <w:webHidden/>
          </w:rPr>
          <w:fldChar w:fldCharType="end"/>
        </w:r>
      </w:hyperlink>
    </w:p>
    <w:p w14:paraId="56E391BA" w14:textId="1E1DAEB3" w:rsidR="00CA066B" w:rsidRDefault="00CA066B">
      <w:pPr>
        <w:pStyle w:val="TOC4"/>
        <w:rPr>
          <w:rFonts w:eastAsiaTheme="minorEastAsia"/>
          <w:smallCaps w:val="0"/>
          <w:noProof/>
          <w:sz w:val="22"/>
          <w:lang w:val="en-US" w:eastAsia="en-US" w:bidi="ar-SA"/>
        </w:rPr>
      </w:pPr>
      <w:hyperlink w:anchor="_Toc62904248" w:history="1">
        <w:r w:rsidRPr="00254092">
          <w:rPr>
            <w:rStyle w:val="Hyperlink"/>
            <w:noProof/>
          </w:rPr>
          <w:t>Azure Maps</w:t>
        </w:r>
        <w:r>
          <w:rPr>
            <w:noProof/>
            <w:webHidden/>
          </w:rPr>
          <w:tab/>
        </w:r>
        <w:r>
          <w:rPr>
            <w:noProof/>
            <w:webHidden/>
          </w:rPr>
          <w:fldChar w:fldCharType="begin"/>
        </w:r>
        <w:r>
          <w:rPr>
            <w:noProof/>
            <w:webHidden/>
          </w:rPr>
          <w:instrText xml:space="preserve"> PAGEREF _Toc62904248 \h </w:instrText>
        </w:r>
        <w:r>
          <w:rPr>
            <w:noProof/>
            <w:webHidden/>
          </w:rPr>
        </w:r>
        <w:r>
          <w:rPr>
            <w:noProof/>
            <w:webHidden/>
          </w:rPr>
          <w:fldChar w:fldCharType="separate"/>
        </w:r>
        <w:r>
          <w:rPr>
            <w:noProof/>
            <w:webHidden/>
          </w:rPr>
          <w:t>12</w:t>
        </w:r>
        <w:r>
          <w:rPr>
            <w:noProof/>
            <w:webHidden/>
          </w:rPr>
          <w:fldChar w:fldCharType="end"/>
        </w:r>
      </w:hyperlink>
    </w:p>
    <w:p w14:paraId="735A5EB0" w14:textId="0F842820" w:rsidR="00CA066B" w:rsidRDefault="00CA066B">
      <w:pPr>
        <w:pStyle w:val="TOC4"/>
        <w:rPr>
          <w:rFonts w:eastAsiaTheme="minorEastAsia"/>
          <w:smallCaps w:val="0"/>
          <w:noProof/>
          <w:sz w:val="22"/>
          <w:lang w:val="en-US" w:eastAsia="en-US" w:bidi="ar-SA"/>
        </w:rPr>
      </w:pPr>
      <w:hyperlink w:anchor="_Toc62904249" w:history="1">
        <w:r w:rsidRPr="00254092">
          <w:rPr>
            <w:rStyle w:val="Hyperlink"/>
            <w:noProof/>
          </w:rPr>
          <w:t>Azure SQL Edge</w:t>
        </w:r>
        <w:r>
          <w:rPr>
            <w:noProof/>
            <w:webHidden/>
          </w:rPr>
          <w:tab/>
        </w:r>
        <w:r>
          <w:rPr>
            <w:noProof/>
            <w:webHidden/>
          </w:rPr>
          <w:fldChar w:fldCharType="begin"/>
        </w:r>
        <w:r>
          <w:rPr>
            <w:noProof/>
            <w:webHidden/>
          </w:rPr>
          <w:instrText xml:space="preserve"> PAGEREF _Toc62904249 \h </w:instrText>
        </w:r>
        <w:r>
          <w:rPr>
            <w:noProof/>
            <w:webHidden/>
          </w:rPr>
        </w:r>
        <w:r>
          <w:rPr>
            <w:noProof/>
            <w:webHidden/>
          </w:rPr>
          <w:fldChar w:fldCharType="separate"/>
        </w:r>
        <w:r>
          <w:rPr>
            <w:noProof/>
            <w:webHidden/>
          </w:rPr>
          <w:t>13</w:t>
        </w:r>
        <w:r>
          <w:rPr>
            <w:noProof/>
            <w:webHidden/>
          </w:rPr>
          <w:fldChar w:fldCharType="end"/>
        </w:r>
      </w:hyperlink>
    </w:p>
    <w:p w14:paraId="6CEF8922" w14:textId="6631C6C1" w:rsidR="00CA066B" w:rsidRDefault="00CA066B">
      <w:pPr>
        <w:pStyle w:val="TOC4"/>
        <w:rPr>
          <w:rFonts w:eastAsiaTheme="minorEastAsia"/>
          <w:smallCaps w:val="0"/>
          <w:noProof/>
          <w:sz w:val="22"/>
          <w:lang w:val="en-US" w:eastAsia="en-US" w:bidi="ar-SA"/>
        </w:rPr>
      </w:pPr>
      <w:hyperlink w:anchor="_Toc62904250" w:history="1">
        <w:r w:rsidRPr="00254092">
          <w:rPr>
            <w:rStyle w:val="Hyperlink"/>
            <w:noProof/>
          </w:rPr>
          <w:t>Azure Stack HCI</w:t>
        </w:r>
        <w:r>
          <w:rPr>
            <w:noProof/>
            <w:webHidden/>
          </w:rPr>
          <w:tab/>
        </w:r>
        <w:r>
          <w:rPr>
            <w:noProof/>
            <w:webHidden/>
          </w:rPr>
          <w:fldChar w:fldCharType="begin"/>
        </w:r>
        <w:r>
          <w:rPr>
            <w:noProof/>
            <w:webHidden/>
          </w:rPr>
          <w:instrText xml:space="preserve"> PAGEREF _Toc62904250 \h </w:instrText>
        </w:r>
        <w:r>
          <w:rPr>
            <w:noProof/>
            <w:webHidden/>
          </w:rPr>
        </w:r>
        <w:r>
          <w:rPr>
            <w:noProof/>
            <w:webHidden/>
          </w:rPr>
          <w:fldChar w:fldCharType="separate"/>
        </w:r>
        <w:r>
          <w:rPr>
            <w:noProof/>
            <w:webHidden/>
          </w:rPr>
          <w:t>14</w:t>
        </w:r>
        <w:r>
          <w:rPr>
            <w:noProof/>
            <w:webHidden/>
          </w:rPr>
          <w:fldChar w:fldCharType="end"/>
        </w:r>
      </w:hyperlink>
    </w:p>
    <w:p w14:paraId="3C6CDFA7" w14:textId="6B93828D" w:rsidR="00CA066B" w:rsidRDefault="00CA066B">
      <w:pPr>
        <w:pStyle w:val="TOC4"/>
        <w:rPr>
          <w:rFonts w:eastAsiaTheme="minorEastAsia"/>
          <w:smallCaps w:val="0"/>
          <w:noProof/>
          <w:sz w:val="22"/>
          <w:lang w:val="en-US" w:eastAsia="en-US" w:bidi="ar-SA"/>
        </w:rPr>
      </w:pPr>
      <w:hyperlink w:anchor="_Toc62904251" w:history="1">
        <w:r w:rsidRPr="00254092">
          <w:rPr>
            <w:rStyle w:val="Hyperlink"/>
            <w:noProof/>
          </w:rPr>
          <w:t>Azure Stack Hub</w:t>
        </w:r>
        <w:r>
          <w:rPr>
            <w:noProof/>
            <w:webHidden/>
          </w:rPr>
          <w:tab/>
        </w:r>
        <w:r>
          <w:rPr>
            <w:noProof/>
            <w:webHidden/>
          </w:rPr>
          <w:fldChar w:fldCharType="begin"/>
        </w:r>
        <w:r>
          <w:rPr>
            <w:noProof/>
            <w:webHidden/>
          </w:rPr>
          <w:instrText xml:space="preserve"> PAGEREF _Toc62904251 \h </w:instrText>
        </w:r>
        <w:r>
          <w:rPr>
            <w:noProof/>
            <w:webHidden/>
          </w:rPr>
        </w:r>
        <w:r>
          <w:rPr>
            <w:noProof/>
            <w:webHidden/>
          </w:rPr>
          <w:fldChar w:fldCharType="separate"/>
        </w:r>
        <w:r>
          <w:rPr>
            <w:noProof/>
            <w:webHidden/>
          </w:rPr>
          <w:t>14</w:t>
        </w:r>
        <w:r>
          <w:rPr>
            <w:noProof/>
            <w:webHidden/>
          </w:rPr>
          <w:fldChar w:fldCharType="end"/>
        </w:r>
      </w:hyperlink>
    </w:p>
    <w:p w14:paraId="37CCDEB6" w14:textId="6FEFB5B9" w:rsidR="00CA066B" w:rsidRDefault="00CA066B">
      <w:pPr>
        <w:pStyle w:val="TOC4"/>
        <w:rPr>
          <w:rFonts w:eastAsiaTheme="minorEastAsia"/>
          <w:smallCaps w:val="0"/>
          <w:noProof/>
          <w:sz w:val="22"/>
          <w:lang w:val="en-US" w:eastAsia="en-US" w:bidi="ar-SA"/>
        </w:rPr>
      </w:pPr>
      <w:hyperlink w:anchor="_Toc62904252" w:history="1">
        <w:r w:rsidRPr="00254092">
          <w:rPr>
            <w:rStyle w:val="Hyperlink"/>
            <w:noProof/>
            <w:lang w:val="sv-SE"/>
          </w:rPr>
          <w:t>Cognitive Services</w:t>
        </w:r>
        <w:r>
          <w:rPr>
            <w:noProof/>
            <w:webHidden/>
          </w:rPr>
          <w:tab/>
        </w:r>
        <w:r>
          <w:rPr>
            <w:noProof/>
            <w:webHidden/>
          </w:rPr>
          <w:fldChar w:fldCharType="begin"/>
        </w:r>
        <w:r>
          <w:rPr>
            <w:noProof/>
            <w:webHidden/>
          </w:rPr>
          <w:instrText xml:space="preserve"> PAGEREF _Toc62904252 \h </w:instrText>
        </w:r>
        <w:r>
          <w:rPr>
            <w:noProof/>
            <w:webHidden/>
          </w:rPr>
        </w:r>
        <w:r>
          <w:rPr>
            <w:noProof/>
            <w:webHidden/>
          </w:rPr>
          <w:fldChar w:fldCharType="separate"/>
        </w:r>
        <w:r>
          <w:rPr>
            <w:noProof/>
            <w:webHidden/>
          </w:rPr>
          <w:t>15</w:t>
        </w:r>
        <w:r>
          <w:rPr>
            <w:noProof/>
            <w:webHidden/>
          </w:rPr>
          <w:fldChar w:fldCharType="end"/>
        </w:r>
      </w:hyperlink>
    </w:p>
    <w:p w14:paraId="4988CC2D" w14:textId="0A5C42DD" w:rsidR="00CA066B" w:rsidRDefault="00CA066B">
      <w:pPr>
        <w:pStyle w:val="TOC4"/>
        <w:rPr>
          <w:rFonts w:eastAsiaTheme="minorEastAsia"/>
          <w:smallCaps w:val="0"/>
          <w:noProof/>
          <w:sz w:val="22"/>
          <w:lang w:val="en-US" w:eastAsia="en-US" w:bidi="ar-SA"/>
        </w:rPr>
      </w:pPr>
      <w:hyperlink w:anchor="_Toc62904253" w:history="1">
        <w:r w:rsidRPr="00254092">
          <w:rPr>
            <w:rStyle w:val="Hyperlink"/>
            <w:noProof/>
          </w:rPr>
          <w:t>Microsoft Genomics</w:t>
        </w:r>
        <w:r>
          <w:rPr>
            <w:noProof/>
            <w:webHidden/>
          </w:rPr>
          <w:tab/>
        </w:r>
        <w:r>
          <w:rPr>
            <w:noProof/>
            <w:webHidden/>
          </w:rPr>
          <w:fldChar w:fldCharType="begin"/>
        </w:r>
        <w:r>
          <w:rPr>
            <w:noProof/>
            <w:webHidden/>
          </w:rPr>
          <w:instrText xml:space="preserve"> PAGEREF _Toc62904253 \h </w:instrText>
        </w:r>
        <w:r>
          <w:rPr>
            <w:noProof/>
            <w:webHidden/>
          </w:rPr>
        </w:r>
        <w:r>
          <w:rPr>
            <w:noProof/>
            <w:webHidden/>
          </w:rPr>
          <w:fldChar w:fldCharType="separate"/>
        </w:r>
        <w:r>
          <w:rPr>
            <w:noProof/>
            <w:webHidden/>
          </w:rPr>
          <w:t>16</w:t>
        </w:r>
        <w:r>
          <w:rPr>
            <w:noProof/>
            <w:webHidden/>
          </w:rPr>
          <w:fldChar w:fldCharType="end"/>
        </w:r>
      </w:hyperlink>
    </w:p>
    <w:p w14:paraId="200DAEF2" w14:textId="20DC62F3" w:rsidR="00CA066B" w:rsidRDefault="00CA066B">
      <w:pPr>
        <w:pStyle w:val="TOC4"/>
        <w:rPr>
          <w:rFonts w:eastAsiaTheme="minorEastAsia"/>
          <w:smallCaps w:val="0"/>
          <w:noProof/>
          <w:sz w:val="22"/>
          <w:lang w:val="en-US" w:eastAsia="en-US" w:bidi="ar-SA"/>
        </w:rPr>
      </w:pPr>
      <w:hyperlink w:anchor="_Toc62904254" w:history="1">
        <w:r w:rsidRPr="00254092">
          <w:rPr>
            <w:rStyle w:val="Hyperlink"/>
            <w:noProof/>
          </w:rPr>
          <w:t>Visual Studio App Center</w:t>
        </w:r>
        <w:r>
          <w:rPr>
            <w:noProof/>
            <w:webHidden/>
          </w:rPr>
          <w:tab/>
        </w:r>
        <w:r>
          <w:rPr>
            <w:noProof/>
            <w:webHidden/>
          </w:rPr>
          <w:fldChar w:fldCharType="begin"/>
        </w:r>
        <w:r>
          <w:rPr>
            <w:noProof/>
            <w:webHidden/>
          </w:rPr>
          <w:instrText xml:space="preserve"> PAGEREF _Toc62904254 \h </w:instrText>
        </w:r>
        <w:r>
          <w:rPr>
            <w:noProof/>
            <w:webHidden/>
          </w:rPr>
        </w:r>
        <w:r>
          <w:rPr>
            <w:noProof/>
            <w:webHidden/>
          </w:rPr>
          <w:fldChar w:fldCharType="separate"/>
        </w:r>
        <w:r>
          <w:rPr>
            <w:noProof/>
            <w:webHidden/>
          </w:rPr>
          <w:t>16</w:t>
        </w:r>
        <w:r>
          <w:rPr>
            <w:noProof/>
            <w:webHidden/>
          </w:rPr>
          <w:fldChar w:fldCharType="end"/>
        </w:r>
      </w:hyperlink>
    </w:p>
    <w:p w14:paraId="47FD3029" w14:textId="52EA0E75" w:rsidR="00CA066B" w:rsidRDefault="00CA066B" w:rsidP="00CA066B">
      <w:pPr>
        <w:pStyle w:val="TOC2"/>
        <w:rPr>
          <w:rFonts w:eastAsiaTheme="minorEastAsia"/>
          <w:noProof/>
          <w:sz w:val="22"/>
          <w:lang w:val="en-US" w:eastAsia="en-US" w:bidi="ar-SA"/>
        </w:rPr>
      </w:pPr>
      <w:hyperlink w:anchor="_Toc62904255" w:history="1">
        <w:r w:rsidRPr="00254092">
          <w:rPr>
            <w:rStyle w:val="Hyperlink"/>
            <w:noProof/>
          </w:rPr>
          <w:t>Microsoft Azure-planer</w:t>
        </w:r>
        <w:r>
          <w:rPr>
            <w:noProof/>
            <w:webHidden/>
          </w:rPr>
          <w:tab/>
        </w:r>
        <w:r>
          <w:rPr>
            <w:noProof/>
            <w:webHidden/>
          </w:rPr>
          <w:fldChar w:fldCharType="begin"/>
        </w:r>
        <w:r>
          <w:rPr>
            <w:noProof/>
            <w:webHidden/>
          </w:rPr>
          <w:instrText xml:space="preserve"> PAGEREF _Toc62904255 \h </w:instrText>
        </w:r>
        <w:r>
          <w:rPr>
            <w:noProof/>
            <w:webHidden/>
          </w:rPr>
        </w:r>
        <w:r>
          <w:rPr>
            <w:noProof/>
            <w:webHidden/>
          </w:rPr>
          <w:fldChar w:fldCharType="separate"/>
        </w:r>
        <w:r>
          <w:rPr>
            <w:noProof/>
            <w:webHidden/>
          </w:rPr>
          <w:t>17</w:t>
        </w:r>
        <w:r>
          <w:rPr>
            <w:noProof/>
            <w:webHidden/>
          </w:rPr>
          <w:fldChar w:fldCharType="end"/>
        </w:r>
      </w:hyperlink>
    </w:p>
    <w:p w14:paraId="572D8237" w14:textId="7E068097" w:rsidR="00CA066B" w:rsidRDefault="00CA066B">
      <w:pPr>
        <w:pStyle w:val="TOC4"/>
        <w:rPr>
          <w:rFonts w:eastAsiaTheme="minorEastAsia"/>
          <w:smallCaps w:val="0"/>
          <w:noProof/>
          <w:sz w:val="22"/>
          <w:lang w:val="en-US" w:eastAsia="en-US" w:bidi="ar-SA"/>
        </w:rPr>
      </w:pPr>
      <w:hyperlink w:anchor="_Toc62904256" w:history="1">
        <w:r w:rsidRPr="00254092">
          <w:rPr>
            <w:rStyle w:val="Hyperlink"/>
            <w:noProof/>
          </w:rPr>
          <w:t>Azure Active Directory Basic</w:t>
        </w:r>
        <w:r>
          <w:rPr>
            <w:noProof/>
            <w:webHidden/>
          </w:rPr>
          <w:tab/>
        </w:r>
        <w:r>
          <w:rPr>
            <w:noProof/>
            <w:webHidden/>
          </w:rPr>
          <w:fldChar w:fldCharType="begin"/>
        </w:r>
        <w:r>
          <w:rPr>
            <w:noProof/>
            <w:webHidden/>
          </w:rPr>
          <w:instrText xml:space="preserve"> PAGEREF _Toc62904256 \h </w:instrText>
        </w:r>
        <w:r>
          <w:rPr>
            <w:noProof/>
            <w:webHidden/>
          </w:rPr>
        </w:r>
        <w:r>
          <w:rPr>
            <w:noProof/>
            <w:webHidden/>
          </w:rPr>
          <w:fldChar w:fldCharType="separate"/>
        </w:r>
        <w:r>
          <w:rPr>
            <w:noProof/>
            <w:webHidden/>
          </w:rPr>
          <w:t>17</w:t>
        </w:r>
        <w:r>
          <w:rPr>
            <w:noProof/>
            <w:webHidden/>
          </w:rPr>
          <w:fldChar w:fldCharType="end"/>
        </w:r>
      </w:hyperlink>
    </w:p>
    <w:p w14:paraId="07E95259" w14:textId="61AE4E67" w:rsidR="00CA066B" w:rsidRDefault="00CA066B">
      <w:pPr>
        <w:pStyle w:val="TOC4"/>
        <w:rPr>
          <w:rFonts w:eastAsiaTheme="minorEastAsia"/>
          <w:smallCaps w:val="0"/>
          <w:noProof/>
          <w:sz w:val="22"/>
          <w:lang w:val="en-US" w:eastAsia="en-US" w:bidi="ar-SA"/>
        </w:rPr>
      </w:pPr>
      <w:hyperlink w:anchor="_Toc62904257" w:history="1">
        <w:r w:rsidRPr="00254092">
          <w:rPr>
            <w:rStyle w:val="Hyperlink"/>
            <w:noProof/>
          </w:rPr>
          <w:t>Azure Active Directory Premium</w:t>
        </w:r>
        <w:r>
          <w:rPr>
            <w:noProof/>
            <w:webHidden/>
          </w:rPr>
          <w:tab/>
        </w:r>
        <w:r>
          <w:rPr>
            <w:noProof/>
            <w:webHidden/>
          </w:rPr>
          <w:fldChar w:fldCharType="begin"/>
        </w:r>
        <w:r>
          <w:rPr>
            <w:noProof/>
            <w:webHidden/>
          </w:rPr>
          <w:instrText xml:space="preserve"> PAGEREF _Toc62904257 \h </w:instrText>
        </w:r>
        <w:r>
          <w:rPr>
            <w:noProof/>
            <w:webHidden/>
          </w:rPr>
        </w:r>
        <w:r>
          <w:rPr>
            <w:noProof/>
            <w:webHidden/>
          </w:rPr>
          <w:fldChar w:fldCharType="separate"/>
        </w:r>
        <w:r>
          <w:rPr>
            <w:noProof/>
            <w:webHidden/>
          </w:rPr>
          <w:t>17</w:t>
        </w:r>
        <w:r>
          <w:rPr>
            <w:noProof/>
            <w:webHidden/>
          </w:rPr>
          <w:fldChar w:fldCharType="end"/>
        </w:r>
      </w:hyperlink>
    </w:p>
    <w:p w14:paraId="1D08D60F" w14:textId="4AD43B50" w:rsidR="00CA066B" w:rsidRDefault="00CA066B">
      <w:pPr>
        <w:pStyle w:val="TOC4"/>
        <w:rPr>
          <w:rFonts w:eastAsiaTheme="minorEastAsia"/>
          <w:smallCaps w:val="0"/>
          <w:noProof/>
          <w:sz w:val="22"/>
          <w:lang w:val="en-US" w:eastAsia="en-US" w:bidi="ar-SA"/>
        </w:rPr>
      </w:pPr>
      <w:hyperlink w:anchor="_Toc62904258" w:history="1">
        <w:r w:rsidRPr="00254092">
          <w:rPr>
            <w:rStyle w:val="Hyperlink"/>
            <w:noProof/>
          </w:rPr>
          <w:t>Azure Information Protection Premium</w:t>
        </w:r>
        <w:r>
          <w:rPr>
            <w:noProof/>
            <w:webHidden/>
          </w:rPr>
          <w:tab/>
        </w:r>
        <w:r>
          <w:rPr>
            <w:noProof/>
            <w:webHidden/>
          </w:rPr>
          <w:fldChar w:fldCharType="begin"/>
        </w:r>
        <w:r>
          <w:rPr>
            <w:noProof/>
            <w:webHidden/>
          </w:rPr>
          <w:instrText xml:space="preserve"> PAGEREF _Toc62904258 \h </w:instrText>
        </w:r>
        <w:r>
          <w:rPr>
            <w:noProof/>
            <w:webHidden/>
          </w:rPr>
        </w:r>
        <w:r>
          <w:rPr>
            <w:noProof/>
            <w:webHidden/>
          </w:rPr>
          <w:fldChar w:fldCharType="separate"/>
        </w:r>
        <w:r>
          <w:rPr>
            <w:noProof/>
            <w:webHidden/>
          </w:rPr>
          <w:t>17</w:t>
        </w:r>
        <w:r>
          <w:rPr>
            <w:noProof/>
            <w:webHidden/>
          </w:rPr>
          <w:fldChar w:fldCharType="end"/>
        </w:r>
      </w:hyperlink>
    </w:p>
    <w:p w14:paraId="7708B9FD" w14:textId="6021F8C9" w:rsidR="00CA066B" w:rsidRDefault="00CA066B" w:rsidP="00CA066B">
      <w:pPr>
        <w:pStyle w:val="TOC2"/>
        <w:rPr>
          <w:rFonts w:eastAsiaTheme="minorEastAsia"/>
          <w:noProof/>
          <w:sz w:val="22"/>
          <w:lang w:val="en-US" w:eastAsia="en-US" w:bidi="ar-SA"/>
        </w:rPr>
      </w:pPr>
      <w:hyperlink w:anchor="_Toc62904259" w:history="1">
        <w:r w:rsidRPr="00254092">
          <w:rPr>
            <w:rStyle w:val="Hyperlink"/>
            <w:noProof/>
          </w:rPr>
          <w:t>Microsoft Dynamics 365-tjenester</w:t>
        </w:r>
        <w:r>
          <w:rPr>
            <w:noProof/>
            <w:webHidden/>
          </w:rPr>
          <w:tab/>
        </w:r>
        <w:r>
          <w:rPr>
            <w:noProof/>
            <w:webHidden/>
          </w:rPr>
          <w:fldChar w:fldCharType="begin"/>
        </w:r>
        <w:r>
          <w:rPr>
            <w:noProof/>
            <w:webHidden/>
          </w:rPr>
          <w:instrText xml:space="preserve"> PAGEREF _Toc62904259 \h </w:instrText>
        </w:r>
        <w:r>
          <w:rPr>
            <w:noProof/>
            <w:webHidden/>
          </w:rPr>
        </w:r>
        <w:r>
          <w:rPr>
            <w:noProof/>
            <w:webHidden/>
          </w:rPr>
          <w:fldChar w:fldCharType="separate"/>
        </w:r>
        <w:r>
          <w:rPr>
            <w:noProof/>
            <w:webHidden/>
          </w:rPr>
          <w:t>17</w:t>
        </w:r>
        <w:r>
          <w:rPr>
            <w:noProof/>
            <w:webHidden/>
          </w:rPr>
          <w:fldChar w:fldCharType="end"/>
        </w:r>
      </w:hyperlink>
    </w:p>
    <w:p w14:paraId="24D41620" w14:textId="236660BA" w:rsidR="00CA066B" w:rsidRDefault="00CA066B" w:rsidP="00CA066B">
      <w:pPr>
        <w:pStyle w:val="TOC2"/>
        <w:rPr>
          <w:rFonts w:eastAsiaTheme="minorEastAsia"/>
          <w:noProof/>
          <w:sz w:val="22"/>
          <w:lang w:val="en-US" w:eastAsia="en-US" w:bidi="ar-SA"/>
        </w:rPr>
      </w:pPr>
      <w:r>
        <w:rPr>
          <w:rStyle w:val="Hyperlink"/>
          <w:noProof/>
        </w:rPr>
        <w:br w:type="column"/>
      </w:r>
      <w:hyperlink w:anchor="_Toc62904260" w:history="1">
        <w:r w:rsidRPr="00254092">
          <w:rPr>
            <w:rStyle w:val="Hyperlink"/>
            <w:noProof/>
          </w:rPr>
          <w:t>Office 365-tjenester</w:t>
        </w:r>
        <w:r>
          <w:rPr>
            <w:noProof/>
            <w:webHidden/>
          </w:rPr>
          <w:tab/>
        </w:r>
        <w:r>
          <w:rPr>
            <w:noProof/>
            <w:webHidden/>
          </w:rPr>
          <w:fldChar w:fldCharType="begin"/>
        </w:r>
        <w:r>
          <w:rPr>
            <w:noProof/>
            <w:webHidden/>
          </w:rPr>
          <w:instrText xml:space="preserve"> PAGEREF _Toc62904260 \h </w:instrText>
        </w:r>
        <w:r>
          <w:rPr>
            <w:noProof/>
            <w:webHidden/>
          </w:rPr>
        </w:r>
        <w:r>
          <w:rPr>
            <w:noProof/>
            <w:webHidden/>
          </w:rPr>
          <w:fldChar w:fldCharType="separate"/>
        </w:r>
        <w:r>
          <w:rPr>
            <w:noProof/>
            <w:webHidden/>
          </w:rPr>
          <w:t>19</w:t>
        </w:r>
        <w:r>
          <w:rPr>
            <w:noProof/>
            <w:webHidden/>
          </w:rPr>
          <w:fldChar w:fldCharType="end"/>
        </w:r>
      </w:hyperlink>
    </w:p>
    <w:p w14:paraId="77617CCC" w14:textId="69C02F17" w:rsidR="00CA066B" w:rsidRDefault="00CA066B">
      <w:pPr>
        <w:pStyle w:val="TOC4"/>
        <w:rPr>
          <w:rFonts w:eastAsiaTheme="minorEastAsia"/>
          <w:smallCaps w:val="0"/>
          <w:noProof/>
          <w:sz w:val="22"/>
          <w:lang w:val="en-US" w:eastAsia="en-US" w:bidi="ar-SA"/>
        </w:rPr>
      </w:pPr>
      <w:hyperlink w:anchor="_Toc62904261" w:history="1">
        <w:r w:rsidRPr="00254092">
          <w:rPr>
            <w:rStyle w:val="Hyperlink"/>
            <w:noProof/>
          </w:rPr>
          <w:t>Lydtjenester</w:t>
        </w:r>
        <w:r>
          <w:rPr>
            <w:noProof/>
            <w:webHidden/>
          </w:rPr>
          <w:tab/>
        </w:r>
        <w:r>
          <w:rPr>
            <w:noProof/>
            <w:webHidden/>
          </w:rPr>
          <w:fldChar w:fldCharType="begin"/>
        </w:r>
        <w:r>
          <w:rPr>
            <w:noProof/>
            <w:webHidden/>
          </w:rPr>
          <w:instrText xml:space="preserve"> PAGEREF _Toc62904261 \h </w:instrText>
        </w:r>
        <w:r>
          <w:rPr>
            <w:noProof/>
            <w:webHidden/>
          </w:rPr>
        </w:r>
        <w:r>
          <w:rPr>
            <w:noProof/>
            <w:webHidden/>
          </w:rPr>
          <w:fldChar w:fldCharType="separate"/>
        </w:r>
        <w:r>
          <w:rPr>
            <w:noProof/>
            <w:webHidden/>
          </w:rPr>
          <w:t>20</w:t>
        </w:r>
        <w:r>
          <w:rPr>
            <w:noProof/>
            <w:webHidden/>
          </w:rPr>
          <w:fldChar w:fldCharType="end"/>
        </w:r>
      </w:hyperlink>
    </w:p>
    <w:p w14:paraId="71FDA0A2" w14:textId="766C4EE0" w:rsidR="00CA066B" w:rsidRDefault="00CA066B">
      <w:pPr>
        <w:pStyle w:val="TOC4"/>
        <w:rPr>
          <w:rFonts w:eastAsiaTheme="minorEastAsia"/>
          <w:smallCaps w:val="0"/>
          <w:noProof/>
          <w:sz w:val="22"/>
          <w:lang w:val="en-US" w:eastAsia="en-US" w:bidi="ar-SA"/>
        </w:rPr>
      </w:pPr>
      <w:hyperlink w:anchor="_Toc62904262" w:history="1">
        <w:r w:rsidRPr="00254092">
          <w:rPr>
            <w:rStyle w:val="Hyperlink"/>
            <w:noProof/>
          </w:rPr>
          <w:t>Exchange Online</w:t>
        </w:r>
        <w:r>
          <w:rPr>
            <w:noProof/>
            <w:webHidden/>
          </w:rPr>
          <w:tab/>
        </w:r>
        <w:r>
          <w:rPr>
            <w:noProof/>
            <w:webHidden/>
          </w:rPr>
          <w:fldChar w:fldCharType="begin"/>
        </w:r>
        <w:r>
          <w:rPr>
            <w:noProof/>
            <w:webHidden/>
          </w:rPr>
          <w:instrText xml:space="preserve"> PAGEREF _Toc62904262 \h </w:instrText>
        </w:r>
        <w:r>
          <w:rPr>
            <w:noProof/>
            <w:webHidden/>
          </w:rPr>
        </w:r>
        <w:r>
          <w:rPr>
            <w:noProof/>
            <w:webHidden/>
          </w:rPr>
          <w:fldChar w:fldCharType="separate"/>
        </w:r>
        <w:r>
          <w:rPr>
            <w:noProof/>
            <w:webHidden/>
          </w:rPr>
          <w:t>21</w:t>
        </w:r>
        <w:r>
          <w:rPr>
            <w:noProof/>
            <w:webHidden/>
          </w:rPr>
          <w:fldChar w:fldCharType="end"/>
        </w:r>
      </w:hyperlink>
    </w:p>
    <w:p w14:paraId="2A0850E0" w14:textId="001C2FD9" w:rsidR="00CA066B" w:rsidRDefault="00CA066B">
      <w:pPr>
        <w:pStyle w:val="TOC4"/>
        <w:rPr>
          <w:rFonts w:eastAsiaTheme="minorEastAsia"/>
          <w:smallCaps w:val="0"/>
          <w:noProof/>
          <w:sz w:val="22"/>
          <w:lang w:val="en-US" w:eastAsia="en-US" w:bidi="ar-SA"/>
        </w:rPr>
      </w:pPr>
      <w:hyperlink w:anchor="_Toc62904263" w:history="1">
        <w:r w:rsidRPr="00254092">
          <w:rPr>
            <w:rStyle w:val="Hyperlink"/>
            <w:noProof/>
          </w:rPr>
          <w:t>Microsoft Stream</w:t>
        </w:r>
        <w:r>
          <w:rPr>
            <w:noProof/>
            <w:webHidden/>
          </w:rPr>
          <w:tab/>
        </w:r>
        <w:r>
          <w:rPr>
            <w:noProof/>
            <w:webHidden/>
          </w:rPr>
          <w:fldChar w:fldCharType="begin"/>
        </w:r>
        <w:r>
          <w:rPr>
            <w:noProof/>
            <w:webHidden/>
          </w:rPr>
          <w:instrText xml:space="preserve"> PAGEREF _Toc62904263 \h </w:instrText>
        </w:r>
        <w:r>
          <w:rPr>
            <w:noProof/>
            <w:webHidden/>
          </w:rPr>
        </w:r>
        <w:r>
          <w:rPr>
            <w:noProof/>
            <w:webHidden/>
          </w:rPr>
          <w:fldChar w:fldCharType="separate"/>
        </w:r>
        <w:r>
          <w:rPr>
            <w:noProof/>
            <w:webHidden/>
          </w:rPr>
          <w:t>22</w:t>
        </w:r>
        <w:r>
          <w:rPr>
            <w:noProof/>
            <w:webHidden/>
          </w:rPr>
          <w:fldChar w:fldCharType="end"/>
        </w:r>
      </w:hyperlink>
    </w:p>
    <w:p w14:paraId="1C137C1E" w14:textId="00B2ADAF" w:rsidR="00CA066B" w:rsidRDefault="00CA066B">
      <w:pPr>
        <w:pStyle w:val="TOC4"/>
        <w:rPr>
          <w:rFonts w:eastAsiaTheme="minorEastAsia"/>
          <w:smallCaps w:val="0"/>
          <w:noProof/>
          <w:sz w:val="22"/>
          <w:lang w:val="en-US" w:eastAsia="en-US" w:bidi="ar-SA"/>
        </w:rPr>
      </w:pPr>
      <w:hyperlink w:anchor="_Toc62904264" w:history="1">
        <w:r w:rsidRPr="00254092">
          <w:rPr>
            <w:rStyle w:val="Hyperlink"/>
            <w:noProof/>
          </w:rPr>
          <w:t>Microsoft Teams</w:t>
        </w:r>
        <w:r>
          <w:rPr>
            <w:noProof/>
            <w:webHidden/>
          </w:rPr>
          <w:tab/>
        </w:r>
        <w:r>
          <w:rPr>
            <w:noProof/>
            <w:webHidden/>
          </w:rPr>
          <w:fldChar w:fldCharType="begin"/>
        </w:r>
        <w:r>
          <w:rPr>
            <w:noProof/>
            <w:webHidden/>
          </w:rPr>
          <w:instrText xml:space="preserve"> PAGEREF _Toc62904264 \h </w:instrText>
        </w:r>
        <w:r>
          <w:rPr>
            <w:noProof/>
            <w:webHidden/>
          </w:rPr>
        </w:r>
        <w:r>
          <w:rPr>
            <w:noProof/>
            <w:webHidden/>
          </w:rPr>
          <w:fldChar w:fldCharType="separate"/>
        </w:r>
        <w:r>
          <w:rPr>
            <w:noProof/>
            <w:webHidden/>
          </w:rPr>
          <w:t>23</w:t>
        </w:r>
        <w:r>
          <w:rPr>
            <w:noProof/>
            <w:webHidden/>
          </w:rPr>
          <w:fldChar w:fldCharType="end"/>
        </w:r>
      </w:hyperlink>
    </w:p>
    <w:p w14:paraId="328D3D1A" w14:textId="33478B90" w:rsidR="00CA066B" w:rsidRDefault="00CA066B">
      <w:pPr>
        <w:pStyle w:val="TOC4"/>
        <w:rPr>
          <w:rFonts w:eastAsiaTheme="minorEastAsia"/>
          <w:smallCaps w:val="0"/>
          <w:noProof/>
          <w:sz w:val="22"/>
          <w:lang w:val="en-US" w:eastAsia="en-US" w:bidi="ar-SA"/>
        </w:rPr>
      </w:pPr>
      <w:hyperlink w:anchor="_Toc62904265" w:history="1">
        <w:r w:rsidRPr="00254092">
          <w:rPr>
            <w:rStyle w:val="Hyperlink"/>
            <w:noProof/>
          </w:rPr>
          <w:t>Microsoft 365-applikasjoner</w:t>
        </w:r>
        <w:r>
          <w:rPr>
            <w:noProof/>
            <w:webHidden/>
          </w:rPr>
          <w:tab/>
        </w:r>
        <w:r>
          <w:rPr>
            <w:noProof/>
            <w:webHidden/>
          </w:rPr>
          <w:fldChar w:fldCharType="begin"/>
        </w:r>
        <w:r>
          <w:rPr>
            <w:noProof/>
            <w:webHidden/>
          </w:rPr>
          <w:instrText xml:space="preserve"> PAGEREF _Toc62904265 \h </w:instrText>
        </w:r>
        <w:r>
          <w:rPr>
            <w:noProof/>
            <w:webHidden/>
          </w:rPr>
        </w:r>
        <w:r>
          <w:rPr>
            <w:noProof/>
            <w:webHidden/>
          </w:rPr>
          <w:fldChar w:fldCharType="separate"/>
        </w:r>
        <w:r>
          <w:rPr>
            <w:noProof/>
            <w:webHidden/>
          </w:rPr>
          <w:t>23</w:t>
        </w:r>
        <w:r>
          <w:rPr>
            <w:noProof/>
            <w:webHidden/>
          </w:rPr>
          <w:fldChar w:fldCharType="end"/>
        </w:r>
      </w:hyperlink>
    </w:p>
    <w:p w14:paraId="6F6DDCBE" w14:textId="106CC032" w:rsidR="00CA066B" w:rsidRDefault="00CA066B">
      <w:pPr>
        <w:pStyle w:val="TOC4"/>
        <w:rPr>
          <w:rFonts w:eastAsiaTheme="minorEastAsia"/>
          <w:smallCaps w:val="0"/>
          <w:noProof/>
          <w:sz w:val="22"/>
          <w:lang w:val="en-US" w:eastAsia="en-US" w:bidi="ar-SA"/>
        </w:rPr>
      </w:pPr>
      <w:hyperlink w:anchor="_Toc62904266" w:history="1">
        <w:r w:rsidRPr="00254092">
          <w:rPr>
            <w:rStyle w:val="Hyperlink"/>
            <w:noProof/>
          </w:rPr>
          <w:t>Office for the web</w:t>
        </w:r>
        <w:r>
          <w:rPr>
            <w:noProof/>
            <w:webHidden/>
          </w:rPr>
          <w:tab/>
        </w:r>
        <w:r>
          <w:rPr>
            <w:noProof/>
            <w:webHidden/>
          </w:rPr>
          <w:fldChar w:fldCharType="begin"/>
        </w:r>
        <w:r>
          <w:rPr>
            <w:noProof/>
            <w:webHidden/>
          </w:rPr>
          <w:instrText xml:space="preserve"> PAGEREF _Toc62904266 \h </w:instrText>
        </w:r>
        <w:r>
          <w:rPr>
            <w:noProof/>
            <w:webHidden/>
          </w:rPr>
        </w:r>
        <w:r>
          <w:rPr>
            <w:noProof/>
            <w:webHidden/>
          </w:rPr>
          <w:fldChar w:fldCharType="separate"/>
        </w:r>
        <w:r>
          <w:rPr>
            <w:noProof/>
            <w:webHidden/>
          </w:rPr>
          <w:t>24</w:t>
        </w:r>
        <w:r>
          <w:rPr>
            <w:noProof/>
            <w:webHidden/>
          </w:rPr>
          <w:fldChar w:fldCharType="end"/>
        </w:r>
      </w:hyperlink>
    </w:p>
    <w:p w14:paraId="64BA5E1B" w14:textId="19A2617A" w:rsidR="00CA066B" w:rsidRDefault="00CA066B">
      <w:pPr>
        <w:pStyle w:val="TOC4"/>
        <w:rPr>
          <w:rFonts w:eastAsiaTheme="minorEastAsia"/>
          <w:smallCaps w:val="0"/>
          <w:noProof/>
          <w:sz w:val="22"/>
          <w:lang w:val="en-US" w:eastAsia="en-US" w:bidi="ar-SA"/>
        </w:rPr>
      </w:pPr>
      <w:hyperlink w:anchor="_Toc62904267" w:history="1">
        <w:r w:rsidRPr="00254092">
          <w:rPr>
            <w:rStyle w:val="Hyperlink"/>
            <w:noProof/>
          </w:rPr>
          <w:t>OneDrive for Business</w:t>
        </w:r>
        <w:r>
          <w:rPr>
            <w:noProof/>
            <w:webHidden/>
          </w:rPr>
          <w:tab/>
        </w:r>
        <w:r>
          <w:rPr>
            <w:noProof/>
            <w:webHidden/>
          </w:rPr>
          <w:fldChar w:fldCharType="begin"/>
        </w:r>
        <w:r>
          <w:rPr>
            <w:noProof/>
            <w:webHidden/>
          </w:rPr>
          <w:instrText xml:space="preserve"> PAGEREF _Toc62904267 \h </w:instrText>
        </w:r>
        <w:r>
          <w:rPr>
            <w:noProof/>
            <w:webHidden/>
          </w:rPr>
        </w:r>
        <w:r>
          <w:rPr>
            <w:noProof/>
            <w:webHidden/>
          </w:rPr>
          <w:fldChar w:fldCharType="separate"/>
        </w:r>
        <w:r>
          <w:rPr>
            <w:noProof/>
            <w:webHidden/>
          </w:rPr>
          <w:t>24</w:t>
        </w:r>
        <w:r>
          <w:rPr>
            <w:noProof/>
            <w:webHidden/>
          </w:rPr>
          <w:fldChar w:fldCharType="end"/>
        </w:r>
      </w:hyperlink>
    </w:p>
    <w:p w14:paraId="5CB92007" w14:textId="59085C11" w:rsidR="00CA066B" w:rsidRDefault="00CA066B">
      <w:pPr>
        <w:pStyle w:val="TOC4"/>
        <w:rPr>
          <w:rFonts w:eastAsiaTheme="minorEastAsia"/>
          <w:smallCaps w:val="0"/>
          <w:noProof/>
          <w:sz w:val="22"/>
          <w:lang w:val="en-US" w:eastAsia="en-US" w:bidi="ar-SA"/>
        </w:rPr>
      </w:pPr>
      <w:hyperlink w:anchor="_Toc62904268" w:history="1">
        <w:r w:rsidRPr="00254092">
          <w:rPr>
            <w:rStyle w:val="Hyperlink"/>
            <w:noProof/>
          </w:rPr>
          <w:t>Project</w:t>
        </w:r>
        <w:r>
          <w:rPr>
            <w:noProof/>
            <w:webHidden/>
          </w:rPr>
          <w:tab/>
        </w:r>
        <w:r>
          <w:rPr>
            <w:noProof/>
            <w:webHidden/>
          </w:rPr>
          <w:fldChar w:fldCharType="begin"/>
        </w:r>
        <w:r>
          <w:rPr>
            <w:noProof/>
            <w:webHidden/>
          </w:rPr>
          <w:instrText xml:space="preserve"> PAGEREF _Toc62904268 \h </w:instrText>
        </w:r>
        <w:r>
          <w:rPr>
            <w:noProof/>
            <w:webHidden/>
          </w:rPr>
        </w:r>
        <w:r>
          <w:rPr>
            <w:noProof/>
            <w:webHidden/>
          </w:rPr>
          <w:fldChar w:fldCharType="separate"/>
        </w:r>
        <w:r>
          <w:rPr>
            <w:noProof/>
            <w:webHidden/>
          </w:rPr>
          <w:t>24</w:t>
        </w:r>
        <w:r>
          <w:rPr>
            <w:noProof/>
            <w:webHidden/>
          </w:rPr>
          <w:fldChar w:fldCharType="end"/>
        </w:r>
      </w:hyperlink>
    </w:p>
    <w:p w14:paraId="450E8DCD" w14:textId="40273430" w:rsidR="00CA066B" w:rsidRDefault="00CA066B">
      <w:pPr>
        <w:pStyle w:val="TOC4"/>
        <w:rPr>
          <w:rFonts w:eastAsiaTheme="minorEastAsia"/>
          <w:smallCaps w:val="0"/>
          <w:noProof/>
          <w:sz w:val="22"/>
          <w:lang w:val="en-US" w:eastAsia="en-US" w:bidi="ar-SA"/>
        </w:rPr>
      </w:pPr>
      <w:hyperlink w:anchor="_Toc62904269" w:history="1">
        <w:r w:rsidRPr="00254092">
          <w:rPr>
            <w:rStyle w:val="Hyperlink"/>
            <w:noProof/>
          </w:rPr>
          <w:t>SharePoint Online</w:t>
        </w:r>
        <w:r>
          <w:rPr>
            <w:noProof/>
            <w:webHidden/>
          </w:rPr>
          <w:tab/>
        </w:r>
        <w:r>
          <w:rPr>
            <w:noProof/>
            <w:webHidden/>
          </w:rPr>
          <w:fldChar w:fldCharType="begin"/>
        </w:r>
        <w:r>
          <w:rPr>
            <w:noProof/>
            <w:webHidden/>
          </w:rPr>
          <w:instrText xml:space="preserve"> PAGEREF _Toc62904269 \h </w:instrText>
        </w:r>
        <w:r>
          <w:rPr>
            <w:noProof/>
            <w:webHidden/>
          </w:rPr>
        </w:r>
        <w:r>
          <w:rPr>
            <w:noProof/>
            <w:webHidden/>
          </w:rPr>
          <w:fldChar w:fldCharType="separate"/>
        </w:r>
        <w:r>
          <w:rPr>
            <w:noProof/>
            <w:webHidden/>
          </w:rPr>
          <w:t>25</w:t>
        </w:r>
        <w:r>
          <w:rPr>
            <w:noProof/>
            <w:webHidden/>
          </w:rPr>
          <w:fldChar w:fldCharType="end"/>
        </w:r>
      </w:hyperlink>
    </w:p>
    <w:p w14:paraId="5A62C278" w14:textId="78A61CBC" w:rsidR="00CA066B" w:rsidRDefault="00CA066B">
      <w:pPr>
        <w:pStyle w:val="TOC4"/>
        <w:rPr>
          <w:rFonts w:eastAsiaTheme="minorEastAsia"/>
          <w:smallCaps w:val="0"/>
          <w:noProof/>
          <w:sz w:val="22"/>
          <w:lang w:val="en-US" w:eastAsia="en-US" w:bidi="ar-SA"/>
        </w:rPr>
      </w:pPr>
      <w:hyperlink w:anchor="_Toc62904270" w:history="1">
        <w:r w:rsidRPr="00254092">
          <w:rPr>
            <w:rStyle w:val="Hyperlink"/>
            <w:noProof/>
          </w:rPr>
          <w:t>Workplace Analytics</w:t>
        </w:r>
        <w:r>
          <w:rPr>
            <w:noProof/>
            <w:webHidden/>
          </w:rPr>
          <w:tab/>
        </w:r>
        <w:r>
          <w:rPr>
            <w:noProof/>
            <w:webHidden/>
          </w:rPr>
          <w:fldChar w:fldCharType="begin"/>
        </w:r>
        <w:r>
          <w:rPr>
            <w:noProof/>
            <w:webHidden/>
          </w:rPr>
          <w:instrText xml:space="preserve"> PAGEREF _Toc62904270 \h </w:instrText>
        </w:r>
        <w:r>
          <w:rPr>
            <w:noProof/>
            <w:webHidden/>
          </w:rPr>
        </w:r>
        <w:r>
          <w:rPr>
            <w:noProof/>
            <w:webHidden/>
          </w:rPr>
          <w:fldChar w:fldCharType="separate"/>
        </w:r>
        <w:r>
          <w:rPr>
            <w:noProof/>
            <w:webHidden/>
          </w:rPr>
          <w:t>25</w:t>
        </w:r>
        <w:r>
          <w:rPr>
            <w:noProof/>
            <w:webHidden/>
          </w:rPr>
          <w:fldChar w:fldCharType="end"/>
        </w:r>
      </w:hyperlink>
    </w:p>
    <w:p w14:paraId="19CB5CFF" w14:textId="0A0CBBD4" w:rsidR="00CA066B" w:rsidRDefault="00CA066B" w:rsidP="00CA066B">
      <w:pPr>
        <w:pStyle w:val="TOC2"/>
        <w:rPr>
          <w:rFonts w:eastAsiaTheme="minorEastAsia"/>
          <w:noProof/>
          <w:sz w:val="22"/>
          <w:lang w:val="en-US" w:eastAsia="en-US" w:bidi="ar-SA"/>
        </w:rPr>
      </w:pPr>
      <w:hyperlink w:anchor="_Toc62904271" w:history="1">
        <w:r w:rsidRPr="00254092">
          <w:rPr>
            <w:rStyle w:val="Hyperlink"/>
            <w:noProof/>
          </w:rPr>
          <w:t>Andre Online Services</w:t>
        </w:r>
        <w:r>
          <w:rPr>
            <w:noProof/>
            <w:webHidden/>
          </w:rPr>
          <w:tab/>
        </w:r>
        <w:r>
          <w:rPr>
            <w:noProof/>
            <w:webHidden/>
          </w:rPr>
          <w:fldChar w:fldCharType="begin"/>
        </w:r>
        <w:r>
          <w:rPr>
            <w:noProof/>
            <w:webHidden/>
          </w:rPr>
          <w:instrText xml:space="preserve"> PAGEREF _Toc62904271 \h </w:instrText>
        </w:r>
        <w:r>
          <w:rPr>
            <w:noProof/>
            <w:webHidden/>
          </w:rPr>
        </w:r>
        <w:r>
          <w:rPr>
            <w:noProof/>
            <w:webHidden/>
          </w:rPr>
          <w:fldChar w:fldCharType="separate"/>
        </w:r>
        <w:r>
          <w:rPr>
            <w:noProof/>
            <w:webHidden/>
          </w:rPr>
          <w:t>25</w:t>
        </w:r>
        <w:r>
          <w:rPr>
            <w:noProof/>
            <w:webHidden/>
          </w:rPr>
          <w:fldChar w:fldCharType="end"/>
        </w:r>
      </w:hyperlink>
    </w:p>
    <w:p w14:paraId="29BB6F97" w14:textId="3E8D308D" w:rsidR="00CA066B" w:rsidRDefault="00CA066B">
      <w:pPr>
        <w:pStyle w:val="TOC4"/>
        <w:rPr>
          <w:rFonts w:eastAsiaTheme="minorEastAsia"/>
          <w:smallCaps w:val="0"/>
          <w:noProof/>
          <w:sz w:val="22"/>
          <w:lang w:val="en-US" w:eastAsia="en-US" w:bidi="ar-SA"/>
        </w:rPr>
      </w:pPr>
      <w:hyperlink w:anchor="_Toc62904272" w:history="1">
        <w:r w:rsidRPr="00254092">
          <w:rPr>
            <w:rStyle w:val="Hyperlink"/>
            <w:noProof/>
            <w:lang w:val="sv-SE"/>
          </w:rPr>
          <w:t>Bing Maps Mobile Asset Management Platform</w:t>
        </w:r>
        <w:r>
          <w:rPr>
            <w:noProof/>
            <w:webHidden/>
          </w:rPr>
          <w:tab/>
        </w:r>
        <w:r>
          <w:rPr>
            <w:noProof/>
            <w:webHidden/>
          </w:rPr>
          <w:fldChar w:fldCharType="begin"/>
        </w:r>
        <w:r>
          <w:rPr>
            <w:noProof/>
            <w:webHidden/>
          </w:rPr>
          <w:instrText xml:space="preserve"> PAGEREF _Toc62904272 \h </w:instrText>
        </w:r>
        <w:r>
          <w:rPr>
            <w:noProof/>
            <w:webHidden/>
          </w:rPr>
        </w:r>
        <w:r>
          <w:rPr>
            <w:noProof/>
            <w:webHidden/>
          </w:rPr>
          <w:fldChar w:fldCharType="separate"/>
        </w:r>
        <w:r>
          <w:rPr>
            <w:noProof/>
            <w:webHidden/>
          </w:rPr>
          <w:t>25</w:t>
        </w:r>
        <w:r>
          <w:rPr>
            <w:noProof/>
            <w:webHidden/>
          </w:rPr>
          <w:fldChar w:fldCharType="end"/>
        </w:r>
      </w:hyperlink>
    </w:p>
    <w:p w14:paraId="16B4BC3D" w14:textId="56252343" w:rsidR="00CA066B" w:rsidRDefault="00CA066B">
      <w:pPr>
        <w:pStyle w:val="TOC4"/>
        <w:rPr>
          <w:rFonts w:eastAsiaTheme="minorEastAsia"/>
          <w:smallCaps w:val="0"/>
          <w:noProof/>
          <w:sz w:val="22"/>
          <w:lang w:val="en-US" w:eastAsia="en-US" w:bidi="ar-SA"/>
        </w:rPr>
      </w:pPr>
      <w:hyperlink w:anchor="_Toc62904273" w:history="1">
        <w:r w:rsidRPr="00254092">
          <w:rPr>
            <w:rStyle w:val="Hyperlink"/>
            <w:noProof/>
          </w:rPr>
          <w:t>Bing Maps Transactions and Users</w:t>
        </w:r>
        <w:r>
          <w:rPr>
            <w:noProof/>
            <w:webHidden/>
          </w:rPr>
          <w:tab/>
        </w:r>
        <w:r>
          <w:rPr>
            <w:noProof/>
            <w:webHidden/>
          </w:rPr>
          <w:fldChar w:fldCharType="begin"/>
        </w:r>
        <w:r>
          <w:rPr>
            <w:noProof/>
            <w:webHidden/>
          </w:rPr>
          <w:instrText xml:space="preserve"> PAGEREF _Toc62904273 \h </w:instrText>
        </w:r>
        <w:r>
          <w:rPr>
            <w:noProof/>
            <w:webHidden/>
          </w:rPr>
        </w:r>
        <w:r>
          <w:rPr>
            <w:noProof/>
            <w:webHidden/>
          </w:rPr>
          <w:fldChar w:fldCharType="separate"/>
        </w:r>
        <w:r>
          <w:rPr>
            <w:noProof/>
            <w:webHidden/>
          </w:rPr>
          <w:t>26</w:t>
        </w:r>
        <w:r>
          <w:rPr>
            <w:noProof/>
            <w:webHidden/>
          </w:rPr>
          <w:fldChar w:fldCharType="end"/>
        </w:r>
      </w:hyperlink>
    </w:p>
    <w:p w14:paraId="2EA63578" w14:textId="3C6EEC6C" w:rsidR="00CA066B" w:rsidRDefault="00CA066B">
      <w:pPr>
        <w:pStyle w:val="TOC4"/>
        <w:rPr>
          <w:rFonts w:eastAsiaTheme="minorEastAsia"/>
          <w:smallCaps w:val="0"/>
          <w:noProof/>
          <w:sz w:val="22"/>
          <w:lang w:val="en-US" w:eastAsia="en-US" w:bidi="ar-SA"/>
        </w:rPr>
      </w:pPr>
      <w:hyperlink w:anchor="_Toc62904274" w:history="1">
        <w:r w:rsidRPr="00254092">
          <w:rPr>
            <w:rStyle w:val="Hyperlink"/>
            <w:noProof/>
          </w:rPr>
          <w:t>Microsoft Power Platform</w:t>
        </w:r>
        <w:r>
          <w:rPr>
            <w:noProof/>
            <w:webHidden/>
          </w:rPr>
          <w:tab/>
        </w:r>
        <w:r>
          <w:rPr>
            <w:noProof/>
            <w:webHidden/>
          </w:rPr>
          <w:fldChar w:fldCharType="begin"/>
        </w:r>
        <w:r>
          <w:rPr>
            <w:noProof/>
            <w:webHidden/>
          </w:rPr>
          <w:instrText xml:space="preserve"> PAGEREF _Toc62904274 \h </w:instrText>
        </w:r>
        <w:r>
          <w:rPr>
            <w:noProof/>
            <w:webHidden/>
          </w:rPr>
        </w:r>
        <w:r>
          <w:rPr>
            <w:noProof/>
            <w:webHidden/>
          </w:rPr>
          <w:fldChar w:fldCharType="separate"/>
        </w:r>
        <w:r>
          <w:rPr>
            <w:noProof/>
            <w:webHidden/>
          </w:rPr>
          <w:t>26</w:t>
        </w:r>
        <w:r>
          <w:rPr>
            <w:noProof/>
            <w:webHidden/>
          </w:rPr>
          <w:fldChar w:fldCharType="end"/>
        </w:r>
      </w:hyperlink>
    </w:p>
    <w:p w14:paraId="395E171C" w14:textId="64D75298" w:rsidR="00CA066B" w:rsidRDefault="00CA066B">
      <w:pPr>
        <w:pStyle w:val="TOC4"/>
        <w:rPr>
          <w:rFonts w:eastAsiaTheme="minorEastAsia"/>
          <w:smallCaps w:val="0"/>
          <w:noProof/>
          <w:sz w:val="22"/>
          <w:lang w:val="en-US" w:eastAsia="en-US" w:bidi="ar-SA"/>
        </w:rPr>
      </w:pPr>
      <w:hyperlink w:anchor="_Toc62904275" w:history="1">
        <w:r w:rsidRPr="00254092">
          <w:rPr>
            <w:rStyle w:val="Hyperlink"/>
            <w:noProof/>
          </w:rPr>
          <w:t>SharePoint Syntex</w:t>
        </w:r>
        <w:r>
          <w:rPr>
            <w:noProof/>
            <w:webHidden/>
          </w:rPr>
          <w:tab/>
        </w:r>
        <w:r>
          <w:rPr>
            <w:noProof/>
            <w:webHidden/>
          </w:rPr>
          <w:fldChar w:fldCharType="begin"/>
        </w:r>
        <w:r>
          <w:rPr>
            <w:noProof/>
            <w:webHidden/>
          </w:rPr>
          <w:instrText xml:space="preserve"> PAGEREF _Toc62904275 \h </w:instrText>
        </w:r>
        <w:r>
          <w:rPr>
            <w:noProof/>
            <w:webHidden/>
          </w:rPr>
        </w:r>
        <w:r>
          <w:rPr>
            <w:noProof/>
            <w:webHidden/>
          </w:rPr>
          <w:fldChar w:fldCharType="separate"/>
        </w:r>
        <w:r>
          <w:rPr>
            <w:noProof/>
            <w:webHidden/>
          </w:rPr>
          <w:t>27</w:t>
        </w:r>
        <w:r>
          <w:rPr>
            <w:noProof/>
            <w:webHidden/>
          </w:rPr>
          <w:fldChar w:fldCharType="end"/>
        </w:r>
      </w:hyperlink>
    </w:p>
    <w:p w14:paraId="69A950D4" w14:textId="111FC42B" w:rsidR="00CA066B" w:rsidRDefault="00CA066B">
      <w:pPr>
        <w:pStyle w:val="TOC4"/>
        <w:rPr>
          <w:rFonts w:eastAsiaTheme="minorEastAsia"/>
          <w:smallCaps w:val="0"/>
          <w:noProof/>
          <w:sz w:val="22"/>
          <w:lang w:val="en-US" w:eastAsia="en-US" w:bidi="ar-SA"/>
        </w:rPr>
      </w:pPr>
      <w:hyperlink w:anchor="_Toc62904276" w:history="1">
        <w:r w:rsidRPr="00254092">
          <w:rPr>
            <w:rStyle w:val="Hyperlink"/>
            <w:noProof/>
          </w:rPr>
          <w:t>Microsoft 365 – Uovervåket lisens</w:t>
        </w:r>
        <w:r>
          <w:rPr>
            <w:noProof/>
            <w:webHidden/>
          </w:rPr>
          <w:tab/>
        </w:r>
        <w:r>
          <w:rPr>
            <w:noProof/>
            <w:webHidden/>
          </w:rPr>
          <w:fldChar w:fldCharType="begin"/>
        </w:r>
        <w:r>
          <w:rPr>
            <w:noProof/>
            <w:webHidden/>
          </w:rPr>
          <w:instrText xml:space="preserve"> PAGEREF _Toc62904276 \h </w:instrText>
        </w:r>
        <w:r>
          <w:rPr>
            <w:noProof/>
            <w:webHidden/>
          </w:rPr>
        </w:r>
        <w:r>
          <w:rPr>
            <w:noProof/>
            <w:webHidden/>
          </w:rPr>
          <w:fldChar w:fldCharType="separate"/>
        </w:r>
        <w:r>
          <w:rPr>
            <w:noProof/>
            <w:webHidden/>
          </w:rPr>
          <w:t>27</w:t>
        </w:r>
        <w:r>
          <w:rPr>
            <w:noProof/>
            <w:webHidden/>
          </w:rPr>
          <w:fldChar w:fldCharType="end"/>
        </w:r>
      </w:hyperlink>
    </w:p>
    <w:p w14:paraId="1F8ED60B" w14:textId="0954EFBA" w:rsidR="00CA066B" w:rsidRDefault="00CA066B">
      <w:pPr>
        <w:pStyle w:val="TOC4"/>
        <w:rPr>
          <w:rFonts w:eastAsiaTheme="minorEastAsia"/>
          <w:smallCaps w:val="0"/>
          <w:noProof/>
          <w:sz w:val="22"/>
          <w:lang w:val="en-US" w:eastAsia="en-US" w:bidi="ar-SA"/>
        </w:rPr>
      </w:pPr>
      <w:hyperlink w:anchor="_Toc62904277" w:history="1">
        <w:r w:rsidRPr="00254092">
          <w:rPr>
            <w:rStyle w:val="Hyperlink"/>
            <w:noProof/>
          </w:rPr>
          <w:t>GitHub-tilbud</w:t>
        </w:r>
        <w:r>
          <w:rPr>
            <w:noProof/>
            <w:webHidden/>
          </w:rPr>
          <w:tab/>
        </w:r>
        <w:r>
          <w:rPr>
            <w:noProof/>
            <w:webHidden/>
          </w:rPr>
          <w:fldChar w:fldCharType="begin"/>
        </w:r>
        <w:r>
          <w:rPr>
            <w:noProof/>
            <w:webHidden/>
          </w:rPr>
          <w:instrText xml:space="preserve"> PAGEREF _Toc62904277 \h </w:instrText>
        </w:r>
        <w:r>
          <w:rPr>
            <w:noProof/>
            <w:webHidden/>
          </w:rPr>
        </w:r>
        <w:r>
          <w:rPr>
            <w:noProof/>
            <w:webHidden/>
          </w:rPr>
          <w:fldChar w:fldCharType="separate"/>
        </w:r>
        <w:r>
          <w:rPr>
            <w:noProof/>
            <w:webHidden/>
          </w:rPr>
          <w:t>28</w:t>
        </w:r>
        <w:r>
          <w:rPr>
            <w:noProof/>
            <w:webHidden/>
          </w:rPr>
          <w:fldChar w:fldCharType="end"/>
        </w:r>
      </w:hyperlink>
    </w:p>
    <w:p w14:paraId="45B63598" w14:textId="3A05414C" w:rsidR="00CA066B" w:rsidRDefault="00CA066B">
      <w:pPr>
        <w:pStyle w:val="TOC4"/>
        <w:rPr>
          <w:rFonts w:eastAsiaTheme="minorEastAsia"/>
          <w:smallCaps w:val="0"/>
          <w:noProof/>
          <w:sz w:val="22"/>
          <w:lang w:val="en-US" w:eastAsia="en-US" w:bidi="ar-SA"/>
        </w:rPr>
      </w:pPr>
      <w:hyperlink w:anchor="_Toc62904278" w:history="1">
        <w:r w:rsidRPr="00254092">
          <w:rPr>
            <w:rStyle w:val="Hyperlink"/>
            <w:noProof/>
          </w:rPr>
          <w:t>Microsoft Cloud App Security</w:t>
        </w:r>
        <w:r>
          <w:rPr>
            <w:noProof/>
            <w:webHidden/>
          </w:rPr>
          <w:tab/>
        </w:r>
        <w:r>
          <w:rPr>
            <w:noProof/>
            <w:webHidden/>
          </w:rPr>
          <w:fldChar w:fldCharType="begin"/>
        </w:r>
        <w:r>
          <w:rPr>
            <w:noProof/>
            <w:webHidden/>
          </w:rPr>
          <w:instrText xml:space="preserve"> PAGEREF _Toc62904278 \h </w:instrText>
        </w:r>
        <w:r>
          <w:rPr>
            <w:noProof/>
            <w:webHidden/>
          </w:rPr>
        </w:r>
        <w:r>
          <w:rPr>
            <w:noProof/>
            <w:webHidden/>
          </w:rPr>
          <w:fldChar w:fldCharType="separate"/>
        </w:r>
        <w:r>
          <w:rPr>
            <w:noProof/>
            <w:webHidden/>
          </w:rPr>
          <w:t>28</w:t>
        </w:r>
        <w:r>
          <w:rPr>
            <w:noProof/>
            <w:webHidden/>
          </w:rPr>
          <w:fldChar w:fldCharType="end"/>
        </w:r>
      </w:hyperlink>
    </w:p>
    <w:p w14:paraId="7A32DAA3" w14:textId="25C048CD" w:rsidR="00CA066B" w:rsidRDefault="00CA066B">
      <w:pPr>
        <w:pStyle w:val="TOC4"/>
        <w:rPr>
          <w:rFonts w:eastAsiaTheme="minorEastAsia"/>
          <w:smallCaps w:val="0"/>
          <w:noProof/>
          <w:sz w:val="22"/>
          <w:lang w:val="en-US" w:eastAsia="en-US" w:bidi="ar-SA"/>
        </w:rPr>
      </w:pPr>
      <w:hyperlink w:anchor="_Toc62904279" w:history="1">
        <w:r w:rsidRPr="00254092">
          <w:rPr>
            <w:rStyle w:val="Hyperlink"/>
            <w:noProof/>
          </w:rPr>
          <w:t>Tillegg for Microsoft Cloud Healthcare</w:t>
        </w:r>
        <w:r>
          <w:rPr>
            <w:noProof/>
            <w:webHidden/>
          </w:rPr>
          <w:tab/>
        </w:r>
        <w:r>
          <w:rPr>
            <w:noProof/>
            <w:webHidden/>
          </w:rPr>
          <w:fldChar w:fldCharType="begin"/>
        </w:r>
        <w:r>
          <w:rPr>
            <w:noProof/>
            <w:webHidden/>
          </w:rPr>
          <w:instrText xml:space="preserve"> PAGEREF _Toc62904279 \h </w:instrText>
        </w:r>
        <w:r>
          <w:rPr>
            <w:noProof/>
            <w:webHidden/>
          </w:rPr>
        </w:r>
        <w:r>
          <w:rPr>
            <w:noProof/>
            <w:webHidden/>
          </w:rPr>
          <w:fldChar w:fldCharType="separate"/>
        </w:r>
        <w:r>
          <w:rPr>
            <w:noProof/>
            <w:webHidden/>
          </w:rPr>
          <w:t>29</w:t>
        </w:r>
        <w:r>
          <w:rPr>
            <w:noProof/>
            <w:webHidden/>
          </w:rPr>
          <w:fldChar w:fldCharType="end"/>
        </w:r>
      </w:hyperlink>
    </w:p>
    <w:p w14:paraId="0BFA97EE" w14:textId="54E12ED7" w:rsidR="00CA066B" w:rsidRDefault="00CA066B">
      <w:pPr>
        <w:pStyle w:val="TOC4"/>
        <w:rPr>
          <w:rFonts w:eastAsiaTheme="minorEastAsia"/>
          <w:smallCaps w:val="0"/>
          <w:noProof/>
          <w:sz w:val="22"/>
          <w:lang w:val="en-US" w:eastAsia="en-US" w:bidi="ar-SA"/>
        </w:rPr>
      </w:pPr>
      <w:hyperlink w:anchor="_Toc62904280" w:history="1">
        <w:r w:rsidRPr="00254092">
          <w:rPr>
            <w:rStyle w:val="Hyperlink"/>
            <w:noProof/>
          </w:rPr>
          <w:t>Microsoft Graph-datatilkobling for uavhengige programvareleverandører</w:t>
        </w:r>
        <w:r>
          <w:rPr>
            <w:noProof/>
            <w:webHidden/>
          </w:rPr>
          <w:tab/>
        </w:r>
        <w:r>
          <w:rPr>
            <w:noProof/>
            <w:webHidden/>
          </w:rPr>
          <w:fldChar w:fldCharType="begin"/>
        </w:r>
        <w:r>
          <w:rPr>
            <w:noProof/>
            <w:webHidden/>
          </w:rPr>
          <w:instrText xml:space="preserve"> PAGEREF _Toc62904280 \h </w:instrText>
        </w:r>
        <w:r>
          <w:rPr>
            <w:noProof/>
            <w:webHidden/>
          </w:rPr>
        </w:r>
        <w:r>
          <w:rPr>
            <w:noProof/>
            <w:webHidden/>
          </w:rPr>
          <w:fldChar w:fldCharType="separate"/>
        </w:r>
        <w:r>
          <w:rPr>
            <w:noProof/>
            <w:webHidden/>
          </w:rPr>
          <w:t>29</w:t>
        </w:r>
        <w:r>
          <w:rPr>
            <w:noProof/>
            <w:webHidden/>
          </w:rPr>
          <w:fldChar w:fldCharType="end"/>
        </w:r>
      </w:hyperlink>
    </w:p>
    <w:p w14:paraId="27A32A8D" w14:textId="1468BCA7" w:rsidR="00CA066B" w:rsidRDefault="00CA066B">
      <w:pPr>
        <w:pStyle w:val="TOC4"/>
        <w:rPr>
          <w:rFonts w:eastAsiaTheme="minorEastAsia"/>
          <w:smallCaps w:val="0"/>
          <w:noProof/>
          <w:sz w:val="22"/>
          <w:lang w:val="en-US" w:eastAsia="en-US" w:bidi="ar-SA"/>
        </w:rPr>
      </w:pPr>
      <w:hyperlink w:anchor="_Toc62904281" w:history="1">
        <w:r w:rsidRPr="00254092">
          <w:rPr>
            <w:rStyle w:val="Hyperlink"/>
            <w:noProof/>
          </w:rPr>
          <w:t>Microsoft Intune</w:t>
        </w:r>
        <w:r>
          <w:rPr>
            <w:noProof/>
            <w:webHidden/>
          </w:rPr>
          <w:tab/>
        </w:r>
        <w:r>
          <w:rPr>
            <w:noProof/>
            <w:webHidden/>
          </w:rPr>
          <w:fldChar w:fldCharType="begin"/>
        </w:r>
        <w:r>
          <w:rPr>
            <w:noProof/>
            <w:webHidden/>
          </w:rPr>
          <w:instrText xml:space="preserve"> PAGEREF _Toc62904281 \h </w:instrText>
        </w:r>
        <w:r>
          <w:rPr>
            <w:noProof/>
            <w:webHidden/>
          </w:rPr>
        </w:r>
        <w:r>
          <w:rPr>
            <w:noProof/>
            <w:webHidden/>
          </w:rPr>
          <w:fldChar w:fldCharType="separate"/>
        </w:r>
        <w:r>
          <w:rPr>
            <w:noProof/>
            <w:webHidden/>
          </w:rPr>
          <w:t>29</w:t>
        </w:r>
        <w:r>
          <w:rPr>
            <w:noProof/>
            <w:webHidden/>
          </w:rPr>
          <w:fldChar w:fldCharType="end"/>
        </w:r>
      </w:hyperlink>
    </w:p>
    <w:p w14:paraId="39A439B1" w14:textId="7EDF9F6B" w:rsidR="00CA066B" w:rsidRDefault="00CA066B">
      <w:pPr>
        <w:pStyle w:val="TOC4"/>
        <w:rPr>
          <w:rFonts w:eastAsiaTheme="minorEastAsia"/>
          <w:smallCaps w:val="0"/>
          <w:noProof/>
          <w:sz w:val="22"/>
          <w:lang w:val="en-US" w:eastAsia="en-US" w:bidi="ar-SA"/>
        </w:rPr>
      </w:pPr>
      <w:hyperlink w:anchor="_Toc62904282" w:history="1">
        <w:r w:rsidRPr="00254092">
          <w:rPr>
            <w:rStyle w:val="Hyperlink"/>
            <w:noProof/>
          </w:rPr>
          <w:t>Microsoft Learning</w:t>
        </w:r>
        <w:r>
          <w:rPr>
            <w:noProof/>
            <w:webHidden/>
          </w:rPr>
          <w:tab/>
        </w:r>
        <w:r>
          <w:rPr>
            <w:noProof/>
            <w:webHidden/>
          </w:rPr>
          <w:fldChar w:fldCharType="begin"/>
        </w:r>
        <w:r>
          <w:rPr>
            <w:noProof/>
            <w:webHidden/>
          </w:rPr>
          <w:instrText xml:space="preserve"> PAGEREF _Toc62904282 \h </w:instrText>
        </w:r>
        <w:r>
          <w:rPr>
            <w:noProof/>
            <w:webHidden/>
          </w:rPr>
        </w:r>
        <w:r>
          <w:rPr>
            <w:noProof/>
            <w:webHidden/>
          </w:rPr>
          <w:fldChar w:fldCharType="separate"/>
        </w:r>
        <w:r>
          <w:rPr>
            <w:noProof/>
            <w:webHidden/>
          </w:rPr>
          <w:t>30</w:t>
        </w:r>
        <w:r>
          <w:rPr>
            <w:noProof/>
            <w:webHidden/>
          </w:rPr>
          <w:fldChar w:fldCharType="end"/>
        </w:r>
      </w:hyperlink>
    </w:p>
    <w:p w14:paraId="6C46064D" w14:textId="7A4DDADB" w:rsidR="00CA066B" w:rsidRDefault="00CA066B">
      <w:pPr>
        <w:pStyle w:val="TOC4"/>
        <w:rPr>
          <w:rFonts w:eastAsiaTheme="minorEastAsia"/>
          <w:smallCaps w:val="0"/>
          <w:noProof/>
          <w:sz w:val="22"/>
          <w:lang w:val="en-US" w:eastAsia="en-US" w:bidi="ar-SA"/>
        </w:rPr>
      </w:pPr>
      <w:hyperlink w:anchor="_Toc62904283" w:history="1">
        <w:r w:rsidRPr="00254092">
          <w:rPr>
            <w:rStyle w:val="Hyperlink"/>
            <w:noProof/>
            <w:lang w:val="sv-SE"/>
          </w:rPr>
          <w:t>Microsoft Søk i Bing</w:t>
        </w:r>
        <w:r>
          <w:rPr>
            <w:noProof/>
            <w:webHidden/>
          </w:rPr>
          <w:tab/>
        </w:r>
        <w:r>
          <w:rPr>
            <w:noProof/>
            <w:webHidden/>
          </w:rPr>
          <w:fldChar w:fldCharType="begin"/>
        </w:r>
        <w:r>
          <w:rPr>
            <w:noProof/>
            <w:webHidden/>
          </w:rPr>
          <w:instrText xml:space="preserve"> PAGEREF _Toc62904283 \h </w:instrText>
        </w:r>
        <w:r>
          <w:rPr>
            <w:noProof/>
            <w:webHidden/>
          </w:rPr>
        </w:r>
        <w:r>
          <w:rPr>
            <w:noProof/>
            <w:webHidden/>
          </w:rPr>
          <w:fldChar w:fldCharType="separate"/>
        </w:r>
        <w:r>
          <w:rPr>
            <w:noProof/>
            <w:webHidden/>
          </w:rPr>
          <w:t>30</w:t>
        </w:r>
        <w:r>
          <w:rPr>
            <w:noProof/>
            <w:webHidden/>
          </w:rPr>
          <w:fldChar w:fldCharType="end"/>
        </w:r>
      </w:hyperlink>
    </w:p>
    <w:p w14:paraId="556CB15B" w14:textId="16A78775" w:rsidR="00CA066B" w:rsidRDefault="00CA066B">
      <w:pPr>
        <w:pStyle w:val="TOC4"/>
        <w:rPr>
          <w:rFonts w:eastAsiaTheme="minorEastAsia"/>
          <w:smallCaps w:val="0"/>
          <w:noProof/>
          <w:sz w:val="22"/>
          <w:lang w:val="en-US" w:eastAsia="en-US" w:bidi="ar-SA"/>
        </w:rPr>
      </w:pPr>
      <w:hyperlink w:anchor="_Toc62904284" w:history="1">
        <w:r w:rsidRPr="00254092">
          <w:rPr>
            <w:rStyle w:val="Hyperlink"/>
            <w:noProof/>
          </w:rPr>
          <w:t>Microsoft 365 Defender</w:t>
        </w:r>
        <w:r>
          <w:rPr>
            <w:noProof/>
            <w:webHidden/>
          </w:rPr>
          <w:tab/>
        </w:r>
        <w:r>
          <w:rPr>
            <w:noProof/>
            <w:webHidden/>
          </w:rPr>
          <w:fldChar w:fldCharType="begin"/>
        </w:r>
        <w:r>
          <w:rPr>
            <w:noProof/>
            <w:webHidden/>
          </w:rPr>
          <w:instrText xml:space="preserve"> PAGEREF _Toc62904284 \h </w:instrText>
        </w:r>
        <w:r>
          <w:rPr>
            <w:noProof/>
            <w:webHidden/>
          </w:rPr>
        </w:r>
        <w:r>
          <w:rPr>
            <w:noProof/>
            <w:webHidden/>
          </w:rPr>
          <w:fldChar w:fldCharType="separate"/>
        </w:r>
        <w:r>
          <w:rPr>
            <w:noProof/>
            <w:webHidden/>
          </w:rPr>
          <w:t>30</w:t>
        </w:r>
        <w:r>
          <w:rPr>
            <w:noProof/>
            <w:webHidden/>
          </w:rPr>
          <w:fldChar w:fldCharType="end"/>
        </w:r>
      </w:hyperlink>
    </w:p>
    <w:p w14:paraId="45DCD3CA" w14:textId="63A72232" w:rsidR="00CA066B" w:rsidRDefault="00CA066B">
      <w:pPr>
        <w:pStyle w:val="TOC4"/>
        <w:rPr>
          <w:rFonts w:eastAsiaTheme="minorEastAsia"/>
          <w:smallCaps w:val="0"/>
          <w:noProof/>
          <w:sz w:val="22"/>
          <w:lang w:val="en-US" w:eastAsia="en-US" w:bidi="ar-SA"/>
        </w:rPr>
      </w:pPr>
      <w:hyperlink w:anchor="_Toc62904285" w:history="1">
        <w:r w:rsidRPr="00254092">
          <w:rPr>
            <w:rStyle w:val="Hyperlink"/>
            <w:noProof/>
          </w:rPr>
          <w:t>Minecraft: Education Edition</w:t>
        </w:r>
        <w:r>
          <w:rPr>
            <w:noProof/>
            <w:webHidden/>
          </w:rPr>
          <w:tab/>
        </w:r>
        <w:r>
          <w:rPr>
            <w:noProof/>
            <w:webHidden/>
          </w:rPr>
          <w:fldChar w:fldCharType="begin"/>
        </w:r>
        <w:r>
          <w:rPr>
            <w:noProof/>
            <w:webHidden/>
          </w:rPr>
          <w:instrText xml:space="preserve"> PAGEREF _Toc62904285 \h </w:instrText>
        </w:r>
        <w:r>
          <w:rPr>
            <w:noProof/>
            <w:webHidden/>
          </w:rPr>
        </w:r>
        <w:r>
          <w:rPr>
            <w:noProof/>
            <w:webHidden/>
          </w:rPr>
          <w:fldChar w:fldCharType="separate"/>
        </w:r>
        <w:r>
          <w:rPr>
            <w:noProof/>
            <w:webHidden/>
          </w:rPr>
          <w:t>30</w:t>
        </w:r>
        <w:r>
          <w:rPr>
            <w:noProof/>
            <w:webHidden/>
          </w:rPr>
          <w:fldChar w:fldCharType="end"/>
        </w:r>
      </w:hyperlink>
    </w:p>
    <w:p w14:paraId="43B5BD28" w14:textId="45687C6F" w:rsidR="00CA066B" w:rsidRDefault="00CA066B">
      <w:pPr>
        <w:pStyle w:val="TOC4"/>
        <w:rPr>
          <w:rFonts w:eastAsiaTheme="minorEastAsia"/>
          <w:smallCaps w:val="0"/>
          <w:noProof/>
          <w:sz w:val="22"/>
          <w:lang w:val="en-US" w:eastAsia="en-US" w:bidi="ar-SA"/>
        </w:rPr>
      </w:pPr>
      <w:hyperlink w:anchor="_Toc62904286" w:history="1">
        <w:r w:rsidRPr="00254092">
          <w:rPr>
            <w:rStyle w:val="Hyperlink"/>
            <w:noProof/>
          </w:rPr>
          <w:t>Office 365 Developer</w:t>
        </w:r>
        <w:r>
          <w:rPr>
            <w:noProof/>
            <w:webHidden/>
          </w:rPr>
          <w:tab/>
        </w:r>
        <w:r>
          <w:rPr>
            <w:noProof/>
            <w:webHidden/>
          </w:rPr>
          <w:fldChar w:fldCharType="begin"/>
        </w:r>
        <w:r>
          <w:rPr>
            <w:noProof/>
            <w:webHidden/>
          </w:rPr>
          <w:instrText xml:space="preserve"> PAGEREF _Toc62904286 \h </w:instrText>
        </w:r>
        <w:r>
          <w:rPr>
            <w:noProof/>
            <w:webHidden/>
          </w:rPr>
        </w:r>
        <w:r>
          <w:rPr>
            <w:noProof/>
            <w:webHidden/>
          </w:rPr>
          <w:fldChar w:fldCharType="separate"/>
        </w:r>
        <w:r>
          <w:rPr>
            <w:noProof/>
            <w:webHidden/>
          </w:rPr>
          <w:t>31</w:t>
        </w:r>
        <w:r>
          <w:rPr>
            <w:noProof/>
            <w:webHidden/>
          </w:rPr>
          <w:fldChar w:fldCharType="end"/>
        </w:r>
      </w:hyperlink>
    </w:p>
    <w:p w14:paraId="2E267A07" w14:textId="42A293DD" w:rsidR="00CA066B" w:rsidRDefault="00CA066B">
      <w:pPr>
        <w:pStyle w:val="TOC4"/>
        <w:rPr>
          <w:rFonts w:eastAsiaTheme="minorEastAsia"/>
          <w:smallCaps w:val="0"/>
          <w:noProof/>
          <w:sz w:val="22"/>
          <w:lang w:val="en-US" w:eastAsia="en-US" w:bidi="ar-SA"/>
        </w:rPr>
      </w:pPr>
      <w:hyperlink w:anchor="_Toc62904287" w:history="1">
        <w:r w:rsidRPr="00254092">
          <w:rPr>
            <w:rStyle w:val="Hyperlink"/>
            <w:noProof/>
          </w:rPr>
          <w:t>Microsoft Defender for endepunkt</w:t>
        </w:r>
        <w:r>
          <w:rPr>
            <w:noProof/>
            <w:webHidden/>
          </w:rPr>
          <w:tab/>
        </w:r>
        <w:r>
          <w:rPr>
            <w:noProof/>
            <w:webHidden/>
          </w:rPr>
          <w:fldChar w:fldCharType="begin"/>
        </w:r>
        <w:r>
          <w:rPr>
            <w:noProof/>
            <w:webHidden/>
          </w:rPr>
          <w:instrText xml:space="preserve"> PAGEREF _Toc62904287 \h </w:instrText>
        </w:r>
        <w:r>
          <w:rPr>
            <w:noProof/>
            <w:webHidden/>
          </w:rPr>
        </w:r>
        <w:r>
          <w:rPr>
            <w:noProof/>
            <w:webHidden/>
          </w:rPr>
          <w:fldChar w:fldCharType="separate"/>
        </w:r>
        <w:r>
          <w:rPr>
            <w:noProof/>
            <w:webHidden/>
          </w:rPr>
          <w:t>31</w:t>
        </w:r>
        <w:r>
          <w:rPr>
            <w:noProof/>
            <w:webHidden/>
          </w:rPr>
          <w:fldChar w:fldCharType="end"/>
        </w:r>
      </w:hyperlink>
    </w:p>
    <w:p w14:paraId="152437DC" w14:textId="159C3D30" w:rsidR="00CA066B" w:rsidRDefault="00CA066B">
      <w:pPr>
        <w:pStyle w:val="TOC1"/>
        <w:tabs>
          <w:tab w:val="right" w:leader="dot" w:pos="5030"/>
        </w:tabs>
        <w:rPr>
          <w:rFonts w:eastAsiaTheme="minorEastAsia"/>
          <w:b w:val="0"/>
          <w:caps w:val="0"/>
          <w:noProof/>
          <w:sz w:val="22"/>
          <w:lang w:val="en-US" w:eastAsia="en-US" w:bidi="ar-SA"/>
        </w:rPr>
      </w:pPr>
      <w:hyperlink w:anchor="_Toc62904288" w:history="1">
        <w:r w:rsidRPr="00254092">
          <w:rPr>
            <w:rStyle w:val="Hyperlink"/>
            <w:noProof/>
          </w:rPr>
          <w:t>Vedlegg 1 – meldinger</w:t>
        </w:r>
        <w:r>
          <w:rPr>
            <w:noProof/>
            <w:webHidden/>
          </w:rPr>
          <w:tab/>
        </w:r>
        <w:r>
          <w:rPr>
            <w:noProof/>
            <w:webHidden/>
          </w:rPr>
          <w:fldChar w:fldCharType="begin"/>
        </w:r>
        <w:r>
          <w:rPr>
            <w:noProof/>
            <w:webHidden/>
          </w:rPr>
          <w:instrText xml:space="preserve"> PAGEREF _Toc62904288 \h </w:instrText>
        </w:r>
        <w:r>
          <w:rPr>
            <w:noProof/>
            <w:webHidden/>
          </w:rPr>
        </w:r>
        <w:r>
          <w:rPr>
            <w:noProof/>
            <w:webHidden/>
          </w:rPr>
          <w:fldChar w:fldCharType="separate"/>
        </w:r>
        <w:r>
          <w:rPr>
            <w:noProof/>
            <w:webHidden/>
          </w:rPr>
          <w:t>32</w:t>
        </w:r>
        <w:r>
          <w:rPr>
            <w:noProof/>
            <w:webHidden/>
          </w:rPr>
          <w:fldChar w:fldCharType="end"/>
        </w:r>
      </w:hyperlink>
    </w:p>
    <w:p w14:paraId="297FBA2E" w14:textId="6E0E5BA5" w:rsidR="00CA066B" w:rsidRDefault="00CA066B">
      <w:pPr>
        <w:pStyle w:val="TOC3"/>
        <w:rPr>
          <w:rFonts w:eastAsiaTheme="minorEastAsia"/>
          <w:b w:val="0"/>
          <w:smallCaps w:val="0"/>
          <w:sz w:val="22"/>
          <w:lang w:val="en-US" w:eastAsia="en-US" w:bidi="ar-SA"/>
        </w:rPr>
      </w:pPr>
      <w:hyperlink w:anchor="_Toc62904289" w:history="1">
        <w:r w:rsidRPr="00254092">
          <w:rPr>
            <w:rStyle w:val="Hyperlink"/>
          </w:rPr>
          <w:t>Online-tjenester som er ekskludert fra DPA</w:t>
        </w:r>
        <w:r>
          <w:rPr>
            <w:webHidden/>
          </w:rPr>
          <w:tab/>
        </w:r>
        <w:r>
          <w:rPr>
            <w:webHidden/>
          </w:rPr>
          <w:fldChar w:fldCharType="begin"/>
        </w:r>
        <w:r>
          <w:rPr>
            <w:webHidden/>
          </w:rPr>
          <w:instrText xml:space="preserve"> PAGEREF _Toc62904289 \h </w:instrText>
        </w:r>
        <w:r>
          <w:rPr>
            <w:webHidden/>
          </w:rPr>
        </w:r>
        <w:r>
          <w:rPr>
            <w:webHidden/>
          </w:rPr>
          <w:fldChar w:fldCharType="separate"/>
        </w:r>
        <w:r>
          <w:rPr>
            <w:webHidden/>
          </w:rPr>
          <w:t>32</w:t>
        </w:r>
        <w:r>
          <w:rPr>
            <w:webHidden/>
          </w:rPr>
          <w:fldChar w:fldCharType="end"/>
        </w:r>
      </w:hyperlink>
    </w:p>
    <w:p w14:paraId="24164696" w14:textId="3D3F40D5" w:rsidR="00CA066B" w:rsidRDefault="00CA066B">
      <w:pPr>
        <w:pStyle w:val="TOC3"/>
        <w:rPr>
          <w:rFonts w:eastAsiaTheme="minorEastAsia"/>
          <w:b w:val="0"/>
          <w:smallCaps w:val="0"/>
          <w:sz w:val="22"/>
          <w:lang w:val="en-US" w:eastAsia="en-US" w:bidi="ar-SA"/>
        </w:rPr>
      </w:pPr>
      <w:hyperlink w:anchor="_Toc62904290" w:history="1">
        <w:r w:rsidRPr="00254092">
          <w:rPr>
            <w:rStyle w:val="Hyperlink"/>
          </w:rPr>
          <w:t>Online-kjernetjenester</w:t>
        </w:r>
        <w:r>
          <w:rPr>
            <w:webHidden/>
          </w:rPr>
          <w:tab/>
        </w:r>
        <w:r>
          <w:rPr>
            <w:webHidden/>
          </w:rPr>
          <w:fldChar w:fldCharType="begin"/>
        </w:r>
        <w:r>
          <w:rPr>
            <w:webHidden/>
          </w:rPr>
          <w:instrText xml:space="preserve"> PAGEREF _Toc62904290 \h </w:instrText>
        </w:r>
        <w:r>
          <w:rPr>
            <w:webHidden/>
          </w:rPr>
        </w:r>
        <w:r>
          <w:rPr>
            <w:webHidden/>
          </w:rPr>
          <w:fldChar w:fldCharType="separate"/>
        </w:r>
        <w:r>
          <w:rPr>
            <w:webHidden/>
          </w:rPr>
          <w:t>32</w:t>
        </w:r>
        <w:r>
          <w:rPr>
            <w:webHidden/>
          </w:rPr>
          <w:fldChar w:fldCharType="end"/>
        </w:r>
      </w:hyperlink>
    </w:p>
    <w:p w14:paraId="059EB419" w14:textId="3EED8E16" w:rsidR="00CA066B" w:rsidRDefault="00CA066B">
      <w:pPr>
        <w:pStyle w:val="TOC3"/>
        <w:rPr>
          <w:rFonts w:eastAsiaTheme="minorEastAsia"/>
          <w:b w:val="0"/>
          <w:smallCaps w:val="0"/>
          <w:sz w:val="22"/>
          <w:lang w:val="en-US" w:eastAsia="en-US" w:bidi="ar-SA"/>
        </w:rPr>
      </w:pPr>
      <w:hyperlink w:anchor="_Toc62904291" w:history="1">
        <w:r w:rsidRPr="00254092">
          <w:rPr>
            <w:rStyle w:val="Hyperlink"/>
          </w:rPr>
          <w:t>Bing Maps</w:t>
        </w:r>
        <w:r>
          <w:rPr>
            <w:webHidden/>
          </w:rPr>
          <w:tab/>
        </w:r>
        <w:r>
          <w:rPr>
            <w:webHidden/>
          </w:rPr>
          <w:fldChar w:fldCharType="begin"/>
        </w:r>
        <w:r>
          <w:rPr>
            <w:webHidden/>
          </w:rPr>
          <w:instrText xml:space="preserve"> PAGEREF _Toc62904291 \h </w:instrText>
        </w:r>
        <w:r>
          <w:rPr>
            <w:webHidden/>
          </w:rPr>
        </w:r>
        <w:r>
          <w:rPr>
            <w:webHidden/>
          </w:rPr>
          <w:fldChar w:fldCharType="separate"/>
        </w:r>
        <w:r>
          <w:rPr>
            <w:webHidden/>
          </w:rPr>
          <w:t>33</w:t>
        </w:r>
        <w:r>
          <w:rPr>
            <w:webHidden/>
          </w:rPr>
          <w:fldChar w:fldCharType="end"/>
        </w:r>
      </w:hyperlink>
    </w:p>
    <w:p w14:paraId="346FE120" w14:textId="2A754EE0" w:rsidR="00CA066B" w:rsidRDefault="00CA066B">
      <w:pPr>
        <w:pStyle w:val="TOC3"/>
        <w:rPr>
          <w:rFonts w:eastAsiaTheme="minorEastAsia"/>
          <w:b w:val="0"/>
          <w:smallCaps w:val="0"/>
          <w:sz w:val="22"/>
          <w:lang w:val="en-US" w:eastAsia="en-US" w:bidi="ar-SA"/>
        </w:rPr>
      </w:pPr>
      <w:hyperlink w:anchor="_Toc62904292" w:history="1">
        <w:r w:rsidRPr="00254092">
          <w:rPr>
            <w:rStyle w:val="Hyperlink"/>
          </w:rPr>
          <w:t>Faglige Tjenester</w:t>
        </w:r>
        <w:r>
          <w:rPr>
            <w:webHidden/>
          </w:rPr>
          <w:tab/>
        </w:r>
        <w:r>
          <w:rPr>
            <w:webHidden/>
          </w:rPr>
          <w:fldChar w:fldCharType="begin"/>
        </w:r>
        <w:r>
          <w:rPr>
            <w:webHidden/>
          </w:rPr>
          <w:instrText xml:space="preserve"> PAGEREF _Toc62904292 \h </w:instrText>
        </w:r>
        <w:r>
          <w:rPr>
            <w:webHidden/>
          </w:rPr>
        </w:r>
        <w:r>
          <w:rPr>
            <w:webHidden/>
          </w:rPr>
          <w:fldChar w:fldCharType="separate"/>
        </w:r>
        <w:r>
          <w:rPr>
            <w:webHidden/>
          </w:rPr>
          <w:t>34</w:t>
        </w:r>
        <w:r>
          <w:rPr>
            <w:webHidden/>
          </w:rPr>
          <w:fldChar w:fldCharType="end"/>
        </w:r>
      </w:hyperlink>
    </w:p>
    <w:p w14:paraId="431C4B63" w14:textId="42E8A67E" w:rsidR="00CA066B" w:rsidRDefault="00CA066B">
      <w:pPr>
        <w:pStyle w:val="TOC3"/>
        <w:rPr>
          <w:rFonts w:eastAsiaTheme="minorEastAsia"/>
          <w:b w:val="0"/>
          <w:smallCaps w:val="0"/>
          <w:sz w:val="22"/>
          <w:lang w:val="en-US" w:eastAsia="en-US" w:bidi="ar-SA"/>
        </w:rPr>
      </w:pPr>
      <w:hyperlink w:anchor="_Toc62904293" w:history="1">
        <w:r w:rsidRPr="00254092">
          <w:rPr>
            <w:rStyle w:val="Hyperlink"/>
          </w:rPr>
          <w:t>Melding om H.265/HEVC-koding i Azure Media Services</w:t>
        </w:r>
        <w:r>
          <w:rPr>
            <w:webHidden/>
          </w:rPr>
          <w:tab/>
        </w:r>
        <w:r>
          <w:rPr>
            <w:webHidden/>
          </w:rPr>
          <w:fldChar w:fldCharType="begin"/>
        </w:r>
        <w:r>
          <w:rPr>
            <w:webHidden/>
          </w:rPr>
          <w:instrText xml:space="preserve"> PAGEREF _Toc62904293 \h </w:instrText>
        </w:r>
        <w:r>
          <w:rPr>
            <w:webHidden/>
          </w:rPr>
        </w:r>
        <w:r>
          <w:rPr>
            <w:webHidden/>
          </w:rPr>
          <w:fldChar w:fldCharType="separate"/>
        </w:r>
        <w:r>
          <w:rPr>
            <w:webHidden/>
          </w:rPr>
          <w:t>35</w:t>
        </w:r>
        <w:r>
          <w:rPr>
            <w:webHidden/>
          </w:rPr>
          <w:fldChar w:fldCharType="end"/>
        </w:r>
      </w:hyperlink>
    </w:p>
    <w:p w14:paraId="2F84E8BC" w14:textId="13DE8326" w:rsidR="00CA066B" w:rsidRDefault="00CA066B">
      <w:pPr>
        <w:pStyle w:val="TOC3"/>
        <w:rPr>
          <w:rFonts w:eastAsiaTheme="minorEastAsia"/>
          <w:b w:val="0"/>
          <w:smallCaps w:val="0"/>
          <w:sz w:val="22"/>
          <w:lang w:val="en-US" w:eastAsia="en-US" w:bidi="ar-SA"/>
        </w:rPr>
      </w:pPr>
      <w:hyperlink w:anchor="_Toc62904294" w:history="1">
        <w:r w:rsidRPr="00254092">
          <w:rPr>
            <w:rStyle w:val="Hyperlink"/>
            <w:lang w:val="sv-SE"/>
          </w:rPr>
          <w:t>Melding om Adobe Flash Player</w:t>
        </w:r>
        <w:r>
          <w:rPr>
            <w:webHidden/>
          </w:rPr>
          <w:tab/>
        </w:r>
        <w:r>
          <w:rPr>
            <w:webHidden/>
          </w:rPr>
          <w:fldChar w:fldCharType="begin"/>
        </w:r>
        <w:r>
          <w:rPr>
            <w:webHidden/>
          </w:rPr>
          <w:instrText xml:space="preserve"> PAGEREF _Toc62904294 \h </w:instrText>
        </w:r>
        <w:r>
          <w:rPr>
            <w:webHidden/>
          </w:rPr>
        </w:r>
        <w:r>
          <w:rPr>
            <w:webHidden/>
          </w:rPr>
          <w:fldChar w:fldCharType="separate"/>
        </w:r>
        <w:r>
          <w:rPr>
            <w:webHidden/>
          </w:rPr>
          <w:t>35</w:t>
        </w:r>
        <w:r>
          <w:rPr>
            <w:webHidden/>
          </w:rPr>
          <w:fldChar w:fldCharType="end"/>
        </w:r>
      </w:hyperlink>
    </w:p>
    <w:p w14:paraId="18E150FC" w14:textId="355159A6" w:rsidR="00CA066B" w:rsidRDefault="00CA066B">
      <w:pPr>
        <w:pStyle w:val="TOC3"/>
        <w:rPr>
          <w:rFonts w:eastAsiaTheme="minorEastAsia"/>
          <w:b w:val="0"/>
          <w:smallCaps w:val="0"/>
          <w:sz w:val="22"/>
          <w:lang w:val="en-US" w:eastAsia="en-US" w:bidi="ar-SA"/>
        </w:rPr>
      </w:pPr>
      <w:hyperlink w:anchor="_Toc62904295" w:history="1">
        <w:r w:rsidRPr="00254092">
          <w:rPr>
            <w:rStyle w:val="Hyperlink"/>
          </w:rPr>
          <w:t>Melding om den Visuelle Standarden H.264/AVC, Videostandarden VC-1, den Visuelle Standarden MPEG-4 Part 2 og Videostandarden MPEG-2.</w:t>
        </w:r>
        <w:r>
          <w:rPr>
            <w:webHidden/>
          </w:rPr>
          <w:tab/>
        </w:r>
        <w:r>
          <w:rPr>
            <w:webHidden/>
          </w:rPr>
          <w:fldChar w:fldCharType="begin"/>
        </w:r>
        <w:r>
          <w:rPr>
            <w:webHidden/>
          </w:rPr>
          <w:instrText xml:space="preserve"> PAGEREF _Toc62904295 \h </w:instrText>
        </w:r>
        <w:r>
          <w:rPr>
            <w:webHidden/>
          </w:rPr>
        </w:r>
        <w:r>
          <w:rPr>
            <w:webHidden/>
          </w:rPr>
          <w:fldChar w:fldCharType="separate"/>
        </w:r>
        <w:r>
          <w:rPr>
            <w:webHidden/>
          </w:rPr>
          <w:t>36</w:t>
        </w:r>
        <w:r>
          <w:rPr>
            <w:webHidden/>
          </w:rPr>
          <w:fldChar w:fldCharType="end"/>
        </w:r>
      </w:hyperlink>
    </w:p>
    <w:p w14:paraId="16ECA17A" w14:textId="00D75A8F" w:rsidR="00CA066B" w:rsidRDefault="00CA066B">
      <w:pPr>
        <w:pStyle w:val="TOC1"/>
        <w:tabs>
          <w:tab w:val="right" w:leader="dot" w:pos="5030"/>
        </w:tabs>
        <w:rPr>
          <w:rFonts w:eastAsiaTheme="minorEastAsia"/>
          <w:b w:val="0"/>
          <w:caps w:val="0"/>
          <w:noProof/>
          <w:sz w:val="22"/>
          <w:lang w:val="en-US" w:eastAsia="en-US" w:bidi="ar-SA"/>
        </w:rPr>
      </w:pPr>
      <w:hyperlink w:anchor="_Toc62904296" w:history="1">
        <w:r w:rsidRPr="00254092">
          <w:rPr>
            <w:rStyle w:val="Hyperlink"/>
            <w:noProof/>
          </w:rPr>
          <w:t>Vedlegg 2 – abonnementslisensserier</w:t>
        </w:r>
        <w:r>
          <w:rPr>
            <w:noProof/>
            <w:webHidden/>
          </w:rPr>
          <w:tab/>
        </w:r>
        <w:r>
          <w:rPr>
            <w:noProof/>
            <w:webHidden/>
          </w:rPr>
          <w:fldChar w:fldCharType="begin"/>
        </w:r>
        <w:r>
          <w:rPr>
            <w:noProof/>
            <w:webHidden/>
          </w:rPr>
          <w:instrText xml:space="preserve"> PAGEREF _Toc62904296 \h </w:instrText>
        </w:r>
        <w:r>
          <w:rPr>
            <w:noProof/>
            <w:webHidden/>
          </w:rPr>
        </w:r>
        <w:r>
          <w:rPr>
            <w:noProof/>
            <w:webHidden/>
          </w:rPr>
          <w:fldChar w:fldCharType="separate"/>
        </w:r>
        <w:r>
          <w:rPr>
            <w:noProof/>
            <w:webHidden/>
          </w:rPr>
          <w:t>37</w:t>
        </w:r>
        <w:r>
          <w:rPr>
            <w:noProof/>
            <w:webHidden/>
          </w:rPr>
          <w:fldChar w:fldCharType="end"/>
        </w:r>
      </w:hyperlink>
    </w:p>
    <w:p w14:paraId="0EFB7534" w14:textId="7738A089" w:rsidR="00CA066B" w:rsidRDefault="00CA066B">
      <w:pPr>
        <w:pStyle w:val="TOC3"/>
        <w:rPr>
          <w:rFonts w:eastAsiaTheme="minorEastAsia"/>
          <w:b w:val="0"/>
          <w:smallCaps w:val="0"/>
          <w:sz w:val="22"/>
          <w:lang w:val="en-US" w:eastAsia="en-US" w:bidi="ar-SA"/>
        </w:rPr>
      </w:pPr>
      <w:hyperlink w:anchor="_Toc62904297" w:history="1">
        <w:r w:rsidRPr="00254092">
          <w:rPr>
            <w:rStyle w:val="Hyperlink"/>
          </w:rPr>
          <w:t>Offentlig sektor</w:t>
        </w:r>
        <w:r>
          <w:rPr>
            <w:webHidden/>
          </w:rPr>
          <w:tab/>
        </w:r>
        <w:r>
          <w:rPr>
            <w:webHidden/>
          </w:rPr>
          <w:fldChar w:fldCharType="begin"/>
        </w:r>
        <w:r>
          <w:rPr>
            <w:webHidden/>
          </w:rPr>
          <w:instrText xml:space="preserve"> PAGEREF _Toc62904297 \h </w:instrText>
        </w:r>
        <w:r>
          <w:rPr>
            <w:webHidden/>
          </w:rPr>
        </w:r>
        <w:r>
          <w:rPr>
            <w:webHidden/>
          </w:rPr>
          <w:fldChar w:fldCharType="separate"/>
        </w:r>
        <w:r>
          <w:rPr>
            <w:webHidden/>
          </w:rPr>
          <w:t>38</w:t>
        </w:r>
        <w:r>
          <w:rPr>
            <w:webHidden/>
          </w:rPr>
          <w:fldChar w:fldCharType="end"/>
        </w:r>
      </w:hyperlink>
    </w:p>
    <w:p w14:paraId="092C9288" w14:textId="5FCC01FD" w:rsidR="004D27A6" w:rsidRPr="009A15A6" w:rsidRDefault="00A430D3" w:rsidP="009A15A6">
      <w:pPr>
        <w:pStyle w:val="TOC1"/>
        <w:tabs>
          <w:tab w:val="right" w:leader="dot" w:pos="5030"/>
        </w:tabs>
        <w:rPr>
          <w:rFonts w:cstheme="minorHAnsi"/>
        </w:rPr>
      </w:pPr>
      <w:r w:rsidRPr="009A15A6">
        <w:rPr>
          <w:rFonts w:cstheme="minorHAnsi"/>
        </w:rPr>
        <w:fldChar w:fldCharType="end"/>
      </w:r>
    </w:p>
    <w:p w14:paraId="1F4D8F63" w14:textId="77777777" w:rsidR="004D27A6" w:rsidRPr="009A15A6" w:rsidRDefault="004D27A6" w:rsidP="00A914BF">
      <w:pPr>
        <w:pStyle w:val="ProductList-Body"/>
        <w:rPr>
          <w:rFonts w:cstheme="minorHAnsi"/>
        </w:rPr>
        <w:sectPr w:rsidR="004D27A6" w:rsidRPr="009A15A6" w:rsidSect="002931C3">
          <w:type w:val="continuous"/>
          <w:pgSz w:w="12240" w:h="15840"/>
          <w:pgMar w:top="1440" w:right="720" w:bottom="1440" w:left="720" w:header="720" w:footer="720" w:gutter="0"/>
          <w:cols w:num="2" w:space="720"/>
          <w:docGrid w:linePitch="360"/>
        </w:sectPr>
      </w:pPr>
    </w:p>
    <w:p w14:paraId="0F26E940" w14:textId="77777777" w:rsidR="0015724F" w:rsidRDefault="0015724F" w:rsidP="0015724F">
      <w:pPr>
        <w:pStyle w:val="ProductList-SectionHeading"/>
        <w:outlineLvl w:val="0"/>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62904223"/>
      <w:r>
        <w:lastRenderedPageBreak/>
        <w:t>Innledning</w:t>
      </w:r>
      <w:bookmarkEnd w:id="4"/>
      <w:bookmarkEnd w:id="5"/>
      <w:bookmarkEnd w:id="6"/>
      <w:bookmarkEnd w:id="13"/>
    </w:p>
    <w:p w14:paraId="496D37D3" w14:textId="63A4F9E3" w:rsidR="00385C98" w:rsidRDefault="00630830" w:rsidP="00385C98">
      <w:pPr>
        <w:pStyle w:val="ProductList-Body"/>
        <w:spacing w:after="240"/>
      </w:pPr>
      <w:bookmarkStart w:id="14" w:name="_Toc507768532"/>
      <w:r>
        <w:t>Partene er enige om at disse Online Services-vilkårene regulerer kundens bruk av Online Services og at DPA (definert nedenfor) angir sine forpliktelser med hensyn til behandling og sikkerhet av kundedata og personopplysninger fra Online Services.</w:t>
      </w:r>
      <w:r>
        <w:rPr>
          <w:sz w:val="22"/>
        </w:rPr>
        <w:t xml:space="preserve"> </w:t>
      </w:r>
      <w:r>
        <w:t>Partene er også enige om at, med mindre det foreligger en egen profesjonell tjenesteavtale, disse Online Services-vilkårene regulerer tilbudet av profesjonelle tjenester, inkludert, men ikke begrenset til vilkårene i vedlegg 1 og vilkår i DPA for behandling og sikkerhet av profesjonelle tjenestedata og personopplysninger i forbindelse med den bestemmelsen. Separate vilkår, inkludert andre vilkår for personvern og sikkerhet, gjelder for Kundens bruk av Ikke-Microsoft produkter (slik dette er definert nedenfor). I tilfelle konflikt eller inkonsekvens mellom DPA og andre vilkår i Kundens volumlisensavtale (inkludert produktvilkårene eller vilkårene for online-tjenester), skal DPA ha forrang</w:t>
      </w:r>
      <w:r w:rsidR="00385C98">
        <w:t>.</w:t>
      </w:r>
    </w:p>
    <w:p w14:paraId="363D1659" w14:textId="77777777" w:rsidR="0015724F" w:rsidRDefault="0015724F" w:rsidP="0015724F">
      <w:pPr>
        <w:pStyle w:val="ProductList-SubSubSectionHeading"/>
        <w:outlineLvl w:val="1"/>
      </w:pPr>
      <w:bookmarkStart w:id="15" w:name="_Toc62904224"/>
      <w:r>
        <w:t>Tjenestenivåavtaler</w:t>
      </w:r>
      <w:bookmarkEnd w:id="14"/>
      <w:bookmarkEnd w:id="15"/>
    </w:p>
    <w:p w14:paraId="608F2F38" w14:textId="77777777" w:rsidR="0015724F" w:rsidRDefault="0015724F" w:rsidP="0015724F">
      <w:pPr>
        <w:pStyle w:val="ProductList-Body"/>
      </w:pPr>
      <w:r>
        <w:t xml:space="preserve">De fleste Elektroniske Tjenester har en Serviceavtale (SLA). Du finner mer informasjon om SLA-er for Elektroniske Tjenester på </w:t>
      </w:r>
      <w:r w:rsidR="007C7FCB">
        <w:fldChar w:fldCharType="begin"/>
      </w:r>
      <w:r w:rsidR="007C7FCB">
        <w:instrText xml:space="preserve"> HYPERLINK "http://microsoft.com/licensing/contracts" </w:instrText>
      </w:r>
      <w:r w:rsidR="007C7FCB">
        <w:fldChar w:fldCharType="separate"/>
      </w:r>
      <w:r>
        <w:rPr>
          <w:rStyle w:val="Hyperlink"/>
        </w:rPr>
        <w:t>http://microsoft.com/licensing/contracts</w:t>
      </w:r>
      <w:r w:rsidR="007C7FCB">
        <w:rPr>
          <w:rStyle w:val="Hyperlink"/>
        </w:rPr>
        <w:fldChar w:fldCharType="end"/>
      </w:r>
      <w:r>
        <w:t>.</w:t>
      </w:r>
    </w:p>
    <w:p w14:paraId="70135DD8" w14:textId="77777777" w:rsidR="0015724F" w:rsidRDefault="0015724F" w:rsidP="0015724F">
      <w:pPr>
        <w:pStyle w:val="ProductList-Body"/>
      </w:pPr>
    </w:p>
    <w:p w14:paraId="320413E4" w14:textId="77777777" w:rsidR="0015724F" w:rsidRDefault="0015724F" w:rsidP="0015724F">
      <w:pPr>
        <w:pStyle w:val="ProductList-SubSubSectionHeading"/>
        <w:outlineLvl w:val="1"/>
      </w:pPr>
      <w:bookmarkStart w:id="16" w:name="_Toc507768533"/>
      <w:bookmarkStart w:id="17" w:name="_Toc62904225"/>
      <w:r>
        <w:t>Gjeldene Vilkår for Elektroniske Tjenester og oppdateringer</w:t>
      </w:r>
      <w:bookmarkEnd w:id="16"/>
      <w:bookmarkEnd w:id="17"/>
    </w:p>
    <w:p w14:paraId="617BE55F" w14:textId="77777777" w:rsidR="0015724F" w:rsidRPr="00E47CD3" w:rsidRDefault="0015724F" w:rsidP="0015724F">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691B5BA7" w14:textId="77777777" w:rsidR="0015724F" w:rsidRPr="00E47CD3" w:rsidRDefault="0015724F" w:rsidP="0015724F">
      <w:pPr>
        <w:pStyle w:val="ProductList-Body"/>
      </w:pPr>
    </w:p>
    <w:p w14:paraId="59981652" w14:textId="77777777" w:rsidR="0015724F" w:rsidRDefault="0015724F" w:rsidP="0015724F">
      <w:pPr>
        <w:pStyle w:val="ProductList-SubSubSectionHeading"/>
        <w:outlineLvl w:val="1"/>
      </w:pPr>
      <w:bookmarkStart w:id="18" w:name="_Toc507768534"/>
      <w:bookmarkStart w:id="19" w:name="_Toc62904226"/>
      <w:r>
        <w:t>Elektroniske varsler</w:t>
      </w:r>
      <w:bookmarkEnd w:id="18"/>
      <w:bookmarkEnd w:id="19"/>
    </w:p>
    <w:p w14:paraId="3A9D1CE9" w14:textId="77777777" w:rsidR="0015724F" w:rsidRDefault="0015724F" w:rsidP="0015724F">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86AD74F" w14:textId="77777777" w:rsidR="0015724F" w:rsidRDefault="0015724F" w:rsidP="0015724F">
      <w:pPr>
        <w:pStyle w:val="ProductList-Body"/>
      </w:pPr>
    </w:p>
    <w:p w14:paraId="75D2C22B" w14:textId="77777777" w:rsidR="0015724F" w:rsidRDefault="0015724F" w:rsidP="0015724F">
      <w:pPr>
        <w:pStyle w:val="ProductList-SubSubSectionHeading"/>
        <w:outlineLvl w:val="1"/>
      </w:pPr>
      <w:bookmarkStart w:id="20" w:name="_Toc507768535"/>
      <w:bookmarkStart w:id="21" w:name="_Toc507239486"/>
      <w:bookmarkStart w:id="22" w:name="_Toc62904227"/>
      <w:r>
        <w:t>Tidligere versjoner</w:t>
      </w:r>
      <w:bookmarkEnd w:id="20"/>
      <w:bookmarkEnd w:id="21"/>
      <w:bookmarkEnd w:id="22"/>
    </w:p>
    <w:p w14:paraId="316FEEF9" w14:textId="77777777" w:rsidR="0015724F" w:rsidRDefault="0015724F" w:rsidP="0015724F">
      <w:pPr>
        <w:pStyle w:val="ProductList-Body"/>
      </w:pPr>
      <w:r>
        <w:t xml:space="preserve">Vilkårene for Elektroniske Tjenester inneholder vilkår for Elektroniske Tjenester som for tiden er tilgjengelige. Kunder som ønsker å se på tidligere versjoner Vilkår for Elektroniske Tjenester, kan gå til </w:t>
      </w:r>
      <w:r w:rsidR="007C7FCB">
        <w:fldChar w:fldCharType="begin"/>
      </w:r>
      <w:r w:rsidR="007C7FCB">
        <w:instrText xml:space="preserve"> HYPERLINK "http://go.microsoft.com/?linkid=9840733" </w:instrText>
      </w:r>
      <w:r w:rsidR="007C7FCB">
        <w:fldChar w:fldCharType="separate"/>
      </w:r>
      <w:r>
        <w:rPr>
          <w:rStyle w:val="Hyperlink"/>
        </w:rPr>
        <w:t>http://go.microsoft.com/?linkid=9840733</w:t>
      </w:r>
      <w:r w:rsidR="007C7FCB">
        <w:rPr>
          <w:rStyle w:val="Hyperlink"/>
        </w:rPr>
        <w:fldChar w:fldCharType="end"/>
      </w:r>
      <w:r>
        <w:t xml:space="preserve"> eller kontakte forhandleren eller sin Microsoft Account Manager.</w:t>
      </w:r>
    </w:p>
    <w:p w14:paraId="2E2F89F8" w14:textId="77777777" w:rsidR="0015724F" w:rsidRDefault="0015724F" w:rsidP="0015724F">
      <w:pPr>
        <w:pStyle w:val="ProductList-Body"/>
      </w:pPr>
    </w:p>
    <w:p w14:paraId="3280C068" w14:textId="77777777" w:rsidR="0067144E" w:rsidRDefault="0067144E" w:rsidP="0067144E">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62904228"/>
      <w:proofErr w:type="spellStart"/>
      <w:r>
        <w:t>Oppklaringer</w:t>
      </w:r>
      <w:proofErr w:type="spellEnd"/>
      <w:r>
        <w:t xml:space="preserve"> </w:t>
      </w:r>
      <w:proofErr w:type="spellStart"/>
      <w:r>
        <w:t>og</w:t>
      </w:r>
      <w:proofErr w:type="spellEnd"/>
      <w:r>
        <w:t xml:space="preserve"> </w:t>
      </w:r>
      <w:proofErr w:type="spellStart"/>
      <w:r>
        <w:t>sammendrag</w:t>
      </w:r>
      <w:proofErr w:type="spellEnd"/>
      <w:r>
        <w:t xml:space="preserve"> av </w:t>
      </w:r>
      <w:proofErr w:type="spellStart"/>
      <w:r>
        <w:t>endringer</w:t>
      </w:r>
      <w:bookmarkEnd w:id="23"/>
      <w:bookmarkEnd w:id="24"/>
      <w:bookmarkEnd w:id="25"/>
      <w:bookmarkEnd w:id="26"/>
      <w:bookmarkEnd w:id="27"/>
      <w:bookmarkEnd w:id="28"/>
      <w:bookmarkEnd w:id="29"/>
      <w:bookmarkEnd w:id="30"/>
      <w:bookmarkEnd w:id="31"/>
      <w:bookmarkEnd w:id="32"/>
      <w:proofErr w:type="spellEnd"/>
    </w:p>
    <w:tbl>
      <w:tblPr>
        <w:tblStyle w:val="PURTable"/>
        <w:tblW w:w="10790" w:type="dxa"/>
        <w:tblLook w:val="04A0" w:firstRow="1" w:lastRow="0" w:firstColumn="1" w:lastColumn="0" w:noHBand="0" w:noVBand="1"/>
      </w:tblPr>
      <w:tblGrid>
        <w:gridCol w:w="5400"/>
        <w:gridCol w:w="5390"/>
      </w:tblGrid>
      <w:tr w:rsidR="003662CE" w14:paraId="55B7C4A5" w14:textId="77777777" w:rsidTr="00016FFF">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B3373D9" w14:textId="55FF6C15" w:rsidR="003662CE" w:rsidRDefault="003662CE" w:rsidP="003662CE">
            <w:pPr>
              <w:pStyle w:val="ProductList-TableBody"/>
            </w:pPr>
            <w:proofErr w:type="spellStart"/>
            <w:r>
              <w:rPr>
                <w:color w:val="FFFFFF"/>
              </w:rPr>
              <w:t>Tillegg</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FF00335" w14:textId="7E5D81C0" w:rsidR="003662CE" w:rsidRDefault="003662CE" w:rsidP="003662CE">
            <w:pPr>
              <w:pStyle w:val="ProductList-TableBody"/>
            </w:pPr>
            <w:proofErr w:type="spellStart"/>
            <w:r>
              <w:rPr>
                <w:color w:val="FFFFFF"/>
              </w:rPr>
              <w:t>Strykninger</w:t>
            </w:r>
            <w:proofErr w:type="spellEnd"/>
          </w:p>
        </w:tc>
      </w:tr>
      <w:tr w:rsidR="003662CE" w14:paraId="15084662" w14:textId="77777777" w:rsidTr="00016FFF">
        <w:tc>
          <w:tcPr>
            <w:tcW w:w="5400" w:type="dxa"/>
            <w:tcBorders>
              <w:top w:val="single" w:sz="4" w:space="0" w:color="000000"/>
              <w:left w:val="single" w:sz="4" w:space="0" w:color="000000"/>
              <w:bottom w:val="single" w:sz="4" w:space="0" w:color="000000"/>
              <w:right w:val="single" w:sz="4" w:space="0" w:color="000000"/>
            </w:tcBorders>
          </w:tcPr>
          <w:p w14:paraId="05FFD738" w14:textId="75EEDE5B" w:rsidR="003662CE" w:rsidRDefault="003662CE" w:rsidP="003662CE">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42F03AB0" w14:textId="7AC65A0C" w:rsidR="003662CE" w:rsidRDefault="003662CE" w:rsidP="003662CE">
            <w:pPr>
              <w:pStyle w:val="ProductList-TableBody"/>
            </w:pPr>
          </w:p>
        </w:tc>
      </w:tr>
    </w:tbl>
    <w:p w14:paraId="7980EC46" w14:textId="77777777" w:rsidR="00225AAE" w:rsidRDefault="00225AAE" w:rsidP="00225AAE">
      <w:pPr>
        <w:pStyle w:val="ProductList-ClauseHeading"/>
        <w:keepNext w:val="0"/>
      </w:pPr>
    </w:p>
    <w:p w14:paraId="2BCDBEC6" w14:textId="77777777" w:rsidR="00AE49CA" w:rsidRPr="00443273" w:rsidRDefault="00AE49CA" w:rsidP="00AE49CA">
      <w:pPr>
        <w:pStyle w:val="ProductList-ClauseHeading"/>
        <w:keepNext w:val="0"/>
      </w:pPr>
      <w:r>
        <w:t>Vilkår for Spesifikke Elektroniske Tjenester</w:t>
      </w:r>
    </w:p>
    <w:p w14:paraId="0F1C72BF" w14:textId="77777777" w:rsidR="00AE49CA" w:rsidRPr="00443273" w:rsidRDefault="00AE49CA" w:rsidP="00AE49CA">
      <w:pPr>
        <w:pStyle w:val="ProductList-Body"/>
      </w:pPr>
      <w:hyperlink w:anchor="AzureMaps" w:history="1">
        <w:r>
          <w:rPr>
            <w:rStyle w:val="Hyperlink"/>
          </w:rPr>
          <w:t>Azure Maps</w:t>
        </w:r>
      </w:hyperlink>
      <w:r>
        <w:t>: Lagt til formuleringer om hurtigbufring og lagring av informasjon levert av Mobility API.</w:t>
      </w:r>
    </w:p>
    <w:p w14:paraId="516AC16F" w14:textId="77777777" w:rsidR="00AE49CA" w:rsidRPr="00443273" w:rsidRDefault="00AE49CA" w:rsidP="00AE49CA">
      <w:pPr>
        <w:pStyle w:val="ProductList-Body"/>
      </w:pPr>
      <w:hyperlink w:anchor="CognitiveServices" w:history="1">
        <w:r>
          <w:rPr>
            <w:rStyle w:val="Hyperlink"/>
          </w:rPr>
          <w:t>Cognitive Services</w:t>
        </w:r>
      </w:hyperlink>
      <w:r>
        <w:t>: Oppdatert oppføring for Cognitive Services for å inkludere vilkår for produktdokumentasjon, tjenester med begrenset tilgang, tilpassede tekst til tale-tjenester og bruk av syntetiske stemmer.</w:t>
      </w:r>
    </w:p>
    <w:p w14:paraId="078B9412" w14:textId="77777777" w:rsidR="00AE49CA" w:rsidRPr="00443273" w:rsidRDefault="00AE49CA" w:rsidP="00AE49CA">
      <w:pPr>
        <w:pStyle w:val="ProductList-Body"/>
      </w:pPr>
      <w:hyperlink w:anchor="M365UnattendedLicense" w:history="1">
        <w:r>
          <w:rPr>
            <w:rStyle w:val="Hyperlink"/>
          </w:rPr>
          <w:t>Microsoft 365 – Uovervåket lisens</w:t>
        </w:r>
      </w:hyperlink>
      <w:r>
        <w:t>: Oppdaterte vilkår for å klargjøre at det ikke er noe krav til kvalifisert operativsystem ved lisensiering av M365 A3/E3 uovervåket.</w:t>
      </w:r>
    </w:p>
    <w:p w14:paraId="10BC3ABA" w14:textId="77777777" w:rsidR="00AE49CA" w:rsidRPr="00443273" w:rsidRDefault="00AE49CA" w:rsidP="00AE49CA">
      <w:pPr>
        <w:pStyle w:val="ProductList-Body"/>
      </w:pPr>
    </w:p>
    <w:p w14:paraId="2025B04A" w14:textId="77777777" w:rsidR="00AE49CA" w:rsidRPr="00443273" w:rsidRDefault="00AE49CA" w:rsidP="00AE49CA">
      <w:pPr>
        <w:pStyle w:val="ProductList-ClauseHeading"/>
        <w:keepNext w:val="0"/>
      </w:pPr>
      <w:r>
        <w:t>Vedlegg 1 – meldinger</w:t>
      </w:r>
    </w:p>
    <w:p w14:paraId="49C19CE0" w14:textId="60E8BBA1" w:rsidR="003662CE" w:rsidRDefault="00AE49CA" w:rsidP="00AE49CA">
      <w:pPr>
        <w:pStyle w:val="ProductList-Body"/>
      </w:pPr>
      <w:hyperlink w:anchor="CoreOnlineServices" w:history="1">
        <w:r>
          <w:rPr>
            <w:rStyle w:val="Hyperlink"/>
          </w:rPr>
          <w:t>Online-kjernetjenester</w:t>
        </w:r>
      </w:hyperlink>
      <w:r>
        <w:t xml:space="preserve">: Lagt til </w:t>
      </w:r>
      <w:r>
        <w:rPr>
          <w:i/>
          <w:iCs/>
        </w:rPr>
        <w:t>Azure Bot Services</w:t>
      </w:r>
      <w:r>
        <w:t xml:space="preserve"> på listen over Microsoft Azure-kjernetjenester.</w:t>
      </w:r>
    </w:p>
    <w:p w14:paraId="12C309EE" w14:textId="6D791340" w:rsidR="00C21216" w:rsidRPr="00903BB7" w:rsidRDefault="00722EC6" w:rsidP="0016043C">
      <w:pPr>
        <w:pStyle w:val="ProductList-Body"/>
        <w:shd w:val="clear" w:color="auto" w:fill="A6A6A6" w:themeFill="background1" w:themeFillShade="A6"/>
        <w:spacing w:before="120" w:after="240"/>
        <w:jc w:val="right"/>
      </w:pPr>
      <w:hyperlink w:anchor="TableofContents" w:tooltip="Innholdsfortegnelse" w:history="1">
        <w:r w:rsidR="00C21216">
          <w:rPr>
            <w:rStyle w:val="Hyperlink"/>
            <w:sz w:val="16"/>
            <w:szCs w:val="16"/>
          </w:rPr>
          <w:t>Innholdsfortegnelse</w:t>
        </w:r>
      </w:hyperlink>
      <w:r w:rsidR="00C21216">
        <w:rPr>
          <w:sz w:val="16"/>
          <w:szCs w:val="16"/>
        </w:rPr>
        <w:t xml:space="preserve"> / </w:t>
      </w:r>
      <w:r w:rsidR="007C7FCB">
        <w:fldChar w:fldCharType="begin"/>
      </w:r>
      <w:r w:rsidR="007C7FCB">
        <w:instrText xml:space="preserve"> HYPERLINK \l "GeneralTerms" \o "Generelle vilkår" </w:instrText>
      </w:r>
      <w:r w:rsidR="007C7FCB">
        <w:fldChar w:fldCharType="separate"/>
      </w:r>
      <w:r w:rsidR="00C21216">
        <w:rPr>
          <w:rStyle w:val="Hyperlink"/>
          <w:sz w:val="16"/>
          <w:szCs w:val="16"/>
        </w:rPr>
        <w:t>Generelle vilkår</w:t>
      </w:r>
      <w:r w:rsidR="007C7FCB">
        <w:rPr>
          <w:rStyle w:val="Hyperlink"/>
          <w:sz w:val="16"/>
          <w:szCs w:val="16"/>
        </w:rPr>
        <w:fldChar w:fldCharType="end"/>
      </w: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15"/>
          <w:pgSz w:w="12240" w:h="15840"/>
          <w:pgMar w:top="1440" w:right="720" w:bottom="1440" w:left="720" w:header="720" w:footer="720" w:gutter="0"/>
          <w:cols w:space="720"/>
          <w:titlePg/>
          <w:docGrid w:linePitch="360"/>
        </w:sectPr>
      </w:pPr>
    </w:p>
    <w:p w14:paraId="43B3BC23" w14:textId="77777777" w:rsidR="0015724F" w:rsidRPr="00103924" w:rsidRDefault="0015724F" w:rsidP="0015724F">
      <w:pPr>
        <w:pStyle w:val="ProductList-SectionHeading"/>
        <w:outlineLvl w:val="0"/>
      </w:pPr>
      <w:bookmarkStart w:id="33" w:name="_Toc507768537"/>
      <w:bookmarkStart w:id="34" w:name="_Toc507239489"/>
      <w:bookmarkStart w:id="35" w:name="Definitions"/>
      <w:bookmarkStart w:id="36" w:name="_Toc62904229"/>
      <w:bookmarkEnd w:id="7"/>
      <w:bookmarkEnd w:id="8"/>
      <w:bookmarkEnd w:id="9"/>
      <w:bookmarkEnd w:id="10"/>
      <w:bookmarkEnd w:id="11"/>
      <w:bookmarkEnd w:id="12"/>
      <w:r>
        <w:lastRenderedPageBreak/>
        <w:t>Definisjoner</w:t>
      </w:r>
      <w:bookmarkEnd w:id="33"/>
      <w:bookmarkEnd w:id="34"/>
      <w:bookmarkEnd w:id="36"/>
    </w:p>
    <w:bookmarkEnd w:id="35"/>
    <w:p w14:paraId="61455B09" w14:textId="77777777" w:rsidR="0015724F" w:rsidRDefault="0015724F" w:rsidP="0015724F">
      <w:pPr>
        <w:pStyle w:val="ProductList-Body"/>
        <w:spacing w:after="120"/>
      </w:pPr>
      <w:r>
        <w:t>Hvis vilkår nedenfor ikke er definert i Kundens volumlisensavtale, gjelder definisjonene nedenfor for de aktuelle vilkårene.</w:t>
      </w:r>
    </w:p>
    <w:p w14:paraId="3CC25DAF" w14:textId="171A79BA" w:rsidR="0015724F" w:rsidRDefault="00630830" w:rsidP="0015724F">
      <w:pPr>
        <w:pStyle w:val="ProductList-Body"/>
        <w:spacing w:after="120"/>
      </w:pPr>
      <w:r>
        <w:t>“Core Online Services” betyr de elektroniske tjenestene som er oppført som online-kjernetjenester i vedlegg 1</w:t>
      </w:r>
      <w:r w:rsidR="0015724F">
        <w:t>.</w:t>
      </w:r>
    </w:p>
    <w:p w14:paraId="50474B0E" w14:textId="77777777" w:rsidR="00385C98" w:rsidRPr="00874919" w:rsidRDefault="00385C98" w:rsidP="00385C98">
      <w:pPr>
        <w:pStyle w:val="ProductList-Body"/>
        <w:spacing w:after="120"/>
      </w:pPr>
      <w:r>
        <w:t>Med “Kundedata” menes alle data, inkludert alle tekst-, lyd-, video- og bildefiler samt programvare, som overføres til Microsoft av, eller på vegne av, Kunden gjennom bruk av den Elektroniske Tjenesten. Kundedata omfatter ikke Data for Faglige Tjenester.</w:t>
      </w:r>
    </w:p>
    <w:p w14:paraId="7F37C73E" w14:textId="0FA89A4A" w:rsidR="00630830" w:rsidRPr="00874919" w:rsidRDefault="00396F93" w:rsidP="00630830">
      <w:pPr>
        <w:pStyle w:val="ProductList-Body"/>
        <w:spacing w:after="110"/>
      </w:pPr>
      <w:r>
        <w:t xml:space="preserve">“Tillegg til databeskyttelse” (DPA) betyr Microsoft Online-tjenester Tillegg til databeskyttelse publisert på </w:t>
      </w:r>
      <w:r w:rsidR="007C7FCB">
        <w:fldChar w:fldCharType="begin"/>
      </w:r>
      <w:r w:rsidR="007C7FCB">
        <w:instrText xml:space="preserve"> HYPERLINK "https://aka.ms/DPA" </w:instrText>
      </w:r>
      <w:r w:rsidR="007C7FCB">
        <w:fldChar w:fldCharType="separate"/>
      </w:r>
      <w:r>
        <w:rPr>
          <w:rStyle w:val="Hyperlink"/>
        </w:rPr>
        <w:t>https://aka.ms/DPA</w:t>
      </w:r>
      <w:r w:rsidR="007C7FCB">
        <w:rPr>
          <w:rStyle w:val="Hyperlink"/>
        </w:rPr>
        <w:fldChar w:fldCharType="end"/>
      </w:r>
      <w:r w:rsidR="00630830">
        <w:t>.</w:t>
      </w:r>
    </w:p>
    <w:p w14:paraId="5945589F" w14:textId="77777777" w:rsidR="0015724F" w:rsidRPr="00874919" w:rsidRDefault="0015724F" w:rsidP="0015724F">
      <w:pPr>
        <w:pStyle w:val="ProductList-Body"/>
        <w:spacing w:after="120"/>
      </w:pPr>
      <w:r>
        <w:t>Med “Ekstern Bruker”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6D1EDD4B" w14:textId="77777777" w:rsidR="00630830" w:rsidRPr="00874919" w:rsidRDefault="00630830" w:rsidP="00630830">
      <w:pPr>
        <w:pStyle w:val="ProductList-Body"/>
        <w:spacing w:after="110"/>
      </w:pPr>
      <w:r>
        <w:t xml:space="preserve">Med “Webområde for Lisenser” menes </w:t>
      </w:r>
      <w:r w:rsidR="007C7FCB">
        <w:fldChar w:fldCharType="begin"/>
      </w:r>
      <w:r w:rsidR="007C7FCB">
        <w:instrText xml:space="preserve"> HYPERLINK "http://www.microsoft.com/licensing/contracts" </w:instrText>
      </w:r>
      <w:r w:rsidR="007C7FCB">
        <w:fldChar w:fldCharType="separate"/>
      </w:r>
      <w:r>
        <w:rPr>
          <w:rStyle w:val="Hyperlink"/>
        </w:rPr>
        <w:t>http://www.microsoft.com/licensing/contracts</w:t>
      </w:r>
      <w:r w:rsidR="007C7FCB">
        <w:rPr>
          <w:rStyle w:val="Hyperlink"/>
        </w:rPr>
        <w:fldChar w:fldCharType="end"/>
      </w:r>
      <w:r>
        <w:t xml:space="preserve"> eller et etterfølgende webområde.</w:t>
      </w:r>
    </w:p>
    <w:p w14:paraId="0BF20CF3" w14:textId="77777777" w:rsidR="00C828E5" w:rsidRDefault="00C828E5" w:rsidP="00C828E5">
      <w:pPr>
        <w:pStyle w:val="ProductList-Body"/>
        <w:spacing w:after="110"/>
      </w:pPr>
      <w:r>
        <w:t xml:space="preserve">“Lisensiert Enhet” betyr ett fysisk maskinvaresystem, dedikert til bruk av Kunden, som tilordnes en Lisens. Alle dedikerte enheter som administreres eller kontrolleres av en annen enhet enn Kunden eller en av dens tilknyttede selskaper, er underlagt bestemmelsen om ekstern administrasjon av programvare i </w:t>
      </w:r>
      <w:r w:rsidR="007C7FCB">
        <w:fldChar w:fldCharType="begin"/>
      </w:r>
      <w:r w:rsidR="007C7FCB">
        <w:instrText xml:space="preserve"> HYPERLINK "http://go.microsoft.com/?linkid=9839206" </w:instrText>
      </w:r>
      <w:r w:rsidR="007C7FCB">
        <w:fldChar w:fldCharType="separate"/>
      </w:r>
      <w:r>
        <w:rPr>
          <w:rStyle w:val="Hyperlink"/>
        </w:rPr>
        <w:t>Produktvilkårene</w:t>
      </w:r>
      <w:r w:rsidR="007C7FCB">
        <w:rPr>
          <w:rStyle w:val="Hyperlink"/>
        </w:rPr>
        <w:fldChar w:fldCharType="end"/>
      </w:r>
      <w:r>
        <w:t xml:space="preserve">, som er tilgjengelig på </w:t>
      </w:r>
      <w:r w:rsidR="007C7FCB">
        <w:fldChar w:fldCharType="begin"/>
      </w:r>
      <w:r w:rsidR="007C7FCB">
        <w:instrText xml:space="preserve"> HYPERLINK "http://go.microsoft.com/?linkid=9839207" </w:instrText>
      </w:r>
      <w:r w:rsidR="007C7FCB">
        <w:fldChar w:fldCharType="separate"/>
      </w:r>
      <w:r>
        <w:rPr>
          <w:rStyle w:val="Hyperlink"/>
        </w:rPr>
        <w:t>http://go.microsoft.com/?linkid=9839207</w:t>
      </w:r>
      <w:r w:rsidR="007C7FCB">
        <w:rPr>
          <w:rStyle w:val="Hyperlink"/>
        </w:rPr>
        <w:fldChar w:fldCharType="end"/>
      </w:r>
      <w:r>
        <w:t>. I forbindelse med denne definisjonen regnes en maskinvarepartisjon eller et blad som en separat enhet.</w:t>
      </w:r>
    </w:p>
    <w:p w14:paraId="5FE77794" w14:textId="77777777" w:rsidR="00C828E5" w:rsidRPr="00874919" w:rsidRDefault="00C828E5" w:rsidP="00C828E5">
      <w:pPr>
        <w:pStyle w:val="ProductList-Body"/>
        <w:spacing w:after="110"/>
      </w:pPr>
      <w:r>
        <w:t xml:space="preserve">“Nettverksserver” betyr en fysisk maskinvareserver som kun er beregnet på kundebruk og gir ressursassistent til datamaskiner i et nettverk. Alle dedikerte servere som administreres eller kontrolleres av en annen enhet enn Kunden eller en av dens tilknyttede selskaper, er underlagt bestemmelsen om ekstern administrasjon av programvare i </w:t>
      </w:r>
      <w:r w:rsidR="007C7FCB">
        <w:fldChar w:fldCharType="begin"/>
      </w:r>
      <w:r w:rsidR="007C7FCB">
        <w:instrText xml:space="preserve"> HYPERLINK "http://go.microsoft.com/?linkid=9839206" </w:instrText>
      </w:r>
      <w:r w:rsidR="007C7FCB">
        <w:fldChar w:fldCharType="separate"/>
      </w:r>
      <w:r>
        <w:rPr>
          <w:rStyle w:val="Hyperlink"/>
        </w:rPr>
        <w:t>Produktvilkårene</w:t>
      </w:r>
      <w:r w:rsidR="007C7FCB">
        <w:rPr>
          <w:rStyle w:val="Hyperlink"/>
        </w:rPr>
        <w:fldChar w:fldCharType="end"/>
      </w:r>
      <w:r>
        <w:t xml:space="preserve">. Produktvilkårene er tilgjengelige på </w:t>
      </w:r>
      <w:r w:rsidR="007C7FCB">
        <w:fldChar w:fldCharType="begin"/>
      </w:r>
      <w:r w:rsidR="007C7FCB">
        <w:instrText xml:space="preserve"> HYPERLINK "http://go.microsoft.com/?linkid=9839207" </w:instrText>
      </w:r>
      <w:r w:rsidR="007C7FCB">
        <w:fldChar w:fldCharType="separate"/>
      </w:r>
      <w:r>
        <w:rPr>
          <w:rStyle w:val="Hyperlink"/>
        </w:rPr>
        <w:t>http://go.microsoft.com/?linkid=9839207</w:t>
      </w:r>
      <w:r w:rsidR="007C7FCB">
        <w:rPr>
          <w:rStyle w:val="Hyperlink"/>
        </w:rPr>
        <w:fldChar w:fldCharType="end"/>
      </w:r>
      <w:r>
        <w:t>.</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r w:rsidR="007C7FCB">
        <w:fldChar w:fldCharType="begin"/>
      </w:r>
      <w:r w:rsidR="007C7FCB">
        <w:instrText xml:space="preserve"> HYPERLINK "http://go.microsoft.com/?linkid=9839207" </w:instrText>
      </w:r>
      <w:r w:rsidR="007C7FCB">
        <w:fldChar w:fldCharType="separate"/>
      </w:r>
      <w:r>
        <w:rPr>
          <w:rStyle w:val="Hyperlink"/>
        </w:rPr>
        <w:t>http://go.microsoft.com/?linkid=9839207</w:t>
      </w:r>
      <w:r w:rsidR="007C7FCB">
        <w:rPr>
          <w:rStyle w:val="Hyperlink"/>
        </w:rPr>
        <w:fldChar w:fldCharType="end"/>
      </w:r>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E67D39E" w14:textId="77777777" w:rsidR="0015724F" w:rsidRDefault="0015724F" w:rsidP="0015724F">
      <w:pPr>
        <w:pStyle w:val="ProductList-Body"/>
        <w:spacing w:after="120"/>
      </w:pPr>
      <w:r>
        <w:t xml:space="preserve">Med “OST” menes </w:t>
      </w:r>
      <w:bookmarkStart w:id="37" w:name="_Toc507239490"/>
      <w:r>
        <w:t>Vilkår for Elektroniske Tjenester</w:t>
      </w:r>
      <w:bookmarkEnd w:id="37"/>
      <w:r>
        <w:t>.</w:t>
      </w:r>
    </w:p>
    <w:p w14:paraId="702E44A3" w14:textId="77777777" w:rsidR="0015724F" w:rsidRDefault="0015724F" w:rsidP="0015724F">
      <w:pPr>
        <w:pStyle w:val="ProductList-Body"/>
        <w:spacing w:after="120"/>
      </w:pPr>
      <w:r>
        <w:t>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w:t>
      </w:r>
    </w:p>
    <w:p w14:paraId="3A0C2550" w14:textId="77777777" w:rsidR="0015724F" w:rsidRDefault="0015724F" w:rsidP="0015724F">
      <w:pPr>
        <w:pStyle w:val="ProductList-Body"/>
        <w:spacing w:after="120"/>
      </w:pPr>
      <w:r>
        <w:t>Med “Forhåndsvisninger” menes betaversjoner eller andre former for forhåndsversjoner, datasenterplasseringer og tjenester Microsoft tilbyr kunden for evaluering.</w:t>
      </w:r>
    </w:p>
    <w:p w14:paraId="7F0050E4" w14:textId="77777777" w:rsidR="0015724F" w:rsidRDefault="0015724F" w:rsidP="0015724F">
      <w:pPr>
        <w:pStyle w:val="ProductList-Body"/>
        <w:spacing w:after="120"/>
      </w:pPr>
      <w:r>
        <w:t xml:space="preserve">Med “Faglige Tjenester” menes alle tekniske støttetjenester og konsultasjonstjenester fra Microsoft (f.eks. dataoverføring) knyttet til en hvilken som helst Elektronisk Tjenester. </w:t>
      </w:r>
    </w:p>
    <w:p w14:paraId="596A25B5" w14:textId="77777777" w:rsidR="00385C98" w:rsidRDefault="00385C98" w:rsidP="00385C98">
      <w:pPr>
        <w:pStyle w:val="ProductList-Body"/>
        <w:spacing w:after="120"/>
      </w:pPr>
      <w:r>
        <w:t xml:space="preserve">Med “Data for Faglige Tjenester” menes alle data, herunder tekst-, lyd-, video- eller bildefiler eller programvare som gjøres tilgjengelig for Microsoft av eller på vegne av Kunden (eller som Kunden gir Microsoft fullmakt til å hente fra en Elektronisk Tjeneste), eller som på annet vis innhentes eller behandles av eller på vegne av Microsoft i forbindelse med et Microsoft-oppdrag for å få utført Faglige Tjenester. </w:t>
      </w:r>
      <w:r>
        <w:rPr>
          <w:szCs w:val="18"/>
        </w:rPr>
        <w:t>Data for Faglige Tjenester omfatter Støttedata.</w:t>
      </w:r>
    </w:p>
    <w:p w14:paraId="4A2C2B12" w14:textId="77777777" w:rsidR="0015724F" w:rsidRDefault="0015724F" w:rsidP="0015724F">
      <w:pPr>
        <w:pStyle w:val="ProductList-Body"/>
        <w:spacing w:after="120"/>
      </w:pPr>
      <w:r>
        <w:t>Med “SL” menes abonnementslisens.</w:t>
      </w:r>
    </w:p>
    <w:p w14:paraId="2C8B7330" w14:textId="77777777" w:rsidR="0015724F" w:rsidRDefault="0015724F" w:rsidP="0015724F">
      <w:pPr>
        <w:pStyle w:val="ProductList-Body"/>
        <w:spacing w:after="120"/>
      </w:pPr>
      <w:r>
        <w:t>Med “Underbehandler” menes andre databehandlere som Microsoft benytter til å behandle data.</w:t>
      </w:r>
    </w:p>
    <w:p w14:paraId="7CCEBB58" w14:textId="4EAB043E" w:rsidR="0015724F" w:rsidRDefault="0015724F" w:rsidP="0015724F">
      <w:pPr>
        <w:pStyle w:val="ProductList-Body"/>
        <w:spacing w:after="80"/>
      </w:pPr>
      <w:r>
        <w:lastRenderedPageBreak/>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r w:rsidR="00385C98">
        <w:t xml:space="preserve"> </w:t>
      </w:r>
      <w:r w:rsidR="00385C98">
        <w:rPr>
          <w:szCs w:val="18"/>
        </w:rPr>
        <w:t>Støttedata er en undertype av Data for Faglige Tjenester</w:t>
      </w:r>
    </w:p>
    <w:bookmarkStart w:id="38" w:name="_Toc507768538"/>
    <w:bookmarkStart w:id="39" w:name="GeneralTerms"/>
    <w:p w14:paraId="68B94ECF" w14:textId="28114C1E"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r w:rsidR="007C7FCB">
        <w:fldChar w:fldCharType="begin"/>
      </w:r>
      <w:r w:rsidR="007C7FCB">
        <w:instrText xml:space="preserve"> HYPERLINK \l "GeneralTerms" \o "Generelle vilkår" </w:instrText>
      </w:r>
      <w:r w:rsidR="007C7FCB">
        <w:fldChar w:fldCharType="separate"/>
      </w:r>
      <w:r>
        <w:rPr>
          <w:rStyle w:val="Hyperlink"/>
          <w:sz w:val="16"/>
          <w:szCs w:val="16"/>
        </w:rPr>
        <w:t>Generelle vilkår</w:t>
      </w:r>
      <w:r w:rsidR="007C7FCB">
        <w:rPr>
          <w:rStyle w:val="Hyperlink"/>
          <w:sz w:val="16"/>
          <w:szCs w:val="16"/>
        </w:rPr>
        <w:fldChar w:fldCharType="end"/>
      </w:r>
    </w:p>
    <w:p w14:paraId="6093A98A" w14:textId="77777777" w:rsidR="004A79EF" w:rsidRDefault="004A79EF" w:rsidP="004A79EF">
      <w:pPr>
        <w:pStyle w:val="ProductList-Body"/>
        <w:spacing w:after="80"/>
      </w:pPr>
    </w:p>
    <w:p w14:paraId="4A11E672" w14:textId="2BC285CC" w:rsidR="004A79EF" w:rsidRDefault="004A79EF" w:rsidP="004A79EF">
      <w:pPr>
        <w:pStyle w:val="ProductList-Body"/>
        <w:spacing w:after="80"/>
        <w:sectPr w:rsidR="004A79EF" w:rsidSect="00A61B2A">
          <w:footerReference w:type="default" r:id="rId16"/>
          <w:footerReference w:type="first" r:id="rId17"/>
          <w:pgSz w:w="12240" w:h="15840"/>
          <w:pgMar w:top="1440" w:right="720" w:bottom="1440" w:left="720" w:header="720" w:footer="720" w:gutter="0"/>
          <w:cols w:space="720"/>
          <w:titlePg/>
          <w:docGrid w:linePitch="360"/>
        </w:sectPr>
      </w:pPr>
    </w:p>
    <w:p w14:paraId="196E1DD7" w14:textId="77777777" w:rsidR="0015724F" w:rsidRDefault="0015724F" w:rsidP="0015724F">
      <w:pPr>
        <w:pStyle w:val="ProductList-SectionHeading"/>
        <w:keepNext/>
        <w:outlineLvl w:val="0"/>
      </w:pPr>
      <w:bookmarkStart w:id="40" w:name="_Toc62904230"/>
      <w:r>
        <w:lastRenderedPageBreak/>
        <w:t>Generelle Vilkår</w:t>
      </w:r>
      <w:bookmarkEnd w:id="38"/>
      <w:bookmarkEnd w:id="40"/>
    </w:p>
    <w:p w14:paraId="307B6EBD" w14:textId="77777777" w:rsidR="0015724F" w:rsidRDefault="0015724F" w:rsidP="0015724F">
      <w:pPr>
        <w:pStyle w:val="ProductList-SubSubSectionHeading"/>
        <w:outlineLvl w:val="1"/>
      </w:pPr>
      <w:bookmarkStart w:id="41" w:name="_Toc507768539"/>
      <w:bookmarkStart w:id="42" w:name="OnlineServicesChanges"/>
      <w:bookmarkStart w:id="43" w:name="_Toc62904231"/>
      <w:bookmarkEnd w:id="39"/>
      <w:r>
        <w:t>Lisens til Elektroniske Tjenester</w:t>
      </w:r>
      <w:bookmarkEnd w:id="41"/>
      <w:bookmarkEnd w:id="43"/>
    </w:p>
    <w:bookmarkEnd w:id="42"/>
    <w:p w14:paraId="0A5413E4" w14:textId="5881C67C" w:rsidR="0015724F" w:rsidRDefault="0015724F" w:rsidP="0015724F">
      <w:pPr>
        <w:pStyle w:val="ProductList-Body"/>
      </w:pPr>
      <w:r>
        <w:t xml:space="preserve">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r w:rsidR="007C7FCB">
        <w:fldChar w:fldCharType="begin"/>
      </w:r>
      <w:r w:rsidR="007C7FCB">
        <w:instrText xml:space="preserve"> HYPERLINK \l "OnlineServiceSpecificTerms" \o "Vilkårene for spesifikke Elektroniske Tjenester" </w:instrText>
      </w:r>
      <w:r w:rsidR="007C7FCB">
        <w:fldChar w:fldCharType="separate"/>
      </w:r>
      <w:r>
        <w:rPr>
          <w:rStyle w:val="Hyperlink"/>
        </w:rPr>
        <w:t>Vilkårene for spesifikke Elektroniske Tjenester</w:t>
      </w:r>
      <w:r w:rsidR="007C7FCB">
        <w:rPr>
          <w:rStyle w:val="Hyperlink"/>
        </w:rPr>
        <w:fldChar w:fldCharType="end"/>
      </w:r>
      <w:r>
        <w:t xml:space="preserve">. </w:t>
      </w:r>
      <w:hyperlink w:anchor="Attachment2" w:tooltip="Vedlegg 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14:paraId="568BD364" w14:textId="77777777" w:rsidR="0015724F" w:rsidRDefault="0015724F" w:rsidP="0015724F">
      <w:pPr>
        <w:pStyle w:val="ProductList-Body"/>
      </w:pPr>
    </w:p>
    <w:p w14:paraId="4D397AB2" w14:textId="77777777" w:rsidR="0015724F" w:rsidRPr="00952232" w:rsidRDefault="0015724F" w:rsidP="00BE7943">
      <w:pPr>
        <w:pStyle w:val="ProductList-Body"/>
        <w:ind w:left="158"/>
      </w:pPr>
      <w:r>
        <w:rPr>
          <w:b/>
          <w:color w:val="0072C6"/>
        </w:rPr>
        <w:t>Overføring av lisenser</w:t>
      </w:r>
    </w:p>
    <w:p w14:paraId="3124D090" w14:textId="6A136F07" w:rsidR="0015724F" w:rsidRDefault="0015724F" w:rsidP="0015724F">
      <w:pPr>
        <w:pStyle w:val="ProductList-Body"/>
        <w:ind w:left="158"/>
      </w:pPr>
      <w:r>
        <w:t xml:space="preserve">De fleste, men ikke alle, SL-er kan overføres. Med unntak av det som er tillatt ifølge dette avsnittet og i </w:t>
      </w:r>
      <w:r w:rsidR="007C7FCB">
        <w:fldChar w:fldCharType="begin"/>
      </w:r>
      <w:r w:rsidR="007C7FCB">
        <w:instrText xml:space="preserve"> HYPERLINK \l "OnlineServiceSpecificTerms" \o "Vilkårene for spesifikke Elektroniske Tjenester" </w:instrText>
      </w:r>
      <w:r w:rsidR="007C7FCB">
        <w:fldChar w:fldCharType="separate"/>
      </w:r>
      <w:r>
        <w:rPr>
          <w:rStyle w:val="Hyperlink"/>
        </w:rPr>
        <w:t>Vilkårene for spesifikke Elektroniske Tjenester</w:t>
      </w:r>
      <w:r w:rsidR="007C7FCB">
        <w:rPr>
          <w:rStyle w:val="Hyperlink"/>
        </w:rPr>
        <w:fldChar w:fldCharType="end"/>
      </w:r>
      <w: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6C61EC3E" w14:textId="77777777" w:rsidR="0015724F" w:rsidRDefault="0015724F" w:rsidP="0015724F">
      <w:pPr>
        <w:pStyle w:val="ProductList-Body"/>
      </w:pPr>
    </w:p>
    <w:p w14:paraId="03B0EEC1" w14:textId="77777777" w:rsidR="0015724F" w:rsidRPr="004C41FC" w:rsidRDefault="0015724F" w:rsidP="00BE7943">
      <w:pPr>
        <w:pStyle w:val="ProductList-Body"/>
        <w:ind w:left="158"/>
      </w:pPr>
      <w:r>
        <w:rPr>
          <w:b/>
          <w:color w:val="0072C6"/>
        </w:rPr>
        <w:t>Multipleksing</w:t>
      </w:r>
    </w:p>
    <w:p w14:paraId="53A574B9" w14:textId="77777777" w:rsidR="00BE7943" w:rsidRPr="0059513D" w:rsidRDefault="00BE7943" w:rsidP="00BE7943">
      <w:pPr>
        <w:pStyle w:val="ProductList-Body"/>
        <w:ind w:left="158"/>
      </w:pPr>
      <w:r>
        <w:t>Maskinvare eller programvare som en kunde bruker til å:</w:t>
      </w:r>
    </w:p>
    <w:p w14:paraId="0D7BC942" w14:textId="77777777" w:rsidR="00BE7943" w:rsidRPr="0059513D" w:rsidRDefault="00BE7943" w:rsidP="00BE7943">
      <w:pPr>
        <w:pStyle w:val="ProductList-Body"/>
        <w:ind w:left="158"/>
      </w:pPr>
      <w:r>
        <w:t>•</w:t>
      </w:r>
      <w:r>
        <w:tab/>
        <w:t>samle tilkoblinger eller redusere antall OSE-er, enheter eller brukere et produkt administrerer direkte;</w:t>
      </w:r>
    </w:p>
    <w:p w14:paraId="60E4999A" w14:textId="77777777" w:rsidR="00BE7943" w:rsidRPr="0059513D" w:rsidRDefault="00BE7943" w:rsidP="00BE7943">
      <w:pPr>
        <w:pStyle w:val="ProductList-Body"/>
        <w:ind w:left="158"/>
      </w:pPr>
      <w:r>
        <w:t>•</w:t>
      </w:r>
      <w:r>
        <w:tab/>
        <w:t>redusere antall enheter eller brukere som direkte eller indirekte får tilgang til eller bruker et produkt;</w:t>
      </w:r>
    </w:p>
    <w:p w14:paraId="3CE5A4BA" w14:textId="77777777" w:rsidR="00BE7943" w:rsidRPr="0059513D" w:rsidRDefault="00BE7943" w:rsidP="00BE7943">
      <w:pPr>
        <w:pStyle w:val="ProductList-Body"/>
        <w:ind w:left="158"/>
      </w:pPr>
      <w:r>
        <w:t>•</w:t>
      </w:r>
      <w:r>
        <w:tab/>
        <w:t>eller få tilgang til data som et produkt selv behandler eller genererer;</w:t>
      </w:r>
    </w:p>
    <w:p w14:paraId="35C408B4" w14:textId="50ED501B" w:rsidR="0015724F" w:rsidRDefault="00BE7943" w:rsidP="00BE7943">
      <w:pPr>
        <w:pStyle w:val="ProductList-Body"/>
        <w:ind w:left="158"/>
      </w:pPr>
      <w:r>
        <w:t>reduserer ikke antall lisenser av noen type som en kunde trenger</w:t>
      </w:r>
      <w:r w:rsidR="0015724F">
        <w:t>.</w:t>
      </w:r>
    </w:p>
    <w:p w14:paraId="3C8EA9C6" w14:textId="77777777" w:rsidR="0015724F" w:rsidRDefault="0015724F" w:rsidP="0015724F">
      <w:pPr>
        <w:pStyle w:val="ProductList-Body"/>
      </w:pPr>
    </w:p>
    <w:p w14:paraId="4813D63D" w14:textId="77777777" w:rsidR="0015724F" w:rsidRDefault="0015724F" w:rsidP="0015724F">
      <w:pPr>
        <w:pStyle w:val="ProductList-SubSubSectionHeading"/>
        <w:outlineLvl w:val="1"/>
      </w:pPr>
      <w:bookmarkStart w:id="44" w:name="_Toc507768540"/>
      <w:bookmarkStart w:id="45" w:name="_Toc62904232"/>
      <w:r>
        <w:t>Bruk av Elektroniske Tjenester</w:t>
      </w:r>
      <w:bookmarkEnd w:id="44"/>
      <w:bookmarkEnd w:id="45"/>
    </w:p>
    <w:p w14:paraId="3C0EBCAD" w14:textId="77777777" w:rsidR="0015724F" w:rsidRDefault="0015724F" w:rsidP="0015724F">
      <w:pPr>
        <w:pStyle w:val="ProductList-Body"/>
      </w:pPr>
      <w:r>
        <w:t>Kunden kan bruke de Elektroniske Tjenestene og relatert programvare i samsvar med det som uttrykkelig er tillatt ifølge Kundens volumlisensavtale. Microsoft forbeholder seg alle andre rettigheter.</w:t>
      </w:r>
    </w:p>
    <w:p w14:paraId="1C68FC83" w14:textId="77777777" w:rsidR="0015724F" w:rsidRDefault="0015724F" w:rsidP="0015724F">
      <w:pPr>
        <w:pStyle w:val="ProductList-Body"/>
      </w:pPr>
    </w:p>
    <w:p w14:paraId="1190501E" w14:textId="77777777" w:rsidR="00183C8E" w:rsidRPr="004C41FC" w:rsidRDefault="00183C8E" w:rsidP="00183C8E">
      <w:pPr>
        <w:pStyle w:val="ProductList-Body"/>
        <w:ind w:left="158"/>
      </w:pPr>
      <w:r>
        <w:rPr>
          <w:b/>
          <w:bCs/>
          <w:color w:val="0072C6"/>
        </w:rPr>
        <w:t>Retningslinjer for godkjent bruk</w:t>
      </w:r>
    </w:p>
    <w:p w14:paraId="685E5840" w14:textId="77777777" w:rsidR="00183C8E" w:rsidRDefault="00183C8E" w:rsidP="00183C8E">
      <w:pPr>
        <w:pStyle w:val="ProductList-Body"/>
        <w:ind w:left="158"/>
      </w:pPr>
      <w:r>
        <w:t>Verken Kunden eller dem som har tilgang til de Elektroniske Tjenestene gjennom Kunden, kan bruke en Elektronisk Tjeneste:</w:t>
      </w:r>
    </w:p>
    <w:p w14:paraId="066C88CA" w14:textId="77777777" w:rsidR="00183C8E" w:rsidRDefault="00183C8E" w:rsidP="0064750F">
      <w:pPr>
        <w:pStyle w:val="ProductList-Body"/>
        <w:numPr>
          <w:ilvl w:val="0"/>
          <w:numId w:val="1"/>
        </w:numPr>
        <w:ind w:left="608" w:hanging="270"/>
      </w:pPr>
      <w:r>
        <w:t>på måter som bryter med lover, regler og påbud fra myndighetene,</w:t>
      </w:r>
    </w:p>
    <w:p w14:paraId="0CC85253" w14:textId="77777777" w:rsidR="00183C8E" w:rsidRDefault="00183C8E" w:rsidP="0064750F">
      <w:pPr>
        <w:pStyle w:val="ProductList-Body"/>
        <w:numPr>
          <w:ilvl w:val="0"/>
          <w:numId w:val="1"/>
        </w:numPr>
        <w:spacing w:before="40"/>
        <w:ind w:left="608" w:hanging="270"/>
      </w:pPr>
      <w:r>
        <w:t>til å krenke andres rettigheter,</w:t>
      </w:r>
    </w:p>
    <w:p w14:paraId="7C0B02AE" w14:textId="77777777" w:rsidR="00183C8E" w:rsidRDefault="00183C8E" w:rsidP="0064750F">
      <w:pPr>
        <w:pStyle w:val="ProductList-Body"/>
        <w:numPr>
          <w:ilvl w:val="0"/>
          <w:numId w:val="1"/>
        </w:numPr>
        <w:spacing w:before="40"/>
        <w:ind w:left="608" w:hanging="270"/>
      </w:pPr>
      <w:r>
        <w:t>til å prøve å få uautorisert tilgang til eller forstyrre tjenester, enheter, data, kontoer eller nettverk,</w:t>
      </w:r>
    </w:p>
    <w:p w14:paraId="4D72C6D2" w14:textId="77777777" w:rsidR="00183C8E" w:rsidRDefault="00183C8E" w:rsidP="0064750F">
      <w:pPr>
        <w:pStyle w:val="ProductList-Body"/>
        <w:numPr>
          <w:ilvl w:val="0"/>
          <w:numId w:val="1"/>
        </w:numPr>
        <w:spacing w:before="40"/>
        <w:ind w:left="608" w:hanging="270"/>
      </w:pPr>
      <w:r>
        <w:t>til å distribuere søppelpost eller skadelig programvare,</w:t>
      </w:r>
    </w:p>
    <w:p w14:paraId="474238A3" w14:textId="77777777" w:rsidR="00183C8E" w:rsidRDefault="00183C8E" w:rsidP="0064750F">
      <w:pPr>
        <w:pStyle w:val="ProductList-Body"/>
        <w:numPr>
          <w:ilvl w:val="0"/>
          <w:numId w:val="1"/>
        </w:numPr>
        <w:spacing w:before="40"/>
        <w:ind w:left="608" w:hanging="270"/>
      </w:pPr>
      <w:r>
        <w:t>på en måte som kan skade den Elektroniske Tjenesten eller påvirke andres bruk av den,</w:t>
      </w:r>
    </w:p>
    <w:p w14:paraId="2CAFAF45" w14:textId="77777777" w:rsidR="007679D7" w:rsidRDefault="007679D7" w:rsidP="007679D7">
      <w:pPr>
        <w:pStyle w:val="ProductList-Body"/>
        <w:numPr>
          <w:ilvl w:val="0"/>
          <w:numId w:val="1"/>
        </w:numPr>
        <w:spacing w:before="40"/>
        <w:ind w:left="605" w:hanging="274"/>
      </w:pPr>
      <w:r>
        <w:t>i enhver applikasjon eller situasjon der svikt i den elektroniske tjenesten kan føre til dødsfall eller alvorlig legemsbeskadigelse av en person, eller til alvorlig fysisk eller miljømessig skade, bortsett fra i samsvar med avsnittet om høyrisikobruk nedenfor; eller</w:t>
      </w:r>
    </w:p>
    <w:p w14:paraId="6AE3C613" w14:textId="77777777" w:rsidR="007679D7" w:rsidRDefault="007679D7" w:rsidP="007679D7">
      <w:pPr>
        <w:pStyle w:val="ProductList-Body"/>
        <w:numPr>
          <w:ilvl w:val="0"/>
          <w:numId w:val="1"/>
        </w:numPr>
        <w:spacing w:before="40" w:after="120"/>
        <w:ind w:left="619" w:hanging="274"/>
      </w:pPr>
      <w:r>
        <w:t>for å hjelpe eller oppmuntre noen til å gjøre noe av det ovennevnte.</w:t>
      </w:r>
    </w:p>
    <w:p w14:paraId="3F32C934" w14:textId="77777777" w:rsidR="007679D7" w:rsidRDefault="007679D7" w:rsidP="007679D7">
      <w:pPr>
        <w:pStyle w:val="ProductList-Body"/>
        <w:ind w:left="158"/>
      </w:pPr>
      <w:r>
        <w:t>Brudd på retningslinjene for akseptabel bruk i denne delen kan føre til suspensjon av online-tjenesten. Hvis Microsoft suspenderer den elektroniske tjenesten, vil Microsoft suspendere bare i den grad det er nødvendig. Med mindre Microsoft mener at umiddelbar suspensjon er nødvendig, gir Microsoft rimelig forvarsel før suspensjonen av en Elektronisk Tjeneste av årsakene som er angitt over.</w:t>
      </w:r>
    </w:p>
    <w:p w14:paraId="1A5DA4F0" w14:textId="77777777" w:rsidR="007679D7" w:rsidRDefault="007679D7" w:rsidP="007679D7">
      <w:pPr>
        <w:pStyle w:val="ProductList-Body"/>
        <w:ind w:left="180"/>
      </w:pPr>
    </w:p>
    <w:p w14:paraId="158D44E3" w14:textId="77777777" w:rsidR="007679D7" w:rsidRPr="004A132F" w:rsidRDefault="007679D7" w:rsidP="007679D7">
      <w:pPr>
        <w:pStyle w:val="ProductList-Body"/>
        <w:ind w:left="180"/>
        <w:outlineLvl w:val="2"/>
        <w:rPr>
          <w:b/>
          <w:bCs/>
          <w:color w:val="0072C6"/>
        </w:rPr>
      </w:pPr>
      <w:r>
        <w:rPr>
          <w:b/>
          <w:bCs/>
          <w:color w:val="0072C6"/>
        </w:rPr>
        <w:t>Høyrisikobruk</w:t>
      </w:r>
    </w:p>
    <w:p w14:paraId="4E92C42B" w14:textId="687C808C" w:rsidR="0015724F" w:rsidRDefault="007679D7" w:rsidP="007679D7">
      <w:pPr>
        <w:pStyle w:val="ProductList-Body"/>
        <w:ind w:left="158"/>
      </w:pPr>
      <w:r>
        <w:t>ADVARSEL: Moderne teknologi, og særlig plattformteknologi, kan brukes på nye og innovative måter, og Kunden må vurdere om Kundens spesifikke bruk av teknologi er sikker. De elektroniske tjenestene er ikke designet eller ment for å støtte enhver bruk der en tjenesteavbrudd, mangel, feil eller annen feil på en elektronisk tjeneste kan føre til dødsfall eller alvorlig personskade på noen person eller i fysiske eller miljømessige skader (samlet, “Høyrisikobruk”). I samsvar med dette må Kunden sørge for å utforme og implementere ethvert program på en slik måte at skulle det oppstå avbrudd, mangler, feil eller andre problemer i den Elektroniske tjenesten, vil ikke sikkerheten til mennesker, eiendom og miljøet reduseres til et nivå som er lavere enn det som er rimelig, passende og lovlig, både generelt og for en bestemt bransje. Kundens høyrisikobruk av de elektroniske tjenestene er på egen risiko. Kunden samtykker i å beskytte, skadesløsgjøre og holde Microsoft uskadelig fra og mot alle skader, kostnader og advokatsalærer i forbindelse med krav som oppstår som følge av en høyrisikobruk tilknyttet de elektroniske tjenestene, inkludert alle krav basert på strengt ansvar eller at Microsoft unnlot å designe eller levere elektronisk(e) tjeneste(r) til Kunden. Foregående erstatningsforpliktelse kommer i tillegg til eventuelle forpliktelser til å forsvare i henhold til det som er fastsatt i Kundens volumlisensavtale, og er ikke underlagt noen begrensning, eller unntakelse fra, erstatningsansvar i slike avtaler</w:t>
      </w:r>
      <w:r w:rsidR="0015724F">
        <w:t>.</w:t>
      </w:r>
    </w:p>
    <w:p w14:paraId="0B5C5EBE" w14:textId="77777777" w:rsidR="00F84D9B" w:rsidRDefault="00F84D9B" w:rsidP="007679D7">
      <w:pPr>
        <w:pStyle w:val="ProductList-Body"/>
        <w:ind w:left="158"/>
      </w:pPr>
    </w:p>
    <w:p w14:paraId="774F6117" w14:textId="77777777" w:rsidR="00F84D9B" w:rsidRPr="00B405C9" w:rsidRDefault="00F84D9B" w:rsidP="00F84D9B">
      <w:pPr>
        <w:pStyle w:val="ProductList-Body"/>
        <w:keepNext/>
        <w:ind w:left="187"/>
        <w:outlineLvl w:val="2"/>
        <w:rPr>
          <w:b/>
          <w:bCs/>
          <w:color w:val="0072C6"/>
        </w:rPr>
      </w:pPr>
      <w:r>
        <w:rPr>
          <w:b/>
          <w:bCs/>
          <w:color w:val="0072C6"/>
        </w:rPr>
        <w:lastRenderedPageBreak/>
        <w:t>Ansvarsfraskrivning medisinsk enhet</w:t>
      </w:r>
    </w:p>
    <w:p w14:paraId="3B4CB9AC" w14:textId="77777777" w:rsidR="00F84D9B" w:rsidRPr="00022F88" w:rsidRDefault="00F84D9B" w:rsidP="00F84D9B">
      <w:pPr>
        <w:pStyle w:val="ProductList-Body"/>
        <w:ind w:left="180"/>
        <w:rPr>
          <w:spacing w:val="-2"/>
        </w:rPr>
      </w:pPr>
      <w:r w:rsidRPr="00022F88">
        <w:rPr>
          <w:spacing w:val="-2"/>
        </w:rPr>
        <w:t>Kunden bekrefter at de Elektroniske Tjenestene (1) ikke er utformet, tiltenkt eller gjort tilgjengelige som medisinske enheter, og (2) ikke er utformet som eller tiltenkt å være en erstatning for profesjonell medisinsk rådgivning, diagnostikk, behandling eller avgjørelser og skal ikke erstatte profesjonell medisinsk rådgivning, diagnostikk, behandling eller avgjørelser. Kunden er alene ansvarlig for å vise og/eller innhente adekvate samtykker, advarsler, ansvarsfraskrivelser og bekreftelser overfor sluttbrukere ved Kundens implementering av de Elektroniske Tjenestene.</w:t>
      </w:r>
    </w:p>
    <w:p w14:paraId="6F7C8A9F" w14:textId="77777777" w:rsidR="0015724F" w:rsidRDefault="0015724F" w:rsidP="0015724F">
      <w:pPr>
        <w:pStyle w:val="ProductList-Body"/>
      </w:pPr>
    </w:p>
    <w:p w14:paraId="64CE0351" w14:textId="77777777" w:rsidR="00630830" w:rsidRDefault="00630830" w:rsidP="00BE7943">
      <w:pPr>
        <w:pStyle w:val="ProductList-SubSubSectionHeading"/>
        <w:keepNext/>
        <w:ind w:left="187" w:hanging="173"/>
        <w:outlineLvl w:val="1"/>
      </w:pPr>
      <w:bookmarkStart w:id="46" w:name="_Toc26883663"/>
      <w:bookmarkStart w:id="47" w:name="_Toc27047313"/>
      <w:bookmarkStart w:id="48" w:name="_Toc507768541"/>
      <w:bookmarkStart w:id="49" w:name="_Toc507239493"/>
      <w:bookmarkStart w:id="50" w:name="_Toc62904233"/>
      <w:r>
        <w:t>Personvern og sikkerhet</w:t>
      </w:r>
      <w:bookmarkEnd w:id="46"/>
      <w:bookmarkEnd w:id="47"/>
      <w:bookmarkEnd w:id="50"/>
    </w:p>
    <w:p w14:paraId="4E622F50" w14:textId="77777777" w:rsidR="00630830" w:rsidRDefault="00630830" w:rsidP="00630830">
      <w:pPr>
        <w:pStyle w:val="ProductList-Body"/>
        <w:ind w:left="9" w:firstLine="9"/>
      </w:pPr>
      <w:r>
        <w:t>Vilkårene i DPA gjelder onlinetjenester bortsett fra de online-tjenester som er oppført i vedlegg 1. For online-kjernetjestespesifikke detaljer om sikkerhetspraksis og plassering av Kundedata i minnet i vedlegg 1.</w:t>
      </w:r>
    </w:p>
    <w:p w14:paraId="77DDEA6B" w14:textId="77777777" w:rsidR="00630830" w:rsidRDefault="00630830" w:rsidP="006F2AF4">
      <w:pPr>
        <w:pStyle w:val="ProductList-Body"/>
      </w:pPr>
    </w:p>
    <w:p w14:paraId="17DEF046" w14:textId="0895DA21" w:rsidR="0015724F" w:rsidRDefault="0015724F" w:rsidP="0015724F">
      <w:pPr>
        <w:pStyle w:val="ProductList-SubSubSectionHeading"/>
        <w:outlineLvl w:val="1"/>
      </w:pPr>
      <w:bookmarkStart w:id="51" w:name="_Toc62904234"/>
      <w:r>
        <w:t>Bruk av programvaren med den elektroniske tjenesten</w:t>
      </w:r>
      <w:bookmarkEnd w:id="48"/>
      <w:bookmarkEnd w:id="49"/>
      <w:bookmarkEnd w:id="51"/>
    </w:p>
    <w:p w14:paraId="5EB4604E" w14:textId="77777777" w:rsidR="0015724F" w:rsidRDefault="0015724F" w:rsidP="0015724F">
      <w:pPr>
        <w:pStyle w:val="ProductList-Body"/>
      </w:pPr>
      <w:r>
        <w:t>Kunden må kanskje installere bestemt Microsoft-programvare for å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12093DEC" w:rsidR="00103924" w:rsidRPr="00690C65" w:rsidRDefault="00103924" w:rsidP="00AD5F09">
      <w:pPr>
        <w:pStyle w:val="ProductList-Body"/>
        <w:ind w:left="180"/>
      </w:pPr>
      <w:r>
        <w:t xml:space="preserve">Kunden kan bare installere og bruke programvaren i forbindelse med den Elektroniske Tjenesten. </w:t>
      </w:r>
      <w:r w:rsidR="007C7FCB">
        <w:fldChar w:fldCharType="begin"/>
      </w:r>
      <w:r w:rsidR="007C7FCB">
        <w:instrText xml:space="preserve"> HYPERLINK \l "OnlineServiceSpecificTerms" \o "Vilkårene for spesifikke Elektroniske Tjenester" </w:instrText>
      </w:r>
      <w:r w:rsidR="007C7FCB">
        <w:fldChar w:fldCharType="separate"/>
      </w:r>
      <w:r>
        <w:rPr>
          <w:rStyle w:val="Hyperlink"/>
        </w:rPr>
        <w:t>Vilkårene for spesifikke Elektroniske Tjenester</w:t>
      </w:r>
      <w:r w:rsidR="007C7FCB">
        <w:rPr>
          <w:rStyle w:val="Hyperlink"/>
        </w:rPr>
        <w:fldChar w:fldCharType="end"/>
      </w:r>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7679D7">
      <w:pPr>
        <w:pStyle w:val="ProductList-Body"/>
        <w:ind w:left="187"/>
        <w:outlineLvl w:val="2"/>
      </w:pPr>
      <w:r>
        <w:rPr>
          <w:b/>
          <w:color w:val="0072C6"/>
        </w:rPr>
        <w:t>Validering, automatiske oppdateringer og innsamling for programvare</w:t>
      </w:r>
    </w:p>
    <w:p w14:paraId="5CA5B88F" w14:textId="6B5A8C18" w:rsidR="00103924" w:rsidRPr="00690C65" w:rsidRDefault="00630830"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("Apper"). Appene kan samle inn diagnostiske data (som definert i DPA) om bruken og ytelsen til appene, som kan overføres til Microsoft, i den utstrekning all personlig informasjon finnes i dem, og brukes til de formålene som er beskrevet i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104AAF53" w:rsidR="00AD5F09" w:rsidRDefault="00AD5F09" w:rsidP="00AD5F09">
      <w:pPr>
        <w:pStyle w:val="ProductList-Body"/>
      </w:pPr>
    </w:p>
    <w:p w14:paraId="02AFB851" w14:textId="77777777" w:rsidR="0015724F" w:rsidRDefault="0015724F" w:rsidP="0015724F">
      <w:pPr>
        <w:pStyle w:val="ProductList-SubSubSectionHeading"/>
        <w:outlineLvl w:val="1"/>
      </w:pPr>
      <w:bookmarkStart w:id="52" w:name="_Toc507768542"/>
      <w:bookmarkStart w:id="53" w:name="_Toc62904235"/>
      <w:r>
        <w:t>Tekniske begrensninger</w:t>
      </w:r>
      <w:bookmarkEnd w:id="52"/>
      <w:bookmarkEnd w:id="53"/>
    </w:p>
    <w:p w14:paraId="2A3EB426" w14:textId="77777777" w:rsidR="0015724F" w:rsidRDefault="0015724F" w:rsidP="0015724F">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4291DC8A" w14:textId="77777777" w:rsidR="0015724F" w:rsidRDefault="0015724F" w:rsidP="0015724F">
      <w:pPr>
        <w:pStyle w:val="ProductList-Body"/>
      </w:pPr>
    </w:p>
    <w:p w14:paraId="70C67697" w14:textId="77777777" w:rsidR="0015724F" w:rsidRPr="005123C4" w:rsidRDefault="0015724F" w:rsidP="0015724F">
      <w:pPr>
        <w:pStyle w:val="ProductList-SubSubSectionHeading"/>
        <w:outlineLvl w:val="1"/>
      </w:pPr>
      <w:bookmarkStart w:id="54" w:name="_Toc507768543"/>
      <w:bookmarkStart w:id="55" w:name="_Toc62904236"/>
      <w:r>
        <w:t>Import/Export-tjenester</w:t>
      </w:r>
      <w:bookmarkEnd w:id="54"/>
      <w:bookmarkEnd w:id="55"/>
    </w:p>
    <w:p w14:paraId="08C0849B" w14:textId="77777777" w:rsidR="0015724F" w:rsidRPr="00FC2D52" w:rsidRDefault="0015724F" w:rsidP="0015724F">
      <w:pPr>
        <w:pStyle w:val="productlist-body0"/>
      </w:pPr>
      <w:r>
        <w:rPr>
          <w:rFonts w:asciiTheme="minorHAnsi" w:eastAsiaTheme="minorHAnsi" w:hAnsiTheme="minorHAnsi" w:cstheme="minorBidi"/>
          <w:szCs w:val="22"/>
        </w:rPr>
        <w:t>Kundens bruk av Import-/eksporttjenester forutsetter overholdelse av alle instruksjoner fra Microsoft angående forberedelse, behandling og forsendelse av fysiske medier som inneholder dataene (</w:t>
      </w:r>
      <w:r w:rsidRPr="00AF2D1A">
        <w:rPr>
          <w:rFonts w:asciiTheme="minorHAnsi" w:hAnsiTheme="minorHAnsi" w:cstheme="minorHAnsi"/>
        </w:rPr>
        <w:t>“</w:t>
      </w:r>
      <w:r>
        <w:rPr>
          <w:rFonts w:asciiTheme="minorHAnsi" w:eastAsiaTheme="minorHAnsi" w:hAnsiTheme="minorHAnsi" w:cstheme="minorBidi"/>
          <w:szCs w:val="22"/>
        </w:rPr>
        <w:t>lagringsmedier</w:t>
      </w:r>
      <w:r w:rsidRPr="00AF2D1A">
        <w:rPr>
          <w:rFonts w:asciiTheme="minorHAnsi" w:hAnsiTheme="minorHAnsi" w:cstheme="minorHAnsi"/>
        </w:rPr>
        <w:t>”</w:t>
      </w:r>
      <w:r>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p>
    <w:p w14:paraId="5CABEAA0" w14:textId="77777777" w:rsidR="0015724F" w:rsidRDefault="0015724F" w:rsidP="0015724F">
      <w:pPr>
        <w:pStyle w:val="ProductList-Body"/>
      </w:pPr>
    </w:p>
    <w:p w14:paraId="4A54DE6E" w14:textId="77777777" w:rsidR="0015724F" w:rsidRDefault="0015724F" w:rsidP="0015724F">
      <w:pPr>
        <w:pStyle w:val="ProductList-SubSubSectionHeading"/>
        <w:outlineLvl w:val="1"/>
      </w:pPr>
      <w:bookmarkStart w:id="56" w:name="_Toc507768544"/>
      <w:bookmarkStart w:id="57" w:name="_Toc62904237"/>
      <w:r>
        <w:t>Skrifttypekomponenter</w:t>
      </w:r>
      <w:bookmarkEnd w:id="56"/>
      <w:bookmarkEnd w:id="57"/>
    </w:p>
    <w:p w14:paraId="34E607CA" w14:textId="77777777" w:rsidR="0015724F" w:rsidRDefault="0015724F" w:rsidP="0015724F">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77C5A473" w14:textId="77777777" w:rsidR="0015724F" w:rsidRDefault="0015724F" w:rsidP="0015724F">
      <w:pPr>
        <w:pStyle w:val="ProductList-Body"/>
      </w:pPr>
    </w:p>
    <w:p w14:paraId="7442C856" w14:textId="77777777" w:rsidR="0015724F" w:rsidRDefault="0015724F" w:rsidP="0015724F">
      <w:pPr>
        <w:pStyle w:val="ProductList-SubSubSectionHeading"/>
        <w:outlineLvl w:val="1"/>
      </w:pPr>
      <w:bookmarkStart w:id="58" w:name="_Toc507768545"/>
      <w:bookmarkStart w:id="59" w:name="_Toc62904238"/>
      <w:r>
        <w:t>Endringer og tilgjengelighet for Elektroniske Tjenester</w:t>
      </w:r>
      <w:bookmarkEnd w:id="58"/>
      <w:bookmarkEnd w:id="59"/>
    </w:p>
    <w:p w14:paraId="410C6F1F" w14:textId="77777777" w:rsidR="0015724F" w:rsidRDefault="0015724F" w:rsidP="0015724F">
      <w:pPr>
        <w:pStyle w:val="ProductList-Body"/>
      </w:pPr>
      <w:r>
        <w:t xml:space="preserve">Microsoft kan fra tid til annen gjøre kommersielt rimelige endringer i Elektroniske Tjenester. Microsoft kan endre eller avslutte en Elektronisk Tjeneste i ethvert land der Microsoft underlegges regler, forpliktelser eller andre krav fra myndighetene som (1) ikke gjelder generelt for andre bedrifter som har virksomhet der, (2) gjør det vanskelig for Microsoft å fortsette driften av den Elektroniske Tjenesten uten endringer og/eller (3) gir Microsoft grunn til å tro at disse vilkårene eller den Elektroniske Tjenesten kan være i konflikt med slike krav eller forpliktelser. Hvis Microsoft avslutter en Elektronisk Tjeneste av lovmessige årsaker, skal Kunden krediteres alle beløp som er betalt på forskudd for perioder etter opphør. </w:t>
      </w:r>
    </w:p>
    <w:p w14:paraId="150FD70D" w14:textId="77777777" w:rsidR="0015724F" w:rsidRDefault="0015724F" w:rsidP="0015724F">
      <w:pPr>
        <w:pStyle w:val="ProductList-Body"/>
      </w:pPr>
    </w:p>
    <w:p w14:paraId="7A353823" w14:textId="77777777" w:rsidR="00DF73AB" w:rsidRDefault="00DF73AB" w:rsidP="00DF73AB">
      <w:pPr>
        <w:pStyle w:val="ProductList-Body"/>
      </w:pPr>
      <w:r>
        <w:t xml:space="preserve">Tilgjengelighet, funksjonalitet og språkversjoner for hver enkelt Elektroniske Tjeneste kan variere fra land til land. Kunder finner informasjon om tilgjengelighet på </w:t>
      </w:r>
      <w:r w:rsidR="007C7FCB">
        <w:fldChar w:fldCharType="begin"/>
      </w:r>
      <w:r w:rsidR="007C7FCB">
        <w:instrText xml:space="preserve"> HYPERLINK "https://go.microsoft.com/fwlink/?linkid=870295" </w:instrText>
      </w:r>
      <w:r w:rsidR="007C7FCB">
        <w:fldChar w:fldCharType="separate"/>
      </w:r>
      <w:r>
        <w:rPr>
          <w:rStyle w:val="Hyperlink"/>
        </w:rPr>
        <w:t>https://go.microsoft.com/fwlink/?linkid=870295</w:t>
      </w:r>
      <w:r w:rsidR="007C7FCB">
        <w:rPr>
          <w:rStyle w:val="Hyperlink"/>
        </w:rPr>
        <w:fldChar w:fldCharType="end"/>
      </w:r>
      <w:r>
        <w:t>.</w:t>
      </w:r>
    </w:p>
    <w:p w14:paraId="2FEF36FB" w14:textId="77777777" w:rsidR="0015724F" w:rsidRDefault="0015724F" w:rsidP="0015724F">
      <w:pPr>
        <w:pStyle w:val="ProductList-Body"/>
      </w:pPr>
    </w:p>
    <w:p w14:paraId="4EC7051B" w14:textId="77777777" w:rsidR="003662CE" w:rsidRPr="00DC4F88" w:rsidRDefault="003662CE" w:rsidP="00575C0A">
      <w:pPr>
        <w:pStyle w:val="ProductList-SubSubSectionHeading"/>
        <w:keepNext/>
        <w:outlineLvl w:val="1"/>
      </w:pPr>
      <w:bookmarkStart w:id="60" w:name="_Toc55912654"/>
      <w:bookmarkStart w:id="61" w:name="CommonDataService"/>
      <w:bookmarkStart w:id="62" w:name="_Hlk50810838"/>
      <w:bookmarkStart w:id="63" w:name="_Toc507768547"/>
      <w:bookmarkStart w:id="64" w:name="_Toc62904239"/>
      <w:r>
        <w:t>Dataverse</w:t>
      </w:r>
      <w:bookmarkEnd w:id="60"/>
      <w:bookmarkEnd w:id="64"/>
      <w:r>
        <w:t xml:space="preserve"> </w:t>
      </w:r>
    </w:p>
    <w:bookmarkEnd w:id="61"/>
    <w:p w14:paraId="20691E40" w14:textId="735203EF" w:rsidR="00BE7943" w:rsidRDefault="003662CE" w:rsidP="003662CE">
      <w:pPr>
        <w:pStyle w:val="ProductList-Body"/>
      </w:pPr>
      <w:r>
        <w:t>Dataverse strukturer en rekke data og forretningslogikk for å støtte sammenkoblede applikasjoner og prosesser. Dataverse forekomster levert med Microsoft 365-lisenser inkluderer forskjellige funksjoner og integrerer data som kanskje eller ikke er tilgjengelig for produktet eller tjenesten du er lisensiert med. Tilgang til Dataverse, via et enkelt produkt eller en tjeneste, gir ikke tilgang til ikke-relaterte produkter, tjenester, funksjoner eller data som brukerne ikke har lisens for. Brukere har bare rettigheter til å få tilgang til data, tjenester og funksjoner i Dataverse som de er lisensiert for</w:t>
      </w:r>
      <w:r w:rsidR="00BE7943">
        <w:t>.</w:t>
      </w:r>
    </w:p>
    <w:p w14:paraId="2C6DD2C0" w14:textId="77777777" w:rsidR="00AE49CA" w:rsidRPr="0059513D" w:rsidRDefault="00AE49CA" w:rsidP="003662CE">
      <w:pPr>
        <w:pStyle w:val="ProductList-Body"/>
      </w:pPr>
    </w:p>
    <w:p w14:paraId="071D0478" w14:textId="5B7B437B" w:rsidR="0015724F" w:rsidRDefault="0015724F" w:rsidP="0015724F">
      <w:pPr>
        <w:pStyle w:val="ProductList-SubSubSectionHeading"/>
        <w:outlineLvl w:val="1"/>
      </w:pPr>
      <w:bookmarkStart w:id="65" w:name="_Toc62904240"/>
      <w:bookmarkEnd w:id="62"/>
      <w:r>
        <w:t>Annet</w:t>
      </w:r>
      <w:bookmarkEnd w:id="63"/>
      <w:bookmarkEnd w:id="65"/>
    </w:p>
    <w:p w14:paraId="66221BFD" w14:textId="77777777" w:rsidR="00AD5F09" w:rsidRPr="0015724F" w:rsidRDefault="00AD5F09" w:rsidP="0015724F">
      <w:pPr>
        <w:pStyle w:val="ProductList-Body"/>
        <w:ind w:left="158"/>
        <w:rPr>
          <w:b/>
          <w:color w:val="0072C6"/>
        </w:rPr>
      </w:pPr>
      <w:bookmarkStart w:id="66" w:name="NonMicrosoftProducts"/>
      <w:r w:rsidRPr="0015724F">
        <w:rPr>
          <w:b/>
          <w:color w:val="0072C6"/>
        </w:rPr>
        <w:t>Ikke-Microsoft-produkter</w:t>
      </w:r>
    </w:p>
    <w:bookmarkEnd w:id="66"/>
    <w:p w14:paraId="0FB25436" w14:textId="0C282490" w:rsidR="001137AE" w:rsidRDefault="001137AE" w:rsidP="0015724F">
      <w:pPr>
        <w:pStyle w:val="ProductList-Body"/>
        <w:ind w:left="158"/>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7B0F67C6" w14:textId="77777777" w:rsidR="0067144E" w:rsidRDefault="0067144E" w:rsidP="0015724F">
      <w:pPr>
        <w:pStyle w:val="ProductList-Body"/>
        <w:ind w:left="158"/>
      </w:pPr>
    </w:p>
    <w:p w14:paraId="4D4FB234" w14:textId="77777777" w:rsidR="0067144E" w:rsidRPr="0006694D" w:rsidRDefault="0067144E" w:rsidP="00465BF7">
      <w:pPr>
        <w:pStyle w:val="ProductList-Body"/>
        <w:ind w:left="316" w:hanging="158"/>
        <w:rPr>
          <w:b/>
          <w:color w:val="0072C6"/>
        </w:rPr>
      </w:pPr>
      <w:bookmarkStart w:id="67" w:name="GeneralTerms_Previews"/>
      <w:r>
        <w:rPr>
          <w:b/>
          <w:color w:val="0072C6"/>
        </w:rPr>
        <w:t>Forhåndsvisninger</w:t>
      </w:r>
    </w:p>
    <w:p w14:paraId="0574412C" w14:textId="09A5CA5B" w:rsidR="0067144E" w:rsidRDefault="00630830" w:rsidP="00465BF7">
      <w:pPr>
        <w:pStyle w:val="ProductList-Body"/>
        <w:tabs>
          <w:tab w:val="clear" w:pos="158"/>
          <w:tab w:val="left" w:pos="22"/>
        </w:tabs>
        <w:ind w:left="158"/>
      </w:pPr>
      <w:r>
        <w:t>FORHÅNDSVISNINGER LEVERES “SOM DE ER”, “MED ALLE FEIL” OG “SLIK DE ER TILGJENGELIGE”, som beskrevet her. Forhåndsvisninger er ikke inkludert i SLA for den tilsvarende online-tjenesten, og dekkes muligens ikke av kundestøtte. Vi kan endre eller avslutte Forhåndsvisninger når som helst uten varsel. Vi kan også velge ikke å gjøre en Forhåndsvisningstjeneste generelt kommersielt tilgjengelig</w:t>
      </w:r>
      <w:r w:rsidR="0067144E">
        <w:t xml:space="preserve">. </w:t>
      </w:r>
    </w:p>
    <w:p w14:paraId="57F4E503" w14:textId="77777777" w:rsidR="0067144E" w:rsidRDefault="0067144E" w:rsidP="0067144E">
      <w:pPr>
        <w:pStyle w:val="ProductList-Body"/>
        <w:ind w:left="180" w:hanging="158"/>
      </w:pPr>
    </w:p>
    <w:p w14:paraId="69028E7C" w14:textId="77777777" w:rsidR="0067144E" w:rsidRDefault="0067144E" w:rsidP="00465BF7">
      <w:pPr>
        <w:pStyle w:val="ProductList-Body"/>
        <w:ind w:left="316" w:hanging="158"/>
      </w:pPr>
      <w:r>
        <w:t xml:space="preserve">Med mindre det er angitt i en separat avtale, er Forhåndsversjoner ikke inkludert i SLA-en for den tilsvarende Elektroniske Tjenesten. </w:t>
      </w:r>
    </w:p>
    <w:p w14:paraId="2221288E" w14:textId="77777777" w:rsidR="0067144E" w:rsidRDefault="0067144E" w:rsidP="00465BF7">
      <w:pPr>
        <w:pStyle w:val="ProductList-Body"/>
        <w:ind w:left="316" w:hanging="158"/>
      </w:pPr>
    </w:p>
    <w:p w14:paraId="6D1D8C93" w14:textId="77777777" w:rsidR="0067144E" w:rsidRDefault="0067144E" w:rsidP="00465BF7">
      <w:pPr>
        <w:pStyle w:val="ProductList-Body"/>
        <w:tabs>
          <w:tab w:val="clear" w:pos="158"/>
          <w:tab w:val="left" w:pos="22"/>
        </w:tabs>
        <w:ind w:left="136"/>
      </w:pPr>
      <w:r>
        <w:t>“Tilbakemelding” (forslag, kommentarer, tilbakemelding, ideer eller kunnskap, i hvilken som helst form) til Microsoft om Forhåndsvisningstjenester er frivillig. Microsoft er ikke forpliktet til å legge inn eller bruke noen Tilbakemeldinger. Ved å gi tilbakemelding til Microsoft gir Kunden (og alle som gir Tilbakemelding gjennom Kunden) ugjenkallelig og permanent Microsoft og dets tilknyttede selskaper, under alle immaterielle rettigheter som eies eller styres av Microsoft (og disse selskapene), en verdensomspennende, ikke-eksklusiv, fullt betalt, royalty-fri, overførbar, viderelisensierbar rett og lisens til å lage, bruke, reprodusere, lage avledede produkter basert på, distribuere, offentlig fremføre, offentlig vise, overføre og på annen måte kommersialisere Tilbakemeldingene (inkludert ved å kombinere eller danne grensesnitt mellom produkter, tjenester eller teknologier som avhenger av eller innlemmer Tilbakemeldinger i andre produkter, tjenester eller teknologier av Microsoft eller andre), uten henvisning på noen måte og for noe som helst formål.</w:t>
      </w:r>
    </w:p>
    <w:p w14:paraId="21A6DE10" w14:textId="77777777" w:rsidR="0067144E" w:rsidRDefault="0067144E" w:rsidP="00465BF7">
      <w:pPr>
        <w:pStyle w:val="ProductList-Body"/>
        <w:ind w:left="316" w:hanging="158"/>
      </w:pPr>
    </w:p>
    <w:p w14:paraId="19A1CCA1" w14:textId="77777777" w:rsidR="0067144E" w:rsidRDefault="0067144E" w:rsidP="00465BF7">
      <w:pPr>
        <w:pStyle w:val="ProductList-Body"/>
        <w:tabs>
          <w:tab w:val="clear" w:pos="158"/>
          <w:tab w:val="left" w:pos="0"/>
        </w:tabs>
        <w:ind w:left="136"/>
      </w:pPr>
      <w:r>
        <w:t>Kunden garanterer at 1) vedkommende ikke vil gi Tilbakemelding som er underlagt en lisens som krever at Microsoft lisensierer noe til tredjeparter fordi Microsoft benytter noen av rettighetene ovenfor i Kundens Tilbakemelding; og 2) vedkommende eier eller på annen måte styrer alle rettighetene til slik Tilbakemelding, og at ingen slik Tilbakemelding er underlagt tredjepartsrettigheter (inkludert, men ikke begrenset til, personlighetsrettigheter og publiseringsrettigheter).</w:t>
      </w:r>
    </w:p>
    <w:p w14:paraId="6F33F488" w14:textId="77777777" w:rsidR="0067144E" w:rsidRDefault="0067144E" w:rsidP="00465BF7">
      <w:pPr>
        <w:pStyle w:val="ProductList-Body"/>
        <w:ind w:left="294" w:hanging="158"/>
        <w:rPr>
          <w:b/>
          <w:color w:val="0072C6"/>
        </w:rPr>
      </w:pPr>
    </w:p>
    <w:p w14:paraId="63BFA966" w14:textId="77777777" w:rsidR="00630830" w:rsidRPr="00144B40" w:rsidRDefault="00630830" w:rsidP="00465BF7">
      <w:pPr>
        <w:pStyle w:val="ProductList-Body"/>
        <w:ind w:left="136"/>
        <w:rPr>
          <w:b/>
          <w:color w:val="0072C6"/>
        </w:rPr>
      </w:pPr>
      <w:r>
        <w:rPr>
          <w:b/>
          <w:color w:val="0072C6"/>
        </w:rPr>
        <w:t>Azure Active Directory, gratis utgave</w:t>
      </w:r>
    </w:p>
    <w:p w14:paraId="4AD29229" w14:textId="77777777" w:rsidR="00630830" w:rsidRDefault="00630830" w:rsidP="00465BF7">
      <w:pPr>
        <w:pStyle w:val="ProductList-Body"/>
        <w:ind w:left="136"/>
      </w:pPr>
      <w:r>
        <w:t xml:space="preserve">Som beskrevet i </w:t>
      </w:r>
      <w:r w:rsidR="007C7FCB">
        <w:fldChar w:fldCharType="begin"/>
      </w:r>
      <w:r w:rsidR="007C7FCB">
        <w:instrText xml:space="preserve"> HYPERLINK "https://docs.microsoft.com/en-us/azure/active-directory/fundamentals/active-directory-whatis" </w:instrText>
      </w:r>
      <w:r w:rsidR="007C7FCB">
        <w:fldChar w:fldCharType="separate"/>
      </w:r>
      <w:r>
        <w:rPr>
          <w:rStyle w:val="Hyperlink"/>
        </w:rPr>
        <w:t>https://docs.microsoft.com/en-us/azure/active-directory/fundamentals/active-directory-whatis</w:t>
      </w:r>
      <w:r w:rsidR="007C7FCB">
        <w:rPr>
          <w:rStyle w:val="Hyperlink"/>
        </w:rPr>
        <w:fldChar w:fldCharType="end"/>
      </w:r>
      <w:r>
        <w:t xml:space="preserve">, inkluderer de fleste online-tjenester en forekomst av Azure Active Directory, en skybasert brukerautentiseringsfunksjon (“Azure AD Free”). Etter at Kunden har konfigurert og brukt den første online-tjenesten av denne typen, kan den forekomsten av Azure AD Free som er konfigurert av Kunden for sine brukere, kan gi brukerautentiseringsfunksjoner for hvert abonnement som senere opprettes for en online-tjeneste. </w:t>
      </w:r>
    </w:p>
    <w:p w14:paraId="0B3DFC26" w14:textId="77777777" w:rsidR="00630830" w:rsidRDefault="00630830" w:rsidP="00465BF7">
      <w:pPr>
        <w:pStyle w:val="ProductList-Body"/>
        <w:ind w:left="136"/>
      </w:pPr>
    </w:p>
    <w:p w14:paraId="63FEFBB2" w14:textId="77777777" w:rsidR="00630830" w:rsidRPr="000C0798" w:rsidRDefault="00630830" w:rsidP="00465BF7">
      <w:pPr>
        <w:pStyle w:val="ProductList-Body"/>
        <w:ind w:left="136"/>
      </w:pPr>
      <w:r>
        <w:t>Kundens forekomst av Azure AD Free vil også gjøre det mulig for autentiserte brukere å samhandle med Microsoft eller en tredjepart i sammenhenger utenfor Online Services (“Andre AD-avhengige tjenester”), spesielt der Microsoft eller den tredjeparten krever en Azure Active Directory-brukerkonto. Når det gjelder driften av Azure AD Free for andre AD-avhengige tjenester, forblir Microsoft en databehandler, og denne bruken av Azure AD Free utgjør Kundens autoritative instruksjon til Microsoft om at slik bruk er tillatt. Når det gjelder driften av den andre AD-avhengige tjenester, se den gjeldende avtalen og personvernreglene for å bestemme rollen som leverandøren til den andre AD-avhengige tjenesten.</w:t>
      </w:r>
    </w:p>
    <w:p w14:paraId="7CE032C4" w14:textId="77777777" w:rsidR="00630830" w:rsidRDefault="00630830" w:rsidP="00465BF7">
      <w:pPr>
        <w:pStyle w:val="ProductList-Body"/>
        <w:ind w:left="294" w:hanging="158"/>
        <w:rPr>
          <w:b/>
          <w:color w:val="0072C6"/>
        </w:rPr>
      </w:pPr>
    </w:p>
    <w:p w14:paraId="37390084" w14:textId="7F6FBE30" w:rsidR="0067144E" w:rsidRPr="004C41FC" w:rsidRDefault="0067144E" w:rsidP="00465BF7">
      <w:pPr>
        <w:pStyle w:val="ProductList-Body"/>
        <w:ind w:left="294" w:hanging="158"/>
      </w:pPr>
      <w:r>
        <w:rPr>
          <w:b/>
          <w:color w:val="0072C6"/>
        </w:rPr>
        <w:t>Konkurrerende ytelsestesting</w:t>
      </w:r>
    </w:p>
    <w:p w14:paraId="20D58C37" w14:textId="77777777" w:rsidR="0067144E" w:rsidRDefault="0067144E" w:rsidP="00465BF7">
      <w:pPr>
        <w:pStyle w:val="ProductList-Body"/>
        <w:tabs>
          <w:tab w:val="clear" w:pos="158"/>
          <w:tab w:val="left" w:pos="0"/>
        </w:tabs>
        <w:ind w:left="136"/>
      </w:pPr>
      <w:r>
        <w:lastRenderedPageBreak/>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3B70DFAA" w14:textId="77777777" w:rsidR="0067144E" w:rsidRDefault="0067144E" w:rsidP="00465BF7">
      <w:pPr>
        <w:pStyle w:val="ProductList-Body"/>
        <w:ind w:left="294" w:hanging="158"/>
      </w:pPr>
    </w:p>
    <w:p w14:paraId="744153BF" w14:textId="77777777" w:rsidR="0067144E" w:rsidRPr="00AF1A25" w:rsidRDefault="0067144E" w:rsidP="00575C0A">
      <w:pPr>
        <w:pStyle w:val="ProductList-Body"/>
        <w:ind w:left="288" w:hanging="158"/>
        <w:rPr>
          <w:b/>
          <w:color w:val="0072C6"/>
        </w:rPr>
      </w:pPr>
      <w:r>
        <w:rPr>
          <w:b/>
          <w:bCs/>
          <w:color w:val="0072C6"/>
        </w:rPr>
        <w:t>Offentlige kunder</w:t>
      </w:r>
    </w:p>
    <w:bookmarkEnd w:id="67"/>
    <w:p w14:paraId="0936C22C" w14:textId="77777777" w:rsidR="0067144E" w:rsidRDefault="0067144E" w:rsidP="00465BF7">
      <w:pPr>
        <w:pStyle w:val="ProductList-Body"/>
        <w:ind w:left="316" w:hanging="158"/>
      </w:pPr>
      <w:r>
        <w:t xml:space="preserve">Hvis kunden er en offentlig enhet, gjelder følgende betingelser for alle Elektroniske Tjenester for Kunden, uten kostnader: </w:t>
      </w:r>
    </w:p>
    <w:p w14:paraId="14C3C829" w14:textId="77777777" w:rsidR="0067144E" w:rsidRDefault="0067144E" w:rsidP="00465BF7">
      <w:pPr>
        <w:pStyle w:val="ProductList-Body"/>
        <w:numPr>
          <w:ilvl w:val="0"/>
          <w:numId w:val="10"/>
        </w:numPr>
        <w:ind w:left="856"/>
      </w:pPr>
      <w:r>
        <w:t xml:space="preserve">Microsoft fraskriver seg alt ansvar for kompensasjon fra kunder for onlinetjenesten. </w:t>
      </w:r>
    </w:p>
    <w:p w14:paraId="35E28CE2" w14:textId="11120AB2" w:rsidR="0067144E" w:rsidRDefault="0067144E" w:rsidP="00465BF7">
      <w:pPr>
        <w:pStyle w:val="ProductList-Body"/>
        <w:numPr>
          <w:ilvl w:val="0"/>
          <w:numId w:val="10"/>
        </w:numPr>
        <w:ind w:left="856"/>
      </w:pPr>
      <w:r>
        <w:t>I samsvar med gjeldende lov og forskrifter, er både Microsoft og kunden inneforstått med at onlinetjenestene kun skal brukes av kunder, og ikke er for personlig bruk eller for individuelle offentlige ansattes vinning.</w:t>
      </w:r>
    </w:p>
    <w:p w14:paraId="36B3DFE2" w14:textId="77777777" w:rsidR="00C54C19" w:rsidRDefault="00C54C19" w:rsidP="00465BF7">
      <w:pPr>
        <w:pStyle w:val="ProductList-Body"/>
        <w:ind w:left="136"/>
        <w:rPr>
          <w:b/>
          <w:bCs/>
          <w:color w:val="0072C6"/>
        </w:rPr>
      </w:pPr>
    </w:p>
    <w:p w14:paraId="01CF725D" w14:textId="23EF8451" w:rsidR="00C54C19" w:rsidRDefault="00C54C19" w:rsidP="00465BF7">
      <w:pPr>
        <w:pStyle w:val="ProductList-Body"/>
        <w:ind w:left="136"/>
        <w:rPr>
          <w:b/>
          <w:bCs/>
          <w:color w:val="0072C6"/>
        </w:rPr>
      </w:pPr>
      <w:r>
        <w:rPr>
          <w:b/>
          <w:bCs/>
          <w:color w:val="0072C6"/>
        </w:rPr>
        <w:t>Tyske Elektroniske Tjenester</w:t>
      </w:r>
    </w:p>
    <w:p w14:paraId="7C3113BF" w14:textId="04BB328B" w:rsidR="00C54C19" w:rsidRDefault="00C54C19" w:rsidP="00465BF7">
      <w:pPr>
        <w:pStyle w:val="ProductList-Body"/>
        <w:ind w:left="136"/>
      </w:pPr>
      <w:r>
        <w:t xml:space="preserve">Bruk av Tyske Elektroniske Tjenester er i tillegg underlagt tilbudsspesifikke vilkår, som er tilgjengelig på </w:t>
      </w:r>
      <w:r w:rsidR="007C7FCB">
        <w:fldChar w:fldCharType="begin"/>
      </w:r>
      <w:r w:rsidR="007C7FCB">
        <w:instrText xml:space="preserve"> HYPERLINK "https://aka.ms/MCAGermanSupplement" </w:instrText>
      </w:r>
      <w:r w:rsidR="007C7FCB">
        <w:fldChar w:fldCharType="separate"/>
      </w:r>
      <w:r>
        <w:rPr>
          <w:rStyle w:val="Hyperlink"/>
        </w:rPr>
        <w:t>https://aka.ms/MCAGermanSupplement</w:t>
      </w:r>
      <w:r w:rsidR="007C7FCB">
        <w:rPr>
          <w:rStyle w:val="Hyperlink"/>
        </w:rPr>
        <w:fldChar w:fldCharType="end"/>
      </w:r>
      <w:r>
        <w:t xml:space="preserve">. </w:t>
      </w:r>
    </w:p>
    <w:p w14:paraId="55F36C17" w14:textId="77777777" w:rsidR="00893A45" w:rsidRDefault="00893A45" w:rsidP="00893A45">
      <w:pPr>
        <w:pStyle w:val="ProductList-Body"/>
        <w:ind w:left="136"/>
        <w:rPr>
          <w:b/>
          <w:bCs/>
          <w:color w:val="0072C6"/>
        </w:rPr>
      </w:pPr>
    </w:p>
    <w:p w14:paraId="45F5F569" w14:textId="03A116C6" w:rsidR="00893A45" w:rsidRPr="00FE1661" w:rsidRDefault="00893A45" w:rsidP="00893A45">
      <w:pPr>
        <w:pStyle w:val="ProductList-Body"/>
        <w:keepNext/>
        <w:ind w:left="130"/>
        <w:rPr>
          <w:b/>
          <w:bCs/>
          <w:color w:val="0072C6"/>
        </w:rPr>
      </w:pPr>
      <w:r>
        <w:rPr>
          <w:b/>
          <w:bCs/>
          <w:color w:val="0072C6"/>
        </w:rPr>
        <w:t>Avkall på bestemmelser om forbrukerbeskyttelse for sluttbruker</w:t>
      </w:r>
    </w:p>
    <w:p w14:paraId="07D485AE" w14:textId="77777777" w:rsidR="00893A45" w:rsidRPr="00FE1661" w:rsidRDefault="00893A45" w:rsidP="00893A45">
      <w:pPr>
        <w:pStyle w:val="ProductList-Body"/>
        <w:tabs>
          <w:tab w:val="clear" w:pos="158"/>
          <w:tab w:val="left" w:pos="180"/>
        </w:tabs>
        <w:ind w:left="136"/>
      </w:pPr>
      <w:r>
        <w:t>Kunden samtykker i å gi avkall på alle rettigheter som ellers ville vært gjeldende i henhold til den europeiske kodeksen for elektronisk kommunikasjon (direktiv 2018/1972) artikkel 102, punkt 1, 3 og 5; artikkel 105 punkt 1; og artikkel 107 punkt 1 og 3.</w:t>
      </w:r>
    </w:p>
    <w:p w14:paraId="6F89FA22" w14:textId="7E6DF803" w:rsidR="0048251A" w:rsidRPr="00D67A9D" w:rsidRDefault="00722EC6" w:rsidP="00D67A9D">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D67A9D">
          <w:rPr>
            <w:rStyle w:val="Hyperlink"/>
            <w:sz w:val="16"/>
            <w:szCs w:val="16"/>
          </w:rPr>
          <w:t>Innholdsfortegnelse</w:t>
        </w:r>
      </w:hyperlink>
      <w:r w:rsidR="00D67A9D">
        <w:rPr>
          <w:sz w:val="16"/>
          <w:szCs w:val="16"/>
        </w:rPr>
        <w:t xml:space="preserve"> / </w:t>
      </w:r>
      <w:r w:rsidR="007C7FCB">
        <w:fldChar w:fldCharType="begin"/>
      </w:r>
      <w:r w:rsidR="007C7FCB">
        <w:instrText xml:space="preserve"> HYPERLINK \l "GeneralTerms" \o "Generelle vilkår" </w:instrText>
      </w:r>
      <w:r w:rsidR="007C7FCB">
        <w:fldChar w:fldCharType="separate"/>
      </w:r>
      <w:r w:rsidR="00D67A9D">
        <w:rPr>
          <w:rStyle w:val="Hyperlink"/>
          <w:sz w:val="16"/>
          <w:szCs w:val="16"/>
        </w:rPr>
        <w:t>Generelle vilkår</w:t>
      </w:r>
      <w:r w:rsidR="007C7FCB">
        <w:rPr>
          <w:rStyle w:val="Hyperlink"/>
          <w:sz w:val="16"/>
          <w:szCs w:val="16"/>
        </w:rPr>
        <w:fldChar w:fldCharType="end"/>
      </w:r>
    </w:p>
    <w:p w14:paraId="162966FA" w14:textId="77777777" w:rsidR="00D67A9D" w:rsidRDefault="00D67A9D" w:rsidP="00A914BF">
      <w:pPr>
        <w:pStyle w:val="ProductList-Body"/>
      </w:pPr>
    </w:p>
    <w:p w14:paraId="5728E871" w14:textId="1B4DE3D0" w:rsidR="00D67A9D" w:rsidRDefault="00D67A9D" w:rsidP="00A914BF">
      <w:pPr>
        <w:pStyle w:val="ProductList-Body"/>
        <w:sectPr w:rsidR="00D67A9D" w:rsidSect="00A61B2A">
          <w:footerReference w:type="default" r:id="rId18"/>
          <w:footerReference w:type="first" r:id="rId19"/>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8" w:name="OnlineServiceSpecificTerms"/>
      <w:bookmarkStart w:id="69" w:name="_Toc62904241"/>
      <w:r>
        <w:lastRenderedPageBreak/>
        <w:t>Vilkår for spesifikke Elektroniske Tjenester</w:t>
      </w:r>
      <w:bookmarkEnd w:id="68"/>
      <w:bookmarkEnd w:id="69"/>
    </w:p>
    <w:p w14:paraId="3B9E80E0" w14:textId="0F153513" w:rsidR="000E6ED8" w:rsidRPr="00690C65" w:rsidRDefault="00630830" w:rsidP="00A914BF">
      <w:pPr>
        <w:pStyle w:val="ProductList-Body"/>
      </w:pPr>
      <w:r>
        <w:t>I tillegg til de generelle vilkårene for online-tjenester ovenfor, gjelder følgende onlinetjenestespesifikke vilkår for de oppførte onlinetjenestene. I tilfelle konflikt eller manglende overensstemmelse mellom de generelle vilkårene og de online-tjenestespesifikke vilkårene, skal de onlinetjenestespesifikke vilkårene ha forrang for de gjeldende online tjenestene. Elektroniske Tjenester som ikke er oppført nedenfor, har ingen Vilkår for spesifikke Elektroniske Tjenester</w:t>
      </w:r>
      <w:r w:rsidR="00272578">
        <w:t>.</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70" w:name="MicrosoftAzureServices"/>
      <w:bookmarkStart w:id="71" w:name="_Toc62904242"/>
      <w:r w:rsidRPr="00FC4288">
        <w:rPr>
          <w:lang w:val="nb-NO"/>
        </w:rPr>
        <w:t>Microsoft Azure-tjenester</w:t>
      </w:r>
      <w:bookmarkEnd w:id="71"/>
    </w:p>
    <w:bookmarkEnd w:id="70"/>
    <w:p w14:paraId="005C5B55" w14:textId="77777777" w:rsidR="009C074A" w:rsidRPr="002A3B84" w:rsidRDefault="009C074A" w:rsidP="009C074A">
      <w:pPr>
        <w:pStyle w:val="ProductList-Body"/>
        <w:rPr>
          <w:b/>
          <w:color w:val="00188F"/>
        </w:rPr>
      </w:pPr>
      <w:r>
        <w:rPr>
          <w:b/>
          <w:color w:val="00188F"/>
        </w:rPr>
        <w:t>Meldinger</w:t>
      </w:r>
    </w:p>
    <w:p w14:paraId="26D45FA3" w14:textId="1602F69A"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r w:rsidR="007C7FCB">
        <w:fldChar w:fldCharType="begin"/>
      </w:r>
      <w:r w:rsidR="007C7FCB">
        <w:instrText xml:space="preserve"> HYPERLINK \l "Attachment1" \o "Vedlegg 1" </w:instrText>
      </w:r>
      <w:r w:rsidR="007C7FCB">
        <w:fldChar w:fldCharType="separate"/>
      </w:r>
      <w:r>
        <w:rPr>
          <w:rStyle w:val="Hyperlink"/>
        </w:rPr>
        <w:t>Vedlegg 1</w:t>
      </w:r>
      <w:r w:rsidR="007C7FCB">
        <w:rPr>
          <w:rStyle w:val="Hyperlink"/>
        </w:rPr>
        <w:fldChar w:fldCharType="end"/>
      </w:r>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6365D8">
      <w:pPr>
        <w:pStyle w:val="ProductList-Body"/>
        <w:rPr>
          <w:lang w:val="fr-FR"/>
        </w:rPr>
      </w:pPr>
      <w:proofErr w:type="spellStart"/>
      <w:r w:rsidRPr="00FC4288">
        <w:rPr>
          <w:b/>
          <w:color w:val="00188F"/>
          <w:lang w:val="fr-FR"/>
        </w:rPr>
        <w:t>Serviceavtale</w:t>
      </w:r>
      <w:proofErr w:type="spellEnd"/>
    </w:p>
    <w:p w14:paraId="41766555" w14:textId="32C668E3" w:rsidR="00CC34E7" w:rsidRPr="00FC4288" w:rsidRDefault="00CC34E7" w:rsidP="006365D8">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6365D8">
      <w:pPr>
        <w:pStyle w:val="ProductList-Body"/>
        <w:rPr>
          <w:sz w:val="17"/>
          <w:szCs w:val="17"/>
          <w:lang w:val="fr-FR"/>
        </w:rPr>
      </w:pPr>
    </w:p>
    <w:p w14:paraId="7472FC6E" w14:textId="761A50DB" w:rsidR="00272578" w:rsidRPr="00690C65" w:rsidRDefault="009616E2" w:rsidP="006365D8">
      <w:pPr>
        <w:pStyle w:val="ProductList-Body"/>
      </w:pPr>
      <w:r>
        <w:rPr>
          <w:b/>
          <w:color w:val="00188F"/>
        </w:rPr>
        <w:t>Definisjoner</w:t>
      </w:r>
    </w:p>
    <w:p w14:paraId="4252160D" w14:textId="3C523101" w:rsidR="000C7C1C" w:rsidRDefault="000C7C1C" w:rsidP="006365D8">
      <w:pPr>
        <w:pStyle w:val="ProductList-Body"/>
        <w:spacing w:after="120"/>
      </w:pPr>
      <w:r>
        <w:t xml:space="preserve">“Offentlige Azure-tjenester” betyr én eller flere av tjenestene eller funksjonene Microsoft gjør tilgjengelig for Kunden som Offentlige Skytjenester i “US Gov”-områdene som fremgår på </w:t>
      </w:r>
      <w:r w:rsidR="007C7FCB">
        <w:fldChar w:fldCharType="begin"/>
      </w:r>
      <w:r w:rsidR="007C7FCB">
        <w:instrText xml:space="preserve"> HYPERLINK "http://azure.microsoft.com/en-us/regions/%23services" </w:instrText>
      </w:r>
      <w:r w:rsidR="007C7FCB">
        <w:fldChar w:fldCharType="separate"/>
      </w:r>
      <w:r w:rsidRPr="002B364E">
        <w:rPr>
          <w:rStyle w:val="Hyperlink"/>
        </w:rPr>
        <w:t>http://azure.microsoft.com/en-us/regions/#services</w:t>
      </w:r>
      <w:r w:rsidR="007C7FCB">
        <w:rPr>
          <w:rStyle w:val="Hyperlink"/>
        </w:rPr>
        <w:fldChar w:fldCharType="end"/>
      </w:r>
      <w:r>
        <w:t>.</w:t>
      </w:r>
    </w:p>
    <w:p w14:paraId="3E0981B6" w14:textId="77777777" w:rsidR="008E1F8D" w:rsidRDefault="008E1F8D" w:rsidP="006365D8">
      <w:pPr>
        <w:pStyle w:val="ProductList-Body"/>
        <w:spacing w:after="120"/>
      </w:pPr>
      <w:r w:rsidRPr="004F538C">
        <w:t>“</w:t>
      </w:r>
      <w:r>
        <w:t>Bing-søketjenester</w:t>
      </w:r>
      <w:r w:rsidRPr="004F538C">
        <w:t>”</w:t>
      </w:r>
      <w:r>
        <w:t xml:space="preserve"> omfatter Bing Custom Search, Bing Local Business Search, enhetssøk, bildesøk, nyhetssøk, videosøk, visningssøk, websøk, stavekontroll og API-er for søkeforslag, og andre API-er som er identifisert på </w:t>
      </w:r>
      <w:r w:rsidR="007C7FCB">
        <w:fldChar w:fldCharType="begin"/>
      </w:r>
      <w:r w:rsidR="007C7FCB">
        <w:instrText xml:space="preserve"> HYPERLINK "https://aka.ms/r1j7jq" </w:instrText>
      </w:r>
      <w:r w:rsidR="007C7FCB">
        <w:fldChar w:fldCharType="separate"/>
      </w:r>
      <w:r>
        <w:rPr>
          <w:rStyle w:val="Hyperlink"/>
        </w:rPr>
        <w:t>https://aka.ms/r1j7jq</w:t>
      </w:r>
      <w:r w:rsidR="007C7FCB">
        <w:rPr>
          <w:rStyle w:val="Hyperlink"/>
        </w:rPr>
        <w:fldChar w:fldCharType="end"/>
      </w:r>
      <w:r>
        <w:t>.</w:t>
      </w:r>
    </w:p>
    <w:p w14:paraId="6D8D2F6A" w14:textId="77777777" w:rsidR="00DF73AB" w:rsidRDefault="00DF73AB" w:rsidP="006365D8">
      <w:pPr>
        <w:pStyle w:val="ProductList-Body"/>
        <w:spacing w:after="120"/>
      </w:pPr>
      <w:r>
        <w:t>Med “Bing Search Services-data” menes Kundedata som blir gitt til Microsoft av eller på vegne av Kunden via Kundens bruk av Bing Search Services.</w:t>
      </w:r>
    </w:p>
    <w:p w14:paraId="7A4AF654" w14:textId="040402BB" w:rsidR="00272578" w:rsidRPr="00690C65" w:rsidRDefault="009616E2" w:rsidP="006365D8">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6365D8">
      <w:pPr>
        <w:pStyle w:val="ProductList-Body"/>
        <w:spacing w:after="120"/>
      </w:pPr>
      <w:r>
        <w:t xml:space="preserve">Med “Microsoft Azure-tjenester” menes Microsofts tjenester og funksjoner som er oppført på </w:t>
      </w:r>
      <w:r w:rsidR="007C7FCB">
        <w:fldChar w:fldCharType="begin"/>
      </w:r>
      <w:r w:rsidR="007C7FCB">
        <w:instrText xml:space="preserve"> HYPERLINK "http://azure.microsoft.com/services/" </w:instrText>
      </w:r>
      <w:r w:rsidR="007C7FCB">
        <w:fldChar w:fldCharType="separate"/>
      </w:r>
      <w:r>
        <w:rPr>
          <w:rStyle w:val="Hyperlink"/>
        </w:rPr>
        <w:t>http://azure.microsoft.com/services/</w:t>
      </w:r>
      <w:r w:rsidR="007C7FCB">
        <w:rPr>
          <w:rStyle w:val="Hyperlink"/>
        </w:rPr>
        <w:fldChar w:fldCharType="end"/>
      </w:r>
      <w:r>
        <w:t>, med unntak av dem med separat lisens. “Microsoft Azure-tjenester” omfatter enhver åpen kilde-komponent inkludert av Microsoft i disse tjenestene og funksjonene.</w:t>
      </w:r>
    </w:p>
    <w:p w14:paraId="0D40CA25" w14:textId="77777777" w:rsidR="00DF73AB" w:rsidRDefault="00DF73AB" w:rsidP="006365D8">
      <w:pPr>
        <w:pStyle w:val="ProductList-Body"/>
      </w:pPr>
      <w:r>
        <w:t>Med “Microsoft Translator” menes Translator Text API og/eller Translator Speech API, som Microsoft tilbyr som en skybasert tjeneste for maskinoversettelse.</w:t>
      </w:r>
    </w:p>
    <w:p w14:paraId="4AE61097" w14:textId="4CA53343" w:rsidR="009616E2" w:rsidRDefault="009616E2" w:rsidP="006365D8">
      <w:pPr>
        <w:pStyle w:val="ProductList-Body"/>
        <w:rPr>
          <w:sz w:val="17"/>
          <w:szCs w:val="17"/>
        </w:rPr>
      </w:pPr>
    </w:p>
    <w:p w14:paraId="0A5C0C98" w14:textId="77777777" w:rsidR="00702C77" w:rsidRPr="00CD4F01" w:rsidRDefault="00702C77" w:rsidP="00702C77">
      <w:pPr>
        <w:pStyle w:val="ProductList-Body"/>
        <w:rPr>
          <w:b/>
          <w:color w:val="00188F"/>
        </w:rPr>
      </w:pPr>
      <w:r>
        <w:rPr>
          <w:b/>
          <w:color w:val="00188F"/>
        </w:rPr>
        <w:t xml:space="preserve">Begrensninger for det amerikanske politiets bruk av Azure ansiktsgjenkjenningstjenester </w:t>
      </w:r>
    </w:p>
    <w:p w14:paraId="085BCAB6" w14:textId="77777777" w:rsidR="00702C77" w:rsidRPr="0042499C" w:rsidRDefault="00702C77" w:rsidP="00702C77">
      <w:pPr>
        <w:pStyle w:val="ProductList-Body"/>
        <w:spacing w:after="120"/>
        <w:rPr>
          <w:szCs w:val="18"/>
        </w:rPr>
      </w:pPr>
      <w:r w:rsidRPr="0042499C">
        <w:rPr>
          <w:szCs w:val="18"/>
        </w:rPr>
        <w:t>Kunden må ikke bruke Azure ansiktsgjenkjenningstjenester hvis Kunden er, eller tillater bruk av slike tjenester av eller for, en politiavdeling i USA. Brudd på begrensninger i denne delen kan føre til umiddelbar suspensjon av Kundens bruk av tjenesten.</w:t>
      </w:r>
    </w:p>
    <w:p w14:paraId="447C5107" w14:textId="77777777" w:rsidR="00702C77" w:rsidRPr="0042499C" w:rsidRDefault="00702C77" w:rsidP="00702C77">
      <w:pPr>
        <w:spacing w:after="0"/>
        <w:rPr>
          <w:sz w:val="18"/>
          <w:szCs w:val="18"/>
        </w:rPr>
      </w:pPr>
      <w:r w:rsidRPr="0042499C">
        <w:rPr>
          <w:sz w:val="18"/>
          <w:szCs w:val="18"/>
        </w:rPr>
        <w:t xml:space="preserve">I denne delen menes med </w:t>
      </w:r>
      <w:r>
        <w:rPr>
          <w:sz w:val="18"/>
          <w:szCs w:val="18"/>
        </w:rPr>
        <w:t>“</w:t>
      </w:r>
      <w:r w:rsidRPr="0042499C">
        <w:rPr>
          <w:sz w:val="18"/>
          <w:szCs w:val="18"/>
        </w:rPr>
        <w:t>Azure Ansiktsgjenkjenningstjenester</w:t>
      </w:r>
      <w:r>
        <w:rPr>
          <w:sz w:val="18"/>
          <w:szCs w:val="18"/>
        </w:rPr>
        <w:t>”</w:t>
      </w:r>
      <w:r w:rsidRPr="0042499C">
        <w:rPr>
          <w:sz w:val="18"/>
          <w:szCs w:val="18"/>
        </w:rPr>
        <w:t xml:space="preserve"> ansiktsgjenkjenningsegenskaper eller -funksjoner inkludert i Azure-tjenester, som Face; eller ansiktsgjenkjenningsfunksjonen i Video Indexer.</w:t>
      </w:r>
    </w:p>
    <w:p w14:paraId="78AC7045" w14:textId="77777777" w:rsidR="00702C77" w:rsidRPr="00D74FE9" w:rsidRDefault="00702C77" w:rsidP="006365D8">
      <w:pPr>
        <w:pStyle w:val="ProductList-Body"/>
        <w:rPr>
          <w:sz w:val="17"/>
          <w:szCs w:val="17"/>
        </w:rPr>
      </w:pPr>
    </w:p>
    <w:p w14:paraId="09F83536" w14:textId="77777777" w:rsidR="009616E2" w:rsidRPr="00690C65" w:rsidRDefault="00272578" w:rsidP="006365D8">
      <w:pPr>
        <w:pStyle w:val="ProductList-Body"/>
      </w:pPr>
      <w:r>
        <w:rPr>
          <w:b/>
          <w:color w:val="00188F"/>
        </w:rPr>
        <w:t>Begrensninger</w:t>
      </w:r>
    </w:p>
    <w:p w14:paraId="23A765D2" w14:textId="121DFCA9" w:rsidR="00272578" w:rsidRPr="00690C65" w:rsidRDefault="00272578" w:rsidP="006365D8">
      <w:pPr>
        <w:pStyle w:val="ProductList-Body"/>
      </w:pPr>
      <w:r>
        <w:t>Kunden kan ikke:</w:t>
      </w:r>
    </w:p>
    <w:p w14:paraId="67F9EDEC" w14:textId="77777777" w:rsidR="00272578" w:rsidRPr="00690C65" w:rsidRDefault="00272578" w:rsidP="0064750F">
      <w:pPr>
        <w:pStyle w:val="ProductList-Body"/>
        <w:numPr>
          <w:ilvl w:val="0"/>
          <w:numId w:val="3"/>
        </w:numPr>
        <w:ind w:left="450" w:hanging="270"/>
      </w:pPr>
      <w:r>
        <w:t>videreselge eller videredistribuere Microsoft Azure-tjenester eller</w:t>
      </w:r>
    </w:p>
    <w:p w14:paraId="7A295F42" w14:textId="7BF2C9E7" w:rsidR="00272578" w:rsidRPr="00690C65" w:rsidRDefault="00272578" w:rsidP="0064750F">
      <w:pPr>
        <w:pStyle w:val="ProductList-Body"/>
        <w:numPr>
          <w:ilvl w:val="0"/>
          <w:numId w:val="3"/>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6365D8">
      <w:pPr>
        <w:pStyle w:val="ProductList-Body"/>
        <w:rPr>
          <w:sz w:val="17"/>
          <w:szCs w:val="17"/>
        </w:rPr>
      </w:pPr>
    </w:p>
    <w:p w14:paraId="47217428" w14:textId="77777777" w:rsidR="009616E2" w:rsidRPr="00690C65" w:rsidRDefault="00272578" w:rsidP="006365D8">
      <w:pPr>
        <w:pStyle w:val="ProductList-Body"/>
      </w:pPr>
      <w:r>
        <w:rPr>
          <w:b/>
          <w:color w:val="00188F"/>
        </w:rPr>
        <w:t>Avvikling av tjenester og funksjoner</w:t>
      </w:r>
    </w:p>
    <w:p w14:paraId="20384FBB" w14:textId="12F9580B" w:rsidR="00272578" w:rsidRPr="00690C65" w:rsidRDefault="00272578" w:rsidP="006365D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6365D8">
      <w:pPr>
        <w:pStyle w:val="ProductList-Body"/>
        <w:rPr>
          <w:sz w:val="17"/>
          <w:szCs w:val="17"/>
        </w:rPr>
      </w:pPr>
    </w:p>
    <w:p w14:paraId="41CC1263" w14:textId="18D9CCC7" w:rsidR="009616E2" w:rsidRPr="00690C65" w:rsidRDefault="002A3B84" w:rsidP="006365D8">
      <w:pPr>
        <w:pStyle w:val="ProductList-Body"/>
      </w:pPr>
      <w:r>
        <w:rPr>
          <w:b/>
          <w:color w:val="00188F"/>
        </w:rPr>
        <w:t>Bevaring av data etter avslutning eller utløp</w:t>
      </w:r>
    </w:p>
    <w:p w14:paraId="2B576A03" w14:textId="4CEA408C" w:rsidR="00272578" w:rsidRPr="00690C65" w:rsidRDefault="00272578" w:rsidP="006365D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6365D8">
      <w:pPr>
        <w:pStyle w:val="ProductList-Body"/>
        <w:rPr>
          <w:sz w:val="17"/>
          <w:szCs w:val="17"/>
        </w:rPr>
      </w:pPr>
    </w:p>
    <w:p w14:paraId="209E464C" w14:textId="77777777" w:rsidR="009616E2" w:rsidRPr="00690C65" w:rsidRDefault="00272578" w:rsidP="00702C77">
      <w:pPr>
        <w:pStyle w:val="ProductList-Body"/>
        <w:keepNext/>
      </w:pPr>
      <w:r>
        <w:rPr>
          <w:b/>
          <w:color w:val="00188F"/>
        </w:rPr>
        <w:lastRenderedPageBreak/>
        <w:t>Unntak for vertsfunksjon (hosting)</w:t>
      </w:r>
    </w:p>
    <w:p w14:paraId="538ACDF4" w14:textId="6A2762A6" w:rsidR="00272578" w:rsidRPr="00690C65" w:rsidRDefault="00272578" w:rsidP="006365D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6365D8">
      <w:pPr>
        <w:pStyle w:val="ProductList-Body"/>
        <w:rPr>
          <w:sz w:val="17"/>
          <w:szCs w:val="17"/>
        </w:rPr>
      </w:pPr>
    </w:p>
    <w:p w14:paraId="7D12BF1B" w14:textId="77777777" w:rsidR="00FC4288" w:rsidRPr="007F0A21" w:rsidRDefault="00FC4288" w:rsidP="00702C77">
      <w:pPr>
        <w:pStyle w:val="ProductList-Body"/>
      </w:pPr>
      <w:r>
        <w:rPr>
          <w:b/>
          <w:color w:val="00188F"/>
        </w:rPr>
        <w:t>Bruk av Programvare i Microsoft Azure</w:t>
      </w:r>
    </w:p>
    <w:p w14:paraId="0F0BF3D1" w14:textId="533A5875" w:rsidR="00272578" w:rsidRPr="00D74FE9" w:rsidRDefault="00FC4288" w:rsidP="006365D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6365D8">
      <w:pPr>
        <w:pStyle w:val="ProductList-Body"/>
        <w:rPr>
          <w:sz w:val="17"/>
          <w:szCs w:val="17"/>
        </w:rPr>
      </w:pPr>
    </w:p>
    <w:p w14:paraId="7253DB67" w14:textId="77207652" w:rsidR="005F013C" w:rsidRPr="00690C65" w:rsidRDefault="005F013C" w:rsidP="004176DE">
      <w:pPr>
        <w:pStyle w:val="ProductList-Body"/>
      </w:pPr>
      <w:r>
        <w:rPr>
          <w:b/>
          <w:color w:val="00188F"/>
        </w:rPr>
        <w:t>Datasentertilgjengelighet</w:t>
      </w:r>
    </w:p>
    <w:p w14:paraId="12EDE99A" w14:textId="1C9F5C17" w:rsidR="005F013C" w:rsidRPr="00690C65" w:rsidRDefault="005F013C" w:rsidP="006365D8">
      <w:pPr>
        <w:pStyle w:val="ProductList-Body"/>
      </w:pPr>
      <w:r>
        <w:t xml:space="preserve">Bruk av datasentre i visse områder kan være begrenset til Kunder som befinner seg i eller nær det aktuelle området. Hvis du vil ha informasjon om tjenestetilgjengelighet etter område, se </w:t>
      </w:r>
      <w:r w:rsidR="007C7FCB">
        <w:fldChar w:fldCharType="begin"/>
      </w:r>
      <w:r w:rsidR="007C7FCB">
        <w:instrText xml:space="preserve"> HYPERLINK "http://azure.microsoft.com/en-us/regions" </w:instrText>
      </w:r>
      <w:r w:rsidR="007C7FCB">
        <w:fldChar w:fldCharType="separate"/>
      </w:r>
      <w:r>
        <w:rPr>
          <w:rStyle w:val="Hyperlink"/>
        </w:rPr>
        <w:t>http://azure.microsoft.com/en-us/regions</w:t>
      </w:r>
      <w:r w:rsidR="007C7FCB">
        <w:rPr>
          <w:rStyle w:val="Hyperlink"/>
        </w:rPr>
        <w:fldChar w:fldCharType="end"/>
      </w:r>
      <w:r>
        <w:t>.</w:t>
      </w:r>
    </w:p>
    <w:p w14:paraId="7768F54B" w14:textId="77777777" w:rsidR="005F013C" w:rsidRPr="00690C65" w:rsidRDefault="005F013C" w:rsidP="006365D8">
      <w:pPr>
        <w:pStyle w:val="ProductList-Body"/>
      </w:pPr>
    </w:p>
    <w:p w14:paraId="0597F066" w14:textId="77777777" w:rsidR="009616E2" w:rsidRPr="00690C65" w:rsidRDefault="00272578" w:rsidP="006365D8">
      <w:pPr>
        <w:pStyle w:val="ProductList-Body"/>
      </w:pPr>
      <w:r>
        <w:rPr>
          <w:b/>
          <w:color w:val="00188F"/>
        </w:rPr>
        <w:t>Deling</w:t>
      </w:r>
    </w:p>
    <w:p w14:paraId="58955B29" w14:textId="4CC62FD6" w:rsidR="00272578" w:rsidRPr="00690C65" w:rsidRDefault="00272578" w:rsidP="006365D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6365D8">
      <w:pPr>
        <w:pStyle w:val="ProductList-Body"/>
      </w:pPr>
    </w:p>
    <w:p w14:paraId="3C9319FB" w14:textId="1AC547E7" w:rsidR="009616E2" w:rsidRPr="00690C65" w:rsidRDefault="00BB13A7" w:rsidP="006365D8">
      <w:pPr>
        <w:pStyle w:val="ProductList-Body"/>
      </w:pPr>
      <w:r>
        <w:rPr>
          <w:b/>
          <w:color w:val="00188F"/>
        </w:rPr>
        <w:t>Marketplace</w:t>
      </w:r>
    </w:p>
    <w:p w14:paraId="48ADAE57" w14:textId="77777777" w:rsidR="008E1F8D" w:rsidRDefault="008E1F8D" w:rsidP="006365D8">
      <w:pPr>
        <w:pStyle w:val="ProductList-Body"/>
      </w:pPr>
      <w:r>
        <w:t xml:space="preserve">Microsoft Azure gjør det mulig for kunden å få tilgang til eller kjøpe produkter og tjenester som er optimalisert for bruk med Azure gjennom funksjoner som Microsoft Azure Marketplace og Virtual Machine Gallery, underlagt separate vilkår som er tilgjengelige på </w:t>
      </w:r>
      <w:r w:rsidR="007C7FCB">
        <w:fldChar w:fldCharType="begin"/>
      </w:r>
      <w:r w:rsidR="007C7FCB">
        <w:instrText xml:space="preserve"> HYPERLINK "http://azure.microsoft.com/en-us/support/legal/store-terms" </w:instrText>
      </w:r>
      <w:r w:rsidR="007C7FCB">
        <w:fldChar w:fldCharType="separate"/>
      </w:r>
      <w:r>
        <w:rPr>
          <w:rStyle w:val="Hyperlink"/>
        </w:rPr>
        <w:t>http://azure.microsoft.com/en-us/support/legal/store-terms</w:t>
      </w:r>
      <w:r w:rsidR="007C7FCB">
        <w:rPr>
          <w:rStyle w:val="Hyperlink"/>
        </w:rPr>
        <w:fldChar w:fldCharType="end"/>
      </w:r>
      <w:hyperlink r:id="rId20" w:history="1"/>
      <w:r>
        <w:t>.</w:t>
      </w:r>
    </w:p>
    <w:bookmarkStart w:id="72" w:name="MicrosoftTranslator"/>
    <w:p w14:paraId="4C0F78B4" w14:textId="77777777" w:rsidR="009A15A6" w:rsidRDefault="009A15A6" w:rsidP="006365D8">
      <w:pPr>
        <w:pStyle w:val="ProductList-Body"/>
        <w:shd w:val="clear" w:color="auto" w:fill="A6A6A6" w:themeFill="background1" w:themeFillShade="A6"/>
        <w:spacing w:before="120" w:after="240"/>
        <w:jc w:val="right"/>
        <w:rPr>
          <w:rStyle w:val="Hyperlink"/>
          <w:sz w:val="16"/>
          <w:szCs w:val="16"/>
        </w:rPr>
      </w:pPr>
      <w:r>
        <w:fldChar w:fldCharType="begin"/>
      </w:r>
      <w:r>
        <w:instrText xml:space="preserve"> HYPERLINK \l "TableofContents" \o "Innholdsfortegnelse" </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B79B596" w14:textId="77777777" w:rsidR="003662CE" w:rsidRPr="00DC4F88" w:rsidRDefault="003662CE" w:rsidP="003662CE">
      <w:pPr>
        <w:pStyle w:val="ProductList-Offering2Heading"/>
        <w:outlineLvl w:val="2"/>
      </w:pPr>
      <w:bookmarkStart w:id="73" w:name="_Toc8395026"/>
      <w:r>
        <w:tab/>
      </w:r>
      <w:bookmarkStart w:id="74" w:name="_Toc55912658"/>
      <w:bookmarkStart w:id="75" w:name="_Toc62904243"/>
      <w:r>
        <w:t>Azure Defender for IoT</w:t>
      </w:r>
      <w:bookmarkEnd w:id="74"/>
      <w:bookmarkEnd w:id="75"/>
    </w:p>
    <w:p w14:paraId="773806DE" w14:textId="77777777" w:rsidR="003662CE" w:rsidRPr="00DC4F88" w:rsidRDefault="003662CE" w:rsidP="003662CE">
      <w:pPr>
        <w:pStyle w:val="ProductList-Body"/>
      </w:pPr>
      <w:r>
        <w:t>Kunden kan bruke Azure Defender for IoT utelukkende til å overvåke enheter basert på sitt nåværende forpliktelsesnivå. Kunden samtykker til å oppdatere sitt forpliktelsesnivå for neste faktureringsmåned basert på faktisk bruk. Forpliktelsesnivåer (oppdatert hvis nødvendig) fornyes automatisk fra faktureringsperiode til faktureringsperiode.</w:t>
      </w:r>
    </w:p>
    <w:p w14:paraId="3B6C6883" w14:textId="77777777" w:rsidR="003662CE" w:rsidRPr="00DC4F88" w:rsidRDefault="00722EC6" w:rsidP="003662CE">
      <w:pPr>
        <w:pStyle w:val="ProductList-Body"/>
        <w:shd w:val="clear" w:color="auto" w:fill="A6A6A6" w:themeFill="background1" w:themeFillShade="A6"/>
        <w:spacing w:before="120" w:after="240"/>
        <w:jc w:val="right"/>
      </w:pPr>
      <w:hyperlink w:anchor="_top" w:tooltip="Innholdsfortegnelse" w:history="1">
        <w:r w:rsidR="003662CE">
          <w:rPr>
            <w:rStyle w:val="Hyperlink"/>
            <w:sz w:val="16"/>
            <w:szCs w:val="16"/>
          </w:rPr>
          <w:t>Innholdsfortegnelse</w:t>
        </w:r>
      </w:hyperlink>
      <w:r w:rsidR="003662CE">
        <w:rPr>
          <w:sz w:val="16"/>
          <w:szCs w:val="16"/>
        </w:rPr>
        <w:t xml:space="preserve"> / </w:t>
      </w:r>
      <w:hyperlink w:anchor="_top" w:tooltip="Generelle Vilkår" w:history="1">
        <w:r w:rsidR="003662CE">
          <w:rPr>
            <w:rStyle w:val="Hyperlink"/>
            <w:sz w:val="16"/>
            <w:szCs w:val="16"/>
          </w:rPr>
          <w:t>Generelle vilkår</w:t>
        </w:r>
      </w:hyperlink>
    </w:p>
    <w:p w14:paraId="590A57A3" w14:textId="42144BD5" w:rsidR="003C2158" w:rsidRPr="003C2158" w:rsidRDefault="003C2158" w:rsidP="006365D8">
      <w:pPr>
        <w:pStyle w:val="ProductList-Offering2Heading"/>
        <w:outlineLvl w:val="2"/>
        <w:rPr>
          <w:lang w:val="sv-SE"/>
        </w:rPr>
      </w:pPr>
      <w:r w:rsidRPr="003C2158">
        <w:rPr>
          <w:lang w:val="sv-SE"/>
        </w:rPr>
        <w:tab/>
      </w:r>
      <w:bookmarkStart w:id="76" w:name="_Toc62904244"/>
      <w:r w:rsidRPr="003C2158">
        <w:rPr>
          <w:lang w:val="sv-SE"/>
        </w:rPr>
        <w:t>Azure DevTest Labs</w:t>
      </w:r>
      <w:bookmarkEnd w:id="73"/>
      <w:bookmarkEnd w:id="76"/>
    </w:p>
    <w:p w14:paraId="7CD0F7DB" w14:textId="77777777" w:rsidR="003C2158" w:rsidRPr="000F395E" w:rsidRDefault="003C2158" w:rsidP="006365D8">
      <w:pPr>
        <w:pStyle w:val="ProductList-ClauseHeading"/>
        <w:keepNext w:val="0"/>
      </w:pPr>
      <w:r>
        <w:t>Hemmeligheter i DevTest Labs</w:t>
      </w:r>
    </w:p>
    <w:p w14:paraId="77C17F1F" w14:textId="75BEBBBC" w:rsidR="003C2158" w:rsidRPr="000F395E" w:rsidRDefault="00630830" w:rsidP="006365D8">
      <w:pPr>
        <w:pStyle w:val="ProductList-Body"/>
      </w:pPr>
      <w:r>
        <w:t>Azure DevTest Labs oppretter automatisk et nøkkelhvelv når en bruker lagrer en hemmelighet for første gang. Kunden kan ikke bruke dette nøkkelhvelvet for å lagre noe annet enn DevTest Lab-relaterte passord, SSH-nøkler eller personlig tilgangssymboler</w:t>
      </w:r>
      <w:r w:rsidR="003C2158">
        <w:t>.</w:t>
      </w:r>
    </w:p>
    <w:p w14:paraId="73ADB573" w14:textId="77777777" w:rsidR="003C2158" w:rsidRDefault="00722EC6"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3C2158">
          <w:rPr>
            <w:rStyle w:val="Hyperlink"/>
            <w:sz w:val="16"/>
            <w:szCs w:val="16"/>
          </w:rPr>
          <w:t>Innholdsfortegnelse</w:t>
        </w:r>
      </w:hyperlink>
      <w:r w:rsidR="003C2158">
        <w:rPr>
          <w:sz w:val="16"/>
          <w:szCs w:val="16"/>
        </w:rPr>
        <w:t xml:space="preserve"> / </w:t>
      </w:r>
      <w:hyperlink w:anchor="GeneralTerms" w:tooltip="Generelle vilkår" w:history="1">
        <w:r w:rsidR="003C2158">
          <w:rPr>
            <w:rStyle w:val="Hyperlink"/>
            <w:sz w:val="16"/>
            <w:szCs w:val="16"/>
          </w:rPr>
          <w:t>Generelle vilkår</w:t>
        </w:r>
      </w:hyperlink>
    </w:p>
    <w:p w14:paraId="6AC2908C" w14:textId="77777777" w:rsidR="004372C9" w:rsidRDefault="004372C9" w:rsidP="004372C9">
      <w:pPr>
        <w:pStyle w:val="ProductList-Offering2Heading"/>
        <w:outlineLvl w:val="2"/>
      </w:pPr>
      <w:r>
        <w:tab/>
      </w:r>
      <w:bookmarkStart w:id="77" w:name="_Toc58418133"/>
      <w:bookmarkStart w:id="78" w:name="_Toc62904245"/>
      <w:r>
        <w:t>Azure Health Bot Service</w:t>
      </w:r>
      <w:bookmarkEnd w:id="77"/>
      <w:bookmarkEnd w:id="78"/>
    </w:p>
    <w:p w14:paraId="45304930" w14:textId="77777777" w:rsidR="004372C9" w:rsidRDefault="004372C9" w:rsidP="004372C9">
      <w:pPr>
        <w:pStyle w:val="ProductList-Body"/>
        <w:tabs>
          <w:tab w:val="clear" w:pos="158"/>
          <w:tab w:val="left" w:pos="360"/>
        </w:tabs>
        <w:rPr>
          <w:b/>
          <w:color w:val="00188F"/>
        </w:rPr>
      </w:pPr>
      <w:r>
        <w:rPr>
          <w:b/>
          <w:color w:val="00188F"/>
        </w:rPr>
        <w:t>Definisjoner</w:t>
      </w:r>
    </w:p>
    <w:p w14:paraId="687499B7" w14:textId="77777777" w:rsidR="004372C9" w:rsidRDefault="004372C9" w:rsidP="004372C9">
      <w:pPr>
        <w:pStyle w:val="ProductList-Body"/>
        <w:rPr>
          <w:rFonts w:ascii="Calibri" w:eastAsia="Calibri" w:hAnsi="Calibri" w:cs="Calibri"/>
          <w:szCs w:val="18"/>
        </w:rPr>
      </w:pPr>
      <w:r>
        <w:rPr>
          <w:rFonts w:ascii="Calibri" w:eastAsia="Calibri" w:hAnsi="Calibri" w:cs="Calibri"/>
          <w:szCs w:val="18"/>
        </w:rPr>
        <w:t>“Customer Healthcare Bot-applikasjon” betyr et program eller ethvert sett med applikasjoner som legger til primær og betydelig funksjonalitet til Azure Healthcare Bot-tjenesten, og som ikke primært er en erstatning for Azure Healthcare Bot-tjenesten.</w:t>
      </w:r>
    </w:p>
    <w:p w14:paraId="5C39F52B" w14:textId="77777777" w:rsidR="004372C9" w:rsidRDefault="004372C9" w:rsidP="004372C9">
      <w:pPr>
        <w:pStyle w:val="ProductList-Body"/>
      </w:pPr>
    </w:p>
    <w:p w14:paraId="367F5DD8" w14:textId="77777777" w:rsidR="004372C9" w:rsidRDefault="004372C9" w:rsidP="004372C9">
      <w:pPr>
        <w:pStyle w:val="ProductList-Body"/>
        <w:tabs>
          <w:tab w:val="clear" w:pos="158"/>
          <w:tab w:val="left" w:pos="360"/>
        </w:tabs>
        <w:rPr>
          <w:b/>
          <w:color w:val="00188F"/>
        </w:rPr>
      </w:pPr>
      <w:r>
        <w:rPr>
          <w:b/>
          <w:color w:val="00188F"/>
        </w:rPr>
        <w:t>Kundeforpliktelser</w:t>
      </w:r>
    </w:p>
    <w:p w14:paraId="4F3FFE89" w14:textId="77777777" w:rsidR="004372C9" w:rsidRDefault="004372C9" w:rsidP="004372C9">
      <w:pPr>
        <w:pStyle w:val="ProductList-Body"/>
        <w:rPr>
          <w:rFonts w:ascii="Calibri" w:hAnsi="Calibri" w:cs="Calibri"/>
          <w:szCs w:val="18"/>
        </w:rPr>
      </w:pPr>
      <w:r>
        <w:rPr>
          <w:rFonts w:ascii="Calibri" w:hAnsi="Calibri" w:cs="Calibri"/>
          <w:szCs w:val="18"/>
        </w:rPr>
        <w:t xml:space="preserve">Kunden har eneansvar for: (1) korrekthet og tilstrekkelighet for informasjon og data, muliggjort ved bruk av Azure Health Bot Service; (2) innføring av en sikker autentiseringsmetode applikasjon-til-applikasjon mellom Customer Health Bot Application og Azure Health Bot Service; (3) innhenting av nødvendige samtykke fra sluttbrukere i sammenheng med deres bruk av Customer Health Bot Application; og (4) fremvisning av relevante varsler, ansvarsfraskrivelser og bekreftelser til sluttbrukere i sammenheng med deres bruk av Customer Health Bot Application, inkludert, som gjeldende, de som nevnes i følgende </w:t>
      </w:r>
      <w:r>
        <w:fldChar w:fldCharType="begin"/>
      </w:r>
      <w:r>
        <w:instrText xml:space="preserve"> HYPERLINK "https://haadminstoragedev.blob.core.windows.net/docs/HBS%20Forh%e5ndsvisning%20av%20ansvarsfraskrivelse%20og%20bekreftelse%20(181113).pdf" </w:instrText>
      </w:r>
      <w:r>
        <w:fldChar w:fldCharType="separate"/>
      </w:r>
      <w:r>
        <w:rPr>
          <w:rStyle w:val="Hyperlink"/>
          <w:rFonts w:ascii="Calibri" w:hAnsi="Calibri" w:cs="Calibri"/>
          <w:szCs w:val="18"/>
        </w:rPr>
        <w:t>skjema</w:t>
      </w:r>
      <w:r>
        <w:rPr>
          <w:rStyle w:val="Hyperlink"/>
          <w:rFonts w:ascii="Calibri" w:hAnsi="Calibri" w:cs="Calibri"/>
          <w:szCs w:val="18"/>
        </w:rPr>
        <w:fldChar w:fldCharType="end"/>
      </w:r>
      <w:r>
        <w:rPr>
          <w:rFonts w:ascii="Calibri" w:hAnsi="Calibri" w:cs="Calibri"/>
          <w:szCs w:val="18"/>
        </w:rPr>
        <w:t>.</w:t>
      </w:r>
    </w:p>
    <w:p w14:paraId="6514AA27" w14:textId="77777777" w:rsidR="004372C9" w:rsidRPr="00585A48" w:rsidRDefault="00722EC6" w:rsidP="004372C9">
      <w:pPr>
        <w:pStyle w:val="ProductList-Body"/>
        <w:shd w:val="clear" w:color="auto" w:fill="A6A6A6" w:themeFill="background1" w:themeFillShade="A6"/>
        <w:spacing w:before="120" w:after="240"/>
        <w:jc w:val="right"/>
        <w:rPr>
          <w:sz w:val="16"/>
          <w:szCs w:val="16"/>
        </w:rPr>
      </w:pPr>
      <w:hyperlink w:anchor="_top" w:tooltip="Innholdsfortegnelse" w:history="1">
        <w:r w:rsidR="004372C9">
          <w:rPr>
            <w:rStyle w:val="Hyperlink"/>
            <w:sz w:val="16"/>
            <w:szCs w:val="16"/>
          </w:rPr>
          <w:t>Innholdsfortegnelse</w:t>
        </w:r>
      </w:hyperlink>
      <w:r w:rsidR="004372C9">
        <w:rPr>
          <w:sz w:val="16"/>
          <w:szCs w:val="16"/>
        </w:rPr>
        <w:t xml:space="preserve"> / </w:t>
      </w:r>
      <w:hyperlink w:anchor="_top" w:tooltip="Generelle Vilkår" w:history="1">
        <w:r w:rsidR="004372C9">
          <w:rPr>
            <w:rStyle w:val="Hyperlink"/>
            <w:sz w:val="16"/>
            <w:szCs w:val="16"/>
          </w:rPr>
          <w:t>Generelle vilkår</w:t>
        </w:r>
      </w:hyperlink>
    </w:p>
    <w:p w14:paraId="754BEB45" w14:textId="51391EE4" w:rsidR="00183C8E" w:rsidRPr="004A79EF" w:rsidRDefault="00183C8E" w:rsidP="004372C9">
      <w:pPr>
        <w:pStyle w:val="ProductList-Offering2Heading"/>
        <w:keepNext/>
        <w:outlineLvl w:val="2"/>
        <w:rPr>
          <w:lang w:val="nb-NO"/>
        </w:rPr>
      </w:pPr>
      <w:r w:rsidRPr="004A79EF">
        <w:rPr>
          <w:lang w:val="nb-NO"/>
        </w:rPr>
        <w:lastRenderedPageBreak/>
        <w:tab/>
      </w:r>
      <w:bookmarkStart w:id="79" w:name="_Toc783785"/>
      <w:bookmarkStart w:id="80" w:name="_Toc62904246"/>
      <w:r w:rsidRPr="004A79EF">
        <w:rPr>
          <w:lang w:val="nb-NO"/>
        </w:rPr>
        <w:t>Azure Lab Services</w:t>
      </w:r>
      <w:bookmarkEnd w:id="79"/>
      <w:bookmarkEnd w:id="80"/>
    </w:p>
    <w:p w14:paraId="36F13083" w14:textId="77777777" w:rsidR="00630830" w:rsidRDefault="00630830" w:rsidP="004372C9">
      <w:pPr>
        <w:pStyle w:val="ProductList-ClauseHeading"/>
      </w:pPr>
      <w:r>
        <w:t>Sluttbrukerrelasjon</w:t>
      </w:r>
    </w:p>
    <w:p w14:paraId="5DDEDBD8" w14:textId="77777777" w:rsidR="00630830" w:rsidRDefault="00630830" w:rsidP="00630830">
      <w:pPr>
        <w:pStyle w:val="ProductList-Body"/>
      </w:pPr>
      <w:r>
        <w:t>Mens Microsoft leverer Azure Lab-tjenester til Kunden, som mellom kunde og Microsoft, er kunden den eneste leverandøren av relaterte tjenester til kundens sluttbrukere og skal ha det eneste og eksklusive ansvaret for sluttbrukere, inkludert eventuelle supportforpliktelser. Kundens sluttbrukere er ikke part i noen avtale med Microsoft angående tjenestene.</w:t>
      </w:r>
    </w:p>
    <w:p w14:paraId="49A4C788" w14:textId="77777777" w:rsidR="00630830" w:rsidRPr="00C84B58" w:rsidRDefault="00630830" w:rsidP="00630830">
      <w:pPr>
        <w:pStyle w:val="ProductList-Body"/>
        <w:spacing w:line="200" w:lineRule="exact"/>
      </w:pPr>
    </w:p>
    <w:p w14:paraId="518792FB" w14:textId="77777777" w:rsidR="00630830" w:rsidRDefault="00630830" w:rsidP="00630830">
      <w:pPr>
        <w:pStyle w:val="ProductList-ClauseHeading"/>
        <w:keepNext w:val="0"/>
      </w:pPr>
      <w:r>
        <w:t>Varsling; erstatningsansvar; forbud mot søksmål mot Microsoft</w:t>
      </w:r>
    </w:p>
    <w:p w14:paraId="591E9A92" w14:textId="77777777" w:rsidR="00630830" w:rsidRDefault="00630830" w:rsidP="00630830">
      <w:pPr>
        <w:pStyle w:val="ProductList-Body"/>
        <w:spacing w:after="120"/>
      </w:pPr>
      <w:r>
        <w:t>Kunden vil varsle Microsoft øyeblikkelig om hendelser som kan ha innvirkning på Microsoft, for eksempel et datainnbrudd, passordproblemer, klage(r) fra sluttbruker, tap av brukerdata, eller åndsverk- eller personvernkrav.</w:t>
      </w:r>
    </w:p>
    <w:p w14:paraId="061CC8C1" w14:textId="77777777" w:rsidR="00630830" w:rsidRDefault="00630830" w:rsidP="00630830">
      <w:pPr>
        <w:pStyle w:val="ProductList-Body"/>
        <w:spacing w:after="120"/>
      </w:pPr>
      <w:r>
        <w:t>Kunden anerkjenner og godtar at Microsoft ikke har noen forpliktelse eller ansvar overfor Kunden eller noen sluttbruker for sluttbrukerens bruk av tjenesten.</w:t>
      </w:r>
    </w:p>
    <w:p w14:paraId="194E554E" w14:textId="77777777" w:rsidR="00630830" w:rsidRDefault="00630830" w:rsidP="00630830">
      <w:pPr>
        <w:pStyle w:val="ProductList-Body"/>
      </w:pPr>
      <w:r>
        <w:t>Ved å bruke tjenesten kan ikke en sluttbruker reise en sak mot Microsoft i forbindelse med tjenestene. Hvis en sluttbruker reiser en sak mot Microsoft, gjelder erstatningsbestemmelsen i denne delen.</w:t>
      </w:r>
    </w:p>
    <w:p w14:paraId="6D2B45DC" w14:textId="77777777" w:rsidR="00630830" w:rsidRPr="00C84B58" w:rsidRDefault="00630830" w:rsidP="00630830">
      <w:pPr>
        <w:pStyle w:val="ProductList-Body"/>
        <w:spacing w:line="200" w:lineRule="exact"/>
      </w:pPr>
    </w:p>
    <w:p w14:paraId="3023EF6D" w14:textId="77777777" w:rsidR="00630830" w:rsidRDefault="00630830" w:rsidP="00630830">
      <w:pPr>
        <w:pStyle w:val="ProductList-ClauseHeading"/>
        <w:keepNext w:val="0"/>
      </w:pPr>
      <w:r>
        <w:t>Erstatning</w:t>
      </w:r>
    </w:p>
    <w:p w14:paraId="6DA4EEA7" w14:textId="77777777" w:rsidR="00630830" w:rsidRDefault="00630830" w:rsidP="00630830">
      <w:pPr>
        <w:pStyle w:val="ProductList-Body"/>
      </w:pPr>
      <w:r>
        <w:t>Kunden samtykker i å holde Microsoft ufeilbar og skadesløs fra og mot ethvert krav fra en sluttbruker, tredjepart og / eller myndighet i forbindelse med tjenesten som leveres til sluttbrukere. Kunden skal betale eventuell resulterende dom eller forlik, og alle kostnader, inkludert rimelige advokatsalærer og utgifter knyttet til dette.</w:t>
      </w:r>
    </w:p>
    <w:p w14:paraId="6B647680" w14:textId="77777777" w:rsidR="00630830" w:rsidRPr="00C84B58" w:rsidRDefault="00630830" w:rsidP="00630830">
      <w:pPr>
        <w:pStyle w:val="ProductList-Body"/>
        <w:spacing w:line="200" w:lineRule="exact"/>
      </w:pPr>
    </w:p>
    <w:p w14:paraId="0822F3D4" w14:textId="77777777" w:rsidR="00630830" w:rsidRDefault="00630830" w:rsidP="00630830">
      <w:pPr>
        <w:pStyle w:val="ProductList-ClauseHeading"/>
        <w:keepNext w:val="0"/>
      </w:pPr>
      <w:r>
        <w:t>Vilkår for sluttbruker</w:t>
      </w:r>
    </w:p>
    <w:p w14:paraId="3FF0D213" w14:textId="77777777" w:rsidR="00630830" w:rsidRDefault="00630830" w:rsidP="00630830">
      <w:pPr>
        <w:pStyle w:val="ProductList-Body"/>
        <w:spacing w:after="120"/>
      </w:pPr>
      <w:r>
        <w:t>For å kunne tilby tjenestene til sluttbrukere, må Kundens og kundens sluttbrukere gi gyldig samtykke til en bindende, skriftlig avtale som inneholder vesentlige punkter av følgende krav:</w:t>
      </w:r>
    </w:p>
    <w:p w14:paraId="14B7F660" w14:textId="77777777" w:rsidR="00630830" w:rsidRDefault="00630830" w:rsidP="00630830">
      <w:pPr>
        <w:pStyle w:val="ProductList-Body"/>
        <w:spacing w:after="120"/>
      </w:pPr>
      <w:r>
        <w:rPr>
          <w:u w:val="single"/>
        </w:rPr>
        <w:t>Erklæring om relasjon</w:t>
      </w:r>
      <w:r>
        <w:t>: Kunden er den eneste leverandøren av tjenestene. Kunden er ansvarlig for å gi all nødvendig støtte til sluttbrukere. Tjenestene vil bli levert av Kunden til Kundens sluttbrukere i henhold til dine bruksvilkår og personvernregler.</w:t>
      </w:r>
    </w:p>
    <w:p w14:paraId="707381AF" w14:textId="77777777" w:rsidR="00630830" w:rsidRDefault="00630830" w:rsidP="00630830">
      <w:pPr>
        <w:pStyle w:val="ProductList-Body"/>
        <w:spacing w:after="120"/>
      </w:pPr>
      <w:r>
        <w:rPr>
          <w:u w:val="single"/>
        </w:rPr>
        <w:t>Overholdelse, godkjent bruk</w:t>
      </w:r>
      <w:r>
        <w:t>: Kunden er alene ansvarlig for å sikre at alle gjeldende lover, inkludert, men ikke begrenset GDPR, er ivaretatt med hensyn til kundens tilbud og sluttbrukernes bruk av tjenesten. For å gjøre det tydelig og uten å begrense retningslinjene for akseptabel bruk, kan Kundens og Kundens sluttbrukere ikke bruke Azure Lab Services til å lette eller drive kryptovaluta-mining. Brudd på dette forbudet kan føre til midlertidig opphevelse av tjenesten, slik det fremgår av Retningslinjene for godkjent bruk.</w:t>
      </w:r>
    </w:p>
    <w:p w14:paraId="1A431B5A" w14:textId="77777777" w:rsidR="00630830" w:rsidRDefault="00630830" w:rsidP="00630830">
      <w:pPr>
        <w:pStyle w:val="ProductList-Body"/>
        <w:spacing w:after="120"/>
      </w:pPr>
      <w:r>
        <w:rPr>
          <w:u w:val="single"/>
        </w:rPr>
        <w:t>Ansvarsfraskrivelse for garantier</w:t>
      </w:r>
      <w:r>
        <w:t>: Kunden fraskriver seg alle garantier i forbindelse med tjenestene, og kunden fraskriver seg det samme av hensyn til Microsoft.</w:t>
      </w:r>
    </w:p>
    <w:p w14:paraId="1B7CFA14" w14:textId="77777777" w:rsidR="00630830" w:rsidRDefault="00630830" w:rsidP="00630830">
      <w:pPr>
        <w:pStyle w:val="ProductList-Body"/>
      </w:pPr>
      <w:r>
        <w:rPr>
          <w:u w:val="single"/>
        </w:rPr>
        <w:t>Begrensning av erstatningsansvar og fraskrivelse av ansvar for tap og skader</w:t>
      </w:r>
      <w:r>
        <w:t>: Kunden fraskriver seg ansvar og ekskluderer skader på en måte som er i samsvar med bestemmelsene i eventuelle gjeldende avtaler mellom Kunden og Microsoft.</w:t>
      </w:r>
    </w:p>
    <w:p w14:paraId="24929574" w14:textId="77777777" w:rsidR="00630830" w:rsidRPr="00C84B58" w:rsidRDefault="00630830" w:rsidP="00630830">
      <w:pPr>
        <w:pStyle w:val="ProductList-Body"/>
        <w:spacing w:line="200" w:lineRule="exact"/>
      </w:pPr>
    </w:p>
    <w:p w14:paraId="267C41DC" w14:textId="77777777" w:rsidR="00630830" w:rsidRDefault="00630830" w:rsidP="00630830">
      <w:pPr>
        <w:pStyle w:val="ProductList-ClauseHeading"/>
        <w:keepNext w:val="0"/>
      </w:pPr>
      <w:r>
        <w:t>Oppdateringer</w:t>
      </w:r>
    </w:p>
    <w:p w14:paraId="0FD9D539" w14:textId="07F749AD" w:rsidR="00183C8E" w:rsidRPr="00006432" w:rsidRDefault="00630830" w:rsidP="00630830">
      <w:pPr>
        <w:pStyle w:val="ProductList-Body"/>
      </w:pPr>
      <w:r>
        <w:t>Kunden er ansvarlig for å oppdatere virtuelle maskiner (VMer) i Kundens portefølje. Til tross for det foregående, kan Microsoft, men er ikke forpliktet til, å iverksette tiltak den anser som rimelige i sin forretningsvurdering med hensyn til VM-ene i porteføljen din, og å inkludere oppdateringer eller andre endringer som generelt gjelder for tjenestene</w:t>
      </w:r>
      <w:r w:rsidR="00183C8E">
        <w:t>.</w:t>
      </w:r>
    </w:p>
    <w:p w14:paraId="5101B741" w14:textId="77777777" w:rsidR="004A79EF" w:rsidRDefault="00722EC6"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8ADF80F" w14:textId="77777777" w:rsidR="00385C98" w:rsidRDefault="00385C98" w:rsidP="006365D8">
      <w:pPr>
        <w:pStyle w:val="ProductList-Offering2Heading"/>
        <w:outlineLvl w:val="2"/>
      </w:pPr>
      <w:bookmarkStart w:id="81" w:name="AzureMaps"/>
      <w:r>
        <w:tab/>
      </w:r>
      <w:bookmarkStart w:id="82" w:name="_Toc13858367"/>
      <w:bookmarkStart w:id="83" w:name="AzureMachineLearningService"/>
      <w:bookmarkStart w:id="84" w:name="_Toc62904247"/>
      <w:r>
        <w:t>Azure Machine Learning-</w:t>
      </w:r>
      <w:proofErr w:type="spellStart"/>
      <w:r>
        <w:t>tjeneste</w:t>
      </w:r>
      <w:bookmarkEnd w:id="82"/>
      <w:bookmarkEnd w:id="84"/>
      <w:proofErr w:type="spellEnd"/>
    </w:p>
    <w:bookmarkEnd w:id="83"/>
    <w:p w14:paraId="7512557A" w14:textId="77777777" w:rsidR="00385C98" w:rsidRDefault="00385C98" w:rsidP="006365D8">
      <w:pPr>
        <w:pStyle w:val="ProductList-ClauseHeading"/>
        <w:keepNext w:val="0"/>
      </w:pPr>
      <w:r>
        <w:t>NVIDIA-komponenter</w:t>
      </w:r>
    </w:p>
    <w:p w14:paraId="5B661717" w14:textId="77777777" w:rsidR="00385C98" w:rsidRDefault="00385C98" w:rsidP="006365D8">
      <w:pPr>
        <w:pStyle w:val="ProductList-Body"/>
      </w:pPr>
      <w:r>
        <w:t>Azure Machine Learning-tjenesten kan omfatte NVIDIA-selskapets CUDA Toolkit, Tesla-drivere, cuDNN, DIGITS, NCCL og TensorRT (“NVIDIA</w:t>
      </w:r>
      <w:r>
        <w:noBreakHyphen/>
        <w:t xml:space="preserve">komponenter”), og Kunden samtykker i at Kundens bruk av NVIDIA-komponenter skal reguleres av NVIDIAs lisensavtale for databehandling for skysluttbrukere på </w:t>
      </w:r>
      <w:r w:rsidR="007C7FCB">
        <w:fldChar w:fldCharType="begin"/>
      </w:r>
      <w:r w:rsidR="007C7FCB">
        <w:instrText xml:space="preserve"> HYPERLINK "https://go.microsoft.com/fwlink/?linkid=874330" </w:instrText>
      </w:r>
      <w:r w:rsidR="007C7FCB">
        <w:fldChar w:fldCharType="separate"/>
      </w:r>
      <w:r>
        <w:rPr>
          <w:rStyle w:val="Hyperlink"/>
        </w:rPr>
        <w:t>https://go.microsoft.com/fwlink/?linkid=874330</w:t>
      </w:r>
      <w:r w:rsidR="007C7FCB">
        <w:rPr>
          <w:rStyle w:val="Hyperlink"/>
        </w:rPr>
        <w:fldChar w:fldCharType="end"/>
      </w:r>
      <w:r>
        <w:t>.</w:t>
      </w:r>
    </w:p>
    <w:p w14:paraId="7690AB3D" w14:textId="77777777" w:rsidR="00385C98" w:rsidRPr="0004518A" w:rsidRDefault="00722EC6" w:rsidP="006365D8">
      <w:pPr>
        <w:pStyle w:val="ProductList-Body"/>
        <w:shd w:val="clear" w:color="auto" w:fill="A6A6A6" w:themeFill="background1" w:themeFillShade="A6"/>
        <w:spacing w:before="120" w:after="240"/>
        <w:jc w:val="right"/>
        <w:rPr>
          <w:sz w:val="16"/>
          <w:szCs w:val="16"/>
        </w:rPr>
      </w:pPr>
      <w:hyperlink w:anchor="_top" w:tooltip="Innholdsfortegnelse" w:history="1">
        <w:r w:rsidR="00385C98">
          <w:rPr>
            <w:rStyle w:val="Hyperlink"/>
            <w:sz w:val="16"/>
            <w:szCs w:val="16"/>
          </w:rPr>
          <w:t>Innholdsfortegnelse</w:t>
        </w:r>
      </w:hyperlink>
      <w:r w:rsidR="00385C98">
        <w:rPr>
          <w:sz w:val="16"/>
          <w:szCs w:val="16"/>
        </w:rPr>
        <w:t xml:space="preserve"> / </w:t>
      </w:r>
      <w:hyperlink w:anchor="_top" w:tooltip="Generelle Vilkår" w:history="1">
        <w:r w:rsidR="00385C98">
          <w:rPr>
            <w:rStyle w:val="Hyperlink"/>
            <w:sz w:val="16"/>
            <w:szCs w:val="16"/>
          </w:rPr>
          <w:t>Generelle vilkår</w:t>
        </w:r>
      </w:hyperlink>
    </w:p>
    <w:p w14:paraId="44DA963B" w14:textId="6430D3DD" w:rsidR="00DF73AB" w:rsidRPr="00245CFA" w:rsidRDefault="00DF73AB" w:rsidP="006365D8">
      <w:pPr>
        <w:pStyle w:val="ProductList-Offering2Heading"/>
        <w:outlineLvl w:val="2"/>
        <w:rPr>
          <w:lang w:val="nb-NO"/>
        </w:rPr>
      </w:pPr>
      <w:r w:rsidRPr="00245CFA">
        <w:rPr>
          <w:lang w:val="nb-NO"/>
        </w:rPr>
        <w:tab/>
      </w:r>
      <w:bookmarkStart w:id="85" w:name="_Toc509825512"/>
      <w:bookmarkStart w:id="86" w:name="_Toc510880769"/>
      <w:bookmarkStart w:id="87" w:name="_Toc62904248"/>
      <w:r w:rsidRPr="00245CFA">
        <w:rPr>
          <w:lang w:val="nb-NO"/>
        </w:rPr>
        <w:t>Azure Maps</w:t>
      </w:r>
      <w:bookmarkEnd w:id="85"/>
      <w:bookmarkEnd w:id="86"/>
      <w:bookmarkEnd w:id="87"/>
    </w:p>
    <w:bookmarkEnd w:id="81"/>
    <w:p w14:paraId="79425531" w14:textId="77777777" w:rsidR="00630830" w:rsidRDefault="00630830" w:rsidP="00630830">
      <w:pPr>
        <w:pStyle w:val="ProductList-ClauseHeading"/>
        <w:keepNext w:val="0"/>
      </w:pPr>
      <w:r>
        <w:t>Begrensninger for navigasjon</w:t>
      </w:r>
    </w:p>
    <w:p w14:paraId="00CB321D" w14:textId="77777777" w:rsidR="00630830" w:rsidRDefault="00630830" w:rsidP="00630830">
      <w:pPr>
        <w:pStyle w:val="ProductList-Body"/>
      </w:pPr>
      <w:r>
        <w:t>Kunden kan ikke bruke Azure Maps for å aktivere sving-for-sving-navigasjonsfunksjonalitet i noe program.</w:t>
      </w:r>
    </w:p>
    <w:p w14:paraId="0E4E3903" w14:textId="77777777" w:rsidR="00630830" w:rsidRPr="00C84B58" w:rsidRDefault="00630830" w:rsidP="00630830">
      <w:pPr>
        <w:pStyle w:val="ProductList-Body"/>
        <w:spacing w:line="200" w:lineRule="exact"/>
      </w:pPr>
    </w:p>
    <w:p w14:paraId="69EDDD96" w14:textId="77777777" w:rsidR="00630830" w:rsidRDefault="00630830" w:rsidP="00AE49CA">
      <w:pPr>
        <w:pStyle w:val="ProductList-ClauseHeading"/>
      </w:pPr>
      <w:r>
        <w:lastRenderedPageBreak/>
        <w:t>Begrensninger for databaser </w:t>
      </w:r>
    </w:p>
    <w:p w14:paraId="655AC35B" w14:textId="77777777" w:rsidR="00630830" w:rsidRDefault="00630830" w:rsidP="00630830">
      <w:pPr>
        <w:pStyle w:val="ProductList-Body"/>
      </w:pPr>
      <w:r>
        <w:t>Kunden kan ikke bruke Azure Maps eller noen del derav for å opprette en konkurrerende database eller tjeneste, eller en avledet database som helt eller delvis inneholder kundens data og / eller data levert eller opprettet av tredjepart.</w:t>
      </w:r>
    </w:p>
    <w:p w14:paraId="660565F4" w14:textId="77777777" w:rsidR="00630830" w:rsidRPr="00C84B58" w:rsidRDefault="00630830" w:rsidP="00630830">
      <w:pPr>
        <w:pStyle w:val="ProductList-Body"/>
        <w:spacing w:line="200" w:lineRule="exact"/>
      </w:pPr>
    </w:p>
    <w:p w14:paraId="7825310E" w14:textId="77777777" w:rsidR="00630830" w:rsidRPr="00006432" w:rsidRDefault="00630830" w:rsidP="00630830">
      <w:pPr>
        <w:pStyle w:val="ProductList-Body"/>
      </w:pPr>
      <w:r>
        <w:t>Kunden kan ikke bruke dataene som leveres av Azure Maps i kombinasjon med annen tredjepartsdatabase, bortsett fra at kunden kan legge på data av en type som ikke allerede er inkludert i tjenesten (for eksempel ditt eget innhold) eller som Microsoft ellers lisensierer.</w:t>
      </w:r>
    </w:p>
    <w:p w14:paraId="45D7EA1C" w14:textId="77777777" w:rsidR="00630830" w:rsidRPr="00C84B58" w:rsidRDefault="00630830" w:rsidP="00630830">
      <w:pPr>
        <w:pStyle w:val="ProductList-Body"/>
        <w:spacing w:line="200" w:lineRule="exact"/>
      </w:pPr>
    </w:p>
    <w:p w14:paraId="073D101D" w14:textId="77777777" w:rsidR="00630830" w:rsidRDefault="00630830" w:rsidP="00630830">
      <w:pPr>
        <w:pStyle w:val="ProductList-ClauseHeading"/>
        <w:keepNext w:val="0"/>
      </w:pPr>
      <w:r>
        <w:t>API-resultater</w:t>
      </w:r>
    </w:p>
    <w:p w14:paraId="4C9FD724" w14:textId="77777777" w:rsidR="00630830" w:rsidRPr="00006432" w:rsidRDefault="00630830" w:rsidP="00630830">
      <w:pPr>
        <w:pStyle w:val="ProductList-Body"/>
      </w:pPr>
      <w:r>
        <w:t>Kunden kan ikke bufre eller lagre informasjon levert av Azure Maps API, inkludert, men ikke begrenset til geokoder og omvendte geokoder, kartdatabrikker og ruteinformasjon ("Resultatene") med det formål å skalere slike resultater for å tjene flere brukere, eller for å omgå hvilken som helst funksjonalitet i Azure Maps.</w:t>
      </w:r>
    </w:p>
    <w:p w14:paraId="2B0D592B" w14:textId="77777777" w:rsidR="00630830" w:rsidRPr="00C84B58" w:rsidRDefault="00630830" w:rsidP="00630830">
      <w:pPr>
        <w:pStyle w:val="ProductList-Body"/>
        <w:spacing w:line="200" w:lineRule="exact"/>
      </w:pPr>
    </w:p>
    <w:p w14:paraId="79DE185B" w14:textId="77777777" w:rsidR="003662CE" w:rsidRPr="00DC4F88" w:rsidRDefault="003662CE" w:rsidP="003662CE">
      <w:pPr>
        <w:pStyle w:val="ProductList-Body"/>
      </w:pPr>
      <w:bookmarkStart w:id="88" w:name="_Hlk509835802"/>
      <w:r>
        <w:t>Bufring og lagring av resultater er tillatt der formålet med hurtigbufring er å redusere latenstid for Kundens applikasjon. Resultatene kan ikke lagres lenger enn den korteste tiden av (i) gyldighetsperioden som angis i toppteksten som returneres, eller (ii) 6 måneder. Uavhengig av det forestående kan Kunden beholde kontinuerlig tilgang til geokoder så lenge Kunden har en aktiv Azure-konto.</w:t>
      </w:r>
    </w:p>
    <w:p w14:paraId="58594442" w14:textId="77777777" w:rsidR="003662CE" w:rsidRPr="00DC4F88" w:rsidRDefault="003662CE" w:rsidP="003662CE">
      <w:pPr>
        <w:pStyle w:val="ProductList-Body"/>
      </w:pPr>
    </w:p>
    <w:p w14:paraId="1B65732A" w14:textId="50A5C10E" w:rsidR="00630830" w:rsidRDefault="003662CE" w:rsidP="003662CE">
      <w:pPr>
        <w:pStyle w:val="ProductList-Body"/>
      </w:pPr>
      <w:r>
        <w:t>Kunden kan ikke vise noen Resultater, unntatt geokoder utelukkende som beskrevet i disse Online Service-vilkårene, på tredjepartsinnhold eller en tredjeparts geografisk database</w:t>
      </w:r>
      <w:r w:rsidR="00630830">
        <w:t>.</w:t>
      </w:r>
    </w:p>
    <w:p w14:paraId="01EC2715" w14:textId="5C2C1780" w:rsidR="00AE49CA" w:rsidRDefault="00AE49CA" w:rsidP="003662CE">
      <w:pPr>
        <w:pStyle w:val="ProductList-Body"/>
      </w:pPr>
    </w:p>
    <w:p w14:paraId="287A505F" w14:textId="77777777" w:rsidR="00AE49CA" w:rsidRPr="00443273" w:rsidRDefault="00AE49CA" w:rsidP="00AE49CA">
      <w:pPr>
        <w:pStyle w:val="ProductList-ClauseHeading"/>
        <w:keepNext w:val="0"/>
      </w:pPr>
      <w:r>
        <w:t>Mobility API</w:t>
      </w:r>
    </w:p>
    <w:p w14:paraId="776A0AED" w14:textId="77777777" w:rsidR="00AE49CA" w:rsidRPr="00443273" w:rsidRDefault="00AE49CA" w:rsidP="00AE49CA">
      <w:pPr>
        <w:pStyle w:val="ProductList-Body"/>
      </w:pPr>
      <w:r>
        <w:t>Du kan ikke hurtigbufre eller lagre informasjon som leveres via Mobility API, inkludert, men ikke begrenset til, agenturinformasjon, stopptaster og transittype (“Mobilitetsresultatene”), med det formål å skalere opp bruken av disse resultatene for å betjene flere brukere, eller med formål om å omgå funksjonalitet i Azure Maps.</w:t>
      </w:r>
    </w:p>
    <w:p w14:paraId="3A320BB3" w14:textId="77777777" w:rsidR="00AE49CA" w:rsidRPr="00443273" w:rsidRDefault="00AE49CA" w:rsidP="00AE49CA">
      <w:pPr>
        <w:pStyle w:val="ProductList-Body"/>
      </w:pPr>
    </w:p>
    <w:p w14:paraId="228E7DF1" w14:textId="2CF7B78F" w:rsidR="00AE49CA" w:rsidRPr="00006432" w:rsidRDefault="00AE49CA" w:rsidP="00AE49CA">
      <w:pPr>
        <w:pStyle w:val="ProductList-Body"/>
      </w:pPr>
      <w:r>
        <w:t xml:space="preserve">Hurtigbufring og lagring av mobilitetsresultater er tillatt der formålet med hurtigbufring er å redusere latenstid for Kundens applikasjon. Mobilitetsresultatene kan ikke lagres lenger enn den korteste tiden av (i) gyldighetsperioden som angis i toppteksten som returneres, eller (ii) 6 måneder. Uavhengig av det forestående kan Kunden beholde kontinuerlig tilgang til stoppnavn, </w:t>
      </w:r>
      <w:r>
        <w:rPr>
          <w:rFonts w:eastAsia="Times New Roman"/>
        </w:rPr>
        <w:t>ID og posisjon</w:t>
      </w:r>
      <w:r>
        <w:t xml:space="preserve"> så lenge Kunden har en aktiv Azure Maps-konto.</w:t>
      </w:r>
    </w:p>
    <w:bookmarkEnd w:id="88"/>
    <w:p w14:paraId="69340D33" w14:textId="77777777" w:rsidR="003662CE" w:rsidRDefault="003662CE" w:rsidP="00630830">
      <w:pPr>
        <w:pStyle w:val="ProductList-ClauseHeading"/>
        <w:keepNext w:val="0"/>
      </w:pPr>
    </w:p>
    <w:p w14:paraId="1DFFDADE" w14:textId="6EC7271A" w:rsidR="00630830" w:rsidRDefault="00630830" w:rsidP="00630830">
      <w:pPr>
        <w:pStyle w:val="ProductList-ClauseHeading"/>
        <w:keepNext w:val="0"/>
      </w:pPr>
      <w:r>
        <w:t>Kartdata</w:t>
      </w:r>
    </w:p>
    <w:p w14:paraId="7B7C2A7F" w14:textId="77777777" w:rsidR="00630830" w:rsidRDefault="00630830" w:rsidP="00630830">
      <w:pPr>
        <w:pStyle w:val="ProductList-Body"/>
      </w:pPr>
      <w:r>
        <w:t>Bruk av innhold der det vises en TomTom-opphavsrettserklæring, må være i samsvar med begrensningene i TomToms lisensvilkår for tredjepartsprodukter og lisensavtale (</w:t>
      </w:r>
      <w:r w:rsidR="007C7FCB">
        <w:fldChar w:fldCharType="begin"/>
      </w:r>
      <w:r w:rsidR="007C7FCB">
        <w:instrText xml:space="preserve"> HYPERLINK "https://www.tomtom.com/en_GB/thirdpartyproductterms/" </w:instrText>
      </w:r>
      <w:r w:rsidR="007C7FCB">
        <w:fldChar w:fldCharType="separate"/>
      </w:r>
      <w:r>
        <w:rPr>
          <w:rStyle w:val="Hyperlink"/>
        </w:rPr>
        <w:t>https://www.tomtom.com/en_GB/thirdpartyproductterms/</w:t>
      </w:r>
      <w:r w:rsidR="007C7FCB">
        <w:rPr>
          <w:rStyle w:val="Hyperlink"/>
        </w:rPr>
        <w:fldChar w:fldCharType="end"/>
      </w:r>
      <w:r>
        <w:t xml:space="preserve">). Azure Maps bruker Bing Imagery, som er underlagt Bing Maps-merknaden i </w:t>
      </w:r>
      <w:r w:rsidR="007C7FCB">
        <w:fldChar w:fldCharType="begin"/>
      </w:r>
      <w:r w:rsidR="007C7FCB">
        <w:instrText xml:space="preserve"> HYPERLINK \l "Attachment1" \o "Vedlegg 1" </w:instrText>
      </w:r>
      <w:r w:rsidR="007C7FCB">
        <w:fldChar w:fldCharType="separate"/>
      </w:r>
      <w:r>
        <w:rPr>
          <w:rStyle w:val="Hyperlink"/>
        </w:rPr>
        <w:t>Vedlegg 1</w:t>
      </w:r>
      <w:r w:rsidR="007C7FCB">
        <w:rPr>
          <w:rStyle w:val="Hyperlink"/>
        </w:rPr>
        <w:fldChar w:fldCharType="end"/>
      </w:r>
      <w:r>
        <w:t>.</w:t>
      </w:r>
    </w:p>
    <w:p w14:paraId="65773EA6" w14:textId="77777777" w:rsidR="00630830" w:rsidRDefault="00630830" w:rsidP="00630830">
      <w:pPr>
        <w:pStyle w:val="ProductList-Body"/>
      </w:pPr>
    </w:p>
    <w:p w14:paraId="2AAB5187" w14:textId="77777777" w:rsidR="00630830" w:rsidRDefault="00630830" w:rsidP="00630830">
      <w:pPr>
        <w:pStyle w:val="ProductList-ClauseHeading"/>
        <w:keepNext w:val="0"/>
      </w:pPr>
      <w:r>
        <w:t>Brukerområdeparameter</w:t>
      </w:r>
    </w:p>
    <w:p w14:paraId="09637F1D" w14:textId="77777777" w:rsidR="00630830" w:rsidRPr="00C228A5" w:rsidRDefault="00630830" w:rsidP="00630830">
      <w:pPr>
        <w:pStyle w:val="ProductList-Body"/>
      </w:pPr>
      <w:r>
        <w:t>Brukerregionparametre i Azure Maps må brukes i samsvar med gjeldende lover, inkludert de som angår kartlegging, av landet der kart, bilder og andre data og tredjepartsinnhold som Kunden er autorisert til å få tilgang til via Azure Maps, blir gjort tilgjengelig.</w:t>
      </w:r>
    </w:p>
    <w:p w14:paraId="4910318F" w14:textId="77777777" w:rsidR="00630830" w:rsidRPr="00006432" w:rsidRDefault="00630830" w:rsidP="00630830">
      <w:pPr>
        <w:pStyle w:val="ProductList-Body"/>
      </w:pPr>
    </w:p>
    <w:p w14:paraId="0D4A135E" w14:textId="77777777" w:rsidR="00630830" w:rsidRDefault="00630830" w:rsidP="00575C0A">
      <w:pPr>
        <w:pStyle w:val="ProductList-ClauseHeading"/>
        <w:keepNext w:val="0"/>
      </w:pPr>
      <w:r>
        <w:t>Ingen garanti for nøyaktighet</w:t>
      </w:r>
    </w:p>
    <w:p w14:paraId="6DD5BD82" w14:textId="77777777" w:rsidR="00630830" w:rsidRPr="00006432" w:rsidRDefault="00630830" w:rsidP="00630830">
      <w:pPr>
        <w:pStyle w:val="ProductList-Body"/>
      </w:pPr>
      <w:r>
        <w:t xml:space="preserve">Microsoft og dets leverandører stiller ingen garanti for at kartene, bildene, dataene eller noe innhold som leveres via Azure Maps, er nøyaktige eller fullstendige. </w:t>
      </w:r>
    </w:p>
    <w:p w14:paraId="3BD4258E" w14:textId="77777777" w:rsidR="00630830" w:rsidRDefault="00630830" w:rsidP="00630830">
      <w:pPr>
        <w:pStyle w:val="ProductList-Body"/>
      </w:pPr>
    </w:p>
    <w:p w14:paraId="54B17FD8" w14:textId="77777777" w:rsidR="00630830" w:rsidRDefault="00630830" w:rsidP="00630830">
      <w:pPr>
        <w:pStyle w:val="ProductList-ClauseHeading"/>
        <w:keepNext w:val="0"/>
      </w:pPr>
      <w:r>
        <w:t>Opphavsrett</w:t>
      </w:r>
    </w:p>
    <w:p w14:paraId="17E409EF" w14:textId="38825158" w:rsidR="00DF73AB" w:rsidRDefault="00630830" w:rsidP="00630830">
      <w:pPr>
        <w:pStyle w:val="ProductList-Body"/>
      </w:pPr>
      <w:r>
        <w:rPr>
          <w:szCs w:val="18"/>
        </w:rPr>
        <w:t>Kunden kan ikke fjerne, skjule, maske eller endre logo- og / eller copyright-merker som er plassert på eller automatisk generert av Azure Maps</w:t>
      </w:r>
      <w:r w:rsidR="00DF73AB">
        <w:t>.</w:t>
      </w:r>
    </w:p>
    <w:p w14:paraId="49E023AF" w14:textId="77777777" w:rsidR="004A79EF" w:rsidRDefault="00722EC6"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6BB7787" w14:textId="77777777" w:rsidR="00702C77" w:rsidRPr="00E16A2E" w:rsidRDefault="00702C77" w:rsidP="00702C77">
      <w:pPr>
        <w:pStyle w:val="ProductList-Offering2Heading"/>
        <w:outlineLvl w:val="2"/>
      </w:pPr>
      <w:r w:rsidRPr="00E16A2E">
        <w:tab/>
      </w:r>
      <w:bookmarkStart w:id="89" w:name="AzureSQLEdge"/>
      <w:bookmarkStart w:id="90" w:name="_Toc48144597"/>
      <w:bookmarkStart w:id="91" w:name="_Toc62904249"/>
      <w:bookmarkEnd w:id="89"/>
      <w:r w:rsidRPr="00E16A2E">
        <w:t>Azure SQL Edge</w:t>
      </w:r>
      <w:bookmarkEnd w:id="90"/>
      <w:bookmarkEnd w:id="91"/>
    </w:p>
    <w:p w14:paraId="30E532A9" w14:textId="77777777" w:rsidR="00702C77" w:rsidRPr="00776B67" w:rsidRDefault="00702C77" w:rsidP="00702C77">
      <w:pPr>
        <w:pStyle w:val="ProductList-ClauseHeading"/>
        <w:keepNext w:val="0"/>
      </w:pPr>
      <w:r>
        <w:t>Definisjoner</w:t>
      </w:r>
    </w:p>
    <w:p w14:paraId="63D55535" w14:textId="77777777" w:rsidR="00702C77" w:rsidRPr="00077862" w:rsidRDefault="00702C77" w:rsidP="00702C77">
      <w:pPr>
        <w:pStyle w:val="ProductList-Body"/>
        <w:rPr>
          <w:spacing w:val="-2"/>
        </w:rPr>
      </w:pPr>
      <w:r w:rsidRPr="00077862">
        <w:rPr>
          <w:spacing w:val="-2"/>
        </w:rPr>
        <w:t xml:space="preserve">Med </w:t>
      </w:r>
      <w:r>
        <w:rPr>
          <w:spacing w:val="-2"/>
        </w:rPr>
        <w:t>“</w:t>
      </w:r>
      <w:r w:rsidRPr="00077862">
        <w:rPr>
          <w:spacing w:val="-2"/>
        </w:rPr>
        <w:t>IoT-enhet</w:t>
      </w:r>
      <w:r>
        <w:rPr>
          <w:spacing w:val="-2"/>
        </w:rPr>
        <w:t>”</w:t>
      </w:r>
      <w:r w:rsidRPr="00077862">
        <w:rPr>
          <w:spacing w:val="-2"/>
        </w:rPr>
        <w:t xml:space="preserve"> menes en databehandlingsenhet som (i) er utformet eller konfigurert hovedsakelig for bruk med en bransje- eller oppgavespesifikk programvare som sørger for den primære funksjonaliteten til databehandlingsenheten (</w:t>
      </w:r>
      <w:r>
        <w:rPr>
          <w:spacing w:val="-2"/>
        </w:rPr>
        <w:t>“</w:t>
      </w:r>
      <w:r w:rsidRPr="00077862">
        <w:rPr>
          <w:spacing w:val="-2"/>
        </w:rPr>
        <w:t>IoT-program</w:t>
      </w:r>
      <w:r>
        <w:rPr>
          <w:spacing w:val="-2"/>
        </w:rPr>
        <w:t>”</w:t>
      </w:r>
      <w:r w:rsidRPr="00077862">
        <w:rPr>
          <w:spacing w:val="-2"/>
        </w:rPr>
        <w:t xml:space="preserve">), (ii) bruke 16 eller færre fysiske kjerner og (iii) er ikke utformet for å markedsføres eller hovedsakelig brukes som en multifunksjonell server, eller en kommersiell erstatning for en multifunksjonell server. Alle IoT-enheter som administreres eller kontrolleres av en annen enhet enn Kunden eller en av dens tilknyttede selskaper, er underlagt bestemmelsen om ekstern administrasjon av programvare i </w:t>
      </w:r>
      <w:r w:rsidR="007C7FCB">
        <w:fldChar w:fldCharType="begin"/>
      </w:r>
      <w:r w:rsidR="007C7FCB">
        <w:instrText xml:space="preserve"> HYPERLINK "http://go.microsoft.com/?linkid=9839206" </w:instrText>
      </w:r>
      <w:r w:rsidR="007C7FCB">
        <w:fldChar w:fldCharType="separate"/>
      </w:r>
      <w:r w:rsidRPr="00077862">
        <w:rPr>
          <w:rStyle w:val="Hyperlink"/>
          <w:bCs/>
          <w:spacing w:val="-2"/>
        </w:rPr>
        <w:t>Produktvilkårene</w:t>
      </w:r>
      <w:r w:rsidR="007C7FCB">
        <w:rPr>
          <w:rStyle w:val="Hyperlink"/>
          <w:bCs/>
          <w:spacing w:val="-2"/>
        </w:rPr>
        <w:fldChar w:fldCharType="end"/>
      </w:r>
      <w:r w:rsidRPr="00077862">
        <w:rPr>
          <w:spacing w:val="-2"/>
        </w:rPr>
        <w:t xml:space="preserve">, som finnes her </w:t>
      </w:r>
      <w:r w:rsidR="007C7FCB">
        <w:fldChar w:fldCharType="begin"/>
      </w:r>
      <w:r w:rsidR="007C7FCB">
        <w:instrText xml:space="preserve"> HYPERLINK "http://go.microsoft.com/?linkid=9839207" </w:instrText>
      </w:r>
      <w:r w:rsidR="007C7FCB">
        <w:fldChar w:fldCharType="separate"/>
      </w:r>
      <w:r w:rsidRPr="00077862">
        <w:rPr>
          <w:rStyle w:val="Hyperlink"/>
          <w:bCs/>
          <w:spacing w:val="-2"/>
        </w:rPr>
        <w:t>http://go.microsoft.com/?linkid=9839207</w:t>
      </w:r>
      <w:r w:rsidR="007C7FCB">
        <w:rPr>
          <w:rStyle w:val="Hyperlink"/>
          <w:bCs/>
          <w:spacing w:val="-2"/>
        </w:rPr>
        <w:fldChar w:fldCharType="end"/>
      </w:r>
      <w:r w:rsidRPr="00077862">
        <w:rPr>
          <w:spacing w:val="-2"/>
        </w:rPr>
        <w:t xml:space="preserve">. </w:t>
      </w:r>
    </w:p>
    <w:p w14:paraId="0A32CDF7" w14:textId="77777777" w:rsidR="00702C77" w:rsidRPr="00776B67" w:rsidRDefault="00702C77" w:rsidP="00702C77">
      <w:pPr>
        <w:pStyle w:val="ProductList-Body"/>
      </w:pPr>
    </w:p>
    <w:p w14:paraId="5A142BEF" w14:textId="77777777" w:rsidR="00702C77" w:rsidRPr="00776B67" w:rsidRDefault="00702C77" w:rsidP="00702C77">
      <w:pPr>
        <w:pStyle w:val="ProductList-ClauseHeading"/>
        <w:keepNext w:val="0"/>
      </w:pPr>
      <w:r>
        <w:t xml:space="preserve">Bruk av Azure SQL Edge </w:t>
      </w:r>
    </w:p>
    <w:p w14:paraId="52E65A4C" w14:textId="77777777" w:rsidR="00702C77" w:rsidRPr="00776B67" w:rsidRDefault="00702C77" w:rsidP="00702C77">
      <w:pPr>
        <w:pStyle w:val="ProductList-Body"/>
      </w:pPr>
      <w:r>
        <w:t xml:space="preserve">Kunden har rett til å installere og bruke et hvilket som helst antall eksemplarer av Azure SQL Edge-programvaren på en IoT-enhet som er dedikert til Kundens bruk, og som en lisens er tildelt til. Til tross for eventuelle motstridelser i “Generelle Vilkår”, kan Kunden når som helst overføre en </w:t>
      </w:r>
      <w:r>
        <w:lastRenderedPageBreak/>
        <w:t xml:space="preserve">lisens til andre IoT-enheter dedikert til Kundens bruk. Hvis Kunden installer funksjoner utenom Azure SQL Edge-programvare (avledet fra Microsoft eller tredjeparts programvare) på IoT-enheten, kan disse andre funksjonene kun brukes til å støtte IoT-programmet. </w:t>
      </w:r>
    </w:p>
    <w:p w14:paraId="6A22F3B8" w14:textId="77777777" w:rsidR="00702C77" w:rsidRPr="00776B67" w:rsidRDefault="00702C77" w:rsidP="00702C77">
      <w:pPr>
        <w:pStyle w:val="ProductList-Body"/>
      </w:pPr>
    </w:p>
    <w:p w14:paraId="59ECB914" w14:textId="31AFCF75" w:rsidR="00702C77" w:rsidRDefault="00702C77" w:rsidP="00702C77">
      <w:pPr>
        <w:pStyle w:val="ProductList-Body"/>
        <w:rPr>
          <w:rStyle w:val="normaltextrun"/>
        </w:rPr>
      </w:pPr>
      <w:r>
        <w:rPr>
          <w:rStyle w:val="normaltextrun"/>
        </w:rPr>
        <w:t xml:space="preserve">Vilkårene i DPA gjelder ikke Azure SQL Edge som er installert på kundens IoT-enhet, bortsett fra i den grad noen personopplysninger blir samlet inn for å muliggjøre Azure-administrasjonstjenester og måle bruk for faktureringsformål fordi driftsmiljøet til disse IoT-enhetene ikke er under Microsofts kontroll. </w:t>
      </w:r>
    </w:p>
    <w:p w14:paraId="40B68E3A" w14:textId="29F87B5B" w:rsidR="00702C77" w:rsidRPr="00702C77" w:rsidRDefault="00722EC6" w:rsidP="00702C77">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702C77">
          <w:rPr>
            <w:rStyle w:val="Hyperlink"/>
            <w:sz w:val="16"/>
            <w:szCs w:val="16"/>
          </w:rPr>
          <w:t>Innholdsfortegnelse</w:t>
        </w:r>
      </w:hyperlink>
      <w:r w:rsidR="00702C77">
        <w:rPr>
          <w:sz w:val="16"/>
          <w:szCs w:val="16"/>
        </w:rPr>
        <w:t xml:space="preserve"> / </w:t>
      </w:r>
      <w:r w:rsidR="007C7FCB">
        <w:fldChar w:fldCharType="begin"/>
      </w:r>
      <w:r w:rsidR="007C7FCB">
        <w:instrText xml:space="preserve"> HYPERLINK \l "GeneralTerms" \o "Generelle vilkår" </w:instrText>
      </w:r>
      <w:r w:rsidR="007C7FCB">
        <w:fldChar w:fldCharType="separate"/>
      </w:r>
      <w:r w:rsidR="00702C77">
        <w:rPr>
          <w:rStyle w:val="Hyperlink"/>
          <w:sz w:val="16"/>
          <w:szCs w:val="16"/>
        </w:rPr>
        <w:t>Generelle vilkår</w:t>
      </w:r>
      <w:r w:rsidR="007C7FCB">
        <w:rPr>
          <w:rStyle w:val="Hyperlink"/>
          <w:sz w:val="16"/>
          <w:szCs w:val="16"/>
        </w:rPr>
        <w:fldChar w:fldCharType="end"/>
      </w:r>
    </w:p>
    <w:p w14:paraId="3F49DA7B" w14:textId="509A532A" w:rsidR="003662CE" w:rsidRPr="00DC4F88" w:rsidRDefault="003662CE" w:rsidP="003662CE">
      <w:pPr>
        <w:pStyle w:val="ProductList-Offering2Heading"/>
        <w:outlineLvl w:val="2"/>
      </w:pPr>
      <w:bookmarkStart w:id="92" w:name="_Toc55912664"/>
      <w:r w:rsidRPr="00E16A2E">
        <w:tab/>
      </w:r>
      <w:bookmarkStart w:id="93" w:name="_Toc62904250"/>
      <w:r>
        <w:t>Azure Stack HCI</w:t>
      </w:r>
      <w:bookmarkEnd w:id="92"/>
      <w:bookmarkEnd w:id="93"/>
    </w:p>
    <w:p w14:paraId="0F4F647F" w14:textId="77777777" w:rsidR="003662CE" w:rsidRPr="00DC4F88" w:rsidRDefault="003662CE" w:rsidP="003662CE">
      <w:pPr>
        <w:pStyle w:val="ProductList-ClauseHeading"/>
        <w:keepNext w:val="0"/>
      </w:pPr>
      <w:r>
        <w:t>Personvernmerknad</w:t>
      </w:r>
    </w:p>
    <w:p w14:paraId="73CF1E5F" w14:textId="77777777" w:rsidR="003662CE" w:rsidRPr="00DC4F88" w:rsidRDefault="003662CE" w:rsidP="003662CE">
      <w:pPr>
        <w:pStyle w:val="ProductList-Body"/>
      </w:pPr>
      <w:r>
        <w:t xml:space="preserve">Unntatt som gjenspeilet nedenfor er Microsoft en uavhengig behandlingsansvarlig for personopplysninger samlet inn i forbindelse med din bruk av Azure Stack HCI. Microsoft vil håndtere disse personopplysningene i samsvar med Microsofts Personvernerklæring på </w:t>
      </w:r>
      <w:hyperlink r:id="rId21" w:history="1">
        <w:r w:rsidRPr="00C36D75">
          <w:rPr>
            <w:rStyle w:val="Hyperlink"/>
            <w:bCs/>
            <w:lang w:eastAsia="en-US" w:bidi="ar-SA"/>
          </w:rPr>
          <w:t>https://go.microsoft.com/fwlink/?LinkId=521839</w:t>
        </w:r>
      </w:hyperlink>
      <w:r>
        <w:t xml:space="preserve"> og DPA-vilkårene gjelder ikke.</w:t>
      </w:r>
    </w:p>
    <w:p w14:paraId="6BCD123A" w14:textId="77777777" w:rsidR="003662CE" w:rsidRPr="00DC4F88" w:rsidRDefault="003662CE" w:rsidP="003662CE">
      <w:pPr>
        <w:pStyle w:val="ProductList-Body"/>
      </w:pPr>
    </w:p>
    <w:p w14:paraId="354134AE" w14:textId="538FDEBC" w:rsidR="003662CE" w:rsidRPr="00DC4F88" w:rsidRDefault="00AE49CA" w:rsidP="003662CE">
      <w:pPr>
        <w:pStyle w:val="ProductList-Body"/>
      </w:pPr>
      <w:r>
        <w:t>Personopplysninger samlet inn og brukt for å aktivere Azure-administrasjonstjenester gjennom Azure admin portalen, for å måle produktbruk for faktureringsformål, og i den grad som er angitt i produktdokumentasjonen, vil håndteres i samsvar med DPA-vilkårene.</w:t>
      </w:r>
    </w:p>
    <w:p w14:paraId="218EC98F" w14:textId="77777777" w:rsidR="003662CE" w:rsidRPr="00DC4F88" w:rsidRDefault="003662CE" w:rsidP="003662CE">
      <w:pPr>
        <w:pStyle w:val="ProductList-Body"/>
      </w:pPr>
    </w:p>
    <w:p w14:paraId="7DD73E53" w14:textId="77777777" w:rsidR="003662CE" w:rsidRPr="00DC4F88" w:rsidRDefault="003662CE" w:rsidP="003662CE">
      <w:pPr>
        <w:pStyle w:val="ProductList-ClauseHeading"/>
        <w:keepNext w:val="0"/>
      </w:pPr>
      <w:r>
        <w:t>Bruksrettigheter og vilkår for bruk</w:t>
      </w:r>
    </w:p>
    <w:p w14:paraId="457EEC04" w14:textId="77777777" w:rsidR="003662CE" w:rsidRPr="00DC4F88" w:rsidRDefault="003662CE" w:rsidP="003662CE">
      <w:pPr>
        <w:pStyle w:val="ProductList-Body"/>
      </w:pPr>
      <w:r>
        <w:t xml:space="preserve">Kunden kan bare bruke Azure Stack HCI-programvaren (i) på servere dedikert til Kundens interne bruk og (ii) som et vertsoperativsystem for å administrere og utføre tjenester for gyldig lisensierte virtuelle maskiner som kjører gyldig lisensierte apper. Alle dedikerte servere som administreres eller kontrolleres av en annen enhet enn Kunden eller ett av dens tilknyttede selskaper, er underlagt bestemmelsen om ekstern administrasjon av programvare i Produktvilkårene (Produktvilkårene finnes her </w:t>
      </w:r>
      <w:r w:rsidR="007C7FCB">
        <w:fldChar w:fldCharType="begin"/>
      </w:r>
      <w:r w:rsidR="007C7FCB">
        <w:instrText xml:space="preserve"> HYPERLINK "http://go.microsoft.com/?linkid=9839207" </w:instrText>
      </w:r>
      <w:r w:rsidR="007C7FCB">
        <w:fldChar w:fldCharType="separate"/>
      </w:r>
      <w:r w:rsidRPr="00C36D75">
        <w:rPr>
          <w:rStyle w:val="Hyperlink"/>
          <w:bCs/>
          <w:lang w:eastAsia="en-US" w:bidi="ar-SA"/>
        </w:rPr>
        <w:t>http://go.microsoft.com/?linkid=9839207</w:t>
      </w:r>
      <w:r w:rsidR="007C7FCB">
        <w:rPr>
          <w:rStyle w:val="Hyperlink"/>
          <w:bCs/>
          <w:lang w:eastAsia="en-US" w:bidi="ar-SA"/>
        </w:rPr>
        <w:fldChar w:fldCharType="end"/>
      </w:r>
      <w:r>
        <w:t>). Kunden kan bruke Azure Stack HCI-programvaren så lenge den er (i) registrert med Kundens gyldige Azure-abonnement for å aktivere ekstra Azure Stack HCI-funksjonalitet og for å måle og fakturere Kunden og (ii) koblet til Kundens Azure-abonnement minst én gang hver trettiende (30.) kalenderdag.</w:t>
      </w:r>
    </w:p>
    <w:p w14:paraId="313124A7" w14:textId="77777777" w:rsidR="003662CE" w:rsidRPr="00DC4F88" w:rsidRDefault="003662CE" w:rsidP="003662CE">
      <w:pPr>
        <w:pStyle w:val="ProductList-Body"/>
      </w:pPr>
    </w:p>
    <w:p w14:paraId="4557F448" w14:textId="77777777" w:rsidR="003662CE" w:rsidRPr="00DC4F88" w:rsidRDefault="003662CE" w:rsidP="00575C0A">
      <w:pPr>
        <w:pStyle w:val="ProductList-ClauseHeading"/>
      </w:pPr>
      <w:r>
        <w:t>Lisensbegrensninger</w:t>
      </w:r>
    </w:p>
    <w:p w14:paraId="5A435149" w14:textId="77777777" w:rsidR="003662CE" w:rsidRPr="00DC4F88" w:rsidRDefault="003662CE" w:rsidP="003662CE">
      <w:pPr>
        <w:pStyle w:val="ProductList-Body"/>
      </w:pPr>
      <w:r>
        <w:t xml:space="preserve">Kunden skal ikke (i) omgå obligatoriske registreringsprosesser for Azure Stack HCI eller (ii) kjøre applikasjoner, operativsystemroller og/eller andre arbeidsbelastninger direkte på Azure Stack HCI-programvare unntatt (A) verktøy og operativsystemroller og (B) virtualiserte maskiner som kjører Azure Stack HCI, både (A) og (B) etter hva som er nødvendig for at Azure Stack HCI skal kunne være vert for, administrere og utføre tjenester for gyldig lisensierte virtuelle maskiner som kjører gyldig lisensierte apper. </w:t>
      </w:r>
    </w:p>
    <w:p w14:paraId="63924345" w14:textId="77777777" w:rsidR="003662CE" w:rsidRPr="00DC4F88" w:rsidRDefault="003662CE" w:rsidP="003662CE">
      <w:pPr>
        <w:pStyle w:val="ProductList-Body"/>
      </w:pPr>
    </w:p>
    <w:p w14:paraId="7D2BA187" w14:textId="77777777" w:rsidR="003662CE" w:rsidRPr="00DC4F88" w:rsidRDefault="003662CE" w:rsidP="003662CE">
      <w:pPr>
        <w:pStyle w:val="ProductList-ClauseHeading"/>
        <w:keepNext w:val="0"/>
      </w:pPr>
      <w:r>
        <w:t>Ingen vertskapsunntak</w:t>
      </w:r>
    </w:p>
    <w:p w14:paraId="0DE0B4BA" w14:textId="77777777" w:rsidR="003662CE" w:rsidRPr="00DC4F88" w:rsidRDefault="003662CE" w:rsidP="003662CE">
      <w:pPr>
        <w:pStyle w:val="ProductList-Body"/>
      </w:pPr>
      <w:r>
        <w:t>Microsoft Azure Services vertskapsunntak i disse OST gjelder ikke for Azure Stack HCI.</w:t>
      </w:r>
    </w:p>
    <w:p w14:paraId="008200A4" w14:textId="77777777" w:rsidR="003662CE" w:rsidRPr="00DC4F88" w:rsidRDefault="003662CE" w:rsidP="003662CE">
      <w:pPr>
        <w:pStyle w:val="ProductList-Body"/>
      </w:pPr>
    </w:p>
    <w:p w14:paraId="165F487B" w14:textId="77777777" w:rsidR="003662CE" w:rsidRPr="00DC4F88" w:rsidRDefault="003662CE" w:rsidP="003662CE">
      <w:pPr>
        <w:pStyle w:val="ProductList-ClauseHeading"/>
        <w:keepNext w:val="0"/>
      </w:pPr>
      <w:r>
        <w:t>Kundestøtte</w:t>
      </w:r>
    </w:p>
    <w:p w14:paraId="36C4944A" w14:textId="4B754833" w:rsidR="003662CE" w:rsidRPr="00DC4F88" w:rsidRDefault="003662CE" w:rsidP="003662CE">
      <w:pPr>
        <w:pStyle w:val="ProductList-Body"/>
      </w:pPr>
      <w:r>
        <w:t>All kundestøtte for Azure Stack HCI som kan være tilgjengelig fra Microsoft krever at Azure HCI kjører på servermaskinvare som er forhåndsgodkjent av Microsoft under Azure Stack HCI-programavtalen eller en forgjenger.</w:t>
      </w:r>
    </w:p>
    <w:p w14:paraId="2E79BED7" w14:textId="77777777" w:rsidR="003662CE" w:rsidRPr="00DC4F88" w:rsidRDefault="00722EC6" w:rsidP="003662CE">
      <w:pPr>
        <w:pStyle w:val="ProductList-Body"/>
        <w:shd w:val="clear" w:color="auto" w:fill="A6A6A6" w:themeFill="background1" w:themeFillShade="A6"/>
        <w:spacing w:before="120" w:after="240"/>
        <w:jc w:val="right"/>
      </w:pPr>
      <w:hyperlink w:anchor="_top" w:tooltip="Innholdsfortegnelse" w:history="1">
        <w:r w:rsidR="003662CE">
          <w:rPr>
            <w:rStyle w:val="Hyperlink"/>
            <w:sz w:val="16"/>
            <w:szCs w:val="16"/>
          </w:rPr>
          <w:t>Innholdsfortegnelse</w:t>
        </w:r>
      </w:hyperlink>
      <w:r w:rsidR="003662CE">
        <w:rPr>
          <w:sz w:val="16"/>
          <w:szCs w:val="16"/>
        </w:rPr>
        <w:t xml:space="preserve"> / </w:t>
      </w:r>
      <w:hyperlink w:anchor="_top" w:tooltip="Generelle Vilkår" w:history="1">
        <w:r w:rsidR="003662CE">
          <w:rPr>
            <w:rStyle w:val="Hyperlink"/>
            <w:sz w:val="16"/>
            <w:szCs w:val="16"/>
          </w:rPr>
          <w:t>Generelle vilkår</w:t>
        </w:r>
      </w:hyperlink>
    </w:p>
    <w:p w14:paraId="23DC427C" w14:textId="032B249D" w:rsidR="0067144E" w:rsidRDefault="001137AE" w:rsidP="004464E5">
      <w:pPr>
        <w:pStyle w:val="ProductList-Offering2Heading"/>
        <w:outlineLvl w:val="2"/>
      </w:pPr>
      <w:r w:rsidRPr="001137AE">
        <w:rPr>
          <w:lang w:val="nb-NO"/>
        </w:rPr>
        <w:tab/>
      </w:r>
      <w:bookmarkStart w:id="94" w:name="_Toc62904251"/>
      <w:r w:rsidR="004464E5">
        <w:t>Azure Stack Hub</w:t>
      </w:r>
      <w:bookmarkEnd w:id="94"/>
    </w:p>
    <w:p w14:paraId="7E12B917" w14:textId="77777777" w:rsidR="004464E5" w:rsidRPr="003F5FE0" w:rsidRDefault="004464E5" w:rsidP="004464E5">
      <w:pPr>
        <w:pStyle w:val="ProductList-ClauseHeading"/>
        <w:keepNext w:val="0"/>
      </w:pPr>
      <w:r>
        <w:t xml:space="preserve">Azure Stack Hub Personvern </w:t>
      </w:r>
    </w:p>
    <w:p w14:paraId="1C447600" w14:textId="77777777" w:rsidR="00630830" w:rsidRDefault="00630830" w:rsidP="00630830">
      <w:pPr>
        <w:pStyle w:val="ProductList-Body"/>
      </w:pPr>
      <w:r>
        <w:t xml:space="preserve">Microsofts Personvernerklæringen på </w:t>
      </w:r>
      <w:r w:rsidR="007C7FCB">
        <w:fldChar w:fldCharType="begin"/>
      </w:r>
      <w:r w:rsidR="007C7FCB">
        <w:instrText xml:space="preserve"> HYPERLINK "https://go.microsoft.com/fwlink/?LinkId=521839" </w:instrText>
      </w:r>
      <w:r w:rsidR="007C7FCB">
        <w:fldChar w:fldCharType="separate"/>
      </w:r>
      <w:r>
        <w:rPr>
          <w:rStyle w:val="Hyperlink"/>
        </w:rPr>
        <w:t>https://go.microsoft.com/</w:t>
      </w:r>
      <w:r>
        <w:rPr>
          <w:rStyle w:val="Hyperlink"/>
          <w:color w:val="0563C1"/>
        </w:rPr>
        <w:t>fwlink</w:t>
      </w:r>
      <w:r>
        <w:rPr>
          <w:rStyle w:val="Hyperlink"/>
        </w:rPr>
        <w:t>/?LinkId=521839</w:t>
      </w:r>
      <w:r w:rsidR="007C7FCB">
        <w:rPr>
          <w:rStyle w:val="Hyperlink"/>
        </w:rPr>
        <w:fldChar w:fldCharType="end"/>
      </w:r>
      <w:r>
        <w:t xml:space="preserve"> gjelder for Kundens bruk av Azure Stack Hub. Hvis en Microsoft Cloud-avtale eller Microsoft-kundeavtale bruker Azure Stack Hub-programvare eller -tjenester som er levert av en forhandler, vil slik bruk være underlagt forhandlerens personvernpraksis, som kan avvike fra Microsoft sin. </w:t>
      </w:r>
    </w:p>
    <w:p w14:paraId="096F9706" w14:textId="77777777" w:rsidR="00630830" w:rsidRDefault="00630830" w:rsidP="00630830">
      <w:pPr>
        <w:pStyle w:val="ProductList-Body"/>
      </w:pPr>
    </w:p>
    <w:p w14:paraId="6EBF7E0E" w14:textId="19017D6D" w:rsidR="004464E5" w:rsidRPr="003F5FE0" w:rsidRDefault="00630830" w:rsidP="00630830">
      <w:pPr>
        <w:pStyle w:val="ProductList-Body"/>
      </w:pPr>
      <w:r>
        <w:t>I den grad Microsoft er en databehandler eller underdatabehandler av personopplysninger i forbindelse med Azure Stack Hub, har Microsoft forpliktelser til alle kunder i (a) “Behandlingen av personopplysninger til alle kunder, GDPR”-bestemmelse av DPA og (b) vilkårene i EUs generelle databeskyttelsesforordning i vedlegg 3 til DPA</w:t>
      </w:r>
      <w:r w:rsidR="004464E5">
        <w:t>.</w:t>
      </w:r>
    </w:p>
    <w:p w14:paraId="50F69207" w14:textId="77777777" w:rsidR="00630830" w:rsidRDefault="00630830" w:rsidP="004464E5">
      <w:pPr>
        <w:pStyle w:val="ProductList-ClauseHeading"/>
        <w:keepNext w:val="0"/>
      </w:pPr>
    </w:p>
    <w:p w14:paraId="4353DD57" w14:textId="7EB06A9A" w:rsidR="004464E5" w:rsidRPr="003F5FE0" w:rsidRDefault="004464E5" w:rsidP="004464E5">
      <w:pPr>
        <w:pStyle w:val="ProductList-ClauseHeading"/>
        <w:keepNext w:val="0"/>
      </w:pPr>
      <w:r>
        <w:t xml:space="preserve">Bruk av Azure Stack Hub </w:t>
      </w:r>
    </w:p>
    <w:p w14:paraId="035F2EFF" w14:textId="77777777" w:rsidR="004464E5" w:rsidRPr="003F5FE0" w:rsidRDefault="004464E5" w:rsidP="004464E5">
      <w:pPr>
        <w:pStyle w:val="ProductList-Body"/>
        <w:tabs>
          <w:tab w:val="clear" w:pos="158"/>
          <w:tab w:val="left" w:pos="360"/>
        </w:tabs>
      </w:pPr>
      <w:r>
        <w:t xml:space="preserve">Kunden kan bare bruke Azure Stack Hub på maskinvaren den er først installert på. </w:t>
      </w:r>
    </w:p>
    <w:p w14:paraId="759A9EB0" w14:textId="77777777" w:rsidR="004464E5" w:rsidRPr="003F5FE0" w:rsidRDefault="004464E5" w:rsidP="004464E5">
      <w:pPr>
        <w:pStyle w:val="ProductList-Body"/>
        <w:tabs>
          <w:tab w:val="clear" w:pos="158"/>
          <w:tab w:val="left" w:pos="360"/>
        </w:tabs>
      </w:pPr>
    </w:p>
    <w:p w14:paraId="47C6ACAA" w14:textId="77777777" w:rsidR="004464E5" w:rsidRPr="003F5FE0" w:rsidRDefault="004464E5" w:rsidP="004464E5">
      <w:pPr>
        <w:pStyle w:val="ProductList-ClauseHeading"/>
        <w:keepNext w:val="0"/>
      </w:pPr>
      <w:r>
        <w:t>Bruk av standardleverandørabonnement</w:t>
      </w:r>
    </w:p>
    <w:p w14:paraId="283803E9" w14:textId="2BDAD0CC" w:rsidR="00122AF9" w:rsidRPr="00D26C87" w:rsidRDefault="004464E5" w:rsidP="004464E5">
      <w:pPr>
        <w:pStyle w:val="ProductList-Body"/>
      </w:pPr>
      <w:r>
        <w:lastRenderedPageBreak/>
        <w:t>Abonnementet opprettet for systemadministratoren i Azure Stack Hub-distribusjonsprosessen (standardleverandørabonnement) kan bare brukes til å distribuere og administrere Azure Stack Hub-infrastrukturen; den kan ikke brukes til å kjøre en arbeidsbelastning som ikke distribuerer eller administrerer Azure Stack Hub-infrastruktur (f.eks. kan den ikke brukes til å kjøre programbelastninger</w:t>
      </w:r>
      <w:r w:rsidR="00122AF9">
        <w:t>).</w:t>
      </w:r>
    </w:p>
    <w:bookmarkStart w:id="95" w:name="_Toc494738672"/>
    <w:bookmarkStart w:id="96" w:name="EMS"/>
    <w:bookmarkStart w:id="97" w:name="_Toc476476610"/>
    <w:bookmarkStart w:id="98" w:name="_Toc459970714"/>
    <w:bookmarkStart w:id="99" w:name="_Toc457466428"/>
    <w:bookmarkStart w:id="100" w:name="AzureActiveDirectoryBasic"/>
    <w:bookmarkStart w:id="101" w:name="_Toc437590238"/>
    <w:bookmarkStart w:id="102" w:name="_Toc435790944"/>
    <w:bookmarkStart w:id="103" w:name="MicrosoftDynamicsMarketing"/>
    <w:bookmarkEnd w:id="72"/>
    <w:p w14:paraId="36C5E012"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24BB96C" w14:textId="77777777" w:rsidR="00107D88" w:rsidRPr="00107D88" w:rsidRDefault="00107D88" w:rsidP="00EF149B">
      <w:pPr>
        <w:pStyle w:val="ProductList-Offering2Heading"/>
        <w:outlineLvl w:val="2"/>
        <w:rPr>
          <w:lang w:val="sv-SE"/>
        </w:rPr>
      </w:pPr>
      <w:r w:rsidRPr="003C2158">
        <w:rPr>
          <w:lang w:val="sv-SE"/>
        </w:rPr>
        <w:tab/>
      </w:r>
      <w:bookmarkStart w:id="104" w:name="_Toc5958159"/>
      <w:bookmarkStart w:id="105" w:name="CognitiveServices"/>
      <w:bookmarkStart w:id="106" w:name="_Toc62904252"/>
      <w:r w:rsidRPr="00107D88">
        <w:rPr>
          <w:lang w:val="sv-SE"/>
        </w:rPr>
        <w:t>Cognitive Services</w:t>
      </w:r>
      <w:bookmarkEnd w:id="104"/>
      <w:bookmarkEnd w:id="106"/>
    </w:p>
    <w:bookmarkEnd w:id="105"/>
    <w:p w14:paraId="5A3F9035" w14:textId="77777777" w:rsidR="00F4042D" w:rsidRPr="00443273" w:rsidRDefault="00F4042D" w:rsidP="00F4042D">
      <w:pPr>
        <w:pStyle w:val="ProductList-ClauseHeading"/>
      </w:pPr>
      <w:r>
        <w:t>Produktdokumentasjon</w:t>
      </w:r>
    </w:p>
    <w:p w14:paraId="538C1BB1" w14:textId="77777777" w:rsidR="00F4042D" w:rsidRPr="00443273" w:rsidRDefault="00F4042D" w:rsidP="00F4042D">
      <w:pPr>
        <w:pStyle w:val="ProductList-Body"/>
      </w:pPr>
      <w:r>
        <w:t xml:space="preserve">Microsoft kan levere teknisk dokumentasjon om riktig drift som gjelder for Cognitive Services (inkludert gjeldende utviklerveiledninger), dette gjøres tilgjengelig på nett av Microsoft og oppdateres fra tid til annen. Kunden bekrefter og samtykker til at han har gjennomgått denne dokumentasjonen og vil bruke Cognitive Services i samsvar med denne dokumentasjonen, etter hva som gjelder. </w:t>
      </w:r>
    </w:p>
    <w:p w14:paraId="410F385B" w14:textId="77777777" w:rsidR="00F4042D" w:rsidRPr="00443273" w:rsidRDefault="00F4042D" w:rsidP="00F4042D">
      <w:pPr>
        <w:pStyle w:val="ProductList-Body"/>
      </w:pPr>
      <w:r>
        <w:t>Noen Cognitive Services er ment å behandle Kundedata som inkluderer Biometriske data (som kan være ytterligere beskrevet i produktdokumentasjonen) som kunden kan innlemme i sine egne systemer brukt for personlig identifisering eller andre formål. Kunden bekrefter</w:t>
      </w:r>
      <w:r>
        <w:rPr>
          <w:bCs/>
        </w:rPr>
        <w:t xml:space="preserve"> og samtykker til at han er ansvarlig for å etterleve forpliktelsene om Biometriske data som finnes i </w:t>
      </w:r>
      <w:r>
        <w:t>Elektroniske Tjenester</w:t>
      </w:r>
      <w:r>
        <w:rPr>
          <w:bCs/>
        </w:rPr>
        <w:t xml:space="preserve"> DPA</w:t>
      </w:r>
      <w:r>
        <w:rPr>
          <w:b/>
          <w:bCs/>
        </w:rPr>
        <w:t xml:space="preserve"> (</w:t>
      </w:r>
      <w:r>
        <w:fldChar w:fldCharType="begin"/>
      </w:r>
      <w:r>
        <w:instrText xml:space="preserve"> HYPERLINK "https://aka.ms/DPA" </w:instrText>
      </w:r>
      <w:r>
        <w:fldChar w:fldCharType="separate"/>
      </w:r>
      <w:r w:rsidRPr="00516300">
        <w:rPr>
          <w:rStyle w:val="Hyperlink"/>
          <w:bCs/>
        </w:rPr>
        <w:t>https://aka.ms/DPA</w:t>
      </w:r>
      <w:r>
        <w:rPr>
          <w:rStyle w:val="Hyperlink"/>
          <w:bCs/>
        </w:rPr>
        <w:fldChar w:fldCharType="end"/>
      </w:r>
      <w:r>
        <w:rPr>
          <w:b/>
          <w:bCs/>
        </w:rPr>
        <w:t>)</w:t>
      </w:r>
      <w:r>
        <w:rPr>
          <w:bCs/>
        </w:rPr>
        <w:t>.</w:t>
      </w:r>
    </w:p>
    <w:p w14:paraId="7FF1D9D7" w14:textId="77777777" w:rsidR="00F4042D" w:rsidRPr="00443273" w:rsidRDefault="00F4042D" w:rsidP="00F4042D">
      <w:pPr>
        <w:pStyle w:val="ProductList-Body"/>
      </w:pPr>
    </w:p>
    <w:p w14:paraId="7C3F04B0" w14:textId="77777777" w:rsidR="00F4042D" w:rsidRPr="00443273" w:rsidRDefault="00F4042D" w:rsidP="00F4042D">
      <w:pPr>
        <w:pStyle w:val="ProductList-ClauseHeading"/>
      </w:pPr>
      <w:r>
        <w:t>Begrensning for Kundens bruk av tjenesteutdata</w:t>
      </w:r>
    </w:p>
    <w:p w14:paraId="18A3D03F" w14:textId="77777777" w:rsidR="00F4042D" w:rsidRPr="00443273" w:rsidRDefault="00F4042D" w:rsidP="00F4042D">
      <w:pPr>
        <w:pStyle w:val="ProductList-Body"/>
      </w:pPr>
      <w:r>
        <w:t>Kunden kan ikke, og kan ikke tillate tredjeparter å bruke kognitive tjenester eller data fra kognitive tjenester for å opprette, trene eller forbedre (direkte eller indirekte) et lignende eller konkurrerende produkt eller tjeneste.</w:t>
      </w:r>
    </w:p>
    <w:p w14:paraId="5F78C18C" w14:textId="77777777" w:rsidR="00F4042D" w:rsidRPr="00443273" w:rsidRDefault="00F4042D" w:rsidP="00F4042D">
      <w:pPr>
        <w:pStyle w:val="ProductList-Body"/>
      </w:pPr>
    </w:p>
    <w:p w14:paraId="36A60EB2" w14:textId="77777777" w:rsidR="00F4042D" w:rsidRPr="00443273" w:rsidRDefault="00F4042D" w:rsidP="00F4042D">
      <w:pPr>
        <w:pStyle w:val="ProductList-ClauseHeading"/>
      </w:pPr>
      <w:r>
        <w:t>Begrenset tilgang-tjenester</w:t>
      </w:r>
    </w:p>
    <w:p w14:paraId="1B8E9FA7" w14:textId="77777777" w:rsidR="00F4042D" w:rsidRPr="00443273" w:rsidRDefault="00F4042D" w:rsidP="00F4042D">
      <w:pPr>
        <w:pStyle w:val="ProductList-Body"/>
      </w:pPr>
      <w:r>
        <w:t xml:space="preserve">Enkelte Cognitive Services kan kreve registrering og begrense tilgang basert på Microsofts kriterier for kvalifisering og bruk. Kunden samtykker til at han bare vil bruke Cognitive Services for bruksområdene angitt i registreringsskjemaet og/eller i hans registrering eller avtale og i samsvar med relevante tjenestevilkår. Microsoft kan kreve at Kunden på nytt verifiserer at informasjonen innsendt til Microsoft med hensyn til Begrenset tilgang-tjenester fortsetter å være riktig, komplett og oppdatert; og at Kunden bruker Begrenset tilgang-tjenestene i samsvar med innsendt informasjon og disse vilkårene. Microsoft kan avbryte eller avslutte Kundens tilgang til disse Begrenset tilgang-tjenester for manglende etterlevelse kun i den grad som rimeligvis er nødvendig. Kunden skal svare på anmodninger om ny verifisering fra Microsoft innen ti virkedager etter å ha mottatt en anmodning (anmodninger kan leveres via selvsertifiserende Azure-verktøy). Dersom Microsoft trenger ytterligere informasjon for å sikre overholdelse av disse vilkårene, skal Kunden på rimelig måte samarbeide med Microsoft om å fremskaffe slik informasjon innen 30 virkedager etter forespørselen. For å søke om tilgang til og bruk av Begrenset tilgang-tjenester må Kunden fremskaffe gyldig, komplett og riktig informasjon i registreringsskjemaet og eventuelle anmodninger om ny verifisering fra Microsoft. </w:t>
      </w:r>
    </w:p>
    <w:p w14:paraId="498F8D1A" w14:textId="77777777" w:rsidR="00F4042D" w:rsidRPr="00443273" w:rsidRDefault="00F4042D" w:rsidP="00F4042D">
      <w:pPr>
        <w:pStyle w:val="ProductList-Body"/>
      </w:pPr>
    </w:p>
    <w:p w14:paraId="23250A92" w14:textId="77777777" w:rsidR="00F4042D" w:rsidRPr="00443273" w:rsidRDefault="00F4042D" w:rsidP="00F4042D">
      <w:pPr>
        <w:pStyle w:val="ProductList-ClauseHeading"/>
      </w:pPr>
      <w:r>
        <w:t>Tilpassede TTS-tjenester og bruk av syntetiske stemmer</w:t>
      </w:r>
    </w:p>
    <w:p w14:paraId="5F133AA2" w14:textId="77777777" w:rsidR="00F4042D" w:rsidRPr="00443273" w:rsidRDefault="00F4042D" w:rsidP="00F4042D">
      <w:pPr>
        <w:pStyle w:val="ProductList-Body"/>
      </w:pPr>
      <w:r>
        <w:t>Tillatelser. Kunden representerer, garanterer og sertifiserer at i) han har eksplisitt skriftlig tillatelse fra stemmeeierne i lydfilene (“Stemmetalent”) til å bruke deres personopplysninger, herunder hans/hennes stemmelikhet til å skape stemmemodeller (“Syntetiske Stemmer”), ii) Kundens avtale(r) beskriver varighet for bruk av den Syntetiske Stemmen og eventuelle innholdsbegrensninger og iii) Kunden har delt Microsofts fremleggingsveiledning for stemmetalent (</w:t>
      </w:r>
      <w:r>
        <w:fldChar w:fldCharType="begin"/>
      </w:r>
      <w:r>
        <w:instrText xml:space="preserve"> HYPERLINK "https://aka.ms/disclosure-voice-talent" </w:instrText>
      </w:r>
      <w:r>
        <w:fldChar w:fldCharType="separate"/>
      </w:r>
      <w:r w:rsidRPr="006607A7">
        <w:rPr>
          <w:rStyle w:val="Hyperlink"/>
        </w:rPr>
        <w:t>https://aka.ms/disclosure-voice-talent</w:t>
      </w:r>
      <w:r>
        <w:rPr>
          <w:rStyle w:val="Hyperlink"/>
        </w:rPr>
        <w:fldChar w:fldCharType="end"/>
      </w:r>
      <w:r>
        <w:t xml:space="preserve">), med Stemmetalentet direkte eller gjennom Stemmetalentets autoriserte representant, som beskriver hvordan syntetiske stemmer er utviklet og fungerer sammen med tekst til tale-tjenester. Microsoft forbeholder seg retten til å kreve at Kunden leverer lydfiler som inneholder bekreftelser av Stemmetalenter. Kunden bekrefter og samtykker til at Microsoft kan bruke dette til å gjennomføre talerverifisering mot Kundens lydøvingsfiler; Microsofts oppbevaring av lydfiler medfører eller innebærer imidlertid ikke noen forpliktelse om at Microsoft vil gjennomføre talerverifisering. </w:t>
      </w:r>
    </w:p>
    <w:p w14:paraId="7FBD5082" w14:textId="77777777" w:rsidR="00F4042D" w:rsidRPr="00443273" w:rsidRDefault="00F4042D" w:rsidP="00F4042D">
      <w:pPr>
        <w:pStyle w:val="ProductList-Body"/>
      </w:pPr>
    </w:p>
    <w:p w14:paraId="3D97C1D0" w14:textId="1CC68E81" w:rsidR="00F4042D" w:rsidRPr="00F86985" w:rsidRDefault="00F4042D" w:rsidP="00F4042D">
      <w:pPr>
        <w:pStyle w:val="ProductList-Body"/>
      </w:pPr>
      <w:r>
        <w:t xml:space="preserve">Tillatt bruk. I tillegg til etterlevelse av Retningslinjer for akseptabel bruk fastsetter reglene for god oppførsel (tilgjengelig på </w:t>
      </w:r>
      <w:r>
        <w:fldChar w:fldCharType="begin"/>
      </w:r>
      <w:r>
        <w:instrText xml:space="preserve"> HYPERLINK "https://aka.ms/custom-neural-code-of-conduct" </w:instrText>
      </w:r>
      <w:r>
        <w:fldChar w:fldCharType="separate"/>
      </w:r>
      <w:r w:rsidRPr="006607A7">
        <w:rPr>
          <w:rStyle w:val="Hyperlink"/>
        </w:rPr>
        <w:t>https://aka.ms/custom-neural-code-of-conduct</w:t>
      </w:r>
      <w:r>
        <w:rPr>
          <w:rStyle w:val="Hyperlink"/>
        </w:rPr>
        <w:fldChar w:fldCharType="end"/>
      </w:r>
      <w:r>
        <w:t xml:space="preserve">) minimumskravene som alle TTS-implementasjoner i god tro må følge. Kunden skal ha eksklusiv rett til å bruke de Syntetiske Stemmene laget av Kunden og gjort tilgjengelige gjennom bruk av Cognitive Services. Uten hensyn til det forestående eller eventuelle motstridende opplysninger i DPA-en bekrefter og samtykker kunden til at Microsoft kan oppbevare en kopi av hver Syntetisk Stemme laget av Kunden og kan, men er ikke forpliktet til, å bruke de Syntetiske Stemmene til å undersøke og respondere på eventuelle påståtte brudd på tjenestevilkårene. </w:t>
      </w:r>
      <w:r w:rsidRPr="002215EB">
        <w:t>Kunden samtykker til og gir Microsoft en begrenset, ikke-eksklusiv og ugjenkallelig global lisens til å oppbevare bekreftelseslydfiler og en kopi av de Syntetiske Stemmene for de begrensede formålene over.</w:t>
      </w:r>
      <w:r>
        <w:t xml:space="preserve"> Kunden er pålagt å sikre seg og beholde alle rettigheter som er nødvendige for at Microsoft skal kunne oppbevare og bruke bekreftelseslydfilene og de Syntetiske Stemmene som beskrevet i dette punktet uten å krenke rettighetene til Stemmetalenter eller andre tredjeparter eller på annen måte forplikter Microsoft overfor Kunden, Stemmetalent eller andre tredjeparter. Dette punktet skal fortsette å gjelde selv om Kundens avtale utløper.</w:t>
      </w:r>
    </w:p>
    <w:p w14:paraId="62465103" w14:textId="77777777" w:rsidR="00107D88" w:rsidRPr="00F86985" w:rsidRDefault="00107D88" w:rsidP="006365D8">
      <w:pPr>
        <w:pStyle w:val="ProductList-Body"/>
      </w:pPr>
    </w:p>
    <w:p w14:paraId="3E9EB822" w14:textId="77777777" w:rsidR="00107D88" w:rsidRPr="00F86985" w:rsidRDefault="00107D88" w:rsidP="006365D8">
      <w:pPr>
        <w:pStyle w:val="ProductList-ClauseHeading"/>
        <w:keepNext w:val="0"/>
      </w:pPr>
      <w:r>
        <w:t>Microsoft Translator-tillegg</w:t>
      </w:r>
    </w:p>
    <w:p w14:paraId="6A0AB43C" w14:textId="77777777" w:rsidR="00107D88" w:rsidRPr="00F86985" w:rsidRDefault="00107D88" w:rsidP="006365D8">
      <w:pPr>
        <w:pStyle w:val="ProductList-Body"/>
      </w:pPr>
      <w:r>
        <w:t>Ved visning av automatiske oversettelser utført med Microsoft Translator, må Kunden gi rimelig synlig opplysning om at teksten er blitt oversatt automatisk med Microsoft Translator.</w:t>
      </w:r>
    </w:p>
    <w:p w14:paraId="0B753F31" w14:textId="77777777" w:rsidR="003662CE" w:rsidRDefault="003662CE" w:rsidP="006365D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p>
    <w:p w14:paraId="288B4862" w14:textId="6D5FB37A" w:rsidR="00107D88" w:rsidRPr="00541FFF" w:rsidRDefault="00107D88" w:rsidP="00F4042D">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lastRenderedPageBreak/>
        <w:t>Cognitive Services i Containere</w:t>
      </w:r>
    </w:p>
    <w:p w14:paraId="38FDC18C" w14:textId="77777777" w:rsidR="00225AAE" w:rsidRDefault="00225AAE" w:rsidP="00225AA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Services-funksjoner som er tilgjengelige i containere, er utformet for å knyttes til et faktureringssluttpunkt. Containerne og faktureringsendepunktet er lisensiert til Kunden i henhold til denne avtalen som Online Services, og containerne er også underlagt vilkårene for bruk av programvare med Online Service i denne avtalen. Kunden må konfigurere containerne Kunden bruker til å kommunisere med faktureringssluttpunktet, slik at faktureringssluttpunktet måler all bruk av slike containere. Forutsatt at Kunden sørger for slik måling og underlagt eventuelt gjeldende transaksjonsgrenser, kan Kunden installere og bruke et hvilket som helst antall containere (1) på Kundens maskinvareenheter som er dedikert til Kundens eksklusive bruk, og (2) i Kundens Microsoft Azure Service-kontoer. All dedikert maskinvare som er under administrasjon eller kontroll av én annen enhet enn kunde, eller et av dets tilknyttede selskaper er underlagt klausulen om outsourcing-programvarestyring i produktvilkårene som ligger på </w:t>
      </w:r>
      <w:r w:rsidR="007C7FCB">
        <w:fldChar w:fldCharType="begin"/>
      </w:r>
      <w:r w:rsidR="007C7FCB">
        <w:instrText xml:space="preserve"> HYPERLINK "http://go.microsoft.com/?linkid=9839207" </w:instrText>
      </w:r>
      <w:r w:rsidR="007C7FCB">
        <w:fldChar w:fldCharType="separate"/>
      </w:r>
      <w:r>
        <w:rPr>
          <w:rStyle w:val="Hyperlink"/>
          <w:rFonts w:ascii="Calibri" w:eastAsia="Calibri" w:hAnsi="Calibri" w:cs="Arial"/>
          <w:sz w:val="18"/>
        </w:rPr>
        <w:t>http://go.microsoft.com/?linkid=9839207</w:t>
      </w:r>
      <w:r w:rsidR="007C7FCB">
        <w:rPr>
          <w:rStyle w:val="Hyperlink"/>
          <w:rFonts w:ascii="Calibri" w:eastAsia="Calibri" w:hAnsi="Calibri" w:cs="Arial"/>
          <w:sz w:val="18"/>
        </w:rPr>
        <w:fldChar w:fldCharType="end"/>
      </w:r>
      <w:r>
        <w:rPr>
          <w:rFonts w:ascii="Calibri" w:eastAsia="Calibri" w:hAnsi="Calibri" w:cs="Arial"/>
          <w:sz w:val="18"/>
        </w:rPr>
        <w:t>.</w:t>
      </w:r>
    </w:p>
    <w:p w14:paraId="79F6E0D6" w14:textId="77777777" w:rsidR="00225AAE" w:rsidRDefault="00225AAE" w:rsidP="00225AAE">
      <w:pPr>
        <w:tabs>
          <w:tab w:val="left" w:pos="158"/>
        </w:tabs>
        <w:suppressAutoHyphens/>
        <w:autoSpaceDN w:val="0"/>
        <w:spacing w:after="0" w:line="240" w:lineRule="auto"/>
        <w:textAlignment w:val="baseline"/>
        <w:rPr>
          <w:rFonts w:ascii="Calibri" w:eastAsia="Calibri" w:hAnsi="Calibri" w:cs="Arial"/>
          <w:sz w:val="18"/>
        </w:rPr>
      </w:pPr>
    </w:p>
    <w:p w14:paraId="0F1C6ECD" w14:textId="77777777" w:rsidR="00225AAE" w:rsidRDefault="00225AAE" w:rsidP="00225AA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Containerne inneholder materiell som er underlagt taushetsplikt, og som Microsoft har rettighetene til. Kunden samtykker i å holde dette materialet konfidensielt, og å omgående varsle Microsoft hvis kunden blir klar over mulig feilbruk eller misbruk.</w:t>
      </w:r>
    </w:p>
    <w:p w14:paraId="50D36818" w14:textId="77777777" w:rsidR="00225AAE" w:rsidRPr="00475975" w:rsidRDefault="00225AAE" w:rsidP="00225AAE">
      <w:pPr>
        <w:tabs>
          <w:tab w:val="left" w:pos="158"/>
        </w:tabs>
        <w:suppressAutoHyphens/>
        <w:autoSpaceDN w:val="0"/>
        <w:spacing w:after="0" w:line="240" w:lineRule="auto"/>
        <w:textAlignment w:val="baseline"/>
        <w:rPr>
          <w:rFonts w:ascii="Calibri" w:hAnsi="Calibri"/>
          <w:sz w:val="18"/>
        </w:rPr>
      </w:pPr>
    </w:p>
    <w:p w14:paraId="6B069895" w14:textId="594D2E58" w:rsidR="00107D88" w:rsidRDefault="00225AAE" w:rsidP="00225AAE">
      <w:pPr>
        <w:pStyle w:val="ProductList-Body"/>
        <w:rPr>
          <w:rFonts w:ascii="Calibri" w:eastAsia="Calibri" w:hAnsi="Calibri" w:cs="Arial"/>
        </w:rPr>
      </w:pPr>
      <w:r>
        <w:rPr>
          <w:rFonts w:ascii="Calibri" w:eastAsia="Calibri" w:hAnsi="Calibri" w:cs="Arial"/>
        </w:rPr>
        <w:t>Vilkårene i DPA gjelder ikke containere som er installert på kundens dedikerte maskinvare, bortsett fra i den grad noen personopplysninger blir samlet inn i forbindelse med faktureringsendepunktet fordi driftsmiljøet til disse containerne ikke er under Microsofts kontroll</w:t>
      </w:r>
      <w:r w:rsidR="00630830">
        <w:rPr>
          <w:rFonts w:ascii="Calibri" w:eastAsia="Calibri" w:hAnsi="Calibri" w:cs="Arial"/>
        </w:rPr>
        <w:t>.</w:t>
      </w:r>
    </w:p>
    <w:p w14:paraId="526B1AA7" w14:textId="77777777" w:rsidR="00630830" w:rsidRPr="009A17A9" w:rsidRDefault="00630830" w:rsidP="006365D8">
      <w:pPr>
        <w:pStyle w:val="ProductList-Body"/>
      </w:pPr>
    </w:p>
    <w:p w14:paraId="77188CC8" w14:textId="77777777" w:rsidR="00107D88" w:rsidRPr="00F86985" w:rsidRDefault="00107D88" w:rsidP="006365D8">
      <w:pPr>
        <w:pStyle w:val="ProductList-ClauseHeading"/>
        <w:keepNext w:val="0"/>
      </w:pPr>
      <w:r>
        <w:t>Inaktive Konfigurasjoner og Egendefinerte modeller for Cognitive Services</w:t>
      </w:r>
    </w:p>
    <w:p w14:paraId="03DDC0C8" w14:textId="77777777" w:rsidR="00107D88" w:rsidRPr="009A17A9" w:rsidRDefault="00107D88" w:rsidP="006365D8">
      <w:pPr>
        <w:pStyle w:val="ProductList-Body"/>
      </w:pPr>
      <w:r>
        <w:t>Når det gjelder oppbevaring og sletting av data, kan en konfigurasjon eller egendefinert modell for Cognitive Services som har vært inaktiv, etter Microsofts skjønn behandles som en Elektronisk Tjeneste der Kundens abonnement er utløpt. En konfigurasjon eller egendefinert modell er inaktiv hvis det i løpet av 90 dager (1) ikke gjøres noen kall til den, eller (2) den er ikke blitt endret og ikke er tilordnet en oppdatert nøkkel og (3) Kunden ikke logget seg på konfigurasjonen/modellen.</w:t>
      </w:r>
    </w:p>
    <w:p w14:paraId="72244680" w14:textId="77777777" w:rsidR="004A79EF" w:rsidRDefault="00722EC6"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r w:rsidR="007C7FCB">
        <w:fldChar w:fldCharType="begin"/>
      </w:r>
      <w:r w:rsidR="007C7FCB">
        <w:instrText xml:space="preserve"> HYPERLINK \l "GeneralTerms" \o "Generelle vilkår" </w:instrText>
      </w:r>
      <w:r w:rsidR="007C7FCB">
        <w:fldChar w:fldCharType="separate"/>
      </w:r>
      <w:r w:rsidR="004A79EF">
        <w:rPr>
          <w:rStyle w:val="Hyperlink"/>
          <w:sz w:val="16"/>
          <w:szCs w:val="16"/>
        </w:rPr>
        <w:t>Generelle vilkår</w:t>
      </w:r>
      <w:r w:rsidR="007C7FCB">
        <w:rPr>
          <w:rStyle w:val="Hyperlink"/>
          <w:sz w:val="16"/>
          <w:szCs w:val="16"/>
        </w:rPr>
        <w:fldChar w:fldCharType="end"/>
      </w:r>
    </w:p>
    <w:p w14:paraId="2C30D563" w14:textId="4763E95C" w:rsidR="003C12D4" w:rsidRPr="00AA0557" w:rsidRDefault="00D67A9D" w:rsidP="00D67A9D">
      <w:pPr>
        <w:pStyle w:val="ProductList-Offering2Heading"/>
        <w:outlineLvl w:val="2"/>
        <w:rPr>
          <w:lang w:val="nb-NO"/>
        </w:rPr>
      </w:pPr>
      <w:r w:rsidRPr="00DB28F7">
        <w:rPr>
          <w:lang w:val="nb-NO"/>
        </w:rPr>
        <w:tab/>
      </w:r>
      <w:bookmarkStart w:id="107" w:name="_Toc62904253"/>
      <w:r w:rsidR="003C12D4" w:rsidRPr="00AA0557">
        <w:rPr>
          <w:lang w:val="nb-NO"/>
        </w:rPr>
        <w:t>Microsoft Genomics</w:t>
      </w:r>
      <w:bookmarkEnd w:id="95"/>
      <w:bookmarkEnd w:id="107"/>
    </w:p>
    <w:p w14:paraId="68770424" w14:textId="77777777" w:rsidR="003C12D4" w:rsidRPr="00BA2331" w:rsidRDefault="003C12D4" w:rsidP="006365D8">
      <w:pPr>
        <w:pStyle w:val="ProductList-ClauseHeading"/>
        <w:keepNext w:val="0"/>
      </w:pPr>
      <w:r>
        <w:t xml:space="preserve">Personvern for Microsoft Genomics </w:t>
      </w:r>
    </w:p>
    <w:p w14:paraId="38E6B65D" w14:textId="77777777" w:rsidR="003C12D4" w:rsidRPr="00BA2331" w:rsidRDefault="003C12D4" w:rsidP="006365D8">
      <w:pPr>
        <w:pStyle w:val="ProductList-Body"/>
      </w:pPr>
      <w:r>
        <w:t xml:space="preserve">Microsofts Personvernerklæring på </w:t>
      </w:r>
      <w:r w:rsidR="007C7FCB">
        <w:fldChar w:fldCharType="begin"/>
      </w:r>
      <w:r w:rsidR="007C7FCB">
        <w:instrText xml:space="preserve"> HYPERLINK "https://go.microsoft.com/fwlink/?LinkId=521839" </w:instrText>
      </w:r>
      <w:r w:rsidR="007C7FCB">
        <w:fldChar w:fldCharType="separate"/>
      </w:r>
      <w:r>
        <w:rPr>
          <w:rStyle w:val="Hyperlink"/>
        </w:rPr>
        <w:t>https://go.microsoft.com/fwlink/?LinkId=521839</w:t>
      </w:r>
      <w:r w:rsidR="007C7FCB">
        <w:rPr>
          <w:rStyle w:val="Hyperlink"/>
        </w:rPr>
        <w:fldChar w:fldCharType="end"/>
      </w:r>
      <w:r>
        <w:t xml:space="preserve"> gjelder for Kundens bruk av Microsoft Genomics, bortsett fra at dette avsnittet om Microsoft Genomics har forrang i den utstrekning det avviker fra Microsofts Personvernerklæring. </w:t>
      </w:r>
    </w:p>
    <w:p w14:paraId="05EEED19" w14:textId="77777777" w:rsidR="003C12D4" w:rsidRPr="00BA2331" w:rsidRDefault="003C12D4" w:rsidP="006365D8">
      <w:pPr>
        <w:pStyle w:val="ProductList-Body"/>
      </w:pPr>
    </w:p>
    <w:p w14:paraId="3A0A8D5B" w14:textId="77777777" w:rsidR="003C12D4" w:rsidRPr="00BA2331" w:rsidRDefault="003C12D4" w:rsidP="006365D8">
      <w:pPr>
        <w:pStyle w:val="ProductList-ClauseHeading"/>
        <w:keepNext w:val="0"/>
      </w:pPr>
      <w:r>
        <w:t xml:space="preserve">Broad lisensvilkår </w:t>
      </w:r>
    </w:p>
    <w:p w14:paraId="41DDBB84" w14:textId="76F17798" w:rsidR="003C12D4" w:rsidRPr="00BA2331" w:rsidRDefault="00630830" w:rsidP="006365D8">
      <w:pPr>
        <w:pStyle w:val="ProductList-Body"/>
      </w:pPr>
      <w:r>
        <w:t>Microsoft Genomics omfatter tilgang til Genetic Analysis Toolkit (GATK) fra Broad Institute, Inc. ("</w:t>
      </w:r>
      <w:r>
        <w:rPr>
          <w:bCs/>
        </w:rPr>
        <w:t>Broad</w:t>
      </w:r>
      <w:r>
        <w:t>"). Bruk av GATK og all relatert dokumentasjon som en del av Microsoft Genomics er også underlagt Broads GATK sluttbrukerlisensavtale ("</w:t>
      </w:r>
      <w:r>
        <w:rPr>
          <w:bCs/>
        </w:rPr>
        <w:t>bred EULA</w:t>
      </w:r>
      <w:r>
        <w:t xml:space="preserve">" ligger her </w:t>
      </w:r>
      <w:r w:rsidR="007C7FCB">
        <w:fldChar w:fldCharType="begin"/>
      </w:r>
      <w:r w:rsidR="007C7FCB">
        <w:instrText xml:space="preserve"> HYPERLINK "https://software.broadinstitute.org/gatk/eula/index?p=Azure" </w:instrText>
      </w:r>
      <w:r w:rsidR="007C7FCB">
        <w:fldChar w:fldCharType="separate"/>
      </w:r>
      <w:r>
        <w:rPr>
          <w:rStyle w:val="Hyperlink"/>
        </w:rPr>
        <w:t>https://software.broadinstitute.org/gatk/eula/index?p=Azure</w:t>
      </w:r>
      <w:r w:rsidR="007C7FCB">
        <w:rPr>
          <w:rStyle w:val="Hyperlink"/>
        </w:rPr>
        <w:fldChar w:fldCharType="end"/>
      </w:r>
      <w:r w:rsidR="003C12D4">
        <w:t xml:space="preserve">). </w:t>
      </w:r>
    </w:p>
    <w:p w14:paraId="726FA086" w14:textId="77777777" w:rsidR="003C12D4" w:rsidRPr="00BA2331" w:rsidRDefault="003C12D4" w:rsidP="006365D8">
      <w:pPr>
        <w:pStyle w:val="ProductList-Body"/>
      </w:pPr>
    </w:p>
    <w:p w14:paraId="3F6E3243" w14:textId="77777777" w:rsidR="003C12D4" w:rsidRPr="00BA2331" w:rsidRDefault="003C12D4" w:rsidP="006365D8">
      <w:pPr>
        <w:pStyle w:val="ProductList-Body"/>
      </w:pPr>
      <w:r>
        <w:t xml:space="preserve">Microsoft kan hente inn enkelte statistiske og tekniske opplysninger om Kundens bruk av GATK og dele disse med Broad. Kunden gir Microsoft tillatelse til å rapportere Kundens status som bruker av GATK i Microsoft Genomics til Broad. </w:t>
      </w:r>
    </w:p>
    <w:p w14:paraId="018AF84E" w14:textId="77777777" w:rsidR="003C12D4" w:rsidRPr="00BA2331" w:rsidRDefault="003C12D4" w:rsidP="006365D8">
      <w:pPr>
        <w:pStyle w:val="ProductList-Body"/>
      </w:pPr>
    </w:p>
    <w:p w14:paraId="4B647225" w14:textId="77777777" w:rsidR="003C12D4" w:rsidRPr="00BA2331" w:rsidRDefault="003C12D4" w:rsidP="006365D8">
      <w:pPr>
        <w:pStyle w:val="ProductList-ClauseHeading"/>
        <w:keepNext w:val="0"/>
      </w:pPr>
      <w:r>
        <w:t>Ingen medisinsk bruk</w:t>
      </w:r>
    </w:p>
    <w:p w14:paraId="677BDCEB" w14:textId="77777777" w:rsidR="003C12D4" w:rsidRPr="00BA2331" w:rsidRDefault="003C12D4" w:rsidP="006365D8">
      <w:pPr>
        <w:pStyle w:val="ProductList-Body"/>
      </w:pPr>
      <w:r>
        <w:t>Microsoft Genomics er ikke en medisinsk enhet og resultater som er frembragt ved bruk av Microsoft Genomics er ikke ment å være faktaerklæringer, de skal heller ikke brukes i stedet for medisinsk vurdering, rådgivning, diagnose eller behandling av en sykdom eller en tilstand.</w:t>
      </w:r>
    </w:p>
    <w:p w14:paraId="74B18A44" w14:textId="77777777" w:rsidR="004A79EF" w:rsidRDefault="00722EC6"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r w:rsidR="007C7FCB">
        <w:fldChar w:fldCharType="begin"/>
      </w:r>
      <w:r w:rsidR="007C7FCB">
        <w:instrText xml:space="preserve"> HYPERLINK \l "GeneralTerms" \o "Generelle vilkår" </w:instrText>
      </w:r>
      <w:r w:rsidR="007C7FCB">
        <w:fldChar w:fldCharType="separate"/>
      </w:r>
      <w:r w:rsidR="004A79EF">
        <w:rPr>
          <w:rStyle w:val="Hyperlink"/>
          <w:sz w:val="16"/>
          <w:szCs w:val="16"/>
        </w:rPr>
        <w:t>Generelle vilkår</w:t>
      </w:r>
      <w:r w:rsidR="007C7FCB">
        <w:rPr>
          <w:rStyle w:val="Hyperlink"/>
          <w:sz w:val="16"/>
          <w:szCs w:val="16"/>
        </w:rPr>
        <w:fldChar w:fldCharType="end"/>
      </w:r>
    </w:p>
    <w:p w14:paraId="749188B7" w14:textId="32B5540F" w:rsidR="003C12D4" w:rsidRPr="008E1F8D" w:rsidRDefault="003C12D4" w:rsidP="006365D8">
      <w:pPr>
        <w:pStyle w:val="ProductList-Offering2Heading"/>
        <w:outlineLvl w:val="2"/>
        <w:rPr>
          <w:lang w:val="nb-NO"/>
        </w:rPr>
      </w:pPr>
      <w:r w:rsidRPr="008E1F8D">
        <w:rPr>
          <w:lang w:val="nb-NO"/>
        </w:rPr>
        <w:tab/>
      </w:r>
      <w:bookmarkStart w:id="108" w:name="_Toc494738673"/>
      <w:bookmarkStart w:id="109" w:name="_Toc62904254"/>
      <w:r w:rsidRPr="008E1F8D">
        <w:rPr>
          <w:lang w:val="nb-NO"/>
        </w:rPr>
        <w:t xml:space="preserve">Visual Studio </w:t>
      </w:r>
      <w:r w:rsidR="00BC19F4" w:rsidRPr="008E1F8D">
        <w:rPr>
          <w:lang w:val="nb-NO"/>
        </w:rPr>
        <w:t>App</w:t>
      </w:r>
      <w:r w:rsidRPr="008E1F8D">
        <w:rPr>
          <w:lang w:val="nb-NO"/>
        </w:rPr>
        <w:t xml:space="preserve"> Center</w:t>
      </w:r>
      <w:bookmarkEnd w:id="108"/>
      <w:bookmarkEnd w:id="109"/>
    </w:p>
    <w:p w14:paraId="0E36D62F" w14:textId="61EECC26" w:rsidR="003C12D4" w:rsidRPr="00BA2331" w:rsidRDefault="003C12D4" w:rsidP="006365D8">
      <w:pPr>
        <w:pStyle w:val="ProductList-ClauseHeading"/>
        <w:keepNext w:val="0"/>
      </w:pPr>
      <w:r>
        <w:t xml:space="preserve">Vilkår for personvern og sikkerhet for Visual Studio </w:t>
      </w:r>
      <w:r w:rsidR="00BC19F4">
        <w:t>App</w:t>
      </w:r>
      <w:r>
        <w:t xml:space="preserve"> Center Test</w:t>
      </w:r>
    </w:p>
    <w:p w14:paraId="68C38CBB" w14:textId="1DCD65C8" w:rsidR="003C12D4" w:rsidRPr="00BA2331" w:rsidRDefault="003C12D4" w:rsidP="006365D8">
      <w:pPr>
        <w:pStyle w:val="ProductList-Body"/>
      </w:pPr>
      <w:r>
        <w:t xml:space="preserve">Personvernerklæringen på </w:t>
      </w:r>
      <w:r w:rsidR="007C7FCB">
        <w:fldChar w:fldCharType="begin"/>
      </w:r>
      <w:r w:rsidR="007C7FCB">
        <w:instrText xml:space="preserve"> HYPERLINK "https://aka.ms/actestprivacypolicy" </w:instrText>
      </w:r>
      <w:r w:rsidR="007C7FCB">
        <w:fldChar w:fldCharType="separate"/>
      </w:r>
      <w:r w:rsidR="00357A6F">
        <w:rPr>
          <w:rStyle w:val="Hyperlink"/>
        </w:rPr>
        <w:t>https://aka.ms/actestprivacypolicy</w:t>
      </w:r>
      <w:r w:rsidR="007C7FCB">
        <w:rPr>
          <w:rStyle w:val="Hyperlink"/>
        </w:rPr>
        <w:fldChar w:fldCharType="end"/>
      </w:r>
      <w:r>
        <w:t xml:space="preserve"> gjelder for Kundens bruk av Visual Studio </w:t>
      </w:r>
      <w:r w:rsidR="00BC19F4">
        <w:t>App</w:t>
      </w:r>
      <w:r>
        <w:t xml:space="preserve"> Center Test. Kunden kan ikke bruke Visual Studio </w:t>
      </w:r>
      <w:r w:rsidR="00BC19F4">
        <w:t>App</w:t>
      </w:r>
      <w:r>
        <w:t xml:space="preserve"> Center Test til å lagre eller behandle personopplysninger. Se Produktdokumentasjonen for mer informasjon.</w:t>
      </w:r>
    </w:p>
    <w:p w14:paraId="30FAE2F6" w14:textId="77777777" w:rsidR="003C12D4" w:rsidRPr="00BA2331" w:rsidRDefault="003C12D4" w:rsidP="006365D8">
      <w:pPr>
        <w:pStyle w:val="ProductList-Body"/>
      </w:pPr>
    </w:p>
    <w:p w14:paraId="23E1C8F7" w14:textId="77777777" w:rsidR="003C12D4" w:rsidRPr="00BA2331" w:rsidRDefault="003C12D4" w:rsidP="006365D8">
      <w:pPr>
        <w:pStyle w:val="ProductList-ClauseHeading"/>
        <w:keepNext w:val="0"/>
      </w:pPr>
      <w:r>
        <w:t>Bruk for utvikling og testing</w:t>
      </w:r>
    </w:p>
    <w:p w14:paraId="27E77E27" w14:textId="2AD2C39B" w:rsidR="003C12D4" w:rsidRPr="00BA2331" w:rsidRDefault="003C12D4" w:rsidP="006365D8">
      <w:pPr>
        <w:pStyle w:val="ProductList-Body"/>
      </w:pPr>
      <w:r>
        <w:t xml:space="preserve">Kunden kan bare åpne og bruke Visual Studio </w:t>
      </w:r>
      <w:r w:rsidR="00BC19F4">
        <w:t>App</w:t>
      </w:r>
      <w:r>
        <w:t xml:space="preserve"> Center Test til å utvikle og teste Kundens programmer. Bare én Lisensiert Bruker kan ha tilgang til en virtuell maskin som leveres av Visual Studio </w:t>
      </w:r>
      <w:r w:rsidR="00BC19F4">
        <w:t>App</w:t>
      </w:r>
      <w:r>
        <w:t xml:space="preserve"> Center til enhver tid.</w:t>
      </w:r>
    </w:p>
    <w:p w14:paraId="76DF7083" w14:textId="77777777" w:rsidR="003C12D4" w:rsidRPr="00BA2331" w:rsidRDefault="003C12D4" w:rsidP="006365D8">
      <w:pPr>
        <w:pStyle w:val="ProductList-Body"/>
      </w:pPr>
    </w:p>
    <w:p w14:paraId="74EC4354" w14:textId="77777777" w:rsidR="003C12D4" w:rsidRPr="00BA2331" w:rsidRDefault="003C12D4" w:rsidP="00225AAE">
      <w:pPr>
        <w:pStyle w:val="ProductList-ClauseHeading"/>
        <w:keepNext w:val="0"/>
      </w:pPr>
      <w:r>
        <w:t>Godkjent utvikler.</w:t>
      </w:r>
    </w:p>
    <w:p w14:paraId="26DFE388" w14:textId="70464969" w:rsidR="003C12D4" w:rsidRPr="00BA2331" w:rsidRDefault="003C12D4" w:rsidP="006365D8">
      <w:pPr>
        <w:pStyle w:val="ProductList-Body"/>
      </w:pPr>
      <w:r>
        <w:t xml:space="preserve">Kunden utpeker Microsoft som sin godkjente utvikler med hensyn til Apple-programvare, også i Visual Studio </w:t>
      </w:r>
      <w:r w:rsidR="00BC19F4">
        <w:t>App</w:t>
      </w:r>
      <w:r>
        <w:t xml:space="preserve"> Center. Microsoft er ansvarlig for å oppfylle vilkårene for en slik programvare inkludert i Visual Studio </w:t>
      </w:r>
      <w:r w:rsidR="00BC19F4">
        <w:t>App</w:t>
      </w:r>
      <w:r>
        <w:t xml:space="preserve"> Center og skal holde fortrolig alle konfidensielle opplysninger fra Apple som Microsoft har fått tilgang til som en del av Visual Studio </w:t>
      </w:r>
      <w:r w:rsidR="00BC19F4">
        <w:t>App</w:t>
      </w:r>
      <w:r>
        <w:t xml:space="preserve"> Center. </w:t>
      </w:r>
    </w:p>
    <w:p w14:paraId="76288F2D" w14:textId="77777777" w:rsidR="003C12D4" w:rsidRPr="00BA2331" w:rsidRDefault="003C12D4" w:rsidP="006365D8">
      <w:pPr>
        <w:pStyle w:val="ProductList-Body"/>
      </w:pPr>
    </w:p>
    <w:p w14:paraId="0D09A916" w14:textId="77777777" w:rsidR="003C12D4" w:rsidRPr="00BA2331" w:rsidRDefault="003C12D4" w:rsidP="006365D8">
      <w:pPr>
        <w:pStyle w:val="ProductList-ClauseHeading"/>
        <w:keepNext w:val="0"/>
      </w:pPr>
      <w:r>
        <w:lastRenderedPageBreak/>
        <w:t>Tilgang til tredjeparts repositoriumstjeneste</w:t>
      </w:r>
    </w:p>
    <w:p w14:paraId="46A86EA8" w14:textId="3DCB7C3F" w:rsidR="003C12D4" w:rsidRPr="00BA2331" w:rsidRDefault="00630830" w:rsidP="006365D8">
      <w:pPr>
        <w:pStyle w:val="ProductList-Body"/>
      </w:pPr>
      <w:r>
        <w:t>Hvis Kunden gir Microsoft tilgang til tredjeparts repositoriumstjenestekonto(er), gir Kunden Microsoft tillatelse til å skanne kontoen(e), herunder innholdet i Kundens offentlige og private repositoriumer</w:t>
      </w:r>
      <w:r w:rsidR="003C12D4">
        <w:t>.</w:t>
      </w:r>
    </w:p>
    <w:p w14:paraId="254A8102" w14:textId="626E377F" w:rsidR="00303CF4" w:rsidRPr="00340CC6" w:rsidRDefault="00722EC6"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B967C15" w14:textId="3FC5E0B6" w:rsidR="00196D07" w:rsidRPr="008E1F8D" w:rsidRDefault="00196D07" w:rsidP="006365D8">
      <w:pPr>
        <w:pStyle w:val="ProductList-OfferingGroupHeading"/>
        <w:spacing w:after="80"/>
        <w:outlineLvl w:val="1"/>
        <w:rPr>
          <w:lang w:val="nb-NO"/>
        </w:rPr>
      </w:pPr>
      <w:bookmarkStart w:id="110" w:name="_Toc62904255"/>
      <w:r w:rsidRPr="008E1F8D">
        <w:rPr>
          <w:lang w:val="nb-NO"/>
        </w:rPr>
        <w:t>Microsoft Azure-planer</w:t>
      </w:r>
      <w:bookmarkEnd w:id="96"/>
      <w:bookmarkEnd w:id="97"/>
      <w:bookmarkEnd w:id="110"/>
    </w:p>
    <w:p w14:paraId="072326D2" w14:textId="77777777" w:rsidR="00196D07" w:rsidRDefault="00196D07" w:rsidP="006365D8">
      <w:pPr>
        <w:pStyle w:val="ProductList-Body"/>
        <w:tabs>
          <w:tab w:val="clear" w:pos="158"/>
          <w:tab w:val="left" w:pos="360"/>
        </w:tabs>
        <w:rPr>
          <w:b/>
          <w:color w:val="00188F"/>
        </w:rPr>
      </w:pPr>
      <w:r>
        <w:rPr>
          <w:b/>
          <w:color w:val="00188F"/>
        </w:rPr>
        <w:t>Meldinger</w:t>
      </w:r>
    </w:p>
    <w:p w14:paraId="6A94FD0F" w14:textId="1F6BF720" w:rsidR="00196D07" w:rsidRPr="00AB267B" w:rsidRDefault="00196D07" w:rsidP="006365D8">
      <w:pPr>
        <w:pStyle w:val="ProductList-Body"/>
      </w:pPr>
      <w:r>
        <w:t xml:space="preserve">Meldingene om Bing Maps i </w:t>
      </w:r>
      <w:r w:rsidR="007C7FCB">
        <w:fldChar w:fldCharType="begin"/>
      </w:r>
      <w:r w:rsidR="007C7FCB">
        <w:instrText xml:space="preserve"> HYPERLINK \l "Attachment1" \o "Vedlegg 1" </w:instrText>
      </w:r>
      <w:r w:rsidR="007C7FCB">
        <w:fldChar w:fldCharType="separate"/>
      </w:r>
      <w:r>
        <w:rPr>
          <w:rStyle w:val="Hyperlink"/>
        </w:rPr>
        <w:t>Vedlegg 1</w:t>
      </w:r>
      <w:r w:rsidR="007C7FCB">
        <w:rPr>
          <w:rStyle w:val="Hyperlink"/>
        </w:rPr>
        <w:fldChar w:fldCharType="end"/>
      </w:r>
      <w:r>
        <w:t xml:space="preserve"> gjelder.</w:t>
      </w:r>
    </w:p>
    <w:p w14:paraId="70BD202F" w14:textId="77777777" w:rsidR="00196D07" w:rsidRPr="000E3993" w:rsidRDefault="00196D07" w:rsidP="006365D8">
      <w:pPr>
        <w:pStyle w:val="ProductList-Body"/>
      </w:pPr>
    </w:p>
    <w:p w14:paraId="22888EF5" w14:textId="77777777" w:rsidR="00196D07" w:rsidRPr="00017A5A" w:rsidRDefault="00196D07" w:rsidP="006365D8">
      <w:pPr>
        <w:pStyle w:val="ProductList-Body"/>
        <w:tabs>
          <w:tab w:val="clear" w:pos="158"/>
          <w:tab w:val="left" w:pos="180"/>
        </w:tabs>
        <w:rPr>
          <w:b/>
          <w:color w:val="00188F"/>
        </w:rPr>
      </w:pPr>
      <w:r>
        <w:rPr>
          <w:b/>
          <w:color w:val="00188F"/>
        </w:rPr>
        <w:t>Abonnementslisensserier</w:t>
      </w:r>
    </w:p>
    <w:p w14:paraId="326FDDCF" w14:textId="502E0EEF" w:rsidR="00C81DF0" w:rsidRDefault="003662CE" w:rsidP="006365D8">
      <w:pPr>
        <w:pStyle w:val="ProductList-Body"/>
      </w:pPr>
      <w:r>
        <w:t xml:space="preserve">I tillegg til Bruker-SL-er, se </w:t>
      </w:r>
      <w:r w:rsidR="007C7FCB">
        <w:fldChar w:fldCharType="begin"/>
      </w:r>
      <w:r w:rsidR="007C7FCB">
        <w:instrText xml:space="preserve"> HYPERLINK \l "_top" \o "Vedlegg 2" </w:instrText>
      </w:r>
      <w:r w:rsidR="007C7FCB">
        <w:fldChar w:fldCharType="separate"/>
      </w:r>
      <w:r>
        <w:rPr>
          <w:rStyle w:val="Hyperlink"/>
        </w:rPr>
        <w:t>Vedlegg 2</w:t>
      </w:r>
      <w:r w:rsidR="007C7FCB">
        <w:rPr>
          <w:rStyle w:val="Hyperlink"/>
        </w:rPr>
        <w:fldChar w:fldCharType="end"/>
      </w:r>
      <w:r>
        <w:t xml:space="preserve"> for andre SL-er som tilfredsstiller kravene til Azure Active Directory Premium, Azure Microsoft Defender for identitet, Azure Information Protection og Microsoft Intune</w:t>
      </w:r>
      <w:r w:rsidR="00C81DF0">
        <w:t>.</w:t>
      </w:r>
    </w:p>
    <w:p w14:paraId="252FCDF2" w14:textId="77777777" w:rsidR="00196D07" w:rsidRPr="00196D07" w:rsidRDefault="00196D07" w:rsidP="006365D8">
      <w:pPr>
        <w:pStyle w:val="ProductList-Body"/>
      </w:pPr>
    </w:p>
    <w:p w14:paraId="037CCEA5" w14:textId="5F04445C" w:rsidR="002407D6" w:rsidRPr="008E1F8D" w:rsidRDefault="00196D07" w:rsidP="00232F41">
      <w:pPr>
        <w:pStyle w:val="ProductList-Offering2Heading"/>
        <w:outlineLvl w:val="2"/>
        <w:rPr>
          <w:lang w:val="nb-NO"/>
        </w:rPr>
      </w:pPr>
      <w:r w:rsidRPr="008E1F8D">
        <w:rPr>
          <w:lang w:val="nb-NO"/>
        </w:rPr>
        <w:tab/>
      </w:r>
      <w:bookmarkStart w:id="111" w:name="_Toc62904256"/>
      <w:r w:rsidR="002407D6" w:rsidRPr="008E1F8D">
        <w:rPr>
          <w:lang w:val="nb-NO"/>
        </w:rPr>
        <w:t>Azure Active Directory Basic</w:t>
      </w:r>
      <w:bookmarkEnd w:id="98"/>
      <w:bookmarkEnd w:id="99"/>
      <w:bookmarkEnd w:id="111"/>
    </w:p>
    <w:bookmarkEnd w:id="100"/>
    <w:p w14:paraId="66103F4B" w14:textId="77777777" w:rsidR="002407D6" w:rsidRPr="003C2FBE" w:rsidRDefault="002407D6" w:rsidP="006365D8">
      <w:pPr>
        <w:pStyle w:val="ProductList-Body"/>
      </w:pPr>
      <w:r>
        <w:t>Med Enkel pålogging kan Kunden forhåndsintegrere opptil 10 SAAS-programmer eller Egendefinerte Programmer per Bruker-SL. Denne programgrensen gjelder for alle programmer fra Microsoft eller tredjeparter.</w:t>
      </w:r>
    </w:p>
    <w:bookmarkStart w:id="112" w:name="AzureActiveDirectoryPremium"/>
    <w:p w14:paraId="0C9E990C"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r w:rsidR="007C7FCB">
        <w:fldChar w:fldCharType="begin"/>
      </w:r>
      <w:r w:rsidR="007C7FCB">
        <w:instrText xml:space="preserve"> HYPERLINK \l "GeneralTerms" \o "Generelle vilkår" </w:instrText>
      </w:r>
      <w:r w:rsidR="007C7FCB">
        <w:fldChar w:fldCharType="separate"/>
      </w:r>
      <w:r>
        <w:rPr>
          <w:rStyle w:val="Hyperlink"/>
          <w:sz w:val="16"/>
          <w:szCs w:val="16"/>
        </w:rPr>
        <w:t>Generelle vilkår</w:t>
      </w:r>
      <w:r w:rsidR="007C7FCB">
        <w:rPr>
          <w:rStyle w:val="Hyperlink"/>
          <w:sz w:val="16"/>
          <w:szCs w:val="16"/>
        </w:rPr>
        <w:fldChar w:fldCharType="end"/>
      </w:r>
    </w:p>
    <w:p w14:paraId="2D13BAE7" w14:textId="77777777" w:rsidR="002407D6" w:rsidRPr="008E1F8D" w:rsidRDefault="002407D6" w:rsidP="006365D8">
      <w:pPr>
        <w:pStyle w:val="ProductList-Offering2Heading"/>
        <w:outlineLvl w:val="2"/>
        <w:rPr>
          <w:lang w:val="nb-NO"/>
        </w:rPr>
      </w:pPr>
      <w:r w:rsidRPr="008E1F8D">
        <w:rPr>
          <w:lang w:val="nb-NO"/>
        </w:rPr>
        <w:tab/>
      </w:r>
      <w:bookmarkStart w:id="113" w:name="_Toc459970715"/>
      <w:bookmarkStart w:id="114" w:name="_Toc457466429"/>
      <w:bookmarkStart w:id="115" w:name="_Toc62904257"/>
      <w:r w:rsidRPr="008E1F8D">
        <w:rPr>
          <w:lang w:val="nb-NO"/>
        </w:rPr>
        <w:t>Azure Active Directory Premium</w:t>
      </w:r>
      <w:bookmarkEnd w:id="113"/>
      <w:bookmarkEnd w:id="114"/>
      <w:bookmarkEnd w:id="115"/>
    </w:p>
    <w:bookmarkEnd w:id="112"/>
    <w:p w14:paraId="68F5E989" w14:textId="5CDA73AC" w:rsidR="002407D6" w:rsidRDefault="002407D6" w:rsidP="006365D8">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43947F3A" w14:textId="32E1A392" w:rsidR="00696797" w:rsidRDefault="00696797" w:rsidP="006365D8">
      <w:pPr>
        <w:pStyle w:val="ProductList-Body"/>
      </w:pPr>
    </w:p>
    <w:p w14:paraId="424D08E7" w14:textId="77777777" w:rsidR="00696797" w:rsidRDefault="00696797" w:rsidP="007537C3">
      <w:pPr>
        <w:pStyle w:val="ProductList-ClauseHeading"/>
      </w:pPr>
      <w:r>
        <w:t>Tillatelse for Eksterne Brukere</w:t>
      </w:r>
    </w:p>
    <w:p w14:paraId="205B6D2C" w14:textId="35C36B44" w:rsidR="00696797" w:rsidRPr="00534B01" w:rsidRDefault="007537C3" w:rsidP="006365D8">
      <w:pPr>
        <w:pStyle w:val="ProductList-Body"/>
      </w:pPr>
      <w:r>
        <w:t>For hver Bruker-SL (eller tilsvarende Abonnementslisensserie) som Kunden tilordner en bruker, kan Kunden også gi opptil fem ytterligere Eksterne Brukere tilgang til tilsvarende Azure Active Directory-tjenestenivå. Dette alternativet er ikke tilgjengelig for nye kunder eller kunder som bruker (eller har brukt) tjenesten under en Månedlig Aktiv Bruker.</w:t>
      </w:r>
    </w:p>
    <w:bookmarkStart w:id="116" w:name="AzureInformationProtectionPremium"/>
    <w:p w14:paraId="3B6222FF"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r w:rsidR="007C7FCB">
        <w:fldChar w:fldCharType="begin"/>
      </w:r>
      <w:r w:rsidR="007C7FCB">
        <w:instrText xml:space="preserve"> HYPERLINK \l "GeneralTerms" \o "Generelle vilkår" </w:instrText>
      </w:r>
      <w:r w:rsidR="007C7FCB">
        <w:fldChar w:fldCharType="separate"/>
      </w:r>
      <w:r>
        <w:rPr>
          <w:rStyle w:val="Hyperlink"/>
          <w:sz w:val="16"/>
          <w:szCs w:val="16"/>
        </w:rPr>
        <w:t>Generelle vilkår</w:t>
      </w:r>
      <w:r w:rsidR="007C7FCB">
        <w:rPr>
          <w:rStyle w:val="Hyperlink"/>
          <w:sz w:val="16"/>
          <w:szCs w:val="16"/>
        </w:rPr>
        <w:fldChar w:fldCharType="end"/>
      </w:r>
    </w:p>
    <w:p w14:paraId="3BAE9336" w14:textId="77777777" w:rsidR="002407D6" w:rsidRPr="00C81DF0" w:rsidRDefault="002407D6" w:rsidP="006365D8">
      <w:pPr>
        <w:pStyle w:val="ProductList-Offering2Heading"/>
        <w:outlineLvl w:val="2"/>
        <w:rPr>
          <w:lang w:val="nb-NO"/>
        </w:rPr>
      </w:pPr>
      <w:r w:rsidRPr="00C81DF0">
        <w:rPr>
          <w:lang w:val="nb-NO"/>
        </w:rPr>
        <w:tab/>
      </w:r>
      <w:bookmarkStart w:id="117" w:name="AzureRightsManagement"/>
      <w:bookmarkStart w:id="118" w:name="_Toc459970716"/>
      <w:bookmarkStart w:id="119" w:name="_Toc457466430"/>
      <w:bookmarkStart w:id="120" w:name="_Toc62904258"/>
      <w:r w:rsidRPr="00C81DF0">
        <w:rPr>
          <w:lang w:val="nb-NO"/>
        </w:rPr>
        <w:t>Azure Information Protection</w:t>
      </w:r>
      <w:bookmarkEnd w:id="117"/>
      <w:r w:rsidRPr="00C81DF0">
        <w:rPr>
          <w:lang w:val="nb-NO"/>
        </w:rPr>
        <w:t xml:space="preserve"> Premium</w:t>
      </w:r>
      <w:bookmarkEnd w:id="118"/>
      <w:bookmarkEnd w:id="119"/>
      <w:bookmarkEnd w:id="120"/>
    </w:p>
    <w:bookmarkEnd w:id="116"/>
    <w:p w14:paraId="33524533" w14:textId="77777777" w:rsidR="002407D6" w:rsidRPr="003C2FBE" w:rsidRDefault="002407D6" w:rsidP="006365D8">
      <w:pPr>
        <w:pStyle w:val="ProductList-Body"/>
        <w:tabs>
          <w:tab w:val="clear" w:pos="158"/>
          <w:tab w:val="left" w:pos="360"/>
        </w:tabs>
      </w:pPr>
      <w:r>
        <w:rPr>
          <w:b/>
          <w:color w:val="00188F"/>
        </w:rPr>
        <w:t>Meldinger</w:t>
      </w:r>
    </w:p>
    <w:p w14:paraId="006513D7" w14:textId="767602FE" w:rsidR="002407D6" w:rsidRPr="003C2FBE" w:rsidRDefault="002407D6" w:rsidP="006365D8">
      <w:pPr>
        <w:pStyle w:val="ProductList-Body"/>
      </w:pPr>
      <w:r>
        <w:t xml:space="preserve">Meldingene om Bing Maps i </w:t>
      </w:r>
      <w:r w:rsidR="007C7FCB">
        <w:fldChar w:fldCharType="begin"/>
      </w:r>
      <w:r w:rsidR="007C7FCB">
        <w:instrText xml:space="preserve"> HYPERLINK \l "Attachment1" \o "Vedlegg 1" </w:instrText>
      </w:r>
      <w:r w:rsidR="007C7FCB">
        <w:fldChar w:fldCharType="separate"/>
      </w:r>
      <w:r>
        <w:rPr>
          <w:rStyle w:val="Hyperlink"/>
        </w:rPr>
        <w:t>Vedlegg 1</w:t>
      </w:r>
      <w:r w:rsidR="007C7FCB">
        <w:rPr>
          <w:rStyle w:val="Hyperlink"/>
        </w:rPr>
        <w:fldChar w:fldCharType="end"/>
      </w:r>
      <w:r>
        <w:t xml:space="preserve"> gjelder.</w:t>
      </w:r>
      <w:r w:rsidR="00183C8E">
        <w:t xml:space="preserve"> </w:t>
      </w:r>
      <w:r>
        <w:t xml:space="preserve">Alle eventuelle distribusjonstjenester overfor Kunden er underlagt Melding om Faglige Tjenester i </w:t>
      </w:r>
      <w:r w:rsidR="007C7FCB">
        <w:fldChar w:fldCharType="begin"/>
      </w:r>
      <w:r w:rsidR="007C7FCB">
        <w:instrText xml:space="preserve"> HYPERLINK \l "Attachment1" \o "Vedlegg 1" </w:instrText>
      </w:r>
      <w:r w:rsidR="007C7FCB">
        <w:fldChar w:fldCharType="separate"/>
      </w:r>
      <w:r>
        <w:rPr>
          <w:rStyle w:val="Hyperlink"/>
        </w:rPr>
        <w:t>Vedlegg 1</w:t>
      </w:r>
      <w:r w:rsidR="007C7FCB">
        <w:rPr>
          <w:rStyle w:val="Hyperlink"/>
        </w:rPr>
        <w:fldChar w:fldCharType="end"/>
      </w:r>
      <w:r>
        <w:t>.</w:t>
      </w:r>
    </w:p>
    <w:bookmarkStart w:id="121" w:name="_Toc388464308"/>
    <w:bookmarkStart w:id="122" w:name="Dynamics365"/>
    <w:bookmarkStart w:id="123" w:name="_Toc524436945"/>
    <w:bookmarkStart w:id="124" w:name="_Toc523239317"/>
    <w:bookmarkEnd w:id="101"/>
    <w:bookmarkEnd w:id="102"/>
    <w:bookmarkEnd w:id="103"/>
    <w:bookmarkEnd w:id="121"/>
    <w:p w14:paraId="3EE56EF9"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D31CEB" w14:textId="77777777" w:rsidR="009973E6" w:rsidRPr="00E464DF" w:rsidRDefault="009973E6" w:rsidP="006365D8">
      <w:pPr>
        <w:pStyle w:val="ProductList-OfferingGroupHeading"/>
        <w:spacing w:after="80"/>
        <w:outlineLvl w:val="1"/>
      </w:pPr>
      <w:bookmarkStart w:id="125" w:name="_Toc5958166"/>
      <w:bookmarkStart w:id="126" w:name="_Toc8395038"/>
      <w:bookmarkStart w:id="127" w:name="_Toc6563826"/>
      <w:bookmarkStart w:id="128" w:name="_Toc17975729"/>
      <w:bookmarkStart w:id="129" w:name="_Toc62904259"/>
      <w:bookmarkEnd w:id="122"/>
      <w:bookmarkEnd w:id="123"/>
      <w:bookmarkEnd w:id="124"/>
      <w:r>
        <w:t>Microsoft Dynamics 365-</w:t>
      </w:r>
      <w:proofErr w:type="spellStart"/>
      <w:r>
        <w:t>tjenester</w:t>
      </w:r>
      <w:bookmarkEnd w:id="125"/>
      <w:bookmarkEnd w:id="126"/>
      <w:bookmarkEnd w:id="127"/>
      <w:bookmarkEnd w:id="128"/>
      <w:bookmarkEnd w:id="129"/>
      <w:proofErr w:type="spellEnd"/>
    </w:p>
    <w:p w14:paraId="60090BD5" w14:textId="77777777" w:rsidR="009973E6" w:rsidRPr="00A8327A" w:rsidRDefault="009973E6" w:rsidP="006365D8">
      <w:pPr>
        <w:pStyle w:val="ProductList-Body"/>
        <w:rPr>
          <w:rFonts w:asciiTheme="majorHAnsi" w:hAnsiTheme="majorHAnsi"/>
          <w:sz w:val="16"/>
          <w:szCs w:val="16"/>
        </w:rPr>
        <w:sectPr w:rsidR="009973E6" w:rsidRPr="00A8327A" w:rsidSect="00B56B07">
          <w:footerReference w:type="default" r:id="rId22"/>
          <w:footerReference w:type="first" r:id="rId23"/>
          <w:pgSz w:w="12240" w:h="15840"/>
          <w:pgMar w:top="1440" w:right="720" w:bottom="1440" w:left="720" w:header="720" w:footer="720" w:gutter="0"/>
          <w:cols w:space="720"/>
          <w:titlePg/>
          <w:docGrid w:linePitch="360"/>
        </w:sectPr>
      </w:pPr>
    </w:p>
    <w:p w14:paraId="01E5CFAE" w14:textId="77777777" w:rsidR="00EF149B" w:rsidRPr="009C677A" w:rsidRDefault="00EF149B" w:rsidP="00EF149B">
      <w:pPr>
        <w:pStyle w:val="ProductList-ClauseHeading"/>
        <w:keepNext w:val="0"/>
      </w:pPr>
      <w:r w:rsidRPr="009C677A">
        <w:t>Merknader</w:t>
      </w:r>
    </w:p>
    <w:p w14:paraId="685CFB2F" w14:textId="77777777" w:rsidR="00EF149B" w:rsidRPr="009C677A" w:rsidRDefault="00EF149B" w:rsidP="00EF149B">
      <w:pPr>
        <w:pStyle w:val="ProductList-Body"/>
      </w:pPr>
      <w:r w:rsidRPr="009C677A">
        <w:t xml:space="preserve">Meldingene om Bing-kart og Faglige Tjenester i </w:t>
      </w:r>
      <w:r w:rsidR="007C7FCB">
        <w:fldChar w:fldCharType="begin"/>
      </w:r>
      <w:r w:rsidR="007C7FCB">
        <w:instrText xml:space="preserve"> HYPERLINK \l "_top" \o "Vedlegg 1" </w:instrText>
      </w:r>
      <w:r w:rsidR="007C7FCB">
        <w:fldChar w:fldCharType="separate"/>
      </w:r>
      <w:r w:rsidRPr="009C677A">
        <w:rPr>
          <w:rStyle w:val="Hyperlink"/>
        </w:rPr>
        <w:t>vedlegg 1</w:t>
      </w:r>
      <w:r w:rsidR="007C7FCB">
        <w:rPr>
          <w:rStyle w:val="Hyperlink"/>
        </w:rPr>
        <w:fldChar w:fldCharType="end"/>
      </w:r>
      <w:r w:rsidRPr="009C677A">
        <w:t xml:space="preserve"> gjelder. Alle eventuelle onboarding- migrasjons- eller distribusjonstjenester overfor Kunden er underlagt Melding om Faglige Tjenester i </w:t>
      </w:r>
      <w:r w:rsidR="007C7FCB">
        <w:fldChar w:fldCharType="begin"/>
      </w:r>
      <w:r w:rsidR="007C7FCB">
        <w:instrText xml:space="preserve"> HYPERLINK \l "_top" \o "Vedlegg 1" </w:instrText>
      </w:r>
      <w:r w:rsidR="007C7FCB">
        <w:fldChar w:fldCharType="separate"/>
      </w:r>
      <w:r w:rsidRPr="009C677A">
        <w:rPr>
          <w:rStyle w:val="Hyperlink"/>
        </w:rPr>
        <w:t>Vedlegg 1</w:t>
      </w:r>
      <w:r w:rsidR="007C7FCB">
        <w:rPr>
          <w:rStyle w:val="Hyperlink"/>
        </w:rPr>
        <w:fldChar w:fldCharType="end"/>
      </w:r>
      <w:r w:rsidRPr="009C677A">
        <w:t xml:space="preserve">. I tillegg har Azure Media Services H.265 / HEVC Encoding, H.264 / AVC Visual Standard, VC-1 Video Standard og MPEG-4 del 2 Visuell Standard og MPEG-2 Video Standard merknader i </w:t>
      </w:r>
      <w:r w:rsidR="007C7FCB">
        <w:fldChar w:fldCharType="begin"/>
      </w:r>
      <w:r w:rsidR="007C7FCB">
        <w:instrText xml:space="preserve"> HYPERLINK \l "_top" \o "Vedlegg 1" </w:instrText>
      </w:r>
      <w:r w:rsidR="007C7FCB">
        <w:fldChar w:fldCharType="separate"/>
      </w:r>
      <w:r w:rsidRPr="009C677A">
        <w:rPr>
          <w:rStyle w:val="Hyperlink"/>
        </w:rPr>
        <w:t>Vedlegg 1</w:t>
      </w:r>
      <w:r w:rsidR="007C7FCB">
        <w:rPr>
          <w:rStyle w:val="Hyperlink"/>
        </w:rPr>
        <w:fldChar w:fldCharType="end"/>
      </w:r>
      <w:r w:rsidRPr="009C677A">
        <w:t xml:space="preserve"> som gjelder kun for Dynamics 365 Commerce.</w:t>
      </w:r>
    </w:p>
    <w:p w14:paraId="521D2406" w14:textId="77777777" w:rsidR="00EF149B" w:rsidRPr="009C677A" w:rsidRDefault="00EF149B" w:rsidP="00EF149B">
      <w:pPr>
        <w:pStyle w:val="ProductList-Body"/>
      </w:pPr>
    </w:p>
    <w:p w14:paraId="42FBE4E1" w14:textId="77777777" w:rsidR="00EF149B" w:rsidRPr="009C677A" w:rsidRDefault="00EF149B" w:rsidP="00702C77">
      <w:pPr>
        <w:pStyle w:val="ProductList-ClauseHeading"/>
        <w:keepNext w:val="0"/>
      </w:pPr>
      <w:r w:rsidRPr="009C677A">
        <w:t>Eksterne brukere</w:t>
      </w:r>
    </w:p>
    <w:p w14:paraId="05342DF1" w14:textId="77777777" w:rsidR="00BE7943" w:rsidRPr="0059513D" w:rsidRDefault="00BE7943" w:rsidP="00BE7943">
      <w:pPr>
        <w:pStyle w:val="ProductList-Body"/>
        <w:tabs>
          <w:tab w:val="clear" w:pos="158"/>
          <w:tab w:val="left" w:pos="360"/>
        </w:tabs>
      </w:pPr>
      <w:r>
        <w:t>Eksterne brukere av Dynamics 365-tjenester trenger ikke en SL for å få tilgang til elektroniske tjenester. Dette unntaket gjelder ikke (1) entreprenører eller agenter fra kunden eller dets tilknyttede selskaper, eller (2) eksterne brukere som bruker Dynamics 365-klientprogramvare med Dynamics 365 Services, annet enn tjenester eller komponenter som er inkludert i Dynamics 365 Supply Chain Management, Dynamics 365 Finance, Dynamics 365 Commerce, Dynamics 365 Human Resources eller Dynamics 365 Project Operations.</w:t>
      </w:r>
    </w:p>
    <w:p w14:paraId="3DD32276" w14:textId="77777777" w:rsidR="00BE7943" w:rsidRPr="0059513D" w:rsidRDefault="00BE7943" w:rsidP="00BE7943">
      <w:pPr>
        <w:pStyle w:val="ProductList-Body"/>
        <w:tabs>
          <w:tab w:val="clear" w:pos="158"/>
          <w:tab w:val="left" w:pos="360"/>
        </w:tabs>
      </w:pPr>
    </w:p>
    <w:p w14:paraId="67DDCD46" w14:textId="77777777" w:rsidR="00BE7943" w:rsidRPr="0059513D" w:rsidRDefault="00BE7943" w:rsidP="00BE7943">
      <w:pPr>
        <w:pStyle w:val="ProductList-ClauseHeading"/>
        <w:keepNext w:val="0"/>
      </w:pPr>
      <w:r>
        <w:t>Administrasjonsportal</w:t>
      </w:r>
    </w:p>
    <w:p w14:paraId="4318F06A" w14:textId="77777777" w:rsidR="00BE7943" w:rsidRPr="0059513D" w:rsidRDefault="00BE7943" w:rsidP="00BE7943">
      <w:pPr>
        <w:pStyle w:val="ProductList-Body"/>
      </w:pPr>
      <w:r>
        <w:lastRenderedPageBreak/>
        <w:t>Kunder med Dynamics 365 Supply Chain Management, Dynamics 365 Finance, Dynamics 365 Commerce, Dynamics 365 Human Resources eller Dynamics 365 Project Operations SLs kan distribuere og administrere Online Service gjennom Microsoft Dynamics Lifecycle Services (eller dens etterfølger), som er underlagt separate vilkår.</w:t>
      </w:r>
    </w:p>
    <w:p w14:paraId="2903DC17" w14:textId="77777777" w:rsidR="003662CE" w:rsidRDefault="003662CE" w:rsidP="00BE7943">
      <w:pPr>
        <w:pStyle w:val="ProductList-ClauseHeading"/>
        <w:keepNext w:val="0"/>
      </w:pPr>
    </w:p>
    <w:p w14:paraId="5E8D7724" w14:textId="2A76C22C" w:rsidR="00BE7943" w:rsidRPr="0059513D" w:rsidRDefault="00BE7943" w:rsidP="00BE7943">
      <w:pPr>
        <w:pStyle w:val="ProductList-ClauseHeading"/>
        <w:keepNext w:val="0"/>
      </w:pPr>
      <w:r>
        <w:t>Kombinert distribusjon av Dynamics 365-tjenester</w:t>
      </w:r>
    </w:p>
    <w:p w14:paraId="74209BEF" w14:textId="77777777" w:rsidR="00BE7943" w:rsidRPr="0059513D" w:rsidRDefault="00BE7943" w:rsidP="00BE7943">
      <w:pPr>
        <w:pStyle w:val="ProductList-Body"/>
      </w:pPr>
      <w:r>
        <w:t>Kunder kan blande (i) Dynamics 365 Sales Professional og Enterprise-lisenser, (ii) Dynamics 365 Customer Service Professional og Enterprise-lisenser, eller (iii) Dynamics 365 Business Central og noe av det følgende: Dynamics 365 Finance, Dynamics 365 Supply Chain Management eller Dynamics 365 Project Operations lisenser hvis,</w:t>
      </w:r>
    </w:p>
    <w:p w14:paraId="220B0355" w14:textId="77777777" w:rsidR="00BE7943" w:rsidRPr="0059513D" w:rsidRDefault="00BE7943" w:rsidP="00BE7943">
      <w:pPr>
        <w:pStyle w:val="ProductList-Body"/>
        <w:numPr>
          <w:ilvl w:val="0"/>
          <w:numId w:val="9"/>
        </w:numPr>
        <w:tabs>
          <w:tab w:val="clear" w:pos="158"/>
          <w:tab w:val="left" w:pos="360"/>
          <w:tab w:val="left" w:pos="720"/>
          <w:tab w:val="left" w:pos="1080"/>
        </w:tabs>
      </w:pPr>
      <w:r>
        <w:rPr>
          <w:szCs w:val="18"/>
        </w:rPr>
        <w:t>Hver elektroniske tjeneste distribueres under en egen forekomst og</w:t>
      </w:r>
    </w:p>
    <w:p w14:paraId="1B8B8FC0" w14:textId="77777777" w:rsidR="00BE7943" w:rsidRPr="0059513D" w:rsidRDefault="00BE7943" w:rsidP="00BE7943">
      <w:pPr>
        <w:pStyle w:val="ProductList-Body"/>
        <w:numPr>
          <w:ilvl w:val="0"/>
          <w:numId w:val="9"/>
        </w:numPr>
        <w:tabs>
          <w:tab w:val="clear" w:pos="158"/>
          <w:tab w:val="left" w:pos="360"/>
          <w:tab w:val="left" w:pos="720"/>
          <w:tab w:val="left" w:pos="1080"/>
        </w:tabs>
      </w:pPr>
      <w:r>
        <w:rPr>
          <w:szCs w:val="18"/>
        </w:rPr>
        <w:t>bare lisensierte brukere har tilgang til forekomster de har rett til.</w:t>
      </w:r>
    </w:p>
    <w:p w14:paraId="5416713F" w14:textId="77777777" w:rsidR="00BE7943" w:rsidRPr="0059513D" w:rsidRDefault="00BE7943" w:rsidP="00BE7943">
      <w:pPr>
        <w:pStyle w:val="ProductList-Body"/>
      </w:pPr>
    </w:p>
    <w:p w14:paraId="7C035613" w14:textId="77777777" w:rsidR="00BE7943" w:rsidRPr="0059513D" w:rsidRDefault="00BE7943" w:rsidP="00BE7943">
      <w:pPr>
        <w:pStyle w:val="ProductList-ClauseHeading"/>
        <w:keepNext w:val="0"/>
      </w:pPr>
      <w:r>
        <w:t>Blandet distribusjon av Dynamics 365 Business Central-tjenester</w:t>
      </w:r>
    </w:p>
    <w:p w14:paraId="270A0F17" w14:textId="77777777" w:rsidR="00BE7943" w:rsidRPr="0059513D" w:rsidRDefault="00BE7943" w:rsidP="00BE7943">
      <w:pPr>
        <w:pStyle w:val="ProductList-Body"/>
      </w:pPr>
      <w:r>
        <w:t>Kunder kan ikke blande lisens for Dynamics 365 Business Central Premium og lisens for Dynamics 365 Business Central Essentials på den samme leietakeren.</w:t>
      </w:r>
    </w:p>
    <w:p w14:paraId="47F1A651" w14:textId="77777777" w:rsidR="00BE7943" w:rsidRPr="0059513D" w:rsidRDefault="00BE7943" w:rsidP="00BE7943">
      <w:pPr>
        <w:pStyle w:val="ProductList-ClauseHeading"/>
        <w:keepNext w:val="0"/>
        <w:tabs>
          <w:tab w:val="clear" w:pos="360"/>
          <w:tab w:val="left" w:pos="0"/>
        </w:tabs>
        <w:ind w:left="360" w:hanging="360"/>
      </w:pPr>
    </w:p>
    <w:p w14:paraId="1C865DC6" w14:textId="77777777" w:rsidR="00BE7943" w:rsidRPr="0059513D" w:rsidRDefault="00BE7943" w:rsidP="00575C0A">
      <w:pPr>
        <w:pStyle w:val="ProductList-ClauseHeading"/>
        <w:tabs>
          <w:tab w:val="clear" w:pos="360"/>
          <w:tab w:val="left" w:pos="0"/>
        </w:tabs>
        <w:ind w:left="360" w:hanging="360"/>
      </w:pPr>
      <w:r>
        <w:t>Dynamics 365 Marketing</w:t>
      </w:r>
    </w:p>
    <w:p w14:paraId="69C8416E" w14:textId="77777777" w:rsidR="00BE7943" w:rsidRPr="0059513D" w:rsidRDefault="00BE7943" w:rsidP="00BE7943">
      <w:pPr>
        <w:pStyle w:val="ProductList-Body"/>
        <w:tabs>
          <w:tab w:val="clear" w:pos="158"/>
          <w:tab w:val="left" w:pos="90"/>
          <w:tab w:val="left" w:pos="270"/>
        </w:tabs>
        <w:ind w:left="518" w:hanging="360"/>
      </w:pPr>
      <w:r>
        <w:rPr>
          <w:b/>
          <w:bCs/>
          <w:color w:val="0072C6"/>
        </w:rPr>
        <w:t>Lover, forskrifter og industristandarder for salgsfremming</w:t>
      </w:r>
    </w:p>
    <w:p w14:paraId="42830442" w14:textId="77777777" w:rsidR="00BE7943" w:rsidRPr="0059513D" w:rsidRDefault="00BE7943" w:rsidP="00BE7943">
      <w:pPr>
        <w:pStyle w:val="ProductList-Body"/>
        <w:tabs>
          <w:tab w:val="clear" w:pos="158"/>
          <w:tab w:val="left" w:pos="90"/>
          <w:tab w:val="left" w:pos="270"/>
        </w:tabs>
        <w:ind w:left="180"/>
      </w:pPr>
      <w:r>
        <w:t xml:space="preserve">Microsoft er ikke ansvarlig for at Kunden etterlever gjeldene lover, forskrifter eller industristandarder som gjelder Kundens overføring av salgsfremmende kommunikasjon. </w:t>
      </w:r>
    </w:p>
    <w:p w14:paraId="37473603" w14:textId="77777777" w:rsidR="00BE7943" w:rsidRPr="0059513D" w:rsidRDefault="00BE7943" w:rsidP="00BE7943">
      <w:pPr>
        <w:pStyle w:val="ProductList-Body"/>
      </w:pPr>
    </w:p>
    <w:p w14:paraId="41EFE95B" w14:textId="77777777" w:rsidR="00BE7943" w:rsidRPr="0059513D" w:rsidRDefault="00BE7943" w:rsidP="00BE7943">
      <w:pPr>
        <w:pStyle w:val="ProductList-ClauseHeading"/>
        <w:keepNext w:val="0"/>
      </w:pPr>
      <w:r>
        <w:t>Dynamics 365 Supply Chain Management, Finance, Commerce og Project Operations Source Code</w:t>
      </w:r>
    </w:p>
    <w:p w14:paraId="49DCF27C" w14:textId="2BD820DA" w:rsidR="00EF149B" w:rsidRPr="009C677A" w:rsidRDefault="00BE7943" w:rsidP="00BE7943">
      <w:pPr>
        <w:pStyle w:val="ProductList-Body"/>
        <w:tabs>
          <w:tab w:val="clear" w:pos="158"/>
          <w:tab w:val="left" w:pos="360"/>
        </w:tabs>
        <w:rPr>
          <w:strike/>
        </w:rPr>
      </w:pPr>
      <w:r>
        <w:t>Kunden kan modifisere kildekoden for applikasjonslag X ++ for internt bruk for Dynamics 365 Supply Chain Management, Dynamics 365 Finance, Dynamics 365 for Commerce eller Dynamics 365 Project Operations</w:t>
      </w:r>
      <w:r w:rsidR="00EF149B" w:rsidRPr="009C677A">
        <w:t xml:space="preserve">. </w:t>
      </w:r>
    </w:p>
    <w:p w14:paraId="3C4F4BC6" w14:textId="77777777" w:rsidR="00EF149B" w:rsidRPr="009C677A" w:rsidRDefault="00EF149B" w:rsidP="00EF149B">
      <w:pPr>
        <w:pStyle w:val="ProductList-Body"/>
        <w:tabs>
          <w:tab w:val="clear" w:pos="158"/>
          <w:tab w:val="left" w:pos="360"/>
        </w:tabs>
      </w:pPr>
    </w:p>
    <w:p w14:paraId="491AC4C5" w14:textId="77777777" w:rsidR="00EF149B" w:rsidRPr="009C677A" w:rsidRDefault="00EF149B" w:rsidP="00EF149B">
      <w:pPr>
        <w:pStyle w:val="ProductList-ClauseHeading"/>
        <w:keepNext w:val="0"/>
      </w:pPr>
      <w:r w:rsidRPr="009C677A">
        <w:t>Serverbruksrettigheter for Dynamics 365 Bruker-SL-er, fra SA-bruker-SL-er og Tilleggs-SL-er for Bruker</w:t>
      </w:r>
    </w:p>
    <w:p w14:paraId="22FB8B3E" w14:textId="77777777" w:rsidR="00EF149B" w:rsidRPr="009C677A" w:rsidRDefault="00EF149B" w:rsidP="00EF149B">
      <w:pPr>
        <w:pStyle w:val="ProductList-Body"/>
      </w:pPr>
      <w:r w:rsidRPr="009C677A">
        <w:t>Bestemmelsene for serverbruksrettigheter nedenfor gjelder ikke for kunder som er lisensiert for Dynamics 365 Sales Professional, Dynamics 365 Customer Service Professional, Dynamics 365 Marketing, Dynamics 365 Human Resources eller kunder som er lisensiert for Dynamics 365 nettjenester gjennom Open License, Open Value og Open Value Abonnement.</w:t>
      </w:r>
    </w:p>
    <w:p w14:paraId="41669C31" w14:textId="77777777" w:rsidR="00EF149B" w:rsidRDefault="00EF149B" w:rsidP="00EF149B">
      <w:pPr>
        <w:pStyle w:val="ProductList-Body"/>
        <w:ind w:left="180"/>
        <w:rPr>
          <w:b/>
          <w:color w:val="0072C6"/>
        </w:rPr>
      </w:pPr>
    </w:p>
    <w:p w14:paraId="27197C8D" w14:textId="0B5B1CA5" w:rsidR="00EF149B" w:rsidRPr="009C677A" w:rsidRDefault="00EF149B" w:rsidP="00EF149B">
      <w:pPr>
        <w:pStyle w:val="ProductList-Body"/>
        <w:ind w:left="180"/>
        <w:rPr>
          <w:b/>
          <w:color w:val="0072C6"/>
        </w:rPr>
      </w:pPr>
      <w:r w:rsidRPr="009C677A">
        <w:rPr>
          <w:b/>
          <w:color w:val="0072C6"/>
        </w:rPr>
        <w:t>Dynamics 365 for lokal driftsserver</w:t>
      </w:r>
    </w:p>
    <w:p w14:paraId="0E198865" w14:textId="45A94F7C" w:rsidR="009973E6" w:rsidRPr="00E464DF" w:rsidRDefault="00EF149B" w:rsidP="00EF149B">
      <w:pPr>
        <w:pStyle w:val="ProductList-Body"/>
        <w:ind w:left="180"/>
      </w:pPr>
      <w:r w:rsidRPr="009C677A">
        <w:t>Kunder med aktive abonnement på Dynamics 365 Supply Chain Management, Dynamics 365 Finance eller Dynamics 365 Commerce kan</w:t>
      </w:r>
      <w:r>
        <w:t>,</w:t>
      </w:r>
    </w:p>
    <w:p w14:paraId="049238DA" w14:textId="77777777" w:rsidR="009973E6" w:rsidRPr="00E464DF" w:rsidRDefault="009973E6" w:rsidP="0064750F">
      <w:pPr>
        <w:pStyle w:val="ProductList-Body"/>
        <w:numPr>
          <w:ilvl w:val="0"/>
          <w:numId w:val="5"/>
        </w:numPr>
        <w:tabs>
          <w:tab w:val="clear" w:pos="158"/>
          <w:tab w:val="left" w:pos="360"/>
          <w:tab w:val="left" w:pos="720"/>
        </w:tabs>
        <w:ind w:left="720"/>
      </w:pPr>
      <w:r>
        <w:t>installer et ubegrenset antall kopier av Dynamics 365-serverens programvare på en nettverksserver eller delte servere;</w:t>
      </w:r>
    </w:p>
    <w:p w14:paraId="789BB279" w14:textId="77777777" w:rsidR="009973E6" w:rsidRPr="00E464DF" w:rsidRDefault="009973E6" w:rsidP="0064750F">
      <w:pPr>
        <w:pStyle w:val="ProductList-Body"/>
        <w:numPr>
          <w:ilvl w:val="0"/>
          <w:numId w:val="5"/>
        </w:numPr>
        <w:tabs>
          <w:tab w:val="left" w:pos="360"/>
          <w:tab w:val="left" w:pos="720"/>
        </w:tabs>
        <w:ind w:left="720"/>
      </w:pPr>
      <w:r>
        <w:t>installer og bruk Dynamics AX 2012 R3 Server-programvare i stedet for Dynamics 365 for driftsserver;</w:t>
      </w:r>
    </w:p>
    <w:p w14:paraId="081ABD67" w14:textId="77777777" w:rsidR="009973E6" w:rsidRPr="00E464DF" w:rsidRDefault="009973E6" w:rsidP="0064750F">
      <w:pPr>
        <w:pStyle w:val="ProductList-Body"/>
        <w:numPr>
          <w:ilvl w:val="0"/>
          <w:numId w:val="5"/>
        </w:numPr>
        <w:tabs>
          <w:tab w:val="clear" w:pos="158"/>
          <w:tab w:val="left" w:pos="360"/>
          <w:tab w:val="left" w:pos="720"/>
        </w:tabs>
        <w:ind w:left="720"/>
      </w:pPr>
      <w:r>
        <w:t>bare gi tilgang til serverprogramvare til brukere og enheter tilknyttet en kvalifiserende SL;</w:t>
      </w:r>
    </w:p>
    <w:p w14:paraId="04E0CC33" w14:textId="77777777" w:rsidR="009973E6" w:rsidRPr="00E464DF" w:rsidRDefault="009973E6" w:rsidP="0064750F">
      <w:pPr>
        <w:pStyle w:val="ProductList-Body"/>
        <w:numPr>
          <w:ilvl w:val="0"/>
          <w:numId w:val="5"/>
        </w:numPr>
        <w:tabs>
          <w:tab w:val="clear" w:pos="158"/>
          <w:tab w:val="left" w:pos="360"/>
          <w:tab w:val="left" w:pos="720"/>
        </w:tabs>
        <w:ind w:left="720"/>
      </w:pPr>
      <w:r>
        <w:t>motta og bruke oppdateringer knyttet til skatteregler og annet regelverk fra myndigheter på serverprogramvaren; og</w:t>
      </w:r>
    </w:p>
    <w:p w14:paraId="3F066159" w14:textId="77777777" w:rsidR="009973E6" w:rsidRPr="00E464DF" w:rsidRDefault="009973E6" w:rsidP="0064750F">
      <w:pPr>
        <w:pStyle w:val="ProductList-Body"/>
        <w:numPr>
          <w:ilvl w:val="0"/>
          <w:numId w:val="5"/>
        </w:numPr>
        <w:tabs>
          <w:tab w:val="clear" w:pos="158"/>
          <w:tab w:val="left" w:pos="360"/>
          <w:tab w:val="left" w:pos="720"/>
        </w:tabs>
        <w:ind w:left="720"/>
      </w:pPr>
      <w: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72D15C3C" w14:textId="77777777" w:rsidR="009973E6" w:rsidRPr="00E464DF" w:rsidRDefault="009973E6" w:rsidP="006365D8">
      <w:pPr>
        <w:pStyle w:val="ProductList-Body"/>
      </w:pPr>
    </w:p>
    <w:p w14:paraId="64CC5FE2" w14:textId="77777777" w:rsidR="009973E6" w:rsidRPr="00E464DF" w:rsidRDefault="009973E6" w:rsidP="006365D8">
      <w:pPr>
        <w:pStyle w:val="ProductList-Body"/>
        <w:tabs>
          <w:tab w:val="clear" w:pos="158"/>
          <w:tab w:val="left" w:pos="180"/>
        </w:tabs>
        <w:ind w:left="180"/>
      </w:pPr>
      <w:r>
        <w:rPr>
          <w:b/>
          <w:color w:val="0072C6"/>
        </w:rPr>
        <w:t>Dynamics 365 lokal server</w:t>
      </w:r>
    </w:p>
    <w:p w14:paraId="0F874522" w14:textId="77777777" w:rsidR="009973E6" w:rsidRPr="00E464DF" w:rsidRDefault="009973E6" w:rsidP="006365D8">
      <w:pPr>
        <w:pStyle w:val="ProductList-Body"/>
        <w:ind w:left="180"/>
      </w:pPr>
      <w:r>
        <w:t>Kunder som har aktive abonnement på Dynamics 365 Sales Enterprise, Dynamics 365 Customer Service Enterprise eller Dynamics 365 Field Service, kan</w:t>
      </w:r>
    </w:p>
    <w:p w14:paraId="5373EFA2" w14:textId="77777777" w:rsidR="009973E6" w:rsidRPr="00E464DF" w:rsidRDefault="009973E6" w:rsidP="0064750F">
      <w:pPr>
        <w:pStyle w:val="ProductList-Body"/>
        <w:numPr>
          <w:ilvl w:val="0"/>
          <w:numId w:val="8"/>
        </w:numPr>
      </w:pPr>
      <w:r>
        <w:t>installer et ubegrenset antall kopier av Dynamics 365-serverens programvare (lokalt) på en nettverksserver eller delt server;</w:t>
      </w:r>
    </w:p>
    <w:p w14:paraId="21BD023B" w14:textId="77777777" w:rsidR="009973E6" w:rsidRPr="00E464DF" w:rsidRDefault="009973E6" w:rsidP="0064750F">
      <w:pPr>
        <w:pStyle w:val="ProductList-Body"/>
        <w:numPr>
          <w:ilvl w:val="0"/>
          <w:numId w:val="8"/>
        </w:numPr>
      </w:pPr>
      <w:r>
        <w:t xml:space="preserve">installer Dynamics CRM 2016 Server-programvaren i stedet for Dynamics 365 Lokal Server; </w:t>
      </w:r>
    </w:p>
    <w:p w14:paraId="6B0B45E2" w14:textId="77777777" w:rsidR="009973E6" w:rsidRPr="00E464DF" w:rsidRDefault="009973E6" w:rsidP="0064750F">
      <w:pPr>
        <w:pStyle w:val="ProductList-Body"/>
        <w:numPr>
          <w:ilvl w:val="0"/>
          <w:numId w:val="8"/>
        </w:numPr>
      </w:pPr>
      <w:r>
        <w:t>tilgang til serverens programvare skal kun gis til kunder og enheter som er tilordnet en kvalifiserende SL; og</w:t>
      </w:r>
    </w:p>
    <w:p w14:paraId="2A84CEA3" w14:textId="77777777" w:rsidR="009973E6" w:rsidRPr="00E464DF" w:rsidRDefault="009973E6" w:rsidP="0064750F">
      <w:pPr>
        <w:pStyle w:val="ProductList-Body"/>
        <w:numPr>
          <w:ilvl w:val="0"/>
          <w:numId w:val="8"/>
        </w:numPr>
      </w:pPr>
      <w:r>
        <w:t>tillate brukere og enheter knyttet til én av følgene CAL-er tilgang til den versjonen av serverprogramvare som er den nyeste på startdatoen for abonnementet: Dynamics 365 lokal for Salg, Kundeservice eller Teammedlemmers CAL-lisenser eller Dynamics CRM CAL. Brukere eller enheter med tilknyttet CAL med aktiv Software Assurance, har ikke tilgang til nye versjoner av serverprogramvaren.</w:t>
      </w:r>
    </w:p>
    <w:p w14:paraId="43F80D78" w14:textId="77777777" w:rsidR="009973E6" w:rsidRPr="00E464DF" w:rsidRDefault="009973E6" w:rsidP="006365D8">
      <w:pPr>
        <w:pStyle w:val="ProductList-Body"/>
      </w:pPr>
    </w:p>
    <w:p w14:paraId="1E298EA9" w14:textId="77777777" w:rsidR="009973E6" w:rsidRPr="00E464DF" w:rsidRDefault="009973E6" w:rsidP="00702C77">
      <w:pPr>
        <w:pStyle w:val="ProductList-Body"/>
        <w:tabs>
          <w:tab w:val="clear" w:pos="158"/>
          <w:tab w:val="left" w:pos="180"/>
        </w:tabs>
        <w:ind w:left="180"/>
      </w:pPr>
      <w:r>
        <w:rPr>
          <w:b/>
          <w:color w:val="0072C6"/>
        </w:rPr>
        <w:t>Dynamics 365 Business Central (lokal)</w:t>
      </w:r>
    </w:p>
    <w:p w14:paraId="3B52A99C" w14:textId="77777777" w:rsidR="009973E6" w:rsidRPr="00E464DF" w:rsidRDefault="009973E6" w:rsidP="00702C77">
      <w:pPr>
        <w:pStyle w:val="ProductList-Body"/>
        <w:ind w:left="180"/>
      </w:pPr>
      <w:r>
        <w:t>Kunder med aktive abonnementer for Dynamics 365 Business Central kan,</w:t>
      </w:r>
    </w:p>
    <w:p w14:paraId="6D4192B2" w14:textId="77777777" w:rsidR="009973E6" w:rsidRPr="00E464DF" w:rsidRDefault="009973E6" w:rsidP="00702C77">
      <w:pPr>
        <w:pStyle w:val="ProductList-Body"/>
        <w:numPr>
          <w:ilvl w:val="0"/>
          <w:numId w:val="8"/>
        </w:numPr>
      </w:pPr>
      <w:r>
        <w:t>installere et ubegrenset antall kopier av lokal Dynamics 365 Business Central-programvare på en nettverksserver eller delt server;</w:t>
      </w:r>
    </w:p>
    <w:p w14:paraId="07A5AC61" w14:textId="77777777" w:rsidR="009973E6" w:rsidRPr="00E464DF" w:rsidRDefault="009973E6" w:rsidP="0064750F">
      <w:pPr>
        <w:pStyle w:val="ProductList-Body"/>
        <w:numPr>
          <w:ilvl w:val="0"/>
          <w:numId w:val="8"/>
        </w:numPr>
      </w:pPr>
      <w:r>
        <w:t>tilgang til serverens programvare skal kun gis til kunder og enheter som er tilordnet en kvalifiserende SL; og</w:t>
      </w:r>
    </w:p>
    <w:p w14:paraId="79D2C67F" w14:textId="77777777" w:rsidR="009973E6" w:rsidRPr="00E464DF" w:rsidRDefault="009973E6" w:rsidP="0064750F">
      <w:pPr>
        <w:pStyle w:val="ProductList-Body"/>
        <w:numPr>
          <w:ilvl w:val="0"/>
          <w:numId w:val="8"/>
        </w:numPr>
      </w:pPr>
      <w:r>
        <w:t>tillate brukere og enheter knyttet til én av følgene CAL-er tilgang til den versjonen av serverprogramvare som er den nyeste på startdatoen for abonnementet: Klientadgangslisens for Dynamics 365 Business Central Premium, Essentials, eller teammedlemmer. Brukere og enheter som er tildelt CAL-er med en aktiv vedlikeholdsplan, kan få tilgang til nye versjoner av serverprogramvaren.</w:t>
      </w:r>
    </w:p>
    <w:p w14:paraId="2615FE5C" w14:textId="77777777" w:rsidR="009973E6" w:rsidRPr="00E464DF" w:rsidRDefault="009973E6" w:rsidP="006365D8">
      <w:pPr>
        <w:pStyle w:val="ProductList-Body"/>
      </w:pPr>
    </w:p>
    <w:p w14:paraId="34CBCB97" w14:textId="77777777" w:rsidR="009973E6" w:rsidRPr="00E464DF" w:rsidRDefault="009973E6" w:rsidP="006365D8">
      <w:pPr>
        <w:pStyle w:val="ProductList-ClauseHeading"/>
        <w:keepNext w:val="0"/>
      </w:pPr>
      <w:r>
        <w:t>Microsoft Relationship Sales-løsning</w:t>
      </w:r>
    </w:p>
    <w:p w14:paraId="094E343A" w14:textId="77777777" w:rsidR="009973E6" w:rsidRPr="00E464DF" w:rsidRDefault="009973E6" w:rsidP="006365D8">
      <w:pPr>
        <w:pStyle w:val="ProductList-Body"/>
      </w:pPr>
      <w:r>
        <w:lastRenderedPageBreak/>
        <w:t>Microsoft Relationship Sales-løsningen inkluderer Dynamics 365 Sales Enterprise og LinkedIn Sales Navigator Team eller Enterprise. LinkedIn Sales Navigator Team/Enterprise er kun beregnet for å brukes av en lisensiert bruker av Microsoft Relationship Sales-løsningen så lenge abonnementet varer.</w:t>
      </w:r>
    </w:p>
    <w:p w14:paraId="18365CC8" w14:textId="77777777" w:rsidR="009973E6" w:rsidRPr="00E464DF" w:rsidRDefault="009973E6" w:rsidP="006365D8">
      <w:pPr>
        <w:pStyle w:val="ProductList-Body"/>
      </w:pPr>
    </w:p>
    <w:p w14:paraId="7892119C" w14:textId="77777777" w:rsidR="009973E6" w:rsidRPr="00E464DF" w:rsidRDefault="009973E6" w:rsidP="006365D8">
      <w:pPr>
        <w:pStyle w:val="ProductList-Body"/>
        <w:ind w:left="180"/>
      </w:pPr>
      <w:r>
        <w:rPr>
          <w:b/>
          <w:color w:val="0072C6"/>
        </w:rPr>
        <w:t>LinkedIn Sales Navigator</w:t>
      </w:r>
    </w:p>
    <w:p w14:paraId="16BA8D47" w14:textId="6011C36C" w:rsidR="009973E6" w:rsidRPr="00E464DF" w:rsidRDefault="00630830" w:rsidP="006365D8">
      <w:pPr>
        <w:pStyle w:val="ProductList-Body"/>
        <w:ind w:left="180"/>
      </w:pPr>
      <w:r>
        <w:t xml:space="preserve">LinkedIn Sales Navigator leveres av LinkedIn Corporation. Kunden kan bruke LinkedIn Sales Navigator Service bare for å generere salgsteam og ikke for å rekruttere. Hver bruker av LnkedIn Sales Navigator må være medlem av LinkedIn og samtykke til å være bundet av LinkedIns brukeravtale som er tilgjengelig på </w:t>
      </w:r>
      <w:r w:rsidR="007C7FCB">
        <w:fldChar w:fldCharType="begin"/>
      </w:r>
      <w:r w:rsidR="007C7FCB">
        <w:instrText xml:space="preserve"> HYPERLINK "https://www.linkedin.com/legal/preview/user-agreement" </w:instrText>
      </w:r>
      <w:r w:rsidR="007C7FCB">
        <w:fldChar w:fldCharType="separate"/>
      </w:r>
      <w:r>
        <w:rPr>
          <w:rStyle w:val="Hyperlink"/>
        </w:rPr>
        <w:t>https://www.linkedin.com/legal/preview/user-agreement</w:t>
      </w:r>
      <w:r w:rsidR="007C7FCB">
        <w:rPr>
          <w:rStyle w:val="Hyperlink"/>
        </w:rPr>
        <w:fldChar w:fldCharType="end"/>
      </w:r>
      <w:r>
        <w:t xml:space="preserve">. Til tross for noe motsatt i Kundens volumlisensavtale (inkludert disse Online Services-vilkårene eller DPA), er LinkedIn personvernregler tilgjengelig på </w:t>
      </w:r>
      <w:r w:rsidR="007C7FCB">
        <w:fldChar w:fldCharType="begin"/>
      </w:r>
      <w:r w:rsidR="007C7FCB">
        <w:instrText xml:space="preserve"> HYPERLINK "https://www.linkedin.com/legal/privacy-policy" </w:instrText>
      </w:r>
      <w:r w:rsidR="007C7FCB">
        <w:fldChar w:fldCharType="separate"/>
      </w:r>
      <w:r>
        <w:rPr>
          <w:rStyle w:val="Hyperlink"/>
        </w:rPr>
        <w:t>https://www.linkedin.com/legal/privacy-policy</w:t>
      </w:r>
      <w:r w:rsidR="007C7FCB">
        <w:rPr>
          <w:rStyle w:val="Hyperlink"/>
        </w:rPr>
        <w:fldChar w:fldCharType="end"/>
      </w:r>
      <w:r>
        <w:t xml:space="preserve"> og vil gjelde for Kundens bruk av LinkedIn Sales Navigator-tjenesten. LinkedIn Corporation (som databehandler) og Kunde (som datakontroller) vil overholde vilkårene i databehandleravtalen som ligger på </w:t>
      </w:r>
      <w:r w:rsidR="007C7FCB">
        <w:fldChar w:fldCharType="begin"/>
      </w:r>
      <w:r w:rsidR="007C7FCB">
        <w:instrText xml:space="preserve"> HYPERLINK "https://legal.linkedin.com/dpa" </w:instrText>
      </w:r>
      <w:r w:rsidR="007C7FCB">
        <w:fldChar w:fldCharType="separate"/>
      </w:r>
      <w:r>
        <w:rPr>
          <w:rStyle w:val="Hyperlink"/>
        </w:rPr>
        <w:t>https://legal.linkedin.com/dpa</w:t>
      </w:r>
      <w:r w:rsidR="007C7FCB">
        <w:rPr>
          <w:rStyle w:val="Hyperlink"/>
        </w:rPr>
        <w:fldChar w:fldCharType="end"/>
      </w:r>
      <w:r w:rsidR="009973E6">
        <w:t xml:space="preserve">. </w:t>
      </w:r>
    </w:p>
    <w:p w14:paraId="0DCA9D29" w14:textId="77777777" w:rsidR="009973E6" w:rsidRPr="00E464DF" w:rsidRDefault="009973E6" w:rsidP="006365D8">
      <w:pPr>
        <w:pStyle w:val="ProductList-Body"/>
      </w:pPr>
    </w:p>
    <w:p w14:paraId="30FBE27F" w14:textId="77777777" w:rsidR="009973E6" w:rsidRPr="00E464DF" w:rsidRDefault="009973E6" w:rsidP="00575C0A">
      <w:pPr>
        <w:pStyle w:val="ProductList-ClauseHeading"/>
      </w:pPr>
      <w:r>
        <w:t>Dynamics 365 Operations Order Lines</w:t>
      </w:r>
    </w:p>
    <w:p w14:paraId="4A2CE93E" w14:textId="77777777" w:rsidR="009973E6" w:rsidRPr="00E464DF" w:rsidRDefault="009973E6" w:rsidP="006365D8">
      <w:pPr>
        <w:pStyle w:val="ProductList-Body"/>
      </w:pPr>
      <w:r>
        <w:t>Brukere eller enheter krever ikke en SL for å indirekte (ikke gjennom et klientgrensesnitt), utføre transaksjonstyper som er angitt i Dynamics 365-lisensguide (</w:t>
      </w:r>
      <w:r w:rsidR="007C7FCB">
        <w:fldChar w:fldCharType="begin"/>
      </w:r>
      <w:r w:rsidR="007C7FCB">
        <w:instrText xml:space="preserve"> HYPERLINK "https://go.microsoft.com/fwlink/?LinkId=866544&amp;clcid=0x409" </w:instrText>
      </w:r>
      <w:r w:rsidR="007C7FCB">
        <w:fldChar w:fldCharType="separate"/>
      </w:r>
      <w:r>
        <w:rPr>
          <w:rStyle w:val="Hyperlink"/>
        </w:rPr>
        <w:t>https://go.microsoft.com/fwlink/?LinkId=866544&amp;clcid=0x409</w:t>
      </w:r>
      <w:r w:rsidR="007C7FCB">
        <w:rPr>
          <w:rStyle w:val="Hyperlink"/>
        </w:rPr>
        <w:fldChar w:fldCharType="end"/>
      </w:r>
      <w:r>
        <w:t xml:space="preserve">). Antall tillatte transaksjoner er begrenset til antall lisensierte ordrelinjer. </w:t>
      </w:r>
    </w:p>
    <w:p w14:paraId="37FCD7D3" w14:textId="77777777" w:rsidR="009973E6" w:rsidRPr="00E464DF" w:rsidRDefault="009973E6" w:rsidP="006365D8">
      <w:pPr>
        <w:pStyle w:val="ProductList-Body"/>
        <w:tabs>
          <w:tab w:val="clear" w:pos="158"/>
          <w:tab w:val="left" w:pos="90"/>
          <w:tab w:val="left" w:pos="270"/>
        </w:tabs>
      </w:pPr>
    </w:p>
    <w:p w14:paraId="79F08D7E" w14:textId="77777777" w:rsidR="009973E6" w:rsidRPr="00E464DF" w:rsidRDefault="009973E6" w:rsidP="00BE7943">
      <w:pPr>
        <w:pStyle w:val="ProductList-ClauseHeading"/>
        <w:keepNext w:val="0"/>
      </w:pPr>
      <w:r>
        <w:t>Dynamics 365 Customer Insights</w:t>
      </w:r>
    </w:p>
    <w:p w14:paraId="1C7124CB" w14:textId="77777777" w:rsidR="009973E6" w:rsidRPr="00E464DF" w:rsidRDefault="009973E6" w:rsidP="00BE7943">
      <w:pPr>
        <w:pStyle w:val="ProductList-Body"/>
        <w:tabs>
          <w:tab w:val="clear" w:pos="158"/>
          <w:tab w:val="left" w:pos="90"/>
          <w:tab w:val="left" w:pos="270"/>
        </w:tabs>
        <w:ind w:left="518" w:hanging="360"/>
      </w:pPr>
      <w:r>
        <w:rPr>
          <w:b/>
          <w:bCs/>
          <w:color w:val="0072C6"/>
        </w:rPr>
        <w:t>Data og innsikt levert av Microsoft</w:t>
      </w:r>
    </w:p>
    <w:p w14:paraId="3B9D49B3" w14:textId="77777777" w:rsidR="009973E6" w:rsidRPr="00E464DF" w:rsidRDefault="009973E6" w:rsidP="006365D8">
      <w:pPr>
        <w:pStyle w:val="ProductList-Body"/>
        <w:tabs>
          <w:tab w:val="clear" w:pos="158"/>
          <w:tab w:val="left" w:pos="90"/>
          <w:tab w:val="left" w:pos="270"/>
        </w:tabs>
        <w:ind w:left="158"/>
      </w:pPr>
      <w:r>
        <w:t>Dynamics 365 Customer Insights kan inneholde data og innsikt fra Microsoft (inkludert, men ikke begrenset til, data og innsikt om markedssegment og merkelikhet), som Kunden bare kan bruke for interne forretningsformål.</w:t>
      </w:r>
    </w:p>
    <w:p w14:paraId="1C213C95" w14:textId="77777777" w:rsidR="009973E6" w:rsidRPr="00E464DF" w:rsidRDefault="009973E6" w:rsidP="006365D8">
      <w:pPr>
        <w:pStyle w:val="ProductList-Body"/>
        <w:tabs>
          <w:tab w:val="clear" w:pos="158"/>
          <w:tab w:val="left" w:pos="90"/>
          <w:tab w:val="left" w:pos="270"/>
        </w:tabs>
        <w:ind w:left="360" w:hanging="360"/>
      </w:pPr>
    </w:p>
    <w:p w14:paraId="421DF0D4" w14:textId="77777777" w:rsidR="009973E6" w:rsidRPr="00E464DF" w:rsidRDefault="009973E6" w:rsidP="006365D8">
      <w:pPr>
        <w:pStyle w:val="ProductList-ClauseHeading"/>
        <w:keepNext w:val="0"/>
        <w:tabs>
          <w:tab w:val="clear" w:pos="360"/>
          <w:tab w:val="left" w:pos="0"/>
        </w:tabs>
        <w:ind w:left="360" w:hanging="360"/>
      </w:pPr>
      <w:r>
        <w:t>Dynamics 365 Fraud Protection</w:t>
      </w:r>
    </w:p>
    <w:p w14:paraId="11ACC08C" w14:textId="03F1BF37" w:rsidR="009973E6" w:rsidRPr="00E464DF" w:rsidRDefault="00630830" w:rsidP="006365D8">
      <w:pPr>
        <w:pStyle w:val="ProductList-Body"/>
      </w:pPr>
      <w:r>
        <w:t>Dynamics 365 Fraud Protection (DFP) behandler Kundedata til DFP-kunder som beskrevet i Microsoft Dynamics 365 Trust Center for å tilby tjenesten, som inkluderer å gi innsikt til kunden om sannsynligheten for svindel for kundens betalingstransaksjoner og andre svindelrelaterte hendelser ( “Fraud Insights”). Kunden bekrefter og godtar at (i) Kundedata som gis til den Elektroniske Tjenesten, skal anonymiseres og kombineres med anonymiserte Kundedata fra andre D365 Fraud Protection-kunder, at (ii) Kunden ikke skal kunne få tilgang til, hente ut eller slette anonymiserte Kundedata som brukes til å utarbeide Svindelinformasjon, og at (iii) Microsoft når Kundens abonnement på Dynamics 365 Fraud Protection opphører, skal kunne fortsette å behandle anonymiserte Kundedata for det ene formål å levere Svindelinformasjon til andre Dynamics 365 Fraud Protection-kunder. Svindelinformasjon som utarbeides av Microsoft, avslører ikke Kundedata eller andre identifiserbare opplysninger om Kunder som bruker Dynamics 365 Fraud Protection</w:t>
      </w:r>
      <w:r w:rsidR="009973E6">
        <w:t>.</w:t>
      </w:r>
    </w:p>
    <w:p w14:paraId="2B6371EF" w14:textId="77777777" w:rsidR="009973E6" w:rsidRPr="00E464DF" w:rsidRDefault="009973E6" w:rsidP="006365D8">
      <w:pPr>
        <w:pStyle w:val="ProductList-Body"/>
      </w:pPr>
    </w:p>
    <w:p w14:paraId="2116A4B5" w14:textId="77777777" w:rsidR="009973E6" w:rsidRPr="00E464DF" w:rsidRDefault="009973E6" w:rsidP="006365D8">
      <w:pPr>
        <w:pStyle w:val="ProductList-Body"/>
        <w:tabs>
          <w:tab w:val="clear" w:pos="158"/>
          <w:tab w:val="left" w:pos="90"/>
          <w:tab w:val="left" w:pos="270"/>
        </w:tabs>
        <w:ind w:left="518" w:hanging="360"/>
      </w:pPr>
      <w:r>
        <w:rPr>
          <w:b/>
          <w:bCs/>
          <w:color w:val="0072C6"/>
        </w:rPr>
        <w:t>Begrensninger for Bruk</w:t>
      </w:r>
    </w:p>
    <w:p w14:paraId="7CB98725" w14:textId="413A466C" w:rsidR="009973E6" w:rsidRPr="00E464DF" w:rsidRDefault="000C0680" w:rsidP="006365D8">
      <w:pPr>
        <w:pStyle w:val="ProductList-Body"/>
        <w:tabs>
          <w:tab w:val="clear" w:pos="158"/>
          <w:tab w:val="left" w:pos="90"/>
          <w:tab w:val="left" w:pos="270"/>
        </w:tabs>
        <w:ind w:left="158"/>
      </w:pPr>
      <w:r>
        <w:t>Kunder kan bare bruke Svindelinformasjon til å hindre svindel og identifisere rettmessige transaksjoner. Kunden godtar at han ikke skal bruke Svindelinformasjon (i) som eneste vurderingsgrunnlag til å bestemme seg for om han skal fortsette med en betalingstransaksjon, (ii) som vurderingsgrunnlag til å fastslå personers økonomiske stilling, økonomiske historikk, kredittverdighet eller egnethet som forsikrings-, bolig- eller arbeidstaker, eller (iii) til å ta avgjørelser som skaper rettslige virkninger eller betydelige påvirker en person. Gjennom å levere Dynamics 365 Fraud Protection blir ikke Microsoft å anse som et kredittopplysningsforetak (“credit reporting agency”) og leverer ikke forbrukerrapporter (“consumer reports”) eller kredittreferanser (“credit referencing”) (slik denne typen virksomhet er definert i USAs Fair Credit Reporting Act, Storbritannias Financial Services and Markets Act eller i lignende lovgivning).</w:t>
      </w:r>
    </w:p>
    <w:p w14:paraId="74829D02" w14:textId="77777777" w:rsidR="009973E6" w:rsidRPr="00E464DF" w:rsidRDefault="009973E6" w:rsidP="006365D8">
      <w:pPr>
        <w:pStyle w:val="ProductList-Body"/>
        <w:tabs>
          <w:tab w:val="left" w:pos="90"/>
          <w:tab w:val="left" w:pos="270"/>
        </w:tabs>
        <w:ind w:left="518" w:hanging="360"/>
      </w:pPr>
    </w:p>
    <w:p w14:paraId="5F0DE4BD" w14:textId="1B73606C" w:rsidR="0067144E" w:rsidRPr="00931AE7" w:rsidRDefault="009973E6" w:rsidP="004176DE">
      <w:pPr>
        <w:pStyle w:val="ProductList-Body"/>
        <w:tabs>
          <w:tab w:val="clear" w:pos="158"/>
          <w:tab w:val="left" w:pos="90"/>
          <w:tab w:val="left" w:pos="270"/>
        </w:tabs>
        <w:ind w:left="180" w:hanging="22"/>
      </w:pPr>
      <w:r>
        <w:t>Kunden godtar å overholde eventuelle ytterligere begrensninger for bruk av Svindelinformasjon som Microsoft anser for å være nødvendige. Kunden skal skriftlig og innen ti (10) dager etter at han får forespørsel om det fra Microsoft, bekrefte at han overholder begrensningene for bruk av Svindelinformasjon. Dersom Microsoft trenger ytterligere informasjon for å sikre at slike begrensninger overholdes, skal Kunden samarbeide med om Microsoft om å fremskaffe slik informasjon, inkludert dokumentasjon, innen 30 virkedager etter forespørselen.</w:t>
      </w:r>
    </w:p>
    <w:bookmarkStart w:id="130" w:name="O365Services"/>
    <w:p w14:paraId="02DF143D"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r w:rsidR="007C7FCB">
        <w:fldChar w:fldCharType="begin"/>
      </w:r>
      <w:r w:rsidR="007C7FCB">
        <w:instrText xml:space="preserve"> HYPERLINK \l "GeneralTerms" \o "Generelle vilkår" </w:instrText>
      </w:r>
      <w:r w:rsidR="007C7FCB">
        <w:fldChar w:fldCharType="separate"/>
      </w:r>
      <w:r>
        <w:rPr>
          <w:rStyle w:val="Hyperlink"/>
          <w:sz w:val="16"/>
          <w:szCs w:val="16"/>
        </w:rPr>
        <w:t>Generelle vilkår</w:t>
      </w:r>
      <w:r w:rsidR="007C7FCB">
        <w:rPr>
          <w:rStyle w:val="Hyperlink"/>
          <w:sz w:val="16"/>
          <w:szCs w:val="16"/>
        </w:rPr>
        <w:fldChar w:fldCharType="end"/>
      </w:r>
    </w:p>
    <w:p w14:paraId="4E44AC5B" w14:textId="6D7F2572" w:rsidR="003D22CB" w:rsidRPr="000C0680" w:rsidRDefault="004E52BA" w:rsidP="000C0680">
      <w:pPr>
        <w:pStyle w:val="ProductList-OfferingGroupHeading"/>
        <w:spacing w:after="80"/>
        <w:outlineLvl w:val="1"/>
      </w:pPr>
      <w:bookmarkStart w:id="131" w:name="_Toc62904260"/>
      <w:r w:rsidRPr="000C0680">
        <w:t>Office 365-</w:t>
      </w:r>
      <w:proofErr w:type="spellStart"/>
      <w:r w:rsidRPr="000C0680">
        <w:t>tjenester</w:t>
      </w:r>
      <w:bookmarkEnd w:id="131"/>
      <w:proofErr w:type="spellEnd"/>
    </w:p>
    <w:bookmarkEnd w:id="130"/>
    <w:p w14:paraId="320C7F4D" w14:textId="77777777" w:rsidR="00522121" w:rsidRPr="000772BE" w:rsidRDefault="00522121" w:rsidP="006365D8">
      <w:pPr>
        <w:pStyle w:val="ProductList-Body"/>
        <w:tabs>
          <w:tab w:val="clear" w:pos="158"/>
          <w:tab w:val="left" w:pos="360"/>
        </w:tabs>
      </w:pPr>
      <w:r>
        <w:rPr>
          <w:b/>
          <w:color w:val="00188F"/>
        </w:rPr>
        <w:t>Meldinger</w:t>
      </w:r>
    </w:p>
    <w:p w14:paraId="4CE7ACB8" w14:textId="0BBBA584" w:rsidR="000E3993" w:rsidRPr="00690C65" w:rsidRDefault="00522121" w:rsidP="006365D8">
      <w:pPr>
        <w:pStyle w:val="ProductList-Body"/>
      </w:pPr>
      <w:r>
        <w:t xml:space="preserve">Meldingene om Bing Maps i </w:t>
      </w:r>
      <w:r w:rsidR="007C7FCB">
        <w:fldChar w:fldCharType="begin"/>
      </w:r>
      <w:r w:rsidR="007C7FCB">
        <w:instrText xml:space="preserve"> HYPERLINK \l "Attachment1" \o "Vedlegg 1" </w:instrText>
      </w:r>
      <w:r w:rsidR="007C7FCB">
        <w:fldChar w:fldCharType="separate"/>
      </w:r>
      <w:r>
        <w:rPr>
          <w:rStyle w:val="Hyperlink"/>
        </w:rPr>
        <w:t>Vedlegg 1</w:t>
      </w:r>
      <w:r w:rsidR="007C7FCB">
        <w:rPr>
          <w:rStyle w:val="Hyperlink"/>
        </w:rPr>
        <w:fldChar w:fldCharType="end"/>
      </w:r>
      <w:r>
        <w:t xml:space="preserve"> gjelder.</w:t>
      </w:r>
      <w:r w:rsidR="00AD3B14">
        <w:t xml:space="preserve"> </w:t>
      </w:r>
      <w:r>
        <w:t xml:space="preserve">Alle eventuelle onboarding- migrasjons- eller distribusjonstjenester overfor Kunden er underlagt Melding om Faglige Tjenester i </w:t>
      </w:r>
      <w:r w:rsidR="007C7FCB">
        <w:fldChar w:fldCharType="begin"/>
      </w:r>
      <w:r w:rsidR="007C7FCB">
        <w:instrText xml:space="preserve"> HYPERLINK \l "Attachment1" \o "Vedlegg 1" </w:instrText>
      </w:r>
      <w:r w:rsidR="007C7FCB">
        <w:fldChar w:fldCharType="separate"/>
      </w:r>
      <w:r>
        <w:rPr>
          <w:rStyle w:val="Hyperlink"/>
        </w:rPr>
        <w:t>Vedlegg 1</w:t>
      </w:r>
      <w:r w:rsidR="007C7FCB">
        <w:rPr>
          <w:rStyle w:val="Hyperlink"/>
        </w:rPr>
        <w:fldChar w:fldCharType="end"/>
      </w:r>
      <w:r>
        <w:t>.</w:t>
      </w:r>
    </w:p>
    <w:p w14:paraId="7E1D5C0C" w14:textId="77777777" w:rsidR="00EF149B" w:rsidRDefault="00EF149B" w:rsidP="006365D8">
      <w:pPr>
        <w:pStyle w:val="ProductList-Body"/>
        <w:rPr>
          <w:b/>
          <w:color w:val="00188F"/>
        </w:rPr>
      </w:pPr>
      <w:bookmarkStart w:id="132" w:name="CoreFeaturesforOffice365Services"/>
    </w:p>
    <w:p w14:paraId="78B5ADA0" w14:textId="48D06772" w:rsidR="009427A1" w:rsidRPr="00690C65" w:rsidRDefault="009427A1" w:rsidP="006365D8">
      <w:pPr>
        <w:pStyle w:val="ProductList-Body"/>
      </w:pPr>
      <w:r>
        <w:rPr>
          <w:b/>
          <w:color w:val="00188F"/>
        </w:rPr>
        <w:t>Kjernefunksjonalitet i Office 365-tjenester</w:t>
      </w:r>
    </w:p>
    <w:bookmarkEnd w:id="132"/>
    <w:p w14:paraId="6CD2CC0F" w14:textId="7D0FEFFD" w:rsidR="009427A1" w:rsidRPr="00690C65" w:rsidRDefault="009427A1" w:rsidP="006365D8">
      <w:pPr>
        <w:pStyle w:val="ProductList-Body"/>
      </w:pPr>
      <w:r>
        <w:t xml:space="preserve">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w:t>
      </w:r>
      <w:r>
        <w:lastRenderedPageBreak/>
        <w:t>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6365D8">
      <w:pPr>
        <w:pStyle w:val="ProductList-Body"/>
      </w:pPr>
    </w:p>
    <w:p w14:paraId="6313F83C" w14:textId="77777777" w:rsidR="009427A1" w:rsidRPr="00690C65" w:rsidRDefault="009427A1" w:rsidP="00575C0A">
      <w:pPr>
        <w:pStyle w:val="ProductList-Body"/>
        <w:tabs>
          <w:tab w:val="clear" w:pos="158"/>
          <w:tab w:val="left" w:pos="360"/>
        </w:tabs>
        <w:ind w:left="187"/>
      </w:pPr>
      <w:r>
        <w:rPr>
          <w:b/>
          <w:color w:val="0072C6"/>
        </w:rPr>
        <w:t>Administrasjonsportal</w:t>
      </w:r>
    </w:p>
    <w:p w14:paraId="1026F256" w14:textId="77777777" w:rsidR="009427A1" w:rsidRPr="00690C65" w:rsidRDefault="009427A1" w:rsidP="006365D8">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6365D8">
      <w:pPr>
        <w:pStyle w:val="ProductList-Body"/>
      </w:pPr>
    </w:p>
    <w:p w14:paraId="538645B3" w14:textId="77777777" w:rsidR="00232F41" w:rsidRPr="00A77B85" w:rsidRDefault="00232F41" w:rsidP="00232F41">
      <w:pPr>
        <w:pStyle w:val="ProductList-Body"/>
        <w:tabs>
          <w:tab w:val="clear" w:pos="158"/>
          <w:tab w:val="left" w:pos="180"/>
        </w:tabs>
      </w:pPr>
      <w:r>
        <w:rPr>
          <w:b/>
          <w:color w:val="00188F"/>
        </w:rPr>
        <w:t>Office 365 Education</w:t>
      </w:r>
    </w:p>
    <w:p w14:paraId="612CC2A9" w14:textId="77777777" w:rsidR="00232F41" w:rsidRPr="00A77B85" w:rsidRDefault="00232F41" w:rsidP="00232F41">
      <w:pPr>
        <w:pStyle w:val="ProductList-Body"/>
        <w:tabs>
          <w:tab w:val="clear" w:pos="158"/>
          <w:tab w:val="left" w:pos="180"/>
        </w:tabs>
      </w:pPr>
      <w:r>
        <w:t>Hvis kundens faktureringsadresse er utenfor Europa, og kunden har et Office 365 Education-abonnement, kan Microsoft, til tross for delen “Plassering av kundedata i ro for Core Online Services” i OST, sørge for kundens Office 365-leietaker, overføre kundedata til, og lagre kundedata i ro hvor som helst i Europa eller Nord-Amerika. Hvis kundens faktureringsadresse er i Europa og kunden har et Office 365 Education-abonnement, kan Microsoft, til tross for delen “Plassering av kundedata i ro for Core Online Services” i OST, gi Kundens Office 365-leietaker inn, overføre kundedata til, og lagre kundedata i ro hvor som helst i EU.</w:t>
      </w:r>
    </w:p>
    <w:p w14:paraId="54FBFCCF" w14:textId="77777777" w:rsidR="00232F41" w:rsidRDefault="00232F41" w:rsidP="006365D8">
      <w:pPr>
        <w:pStyle w:val="ProductList-ClauseHeading"/>
        <w:keepNext w:val="0"/>
      </w:pPr>
    </w:p>
    <w:p w14:paraId="3C7B3920" w14:textId="33AB7D8B" w:rsidR="003C12D4" w:rsidRPr="00BA2331" w:rsidRDefault="003C12D4" w:rsidP="006365D8">
      <w:pPr>
        <w:pStyle w:val="ProductList-ClauseHeading"/>
        <w:keepNext w:val="0"/>
      </w:pPr>
      <w:r>
        <w:t>Tjenestekryptering med Nøkkel fra Kunden</w:t>
      </w:r>
    </w:p>
    <w:p w14:paraId="5E4B64CD" w14:textId="77777777" w:rsidR="003C12D4" w:rsidRPr="00BA2331" w:rsidRDefault="003C12D4" w:rsidP="006365D8">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1E83AC71" w14:textId="21D54AE6" w:rsidR="003C12D4" w:rsidRDefault="003C12D4" w:rsidP="006365D8">
      <w:pPr>
        <w:pStyle w:val="ProductList-Body"/>
        <w:tabs>
          <w:tab w:val="clear" w:pos="158"/>
          <w:tab w:val="left" w:pos="180"/>
        </w:tabs>
        <w:rPr>
          <w:b/>
          <w:color w:val="00188F"/>
        </w:rPr>
      </w:pPr>
    </w:p>
    <w:p w14:paraId="43FA1B54" w14:textId="77777777" w:rsidR="00465BF7" w:rsidRDefault="00465BF7" w:rsidP="00465BF7">
      <w:pPr>
        <w:pStyle w:val="ProductList-Body"/>
        <w:rPr>
          <w:b/>
          <w:color w:val="00188F"/>
        </w:rPr>
      </w:pPr>
      <w:r>
        <w:rPr>
          <w:b/>
          <w:color w:val="00188F"/>
        </w:rPr>
        <w:t>Cortana</w:t>
      </w:r>
    </w:p>
    <w:p w14:paraId="6CF72FFE" w14:textId="77777777" w:rsidR="00465BF7" w:rsidRDefault="00465BF7" w:rsidP="00465BF7">
      <w:pPr>
        <w:pStyle w:val="ProductList-Body"/>
        <w:rPr>
          <w:bCs/>
        </w:rPr>
      </w:pPr>
      <w:r>
        <w:rPr>
          <w:bCs/>
        </w:rPr>
        <w:t>Cortana-kjerneplattformtjenesten som er integrert i Office 365-tjenester, kan under visse omstendigheter la brukere koble til Microsoft-tjenester utenom Office 365-tjenestene. Hvis Kunden tillater dette, er brukere som velger å bruke slike tjenester, underlagt andre vilkår for bruk enn disse Vilkårene for elektroniske tjenester for slike tjenester og som Microsoft er behandlingsansvarlig for, slik det fremgår av produktdokumentasjonen.</w:t>
      </w:r>
    </w:p>
    <w:p w14:paraId="441A9ADD" w14:textId="56CD58E4" w:rsidR="0016043C" w:rsidRDefault="0016043C" w:rsidP="006365D8">
      <w:pPr>
        <w:pStyle w:val="ProductList-Body"/>
        <w:tabs>
          <w:tab w:val="clear" w:pos="158"/>
          <w:tab w:val="left" w:pos="360"/>
        </w:tabs>
      </w:pPr>
    </w:p>
    <w:p w14:paraId="0D1E4491" w14:textId="77777777" w:rsidR="00276C88" w:rsidRPr="00EB48C9" w:rsidRDefault="00276C88" w:rsidP="00232F41">
      <w:pPr>
        <w:pStyle w:val="ProductList-Body"/>
        <w:rPr>
          <w:b/>
          <w:color w:val="00188F"/>
        </w:rPr>
      </w:pPr>
      <w:r>
        <w:rPr>
          <w:b/>
          <w:color w:val="00188F"/>
        </w:rPr>
        <w:t>Microsoft Threat Experts</w:t>
      </w:r>
    </w:p>
    <w:p w14:paraId="5D391E41" w14:textId="3D38BE3C" w:rsidR="00276C88" w:rsidRDefault="000C0680" w:rsidP="006365D8">
      <w:pPr>
        <w:pStyle w:val="ProductList-Body"/>
        <w:ind w:right="-720"/>
      </w:pPr>
      <w:r>
        <w:t>Alle tjenester som leveres til kunden gjennom Microsoft Threat Experts-tjenesten, er underlagt meldingen om faglige tjenester i</w:t>
      </w:r>
      <w:r w:rsidR="00276C88">
        <w:t xml:space="preserve"> </w:t>
      </w:r>
      <w:hyperlink w:anchor="_top" w:tooltip="Vedlegg 1" w:history="1">
        <w:r w:rsidR="00276C88">
          <w:rPr>
            <w:rStyle w:val="Hyperlink"/>
          </w:rPr>
          <w:t>vedlegg 1</w:t>
        </w:r>
      </w:hyperlink>
      <w:r w:rsidR="00276C88">
        <w:t>.</w:t>
      </w:r>
    </w:p>
    <w:p w14:paraId="4FBC7D43" w14:textId="404CB10C" w:rsidR="00276C88" w:rsidRDefault="00276C88" w:rsidP="006365D8">
      <w:pPr>
        <w:pStyle w:val="ProductList-Body"/>
        <w:tabs>
          <w:tab w:val="clear" w:pos="158"/>
          <w:tab w:val="left" w:pos="360"/>
        </w:tabs>
      </w:pPr>
    </w:p>
    <w:p w14:paraId="44CF4A22" w14:textId="77777777" w:rsidR="007679D7" w:rsidRDefault="007679D7" w:rsidP="007679D7">
      <w:pPr>
        <w:pStyle w:val="ProductList-ClauseHeading"/>
        <w:keepNext w:val="0"/>
      </w:pPr>
      <w:r>
        <w:t>Endepunktfunksjoner</w:t>
      </w:r>
    </w:p>
    <w:p w14:paraId="5930EBB4" w14:textId="6C590F78" w:rsidR="007679D7" w:rsidRDefault="003662CE" w:rsidP="007679D7">
      <w:pPr>
        <w:pStyle w:val="ProductList-Body"/>
        <w:tabs>
          <w:tab w:val="clear" w:pos="158"/>
          <w:tab w:val="left" w:pos="360"/>
        </w:tabs>
      </w:pPr>
      <w:r>
        <w:t>Insider Risk Management og Microsoft Information Protection (“Samsvarstjenester”) inkluderer endepunktfunksjoner som integrerer kundedata fra Microsoft Defender for endepunkt. Hvis kunden ikke har et aktivt abonnement på Microsoft Defender for endepunkt, vil en instans automatisk bli gitt for det begrensede formålet å aktivere endepunktfunksjonene til samsvarstjenestene. Bare vilkårene og DPA-bestemmelsene som gjelder Microsoft Defender for endepunkt, gjelder kundedata som er samlet inn for å gi disse endepunktfunksjonene</w:t>
      </w:r>
      <w:r w:rsidR="007679D7">
        <w:t>.</w:t>
      </w:r>
    </w:p>
    <w:p w14:paraId="0877FBB8" w14:textId="77777777" w:rsidR="007679D7" w:rsidRDefault="007679D7" w:rsidP="007679D7">
      <w:pPr>
        <w:pStyle w:val="ProductList-Body"/>
        <w:tabs>
          <w:tab w:val="clear" w:pos="158"/>
          <w:tab w:val="left" w:pos="360"/>
        </w:tabs>
      </w:pPr>
    </w:p>
    <w:p w14:paraId="7BBD5F3E" w14:textId="77777777" w:rsidR="0016043C" w:rsidRPr="00D67A4B" w:rsidRDefault="0016043C" w:rsidP="006365D8">
      <w:pPr>
        <w:pStyle w:val="ProductList-Body"/>
        <w:rPr>
          <w:b/>
          <w:color w:val="00188F"/>
        </w:rPr>
      </w:pPr>
      <w:r>
        <w:rPr>
          <w:b/>
          <w:color w:val="00188F"/>
        </w:rPr>
        <w:t>Yammer</w:t>
      </w:r>
    </w:p>
    <w:p w14:paraId="2AFBCFD3" w14:textId="77777777" w:rsidR="0016043C" w:rsidRDefault="0016043C" w:rsidP="006365D8">
      <w:pPr>
        <w:pStyle w:val="ProductList-Body"/>
      </w:pPr>
      <w:r>
        <w:t>Når det gjelder Office 365-tjenester som omfatter Yammer, er det ikke nødvendig med Bruker-SL-er for Eksterne Brukere som inviteres til Yammer via ekstern nettverksfunksjonalitet.</w:t>
      </w:r>
    </w:p>
    <w:bookmarkStart w:id="133" w:name="AudioServices"/>
    <w:p w14:paraId="43180A1A"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r w:rsidR="007C7FCB">
        <w:fldChar w:fldCharType="begin"/>
      </w:r>
      <w:r w:rsidR="007C7FCB">
        <w:instrText xml:space="preserve"> HYPERLINK \l "GeneralTerms" \o "Generelle vilkår" </w:instrText>
      </w:r>
      <w:r w:rsidR="007C7FCB">
        <w:fldChar w:fldCharType="separate"/>
      </w:r>
      <w:r>
        <w:rPr>
          <w:rStyle w:val="Hyperlink"/>
          <w:sz w:val="16"/>
          <w:szCs w:val="16"/>
        </w:rPr>
        <w:t>Generelle vilkår</w:t>
      </w:r>
      <w:r w:rsidR="007C7FCB">
        <w:rPr>
          <w:rStyle w:val="Hyperlink"/>
          <w:sz w:val="16"/>
          <w:szCs w:val="16"/>
        </w:rPr>
        <w:fldChar w:fldCharType="end"/>
      </w:r>
    </w:p>
    <w:p w14:paraId="48661B03" w14:textId="72815F8D" w:rsidR="008E1F8D" w:rsidRPr="006C107F" w:rsidRDefault="008E1F8D" w:rsidP="006365D8">
      <w:pPr>
        <w:pStyle w:val="ProductList-Offering2Heading"/>
        <w:outlineLvl w:val="2"/>
        <w:rPr>
          <w:lang w:val="nb-NO"/>
        </w:rPr>
      </w:pPr>
      <w:r w:rsidRPr="006C107F">
        <w:rPr>
          <w:lang w:val="nb-NO"/>
        </w:rPr>
        <w:tab/>
      </w:r>
      <w:bookmarkStart w:id="134" w:name="_Toc528174078"/>
      <w:bookmarkStart w:id="135" w:name="_Toc62904261"/>
      <w:r w:rsidRPr="006C107F">
        <w:rPr>
          <w:lang w:val="nb-NO"/>
        </w:rPr>
        <w:t>Lydtjenester</w:t>
      </w:r>
      <w:bookmarkEnd w:id="134"/>
      <w:bookmarkEnd w:id="135"/>
    </w:p>
    <w:p w14:paraId="102730D6" w14:textId="77777777" w:rsidR="008E1F8D" w:rsidRDefault="008E1F8D" w:rsidP="006365D8">
      <w:pPr>
        <w:pStyle w:val="ProductList-Offering1"/>
        <w:sectPr w:rsidR="008E1F8D" w:rsidSect="00E275D6">
          <w:footerReference w:type="default" r:id="rId24"/>
          <w:footerReference w:type="first" r:id="rId25"/>
          <w:type w:val="continuous"/>
          <w:pgSz w:w="12240" w:h="15840"/>
          <w:pgMar w:top="1440" w:right="720" w:bottom="1440" w:left="720" w:header="720" w:footer="720" w:gutter="0"/>
          <w:cols w:space="720"/>
          <w:titlePg/>
          <w:docGrid w:linePitch="360"/>
        </w:sectPr>
      </w:pPr>
    </w:p>
    <w:bookmarkEnd w:id="133"/>
    <w:p w14:paraId="0F77983D"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 xml:space="preserve">Telefonkonferanse </w:t>
      </w:r>
    </w:p>
    <w:p w14:paraId="7A181FD1" w14:textId="77777777" w:rsidR="008E1F8D" w:rsidRPr="00EF1E73" w:rsidRDefault="008E1F8D" w:rsidP="006365D8">
      <w:pPr>
        <w:pStyle w:val="ProductList-Body"/>
        <w:rPr>
          <w:rFonts w:asciiTheme="majorHAnsi" w:hAnsiTheme="majorHAnsi"/>
          <w:sz w:val="16"/>
          <w:szCs w:val="16"/>
        </w:rPr>
      </w:pPr>
      <w:r>
        <w:rPr>
          <w:rFonts w:asciiTheme="majorHAnsi" w:hAnsiTheme="majorHAnsi"/>
          <w:sz w:val="16"/>
          <w:szCs w:val="16"/>
        </w:rPr>
        <w:t>Telefonabonnement</w:t>
      </w:r>
    </w:p>
    <w:p w14:paraId="0A8995F5"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Common Area Phone</w:t>
      </w:r>
    </w:p>
    <w:p w14:paraId="5B4A8363"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Kommunikasjonskreditt</w:t>
      </w:r>
    </w:p>
    <w:p w14:paraId="6637A616" w14:textId="77777777" w:rsidR="00BE7943" w:rsidRPr="0059513D" w:rsidRDefault="00BE7943" w:rsidP="00BE7943">
      <w:pPr>
        <w:pStyle w:val="ProductList-Body"/>
      </w:pPr>
      <w:r>
        <w:rPr>
          <w:rFonts w:asciiTheme="majorHAnsi" w:hAnsiTheme="majorHAnsi"/>
          <w:sz w:val="16"/>
          <w:szCs w:val="16"/>
        </w:rPr>
        <w:t>Teams Rooms</w:t>
      </w:r>
    </w:p>
    <w:p w14:paraId="7E663341"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Telefonsystem</w:t>
      </w:r>
    </w:p>
    <w:p w14:paraId="31C9371B" w14:textId="77777777" w:rsidR="008E1F8D" w:rsidRDefault="008E1F8D" w:rsidP="006365D8">
      <w:pPr>
        <w:pStyle w:val="ProductList-Offering2"/>
        <w:sectPr w:rsidR="008E1F8D" w:rsidSect="005B7124">
          <w:type w:val="continuous"/>
          <w:pgSz w:w="12240" w:h="15840"/>
          <w:pgMar w:top="1440" w:right="720" w:bottom="1440" w:left="720" w:header="720" w:footer="720" w:gutter="0"/>
          <w:cols w:num="2" w:space="720"/>
          <w:titlePg/>
          <w:docGrid w:linePitch="360"/>
        </w:sectPr>
      </w:pPr>
    </w:p>
    <w:p w14:paraId="0F53CF44" w14:textId="77777777" w:rsidR="008E1F8D" w:rsidRPr="000A5E8A" w:rsidRDefault="008E1F8D" w:rsidP="006365D8">
      <w:pPr>
        <w:pStyle w:val="ProductList-Body"/>
        <w:pBdr>
          <w:top w:val="single" w:sz="4" w:space="1" w:color="BFBFBF" w:themeColor="background1" w:themeShade="BF"/>
        </w:pBdr>
        <w:rPr>
          <w:b/>
          <w:color w:val="000000" w:themeColor="text1"/>
          <w:sz w:val="8"/>
          <w:szCs w:val="8"/>
        </w:rPr>
      </w:pPr>
    </w:p>
    <w:p w14:paraId="1D432FFC" w14:textId="77777777" w:rsidR="008E1F8D" w:rsidRPr="001A19E0" w:rsidRDefault="008E1F8D" w:rsidP="006365D8">
      <w:pPr>
        <w:pStyle w:val="ProductList-Body"/>
        <w:rPr>
          <w:b/>
          <w:color w:val="00188F"/>
        </w:rPr>
      </w:pPr>
      <w:r>
        <w:rPr>
          <w:b/>
          <w:color w:val="00188F"/>
        </w:rPr>
        <w:t>Kjernefunksjonalitet i Office 365-tjenester</w:t>
      </w:r>
    </w:p>
    <w:p w14:paraId="35948694" w14:textId="596B7315" w:rsidR="008E1F8D" w:rsidRDefault="008E1F8D" w:rsidP="006365D8">
      <w:pPr>
        <w:pStyle w:val="ProductList-Body"/>
      </w:pPr>
      <w:r>
        <w:t xml:space="preserve">Skype for Business Online Plan 2 eller etterfølgertjenester vil ha følgende </w:t>
      </w:r>
      <w:r w:rsidR="007C7FCB">
        <w:fldChar w:fldCharType="begin"/>
      </w:r>
      <w:r w:rsidR="007C7FCB">
        <w:instrText xml:space="preserve"> HYPERLINK \l "CoreFeaturesforOffice365Services" \o "kjernefunksjoner" </w:instrText>
      </w:r>
      <w:r w:rsidR="007C7FCB">
        <w:fldChar w:fldCharType="separate"/>
      </w:r>
      <w:r>
        <w:rPr>
          <w:rStyle w:val="Hyperlink"/>
        </w:rPr>
        <w:t>kjernefunksjoner</w:t>
      </w:r>
      <w:r w:rsidR="007C7FCB">
        <w:rPr>
          <w:rStyle w:val="Hyperlink"/>
        </w:rPr>
        <w:fldChar w:fldCharType="end"/>
      </w:r>
      <w:r>
        <w:t>:</w:t>
      </w:r>
    </w:p>
    <w:p w14:paraId="1DFB9FCE" w14:textId="77777777" w:rsidR="008E1F8D" w:rsidRPr="00D7478E" w:rsidRDefault="008E1F8D" w:rsidP="006365D8">
      <w:pPr>
        <w:pStyle w:val="ProductList-Body"/>
      </w:pPr>
    </w:p>
    <w:p w14:paraId="592E529D" w14:textId="77777777" w:rsidR="008E1F8D" w:rsidRPr="00D7478E" w:rsidRDefault="008E1F8D" w:rsidP="006365D8">
      <w:pPr>
        <w:pStyle w:val="ProductList-Body"/>
        <w:tabs>
          <w:tab w:val="clear" w:pos="158"/>
          <w:tab w:val="left" w:pos="360"/>
        </w:tabs>
        <w:ind w:left="180"/>
        <w:rPr>
          <w:b/>
          <w:color w:val="0072C6"/>
        </w:rPr>
      </w:pPr>
      <w:r>
        <w:rPr>
          <w:b/>
          <w:color w:val="0072C6"/>
        </w:rPr>
        <w:t>Direktemelding</w:t>
      </w:r>
    </w:p>
    <w:p w14:paraId="61243463" w14:textId="77777777" w:rsidR="008E1F8D" w:rsidRDefault="008E1F8D" w:rsidP="006365D8">
      <w:pPr>
        <w:pStyle w:val="ProductList-Body"/>
        <w:tabs>
          <w:tab w:val="clear" w:pos="158"/>
          <w:tab w:val="left" w:pos="360"/>
        </w:tabs>
        <w:ind w:left="180"/>
      </w:pPr>
      <w:r>
        <w:t>Sluttbrukere skal ha muligheten til å overføre tekstmeldinger til andre sluttbrukere i sanntid via et IP-basert nettverk.</w:t>
      </w:r>
    </w:p>
    <w:p w14:paraId="44FAB49F" w14:textId="77777777" w:rsidR="008E1F8D" w:rsidRDefault="008E1F8D" w:rsidP="006365D8">
      <w:pPr>
        <w:pStyle w:val="ProductList-Body"/>
        <w:tabs>
          <w:tab w:val="clear" w:pos="158"/>
          <w:tab w:val="left" w:pos="360"/>
        </w:tabs>
        <w:ind w:left="180"/>
      </w:pPr>
    </w:p>
    <w:p w14:paraId="60F01EDD" w14:textId="77777777" w:rsidR="008E1F8D" w:rsidRPr="00D7478E" w:rsidRDefault="008E1F8D" w:rsidP="006365D8">
      <w:pPr>
        <w:pStyle w:val="ProductList-Body"/>
        <w:tabs>
          <w:tab w:val="clear" w:pos="158"/>
          <w:tab w:val="left" w:pos="360"/>
        </w:tabs>
        <w:ind w:left="180"/>
        <w:rPr>
          <w:b/>
          <w:color w:val="0072C6"/>
        </w:rPr>
      </w:pPr>
      <w:r>
        <w:rPr>
          <w:b/>
          <w:color w:val="0072C6"/>
        </w:rPr>
        <w:t>Tilstedeværelse</w:t>
      </w:r>
    </w:p>
    <w:p w14:paraId="76DCDBB9" w14:textId="77777777" w:rsidR="008E1F8D" w:rsidRDefault="008E1F8D" w:rsidP="006365D8">
      <w:pPr>
        <w:pStyle w:val="ProductList-Body"/>
        <w:tabs>
          <w:tab w:val="clear" w:pos="158"/>
          <w:tab w:val="left" w:pos="360"/>
        </w:tabs>
        <w:ind w:left="180"/>
      </w:pPr>
      <w:r>
        <w:t>Sluttbrukere skal kunne angi og vise tilgjengelighetsstatusen sin samt se tilgjengelighetsstatusen til andre sluttbrukere.</w:t>
      </w:r>
    </w:p>
    <w:p w14:paraId="11E64770" w14:textId="77777777" w:rsidR="008E1F8D" w:rsidRDefault="008E1F8D" w:rsidP="006365D8">
      <w:pPr>
        <w:pStyle w:val="ProductList-Body"/>
        <w:tabs>
          <w:tab w:val="clear" w:pos="158"/>
          <w:tab w:val="left" w:pos="360"/>
        </w:tabs>
        <w:ind w:left="180"/>
      </w:pPr>
    </w:p>
    <w:p w14:paraId="4A4F57A6" w14:textId="77777777" w:rsidR="008E1F8D" w:rsidRPr="00D7478E" w:rsidRDefault="008E1F8D" w:rsidP="006365D8">
      <w:pPr>
        <w:pStyle w:val="ProductList-Body"/>
        <w:tabs>
          <w:tab w:val="clear" w:pos="158"/>
          <w:tab w:val="left" w:pos="360"/>
        </w:tabs>
        <w:ind w:left="187"/>
        <w:rPr>
          <w:b/>
          <w:color w:val="0072C6"/>
        </w:rPr>
      </w:pPr>
      <w:r>
        <w:rPr>
          <w:b/>
          <w:color w:val="0072C6"/>
        </w:rPr>
        <w:t>Internett-møter</w:t>
      </w:r>
    </w:p>
    <w:p w14:paraId="60E24B7A" w14:textId="77777777" w:rsidR="008E1F8D" w:rsidRDefault="008E1F8D" w:rsidP="006365D8">
      <w:pPr>
        <w:pStyle w:val="ProductList-Body"/>
        <w:tabs>
          <w:tab w:val="clear" w:pos="158"/>
          <w:tab w:val="left" w:pos="360"/>
        </w:tabs>
        <w:ind w:left="180"/>
      </w:pPr>
      <w:r>
        <w:t>Sluttbrukere skal kunne gjennomføre nettbaserte møter med andre sluttbrukere med funksjonalitet for overføring av lyd og video.</w:t>
      </w:r>
    </w:p>
    <w:p w14:paraId="42FA0070" w14:textId="77777777" w:rsidR="00702C77" w:rsidRDefault="00702C77" w:rsidP="006365D8">
      <w:pPr>
        <w:pStyle w:val="ProductList-Body"/>
        <w:rPr>
          <w:b/>
          <w:color w:val="00188F"/>
        </w:rPr>
      </w:pPr>
    </w:p>
    <w:p w14:paraId="2E855C08" w14:textId="15679CE0" w:rsidR="008E1F8D" w:rsidRDefault="008E1F8D" w:rsidP="006365D8">
      <w:pPr>
        <w:pStyle w:val="ProductList-Body"/>
        <w:rPr>
          <w:b/>
          <w:color w:val="00188F"/>
        </w:rPr>
      </w:pPr>
      <w:r>
        <w:rPr>
          <w:b/>
          <w:color w:val="00188F"/>
        </w:rPr>
        <w:t>Merknader</w:t>
      </w:r>
    </w:p>
    <w:p w14:paraId="4D28632A" w14:textId="622AB3F5" w:rsidR="008E1F8D" w:rsidRDefault="008E1F8D" w:rsidP="006365D8">
      <w:pPr>
        <w:pStyle w:val="ProductList-Body"/>
      </w:pPr>
      <w:r>
        <w:t xml:space="preserve">Meldinger om H.264/MPEG-4 AVC og/eller VC-1 i </w:t>
      </w:r>
      <w:r w:rsidR="007C7FCB">
        <w:fldChar w:fldCharType="begin"/>
      </w:r>
      <w:r w:rsidR="007C7FCB">
        <w:instrText xml:space="preserve"> HYPERLINK \l "Attachment1" \o "vedlegg 1" </w:instrText>
      </w:r>
      <w:r w:rsidR="007C7FCB">
        <w:fldChar w:fldCharType="separate"/>
      </w:r>
      <w:r w:rsidR="00183C8E">
        <w:rPr>
          <w:rStyle w:val="Hyperlink"/>
        </w:rPr>
        <w:t>vedlegg 1</w:t>
      </w:r>
      <w:r w:rsidR="007C7FCB">
        <w:rPr>
          <w:rStyle w:val="Hyperlink"/>
        </w:rPr>
        <w:fldChar w:fldCharType="end"/>
      </w:r>
      <w:r>
        <w:t xml:space="preserve"> gjelder.</w:t>
      </w:r>
    </w:p>
    <w:p w14:paraId="21712E4E" w14:textId="77777777" w:rsidR="008E1F8D" w:rsidRDefault="008E1F8D" w:rsidP="006365D8">
      <w:pPr>
        <w:pStyle w:val="ProductList-Body"/>
        <w:tabs>
          <w:tab w:val="clear" w:pos="158"/>
          <w:tab w:val="left" w:pos="360"/>
        </w:tabs>
      </w:pPr>
    </w:p>
    <w:p w14:paraId="0E0A3D55" w14:textId="77777777" w:rsidR="008E1F8D" w:rsidRPr="00207B92" w:rsidRDefault="008E1F8D" w:rsidP="006365D8">
      <w:pPr>
        <w:pStyle w:val="ProductList-Body"/>
        <w:rPr>
          <w:b/>
          <w:color w:val="00188F"/>
        </w:rPr>
      </w:pPr>
      <w:r>
        <w:rPr>
          <w:b/>
          <w:color w:val="00188F"/>
        </w:rPr>
        <w:t>Eksterne brukere og brukere som ikke er godkjent for Skype for Business Online</w:t>
      </w:r>
    </w:p>
    <w:p w14:paraId="39DF94EF" w14:textId="77777777" w:rsidR="008E1F8D" w:rsidRDefault="008E1F8D" w:rsidP="006365D8">
      <w:pPr>
        <w:pStyle w:val="ProductList-Body"/>
        <w:tabs>
          <w:tab w:val="clear" w:pos="158"/>
          <w:tab w:val="left" w:pos="360"/>
        </w:tabs>
      </w:pPr>
      <w:r>
        <w:lastRenderedPageBreak/>
        <w:t>SL-er for brukere kreves ikke for eksterne brukere og brukere som ikke er godkjent for Skype for Business Online.</w:t>
      </w:r>
    </w:p>
    <w:p w14:paraId="5161715C" w14:textId="77777777" w:rsidR="008E1F8D" w:rsidRDefault="008E1F8D" w:rsidP="006365D8">
      <w:pPr>
        <w:pStyle w:val="ProductList-Body"/>
        <w:tabs>
          <w:tab w:val="clear" w:pos="158"/>
          <w:tab w:val="left" w:pos="360"/>
        </w:tabs>
      </w:pPr>
    </w:p>
    <w:p w14:paraId="2246BCC7" w14:textId="77777777" w:rsidR="008E1F8D" w:rsidRPr="0011540B" w:rsidRDefault="008E1F8D" w:rsidP="006365D8">
      <w:pPr>
        <w:pStyle w:val="ProductList-Body"/>
        <w:rPr>
          <w:b/>
          <w:color w:val="00188F"/>
        </w:rPr>
      </w:pPr>
      <w:r>
        <w:rPr>
          <w:b/>
          <w:color w:val="00188F"/>
        </w:rPr>
        <w:t>Common Area Communications Device (kommunikasjonsenhet for fellesområde)</w:t>
      </w:r>
    </w:p>
    <w:p w14:paraId="0EC4D66B" w14:textId="0AF98A89" w:rsidR="008E1F8D" w:rsidRDefault="00BE7943" w:rsidP="006365D8">
      <w:pPr>
        <w:pStyle w:val="ProductList-Body"/>
        <w:tabs>
          <w:tab w:val="clear" w:pos="158"/>
          <w:tab w:val="left" w:pos="360"/>
        </w:tabs>
      </w:pPr>
      <w:r>
        <w:t>En Common Area Communication Device (“CACD”) er en enhet som deles av flere brukere som ikke logger på enheten med sine Office 365-legitimasjon, og som støtter samtaler, møter og/eller konferanser over tale, Voice over IP og/eller video. Microsofts Common Area Phone og Teams Rooms tilbud er Device SL-er som bare kan tilordnes en CACD. Hver CACD-lisensiert enhet kan aksesseres og brukes av et hvilket som helst antall brukere</w:t>
      </w:r>
      <w:r w:rsidR="008E1F8D">
        <w:t>.</w:t>
      </w:r>
    </w:p>
    <w:p w14:paraId="3A1B79D0" w14:textId="77777777" w:rsidR="00471999" w:rsidRDefault="00471999" w:rsidP="006365D8">
      <w:pPr>
        <w:pStyle w:val="ProductList-Body"/>
        <w:rPr>
          <w:b/>
          <w:color w:val="00188F"/>
        </w:rPr>
      </w:pPr>
    </w:p>
    <w:p w14:paraId="0AB4DD9B" w14:textId="4A0EF00A" w:rsidR="000E39CA" w:rsidRPr="003619D2" w:rsidRDefault="000E39CA" w:rsidP="00575C0A">
      <w:pPr>
        <w:pStyle w:val="ProductList-Body"/>
        <w:keepNext/>
        <w:rPr>
          <w:b/>
          <w:color w:val="00188F"/>
        </w:rPr>
      </w:pPr>
      <w:r>
        <w:rPr>
          <w:b/>
          <w:color w:val="00188F"/>
        </w:rPr>
        <w:t>Anropsplan og lydkonferansetjenester: (anrops-/konferansetjenester:)</w:t>
      </w:r>
    </w:p>
    <w:p w14:paraId="51C1A905" w14:textId="57A62852" w:rsidR="008E1F8D" w:rsidRDefault="000E39CA" w:rsidP="006365D8">
      <w:pPr>
        <w:pStyle w:val="ProductList-Body"/>
        <w:tabs>
          <w:tab w:val="clear" w:pos="158"/>
          <w:tab w:val="left" w:pos="360"/>
        </w:tabs>
      </w:pPr>
      <w:r>
        <w:t>Ringe- og konferansetjenester leveres av det tilknyttede Microsoft-selskapet eller en annen tjenesteleverandør som er autorisert til å administrere dem. Priser for telefon- og konferansetjenestene kan omfatte gjeldende avgifter og gebyrer</w:t>
      </w:r>
      <w:r w:rsidR="008E1F8D">
        <w:t xml:space="preserve">. Vilkår for anrops- og lydkonferansetjenester kan variere fra land til land. Alle inkludert avgifter, avgifter og landsspesifikke bruksbetingelser er beskrevet i bruksvilkårene som er tilgjengelige på volumlisensieringsstedet at </w:t>
      </w:r>
      <w:r w:rsidR="007C7FCB">
        <w:fldChar w:fldCharType="begin"/>
      </w:r>
      <w:r w:rsidR="007C7FCB">
        <w:instrText xml:space="preserve"> HYPERLINK "http://go.microsoft.com/fwlink/?LinkId=690247" </w:instrText>
      </w:r>
      <w:r w:rsidR="007C7FCB">
        <w:fldChar w:fldCharType="separate"/>
      </w:r>
      <w:r w:rsidR="008E1F8D">
        <w:rPr>
          <w:rStyle w:val="Hyperlink"/>
        </w:rPr>
        <w:t>http://go.microsoft.com/fwlink/?LinkId=690247</w:t>
      </w:r>
      <w:r w:rsidR="007C7FCB">
        <w:rPr>
          <w:rStyle w:val="Hyperlink"/>
        </w:rPr>
        <w:fldChar w:fldCharType="end"/>
      </w:r>
      <w:r w:rsidR="008E1F8D">
        <w:t>.</w:t>
      </w:r>
    </w:p>
    <w:p w14:paraId="0D7DFC69" w14:textId="77777777" w:rsidR="008E1F8D" w:rsidRDefault="008E1F8D" w:rsidP="006365D8">
      <w:pPr>
        <w:pStyle w:val="ProductList-Body"/>
        <w:tabs>
          <w:tab w:val="clear" w:pos="158"/>
          <w:tab w:val="left" w:pos="360"/>
        </w:tabs>
      </w:pPr>
    </w:p>
    <w:p w14:paraId="35490895" w14:textId="77777777" w:rsidR="008E1F8D" w:rsidRPr="0081293D" w:rsidRDefault="008E1F8D" w:rsidP="006365D8">
      <w:pPr>
        <w:pStyle w:val="ProductList-Body"/>
        <w:ind w:right="180"/>
      </w:pPr>
      <w:r>
        <w:t>Hvis bruksbegrensningene for gjeldende abonnement for telefon- og konferansetjenester, som beskrevet i bruksvilkårene, overskrides, kan tjenestene bli suspendert. Microsoft gir varsel i rimelig tid før suspensjonen av telefon- eller konferansetjenestene og kunden vil være i stand til å utføre nødanrop i en suspensjonsperiode.</w:t>
      </w:r>
    </w:p>
    <w:p w14:paraId="4DDB1E0F" w14:textId="77777777" w:rsidR="008E1F8D" w:rsidRDefault="008E1F8D" w:rsidP="006365D8">
      <w:pPr>
        <w:pStyle w:val="ProductList-Body"/>
      </w:pPr>
    </w:p>
    <w:p w14:paraId="6A1D0ECC" w14:textId="77777777" w:rsidR="008E1F8D" w:rsidRPr="003619D2" w:rsidRDefault="008E1F8D" w:rsidP="004464E5">
      <w:pPr>
        <w:pStyle w:val="ProductList-Body"/>
        <w:rPr>
          <w:b/>
          <w:color w:val="00188F"/>
        </w:rPr>
      </w:pPr>
      <w:r>
        <w:rPr>
          <w:b/>
          <w:color w:val="00188F"/>
        </w:rPr>
        <w:t>Viktig informasjon om nødtjenester</w:t>
      </w:r>
    </w:p>
    <w:p w14:paraId="77CD90C8" w14:textId="2EC31E04" w:rsidR="008E1F8D" w:rsidRDefault="00F772DC" w:rsidP="006365D8">
      <w:pPr>
        <w:pStyle w:val="ProductList-Body"/>
        <w:ind w:right="270"/>
      </w:pPr>
      <w:r>
        <w:t>Kunden må varsle alle brukere av et Telefonabonnement om at nødtjenester fungerer annerledes enn for tradisjonelle telefonitjenester på følgende måter: (i) Office 365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en Telefonabonnementstjeneste og (iii) selv om Telefonabonnementstjenesten kan brukes hvor som helst i verden der det er tilgjengelig Internett-tilkobling, bør ikke brukere ringe nødtjenester fra steder utenfor hjemlandet fordi anropet sannsynligvis ikke blir dirigert til riktig callsenter på det aktuelle stedet</w:t>
      </w:r>
      <w:r w:rsidR="008E1F8D">
        <w:t>.</w:t>
      </w:r>
    </w:p>
    <w:p w14:paraId="0C486C28" w14:textId="77777777" w:rsidR="004A79EF" w:rsidRDefault="00722EC6"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08210F62" w14:textId="5A950874" w:rsidR="006F7CAE" w:rsidRPr="006F7CAE" w:rsidRDefault="006F7CAE" w:rsidP="006365D8">
      <w:pPr>
        <w:pStyle w:val="ProductList-Offering2Heading"/>
        <w:outlineLvl w:val="2"/>
        <w:rPr>
          <w:lang w:val="nb-NO"/>
        </w:rPr>
      </w:pPr>
      <w:r w:rsidRPr="006F7CAE">
        <w:rPr>
          <w:lang w:val="nb-NO"/>
        </w:rPr>
        <w:tab/>
      </w:r>
      <w:bookmarkStart w:id="136" w:name="ExchangeOnline"/>
      <w:bookmarkStart w:id="137" w:name="_Toc524436947"/>
      <w:bookmarkStart w:id="138" w:name="_Toc523239319"/>
      <w:bookmarkStart w:id="139" w:name="_Toc62904262"/>
      <w:r w:rsidRPr="006F7CAE">
        <w:rPr>
          <w:lang w:val="nb-NO"/>
        </w:rPr>
        <w:t>Exchange Online</w:t>
      </w:r>
      <w:bookmarkEnd w:id="136"/>
      <w:bookmarkEnd w:id="137"/>
      <w:bookmarkEnd w:id="138"/>
      <w:bookmarkEnd w:id="139"/>
    </w:p>
    <w:p w14:paraId="7757C5D1" w14:textId="77777777" w:rsidR="006F7CAE" w:rsidRDefault="006F7CAE" w:rsidP="006365D8">
      <w:pPr>
        <w:pStyle w:val="ProductList-Offering1"/>
        <w:sectPr w:rsidR="006F7CAE" w:rsidSect="00E275D6">
          <w:footerReference w:type="first" r:id="rId26"/>
          <w:type w:val="continuous"/>
          <w:pgSz w:w="12240" w:h="15840"/>
          <w:pgMar w:top="1440" w:right="720" w:bottom="1440" w:left="720" w:header="720" w:footer="720" w:gutter="0"/>
          <w:cols w:space="720"/>
          <w:titlePg/>
          <w:docGrid w:linePitch="360"/>
        </w:sectPr>
      </w:pPr>
    </w:p>
    <w:p w14:paraId="7D4CCAFF"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Exchange Online (plan 1 og 2)</w:t>
      </w:r>
    </w:p>
    <w:p w14:paraId="0614A462"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Exchange Online K1</w:t>
      </w:r>
    </w:p>
    <w:p w14:paraId="60F2EDEF" w14:textId="77777777" w:rsidR="006F7CAE" w:rsidRPr="00EF1E73" w:rsidRDefault="006F7CAE" w:rsidP="006365D8">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629EDBB7"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035FD8EC" w14:textId="77777777" w:rsidR="006F7CAE" w:rsidRPr="00482DBD" w:rsidRDefault="006F7CAE" w:rsidP="006365D8">
      <w:pPr>
        <w:pStyle w:val="ProductList-Body"/>
        <w:rPr>
          <w:rFonts w:asciiTheme="majorHAnsi" w:hAnsiTheme="majorHAnsi"/>
          <w:sz w:val="16"/>
          <w:szCs w:val="16"/>
          <w:lang w:val="en-US"/>
        </w:rPr>
      </w:pPr>
      <w:proofErr w:type="spellStart"/>
      <w:r w:rsidRPr="00482DBD">
        <w:rPr>
          <w:rFonts w:asciiTheme="majorHAnsi" w:hAnsiTheme="majorHAnsi"/>
          <w:sz w:val="16"/>
          <w:szCs w:val="16"/>
          <w:lang w:val="en-US"/>
        </w:rPr>
        <w:t>Hindring</w:t>
      </w:r>
      <w:proofErr w:type="spellEnd"/>
      <w:r w:rsidRPr="00482DBD">
        <w:rPr>
          <w:rFonts w:asciiTheme="majorHAnsi" w:hAnsiTheme="majorHAnsi"/>
          <w:sz w:val="16"/>
          <w:szCs w:val="16"/>
          <w:lang w:val="en-US"/>
        </w:rPr>
        <w:t xml:space="preserve"> av </w:t>
      </w:r>
      <w:proofErr w:type="spellStart"/>
      <w:r w:rsidRPr="00482DBD">
        <w:rPr>
          <w:rFonts w:asciiTheme="majorHAnsi" w:hAnsiTheme="majorHAnsi"/>
          <w:sz w:val="16"/>
          <w:szCs w:val="16"/>
          <w:lang w:val="en-US"/>
        </w:rPr>
        <w:t>datatap</w:t>
      </w:r>
      <w:proofErr w:type="spellEnd"/>
    </w:p>
    <w:p w14:paraId="1A1106DF" w14:textId="77777777" w:rsidR="003662CE" w:rsidRPr="00DC4F88" w:rsidRDefault="003662CE" w:rsidP="003662CE">
      <w:pPr>
        <w:pStyle w:val="ProductList-Body"/>
      </w:pPr>
      <w:r>
        <w:rPr>
          <w:rFonts w:asciiTheme="majorHAnsi" w:hAnsiTheme="majorHAnsi"/>
          <w:sz w:val="16"/>
          <w:szCs w:val="16"/>
        </w:rPr>
        <w:t>Microsoft Defender for Office 365</w:t>
      </w:r>
    </w:p>
    <w:p w14:paraId="0E997FF0" w14:textId="77777777" w:rsidR="006F7CAE" w:rsidRPr="00482DBD" w:rsidRDefault="006F7CAE" w:rsidP="006365D8">
      <w:pPr>
        <w:pStyle w:val="ProductList-Offering2"/>
        <w:ind w:left="0"/>
        <w:rPr>
          <w:lang w:val="en-US"/>
        </w:rPr>
        <w:sectPr w:rsidR="006F7CAE" w:rsidRPr="00482DBD"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6365D8">
      <w:pPr>
        <w:pStyle w:val="ProductList-Body"/>
        <w:pBdr>
          <w:top w:val="single" w:sz="4" w:space="1" w:color="BFBFBF" w:themeColor="background1" w:themeShade="BF"/>
        </w:pBdr>
        <w:rPr>
          <w:sz w:val="8"/>
          <w:szCs w:val="8"/>
          <w:lang w:val="en-US"/>
        </w:rPr>
      </w:pPr>
    </w:p>
    <w:p w14:paraId="0148DFFB" w14:textId="0758CBAD" w:rsidR="001A19E0" w:rsidRPr="006F7CAE" w:rsidRDefault="00DC0A1F" w:rsidP="006365D8">
      <w:pPr>
        <w:pStyle w:val="ProductList-Body"/>
        <w:rPr>
          <w:lang w:val="en-US"/>
        </w:rPr>
      </w:pPr>
      <w:proofErr w:type="spellStart"/>
      <w:r w:rsidRPr="006F7CAE">
        <w:rPr>
          <w:b/>
          <w:color w:val="00188F"/>
          <w:lang w:val="en-US"/>
        </w:rPr>
        <w:t>Kjernefunksjonalitet</w:t>
      </w:r>
      <w:proofErr w:type="spellEnd"/>
      <w:r w:rsidRPr="006F7CAE">
        <w:rPr>
          <w:b/>
          <w:color w:val="00188F"/>
          <w:lang w:val="en-US"/>
        </w:rPr>
        <w:t xml:space="preserve"> </w:t>
      </w:r>
      <w:proofErr w:type="spellStart"/>
      <w:r w:rsidRPr="006F7CAE">
        <w:rPr>
          <w:b/>
          <w:color w:val="00188F"/>
          <w:lang w:val="en-US"/>
        </w:rPr>
        <w:t>i</w:t>
      </w:r>
      <w:proofErr w:type="spellEnd"/>
      <w:r w:rsidRPr="006F7CAE">
        <w:rPr>
          <w:b/>
          <w:color w:val="00188F"/>
          <w:lang w:val="en-US"/>
        </w:rPr>
        <w:t xml:space="preserve"> Office 365-</w:t>
      </w:r>
      <w:proofErr w:type="spellStart"/>
      <w:r w:rsidRPr="006F7CAE">
        <w:rPr>
          <w:b/>
          <w:color w:val="00188F"/>
          <w:lang w:val="en-US"/>
        </w:rPr>
        <w:t>tjenester</w:t>
      </w:r>
      <w:proofErr w:type="spellEnd"/>
      <w:r w:rsidRPr="006F7CAE">
        <w:rPr>
          <w:b/>
          <w:color w:val="00188F"/>
          <w:lang w:val="en-US"/>
        </w:rPr>
        <w:t xml:space="preserve"> – Exchange Online</w:t>
      </w:r>
    </w:p>
    <w:p w14:paraId="029F6D7B" w14:textId="74F80B26" w:rsidR="001A19E0" w:rsidRPr="00690C65" w:rsidRDefault="001A19E0" w:rsidP="006365D8">
      <w:pPr>
        <w:pStyle w:val="ProductList-Body"/>
      </w:pPr>
      <w:r>
        <w:t xml:space="preserve">Exchange Online eller tjenesten som erstatter Exchange Online, skal ha følgende </w:t>
      </w:r>
      <w:r w:rsidR="007C7FCB">
        <w:fldChar w:fldCharType="begin"/>
      </w:r>
      <w:r w:rsidR="007C7FCB">
        <w:instrText xml:space="preserve"> HYPERLINK \l "CoreFeaturesforOffice365Services" \o "Kjernefunksjonalitet" </w:instrText>
      </w:r>
      <w:r w:rsidR="007C7FCB">
        <w:fldChar w:fldCharType="separate"/>
      </w:r>
      <w:r>
        <w:rPr>
          <w:rStyle w:val="Hyperlink"/>
        </w:rPr>
        <w:t>Kjernefunksjonalitet</w:t>
      </w:r>
      <w:r w:rsidR="007C7FCB">
        <w:rPr>
          <w:rStyle w:val="Hyperlink"/>
        </w:rPr>
        <w:fldChar w:fldCharType="end"/>
      </w:r>
      <w:r>
        <w:t>:</w:t>
      </w:r>
    </w:p>
    <w:p w14:paraId="1D120F58" w14:textId="77777777" w:rsidR="00017A5A" w:rsidRPr="00690C65" w:rsidRDefault="00017A5A" w:rsidP="006365D8">
      <w:pPr>
        <w:pStyle w:val="ProductList-Body"/>
      </w:pPr>
    </w:p>
    <w:p w14:paraId="1211BEB5" w14:textId="77777777" w:rsidR="001A19E0" w:rsidRPr="00690C65" w:rsidRDefault="001A19E0" w:rsidP="006365D8">
      <w:pPr>
        <w:pStyle w:val="ProductList-Body"/>
        <w:ind w:left="187"/>
      </w:pPr>
      <w:r>
        <w:rPr>
          <w:b/>
          <w:color w:val="0072C6"/>
        </w:rPr>
        <w:t>E-post</w:t>
      </w:r>
    </w:p>
    <w:p w14:paraId="3937A9A0" w14:textId="4DCDD39C" w:rsidR="001A19E0" w:rsidRPr="00690C65" w:rsidRDefault="001A19E0" w:rsidP="006365D8">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6365D8">
      <w:pPr>
        <w:pStyle w:val="ProductList-Body"/>
        <w:ind w:left="180"/>
      </w:pPr>
    </w:p>
    <w:p w14:paraId="53900BEE" w14:textId="77777777" w:rsidR="001A19E0" w:rsidRPr="00690C65" w:rsidRDefault="001A19E0" w:rsidP="006365D8">
      <w:pPr>
        <w:pStyle w:val="ProductList-Body"/>
        <w:ind w:left="187"/>
      </w:pPr>
      <w:r>
        <w:rPr>
          <w:b/>
          <w:color w:val="0072C6"/>
        </w:rPr>
        <w:t>Tilgang via mobil- og nettlesere</w:t>
      </w:r>
    </w:p>
    <w:p w14:paraId="277343D5" w14:textId="1C1D7BA1" w:rsidR="001A19E0" w:rsidRPr="00690C65" w:rsidRDefault="001A19E0" w:rsidP="006365D8">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6365D8">
      <w:pPr>
        <w:pStyle w:val="ProductList-Body"/>
        <w:ind w:left="180"/>
      </w:pPr>
    </w:p>
    <w:p w14:paraId="05B168D9" w14:textId="77777777" w:rsidR="001A19E0" w:rsidRPr="00690C65" w:rsidRDefault="001A19E0" w:rsidP="008E38FE">
      <w:pPr>
        <w:pStyle w:val="ProductList-Body"/>
        <w:ind w:left="187"/>
      </w:pPr>
      <w:r>
        <w:rPr>
          <w:b/>
          <w:color w:val="0072C6"/>
        </w:rPr>
        <w:t>Oppbevaringsregler</w:t>
      </w:r>
    </w:p>
    <w:p w14:paraId="0BFE11A8" w14:textId="021008B4" w:rsidR="001A19E0" w:rsidRPr="00690C65" w:rsidRDefault="001A19E0" w:rsidP="006365D8">
      <w:pPr>
        <w:pStyle w:val="ProductList-Body"/>
        <w:ind w:left="180"/>
      </w:pPr>
      <w:r>
        <w:t>Kunden skal kunne fastsette regler for arkivering og sletting av e-postmeldinger.</w:t>
      </w:r>
    </w:p>
    <w:p w14:paraId="617D402C" w14:textId="77777777" w:rsidR="00BE7943" w:rsidRDefault="00BE7943" w:rsidP="008E38FE">
      <w:pPr>
        <w:pStyle w:val="ProductList-Body"/>
        <w:ind w:left="180"/>
        <w:rPr>
          <w:b/>
          <w:color w:val="0072C6"/>
        </w:rPr>
      </w:pPr>
    </w:p>
    <w:p w14:paraId="42B509D2" w14:textId="7B615EC2" w:rsidR="001A19E0" w:rsidRPr="00690C65" w:rsidRDefault="001A19E0" w:rsidP="008E38FE">
      <w:pPr>
        <w:pStyle w:val="ProductList-Body"/>
        <w:ind w:left="180"/>
      </w:pPr>
      <w:r>
        <w:rPr>
          <w:b/>
          <w:color w:val="0072C6"/>
        </w:rPr>
        <w:t>Gjenoppretting av slettede elementer og postkasser</w:t>
      </w:r>
    </w:p>
    <w:p w14:paraId="59B339BD" w14:textId="77777777" w:rsidR="00357A6F" w:rsidRPr="0044514B" w:rsidRDefault="00357A6F" w:rsidP="006365D8">
      <w:pPr>
        <w:pStyle w:val="ProductList-Body"/>
        <w:ind w:left="180"/>
      </w:pPr>
      <w:r>
        <w:t>Kunden skal ha muligheten til å gjenopprette innholdet i en slettet postkasse, og sluttbrukere skal kunne gjenopprette elementer som er slettet fra sine egne e-postmapper.</w:t>
      </w:r>
    </w:p>
    <w:p w14:paraId="3E2A0723" w14:textId="77777777" w:rsidR="001A19E0" w:rsidRPr="00690C65" w:rsidRDefault="001A19E0" w:rsidP="006365D8">
      <w:pPr>
        <w:pStyle w:val="ProductList-Body"/>
        <w:ind w:left="180"/>
      </w:pPr>
    </w:p>
    <w:p w14:paraId="4FCE47EA" w14:textId="77777777" w:rsidR="001A19E0" w:rsidRPr="00690C65" w:rsidRDefault="001A19E0" w:rsidP="006365D8">
      <w:pPr>
        <w:pStyle w:val="ProductList-Body"/>
        <w:ind w:left="180"/>
      </w:pPr>
      <w:r>
        <w:rPr>
          <w:b/>
          <w:color w:val="0072C6"/>
        </w:rPr>
        <w:t>Søk i flere postkasser</w:t>
      </w:r>
    </w:p>
    <w:p w14:paraId="442DBA42" w14:textId="37A9B852" w:rsidR="001A19E0" w:rsidRPr="00690C65" w:rsidRDefault="001A19E0" w:rsidP="006365D8">
      <w:pPr>
        <w:pStyle w:val="ProductList-Body"/>
        <w:ind w:left="180"/>
      </w:pPr>
      <w:r>
        <w:t>Kunden skal kunne søke etter innhold i flere postkasser innenfor organisasjonen samtidig.</w:t>
      </w:r>
    </w:p>
    <w:p w14:paraId="6D60AB6B" w14:textId="77777777" w:rsidR="001A19E0" w:rsidRPr="00690C65" w:rsidRDefault="001A19E0" w:rsidP="006365D8">
      <w:pPr>
        <w:pStyle w:val="ProductList-Body"/>
        <w:ind w:left="180"/>
      </w:pPr>
    </w:p>
    <w:p w14:paraId="3467D71C" w14:textId="77777777" w:rsidR="001A19E0" w:rsidRPr="00690C65" w:rsidRDefault="001A19E0" w:rsidP="006365D8">
      <w:pPr>
        <w:pStyle w:val="ProductList-Body"/>
        <w:ind w:left="187"/>
      </w:pPr>
      <w:r>
        <w:rPr>
          <w:b/>
          <w:color w:val="0072C6"/>
        </w:rPr>
        <w:t>Kalender</w:t>
      </w:r>
    </w:p>
    <w:p w14:paraId="294F5C1B" w14:textId="0EB42AC3" w:rsidR="001A19E0" w:rsidRPr="00690C65" w:rsidRDefault="001A19E0" w:rsidP="006365D8">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6365D8">
      <w:pPr>
        <w:pStyle w:val="ProductList-Body"/>
        <w:ind w:left="180"/>
      </w:pPr>
    </w:p>
    <w:p w14:paraId="12646D9A" w14:textId="77777777" w:rsidR="001A19E0" w:rsidRPr="00690C65" w:rsidRDefault="001A19E0" w:rsidP="00575C0A">
      <w:pPr>
        <w:pStyle w:val="ProductList-Body"/>
        <w:ind w:left="187"/>
      </w:pPr>
      <w:r>
        <w:rPr>
          <w:b/>
          <w:color w:val="0072C6"/>
        </w:rPr>
        <w:lastRenderedPageBreak/>
        <w:t>Kontakter</w:t>
      </w:r>
    </w:p>
    <w:p w14:paraId="648D4163" w14:textId="31CD581B" w:rsidR="001A19E0" w:rsidRPr="00690C65" w:rsidRDefault="001A19E0" w:rsidP="006365D8">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6365D8">
      <w:pPr>
        <w:pStyle w:val="ProductList-Body"/>
      </w:pPr>
    </w:p>
    <w:p w14:paraId="6B6C75C8" w14:textId="4B7FDD5C" w:rsidR="00DC0A1F" w:rsidRPr="00690C65" w:rsidRDefault="00DC0A1F" w:rsidP="006365D8">
      <w:pPr>
        <w:pStyle w:val="ProductList-Body"/>
      </w:pPr>
      <w:r>
        <w:rPr>
          <w:b/>
          <w:color w:val="00188F"/>
        </w:rPr>
        <w:t>Kjernefunksjonalitet i Office 365-tjenester – Exchange Online-arkivering</w:t>
      </w:r>
    </w:p>
    <w:p w14:paraId="3AEF57B1" w14:textId="041924B4" w:rsidR="00DC0A1F" w:rsidRPr="00690C65" w:rsidRDefault="00DC0A1F" w:rsidP="006365D8">
      <w:pPr>
        <w:pStyle w:val="ProductList-Body"/>
      </w:pPr>
      <w:r>
        <w:t xml:space="preserve">Exchange Online-arkivering eller tjenesten som erstatter denne, skal ha følgende </w:t>
      </w:r>
      <w:r w:rsidR="00722EC6">
        <w:fldChar w:fldCharType="begin"/>
      </w:r>
      <w:r w:rsidR="00722EC6">
        <w:instrText xml:space="preserve"> HYPERLINK \l "CoreFeaturesforOffice365Services" \o "Kjernefunksjonalitet" </w:instrText>
      </w:r>
      <w:r w:rsidR="00722EC6">
        <w:fldChar w:fldCharType="separate"/>
      </w:r>
      <w:r>
        <w:rPr>
          <w:rStyle w:val="Hyperlink"/>
        </w:rPr>
        <w:t>Kjernefunksjonalitet</w:t>
      </w:r>
      <w:r w:rsidR="00722EC6">
        <w:rPr>
          <w:rStyle w:val="Hyperlink"/>
        </w:rPr>
        <w:fldChar w:fldCharType="end"/>
      </w:r>
      <w:r>
        <w:t>:</w:t>
      </w:r>
    </w:p>
    <w:p w14:paraId="2A148731" w14:textId="77777777" w:rsidR="000B0627" w:rsidRPr="00690C65" w:rsidRDefault="000B0627" w:rsidP="006365D8">
      <w:pPr>
        <w:pStyle w:val="ProductList-Body"/>
      </w:pPr>
    </w:p>
    <w:p w14:paraId="40C43371" w14:textId="77777777" w:rsidR="00ED50E6" w:rsidRPr="00690C65" w:rsidRDefault="001A19E0" w:rsidP="00575C0A">
      <w:pPr>
        <w:pStyle w:val="ProductList-Body"/>
        <w:keepNext/>
        <w:ind w:left="187"/>
      </w:pPr>
      <w:r>
        <w:rPr>
          <w:b/>
          <w:color w:val="0072C6"/>
        </w:rPr>
        <w:t>Lagring</w:t>
      </w:r>
    </w:p>
    <w:p w14:paraId="4D3B73EF" w14:textId="41F65D4D" w:rsidR="001A19E0" w:rsidRPr="00690C65" w:rsidRDefault="001A19E0" w:rsidP="006365D8">
      <w:pPr>
        <w:pStyle w:val="ProductList-Body"/>
        <w:ind w:left="180"/>
      </w:pPr>
      <w:r>
        <w:t>Kunden skal kunne gi sluttbrukere muligheten til å lagre e-postmeldinger.</w:t>
      </w:r>
    </w:p>
    <w:p w14:paraId="34730755" w14:textId="77777777" w:rsidR="00BE7943" w:rsidRDefault="00BE7943" w:rsidP="00396F93">
      <w:pPr>
        <w:pStyle w:val="ProductList-Body"/>
        <w:ind w:left="158"/>
        <w:rPr>
          <w:b/>
          <w:color w:val="0072C6"/>
        </w:rPr>
      </w:pPr>
    </w:p>
    <w:p w14:paraId="0586DAE4" w14:textId="2601F725" w:rsidR="00ED50E6" w:rsidRPr="00690C65" w:rsidRDefault="001A19E0" w:rsidP="00396F93">
      <w:pPr>
        <w:pStyle w:val="ProductList-Body"/>
        <w:ind w:left="158"/>
      </w:pPr>
      <w:r>
        <w:rPr>
          <w:b/>
          <w:color w:val="0072C6"/>
        </w:rPr>
        <w:t>Oppbevaringsregler</w:t>
      </w:r>
    </w:p>
    <w:p w14:paraId="7CDB87D7" w14:textId="21882356" w:rsidR="001A19E0" w:rsidRPr="00690C65" w:rsidRDefault="001A19E0" w:rsidP="006365D8">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6365D8">
      <w:pPr>
        <w:pStyle w:val="ProductList-Body"/>
        <w:ind w:left="180"/>
      </w:pPr>
    </w:p>
    <w:p w14:paraId="53518FF9" w14:textId="77777777" w:rsidR="00ED50E6" w:rsidRPr="00690C65" w:rsidRDefault="001A19E0" w:rsidP="006365D8">
      <w:pPr>
        <w:pStyle w:val="ProductList-Body"/>
        <w:ind w:left="187"/>
      </w:pPr>
      <w:r>
        <w:rPr>
          <w:b/>
          <w:color w:val="0072C6"/>
        </w:rPr>
        <w:t>Gjenoppretting av slettede elementer og postkasser</w:t>
      </w:r>
    </w:p>
    <w:p w14:paraId="0CF73227" w14:textId="7B0D2157" w:rsidR="001A19E0" w:rsidRPr="00690C65" w:rsidRDefault="001A19E0" w:rsidP="006365D8">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6365D8">
      <w:pPr>
        <w:pStyle w:val="ProductList-Body"/>
        <w:ind w:left="180"/>
      </w:pPr>
    </w:p>
    <w:p w14:paraId="32403BAC" w14:textId="77777777" w:rsidR="00ED50E6" w:rsidRPr="00690C65" w:rsidRDefault="001A19E0" w:rsidP="006365D8">
      <w:pPr>
        <w:pStyle w:val="ProductList-Body"/>
        <w:ind w:left="187"/>
      </w:pPr>
      <w:r>
        <w:rPr>
          <w:b/>
          <w:color w:val="0072C6"/>
        </w:rPr>
        <w:t>Søk i flere postkasser</w:t>
      </w:r>
    </w:p>
    <w:p w14:paraId="024BBD24" w14:textId="653E014F" w:rsidR="001A19E0" w:rsidRPr="00690C65" w:rsidRDefault="001A19E0" w:rsidP="006365D8">
      <w:pPr>
        <w:pStyle w:val="ProductList-Body"/>
        <w:ind w:left="180"/>
      </w:pPr>
      <w:r>
        <w:t>Kunden skal kunne søke etter innhold i flere postkasser innenfor organisasjonen samtidig.</w:t>
      </w:r>
    </w:p>
    <w:p w14:paraId="2351983F" w14:textId="77777777" w:rsidR="00ED50E6" w:rsidRPr="00690C65" w:rsidRDefault="00ED50E6" w:rsidP="006365D8">
      <w:pPr>
        <w:pStyle w:val="ProductList-Body"/>
        <w:ind w:left="180"/>
      </w:pPr>
    </w:p>
    <w:p w14:paraId="448BE475" w14:textId="77777777" w:rsidR="00ED50E6" w:rsidRPr="00690C65" w:rsidRDefault="001A19E0" w:rsidP="00232F41">
      <w:pPr>
        <w:pStyle w:val="ProductList-Body"/>
        <w:ind w:left="187"/>
      </w:pPr>
      <w:r>
        <w:rPr>
          <w:b/>
          <w:color w:val="0072C6"/>
        </w:rPr>
        <w:t>Juridisk bevaring</w:t>
      </w:r>
    </w:p>
    <w:p w14:paraId="2EA3BFAF" w14:textId="032F19D8" w:rsidR="001A19E0" w:rsidRPr="00690C65" w:rsidRDefault="001A19E0" w:rsidP="006365D8">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6A5BFD35" w14:textId="77777777" w:rsidR="00BE7943" w:rsidRDefault="00BE7943" w:rsidP="006365D8">
      <w:pPr>
        <w:pStyle w:val="ProductList-Body"/>
        <w:ind w:left="187"/>
        <w:rPr>
          <w:b/>
          <w:color w:val="0072C6"/>
        </w:rPr>
      </w:pPr>
    </w:p>
    <w:p w14:paraId="4ACEA0A4" w14:textId="3982CF6B" w:rsidR="006523C8" w:rsidRPr="00690C65" w:rsidRDefault="006523C8" w:rsidP="006365D8">
      <w:pPr>
        <w:pStyle w:val="ProductList-Body"/>
        <w:ind w:left="187"/>
      </w:pPr>
      <w:r>
        <w:rPr>
          <w:b/>
          <w:color w:val="0072C6"/>
        </w:rPr>
        <w:t>Arkivering</w:t>
      </w:r>
    </w:p>
    <w:p w14:paraId="73F5962E" w14:textId="77777777" w:rsidR="006523C8" w:rsidRPr="00690C65" w:rsidRDefault="006523C8" w:rsidP="006365D8">
      <w:pPr>
        <w:pStyle w:val="ProductList-Body"/>
        <w:ind w:left="180"/>
      </w:pPr>
      <w:r>
        <w:t>Exchange Online-arkiveringsfunksjonen kan bare brukes til arkivering med Exchange Online Plan 1 og 2.</w:t>
      </w:r>
    </w:p>
    <w:p w14:paraId="2F8F646A" w14:textId="77777777" w:rsidR="006523C8" w:rsidRPr="00690C65" w:rsidRDefault="006523C8" w:rsidP="006365D8">
      <w:pPr>
        <w:pStyle w:val="ProductList-Body"/>
        <w:ind w:left="180"/>
      </w:pPr>
    </w:p>
    <w:p w14:paraId="2B0BFA2B" w14:textId="6300D19C" w:rsidR="006523C8" w:rsidRPr="00690C65" w:rsidRDefault="006523C8" w:rsidP="006365D8">
      <w:pPr>
        <w:pStyle w:val="ProductList-Body"/>
        <w:ind w:left="180"/>
      </w:pPr>
      <w:r>
        <w:rPr>
          <w:b/>
          <w:color w:val="0072C6"/>
        </w:rPr>
        <w:t>Arkivering For Exchange Server</w:t>
      </w:r>
    </w:p>
    <w:p w14:paraId="05891E4A" w14:textId="77777777" w:rsidR="006523C8" w:rsidRPr="00690C65" w:rsidRDefault="006523C8" w:rsidP="006365D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365D8">
      <w:pPr>
        <w:pStyle w:val="ProductList-Body"/>
        <w:ind w:left="180"/>
      </w:pPr>
    </w:p>
    <w:p w14:paraId="37DD8C9B" w14:textId="77777777" w:rsidR="00502DF3" w:rsidRDefault="00502DF3" w:rsidP="006365D8">
      <w:pPr>
        <w:pStyle w:val="ProductList-ClauseHeading"/>
        <w:keepNext w:val="0"/>
      </w:pPr>
      <w:r>
        <w:t>Smarttelefoner og nettbrett</w:t>
      </w:r>
    </w:p>
    <w:p w14:paraId="753ECB8E" w14:textId="7FF0ED67" w:rsidR="00426020" w:rsidRPr="003A1DB6" w:rsidRDefault="00A261E0" w:rsidP="006365D8">
      <w:pPr>
        <w:pStyle w:val="ProductList-Body"/>
      </w:pPr>
      <w:r>
        <w:t xml:space="preserve">Hver bruker som kunden tildeler en Exchange Online User SL, kan (i) bruke Microsoft Outlook for mobile enheter til kommersielle formål og (ii) logge seg på Microsoft Outlook med sin arbeids- eller skolekonto på opptil fem smarttelefoner og fem nettbrett. </w:t>
      </w:r>
      <w:r>
        <w:rPr>
          <w:rFonts w:ascii="Calibri" w:eastAsia="Calibri" w:hAnsi="Calibri" w:cs="Arial"/>
        </w:rPr>
        <w:t>Microsoft Outlook er også underlagt de tjenestespesifikke vilkårene som gjelder for M 365 Mobile Applications</w:t>
      </w:r>
      <w:r w:rsidR="00426020">
        <w:t xml:space="preserve">. </w:t>
      </w:r>
    </w:p>
    <w:p w14:paraId="48AB11E2" w14:textId="77777777" w:rsidR="00426020" w:rsidRDefault="00426020" w:rsidP="006365D8">
      <w:pPr>
        <w:pStyle w:val="ProductList-Body"/>
        <w:tabs>
          <w:tab w:val="clear" w:pos="158"/>
          <w:tab w:val="left" w:pos="270"/>
        </w:tabs>
        <w:rPr>
          <w:b/>
          <w:color w:val="00188F"/>
        </w:rPr>
      </w:pPr>
    </w:p>
    <w:p w14:paraId="6F4D5951" w14:textId="2D4EF21D" w:rsidR="006523C8" w:rsidRPr="00690C65" w:rsidRDefault="006523C8" w:rsidP="006365D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365D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r w:rsidR="007C7FCB">
        <w:fldChar w:fldCharType="begin"/>
      </w:r>
      <w:r w:rsidR="007C7FCB">
        <w:instrText xml:space="preserve"> HYPERLINK "http://go.microsoft.com/?linkid=9839206" </w:instrText>
      </w:r>
      <w:r w:rsidR="007C7FCB">
        <w:fldChar w:fldCharType="separate"/>
      </w:r>
      <w:r>
        <w:rPr>
          <w:rStyle w:val="Hyperlink"/>
        </w:rPr>
        <w:t>http://go.microsoft.com/?linkid=9839206</w:t>
      </w:r>
      <w:r w:rsidR="007C7FCB">
        <w:rPr>
          <w:rStyle w:val="Hyperlink"/>
        </w:rPr>
        <w:fldChar w:fldCharType="end"/>
      </w:r>
      <w:r w:rsidRPr="00E42F69">
        <w:rPr>
          <w:rStyle w:val="Hyperlink"/>
          <w:color w:val="auto"/>
          <w:u w:val="none"/>
        </w:rPr>
        <w:t>.</w:t>
      </w:r>
    </w:p>
    <w:p w14:paraId="3945EE2A" w14:textId="77777777" w:rsidR="006523C8" w:rsidRPr="00911224" w:rsidRDefault="006523C8" w:rsidP="006365D8">
      <w:pPr>
        <w:pStyle w:val="ProductList-Body"/>
        <w:rPr>
          <w:szCs w:val="18"/>
        </w:rPr>
      </w:pPr>
    </w:p>
    <w:p w14:paraId="2E721F6E" w14:textId="77777777" w:rsidR="00DC2161" w:rsidRPr="00017A5A" w:rsidRDefault="00DC2161" w:rsidP="008E38FE">
      <w:pPr>
        <w:pStyle w:val="ProductList-Body"/>
        <w:tabs>
          <w:tab w:val="clear" w:pos="158"/>
          <w:tab w:val="left" w:pos="180"/>
        </w:tabs>
        <w:rPr>
          <w:b/>
          <w:color w:val="00188F"/>
        </w:rPr>
      </w:pPr>
      <w:r>
        <w:rPr>
          <w:b/>
          <w:color w:val="00188F"/>
        </w:rPr>
        <w:t>Enhetslisens, Office 365 Forhindring av datatap</w:t>
      </w:r>
    </w:p>
    <w:p w14:paraId="6B2C8697" w14:textId="77777777" w:rsidR="00DC2161" w:rsidRDefault="00DC2161" w:rsidP="006365D8">
      <w:pPr>
        <w:pStyle w:val="ProductList-Body"/>
      </w:pPr>
      <w:r>
        <w:t>Hvis kunden er lisensiert for Office 365 Forhindring av datatap etter enhet, er alle brukerne av den lisensierte enheten lisensiert for Elektroniske Tjenester.</w:t>
      </w:r>
      <w:bookmarkStart w:id="140" w:name="_Hlk486589626"/>
    </w:p>
    <w:bookmarkStart w:id="141" w:name="O365Applications"/>
    <w:bookmarkEnd w:id="140"/>
    <w:p w14:paraId="3A1D86AD" w14:textId="17BA03B6" w:rsidR="00303CF4" w:rsidRPr="00340CC6" w:rsidRDefault="004A79EF" w:rsidP="006365D8">
      <w:pPr>
        <w:pStyle w:val="ProductList-Body"/>
        <w:shd w:val="clear" w:color="auto" w:fill="A6A6A6" w:themeFill="background1" w:themeFillShade="A6"/>
        <w:spacing w:before="120" w:after="240"/>
        <w:jc w:val="right"/>
        <w:rPr>
          <w:color w:val="0563C1" w:themeColor="hyperlink"/>
          <w:sz w:val="16"/>
          <w:szCs w:val="16"/>
          <w:u w:val="single"/>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r w:rsidR="007C7FCB">
        <w:fldChar w:fldCharType="begin"/>
      </w:r>
      <w:r w:rsidR="007C7FCB">
        <w:instrText xml:space="preserve"> HYPERLINK \l "GeneralTerms" \o "Generelle vilkår" </w:instrText>
      </w:r>
      <w:r w:rsidR="007C7FCB">
        <w:fldChar w:fldCharType="separate"/>
      </w:r>
      <w:r>
        <w:rPr>
          <w:rStyle w:val="Hyperlink"/>
          <w:sz w:val="16"/>
          <w:szCs w:val="16"/>
        </w:rPr>
        <w:t>Generelle vilkår</w:t>
      </w:r>
      <w:r w:rsidR="007C7FCB">
        <w:rPr>
          <w:rStyle w:val="Hyperlink"/>
          <w:sz w:val="16"/>
          <w:szCs w:val="16"/>
        </w:rPr>
        <w:fldChar w:fldCharType="end"/>
      </w:r>
    </w:p>
    <w:p w14:paraId="2388D70F" w14:textId="77777777" w:rsidR="00CC7BC9" w:rsidRDefault="00CC7BC9" w:rsidP="0070746B">
      <w:pPr>
        <w:pStyle w:val="ProductList-Offering2Heading"/>
        <w:keepNext/>
        <w:outlineLvl w:val="2"/>
      </w:pPr>
      <w:r w:rsidRPr="006C107F">
        <w:rPr>
          <w:lang w:val="sv-SE"/>
        </w:rPr>
        <w:tab/>
      </w:r>
      <w:bookmarkStart w:id="142" w:name="_Toc62904263"/>
      <w:r>
        <w:t>Microsoft Stream</w:t>
      </w:r>
      <w:bookmarkEnd w:id="142"/>
    </w:p>
    <w:p w14:paraId="53AF3171" w14:textId="77777777" w:rsidR="00CC7BC9" w:rsidRDefault="00CC7BC9" w:rsidP="0070746B">
      <w:pPr>
        <w:pStyle w:val="ProductList-Body"/>
        <w:keepNext/>
        <w:tabs>
          <w:tab w:val="clear" w:pos="158"/>
          <w:tab w:val="left" w:pos="360"/>
        </w:tabs>
        <w:rPr>
          <w:b/>
          <w:color w:val="00188F"/>
        </w:rPr>
      </w:pPr>
      <w:r>
        <w:rPr>
          <w:b/>
          <w:color w:val="00188F"/>
        </w:rPr>
        <w:t>Merknader</w:t>
      </w:r>
    </w:p>
    <w:p w14:paraId="03089179" w14:textId="77777777" w:rsidR="00CC7BC9" w:rsidRDefault="00CC7BC9" w:rsidP="00CC7BC9">
      <w:pPr>
        <w:pStyle w:val="ProductList-Body"/>
      </w:pPr>
      <w:r>
        <w:rPr>
          <w:color w:val="000000" w:themeColor="text1"/>
        </w:rPr>
        <w:t xml:space="preserve">H.264/AVC Visuell standard, VC-1 Videostandard, MPEG-4 del 2 Visuell standard og MPEG-2 Videostandard </w:t>
      </w:r>
      <w:r>
        <w:t xml:space="preserve">Merknader i </w:t>
      </w:r>
      <w:r w:rsidR="007C7FCB">
        <w:fldChar w:fldCharType="begin"/>
      </w:r>
      <w:r w:rsidR="007C7FCB">
        <w:instrText xml:space="preserve"> HYPERLINK \l "_top" \o "Vedlegg 1" </w:instrText>
      </w:r>
      <w:r w:rsidR="007C7FCB">
        <w:fldChar w:fldCharType="separate"/>
      </w:r>
      <w:r>
        <w:rPr>
          <w:rStyle w:val="Hyperlink"/>
        </w:rPr>
        <w:t>Vedlegg 1</w:t>
      </w:r>
      <w:r w:rsidR="007C7FCB">
        <w:rPr>
          <w:rStyle w:val="Hyperlink"/>
        </w:rPr>
        <w:fldChar w:fldCharType="end"/>
      </w:r>
      <w:r>
        <w:t xml:space="preserve"> gjelder.</w:t>
      </w:r>
    </w:p>
    <w:p w14:paraId="3901B487" w14:textId="77777777" w:rsidR="00BE7943" w:rsidRDefault="00BE7943" w:rsidP="00CC7BC9">
      <w:pPr>
        <w:pStyle w:val="ProductList-Body"/>
        <w:tabs>
          <w:tab w:val="clear" w:pos="158"/>
          <w:tab w:val="left" w:pos="360"/>
        </w:tabs>
        <w:rPr>
          <w:b/>
          <w:color w:val="00188F"/>
        </w:rPr>
      </w:pPr>
    </w:p>
    <w:p w14:paraId="6D1D2957" w14:textId="660DC314" w:rsidR="00CC7BC9" w:rsidRDefault="00CC7BC9" w:rsidP="00575C0A">
      <w:pPr>
        <w:pStyle w:val="ProductList-Body"/>
        <w:tabs>
          <w:tab w:val="clear" w:pos="158"/>
          <w:tab w:val="left" w:pos="360"/>
        </w:tabs>
        <w:rPr>
          <w:b/>
          <w:color w:val="00188F"/>
        </w:rPr>
      </w:pPr>
      <w:r>
        <w:rPr>
          <w:b/>
          <w:color w:val="00188F"/>
        </w:rPr>
        <w:t>Stream Live Events</w:t>
      </w:r>
    </w:p>
    <w:p w14:paraId="12C7E42C" w14:textId="77777777" w:rsidR="00CC7BC9" w:rsidRDefault="00CC7BC9" w:rsidP="00CC7BC9">
      <w:pPr>
        <w:pStyle w:val="ProductList-Body"/>
      </w:pPr>
      <w:r>
        <w:t>Stream Live Events er underlagt følgende:</w:t>
      </w:r>
    </w:p>
    <w:p w14:paraId="19891F50" w14:textId="77777777" w:rsidR="00CC7BC9" w:rsidRDefault="00CC7BC9" w:rsidP="00CC7BC9">
      <w:pPr>
        <w:pStyle w:val="ProductList-Bullet"/>
        <w:numPr>
          <w:ilvl w:val="0"/>
          <w:numId w:val="11"/>
        </w:numPr>
      </w:pPr>
      <w:r>
        <w:t>Varigheten på Stream Live Events kan ikke være mer enn fire (4) timer;</w:t>
      </w:r>
    </w:p>
    <w:p w14:paraId="3C8303CC" w14:textId="77777777" w:rsidR="00CC7BC9" w:rsidRDefault="00CC7BC9" w:rsidP="00CC7BC9">
      <w:pPr>
        <w:pStyle w:val="ProductList-Bullet"/>
        <w:numPr>
          <w:ilvl w:val="0"/>
          <w:numId w:val="11"/>
        </w:numPr>
      </w:pPr>
      <w:r>
        <w:t>Stream Live Events-deltakere må ikke overstige 10 000; og</w:t>
      </w:r>
    </w:p>
    <w:p w14:paraId="09358ABF" w14:textId="77777777" w:rsidR="00CC7BC9" w:rsidRDefault="00CC7BC9" w:rsidP="00CC7BC9">
      <w:pPr>
        <w:pStyle w:val="ProductList-Bullet"/>
        <w:numPr>
          <w:ilvl w:val="0"/>
          <w:numId w:val="11"/>
        </w:numPr>
      </w:pPr>
      <w:r>
        <w:lastRenderedPageBreak/>
        <w:t>Stream Live Events er begrenset til femten (15) per kunde til enhver tid.</w:t>
      </w:r>
    </w:p>
    <w:p w14:paraId="6618687F" w14:textId="77777777" w:rsidR="00CC7BC9" w:rsidRDefault="00722EC6" w:rsidP="00CC7BC9">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CC7BC9">
          <w:rPr>
            <w:rStyle w:val="Hyperlink"/>
            <w:sz w:val="16"/>
            <w:szCs w:val="16"/>
          </w:rPr>
          <w:t>Innholdsfortegnelse</w:t>
        </w:r>
      </w:hyperlink>
      <w:r w:rsidR="00CC7BC9">
        <w:rPr>
          <w:sz w:val="16"/>
          <w:szCs w:val="16"/>
        </w:rPr>
        <w:t xml:space="preserve"> / </w:t>
      </w:r>
      <w:r w:rsidR="007C7FCB">
        <w:fldChar w:fldCharType="begin"/>
      </w:r>
      <w:r w:rsidR="007C7FCB">
        <w:instrText xml:space="preserve"> HYPERLINK \l "GeneralTerms" \o "Generelle vilkår" </w:instrText>
      </w:r>
      <w:r w:rsidR="007C7FCB">
        <w:fldChar w:fldCharType="separate"/>
      </w:r>
      <w:r w:rsidR="00CC7BC9">
        <w:rPr>
          <w:rStyle w:val="Hyperlink"/>
          <w:sz w:val="16"/>
          <w:szCs w:val="16"/>
        </w:rPr>
        <w:t>Generelle vilkår</w:t>
      </w:r>
      <w:r w:rsidR="007C7FCB">
        <w:rPr>
          <w:rStyle w:val="Hyperlink"/>
          <w:sz w:val="16"/>
          <w:szCs w:val="16"/>
        </w:rPr>
        <w:fldChar w:fldCharType="end"/>
      </w:r>
    </w:p>
    <w:p w14:paraId="642C94D8" w14:textId="07653DC9" w:rsidR="00465BF7" w:rsidRDefault="00465BF7" w:rsidP="00396F93">
      <w:pPr>
        <w:pStyle w:val="ProductList-Offering2Heading"/>
        <w:outlineLvl w:val="2"/>
      </w:pPr>
      <w:r w:rsidRPr="00482DBD">
        <w:tab/>
      </w:r>
      <w:bookmarkStart w:id="143" w:name="_Toc62904264"/>
      <w:r>
        <w:t>Microsoft</w:t>
      </w:r>
      <w:r w:rsidR="00832F43">
        <w:t xml:space="preserve"> T</w:t>
      </w:r>
      <w:r>
        <w:t>eam</w:t>
      </w:r>
      <w:r w:rsidR="00832F43">
        <w:t>s</w:t>
      </w:r>
      <w:bookmarkEnd w:id="143"/>
    </w:p>
    <w:p w14:paraId="1D571AE2" w14:textId="77777777" w:rsidR="00465BF7" w:rsidRDefault="00465BF7" w:rsidP="00465BF7">
      <w:pPr>
        <w:pStyle w:val="ProductList-Body"/>
        <w:tabs>
          <w:tab w:val="clear" w:pos="158"/>
          <w:tab w:val="left" w:pos="360"/>
        </w:tabs>
        <w:rPr>
          <w:b/>
          <w:color w:val="00188F"/>
        </w:rPr>
      </w:pPr>
      <w:r>
        <w:rPr>
          <w:b/>
          <w:color w:val="00188F"/>
        </w:rPr>
        <w:t>Merknader</w:t>
      </w:r>
    </w:p>
    <w:p w14:paraId="31AEFF9B" w14:textId="77777777" w:rsidR="00465BF7" w:rsidRDefault="00465BF7" w:rsidP="00465BF7">
      <w:pPr>
        <w:pStyle w:val="ProductList-Body"/>
      </w:pPr>
      <w:r>
        <w:t xml:space="preserve">Merknaden om H.264/MPEG-4 AVC i </w:t>
      </w:r>
      <w:r w:rsidR="007C7FCB">
        <w:fldChar w:fldCharType="begin"/>
      </w:r>
      <w:r w:rsidR="007C7FCB">
        <w:instrText xml:space="preserve"> HYPERLINK "file:///C:\\Users\\becky\\AppData\\Local\\Temp\\Temp1_NOR.zip\\Buildback%20for%20OST%20%2034%20lang%20%202-12-20.docx" \l "Vedlegg 1" \o "Vedlegg 1" </w:instrText>
      </w:r>
      <w:r w:rsidR="007C7FCB">
        <w:fldChar w:fldCharType="separate"/>
      </w:r>
      <w:r>
        <w:rPr>
          <w:rStyle w:val="Hyperlink"/>
        </w:rPr>
        <w:t>Vedlegg 1</w:t>
      </w:r>
      <w:r w:rsidR="007C7FCB">
        <w:rPr>
          <w:rStyle w:val="Hyperlink"/>
        </w:rPr>
        <w:fldChar w:fldCharType="end"/>
      </w:r>
      <w:r>
        <w:t xml:space="preserve"> gjelder for alle Office 365-tjenester som omfatter Microsoft Teams.</w:t>
      </w:r>
    </w:p>
    <w:p w14:paraId="02E6D285" w14:textId="77777777" w:rsidR="00702C77" w:rsidRDefault="00702C77" w:rsidP="00465BF7">
      <w:pPr>
        <w:pStyle w:val="ProductList-Body"/>
        <w:tabs>
          <w:tab w:val="clear" w:pos="158"/>
          <w:tab w:val="left" w:pos="360"/>
        </w:tabs>
        <w:rPr>
          <w:b/>
          <w:color w:val="00188F"/>
        </w:rPr>
      </w:pPr>
    </w:p>
    <w:p w14:paraId="48BAB3DF" w14:textId="0BEFA057" w:rsidR="00465BF7" w:rsidRDefault="00465BF7" w:rsidP="00465BF7">
      <w:pPr>
        <w:pStyle w:val="ProductList-Body"/>
        <w:tabs>
          <w:tab w:val="clear" w:pos="158"/>
          <w:tab w:val="left" w:pos="360"/>
        </w:tabs>
        <w:rPr>
          <w:b/>
          <w:color w:val="00188F"/>
        </w:rPr>
      </w:pPr>
      <w:r>
        <w:rPr>
          <w:b/>
          <w:color w:val="00188F"/>
        </w:rPr>
        <w:t>Kunder i helsesektoren</w:t>
      </w:r>
    </w:p>
    <w:p w14:paraId="3D9352BF" w14:textId="77777777" w:rsidR="00465BF7" w:rsidRDefault="00465BF7" w:rsidP="00465BF7">
      <w:pPr>
        <w:pStyle w:val="ProductList-Body"/>
      </w:pPr>
      <w:r>
        <w:t>Kunden har eneansvar for: (1) korrektheten og tilstrekkeligheten til informasjon og data gjort tilgjengelig ved bruk av Microsoft Teams; (2) innføring av en sikker autentiseringsmetode applikasjon-til-applikasjon mellom enhver Kundeapp og/eller -tjeneste og Microsoft Teams; (3) innhenting av nødvendig samtykke fra sluttbrukere i forbindelse med sluttbrukerens og Kundens bruk av Microsoft Teams; og (4) visning av relevante varsler, ansvarsfraskrivelser og bekreftelser til sluttbrukere i forbindelse med sluttbrukerens og Kundens bruk av Microsoft Teams.</w:t>
      </w:r>
    </w:p>
    <w:p w14:paraId="57DA2FF8" w14:textId="77777777" w:rsidR="00465BF7" w:rsidRDefault="00465BF7" w:rsidP="00465BF7">
      <w:pPr>
        <w:pStyle w:val="ProductList-Body"/>
      </w:pPr>
    </w:p>
    <w:p w14:paraId="2C0FD14A" w14:textId="77777777" w:rsidR="00465BF7" w:rsidRDefault="00465BF7" w:rsidP="00465BF7">
      <w:pPr>
        <w:pStyle w:val="ProductList-Body"/>
        <w:rPr>
          <w:b/>
          <w:color w:val="00188F"/>
        </w:rPr>
      </w:pPr>
      <w:r>
        <w:rPr>
          <w:b/>
          <w:color w:val="00188F"/>
        </w:rPr>
        <w:t>Prøveversjoner</w:t>
      </w:r>
    </w:p>
    <w:p w14:paraId="75DCDDCB" w14:textId="25AFF881" w:rsidR="00465BF7" w:rsidRDefault="00232F41" w:rsidP="00465BF7">
      <w:pPr>
        <w:pStyle w:val="ProductList-Body"/>
        <w:rPr>
          <w:b/>
        </w:rPr>
      </w:pPr>
      <w:r>
        <w:t>Utforsking (“Exploratory Experience”) av Microsoft Teams kan bare initieres av individuelle sluttbrukere. Kunder kan ikke initiere utforsking av Microsoft Teams på vegne av ansatte som er sluttbrukere. Dette tilbudet er ikke gyldig for brukere som tidligere har brukt Teams fra en betalt, ubetalt eller prøvelisens</w:t>
      </w:r>
      <w:r w:rsidR="00465BF7">
        <w:t>.</w:t>
      </w:r>
    </w:p>
    <w:p w14:paraId="176202FF" w14:textId="77777777" w:rsidR="00465BF7" w:rsidRDefault="00722EC6" w:rsidP="00465BF7">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65BF7">
          <w:rPr>
            <w:rStyle w:val="Hyperlink"/>
            <w:sz w:val="16"/>
            <w:szCs w:val="16"/>
          </w:rPr>
          <w:t>Innholdsfortegnelse</w:t>
        </w:r>
      </w:hyperlink>
      <w:r w:rsidR="00465BF7">
        <w:rPr>
          <w:sz w:val="16"/>
          <w:szCs w:val="16"/>
        </w:rPr>
        <w:t xml:space="preserve"> / </w:t>
      </w:r>
      <w:hyperlink w:anchor="GeneralTerms" w:tooltip="Generelle vilkår" w:history="1">
        <w:r w:rsidR="00465BF7">
          <w:rPr>
            <w:rStyle w:val="Hyperlink"/>
            <w:sz w:val="16"/>
            <w:szCs w:val="16"/>
          </w:rPr>
          <w:t>Generelle vilkår</w:t>
        </w:r>
      </w:hyperlink>
    </w:p>
    <w:p w14:paraId="6FD24189" w14:textId="77777777" w:rsidR="00F772DC" w:rsidRDefault="006F7CAE" w:rsidP="00F772DC">
      <w:pPr>
        <w:pStyle w:val="ProductList-Offering2Heading"/>
        <w:outlineLvl w:val="2"/>
      </w:pPr>
      <w:r w:rsidRPr="00482DBD">
        <w:tab/>
      </w:r>
      <w:bookmarkStart w:id="144" w:name="M365Applications"/>
      <w:bookmarkStart w:id="145" w:name="_Toc37676501"/>
      <w:bookmarkStart w:id="146" w:name="_Toc62904265"/>
      <w:bookmarkEnd w:id="141"/>
      <w:r w:rsidR="00F772DC">
        <w:t>Microsoft 365-</w:t>
      </w:r>
      <w:proofErr w:type="spellStart"/>
      <w:r w:rsidR="00F772DC">
        <w:t>applikasjoner</w:t>
      </w:r>
      <w:bookmarkEnd w:id="144"/>
      <w:bookmarkEnd w:id="145"/>
      <w:bookmarkEnd w:id="146"/>
      <w:proofErr w:type="spellEnd"/>
    </w:p>
    <w:p w14:paraId="70292665" w14:textId="77777777" w:rsidR="00F772DC" w:rsidRDefault="00F772DC" w:rsidP="00F772DC">
      <w:pPr>
        <w:pStyle w:val="ProductList-Offering1"/>
        <w:sectPr w:rsidR="00F772DC" w:rsidSect="00E275D6">
          <w:type w:val="continuous"/>
          <w:pgSz w:w="12240" w:h="15840"/>
          <w:pgMar w:top="1440" w:right="720" w:bottom="1440" w:left="720" w:header="720" w:footer="720" w:gutter="0"/>
          <w:cols w:space="720"/>
          <w:titlePg/>
          <w:docGrid w:linePitch="360"/>
        </w:sectPr>
      </w:pPr>
    </w:p>
    <w:p w14:paraId="75B2D3D2" w14:textId="77777777" w:rsidR="00F772DC" w:rsidRDefault="00F772DC" w:rsidP="00F772DC">
      <w:pPr>
        <w:pStyle w:val="ProductList-Body"/>
        <w:rPr>
          <w:rFonts w:asciiTheme="majorHAnsi" w:hAnsiTheme="majorHAnsi"/>
          <w:sz w:val="16"/>
          <w:szCs w:val="16"/>
        </w:rPr>
      </w:pPr>
      <w:r>
        <w:rPr>
          <w:rFonts w:asciiTheme="majorHAnsi" w:hAnsiTheme="majorHAnsi"/>
          <w:sz w:val="16"/>
          <w:szCs w:val="16"/>
        </w:rPr>
        <w:t>Microsoft 365 Apps for Business</w:t>
      </w:r>
    </w:p>
    <w:p w14:paraId="6875051D" w14:textId="77777777" w:rsidR="00F772DC" w:rsidRDefault="00F772DC" w:rsidP="00F772DC">
      <w:pPr>
        <w:pStyle w:val="ProductList-Body"/>
        <w:rPr>
          <w:rFonts w:asciiTheme="majorHAnsi" w:hAnsiTheme="majorHAnsi"/>
          <w:sz w:val="16"/>
          <w:szCs w:val="16"/>
        </w:rPr>
      </w:pPr>
      <w:r>
        <w:rPr>
          <w:rFonts w:asciiTheme="majorHAnsi" w:hAnsiTheme="majorHAnsi"/>
          <w:sz w:val="16"/>
          <w:szCs w:val="16"/>
        </w:rPr>
        <w:t>Microsoft 365 Apps for Enterprise</w:t>
      </w:r>
    </w:p>
    <w:p w14:paraId="6C52240A" w14:textId="77777777" w:rsidR="00F772DC" w:rsidRDefault="00F772DC" w:rsidP="00F772DC">
      <w:pPr>
        <w:pStyle w:val="ProductList-Body"/>
        <w:rPr>
          <w:rFonts w:asciiTheme="majorHAnsi" w:hAnsiTheme="majorHAnsi"/>
          <w:sz w:val="16"/>
          <w:szCs w:val="16"/>
        </w:rPr>
      </w:pPr>
      <w:r>
        <w:rPr>
          <w:rFonts w:asciiTheme="majorHAnsi" w:hAnsiTheme="majorHAnsi"/>
          <w:sz w:val="16"/>
          <w:szCs w:val="16"/>
        </w:rPr>
        <w:t>Visio Online (plan 1 and 2)</w:t>
      </w:r>
    </w:p>
    <w:p w14:paraId="263D932A" w14:textId="77777777" w:rsidR="00F772DC" w:rsidRDefault="00F772DC" w:rsidP="00F772DC">
      <w:pPr>
        <w:pStyle w:val="ProductList-Offering2"/>
        <w:sectPr w:rsidR="00F772DC" w:rsidSect="005B7124">
          <w:type w:val="continuous"/>
          <w:pgSz w:w="12240" w:h="15840"/>
          <w:pgMar w:top="1440" w:right="720" w:bottom="1440" w:left="720" w:header="720" w:footer="720" w:gutter="0"/>
          <w:cols w:num="2" w:space="720"/>
          <w:titlePg/>
          <w:docGrid w:linePitch="360"/>
        </w:sectPr>
      </w:pPr>
    </w:p>
    <w:p w14:paraId="23436BBB" w14:textId="77777777" w:rsidR="00F772DC" w:rsidRPr="000A5E8A" w:rsidRDefault="00F772DC" w:rsidP="00F772DC">
      <w:pPr>
        <w:pStyle w:val="ProductList-Body"/>
        <w:pBdr>
          <w:top w:val="single" w:sz="4" w:space="1" w:color="BFBFBF" w:themeColor="background1" w:themeShade="BF"/>
        </w:pBdr>
        <w:rPr>
          <w:b/>
          <w:color w:val="000000" w:themeColor="text1"/>
          <w:sz w:val="8"/>
          <w:szCs w:val="8"/>
        </w:rPr>
      </w:pPr>
    </w:p>
    <w:p w14:paraId="573FA016" w14:textId="77777777" w:rsidR="003F6EC5" w:rsidRPr="00123E7D" w:rsidRDefault="003F6EC5" w:rsidP="003F6EC5">
      <w:pPr>
        <w:pStyle w:val="ProductList-Body"/>
        <w:tabs>
          <w:tab w:val="clear" w:pos="158"/>
          <w:tab w:val="left" w:pos="180"/>
        </w:tabs>
        <w:rPr>
          <w:b/>
          <w:color w:val="00188F"/>
        </w:rPr>
      </w:pPr>
      <w:r>
        <w:rPr>
          <w:b/>
          <w:color w:val="00188F"/>
        </w:rPr>
        <w:t xml:space="preserve">Installasjon og brukerrettigheter </w:t>
      </w:r>
    </w:p>
    <w:p w14:paraId="3EED4263" w14:textId="77777777" w:rsidR="003F6EC5" w:rsidRDefault="003F6EC5" w:rsidP="003F6EC5">
      <w:pPr>
        <w:pStyle w:val="ProductList-Body"/>
        <w:tabs>
          <w:tab w:val="clear" w:pos="158"/>
          <w:tab w:val="left" w:pos="180"/>
        </w:tabs>
      </w:pPr>
      <w:r>
        <w:t>Hver enkelt bruker som Kunden tilordner en Bruker-SL til, må jobb- eller skolekonto for kunne bruke programvaren som følger med abonnementet. Disse brukerne:</w:t>
      </w:r>
    </w:p>
    <w:p w14:paraId="2F189400" w14:textId="77777777" w:rsidR="003F6EC5" w:rsidRDefault="003F6EC5" w:rsidP="003F6EC5">
      <w:pPr>
        <w:pStyle w:val="ProductList-Body"/>
        <w:numPr>
          <w:ilvl w:val="0"/>
          <w:numId w:val="6"/>
        </w:numPr>
        <w:ind w:left="450" w:hanging="270"/>
      </w:pPr>
      <w:r>
        <w:t>kan aktivere programvaren som følger med SL-en, for lokal eller ekstern bruk på opptil fem OSE-er samtidig,</w:t>
      </w:r>
    </w:p>
    <w:p w14:paraId="5CF29B24" w14:textId="77777777" w:rsidR="003F6EC5" w:rsidRDefault="003F6EC5" w:rsidP="003F6EC5">
      <w:pPr>
        <w:pStyle w:val="ProductList-Body"/>
        <w:numPr>
          <w:ilvl w:val="0"/>
          <w:numId w:val="6"/>
        </w:numPr>
        <w:ind w:left="450" w:hanging="270"/>
      </w:pPr>
      <w:r>
        <w:t xml:space="preserve">kan også installere og bruke programvaren, med delt datamaskinaktivering, på en delt enhet, en nettverksserver, eller på Microsoft Azure eller med en kvalifisert multitenant vertspartner (“QMTH”). Rettigheter til å installere og bruke programvaren med en QMTH gjelder ikke hvis QMTH bruker en listet leverandør som datasenterleverandør, da disse vilkårene er definert i </w:t>
      </w:r>
      <w:r w:rsidR="007C7FCB">
        <w:fldChar w:fldCharType="begin"/>
      </w:r>
      <w:r w:rsidR="007C7FCB">
        <w:instrText xml:space="preserve"> HYPERLINK "http://go.microsoft.com/?linkid=9839206" </w:instrText>
      </w:r>
      <w:r w:rsidR="007C7FCB">
        <w:fldChar w:fldCharType="separate"/>
      </w:r>
      <w:r>
        <w:rPr>
          <w:rStyle w:val="Hyperlink"/>
        </w:rPr>
        <w:t>Produktvilkårene</w:t>
      </w:r>
      <w:r w:rsidR="007C7FCB">
        <w:rPr>
          <w:rStyle w:val="Hyperlink"/>
        </w:rPr>
        <w:fldChar w:fldCharType="end"/>
      </w:r>
      <w:r>
        <w:t xml:space="preserve">. Produktvilkårene ligger på </w:t>
      </w:r>
      <w:r w:rsidR="00722EC6">
        <w:fldChar w:fldCharType="begin"/>
      </w:r>
      <w:r w:rsidR="00722EC6">
        <w:instrText xml:space="preserve"> HYPERLINK "http://go.microsoft.com/?linkid=9839207" </w:instrText>
      </w:r>
      <w:r w:rsidR="00722EC6">
        <w:fldChar w:fldCharType="separate"/>
      </w:r>
      <w:r>
        <w:rPr>
          <w:rStyle w:val="Hyperlink"/>
        </w:rPr>
        <w:t>http://go.microsoft.com/?linkid=9839207</w:t>
      </w:r>
      <w:r w:rsidR="00722EC6">
        <w:rPr>
          <w:rStyle w:val="Hyperlink"/>
        </w:rPr>
        <w:fldChar w:fldCharType="end"/>
      </w:r>
      <w:r>
        <w:t xml:space="preserve">. En liste over kvalifiserte multi-instans vertspartnere og ytterligere distribusjonskrav er tilgjengelig på </w:t>
      </w:r>
      <w:r w:rsidR="007C7FCB">
        <w:fldChar w:fldCharType="begin"/>
      </w:r>
      <w:r w:rsidR="007C7FCB">
        <w:instrText xml:space="preserve"> HYPERLINK "http://www.office.com/sca" </w:instrText>
      </w:r>
      <w:r w:rsidR="007C7FCB">
        <w:fldChar w:fldCharType="separate"/>
      </w:r>
      <w:r>
        <w:rPr>
          <w:rStyle w:val="Hyperlink"/>
        </w:rPr>
        <w:t>www.office.com/sca</w:t>
      </w:r>
      <w:r w:rsidR="007C7FCB">
        <w:rPr>
          <w:rStyle w:val="Hyperlink"/>
        </w:rPr>
        <w:fldChar w:fldCharType="end"/>
      </w:r>
      <w:r>
        <w:rPr>
          <w:color w:val="1F497D"/>
        </w:rPr>
        <w:t xml:space="preserve">. </w:t>
      </w:r>
      <w:r>
        <w:t>Denne bestemmelsen om aktivering av delt datamaskin gjelder ikke for Kunder med lisens for Microsoft 365 Apps for Business når Microsoft 365 Apps for Business er lisensiert som en komponent av Microsoft 365 Business Premium;</w:t>
      </w:r>
    </w:p>
    <w:p w14:paraId="6236976E" w14:textId="77777777" w:rsidR="003F6EC5" w:rsidRPr="008958E4" w:rsidRDefault="003F6EC5" w:rsidP="003F6EC5">
      <w:pPr>
        <w:pStyle w:val="ProductList-Body"/>
        <w:numPr>
          <w:ilvl w:val="0"/>
          <w:numId w:val="6"/>
        </w:numPr>
        <w:ind w:left="450" w:hanging="270"/>
        <w:rPr>
          <w:b/>
        </w:rPr>
      </w:pPr>
      <w:r>
        <w:t>må koble hver enhet som brukeren har installert programvaren til internett minst en gang hver 30. dag, ellers kan programvarens funksjonalitet bli påvirket: og</w:t>
      </w:r>
    </w:p>
    <w:p w14:paraId="635C519E" w14:textId="77777777" w:rsidR="003F6EC5" w:rsidRDefault="003F6EC5" w:rsidP="003F6EC5">
      <w:pPr>
        <w:pStyle w:val="ProductList-Body"/>
        <w:numPr>
          <w:ilvl w:val="0"/>
          <w:numId w:val="6"/>
        </w:numPr>
        <w:ind w:left="450" w:hanging="270"/>
      </w:pPr>
      <w:r>
        <w:t>kan bruke internett-tilkoblede online-tjenester levert som en del av ProPlus [og regulert av denne OST]. Hvis kunden tillater det, kan brukerne også velge å bruke elektroniske tjenester som er underlagt andre bruksvilkår enn denne OST-en, og som Microsoft er en datakontroller for, som identifisert i produktdokumentasjonen.</w:t>
      </w:r>
    </w:p>
    <w:p w14:paraId="67B4017F" w14:textId="77777777" w:rsidR="003F6EC5" w:rsidRDefault="003F6EC5" w:rsidP="003F6EC5">
      <w:pPr>
        <w:pStyle w:val="ProductList-Body"/>
        <w:numPr>
          <w:ilvl w:val="1"/>
          <w:numId w:val="13"/>
        </w:numPr>
        <w:ind w:left="810"/>
      </w:pPr>
      <w:r>
        <w:t>Online-tjenester vil tillate Kunden å aktivere eller deaktivere disse valgfrie tilkoblede tjenestene: og</w:t>
      </w:r>
    </w:p>
    <w:p w14:paraId="7FAA62F0" w14:textId="77777777" w:rsidR="003F6EC5" w:rsidRPr="00F40FD0" w:rsidRDefault="003F6EC5" w:rsidP="003F6EC5">
      <w:pPr>
        <w:pStyle w:val="ProductList-Body"/>
        <w:numPr>
          <w:ilvl w:val="1"/>
          <w:numId w:val="13"/>
        </w:numPr>
        <w:ind w:left="810"/>
      </w:pPr>
      <w:r>
        <w:t>Kunden er ansvarlig for å evaluere, aktivere eller deaktivere tilgjengeligheten av valgfrie tilkoblede tjenester til brukerne.</w:t>
      </w:r>
    </w:p>
    <w:p w14:paraId="46A2906A" w14:textId="77777777" w:rsidR="003F6EC5" w:rsidRDefault="003F6EC5" w:rsidP="003F6EC5">
      <w:pPr>
        <w:pStyle w:val="ProductList-Body"/>
        <w:spacing w:before="40"/>
      </w:pPr>
    </w:p>
    <w:p w14:paraId="658B1CD4" w14:textId="77777777" w:rsidR="003F6EC5" w:rsidRPr="00797140" w:rsidRDefault="003F6EC5" w:rsidP="003F6EC5">
      <w:pPr>
        <w:pStyle w:val="ProductList-Body"/>
        <w:rPr>
          <w:b/>
          <w:color w:val="00188F"/>
        </w:rPr>
      </w:pPr>
      <w:r>
        <w:rPr>
          <w:b/>
          <w:color w:val="00188F"/>
        </w:rPr>
        <w:t>Enhetsbasert abonnementslisens</w:t>
      </w:r>
    </w:p>
    <w:p w14:paraId="24DDE78E" w14:textId="77777777" w:rsidR="003F6EC5" w:rsidRDefault="003F6EC5" w:rsidP="003F6EC5">
      <w:pPr>
        <w:pStyle w:val="ProductList-Body"/>
        <w:spacing w:before="40"/>
      </w:pPr>
      <w:r>
        <w:t>Hver enhet-SL tillater bruk av programvaren som følger med abonnementet. Brukere av en lisensiert enhet:</w:t>
      </w:r>
    </w:p>
    <w:p w14:paraId="7008F3B2" w14:textId="77777777" w:rsidR="003F6EC5" w:rsidRDefault="003F6EC5" w:rsidP="003F6EC5">
      <w:pPr>
        <w:pStyle w:val="ProductList-Body"/>
        <w:numPr>
          <w:ilvl w:val="0"/>
          <w:numId w:val="17"/>
        </w:numPr>
        <w:spacing w:before="40"/>
      </w:pPr>
      <w:r>
        <w:t>kan aktivere og bruke programvaren som leveres på én OSE på den lisensierte enheten; eller</w:t>
      </w:r>
    </w:p>
    <w:p w14:paraId="2279EDF3" w14:textId="77777777" w:rsidR="003F6EC5" w:rsidRDefault="003F6EC5" w:rsidP="003F6EC5">
      <w:pPr>
        <w:pStyle w:val="ProductList-Body"/>
        <w:numPr>
          <w:ilvl w:val="0"/>
          <w:numId w:val="17"/>
        </w:numPr>
        <w:spacing w:before="40"/>
      </w:pPr>
      <w:r>
        <w:t xml:space="preserve">kan installere og bruke programvaren eksternt fra den lisensierte enheten på én OSE på én nettverksserver, eller på Microsoft Azure, eller med én kvalifisert multitenant hostingpartner (“QMTH”). Rettigheter til å installere og bruke programvaren med en QMTH gjelder ikke hvis QMTH bruker en listet leverandør som datasenterleverandør, da disse vilkårene er definert i </w:t>
      </w:r>
      <w:r w:rsidR="007C7FCB">
        <w:fldChar w:fldCharType="begin"/>
      </w:r>
      <w:r w:rsidR="007C7FCB">
        <w:instrText xml:space="preserve"> HYPERLINK "http://go.microsoft.com/?linkid=9839206" </w:instrText>
      </w:r>
      <w:r w:rsidR="007C7FCB">
        <w:fldChar w:fldCharType="separate"/>
      </w:r>
      <w:r>
        <w:rPr>
          <w:rStyle w:val="Hyperlink"/>
        </w:rPr>
        <w:t>Produktvilkårene</w:t>
      </w:r>
      <w:r w:rsidR="007C7FCB">
        <w:rPr>
          <w:rStyle w:val="Hyperlink"/>
        </w:rPr>
        <w:fldChar w:fldCharType="end"/>
      </w:r>
      <w:r>
        <w:t xml:space="preserve">. Produktvilkårene ligger på </w:t>
      </w:r>
      <w:r w:rsidR="007C7FCB">
        <w:fldChar w:fldCharType="begin"/>
      </w:r>
      <w:r w:rsidR="007C7FCB">
        <w:instrText xml:space="preserve"> HYPERLINK "http://go.microsoft.com/?linkid=9839207" </w:instrText>
      </w:r>
      <w:r w:rsidR="007C7FCB">
        <w:fldChar w:fldCharType="separate"/>
      </w:r>
      <w:r>
        <w:rPr>
          <w:rStyle w:val="Hyperlink"/>
        </w:rPr>
        <w:t>http://go.microsoft.com/?linkid=9839207</w:t>
      </w:r>
      <w:r w:rsidR="007C7FCB">
        <w:rPr>
          <w:rStyle w:val="Hyperlink"/>
        </w:rPr>
        <w:fldChar w:fldCharType="end"/>
      </w:r>
      <w:r>
        <w:t>. En liste over kvalifiserte multitenant hostingpartnere og ytterligere krav til distribusjon er tilgjengelig på www.office.com/sca.</w:t>
      </w:r>
    </w:p>
    <w:p w14:paraId="50811272" w14:textId="3AAA478A" w:rsidR="007679D7" w:rsidRDefault="003F6EC5" w:rsidP="003F6EC5">
      <w:pPr>
        <w:pStyle w:val="ProductList-Body"/>
        <w:spacing w:before="40"/>
      </w:pPr>
      <w:r>
        <w:t>Kunden må koble hver OSE der programvaren er installert til Internett minst en gang hver 90. dag, ellers kan programvarens funksjonalitet bli påvirket</w:t>
      </w:r>
      <w:r w:rsidR="007679D7">
        <w:t>.</w:t>
      </w:r>
    </w:p>
    <w:p w14:paraId="57B4F4F9" w14:textId="77777777" w:rsidR="007679D7" w:rsidRPr="00FF3FF1" w:rsidRDefault="007679D7" w:rsidP="00BE7943">
      <w:pPr>
        <w:pStyle w:val="ProductList-Body"/>
      </w:pPr>
    </w:p>
    <w:p w14:paraId="2CAD6349" w14:textId="77777777" w:rsidR="00F772DC" w:rsidRPr="00597EF9" w:rsidRDefault="00F772DC" w:rsidP="00F772DC">
      <w:pPr>
        <w:pStyle w:val="ProductList-Body"/>
        <w:rPr>
          <w:b/>
          <w:color w:val="00188F"/>
        </w:rPr>
      </w:pPr>
      <w:r>
        <w:rPr>
          <w:b/>
          <w:color w:val="00188F"/>
        </w:rPr>
        <w:t>Smarttelefoner og nettbrett</w:t>
      </w:r>
    </w:p>
    <w:p w14:paraId="48ED6E37" w14:textId="77777777" w:rsidR="00A261E0" w:rsidRPr="00CF31D1" w:rsidRDefault="00A261E0" w:rsidP="00A261E0">
      <w:pPr>
        <w:pStyle w:val="ProductList-Body"/>
        <w:spacing w:line="230" w:lineRule="auto"/>
      </w:pPr>
      <w:r>
        <w:lastRenderedPageBreak/>
        <w:t>Hver bruker som kunden tildeler Microsoft 365 Apps for virksomhet eller Microsoft 365 Apps for enterprise bruker-SL-er, kan (i) bruke Microsoft Office for mobile enheter til kommersielle formål og (ii) logge på Microsoft Office med arbeids- eller skolekontoen sin på opp til fem smarttelefoner og fem nettbrett.</w:t>
      </w:r>
    </w:p>
    <w:p w14:paraId="57AA1FE0" w14:textId="77777777" w:rsidR="00A261E0" w:rsidRPr="00CF31D1" w:rsidRDefault="00A261E0" w:rsidP="00A261E0">
      <w:pPr>
        <w:pStyle w:val="ProductList-Body"/>
        <w:spacing w:line="230" w:lineRule="auto"/>
      </w:pPr>
    </w:p>
    <w:p w14:paraId="12C6BE4A" w14:textId="3495C3CB" w:rsidR="00F772DC" w:rsidRDefault="00A261E0" w:rsidP="00A261E0">
      <w:pPr>
        <w:pStyle w:val="ProductList-Body"/>
      </w:pPr>
      <w:r>
        <w:rPr>
          <w:rFonts w:ascii="Calibri" w:eastAsia="Calibri" w:hAnsi="Calibri" w:cs="Arial"/>
        </w:rPr>
        <w:t>Når versjoner av Microsoft Word, Excel, PowerPoint, Outlook, OneDrive og Teams-applikasjoner for mobile enheter (“M 365 Mobile Applications”) brukes med en arbeids- eller skolekonto for å få tilgang til Online Services som er underlagt denne OST-en, er det vilkårene for OST-en som styrer den aktuelle onlinetjenesten som gjelder for bruken av M 365 mobilapplikasjoner. Microsofts forpliktelser relatert til M365 Mobile Applications omfatter ikke databehandling, retningslinjer eller praksis fra tredjepartsleverandører av mobilplattformer som mobilapplikasjonene opererer på (f.eks. Apple, Google</w:t>
      </w:r>
      <w:r w:rsidR="00F772DC">
        <w:t>.</w:t>
      </w:r>
    </w:p>
    <w:p w14:paraId="6D7EDD65" w14:textId="77777777" w:rsidR="00F772DC" w:rsidRDefault="00F772DC" w:rsidP="00F772DC">
      <w:pPr>
        <w:pStyle w:val="ProductList-Body"/>
      </w:pPr>
    </w:p>
    <w:p w14:paraId="37005498" w14:textId="77777777" w:rsidR="00F772DC" w:rsidRPr="00974EAE" w:rsidRDefault="00F772DC" w:rsidP="00BE7943">
      <w:pPr>
        <w:pStyle w:val="ProductList-Body"/>
        <w:rPr>
          <w:b/>
          <w:color w:val="00188F"/>
        </w:rPr>
      </w:pPr>
      <w:r>
        <w:rPr>
          <w:b/>
          <w:color w:val="00188F"/>
        </w:rPr>
        <w:t>Følgende vilkår gjelder bare for Microsoft 365 Apps for Enterprise</w:t>
      </w:r>
    </w:p>
    <w:p w14:paraId="22BA0A16" w14:textId="77777777" w:rsidR="00F772DC" w:rsidRPr="00FC409E" w:rsidRDefault="00F772DC" w:rsidP="00F772DC">
      <w:pPr>
        <w:pStyle w:val="ProductList-Body"/>
        <w:ind w:left="180"/>
        <w:rPr>
          <w:b/>
          <w:color w:val="0072C6"/>
        </w:rPr>
      </w:pPr>
      <w:r>
        <w:rPr>
          <w:b/>
          <w:color w:val="0072C6"/>
        </w:rPr>
        <w:t>Kommersiell bruk av Office Home &amp; Student 2013 RT</w:t>
      </w:r>
    </w:p>
    <w:p w14:paraId="5621B0AD" w14:textId="77777777" w:rsidR="00F772DC" w:rsidRDefault="00F772DC" w:rsidP="00F772DC">
      <w:pPr>
        <w:pStyle w:val="ProductList-Body"/>
        <w:ind w:left="180"/>
      </w:pPr>
      <w:r>
        <w:t>Den kommersielle bruksbegrensningen for Office Home &amp; Student 2013 RT fraskrives for hver Microsoft 365 Apps for Enterprise User SL. Med unntak av det som er gitt i denne delen, vil vilkårene som er gitt med Office Home &amp; Student 2013 RT-lisensen gjelde.</w:t>
      </w:r>
    </w:p>
    <w:p w14:paraId="6583D003" w14:textId="77777777" w:rsidR="00F772DC" w:rsidRDefault="00F772DC" w:rsidP="00F772DC">
      <w:pPr>
        <w:pStyle w:val="ProductList-Body"/>
        <w:ind w:left="180"/>
      </w:pPr>
    </w:p>
    <w:p w14:paraId="0CCFE3E7" w14:textId="77777777" w:rsidR="00F772DC" w:rsidRPr="00FC409E" w:rsidRDefault="00F772DC" w:rsidP="00225AAE">
      <w:pPr>
        <w:pStyle w:val="ProductList-Body"/>
        <w:ind w:left="187"/>
        <w:rPr>
          <w:b/>
          <w:color w:val="0072C6"/>
        </w:rPr>
      </w:pPr>
      <w:r>
        <w:rPr>
          <w:b/>
          <w:color w:val="0072C6"/>
        </w:rPr>
        <w:t>Office Online Server</w:t>
      </w:r>
    </w:p>
    <w:p w14:paraId="5B8FE3F8" w14:textId="1E66BC1C" w:rsidR="009973E6" w:rsidRPr="00E464DF" w:rsidRDefault="00F772DC" w:rsidP="00F772DC">
      <w:pPr>
        <w:pStyle w:val="ProductList-Body"/>
        <w:ind w:left="180"/>
      </w:pPr>
      <w:r>
        <w:t xml:space="preserve">For hvert Microsoft 365 Apps for Enterprise-abonnement kan Kunden installere et hvilket som helst antall eksemplarer av Office Online Server på enhver server som er knyttet til Kundens bruk. </w:t>
      </w:r>
      <w:bookmarkStart w:id="147" w:name="_Hlk19132461"/>
      <w:r>
        <w:t xml:space="preserve">Alle dedikerte servere som administreres eller kontrolleres av en annen enhet enn Kunden eller en av dens tilknyttede selskaper, er underlagt bestemmelsen om ekstern administrasjon av programvare i </w:t>
      </w:r>
      <w:r w:rsidR="007C7FCB">
        <w:fldChar w:fldCharType="begin"/>
      </w:r>
      <w:r w:rsidR="007C7FCB">
        <w:instrText xml:space="preserve"> HYPERLINK "http://go.microsoft.com/?linkid=9839206" </w:instrText>
      </w:r>
      <w:r w:rsidR="007C7FCB">
        <w:fldChar w:fldCharType="separate"/>
      </w:r>
      <w:r>
        <w:rPr>
          <w:rStyle w:val="Hyperlink"/>
        </w:rPr>
        <w:t>Produktvilkårene</w:t>
      </w:r>
      <w:r w:rsidR="007C7FCB">
        <w:rPr>
          <w:rStyle w:val="Hyperlink"/>
        </w:rPr>
        <w:fldChar w:fldCharType="end"/>
      </w:r>
      <w:r>
        <w:t xml:space="preserve">. </w:t>
      </w:r>
      <w:bookmarkEnd w:id="147"/>
      <w:r>
        <w:t>Hver enkelt Microsoft 365 Apps for Enterprise-bruker kan bruke Office Online Server-programvaren. Denne bestemmelsen gjelder ikke for kunder som lisensierer dette produktet i henhold til Microsofts abonnementsavtale, Microsoft Cloud Agreement, Microsoft Kundeavtale eller annen Microsoft-avtale som bare dekker Online-tjenester</w:t>
      </w:r>
      <w:r w:rsidR="009973E6">
        <w:t>.</w:t>
      </w:r>
    </w:p>
    <w:p w14:paraId="664746A2" w14:textId="77777777" w:rsidR="004A79EF" w:rsidRDefault="00722EC6"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242C64D" w14:textId="073A8A97" w:rsidR="00976EB6" w:rsidRPr="00FC4288" w:rsidRDefault="00976EB6" w:rsidP="006365D8">
      <w:pPr>
        <w:pStyle w:val="ProductList-Offering2Heading"/>
        <w:rPr>
          <w:lang w:val="nb-NO"/>
        </w:rPr>
      </w:pPr>
      <w:r w:rsidRPr="00FC4288">
        <w:rPr>
          <w:lang w:val="nb-NO"/>
        </w:rPr>
        <w:tab/>
      </w:r>
      <w:bookmarkStart w:id="148" w:name="_Toc62904266"/>
      <w:r w:rsidRPr="00FC4288">
        <w:rPr>
          <w:lang w:val="nb-NO"/>
        </w:rPr>
        <w:t xml:space="preserve">Office </w:t>
      </w:r>
      <w:r w:rsidR="003D1323">
        <w:t>for the web</w:t>
      </w:r>
      <w:bookmarkEnd w:id="148"/>
    </w:p>
    <w:p w14:paraId="24A45D55" w14:textId="77777777" w:rsidR="00D7478E" w:rsidRPr="00690C65" w:rsidRDefault="00D7478E" w:rsidP="006365D8">
      <w:pPr>
        <w:pStyle w:val="ProductList-Body"/>
      </w:pPr>
      <w:r>
        <w:rPr>
          <w:b/>
          <w:color w:val="00188F"/>
        </w:rPr>
        <w:t>Kjernefunksjonalitet i Office 365-tjenester</w:t>
      </w:r>
    </w:p>
    <w:p w14:paraId="336DC66A" w14:textId="77777777" w:rsidR="003D1323" w:rsidRDefault="003D1323" w:rsidP="006365D8">
      <w:pPr>
        <w:pStyle w:val="ProductList-Body"/>
      </w:pPr>
      <w:r>
        <w:t xml:space="preserve">Office for the web eller tjenesten som erstatter denne, skal ha følgende </w:t>
      </w:r>
      <w:r w:rsidR="007C7FCB">
        <w:fldChar w:fldCharType="begin"/>
      </w:r>
      <w:r w:rsidR="007C7FCB">
        <w:instrText xml:space="preserve"> HYPERLINK \l "_top" \o "Kjernefunksjonalitet" </w:instrText>
      </w:r>
      <w:r w:rsidR="007C7FCB">
        <w:fldChar w:fldCharType="separate"/>
      </w:r>
      <w:r>
        <w:rPr>
          <w:rStyle w:val="Hyperlink"/>
        </w:rPr>
        <w:t>Kjernefunksjonalitet</w:t>
      </w:r>
      <w:r w:rsidR="007C7FCB">
        <w:rPr>
          <w:rStyle w:val="Hyperlink"/>
        </w:rPr>
        <w:fldChar w:fldCharType="end"/>
      </w:r>
      <w:r>
        <w:t>:</w:t>
      </w:r>
    </w:p>
    <w:p w14:paraId="7F63318D" w14:textId="15619286" w:rsidR="00976EB6" w:rsidRPr="00690C65" w:rsidRDefault="003D1323" w:rsidP="006365D8">
      <w:pPr>
        <w:pStyle w:val="ProductList-Body"/>
      </w:pPr>
      <w:r>
        <w:t>Sluttbrukere skal kunne opprette, vise og redigere Microsoft Word-, Excel- og PowerPoint-dokumenter og OneNote-filtyper som støttes av Office for the web eller tjenesten som erstatter denne</w:t>
      </w:r>
      <w:r w:rsidR="00976EB6">
        <w:t>.</w:t>
      </w:r>
    </w:p>
    <w:p w14:paraId="21E767A1" w14:textId="77777777" w:rsidR="00911224" w:rsidRDefault="00911224" w:rsidP="006365D8">
      <w:pPr>
        <w:pStyle w:val="ProductList-Body"/>
        <w:tabs>
          <w:tab w:val="clear" w:pos="158"/>
          <w:tab w:val="left" w:pos="180"/>
        </w:tabs>
        <w:rPr>
          <w:b/>
          <w:color w:val="00188F"/>
        </w:rPr>
      </w:pPr>
    </w:p>
    <w:p w14:paraId="2EC44286" w14:textId="77777777" w:rsidR="00976EB6" w:rsidRPr="00690C65" w:rsidRDefault="00976EB6" w:rsidP="008E38FE">
      <w:pPr>
        <w:pStyle w:val="ProductList-Body"/>
        <w:tabs>
          <w:tab w:val="clear" w:pos="158"/>
          <w:tab w:val="left" w:pos="180"/>
        </w:tabs>
      </w:pPr>
      <w:r>
        <w:rPr>
          <w:b/>
          <w:color w:val="00188F"/>
        </w:rPr>
        <w:t>Eksterne Brukere</w:t>
      </w:r>
    </w:p>
    <w:p w14:paraId="3A38EAD8" w14:textId="253B49D2" w:rsidR="00976EB6" w:rsidRPr="00690C65" w:rsidRDefault="003D1323" w:rsidP="008E38FE">
      <w:pPr>
        <w:pStyle w:val="ProductList-Body"/>
        <w:tabs>
          <w:tab w:val="clear" w:pos="158"/>
          <w:tab w:val="left" w:pos="180"/>
        </w:tabs>
      </w:pPr>
      <w:r>
        <w:t>Eksterne Brukere som er invitert til nettstedssamlinger gjennom funksjonalitet for Deling via e-post, trenger ikke bruker-SL-er med Office for the web</w:t>
      </w:r>
      <w:r w:rsidR="00976EB6">
        <w:t>.</w:t>
      </w:r>
    </w:p>
    <w:p w14:paraId="08553986" w14:textId="38D89173" w:rsidR="00B56B07" w:rsidRPr="00C23015" w:rsidRDefault="00722EC6"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3C3A612" w14:textId="3F8910C5" w:rsidR="005B7124" w:rsidRPr="00FC4288" w:rsidRDefault="005B7124" w:rsidP="00465BF7">
      <w:pPr>
        <w:pStyle w:val="ProductList-Offering2Heading"/>
        <w:rPr>
          <w:lang w:val="nb-NO"/>
        </w:rPr>
      </w:pPr>
      <w:r w:rsidRPr="00FC4288">
        <w:rPr>
          <w:lang w:val="nb-NO"/>
        </w:rPr>
        <w:tab/>
      </w:r>
      <w:bookmarkStart w:id="149" w:name="_Toc62904267"/>
      <w:r w:rsidRPr="00FC4288">
        <w:rPr>
          <w:lang w:val="nb-NO"/>
        </w:rPr>
        <w:t>OneDrive for Business</w:t>
      </w:r>
      <w:bookmarkEnd w:id="149"/>
    </w:p>
    <w:p w14:paraId="0064B7AB" w14:textId="77777777" w:rsidR="006523C8" w:rsidRPr="00690C65" w:rsidRDefault="006523C8" w:rsidP="00465BF7">
      <w:pPr>
        <w:pStyle w:val="ProductList-Body"/>
        <w:tabs>
          <w:tab w:val="clear" w:pos="158"/>
          <w:tab w:val="left" w:pos="180"/>
        </w:tabs>
      </w:pPr>
      <w:r>
        <w:rPr>
          <w:b/>
          <w:color w:val="00188F"/>
        </w:rPr>
        <w:t>Eksterne Brukere</w:t>
      </w:r>
    </w:p>
    <w:p w14:paraId="5B0B041D" w14:textId="34E71C79" w:rsidR="006523C8" w:rsidRPr="00690C65" w:rsidRDefault="006523C8" w:rsidP="00465BF7">
      <w:pPr>
        <w:pStyle w:val="ProductList-Body"/>
        <w:tabs>
          <w:tab w:val="clear" w:pos="158"/>
          <w:tab w:val="left" w:pos="180"/>
        </w:tabs>
      </w:pPr>
      <w:r>
        <w:t>Eksterne Brukere som er invitert til nettstedssamlinger gjennom funksjonalitet for Deling via e-post, trenger ikke bruker-SL-er med OneDrive for Business.</w:t>
      </w:r>
    </w:p>
    <w:p w14:paraId="21CE450D" w14:textId="77777777" w:rsidR="004A79EF" w:rsidRDefault="00722EC6"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r w:rsidR="007C7FCB">
        <w:fldChar w:fldCharType="begin"/>
      </w:r>
      <w:r w:rsidR="007C7FCB">
        <w:instrText xml:space="preserve"> HYPERLINK \l "GeneralTerms" \o "Generelle vilkår" </w:instrText>
      </w:r>
      <w:r w:rsidR="007C7FCB">
        <w:fldChar w:fldCharType="separate"/>
      </w:r>
      <w:r w:rsidR="004A79EF">
        <w:rPr>
          <w:rStyle w:val="Hyperlink"/>
          <w:sz w:val="16"/>
          <w:szCs w:val="16"/>
        </w:rPr>
        <w:t>Generelle vilkår</w:t>
      </w:r>
      <w:r w:rsidR="007C7FCB">
        <w:rPr>
          <w:rStyle w:val="Hyperlink"/>
          <w:sz w:val="16"/>
          <w:szCs w:val="16"/>
        </w:rPr>
        <w:fldChar w:fldCharType="end"/>
      </w:r>
    </w:p>
    <w:p w14:paraId="7A37ED5C" w14:textId="77777777" w:rsidR="00C23015" w:rsidRDefault="00C23015" w:rsidP="006365D8">
      <w:pPr>
        <w:pStyle w:val="ProductList-Offering2Heading"/>
        <w:outlineLvl w:val="2"/>
      </w:pPr>
      <w:r>
        <w:tab/>
      </w:r>
      <w:bookmarkStart w:id="150" w:name="_Toc6563833"/>
      <w:bookmarkStart w:id="151" w:name="_Toc21617054"/>
      <w:bookmarkStart w:id="152" w:name="ProjectOnline"/>
      <w:bookmarkStart w:id="153" w:name="_Toc62904268"/>
      <w:r>
        <w:t>Project</w:t>
      </w:r>
      <w:bookmarkEnd w:id="150"/>
      <w:bookmarkEnd w:id="151"/>
      <w:bookmarkEnd w:id="153"/>
    </w:p>
    <w:bookmarkEnd w:id="152"/>
    <w:p w14:paraId="4E99D0DE" w14:textId="77777777" w:rsidR="00C23015" w:rsidRDefault="00C23015" w:rsidP="006365D8">
      <w:pPr>
        <w:pStyle w:val="ProductList-Offering1"/>
        <w:sectPr w:rsidR="00C23015" w:rsidSect="00E275D6">
          <w:footerReference w:type="default" r:id="rId27"/>
          <w:footerReference w:type="first" r:id="rId28"/>
          <w:type w:val="continuous"/>
          <w:pgSz w:w="12240" w:h="15840"/>
          <w:pgMar w:top="1440" w:right="720" w:bottom="1440" w:left="720" w:header="720" w:footer="720" w:gutter="0"/>
          <w:cols w:space="720"/>
          <w:titlePg/>
          <w:docGrid w:linePitch="360"/>
        </w:sectPr>
      </w:pPr>
    </w:p>
    <w:p w14:paraId="7DEEA498" w14:textId="403102CC" w:rsidR="00C23015" w:rsidRDefault="00C23015" w:rsidP="006365D8">
      <w:pPr>
        <w:pStyle w:val="ProductList-Body"/>
        <w:rPr>
          <w:rFonts w:asciiTheme="majorHAnsi" w:hAnsiTheme="majorHAnsi"/>
          <w:sz w:val="16"/>
          <w:szCs w:val="16"/>
        </w:rPr>
      </w:pPr>
      <w:r>
        <w:rPr>
          <w:rFonts w:asciiTheme="majorHAnsi" w:hAnsiTheme="majorHAnsi"/>
          <w:sz w:val="16"/>
          <w:szCs w:val="16"/>
        </w:rPr>
        <w:t>Project Essentials</w:t>
      </w:r>
    </w:p>
    <w:p w14:paraId="472D5427" w14:textId="77777777" w:rsidR="00C23015" w:rsidRDefault="00C23015" w:rsidP="006365D8">
      <w:pPr>
        <w:pStyle w:val="ProductList-Body"/>
        <w:rPr>
          <w:rFonts w:asciiTheme="majorHAnsi" w:hAnsiTheme="majorHAnsi"/>
          <w:sz w:val="16"/>
          <w:szCs w:val="16"/>
        </w:rPr>
      </w:pPr>
      <w:r>
        <w:rPr>
          <w:rFonts w:asciiTheme="majorHAnsi" w:hAnsiTheme="majorHAnsi"/>
          <w:sz w:val="16"/>
          <w:szCs w:val="16"/>
        </w:rPr>
        <w:t>Project Plan 1</w:t>
      </w:r>
    </w:p>
    <w:p w14:paraId="31023C9A" w14:textId="77777777" w:rsidR="00C23015" w:rsidRDefault="00C23015" w:rsidP="006365D8">
      <w:pPr>
        <w:pStyle w:val="ProductList-Body"/>
        <w:rPr>
          <w:rFonts w:asciiTheme="majorHAnsi" w:hAnsiTheme="majorHAnsi"/>
          <w:sz w:val="16"/>
          <w:szCs w:val="16"/>
        </w:rPr>
      </w:pPr>
      <w:r>
        <w:rPr>
          <w:rFonts w:asciiTheme="majorHAnsi" w:hAnsiTheme="majorHAnsi"/>
          <w:sz w:val="16"/>
          <w:szCs w:val="16"/>
        </w:rPr>
        <w:t>Project Plan 3</w:t>
      </w:r>
    </w:p>
    <w:p w14:paraId="3DDBB105" w14:textId="77777777" w:rsidR="00C23015" w:rsidRPr="00866323" w:rsidRDefault="00C23015" w:rsidP="006365D8">
      <w:pPr>
        <w:pStyle w:val="ProductList-Body"/>
        <w:rPr>
          <w:rFonts w:asciiTheme="majorHAnsi" w:hAnsiTheme="majorHAnsi"/>
          <w:sz w:val="16"/>
          <w:szCs w:val="16"/>
        </w:rPr>
      </w:pPr>
      <w:r>
        <w:rPr>
          <w:rFonts w:asciiTheme="majorHAnsi" w:hAnsiTheme="majorHAnsi"/>
          <w:sz w:val="16"/>
          <w:szCs w:val="16"/>
        </w:rPr>
        <w:t>Project Plan 5</w:t>
      </w:r>
    </w:p>
    <w:p w14:paraId="3022D4D3" w14:textId="77777777" w:rsidR="00C23015" w:rsidRDefault="00C23015" w:rsidP="006365D8">
      <w:pPr>
        <w:pStyle w:val="ProductList-Offering2"/>
        <w:sectPr w:rsidR="00C23015" w:rsidSect="005B7124">
          <w:type w:val="continuous"/>
          <w:pgSz w:w="12240" w:h="15840"/>
          <w:pgMar w:top="1440" w:right="720" w:bottom="1440" w:left="720" w:header="720" w:footer="720" w:gutter="0"/>
          <w:cols w:num="2" w:space="720"/>
          <w:titlePg/>
          <w:docGrid w:linePitch="360"/>
        </w:sectPr>
      </w:pPr>
    </w:p>
    <w:p w14:paraId="434B6B7C" w14:textId="77777777" w:rsidR="00C23015" w:rsidRPr="000A5E8A" w:rsidRDefault="00C23015" w:rsidP="006365D8">
      <w:pPr>
        <w:pStyle w:val="ProductList-Body"/>
        <w:pBdr>
          <w:top w:val="single" w:sz="4" w:space="1" w:color="BFBFBF" w:themeColor="background1" w:themeShade="BF"/>
        </w:pBdr>
        <w:rPr>
          <w:b/>
          <w:color w:val="000000" w:themeColor="text1"/>
          <w:sz w:val="8"/>
          <w:szCs w:val="8"/>
        </w:rPr>
      </w:pPr>
    </w:p>
    <w:p w14:paraId="3F673CCD" w14:textId="77777777" w:rsidR="00C23015" w:rsidRPr="005108F0" w:rsidRDefault="00C23015" w:rsidP="006365D8">
      <w:pPr>
        <w:pStyle w:val="ProductList-Body"/>
        <w:rPr>
          <w:b/>
          <w:color w:val="00188F"/>
        </w:rPr>
      </w:pPr>
      <w:r>
        <w:rPr>
          <w:b/>
          <w:color w:val="00188F"/>
        </w:rPr>
        <w:t>Installasjon og bruksrettigheter for Project-programmet</w:t>
      </w:r>
    </w:p>
    <w:p w14:paraId="76946C9F" w14:textId="77777777" w:rsidR="00C23015" w:rsidRDefault="00C23015" w:rsidP="006365D8">
      <w:pPr>
        <w:pStyle w:val="ProductList-Body"/>
      </w:pPr>
      <w:r>
        <w:t>Hver enkelt bruker som Kunden tilordner en Project Plan 3- eller Plan 5-Bruker-SL til, må ha en Microsoft-konto for å kunne bruke programvaren som følger med abonnementet. Disse brukerne:</w:t>
      </w:r>
    </w:p>
    <w:p w14:paraId="3717FC09" w14:textId="77777777" w:rsidR="00C23015" w:rsidRDefault="00C23015" w:rsidP="0064750F">
      <w:pPr>
        <w:pStyle w:val="ProductList-Body"/>
        <w:numPr>
          <w:ilvl w:val="0"/>
          <w:numId w:val="4"/>
        </w:numPr>
      </w:pPr>
      <w:r>
        <w:t>kan aktivere programvaren som følger med SL-en, for lokal eller ekstern bruk på opptil fem OSE-er samtidig,</w:t>
      </w:r>
    </w:p>
    <w:p w14:paraId="7A52966A" w14:textId="77777777" w:rsidR="00EF149B" w:rsidRPr="009C677A" w:rsidRDefault="00EF149B" w:rsidP="00EF149B">
      <w:pPr>
        <w:pStyle w:val="ProductList-Body"/>
        <w:numPr>
          <w:ilvl w:val="0"/>
          <w:numId w:val="4"/>
        </w:numPr>
      </w:pPr>
      <w:r w:rsidRPr="009C677A">
        <w:t xml:space="preserve">kan også installere og bruke programvaren, med delt datamaskinaktivering, på en delt enhet, en nettverksserver, eller på Microsoft Azure eller med en kvalifisert multitenant vertspartner (“QMTH”). Rettigheter til å installere og bruke programvaren med en QMTH gjelder ikke hvis QMTH bruker en listet leverandør som datasenterleverandør, da disse vilkårene er definert i </w:t>
      </w:r>
      <w:r w:rsidR="007C7FCB">
        <w:fldChar w:fldCharType="begin"/>
      </w:r>
      <w:r w:rsidR="007C7FCB">
        <w:instrText xml:space="preserve"> HYPERLINK "http://go.microsoft.com/?linkid=9839206" </w:instrText>
      </w:r>
      <w:r w:rsidR="007C7FCB">
        <w:fldChar w:fldCharType="separate"/>
      </w:r>
      <w:r w:rsidRPr="009C677A">
        <w:rPr>
          <w:rStyle w:val="Hyperlink"/>
        </w:rPr>
        <w:t>Produktvilkårene</w:t>
      </w:r>
      <w:r w:rsidR="007C7FCB">
        <w:rPr>
          <w:rStyle w:val="Hyperlink"/>
        </w:rPr>
        <w:fldChar w:fldCharType="end"/>
      </w:r>
      <w:r w:rsidRPr="009C677A">
        <w:t xml:space="preserve">. Produktvilkårene ligger på </w:t>
      </w:r>
      <w:r w:rsidR="007C7FCB">
        <w:fldChar w:fldCharType="begin"/>
      </w:r>
      <w:r w:rsidR="007C7FCB">
        <w:instrText xml:space="preserve"> HYPERLINK "http://go.microsoft.com/?linkid=9839207" </w:instrText>
      </w:r>
      <w:r w:rsidR="007C7FCB">
        <w:fldChar w:fldCharType="separate"/>
      </w:r>
      <w:r w:rsidRPr="009C677A">
        <w:rPr>
          <w:rStyle w:val="Hyperlink"/>
        </w:rPr>
        <w:t>http://go.microsoft.com/?linkid=9839207</w:t>
      </w:r>
      <w:r w:rsidR="007C7FCB">
        <w:rPr>
          <w:rStyle w:val="Hyperlink"/>
        </w:rPr>
        <w:fldChar w:fldCharType="end"/>
      </w:r>
      <w:r w:rsidRPr="009C677A">
        <w:t xml:space="preserve">. En liste over kvalifiserte partnere som hoster flere leiere og ekstra distribusjonskrav er tilgjengelig på </w:t>
      </w:r>
      <w:r w:rsidR="007C7FCB">
        <w:fldChar w:fldCharType="begin"/>
      </w:r>
      <w:r w:rsidR="007C7FCB">
        <w:instrText xml:space="preserve"> HYPERLINK "http://www.office.com/sca" </w:instrText>
      </w:r>
      <w:r w:rsidR="007C7FCB">
        <w:fldChar w:fldCharType="separate"/>
      </w:r>
      <w:r w:rsidRPr="009C677A">
        <w:rPr>
          <w:rStyle w:val="Hyperlink"/>
        </w:rPr>
        <w:t>www.office.com/sca</w:t>
      </w:r>
      <w:r w:rsidR="007C7FCB">
        <w:rPr>
          <w:rStyle w:val="Hyperlink"/>
        </w:rPr>
        <w:fldChar w:fldCharType="end"/>
      </w:r>
      <w:r w:rsidRPr="009C677A">
        <w:t>; and</w:t>
      </w:r>
    </w:p>
    <w:p w14:paraId="02A449C4" w14:textId="77777777" w:rsidR="00C23015" w:rsidRDefault="00C23015" w:rsidP="0064750F">
      <w:pPr>
        <w:pStyle w:val="ProductList-Body"/>
        <w:numPr>
          <w:ilvl w:val="0"/>
          <w:numId w:val="4"/>
        </w:numPr>
      </w:pPr>
      <w:r>
        <w:lastRenderedPageBreak/>
        <w:t>må koble hver av enhetene som brukeren har installert programvaren på, til Internett minst én gang hver 30. dag for å unngå konsekvenser for funksjonaliteten i programvaren.</w:t>
      </w:r>
    </w:p>
    <w:p w14:paraId="0BF24068" w14:textId="77777777" w:rsidR="00C23015" w:rsidRPr="00BE7943" w:rsidRDefault="00C23015" w:rsidP="006365D8">
      <w:pPr>
        <w:pStyle w:val="ProductList-Body"/>
        <w:rPr>
          <w:rFonts w:asciiTheme="majorHAnsi" w:hAnsiTheme="majorHAnsi"/>
          <w:szCs w:val="18"/>
        </w:rPr>
      </w:pPr>
    </w:p>
    <w:p w14:paraId="679D8A01" w14:textId="77777777" w:rsidR="00C23015" w:rsidRPr="005108F0" w:rsidRDefault="00C23015" w:rsidP="004464E5">
      <w:pPr>
        <w:pStyle w:val="ProductList-Body"/>
        <w:rPr>
          <w:b/>
          <w:color w:val="00188F"/>
        </w:rPr>
      </w:pPr>
      <w:r>
        <w:rPr>
          <w:b/>
          <w:color w:val="00188F"/>
        </w:rPr>
        <w:t>Bruk av SharePoint Online</w:t>
      </w:r>
    </w:p>
    <w:p w14:paraId="1FAC615B" w14:textId="62A6C7BB" w:rsidR="00426020" w:rsidRDefault="00C23015" w:rsidP="006365D8">
      <w:pPr>
        <w:pStyle w:val="ProductList-Body"/>
      </w:pPr>
      <w:r>
        <w:t>Rettigheter til SharePoint Online-funksjonaliteten som tilbys med en Project Plan 3- eller Plan 5-Bruker-SL skal begrenses til lagring og tilgang til data til støtte for Project</w:t>
      </w:r>
      <w:r w:rsidR="00426020">
        <w:t>.</w:t>
      </w:r>
    </w:p>
    <w:p w14:paraId="2802E2FB" w14:textId="6E55113E" w:rsidR="0067144E" w:rsidRPr="00303CF4" w:rsidRDefault="00722EC6"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r w:rsidR="006F7CAE">
        <w:tab/>
      </w:r>
      <w:bookmarkStart w:id="154" w:name="_Toc524436952"/>
      <w:bookmarkStart w:id="155" w:name="_Toc523239324"/>
    </w:p>
    <w:p w14:paraId="2A470999" w14:textId="617B0461" w:rsidR="006F7CAE" w:rsidRPr="00482DBD" w:rsidRDefault="00D67A9D" w:rsidP="00232F41">
      <w:pPr>
        <w:pStyle w:val="ProductList-Offering2Heading"/>
        <w:outlineLvl w:val="2"/>
      </w:pPr>
      <w:r w:rsidRPr="00DB28F7">
        <w:rPr>
          <w:lang w:val="nb-NO"/>
        </w:rPr>
        <w:tab/>
      </w:r>
      <w:bookmarkStart w:id="156" w:name="_Toc62904269"/>
      <w:r w:rsidR="006F7CAE" w:rsidRPr="00482DBD">
        <w:t>SharePoint Online</w:t>
      </w:r>
      <w:bookmarkEnd w:id="154"/>
      <w:bookmarkEnd w:id="155"/>
      <w:bookmarkEnd w:id="156"/>
    </w:p>
    <w:p w14:paraId="0247F2CD" w14:textId="77777777" w:rsidR="006F7CAE" w:rsidRPr="00482DBD" w:rsidRDefault="006F7CAE" w:rsidP="006365D8">
      <w:pPr>
        <w:pStyle w:val="ProductList-Offering1"/>
        <w:ind w:left="0"/>
        <w:rPr>
          <w:lang w:val="en-US"/>
        </w:rPr>
        <w:sectPr w:rsidR="006F7CAE" w:rsidRPr="00482DBD" w:rsidSect="00E275D6">
          <w:footerReference w:type="first" r:id="rId29"/>
          <w:type w:val="continuous"/>
          <w:pgSz w:w="12240" w:h="15840"/>
          <w:pgMar w:top="1440" w:right="720" w:bottom="1440" w:left="720" w:header="720" w:footer="720" w:gutter="0"/>
          <w:cols w:space="720"/>
          <w:titlePg/>
          <w:docGrid w:linePitch="360"/>
        </w:sectPr>
      </w:pPr>
    </w:p>
    <w:p w14:paraId="1D3A4923"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 xml:space="preserve">SharePoint Online (plan 1 </w:t>
      </w:r>
      <w:proofErr w:type="spellStart"/>
      <w:r w:rsidRPr="00482DBD">
        <w:rPr>
          <w:rFonts w:asciiTheme="majorHAnsi" w:hAnsiTheme="majorHAnsi"/>
          <w:sz w:val="16"/>
          <w:szCs w:val="16"/>
          <w:lang w:val="en-US"/>
        </w:rPr>
        <w:t>og</w:t>
      </w:r>
      <w:proofErr w:type="spellEnd"/>
      <w:r w:rsidRPr="00482DBD">
        <w:rPr>
          <w:rFonts w:asciiTheme="majorHAnsi" w:hAnsiTheme="majorHAnsi"/>
          <w:sz w:val="16"/>
          <w:szCs w:val="16"/>
          <w:lang w:val="en-US"/>
        </w:rPr>
        <w:t xml:space="preserve"> 2)</w:t>
      </w:r>
    </w:p>
    <w:p w14:paraId="60149311"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 xml:space="preserve">SharePoint Online </w:t>
      </w:r>
      <w:proofErr w:type="spellStart"/>
      <w:r w:rsidRPr="00482DBD">
        <w:rPr>
          <w:rFonts w:asciiTheme="majorHAnsi" w:hAnsiTheme="majorHAnsi"/>
          <w:sz w:val="16"/>
          <w:szCs w:val="16"/>
          <w:lang w:val="en-US"/>
        </w:rPr>
        <w:t>K1</w:t>
      </w:r>
      <w:proofErr w:type="spellEnd"/>
    </w:p>
    <w:p w14:paraId="105ACB5F"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Duet Enterprise Online for Microsoft SharePoint and SAP</w:t>
      </w:r>
    </w:p>
    <w:p w14:paraId="0638A6F9" w14:textId="77777777" w:rsidR="006F7CAE" w:rsidRPr="00482DBD" w:rsidRDefault="006F7CAE" w:rsidP="006365D8">
      <w:pPr>
        <w:pStyle w:val="ProductList-Offering2"/>
        <w:rPr>
          <w:lang w:val="en-US"/>
        </w:rPr>
        <w:sectPr w:rsidR="006F7CAE" w:rsidRPr="00482DBD" w:rsidSect="005B7124">
          <w:type w:val="continuous"/>
          <w:pgSz w:w="12240" w:h="15840"/>
          <w:pgMar w:top="1440" w:right="720" w:bottom="1440" w:left="720" w:header="720" w:footer="720" w:gutter="0"/>
          <w:cols w:num="2" w:space="720"/>
          <w:titlePg/>
          <w:docGrid w:linePitch="360"/>
        </w:sectPr>
      </w:pPr>
    </w:p>
    <w:p w14:paraId="59D1274C" w14:textId="77777777" w:rsidR="00581CDB" w:rsidRPr="006F7CAE" w:rsidRDefault="00581CDB" w:rsidP="006365D8">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6365D8">
      <w:pPr>
        <w:pStyle w:val="ProductList-Body"/>
      </w:pPr>
      <w:r>
        <w:rPr>
          <w:b/>
          <w:color w:val="00188F"/>
        </w:rPr>
        <w:t>Kjernefunksjonalitet i Office 365-tjenester</w:t>
      </w:r>
    </w:p>
    <w:p w14:paraId="071D9734" w14:textId="5C9EBC46" w:rsidR="00D7478E" w:rsidRPr="00690C65" w:rsidRDefault="004B79A4" w:rsidP="006365D8">
      <w:pPr>
        <w:pStyle w:val="ProductList-Body"/>
      </w:pPr>
      <w:r>
        <w:t xml:space="preserve">SharePoint Online eller tjenesten som erstatter denne, skal ha følgende </w:t>
      </w:r>
      <w:r w:rsidR="007C7FCB">
        <w:fldChar w:fldCharType="begin"/>
      </w:r>
      <w:r w:rsidR="007C7FCB">
        <w:instrText xml:space="preserve"> HYPERLINK \l "CoreFeaturesforOffice365Services" \o "Kjernefunksjonalitet" </w:instrText>
      </w:r>
      <w:r w:rsidR="007C7FCB">
        <w:fldChar w:fldCharType="separate"/>
      </w:r>
      <w:r>
        <w:rPr>
          <w:rStyle w:val="Hyperlink"/>
        </w:rPr>
        <w:t>Kjernefunksjonalitet</w:t>
      </w:r>
      <w:r w:rsidR="007C7FCB">
        <w:rPr>
          <w:rStyle w:val="Hyperlink"/>
        </w:rPr>
        <w:fldChar w:fldCharType="end"/>
      </w:r>
      <w:r>
        <w:t>:</w:t>
      </w:r>
    </w:p>
    <w:p w14:paraId="6D185803" w14:textId="77777777" w:rsidR="00702C77" w:rsidRDefault="00702C77" w:rsidP="006365D8">
      <w:pPr>
        <w:pStyle w:val="ProductList-Body"/>
        <w:tabs>
          <w:tab w:val="clear" w:pos="158"/>
          <w:tab w:val="left" w:pos="180"/>
        </w:tabs>
        <w:ind w:left="180"/>
        <w:rPr>
          <w:b/>
          <w:color w:val="0072C6"/>
        </w:rPr>
      </w:pPr>
    </w:p>
    <w:p w14:paraId="3C7AF6D9" w14:textId="0DBED5AF" w:rsidR="00ED50E6" w:rsidRPr="00690C65" w:rsidRDefault="001A19E0" w:rsidP="006365D8">
      <w:pPr>
        <w:pStyle w:val="ProductList-Body"/>
        <w:tabs>
          <w:tab w:val="clear" w:pos="158"/>
          <w:tab w:val="left" w:pos="180"/>
        </w:tabs>
        <w:ind w:left="180"/>
      </w:pPr>
      <w:r>
        <w:rPr>
          <w:b/>
          <w:color w:val="0072C6"/>
        </w:rPr>
        <w:t>Samarbeidsnettsteder</w:t>
      </w:r>
    </w:p>
    <w:p w14:paraId="6BB5D188" w14:textId="545CAD29" w:rsidR="001A19E0" w:rsidRPr="00690C65" w:rsidRDefault="001A19E0" w:rsidP="006365D8">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BE7943" w:rsidRDefault="00ED50E6" w:rsidP="006365D8">
      <w:pPr>
        <w:pStyle w:val="ProductList-Body"/>
        <w:tabs>
          <w:tab w:val="clear" w:pos="158"/>
          <w:tab w:val="left" w:pos="180"/>
        </w:tabs>
        <w:ind w:left="180"/>
        <w:rPr>
          <w:szCs w:val="18"/>
        </w:rPr>
      </w:pPr>
    </w:p>
    <w:p w14:paraId="7F657CBD" w14:textId="77777777" w:rsidR="00ED50E6" w:rsidRPr="00690C65" w:rsidRDefault="001A19E0" w:rsidP="006365D8">
      <w:pPr>
        <w:pStyle w:val="ProductList-Body"/>
        <w:tabs>
          <w:tab w:val="clear" w:pos="158"/>
          <w:tab w:val="left" w:pos="180"/>
        </w:tabs>
        <w:ind w:left="187"/>
      </w:pPr>
      <w:r>
        <w:rPr>
          <w:b/>
          <w:color w:val="0072C6"/>
        </w:rPr>
        <w:t>Lagring</w:t>
      </w:r>
    </w:p>
    <w:p w14:paraId="39343941" w14:textId="736F4EE6" w:rsidR="001A19E0" w:rsidRPr="00690C65" w:rsidRDefault="001A19E0" w:rsidP="006365D8">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6365D8">
      <w:pPr>
        <w:pStyle w:val="ProductList-Body"/>
      </w:pPr>
    </w:p>
    <w:p w14:paraId="5240EB9E" w14:textId="77777777" w:rsidR="00974EAE" w:rsidRPr="00690C65" w:rsidRDefault="001A19E0" w:rsidP="006365D8">
      <w:pPr>
        <w:pStyle w:val="ProductList-Body"/>
        <w:tabs>
          <w:tab w:val="clear" w:pos="158"/>
          <w:tab w:val="left" w:pos="180"/>
        </w:tabs>
      </w:pPr>
      <w:r>
        <w:rPr>
          <w:b/>
          <w:color w:val="00188F"/>
        </w:rPr>
        <w:t>Eksterne Brukere</w:t>
      </w:r>
    </w:p>
    <w:p w14:paraId="02135ED3" w14:textId="3A2825A2" w:rsidR="001A19E0" w:rsidRPr="00690C65" w:rsidRDefault="001A19E0" w:rsidP="006365D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DB28F7">
        <w:t>K</w:t>
      </w:r>
      <w:r w:rsidR="00196D07">
        <w:t>1</w:t>
      </w:r>
      <w:r>
        <w:t xml:space="preserve">, Plan 1 og Plan 2. </w:t>
      </w:r>
    </w:p>
    <w:p w14:paraId="20BB4A60" w14:textId="77777777" w:rsidR="00974EAE" w:rsidRPr="00690C65" w:rsidRDefault="00974EAE" w:rsidP="006365D8">
      <w:pPr>
        <w:pStyle w:val="ProductList-Body"/>
        <w:tabs>
          <w:tab w:val="clear" w:pos="158"/>
          <w:tab w:val="left" w:pos="180"/>
        </w:tabs>
      </w:pPr>
    </w:p>
    <w:p w14:paraId="61A15A1D" w14:textId="6242E069" w:rsidR="00974EAE" w:rsidRPr="00690C65" w:rsidRDefault="001A19E0" w:rsidP="006365D8">
      <w:pPr>
        <w:pStyle w:val="ProductList-Body"/>
        <w:tabs>
          <w:tab w:val="clear" w:pos="158"/>
          <w:tab w:val="left" w:pos="180"/>
        </w:tabs>
      </w:pPr>
      <w:r>
        <w:rPr>
          <w:b/>
          <w:color w:val="00188F"/>
        </w:rPr>
        <w:t>Tilleggs-SL-er for Lagring</w:t>
      </w:r>
    </w:p>
    <w:p w14:paraId="6178F483" w14:textId="77777777" w:rsidR="00F772DC" w:rsidRDefault="001A19E0" w:rsidP="006365D8">
      <w:pPr>
        <w:pStyle w:val="ProductList-Body"/>
        <w:tabs>
          <w:tab w:val="clear" w:pos="158"/>
          <w:tab w:val="left" w:pos="180"/>
        </w:tabs>
      </w:pPr>
      <w:r>
        <w:t>Office 365 Ekstra Fillagring kreves for hver gigabyte med lagringsplass ut over den som følger med Bruker-SL-er for SharePoint Online plan 1 og 2</w:t>
      </w:r>
      <w:r w:rsidR="00F772DC">
        <w:t>.</w:t>
      </w:r>
    </w:p>
    <w:p w14:paraId="784924F8" w14:textId="77777777" w:rsidR="00F772DC" w:rsidRPr="00585A48" w:rsidRDefault="00722EC6" w:rsidP="00F772DC">
      <w:pPr>
        <w:pStyle w:val="ProductList-Body"/>
        <w:shd w:val="clear" w:color="auto" w:fill="A6A6A6" w:themeFill="background1" w:themeFillShade="A6"/>
        <w:spacing w:before="120" w:after="240"/>
        <w:jc w:val="right"/>
        <w:rPr>
          <w:sz w:val="16"/>
          <w:szCs w:val="16"/>
        </w:rPr>
      </w:pPr>
      <w:hyperlink w:anchor="_top" w:tooltip="Innholdsfortegnelse" w:history="1">
        <w:r w:rsidR="00F772DC">
          <w:rPr>
            <w:rStyle w:val="Hyperlink"/>
            <w:sz w:val="16"/>
            <w:szCs w:val="16"/>
          </w:rPr>
          <w:t>Innholdsfortegnelse</w:t>
        </w:r>
      </w:hyperlink>
      <w:r w:rsidR="00F772DC">
        <w:rPr>
          <w:sz w:val="16"/>
          <w:szCs w:val="16"/>
        </w:rPr>
        <w:t xml:space="preserve"> / </w:t>
      </w:r>
      <w:hyperlink w:anchor="_top" w:tooltip="Generelle Vilkår" w:history="1">
        <w:r w:rsidR="00F772DC">
          <w:rPr>
            <w:rStyle w:val="Hyperlink"/>
            <w:sz w:val="16"/>
            <w:szCs w:val="16"/>
          </w:rPr>
          <w:t>Generelle vilkår</w:t>
        </w:r>
      </w:hyperlink>
    </w:p>
    <w:p w14:paraId="291C4710" w14:textId="77777777" w:rsidR="00F772DC" w:rsidRDefault="00F772DC" w:rsidP="00F772DC">
      <w:pPr>
        <w:pStyle w:val="ProductList-Offering2Heading"/>
        <w:outlineLvl w:val="2"/>
      </w:pPr>
      <w:r>
        <w:tab/>
      </w:r>
      <w:bookmarkStart w:id="157" w:name="WorkplaceAnalytics"/>
      <w:bookmarkStart w:id="158" w:name="_Toc37676506"/>
      <w:bookmarkStart w:id="159" w:name="_Toc62904270"/>
      <w:r>
        <w:t>Workplace Analytics</w:t>
      </w:r>
      <w:bookmarkEnd w:id="157"/>
      <w:bookmarkEnd w:id="158"/>
      <w:bookmarkEnd w:id="159"/>
    </w:p>
    <w:p w14:paraId="3CDF0C27" w14:textId="77777777" w:rsidR="00F772DC" w:rsidRDefault="00F772DC" w:rsidP="00F772DC">
      <w:pPr>
        <w:pStyle w:val="ProductList-Body"/>
        <w:tabs>
          <w:tab w:val="clear" w:pos="158"/>
          <w:tab w:val="left" w:pos="360"/>
        </w:tabs>
        <w:rPr>
          <w:b/>
          <w:color w:val="00188F"/>
        </w:rPr>
      </w:pPr>
      <w:r>
        <w:rPr>
          <w:b/>
          <w:color w:val="00188F"/>
        </w:rPr>
        <w:t>HIPAA-avtale for samarbeidspartnere</w:t>
      </w:r>
    </w:p>
    <w:p w14:paraId="53E1F7C1" w14:textId="77777777" w:rsidR="00F772DC" w:rsidRDefault="00F772DC" w:rsidP="00F772DC">
      <w:pPr>
        <w:pStyle w:val="ProductList-Body"/>
      </w:pPr>
      <w:r>
        <w:t xml:space="preserve">Selv om Workplace Analytics ikke er spesifisert i HIPAA-avtalen for samarbeidspartnere (“BAA”, Business Associate Agreement), gjelder følgende: Hvis Kunden er en “dekket enhet” eller en “samarbeidspartner” og inkluderer “beskyttede opplysninger om helse” i Kundedata slik disse vilkårene er definert i 45 CFR § 160.103, omfatter inngåelsen av Kundens volumlisensavtale for Workplace Analytics inngåelse av avtalen for samarbeidspartnere, med fullstendig tekst tilgjengelig på </w:t>
      </w:r>
      <w:r w:rsidR="007C7FCB">
        <w:fldChar w:fldCharType="begin"/>
      </w:r>
      <w:r w:rsidR="007C7FCB">
        <w:instrText xml:space="preserve"> HYPERLINK "http://aka.ms/BAA" </w:instrText>
      </w:r>
      <w:r w:rsidR="007C7FCB">
        <w:fldChar w:fldCharType="separate"/>
      </w:r>
      <w:r>
        <w:rPr>
          <w:rStyle w:val="Hyperlink"/>
        </w:rPr>
        <w:t>http://aka.ms/BAA</w:t>
      </w:r>
      <w:r w:rsidR="007C7FCB">
        <w:rPr>
          <w:rStyle w:val="Hyperlink"/>
        </w:rPr>
        <w:fldChar w:fldCharType="end"/>
      </w:r>
      <w:r>
        <w:t>.</w:t>
      </w:r>
    </w:p>
    <w:p w14:paraId="1EEA7ACF" w14:textId="77777777" w:rsidR="00F772DC" w:rsidRDefault="00F772DC" w:rsidP="00F772DC">
      <w:pPr>
        <w:pStyle w:val="ProductList-Body"/>
      </w:pPr>
    </w:p>
    <w:p w14:paraId="24762CEB" w14:textId="77777777" w:rsidR="00F772DC" w:rsidRDefault="00F772DC" w:rsidP="00F772DC">
      <w:pPr>
        <w:pStyle w:val="ProductList-Body"/>
        <w:tabs>
          <w:tab w:val="clear" w:pos="158"/>
          <w:tab w:val="left" w:pos="360"/>
        </w:tabs>
        <w:rPr>
          <w:b/>
          <w:color w:val="00188F"/>
        </w:rPr>
      </w:pPr>
      <w:r>
        <w:rPr>
          <w:b/>
          <w:color w:val="00188F"/>
        </w:rPr>
        <w:t>Tredjepartsrevisjoner</w:t>
      </w:r>
    </w:p>
    <w:p w14:paraId="734FFA4B" w14:textId="546ED8D7" w:rsidR="001A19E0" w:rsidRPr="00690C65" w:rsidRDefault="00F772DC" w:rsidP="00575C0A">
      <w:pPr>
        <w:pStyle w:val="ProductList-Body"/>
        <w:tabs>
          <w:tab w:val="clear" w:pos="158"/>
          <w:tab w:val="left" w:pos="180"/>
        </w:tabs>
      </w:pPr>
      <w:r>
        <w:t>Microsoft har gjennomført og opprettholdt, og skal gjennomføre og opprettholde, egnede tekniske og organisatoriske tiltak for å beskytte Kundedata og Personopplysninger mot utilsiktet eller ulovlig ødeleggelse, tap, endring, uautorisert utlevering av, eller tilgang til, personopplysninger som overføres, lagres eller på annen måte behandles i Workplace Analytics. Disse tiltakene samsvarer med kravene som er angitt i ISO 27001, ISO 27002 og ISO 27018. Microsoft har utført, og vil utføre, periodiske tredjepartsrevisjoner for å verifisere samsvar med disse kravene, i samsvar med revisjonene av Office 365 Services.</w:t>
      </w:r>
    </w:p>
    <w:p w14:paraId="6E3FEB0C" w14:textId="77777777" w:rsidR="004A79EF" w:rsidRDefault="00722EC6"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r w:rsidR="007C7FCB">
        <w:fldChar w:fldCharType="begin"/>
      </w:r>
      <w:r w:rsidR="007C7FCB">
        <w:instrText xml:space="preserve"> HYPERLINK \l "GeneralTerms" \o "Generelle vilkår" </w:instrText>
      </w:r>
      <w:r w:rsidR="007C7FCB">
        <w:fldChar w:fldCharType="separate"/>
      </w:r>
      <w:r w:rsidR="004A79EF">
        <w:rPr>
          <w:rStyle w:val="Hyperlink"/>
          <w:sz w:val="16"/>
          <w:szCs w:val="16"/>
        </w:rPr>
        <w:t>Generelle vilkår</w:t>
      </w:r>
      <w:r w:rsidR="007C7FCB">
        <w:rPr>
          <w:rStyle w:val="Hyperlink"/>
          <w:sz w:val="16"/>
          <w:szCs w:val="16"/>
        </w:rPr>
        <w:fldChar w:fldCharType="end"/>
      </w:r>
    </w:p>
    <w:p w14:paraId="12EF9505" w14:textId="29D39DE2" w:rsidR="008E1EAF" w:rsidRPr="00FC4288" w:rsidRDefault="004B3528" w:rsidP="00575C0A">
      <w:pPr>
        <w:pStyle w:val="ProductList-OfferingGroupHeading"/>
        <w:keepNext/>
        <w:rPr>
          <w:lang w:val="nb-NO"/>
        </w:rPr>
      </w:pPr>
      <w:bookmarkStart w:id="160" w:name="OtherOnlineServices"/>
      <w:bookmarkStart w:id="161" w:name="_Toc62904271"/>
      <w:r w:rsidRPr="00FC4288">
        <w:rPr>
          <w:lang w:val="nb-NO"/>
        </w:rPr>
        <w:t>Andre Online Services</w:t>
      </w:r>
      <w:bookmarkEnd w:id="161"/>
    </w:p>
    <w:p w14:paraId="343D4045" w14:textId="77777777" w:rsidR="009A15A6" w:rsidRPr="00107D88" w:rsidRDefault="009A15A6" w:rsidP="00575C0A">
      <w:pPr>
        <w:pStyle w:val="ProductList-Offering2Heading"/>
        <w:keepNext/>
        <w:outlineLvl w:val="2"/>
        <w:rPr>
          <w:lang w:val="sv-SE"/>
        </w:rPr>
      </w:pPr>
      <w:bookmarkStart w:id="162" w:name="BusinessApplicationPlatform"/>
      <w:bookmarkStart w:id="163" w:name="MicrosoftLearning"/>
      <w:bookmarkStart w:id="164" w:name="MicrosoftPowerBIPro"/>
      <w:bookmarkEnd w:id="160"/>
      <w:r w:rsidRPr="00107D88">
        <w:rPr>
          <w:lang w:val="sv-SE"/>
        </w:rPr>
        <w:tab/>
      </w:r>
      <w:bookmarkStart w:id="165" w:name="_Toc3111583"/>
      <w:bookmarkStart w:id="166" w:name="_Toc794198"/>
      <w:bookmarkStart w:id="167" w:name="BingMaps"/>
      <w:bookmarkStart w:id="168" w:name="_Toc62904272"/>
      <w:r w:rsidRPr="00107D88">
        <w:rPr>
          <w:lang w:val="sv-SE"/>
        </w:rPr>
        <w:t>Bing Maps Mobile Asset Management Platform</w:t>
      </w:r>
      <w:bookmarkEnd w:id="165"/>
      <w:bookmarkEnd w:id="166"/>
      <w:bookmarkEnd w:id="168"/>
    </w:p>
    <w:bookmarkEnd w:id="167"/>
    <w:p w14:paraId="2CD76345" w14:textId="77777777" w:rsidR="009A15A6" w:rsidRPr="00931AE7" w:rsidRDefault="009A15A6" w:rsidP="006365D8">
      <w:pPr>
        <w:pStyle w:val="ProductList-Body"/>
      </w:pPr>
      <w:r>
        <w:rPr>
          <w:b/>
          <w:color w:val="00188F"/>
        </w:rPr>
        <w:t>Tjeneste-SL-er</w:t>
      </w:r>
    </w:p>
    <w:p w14:paraId="5E081D7D" w14:textId="77777777" w:rsidR="009A15A6" w:rsidRPr="00931AE7" w:rsidRDefault="009A15A6" w:rsidP="006365D8">
      <w:pPr>
        <w:pStyle w:val="ProductList-Body"/>
      </w:pPr>
      <w:r>
        <w:t xml:space="preserve">En Tjeneste-SL er nødvendig for å få tilgang til tjenestene gjennom Bing Maps Mobile Asset Management Platform. En Tjeneste-SL må kjøpes med minst ett av følgende kvalifiserte Tilleggs-SL for hver ressurs: </w:t>
      </w:r>
    </w:p>
    <w:p w14:paraId="786032ED" w14:textId="77777777" w:rsidR="009A15A6" w:rsidRPr="00931AE7" w:rsidRDefault="009A15A6" w:rsidP="0064750F">
      <w:pPr>
        <w:pStyle w:val="ProductList-Body"/>
        <w:numPr>
          <w:ilvl w:val="0"/>
          <w:numId w:val="6"/>
        </w:numPr>
        <w:spacing w:before="40"/>
      </w:pPr>
      <w:r>
        <w:t>Tilleggs-SL for Asset Management for Nord-Amerika (ruting eller uten ruting)</w:t>
      </w:r>
    </w:p>
    <w:p w14:paraId="1D8EAB3B" w14:textId="77777777" w:rsidR="009A15A6" w:rsidRPr="00931AE7" w:rsidRDefault="009A15A6" w:rsidP="0064750F">
      <w:pPr>
        <w:pStyle w:val="ProductList-Body"/>
        <w:numPr>
          <w:ilvl w:val="0"/>
          <w:numId w:val="6"/>
        </w:numPr>
        <w:spacing w:before="40"/>
      </w:pPr>
      <w:r>
        <w:t>Tilleggs-SL for Mobile Asset Management for Europa (ruting eller uten ruting), eller</w:t>
      </w:r>
    </w:p>
    <w:p w14:paraId="054BB71A" w14:textId="77777777" w:rsidR="009A15A6" w:rsidRPr="00931AE7" w:rsidRDefault="009A15A6" w:rsidP="0064750F">
      <w:pPr>
        <w:pStyle w:val="ProductList-Body"/>
        <w:numPr>
          <w:ilvl w:val="0"/>
          <w:numId w:val="6"/>
        </w:numPr>
        <w:spacing w:before="40"/>
      </w:pPr>
      <w:r>
        <w:lastRenderedPageBreak/>
        <w:t>Tilleggs-SL for Asset Management for Resten av Verden (ruting eller uten ruting)</w:t>
      </w:r>
    </w:p>
    <w:p w14:paraId="6664C198" w14:textId="77777777" w:rsidR="00465BF7" w:rsidRDefault="00465BF7" w:rsidP="006365D8">
      <w:pPr>
        <w:pStyle w:val="ProductList-Body"/>
        <w:rPr>
          <w:b/>
          <w:color w:val="00188F"/>
        </w:rPr>
      </w:pPr>
    </w:p>
    <w:p w14:paraId="44BC0A8E" w14:textId="28552B24" w:rsidR="009A15A6" w:rsidRPr="00931AE7" w:rsidRDefault="009A15A6" w:rsidP="006365D8">
      <w:pPr>
        <w:pStyle w:val="ProductList-Body"/>
      </w:pPr>
      <w:r>
        <w:rPr>
          <w:b/>
          <w:color w:val="00188F"/>
        </w:rPr>
        <w:t>ApI-er for Bing Maps</w:t>
      </w:r>
    </w:p>
    <w:p w14:paraId="7CEDC692" w14:textId="77777777" w:rsidR="009A15A6" w:rsidRPr="00931AE7" w:rsidRDefault="009A15A6" w:rsidP="006365D8">
      <w:pPr>
        <w:pStyle w:val="ProductList-Body"/>
      </w:pPr>
      <w:r w:rsidRPr="00027C1F">
        <w:t>En Kunde med lisens til å bruke Bing Maps API-er for Bing Maps Mobile Asset Management Platform i samsvar med Vilkårene for bruk av API-er for Microsoft Bing Maps Platform og Bing Maps-dokumentasjon, inkludert eventuelle erstatninger for disse, som befinner seg på</w:t>
      </w:r>
      <w:r>
        <w:t xml:space="preserve"> </w:t>
      </w:r>
      <w:hyperlink r:id="rId30" w:history="1">
        <w:r>
          <w:rPr>
            <w:rStyle w:val="Hyperlink"/>
          </w:rPr>
          <w:t>https://aka.ms/bingmapsplatformapistou</w:t>
        </w:r>
      </w:hyperlink>
      <w:r>
        <w:t xml:space="preserve"> </w:t>
      </w:r>
      <w:r w:rsidRPr="00027C1F">
        <w:t>og</w:t>
      </w:r>
      <w:r>
        <w:t xml:space="preserve"> </w:t>
      </w:r>
      <w:hyperlink r:id="rId31" w:history="1">
        <w:r>
          <w:rPr>
            <w:rStyle w:val="Hyperlink"/>
          </w:rPr>
          <w:t>https://aka.ms/bingmapsplatformsdks/</w:t>
        </w:r>
      </w:hyperlink>
      <w:r>
        <w:t>.</w:t>
      </w:r>
    </w:p>
    <w:p w14:paraId="48E7B8D6" w14:textId="77777777" w:rsidR="009A15A6" w:rsidRPr="00931AE7" w:rsidRDefault="009A15A6" w:rsidP="006365D8">
      <w:pPr>
        <w:pStyle w:val="ProductList-Body"/>
      </w:pPr>
    </w:p>
    <w:p w14:paraId="7CAAD5DC" w14:textId="77777777" w:rsidR="009A15A6" w:rsidRPr="00931AE7" w:rsidRDefault="009A15A6" w:rsidP="00232F41">
      <w:pPr>
        <w:pStyle w:val="ProductList-Body"/>
      </w:pPr>
      <w:r>
        <w:rPr>
          <w:b/>
          <w:color w:val="00188F"/>
        </w:rPr>
        <w:t>Personvern for Bing Maps</w:t>
      </w:r>
    </w:p>
    <w:p w14:paraId="40DB5D3F" w14:textId="77777777" w:rsidR="009A15A6" w:rsidRPr="00931AE7" w:rsidRDefault="009A15A6" w:rsidP="006365D8">
      <w:pPr>
        <w:pStyle w:val="ProductList-Body"/>
      </w:pPr>
      <w:r>
        <w:t xml:space="preserve">Microsofts Personvernerklaring (tilgjengelig på: </w:t>
      </w:r>
      <w:r w:rsidR="007C7FCB">
        <w:fldChar w:fldCharType="begin"/>
      </w:r>
      <w:r w:rsidR="007C7FCB">
        <w:instrText xml:space="preserve"> HYPERLINK "https://go.microsoft.com/fwlink/?LinkId=521839" </w:instrText>
      </w:r>
      <w:r w:rsidR="007C7FCB">
        <w:fldChar w:fldCharType="separate"/>
      </w:r>
      <w:r>
        <w:rPr>
          <w:rStyle w:val="Hyperlink"/>
        </w:rPr>
        <w:t>https://go.microsoft.com/fwlink/?LinkId=521839</w:t>
      </w:r>
      <w:r w:rsidR="007C7FCB">
        <w:rPr>
          <w:rStyle w:val="Hyperlink"/>
        </w:rPr>
        <w:fldChar w:fldCharType="end"/>
      </w:r>
      <w:r>
        <w:rPr>
          <w:rStyle w:val="Hyperlink"/>
        </w:rPr>
        <w:t>)</w:t>
      </w:r>
      <w:r>
        <w:t xml:space="preserve"> og vilkårene for personvern for Bing i Vilkårene for Bruk av API-er for Microsoft Bing Mobile Asset Management Platform.</w:t>
      </w:r>
    </w:p>
    <w:p w14:paraId="3A950B56" w14:textId="77777777" w:rsidR="009A15A6" w:rsidRPr="00931AE7" w:rsidRDefault="00722EC6" w:rsidP="006365D8">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r w:rsidR="007C7FCB">
        <w:fldChar w:fldCharType="begin"/>
      </w:r>
      <w:r w:rsidR="007C7FCB">
        <w:instrText xml:space="preserve"> HYPERLINK \l "_top" \o "Generelle Vilkår" </w:instrText>
      </w:r>
      <w:r w:rsidR="007C7FCB">
        <w:fldChar w:fldCharType="separate"/>
      </w:r>
      <w:r w:rsidR="009A15A6">
        <w:rPr>
          <w:rStyle w:val="Hyperlink"/>
          <w:sz w:val="16"/>
          <w:szCs w:val="16"/>
        </w:rPr>
        <w:t>Generelle vilkår</w:t>
      </w:r>
      <w:r w:rsidR="007C7FCB">
        <w:rPr>
          <w:rStyle w:val="Hyperlink"/>
          <w:sz w:val="16"/>
          <w:szCs w:val="16"/>
        </w:rPr>
        <w:fldChar w:fldCharType="end"/>
      </w:r>
    </w:p>
    <w:p w14:paraId="02E0A6BB" w14:textId="77777777" w:rsidR="009A15A6" w:rsidRPr="00931AE7" w:rsidRDefault="009A15A6" w:rsidP="00225AAE">
      <w:pPr>
        <w:pStyle w:val="ProductList-Offering2Heading"/>
        <w:outlineLvl w:val="2"/>
      </w:pPr>
      <w:r>
        <w:tab/>
      </w:r>
      <w:bookmarkStart w:id="169" w:name="BingMapsTransactionsandUsers"/>
      <w:bookmarkStart w:id="170" w:name="_Toc3111584"/>
      <w:bookmarkStart w:id="171" w:name="_Toc62904273"/>
      <w:r>
        <w:t>Bing Maps Transactions and Users</w:t>
      </w:r>
      <w:bookmarkEnd w:id="169"/>
      <w:bookmarkEnd w:id="170"/>
      <w:bookmarkEnd w:id="171"/>
    </w:p>
    <w:p w14:paraId="7F690828" w14:textId="77777777" w:rsidR="009A15A6" w:rsidRPr="00A8327A" w:rsidRDefault="009A15A6" w:rsidP="006365D8">
      <w:pPr>
        <w:pStyle w:val="ProductList-Body"/>
        <w:rPr>
          <w:rFonts w:asciiTheme="majorHAnsi" w:hAnsiTheme="majorHAnsi"/>
          <w:sz w:val="16"/>
          <w:szCs w:val="16"/>
        </w:rPr>
        <w:sectPr w:rsidR="009A15A6" w:rsidRPr="00A8327A" w:rsidSect="00385C98">
          <w:footerReference w:type="default" r:id="rId32"/>
          <w:footerReference w:type="first" r:id="rId33"/>
          <w:type w:val="continuous"/>
          <w:pgSz w:w="12240" w:h="15840"/>
          <w:pgMar w:top="1440" w:right="720" w:bottom="1440" w:left="720" w:header="720" w:footer="720" w:gutter="0"/>
          <w:cols w:space="720"/>
          <w:titlePg/>
          <w:docGrid w:linePitch="360"/>
        </w:sectPr>
      </w:pPr>
    </w:p>
    <w:p w14:paraId="7B6AD786" w14:textId="77777777" w:rsidR="009A15A6" w:rsidRPr="00931AE7" w:rsidRDefault="009A15A6" w:rsidP="006365D8">
      <w:pPr>
        <w:pStyle w:val="ProductList-Body"/>
      </w:pPr>
      <w:r>
        <w:rPr>
          <w:rFonts w:asciiTheme="majorHAnsi" w:hAnsiTheme="majorHAnsi"/>
          <w:sz w:val="16"/>
          <w:szCs w:val="16"/>
        </w:rPr>
        <w:t>Bing Maps Transactions</w:t>
      </w:r>
    </w:p>
    <w:p w14:paraId="4CDB1D4D" w14:textId="77777777" w:rsidR="009A15A6" w:rsidRPr="00931AE7" w:rsidRDefault="009A15A6" w:rsidP="006365D8">
      <w:pPr>
        <w:pStyle w:val="ProductList-Body"/>
      </w:pPr>
      <w:r>
        <w:rPr>
          <w:rFonts w:asciiTheme="majorHAnsi" w:hAnsiTheme="majorHAnsi"/>
          <w:sz w:val="16"/>
          <w:szCs w:val="16"/>
        </w:rPr>
        <w:t>Bing Maps Known User</w:t>
      </w:r>
    </w:p>
    <w:p w14:paraId="0CFFE2ED" w14:textId="77777777" w:rsidR="009A15A6" w:rsidRPr="00931AE7" w:rsidRDefault="009A15A6" w:rsidP="006365D8">
      <w:pPr>
        <w:pStyle w:val="ProductList-Body"/>
      </w:pPr>
      <w:r>
        <w:rPr>
          <w:rFonts w:asciiTheme="majorHAnsi" w:hAnsiTheme="majorHAnsi"/>
          <w:sz w:val="16"/>
          <w:szCs w:val="16"/>
        </w:rPr>
        <w:t>Bing Maps Light Known User</w:t>
      </w:r>
    </w:p>
    <w:p w14:paraId="4FB14A4E" w14:textId="77777777" w:rsidR="009A15A6" w:rsidRDefault="009A15A6" w:rsidP="006365D8">
      <w:pPr>
        <w:pStyle w:val="ProductList-Body"/>
        <w:rPr>
          <w:rFonts w:asciiTheme="majorHAnsi" w:hAnsiTheme="majorHAnsi"/>
          <w:sz w:val="16"/>
          <w:szCs w:val="16"/>
        </w:rPr>
        <w:sectPr w:rsidR="009A15A6" w:rsidSect="00385C98">
          <w:footerReference w:type="default" r:id="rId34"/>
          <w:footerReference w:type="first" r:id="rId35"/>
          <w:type w:val="continuous"/>
          <w:pgSz w:w="12240" w:h="15840"/>
          <w:pgMar w:top="1440" w:right="720" w:bottom="1440" w:left="720" w:header="720" w:footer="720" w:gutter="0"/>
          <w:cols w:num="2" w:space="720"/>
          <w:titlePg/>
          <w:docGrid w:linePitch="360"/>
        </w:sectPr>
      </w:pPr>
    </w:p>
    <w:p w14:paraId="5F7C729E" w14:textId="77777777" w:rsidR="009A15A6" w:rsidRPr="00D61708" w:rsidRDefault="009A15A6" w:rsidP="006365D8">
      <w:pPr>
        <w:pStyle w:val="ProductList-Body"/>
        <w:pBdr>
          <w:top w:val="single" w:sz="4" w:space="1" w:color="BFBFBF" w:themeColor="background1" w:themeShade="BF"/>
        </w:pBdr>
        <w:rPr>
          <w:b/>
          <w:color w:val="000000" w:themeColor="text1"/>
          <w:sz w:val="8"/>
          <w:lang w:val="en-US" w:eastAsia="en-US" w:bidi="ar-SA"/>
        </w:rPr>
      </w:pPr>
    </w:p>
    <w:p w14:paraId="444600E6" w14:textId="77777777" w:rsidR="009A15A6" w:rsidRPr="00931AE7" w:rsidRDefault="009A15A6" w:rsidP="006365D8">
      <w:pPr>
        <w:pStyle w:val="ProductList-Body"/>
      </w:pPr>
      <w:r>
        <w:rPr>
          <w:b/>
          <w:color w:val="00188F"/>
        </w:rPr>
        <w:t>Godkjente brukere</w:t>
      </w:r>
    </w:p>
    <w:p w14:paraId="4C9D47CD" w14:textId="77777777" w:rsidR="009A15A6" w:rsidRPr="00931AE7" w:rsidRDefault="009A15A6" w:rsidP="006365D8">
      <w:pPr>
        <w:pStyle w:val="ProductList-Body"/>
      </w:pPr>
      <w:r>
        <w:t>Brukere som er godkjent av Kundens programmer som får tilgang til tjenesten gjennom API-er for Bing Maps, må ha en SL.</w:t>
      </w:r>
    </w:p>
    <w:p w14:paraId="48D871EB" w14:textId="77777777" w:rsidR="009A15A6" w:rsidRPr="00931AE7" w:rsidRDefault="009A15A6" w:rsidP="006365D8">
      <w:pPr>
        <w:pStyle w:val="ProductList-Body"/>
      </w:pPr>
    </w:p>
    <w:p w14:paraId="3297142C" w14:textId="77777777" w:rsidR="009A15A6" w:rsidRPr="00931AE7" w:rsidRDefault="009A15A6" w:rsidP="006365D8">
      <w:pPr>
        <w:pStyle w:val="ProductList-Body"/>
      </w:pPr>
      <w:r>
        <w:rPr>
          <w:b/>
          <w:color w:val="00188F"/>
        </w:rPr>
        <w:t>API-er for Bing Maps</w:t>
      </w:r>
    </w:p>
    <w:p w14:paraId="68EDA09E" w14:textId="77777777" w:rsidR="009A15A6" w:rsidRPr="00931AE7" w:rsidRDefault="009A15A6" w:rsidP="006365D8">
      <w:pPr>
        <w:pStyle w:val="ProductList-Body"/>
      </w:pPr>
      <w:r>
        <w:t xml:space="preserve">En Kunde med en lisens til å bruke Bing Maps Transactions and Users kan bruke API-er for Bing Maps i samsvar med Vilkårene for Bruk av API-er for Microsoft Bing Maps Platform og Bing Maps-dokumentasjon, inkludert eventuelle erstatninger, som finnes på </w:t>
      </w:r>
      <w:r w:rsidR="007C7FCB">
        <w:fldChar w:fldCharType="begin"/>
      </w:r>
      <w:r w:rsidR="007C7FCB">
        <w:instrText xml:space="preserve"> HYPERLINK "https://aka.ms/bingmapsplatformapistou" </w:instrText>
      </w:r>
      <w:r w:rsidR="007C7FCB">
        <w:fldChar w:fldCharType="separate"/>
      </w:r>
      <w:r>
        <w:rPr>
          <w:rStyle w:val="Hyperlink"/>
        </w:rPr>
        <w:t>https://aka.ms/bingmapsplatformapistou</w:t>
      </w:r>
      <w:r w:rsidR="007C7FCB">
        <w:rPr>
          <w:rStyle w:val="Hyperlink"/>
        </w:rPr>
        <w:fldChar w:fldCharType="end"/>
      </w:r>
      <w:r>
        <w:t xml:space="preserve"> og </w:t>
      </w:r>
      <w:r w:rsidR="007C7FCB">
        <w:fldChar w:fldCharType="begin"/>
      </w:r>
      <w:r w:rsidR="007C7FCB">
        <w:instrText xml:space="preserve"> HYPERLINK "https://aka.ms/bingmapsplatformsdks/" </w:instrText>
      </w:r>
      <w:r w:rsidR="007C7FCB">
        <w:fldChar w:fldCharType="separate"/>
      </w:r>
      <w:r>
        <w:rPr>
          <w:rStyle w:val="Hyperlink"/>
        </w:rPr>
        <w:t>https://aka.ms/bingmapsplatformsdks/</w:t>
      </w:r>
      <w:r w:rsidR="007C7FCB">
        <w:rPr>
          <w:rStyle w:val="Hyperlink"/>
        </w:rPr>
        <w:fldChar w:fldCharType="end"/>
      </w:r>
      <w:r>
        <w:t>.</w:t>
      </w:r>
    </w:p>
    <w:p w14:paraId="7F37B5EB" w14:textId="77777777" w:rsidR="009A15A6" w:rsidRPr="00931AE7" w:rsidRDefault="009A15A6" w:rsidP="006365D8">
      <w:pPr>
        <w:pStyle w:val="ProductList-Body"/>
      </w:pPr>
    </w:p>
    <w:p w14:paraId="174B077D" w14:textId="77777777" w:rsidR="009A15A6" w:rsidRPr="00931AE7" w:rsidRDefault="009A15A6" w:rsidP="006365D8">
      <w:pPr>
        <w:pStyle w:val="ProductList-Body"/>
      </w:pPr>
      <w:r>
        <w:rPr>
          <w:b/>
          <w:color w:val="00188F"/>
        </w:rPr>
        <w:t>Personvern for Bing Maps</w:t>
      </w:r>
    </w:p>
    <w:p w14:paraId="346AF77D" w14:textId="77777777" w:rsidR="009A15A6" w:rsidRPr="00931AE7" w:rsidRDefault="009A15A6" w:rsidP="006365D8">
      <w:pPr>
        <w:pStyle w:val="ProductList-Body"/>
      </w:pPr>
      <w:r>
        <w:t xml:space="preserve">Microsofts Personvernerklæring (tilgjengelig på </w:t>
      </w:r>
      <w:r w:rsidR="007C7FCB">
        <w:fldChar w:fldCharType="begin"/>
      </w:r>
      <w:r w:rsidR="007C7FCB">
        <w:instrText xml:space="preserve"> HYPERLINK "https://go.microsoft.com/fwlink/?LinkId=521839" </w:instrText>
      </w:r>
      <w:r w:rsidR="007C7FCB">
        <w:fldChar w:fldCharType="separate"/>
      </w:r>
      <w:r>
        <w:rPr>
          <w:rStyle w:val="Hyperlink"/>
        </w:rPr>
        <w:t>https://go.microsoft.com/fwlink/?LinkId=521839</w:t>
      </w:r>
      <w:r w:rsidR="007C7FCB">
        <w:rPr>
          <w:rStyle w:val="Hyperlink"/>
        </w:rPr>
        <w:fldChar w:fldCharType="end"/>
      </w:r>
      <w:r>
        <w:rPr>
          <w:rStyle w:val="Hyperlink"/>
        </w:rPr>
        <w:t>)</w:t>
      </w:r>
      <w:r>
        <w:t xml:space="preserve"> og personvernvilkår i Vilkår for Bruk av API-er for Bing Maps Platform gjelder for Kundens bruk av Bing Maps.</w:t>
      </w:r>
    </w:p>
    <w:p w14:paraId="675A9A49" w14:textId="77777777" w:rsidR="00107D88" w:rsidRPr="00931AE7" w:rsidRDefault="00722EC6" w:rsidP="006365D8">
      <w:pPr>
        <w:pStyle w:val="ProductList-Body"/>
        <w:shd w:val="clear" w:color="auto" w:fill="A6A6A6" w:themeFill="background1" w:themeFillShade="A6"/>
        <w:spacing w:before="120" w:after="240"/>
        <w:jc w:val="right"/>
      </w:pPr>
      <w:hyperlink w:anchor="_top" w:tooltip="Innholdsfortegnelse" w:history="1">
        <w:r w:rsidR="00107D88">
          <w:rPr>
            <w:rStyle w:val="Hyperlink"/>
            <w:sz w:val="16"/>
            <w:szCs w:val="16"/>
          </w:rPr>
          <w:t>Innholdsfortegnelse</w:t>
        </w:r>
      </w:hyperlink>
      <w:r w:rsidR="00107D88">
        <w:rPr>
          <w:sz w:val="16"/>
          <w:szCs w:val="16"/>
        </w:rPr>
        <w:t xml:space="preserve"> / </w:t>
      </w:r>
      <w:r w:rsidR="007C7FCB">
        <w:fldChar w:fldCharType="begin"/>
      </w:r>
      <w:r w:rsidR="007C7FCB">
        <w:instrText xml:space="preserve"> HYPERLINK \l "_top" \o "Generelle Vilkår" </w:instrText>
      </w:r>
      <w:r w:rsidR="007C7FCB">
        <w:fldChar w:fldCharType="separate"/>
      </w:r>
      <w:r w:rsidR="00107D88">
        <w:rPr>
          <w:rStyle w:val="Hyperlink"/>
          <w:sz w:val="16"/>
          <w:szCs w:val="16"/>
        </w:rPr>
        <w:t>Generelle vilkår</w:t>
      </w:r>
      <w:r w:rsidR="007C7FCB">
        <w:rPr>
          <w:rStyle w:val="Hyperlink"/>
          <w:sz w:val="16"/>
          <w:szCs w:val="16"/>
        </w:rPr>
        <w:fldChar w:fldCharType="end"/>
      </w:r>
    </w:p>
    <w:p w14:paraId="0E65F510" w14:textId="4000547E" w:rsidR="003C2158" w:rsidRPr="000F395E" w:rsidRDefault="003C2158" w:rsidP="00F772DC">
      <w:pPr>
        <w:pStyle w:val="ProductList-Offering2Heading"/>
        <w:outlineLvl w:val="2"/>
      </w:pPr>
      <w:bookmarkStart w:id="172" w:name="MicrosoftPowerPlatform"/>
      <w:bookmarkEnd w:id="162"/>
      <w:r>
        <w:tab/>
      </w:r>
      <w:bookmarkStart w:id="173" w:name="_Toc8395051"/>
      <w:bookmarkStart w:id="174" w:name="_Toc6563839"/>
      <w:bookmarkStart w:id="175" w:name="_Toc62904274"/>
      <w:r>
        <w:t>Microsoft Power Platform</w:t>
      </w:r>
      <w:bookmarkEnd w:id="173"/>
      <w:bookmarkEnd w:id="174"/>
      <w:bookmarkEnd w:id="175"/>
    </w:p>
    <w:p w14:paraId="78771D82" w14:textId="77777777" w:rsidR="003C2158" w:rsidRPr="00A8327A" w:rsidRDefault="003C2158" w:rsidP="006365D8">
      <w:pPr>
        <w:pStyle w:val="ProductList-Body"/>
        <w:rPr>
          <w:rFonts w:asciiTheme="majorHAnsi" w:hAnsiTheme="majorHAnsi"/>
          <w:sz w:val="16"/>
          <w:szCs w:val="16"/>
        </w:rPr>
        <w:sectPr w:rsidR="003C2158" w:rsidRPr="00A8327A" w:rsidSect="00385C98">
          <w:footerReference w:type="default" r:id="rId36"/>
          <w:footerReference w:type="first" r:id="rId37"/>
          <w:type w:val="continuous"/>
          <w:pgSz w:w="12240" w:h="15840"/>
          <w:pgMar w:top="1440" w:right="720" w:bottom="1440" w:left="720" w:header="720" w:footer="720" w:gutter="0"/>
          <w:cols w:space="720"/>
          <w:titlePg/>
          <w:docGrid w:linePitch="360"/>
        </w:sectPr>
      </w:pPr>
    </w:p>
    <w:bookmarkEnd w:id="172"/>
    <w:p w14:paraId="1B3DF1DD" w14:textId="5D06600E" w:rsidR="0058011F" w:rsidRPr="006C107F" w:rsidRDefault="0058011F" w:rsidP="006365D8">
      <w:pPr>
        <w:pStyle w:val="ProductList-Body"/>
      </w:pPr>
      <w:r w:rsidRPr="006C107F">
        <w:rPr>
          <w:rFonts w:asciiTheme="majorHAnsi" w:hAnsiTheme="majorHAnsi"/>
          <w:sz w:val="16"/>
          <w:szCs w:val="16"/>
        </w:rPr>
        <w:t xml:space="preserve">Microsoft </w:t>
      </w:r>
      <w:r w:rsidR="00EF149B" w:rsidRPr="009C677A">
        <w:rPr>
          <w:rFonts w:asciiTheme="majorHAnsi" w:hAnsiTheme="majorHAnsi"/>
          <w:sz w:val="16"/>
          <w:szCs w:val="16"/>
        </w:rPr>
        <w:t>Power Automate</w:t>
      </w:r>
    </w:p>
    <w:p w14:paraId="327478E9" w14:textId="51B7E184" w:rsidR="0058011F" w:rsidRDefault="0058011F" w:rsidP="006365D8">
      <w:pPr>
        <w:pStyle w:val="ProductList-Body"/>
        <w:rPr>
          <w:rFonts w:asciiTheme="majorHAnsi" w:hAnsiTheme="majorHAnsi"/>
          <w:sz w:val="16"/>
          <w:szCs w:val="16"/>
        </w:rPr>
      </w:pPr>
      <w:r w:rsidRPr="006C107F">
        <w:rPr>
          <w:rFonts w:asciiTheme="majorHAnsi" w:hAnsiTheme="majorHAnsi"/>
          <w:sz w:val="16"/>
          <w:szCs w:val="16"/>
        </w:rPr>
        <w:t>Microsoft Power</w:t>
      </w:r>
      <w:r w:rsidR="00EF149B">
        <w:rPr>
          <w:rFonts w:asciiTheme="majorHAnsi" w:hAnsiTheme="majorHAnsi"/>
          <w:sz w:val="16"/>
          <w:szCs w:val="16"/>
        </w:rPr>
        <w:t xml:space="preserve"> </w:t>
      </w:r>
      <w:r w:rsidRPr="006C107F">
        <w:rPr>
          <w:rFonts w:asciiTheme="majorHAnsi" w:hAnsiTheme="majorHAnsi"/>
          <w:sz w:val="16"/>
          <w:szCs w:val="16"/>
        </w:rPr>
        <w:t>Apps</w:t>
      </w:r>
    </w:p>
    <w:p w14:paraId="165370B4" w14:textId="216C8E07" w:rsidR="00A261E0" w:rsidRPr="006C107F" w:rsidRDefault="00A261E0" w:rsidP="006365D8">
      <w:pPr>
        <w:pStyle w:val="ProductList-Body"/>
      </w:pPr>
      <w:r>
        <w:rPr>
          <w:rFonts w:asciiTheme="majorHAnsi" w:hAnsiTheme="majorHAnsi"/>
          <w:sz w:val="16"/>
          <w:szCs w:val="16"/>
        </w:rPr>
        <w:t>Microsoft Power Virtual Agents</w:t>
      </w:r>
    </w:p>
    <w:p w14:paraId="394F6361" w14:textId="77777777" w:rsidR="0058011F" w:rsidRPr="003E3CEB" w:rsidRDefault="0058011F" w:rsidP="006365D8">
      <w:pPr>
        <w:pStyle w:val="ProductList-Body"/>
        <w:rPr>
          <w:lang w:val="en-US"/>
        </w:rPr>
      </w:pPr>
      <w:r w:rsidRPr="003E3CEB">
        <w:rPr>
          <w:rFonts w:asciiTheme="majorHAnsi" w:hAnsiTheme="majorHAnsi"/>
          <w:sz w:val="16"/>
          <w:szCs w:val="16"/>
          <w:lang w:val="en-US"/>
        </w:rPr>
        <w:t>Microsoft Power BI Pro</w:t>
      </w:r>
    </w:p>
    <w:p w14:paraId="7A3DC42C" w14:textId="0624ECB9" w:rsidR="0058011F" w:rsidRDefault="0058011F" w:rsidP="006365D8">
      <w:pPr>
        <w:pStyle w:val="ProductList-Body"/>
        <w:rPr>
          <w:rFonts w:asciiTheme="majorHAnsi" w:hAnsiTheme="majorHAnsi"/>
          <w:sz w:val="16"/>
          <w:szCs w:val="16"/>
        </w:rPr>
        <w:sectPr w:rsidR="0058011F" w:rsidSect="00C8230A">
          <w:footerReference w:type="default" r:id="rId38"/>
          <w:footerReference w:type="first" r:id="rId39"/>
          <w:type w:val="continuous"/>
          <w:pgSz w:w="12240" w:h="15840"/>
          <w:pgMar w:top="1440" w:right="720" w:bottom="1440" w:left="720" w:header="720" w:footer="720" w:gutter="0"/>
          <w:cols w:num="2" w:space="720"/>
          <w:titlePg/>
          <w:docGrid w:linePitch="360"/>
        </w:sectPr>
      </w:pPr>
      <w:r w:rsidRPr="003E3CEB">
        <w:rPr>
          <w:rFonts w:asciiTheme="majorHAnsi" w:hAnsiTheme="majorHAnsi"/>
          <w:sz w:val="16"/>
          <w:szCs w:val="16"/>
          <w:lang w:val="en-US"/>
        </w:rPr>
        <w:t>Microsoft Power BI Premium</w:t>
      </w:r>
    </w:p>
    <w:p w14:paraId="2E9BBCAE" w14:textId="77777777" w:rsidR="0058011F" w:rsidRPr="009104D9" w:rsidRDefault="0058011F" w:rsidP="006365D8">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4176DE">
      <w:pPr>
        <w:pStyle w:val="ProductList-Body"/>
        <w:tabs>
          <w:tab w:val="clear" w:pos="158"/>
          <w:tab w:val="left" w:pos="360"/>
        </w:tabs>
      </w:pPr>
      <w:r>
        <w:rPr>
          <w:b/>
          <w:color w:val="00188F"/>
        </w:rPr>
        <w:t>Meldinger</w:t>
      </w:r>
    </w:p>
    <w:p w14:paraId="7978693D" w14:textId="0D2CF6C6" w:rsidR="00416FC1" w:rsidRPr="00E52A5C" w:rsidRDefault="00416FC1" w:rsidP="006365D8">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Attachment1" w:tooltip="Vedlegg 1" w:history="1">
        <w:r>
          <w:rPr>
            <w:rStyle w:val="Hyperlink"/>
          </w:rPr>
          <w:t>Vedlegg 1</w:t>
        </w:r>
      </w:hyperlink>
      <w:r>
        <w:t xml:space="preserve"> gjelder.</w:t>
      </w:r>
    </w:p>
    <w:p w14:paraId="5798DE90" w14:textId="77777777" w:rsidR="0058011F" w:rsidRPr="004E78BB" w:rsidRDefault="0058011F" w:rsidP="006365D8">
      <w:pPr>
        <w:pStyle w:val="ProductList-Body"/>
      </w:pPr>
    </w:p>
    <w:p w14:paraId="1A0CDEC7" w14:textId="77777777" w:rsidR="00575C0A" w:rsidRPr="00DC4F88" w:rsidRDefault="00575C0A" w:rsidP="00575C0A">
      <w:pPr>
        <w:pStyle w:val="ProductList-Body"/>
        <w:tabs>
          <w:tab w:val="clear" w:pos="158"/>
          <w:tab w:val="left" w:pos="360"/>
        </w:tabs>
      </w:pPr>
      <w:bookmarkStart w:id="176" w:name="_Hlk50811500"/>
      <w:r>
        <w:rPr>
          <w:b/>
          <w:color w:val="00188F"/>
        </w:rPr>
        <w:t>Inaktive Dataverse-forekomster med Microsoft 365-lisenser</w:t>
      </w:r>
    </w:p>
    <w:p w14:paraId="6BF72632" w14:textId="7ACB44F2" w:rsidR="00BE7943" w:rsidRPr="0059513D" w:rsidRDefault="00575C0A" w:rsidP="00575C0A">
      <w:pPr>
        <w:pStyle w:val="ProductList-Body"/>
      </w:pPr>
      <w:r>
        <w:t>Hvis en kunde lar sin Dataverse-forekomst som er utstyrt med Microsoft 365-lisenser gå inaktiv, kan Microsoft, etter eget skjønn, deaktivere den inaktive forekomsten og slette kundedataene og personopplysningene i den. Slike Dataverse-forekomster er inaktive hvis i løpet av 90 dager 1) ingen brukere er logget på forekomsten, 2) ingen apper, bots, rapporter eller strømmer har fått tilgang til dataene i forekomsten, 3) ingen nye apper, bots, rapporter eller strømmer ble installert på eller importert til forekomsten, og 4) ingen andre handlinger eller aktiviteter registreres i dette tilfellet gjennom API- eller bakgrunnsbehandlingsjobber</w:t>
      </w:r>
      <w:r w:rsidR="00BE7943">
        <w:t xml:space="preserve">. </w:t>
      </w:r>
    </w:p>
    <w:bookmarkEnd w:id="176"/>
    <w:p w14:paraId="0B374DF9" w14:textId="77777777" w:rsidR="00BE7943" w:rsidRDefault="00BE7943" w:rsidP="00465BF7">
      <w:pPr>
        <w:pStyle w:val="ProductList-Body"/>
        <w:tabs>
          <w:tab w:val="clear" w:pos="158"/>
          <w:tab w:val="left" w:pos="360"/>
        </w:tabs>
        <w:rPr>
          <w:b/>
          <w:color w:val="00188F"/>
          <w:szCs w:val="18"/>
        </w:rPr>
      </w:pPr>
    </w:p>
    <w:p w14:paraId="1E9F2C81" w14:textId="363ADCD9" w:rsidR="0058011F" w:rsidRPr="004E78BB" w:rsidRDefault="0058011F" w:rsidP="00575C0A">
      <w:pPr>
        <w:pStyle w:val="ProductList-Body"/>
        <w:keepNext/>
        <w:tabs>
          <w:tab w:val="clear" w:pos="158"/>
          <w:tab w:val="left" w:pos="360"/>
        </w:tabs>
      </w:pPr>
      <w:r>
        <w:rPr>
          <w:b/>
          <w:color w:val="00188F"/>
          <w:szCs w:val="18"/>
        </w:rPr>
        <w:t>Microsoft Power BI</w:t>
      </w:r>
    </w:p>
    <w:p w14:paraId="5B7B23CF" w14:textId="77777777" w:rsidR="0058011F" w:rsidRPr="004E78BB" w:rsidRDefault="0058011F" w:rsidP="00465BF7">
      <w:pPr>
        <w:pStyle w:val="ProductList-Body"/>
        <w:ind w:left="180"/>
      </w:pPr>
      <w:r>
        <w:rPr>
          <w:b/>
          <w:color w:val="0072C6"/>
          <w:szCs w:val="18"/>
        </w:rPr>
        <w:t>Definisjoner</w:t>
      </w:r>
    </w:p>
    <w:p w14:paraId="1E1998F6" w14:textId="77777777" w:rsidR="0058011F" w:rsidRPr="004E78BB" w:rsidRDefault="0058011F" w:rsidP="006365D8">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6365D8">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6365D8">
      <w:pPr>
        <w:pStyle w:val="ProductList-Body"/>
        <w:ind w:left="180"/>
      </w:pPr>
    </w:p>
    <w:p w14:paraId="0CC331B5" w14:textId="77777777" w:rsidR="0058011F" w:rsidRPr="004E78BB" w:rsidRDefault="0058011F" w:rsidP="00702C77">
      <w:pPr>
        <w:pStyle w:val="ProductList-Body"/>
        <w:ind w:left="187"/>
      </w:pPr>
      <w:r>
        <w:rPr>
          <w:b/>
          <w:color w:val="0072C6"/>
          <w:szCs w:val="18"/>
        </w:rPr>
        <w:t>Vertskapsunntak for Innebygde Funksjonaliteter</w:t>
      </w:r>
    </w:p>
    <w:p w14:paraId="3756A241" w14:textId="3E0F68C9" w:rsidR="0058011F" w:rsidRPr="004E78BB" w:rsidRDefault="0058011F" w:rsidP="006365D8">
      <w:pPr>
        <w:pStyle w:val="ProductList-Body"/>
        <w:ind w:left="180"/>
      </w:pPr>
      <w:r>
        <w:rPr>
          <w:szCs w:val="18"/>
        </w:rPr>
        <w:t xml:space="preserve">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w:t>
      </w:r>
      <w:r>
        <w:rPr>
          <w:szCs w:val="18"/>
        </w:rPr>
        <w:lastRenderedPageBreak/>
        <w:t>forbindelse med det aktuelle Kundeprogrammet. Kunden er ansvarlig for slik bruk og at bruken samsvarer med disse vilkårene samt vilkårene og betingelsene i Kundens volumlisensavtale</w:t>
      </w:r>
      <w:r w:rsidR="00696797">
        <w:rPr>
          <w:szCs w:val="18"/>
        </w:rPr>
        <w:t>.</w:t>
      </w:r>
    </w:p>
    <w:p w14:paraId="119B659E" w14:textId="77777777" w:rsidR="0058011F" w:rsidRPr="004E78BB" w:rsidRDefault="0058011F" w:rsidP="006365D8">
      <w:pPr>
        <w:pStyle w:val="ProductList-Body"/>
        <w:ind w:left="180"/>
      </w:pPr>
    </w:p>
    <w:p w14:paraId="11961540" w14:textId="77777777" w:rsidR="0058011F" w:rsidRPr="004E78BB" w:rsidRDefault="0058011F" w:rsidP="006365D8">
      <w:pPr>
        <w:pStyle w:val="ProductList-Body"/>
        <w:ind w:left="180"/>
      </w:pPr>
      <w:r>
        <w:rPr>
          <w:b/>
          <w:color w:val="0072C6"/>
          <w:szCs w:val="18"/>
        </w:rPr>
        <w:t>Begrensninger</w:t>
      </w:r>
    </w:p>
    <w:p w14:paraId="45B9EA3A" w14:textId="77777777" w:rsidR="0058011F" w:rsidRPr="004E78BB" w:rsidRDefault="0058011F" w:rsidP="006365D8">
      <w:pPr>
        <w:pStyle w:val="ProductList-Body"/>
        <w:ind w:left="180"/>
      </w:pPr>
      <w:r>
        <w:rPr>
          <w:szCs w:val="18"/>
        </w:rPr>
        <w:t>Kunden kan ikke:</w:t>
      </w:r>
    </w:p>
    <w:p w14:paraId="085B92D5" w14:textId="77777777" w:rsidR="0058011F" w:rsidRPr="004E78BB" w:rsidRDefault="0058011F" w:rsidP="0064750F">
      <w:pPr>
        <w:pStyle w:val="ProductList-Body"/>
        <w:numPr>
          <w:ilvl w:val="0"/>
          <w:numId w:val="7"/>
        </w:numPr>
        <w:ind w:left="810" w:hanging="270"/>
      </w:pPr>
      <w:r>
        <w:rPr>
          <w:szCs w:val="18"/>
        </w:rPr>
        <w:t>videreselge eller videredistribuere Microsoft Power BI-tjenester eller</w:t>
      </w:r>
    </w:p>
    <w:p w14:paraId="3C1CAE1A" w14:textId="77777777" w:rsidR="0058011F" w:rsidRPr="004E78BB" w:rsidRDefault="0058011F" w:rsidP="0064750F">
      <w:pPr>
        <w:pStyle w:val="ProductList-Body"/>
        <w:numPr>
          <w:ilvl w:val="0"/>
          <w:numId w:val="7"/>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6365D8">
      <w:pPr>
        <w:pStyle w:val="ProductList-Body"/>
        <w:ind w:left="180"/>
      </w:pPr>
    </w:p>
    <w:p w14:paraId="1AA4C42C" w14:textId="77777777" w:rsidR="0058011F" w:rsidRPr="004E78BB" w:rsidRDefault="0058011F" w:rsidP="006365D8">
      <w:pPr>
        <w:pStyle w:val="ProductList-Body"/>
        <w:ind w:left="187"/>
      </w:pPr>
      <w:r>
        <w:rPr>
          <w:b/>
          <w:color w:val="0072C6"/>
          <w:szCs w:val="18"/>
        </w:rPr>
        <w:t xml:space="preserve">Tilgang uten en Bruker-SL </w:t>
      </w:r>
    </w:p>
    <w:p w14:paraId="3E068E12" w14:textId="02531BE2" w:rsidR="0058011F" w:rsidRDefault="0058011F" w:rsidP="006365D8">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r w:rsidR="00696797">
        <w:rPr>
          <w:szCs w:val="18"/>
        </w:rPr>
        <w:t>.</w:t>
      </w:r>
    </w:p>
    <w:p w14:paraId="0B15D23C" w14:textId="243B348A" w:rsidR="00C8230A" w:rsidRDefault="00C8230A" w:rsidP="006365D8">
      <w:pPr>
        <w:pStyle w:val="ProductList-Body"/>
        <w:ind w:left="180"/>
        <w:rPr>
          <w:szCs w:val="18"/>
        </w:rPr>
      </w:pPr>
    </w:p>
    <w:p w14:paraId="2EB56117" w14:textId="77777777" w:rsidR="00C8230A" w:rsidRPr="0008458E" w:rsidRDefault="00C8230A" w:rsidP="00BE7943">
      <w:pPr>
        <w:pStyle w:val="ProductList-Body"/>
        <w:ind w:left="187"/>
      </w:pPr>
      <w:r>
        <w:rPr>
          <w:b/>
          <w:color w:val="0072C6"/>
          <w:szCs w:val="18"/>
        </w:rPr>
        <w:t>Publiser på nettet</w:t>
      </w:r>
    </w:p>
    <w:p w14:paraId="7F5A6886" w14:textId="6274275A" w:rsidR="00C8230A" w:rsidRDefault="00C8230A" w:rsidP="006365D8">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1D1699E3" w14:textId="071A6C6A" w:rsidR="00DF73AB" w:rsidRDefault="00DF73AB" w:rsidP="006365D8">
      <w:pPr>
        <w:pStyle w:val="ProductList-Body"/>
        <w:ind w:left="180"/>
      </w:pPr>
    </w:p>
    <w:p w14:paraId="5C9D9D2C" w14:textId="74B1F069" w:rsidR="00DF73AB" w:rsidRPr="00E35975" w:rsidRDefault="00DF73AB" w:rsidP="00225AAE">
      <w:pPr>
        <w:pStyle w:val="ProductList-Body"/>
        <w:tabs>
          <w:tab w:val="clear" w:pos="158"/>
          <w:tab w:val="left" w:pos="360"/>
        </w:tabs>
        <w:rPr>
          <w:b/>
          <w:color w:val="00188F"/>
          <w:szCs w:val="18"/>
        </w:rPr>
      </w:pPr>
      <w:r>
        <w:rPr>
          <w:b/>
          <w:color w:val="00188F"/>
          <w:szCs w:val="18"/>
        </w:rPr>
        <w:t>Microsoft Power</w:t>
      </w:r>
      <w:r w:rsidR="00EF149B">
        <w:rPr>
          <w:b/>
          <w:color w:val="00188F"/>
          <w:szCs w:val="18"/>
        </w:rPr>
        <w:t xml:space="preserve"> </w:t>
      </w:r>
      <w:r>
        <w:rPr>
          <w:b/>
          <w:color w:val="00188F"/>
          <w:szCs w:val="18"/>
        </w:rPr>
        <w:t>Apps</w:t>
      </w:r>
    </w:p>
    <w:p w14:paraId="25A39979" w14:textId="77777777" w:rsidR="00DF73AB" w:rsidRDefault="00DF73AB" w:rsidP="00225AAE">
      <w:pPr>
        <w:pStyle w:val="ProductList-Body"/>
        <w:ind w:left="180"/>
        <w:rPr>
          <w:b/>
          <w:color w:val="0072C6"/>
          <w:szCs w:val="18"/>
        </w:rPr>
      </w:pPr>
      <w:r>
        <w:rPr>
          <w:b/>
          <w:color w:val="0072C6"/>
          <w:szCs w:val="18"/>
        </w:rPr>
        <w:t>Begrensede enheter</w:t>
      </w:r>
    </w:p>
    <w:p w14:paraId="10436D6F" w14:textId="30B62885" w:rsidR="00DF73AB" w:rsidRDefault="00DF73AB" w:rsidP="006365D8">
      <w:pPr>
        <w:pStyle w:val="ProductList-Body"/>
        <w:ind w:left="158"/>
      </w:pPr>
      <w:r>
        <w:t xml:space="preserve">Kunden kan ikke opprette, endre eller slette noen data fra enheter av typen som beskrives som “begrenset” i produktdokumentasjonen på </w:t>
      </w:r>
      <w:r w:rsidR="007C7FCB">
        <w:fldChar w:fldCharType="begin"/>
      </w:r>
      <w:r w:rsidR="007C7FCB">
        <w:instrText xml:space="preserve"> HYPERLINK "https://go.microsoft.com/fwlink/?linkid=868812" </w:instrText>
      </w:r>
      <w:r w:rsidR="007C7FCB">
        <w:fldChar w:fldCharType="separate"/>
      </w:r>
      <w:r>
        <w:rPr>
          <w:rStyle w:val="Hyperlink"/>
        </w:rPr>
        <w:t>https://go.microsoft.com/fwlink/?linkid=868812</w:t>
      </w:r>
      <w:r w:rsidR="007C7FCB">
        <w:rPr>
          <w:rStyle w:val="Hyperlink"/>
        </w:rPr>
        <w:fldChar w:fldCharType="end"/>
      </w:r>
      <w:r>
        <w:t>. Kunden har bare lesetilgang til slike begrensede enheter.</w:t>
      </w:r>
    </w:p>
    <w:p w14:paraId="573D3242" w14:textId="4F3EF9E8" w:rsidR="000E39CA" w:rsidRDefault="000E39CA" w:rsidP="006365D8">
      <w:pPr>
        <w:pStyle w:val="ProductList-Body"/>
        <w:ind w:left="158"/>
      </w:pPr>
    </w:p>
    <w:p w14:paraId="5838E86C" w14:textId="77777777" w:rsidR="00232F41" w:rsidRPr="00A77B85" w:rsidRDefault="00232F41" w:rsidP="00232F41">
      <w:pPr>
        <w:pStyle w:val="ProductList-Body"/>
        <w:ind w:left="180"/>
      </w:pPr>
      <w:r>
        <w:rPr>
          <w:b/>
          <w:color w:val="0072C6"/>
          <w:szCs w:val="18"/>
        </w:rPr>
        <w:t>Ikke-begrensede enheter</w:t>
      </w:r>
    </w:p>
    <w:p w14:paraId="1A396622" w14:textId="77777777" w:rsidR="00232F41" w:rsidRPr="00A77B85" w:rsidRDefault="00232F41" w:rsidP="00232F41">
      <w:pPr>
        <w:pStyle w:val="ProductList-Body"/>
        <w:ind w:left="180"/>
      </w:pPr>
      <w:r>
        <w:rPr>
          <w:szCs w:val="18"/>
        </w:rPr>
        <w:t xml:space="preserve">Brukere med Power App-lisens kan opprette, lese, oppdatere eller slette data fra enheter av typen som ikke er betegnet som “begrenset” i produktdokumentasjonen på </w:t>
      </w:r>
      <w:r w:rsidR="007C7FCB">
        <w:fldChar w:fldCharType="begin"/>
      </w:r>
      <w:r w:rsidR="007C7FCB">
        <w:instrText xml:space="preserve"> HYPERLINK "https://go.microsoft.com/fwlink/?linkid=868812" </w:instrText>
      </w:r>
      <w:r w:rsidR="007C7FCB">
        <w:fldChar w:fldCharType="separate"/>
      </w:r>
      <w:r w:rsidRPr="00173020">
        <w:rPr>
          <w:rStyle w:val="Hyperlink"/>
        </w:rPr>
        <w:t>https://go.microsoft.com/fwlink/?linkid=868812</w:t>
      </w:r>
      <w:r w:rsidR="007C7FCB">
        <w:rPr>
          <w:rStyle w:val="Hyperlink"/>
        </w:rPr>
        <w:fldChar w:fldCharType="end"/>
      </w:r>
      <w:r>
        <w:rPr>
          <w:szCs w:val="18"/>
        </w:rPr>
        <w:t>.</w:t>
      </w:r>
    </w:p>
    <w:p w14:paraId="29F14E81" w14:textId="77777777" w:rsidR="00232F41" w:rsidRDefault="00232F41" w:rsidP="006365D8">
      <w:pPr>
        <w:pStyle w:val="ProductList-Body"/>
        <w:ind w:left="180"/>
        <w:rPr>
          <w:b/>
          <w:color w:val="0072C6"/>
          <w:szCs w:val="18"/>
        </w:rPr>
      </w:pPr>
    </w:p>
    <w:p w14:paraId="6C459484" w14:textId="221F684E" w:rsidR="000E39CA" w:rsidRPr="000F48E2" w:rsidRDefault="000E39CA" w:rsidP="006365D8">
      <w:pPr>
        <w:pStyle w:val="ProductList-Body"/>
        <w:ind w:left="180"/>
        <w:rPr>
          <w:b/>
          <w:color w:val="0072C6"/>
          <w:szCs w:val="18"/>
        </w:rPr>
      </w:pPr>
      <w:r>
        <w:rPr>
          <w:b/>
          <w:color w:val="0072C6"/>
          <w:szCs w:val="18"/>
        </w:rPr>
        <w:t>Ikke-godkjente Eksterne Brukere</w:t>
      </w:r>
    </w:p>
    <w:p w14:paraId="3E060B7A" w14:textId="5AFC379E" w:rsidR="000E39CA" w:rsidRDefault="00EF149B" w:rsidP="006365D8">
      <w:pPr>
        <w:pStyle w:val="ProductList-Body"/>
        <w:ind w:left="158"/>
      </w:pPr>
      <w:r w:rsidRPr="009C677A">
        <w:t>Eksterne brukere som ikke er autentisert av Power Apps, trenger ikke en bruker-SL for å få tilgang til Power Portals</w:t>
      </w:r>
      <w:r w:rsidR="000E39CA">
        <w:t>.</w:t>
      </w:r>
    </w:p>
    <w:p w14:paraId="127926D8" w14:textId="77777777" w:rsidR="00396F93" w:rsidRPr="009445D6" w:rsidRDefault="00722EC6" w:rsidP="00396F93">
      <w:pPr>
        <w:pStyle w:val="ProductList-Body"/>
        <w:shd w:val="clear" w:color="auto" w:fill="A6A6A6" w:themeFill="background1" w:themeFillShade="A6"/>
        <w:spacing w:before="120" w:after="240"/>
        <w:jc w:val="right"/>
      </w:pPr>
      <w:hyperlink w:anchor="_top" w:tooltip="Innholdsfortegnelse" w:history="1">
        <w:r w:rsidR="00396F93">
          <w:rPr>
            <w:rStyle w:val="Hyperlink"/>
            <w:sz w:val="16"/>
            <w:szCs w:val="16"/>
          </w:rPr>
          <w:t>Innholdsfortegnelse</w:t>
        </w:r>
      </w:hyperlink>
      <w:r w:rsidR="00396F93">
        <w:rPr>
          <w:sz w:val="16"/>
          <w:szCs w:val="16"/>
        </w:rPr>
        <w:t xml:space="preserve"> / </w:t>
      </w:r>
      <w:hyperlink w:anchor="_top" w:tooltip="Generelle Vilkår" w:history="1">
        <w:r w:rsidR="00396F93">
          <w:rPr>
            <w:rStyle w:val="Hyperlink"/>
            <w:sz w:val="16"/>
            <w:szCs w:val="16"/>
          </w:rPr>
          <w:t>Generelle vilkår</w:t>
        </w:r>
      </w:hyperlink>
    </w:p>
    <w:p w14:paraId="38DDE633" w14:textId="6592A48B" w:rsidR="00BE7943" w:rsidRPr="0059513D" w:rsidRDefault="00BE7943" w:rsidP="00BE7943">
      <w:pPr>
        <w:pStyle w:val="ProductList-Offering2Heading"/>
        <w:outlineLvl w:val="2"/>
      </w:pPr>
      <w:bookmarkStart w:id="177" w:name="_Hlk50811527"/>
      <w:r>
        <w:tab/>
      </w:r>
      <w:bookmarkStart w:id="178" w:name="_Toc52361406"/>
      <w:bookmarkStart w:id="179" w:name="_Toc62904275"/>
      <w:r w:rsidR="00232F41">
        <w:t xml:space="preserve">SharePoint </w:t>
      </w:r>
      <w:proofErr w:type="spellStart"/>
      <w:r w:rsidR="00232F41">
        <w:t>Syntex</w:t>
      </w:r>
      <w:bookmarkEnd w:id="178"/>
      <w:bookmarkEnd w:id="179"/>
      <w:proofErr w:type="spellEnd"/>
    </w:p>
    <w:p w14:paraId="33D4F9C9" w14:textId="77777777" w:rsidR="00BE7943" w:rsidRPr="0059513D" w:rsidRDefault="00BE7943" w:rsidP="00BE7943">
      <w:pPr>
        <w:pStyle w:val="ProductList-Body"/>
      </w:pPr>
      <w:r>
        <w:rPr>
          <w:b/>
          <w:color w:val="00188F"/>
        </w:rPr>
        <w:t>Ytterligere AI Builder-kreditter</w:t>
      </w:r>
    </w:p>
    <w:p w14:paraId="0C7F63E6" w14:textId="363D4FB6" w:rsidR="00BE7943" w:rsidRPr="0059513D" w:rsidRDefault="00232F41" w:rsidP="00BE7943">
      <w:pPr>
        <w:pStyle w:val="ProductList-Body"/>
      </w:pPr>
      <w:r>
        <w:t>Ytterligere AI Builder-studiepoeng er inkludert for leietakere som er lisensiert med 300 eller flere SharePoint Syntex-brukere</w:t>
      </w:r>
      <w:r w:rsidR="00BE7943">
        <w:t>.</w:t>
      </w:r>
    </w:p>
    <w:p w14:paraId="0E2813CC" w14:textId="77777777" w:rsidR="00BE7943" w:rsidRPr="0059513D" w:rsidRDefault="00722EC6" w:rsidP="00BE7943">
      <w:pPr>
        <w:pStyle w:val="ProductList-Body"/>
        <w:shd w:val="clear" w:color="auto" w:fill="A6A6A6" w:themeFill="background1" w:themeFillShade="A6"/>
        <w:spacing w:before="120" w:after="240"/>
        <w:jc w:val="right"/>
      </w:pPr>
      <w:hyperlink w:anchor="TableofContents" w:tooltip="Innholdsfortegnelse" w:history="1">
        <w:r w:rsidR="00BE7943">
          <w:rPr>
            <w:rStyle w:val="Hyperlink"/>
            <w:sz w:val="16"/>
            <w:szCs w:val="16"/>
          </w:rPr>
          <w:t>Innholdsfortegnelse</w:t>
        </w:r>
      </w:hyperlink>
      <w:r w:rsidR="00BE7943">
        <w:rPr>
          <w:sz w:val="16"/>
          <w:szCs w:val="16"/>
        </w:rPr>
        <w:t xml:space="preserve"> / </w:t>
      </w:r>
      <w:hyperlink w:anchor="_top" w:tooltip="Generelle Vilkår" w:history="1">
        <w:r w:rsidR="00BE7943">
          <w:rPr>
            <w:rStyle w:val="Hyperlink"/>
            <w:sz w:val="16"/>
            <w:szCs w:val="16"/>
          </w:rPr>
          <w:t>Generelle vilkår</w:t>
        </w:r>
      </w:hyperlink>
    </w:p>
    <w:bookmarkEnd w:id="177"/>
    <w:p w14:paraId="4CD3DD06" w14:textId="77777777" w:rsidR="00396F93" w:rsidRPr="009445D6" w:rsidRDefault="00396F93" w:rsidP="00396F93">
      <w:pPr>
        <w:pStyle w:val="ProductList-Offering2Heading"/>
        <w:outlineLvl w:val="2"/>
      </w:pPr>
      <w:r>
        <w:tab/>
      </w:r>
      <w:bookmarkStart w:id="180" w:name="M365UnattendedLicense"/>
      <w:bookmarkStart w:id="181" w:name="_Toc34838460"/>
      <w:bookmarkStart w:id="182" w:name="_Toc62904276"/>
      <w:r>
        <w:t xml:space="preserve">Microsoft 365 – </w:t>
      </w:r>
      <w:proofErr w:type="spellStart"/>
      <w:r>
        <w:t>Uovervåket</w:t>
      </w:r>
      <w:proofErr w:type="spellEnd"/>
      <w:r>
        <w:t xml:space="preserve"> </w:t>
      </w:r>
      <w:proofErr w:type="spellStart"/>
      <w:r>
        <w:t>lisens</w:t>
      </w:r>
      <w:bookmarkEnd w:id="180"/>
      <w:bookmarkEnd w:id="181"/>
      <w:bookmarkEnd w:id="182"/>
      <w:proofErr w:type="spellEnd"/>
    </w:p>
    <w:p w14:paraId="59B9CACA" w14:textId="77777777" w:rsidR="00F4042D" w:rsidRPr="00443273" w:rsidRDefault="00F4042D" w:rsidP="00F4042D">
      <w:pPr>
        <w:pStyle w:val="ProductList-Body"/>
      </w:pPr>
      <w:r>
        <w:rPr>
          <w:b/>
          <w:color w:val="00188F"/>
        </w:rPr>
        <w:t>Definisjoner</w:t>
      </w:r>
    </w:p>
    <w:p w14:paraId="47A5826C" w14:textId="77777777" w:rsidR="00F4042D" w:rsidRPr="00443273" w:rsidRDefault="00F4042D" w:rsidP="00F4042D">
      <w:pPr>
        <w:pStyle w:val="ProductList-Body"/>
      </w:pPr>
      <w:r>
        <w:t>“Robotic Process Automation”, ellers kjent som “RPA” eller “bots”, betyr et program, eller ethvert sett med applikasjoner som brukes til å fange data og manipulere applikasjoner for å utføre repeterende oppgaver. Bots opererer på et hvilket som helst brukergrensesnitt-element i Windows 10 i et OSE, og/eller opererer på hvilken som helst Office-applikasjon i hvilket som helst OSE.</w:t>
      </w:r>
    </w:p>
    <w:p w14:paraId="338942C6" w14:textId="77777777" w:rsidR="00F4042D" w:rsidRPr="00443273" w:rsidRDefault="00F4042D" w:rsidP="00F4042D">
      <w:pPr>
        <w:pStyle w:val="ProductList-Body"/>
      </w:pPr>
    </w:p>
    <w:p w14:paraId="33D38218" w14:textId="77777777" w:rsidR="00F4042D" w:rsidRPr="00443273" w:rsidRDefault="00F4042D" w:rsidP="00F4042D">
      <w:pPr>
        <w:pStyle w:val="ProductList-Body"/>
      </w:pPr>
      <w:r>
        <w:t>“Uovervåket Bot” – Enhver bot som ikke strengt samsvarer med definisjonen av “Overvåket Bot” kal betraktes som en “Uovervåket Bot”.</w:t>
      </w:r>
    </w:p>
    <w:p w14:paraId="5432963A" w14:textId="77777777" w:rsidR="00F4042D" w:rsidRPr="00443273" w:rsidRDefault="00F4042D" w:rsidP="00F4042D">
      <w:pPr>
        <w:pStyle w:val="ProductList-Body"/>
      </w:pPr>
    </w:p>
    <w:p w14:paraId="33BA2229" w14:textId="77777777" w:rsidR="00F4042D" w:rsidRPr="00443273" w:rsidRDefault="00F4042D" w:rsidP="00F4042D">
      <w:pPr>
        <w:pStyle w:val="ProductList-Body"/>
      </w:pPr>
      <w:r>
        <w:t xml:space="preserve">“Overvåket bot” – En overvåket bot hjelper en person til å utføre automatisering på personens lokale og/eller eksterne arbeidsstasjoner. Den opererer samtidig med personen på samme arbeidsstasjon(er) for å utføre repeterende oppgaver og utløses av eksplisitte handlinger fra den personen. </w:t>
      </w:r>
    </w:p>
    <w:p w14:paraId="06BD58BD" w14:textId="77777777" w:rsidR="00F4042D" w:rsidRPr="00443273" w:rsidRDefault="00F4042D" w:rsidP="00F4042D">
      <w:pPr>
        <w:pStyle w:val="ProductList-Body"/>
      </w:pPr>
    </w:p>
    <w:p w14:paraId="2901F5F8" w14:textId="77777777" w:rsidR="00F4042D" w:rsidRPr="00443273" w:rsidRDefault="00F4042D" w:rsidP="00F4042D">
      <w:pPr>
        <w:pStyle w:val="ProductList-Body"/>
      </w:pPr>
      <w:r>
        <w:rPr>
          <w:b/>
          <w:color w:val="00188F"/>
        </w:rPr>
        <w:t xml:space="preserve">Tildelings- og bruksrettigheter </w:t>
      </w:r>
    </w:p>
    <w:p w14:paraId="4B46047C" w14:textId="77777777" w:rsidR="00F4042D" w:rsidRPr="00443273" w:rsidRDefault="00F4042D" w:rsidP="00F4042D">
      <w:pPr>
        <w:pStyle w:val="ProductList-Body"/>
        <w:numPr>
          <w:ilvl w:val="0"/>
          <w:numId w:val="15"/>
        </w:numPr>
        <w:tabs>
          <w:tab w:val="clear" w:pos="158"/>
        </w:tabs>
      </w:pPr>
      <w:r>
        <w:t>Kunden kan tilordne en Microsoft 365 A3/E3 – Uovervåket lisens til en uovervåket bot som kjører på ett av følgende:</w:t>
      </w:r>
    </w:p>
    <w:p w14:paraId="5826D745" w14:textId="77777777" w:rsidR="00F4042D" w:rsidRPr="00443273" w:rsidRDefault="00F4042D" w:rsidP="00F4042D">
      <w:pPr>
        <w:pStyle w:val="ProductList-Body"/>
        <w:numPr>
          <w:ilvl w:val="1"/>
          <w:numId w:val="15"/>
        </w:numPr>
        <w:tabs>
          <w:tab w:val="clear" w:pos="158"/>
        </w:tabs>
      </w:pPr>
      <w:r>
        <w:t xml:space="preserve">Maskinvare dedikert til Kundens bruk </w:t>
      </w:r>
      <w:r>
        <w:rPr>
          <w:rStyle w:val="ProductList-OfferingBody"/>
          <w:rFonts w:ascii="Calibri" w:hAnsi="Calibri" w:cs="Calibri"/>
          <w:szCs w:val="18"/>
          <w:shd w:val="clear" w:color="auto" w:fill="FFFFFF"/>
        </w:rPr>
        <w:t>(underlagt Bestemmelsen om outsourcing i Produktvilkårene</w:t>
      </w:r>
      <w:r>
        <w:t xml:space="preserve"> located at </w:t>
      </w:r>
      <w:r w:rsidRPr="00F4042D">
        <w:rPr>
          <w:color w:val="0563C1"/>
          <w:u w:val="single"/>
        </w:rPr>
        <w:fldChar w:fldCharType="begin"/>
      </w:r>
      <w:r w:rsidRPr="00F4042D">
        <w:rPr>
          <w:color w:val="0563C1"/>
          <w:u w:val="single"/>
        </w:rPr>
        <w:instrText xml:space="preserve"> HYPERLINK "http://go.microsoft.com/?linkid=9839207" </w:instrText>
      </w:r>
      <w:r w:rsidRPr="00F4042D">
        <w:rPr>
          <w:color w:val="0563C1"/>
          <w:u w:val="single"/>
        </w:rPr>
        <w:fldChar w:fldCharType="separate"/>
      </w:r>
      <w:r w:rsidRPr="00F4042D">
        <w:rPr>
          <w:rStyle w:val="ProductList-SectionHeading"/>
          <w:color w:val="0563C1"/>
          <w:u w:val="single"/>
        </w:rPr>
        <w:t>http://go.microsoft.com/?linkid=9839207</w:t>
      </w:r>
      <w:r w:rsidRPr="00F4042D">
        <w:rPr>
          <w:rStyle w:val="ProductList-SectionHeading"/>
          <w:color w:val="0563C1"/>
          <w:u w:val="single"/>
        </w:rPr>
        <w:fldChar w:fldCharType="end"/>
      </w:r>
      <w:r>
        <w:rPr>
          <w:rStyle w:val="ProductList-OfferingBody"/>
          <w:rFonts w:ascii="Calibri" w:hAnsi="Calibri" w:cs="Calibri"/>
          <w:szCs w:val="18"/>
          <w:shd w:val="clear" w:color="auto" w:fill="FFFFFF"/>
        </w:rPr>
        <w:t xml:space="preserve">) </w:t>
      </w:r>
    </w:p>
    <w:p w14:paraId="651D642E" w14:textId="77777777" w:rsidR="00F4042D" w:rsidRPr="00443273" w:rsidRDefault="00F4042D" w:rsidP="00F4042D">
      <w:pPr>
        <w:pStyle w:val="ProductList-Body"/>
        <w:numPr>
          <w:ilvl w:val="1"/>
          <w:numId w:val="15"/>
        </w:numPr>
        <w:tabs>
          <w:tab w:val="clear" w:pos="158"/>
        </w:tabs>
      </w:pPr>
      <w:r>
        <w:rPr>
          <w:rStyle w:val="ProductList-OfferingBody"/>
          <w:rFonts w:ascii="Calibri" w:hAnsi="Calibri" w:cs="Calibri"/>
          <w:szCs w:val="18"/>
          <w:shd w:val="clear" w:color="auto" w:fill="FFFFFF"/>
        </w:rPr>
        <w:t>En virtuell maskin på Azure (inkludert Windows Virtual Desktop på Azure)</w:t>
      </w:r>
      <w:r>
        <w:t>.</w:t>
      </w:r>
    </w:p>
    <w:p w14:paraId="33992B0D" w14:textId="77777777" w:rsidR="00F4042D" w:rsidRPr="00443273" w:rsidRDefault="00F4042D" w:rsidP="00F4042D">
      <w:pPr>
        <w:pStyle w:val="ProductList-Body"/>
        <w:numPr>
          <w:ilvl w:val="0"/>
          <w:numId w:val="15"/>
        </w:numPr>
        <w:tabs>
          <w:tab w:val="clear" w:pos="158"/>
        </w:tabs>
      </w:pPr>
      <w:bookmarkStart w:id="183" w:name="_Hlk41038216"/>
      <w:r>
        <w:t>Det er ikke noe krav til kvalifisert operativsystem for Microsoft 365 A3/E3 suite.</w:t>
      </w:r>
    </w:p>
    <w:p w14:paraId="1615729C" w14:textId="77777777" w:rsidR="00F4042D" w:rsidRPr="00443273" w:rsidRDefault="00F4042D" w:rsidP="00F4042D">
      <w:pPr>
        <w:pStyle w:val="ProductList-Body"/>
        <w:numPr>
          <w:ilvl w:val="0"/>
          <w:numId w:val="15"/>
        </w:numPr>
        <w:tabs>
          <w:tab w:val="clear" w:pos="158"/>
        </w:tabs>
      </w:pPr>
      <w:r>
        <w:lastRenderedPageBreak/>
        <w:t>Hver Microsoft 365 A3 / E3 – uovervåket lisens tillater bruk av M365 A3 / E3-pakken i bare en unik fysisk eller virtuell OSE for robotprosessautomatisering.</w:t>
      </w:r>
    </w:p>
    <w:p w14:paraId="4FDA78D4" w14:textId="77777777" w:rsidR="00F4042D" w:rsidRPr="00443273" w:rsidRDefault="00F4042D" w:rsidP="00F4042D">
      <w:pPr>
        <w:pStyle w:val="ProductList-Body"/>
        <w:numPr>
          <w:ilvl w:val="0"/>
          <w:numId w:val="15"/>
        </w:numPr>
        <w:tabs>
          <w:tab w:val="clear" w:pos="158"/>
        </w:tabs>
      </w:pPr>
      <w:r>
        <w:t>Hver Microsoft 365 A3 / E3 – uovervåket lisens tillates en unik forekomst av Microsoft 365 Apps for enterprise.</w:t>
      </w:r>
    </w:p>
    <w:bookmarkEnd w:id="183"/>
    <w:p w14:paraId="60A7B0CA" w14:textId="0B5A32AA" w:rsidR="00396F93" w:rsidRPr="009445D6" w:rsidRDefault="00F4042D" w:rsidP="00F4042D">
      <w:pPr>
        <w:pStyle w:val="ProductList-Body"/>
        <w:numPr>
          <w:ilvl w:val="0"/>
          <w:numId w:val="15"/>
        </w:numPr>
        <w:tabs>
          <w:tab w:val="clear" w:pos="158"/>
        </w:tabs>
      </w:pPr>
      <w:r>
        <w:t xml:space="preserve">Lisensoverføring for roboter følger de samme reglene for brukere og enheter som om bot er en bruker. (Se </w:t>
      </w:r>
      <w:r w:rsidRPr="00F4042D">
        <w:rPr>
          <w:color w:val="0563C1"/>
          <w:u w:val="single"/>
        </w:rPr>
        <w:fldChar w:fldCharType="begin"/>
      </w:r>
      <w:r w:rsidRPr="00F4042D">
        <w:rPr>
          <w:color w:val="0563C1"/>
          <w:u w:val="single"/>
        </w:rPr>
        <w:instrText xml:space="preserve"> HYPERLINK \l "LicensingtheOnlineServices" </w:instrText>
      </w:r>
      <w:r w:rsidRPr="00F4042D">
        <w:rPr>
          <w:color w:val="0563C1"/>
          <w:u w:val="single"/>
        </w:rPr>
        <w:fldChar w:fldCharType="separate"/>
      </w:r>
      <w:r w:rsidRPr="00F4042D">
        <w:rPr>
          <w:rStyle w:val="ProductList-SectionHeading"/>
          <w:color w:val="0563C1"/>
          <w:u w:val="single"/>
        </w:rPr>
        <w:t>Lisensoverføring</w:t>
      </w:r>
      <w:r w:rsidRPr="00F4042D">
        <w:rPr>
          <w:rStyle w:val="ProductList-SectionHeading"/>
          <w:color w:val="0563C1"/>
          <w:u w:val="single"/>
        </w:rPr>
        <w:fldChar w:fldCharType="end"/>
      </w:r>
      <w:r>
        <w:t>)</w:t>
      </w:r>
    </w:p>
    <w:p w14:paraId="1C360E07" w14:textId="77777777" w:rsidR="00396F93" w:rsidRPr="009445D6" w:rsidRDefault="00396F93" w:rsidP="00396F93">
      <w:pPr>
        <w:pStyle w:val="ProductList-Body"/>
        <w:ind w:left="720"/>
      </w:pPr>
    </w:p>
    <w:p w14:paraId="60C4D172" w14:textId="77777777" w:rsidR="00396F93" w:rsidRPr="009445D6" w:rsidRDefault="00396F93" w:rsidP="00396F93">
      <w:pPr>
        <w:pStyle w:val="ProductList-Body"/>
      </w:pPr>
      <w:r>
        <w:rPr>
          <w:b/>
          <w:color w:val="00188F"/>
        </w:rPr>
        <w:t>Bruk begrensning</w:t>
      </w:r>
    </w:p>
    <w:p w14:paraId="79A3F760" w14:textId="77777777" w:rsidR="00396F93" w:rsidRPr="009445D6" w:rsidRDefault="00396F93" w:rsidP="00396F93">
      <w:pPr>
        <w:pStyle w:val="ProductList-Body"/>
        <w:numPr>
          <w:ilvl w:val="0"/>
          <w:numId w:val="14"/>
        </w:numPr>
        <w:tabs>
          <w:tab w:val="clear" w:pos="158"/>
        </w:tabs>
      </w:pPr>
      <w:r>
        <w:t xml:space="preserve">Uovervåkte boter kan ikke opprette eller gjenskape aktiviteter eller arbeidsflyt på vegne av en ulisensiert bruker eller enhet. (Se </w:t>
      </w:r>
      <w:r w:rsidR="007C7FCB">
        <w:fldChar w:fldCharType="begin"/>
      </w:r>
      <w:r w:rsidR="007C7FCB">
        <w:instrText xml:space="preserve"> HYPERLINK \l "LicensingtheOnlineServices" </w:instrText>
      </w:r>
      <w:r w:rsidR="007C7FCB">
        <w:fldChar w:fldCharType="separate"/>
      </w:r>
      <w:r>
        <w:rPr>
          <w:rStyle w:val="Hyperlink"/>
        </w:rPr>
        <w:t>Multipleksing</w:t>
      </w:r>
      <w:r w:rsidR="007C7FCB">
        <w:rPr>
          <w:rStyle w:val="Hyperlink"/>
        </w:rPr>
        <w:fldChar w:fldCharType="end"/>
      </w:r>
      <w:r>
        <w:t>)</w:t>
      </w:r>
    </w:p>
    <w:p w14:paraId="18EE9353" w14:textId="4625567E" w:rsidR="00396F93" w:rsidRPr="005A5C60" w:rsidRDefault="00396F93" w:rsidP="00396F93">
      <w:pPr>
        <w:pStyle w:val="ProductList-Body"/>
        <w:numPr>
          <w:ilvl w:val="0"/>
          <w:numId w:val="14"/>
        </w:numPr>
        <w:tabs>
          <w:tab w:val="clear" w:pos="158"/>
        </w:tabs>
      </w:pPr>
      <w:r>
        <w:t>Microsoft forbeholder seg retten til å begrense eller deaktivere Microsoft API-anrop med rimelig varsel på grunn av urimelig mengde båndbredde, negativ innvirkning på stabiliteten til Microsoft API-er, eller negativ innvirkning på oppførselen til andre apper.</w:t>
      </w:r>
    </w:p>
    <w:bookmarkStart w:id="184" w:name="Intune"/>
    <w:p w14:paraId="15BD3E46"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7083DF3" w14:textId="2047119A" w:rsidR="00970D61" w:rsidRPr="00A8327A" w:rsidRDefault="00D67A9D" w:rsidP="00396F93">
      <w:pPr>
        <w:pStyle w:val="ProductList-Offering2Heading"/>
        <w:outlineLvl w:val="2"/>
      </w:pPr>
      <w:bookmarkStart w:id="185" w:name="_Toc531082929"/>
      <w:bookmarkStart w:id="186" w:name="_Toc6563840"/>
      <w:bookmarkStart w:id="187" w:name="GitHubOfferings"/>
      <w:bookmarkStart w:id="188" w:name="_Toc21617061"/>
      <w:r w:rsidRPr="00DB28F7">
        <w:rPr>
          <w:lang w:val="nb-NO"/>
        </w:rPr>
        <w:tab/>
      </w:r>
      <w:bookmarkStart w:id="189" w:name="_Toc62904277"/>
      <w:r w:rsidR="00970D61">
        <w:t>GitHub</w:t>
      </w:r>
      <w:bookmarkEnd w:id="185"/>
      <w:bookmarkEnd w:id="186"/>
      <w:r w:rsidR="00970D61">
        <w:t>-</w:t>
      </w:r>
      <w:proofErr w:type="spellStart"/>
      <w:r w:rsidR="00970D61">
        <w:t>tilbud</w:t>
      </w:r>
      <w:bookmarkEnd w:id="187"/>
      <w:bookmarkEnd w:id="188"/>
      <w:bookmarkEnd w:id="189"/>
      <w:proofErr w:type="spellEnd"/>
    </w:p>
    <w:p w14:paraId="523D567D" w14:textId="77777777" w:rsidR="00970D61" w:rsidRPr="00A8327A" w:rsidRDefault="00970D61" w:rsidP="006365D8">
      <w:pPr>
        <w:pStyle w:val="ProductList-Body"/>
        <w:rPr>
          <w:rFonts w:asciiTheme="majorHAnsi" w:hAnsiTheme="majorHAnsi"/>
          <w:sz w:val="16"/>
          <w:szCs w:val="16"/>
        </w:rPr>
        <w:sectPr w:rsidR="00970D61" w:rsidRPr="00A8327A" w:rsidSect="00630830">
          <w:footerReference w:type="default" r:id="rId40"/>
          <w:footerReference w:type="first" r:id="rId41"/>
          <w:type w:val="continuous"/>
          <w:pgSz w:w="12240" w:h="15840"/>
          <w:pgMar w:top="1440" w:right="720" w:bottom="1440" w:left="720" w:header="720" w:footer="720" w:gutter="0"/>
          <w:cols w:space="720"/>
          <w:titlePg/>
          <w:docGrid w:linePitch="360"/>
        </w:sectPr>
      </w:pPr>
    </w:p>
    <w:p w14:paraId="162BD0A1"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Enterprise</w:t>
      </w:r>
    </w:p>
    <w:p w14:paraId="29EF7473"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Actions</w:t>
      </w:r>
    </w:p>
    <w:p w14:paraId="62532FF3" w14:textId="372A210E" w:rsidR="00970D61" w:rsidRDefault="00970D61" w:rsidP="006365D8">
      <w:pPr>
        <w:pStyle w:val="ProductList-Body"/>
        <w:rPr>
          <w:rFonts w:asciiTheme="majorHAnsi" w:hAnsiTheme="majorHAnsi"/>
          <w:sz w:val="16"/>
          <w:szCs w:val="16"/>
        </w:rPr>
      </w:pPr>
      <w:r>
        <w:rPr>
          <w:rFonts w:asciiTheme="majorHAnsi" w:hAnsiTheme="majorHAnsi"/>
          <w:sz w:val="16"/>
          <w:szCs w:val="16"/>
        </w:rPr>
        <w:t>GitHub Insights</w:t>
      </w:r>
    </w:p>
    <w:p w14:paraId="3006D3C3" w14:textId="77777777" w:rsidR="00396F93" w:rsidRPr="009445D6" w:rsidRDefault="00396F93" w:rsidP="00396F93">
      <w:pPr>
        <w:pStyle w:val="ProductList-Body"/>
      </w:pPr>
      <w:r>
        <w:rPr>
          <w:rFonts w:asciiTheme="majorHAnsi" w:hAnsiTheme="majorHAnsi"/>
          <w:sz w:val="16"/>
          <w:szCs w:val="16"/>
        </w:rPr>
        <w:t>GitHub Learning Lab for organisasjoner</w:t>
      </w:r>
    </w:p>
    <w:p w14:paraId="10F6BE41" w14:textId="77777777" w:rsidR="00396F93" w:rsidRPr="009445D6" w:rsidRDefault="00396F93" w:rsidP="00396F93">
      <w:pPr>
        <w:pStyle w:val="ProductList-Body"/>
      </w:pPr>
      <w:r>
        <w:rPr>
          <w:rFonts w:asciiTheme="majorHAnsi" w:hAnsiTheme="majorHAnsi"/>
          <w:sz w:val="16"/>
          <w:szCs w:val="16"/>
        </w:rPr>
        <w:t>GitHub One</w:t>
      </w:r>
    </w:p>
    <w:p w14:paraId="2C6364C1"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Advanced Security</w:t>
      </w:r>
    </w:p>
    <w:p w14:paraId="1EE37DA3"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Packages</w:t>
      </w:r>
    </w:p>
    <w:p w14:paraId="3271B158" w14:textId="77777777" w:rsidR="007679D7" w:rsidRDefault="007679D7" w:rsidP="006365D8">
      <w:pPr>
        <w:pStyle w:val="ProductList-Body"/>
        <w:rPr>
          <w:rFonts w:asciiTheme="majorHAnsi" w:hAnsiTheme="majorHAnsi"/>
          <w:sz w:val="16"/>
          <w:szCs w:val="16"/>
        </w:rPr>
      </w:pPr>
      <w:r>
        <w:rPr>
          <w:rFonts w:asciiTheme="majorHAnsi" w:hAnsiTheme="majorHAnsi"/>
          <w:sz w:val="16"/>
          <w:szCs w:val="16"/>
        </w:rPr>
        <w:t>GitHub Engineering Direct</w:t>
      </w:r>
    </w:p>
    <w:p w14:paraId="32376B40" w14:textId="77777777" w:rsidR="00575C0A" w:rsidRPr="00DC4F88" w:rsidRDefault="00575C0A" w:rsidP="00575C0A">
      <w:pPr>
        <w:pStyle w:val="ProductList-Body"/>
      </w:pPr>
      <w:r>
        <w:rPr>
          <w:rFonts w:asciiTheme="majorHAnsi" w:hAnsiTheme="majorHAnsi"/>
          <w:sz w:val="16"/>
          <w:szCs w:val="16"/>
        </w:rPr>
        <w:t>GitHub AE (GHEM)</w:t>
      </w:r>
    </w:p>
    <w:p w14:paraId="7C1D1408" w14:textId="0F2FA8F6" w:rsidR="00575C0A" w:rsidRDefault="00575C0A" w:rsidP="006365D8">
      <w:pPr>
        <w:pStyle w:val="ProductList-Body"/>
        <w:rPr>
          <w:rFonts w:asciiTheme="majorHAnsi" w:hAnsiTheme="majorHAnsi"/>
          <w:sz w:val="16"/>
          <w:szCs w:val="16"/>
        </w:rPr>
        <w:sectPr w:rsidR="00575C0A" w:rsidSect="00630830">
          <w:footerReference w:type="default" r:id="rId42"/>
          <w:footerReference w:type="first" r:id="rId43"/>
          <w:type w:val="continuous"/>
          <w:pgSz w:w="12240" w:h="15840"/>
          <w:pgMar w:top="1440" w:right="720" w:bottom="1440" w:left="720" w:header="720" w:footer="720" w:gutter="0"/>
          <w:cols w:num="2" w:space="720"/>
          <w:titlePg/>
          <w:docGrid w:linePitch="360"/>
        </w:sectPr>
      </w:pPr>
    </w:p>
    <w:p w14:paraId="02966189" w14:textId="77777777" w:rsidR="00970D61" w:rsidRPr="00A8327A" w:rsidRDefault="00970D61" w:rsidP="006365D8">
      <w:pPr>
        <w:pStyle w:val="ProductList-Body"/>
        <w:pBdr>
          <w:top w:val="single" w:sz="4" w:space="1" w:color="BFBFBF" w:themeColor="background1" w:themeShade="BF"/>
        </w:pBdr>
        <w:rPr>
          <w:b/>
          <w:color w:val="000000" w:themeColor="text1"/>
          <w:sz w:val="8"/>
          <w:szCs w:val="8"/>
        </w:rPr>
      </w:pPr>
    </w:p>
    <w:p w14:paraId="5E28642A" w14:textId="5FC5C7FB" w:rsidR="00970D61" w:rsidRDefault="00575C0A" w:rsidP="006365D8">
      <w:pPr>
        <w:pStyle w:val="ProductList-Body"/>
      </w:pPr>
      <w:r>
        <w:t xml:space="preserve">GitHub-tilbud leveres av GitHub, Inc. For formålene med disse vilkårene ekskluderer GitHub-tilbud GitHub Enterprise AE. Ved å bruke GitHub-tilbud, samtykker kunden i å være bundet av GitHub-vilkårene som er tilgjengelige på </w:t>
      </w:r>
      <w:r w:rsidR="007C7FCB">
        <w:fldChar w:fldCharType="begin"/>
      </w:r>
      <w:r w:rsidR="007C7FCB">
        <w:instrText xml:space="preserve"> HYPERLINK "https://aka.ms/github_terms" </w:instrText>
      </w:r>
      <w:r w:rsidR="007C7FCB">
        <w:fldChar w:fldCharType="separate"/>
      </w:r>
      <w:r w:rsidRPr="00C36D75">
        <w:rPr>
          <w:rStyle w:val="Hyperlink"/>
          <w:bCs/>
          <w:lang w:eastAsia="en-US" w:bidi="ar-SA"/>
        </w:rPr>
        <w:t>https://aka.ms/github_terms</w:t>
      </w:r>
      <w:r w:rsidR="007C7FCB">
        <w:rPr>
          <w:rStyle w:val="Hyperlink"/>
          <w:bCs/>
          <w:lang w:eastAsia="en-US" w:bidi="ar-SA"/>
        </w:rPr>
        <w:fldChar w:fldCharType="end"/>
      </w:r>
      <w:r>
        <w:t xml:space="preserve">. Til tross for noe annet i kundens volumlisensavtale (inkludert disse vilkårene for onlinetjenester og DPA), er GitHub-personvernerklæringen tilgjengelig på </w:t>
      </w:r>
      <w:r w:rsidR="007C7FCB">
        <w:fldChar w:fldCharType="begin"/>
      </w:r>
      <w:r w:rsidR="007C7FCB">
        <w:instrText xml:space="preserve"> HYPERLINK "https://aka.ms/github_privacy" </w:instrText>
      </w:r>
      <w:r w:rsidR="007C7FCB">
        <w:fldChar w:fldCharType="separate"/>
      </w:r>
      <w:r w:rsidRPr="00C36D75">
        <w:rPr>
          <w:rStyle w:val="Hyperlink"/>
          <w:bCs/>
          <w:lang w:eastAsia="en-US" w:bidi="ar-SA"/>
        </w:rPr>
        <w:t>https://aka.ms/github_privacy</w:t>
      </w:r>
      <w:r w:rsidR="007C7FCB">
        <w:rPr>
          <w:rStyle w:val="Hyperlink"/>
          <w:bCs/>
          <w:lang w:eastAsia="en-US" w:bidi="ar-SA"/>
        </w:rPr>
        <w:fldChar w:fldCharType="end"/>
      </w:r>
      <w:r>
        <w:t xml:space="preserve"> og GitHub-databeskyttelsesvedlegget og sikkerhetsutstillingen på </w:t>
      </w:r>
      <w:r w:rsidR="007C7FCB">
        <w:fldChar w:fldCharType="begin"/>
      </w:r>
      <w:r w:rsidR="007C7FCB">
        <w:instrText xml:space="preserve"> HYPERLINK "https://aka.ms/github_dpa" </w:instrText>
      </w:r>
      <w:r w:rsidR="007C7FCB">
        <w:fldChar w:fldCharType="separate"/>
      </w:r>
      <w:r w:rsidRPr="00C36D75">
        <w:rPr>
          <w:rStyle w:val="Hyperlink"/>
          <w:bCs/>
          <w:lang w:eastAsia="en-US" w:bidi="ar-SA"/>
        </w:rPr>
        <w:t>https://aka.ms/github_dpa</w:t>
      </w:r>
      <w:r w:rsidR="007C7FCB">
        <w:rPr>
          <w:rStyle w:val="Hyperlink"/>
          <w:bCs/>
          <w:lang w:eastAsia="en-US" w:bidi="ar-SA"/>
        </w:rPr>
        <w:fldChar w:fldCharType="end"/>
      </w:r>
      <w:r>
        <w:t xml:space="preserve"> vil gjelde kundens bruk av GitHub-tilbud, inkludert GitHub Enterprise-lisensiert frittstående eller som Visual Studio Enterprise eller Professional med GitHub Enterprise</w:t>
      </w:r>
      <w:r w:rsidR="00970D61">
        <w:t>.</w:t>
      </w:r>
    </w:p>
    <w:p w14:paraId="4E977D38" w14:textId="77777777" w:rsidR="00970D61" w:rsidRDefault="00970D61" w:rsidP="006365D8">
      <w:pPr>
        <w:pStyle w:val="ProductList-Body"/>
      </w:pPr>
    </w:p>
    <w:p w14:paraId="24ABB5A5" w14:textId="77777777" w:rsidR="00970D61" w:rsidRPr="00093ADB" w:rsidRDefault="00970D61" w:rsidP="006365D8">
      <w:pPr>
        <w:pStyle w:val="ProductList-Body"/>
        <w:tabs>
          <w:tab w:val="clear" w:pos="158"/>
          <w:tab w:val="left" w:pos="360"/>
        </w:tabs>
        <w:rPr>
          <w:b/>
          <w:color w:val="00188F"/>
        </w:rPr>
      </w:pPr>
      <w:r>
        <w:rPr>
          <w:b/>
          <w:color w:val="00188F"/>
        </w:rPr>
        <w:t>GitHub Actions og GitHub Packages</w:t>
      </w:r>
    </w:p>
    <w:p w14:paraId="6A644EC9" w14:textId="77777777" w:rsidR="00970D61" w:rsidRDefault="00970D61" w:rsidP="006365D8">
      <w:pPr>
        <w:pStyle w:val="ProductList-Body"/>
      </w:pPr>
      <w:r>
        <w:t>Kundens lisensierte brukere av GitHub Enterprise eller et tilbud som inkluderer GitHub Enterprise, kan få tilgang til og bruke både GitHub Actions og GitHub Packages som er lisensiert av Kunden.</w:t>
      </w:r>
    </w:p>
    <w:p w14:paraId="252F58AD" w14:textId="77777777" w:rsidR="00970D61" w:rsidRDefault="00970D61" w:rsidP="006365D8">
      <w:pPr>
        <w:pStyle w:val="ProductList-Body"/>
      </w:pPr>
    </w:p>
    <w:p w14:paraId="48127D34" w14:textId="77777777" w:rsidR="00BE7943" w:rsidRPr="0059513D" w:rsidRDefault="00BE7943" w:rsidP="00BE7943">
      <w:pPr>
        <w:pStyle w:val="ProductList-Body"/>
        <w:tabs>
          <w:tab w:val="clear" w:pos="158"/>
          <w:tab w:val="left" w:pos="360"/>
        </w:tabs>
      </w:pPr>
      <w:r>
        <w:rPr>
          <w:b/>
          <w:color w:val="00188F"/>
        </w:rPr>
        <w:t>GitHub Advanced Security</w:t>
      </w:r>
    </w:p>
    <w:p w14:paraId="085A0D22" w14:textId="77777777" w:rsidR="00BE7943" w:rsidRPr="0059513D" w:rsidRDefault="00BE7943" w:rsidP="00BE7943">
      <w:pPr>
        <w:pStyle w:val="ProductList-Body"/>
      </w:pPr>
      <w:r>
        <w:t>I tillegg til at bruker-SL-er tillater tilgang til GitHub Enterprise, må kunden anskaffe GitHub Advanced Security-bruker-SL-er for hver av sine unike forpliktelser. En “Unique Committer” er en lisensiert bruker av GitHub Enterprise eller et tilbud som inkluderer GitHub Enterprise som har gjort en kode forpliktet de siste 90 dagene til et hvilket som helst depot med GitHub Advanced Security-funksjonalitet aktivert.</w:t>
      </w:r>
    </w:p>
    <w:p w14:paraId="01B691A5" w14:textId="77777777" w:rsidR="00BE7943" w:rsidRPr="0059513D" w:rsidRDefault="00BE7943" w:rsidP="00BE7943">
      <w:pPr>
        <w:pStyle w:val="ProductList-Body"/>
      </w:pPr>
    </w:p>
    <w:p w14:paraId="53FE1492" w14:textId="77777777" w:rsidR="00BE7943" w:rsidRPr="0059513D" w:rsidRDefault="00BE7943" w:rsidP="00BE7943">
      <w:pPr>
        <w:pStyle w:val="ProductList-Body"/>
        <w:tabs>
          <w:tab w:val="clear" w:pos="158"/>
          <w:tab w:val="left" w:pos="360"/>
        </w:tabs>
      </w:pPr>
      <w:r>
        <w:rPr>
          <w:b/>
          <w:color w:val="00188F"/>
        </w:rPr>
        <w:t>GitHub Insights</w:t>
      </w:r>
    </w:p>
    <w:p w14:paraId="6A809499" w14:textId="556816A2" w:rsidR="00107D88" w:rsidRDefault="00BE7943" w:rsidP="00BE7943">
      <w:pPr>
        <w:pStyle w:val="ProductList-Body"/>
      </w:pPr>
      <w:r>
        <w:t>Kundens lisensierte brukere av GitHub Enterprise eller et tilbud som inkluderer GitHub Enterprise kan få tilgang til og bruke GitHub Insights, forutsatt at alle slike brukere også får tildelt GitHub Insights User SL-er. Dette gjelder ikke påmelding for Education Solution-kunder</w:t>
      </w:r>
      <w:r w:rsidR="00107D88">
        <w:t>.</w:t>
      </w:r>
    </w:p>
    <w:p w14:paraId="3E2053A9" w14:textId="79364EFC" w:rsidR="00396F93" w:rsidRDefault="00396F93" w:rsidP="006365D8">
      <w:pPr>
        <w:pStyle w:val="ProductList-Body"/>
      </w:pPr>
    </w:p>
    <w:p w14:paraId="2708051E" w14:textId="77777777" w:rsidR="007679D7" w:rsidRPr="00BF002B" w:rsidRDefault="007679D7" w:rsidP="007679D7">
      <w:pPr>
        <w:pStyle w:val="ProductList-Body"/>
        <w:rPr>
          <w:b/>
          <w:color w:val="00188F"/>
        </w:rPr>
      </w:pPr>
      <w:r>
        <w:rPr>
          <w:b/>
          <w:color w:val="00188F"/>
        </w:rPr>
        <w:t xml:space="preserve">GitHub Engineering Direct (frittstående eller med GitHub One) </w:t>
      </w:r>
    </w:p>
    <w:p w14:paraId="5A3F93BE" w14:textId="5839CAF9" w:rsidR="00232F41" w:rsidRDefault="007679D7" w:rsidP="00232F41">
      <w:pPr>
        <w:spacing w:after="0"/>
        <w:rPr>
          <w:rFonts w:eastAsia="Times New Roman" w:cstheme="minorHAnsi"/>
          <w:sz w:val="18"/>
          <w:szCs w:val="18"/>
        </w:rPr>
      </w:pPr>
      <w:r>
        <w:rPr>
          <w:sz w:val="18"/>
        </w:rPr>
        <w:t>GitHub Engineering Direct er et forbedret nivå av teknisk støtte levert av GitHub, Inc. GitHub Engineering Direct-tilbudet krever som en forutsetning at en kunde har Microsoft Premier eller Unified Support. Ved å bruke teknisk støtte fra GitHub, samtykker kunden til å være bundet av GitHub-vilkårene som er tilgjengelige på</w:t>
      </w:r>
      <w:r>
        <w:rPr>
          <w:rFonts w:ascii="Segoe UI" w:eastAsia="Times New Roman" w:hAnsi="Segoe UI" w:cs="Segoe UI"/>
          <w:b/>
          <w:bCs/>
          <w:sz w:val="21"/>
          <w:szCs w:val="21"/>
        </w:rPr>
        <w:t xml:space="preserve"> </w:t>
      </w:r>
      <w:hyperlink r:id="rId44" w:history="1">
        <w:r>
          <w:rPr>
            <w:rStyle w:val="Hyperlink"/>
            <w:rFonts w:eastAsia="Times New Roman" w:cstheme="minorHAnsi"/>
            <w:sz w:val="18"/>
            <w:szCs w:val="18"/>
          </w:rPr>
          <w:t>https://aka.ms/githubsupport</w:t>
        </w:r>
      </w:hyperlink>
      <w:r w:rsidR="00396F93">
        <w:rPr>
          <w:rFonts w:eastAsia="Times New Roman" w:cstheme="minorHAnsi"/>
          <w:sz w:val="18"/>
          <w:szCs w:val="18"/>
        </w:rPr>
        <w:t>.</w:t>
      </w:r>
    </w:p>
    <w:p w14:paraId="21A3EBD1" w14:textId="77777777" w:rsidR="00575C0A" w:rsidRDefault="00575C0A" w:rsidP="00232F41">
      <w:pPr>
        <w:pStyle w:val="ProductList-Body"/>
        <w:rPr>
          <w:b/>
          <w:color w:val="00188F"/>
        </w:rPr>
      </w:pPr>
    </w:p>
    <w:p w14:paraId="4A04274F" w14:textId="77777777" w:rsidR="00575C0A" w:rsidRPr="00DC4F88" w:rsidRDefault="00575C0A" w:rsidP="00575C0A">
      <w:pPr>
        <w:pStyle w:val="ProductList-Body"/>
        <w:keepNext/>
      </w:pPr>
      <w:r>
        <w:rPr>
          <w:b/>
          <w:color w:val="00188F"/>
        </w:rPr>
        <w:t xml:space="preserve">GitHub AE </w:t>
      </w:r>
    </w:p>
    <w:p w14:paraId="1C64DA0B" w14:textId="77777777" w:rsidR="00575C0A" w:rsidRPr="00DC4F88" w:rsidRDefault="00575C0A" w:rsidP="00575C0A">
      <w:pPr>
        <w:pStyle w:val="ProductList-Body"/>
      </w:pPr>
      <w:r>
        <w:t xml:space="preserve">GitHub AE leveres av GitHub, Inc. Ved å bruke GitHub AE, godtar kunden å være bundet av vilkårene som er tilgjengelige på </w:t>
      </w:r>
      <w:r w:rsidR="007C7FCB">
        <w:fldChar w:fldCharType="begin"/>
      </w:r>
      <w:r w:rsidR="007C7FCB">
        <w:instrText xml:space="preserve"> HYPERLINK "https://aka.ms/GHEM" </w:instrText>
      </w:r>
      <w:r w:rsidR="007C7FCB">
        <w:fldChar w:fldCharType="separate"/>
      </w:r>
      <w:r w:rsidRPr="00C36D75">
        <w:rPr>
          <w:rStyle w:val="Hyperlink"/>
          <w:bCs/>
          <w:lang w:eastAsia="en-US" w:bidi="ar-SA"/>
        </w:rPr>
        <w:t>https://aka.ms/GHEM</w:t>
      </w:r>
      <w:r w:rsidR="007C7FCB">
        <w:rPr>
          <w:rStyle w:val="Hyperlink"/>
          <w:bCs/>
          <w:lang w:eastAsia="en-US" w:bidi="ar-SA"/>
        </w:rPr>
        <w:fldChar w:fldCharType="end"/>
      </w:r>
      <w:r>
        <w:t xml:space="preserve">. Til tross for noe annet motsatt i Kundens volumlisensavtale (inkludert disse vilkårene for Elektroniske Tjenester og DPA-en), vil GitHub AE databeskyttelsesvedlegg og Security Exhibit lokalisert på </w:t>
      </w:r>
      <w:r w:rsidR="007C7FCB">
        <w:fldChar w:fldCharType="begin"/>
      </w:r>
      <w:r w:rsidR="007C7FCB">
        <w:instrText xml:space="preserve"> HYPERLINK "https://aka.ms/GHEM_DPA" </w:instrText>
      </w:r>
      <w:r w:rsidR="007C7FCB">
        <w:fldChar w:fldCharType="separate"/>
      </w:r>
      <w:r w:rsidRPr="00C36D75">
        <w:rPr>
          <w:rStyle w:val="Hyperlink"/>
          <w:bCs/>
          <w:lang w:eastAsia="en-US" w:bidi="ar-SA"/>
        </w:rPr>
        <w:t>https://aka.ms/GHEM_DPA</w:t>
      </w:r>
      <w:r w:rsidR="007C7FCB">
        <w:rPr>
          <w:rStyle w:val="Hyperlink"/>
          <w:bCs/>
          <w:lang w:eastAsia="en-US" w:bidi="ar-SA"/>
        </w:rPr>
        <w:fldChar w:fldCharType="end"/>
      </w:r>
      <w:r>
        <w:t xml:space="preserve"> gjelde for kundens bruk av GitHub AE.</w:t>
      </w:r>
    </w:p>
    <w:p w14:paraId="640D9164" w14:textId="77777777" w:rsidR="00575C0A" w:rsidRPr="00DC4F88" w:rsidRDefault="00575C0A" w:rsidP="00575C0A">
      <w:pPr>
        <w:pStyle w:val="ProductList-Body"/>
      </w:pPr>
    </w:p>
    <w:p w14:paraId="778F8869" w14:textId="77777777" w:rsidR="00575C0A" w:rsidRPr="00C36D75" w:rsidRDefault="00575C0A" w:rsidP="00575C0A">
      <w:pPr>
        <w:pStyle w:val="ProductList-Body"/>
        <w:rPr>
          <w:lang w:val="en-US"/>
        </w:rPr>
      </w:pPr>
      <w:r w:rsidRPr="00C36D75">
        <w:rPr>
          <w:b/>
          <w:color w:val="00188F"/>
          <w:lang w:val="en-US"/>
        </w:rPr>
        <w:t>GitHub Engineering Direct (GitHub AE)</w:t>
      </w:r>
    </w:p>
    <w:p w14:paraId="33811C86" w14:textId="5871113D" w:rsidR="00396F93" w:rsidRPr="001A19E0" w:rsidRDefault="00575C0A" w:rsidP="00575C0A">
      <w:pPr>
        <w:pStyle w:val="ProductList-Body"/>
      </w:pPr>
      <w:r>
        <w:t xml:space="preserve">GitHub Engineering Direct er et forbedret nivå av teknisk støtte gitt av GitHub, Inc. og er inkludert i GitHub AE. GitHub Engineering Direct-tilbudet krever at en kunde har Microsoft Premier eller Unified Support som en forutsetning. Ved å bruke GitHub teknisk støtte, samtykker kunden i å være bundet av GitHub-vilkårene som er tilgjengelige på </w:t>
      </w:r>
      <w:r w:rsidR="007C7FCB">
        <w:fldChar w:fldCharType="begin"/>
      </w:r>
      <w:r w:rsidR="007C7FCB">
        <w:instrText xml:space="preserve"> HYPERLINK "https://aka.ms/GitHubAESupport" </w:instrText>
      </w:r>
      <w:r w:rsidR="007C7FCB">
        <w:fldChar w:fldCharType="separate"/>
      </w:r>
      <w:r w:rsidRPr="005D43D1">
        <w:rPr>
          <w:rStyle w:val="Hyperlink"/>
          <w:lang w:eastAsia="en-US" w:bidi="ar-SA"/>
        </w:rPr>
        <w:t>https://aka.ms/githubaesupport</w:t>
      </w:r>
      <w:r w:rsidR="007C7FCB">
        <w:rPr>
          <w:rStyle w:val="Hyperlink"/>
          <w:lang w:eastAsia="en-US" w:bidi="ar-SA"/>
        </w:rPr>
        <w:fldChar w:fldCharType="end"/>
      </w:r>
      <w:r w:rsidR="00232F41">
        <w:t>.</w:t>
      </w:r>
      <w:r w:rsidR="00396F93">
        <w:rPr>
          <w:rFonts w:eastAsia="Times New Roman" w:cstheme="minorHAnsi"/>
          <w:szCs w:val="18"/>
        </w:rPr>
        <w:t xml:space="preserve"> </w:t>
      </w:r>
    </w:p>
    <w:p w14:paraId="180ACFC9" w14:textId="77777777" w:rsidR="004A79EF" w:rsidRDefault="00722EC6"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A92B8F6" w14:textId="77777777" w:rsidR="006C107F" w:rsidRPr="006C107F" w:rsidRDefault="006C107F" w:rsidP="006365D8">
      <w:pPr>
        <w:pStyle w:val="ProductList-Offering2Heading"/>
        <w:outlineLvl w:val="2"/>
        <w:rPr>
          <w:lang w:val="nb-NO"/>
        </w:rPr>
      </w:pPr>
      <w:r w:rsidRPr="006C107F">
        <w:rPr>
          <w:lang w:val="nb-NO"/>
        </w:rPr>
        <w:tab/>
      </w:r>
      <w:bookmarkStart w:id="190" w:name="_Toc531082930"/>
      <w:bookmarkStart w:id="191" w:name="MicrosoftCloudAppSecurity"/>
      <w:bookmarkStart w:id="192" w:name="_Toc531348188"/>
      <w:bookmarkStart w:id="193" w:name="_Toc62904278"/>
      <w:r w:rsidRPr="006C107F">
        <w:rPr>
          <w:lang w:val="nb-NO"/>
        </w:rPr>
        <w:t>Microsoft Cloud App Security</w:t>
      </w:r>
      <w:bookmarkEnd w:id="190"/>
      <w:bookmarkEnd w:id="191"/>
      <w:bookmarkEnd w:id="192"/>
      <w:bookmarkEnd w:id="193"/>
    </w:p>
    <w:p w14:paraId="29CE7B0D" w14:textId="77777777" w:rsidR="006C107F" w:rsidRDefault="006C107F" w:rsidP="006365D8">
      <w:pPr>
        <w:pStyle w:val="ProductList-Body"/>
        <w:tabs>
          <w:tab w:val="clear" w:pos="158"/>
          <w:tab w:val="left" w:pos="360"/>
        </w:tabs>
        <w:rPr>
          <w:b/>
          <w:color w:val="00188F"/>
        </w:rPr>
      </w:pPr>
      <w:r>
        <w:rPr>
          <w:b/>
          <w:color w:val="00188F"/>
        </w:rPr>
        <w:t>Tillatelse for Eksterne Brukere</w:t>
      </w:r>
    </w:p>
    <w:p w14:paraId="715378B6" w14:textId="77777777" w:rsidR="006C107F" w:rsidRDefault="006C107F" w:rsidP="006365D8">
      <w:pPr>
        <w:pStyle w:val="ProductList-Body"/>
        <w:tabs>
          <w:tab w:val="clear" w:pos="158"/>
          <w:tab w:val="left" w:pos="360"/>
        </w:tabs>
      </w:pPr>
      <w:r>
        <w:lastRenderedPageBreak/>
        <w:t>I tillegg til tilgangen til Lisensierte Brukere kan Kunden tillate at Eksterne Brukere får tilgang til tjenesten i forbindelse med tilgang til kundens ressurser gjennom SharePoint Online, OneDrive, Teams og andre tjenester som Microsoft er vert for.</w:t>
      </w:r>
    </w:p>
    <w:p w14:paraId="65AAA5A5" w14:textId="77777777" w:rsidR="00702C77" w:rsidRDefault="00702C77" w:rsidP="00702C77">
      <w:pPr>
        <w:pStyle w:val="ProductList-Body"/>
        <w:tabs>
          <w:tab w:val="clear" w:pos="158"/>
          <w:tab w:val="left" w:pos="360"/>
        </w:tabs>
        <w:rPr>
          <w:b/>
          <w:color w:val="00188F"/>
        </w:rPr>
      </w:pPr>
    </w:p>
    <w:p w14:paraId="14962918" w14:textId="11863BA3" w:rsidR="006C107F" w:rsidRDefault="006C107F" w:rsidP="00702C77">
      <w:pPr>
        <w:pStyle w:val="ProductList-Body"/>
        <w:tabs>
          <w:tab w:val="clear" w:pos="158"/>
          <w:tab w:val="left" w:pos="360"/>
        </w:tabs>
        <w:rPr>
          <w:b/>
          <w:color w:val="00188F"/>
        </w:rPr>
      </w:pPr>
      <w:r>
        <w:rPr>
          <w:b/>
          <w:color w:val="00188F"/>
        </w:rPr>
        <w:t>Merknader</w:t>
      </w:r>
    </w:p>
    <w:p w14:paraId="5FB33DB5" w14:textId="0035B10B" w:rsidR="006C107F" w:rsidRDefault="006C107F" w:rsidP="006365D8">
      <w:pPr>
        <w:pStyle w:val="ProductList-Body"/>
      </w:pPr>
      <w:r>
        <w:t xml:space="preserve">Meldingene om Bing Maps og Faglige Tjenester i </w:t>
      </w:r>
      <w:r w:rsidR="007C7FCB">
        <w:fldChar w:fldCharType="begin"/>
      </w:r>
      <w:r w:rsidR="007C7FCB">
        <w:instrText xml:space="preserve"> HYPERLINK \l "Attachment1" \o "Vedlegg 1" </w:instrText>
      </w:r>
      <w:r w:rsidR="007C7FCB">
        <w:fldChar w:fldCharType="separate"/>
      </w:r>
      <w:r>
        <w:rPr>
          <w:rStyle w:val="Hyperlink"/>
        </w:rPr>
        <w:t>Vedlegg 1</w:t>
      </w:r>
      <w:r w:rsidR="007C7FCB">
        <w:rPr>
          <w:rStyle w:val="Hyperlink"/>
        </w:rPr>
        <w:fldChar w:fldCharType="end"/>
      </w:r>
      <w:r>
        <w:t xml:space="preserve"> gjelder.</w:t>
      </w:r>
    </w:p>
    <w:p w14:paraId="71D20904" w14:textId="77777777" w:rsidR="004A79EF" w:rsidRDefault="00722EC6"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B354F24" w14:textId="77777777" w:rsidR="00232F41" w:rsidRPr="00A77B85" w:rsidRDefault="00232F41" w:rsidP="00232F41">
      <w:pPr>
        <w:pStyle w:val="ProductList-Offering2Heading"/>
        <w:outlineLvl w:val="2"/>
      </w:pPr>
      <w:r>
        <w:tab/>
      </w:r>
      <w:bookmarkStart w:id="194" w:name="_Toc53143774"/>
      <w:bookmarkStart w:id="195" w:name="_Toc62904279"/>
      <w:proofErr w:type="spellStart"/>
      <w:r>
        <w:t>Tillegg</w:t>
      </w:r>
      <w:proofErr w:type="spellEnd"/>
      <w:r>
        <w:t xml:space="preserve"> for Microsoft Cloud Healthcare</w:t>
      </w:r>
      <w:bookmarkEnd w:id="194"/>
      <w:bookmarkEnd w:id="195"/>
    </w:p>
    <w:p w14:paraId="5729EBEC" w14:textId="77777777" w:rsidR="00232F41" w:rsidRPr="00A77B85" w:rsidRDefault="00232F41" w:rsidP="00232F41">
      <w:pPr>
        <w:pStyle w:val="ProductList-Body"/>
        <w:tabs>
          <w:tab w:val="clear" w:pos="158"/>
          <w:tab w:val="left" w:pos="360"/>
        </w:tabs>
      </w:pPr>
      <w:r>
        <w:rPr>
          <w:b/>
          <w:color w:val="00188F"/>
        </w:rPr>
        <w:t>Ansvarsfraskrivning</w:t>
      </w:r>
    </w:p>
    <w:p w14:paraId="7E4CA063" w14:textId="77777777" w:rsidR="00232F41" w:rsidRPr="00A77B85" w:rsidRDefault="00232F41" w:rsidP="00232F41">
      <w:pPr>
        <w:pStyle w:val="ProductList-Body"/>
        <w:tabs>
          <w:tab w:val="clear" w:pos="158"/>
          <w:tab w:val="left" w:pos="360"/>
        </w:tabs>
      </w:pPr>
      <w:r>
        <w:t>De spesifikke vilkårene for Microsoft Healthcare-tilleggstjenester forklarer dine og Microsofts rettigheter og forpliktelser med hensyn til regelverksstandarder for kundedata og ikke-Microsoft-produktdata utelukkende i forbindelse med din bruk av Microsoft Healthcare-tillegget.</w:t>
      </w:r>
    </w:p>
    <w:p w14:paraId="5CB1E622" w14:textId="77777777" w:rsidR="00232F41" w:rsidRPr="00A77B85" w:rsidRDefault="00232F41" w:rsidP="00232F41">
      <w:pPr>
        <w:pStyle w:val="ProductList-Body"/>
        <w:tabs>
          <w:tab w:val="clear" w:pos="158"/>
          <w:tab w:val="left" w:pos="360"/>
        </w:tabs>
      </w:pPr>
    </w:p>
    <w:p w14:paraId="2FD67D0B" w14:textId="77777777" w:rsidR="00232F41" w:rsidRPr="00A77B85" w:rsidRDefault="00232F41" w:rsidP="00232F41">
      <w:pPr>
        <w:pStyle w:val="ProductList-Body"/>
        <w:tabs>
          <w:tab w:val="clear" w:pos="158"/>
          <w:tab w:val="left" w:pos="360"/>
        </w:tabs>
      </w:pPr>
      <w:r>
        <w:t>De standardiserte regelverksstandardene som gjelder for Microsoft Healthcare-tilleggsfunksjonene, finner du på samsvarspanelet (</w:t>
      </w:r>
      <w:r w:rsidR="007C7FCB">
        <w:fldChar w:fldCharType="begin"/>
      </w:r>
      <w:r w:rsidR="007C7FCB">
        <w:instrText xml:space="preserve"> HYPERLINK "https://docs.microsoft.com/microsoft-365/compliance/offering-hipaa-hitech?view=o365-worldwide" </w:instrText>
      </w:r>
      <w:r w:rsidR="007C7FCB">
        <w:fldChar w:fldCharType="separate"/>
      </w:r>
      <w:r w:rsidRPr="00BF4B16">
        <w:rPr>
          <w:rStyle w:val="Hyperlink"/>
        </w:rPr>
        <w:t>https://docs.microsoft.com/microsoft-365/compliance/offering-hipaa-hitech?view=o365-worldwide</w:t>
      </w:r>
      <w:r w:rsidR="007C7FCB">
        <w:rPr>
          <w:rStyle w:val="Hyperlink"/>
        </w:rPr>
        <w:fldChar w:fldCharType="end"/>
      </w:r>
      <w:r>
        <w:t xml:space="preserve">). </w:t>
      </w:r>
    </w:p>
    <w:p w14:paraId="5287EEE7" w14:textId="77777777" w:rsidR="00232F41" w:rsidRPr="00A77B85" w:rsidRDefault="00232F41" w:rsidP="00232F41">
      <w:pPr>
        <w:pStyle w:val="ProductList-Body"/>
        <w:tabs>
          <w:tab w:val="clear" w:pos="158"/>
          <w:tab w:val="left" w:pos="360"/>
        </w:tabs>
      </w:pPr>
      <w:r>
        <w:t xml:space="preserve"> </w:t>
      </w:r>
    </w:p>
    <w:p w14:paraId="43E500F0" w14:textId="77777777" w:rsidR="00232F41" w:rsidRPr="00A77B85" w:rsidRDefault="00232F41" w:rsidP="00232F41">
      <w:pPr>
        <w:pStyle w:val="ProductList-Body"/>
        <w:tabs>
          <w:tab w:val="clear" w:pos="158"/>
          <w:tab w:val="left" w:pos="360"/>
        </w:tabs>
      </w:pPr>
      <w:r>
        <w:t>Du kan lære mer om Microsofts forpliktelser til databeskyttelse og personvern og Microsoft Healthcare-tillegget ved å gå til Trust Center (</w:t>
      </w:r>
      <w:r w:rsidR="007C7FCB">
        <w:fldChar w:fldCharType="begin"/>
      </w:r>
      <w:r w:rsidR="007C7FCB">
        <w:instrText xml:space="preserve"> HYPERLINK "https://www.microsoft.com/trust-center" </w:instrText>
      </w:r>
      <w:r w:rsidR="007C7FCB">
        <w:fldChar w:fldCharType="separate"/>
      </w:r>
      <w:r w:rsidRPr="00D56AAD">
        <w:rPr>
          <w:rStyle w:val="Hyperlink"/>
          <w:rFonts w:ascii="Segoe UI" w:hAnsi="Segoe UI" w:cs="Segoe UI"/>
        </w:rPr>
        <w:t>https://www.microsoft.com/trust-center</w:t>
      </w:r>
      <w:r w:rsidR="007C7FCB">
        <w:rPr>
          <w:rStyle w:val="Hyperlink"/>
          <w:rFonts w:ascii="Segoe UI" w:hAnsi="Segoe UI" w:cs="Segoe UI"/>
        </w:rPr>
        <w:fldChar w:fldCharType="end"/>
      </w:r>
      <w:r>
        <w:rPr>
          <w:rFonts w:ascii="Segoe UI" w:hAnsi="Segoe UI" w:cs="Segoe UI"/>
        </w:rPr>
        <w:t>)</w:t>
      </w:r>
      <w:r>
        <w:t>.</w:t>
      </w:r>
    </w:p>
    <w:p w14:paraId="4361DC0B" w14:textId="77777777" w:rsidR="00232F41" w:rsidRPr="00A77B85" w:rsidRDefault="00722EC6" w:rsidP="00232F41">
      <w:pPr>
        <w:pStyle w:val="ProductList-Body"/>
        <w:shd w:val="clear" w:color="auto" w:fill="A6A6A6" w:themeFill="background1" w:themeFillShade="A6"/>
        <w:spacing w:before="120" w:after="240"/>
        <w:jc w:val="right"/>
      </w:pPr>
      <w:hyperlink w:anchor="Innholdsfortegnelse" w:tooltip="Innholdsfortegnelse" w:history="1">
        <w:r w:rsidR="00232F41">
          <w:rPr>
            <w:rStyle w:val="Hyperlink"/>
            <w:sz w:val="16"/>
            <w:szCs w:val="16"/>
          </w:rPr>
          <w:t>Innholdsfortegnelse</w:t>
        </w:r>
      </w:hyperlink>
      <w:r w:rsidR="00232F41">
        <w:rPr>
          <w:sz w:val="16"/>
          <w:szCs w:val="16"/>
        </w:rPr>
        <w:t xml:space="preserve"> / </w:t>
      </w:r>
      <w:hyperlink w:anchor="Generelle Vilkår" w:tooltip="Generelle Vilkår" w:history="1">
        <w:r w:rsidR="00232F41">
          <w:rPr>
            <w:rStyle w:val="Hyperlink"/>
            <w:sz w:val="16"/>
            <w:szCs w:val="16"/>
          </w:rPr>
          <w:t>Generelle vilkår</w:t>
        </w:r>
      </w:hyperlink>
    </w:p>
    <w:p w14:paraId="315CF140" w14:textId="77777777" w:rsidR="009A15A6" w:rsidRPr="00107D88" w:rsidRDefault="009A15A6" w:rsidP="00F772DC">
      <w:pPr>
        <w:pStyle w:val="ProductList-Offering2Heading"/>
        <w:outlineLvl w:val="2"/>
        <w:rPr>
          <w:lang w:val="nb-NO"/>
        </w:rPr>
      </w:pPr>
      <w:r w:rsidRPr="00107D88">
        <w:rPr>
          <w:lang w:val="nb-NO"/>
        </w:rPr>
        <w:tab/>
      </w:r>
      <w:bookmarkStart w:id="196" w:name="MicrosoftGraphdataconnect"/>
      <w:bookmarkStart w:id="197" w:name="_Toc3111588"/>
      <w:bookmarkStart w:id="198" w:name="_Toc62904280"/>
      <w:r w:rsidRPr="00107D88">
        <w:rPr>
          <w:lang w:val="nb-NO"/>
        </w:rPr>
        <w:t>Microsoft Graph-datatilkobling</w:t>
      </w:r>
      <w:bookmarkEnd w:id="196"/>
      <w:r w:rsidRPr="00107D88">
        <w:rPr>
          <w:lang w:val="nb-NO"/>
        </w:rPr>
        <w:t xml:space="preserve"> for uavhengige programvareleverandører</w:t>
      </w:r>
      <w:bookmarkEnd w:id="197"/>
      <w:bookmarkEnd w:id="198"/>
    </w:p>
    <w:p w14:paraId="559FF852" w14:textId="77777777" w:rsidR="009A15A6" w:rsidRPr="00931AE7" w:rsidRDefault="009A15A6" w:rsidP="006365D8">
      <w:pPr>
        <w:pStyle w:val="ProductList-Body"/>
        <w:tabs>
          <w:tab w:val="clear" w:pos="158"/>
          <w:tab w:val="left" w:pos="360"/>
        </w:tabs>
      </w:pPr>
      <w:r>
        <w:rPr>
          <w:b/>
          <w:color w:val="00188F"/>
        </w:rPr>
        <w:t>Tjeneste-SL-er</w:t>
      </w:r>
    </w:p>
    <w:p w14:paraId="75064AFC" w14:textId="77777777" w:rsidR="009A15A6" w:rsidRPr="00931AE7" w:rsidRDefault="009A15A6" w:rsidP="006365D8">
      <w:pPr>
        <w:pStyle w:val="ProductList-Body"/>
        <w:tabs>
          <w:tab w:val="clear" w:pos="158"/>
          <w:tab w:val="left" w:pos="360"/>
        </w:tabs>
      </w:pPr>
      <w:r>
        <w:t xml:space="preserve">Kunden må ha en SL for alle brukerdata Kundens app behandler. I forbindelse med Microsoft Graph-datatilkobling for uavhengige programvareleverandører er “brukerdata” data hentet fra brukerens Office 365-konto, som eies av Kundens kunde. Tilgang til brukerdata leveres til Kunden av Kundens kunde. </w:t>
      </w:r>
    </w:p>
    <w:p w14:paraId="461BA4AD" w14:textId="77777777" w:rsidR="009A15A6" w:rsidRPr="00931AE7" w:rsidRDefault="00722EC6" w:rsidP="006365D8">
      <w:pPr>
        <w:pStyle w:val="ProductList-Body"/>
        <w:shd w:val="clear" w:color="auto" w:fill="A6A6A6" w:themeFill="background1" w:themeFillShade="A6"/>
        <w:spacing w:before="120" w:after="12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19F4BF31" w14:textId="4CC2B9C1" w:rsidR="0058011F" w:rsidRPr="008E1F8D" w:rsidRDefault="0058011F" w:rsidP="008E38FE">
      <w:pPr>
        <w:pStyle w:val="ProductList-Offering2Heading"/>
        <w:outlineLvl w:val="2"/>
        <w:rPr>
          <w:lang w:val="nb-NO"/>
        </w:rPr>
      </w:pPr>
      <w:r w:rsidRPr="008E1F8D">
        <w:rPr>
          <w:lang w:val="nb-NO"/>
        </w:rPr>
        <w:tab/>
      </w:r>
      <w:bookmarkStart w:id="199" w:name="_Toc476230944"/>
      <w:bookmarkStart w:id="200" w:name="_Toc62904281"/>
      <w:r w:rsidRPr="008E1F8D">
        <w:rPr>
          <w:lang w:val="nb-NO"/>
        </w:rPr>
        <w:t>Microsoft Intune</w:t>
      </w:r>
      <w:bookmarkEnd w:id="199"/>
      <w:bookmarkEnd w:id="200"/>
    </w:p>
    <w:p w14:paraId="5D576E20" w14:textId="77777777" w:rsidR="0058011F" w:rsidRPr="00A8327A" w:rsidRDefault="0058011F" w:rsidP="006365D8">
      <w:pPr>
        <w:pStyle w:val="ProductList-Body"/>
        <w:rPr>
          <w:rFonts w:asciiTheme="majorHAnsi" w:hAnsiTheme="majorHAnsi"/>
          <w:sz w:val="16"/>
          <w:szCs w:val="16"/>
        </w:rPr>
        <w:sectPr w:rsidR="0058011F" w:rsidRPr="00A8327A" w:rsidSect="00C8230A">
          <w:footerReference w:type="default" r:id="rId45"/>
          <w:footerReference w:type="first" r:id="rId46"/>
          <w:type w:val="continuous"/>
          <w:pgSz w:w="12240" w:h="15840"/>
          <w:pgMar w:top="1440" w:right="720" w:bottom="1440" w:left="720" w:header="720" w:footer="720" w:gutter="0"/>
          <w:cols w:space="720"/>
          <w:titlePg/>
          <w:docGrid w:linePitch="360"/>
        </w:sectPr>
      </w:pPr>
    </w:p>
    <w:bookmarkEnd w:id="184"/>
    <w:p w14:paraId="6BC25151" w14:textId="77777777" w:rsidR="00696797" w:rsidRDefault="00696797" w:rsidP="006365D8">
      <w:pPr>
        <w:pStyle w:val="ProductList-Body"/>
        <w:rPr>
          <w:rFonts w:asciiTheme="majorHAnsi" w:hAnsiTheme="majorHAnsi"/>
          <w:sz w:val="16"/>
          <w:szCs w:val="16"/>
        </w:rPr>
      </w:pPr>
      <w:r>
        <w:rPr>
          <w:rFonts w:asciiTheme="majorHAnsi" w:hAnsiTheme="majorHAnsi"/>
          <w:sz w:val="16"/>
          <w:szCs w:val="16"/>
        </w:rPr>
        <w:t>Microsoft Intune (per bruker)</w:t>
      </w:r>
    </w:p>
    <w:p w14:paraId="18B67E20" w14:textId="77777777" w:rsidR="00696797" w:rsidRDefault="00696797" w:rsidP="006365D8">
      <w:pPr>
        <w:pStyle w:val="ProductList-Body"/>
        <w:rPr>
          <w:rFonts w:asciiTheme="majorHAnsi" w:hAnsiTheme="majorHAnsi"/>
          <w:sz w:val="16"/>
          <w:szCs w:val="16"/>
        </w:rPr>
      </w:pPr>
      <w:r>
        <w:rPr>
          <w:rFonts w:asciiTheme="majorHAnsi" w:hAnsiTheme="majorHAnsi"/>
          <w:sz w:val="16"/>
          <w:szCs w:val="16"/>
        </w:rPr>
        <w:t>Microsoft Intune for Devices</w:t>
      </w:r>
    </w:p>
    <w:p w14:paraId="2C11421B" w14:textId="77777777" w:rsidR="00696797" w:rsidRPr="00A8327A" w:rsidRDefault="00696797" w:rsidP="006365D8">
      <w:pPr>
        <w:pStyle w:val="ProductList-Body"/>
        <w:rPr>
          <w:rFonts w:asciiTheme="majorHAnsi" w:hAnsiTheme="majorHAnsi"/>
          <w:sz w:val="16"/>
          <w:szCs w:val="16"/>
        </w:rPr>
      </w:pPr>
      <w:r>
        <w:rPr>
          <w:rFonts w:asciiTheme="majorHAnsi" w:hAnsiTheme="majorHAnsi"/>
          <w:sz w:val="16"/>
          <w:szCs w:val="16"/>
        </w:rPr>
        <w:t>Microsoft Intune for EDU (per bruker, per enhet)</w:t>
      </w:r>
    </w:p>
    <w:p w14:paraId="2D21CD4B" w14:textId="52F5E7E9" w:rsidR="00696797" w:rsidRPr="00A8327A" w:rsidRDefault="00696797" w:rsidP="006365D8">
      <w:pPr>
        <w:pStyle w:val="ProductList-Body"/>
        <w:rPr>
          <w:rFonts w:asciiTheme="majorHAnsi" w:hAnsiTheme="majorHAnsi"/>
          <w:sz w:val="16"/>
          <w:szCs w:val="16"/>
        </w:rPr>
        <w:sectPr w:rsidR="0069679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Intune-tillegg for </w:t>
      </w:r>
      <w:bookmarkStart w:id="201" w:name="_Hlk43279350"/>
      <w:r w:rsidR="00F30AC2">
        <w:rPr>
          <w:rFonts w:asciiTheme="majorHAnsi" w:hAnsiTheme="majorHAnsi"/>
          <w:sz w:val="16"/>
          <w:szCs w:val="16"/>
        </w:rPr>
        <w:t>Microsoft Endpoint</w:t>
      </w:r>
      <w:bookmarkEnd w:id="201"/>
      <w:r w:rsidR="00F30AC2">
        <w:rPr>
          <w:rFonts w:asciiTheme="majorHAnsi" w:hAnsiTheme="majorHAnsi"/>
          <w:sz w:val="16"/>
          <w:szCs w:val="16"/>
        </w:rPr>
        <w:t xml:space="preserve"> </w:t>
      </w:r>
      <w:r>
        <w:rPr>
          <w:rFonts w:asciiTheme="majorHAnsi" w:hAnsiTheme="majorHAnsi"/>
          <w:sz w:val="16"/>
          <w:szCs w:val="16"/>
        </w:rPr>
        <w:t>Configuration Manager og System Center Endpoint Protection (per bruker, per enhet)</w:t>
      </w:r>
      <w:r>
        <w:br/>
      </w:r>
      <w:r>
        <w:rPr>
          <w:rFonts w:asciiTheme="majorHAnsi" w:hAnsiTheme="majorHAnsi"/>
          <w:sz w:val="16"/>
          <w:szCs w:val="16"/>
        </w:rPr>
        <w:t>(“Microsoft Intune-tillegg”)</w:t>
      </w:r>
    </w:p>
    <w:p w14:paraId="5507F4AF" w14:textId="77777777" w:rsidR="0058011F" w:rsidRPr="003E3CEB" w:rsidRDefault="0058011F" w:rsidP="006365D8">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6365D8">
      <w:pPr>
        <w:pStyle w:val="ProductList-Body"/>
        <w:tabs>
          <w:tab w:val="clear" w:pos="158"/>
          <w:tab w:val="left" w:pos="360"/>
        </w:tabs>
      </w:pPr>
      <w:r>
        <w:rPr>
          <w:b/>
          <w:color w:val="00188F"/>
        </w:rPr>
        <w:t>Meldinger</w:t>
      </w:r>
    </w:p>
    <w:p w14:paraId="7371EFF4" w14:textId="718FDBC6" w:rsidR="0058011F" w:rsidRPr="004E78BB" w:rsidRDefault="0058011F" w:rsidP="006365D8">
      <w:pPr>
        <w:pStyle w:val="ProductList-Body"/>
      </w:pPr>
      <w:r>
        <w:t xml:space="preserve">Alle eventuelle distribusjonstjenester overfor Kunden er underlagt Melding om Faglige Tjenester i </w:t>
      </w:r>
      <w:r w:rsidR="007C7FCB">
        <w:fldChar w:fldCharType="begin"/>
      </w:r>
      <w:r w:rsidR="007C7FCB">
        <w:instrText xml:space="preserve"> HYPERLINK \l "Attachment1" \o "Vedlegg 1" </w:instrText>
      </w:r>
      <w:r w:rsidR="007C7FCB">
        <w:fldChar w:fldCharType="separate"/>
      </w:r>
      <w:r>
        <w:rPr>
          <w:rStyle w:val="Hyperlink"/>
        </w:rPr>
        <w:t>Vedlegg 1</w:t>
      </w:r>
      <w:r w:rsidR="007C7FCB">
        <w:rPr>
          <w:rStyle w:val="Hyperlink"/>
        </w:rPr>
        <w:fldChar w:fldCharType="end"/>
      </w:r>
      <w:r>
        <w:t>.</w:t>
      </w:r>
    </w:p>
    <w:p w14:paraId="750F55C1" w14:textId="77777777" w:rsidR="0058011F" w:rsidRPr="004E78BB" w:rsidRDefault="0058011F" w:rsidP="006365D8">
      <w:pPr>
        <w:pStyle w:val="ProductList-Body"/>
      </w:pPr>
    </w:p>
    <w:p w14:paraId="6EDA8F5A" w14:textId="77777777" w:rsidR="00696797" w:rsidRPr="00A8327A" w:rsidRDefault="00696797" w:rsidP="00465BF7">
      <w:pPr>
        <w:pStyle w:val="ProductList-Body"/>
        <w:tabs>
          <w:tab w:val="clear" w:pos="158"/>
          <w:tab w:val="left" w:pos="180"/>
        </w:tabs>
        <w:rPr>
          <w:b/>
          <w:color w:val="00188F"/>
        </w:rPr>
      </w:pPr>
      <w:r>
        <w:rPr>
          <w:b/>
          <w:color w:val="00188F"/>
        </w:rPr>
        <w:t>Administrere Enheter og Programmer</w:t>
      </w:r>
    </w:p>
    <w:p w14:paraId="51BA6841" w14:textId="6D49226C" w:rsidR="00696797" w:rsidRDefault="00A261E0" w:rsidP="006365D8">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Administrasjon av en enhet som mer enn én bruker har tilgang til, krever en Bruker-SL for hver enkelt bruker. Hvis Intune Company Portal App brukes til å administrere enheter, gjelder vilkårene for OST-en som gjelder for Microsoft Intune Online Services (som definert i Core Online Services-tabellen i vedlegg 1 – Merknader) for bruk av Intune Company Portal App. Microsofts forpliktelser relatert til Intune Company Portal App omfatter ikke databehandling, retningslinjer eller praksis fra tredjepartsleverandører av mobile plattformer som Intune Company Portal App fungerer på (f.eks. Apple, Google</w:t>
      </w:r>
      <w:r w:rsidR="00696797">
        <w:t>.</w:t>
      </w:r>
    </w:p>
    <w:p w14:paraId="773E697D" w14:textId="77777777" w:rsidR="00696797" w:rsidRDefault="00696797" w:rsidP="006365D8">
      <w:pPr>
        <w:pStyle w:val="ProductList-Body"/>
        <w:tabs>
          <w:tab w:val="clear" w:pos="158"/>
          <w:tab w:val="left" w:pos="180"/>
        </w:tabs>
      </w:pPr>
    </w:p>
    <w:p w14:paraId="3061E57C" w14:textId="77777777" w:rsidR="00696797" w:rsidRPr="00612EFD" w:rsidRDefault="00696797" w:rsidP="00EF149B">
      <w:pPr>
        <w:pStyle w:val="ProductList-Body"/>
        <w:rPr>
          <w:b/>
          <w:bCs/>
          <w:color w:val="00188F"/>
        </w:rPr>
      </w:pPr>
      <w:r>
        <w:rPr>
          <w:b/>
          <w:bCs/>
          <w:color w:val="00188F"/>
        </w:rPr>
        <w:t>Microsoft Intune for Devices</w:t>
      </w:r>
    </w:p>
    <w:p w14:paraId="36AD904D" w14:textId="77777777" w:rsidR="00696797" w:rsidRPr="00A8327A" w:rsidRDefault="00696797" w:rsidP="006365D8">
      <w:pPr>
        <w:pStyle w:val="ProductList-Body"/>
        <w:tabs>
          <w:tab w:val="clear" w:pos="158"/>
          <w:tab w:val="left" w:pos="180"/>
        </w:tabs>
      </w:pPr>
      <w:r>
        <w:t xml:space="preserve">Microsoft Intune for Devices kan bare kobles til enheter som ikke er knyttet til bestemte brukere. Produktfunksjoner med brukertilknytning, inkludert, men ikke begrenset til, Betinget tilgang, Appbeskyttelse og valgfri appinstallasjon, kan ikke brukes under SL-er for Microsoft Intune for Devices. </w:t>
      </w:r>
      <w:bookmarkStart w:id="202" w:name="_Hlk521486116"/>
      <w:r>
        <w:t>Programmer som vanligvis er tilordnet til bestemte brukere, for eksempel Outlook og OneDrive, kan ikke brukes under denne tjenesten.</w:t>
      </w:r>
      <w:bookmarkEnd w:id="202"/>
    </w:p>
    <w:p w14:paraId="03FBBF68" w14:textId="77777777" w:rsidR="002407D6" w:rsidRPr="003C2FBE" w:rsidRDefault="002407D6" w:rsidP="006365D8">
      <w:pPr>
        <w:pStyle w:val="ProductList-Body"/>
        <w:tabs>
          <w:tab w:val="clear" w:pos="158"/>
          <w:tab w:val="left" w:pos="180"/>
        </w:tabs>
      </w:pPr>
    </w:p>
    <w:p w14:paraId="6BEAB6F8" w14:textId="77777777" w:rsidR="002407D6" w:rsidRPr="003C2FBE" w:rsidRDefault="002407D6" w:rsidP="00225AAE">
      <w:pPr>
        <w:pStyle w:val="ProductList-Body"/>
        <w:tabs>
          <w:tab w:val="clear" w:pos="158"/>
          <w:tab w:val="left" w:pos="180"/>
        </w:tabs>
      </w:pPr>
      <w:r>
        <w:rPr>
          <w:b/>
          <w:color w:val="00188F"/>
        </w:rPr>
        <w:t>Tilleggs-SL for Lagring</w:t>
      </w:r>
    </w:p>
    <w:p w14:paraId="267A3F28" w14:textId="77777777" w:rsidR="002407D6" w:rsidRPr="003C2FBE" w:rsidRDefault="002407D6" w:rsidP="006365D8">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6365D8">
      <w:pPr>
        <w:pStyle w:val="ProductList-Body"/>
        <w:tabs>
          <w:tab w:val="clear" w:pos="158"/>
          <w:tab w:val="left" w:pos="180"/>
        </w:tabs>
      </w:pPr>
    </w:p>
    <w:p w14:paraId="325FD5C2" w14:textId="77777777" w:rsidR="002407D6" w:rsidRPr="003C2FBE" w:rsidRDefault="002407D6" w:rsidP="006365D8">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6365D8">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w:t>
      </w:r>
      <w:r>
        <w:lastRenderedPageBreak/>
        <w:t xml:space="preserve">oppgitt i Windows 8.1 Pro og Enterprise-avsnittet i Produktvilkårene. Produktvilkårene er tilgjengelige på </w:t>
      </w:r>
      <w:r w:rsidR="007C7FCB">
        <w:fldChar w:fldCharType="begin"/>
      </w:r>
      <w:r w:rsidR="007C7FCB">
        <w:instrText xml:space="preserve"> HYPERLINK "http://go.microsoft.com/?linkid=9839206" </w:instrText>
      </w:r>
      <w:r w:rsidR="007C7FCB">
        <w:fldChar w:fldCharType="separate"/>
      </w:r>
      <w:r>
        <w:rPr>
          <w:rStyle w:val="Hyperlink"/>
        </w:rPr>
        <w:t>http://go.microsoft.com/?linkid=9839206</w:t>
      </w:r>
      <w:r w:rsidR="007C7FCB">
        <w:rPr>
          <w:rStyle w:val="Hyperlink"/>
        </w:rPr>
        <w:fldChar w:fldCharType="end"/>
      </w:r>
      <w:hyperlink w:history="1"/>
      <w:r>
        <w:t>.</w:t>
      </w:r>
    </w:p>
    <w:p w14:paraId="58A23F59" w14:textId="77777777" w:rsidR="00BE7943" w:rsidRDefault="00BE7943" w:rsidP="006365D8">
      <w:pPr>
        <w:pStyle w:val="ProductList-Body"/>
        <w:tabs>
          <w:tab w:val="clear" w:pos="158"/>
          <w:tab w:val="left" w:pos="180"/>
        </w:tabs>
        <w:rPr>
          <w:b/>
          <w:color w:val="00188F"/>
        </w:rPr>
      </w:pPr>
    </w:p>
    <w:p w14:paraId="3F35A826" w14:textId="1766AA5C" w:rsidR="002407D6" w:rsidRPr="003C2FBE" w:rsidRDefault="002407D6" w:rsidP="006365D8">
      <w:pPr>
        <w:pStyle w:val="ProductList-Body"/>
        <w:tabs>
          <w:tab w:val="clear" w:pos="158"/>
          <w:tab w:val="left" w:pos="180"/>
        </w:tabs>
      </w:pPr>
      <w:r>
        <w:rPr>
          <w:b/>
          <w:color w:val="00188F"/>
        </w:rPr>
        <w:t>SQL Server Technology og ytelsestesting</w:t>
      </w:r>
    </w:p>
    <w:p w14:paraId="088087BC" w14:textId="77777777" w:rsidR="002407D6" w:rsidRPr="003C2FBE" w:rsidRDefault="002407D6" w:rsidP="00232F41">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bookmarkStart w:id="203" w:name="_Toc453946633"/>
    <w:bookmarkStart w:id="204" w:name="_Toc451949071"/>
    <w:p w14:paraId="15781187"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r w:rsidR="007C7FCB">
        <w:fldChar w:fldCharType="begin"/>
      </w:r>
      <w:r w:rsidR="007C7FCB">
        <w:instrText xml:space="preserve"> HYPERLINK \l "GeneralTerms" \o "Generelle vilkår" </w:instrText>
      </w:r>
      <w:r w:rsidR="007C7FCB">
        <w:fldChar w:fldCharType="separate"/>
      </w:r>
      <w:r>
        <w:rPr>
          <w:rStyle w:val="Hyperlink"/>
          <w:sz w:val="16"/>
          <w:szCs w:val="16"/>
        </w:rPr>
        <w:t>Generelle vilkår</w:t>
      </w:r>
      <w:r w:rsidR="007C7FCB">
        <w:rPr>
          <w:rStyle w:val="Hyperlink"/>
          <w:sz w:val="16"/>
          <w:szCs w:val="16"/>
        </w:rPr>
        <w:fldChar w:fldCharType="end"/>
      </w:r>
    </w:p>
    <w:p w14:paraId="03E08ADD" w14:textId="1073E81A" w:rsidR="00C21216" w:rsidRPr="006C107F" w:rsidRDefault="00122AF9" w:rsidP="00575C0A">
      <w:pPr>
        <w:pStyle w:val="ProductList-Offering2Heading"/>
        <w:keepNext/>
        <w:outlineLvl w:val="2"/>
        <w:rPr>
          <w:lang w:val="nb-NO"/>
        </w:rPr>
      </w:pPr>
      <w:r w:rsidRPr="00C81DF0">
        <w:rPr>
          <w:lang w:val="nb-NO"/>
        </w:rPr>
        <w:tab/>
      </w:r>
      <w:bookmarkStart w:id="205" w:name="_Toc62904282"/>
      <w:r w:rsidR="00C21216" w:rsidRPr="006C107F">
        <w:rPr>
          <w:lang w:val="nb-NO"/>
        </w:rPr>
        <w:t>Microsoft Learning</w:t>
      </w:r>
      <w:bookmarkEnd w:id="203"/>
      <w:bookmarkEnd w:id="205"/>
      <w:r w:rsidR="00C21216" w:rsidRPr="006C107F">
        <w:rPr>
          <w:lang w:val="nb-NO"/>
        </w:rPr>
        <w:t xml:space="preserve"> </w:t>
      </w:r>
      <w:bookmarkEnd w:id="204"/>
    </w:p>
    <w:bookmarkEnd w:id="163"/>
    <w:p w14:paraId="583BFC60" w14:textId="77777777" w:rsidR="00C21216" w:rsidRPr="00903BB7" w:rsidRDefault="00C21216" w:rsidP="00575C0A">
      <w:pPr>
        <w:pStyle w:val="ProductList-ClauseHeading"/>
      </w:pPr>
      <w:r>
        <w:t>Microsoft Learning E-Reference Library</w:t>
      </w:r>
    </w:p>
    <w:p w14:paraId="104DE2A4" w14:textId="77777777" w:rsidR="00C21216" w:rsidRPr="00903BB7" w:rsidRDefault="00C21216" w:rsidP="006365D8">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6365D8">
      <w:pPr>
        <w:pStyle w:val="ProductList-Body"/>
      </w:pPr>
    </w:p>
    <w:p w14:paraId="6ECA5DB9" w14:textId="77777777" w:rsidR="00C21216" w:rsidRPr="00903BB7" w:rsidRDefault="00C21216" w:rsidP="00575C0A">
      <w:pPr>
        <w:pStyle w:val="ProductList-ClauseHeading"/>
        <w:keepNext w:val="0"/>
      </w:pPr>
      <w:r>
        <w:t xml:space="preserve">Tjeneste-SL for </w:t>
      </w:r>
      <w:bookmarkStart w:id="206" w:name="_Toc451949072"/>
      <w:r>
        <w:t>Microsoft Learning Imagine Academy</w:t>
      </w:r>
      <w:bookmarkEnd w:id="206"/>
    </w:p>
    <w:p w14:paraId="647A8554" w14:textId="77777777" w:rsidR="00C21216" w:rsidRPr="00903BB7" w:rsidRDefault="00C21216" w:rsidP="006365D8">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7EC08DA1" w14:textId="77777777" w:rsidR="00BE7943" w:rsidRDefault="00BE7943" w:rsidP="006365D8">
      <w:pPr>
        <w:pStyle w:val="ProductList-ClauseHeading"/>
        <w:keepNext w:val="0"/>
      </w:pPr>
    </w:p>
    <w:p w14:paraId="526357CB" w14:textId="6A7AA95F" w:rsidR="00C21216" w:rsidRPr="00903BB7" w:rsidRDefault="00C21216" w:rsidP="006365D8">
      <w:pPr>
        <w:pStyle w:val="ProductList-ClauseHeading"/>
        <w:keepNext w:val="0"/>
      </w:pPr>
      <w:r>
        <w:t>Programretningslinjer for Microsoft Learning Imagine Academy</w:t>
      </w:r>
    </w:p>
    <w:p w14:paraId="482BDB57" w14:textId="77777777" w:rsidR="00C21216" w:rsidRPr="00903BB7" w:rsidRDefault="00C21216" w:rsidP="006365D8">
      <w:pPr>
        <w:pStyle w:val="ProductList-Body"/>
      </w:pPr>
      <w:r>
        <w:t xml:space="preserve">Programretningslinjene for Imagine Academy, som er oppført på </w:t>
      </w:r>
      <w:r w:rsidR="007C7FCB">
        <w:fldChar w:fldCharType="begin"/>
      </w:r>
      <w:r w:rsidR="007C7FCB">
        <w:instrText xml:space="preserve"> HYPERLINK "http://www.microsoft.com/itacademy" </w:instrText>
      </w:r>
      <w:r w:rsidR="007C7FCB">
        <w:fldChar w:fldCharType="separate"/>
      </w:r>
      <w:r>
        <w:rPr>
          <w:rStyle w:val="Hyperlink"/>
        </w:rPr>
        <w:t>http://www.microsoft.com/itacademy</w:t>
      </w:r>
      <w:r w:rsidR="007C7FCB">
        <w:rPr>
          <w:rStyle w:val="Hyperlink"/>
        </w:rPr>
        <w:fldChar w:fldCharType="end"/>
      </w:r>
      <w:r>
        <w:t>, gjelder for Kundens bruk av Microsoft Learning Imagine Academy og tilknyttede fordeler.</w:t>
      </w:r>
    </w:p>
    <w:p w14:paraId="558A7537" w14:textId="77777777" w:rsidR="00C21216" w:rsidRPr="00903BB7" w:rsidRDefault="00C21216" w:rsidP="006365D8">
      <w:pPr>
        <w:pStyle w:val="ProductList-Body"/>
      </w:pPr>
    </w:p>
    <w:p w14:paraId="3BBFAC4D" w14:textId="77777777" w:rsidR="00C21216" w:rsidRPr="00903BB7" w:rsidRDefault="00C21216" w:rsidP="006365D8">
      <w:pPr>
        <w:pStyle w:val="ProductList-ClauseHeading"/>
        <w:keepNext w:val="0"/>
      </w:pPr>
      <w:r>
        <w:t>Programfordeler for Microsoft Learning Imagine Academy levert av tredjepart</w:t>
      </w:r>
    </w:p>
    <w:p w14:paraId="4341E056" w14:textId="77777777" w:rsidR="00C21216" w:rsidRPr="00903BB7" w:rsidRDefault="00C21216" w:rsidP="006365D8">
      <w:pPr>
        <w:pStyle w:val="ProductList-Body"/>
      </w:pPr>
      <w:r>
        <w:t>Programfordelene kan bare brukes av den lisensierte institusjonens lærerstab, ansatte og elever/studenter som er registrert i den lisensierte institusjonen.</w:t>
      </w:r>
    </w:p>
    <w:bookmarkEnd w:id="164"/>
    <w:p w14:paraId="3A45287B"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r w:rsidR="007C7FCB">
        <w:fldChar w:fldCharType="begin"/>
      </w:r>
      <w:r w:rsidR="007C7FCB">
        <w:instrText xml:space="preserve"> HYPERLINK \l "GeneralTerms" \o "Generelle vilkår" </w:instrText>
      </w:r>
      <w:r w:rsidR="007C7FCB">
        <w:fldChar w:fldCharType="separate"/>
      </w:r>
      <w:r>
        <w:rPr>
          <w:rStyle w:val="Hyperlink"/>
          <w:sz w:val="16"/>
          <w:szCs w:val="16"/>
        </w:rPr>
        <w:t>Generelle vilkår</w:t>
      </w:r>
      <w:r w:rsidR="007C7FCB">
        <w:rPr>
          <w:rStyle w:val="Hyperlink"/>
          <w:sz w:val="16"/>
          <w:szCs w:val="16"/>
        </w:rPr>
        <w:fldChar w:fldCharType="end"/>
      </w:r>
    </w:p>
    <w:p w14:paraId="05614BB0" w14:textId="77777777" w:rsidR="009A15A6" w:rsidRPr="009A15A6" w:rsidRDefault="009A15A6" w:rsidP="00225AAE">
      <w:pPr>
        <w:pStyle w:val="ProductList-Offering2Heading"/>
        <w:outlineLvl w:val="2"/>
        <w:rPr>
          <w:lang w:val="sv-SE"/>
        </w:rPr>
      </w:pPr>
      <w:r w:rsidRPr="00107D88">
        <w:rPr>
          <w:lang w:val="sv-SE"/>
        </w:rPr>
        <w:tab/>
      </w:r>
      <w:bookmarkStart w:id="207" w:name="MicrosoftSearchinBing"/>
      <w:bookmarkStart w:id="208" w:name="_Toc3111592"/>
      <w:bookmarkStart w:id="209" w:name="_Toc62904283"/>
      <w:r w:rsidRPr="009A15A6">
        <w:rPr>
          <w:lang w:val="sv-SE"/>
        </w:rPr>
        <w:t>Microsoft Søk i Bing</w:t>
      </w:r>
      <w:bookmarkEnd w:id="207"/>
      <w:bookmarkEnd w:id="208"/>
      <w:bookmarkEnd w:id="209"/>
    </w:p>
    <w:p w14:paraId="100CF399" w14:textId="77777777" w:rsidR="0067144E" w:rsidRDefault="0067144E" w:rsidP="006365D8">
      <w:pPr>
        <w:pStyle w:val="ProductList-Body"/>
        <w:tabs>
          <w:tab w:val="clear" w:pos="158"/>
          <w:tab w:val="left" w:pos="360"/>
        </w:tabs>
        <w:rPr>
          <w:b/>
          <w:color w:val="00188F"/>
        </w:rPr>
      </w:pPr>
      <w:r>
        <w:rPr>
          <w:b/>
          <w:color w:val="00188F"/>
        </w:rPr>
        <w:t>Microsoft Søk i Bing</w:t>
      </w:r>
    </w:p>
    <w:p w14:paraId="48E072CC" w14:textId="75738BF2" w:rsidR="009A15A6" w:rsidRPr="00931AE7" w:rsidRDefault="0067144E" w:rsidP="006365D8">
      <w:pPr>
        <w:pStyle w:val="ProductList-Body"/>
      </w:pPr>
      <w:r>
        <w:t>Med “Microsoft Søk i Bing” menes tjenesten som viser bedriftssøkeresultater fra interne ressurser (f.eks. intranett, filer, personinformasjon) til Kundebrukere som er logget på tjenesten gjennom skole- eller jobbkonto.</w:t>
      </w:r>
    </w:p>
    <w:p w14:paraId="65A0EA7A" w14:textId="77777777" w:rsidR="009A15A6" w:rsidRPr="00931AE7" w:rsidRDefault="009A15A6" w:rsidP="006365D8">
      <w:pPr>
        <w:pStyle w:val="ProductList-Body"/>
      </w:pPr>
    </w:p>
    <w:p w14:paraId="695044FA" w14:textId="77777777" w:rsidR="009A15A6" w:rsidRPr="00931AE7" w:rsidRDefault="009A15A6" w:rsidP="006365D8">
      <w:pPr>
        <w:pStyle w:val="ProductList-Body"/>
      </w:pPr>
      <w:r>
        <w:rPr>
          <w:b/>
          <w:color w:val="00188F"/>
        </w:rPr>
        <w:t>Personvern for Microsoft Søk i Bing</w:t>
      </w:r>
    </w:p>
    <w:p w14:paraId="41BAF6C3" w14:textId="450FF919" w:rsidR="00F772DC" w:rsidRDefault="004176DE" w:rsidP="006365D8">
      <w:pPr>
        <w:pStyle w:val="ProductList-Body"/>
      </w:pPr>
      <w:r>
        <w:t xml:space="preserve">Når en bruker skriver inn en søkeforespørsel i Microsoft Søk i Bing, skjer to samtidige søkeforespørsler: (1) et søk i Kundens interne ressurser, der spørringen og returnerte resultater er Kundedata i Vilkår for Elektroniske Tjenester, og (2) et separat søk i offentlige resultater fra Bing.com, der spørringen og returnerte resultater ikke er Kundedata. Disse online-tjenestevilkårene og DPA gjelder bare for Microsoft Search i Bing. Microsoft Personvernerklæring, som er tilgjengelig på </w:t>
      </w:r>
      <w:r w:rsidR="007C7FCB">
        <w:fldChar w:fldCharType="begin"/>
      </w:r>
      <w:r w:rsidR="007C7FCB">
        <w:instrText xml:space="preserve"> HYPERLINK "https://go.microsoft.com/fwlink/?LinkId=521839" </w:instrText>
      </w:r>
      <w:r w:rsidR="007C7FCB">
        <w:fldChar w:fldCharType="separate"/>
      </w:r>
      <w:r>
        <w:rPr>
          <w:rStyle w:val="Hyperlink"/>
        </w:rPr>
        <w:t>https://go.microsoft.com/fwlink/?LinkId=521839</w:t>
      </w:r>
      <w:r w:rsidR="007C7FCB">
        <w:rPr>
          <w:rStyle w:val="Hyperlink"/>
        </w:rPr>
        <w:fldChar w:fldCharType="end"/>
      </w:r>
      <w:r>
        <w:t>, gjelder for offentlige søk på Bing.com</w:t>
      </w:r>
      <w:r w:rsidR="00F772DC">
        <w:t>.</w:t>
      </w:r>
    </w:p>
    <w:p w14:paraId="10D3FBDE" w14:textId="49650785" w:rsidR="00F772DC" w:rsidRPr="00F772DC" w:rsidRDefault="00722EC6" w:rsidP="00F772DC">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F772DC">
          <w:rPr>
            <w:rStyle w:val="Hyperlink"/>
            <w:sz w:val="16"/>
            <w:szCs w:val="16"/>
          </w:rPr>
          <w:t>Innholdsfortegnelse</w:t>
        </w:r>
      </w:hyperlink>
      <w:r w:rsidR="00F772DC">
        <w:rPr>
          <w:sz w:val="16"/>
          <w:szCs w:val="16"/>
        </w:rPr>
        <w:t xml:space="preserve"> / </w:t>
      </w:r>
      <w:hyperlink w:anchor="GeneralTerms" w:tooltip="Generelle vilkår" w:history="1">
        <w:r w:rsidR="00F772DC">
          <w:rPr>
            <w:rStyle w:val="Hyperlink"/>
            <w:sz w:val="16"/>
            <w:szCs w:val="16"/>
          </w:rPr>
          <w:t>Generelle vilkår</w:t>
        </w:r>
      </w:hyperlink>
    </w:p>
    <w:p w14:paraId="3C9972C7" w14:textId="6C63E9F1" w:rsidR="00F772DC" w:rsidRPr="009C1170" w:rsidRDefault="00F772DC" w:rsidP="00F772DC">
      <w:pPr>
        <w:pStyle w:val="ProductList-Offering2Heading"/>
        <w:outlineLvl w:val="2"/>
      </w:pPr>
      <w:r>
        <w:tab/>
      </w:r>
      <w:bookmarkStart w:id="210" w:name="_Toc55478453"/>
      <w:bookmarkStart w:id="211" w:name="_Toc55912699"/>
      <w:bookmarkStart w:id="212" w:name="_Toc62904284"/>
      <w:r w:rsidR="00575C0A">
        <w:t xml:space="preserve">Microsoft </w:t>
      </w:r>
      <w:bookmarkEnd w:id="210"/>
      <w:r w:rsidR="00575C0A">
        <w:t>365 Defender</w:t>
      </w:r>
      <w:bookmarkEnd w:id="211"/>
      <w:bookmarkEnd w:id="212"/>
    </w:p>
    <w:p w14:paraId="65D51142" w14:textId="77777777" w:rsidR="00F772DC" w:rsidRDefault="00F772DC" w:rsidP="00F772DC">
      <w:pPr>
        <w:pStyle w:val="ProductList-Body"/>
        <w:tabs>
          <w:tab w:val="clear" w:pos="158"/>
          <w:tab w:val="left" w:pos="360"/>
        </w:tabs>
        <w:rPr>
          <w:b/>
          <w:color w:val="00188F"/>
        </w:rPr>
      </w:pPr>
      <w:r>
        <w:rPr>
          <w:b/>
          <w:color w:val="00188F"/>
        </w:rPr>
        <w:t>Databehandling</w:t>
      </w:r>
    </w:p>
    <w:p w14:paraId="477311EC" w14:textId="1200B5CB" w:rsidR="009A15A6" w:rsidRPr="00F772DC" w:rsidRDefault="00575C0A" w:rsidP="006365D8">
      <w:pPr>
        <w:pStyle w:val="ProductList-Body"/>
      </w:pPr>
      <w:r>
        <w:t>Microsoft 365 Defender integrerer Kundedata fra andre Online-tjenester, inkludert Microsoft Defender for endepunkt, Microsoft Defender for Office 365, Microsoft Cloud Application Security, Microsoft Defender for identitet, Azure Active Directory og andre Online-tjenester som konfigurert av Kunden, hvis noen (samlet kalt “MTP Input Services” til formål knyttet til denne bestemmelsen). Når Kundedata fra MTP Input Services integreres i Microsoft 365 Defender, skal bare OST- og DPA-bestemmelsene som gjelder for Microsoft 365 Defender, gjelde for disse dataene</w:t>
      </w:r>
      <w:r w:rsidR="00F772DC">
        <w:t>.</w:t>
      </w:r>
      <w:r w:rsidR="009A15A6" w:rsidRPr="00CB34CA">
        <w:rPr>
          <w:spacing w:val="-2"/>
        </w:rPr>
        <w:t xml:space="preserve"> </w:t>
      </w:r>
    </w:p>
    <w:p w14:paraId="2483622D" w14:textId="77777777" w:rsidR="009A15A6" w:rsidRPr="00931AE7" w:rsidRDefault="00722EC6" w:rsidP="006365D8">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EFAC0F9" w14:textId="29F24B13" w:rsidR="003149DA" w:rsidRPr="00AA0557" w:rsidRDefault="003149DA" w:rsidP="00EF149B">
      <w:pPr>
        <w:pStyle w:val="ProductList-Offering2Heading"/>
        <w:outlineLvl w:val="2"/>
        <w:rPr>
          <w:lang w:val="nb-NO"/>
        </w:rPr>
      </w:pPr>
      <w:r w:rsidRPr="00AA0557">
        <w:rPr>
          <w:lang w:val="nb-NO"/>
        </w:rPr>
        <w:tab/>
      </w:r>
      <w:bookmarkStart w:id="213" w:name="_Toc457466455"/>
      <w:bookmarkStart w:id="214" w:name="_Toc62904285"/>
      <w:r w:rsidRPr="00AA0557">
        <w:rPr>
          <w:lang w:val="nb-NO"/>
        </w:rPr>
        <w:t>Minecraft: Education Edition</w:t>
      </w:r>
      <w:bookmarkEnd w:id="213"/>
      <w:bookmarkEnd w:id="214"/>
    </w:p>
    <w:p w14:paraId="34C9DCE3" w14:textId="77777777" w:rsidR="003149DA" w:rsidRDefault="003149DA" w:rsidP="006365D8">
      <w:pPr>
        <w:pStyle w:val="ProductList-Body"/>
        <w:tabs>
          <w:tab w:val="clear" w:pos="158"/>
          <w:tab w:val="left" w:pos="360"/>
        </w:tabs>
        <w:rPr>
          <w:b/>
          <w:color w:val="00188F"/>
        </w:rPr>
      </w:pPr>
      <w:r>
        <w:rPr>
          <w:b/>
          <w:color w:val="00188F"/>
        </w:rPr>
        <w:t>Meldinger</w:t>
      </w:r>
    </w:p>
    <w:p w14:paraId="3F2BAE6E" w14:textId="03857A7D" w:rsidR="003149DA" w:rsidRPr="00AB267B" w:rsidRDefault="003149DA" w:rsidP="006365D8">
      <w:pPr>
        <w:pStyle w:val="ProductList-Body"/>
      </w:pPr>
      <w:r>
        <w:t xml:space="preserve">Meldingene om Bing Maps i </w:t>
      </w:r>
      <w:r w:rsidR="007C7FCB">
        <w:fldChar w:fldCharType="begin"/>
      </w:r>
      <w:r w:rsidR="007C7FCB">
        <w:instrText xml:space="preserve"> HYPERLINK \l "Attachment1" \o "Vedlegg 1" </w:instrText>
      </w:r>
      <w:r w:rsidR="007C7FCB">
        <w:fldChar w:fldCharType="separate"/>
      </w:r>
      <w:r>
        <w:rPr>
          <w:rStyle w:val="Hyperlink"/>
        </w:rPr>
        <w:t>Vedlegg 1</w:t>
      </w:r>
      <w:r w:rsidR="007C7FCB">
        <w:rPr>
          <w:rStyle w:val="Hyperlink"/>
        </w:rPr>
        <w:fldChar w:fldCharType="end"/>
      </w:r>
      <w:r>
        <w:t xml:space="preserve"> gjelder.</w:t>
      </w:r>
    </w:p>
    <w:p w14:paraId="0A2ED89E" w14:textId="77777777" w:rsidR="004A79EF" w:rsidRDefault="00722EC6"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r>
        <w:fldChar w:fldCharType="begin"/>
      </w:r>
      <w:r>
        <w:instrText xml:space="preserve"> HYPERLINK \l "GeneralTerms" \o "Generelle vilkår" </w:instrText>
      </w:r>
      <w:r>
        <w:fldChar w:fldCharType="separate"/>
      </w:r>
      <w:r w:rsidR="004A79EF">
        <w:rPr>
          <w:rStyle w:val="Hyperlink"/>
          <w:sz w:val="16"/>
          <w:szCs w:val="16"/>
        </w:rPr>
        <w:t>Generelle vilkår</w:t>
      </w:r>
      <w:r>
        <w:rPr>
          <w:rStyle w:val="Hyperlink"/>
          <w:sz w:val="16"/>
          <w:szCs w:val="16"/>
        </w:rPr>
        <w:fldChar w:fldCharType="end"/>
      </w:r>
    </w:p>
    <w:p w14:paraId="5EEA3C10" w14:textId="60F57048" w:rsidR="00581CDB" w:rsidRPr="00FC4288" w:rsidRDefault="003149DA" w:rsidP="00232F41">
      <w:pPr>
        <w:pStyle w:val="ProductList-Offering2Heading"/>
        <w:rPr>
          <w:lang w:val="nb-NO"/>
        </w:rPr>
      </w:pPr>
      <w:r>
        <w:rPr>
          <w:lang w:val="nb-NO"/>
        </w:rPr>
        <w:tab/>
      </w:r>
      <w:bookmarkStart w:id="215" w:name="_Toc62904286"/>
      <w:r w:rsidR="00581CDB" w:rsidRPr="00FC4288">
        <w:rPr>
          <w:lang w:val="nb-NO"/>
        </w:rPr>
        <w:t>Office 365 Developer</w:t>
      </w:r>
      <w:bookmarkEnd w:id="215"/>
    </w:p>
    <w:p w14:paraId="5B0F2979" w14:textId="77777777" w:rsidR="00581CDB" w:rsidRPr="00690C65" w:rsidRDefault="00581CDB" w:rsidP="006365D8">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6365D8">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232F41" w:rsidRDefault="00581CDB" w:rsidP="006365D8">
      <w:pPr>
        <w:pStyle w:val="ProductList-Body"/>
        <w:tabs>
          <w:tab w:val="clear" w:pos="158"/>
          <w:tab w:val="left" w:pos="180"/>
        </w:tabs>
        <w:rPr>
          <w:szCs w:val="18"/>
        </w:rPr>
      </w:pPr>
    </w:p>
    <w:p w14:paraId="6DDC9EA3" w14:textId="77777777" w:rsidR="00581CDB" w:rsidRPr="00690C65" w:rsidRDefault="00581CDB" w:rsidP="00575C0A">
      <w:pPr>
        <w:pStyle w:val="ProductList-Body"/>
        <w:keepNext/>
        <w:tabs>
          <w:tab w:val="clear" w:pos="158"/>
          <w:tab w:val="left" w:pos="180"/>
        </w:tabs>
      </w:pPr>
      <w:r>
        <w:rPr>
          <w:b/>
          <w:color w:val="00188F"/>
        </w:rPr>
        <w:t>Sluttbrukere av Office 365 Developer</w:t>
      </w:r>
    </w:p>
    <w:p w14:paraId="43BEB7C5" w14:textId="77777777" w:rsidR="00581CDB" w:rsidRPr="00690C65" w:rsidRDefault="00581CDB" w:rsidP="006365D8">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238E862" w14:textId="77777777" w:rsidR="004A79EF" w:rsidRDefault="00722EC6"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r w:rsidR="007C7FCB">
        <w:fldChar w:fldCharType="begin"/>
      </w:r>
      <w:r w:rsidR="007C7FCB">
        <w:instrText xml:space="preserve"> HYPERLINK \l "GeneralTerms" \o "Generelle vilkår" </w:instrText>
      </w:r>
      <w:r w:rsidR="007C7FCB">
        <w:fldChar w:fldCharType="separate"/>
      </w:r>
      <w:r w:rsidR="004A79EF">
        <w:rPr>
          <w:rStyle w:val="Hyperlink"/>
          <w:sz w:val="16"/>
          <w:szCs w:val="16"/>
        </w:rPr>
        <w:t>Generelle vilkår</w:t>
      </w:r>
      <w:r w:rsidR="007C7FCB">
        <w:rPr>
          <w:rStyle w:val="Hyperlink"/>
          <w:sz w:val="16"/>
          <w:szCs w:val="16"/>
        </w:rPr>
        <w:fldChar w:fldCharType="end"/>
      </w:r>
    </w:p>
    <w:p w14:paraId="7897EAC8" w14:textId="2338830C" w:rsidR="00C21216" w:rsidRPr="00575C0A" w:rsidRDefault="00C21216" w:rsidP="006365D8">
      <w:pPr>
        <w:pStyle w:val="ProductList-Offering2Heading"/>
        <w:outlineLvl w:val="2"/>
      </w:pPr>
      <w:r w:rsidRPr="00DB28F7">
        <w:rPr>
          <w:lang w:val="nb-NO"/>
        </w:rPr>
        <w:tab/>
      </w:r>
      <w:bookmarkStart w:id="216" w:name="_Toc13858401"/>
      <w:bookmarkStart w:id="217" w:name="MDATP"/>
      <w:bookmarkStart w:id="218" w:name="_Toc55478456"/>
      <w:bookmarkStart w:id="219" w:name="_Toc55912702"/>
      <w:bookmarkStart w:id="220" w:name="_Toc62904287"/>
      <w:r w:rsidR="00575C0A">
        <w:t xml:space="preserve">Microsoft Defender </w:t>
      </w:r>
      <w:bookmarkEnd w:id="216"/>
      <w:bookmarkEnd w:id="217"/>
      <w:bookmarkEnd w:id="218"/>
      <w:r w:rsidR="00575C0A">
        <w:t xml:space="preserve">for </w:t>
      </w:r>
      <w:proofErr w:type="spellStart"/>
      <w:r w:rsidR="00575C0A">
        <w:t>endepunkt</w:t>
      </w:r>
      <w:bookmarkEnd w:id="219"/>
      <w:bookmarkEnd w:id="220"/>
      <w:proofErr w:type="spellEnd"/>
    </w:p>
    <w:p w14:paraId="7716F3E3" w14:textId="77777777" w:rsidR="00C21216" w:rsidRPr="00903BB7" w:rsidRDefault="00C21216" w:rsidP="006365D8">
      <w:pPr>
        <w:pStyle w:val="ProductList-Body"/>
      </w:pPr>
      <w:r>
        <w:rPr>
          <w:b/>
          <w:color w:val="00188F"/>
        </w:rPr>
        <w:t>Oppbevaring av data</w:t>
      </w:r>
    </w:p>
    <w:p w14:paraId="78F5C97B" w14:textId="696FB1E2" w:rsidR="003C12D4" w:rsidRPr="00BA2331" w:rsidRDefault="00575C0A" w:rsidP="006365D8">
      <w:pPr>
        <w:pStyle w:val="ProductList-Body"/>
      </w:pPr>
      <w:r>
        <w:t>Microsoft Defender for endepunkt inneholder ikke uttrekkbare Kundedata, derfor gjelder ikke vilkårene for utdrag av Kundedata i DPA</w:t>
      </w:r>
      <w:r w:rsidR="003C12D4">
        <w:t xml:space="preserve">. </w:t>
      </w:r>
    </w:p>
    <w:p w14:paraId="1C37E047" w14:textId="77777777" w:rsidR="004A79EF" w:rsidRDefault="00722EC6"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3821F8A" w14:textId="77777777" w:rsidR="0016043C" w:rsidRDefault="0016043C" w:rsidP="006365D8">
      <w:pPr>
        <w:pStyle w:val="ProductList-Body"/>
        <w:sectPr w:rsidR="0016043C" w:rsidSect="00E275D6">
          <w:footerReference w:type="first" r:id="rId4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6365D8">
      <w:pPr>
        <w:pStyle w:val="ProductList-SectionHeading"/>
        <w:outlineLvl w:val="0"/>
      </w:pPr>
      <w:bookmarkStart w:id="221" w:name="Attachment1"/>
      <w:bookmarkStart w:id="222" w:name="_Toc62904288"/>
      <w:r>
        <w:lastRenderedPageBreak/>
        <w:t>Vedlegg 1 – meldinger</w:t>
      </w:r>
      <w:bookmarkEnd w:id="221"/>
      <w:bookmarkEnd w:id="222"/>
    </w:p>
    <w:p w14:paraId="39AEDC79" w14:textId="77777777" w:rsidR="004176DE" w:rsidRDefault="004176DE" w:rsidP="004176DE">
      <w:pPr>
        <w:pStyle w:val="ProductList-Offering1Heading"/>
      </w:pPr>
      <w:bookmarkStart w:id="223" w:name="_Toc27047360"/>
      <w:bookmarkStart w:id="224" w:name="_Toc62904289"/>
      <w:r>
        <w:t>Online-</w:t>
      </w:r>
      <w:proofErr w:type="spellStart"/>
      <w:r>
        <w:t>tjenester</w:t>
      </w:r>
      <w:proofErr w:type="spellEnd"/>
      <w:r>
        <w:t xml:space="preserve"> </w:t>
      </w:r>
      <w:proofErr w:type="spellStart"/>
      <w:r>
        <w:t>som</w:t>
      </w:r>
      <w:proofErr w:type="spellEnd"/>
      <w:r>
        <w:t xml:space="preserve"> er </w:t>
      </w:r>
      <w:proofErr w:type="spellStart"/>
      <w:r>
        <w:t>ekskludert</w:t>
      </w:r>
      <w:proofErr w:type="spellEnd"/>
      <w:r>
        <w:t xml:space="preserve"> </w:t>
      </w:r>
      <w:proofErr w:type="spellStart"/>
      <w:r>
        <w:t>fra</w:t>
      </w:r>
      <w:proofErr w:type="spellEnd"/>
      <w:r>
        <w:t xml:space="preserve"> DPA</w:t>
      </w:r>
      <w:bookmarkEnd w:id="223"/>
      <w:bookmarkEnd w:id="224"/>
    </w:p>
    <w:p w14:paraId="77F9FB57" w14:textId="0493235C" w:rsidR="00225AAE" w:rsidRDefault="00575C0A" w:rsidP="00225AAE">
      <w:pPr>
        <w:pStyle w:val="ProductList-Body"/>
      </w:pPr>
      <w:r>
        <w:t xml:space="preserve">Vilkårene i DPA gjelder ikke for: Bing Maps Mobile Asset Management Platform, Bing Maps Transactions and Users, Bing Search Services, Cognitive Services i containere installert på Kundens dedikerte maskinvare, GitHub-tilbud, LinkedIn Sales Navigator, Azure Defender for IoT (unntatt skytilkoblede funksjoner), Azure SQL Edge, Azure Stack HCI, Azure Stack Hub, Microsoft Graph data connect for ISVs, Microsoft Genomics og Visual Studio App Center Test. Hver av disse online-tjenestene reguleres av personvern- og sikkerhetsvilkårene i gjeldende </w:t>
      </w:r>
      <w:r w:rsidR="007C7FCB">
        <w:fldChar w:fldCharType="begin"/>
      </w:r>
      <w:r w:rsidR="007C7FCB">
        <w:instrText xml:space="preserve"> HYPERLINK \l "Vilkår for spesifikke Elektroniske Tjenester" \o "Spesifikke vilkår for Elektroniske Tjenester" </w:instrText>
      </w:r>
      <w:r w:rsidR="007C7FCB">
        <w:fldChar w:fldCharType="separate"/>
      </w:r>
      <w:r>
        <w:rPr>
          <w:color w:val="0563C1" w:themeColor="hyperlink"/>
          <w:u w:val="single"/>
        </w:rPr>
        <w:t>Online Service-specific Terms</w:t>
      </w:r>
      <w:r w:rsidR="007C7FCB">
        <w:rPr>
          <w:color w:val="0563C1" w:themeColor="hyperlink"/>
          <w:u w:val="single"/>
        </w:rPr>
        <w:fldChar w:fldCharType="end"/>
      </w:r>
      <w:r w:rsidR="00225AAE">
        <w:t>.</w:t>
      </w:r>
    </w:p>
    <w:p w14:paraId="4C2C243D" w14:textId="77777777" w:rsidR="00225AAE" w:rsidRDefault="00225AAE" w:rsidP="00225AAE">
      <w:pPr>
        <w:pStyle w:val="ProductList-Body"/>
      </w:pPr>
    </w:p>
    <w:p w14:paraId="5477227C" w14:textId="77777777" w:rsidR="00225AAE" w:rsidRDefault="00225AAE" w:rsidP="00225AAE">
      <w:pPr>
        <w:pStyle w:val="ProductList-ClauseHeading"/>
        <w:keepNext w:val="0"/>
      </w:pPr>
      <w:r>
        <w:t>DPA-betingelser geografiske utelukkelser</w:t>
      </w:r>
    </w:p>
    <w:p w14:paraId="044CD7C4" w14:textId="7972BF38" w:rsidR="004176DE" w:rsidRDefault="00225AAE" w:rsidP="00225AAE">
      <w:pPr>
        <w:pStyle w:val="ProductList-Body"/>
      </w:pPr>
      <w:r>
        <w:t>For online-tjenester fra Dynamics 365 og Power Platform er de spesifikke vilkårene for DPA som nevnt i vedlegg A som sier “Microsoft lagrer kopier av fremgangsmåter for kundedata og datagjenoppretting på et annet sted enn der det primære datautstyret som behandler kundedataene befinner seg” gjelder ikke for følgende områder: De forente arabiske emirater og Sør-Afrika</w:t>
      </w:r>
      <w:r w:rsidR="004176DE">
        <w:t>.</w:t>
      </w:r>
    </w:p>
    <w:p w14:paraId="12FE2A76" w14:textId="77777777" w:rsidR="004176DE" w:rsidRPr="00133E27" w:rsidRDefault="00722EC6" w:rsidP="004176DE">
      <w:pPr>
        <w:pStyle w:val="ProductList-Body"/>
        <w:shd w:val="clear" w:color="auto" w:fill="A6A6A6" w:themeFill="background1" w:themeFillShade="A6"/>
        <w:spacing w:before="120" w:after="240"/>
        <w:jc w:val="right"/>
        <w:rPr>
          <w:sz w:val="16"/>
          <w:szCs w:val="16"/>
        </w:rPr>
      </w:pPr>
      <w:hyperlink w:anchor="_top" w:tooltip="Innholdsfortegnelse" w:history="1">
        <w:r w:rsidR="004176DE">
          <w:rPr>
            <w:rStyle w:val="Hyperlink"/>
            <w:sz w:val="16"/>
            <w:szCs w:val="16"/>
          </w:rPr>
          <w:t>Innholdsfortegnelse</w:t>
        </w:r>
      </w:hyperlink>
      <w:r w:rsidR="004176DE">
        <w:rPr>
          <w:sz w:val="16"/>
          <w:szCs w:val="16"/>
        </w:rPr>
        <w:t xml:space="preserve"> / </w:t>
      </w:r>
      <w:hyperlink w:anchor="_top" w:tooltip="Generelle Vilkår" w:history="1">
        <w:r w:rsidR="004176DE">
          <w:rPr>
            <w:rStyle w:val="Hyperlink"/>
            <w:sz w:val="16"/>
            <w:szCs w:val="16"/>
          </w:rPr>
          <w:t>Generelle vilkår</w:t>
        </w:r>
      </w:hyperlink>
    </w:p>
    <w:p w14:paraId="3BAFA372" w14:textId="77777777" w:rsidR="004176DE" w:rsidRDefault="004176DE" w:rsidP="004176DE">
      <w:pPr>
        <w:pStyle w:val="ProductList-Offering1Heading"/>
      </w:pPr>
      <w:bookmarkStart w:id="225" w:name="_Toc27047361"/>
      <w:bookmarkStart w:id="226" w:name="CoreOnlineServices"/>
      <w:bookmarkStart w:id="227" w:name="_Toc62904290"/>
      <w:r>
        <w:t>Online-</w:t>
      </w:r>
      <w:proofErr w:type="spellStart"/>
      <w:r>
        <w:t>kjernetjenester</w:t>
      </w:r>
      <w:bookmarkEnd w:id="225"/>
      <w:bookmarkEnd w:id="227"/>
      <w:proofErr w:type="spellEnd"/>
    </w:p>
    <w:bookmarkEnd w:id="226"/>
    <w:p w14:paraId="5C1E1731" w14:textId="77777777" w:rsidR="004176DE" w:rsidRPr="00FC2D52" w:rsidRDefault="004176DE" w:rsidP="004176DE">
      <w:pPr>
        <w:pStyle w:val="ProductList-Body"/>
      </w:pPr>
      <w:r>
        <w:t>Termen "Elektroniske kjernetjenester" gjelder bare på tjenestene i tabellen nedenfor, unntatt Forhåndsvisninger.</w:t>
      </w:r>
    </w:p>
    <w:p w14:paraId="096C9749" w14:textId="77777777" w:rsidR="004176DE" w:rsidRDefault="004176DE" w:rsidP="004176D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76DE" w14:paraId="2D4ECA1D" w14:textId="77777777" w:rsidTr="0064710F">
        <w:trPr>
          <w:tblHeader/>
        </w:trPr>
        <w:tc>
          <w:tcPr>
            <w:tcW w:w="10800" w:type="dxa"/>
            <w:gridSpan w:val="2"/>
            <w:shd w:val="clear" w:color="auto" w:fill="0072C6"/>
          </w:tcPr>
          <w:p w14:paraId="25F46EE3" w14:textId="77777777" w:rsidR="004176DE" w:rsidRPr="00231971" w:rsidRDefault="004176DE" w:rsidP="0064710F">
            <w:pPr>
              <w:pStyle w:val="ProductList-Body"/>
              <w:spacing w:before="20" w:after="20"/>
              <w:rPr>
                <w:color w:val="FFFFFF" w:themeColor="background1"/>
                <w:sz w:val="16"/>
                <w:szCs w:val="16"/>
              </w:rPr>
            </w:pPr>
            <w:r>
              <w:rPr>
                <w:color w:val="FFFFFF" w:themeColor="background1"/>
                <w:sz w:val="16"/>
                <w:szCs w:val="16"/>
              </w:rPr>
              <w:t>Elektroniske Tjenester</w:t>
            </w:r>
          </w:p>
        </w:tc>
      </w:tr>
      <w:tr w:rsidR="00BE7943" w14:paraId="3253B58C" w14:textId="77777777" w:rsidTr="0064710F">
        <w:tc>
          <w:tcPr>
            <w:tcW w:w="2610" w:type="dxa"/>
            <w:vAlign w:val="center"/>
          </w:tcPr>
          <w:p w14:paraId="42AC9799" w14:textId="15C4D3EF" w:rsidR="00BE7943" w:rsidRPr="00231971" w:rsidRDefault="00BE7943" w:rsidP="00BE7943">
            <w:pPr>
              <w:pStyle w:val="ProductList-Body"/>
              <w:rPr>
                <w:sz w:val="16"/>
                <w:szCs w:val="16"/>
              </w:rPr>
            </w:pPr>
            <w:r>
              <w:rPr>
                <w:sz w:val="16"/>
                <w:szCs w:val="16"/>
              </w:rPr>
              <w:t>Microsoft Dynamics 365-kjernetjenester</w:t>
            </w:r>
          </w:p>
        </w:tc>
        <w:tc>
          <w:tcPr>
            <w:tcW w:w="8190" w:type="dxa"/>
          </w:tcPr>
          <w:p w14:paraId="724092FC" w14:textId="6E4871B2" w:rsidR="00BE7943" w:rsidRPr="00231971" w:rsidRDefault="00195B7C" w:rsidP="00BE7943">
            <w:pPr>
              <w:pStyle w:val="ProductList-Body"/>
              <w:rPr>
                <w:sz w:val="16"/>
                <w:szCs w:val="16"/>
              </w:rPr>
            </w:pPr>
            <w:r>
              <w:rPr>
                <w:sz w:val="16"/>
                <w:szCs w:val="16"/>
              </w:rPr>
              <w:t>Følgende tjenester, hver som en frittstående tjeneste eller inkludert i en Dynamics 365-merket plan eller applikasjon: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og Dynamics 365 Sales. Dynamics 365-kjernetjenester inkluderer ikke (1) Dynamics 365-tjenester for støttede tjenester eller programvare, som inkluderer, men er ikke begrenset til Dynamics 365 for apper, nettbrett, telefoner eller hvilken som helst av; (2) LinkedIn Sales Navigator; eller (3) med mindre annet er uttrykkelig definert i lisensvilkårene for tilhørende tjeneste, enhver annen separat merket tjeneste som er tilgjengelig med eller koblet til Dynamics 365-kjernetjenester.</w:t>
            </w:r>
          </w:p>
        </w:tc>
      </w:tr>
      <w:tr w:rsidR="00575C0A" w14:paraId="36850EDC" w14:textId="77777777" w:rsidTr="0064710F">
        <w:tc>
          <w:tcPr>
            <w:tcW w:w="2610" w:type="dxa"/>
            <w:vAlign w:val="center"/>
          </w:tcPr>
          <w:p w14:paraId="50689A32" w14:textId="0E826578" w:rsidR="00575C0A" w:rsidRPr="00231971" w:rsidRDefault="00575C0A" w:rsidP="00575C0A">
            <w:pPr>
              <w:pStyle w:val="ProductList-Body"/>
              <w:rPr>
                <w:sz w:val="16"/>
                <w:szCs w:val="16"/>
              </w:rPr>
            </w:pPr>
            <w:r>
              <w:rPr>
                <w:rFonts w:ascii="Calibri" w:eastAsia="Times New Roman" w:hAnsi="Calibri" w:cs="Calibri"/>
                <w:sz w:val="16"/>
                <w:szCs w:val="16"/>
              </w:rPr>
              <w:t>Office 365-tjenester </w:t>
            </w:r>
          </w:p>
        </w:tc>
        <w:tc>
          <w:tcPr>
            <w:tcW w:w="8190" w:type="dxa"/>
          </w:tcPr>
          <w:p w14:paraId="57F03DF0" w14:textId="08E1D00A" w:rsidR="00575C0A" w:rsidRPr="00231971" w:rsidRDefault="00575C0A" w:rsidP="00575C0A">
            <w:pPr>
              <w:pStyle w:val="ProductList-Body"/>
              <w:rPr>
                <w:sz w:val="16"/>
                <w:szCs w:val="16"/>
              </w:rPr>
            </w:pPr>
            <w:r>
              <w:rPr>
                <w:rFonts w:ascii="Calibri" w:eastAsia="Times New Roman" w:hAnsi="Calibri" w:cs="Calibri"/>
                <w:sz w:val="16"/>
                <w:szCs w:val="16"/>
              </w:rPr>
              <w:t>Følgende tjenester, hver som en frittstående tjeneste eller inkludert i en Office 365-merket plan eller serie: Samsvarsansvarlig,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Online-arkivering, Exchange Online-beskyttelse, Exchange Online, Microsoft Bookings, Microsoft Forms, Microsoft MyAnalytics, Microsoft Planner, Microsoft StaffHub, Microsoft Stream, Microsoft Teams (inkludert bestillinger, lister og skift), Microsoft To-Do, Microsoft Defender for Office 365, Office 365 Video, Office for nettet, OneDrive for Business, Project, SharePoint Online, Skype for Business Online, Sway, Whiteboard, Yammer Enterprise og for Kaizala Pro, kundens organisasjonsgrupper administrert via adminportalen og chatter mellom to medlemmer av kundens organisasjon. Office 365-tjenestene inkluderer ikke Microsoft 365 Apps for enterprise, noen del av PSTN-tjenester som opererer utenfor Microsofts kontroll, klientprogramvare eller noen separat merketjeneste gjort tilgjengelig med en Office 365-merket plan eller suite, for eksempel en Bing eller en tjeneste merket “for Office 365.” </w:t>
            </w:r>
          </w:p>
        </w:tc>
      </w:tr>
      <w:tr w:rsidR="00575C0A" w14:paraId="46BFAE1B" w14:textId="77777777" w:rsidTr="0064710F">
        <w:tc>
          <w:tcPr>
            <w:tcW w:w="2610" w:type="dxa"/>
            <w:vAlign w:val="center"/>
          </w:tcPr>
          <w:p w14:paraId="2997CC44" w14:textId="6BFB0B95" w:rsidR="00575C0A" w:rsidRPr="00231971" w:rsidRDefault="00575C0A" w:rsidP="00575C0A">
            <w:pPr>
              <w:pStyle w:val="ProductList-Body"/>
              <w:rPr>
                <w:sz w:val="16"/>
                <w:szCs w:val="16"/>
              </w:rPr>
            </w:pPr>
            <w:r>
              <w:rPr>
                <w:sz w:val="16"/>
                <w:szCs w:val="16"/>
              </w:rPr>
              <w:t>Microsoft Azure-kjernetjenester</w:t>
            </w:r>
          </w:p>
        </w:tc>
        <w:tc>
          <w:tcPr>
            <w:tcW w:w="8190" w:type="dxa"/>
          </w:tcPr>
          <w:p w14:paraId="3F8404FA" w14:textId="05DF10E8" w:rsidR="00575C0A" w:rsidRPr="00231971" w:rsidRDefault="00F4042D" w:rsidP="00575C0A">
            <w:pPr>
              <w:pStyle w:val="ProductList-Body"/>
              <w:rPr>
                <w:sz w:val="16"/>
                <w:szCs w:val="16"/>
              </w:rPr>
            </w:pPr>
            <w:r>
              <w:rPr>
                <w:sz w:val="16"/>
                <w:szCs w:val="16"/>
              </w:rPr>
              <w:t>API Management, App Service (API Apps, Logic Apps, Mobile Apps, Web Apps), Application Gateway, Application Insights, Automation, Azure Active Directory (inkludert Multi-Factor Authentication), Azure API for FHIR, Azure Bot Services, Azure Cache for Redis, Azure Container Registry (ACR), Azure Container Service, Azure Cosmos DB (tidligere DocumentDB), Azure Database for MySQL, Azure Database for PostgreSQL, Azure Databricks, Azure DevOps Services, Azure DevTest Labs, Azure DNS, Azure Information Protection (inkludert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(tidligere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og VPN Gateway</w:t>
            </w:r>
          </w:p>
        </w:tc>
      </w:tr>
      <w:tr w:rsidR="004176DE" w14:paraId="2C20CDDF" w14:textId="77777777" w:rsidTr="0064710F">
        <w:tc>
          <w:tcPr>
            <w:tcW w:w="2610" w:type="dxa"/>
            <w:vAlign w:val="center"/>
          </w:tcPr>
          <w:p w14:paraId="42871FFE" w14:textId="77777777" w:rsidR="004176DE" w:rsidRPr="00231971" w:rsidRDefault="004176DE" w:rsidP="0064710F">
            <w:pPr>
              <w:pStyle w:val="ProductList-Body"/>
              <w:rPr>
                <w:sz w:val="16"/>
                <w:szCs w:val="16"/>
              </w:rPr>
            </w:pPr>
            <w:r>
              <w:rPr>
                <w:sz w:val="16"/>
                <w:szCs w:val="16"/>
              </w:rPr>
              <w:t>Microsoft Cloud App Security</w:t>
            </w:r>
          </w:p>
        </w:tc>
        <w:tc>
          <w:tcPr>
            <w:tcW w:w="8190" w:type="dxa"/>
          </w:tcPr>
          <w:p w14:paraId="54E3397A" w14:textId="77777777" w:rsidR="004176DE" w:rsidRPr="00231971" w:rsidRDefault="004176DE" w:rsidP="0064710F">
            <w:pPr>
              <w:pStyle w:val="ProductList-Body"/>
              <w:rPr>
                <w:sz w:val="16"/>
                <w:szCs w:val="16"/>
              </w:rPr>
            </w:pPr>
            <w:r>
              <w:rPr>
                <w:sz w:val="16"/>
                <w:szCs w:val="16"/>
              </w:rPr>
              <w:t>Skytjenestene i Microsoft Cloud App Security.</w:t>
            </w:r>
          </w:p>
        </w:tc>
      </w:tr>
      <w:tr w:rsidR="004176DE" w14:paraId="04BD9E43" w14:textId="77777777" w:rsidTr="0064710F">
        <w:tc>
          <w:tcPr>
            <w:tcW w:w="2610" w:type="dxa"/>
            <w:vAlign w:val="center"/>
          </w:tcPr>
          <w:p w14:paraId="0186A19B" w14:textId="77777777" w:rsidR="004176DE" w:rsidRPr="00231971" w:rsidRDefault="004176DE" w:rsidP="0064710F">
            <w:pPr>
              <w:pStyle w:val="ProductList-Body"/>
              <w:rPr>
                <w:sz w:val="16"/>
                <w:szCs w:val="16"/>
              </w:rPr>
            </w:pPr>
            <w:r>
              <w:rPr>
                <w:sz w:val="16"/>
                <w:szCs w:val="16"/>
              </w:rPr>
              <w:t>Elektroniske Tjenester i Microsoft Intune</w:t>
            </w:r>
          </w:p>
        </w:tc>
        <w:tc>
          <w:tcPr>
            <w:tcW w:w="8190" w:type="dxa"/>
          </w:tcPr>
          <w:p w14:paraId="24F276A0" w14:textId="77777777" w:rsidR="004176DE" w:rsidRPr="00231971" w:rsidRDefault="004176DE" w:rsidP="0064710F">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A261E0" w14:paraId="1F51C65A" w14:textId="77777777" w:rsidTr="0064710F">
        <w:tc>
          <w:tcPr>
            <w:tcW w:w="2610" w:type="dxa"/>
            <w:vAlign w:val="center"/>
          </w:tcPr>
          <w:p w14:paraId="796D2FEA" w14:textId="47ED7E0B" w:rsidR="00A261E0" w:rsidRPr="00231971" w:rsidRDefault="00A261E0" w:rsidP="00A261E0">
            <w:pPr>
              <w:pStyle w:val="ProductList-Body"/>
              <w:rPr>
                <w:sz w:val="16"/>
                <w:szCs w:val="16"/>
              </w:rPr>
            </w:pPr>
            <w:r>
              <w:rPr>
                <w:sz w:val="16"/>
                <w:szCs w:val="16"/>
              </w:rPr>
              <w:t>Kjernetjenester i Microsoft Power Platform</w:t>
            </w:r>
          </w:p>
        </w:tc>
        <w:tc>
          <w:tcPr>
            <w:tcW w:w="8190" w:type="dxa"/>
          </w:tcPr>
          <w:p w14:paraId="6CD415B6" w14:textId="69B19E6D" w:rsidR="00A261E0" w:rsidRPr="00231971" w:rsidRDefault="00A261E0" w:rsidP="00A261E0">
            <w:pPr>
              <w:pStyle w:val="ProductList-Body"/>
              <w:rPr>
                <w:sz w:val="16"/>
                <w:szCs w:val="16"/>
              </w:rPr>
            </w:pPr>
            <w:r>
              <w:rPr>
                <w:sz w:val="16"/>
                <w:szCs w:val="16"/>
              </w:rPr>
              <w:t>Følgende tjenester, hver som en frittstående tjeneste eller inkludert i en Office 365- eller Microsoft Dynamics 365-merket plan eller serie: Microsoft Power BI, Microsoft Power Apps, Microsoft Power Automate og Microsoft Virtual Agents. Microsoft Power Platform Core Services inkluderer ikke klientprogramvare, inkludert, men ikke begrenset til Power BI-rapportserver, Power BI, PowerApps eller Microsoft Power Automate mobilapplikasjoner, Power BI Desktop eller Power Apps Studio.</w:t>
            </w:r>
          </w:p>
        </w:tc>
      </w:tr>
      <w:tr w:rsidR="00575C0A" w14:paraId="333160E0" w14:textId="77777777" w:rsidTr="0064710F">
        <w:tc>
          <w:tcPr>
            <w:tcW w:w="2610" w:type="dxa"/>
            <w:vAlign w:val="center"/>
          </w:tcPr>
          <w:p w14:paraId="1F333F71" w14:textId="413D3D87" w:rsidR="00575C0A" w:rsidRPr="00231971" w:rsidRDefault="00575C0A" w:rsidP="00575C0A">
            <w:pPr>
              <w:pStyle w:val="ProductList-Body"/>
              <w:rPr>
                <w:sz w:val="16"/>
                <w:szCs w:val="16"/>
              </w:rPr>
            </w:pPr>
            <w:r>
              <w:rPr>
                <w:sz w:val="16"/>
                <w:szCs w:val="16"/>
              </w:rPr>
              <w:lastRenderedPageBreak/>
              <w:t>Microsoft Defender for endepunkt-tjenester</w:t>
            </w:r>
          </w:p>
        </w:tc>
        <w:tc>
          <w:tcPr>
            <w:tcW w:w="8190" w:type="dxa"/>
          </w:tcPr>
          <w:p w14:paraId="0C15963D" w14:textId="4E68F9E1" w:rsidR="00575C0A" w:rsidRPr="00231971" w:rsidRDefault="00575C0A" w:rsidP="00575C0A">
            <w:pPr>
              <w:pStyle w:val="ProductList-Body"/>
              <w:rPr>
                <w:sz w:val="16"/>
                <w:szCs w:val="16"/>
              </w:rPr>
            </w:pPr>
            <w:r>
              <w:rPr>
                <w:sz w:val="16"/>
                <w:szCs w:val="16"/>
              </w:rPr>
              <w:t>Skytjenestene i Microsoft Defender for endepunkt.</w:t>
            </w:r>
          </w:p>
        </w:tc>
      </w:tr>
      <w:tr w:rsidR="00575C0A" w14:paraId="4BF6C8A2" w14:textId="77777777" w:rsidTr="0064710F">
        <w:tc>
          <w:tcPr>
            <w:tcW w:w="2610" w:type="dxa"/>
            <w:vAlign w:val="center"/>
          </w:tcPr>
          <w:p w14:paraId="224DB58B" w14:textId="3EA2CD1B" w:rsidR="00575C0A" w:rsidRDefault="00575C0A" w:rsidP="00575C0A">
            <w:pPr>
              <w:pStyle w:val="ProductList-Body"/>
              <w:rPr>
                <w:sz w:val="16"/>
                <w:szCs w:val="16"/>
              </w:rPr>
            </w:pPr>
            <w:r>
              <w:rPr>
                <w:sz w:val="16"/>
                <w:szCs w:val="16"/>
              </w:rPr>
              <w:t>Microsoft 365 Defender</w:t>
            </w:r>
          </w:p>
        </w:tc>
        <w:tc>
          <w:tcPr>
            <w:tcW w:w="8190" w:type="dxa"/>
          </w:tcPr>
          <w:p w14:paraId="1A3A5C62" w14:textId="45364F2F" w:rsidR="00575C0A" w:rsidRDefault="00575C0A" w:rsidP="00575C0A">
            <w:pPr>
              <w:pStyle w:val="ProductList-Body"/>
              <w:rPr>
                <w:sz w:val="16"/>
                <w:szCs w:val="16"/>
              </w:rPr>
            </w:pPr>
            <w:r>
              <w:rPr>
                <w:sz w:val="16"/>
                <w:szCs w:val="16"/>
              </w:rPr>
              <w:t>Skytjenestene i Microsoft 365 Defender.</w:t>
            </w:r>
          </w:p>
        </w:tc>
      </w:tr>
    </w:tbl>
    <w:p w14:paraId="085E4C7E" w14:textId="77777777" w:rsidR="004176DE" w:rsidRDefault="004176DE" w:rsidP="004176DE">
      <w:pPr>
        <w:pStyle w:val="ProductList-Body"/>
      </w:pPr>
    </w:p>
    <w:p w14:paraId="24A92C75" w14:textId="77777777" w:rsidR="004176DE" w:rsidRPr="00645D88" w:rsidRDefault="004176DE" w:rsidP="00225AAE">
      <w:pPr>
        <w:pStyle w:val="ProductList-ClauseHeading"/>
        <w:keepNext w:val="0"/>
        <w:rPr>
          <w:rFonts w:cstheme="minorHAnsi"/>
          <w:szCs w:val="18"/>
        </w:rPr>
      </w:pPr>
      <w:r>
        <w:rPr>
          <w:rFonts w:cstheme="minorHAnsi"/>
          <w:szCs w:val="18"/>
        </w:rPr>
        <w:t>Sikkerhetspraksis og retningslinjer for online-kjernetjenester</w:t>
      </w:r>
    </w:p>
    <w:p w14:paraId="091B3E34" w14:textId="77777777" w:rsidR="004176DE" w:rsidRPr="00930C5D" w:rsidRDefault="004176DE" w:rsidP="004176DE">
      <w:pPr>
        <w:pStyle w:val="ProductList-Body"/>
      </w:pPr>
      <w:r>
        <w:t xml:space="preserve">I tillegg til sikkerhetspraksis og retningslinjer for Online Services i DPA, overholder hver Core Online Service også kontrollstandardene og rammene som er vist i tabellen nedenfor og implementerer og vedlikeholder sikkerhetstiltakene angitt i </w:t>
      </w:r>
      <w:r w:rsidR="007C7FCB">
        <w:fldChar w:fldCharType="begin"/>
      </w:r>
      <w:r w:rsidR="007C7FCB">
        <w:instrText xml:space="preserve"> HYPERLINK \l "VedleggB_Sikkerhetstiltak" \o "Vedlegg B" </w:instrText>
      </w:r>
      <w:r w:rsidR="007C7FCB">
        <w:fldChar w:fldCharType="separate"/>
      </w:r>
      <w:r>
        <w:t>appendiks A</w:t>
      </w:r>
      <w:r w:rsidR="007C7FCB">
        <w:fldChar w:fldCharType="end"/>
      </w:r>
      <w:r>
        <w:t xml:space="preserve"> av DPA for beskyttelse av Kundedata.</w:t>
      </w:r>
    </w:p>
    <w:p w14:paraId="752DFF1E" w14:textId="77777777" w:rsidR="004176DE" w:rsidRDefault="004176DE" w:rsidP="004176D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4176DE" w:rsidRPr="00C62FB6" w14:paraId="096CD914" w14:textId="77777777" w:rsidTr="0064710F">
        <w:trPr>
          <w:tblHeader/>
          <w:jc w:val="center"/>
        </w:trPr>
        <w:tc>
          <w:tcPr>
            <w:tcW w:w="5395" w:type="dxa"/>
            <w:shd w:val="clear" w:color="auto" w:fill="0072C6"/>
            <w:vAlign w:val="center"/>
          </w:tcPr>
          <w:p w14:paraId="00A124E1" w14:textId="77777777" w:rsidR="004176DE" w:rsidRPr="00231971" w:rsidRDefault="004176DE" w:rsidP="0064710F">
            <w:pPr>
              <w:pStyle w:val="ProductList-Body"/>
              <w:rPr>
                <w:color w:val="FFFFFF" w:themeColor="background1"/>
                <w:sz w:val="16"/>
                <w:szCs w:val="16"/>
              </w:rPr>
            </w:pPr>
            <w:r>
              <w:rPr>
                <w:color w:val="FFFFFF" w:themeColor="background1"/>
                <w:sz w:val="16"/>
                <w:szCs w:val="16"/>
              </w:rPr>
              <w:t>Elektronisk Tjeneste</w:t>
            </w:r>
          </w:p>
        </w:tc>
        <w:tc>
          <w:tcPr>
            <w:tcW w:w="2637" w:type="dxa"/>
            <w:shd w:val="clear" w:color="auto" w:fill="0072C6"/>
            <w:vAlign w:val="center"/>
          </w:tcPr>
          <w:p w14:paraId="41106C55" w14:textId="77777777" w:rsidR="004176DE" w:rsidRPr="00231971" w:rsidRDefault="004176DE" w:rsidP="0064710F">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2E18D33F" w14:textId="77777777" w:rsidR="004176DE" w:rsidRPr="00231971" w:rsidRDefault="004176DE" w:rsidP="0064710F">
            <w:pPr>
              <w:pStyle w:val="ProductList-Body"/>
              <w:rPr>
                <w:color w:val="FFFFFF" w:themeColor="background1"/>
                <w:sz w:val="16"/>
                <w:szCs w:val="16"/>
                <w:lang w:val="fr-FR"/>
              </w:rPr>
            </w:pPr>
            <w:r>
              <w:rPr>
                <w:color w:val="FFFFFF" w:themeColor="background1"/>
                <w:sz w:val="16"/>
                <w:szCs w:val="16"/>
              </w:rPr>
              <w:t>SSAE 18 SOC 2 Type II</w:t>
            </w:r>
          </w:p>
        </w:tc>
      </w:tr>
      <w:tr w:rsidR="004176DE" w:rsidRPr="00C62FB6" w14:paraId="2712B53A" w14:textId="77777777" w:rsidTr="0064710F">
        <w:trPr>
          <w:trHeight w:val="288"/>
          <w:jc w:val="center"/>
        </w:trPr>
        <w:tc>
          <w:tcPr>
            <w:tcW w:w="5395" w:type="dxa"/>
            <w:vAlign w:val="center"/>
          </w:tcPr>
          <w:p w14:paraId="2FD088CB" w14:textId="77777777" w:rsidR="004176DE" w:rsidRPr="00231971" w:rsidRDefault="004176DE" w:rsidP="0064710F">
            <w:pPr>
              <w:pStyle w:val="ProductList-Body"/>
              <w:rPr>
                <w:sz w:val="16"/>
                <w:szCs w:val="16"/>
              </w:rPr>
            </w:pPr>
            <w:r>
              <w:rPr>
                <w:sz w:val="16"/>
                <w:szCs w:val="16"/>
              </w:rPr>
              <w:t>Office 365-tjenester</w:t>
            </w:r>
          </w:p>
        </w:tc>
        <w:tc>
          <w:tcPr>
            <w:tcW w:w="2637" w:type="dxa"/>
            <w:vAlign w:val="center"/>
          </w:tcPr>
          <w:p w14:paraId="6E1C93E2"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59623186"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0E6B3E4A" w14:textId="77777777" w:rsidTr="0064710F">
        <w:trPr>
          <w:trHeight w:val="288"/>
          <w:jc w:val="center"/>
        </w:trPr>
        <w:tc>
          <w:tcPr>
            <w:tcW w:w="5395" w:type="dxa"/>
            <w:vAlign w:val="center"/>
          </w:tcPr>
          <w:p w14:paraId="13BF39DB" w14:textId="77777777" w:rsidR="004176DE" w:rsidRPr="00231971" w:rsidRDefault="004176DE" w:rsidP="0064710F">
            <w:pPr>
              <w:pStyle w:val="ProductList-Body"/>
              <w:rPr>
                <w:sz w:val="16"/>
                <w:szCs w:val="16"/>
              </w:rPr>
            </w:pPr>
            <w:r>
              <w:rPr>
                <w:sz w:val="16"/>
                <w:szCs w:val="16"/>
              </w:rPr>
              <w:t>Microsoft Dynamics 365-kjernetjenester</w:t>
            </w:r>
          </w:p>
        </w:tc>
        <w:tc>
          <w:tcPr>
            <w:tcW w:w="2637" w:type="dxa"/>
            <w:vAlign w:val="center"/>
          </w:tcPr>
          <w:p w14:paraId="2A1B3A7C" w14:textId="52000F4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719F7C2A" w14:textId="6756E6AA"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2018D442" w14:textId="77777777" w:rsidTr="0064710F">
        <w:trPr>
          <w:trHeight w:val="288"/>
          <w:jc w:val="center"/>
        </w:trPr>
        <w:tc>
          <w:tcPr>
            <w:tcW w:w="5395" w:type="dxa"/>
            <w:vAlign w:val="center"/>
          </w:tcPr>
          <w:p w14:paraId="43414711" w14:textId="77777777" w:rsidR="004176DE" w:rsidRPr="00231971" w:rsidRDefault="004176DE" w:rsidP="0064710F">
            <w:pPr>
              <w:pStyle w:val="ProductList-Body"/>
              <w:rPr>
                <w:sz w:val="16"/>
                <w:szCs w:val="16"/>
              </w:rPr>
            </w:pPr>
            <w:r>
              <w:rPr>
                <w:sz w:val="16"/>
                <w:szCs w:val="16"/>
              </w:rPr>
              <w:t>Microsoft Azure-kjernetjenester</w:t>
            </w:r>
          </w:p>
        </w:tc>
        <w:tc>
          <w:tcPr>
            <w:tcW w:w="2637" w:type="dxa"/>
            <w:vAlign w:val="center"/>
          </w:tcPr>
          <w:p w14:paraId="3A503B21" w14:textId="1108129D" w:rsidR="004176DE" w:rsidRPr="004C41FC" w:rsidRDefault="004176DE" w:rsidP="0064710F">
            <w:pPr>
              <w:pStyle w:val="ProductList-Body"/>
            </w:pPr>
            <w:r>
              <w:rPr>
                <w:color w:val="000000" w:themeColor="text1"/>
                <w:sz w:val="16"/>
                <w:szCs w:val="16"/>
              </w:rPr>
              <w:t>Varierer*</w:t>
            </w:r>
          </w:p>
        </w:tc>
        <w:tc>
          <w:tcPr>
            <w:tcW w:w="2768" w:type="dxa"/>
            <w:vAlign w:val="center"/>
          </w:tcPr>
          <w:p w14:paraId="32F946AB" w14:textId="0BDBF9BA" w:rsidR="004176DE" w:rsidRPr="00231971" w:rsidRDefault="004176DE" w:rsidP="0064710F">
            <w:pPr>
              <w:pStyle w:val="ProductList-Body"/>
              <w:rPr>
                <w:color w:val="000000" w:themeColor="text1"/>
                <w:sz w:val="16"/>
                <w:szCs w:val="16"/>
              </w:rPr>
            </w:pPr>
            <w:r>
              <w:rPr>
                <w:color w:val="000000" w:themeColor="text1"/>
                <w:sz w:val="16"/>
                <w:szCs w:val="16"/>
              </w:rPr>
              <w:t>Varierer*</w:t>
            </w:r>
          </w:p>
        </w:tc>
      </w:tr>
      <w:tr w:rsidR="004176DE" w:rsidRPr="00C62FB6" w14:paraId="1486263C" w14:textId="77777777" w:rsidTr="0064710F">
        <w:trPr>
          <w:trHeight w:val="288"/>
          <w:jc w:val="center"/>
        </w:trPr>
        <w:tc>
          <w:tcPr>
            <w:tcW w:w="5395" w:type="dxa"/>
            <w:vAlign w:val="center"/>
          </w:tcPr>
          <w:p w14:paraId="73939C0D" w14:textId="77777777" w:rsidR="004176DE" w:rsidRPr="00231971" w:rsidRDefault="004176DE" w:rsidP="0064710F">
            <w:pPr>
              <w:pStyle w:val="ProductList-Body"/>
              <w:rPr>
                <w:sz w:val="16"/>
                <w:szCs w:val="16"/>
              </w:rPr>
            </w:pPr>
            <w:r>
              <w:rPr>
                <w:sz w:val="16"/>
                <w:szCs w:val="16"/>
              </w:rPr>
              <w:t>Microsoft Cloud App Security</w:t>
            </w:r>
          </w:p>
        </w:tc>
        <w:tc>
          <w:tcPr>
            <w:tcW w:w="2637" w:type="dxa"/>
            <w:vAlign w:val="center"/>
          </w:tcPr>
          <w:p w14:paraId="00D681C8"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403D8E3A"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11ED7604" w14:textId="77777777" w:rsidTr="0064710F">
        <w:trPr>
          <w:trHeight w:val="288"/>
          <w:jc w:val="center"/>
        </w:trPr>
        <w:tc>
          <w:tcPr>
            <w:tcW w:w="5395" w:type="dxa"/>
            <w:vAlign w:val="center"/>
          </w:tcPr>
          <w:p w14:paraId="79757E98" w14:textId="77777777" w:rsidR="004176DE" w:rsidRPr="00231971" w:rsidRDefault="004176DE" w:rsidP="0064710F">
            <w:pPr>
              <w:pStyle w:val="ProductList-Body"/>
              <w:rPr>
                <w:sz w:val="16"/>
                <w:szCs w:val="16"/>
              </w:rPr>
            </w:pPr>
            <w:r>
              <w:rPr>
                <w:sz w:val="16"/>
                <w:szCs w:val="16"/>
              </w:rPr>
              <w:t>Elektroniske Tjenester i Microsoft Intune</w:t>
            </w:r>
          </w:p>
        </w:tc>
        <w:tc>
          <w:tcPr>
            <w:tcW w:w="2637" w:type="dxa"/>
            <w:vAlign w:val="center"/>
          </w:tcPr>
          <w:p w14:paraId="2B869344"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64CC6FE4"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10B366C0" w14:textId="77777777" w:rsidTr="0064710F">
        <w:trPr>
          <w:trHeight w:val="288"/>
          <w:jc w:val="center"/>
        </w:trPr>
        <w:tc>
          <w:tcPr>
            <w:tcW w:w="5395" w:type="dxa"/>
            <w:vAlign w:val="center"/>
          </w:tcPr>
          <w:p w14:paraId="5DD5386A" w14:textId="77777777" w:rsidR="004176DE" w:rsidRPr="00231971" w:rsidRDefault="004176DE" w:rsidP="0064710F">
            <w:pPr>
              <w:pStyle w:val="ProductList-Body"/>
              <w:rPr>
                <w:sz w:val="16"/>
                <w:szCs w:val="16"/>
              </w:rPr>
            </w:pPr>
            <w:r>
              <w:rPr>
                <w:sz w:val="16"/>
                <w:szCs w:val="16"/>
              </w:rPr>
              <w:t>Kjernetjenester i Microsoft Power Platform</w:t>
            </w:r>
          </w:p>
        </w:tc>
        <w:tc>
          <w:tcPr>
            <w:tcW w:w="2637" w:type="dxa"/>
            <w:vAlign w:val="center"/>
          </w:tcPr>
          <w:p w14:paraId="57E226DA"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19F96C10"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575C0A" w:rsidRPr="00C62FB6" w14:paraId="30B1BB17" w14:textId="77777777" w:rsidTr="0064710F">
        <w:trPr>
          <w:trHeight w:val="288"/>
          <w:jc w:val="center"/>
        </w:trPr>
        <w:tc>
          <w:tcPr>
            <w:tcW w:w="5395" w:type="dxa"/>
            <w:vAlign w:val="center"/>
          </w:tcPr>
          <w:p w14:paraId="4D798B6C" w14:textId="25607B04" w:rsidR="00575C0A" w:rsidRPr="00231971" w:rsidRDefault="00575C0A" w:rsidP="00575C0A">
            <w:pPr>
              <w:pStyle w:val="ProductList-Body"/>
              <w:rPr>
                <w:sz w:val="16"/>
                <w:szCs w:val="16"/>
              </w:rPr>
            </w:pPr>
            <w:r>
              <w:rPr>
                <w:sz w:val="16"/>
                <w:szCs w:val="16"/>
              </w:rPr>
              <w:t>Microsoft Defender for endepunkt-tjenester</w:t>
            </w:r>
          </w:p>
        </w:tc>
        <w:tc>
          <w:tcPr>
            <w:tcW w:w="2637" w:type="dxa"/>
            <w:vAlign w:val="center"/>
          </w:tcPr>
          <w:p w14:paraId="4AE68680" w14:textId="77777777" w:rsidR="00575C0A" w:rsidRDefault="00575C0A" w:rsidP="00575C0A">
            <w:pPr>
              <w:pStyle w:val="ProductList-Body"/>
              <w:rPr>
                <w:color w:val="000000" w:themeColor="text1"/>
                <w:sz w:val="16"/>
                <w:szCs w:val="16"/>
              </w:rPr>
            </w:pPr>
            <w:r>
              <w:rPr>
                <w:color w:val="000000" w:themeColor="text1"/>
                <w:sz w:val="16"/>
                <w:szCs w:val="16"/>
              </w:rPr>
              <w:t>Ja</w:t>
            </w:r>
          </w:p>
        </w:tc>
        <w:tc>
          <w:tcPr>
            <w:tcW w:w="2768" w:type="dxa"/>
            <w:vAlign w:val="center"/>
          </w:tcPr>
          <w:p w14:paraId="08C2B54B" w14:textId="77777777" w:rsidR="00575C0A" w:rsidRDefault="00575C0A" w:rsidP="00575C0A">
            <w:pPr>
              <w:pStyle w:val="ProductList-Body"/>
              <w:rPr>
                <w:color w:val="000000" w:themeColor="text1"/>
                <w:sz w:val="16"/>
                <w:szCs w:val="16"/>
              </w:rPr>
            </w:pPr>
            <w:r>
              <w:rPr>
                <w:color w:val="000000" w:themeColor="text1"/>
                <w:sz w:val="16"/>
                <w:szCs w:val="16"/>
              </w:rPr>
              <w:t>Ja</w:t>
            </w:r>
          </w:p>
        </w:tc>
      </w:tr>
      <w:tr w:rsidR="00575C0A" w:rsidRPr="00C62FB6" w14:paraId="49885101" w14:textId="77777777" w:rsidTr="0064710F">
        <w:trPr>
          <w:trHeight w:val="288"/>
          <w:jc w:val="center"/>
        </w:trPr>
        <w:tc>
          <w:tcPr>
            <w:tcW w:w="5395" w:type="dxa"/>
            <w:vAlign w:val="center"/>
          </w:tcPr>
          <w:p w14:paraId="635A9FB6" w14:textId="46268E38" w:rsidR="00575C0A" w:rsidRDefault="00575C0A" w:rsidP="00575C0A">
            <w:pPr>
              <w:pStyle w:val="ProductList-Body"/>
              <w:rPr>
                <w:sz w:val="16"/>
                <w:szCs w:val="16"/>
              </w:rPr>
            </w:pPr>
            <w:r>
              <w:rPr>
                <w:sz w:val="16"/>
                <w:szCs w:val="16"/>
              </w:rPr>
              <w:t>Microsoft 365 Defender</w:t>
            </w:r>
          </w:p>
        </w:tc>
        <w:tc>
          <w:tcPr>
            <w:tcW w:w="2637" w:type="dxa"/>
            <w:vAlign w:val="center"/>
          </w:tcPr>
          <w:p w14:paraId="26AE0354" w14:textId="2DB9A76B" w:rsidR="00575C0A" w:rsidRDefault="00575C0A" w:rsidP="00575C0A">
            <w:pPr>
              <w:pStyle w:val="ProductList-Body"/>
              <w:rPr>
                <w:color w:val="000000" w:themeColor="text1"/>
                <w:sz w:val="16"/>
                <w:szCs w:val="16"/>
              </w:rPr>
            </w:pPr>
            <w:r>
              <w:rPr>
                <w:color w:val="000000" w:themeColor="text1"/>
                <w:sz w:val="16"/>
                <w:szCs w:val="16"/>
              </w:rPr>
              <w:t>Ja</w:t>
            </w:r>
          </w:p>
        </w:tc>
        <w:tc>
          <w:tcPr>
            <w:tcW w:w="2768" w:type="dxa"/>
            <w:vAlign w:val="center"/>
          </w:tcPr>
          <w:p w14:paraId="7CC26ACE" w14:textId="465891C2" w:rsidR="00575C0A" w:rsidRDefault="00575C0A" w:rsidP="00575C0A">
            <w:pPr>
              <w:pStyle w:val="ProductList-Body"/>
              <w:rPr>
                <w:color w:val="000000" w:themeColor="text1"/>
                <w:sz w:val="16"/>
                <w:szCs w:val="16"/>
              </w:rPr>
            </w:pPr>
            <w:r>
              <w:rPr>
                <w:color w:val="000000" w:themeColor="text1"/>
                <w:sz w:val="16"/>
                <w:szCs w:val="16"/>
              </w:rPr>
              <w:t>Ja</w:t>
            </w:r>
          </w:p>
        </w:tc>
      </w:tr>
    </w:tbl>
    <w:p w14:paraId="4FF76076" w14:textId="7DBED3CB" w:rsidR="004176DE" w:rsidRPr="00FC2D52" w:rsidRDefault="004176DE" w:rsidP="004176DE">
      <w:pPr>
        <w:pStyle w:val="ProductList-Body"/>
      </w:pPr>
      <w:r>
        <w:rPr>
          <w:color w:val="000000" w:themeColor="text1"/>
        </w:rPr>
        <w:t>*</w:t>
      </w:r>
      <w:r>
        <w:rPr>
          <w:i/>
          <w:iCs/>
          <w:color w:val="000000" w:themeColor="text1"/>
        </w:rPr>
        <w:t>Nåværende omfang er beskrevet i revisjonsrapporten og oppsummert i Microsoft Trust Center.</w:t>
      </w:r>
    </w:p>
    <w:p w14:paraId="603C658F" w14:textId="77777777" w:rsidR="004176DE" w:rsidRDefault="004176DE" w:rsidP="004176DE">
      <w:pPr>
        <w:pStyle w:val="ProductList-Body"/>
      </w:pPr>
    </w:p>
    <w:p w14:paraId="0810FEDC" w14:textId="77777777" w:rsidR="004176DE" w:rsidRPr="00645D88" w:rsidRDefault="004176DE" w:rsidP="004176DE">
      <w:pPr>
        <w:pStyle w:val="ProductList-ClauseHeading"/>
        <w:keepNext w:val="0"/>
      </w:pPr>
      <w:r>
        <w:t>Plassering av Kundedata i minnet for online-kjernetjenester</w:t>
      </w:r>
    </w:p>
    <w:p w14:paraId="0F0E0495" w14:textId="621C74A5" w:rsidR="004176DE" w:rsidRDefault="00702C77" w:rsidP="004176DE">
      <w:pPr>
        <w:pStyle w:val="ProductList-Body"/>
      </w:pPr>
      <w:r>
        <w:t>Når det gjelder Elektroniske Kjernetjenester, skal Microsoft lagre inaktive Kundedata innenfor visse viktige geografiske områder (hvert av disse et Geo) på følgende måte med mindre noe annet fremgår i de onlinetjenestespesifikke vilkårene</w:t>
      </w:r>
      <w:r w:rsidR="004176DE">
        <w:t>:</w:t>
      </w:r>
    </w:p>
    <w:p w14:paraId="27D2869F" w14:textId="6BB91B1A" w:rsidR="004176DE" w:rsidRDefault="00F772DC" w:rsidP="0064750F">
      <w:pPr>
        <w:pStyle w:val="ProductList-Body"/>
        <w:numPr>
          <w:ilvl w:val="1"/>
          <w:numId w:val="2"/>
        </w:numPr>
        <w:tabs>
          <w:tab w:val="clear" w:pos="158"/>
          <w:tab w:val="left" w:pos="360"/>
        </w:tabs>
        <w:ind w:left="360" w:hanging="180"/>
      </w:pPr>
      <w:r>
        <w:rPr>
          <w:b/>
          <w:bCs/>
        </w:rPr>
        <w:t xml:space="preserve">Office 365-tjenester. </w:t>
      </w:r>
      <w:r>
        <w:t>Hvis Kunden leverer til leietaker i Australia, Canada, Den europeiske union, Frankrike, Tyskland, India, Japan, Sør-Afrika, Sør-Korea, Sveits, Storbritannia, De forente arabiske emirater eller USA, vil Microsoft lagre følgende Kundedata i minnet bare innenfor det geo-området: (1) innhold i Exchange Online-postkassen (hovedtekst i e-poster, kalenderoppføringer og innholdet i e-postvedlegg), (2) innhold på nettsteder i SharePoint Online og filene som lagres på hver enkelt nettsted, og (3) filer som lastes opp til OneDrive for Business</w:t>
      </w:r>
      <w:r w:rsidR="004176DE">
        <w:t>.</w:t>
      </w:r>
    </w:p>
    <w:p w14:paraId="528347F8" w14:textId="77777777" w:rsidR="004176DE" w:rsidRPr="00D32837" w:rsidRDefault="004176DE" w:rsidP="0064750F">
      <w:pPr>
        <w:pStyle w:val="ProductList-Body"/>
        <w:numPr>
          <w:ilvl w:val="1"/>
          <w:numId w:val="2"/>
        </w:numPr>
        <w:tabs>
          <w:tab w:val="clear" w:pos="158"/>
          <w:tab w:val="left" w:pos="360"/>
        </w:tabs>
        <w:ind w:left="360" w:hanging="180"/>
      </w:pPr>
      <w:r>
        <w:rPr>
          <w:b/>
          <w:bCs/>
        </w:rPr>
        <w:t>Elektroniske Tjenester i Microsoft Intune</w:t>
      </w:r>
      <w:r w:rsidRPr="00575249">
        <w:rPr>
          <w:b/>
        </w:rPr>
        <w:t>.</w:t>
      </w:r>
      <w:r>
        <w:t xml:space="preserve"> Når Kunden leverer en Microsoft Intune-leietakerkonto som skal distribueres i en tilgjengelig Geo, vil Microsoft for den tjenesten lagre Kundedata i minnet i den spesifiserte Geo, bortsett fra som nevnt i Microsoft Intune Trust Center.</w:t>
      </w:r>
    </w:p>
    <w:p w14:paraId="116CD681" w14:textId="42E2D9CB" w:rsidR="004176DE" w:rsidRDefault="004176DE" w:rsidP="0064750F">
      <w:pPr>
        <w:pStyle w:val="ProductList-Body"/>
        <w:numPr>
          <w:ilvl w:val="1"/>
          <w:numId w:val="2"/>
        </w:numPr>
        <w:tabs>
          <w:tab w:val="clear" w:pos="158"/>
          <w:tab w:val="left" w:pos="360"/>
        </w:tabs>
        <w:ind w:left="360" w:hanging="180"/>
      </w:pPr>
      <w:r>
        <w:rPr>
          <w:b/>
          <w:bCs/>
        </w:rPr>
        <w:t>Kjernetjenester i Microsoft Power Platform</w:t>
      </w:r>
      <w:r w:rsidRPr="00575249">
        <w:rPr>
          <w:b/>
        </w:rPr>
        <w:t>.</w:t>
      </w:r>
      <w:r>
        <w:t xml:space="preserve"> </w:t>
      </w:r>
      <w:r w:rsidR="00A261E0">
        <w:t>Hvis kunden leverer leietakeren sin i Australia, Canada, Asia Pacific, Frankrike (unntatt Microsoft Power Virtual Agents), India, Japan, Den europeiske union, Storbritannia eller USA, vil Microsoft lagre kundedata i ro bare innenfor den geo, bortsett fra som nevnt i datalokasjonsdelen av Microsoft Power Platform Trust Center</w:t>
      </w:r>
      <w:r>
        <w:t>.</w:t>
      </w:r>
    </w:p>
    <w:p w14:paraId="176DCB70" w14:textId="77777777" w:rsidR="004176DE" w:rsidRDefault="004176DE" w:rsidP="0064750F">
      <w:pPr>
        <w:pStyle w:val="ProductList-Body"/>
        <w:numPr>
          <w:ilvl w:val="1"/>
          <w:numId w:val="2"/>
        </w:numPr>
        <w:tabs>
          <w:tab w:val="clear" w:pos="158"/>
          <w:tab w:val="left" w:pos="360"/>
        </w:tabs>
        <w:ind w:left="360" w:hanging="180"/>
      </w:pPr>
      <w:r>
        <w:rPr>
          <w:b/>
          <w:bCs/>
        </w:rPr>
        <w:t>Microsoft Azure-kjernetjenester</w:t>
      </w:r>
      <w:r w:rsidRPr="00575249">
        <w:rPr>
          <w:b/>
        </w:rPr>
        <w:t>.</w:t>
      </w:r>
      <w:r>
        <w:t xml:space="preserve"> Hvis Kunden konfigurerer at en bestemt tjeneste skal distribueres innenfor et bestemt Område, skal Microsoft lagre inaktive Kundedata innenfor Området som er angitt. Enkelte tjenester kan ikke gjøre det mulig for Kunden å konfigurere distribusjon i en bestemt Geo eller utenfor USA og kan lagre sikkerhetskopier på andre steder. Se Microsoft Trust Center (som Microsoft kan oppdatere fra tid til annen, men Microsoft vil ikke legge til unntak for eksisterende tjenester i generell utgave) for mer informasjon.</w:t>
      </w:r>
    </w:p>
    <w:p w14:paraId="6A22407B" w14:textId="77777777" w:rsidR="004176DE" w:rsidRPr="00FC2D52" w:rsidRDefault="004176DE" w:rsidP="0064750F">
      <w:pPr>
        <w:pStyle w:val="ProductList-Body"/>
        <w:numPr>
          <w:ilvl w:val="1"/>
          <w:numId w:val="2"/>
        </w:numPr>
        <w:tabs>
          <w:tab w:val="clear" w:pos="158"/>
          <w:tab w:val="left" w:pos="360"/>
        </w:tabs>
        <w:ind w:left="360" w:hanging="180"/>
      </w:pPr>
      <w:r>
        <w:rPr>
          <w:b/>
          <w:bCs/>
        </w:rPr>
        <w:t>Microsoft Cloud App Security</w:t>
      </w:r>
      <w:r w:rsidRPr="00575249">
        <w:rPr>
          <w:b/>
        </w:rPr>
        <w:t>.</w:t>
      </w:r>
      <w:r>
        <w:t xml:space="preserve"> Hvis Kunden leverer til leietakeren sin i EU eller USA, vil Microsoft lagre Kundedata i minnet bare innenfor den Geo, bortsett fra som beskrevet i Microsoft Cloud App Security Trust Center.</w:t>
      </w:r>
    </w:p>
    <w:p w14:paraId="3F10A2BF" w14:textId="77777777" w:rsidR="004176DE" w:rsidRDefault="004176DE" w:rsidP="0064750F">
      <w:pPr>
        <w:pStyle w:val="ProductList-Body"/>
        <w:numPr>
          <w:ilvl w:val="1"/>
          <w:numId w:val="2"/>
        </w:numPr>
        <w:tabs>
          <w:tab w:val="clear" w:pos="158"/>
          <w:tab w:val="left" w:pos="360"/>
        </w:tabs>
        <w:ind w:left="360" w:hanging="180"/>
      </w:pPr>
      <w:r>
        <w:rPr>
          <w:b/>
          <w:bCs/>
        </w:rPr>
        <w:t>Microsoft Dynamics 365-kjernetjenester</w:t>
      </w:r>
      <w:r w:rsidRPr="00575249">
        <w:rPr>
          <w:b/>
        </w:rPr>
        <w:t>.</w:t>
      </w:r>
      <w:r>
        <w:t xml:space="preserve"> Hvis Kunden leverer en Dynamics 365-kjernetjeneste til distribusjon i et tilgjengelig Område, skal Microsoft for den aktuelle tjenesten lagre inaktive Kundedata innenfor det angitte Området, med unntak som beskrevet i Klareringssenteret for Microsoft Dynamics 365.</w:t>
      </w:r>
    </w:p>
    <w:p w14:paraId="72855A8B" w14:textId="77777777" w:rsidR="00575C0A" w:rsidRPr="00DC4F88" w:rsidRDefault="00575C0A" w:rsidP="00575C0A">
      <w:pPr>
        <w:pStyle w:val="ProductList-Body"/>
        <w:numPr>
          <w:ilvl w:val="1"/>
          <w:numId w:val="2"/>
        </w:numPr>
        <w:tabs>
          <w:tab w:val="clear" w:pos="158"/>
          <w:tab w:val="left" w:pos="360"/>
        </w:tabs>
        <w:ind w:left="360" w:hanging="180"/>
      </w:pPr>
      <w:r>
        <w:rPr>
          <w:b/>
          <w:bCs/>
        </w:rPr>
        <w:t>Microsoft Defender for endepunkt-tjenester</w:t>
      </w:r>
      <w:r w:rsidRPr="003C477B">
        <w:rPr>
          <w:b/>
          <w:bCs/>
        </w:rPr>
        <w:t xml:space="preserve">. </w:t>
      </w:r>
      <w:r>
        <w:t>Når Kunden leverer en Microsoft Defender for endepunkt-leietakerkonto som skal distribueres i en tilgjengelig Geo, vil Microsoft for den tjenesten lagre Kundedata i minnet i den spesifiserte Geo, bortsett fra som nevnt i Microsoft Defender for endepunkt Trust Center.</w:t>
      </w:r>
    </w:p>
    <w:p w14:paraId="7C406116" w14:textId="00EF7A44" w:rsidR="004176DE" w:rsidRDefault="00575C0A" w:rsidP="00575C0A">
      <w:pPr>
        <w:pStyle w:val="ProductList-Body"/>
        <w:numPr>
          <w:ilvl w:val="1"/>
          <w:numId w:val="2"/>
        </w:numPr>
        <w:tabs>
          <w:tab w:val="clear" w:pos="158"/>
          <w:tab w:val="left" w:pos="360"/>
        </w:tabs>
        <w:ind w:left="360" w:hanging="180"/>
      </w:pPr>
      <w:r>
        <w:rPr>
          <w:b/>
          <w:bCs/>
        </w:rPr>
        <w:t>Microsoft 365 Defender</w:t>
      </w:r>
      <w:r w:rsidRPr="003C477B">
        <w:rPr>
          <w:b/>
          <w:bCs/>
        </w:rPr>
        <w:t xml:space="preserve">. </w:t>
      </w:r>
      <w:r>
        <w:t>Når Kunden leverer en Microsoft 365 Defender-leietakerkonto som skal distribueres i en tilgjengelig Geo, vil Microsoft for den tjenesten lagre Kundedata i minnet i den spesifiserte Geo, bortsett fra som nevnt i Microsoft 365 Defender Trust Center</w:t>
      </w:r>
      <w:r w:rsidR="004176DE">
        <w:t>.</w:t>
      </w:r>
    </w:p>
    <w:p w14:paraId="4CD971D1" w14:textId="77777777" w:rsidR="004176DE" w:rsidRPr="00585A48" w:rsidRDefault="00722EC6" w:rsidP="004176DE">
      <w:pPr>
        <w:pStyle w:val="ProductList-Body"/>
        <w:shd w:val="clear" w:color="auto" w:fill="A6A6A6" w:themeFill="background1" w:themeFillShade="A6"/>
        <w:spacing w:before="120" w:after="240"/>
        <w:jc w:val="right"/>
        <w:rPr>
          <w:sz w:val="16"/>
          <w:szCs w:val="16"/>
        </w:rPr>
      </w:pPr>
      <w:hyperlink w:anchor="_top" w:tooltip="Innholdsfortegnelse" w:history="1">
        <w:r w:rsidR="004176DE">
          <w:rPr>
            <w:rStyle w:val="Hyperlink"/>
            <w:sz w:val="16"/>
            <w:szCs w:val="16"/>
          </w:rPr>
          <w:t>Innholdsfortegnelse</w:t>
        </w:r>
      </w:hyperlink>
      <w:r w:rsidR="004176DE">
        <w:rPr>
          <w:sz w:val="16"/>
          <w:szCs w:val="16"/>
        </w:rPr>
        <w:t xml:space="preserve"> / </w:t>
      </w:r>
      <w:hyperlink w:anchor="_top" w:tooltip="Generelle Vilkår" w:history="1">
        <w:r w:rsidR="004176DE">
          <w:rPr>
            <w:rStyle w:val="Hyperlink"/>
            <w:sz w:val="16"/>
            <w:szCs w:val="16"/>
          </w:rPr>
          <w:t>Generelle vilkår</w:t>
        </w:r>
      </w:hyperlink>
    </w:p>
    <w:p w14:paraId="2F4609B8" w14:textId="0A35F4A9" w:rsidR="004D27A6" w:rsidRPr="00FC4288" w:rsidRDefault="00D67A4B" w:rsidP="00575C0A">
      <w:pPr>
        <w:pStyle w:val="ProductList-Offering1Heading"/>
        <w:keepNext/>
        <w:rPr>
          <w:lang w:val="nb-NO"/>
        </w:rPr>
      </w:pPr>
      <w:bookmarkStart w:id="228" w:name="_Toc62904291"/>
      <w:r w:rsidRPr="00FC4288">
        <w:rPr>
          <w:lang w:val="nb-NO"/>
        </w:rPr>
        <w:t>Bing Maps</w:t>
      </w:r>
      <w:bookmarkEnd w:id="228"/>
    </w:p>
    <w:p w14:paraId="72992F45" w14:textId="77777777" w:rsidR="00696797" w:rsidRDefault="00696797" w:rsidP="00575C0A">
      <w:pPr>
        <w:pStyle w:val="ProductList-Body"/>
        <w:keepNext/>
      </w:pPr>
      <w:bookmarkStart w:id="229" w:name="_Toc431459551"/>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w:t>
      </w:r>
      <w:r>
        <w:lastRenderedPageBreak/>
        <w:t xml:space="preserve">underlagt Vilkårene for Bruk av Bing Maps, som er tilgjengelige på </w:t>
      </w:r>
      <w:r w:rsidR="007C7FCB">
        <w:fldChar w:fldCharType="begin"/>
      </w:r>
      <w:r w:rsidR="007C7FCB">
        <w:instrText xml:space="preserve"> HYPERLINK "http://go.microsoft.com/?linkid=9710837" </w:instrText>
      </w:r>
      <w:r w:rsidR="007C7FCB">
        <w:fldChar w:fldCharType="separate"/>
      </w:r>
      <w:r>
        <w:rPr>
          <w:rStyle w:val="Hyperlink"/>
        </w:rPr>
        <w:t>go.microsoft.com/?linkid=9710837</w:t>
      </w:r>
      <w:r w:rsidR="007C7FCB">
        <w:rPr>
          <w:rStyle w:val="Hyperlink"/>
        </w:rPr>
        <w:fldChar w:fldCharType="end"/>
      </w:r>
      <w:r>
        <w:t xml:space="preserve">, og Microsofts Personvernerklæring, som er tilgjengelig på </w:t>
      </w:r>
      <w:r w:rsidR="007C7FCB">
        <w:fldChar w:fldCharType="begin"/>
      </w:r>
      <w:r w:rsidR="007C7FCB">
        <w:instrText xml:space="preserve"> HYPERLINK "http://go.microsoft.com/fwlink/?LinkID=248686" </w:instrText>
      </w:r>
      <w:r w:rsidR="007C7FCB">
        <w:fldChar w:fldCharType="separate"/>
      </w:r>
      <w:r>
        <w:rPr>
          <w:rStyle w:val="Hyperlink"/>
        </w:rPr>
        <w:t>go.microsoft.com/fwlink/?LinkID=248686</w:t>
      </w:r>
      <w:r w:rsidR="007C7FCB">
        <w:rPr>
          <w:rStyle w:val="Hyperlink"/>
        </w:rPr>
        <w:fldChar w:fldCharType="end"/>
      </w:r>
      <w:r>
        <w:t>.</w:t>
      </w:r>
    </w:p>
    <w:bookmarkStart w:id="230" w:name="ProfessionalServices"/>
    <w:p w14:paraId="26A3D41E"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685925D" w14:textId="77777777" w:rsidR="003D1323" w:rsidRDefault="003D1323" w:rsidP="00225AAE">
      <w:pPr>
        <w:pStyle w:val="ProductList-Offering1Heading"/>
      </w:pPr>
      <w:bookmarkStart w:id="231" w:name="_Toc6563852"/>
      <w:bookmarkStart w:id="232" w:name="_Toc13858404"/>
      <w:bookmarkStart w:id="233" w:name="_Toc8395064"/>
      <w:bookmarkStart w:id="234" w:name="_Toc62904292"/>
      <w:bookmarkEnd w:id="229"/>
      <w:bookmarkEnd w:id="230"/>
      <w:proofErr w:type="spellStart"/>
      <w:r>
        <w:t>Faglige</w:t>
      </w:r>
      <w:proofErr w:type="spellEnd"/>
      <w:r>
        <w:t xml:space="preserve"> </w:t>
      </w:r>
      <w:proofErr w:type="spellStart"/>
      <w:r>
        <w:t>Tjenester</w:t>
      </w:r>
      <w:bookmarkEnd w:id="231"/>
      <w:bookmarkEnd w:id="232"/>
      <w:bookmarkEnd w:id="233"/>
      <w:bookmarkEnd w:id="234"/>
      <w:proofErr w:type="spellEnd"/>
    </w:p>
    <w:p w14:paraId="4FEB412C" w14:textId="77777777" w:rsidR="004176DE" w:rsidRDefault="004176DE" w:rsidP="004176DE">
      <w:pPr>
        <w:pStyle w:val="ProductList-Body"/>
      </w:pPr>
      <w:r>
        <w:t>Profesjonelle Tjenester er gitt underlagt "Vilkår for Faglige Tjenester" nedenfor. Hvis Faglige Tjenester leveres i henhold til en separat avtale, gjelder imidlertid vilkårene i denne separate avtalen for de Faglige Tjenestene. Datasikkerhet og sikkerhetsvilkår for Professional Services Data er i DPA.</w:t>
      </w:r>
    </w:p>
    <w:p w14:paraId="0F301E0A" w14:textId="77777777" w:rsidR="004176DE" w:rsidRDefault="004176DE" w:rsidP="004176DE">
      <w:pPr>
        <w:pStyle w:val="ProductList-Body"/>
      </w:pPr>
    </w:p>
    <w:p w14:paraId="43FD0C12" w14:textId="77777777" w:rsidR="004176DE" w:rsidRDefault="004176DE" w:rsidP="004176DE">
      <w:pPr>
        <w:pStyle w:val="ProductList-Body"/>
      </w:pPr>
      <w:r>
        <w:t>De Faglige Tjenestene som denne Meldingen gjelder for, er ikke Elektroniske Tjenester, og resten av Vilkårene for Elektroniske Tjenester gjelder ikke med mindre det uttrykkelig fremgår av Vilkårene for Faglige Tjenester nedenfor at de gjør det.</w:t>
      </w:r>
    </w:p>
    <w:p w14:paraId="5DC4EF58" w14:textId="77777777" w:rsidR="004176DE" w:rsidRPr="002B2D27" w:rsidRDefault="004176DE" w:rsidP="004176DE">
      <w:pPr>
        <w:pStyle w:val="ProductList-Body"/>
        <w:rPr>
          <w:b/>
        </w:rPr>
      </w:pPr>
    </w:p>
    <w:p w14:paraId="671EF6E1" w14:textId="77777777" w:rsidR="004176DE" w:rsidRPr="00FC2D52" w:rsidRDefault="004176DE" w:rsidP="004176DE">
      <w:pPr>
        <w:pStyle w:val="ProductList-ClauseHeading"/>
        <w:keepNext w:val="0"/>
      </w:pPr>
      <w:r>
        <w:rPr>
          <w:bCs/>
        </w:rPr>
        <w:t>Vilkår for Faglige Tjenester</w:t>
      </w:r>
    </w:p>
    <w:p w14:paraId="29F215DE" w14:textId="77777777" w:rsidR="004176DE" w:rsidRPr="00AC5443" w:rsidRDefault="004176DE" w:rsidP="004176DE">
      <w:pPr>
        <w:pStyle w:val="ProductList-Body"/>
        <w:tabs>
          <w:tab w:val="clear" w:pos="158"/>
          <w:tab w:val="left" w:pos="360"/>
        </w:tabs>
        <w:ind w:left="187"/>
        <w:outlineLvl w:val="3"/>
        <w:rPr>
          <w:b/>
          <w:color w:val="0072C6"/>
        </w:rPr>
      </w:pPr>
      <w:r>
        <w:rPr>
          <w:b/>
          <w:color w:val="0072C6"/>
        </w:rPr>
        <w:t>Partenes forpliktelser; garantier</w:t>
      </w:r>
    </w:p>
    <w:p w14:paraId="536357F2" w14:textId="77777777" w:rsidR="003D1323" w:rsidRDefault="003D1323" w:rsidP="003D1323">
      <w:pPr>
        <w:pStyle w:val="ProductList-Body"/>
        <w:tabs>
          <w:tab w:val="clear" w:pos="158"/>
          <w:tab w:val="left" w:pos="360"/>
        </w:tabs>
        <w:ind w:left="180"/>
      </w:pPr>
      <w:r>
        <w:t xml:space="preserve">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 Uavhengig av det foregående blir </w:t>
      </w:r>
      <w:r>
        <w:rPr>
          <w:b/>
        </w:rPr>
        <w:t xml:space="preserve">Tjenesteleveranser som ytes uten kostnader, ytet </w:t>
      </w:r>
      <w:r w:rsidRPr="00D175BF">
        <w:rPr>
          <w:b/>
        </w:rPr>
        <w:t>“</w:t>
      </w:r>
      <w:r>
        <w:rPr>
          <w:b/>
        </w:rPr>
        <w:t>SOM DE ER”, UTEN NOEN GARANTI. Microsoft gir ingen andre garantier eller vilkår og fraskriver seg alle andre uttrykte, indirekte eller lovpålagte garantier, inkludert garantier om kvalitet, eierskap, ikke-krenkelse av tredjeparts rettigheter, salgbarhet og egnethet til et bestemt formål.</w:t>
      </w:r>
    </w:p>
    <w:p w14:paraId="2531D2E8" w14:textId="77777777" w:rsidR="003D1323" w:rsidRDefault="003D1323" w:rsidP="003D1323">
      <w:pPr>
        <w:pStyle w:val="ProductList-Body"/>
        <w:tabs>
          <w:tab w:val="clear" w:pos="158"/>
          <w:tab w:val="left" w:pos="360"/>
        </w:tabs>
        <w:ind w:left="180"/>
      </w:pPr>
    </w:p>
    <w:p w14:paraId="0374C8A8" w14:textId="77777777" w:rsidR="003D1323" w:rsidRDefault="003D1323" w:rsidP="003D1323">
      <w:pPr>
        <w:pStyle w:val="ProductList-Body"/>
        <w:tabs>
          <w:tab w:val="clear" w:pos="158"/>
          <w:tab w:val="left" w:pos="360"/>
        </w:tabs>
        <w:ind w:left="180"/>
        <w:rPr>
          <w:szCs w:val="18"/>
        </w:rPr>
      </w:pPr>
      <w:r>
        <w:t xml:space="preserve">Kunden skal </w:t>
      </w:r>
      <w:r>
        <w:rPr>
          <w:szCs w:val="18"/>
        </w:rPr>
        <w:t>oppfylle sitt gjeldende ansvar og sine gjeldende forpliktelser for å støtte Microsofts levering av de Faglige Tjenestene, som angitt i beskrivelsen av hver enkelt Faglige Tjeneste. Kunden ikke kan bruke Faglige Tjenester eller Tjenesteleveranser på en måte som er i strid med Retningslinjer for godkjent bruk og må overholde alle lover og regler som gjelder for bruken av Faglige Tjenester og Tjenesteleveranser, herunder lover om personvern, personopplysninger, biometriske data og taushetsplikt. Kunden er alene ansvarlig for å teste, distribuere, vedlikeholde og yte støtte for Tjenesteleveranser som leveres eller anbefales uten kostnader av Microsoft.</w:t>
      </w:r>
    </w:p>
    <w:p w14:paraId="32427540" w14:textId="77777777" w:rsidR="003D1323" w:rsidRDefault="003D1323" w:rsidP="003D1323">
      <w:pPr>
        <w:pStyle w:val="ProductList-Body"/>
        <w:tabs>
          <w:tab w:val="clear" w:pos="158"/>
          <w:tab w:val="left" w:pos="360"/>
        </w:tabs>
        <w:ind w:left="180"/>
        <w:rPr>
          <w:szCs w:val="18"/>
        </w:rPr>
      </w:pPr>
    </w:p>
    <w:p w14:paraId="3A98F623"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Begrensning av ansvar</w:t>
      </w:r>
    </w:p>
    <w:p w14:paraId="1927670C" w14:textId="77777777" w:rsidR="003D1323" w:rsidRDefault="003D1323" w:rsidP="003D1323">
      <w:pPr>
        <w:pStyle w:val="ProductList-Body"/>
        <w:tabs>
          <w:tab w:val="clear" w:pos="158"/>
          <w:tab w:val="left" w:pos="360"/>
        </w:tabs>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For Faglige Tjenester og Tjenesteleveranser som leveres uten kostnader og Tjenesteleveranser som Kunden har fullmakt til å videredistribuere til tredjeparter uten separat betaling til Microsoft, begrenses Microsofts erstatningsansvar til direkte skader, med en endelig tilkjent erstatning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Faglige Tjenester eller Tjenesteleveranser. Ingen begrensninger eller unntak gjelder for erstatningsansvar som oppstår som følge av en parts (1) taushetsplikt (unntatt for erstatningsansvar knyttet til Kundedata og Data for Faglige Tjenester, som er underlagt begrensningene og unntakene ovenfor), eller (2) krenkelse av den andre partens immaterielle rettigheter.</w:t>
      </w:r>
    </w:p>
    <w:p w14:paraId="17A8F208" w14:textId="77777777" w:rsidR="003D1323" w:rsidRDefault="003D1323" w:rsidP="003D1323">
      <w:pPr>
        <w:pStyle w:val="ProductList-Body"/>
        <w:tabs>
          <w:tab w:val="clear" w:pos="158"/>
          <w:tab w:val="left" w:pos="360"/>
        </w:tabs>
        <w:ind w:left="180"/>
      </w:pPr>
    </w:p>
    <w:p w14:paraId="4759D900" w14:textId="77777777" w:rsidR="003D1323" w:rsidRPr="00AC5443" w:rsidRDefault="003D1323" w:rsidP="004464E5">
      <w:pPr>
        <w:pStyle w:val="ProductList-Body"/>
        <w:tabs>
          <w:tab w:val="clear" w:pos="158"/>
          <w:tab w:val="left" w:pos="360"/>
        </w:tabs>
        <w:ind w:left="187"/>
        <w:outlineLvl w:val="3"/>
        <w:rPr>
          <w:b/>
          <w:color w:val="0072C6"/>
        </w:rPr>
      </w:pPr>
      <w:r>
        <w:rPr>
          <w:b/>
          <w:color w:val="0072C6"/>
        </w:rPr>
        <w:t>Rettelser</w:t>
      </w:r>
    </w:p>
    <w:p w14:paraId="5CE6A266" w14:textId="77777777" w:rsidR="003D1323" w:rsidRDefault="003D1323" w:rsidP="003D1323">
      <w:pPr>
        <w:pStyle w:val="ProductList-Body"/>
        <w:tabs>
          <w:tab w:val="clear" w:pos="158"/>
          <w:tab w:val="left" w:pos="360"/>
        </w:tabs>
        <w:ind w:left="180"/>
      </w:pPr>
      <w:r>
        <w:t xml:space="preserve">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 </w:t>
      </w:r>
    </w:p>
    <w:p w14:paraId="16F11540" w14:textId="77777777" w:rsidR="003D1323" w:rsidRDefault="003D1323" w:rsidP="003D1323">
      <w:pPr>
        <w:pStyle w:val="ProductList-Body"/>
        <w:tabs>
          <w:tab w:val="clear" w:pos="158"/>
          <w:tab w:val="left" w:pos="360"/>
        </w:tabs>
        <w:ind w:left="180"/>
      </w:pPr>
    </w:p>
    <w:p w14:paraId="39C8E4D5"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Eksisterende arbeid</w:t>
      </w:r>
    </w:p>
    <w:p w14:paraId="6AFF9C23" w14:textId="77777777" w:rsidR="003D1323" w:rsidRDefault="003D1323" w:rsidP="003D1323">
      <w:pPr>
        <w:pStyle w:val="ProductList-Body"/>
        <w:tabs>
          <w:tab w:val="clear" w:pos="158"/>
          <w:tab w:val="left" w:pos="360"/>
        </w:tabs>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gjenskape og endre den andre partens Eksisterende Arbeid slik det er nødvendig for å oppfylle forpliktelser knyttet til Faglige Tjenester. Dersom Kunden velger å fremlegge kildekoden sin for Microsoft under en avtale om Faglige Tjenester, så skal (1) Kunden i forkant av en slik fremlegging fjerne all tredjeparts kildekode som Kunden har forbud mot å fremlegge, og (2) Microsoft skal håndtere Kundens kildekode som konfidensielle opplysninger.</w:t>
      </w:r>
    </w:p>
    <w:p w14:paraId="6B15E5F8" w14:textId="77777777" w:rsidR="003D1323" w:rsidRDefault="003D1323" w:rsidP="003D1323">
      <w:pPr>
        <w:pStyle w:val="ProductList-Body"/>
        <w:tabs>
          <w:tab w:val="clear" w:pos="158"/>
          <w:tab w:val="left" w:pos="360"/>
        </w:tabs>
        <w:ind w:left="180"/>
      </w:pPr>
    </w:p>
    <w:p w14:paraId="422453A7" w14:textId="77777777" w:rsidR="003D1323" w:rsidRPr="00AC5443" w:rsidRDefault="003D1323" w:rsidP="004176DE">
      <w:pPr>
        <w:pStyle w:val="ProductList-Body"/>
        <w:tabs>
          <w:tab w:val="clear" w:pos="158"/>
          <w:tab w:val="left" w:pos="360"/>
        </w:tabs>
        <w:ind w:left="187"/>
        <w:outlineLvl w:val="3"/>
        <w:rPr>
          <w:b/>
          <w:color w:val="0072C6"/>
        </w:rPr>
      </w:pPr>
      <w:r>
        <w:rPr>
          <w:b/>
          <w:color w:val="0072C6"/>
        </w:rPr>
        <w:t>Lisens for tjenesteleveranser</w:t>
      </w:r>
    </w:p>
    <w:p w14:paraId="06AA118D" w14:textId="77777777" w:rsidR="003D1323" w:rsidRDefault="003D1323" w:rsidP="003D1323">
      <w:pPr>
        <w:pStyle w:val="ProductList-Body"/>
        <w:tabs>
          <w:tab w:val="clear" w:pos="158"/>
          <w:tab w:val="left" w:pos="360"/>
        </w:tabs>
        <w:ind w:left="180"/>
      </w:pPr>
      <w:r>
        <w:t xml:space="preserve">Med “Tjenesteleveranser” menes enhver datakode eller materiale (blant annet konseptgodkjenning, dokumentasjon og designanbefalinger, eksempelkode, programvarebibliotek, algoritmer og maskinlæringsmodeller) utenom Produkter eller Rettelser, som Microsoft etterlater hos Kunden når Microsoft har fullført Faglige Tjenester. </w:t>
      </w:r>
      <w:r w:rsidRPr="00330A3D">
        <w:t xml:space="preserve">Microsoft gir Kunden en ikke-eksklusiv, ikke-overførbar permanent lisens til å gjenskape, </w:t>
      </w:r>
      <w:r w:rsidRPr="00330A3D">
        <w:lastRenderedPageBreak/>
        <w:t>bruke og endre Tjenesteleveransene, underlagt og i samsvar med vilkårene og betingelsene i Kundens volumlisensieringsavtale og eventuelle andre avtalte tjenesteerklæringer.</w:t>
      </w:r>
      <w:r>
        <w:rPr>
          <w:color w:val="000000" w:themeColor="text1"/>
          <w:shd w:val="clear" w:color="auto" w:fill="FFFFFF"/>
        </w:rPr>
        <w:t xml:space="preserve"> Ved eventuell motstrid mellom denne Meldingen og eventuelle separate lisenser skal den separate lisensen gjelde for Tjenesteleveranser eller tredjepartsinnhold som er underlagt den separate </w:t>
      </w:r>
      <w:r>
        <w:rPr>
          <w:rFonts w:cstheme="minorHAnsi"/>
          <w:color w:val="000000" w:themeColor="text1"/>
          <w:shd w:val="clear" w:color="auto" w:fill="FFFFFF"/>
        </w:rPr>
        <w:t xml:space="preserve">lisensen. </w:t>
      </w:r>
      <w:r>
        <w:rPr>
          <w:rFonts w:cstheme="minorHAnsi"/>
        </w:rPr>
        <w:t xml:space="preserve">Begge parter forbeholder seg alle rettigheter (og ingen får noen rettigheter) som ikke uttrykkelig blir gitt i de foregående lisensene. </w:t>
      </w:r>
    </w:p>
    <w:p w14:paraId="45700692" w14:textId="77777777" w:rsidR="003D1323" w:rsidRDefault="003D1323" w:rsidP="003D1323">
      <w:pPr>
        <w:pStyle w:val="ProductList-Body"/>
        <w:tabs>
          <w:tab w:val="clear" w:pos="158"/>
          <w:tab w:val="left" w:pos="360"/>
        </w:tabs>
        <w:ind w:left="180"/>
      </w:pPr>
    </w:p>
    <w:p w14:paraId="75B8D94A" w14:textId="77777777" w:rsidR="003D1323" w:rsidRPr="00003CD3" w:rsidRDefault="003D1323" w:rsidP="003D1323">
      <w:pPr>
        <w:pStyle w:val="ProductList-Body"/>
        <w:tabs>
          <w:tab w:val="clear" w:pos="158"/>
          <w:tab w:val="left" w:pos="360"/>
        </w:tabs>
        <w:ind w:left="180"/>
        <w:outlineLvl w:val="3"/>
        <w:rPr>
          <w:b/>
          <w:color w:val="0072C6"/>
        </w:rPr>
      </w:pPr>
      <w:r>
        <w:rPr>
          <w:b/>
          <w:color w:val="0072C6"/>
        </w:rPr>
        <w:t>Lisensbegrensninger</w:t>
      </w:r>
    </w:p>
    <w:p w14:paraId="4F74EC4F" w14:textId="77777777" w:rsidR="003D1323" w:rsidRDefault="003D1323" w:rsidP="003D1323">
      <w:pPr>
        <w:pStyle w:val="ProductList-Body"/>
        <w:tabs>
          <w:tab w:val="left" w:pos="360"/>
        </w:tabs>
        <w:ind w:left="180"/>
      </w:pPr>
      <w:r>
        <w:t>Kunden må ikke (og har ikke lisens til) å foreta omvendt utvikling, dekompilere, demontere eller omgå de tekniske begrensningene i Tjenesteleveranser med mindre det tillates i henhold til gjeldende lov. Med unntak av det som uttrykkelig tillates i denne avtalen, i eventuelle samtykkede tjenestebeskrivelser eller i separate lisenser, må Kunden ikke (og har ikke Kunden lisens til å) distribuere, viderelisensiere, leie ut, lease ut, låne ut, selge, tilby for salg eller på annen måte gjøre Tjenesteleveranser, helt eller delvis, tilgjengelige, eller underlegge Microsofts immaterielle rettigheter i Tjenesteleveranser andre lisensvilkår.</w:t>
      </w:r>
    </w:p>
    <w:p w14:paraId="539A796D" w14:textId="77777777" w:rsidR="003D1323" w:rsidRDefault="003D1323" w:rsidP="003D1323">
      <w:pPr>
        <w:pStyle w:val="ProductList-Body"/>
        <w:tabs>
          <w:tab w:val="left" w:pos="360"/>
        </w:tabs>
        <w:ind w:left="180"/>
      </w:pPr>
    </w:p>
    <w:p w14:paraId="6831258F" w14:textId="77777777" w:rsidR="003D1323" w:rsidRPr="00003CD3" w:rsidRDefault="003D1323" w:rsidP="003D1323">
      <w:pPr>
        <w:pStyle w:val="ProductList-Body"/>
        <w:tabs>
          <w:tab w:val="clear" w:pos="158"/>
          <w:tab w:val="left" w:pos="360"/>
        </w:tabs>
        <w:ind w:left="180"/>
        <w:outlineLvl w:val="3"/>
        <w:rPr>
          <w:b/>
          <w:color w:val="0072C6"/>
        </w:rPr>
      </w:pPr>
      <w:r>
        <w:rPr>
          <w:b/>
          <w:color w:val="0072C6"/>
        </w:rPr>
        <w:t>Tilbakemelding</w:t>
      </w:r>
    </w:p>
    <w:p w14:paraId="407ACC6B" w14:textId="77777777" w:rsidR="003D1323" w:rsidRDefault="003D1323" w:rsidP="003D1323">
      <w:pPr>
        <w:pStyle w:val="ProductList-Body"/>
        <w:tabs>
          <w:tab w:val="clear" w:pos="158"/>
          <w:tab w:val="left" w:pos="360"/>
        </w:tabs>
        <w:ind w:left="180"/>
      </w:pPr>
      <w:r>
        <w:t>Med “Tilbakemelding” menes ekspertise og kunnskap, inkludert bransjeknowhow, samt kommentarer, tilbakemelding og forslag om Tjenesteleveranser, Faglige Tjenester og produkter, teknologier, tjenester eller om komponenter av det foregående, uansett om slik Tilbakemelding finner sted før eller etter lansering, som kommer fra Microsoft eller Kunden. Hverken Microsoft eller Kunden er forpliktet til å gi Tilbakemelding til den andre parten i forbindelse med Faglige Tjenester, men dersom en part etter eget skjønn gir Tilbakemelding, samtykker begge parter i at den mottakende parten skal stå fritt til å bruke slik Tilbakemelding uten forpliktelser. I den grad parten som gir Tilbakemelding, eier eller kontrollerer opphavsrett eller forretningshemmeligheter knyttet til slik Tilbakemelding, gir den parten den mottakende parten og dennes tilknyttede selskaper en global, ikke-eksklusiv, permanent, ugjenkallelig og royaltyfri lisens for slike immaterielle rettigheter til å: (1) lage, bruke, endre, distribuere, skape avledede verk og på annen måte gjøre kommersiell bruk av Tilbakemeldingen som del av Microsofts eller Kundens produkter, teknologier, tjenester eller komponenter av disse, inkludert, men ikke begrenset til førlanserings- og kommersielt lanserte versjoner av slike, og (2) viderelisensiere de før nevnte rettighetene til tredjeparter, inkludert retten til å foreta ytterligere viderelisensiering. Ingen av partene skal gi Tilbakemelding som er underlagt vilkår som vil skape forpliktelser for eller kreve kreditering fra den mottakende partens side. En part som mottar Tilbakemelding, bekrefter videre at (1) parten etter eget skjønn skal bestemme om den skal anvende slik Tilbakemelding, at (2) parten skal basere sitt produkt og sine markedsføringsplaner fullt og helt på sin egen uavhengige forskning og analyse, og at (3) parten skal bære all risiko knyttet til anvendelsen av slik Tilbakemelding.</w:t>
      </w:r>
    </w:p>
    <w:p w14:paraId="42010D2C" w14:textId="77777777" w:rsidR="003D1323" w:rsidRDefault="003D1323" w:rsidP="003D1323">
      <w:pPr>
        <w:pStyle w:val="ProductList-Body"/>
        <w:tabs>
          <w:tab w:val="clear" w:pos="158"/>
          <w:tab w:val="left" w:pos="360"/>
        </w:tabs>
        <w:ind w:left="180"/>
      </w:pPr>
    </w:p>
    <w:p w14:paraId="3D6324D4"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Teknologi som ikke leveres av Microsoft</w:t>
      </w:r>
    </w:p>
    <w:p w14:paraId="1F88BCAC" w14:textId="77777777" w:rsidR="003D1323" w:rsidRDefault="003D1323" w:rsidP="003D1323">
      <w:pPr>
        <w:pStyle w:val="ProductList-Body"/>
        <w:tabs>
          <w:tab w:val="clear" w:pos="158"/>
          <w:tab w:val="left" w:pos="360"/>
        </w:tabs>
        <w:ind w:left="180"/>
      </w:pPr>
      <w:r>
        <w:t>Kunden er alene ansvarlig for programvare eller teknologi fra andre enn Microsoft som Kunden installerer og bruker sammen med Elektroniske Tjenester, Rettelsene eller Tjenesteleveranser, inkludert, men ikke begrenset til tilfelle hvor Kunden ber Microsoft bruke eller endre slikt tredjepartsinnhold.</w:t>
      </w:r>
    </w:p>
    <w:p w14:paraId="5BBADC4A" w14:textId="77777777" w:rsidR="003D1323" w:rsidRDefault="003D1323" w:rsidP="003D1323">
      <w:pPr>
        <w:pStyle w:val="ProductList-Body"/>
        <w:tabs>
          <w:tab w:val="clear" w:pos="158"/>
          <w:tab w:val="left" w:pos="360"/>
        </w:tabs>
        <w:ind w:left="180"/>
      </w:pPr>
    </w:p>
    <w:p w14:paraId="2AA1D980"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Tilknyttede selskapers rettigheter</w:t>
      </w:r>
    </w:p>
    <w:p w14:paraId="1E21DC71" w14:textId="77777777" w:rsidR="003D1323" w:rsidRDefault="003D1323" w:rsidP="003D1323">
      <w:pPr>
        <w:pStyle w:val="ProductList-Body"/>
        <w:tabs>
          <w:tab w:val="clear" w:pos="158"/>
          <w:tab w:val="left" w:pos="360"/>
        </w:tabs>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1412A5D5" w14:textId="77777777" w:rsidR="003D1323" w:rsidRPr="00AC5443" w:rsidRDefault="003D1323" w:rsidP="003D1323">
      <w:pPr>
        <w:pStyle w:val="ProductList-Body"/>
        <w:ind w:left="180"/>
      </w:pPr>
    </w:p>
    <w:p w14:paraId="2A709A7F" w14:textId="77777777" w:rsidR="003D1323" w:rsidRPr="00AC5443" w:rsidDel="00D72F9D" w:rsidRDefault="003D1323" w:rsidP="004464E5">
      <w:pPr>
        <w:pStyle w:val="ProductList-Body"/>
        <w:ind w:left="187"/>
        <w:outlineLvl w:val="3"/>
        <w:rPr>
          <w:b/>
          <w:color w:val="0072C6"/>
        </w:rPr>
      </w:pPr>
      <w:r>
        <w:rPr>
          <w:b/>
          <w:color w:val="0072C6"/>
        </w:rPr>
        <w:t>Offentlige kunder</w:t>
      </w:r>
    </w:p>
    <w:p w14:paraId="378F9F69" w14:textId="3CE3C3DE" w:rsidR="00522121" w:rsidRPr="000772BE" w:rsidRDefault="003D1323" w:rsidP="003D1323">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r w:rsidR="00522121">
        <w:t>.</w:t>
      </w:r>
    </w:p>
    <w:bookmarkStart w:id="235" w:name="_Toc451949080"/>
    <w:p w14:paraId="760D51F2"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236" w:name="_Toc62904293"/>
      <w:r w:rsidRPr="009C074A">
        <w:rPr>
          <w:lang w:val="nb-NO"/>
        </w:rPr>
        <w:t>Melding om H.265/HEVC-koding i Azure Media Services</w:t>
      </w:r>
      <w:bookmarkEnd w:id="235"/>
      <w:bookmarkEnd w:id="236"/>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bookmarkStart w:id="237" w:name="_Toc484158323"/>
    <w:p w14:paraId="780DA2F4"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r w:rsidR="007C7FCB">
        <w:fldChar w:fldCharType="begin"/>
      </w:r>
      <w:r w:rsidR="007C7FCB">
        <w:instrText xml:space="preserve"> HYPERLINK \l "GeneralTerms" \o "Generelle vilkår" </w:instrText>
      </w:r>
      <w:r w:rsidR="007C7FCB">
        <w:fldChar w:fldCharType="separate"/>
      </w:r>
      <w:r>
        <w:rPr>
          <w:rStyle w:val="Hyperlink"/>
          <w:sz w:val="16"/>
          <w:szCs w:val="16"/>
        </w:rPr>
        <w:t>Generelle vilkår</w:t>
      </w:r>
      <w:r w:rsidR="007C7FCB">
        <w:rPr>
          <w:rStyle w:val="Hyperlink"/>
          <w:sz w:val="16"/>
          <w:szCs w:val="16"/>
        </w:rPr>
        <w:fldChar w:fldCharType="end"/>
      </w:r>
    </w:p>
    <w:p w14:paraId="4690C283" w14:textId="77777777" w:rsidR="001137AE" w:rsidRPr="006C107F" w:rsidDel="007C0F64" w:rsidRDefault="001137AE" w:rsidP="004176DE">
      <w:pPr>
        <w:pStyle w:val="ProductList-Offering1Heading"/>
        <w:widowControl w:val="0"/>
        <w:rPr>
          <w:lang w:val="sv-SE"/>
        </w:rPr>
      </w:pPr>
      <w:bookmarkStart w:id="238" w:name="_Toc62904294"/>
      <w:r w:rsidRPr="006C107F">
        <w:rPr>
          <w:lang w:val="sv-SE"/>
        </w:rPr>
        <w:t>Melding om Adobe Flash Player</w:t>
      </w:r>
      <w:bookmarkEnd w:id="237"/>
      <w:bookmarkEnd w:id="238"/>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r w:rsidR="007C7FCB">
        <w:fldChar w:fldCharType="begin"/>
      </w:r>
      <w:r w:rsidR="007C7FCB">
        <w:instrText xml:space="preserve"> HYPERLINK "http://go.microsoft.com/fwlink/?linkid=248532" </w:instrText>
      </w:r>
      <w:r w:rsidR="007C7FCB">
        <w:fldChar w:fldCharType="separate"/>
      </w:r>
      <w:r>
        <w:rPr>
          <w:rStyle w:val="Hyperlink"/>
        </w:rPr>
        <w:t>http://go.microsoft.com/fwlink/?linkid=248532</w:t>
      </w:r>
      <w:r w:rsidR="007C7FCB">
        <w:rPr>
          <w:rStyle w:val="Hyperlink"/>
        </w:rPr>
        <w:fldChar w:fldCharType="end"/>
      </w:r>
      <w:r>
        <w:t>. Adobe og Flash er enten registrerte varemerker eller varemerker tilhørende Adobe Systems Incorporated i USA og/eller andre land.</w:t>
      </w:r>
    </w:p>
    <w:bookmarkStart w:id="239" w:name="_Toc484158324"/>
    <w:bookmarkStart w:id="240" w:name="_Toc476230953"/>
    <w:p w14:paraId="3E31562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r w:rsidR="007C7FCB">
        <w:fldChar w:fldCharType="begin"/>
      </w:r>
      <w:r w:rsidR="007C7FCB">
        <w:instrText xml:space="preserve"> HYPERLINK \l "GeneralTerms" \o "Generelle vilkår" </w:instrText>
      </w:r>
      <w:r w:rsidR="007C7FCB">
        <w:fldChar w:fldCharType="separate"/>
      </w:r>
      <w:r>
        <w:rPr>
          <w:rStyle w:val="Hyperlink"/>
          <w:sz w:val="16"/>
          <w:szCs w:val="16"/>
        </w:rPr>
        <w:t>Generelle vilkår</w:t>
      </w:r>
      <w:r w:rsidR="007C7FCB">
        <w:rPr>
          <w:rStyle w:val="Hyperlink"/>
          <w:sz w:val="16"/>
          <w:szCs w:val="16"/>
        </w:rPr>
        <w:fldChar w:fldCharType="end"/>
      </w:r>
    </w:p>
    <w:p w14:paraId="7CA3805D" w14:textId="77777777" w:rsidR="001137AE" w:rsidRPr="00BC19F4" w:rsidRDefault="001137AE" w:rsidP="001137AE">
      <w:pPr>
        <w:pStyle w:val="ProductList-Offering1Heading"/>
        <w:rPr>
          <w:lang w:val="nb-NO"/>
        </w:rPr>
      </w:pPr>
      <w:bookmarkStart w:id="241" w:name="_Toc62904295"/>
      <w:r w:rsidRPr="00BC19F4">
        <w:rPr>
          <w:lang w:val="nb-NO"/>
        </w:rPr>
        <w:lastRenderedPageBreak/>
        <w:t>Melding om den Visuelle Standarden H.264/AVC, Videostandarden VC-1, den Visuelle Standarden MPEG-4 Part 2 og Videostandarden MPEG-2.</w:t>
      </w:r>
      <w:bookmarkEnd w:id="239"/>
      <w:bookmarkEnd w:id="240"/>
      <w:bookmarkEnd w:id="241"/>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r w:rsidR="007C7FCB">
        <w:fldChar w:fldCharType="begin"/>
      </w:r>
      <w:r w:rsidR="007C7FCB">
        <w:instrText xml:space="preserve"> HYPERLINK "http://www.mpegla.com" </w:instrText>
      </w:r>
      <w:r w:rsidR="007C7FCB">
        <w:fldChar w:fldCharType="separate"/>
      </w:r>
      <w:r>
        <w:rPr>
          <w:rStyle w:val="Hyperlink"/>
        </w:rPr>
        <w:t>www.mpegla.com</w:t>
      </w:r>
      <w:r w:rsidR="007C7FCB">
        <w:rPr>
          <w:rStyle w:val="Hyperlink"/>
        </w:rPr>
        <w:fldChar w:fldCharType="end"/>
      </w:r>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5C355EA" w14:textId="77777777" w:rsidR="004A79EF" w:rsidRDefault="00722EC6"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r w:rsidR="007C7FCB">
        <w:fldChar w:fldCharType="begin"/>
      </w:r>
      <w:r w:rsidR="007C7FCB">
        <w:instrText xml:space="preserve"> HYPERLINK \l "GeneralTerms" \o "Generelle vilkår" </w:instrText>
      </w:r>
      <w:r w:rsidR="007C7FCB">
        <w:fldChar w:fldCharType="separate"/>
      </w:r>
      <w:r w:rsidR="004A79EF">
        <w:rPr>
          <w:rStyle w:val="Hyperlink"/>
          <w:sz w:val="16"/>
          <w:szCs w:val="16"/>
        </w:rPr>
        <w:t>Generelle vilkår</w:t>
      </w:r>
      <w:r w:rsidR="007C7FCB">
        <w:rPr>
          <w:rStyle w:val="Hyperlink"/>
          <w:sz w:val="16"/>
          <w:szCs w:val="16"/>
        </w:rPr>
        <w:fldChar w:fldCharType="end"/>
      </w: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8"/>
          <w:footerReference w:type="first" r:id="rId49"/>
          <w:pgSz w:w="12240" w:h="15840"/>
          <w:pgMar w:top="1440" w:right="720" w:bottom="1440" w:left="720" w:header="720" w:footer="720" w:gutter="0"/>
          <w:cols w:space="720"/>
          <w:titlePg/>
          <w:docGrid w:linePitch="360"/>
        </w:sectPr>
      </w:pPr>
    </w:p>
    <w:p w14:paraId="127FB11A" w14:textId="77777777" w:rsidR="003D61F8" w:rsidRDefault="003D61F8" w:rsidP="003D61F8">
      <w:pPr>
        <w:pStyle w:val="ProductList-SectionHeading"/>
        <w:spacing w:after="60"/>
        <w:outlineLvl w:val="0"/>
      </w:pPr>
      <w:bookmarkStart w:id="242" w:name="_Toc503180509"/>
      <w:bookmarkStart w:id="243" w:name="Attachment2"/>
      <w:bookmarkStart w:id="244" w:name="_Toc62904296"/>
      <w:r>
        <w:lastRenderedPageBreak/>
        <w:t>Vedlegg 2 – abonnementslisensserier</w:t>
      </w:r>
      <w:bookmarkEnd w:id="242"/>
      <w:bookmarkEnd w:id="244"/>
    </w:p>
    <w:p w14:paraId="47B9EB51" w14:textId="3F516F53" w:rsidR="003D61F8" w:rsidRDefault="003D61F8" w:rsidP="003D61F8">
      <w:pPr>
        <w:pStyle w:val="ProductList-Body"/>
        <w:spacing w:after="60"/>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en rad for en Elektronisk Tjeneste i tabellene nedenfor angir at</w:t>
      </w:r>
      <w:r>
        <w:t xml:space="preserve"> Serie-SL-en for kolonnen som cellen ligger i, oppfyller SL-kravene for de Elektroniske Tjenestene til den aktuelle cellen. For tilbud spesifikt for Utdannelse og Staten, se tabellen for Offentlig Sektor nedenfor. </w:t>
      </w:r>
    </w:p>
    <w:tbl>
      <w:tblPr>
        <w:tblW w:w="10800" w:type="dxa"/>
        <w:tblLook w:val="04A0" w:firstRow="1" w:lastRow="0" w:firstColumn="1" w:lastColumn="0" w:noHBand="0" w:noVBand="1"/>
      </w:tblPr>
      <w:tblGrid>
        <w:gridCol w:w="2693"/>
        <w:gridCol w:w="409"/>
        <w:gridCol w:w="411"/>
        <w:gridCol w:w="411"/>
        <w:gridCol w:w="410"/>
        <w:gridCol w:w="933"/>
        <w:gridCol w:w="912"/>
        <w:gridCol w:w="890"/>
        <w:gridCol w:w="847"/>
        <w:gridCol w:w="579"/>
        <w:gridCol w:w="415"/>
        <w:gridCol w:w="416"/>
        <w:gridCol w:w="415"/>
        <w:gridCol w:w="416"/>
        <w:gridCol w:w="643"/>
      </w:tblGrid>
      <w:tr w:rsidR="008D40ED" w14:paraId="162B29A8" w14:textId="77777777" w:rsidTr="008D40ED">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7F7747D7" w14:textId="77777777" w:rsidR="008D40ED" w:rsidRDefault="008D40ED" w:rsidP="00385C98">
            <w:pPr>
              <w:pStyle w:val="ProductList-Body"/>
              <w:tabs>
                <w:tab w:val="clear" w:pos="158"/>
                <w:tab w:val="left" w:pos="720"/>
              </w:tabs>
              <w:spacing w:line="256" w:lineRule="auto"/>
              <w:ind w:left="-108"/>
              <w:rPr>
                <w:sz w:val="22"/>
              </w:rPr>
            </w:pPr>
            <w:r>
              <w:rPr>
                <w:sz w:val="22"/>
              </w:rPr>
              <w:t>Elektronisk Tjeneste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E0BF021" w14:textId="77777777" w:rsidR="008D40ED" w:rsidRPr="00931AE7" w:rsidRDefault="008D40ED"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B07E08E" w14:textId="77777777" w:rsidR="008D40ED" w:rsidRPr="001F15CE" w:rsidRDefault="008D40ED" w:rsidP="00385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93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94CBCEF" w14:textId="58340DAB" w:rsidR="008D40ED" w:rsidRPr="001F15CE" w:rsidRDefault="008D40ED"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C66F75">
              <w:rPr>
                <w:rFonts w:asciiTheme="majorHAnsi" w:hAnsiTheme="majorHAnsi"/>
                <w:color w:val="FFFFFF" w:themeColor="background1"/>
                <w:sz w:val="15"/>
                <w:szCs w:val="15"/>
                <w:lang w:val="en-US"/>
              </w:rPr>
              <w:t>Microsoft 365 Business Basic</w:t>
            </w:r>
          </w:p>
        </w:tc>
        <w:tc>
          <w:tcPr>
            <w:tcW w:w="91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D9A7E0" w14:textId="7388DBFF" w:rsidR="008D40ED" w:rsidRPr="001F15CE" w:rsidRDefault="008D40ED"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C66F75">
              <w:rPr>
                <w:rFonts w:asciiTheme="majorHAnsi" w:hAnsiTheme="majorHAnsi"/>
                <w:color w:val="FFFFFF" w:themeColor="background1"/>
                <w:sz w:val="15"/>
                <w:szCs w:val="15"/>
                <w:lang w:val="en-US"/>
              </w:rPr>
              <w:t>Microsoft 365 Business Standard</w:t>
            </w:r>
          </w:p>
        </w:tc>
        <w:tc>
          <w:tcPr>
            <w:tcW w:w="8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CE2A1AE" w14:textId="21143244" w:rsidR="008D40ED" w:rsidRDefault="008D40ED" w:rsidP="00385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1426" w:type="dxa"/>
            <w:gridSpan w:val="2"/>
            <w:tcBorders>
              <w:top w:val="single" w:sz="12" w:space="0" w:color="FFFFFF" w:themeColor="background1"/>
              <w:left w:val="single" w:sz="12" w:space="0" w:color="FFFFFF" w:themeColor="background1"/>
              <w:right w:val="nil"/>
            </w:tcBorders>
            <w:shd w:val="clear" w:color="auto" w:fill="0072C6"/>
            <w:hideMark/>
          </w:tcPr>
          <w:p w14:paraId="1C0A2188" w14:textId="6EF234DB" w:rsidR="008D40ED" w:rsidRPr="00931AE7" w:rsidRDefault="008D40ED"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BB51A20" w14:textId="77777777" w:rsidR="008D40ED" w:rsidRPr="00931AE7" w:rsidRDefault="008D40ED"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DB80E8B" w14:textId="77777777" w:rsidR="008D40ED" w:rsidRPr="001F15CE" w:rsidRDefault="008D40ED"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08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912F14B" w14:textId="43E973D5" w:rsidR="008D40ED" w:rsidRPr="00931AE7" w:rsidRDefault="008D40ED" w:rsidP="00385C98">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6BF9B66" w14:textId="77777777" w:rsidR="008D40ED" w:rsidRDefault="008D40ED" w:rsidP="00385C9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8D40ED" w14:paraId="29A677B1" w14:textId="77777777" w:rsidTr="008D40ED">
        <w:trPr>
          <w:trHeight w:val="299"/>
          <w:tblHeader/>
        </w:trPr>
        <w:tc>
          <w:tcPr>
            <w:tcW w:w="0" w:type="auto"/>
            <w:vMerge/>
            <w:tcBorders>
              <w:top w:val="nil"/>
              <w:left w:val="nil"/>
              <w:bottom w:val="dashSmallGap" w:sz="4" w:space="0" w:color="808080" w:themeColor="background1" w:themeShade="80"/>
              <w:right w:val="nil"/>
            </w:tcBorders>
            <w:vAlign w:val="center"/>
            <w:hideMark/>
          </w:tcPr>
          <w:p w14:paraId="10E9D8C4" w14:textId="77777777" w:rsidR="008D40ED" w:rsidRDefault="008D40ED" w:rsidP="00385C98">
            <w:pPr>
              <w:spacing w:after="0"/>
            </w:pPr>
          </w:p>
        </w:tc>
        <w:tc>
          <w:tcPr>
            <w:tcW w:w="40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62D9CA9" w14:textId="5CD4443D"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DFE7D8" w14:textId="77777777"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CE2B66" w14:textId="77777777"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63D167" w14:textId="77777777"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3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65453D" w14:textId="77777777"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91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1E39C9" w14:textId="77777777"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DCF3F28" w14:textId="77777777" w:rsidR="008D40ED"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47" w:type="dxa"/>
            <w:tcBorders>
              <w:left w:val="single" w:sz="12" w:space="0" w:color="FFFFFF" w:themeColor="background1"/>
              <w:bottom w:val="single" w:sz="12" w:space="0" w:color="FFFFFF" w:themeColor="background1"/>
              <w:right w:val="nil"/>
            </w:tcBorders>
            <w:shd w:val="clear" w:color="auto" w:fill="0072C6"/>
            <w:vAlign w:val="center"/>
          </w:tcPr>
          <w:p w14:paraId="389B9AFA" w14:textId="7D616E3E"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9" w:type="dxa"/>
            <w:tcBorders>
              <w:left w:val="single" w:sz="12" w:space="0" w:color="FFFFFF" w:themeColor="background1"/>
              <w:bottom w:val="single" w:sz="12" w:space="0" w:color="FFFFFF" w:themeColor="background1"/>
              <w:right w:val="nil"/>
            </w:tcBorders>
            <w:shd w:val="clear" w:color="auto" w:fill="0072C6"/>
            <w:vAlign w:val="center"/>
          </w:tcPr>
          <w:p w14:paraId="4495432F" w14:textId="77777777"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5CBBDC" w14:textId="69B68D7A" w:rsidR="008D40ED" w:rsidRDefault="008D40ED" w:rsidP="00982E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1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3F3E2A" w14:textId="4FA97A7E"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08DCC" w14:textId="77777777"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8CC252" w14:textId="77777777"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B7BAE" w14:textId="77777777" w:rsidR="008D40ED" w:rsidDel="009C5E6C"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8D40ED" w14:paraId="075FCD46" w14:textId="77777777" w:rsidTr="008D40ED">
        <w:trPr>
          <w:trHeight w:val="210"/>
        </w:trPr>
        <w:tc>
          <w:tcPr>
            <w:tcW w:w="0" w:type="auto"/>
            <w:tcBorders>
              <w:top w:val="nil"/>
              <w:left w:val="nil"/>
              <w:bottom w:val="dashSmallGap" w:sz="4" w:space="0" w:color="BFBFBF" w:themeColor="background1" w:themeShade="BF"/>
              <w:right w:val="nil"/>
            </w:tcBorders>
            <w:noWrap/>
            <w:vAlign w:val="center"/>
            <w:hideMark/>
          </w:tcPr>
          <w:p w14:paraId="724A89C1"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93A3C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DF9A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F740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2194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0038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3D98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CC0F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D3CE8" w14:textId="32B6941C"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6457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8BA0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C4582C" w14:textId="039FDCDD"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77DC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0330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9E48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72C3361A"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2A4F7"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F437D"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CEF3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32B3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DA2F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1AA3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C9BB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9F23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F5057" w14:textId="7E630EC1"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9F9A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6D373"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BC359" w14:textId="4934F9FA"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304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40DA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DBEC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4264614B"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FF7629"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64E05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E3C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48363"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134B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15DA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8AF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23CF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70CC2" w14:textId="7F0DAAE6"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3EF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69F73"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8CD43" w14:textId="53CA9E45"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76D2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2C3D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96B8B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1C4E6F4A"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F54567"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743B0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8BD9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DA84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DEA5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3BBC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7E01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FA93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BC21F" w14:textId="35CA33BD"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2DFD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D789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277B4" w14:textId="27BFC536"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6EF2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0D4C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9969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35D61C71"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1025D4"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87F57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43C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1157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11B53"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1EF4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481F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F515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B4D35" w14:textId="247C38E4"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DA79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CC22D"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44F8A" w14:textId="5107253F"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0D4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5C30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0CEC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0C906095"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DE5D4"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6DA7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903F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90B2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E499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8E41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32AD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B18A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F1D79" w14:textId="1700D153"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A7A9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C4EC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E695F" w14:textId="4221EC20"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D2BE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A980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832AA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66C49066"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D5F5FE"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4ADE2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93F9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9009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7481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5618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BB40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B8BA9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6B36E" w14:textId="489D5452"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E6DF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DEF8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D3887" w14:textId="1818241B"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E7BC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FF20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1E445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61F9440A"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D00144" w14:textId="585B08B2" w:rsidR="008D40ED" w:rsidRDefault="008D40ED"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CD59D4"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FC08D5"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BC605"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8845C"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A8F65"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BE496"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47AD9E"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D58F6" w14:textId="07DADC72"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AA29F"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5470B"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D6BA6" w14:textId="0A4B1870"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7C0DB"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E6DA5"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B96AE"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r>
      <w:tr w:rsidR="008D40ED" w14:paraId="74C716D9"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AB0AFD1" w14:textId="37698BE0" w:rsidR="008D40ED" w:rsidRDefault="008D40ED"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55C7E8"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2E719"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87F6D"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D4E2B"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C8BBC"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9630C"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BC892"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97C3C" w14:textId="42DC8D0B"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FC67E"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3C073"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E8832" w14:textId="45B3605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3BB764"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726E8"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3C7D7"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r>
      <w:tr w:rsidR="008D40ED" w14:paraId="76CDDAA4"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DE48182"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913A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37C5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6799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44B9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575C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43AEB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B87F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2FD33" w14:textId="1EEA6042"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8490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19FC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62732" w14:textId="127AC343"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A95F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7CE5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8D5E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4080E7E6"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249CC39"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C904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7F15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3B3D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6E8F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205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29D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4FAE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DBEDB" w14:textId="3E1AD25C"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F9A8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8160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8AF2C" w14:textId="757A94B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5124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C4D0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C904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2CE2B69B"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8CA975" w14:textId="53D1D69B"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bookmarkStart w:id="245" w:name="_Hlk37926720"/>
            <w:r w:rsidRPr="00C66F75">
              <w:rPr>
                <w:rFonts w:asciiTheme="majorHAnsi" w:hAnsiTheme="majorHAnsi"/>
                <w:sz w:val="15"/>
                <w:szCs w:val="15"/>
                <w:lang w:val="en-US"/>
              </w:rPr>
              <w:t>Microsoft 365 Apps for business</w:t>
            </w:r>
            <w:bookmarkEnd w:id="245"/>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DB78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6C7E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0C20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0C58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6F2A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48FC3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9959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09F40" w14:textId="281A1D7A"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A28D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1B14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DFB6D" w14:textId="4DE5A898"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3625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039A3"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B9E1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6F74226F"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841DB2" w14:textId="3D0848D0"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bookmarkStart w:id="246" w:name="_Hlk37926721"/>
            <w:r w:rsidRPr="00C66F75">
              <w:rPr>
                <w:rFonts w:asciiTheme="majorHAnsi" w:hAnsiTheme="majorHAnsi"/>
                <w:sz w:val="15"/>
                <w:szCs w:val="15"/>
                <w:lang w:val="en-US"/>
              </w:rPr>
              <w:t>Microsoft 365 Apps for enterprise</w:t>
            </w:r>
            <w:bookmarkEnd w:id="246"/>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73F0C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90E8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E05EF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8DE1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BD09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E4DA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9148D"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6ECB9" w14:textId="781C3ACF"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426E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4DCA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4965B" w14:textId="507BA7E5"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8C40D"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5F9E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249E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1487C25E" w14:textId="77777777" w:rsidTr="008D40ED">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B4FC29"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A564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CFA7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2BB0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D835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A44FE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299828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71FD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31E87C" w14:textId="6D666114"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B0BCA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A1FEC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42612F" w14:textId="291F2A2E"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70DF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0421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325F3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724B74BF"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7385D7A" w14:textId="2B87B7FF" w:rsidR="008D40ED" w:rsidRPr="009B68F5" w:rsidRDefault="00016FFF" w:rsidP="00385C98">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Plan</w:t>
            </w:r>
            <w:r w:rsidR="001F24AB">
              <w:rPr>
                <w:rFonts w:asciiTheme="majorHAnsi" w:hAnsiTheme="majorHAnsi" w:cstheme="majorHAnsi"/>
                <w:sz w:val="15"/>
                <w:szCs w:val="15"/>
              </w:rPr>
              <w:t xml:space="preserve"> </w:t>
            </w:r>
            <w:r w:rsidR="008D40ED">
              <w:rPr>
                <w:rFonts w:asciiTheme="majorHAnsi" w:hAnsiTheme="majorHAnsi"/>
                <w:sz w:val="15"/>
                <w:szCs w:val="15"/>
              </w:rPr>
              <w:t>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6D62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379C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3A3A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B22B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1AB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1020D"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07CB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87447" w14:textId="257D8ABF"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B38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08273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969D" w14:textId="00B6F601"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BEAF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0D43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6069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758FA8BB"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3CAC097" w14:textId="1FE4E73C" w:rsidR="008D40ED" w:rsidRPr="009B68F5" w:rsidRDefault="00016FFF" w:rsidP="00385C98">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w:t>
            </w:r>
            <w:r w:rsidR="001F24AB">
              <w:rPr>
                <w:rFonts w:asciiTheme="majorHAnsi" w:hAnsiTheme="majorHAnsi" w:cstheme="majorHAnsi"/>
                <w:sz w:val="15"/>
                <w:szCs w:val="15"/>
              </w:rPr>
              <w:t xml:space="preserve"> </w:t>
            </w:r>
            <w:r w:rsidRPr="008E1EE7">
              <w:rPr>
                <w:rFonts w:asciiTheme="majorHAnsi" w:hAnsiTheme="majorHAnsi" w:cstheme="majorHAnsi"/>
                <w:sz w:val="15"/>
                <w:szCs w:val="15"/>
              </w:rPr>
              <w:t>365</w:t>
            </w:r>
            <w:r w:rsidR="001F24AB">
              <w:rPr>
                <w:rFonts w:asciiTheme="majorHAnsi" w:hAnsiTheme="majorHAnsi" w:cstheme="majorHAnsi"/>
                <w:sz w:val="15"/>
                <w:szCs w:val="15"/>
              </w:rPr>
              <w:t>, Plan</w:t>
            </w:r>
            <w:r>
              <w:rPr>
                <w:rFonts w:asciiTheme="majorHAnsi" w:hAnsiTheme="majorHAnsi" w:cstheme="majorHAnsi"/>
                <w:sz w:val="15"/>
                <w:szCs w:val="15"/>
              </w:rPr>
              <w:t xml:space="preserve"> </w:t>
            </w:r>
            <w:r w:rsidR="008D40ED">
              <w:rPr>
                <w:rFonts w:asciiTheme="majorHAnsi" w:hAnsiTheme="majorHAnsi"/>
                <w:sz w:val="15"/>
                <w:szCs w:val="15"/>
              </w:rPr>
              <w:t>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B4EC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9EDA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FE75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A677D"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12EC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C789D"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BE5E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BDD3B" w14:textId="30FDE661"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2CAC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B5773"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9B317" w14:textId="01D4E17E"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7D2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63A0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D7A2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3BE50E38"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4910FC"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D618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41513"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92BE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5367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8853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BA28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0F7D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66E75" w14:textId="07301136"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8437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AD0E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FFDB9" w14:textId="1FB6CBF2"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57A7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84CB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3739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3C10A063"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5F408D"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3C42A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4F96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1836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A876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8EF0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6C85D"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65D20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319C69" w14:textId="5801E2C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4A2F1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002B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DD2CF" w14:textId="13ED7E39"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D2B4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2726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E3EE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6CEA9A54"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5CAA2"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E9B8C6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67412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B9CA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4CB6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C962D"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9E8B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1DFC2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B12F9C" w14:textId="6C37E375"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C54ED"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F42F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2FF75" w14:textId="1643D356"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F12E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51B3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4AAE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3A78569C"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DD9CC0"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D35E7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C10F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29DE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FA0A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2C6F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7B03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8822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C040EA" w14:textId="14607A82"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7326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959DC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5EB71" w14:textId="73371E62"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62D3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13E5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C617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3B22D37A"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59F6747"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49E90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CBFE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9DF8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0E7C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89DE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6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C5A2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68ABB" w14:textId="7CB4E89A"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4F18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CF9E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216AB" w14:textId="1AD183E0"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5D0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AF87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42A7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771B0662"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17D5BF" w14:textId="696EF99F" w:rsidR="008D40ED" w:rsidRPr="001F24AB" w:rsidRDefault="001F24AB" w:rsidP="001F24AB">
            <w:pPr>
              <w:pStyle w:val="ProductList-Body"/>
              <w:tabs>
                <w:tab w:val="clear" w:pos="158"/>
                <w:tab w:val="left" w:pos="720"/>
              </w:tabs>
              <w:spacing w:line="256" w:lineRule="auto"/>
              <w:ind w:left="-108"/>
              <w:rPr>
                <w:rFonts w:asciiTheme="majorHAnsi" w:hAnsiTheme="majorHAnsi" w:cstheme="majorHAnsi"/>
                <w:sz w:val="15"/>
                <w:szCs w:val="15"/>
              </w:rPr>
            </w:pPr>
            <w:r w:rsidRPr="001F24AB">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FE5D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140B3"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BD37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C5E2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5343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2173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DC9A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0CFDB" w14:textId="632A52F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F2AD3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EFB4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D1591" w14:textId="56CBB802"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120D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57E5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7EF4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185A6DE0"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D0CFDE"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351A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FB9D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8A4C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71B7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4E69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E0FC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81CC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053F4" w14:textId="30EE42DE"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1B1D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0468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0B590" w14:textId="36DA580A"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2261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EC7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1B6D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2EC39666"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195AC0" w14:textId="11F637E7" w:rsidR="008D40ED" w:rsidRPr="006F1174" w:rsidRDefault="008D40ED"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BB1DD1" w14:textId="0DECEDF9"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7398E5" w14:textId="77777777" w:rsidR="008D40ED" w:rsidRPr="006F1174"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BD44FB" w14:textId="77777777" w:rsidR="008D40ED" w:rsidRPr="006F1174"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C4F6F" w14:textId="77777777" w:rsidR="008D40ED" w:rsidRPr="006F1174"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05800"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4CC973" w14:textId="77777777" w:rsidR="008D40ED" w:rsidRPr="006F1174"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B4A3C9" w14:textId="3C912A69"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90543" w14:textId="63C41DB5"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BB5EE"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4975D8" w14:textId="77777777" w:rsidR="008D40ED" w:rsidRPr="00BF002B" w:rsidRDefault="008D40ED" w:rsidP="00982E6C">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F3618" w14:textId="7B4EB382"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AE6E6" w14:textId="14E6D8D8" w:rsidR="008D40ED" w:rsidRPr="006F1174" w:rsidRDefault="008D40ED"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8D788" w14:textId="77777777" w:rsidR="008D40ED" w:rsidRPr="006F1174"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AE1DF" w14:textId="77777777" w:rsidR="008D40ED" w:rsidRPr="006F1174" w:rsidRDefault="008D40ED" w:rsidP="00982E6C">
            <w:pPr>
              <w:pStyle w:val="ProductList-Body"/>
              <w:tabs>
                <w:tab w:val="clear" w:pos="158"/>
                <w:tab w:val="left" w:pos="720"/>
              </w:tabs>
              <w:spacing w:line="256" w:lineRule="auto"/>
              <w:jc w:val="center"/>
              <w:rPr>
                <w:rFonts w:asciiTheme="majorHAnsi" w:hAnsiTheme="majorHAnsi"/>
                <w:sz w:val="15"/>
                <w:szCs w:val="15"/>
              </w:rPr>
            </w:pPr>
          </w:p>
        </w:tc>
      </w:tr>
    </w:tbl>
    <w:p w14:paraId="162E0780" w14:textId="58E090D5" w:rsidR="003D61F8" w:rsidRPr="00E33964" w:rsidRDefault="003D61F8" w:rsidP="003D61F8">
      <w:pPr>
        <w:pStyle w:val="ProductList-Body"/>
        <w:spacing w:before="60"/>
        <w:rPr>
          <w:i/>
          <w:sz w:val="16"/>
          <w:szCs w:val="16"/>
        </w:rPr>
      </w:pPr>
      <w:r w:rsidRPr="00E33964">
        <w:rPr>
          <w:i/>
          <w:sz w:val="16"/>
          <w:szCs w:val="16"/>
          <w:vertAlign w:val="superscript"/>
        </w:rPr>
        <w:t>1</w:t>
      </w:r>
      <w:r w:rsidRPr="00E33964">
        <w:rPr>
          <w:i/>
          <w:sz w:val="16"/>
          <w:szCs w:val="16"/>
        </w:rPr>
        <w:t xml:space="preserve"> </w:t>
      </w:r>
      <w:r w:rsidR="00F772DC">
        <w:rPr>
          <w:i/>
          <w:sz w:val="16"/>
          <w:szCs w:val="16"/>
        </w:rPr>
        <w:t>L-er for Suite-tillegg med “uten ProPlus” eller “uten Apps for Enterprise” i tittelen omfatter ikke rettigheter til Microsoft 365 Apps for Enterprise</w:t>
      </w:r>
      <w:r w:rsidRPr="00E33964">
        <w:rPr>
          <w:i/>
          <w:sz w:val="16"/>
          <w:szCs w:val="16"/>
        </w:rPr>
        <w:t>.</w:t>
      </w:r>
    </w:p>
    <w:p w14:paraId="7EE287CC" w14:textId="77777777" w:rsidR="003D61F8" w:rsidRPr="00E33964" w:rsidRDefault="003D61F8" w:rsidP="003D61F8">
      <w:pPr>
        <w:pStyle w:val="ProductList-Body"/>
        <w:rPr>
          <w:rStyle w:val="Hyperlink"/>
          <w:i/>
          <w:color w:val="000000" w:themeColor="text1"/>
          <w:sz w:val="16"/>
          <w:szCs w:val="16"/>
        </w:rPr>
      </w:pPr>
      <w:r w:rsidRPr="00E33964">
        <w:rPr>
          <w:i/>
          <w:sz w:val="16"/>
          <w:szCs w:val="16"/>
          <w:vertAlign w:val="superscript"/>
        </w:rPr>
        <w:t>2</w:t>
      </w:r>
      <w:r w:rsidRPr="00E33964">
        <w:rPr>
          <w:i/>
          <w:sz w:val="16"/>
          <w:szCs w:val="16"/>
        </w:rPr>
        <w:t xml:space="preserve"> I tillegg til de Elektroniske Tjenestene som er omtalt ovenfor, oppfyller Microsoft 365 SL-kravet for Windows SA per Bruker som beskrevet i Produktvilkårene.</w:t>
      </w:r>
    </w:p>
    <w:p w14:paraId="30779451"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 basert på regional tilgjengelighet.</w:t>
      </w:r>
    </w:p>
    <w:p w14:paraId="7CE2D312" w14:textId="73D3FEAB" w:rsidR="00696797" w:rsidRDefault="00696797" w:rsidP="00696797">
      <w:pPr>
        <w:pStyle w:val="ProductList-Body"/>
        <w:rPr>
          <w:i/>
          <w:sz w:val="16"/>
          <w:szCs w:val="16"/>
        </w:rPr>
      </w:pPr>
      <w:r>
        <w:rPr>
          <w:i/>
          <w:sz w:val="16"/>
          <w:szCs w:val="16"/>
          <w:vertAlign w:val="superscript"/>
        </w:rPr>
        <w:t>5</w:t>
      </w:r>
      <w:r>
        <w:rPr>
          <w:i/>
          <w:sz w:val="16"/>
          <w:szCs w:val="16"/>
        </w:rPr>
        <w:t xml:space="preserve"> </w:t>
      </w:r>
      <w:r w:rsidR="00F772DC">
        <w:rPr>
          <w:i/>
          <w:sz w:val="16"/>
          <w:szCs w:val="16"/>
        </w:rPr>
        <w:t>Microsoft 365-kunder med 500 eller færre lisenser blir tatt med i Microsoft Teams og vil ikke ha tilgang til Skype for Business Online</w:t>
      </w:r>
      <w:r>
        <w:rPr>
          <w:i/>
          <w:sz w:val="16"/>
          <w:szCs w:val="16"/>
        </w:rPr>
        <w:t>.</w:t>
      </w:r>
    </w:p>
    <w:p w14:paraId="251AE394" w14:textId="4A37ED33" w:rsidR="009A15A6" w:rsidRDefault="009A15A6" w:rsidP="009A15A6">
      <w:pPr>
        <w:pStyle w:val="ProductList-Body"/>
        <w:rPr>
          <w:i/>
          <w:sz w:val="16"/>
          <w:szCs w:val="16"/>
        </w:rPr>
      </w:pPr>
      <w:r>
        <w:rPr>
          <w:i/>
          <w:sz w:val="16"/>
          <w:szCs w:val="16"/>
          <w:vertAlign w:val="superscript"/>
        </w:rPr>
        <w:t>6</w:t>
      </w:r>
      <w:r>
        <w:rPr>
          <w:i/>
          <w:sz w:val="16"/>
          <w:szCs w:val="16"/>
        </w:rPr>
        <w:t xml:space="preserve"> </w:t>
      </w:r>
      <w:r w:rsidR="003D1323">
        <w:rPr>
          <w:i/>
          <w:sz w:val="16"/>
          <w:szCs w:val="16"/>
        </w:rPr>
        <w:t xml:space="preserve">Microsoft 365 E5 Security inkluderer </w:t>
      </w:r>
      <w:r w:rsidR="00575C0A" w:rsidRPr="00575C0A">
        <w:rPr>
          <w:i/>
          <w:iCs/>
          <w:sz w:val="16"/>
          <w:szCs w:val="16"/>
        </w:rPr>
        <w:t>Microsoft Defender for endepunkt</w:t>
      </w:r>
      <w:r>
        <w:rPr>
          <w:i/>
          <w:sz w:val="16"/>
          <w:szCs w:val="16"/>
        </w:rPr>
        <w:t>.</w:t>
      </w:r>
    </w:p>
    <w:p w14:paraId="3DB8679D" w14:textId="77777777" w:rsidR="00396F93" w:rsidRPr="009445D6" w:rsidRDefault="00396F93" w:rsidP="00396F93">
      <w:pPr>
        <w:pStyle w:val="ProductList-Body"/>
      </w:pPr>
      <w:r>
        <w:rPr>
          <w:i/>
          <w:sz w:val="16"/>
          <w:szCs w:val="16"/>
          <w:vertAlign w:val="superscript"/>
        </w:rPr>
        <w:t>7</w:t>
      </w:r>
      <w:r>
        <w:rPr>
          <w:i/>
          <w:sz w:val="16"/>
          <w:szCs w:val="16"/>
        </w:rPr>
        <w:t>Kan ikke laste opp eller forandre på videoer.</w:t>
      </w:r>
    </w:p>
    <w:p w14:paraId="07C222A9" w14:textId="7AC0D4F6" w:rsidR="00396F93" w:rsidRPr="00931AE7" w:rsidRDefault="00396F93" w:rsidP="009A15A6">
      <w:pPr>
        <w:pStyle w:val="ProductList-Body"/>
      </w:pPr>
      <w:r>
        <w:rPr>
          <w:i/>
          <w:sz w:val="16"/>
          <w:szCs w:val="16"/>
          <w:vertAlign w:val="superscript"/>
        </w:rPr>
        <w:t>8</w:t>
      </w:r>
      <w:r>
        <w:rPr>
          <w:i/>
          <w:sz w:val="16"/>
          <w:szCs w:val="16"/>
        </w:rPr>
        <w:t>Kan ikke opprette live-hendelser.</w:t>
      </w:r>
    </w:p>
    <w:p w14:paraId="5C82D512" w14:textId="77777777" w:rsidR="003D61F8" w:rsidRDefault="003D61F8" w:rsidP="003D61F8">
      <w:pPr>
        <w:pStyle w:val="ProductList-Body"/>
      </w:pPr>
    </w:p>
    <w:p w14:paraId="3CD6B401" w14:textId="77777777" w:rsidR="00B56B07" w:rsidRDefault="00B56B07" w:rsidP="003D61F8">
      <w:pPr>
        <w:pStyle w:val="ProductList-Offering1Heading"/>
      </w:pPr>
      <w:bookmarkStart w:id="247" w:name="_Toc503180510"/>
      <w:r>
        <w:br w:type="page"/>
      </w:r>
    </w:p>
    <w:p w14:paraId="22350AE7" w14:textId="527064C5" w:rsidR="003D61F8" w:rsidRDefault="003D61F8" w:rsidP="003D61F8">
      <w:pPr>
        <w:pStyle w:val="ProductList-Offering1Heading"/>
      </w:pPr>
      <w:bookmarkStart w:id="248" w:name="_Toc62904297"/>
      <w:proofErr w:type="spellStart"/>
      <w:r>
        <w:lastRenderedPageBreak/>
        <w:t>Offentlig</w:t>
      </w:r>
      <w:proofErr w:type="spellEnd"/>
      <w:r>
        <w:t xml:space="preserve"> </w:t>
      </w:r>
      <w:proofErr w:type="spellStart"/>
      <w:r>
        <w:t>sektor</w:t>
      </w:r>
      <w:bookmarkEnd w:id="247"/>
      <w:bookmarkEnd w:id="248"/>
      <w:proofErr w:type="spellEnd"/>
    </w:p>
    <w:tbl>
      <w:tblPr>
        <w:tblW w:w="10908" w:type="dxa"/>
        <w:tblLayout w:type="fixed"/>
        <w:tblLook w:val="04A0" w:firstRow="1" w:lastRow="0" w:firstColumn="1" w:lastColumn="0" w:noHBand="0" w:noVBand="1"/>
      </w:tblPr>
      <w:tblGrid>
        <w:gridCol w:w="3510"/>
        <w:gridCol w:w="576"/>
        <w:gridCol w:w="54"/>
        <w:gridCol w:w="450"/>
        <w:gridCol w:w="72"/>
        <w:gridCol w:w="378"/>
        <w:gridCol w:w="198"/>
        <w:gridCol w:w="252"/>
        <w:gridCol w:w="324"/>
        <w:gridCol w:w="576"/>
        <w:gridCol w:w="630"/>
        <w:gridCol w:w="90"/>
        <w:gridCol w:w="450"/>
        <w:gridCol w:w="90"/>
        <w:gridCol w:w="630"/>
        <w:gridCol w:w="600"/>
        <w:gridCol w:w="600"/>
        <w:gridCol w:w="600"/>
        <w:gridCol w:w="810"/>
        <w:gridCol w:w="18"/>
      </w:tblGrid>
      <w:tr w:rsidR="009A15A6" w14:paraId="7442F137" w14:textId="77777777" w:rsidTr="00982E6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DE0CB6A" w14:textId="77777777" w:rsidR="009A15A6" w:rsidRDefault="009A15A6" w:rsidP="00385C98">
            <w:pPr>
              <w:pStyle w:val="ProductList-Body"/>
              <w:tabs>
                <w:tab w:val="clear" w:pos="158"/>
                <w:tab w:val="left" w:pos="720"/>
              </w:tabs>
              <w:spacing w:line="256" w:lineRule="auto"/>
              <w:ind w:left="-108"/>
              <w:rPr>
                <w:sz w:val="22"/>
              </w:rPr>
            </w:pPr>
            <w:r>
              <w:rPr>
                <w:sz w:val="22"/>
              </w:rPr>
              <w:t>Elektronisk Tjeneste</w:t>
            </w:r>
          </w:p>
        </w:tc>
        <w:tc>
          <w:tcPr>
            <w:tcW w:w="2880" w:type="dxa"/>
            <w:gridSpan w:val="9"/>
            <w:tcBorders>
              <w:top w:val="single" w:sz="12" w:space="0" w:color="FFFFFF" w:themeColor="background1"/>
              <w:left w:val="nil"/>
              <w:right w:val="single" w:sz="12" w:space="0" w:color="FFFFFF" w:themeColor="background1"/>
            </w:tcBorders>
            <w:shd w:val="clear" w:color="auto" w:fill="0072C6"/>
            <w:vAlign w:val="bottom"/>
            <w:hideMark/>
          </w:tcPr>
          <w:p w14:paraId="63E89CEA" w14:textId="77777777" w:rsidR="009A15A6" w:rsidRPr="001F15CE" w:rsidRDefault="009A15A6" w:rsidP="00385C9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5"/>
            <w:tcBorders>
              <w:top w:val="single" w:sz="12" w:space="0" w:color="FFFFFF" w:themeColor="background1"/>
              <w:left w:val="nil"/>
              <w:right w:val="single" w:sz="12" w:space="0" w:color="FFFFFF" w:themeColor="background1"/>
            </w:tcBorders>
            <w:shd w:val="clear" w:color="auto" w:fill="0072C6"/>
            <w:vAlign w:val="bottom"/>
          </w:tcPr>
          <w:p w14:paraId="6DD89D23" w14:textId="77777777" w:rsidR="009A15A6" w:rsidRPr="001F15CE" w:rsidRDefault="009A15A6" w:rsidP="00385C9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2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1149A4" w14:textId="77777777" w:rsidR="009A15A6" w:rsidRPr="001F15CE" w:rsidRDefault="009A15A6" w:rsidP="00385C9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82E6C" w14:paraId="26C7430F" w14:textId="77777777" w:rsidTr="00982E6C">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472CC69D" w14:textId="77777777" w:rsidR="00982E6C" w:rsidRDefault="00982E6C" w:rsidP="00385C98">
            <w:pPr>
              <w:spacing w:after="0"/>
            </w:pPr>
          </w:p>
        </w:tc>
        <w:tc>
          <w:tcPr>
            <w:tcW w:w="630" w:type="dxa"/>
            <w:gridSpan w:val="2"/>
            <w:tcBorders>
              <w:bottom w:val="single" w:sz="12" w:space="0" w:color="FFFFFF" w:themeColor="background1"/>
              <w:right w:val="single" w:sz="12" w:space="0" w:color="FFFFFF" w:themeColor="background1"/>
            </w:tcBorders>
            <w:shd w:val="clear" w:color="auto" w:fill="0072C6"/>
            <w:vAlign w:val="center"/>
            <w:hideMark/>
          </w:tcPr>
          <w:p w14:paraId="1BCC43CA" w14:textId="17AC93BB"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w:t>
            </w:r>
            <w:r w:rsidR="00D6561B">
              <w:rPr>
                <w:rFonts w:asciiTheme="majorHAnsi" w:hAnsiTheme="majorHAnsi"/>
                <w:color w:val="FFFFFF" w:themeColor="background1"/>
                <w:sz w:val="15"/>
                <w:szCs w:val="15"/>
              </w:rPr>
              <w:t>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514C31"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E4A2ED"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4B67F8"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90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E050F5"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8ECC3A"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3DA569"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FF8CE8"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CD5901"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C4218" w14:textId="77777777" w:rsidR="00982E6C" w:rsidRPr="006F1174"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E07E8B"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E3A1E9"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82E6C" w14:paraId="64D9D44C" w14:textId="77777777" w:rsidTr="00982E6C">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45646101"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A32F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0F74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B53A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621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CF09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6FFF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66D2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6B43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C27D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0A9EF"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41F5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7CE8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9FF620E"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B2529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7ECD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5902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7194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1AA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DA0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7BF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7B86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9453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04E7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F8AD1"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D4E5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F9EE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4461963"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6162AB"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2FAB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8E1A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471D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13B1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F4112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44044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4E73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7178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D604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2F79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0D1A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E7EB9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5182A8BD"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48A56A"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E7AB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5D86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CBEA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B5D4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5EDE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51FA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BDDA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3FC6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7E5D8"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29802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685E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4A8FF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007F622"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02D9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701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2376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56F7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1454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A841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B1A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55D6F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5338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67B8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D36A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61AB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02E49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298690C"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A2D46"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7B5B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3FCE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BB3E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ABBD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568D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5023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2AB4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2B9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0B8F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45C7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CAD7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67363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4133872"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02D5B0"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CA31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9A7C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5A7B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C053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ABE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C149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EACA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1C38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6010F"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36416"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E345F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639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57B0F2C6"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2286D2" w14:textId="21083FB4" w:rsidR="00982E6C"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ADE7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61DB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F4AE0"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85933"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2F408"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8D670"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74029"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52496"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9511A"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93EA4"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4FE81"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7E2B5"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008D709C"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D95D9C" w14:textId="5480AE70" w:rsidR="00982E6C"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905E9"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4861F"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A423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FBABA6"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4CD74"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AC649"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5D521"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E416E"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10F45"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3C313"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F9728"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7037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410B7980"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94D40"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4FF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8932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278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5EF4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990B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0D9F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F61E9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03C2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F9D73"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8082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D0BD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CFC02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8FC2337"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40FB77"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BE7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59F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2311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2856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42A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F893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D12E5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CCF5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B653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5FD29"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8E117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DB09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3CC368E"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B03C1E" w14:textId="23C8C242" w:rsidR="00982E6C" w:rsidRPr="009B68F5" w:rsidRDefault="00C66F75" w:rsidP="00385C98">
            <w:pPr>
              <w:pStyle w:val="ProductList-Body"/>
              <w:tabs>
                <w:tab w:val="clear" w:pos="158"/>
                <w:tab w:val="left" w:pos="720"/>
              </w:tabs>
              <w:spacing w:line="256" w:lineRule="auto"/>
              <w:ind w:left="-108"/>
              <w:rPr>
                <w:rFonts w:asciiTheme="majorHAnsi" w:hAnsiTheme="majorHAnsi"/>
                <w:sz w:val="15"/>
                <w:szCs w:val="15"/>
              </w:rPr>
            </w:pPr>
            <w:r w:rsidRPr="00C66F75">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F4F7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7AEB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593D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498C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5309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673E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8B38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C9A8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06436"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568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F1CDC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33D70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7BB7EEB" w14:textId="77777777" w:rsidTr="00982E6C">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D145D"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31F0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966C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59562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4A2EC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0FBE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FDB46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F80D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F21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B26AEE"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CEA81"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D30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A445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9967E4F"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00A648" w14:textId="62117D02" w:rsidR="00982E6C" w:rsidRPr="009B68F5" w:rsidRDefault="001F24AB" w:rsidP="00385C98">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Plan </w:t>
            </w:r>
            <w:r w:rsidR="00982E6C">
              <w:rPr>
                <w:rFonts w:asciiTheme="majorHAnsi" w:hAnsiTheme="majorHAnsi"/>
                <w:sz w:val="15"/>
                <w:szCs w:val="15"/>
              </w:rPr>
              <w:t>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7F8B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E49A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D0B4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55FD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A301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3C7A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F680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836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8E79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9C90C"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C3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CB4F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872182D"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860B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3E3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9230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2314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9CAF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CFCF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24E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4EC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28A0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6B7B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2BAB9"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243D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D805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8269081"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162639" w14:textId="47FD6811" w:rsidR="00982E6C" w:rsidRPr="009B68F5" w:rsidRDefault="001F24AB" w:rsidP="00385C98">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Plan </w:t>
            </w:r>
            <w:r w:rsidR="00982E6C">
              <w:rPr>
                <w:rFonts w:asciiTheme="majorHAnsi" w:hAnsiTheme="majorHAnsi"/>
                <w:sz w:val="15"/>
                <w:szCs w:val="15"/>
              </w:rPr>
              <w:t>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55B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54FF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89AB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4CB0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6DB63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54C2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84A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F809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439F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11CF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0ED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0ECEF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E6B40D6"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82763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EBFA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C2E8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2EE3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91B0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EC9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5404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F1A0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7BB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E13D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B75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7113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4C37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41E6B54"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A329B6"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3E80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96E9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4A8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ECE1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63FA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57D2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0236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C050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8F3A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8CE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6788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02D7D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298A29C7"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806EA"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DF1F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831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4970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1A69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1465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4AD7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F355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E7AF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105B8"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51419"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0DC0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3477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00B146B"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7186F1"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2A89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597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305B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E264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F368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ABBF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AFAE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8650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8BA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7406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E463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5D78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2330C9F"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F854" w14:textId="03FA6539" w:rsidR="00982E6C" w:rsidRPr="001F24AB" w:rsidRDefault="001F24AB" w:rsidP="001F24AB">
            <w:pPr>
              <w:pStyle w:val="ProductList-Body"/>
              <w:tabs>
                <w:tab w:val="clear" w:pos="158"/>
                <w:tab w:val="left" w:pos="720"/>
              </w:tabs>
              <w:spacing w:line="256" w:lineRule="auto"/>
              <w:ind w:left="-108"/>
              <w:rPr>
                <w:rFonts w:asciiTheme="majorHAnsi" w:hAnsiTheme="majorHAnsi" w:cstheme="majorHAnsi"/>
                <w:sz w:val="15"/>
                <w:szCs w:val="15"/>
              </w:rPr>
            </w:pPr>
            <w:r w:rsidRPr="001F24AB">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595D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253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A68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8A9F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DB15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82D9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8F5E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EA42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BD14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815E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EC8CC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358B6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BA4BD3A"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780DCB"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6235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7F2D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B06C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FEBB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39D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31FE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AADE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EC62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5497F"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159DD"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14D2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ABAF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168F547"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C25D3" w14:textId="4EE7B334" w:rsidR="00982E6C" w:rsidRPr="006F1174"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43DBA2" w14:textId="01C0E5A4"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D905F"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86108"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9F458C"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BFD4E"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14CF7" w14:textId="60367E6C"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258FB"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C3FF9"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EE791" w14:textId="259CD7C5"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69F66"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DD5B6"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E9C64B"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711953BF"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9669F5" w14:textId="77777777" w:rsidR="00982E6C"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823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F6A40"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BE3CD"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F2568"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B033D"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809C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B46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BFE4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6A630"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2425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48320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5593F0"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r>
    </w:tbl>
    <w:p w14:paraId="0F7E2EE8" w14:textId="4680D31B" w:rsidR="003D61F8" w:rsidRPr="00450B1A" w:rsidRDefault="003D61F8" w:rsidP="003D61F8">
      <w:pPr>
        <w:pStyle w:val="ProductList-Body"/>
        <w:spacing w:before="60"/>
        <w:rPr>
          <w:i/>
          <w:sz w:val="16"/>
          <w:szCs w:val="16"/>
        </w:rPr>
      </w:pPr>
      <w:r>
        <w:rPr>
          <w:i/>
          <w:sz w:val="16"/>
          <w:szCs w:val="16"/>
          <w:vertAlign w:val="superscript"/>
        </w:rPr>
        <w:t>1</w:t>
      </w:r>
      <w:r>
        <w:rPr>
          <w:i/>
          <w:sz w:val="16"/>
          <w:szCs w:val="16"/>
        </w:rPr>
        <w:t xml:space="preserve"> </w:t>
      </w:r>
      <w:r w:rsidR="00F772DC">
        <w:rPr>
          <w:i/>
          <w:sz w:val="16"/>
          <w:szCs w:val="16"/>
        </w:rPr>
        <w:t>L-er for Suite-tillegg med “uten ProPlus” eller “uten Apps for Enterprise” i tittelen omfatter ikke rettigheter til Microsoft 365 Apps for Enterprise</w:t>
      </w:r>
      <w:r>
        <w:rPr>
          <w:i/>
          <w:sz w:val="16"/>
          <w:szCs w:val="16"/>
        </w:rPr>
        <w:t>.</w:t>
      </w:r>
    </w:p>
    <w:p w14:paraId="76DA4369" w14:textId="77777777" w:rsidR="003D61F8" w:rsidRPr="00EB4F97" w:rsidRDefault="003D61F8" w:rsidP="003D61F8">
      <w:pPr>
        <w:pStyle w:val="ProductList-Body"/>
        <w:rPr>
          <w:rStyle w:val="Hyperlink"/>
          <w:i/>
          <w:color w:val="000000" w:themeColor="text1"/>
          <w:sz w:val="16"/>
          <w:szCs w:val="16"/>
        </w:rPr>
      </w:pPr>
      <w:r>
        <w:rPr>
          <w:i/>
          <w:sz w:val="16"/>
          <w:szCs w:val="16"/>
          <w:vertAlign w:val="superscript"/>
        </w:rPr>
        <w:t>2</w:t>
      </w:r>
      <w:r>
        <w:rPr>
          <w:i/>
          <w:sz w:val="16"/>
          <w:szCs w:val="16"/>
        </w:rPr>
        <w:t xml:space="preserve"> I tillegg til de Elektroniske Tjenestene som er omtalt ovenfor, oppfyller Microsoft 365 Education-kravet for Windows SA per Bruker som beskrevet i Produktvilkårene.</w:t>
      </w:r>
    </w:p>
    <w:bookmarkEnd w:id="243"/>
    <w:p w14:paraId="5A5CAD82"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E5/A5 basert på regional tilgjengelighet.</w:t>
      </w:r>
    </w:p>
    <w:p w14:paraId="30794346" w14:textId="5DE81350" w:rsidR="00107D88" w:rsidRDefault="00107D88" w:rsidP="00107D88">
      <w:pPr>
        <w:pStyle w:val="ProductList-Body"/>
      </w:pPr>
      <w:r>
        <w:rPr>
          <w:i/>
          <w:sz w:val="16"/>
          <w:szCs w:val="16"/>
          <w:vertAlign w:val="superscript"/>
        </w:rPr>
        <w:t>4</w:t>
      </w:r>
      <w:r w:rsidRPr="00107D88">
        <w:rPr>
          <w:i/>
          <w:sz w:val="16"/>
          <w:szCs w:val="16"/>
        </w:rPr>
        <w:t xml:space="preserve"> </w:t>
      </w:r>
      <w:r>
        <w:rPr>
          <w:i/>
          <w:sz w:val="16"/>
          <w:szCs w:val="16"/>
        </w:rPr>
        <w:t>Inkluderer Microsoft 365 A3 med Core CAL.</w:t>
      </w:r>
    </w:p>
    <w:p w14:paraId="42434718" w14:textId="33A29B1D" w:rsidR="00696797" w:rsidRDefault="00696797" w:rsidP="00696797">
      <w:pPr>
        <w:pStyle w:val="ProductList-Body"/>
        <w:rPr>
          <w:i/>
          <w:sz w:val="16"/>
          <w:szCs w:val="16"/>
        </w:rPr>
      </w:pPr>
      <w:r>
        <w:rPr>
          <w:i/>
          <w:sz w:val="16"/>
          <w:szCs w:val="16"/>
          <w:vertAlign w:val="superscript"/>
        </w:rPr>
        <w:t>5</w:t>
      </w:r>
      <w:r>
        <w:rPr>
          <w:i/>
          <w:sz w:val="16"/>
          <w:szCs w:val="16"/>
        </w:rPr>
        <w:t xml:space="preserve"> </w:t>
      </w:r>
      <w:r w:rsidR="00F772DC">
        <w:rPr>
          <w:i/>
          <w:sz w:val="16"/>
          <w:szCs w:val="16"/>
        </w:rPr>
        <w:t>Microsoft 365-kunder med 500 eller færre lisenser blir tatt med i Microsoft Teams og vil ikke ha tilgang til Skype for Business Online</w:t>
      </w:r>
      <w:r>
        <w:rPr>
          <w:i/>
          <w:sz w:val="16"/>
          <w:szCs w:val="16"/>
        </w:rPr>
        <w:t>.</w:t>
      </w:r>
    </w:p>
    <w:p w14:paraId="1DF5B800" w14:textId="2A52505E" w:rsidR="009A15A6" w:rsidRDefault="009A15A6" w:rsidP="009A15A6">
      <w:pPr>
        <w:pStyle w:val="ProductList-Body"/>
        <w:rPr>
          <w:i/>
          <w:sz w:val="16"/>
          <w:szCs w:val="16"/>
        </w:rPr>
      </w:pPr>
      <w:r>
        <w:rPr>
          <w:i/>
          <w:sz w:val="16"/>
          <w:szCs w:val="16"/>
          <w:vertAlign w:val="superscript"/>
        </w:rPr>
        <w:t>6</w:t>
      </w:r>
      <w:r>
        <w:rPr>
          <w:i/>
          <w:sz w:val="16"/>
          <w:szCs w:val="16"/>
        </w:rPr>
        <w:t xml:space="preserve"> </w:t>
      </w:r>
      <w:r w:rsidR="000E39CA">
        <w:rPr>
          <w:i/>
          <w:sz w:val="16"/>
          <w:szCs w:val="16"/>
        </w:rPr>
        <w:t xml:space="preserve">Microsoft 365 A5 Security inkluderer </w:t>
      </w:r>
      <w:r w:rsidR="00575C0A" w:rsidRPr="00575C0A">
        <w:rPr>
          <w:i/>
          <w:iCs/>
          <w:sz w:val="16"/>
          <w:szCs w:val="16"/>
        </w:rPr>
        <w:t>Microsoft Defender for endepunkt</w:t>
      </w:r>
      <w:r>
        <w:rPr>
          <w:i/>
          <w:sz w:val="16"/>
          <w:szCs w:val="16"/>
        </w:rPr>
        <w:t>.</w:t>
      </w:r>
    </w:p>
    <w:p w14:paraId="59F7BBC7" w14:textId="77777777" w:rsidR="00396F93" w:rsidRPr="009445D6" w:rsidRDefault="00396F93" w:rsidP="00396F93">
      <w:pPr>
        <w:pStyle w:val="ProductList-Body"/>
      </w:pPr>
      <w:r>
        <w:rPr>
          <w:i/>
          <w:sz w:val="16"/>
          <w:szCs w:val="16"/>
          <w:vertAlign w:val="superscript"/>
        </w:rPr>
        <w:t>7</w:t>
      </w:r>
      <w:r>
        <w:rPr>
          <w:i/>
          <w:sz w:val="16"/>
          <w:szCs w:val="16"/>
        </w:rPr>
        <w:t>Kan ikke laste opp eller forandre på videoer.</w:t>
      </w:r>
    </w:p>
    <w:p w14:paraId="4EB03BEC" w14:textId="6F368722" w:rsidR="00396F93" w:rsidRPr="00931AE7" w:rsidRDefault="00396F93" w:rsidP="009A15A6">
      <w:pPr>
        <w:pStyle w:val="ProductList-Body"/>
      </w:pPr>
      <w:r>
        <w:rPr>
          <w:i/>
          <w:sz w:val="16"/>
          <w:szCs w:val="16"/>
          <w:vertAlign w:val="superscript"/>
        </w:rPr>
        <w:t>8</w:t>
      </w:r>
      <w:r>
        <w:rPr>
          <w:i/>
          <w:sz w:val="16"/>
          <w:szCs w:val="16"/>
        </w:rPr>
        <w:t>Kan ikke opprette live-hendelser.</w:t>
      </w:r>
    </w:p>
    <w:p w14:paraId="2D8D8F67" w14:textId="77777777" w:rsidR="004A79EF" w:rsidRDefault="00722EC6"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091BFE4F" w14:textId="77777777" w:rsidR="004D27A6" w:rsidRPr="00690C65" w:rsidRDefault="004D27A6" w:rsidP="00D67A9D">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9A7E43" w14:textId="77777777" w:rsidR="00722EC6" w:rsidRDefault="00722EC6" w:rsidP="009A573F">
      <w:pPr>
        <w:spacing w:after="0" w:line="240" w:lineRule="auto"/>
      </w:pPr>
      <w:r>
        <w:separator/>
      </w:r>
    </w:p>
  </w:endnote>
  <w:endnote w:type="continuationSeparator" w:id="0">
    <w:p w14:paraId="69BE4FDD" w14:textId="77777777" w:rsidR="00722EC6" w:rsidRDefault="00722EC6" w:rsidP="009A573F">
      <w:pPr>
        <w:spacing w:after="0" w:line="240" w:lineRule="auto"/>
      </w:pPr>
      <w:r>
        <w:continuationSeparator/>
      </w:r>
    </w:p>
  </w:endnote>
  <w:endnote w:type="continuationNotice" w:id="1">
    <w:p w14:paraId="45BE1783" w14:textId="77777777" w:rsidR="00722EC6" w:rsidRDefault="00722EC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3662CE" w:rsidRDefault="003662C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3662CE" w:rsidRPr="00591643" w:rsidRDefault="003662C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3662CE" w:rsidRPr="00990DE4" w14:paraId="0DD249C4"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08733" w14:textId="77777777" w:rsidR="003662CE" w:rsidRPr="00E04F7F" w:rsidRDefault="00722EC6" w:rsidP="007E5BB6">
          <w:pPr>
            <w:pStyle w:val="ProductList-OfferingBody"/>
            <w:ind w:left="-77" w:right="-73"/>
            <w:jc w:val="center"/>
            <w:rPr>
              <w:rStyle w:val="LogoportDoNotTranslate"/>
              <w:rFonts w:asciiTheme="minorHAnsi" w:hAnsiTheme="minorHAnsi"/>
              <w:sz w:val="14"/>
              <w:szCs w:val="14"/>
            </w:rPr>
          </w:pPr>
          <w:hyperlink w:anchor="TableofContents" w:history="1">
            <w:r w:rsidR="003662C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F8851" w14:textId="77777777" w:rsidR="003662CE" w:rsidRPr="00990DE4" w:rsidRDefault="003662CE"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DD6EA2" w14:textId="77777777" w:rsidR="003662CE" w:rsidRPr="00E04F7F" w:rsidRDefault="00722EC6" w:rsidP="007E5BB6">
          <w:pPr>
            <w:pStyle w:val="ProductList-OfferingBody"/>
            <w:ind w:left="-72" w:right="-74"/>
            <w:jc w:val="center"/>
            <w:rPr>
              <w:rStyle w:val="LogoportDoNotTranslate"/>
              <w:sz w:val="14"/>
              <w:szCs w:val="14"/>
            </w:rPr>
          </w:pPr>
          <w:hyperlink w:anchor="Introduction" w:history="1">
            <w:r w:rsidR="003662C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EA0335" w14:textId="77777777" w:rsidR="003662CE" w:rsidRPr="00990DE4" w:rsidRDefault="003662CE"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89F799" w14:textId="77777777" w:rsidR="003662CE" w:rsidRPr="00E04F7F" w:rsidRDefault="00722EC6" w:rsidP="007E5BB6">
          <w:pPr>
            <w:pStyle w:val="ProductList-OfferingBody"/>
            <w:ind w:left="-72" w:right="-75"/>
            <w:jc w:val="center"/>
            <w:rPr>
              <w:rStyle w:val="LogoportDoNotTranslate"/>
              <w:sz w:val="14"/>
              <w:szCs w:val="14"/>
            </w:rPr>
          </w:pPr>
          <w:hyperlink w:anchor="GeneralTerms" w:history="1">
            <w:r w:rsidR="003662CE"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DEC7F6C" w14:textId="77777777" w:rsidR="003662CE" w:rsidRPr="00990DE4" w:rsidRDefault="003662CE"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14014" w14:textId="77777777" w:rsidR="003662CE" w:rsidRPr="00E04F7F" w:rsidRDefault="00722EC6" w:rsidP="007E5BB6">
          <w:pPr>
            <w:pStyle w:val="ProductList-OfferingBody"/>
            <w:ind w:left="-72" w:right="-77"/>
            <w:jc w:val="center"/>
            <w:rPr>
              <w:rStyle w:val="LogoportDoNotTranslate"/>
              <w:spacing w:val="-2"/>
              <w:sz w:val="14"/>
              <w:szCs w:val="14"/>
            </w:rPr>
          </w:pPr>
          <w:hyperlink w:anchor="OnlineServiceSpecificTerms" w:history="1">
            <w:r w:rsidR="003662C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0642433" w14:textId="77777777" w:rsidR="003662CE" w:rsidRPr="00990DE4" w:rsidRDefault="003662CE"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D5F6B" w14:textId="77777777" w:rsidR="003662CE" w:rsidRPr="00E04F7F" w:rsidRDefault="00722EC6" w:rsidP="007E5BB6">
          <w:pPr>
            <w:pStyle w:val="ProductList-OfferingBody"/>
            <w:ind w:left="-72" w:right="-76"/>
            <w:jc w:val="center"/>
            <w:rPr>
              <w:rStyle w:val="LogoportDoNotTranslate"/>
              <w:sz w:val="14"/>
              <w:szCs w:val="14"/>
            </w:rPr>
          </w:pPr>
          <w:hyperlink w:anchor="Attachment1" w:history="1">
            <w:r w:rsidR="003662CE" w:rsidRPr="00E04F7F">
              <w:rPr>
                <w:rStyle w:val="Hyperlink"/>
                <w:sz w:val="14"/>
                <w:szCs w:val="14"/>
              </w:rPr>
              <w:t>Vedlegg</w:t>
            </w:r>
          </w:hyperlink>
        </w:p>
      </w:tc>
    </w:tr>
  </w:tbl>
  <w:p w14:paraId="7E537610" w14:textId="77777777" w:rsidR="003662CE" w:rsidRPr="00591643" w:rsidRDefault="003662C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3662CE" w:rsidRPr="00990DE4" w14:paraId="35B813B4"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3662CE" w:rsidRPr="00E04F7F" w:rsidRDefault="00722EC6" w:rsidP="00591643">
          <w:pPr>
            <w:pStyle w:val="ProductList-OfferingBody"/>
            <w:ind w:left="-77" w:right="-73"/>
            <w:jc w:val="center"/>
            <w:rPr>
              <w:rStyle w:val="LogoportDoNotTranslate"/>
              <w:rFonts w:asciiTheme="minorHAnsi" w:hAnsiTheme="minorHAnsi"/>
              <w:sz w:val="14"/>
              <w:szCs w:val="14"/>
            </w:rPr>
          </w:pPr>
          <w:hyperlink w:anchor="TableofContents" w:history="1">
            <w:r w:rsidR="003662C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3662CE" w:rsidRPr="00990DE4" w:rsidRDefault="003662CE"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3662CE" w:rsidRPr="00E04F7F" w:rsidRDefault="00722EC6" w:rsidP="00591643">
          <w:pPr>
            <w:pStyle w:val="ProductList-OfferingBody"/>
            <w:ind w:left="-72" w:right="-74"/>
            <w:jc w:val="center"/>
            <w:rPr>
              <w:rStyle w:val="LogoportDoNotTranslate"/>
              <w:sz w:val="14"/>
              <w:szCs w:val="14"/>
            </w:rPr>
          </w:pPr>
          <w:hyperlink w:anchor="Introduction" w:history="1">
            <w:r w:rsidR="003662C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3662CE" w:rsidRPr="00990DE4" w:rsidRDefault="003662CE"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3662CE" w:rsidRPr="00E04F7F" w:rsidRDefault="00722EC6" w:rsidP="003812FE">
          <w:pPr>
            <w:pStyle w:val="ProductList-OfferingBody"/>
            <w:ind w:left="-72" w:right="-75"/>
            <w:jc w:val="center"/>
            <w:rPr>
              <w:rStyle w:val="LogoportDoNotTranslate"/>
              <w:sz w:val="14"/>
              <w:szCs w:val="14"/>
            </w:rPr>
          </w:pPr>
          <w:hyperlink w:anchor="GeneralTerms" w:history="1">
            <w:r w:rsidR="003662CE"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3662CE" w:rsidRPr="00990DE4" w:rsidRDefault="003662CE"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3662CE" w:rsidRPr="00E04F7F" w:rsidRDefault="00722EC6" w:rsidP="003812FE">
          <w:pPr>
            <w:pStyle w:val="ProductList-OfferingBody"/>
            <w:ind w:left="-72" w:right="-77"/>
            <w:jc w:val="center"/>
            <w:rPr>
              <w:rStyle w:val="LogoportDoNotTranslate"/>
              <w:spacing w:val="-2"/>
              <w:sz w:val="14"/>
              <w:szCs w:val="14"/>
            </w:rPr>
          </w:pPr>
          <w:hyperlink w:anchor="OnlineServiceSpecificTerms" w:history="1">
            <w:r w:rsidR="003662C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3662CE" w:rsidRPr="00990DE4" w:rsidRDefault="003662CE"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3662CE" w:rsidRPr="00E04F7F" w:rsidRDefault="00722EC6" w:rsidP="003812FE">
          <w:pPr>
            <w:pStyle w:val="ProductList-OfferingBody"/>
            <w:ind w:left="-72" w:right="-76"/>
            <w:jc w:val="center"/>
            <w:rPr>
              <w:rStyle w:val="LogoportDoNotTranslate"/>
              <w:sz w:val="14"/>
              <w:szCs w:val="14"/>
            </w:rPr>
          </w:pPr>
          <w:hyperlink w:anchor="Attachment1" w:history="1">
            <w:r w:rsidR="003662CE" w:rsidRPr="00E04F7F">
              <w:rPr>
                <w:rStyle w:val="Hyperlink"/>
                <w:sz w:val="14"/>
                <w:szCs w:val="14"/>
              </w:rPr>
              <w:t>Vedlegg</w:t>
            </w:r>
          </w:hyperlink>
        </w:p>
      </w:tc>
    </w:tr>
  </w:tbl>
  <w:p w14:paraId="71D89FB4" w14:textId="77777777" w:rsidR="003662CE" w:rsidRPr="009C074A" w:rsidRDefault="003662CE">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3662CE" w:rsidRPr="00990DE4" w14:paraId="69C21C30"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3662CE" w:rsidRPr="00E04F7F" w:rsidRDefault="00722EC6" w:rsidP="009C074A">
          <w:pPr>
            <w:pStyle w:val="ProductList-OfferingBody"/>
            <w:ind w:left="-77" w:right="-73"/>
            <w:jc w:val="center"/>
            <w:rPr>
              <w:rStyle w:val="LogoportDoNotTranslate"/>
              <w:rFonts w:asciiTheme="minorHAnsi" w:hAnsiTheme="minorHAnsi"/>
              <w:sz w:val="14"/>
              <w:szCs w:val="14"/>
            </w:rPr>
          </w:pPr>
          <w:hyperlink w:anchor="TableofContents" w:history="1">
            <w:r w:rsidR="003662C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3662CE" w:rsidRPr="00990DE4" w:rsidRDefault="003662C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3662CE" w:rsidRPr="00E04F7F" w:rsidRDefault="00722EC6" w:rsidP="009C074A">
          <w:pPr>
            <w:pStyle w:val="ProductList-OfferingBody"/>
            <w:ind w:left="-72" w:right="-74"/>
            <w:jc w:val="center"/>
            <w:rPr>
              <w:rStyle w:val="LogoportDoNotTranslate"/>
              <w:sz w:val="14"/>
              <w:szCs w:val="14"/>
            </w:rPr>
          </w:pPr>
          <w:hyperlink w:anchor="Introduction" w:history="1">
            <w:r w:rsidR="003662C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3662CE" w:rsidRPr="00990DE4" w:rsidRDefault="003662C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3662CE" w:rsidRPr="00E04F7F" w:rsidRDefault="00722EC6" w:rsidP="009C074A">
          <w:pPr>
            <w:pStyle w:val="ProductList-OfferingBody"/>
            <w:ind w:left="-72" w:right="-75"/>
            <w:jc w:val="center"/>
            <w:rPr>
              <w:rStyle w:val="LogoportDoNotTranslate"/>
              <w:sz w:val="14"/>
              <w:szCs w:val="14"/>
            </w:rPr>
          </w:pPr>
          <w:hyperlink w:anchor="GeneralTerms" w:history="1">
            <w:r w:rsidR="003662CE"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3662CE" w:rsidRPr="00990DE4" w:rsidRDefault="003662C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3662CE" w:rsidRPr="00E04F7F" w:rsidRDefault="00722EC6" w:rsidP="009C074A">
          <w:pPr>
            <w:pStyle w:val="ProductList-OfferingBody"/>
            <w:ind w:left="-72" w:right="-77"/>
            <w:jc w:val="center"/>
            <w:rPr>
              <w:rStyle w:val="LogoportDoNotTranslate"/>
              <w:spacing w:val="-2"/>
              <w:sz w:val="14"/>
              <w:szCs w:val="14"/>
            </w:rPr>
          </w:pPr>
          <w:hyperlink w:anchor="OnlineServiceSpecificTerms" w:history="1">
            <w:r w:rsidR="003662C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3662CE" w:rsidRPr="00990DE4" w:rsidRDefault="003662C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3662CE" w:rsidRPr="00E04F7F" w:rsidRDefault="00722EC6" w:rsidP="009C074A">
          <w:pPr>
            <w:pStyle w:val="ProductList-OfferingBody"/>
            <w:ind w:left="-72" w:right="-76"/>
            <w:jc w:val="center"/>
            <w:rPr>
              <w:rStyle w:val="LogoportDoNotTranslate"/>
              <w:sz w:val="14"/>
              <w:szCs w:val="14"/>
            </w:rPr>
          </w:pPr>
          <w:hyperlink w:anchor="Attachment1" w:history="1">
            <w:r w:rsidR="003662CE" w:rsidRPr="00E04F7F">
              <w:rPr>
                <w:rStyle w:val="Hyperlink"/>
                <w:sz w:val="14"/>
                <w:szCs w:val="14"/>
              </w:rPr>
              <w:t>Vedlegg</w:t>
            </w:r>
          </w:hyperlink>
        </w:p>
      </w:tc>
    </w:tr>
  </w:tbl>
  <w:p w14:paraId="2AC7AD1B" w14:textId="77777777" w:rsidR="003662CE" w:rsidRPr="009C074A" w:rsidRDefault="003662CE" w:rsidP="00E04F7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3662CE" w:rsidRPr="00990DE4" w14:paraId="33D41B24"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CB777" w14:textId="77777777" w:rsidR="003662CE" w:rsidRPr="00E04F7F" w:rsidRDefault="00722EC6" w:rsidP="007E5BB6">
          <w:pPr>
            <w:pStyle w:val="ProductList-OfferingBody"/>
            <w:ind w:left="-77" w:right="-73"/>
            <w:jc w:val="center"/>
            <w:rPr>
              <w:rStyle w:val="LogoportDoNotTranslate"/>
              <w:rFonts w:asciiTheme="minorHAnsi" w:hAnsiTheme="minorHAnsi"/>
              <w:sz w:val="14"/>
              <w:szCs w:val="14"/>
            </w:rPr>
          </w:pPr>
          <w:hyperlink w:anchor="TableofContents" w:history="1">
            <w:r w:rsidR="003662C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72A4B" w14:textId="77777777" w:rsidR="003662CE" w:rsidRPr="00990DE4" w:rsidRDefault="003662CE"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E65D2" w14:textId="77777777" w:rsidR="003662CE" w:rsidRPr="00E04F7F" w:rsidRDefault="00722EC6" w:rsidP="007E5BB6">
          <w:pPr>
            <w:pStyle w:val="ProductList-OfferingBody"/>
            <w:ind w:left="-72" w:right="-74"/>
            <w:jc w:val="center"/>
            <w:rPr>
              <w:rStyle w:val="LogoportDoNotTranslate"/>
              <w:sz w:val="14"/>
              <w:szCs w:val="14"/>
            </w:rPr>
          </w:pPr>
          <w:hyperlink w:anchor="Introduction" w:history="1">
            <w:r w:rsidR="003662C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B51CAE" w14:textId="77777777" w:rsidR="003662CE" w:rsidRPr="00990DE4" w:rsidRDefault="003662CE"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1A0E90" w14:textId="77777777" w:rsidR="003662CE" w:rsidRPr="00E04F7F" w:rsidRDefault="00722EC6" w:rsidP="007E5BB6">
          <w:pPr>
            <w:pStyle w:val="ProductList-OfferingBody"/>
            <w:ind w:left="-72" w:right="-75"/>
            <w:jc w:val="center"/>
            <w:rPr>
              <w:rStyle w:val="LogoportDoNotTranslate"/>
              <w:sz w:val="14"/>
              <w:szCs w:val="14"/>
            </w:rPr>
          </w:pPr>
          <w:hyperlink w:anchor="GeneralTerms" w:history="1">
            <w:r w:rsidR="003662CE"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AAD6B80" w14:textId="77777777" w:rsidR="003662CE" w:rsidRPr="00990DE4" w:rsidRDefault="003662CE"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1E863" w14:textId="77777777" w:rsidR="003662CE" w:rsidRPr="00E04F7F" w:rsidRDefault="00722EC6" w:rsidP="007E5BB6">
          <w:pPr>
            <w:pStyle w:val="ProductList-OfferingBody"/>
            <w:ind w:left="-72" w:right="-77"/>
            <w:jc w:val="center"/>
            <w:rPr>
              <w:rStyle w:val="LogoportDoNotTranslate"/>
              <w:spacing w:val="-2"/>
              <w:sz w:val="14"/>
              <w:szCs w:val="14"/>
            </w:rPr>
          </w:pPr>
          <w:hyperlink w:anchor="OnlineServiceSpecificTerms" w:history="1">
            <w:r w:rsidR="003662C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63D0477" w14:textId="77777777" w:rsidR="003662CE" w:rsidRPr="00990DE4" w:rsidRDefault="003662CE"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E135A7" w14:textId="77777777" w:rsidR="003662CE" w:rsidRPr="00E04F7F" w:rsidRDefault="00722EC6" w:rsidP="007E5BB6">
          <w:pPr>
            <w:pStyle w:val="ProductList-OfferingBody"/>
            <w:ind w:left="-72" w:right="-76"/>
            <w:jc w:val="center"/>
            <w:rPr>
              <w:rStyle w:val="LogoportDoNotTranslate"/>
              <w:sz w:val="14"/>
              <w:szCs w:val="14"/>
            </w:rPr>
          </w:pPr>
          <w:hyperlink w:anchor="Attachment1" w:history="1">
            <w:r w:rsidR="003662CE" w:rsidRPr="00E04F7F">
              <w:rPr>
                <w:rStyle w:val="Hyperlink"/>
                <w:sz w:val="14"/>
                <w:szCs w:val="14"/>
              </w:rPr>
              <w:t>Vedlegg</w:t>
            </w:r>
          </w:hyperlink>
        </w:p>
      </w:tc>
    </w:tr>
  </w:tbl>
  <w:p w14:paraId="2177D8A3" w14:textId="77777777" w:rsidR="003662CE" w:rsidRPr="009C074A" w:rsidRDefault="003662CE"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3662CE" w:rsidRPr="00990DE4" w14:paraId="17423198"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3662CE" w:rsidRPr="00E04F7F" w:rsidRDefault="00722EC6" w:rsidP="009C074A">
          <w:pPr>
            <w:pStyle w:val="ProductList-OfferingBody"/>
            <w:ind w:left="-77" w:right="-73"/>
            <w:jc w:val="center"/>
            <w:rPr>
              <w:rStyle w:val="LogoportDoNotTranslate"/>
              <w:rFonts w:asciiTheme="minorHAnsi" w:hAnsiTheme="minorHAnsi"/>
              <w:sz w:val="14"/>
              <w:szCs w:val="14"/>
            </w:rPr>
          </w:pPr>
          <w:hyperlink w:anchor="TableofContents" w:history="1">
            <w:r w:rsidR="003662C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3662CE" w:rsidRPr="00990DE4" w:rsidRDefault="003662C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3662CE" w:rsidRPr="00E04F7F" w:rsidRDefault="00722EC6" w:rsidP="009C074A">
          <w:pPr>
            <w:pStyle w:val="ProductList-OfferingBody"/>
            <w:ind w:left="-72" w:right="-74"/>
            <w:jc w:val="center"/>
            <w:rPr>
              <w:rStyle w:val="LogoportDoNotTranslate"/>
              <w:sz w:val="14"/>
              <w:szCs w:val="14"/>
            </w:rPr>
          </w:pPr>
          <w:hyperlink w:anchor="Introduction" w:history="1">
            <w:r w:rsidR="003662C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3662CE" w:rsidRPr="00990DE4" w:rsidRDefault="003662C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3662CE" w:rsidRPr="00E04F7F" w:rsidRDefault="00722EC6" w:rsidP="009C074A">
          <w:pPr>
            <w:pStyle w:val="ProductList-OfferingBody"/>
            <w:ind w:left="-72" w:right="-75"/>
            <w:jc w:val="center"/>
            <w:rPr>
              <w:rStyle w:val="LogoportDoNotTranslate"/>
              <w:sz w:val="14"/>
              <w:szCs w:val="14"/>
            </w:rPr>
          </w:pPr>
          <w:hyperlink w:anchor="GeneralTerms" w:history="1">
            <w:r w:rsidR="003662CE"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3662CE" w:rsidRPr="00990DE4" w:rsidRDefault="003662C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3662CE" w:rsidRPr="00E04F7F" w:rsidRDefault="00722EC6" w:rsidP="009C074A">
          <w:pPr>
            <w:pStyle w:val="ProductList-OfferingBody"/>
            <w:ind w:left="-72" w:right="-77"/>
            <w:jc w:val="center"/>
            <w:rPr>
              <w:rStyle w:val="LogoportDoNotTranslate"/>
              <w:spacing w:val="-2"/>
              <w:sz w:val="14"/>
              <w:szCs w:val="14"/>
            </w:rPr>
          </w:pPr>
          <w:hyperlink w:anchor="OnlineServiceSpecificTerms" w:history="1">
            <w:r w:rsidR="003662C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3662CE" w:rsidRPr="00990DE4" w:rsidRDefault="003662C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3662CE" w:rsidRPr="00E04F7F" w:rsidRDefault="00722EC6" w:rsidP="009C074A">
          <w:pPr>
            <w:pStyle w:val="ProductList-OfferingBody"/>
            <w:ind w:left="-72" w:right="-76"/>
            <w:jc w:val="center"/>
            <w:rPr>
              <w:rStyle w:val="LogoportDoNotTranslate"/>
              <w:sz w:val="14"/>
              <w:szCs w:val="14"/>
            </w:rPr>
          </w:pPr>
          <w:hyperlink w:anchor="Attachment1" w:history="1">
            <w:r w:rsidR="003662CE" w:rsidRPr="00E04F7F">
              <w:rPr>
                <w:rStyle w:val="Hyperlink"/>
                <w:sz w:val="14"/>
                <w:szCs w:val="14"/>
              </w:rPr>
              <w:t>Vedlegg</w:t>
            </w:r>
          </w:hyperlink>
        </w:p>
      </w:tc>
    </w:tr>
  </w:tbl>
  <w:p w14:paraId="1A64E069" w14:textId="77777777" w:rsidR="003662CE" w:rsidRPr="009C074A" w:rsidRDefault="003662CE"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3662CE" w:rsidRPr="00990DE4" w14:paraId="39B457B6"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AF12C" w14:textId="77777777" w:rsidR="003662CE" w:rsidRPr="00E04F7F" w:rsidRDefault="00722EC6" w:rsidP="007E5BB6">
          <w:pPr>
            <w:pStyle w:val="ProductList-OfferingBody"/>
            <w:ind w:left="-77" w:right="-73"/>
            <w:jc w:val="center"/>
            <w:rPr>
              <w:rStyle w:val="LogoportDoNotTranslate"/>
              <w:rFonts w:asciiTheme="minorHAnsi" w:hAnsiTheme="minorHAnsi"/>
              <w:sz w:val="14"/>
              <w:szCs w:val="14"/>
            </w:rPr>
          </w:pPr>
          <w:hyperlink w:anchor="TableofContents" w:history="1">
            <w:r w:rsidR="003662C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E2FF5A" w14:textId="77777777" w:rsidR="003662CE" w:rsidRPr="00990DE4" w:rsidRDefault="003662CE"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AD56C" w14:textId="77777777" w:rsidR="003662CE" w:rsidRPr="00E04F7F" w:rsidRDefault="00722EC6" w:rsidP="007E5BB6">
          <w:pPr>
            <w:pStyle w:val="ProductList-OfferingBody"/>
            <w:ind w:left="-72" w:right="-74"/>
            <w:jc w:val="center"/>
            <w:rPr>
              <w:rStyle w:val="LogoportDoNotTranslate"/>
              <w:sz w:val="14"/>
              <w:szCs w:val="14"/>
            </w:rPr>
          </w:pPr>
          <w:hyperlink w:anchor="Introduction" w:history="1">
            <w:r w:rsidR="003662C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8A4CC6" w14:textId="77777777" w:rsidR="003662CE" w:rsidRPr="00990DE4" w:rsidRDefault="003662CE"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03F24" w14:textId="77777777" w:rsidR="003662CE" w:rsidRPr="00E04F7F" w:rsidRDefault="00722EC6" w:rsidP="007E5BB6">
          <w:pPr>
            <w:pStyle w:val="ProductList-OfferingBody"/>
            <w:ind w:left="-72" w:right="-75"/>
            <w:jc w:val="center"/>
            <w:rPr>
              <w:rStyle w:val="LogoportDoNotTranslate"/>
              <w:sz w:val="14"/>
              <w:szCs w:val="14"/>
            </w:rPr>
          </w:pPr>
          <w:hyperlink w:anchor="GeneralTerms" w:history="1">
            <w:r w:rsidR="003662CE"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73218B" w14:textId="77777777" w:rsidR="003662CE" w:rsidRPr="00990DE4" w:rsidRDefault="003662CE"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AA6B1" w14:textId="77777777" w:rsidR="003662CE" w:rsidRPr="00E04F7F" w:rsidRDefault="00722EC6" w:rsidP="007E5BB6">
          <w:pPr>
            <w:pStyle w:val="ProductList-OfferingBody"/>
            <w:ind w:left="-72" w:right="-77"/>
            <w:jc w:val="center"/>
            <w:rPr>
              <w:rStyle w:val="LogoportDoNotTranslate"/>
              <w:spacing w:val="-2"/>
              <w:sz w:val="14"/>
              <w:szCs w:val="14"/>
            </w:rPr>
          </w:pPr>
          <w:hyperlink w:anchor="OnlineServiceSpecificTerms" w:history="1">
            <w:r w:rsidR="003662C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5399BEF" w14:textId="77777777" w:rsidR="003662CE" w:rsidRPr="00990DE4" w:rsidRDefault="003662CE"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EC2D" w14:textId="77777777" w:rsidR="003662CE" w:rsidRPr="00E04F7F" w:rsidRDefault="00722EC6" w:rsidP="007E5BB6">
          <w:pPr>
            <w:pStyle w:val="ProductList-OfferingBody"/>
            <w:ind w:left="-72" w:right="-76"/>
            <w:jc w:val="center"/>
            <w:rPr>
              <w:rStyle w:val="LogoportDoNotTranslate"/>
              <w:sz w:val="14"/>
              <w:szCs w:val="14"/>
            </w:rPr>
          </w:pPr>
          <w:hyperlink w:anchor="Attachment1" w:history="1">
            <w:r w:rsidR="003662CE" w:rsidRPr="00E04F7F">
              <w:rPr>
                <w:rStyle w:val="Hyperlink"/>
                <w:sz w:val="14"/>
                <w:szCs w:val="14"/>
              </w:rPr>
              <w:t>Vedlegg</w:t>
            </w:r>
          </w:hyperlink>
        </w:p>
      </w:tc>
    </w:tr>
  </w:tbl>
  <w:p w14:paraId="76CEB384" w14:textId="77777777" w:rsidR="003662CE" w:rsidRPr="009C074A" w:rsidRDefault="003662CE"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3662CE" w:rsidRPr="00990DE4" w14:paraId="4996E1A2"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1F4E4" w14:textId="77777777" w:rsidR="003662CE" w:rsidRPr="00E04F7F" w:rsidRDefault="00722EC6" w:rsidP="007E5BB6">
          <w:pPr>
            <w:pStyle w:val="ProductList-OfferingBody"/>
            <w:ind w:left="-77" w:right="-73"/>
            <w:jc w:val="center"/>
            <w:rPr>
              <w:rStyle w:val="LogoportDoNotTranslate"/>
              <w:rFonts w:asciiTheme="minorHAnsi" w:hAnsiTheme="minorHAnsi"/>
              <w:sz w:val="14"/>
              <w:szCs w:val="14"/>
            </w:rPr>
          </w:pPr>
          <w:hyperlink w:anchor="TableofContents" w:history="1">
            <w:r w:rsidR="003662C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BCAD3E" w14:textId="77777777" w:rsidR="003662CE" w:rsidRPr="00990DE4" w:rsidRDefault="003662CE"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ED1E8" w14:textId="77777777" w:rsidR="003662CE" w:rsidRPr="00E04F7F" w:rsidRDefault="00722EC6" w:rsidP="007E5BB6">
          <w:pPr>
            <w:pStyle w:val="ProductList-OfferingBody"/>
            <w:ind w:left="-72" w:right="-74"/>
            <w:jc w:val="center"/>
            <w:rPr>
              <w:rStyle w:val="LogoportDoNotTranslate"/>
              <w:sz w:val="14"/>
              <w:szCs w:val="14"/>
            </w:rPr>
          </w:pPr>
          <w:hyperlink w:anchor="Introduction" w:history="1">
            <w:r w:rsidR="003662C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D77578" w14:textId="77777777" w:rsidR="003662CE" w:rsidRPr="00990DE4" w:rsidRDefault="003662CE"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C23B4F" w14:textId="77777777" w:rsidR="003662CE" w:rsidRPr="00E04F7F" w:rsidRDefault="00722EC6" w:rsidP="007E5BB6">
          <w:pPr>
            <w:pStyle w:val="ProductList-OfferingBody"/>
            <w:ind w:left="-72" w:right="-75"/>
            <w:jc w:val="center"/>
            <w:rPr>
              <w:rStyle w:val="LogoportDoNotTranslate"/>
              <w:sz w:val="14"/>
              <w:szCs w:val="14"/>
            </w:rPr>
          </w:pPr>
          <w:hyperlink w:anchor="GeneralTerms" w:history="1">
            <w:r w:rsidR="003662CE"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96A20D0" w14:textId="77777777" w:rsidR="003662CE" w:rsidRPr="00990DE4" w:rsidRDefault="003662CE"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9A09B" w14:textId="77777777" w:rsidR="003662CE" w:rsidRPr="00E04F7F" w:rsidRDefault="00722EC6" w:rsidP="007E5BB6">
          <w:pPr>
            <w:pStyle w:val="ProductList-OfferingBody"/>
            <w:ind w:left="-72" w:right="-77"/>
            <w:jc w:val="center"/>
            <w:rPr>
              <w:rStyle w:val="LogoportDoNotTranslate"/>
              <w:spacing w:val="-2"/>
              <w:sz w:val="14"/>
              <w:szCs w:val="14"/>
            </w:rPr>
          </w:pPr>
          <w:hyperlink w:anchor="OnlineServiceSpecificTerms" w:history="1">
            <w:r w:rsidR="003662C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133A5E" w14:textId="77777777" w:rsidR="003662CE" w:rsidRPr="00990DE4" w:rsidRDefault="003662CE"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2FCBF" w14:textId="77777777" w:rsidR="003662CE" w:rsidRPr="00E04F7F" w:rsidRDefault="00722EC6" w:rsidP="007E5BB6">
          <w:pPr>
            <w:pStyle w:val="ProductList-OfferingBody"/>
            <w:ind w:left="-72" w:right="-76"/>
            <w:jc w:val="center"/>
            <w:rPr>
              <w:rStyle w:val="LogoportDoNotTranslate"/>
              <w:sz w:val="14"/>
              <w:szCs w:val="14"/>
            </w:rPr>
          </w:pPr>
          <w:hyperlink w:anchor="Attachment1" w:history="1">
            <w:r w:rsidR="003662CE" w:rsidRPr="00E04F7F">
              <w:rPr>
                <w:rStyle w:val="Hyperlink"/>
                <w:sz w:val="14"/>
                <w:szCs w:val="14"/>
              </w:rPr>
              <w:t>Vedlegg</w:t>
            </w:r>
          </w:hyperlink>
        </w:p>
      </w:tc>
    </w:tr>
  </w:tbl>
  <w:p w14:paraId="760EDE3F" w14:textId="77777777" w:rsidR="003662CE" w:rsidRPr="009C074A" w:rsidRDefault="003662CE"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662CE" w:rsidRPr="00C76DF3" w14:paraId="5DC89686"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BEC83" w14:textId="77777777" w:rsidR="003662CE" w:rsidRPr="00C76DF3" w:rsidRDefault="00722EC6" w:rsidP="007E5BB6">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2D2C57" w14:textId="77777777" w:rsidR="003662CE" w:rsidRPr="00C76DF3" w:rsidRDefault="003662CE"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0ADBC6" w14:textId="77777777" w:rsidR="003662CE" w:rsidRPr="00C76DF3" w:rsidRDefault="00722EC6" w:rsidP="007E5BB6">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9E106B" w14:textId="77777777" w:rsidR="003662CE" w:rsidRPr="00C76DF3" w:rsidRDefault="003662CE"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8E2BE" w14:textId="77777777" w:rsidR="003662CE" w:rsidRPr="00C76DF3" w:rsidRDefault="00722EC6" w:rsidP="007E5BB6">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F4EE4" w14:textId="77777777" w:rsidR="003662CE" w:rsidRPr="00C76DF3" w:rsidRDefault="003662CE"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925FAF" w14:textId="77777777" w:rsidR="003662CE" w:rsidRPr="00C76DF3" w:rsidRDefault="00722EC6" w:rsidP="007E5BB6">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6DBB22" w14:textId="77777777" w:rsidR="003662CE" w:rsidRPr="00C76DF3" w:rsidRDefault="003662CE"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0B2CF" w14:textId="77777777" w:rsidR="003662CE" w:rsidRPr="00C76DF3" w:rsidRDefault="00722EC6" w:rsidP="007E5BB6">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2C738EA1" w14:textId="77777777" w:rsidR="003662CE" w:rsidRPr="00591643" w:rsidRDefault="003662C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662CE" w:rsidRPr="00C76DF3" w14:paraId="0BAECAB7" w14:textId="77777777" w:rsidTr="007E5BB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9FB8D" w14:textId="77777777" w:rsidR="003662CE" w:rsidRPr="00C76DF3" w:rsidRDefault="00722EC6" w:rsidP="00591643">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6421AB" w14:textId="77777777" w:rsidR="003662CE" w:rsidRPr="00C76DF3" w:rsidRDefault="003662C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C87F8" w14:textId="77777777" w:rsidR="003662CE" w:rsidRPr="00C76DF3" w:rsidRDefault="00722EC6" w:rsidP="00591643">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A90FAE" w14:textId="77777777" w:rsidR="003662CE" w:rsidRPr="00C76DF3" w:rsidRDefault="003662C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CB7734" w14:textId="77777777" w:rsidR="003662CE" w:rsidRPr="00C76DF3" w:rsidRDefault="00722EC6" w:rsidP="003812FE">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41282"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46E955" w14:textId="77777777" w:rsidR="003662CE" w:rsidRPr="00C76DF3" w:rsidRDefault="00722EC6" w:rsidP="003812FE">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722F21"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6E93F" w14:textId="77777777" w:rsidR="003662CE" w:rsidRPr="00C76DF3" w:rsidRDefault="00722EC6" w:rsidP="003812FE">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4BA38421" w14:textId="77777777" w:rsidR="003662CE" w:rsidRPr="00591643" w:rsidRDefault="003662C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662CE" w:rsidRPr="00C76DF3" w14:paraId="0B735054"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37F06" w14:textId="77777777" w:rsidR="003662CE" w:rsidRPr="00C76DF3" w:rsidRDefault="00722EC6" w:rsidP="007E5BB6">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6CFC0B" w14:textId="77777777" w:rsidR="003662CE" w:rsidRPr="00C76DF3" w:rsidRDefault="003662CE"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E1D5F" w14:textId="77777777" w:rsidR="003662CE" w:rsidRPr="00C76DF3" w:rsidRDefault="00722EC6" w:rsidP="007E5BB6">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9843B" w14:textId="77777777" w:rsidR="003662CE" w:rsidRPr="00C76DF3" w:rsidRDefault="003662CE"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A2802E" w14:textId="77777777" w:rsidR="003662CE" w:rsidRPr="00C76DF3" w:rsidRDefault="00722EC6" w:rsidP="007E5BB6">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1C601E" w14:textId="77777777" w:rsidR="003662CE" w:rsidRPr="00C76DF3" w:rsidRDefault="003662CE"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A03F08" w14:textId="77777777" w:rsidR="003662CE" w:rsidRPr="00C76DF3" w:rsidRDefault="00722EC6" w:rsidP="007E5BB6">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9EF177" w14:textId="77777777" w:rsidR="003662CE" w:rsidRPr="00C76DF3" w:rsidRDefault="003662CE"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26115" w14:textId="77777777" w:rsidR="003662CE" w:rsidRPr="00C76DF3" w:rsidRDefault="00722EC6" w:rsidP="007E5BB6">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22C68237" w14:textId="77777777" w:rsidR="003662CE" w:rsidRPr="009C074A" w:rsidRDefault="003662CE" w:rsidP="00E04F7F">
    <w:pPr>
      <w:pStyle w:val="Footer"/>
      <w:rPr>
        <w:rStyle w:val="LogoportDoNotTranslate"/>
        <w:rFonts w:asciiTheme="minorHAnsi" w:hAnsiTheme="minorHAnsi" w:cstheme="minorHAnsi"/>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5CB784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2FB50" w14:textId="77777777" w:rsidR="003662CE" w:rsidRPr="00C76DF3" w:rsidRDefault="00722EC6" w:rsidP="00591643">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FEE26" w14:textId="77777777" w:rsidR="003662CE" w:rsidRPr="00C76DF3" w:rsidRDefault="003662C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00995" w14:textId="77777777" w:rsidR="003662CE" w:rsidRPr="00C76DF3" w:rsidRDefault="00722EC6" w:rsidP="00591643">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2C9AE7" w14:textId="77777777" w:rsidR="003662CE" w:rsidRPr="00C76DF3" w:rsidRDefault="003662C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80D6" w14:textId="77777777" w:rsidR="003662CE" w:rsidRPr="00C76DF3" w:rsidRDefault="00722EC6" w:rsidP="003812FE">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3E6165" w14:textId="77777777" w:rsidR="003662CE" w:rsidRPr="00C76DF3" w:rsidRDefault="003662C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1664" w14:textId="77777777" w:rsidR="003662CE" w:rsidRPr="00C76DF3" w:rsidRDefault="00722EC6" w:rsidP="00591643">
          <w:pPr>
            <w:pStyle w:val="ProductList-OfferingBody"/>
            <w:ind w:left="-72" w:right="-77"/>
            <w:jc w:val="center"/>
            <w:rPr>
              <w:color w:val="808080" w:themeColor="background1" w:themeShade="80"/>
              <w:sz w:val="14"/>
              <w:szCs w:val="14"/>
            </w:rPr>
          </w:pPr>
          <w:hyperlink w:anchor="Vilkår for Personvern og Sikkerhet"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6C4BC"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B621EF" w14:textId="77777777" w:rsidR="003662CE" w:rsidRPr="00C76DF3" w:rsidRDefault="00722EC6" w:rsidP="003812FE">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0AC29"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96EAC" w14:textId="77777777" w:rsidR="003662CE" w:rsidRPr="00C76DF3" w:rsidRDefault="00722EC6" w:rsidP="003812FE">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076E1E17" w14:textId="77777777" w:rsidR="003662CE" w:rsidRPr="00591643" w:rsidRDefault="003662C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8C172D" w14:textId="77777777" w:rsidR="003662CE" w:rsidRPr="00591643" w:rsidRDefault="003662C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662CE" w:rsidRPr="00C76DF3" w14:paraId="34B42E2F"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D56FE" w14:textId="77777777" w:rsidR="003662CE" w:rsidRPr="00C76DF3" w:rsidRDefault="00722EC6" w:rsidP="007E5BB6">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5F3C1F" w14:textId="77777777" w:rsidR="003662CE" w:rsidRPr="00C76DF3" w:rsidRDefault="003662CE"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22FAD" w14:textId="77777777" w:rsidR="003662CE" w:rsidRPr="00C76DF3" w:rsidRDefault="00722EC6" w:rsidP="007E5BB6">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BE573" w14:textId="77777777" w:rsidR="003662CE" w:rsidRPr="00C76DF3" w:rsidRDefault="003662CE"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E524F" w14:textId="77777777" w:rsidR="003662CE" w:rsidRPr="00C76DF3" w:rsidRDefault="00722EC6" w:rsidP="007E5BB6">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858E5" w14:textId="77777777" w:rsidR="003662CE" w:rsidRPr="00C76DF3" w:rsidRDefault="003662CE"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472BE0" w14:textId="77777777" w:rsidR="003662CE" w:rsidRPr="00C76DF3" w:rsidRDefault="00722EC6" w:rsidP="007E5BB6">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6AEC52" w14:textId="77777777" w:rsidR="003662CE" w:rsidRPr="00C76DF3" w:rsidRDefault="003662CE"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8C540" w14:textId="77777777" w:rsidR="003662CE" w:rsidRPr="00C76DF3" w:rsidRDefault="00722EC6" w:rsidP="007E5BB6">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7FD92E99" w14:textId="77777777" w:rsidR="003662CE" w:rsidRPr="00591643" w:rsidRDefault="003662CE"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29785F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3556B" w14:textId="77777777" w:rsidR="003662CE" w:rsidRPr="00C76DF3" w:rsidRDefault="00722EC6" w:rsidP="00591643">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E0DBE9" w14:textId="77777777" w:rsidR="003662CE" w:rsidRPr="00C76DF3" w:rsidRDefault="003662C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16504" w14:textId="77777777" w:rsidR="003662CE" w:rsidRPr="00C76DF3" w:rsidRDefault="00722EC6" w:rsidP="00591643">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6D2F75" w14:textId="77777777" w:rsidR="003662CE" w:rsidRPr="00C76DF3" w:rsidRDefault="003662C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26FA6" w14:textId="77777777" w:rsidR="003662CE" w:rsidRPr="00C76DF3" w:rsidRDefault="00722EC6" w:rsidP="003812FE">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420C78" w14:textId="77777777" w:rsidR="003662CE" w:rsidRPr="00C76DF3" w:rsidRDefault="003662C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53748" w14:textId="77777777" w:rsidR="003662CE" w:rsidRPr="00C76DF3" w:rsidRDefault="00722EC6" w:rsidP="00591643">
          <w:pPr>
            <w:pStyle w:val="ProductList-OfferingBody"/>
            <w:ind w:left="-72" w:right="-77"/>
            <w:jc w:val="center"/>
            <w:rPr>
              <w:color w:val="808080" w:themeColor="background1" w:themeShade="80"/>
              <w:sz w:val="14"/>
              <w:szCs w:val="14"/>
            </w:rPr>
          </w:pPr>
          <w:hyperlink w:anchor="Vilkår for Personvern og Sikkerhet"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8676E9"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8C937F" w14:textId="77777777" w:rsidR="003662CE" w:rsidRPr="00C76DF3" w:rsidRDefault="00722EC6" w:rsidP="003812FE">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035A96"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6F23F" w14:textId="77777777" w:rsidR="003662CE" w:rsidRPr="00C76DF3" w:rsidRDefault="00722EC6" w:rsidP="003812FE">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09E96C11" w14:textId="77777777" w:rsidR="003662CE" w:rsidRPr="00591643" w:rsidRDefault="003662C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662CE"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3662CE" w:rsidRPr="00E04F7F" w:rsidRDefault="00722EC6" w:rsidP="00E04F7F">
          <w:pPr>
            <w:pStyle w:val="ProductList-OfferingBody"/>
            <w:ind w:left="-77" w:right="-73"/>
            <w:jc w:val="center"/>
            <w:rPr>
              <w:rStyle w:val="LogoportDoNotTranslate"/>
              <w:rFonts w:asciiTheme="minorHAnsi" w:hAnsiTheme="minorHAnsi"/>
              <w:sz w:val="14"/>
              <w:szCs w:val="14"/>
            </w:rPr>
          </w:pPr>
          <w:hyperlink w:anchor="TableofContents" w:history="1">
            <w:r w:rsidR="003662C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3662CE" w:rsidRPr="00990DE4" w:rsidRDefault="003662C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3662CE" w:rsidRPr="00E04F7F" w:rsidRDefault="00722EC6" w:rsidP="00E04F7F">
          <w:pPr>
            <w:pStyle w:val="ProductList-OfferingBody"/>
            <w:ind w:left="-72" w:right="-74"/>
            <w:jc w:val="center"/>
            <w:rPr>
              <w:rStyle w:val="LogoportDoNotTranslate"/>
              <w:sz w:val="14"/>
              <w:szCs w:val="14"/>
            </w:rPr>
          </w:pPr>
          <w:hyperlink w:anchor="Introduction" w:history="1">
            <w:r w:rsidR="003662C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3662CE" w:rsidRPr="00990DE4" w:rsidRDefault="003662C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3662CE" w:rsidRPr="00E04F7F" w:rsidRDefault="00722EC6" w:rsidP="00E04F7F">
          <w:pPr>
            <w:pStyle w:val="ProductList-OfferingBody"/>
            <w:ind w:left="-72" w:right="-75"/>
            <w:jc w:val="center"/>
            <w:rPr>
              <w:rStyle w:val="LogoportDoNotTranslate"/>
              <w:sz w:val="14"/>
              <w:szCs w:val="14"/>
            </w:rPr>
          </w:pPr>
          <w:hyperlink w:anchor="GeneralTerms" w:history="1">
            <w:r w:rsidR="003662C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3662CE" w:rsidRPr="00990DE4" w:rsidRDefault="003662C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3662CE" w:rsidRPr="00E04F7F" w:rsidRDefault="00722EC6" w:rsidP="00E04F7F">
          <w:pPr>
            <w:pStyle w:val="ProductList-OfferingBody"/>
            <w:ind w:left="-72" w:right="-77"/>
            <w:jc w:val="center"/>
            <w:rPr>
              <w:rStyle w:val="LogoportDoNotTranslate"/>
              <w:sz w:val="14"/>
              <w:szCs w:val="14"/>
            </w:rPr>
          </w:pPr>
          <w:hyperlink w:anchor="PrivacyandSecurityTerms" w:history="1">
            <w:r w:rsidR="003662C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3662CE" w:rsidRPr="00990DE4" w:rsidRDefault="003662C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3662CE" w:rsidRPr="00E04F7F" w:rsidRDefault="00722EC6" w:rsidP="00E04F7F">
          <w:pPr>
            <w:pStyle w:val="ProductList-OfferingBody"/>
            <w:ind w:left="-72" w:right="-77"/>
            <w:jc w:val="center"/>
            <w:rPr>
              <w:rStyle w:val="LogoportDoNotTranslate"/>
              <w:spacing w:val="-2"/>
              <w:sz w:val="14"/>
              <w:szCs w:val="14"/>
            </w:rPr>
          </w:pPr>
          <w:hyperlink w:anchor="OnlineServiceSpecificTerms" w:history="1">
            <w:r w:rsidR="003662C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3662CE" w:rsidRPr="00990DE4" w:rsidRDefault="003662C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3662CE" w:rsidRPr="00E04F7F" w:rsidRDefault="00722EC6" w:rsidP="00E04F7F">
          <w:pPr>
            <w:pStyle w:val="ProductList-OfferingBody"/>
            <w:ind w:left="-72" w:right="-76"/>
            <w:jc w:val="center"/>
            <w:rPr>
              <w:rStyle w:val="LogoportDoNotTranslate"/>
              <w:sz w:val="14"/>
              <w:szCs w:val="14"/>
            </w:rPr>
          </w:pPr>
          <w:hyperlink w:anchor="Attachment1" w:history="1">
            <w:r w:rsidR="003662CE" w:rsidRPr="00E04F7F">
              <w:rPr>
                <w:rStyle w:val="Hyperlink"/>
                <w:sz w:val="14"/>
                <w:szCs w:val="14"/>
              </w:rPr>
              <w:t>Vedlegg</w:t>
            </w:r>
          </w:hyperlink>
        </w:p>
      </w:tc>
    </w:tr>
  </w:tbl>
  <w:p w14:paraId="6B4EB6DE" w14:textId="77777777" w:rsidR="003662CE" w:rsidRPr="00990DE4" w:rsidRDefault="003662CE" w:rsidP="00E04F7F">
    <w:pPr>
      <w:pStyle w:val="Footer"/>
      <w:rPr>
        <w:rStyle w:val="LogoportDoNotTranslate"/>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662CE" w:rsidRPr="00C76DF3" w14:paraId="7699BD5C"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CA1F4" w14:textId="77777777" w:rsidR="003662CE" w:rsidRPr="00C76DF3" w:rsidRDefault="00722EC6" w:rsidP="007E5BB6">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BE0886" w14:textId="77777777" w:rsidR="003662CE" w:rsidRPr="00C76DF3" w:rsidRDefault="003662CE"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9D252" w14:textId="77777777" w:rsidR="003662CE" w:rsidRPr="00C76DF3" w:rsidRDefault="00722EC6" w:rsidP="007E5BB6">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6853C" w14:textId="77777777" w:rsidR="003662CE" w:rsidRPr="00C76DF3" w:rsidRDefault="003662CE"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2026D" w14:textId="77777777" w:rsidR="003662CE" w:rsidRPr="00C76DF3" w:rsidRDefault="00722EC6" w:rsidP="007E5BB6">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73C8D9" w14:textId="77777777" w:rsidR="003662CE" w:rsidRPr="00C76DF3" w:rsidRDefault="003662CE"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CD79D" w14:textId="77777777" w:rsidR="003662CE" w:rsidRPr="00C76DF3" w:rsidRDefault="00722EC6" w:rsidP="007E5BB6">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8975F" w14:textId="77777777" w:rsidR="003662CE" w:rsidRPr="00C76DF3" w:rsidRDefault="003662CE"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402BC" w14:textId="77777777" w:rsidR="003662CE" w:rsidRPr="00C76DF3" w:rsidRDefault="00722EC6" w:rsidP="007E5BB6">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3F3A3693" w14:textId="77777777" w:rsidR="003662CE" w:rsidRPr="009C074A" w:rsidRDefault="003662CE" w:rsidP="009A15A6">
    <w:pPr>
      <w:pStyle w:val="Footer"/>
      <w:rPr>
        <w:rStyle w:val="LogoportDoNotTranslate"/>
        <w:rFonts w:asciiTheme="minorHAnsi" w:hAnsiTheme="minorHAnsi" w:cstheme="minorHAnsi"/>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5A34284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9BA38" w14:textId="77777777" w:rsidR="003662CE" w:rsidRPr="00C76DF3" w:rsidRDefault="00722EC6" w:rsidP="00591643">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9A326" w14:textId="77777777" w:rsidR="003662CE" w:rsidRPr="00C76DF3" w:rsidRDefault="003662C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4DA79" w14:textId="77777777" w:rsidR="003662CE" w:rsidRPr="00C76DF3" w:rsidRDefault="00722EC6" w:rsidP="00591643">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5E1C7E" w14:textId="77777777" w:rsidR="003662CE" w:rsidRPr="00C76DF3" w:rsidRDefault="003662C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7BAA7" w14:textId="77777777" w:rsidR="003662CE" w:rsidRPr="00C76DF3" w:rsidRDefault="00722EC6" w:rsidP="003812FE">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0914F" w14:textId="77777777" w:rsidR="003662CE" w:rsidRPr="00C76DF3" w:rsidRDefault="003662C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321E6" w14:textId="77777777" w:rsidR="003662CE" w:rsidRPr="00C76DF3" w:rsidRDefault="00722EC6" w:rsidP="00591643">
          <w:pPr>
            <w:pStyle w:val="ProductList-OfferingBody"/>
            <w:ind w:left="-72" w:right="-77"/>
            <w:jc w:val="center"/>
            <w:rPr>
              <w:color w:val="808080" w:themeColor="background1" w:themeShade="80"/>
              <w:sz w:val="14"/>
              <w:szCs w:val="14"/>
            </w:rPr>
          </w:pPr>
          <w:hyperlink w:anchor="Vilkår for Personvern og Sikkerhet"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082FBF"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1CAAC2" w14:textId="77777777" w:rsidR="003662CE" w:rsidRPr="00C76DF3" w:rsidRDefault="00722EC6" w:rsidP="003812FE">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CFBA15"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2276CC" w14:textId="77777777" w:rsidR="003662CE" w:rsidRPr="00C76DF3" w:rsidRDefault="00722EC6" w:rsidP="003812FE">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1DFB3206" w14:textId="77777777" w:rsidR="003662CE" w:rsidRPr="00591643" w:rsidRDefault="003662C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1A465B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D9D6BD" w14:textId="77777777" w:rsidR="003662CE" w:rsidRPr="00C76DF3" w:rsidRDefault="00722EC6" w:rsidP="005C51AC">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FE4A8" w14:textId="77777777" w:rsidR="003662CE" w:rsidRPr="00C76DF3" w:rsidRDefault="003662C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3CC43" w14:textId="77777777" w:rsidR="003662CE" w:rsidRPr="00C76DF3" w:rsidRDefault="00722EC6" w:rsidP="005C51AC">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7FE7E6" w14:textId="77777777" w:rsidR="003662CE" w:rsidRPr="00C76DF3" w:rsidRDefault="003662C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06049" w14:textId="77777777" w:rsidR="003662CE" w:rsidRPr="00C76DF3" w:rsidRDefault="00722EC6" w:rsidP="005C51AC">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AAA291" w14:textId="77777777" w:rsidR="003662CE" w:rsidRPr="00C76DF3" w:rsidRDefault="003662C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6A8B" w14:textId="77777777" w:rsidR="003662CE" w:rsidRPr="00C76DF3" w:rsidRDefault="00722EC6" w:rsidP="005C51AC">
          <w:pPr>
            <w:pStyle w:val="ProductList-OfferingBody"/>
            <w:ind w:left="-72" w:right="-77"/>
            <w:jc w:val="center"/>
            <w:rPr>
              <w:color w:val="808080" w:themeColor="background1" w:themeShade="80"/>
              <w:sz w:val="14"/>
              <w:szCs w:val="14"/>
            </w:rPr>
          </w:pPr>
          <w:hyperlink w:anchor="Vilkår for Personvern og Sikkerhet"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A3367B" w14:textId="77777777" w:rsidR="003662CE" w:rsidRPr="00C76DF3" w:rsidRDefault="003662C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6DDA50" w14:textId="77777777" w:rsidR="003662CE" w:rsidRPr="00C76DF3" w:rsidRDefault="00722EC6" w:rsidP="005C51AC">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5CE96F" w14:textId="77777777" w:rsidR="003662CE" w:rsidRPr="00C76DF3" w:rsidRDefault="003662C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40DE8" w14:textId="77777777" w:rsidR="003662CE" w:rsidRPr="00C76DF3" w:rsidRDefault="00722EC6" w:rsidP="005C51AC">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18244AF4" w14:textId="77777777" w:rsidR="003662CE" w:rsidRPr="00591643" w:rsidRDefault="003662CE"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31C419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431228" w14:textId="77777777" w:rsidR="003662CE" w:rsidRPr="00C76DF3" w:rsidRDefault="00722EC6" w:rsidP="00591643">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1C55EF" w14:textId="77777777" w:rsidR="003662CE" w:rsidRPr="00C76DF3" w:rsidRDefault="003662C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97DA7" w14:textId="77777777" w:rsidR="003662CE" w:rsidRPr="00C76DF3" w:rsidRDefault="00722EC6" w:rsidP="00591643">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F6429D" w14:textId="77777777" w:rsidR="003662CE" w:rsidRPr="00C76DF3" w:rsidRDefault="003662C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65DCD" w14:textId="77777777" w:rsidR="003662CE" w:rsidRPr="00C76DF3" w:rsidRDefault="00722EC6" w:rsidP="003812FE">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293000" w14:textId="77777777" w:rsidR="003662CE" w:rsidRPr="00C76DF3" w:rsidRDefault="003662C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3687C" w14:textId="77777777" w:rsidR="003662CE" w:rsidRPr="00C76DF3" w:rsidRDefault="00722EC6" w:rsidP="00591643">
          <w:pPr>
            <w:pStyle w:val="ProductList-OfferingBody"/>
            <w:ind w:left="-72" w:right="-77"/>
            <w:jc w:val="center"/>
            <w:rPr>
              <w:color w:val="808080" w:themeColor="background1" w:themeShade="80"/>
              <w:sz w:val="14"/>
              <w:szCs w:val="14"/>
            </w:rPr>
          </w:pPr>
          <w:hyperlink w:anchor="Vilkår for Personvern og Sikkerhet"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6C39E3"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F56EF7" w14:textId="77777777" w:rsidR="003662CE" w:rsidRPr="00C76DF3" w:rsidRDefault="00722EC6" w:rsidP="003812FE">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AEC7BB"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12E26" w14:textId="77777777" w:rsidR="003662CE" w:rsidRPr="00C76DF3" w:rsidRDefault="00722EC6" w:rsidP="003812FE">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4B1DED6A" w14:textId="77777777" w:rsidR="003662CE" w:rsidRPr="00591643" w:rsidRDefault="003662C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1200D7D3" w14:textId="77777777" w:rsidTr="00385C9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3F4FF" w14:textId="77777777" w:rsidR="003662CE" w:rsidRPr="00C76DF3" w:rsidRDefault="00722EC6" w:rsidP="00385C98">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A9C59" w14:textId="77777777" w:rsidR="003662CE" w:rsidRPr="00C76DF3" w:rsidRDefault="003662CE" w:rsidP="00385C9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CE7A2" w14:textId="77777777" w:rsidR="003662CE" w:rsidRPr="00C76DF3" w:rsidRDefault="00722EC6" w:rsidP="00385C98">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AF21DE" w14:textId="77777777" w:rsidR="003662CE" w:rsidRPr="00C76DF3" w:rsidRDefault="003662CE" w:rsidP="00385C9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330C5" w14:textId="77777777" w:rsidR="003662CE" w:rsidRPr="00C76DF3" w:rsidRDefault="00722EC6" w:rsidP="00385C98">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62B75B" w14:textId="77777777" w:rsidR="003662CE" w:rsidRPr="00C76DF3" w:rsidRDefault="003662CE" w:rsidP="00385C9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0E3F7" w14:textId="77777777" w:rsidR="003662CE" w:rsidRPr="00C76DF3" w:rsidRDefault="00722EC6" w:rsidP="00385C98">
          <w:pPr>
            <w:pStyle w:val="ProductList-OfferingBody"/>
            <w:ind w:left="-72" w:right="-77"/>
            <w:jc w:val="center"/>
            <w:rPr>
              <w:color w:val="808080" w:themeColor="background1" w:themeShade="80"/>
              <w:sz w:val="14"/>
              <w:szCs w:val="14"/>
            </w:rPr>
          </w:pPr>
          <w:hyperlink w:anchor="Vilkår for Personvern og Sikkerhet"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D666A0" w14:textId="77777777" w:rsidR="003662CE" w:rsidRPr="00C76DF3" w:rsidRDefault="003662CE" w:rsidP="00385C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2BF78B" w14:textId="77777777" w:rsidR="003662CE" w:rsidRPr="00C76DF3" w:rsidRDefault="00722EC6" w:rsidP="00385C98">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46D28" w14:textId="77777777" w:rsidR="003662CE" w:rsidRPr="00C76DF3" w:rsidRDefault="003662CE" w:rsidP="00385C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C7351" w14:textId="77777777" w:rsidR="003662CE" w:rsidRPr="00C76DF3" w:rsidRDefault="00722EC6" w:rsidP="00385C98">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4564749F" w14:textId="77777777" w:rsidR="003662CE" w:rsidRPr="00591643" w:rsidRDefault="003662CE"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7389A5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FF5DA" w14:textId="77777777" w:rsidR="003662CE" w:rsidRPr="00C76DF3" w:rsidRDefault="00722EC6" w:rsidP="00591643">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77985" w14:textId="77777777" w:rsidR="003662CE" w:rsidRPr="00C76DF3" w:rsidRDefault="003662C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ADCE8B" w14:textId="77777777" w:rsidR="003662CE" w:rsidRPr="00C76DF3" w:rsidRDefault="00722EC6" w:rsidP="00591643">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D95B47" w14:textId="77777777" w:rsidR="003662CE" w:rsidRPr="00C76DF3" w:rsidRDefault="003662C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6FC9" w14:textId="77777777" w:rsidR="003662CE" w:rsidRPr="00C76DF3" w:rsidRDefault="00722EC6" w:rsidP="003812FE">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C04651" w14:textId="77777777" w:rsidR="003662CE" w:rsidRPr="00C76DF3" w:rsidRDefault="003662C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6522A" w14:textId="77777777" w:rsidR="003662CE" w:rsidRPr="00C76DF3" w:rsidRDefault="00722EC6" w:rsidP="00591643">
          <w:pPr>
            <w:pStyle w:val="ProductList-OfferingBody"/>
            <w:ind w:left="-72" w:right="-77"/>
            <w:jc w:val="center"/>
            <w:rPr>
              <w:color w:val="808080" w:themeColor="background1" w:themeShade="80"/>
              <w:sz w:val="14"/>
              <w:szCs w:val="14"/>
            </w:rPr>
          </w:pPr>
          <w:hyperlink w:anchor="Vilkår for Personvern og Sikkerhet"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9AECB4"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7767E5" w14:textId="77777777" w:rsidR="003662CE" w:rsidRPr="00C76DF3" w:rsidRDefault="00722EC6" w:rsidP="003812FE">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98000"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0689A" w14:textId="77777777" w:rsidR="003662CE" w:rsidRPr="00C76DF3" w:rsidRDefault="00722EC6" w:rsidP="003812FE">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02974E26" w14:textId="77777777" w:rsidR="003662CE" w:rsidRPr="00591643" w:rsidRDefault="003662C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3662CE" w:rsidRPr="00C76DF3" w:rsidRDefault="00722EC6" w:rsidP="005C51AC">
          <w:pPr>
            <w:pStyle w:val="ProductList-OfferingBody"/>
            <w:ind w:left="-77" w:right="-73"/>
            <w:jc w:val="center"/>
            <w:rPr>
              <w:color w:val="808080" w:themeColor="background1" w:themeShade="80"/>
              <w:sz w:val="14"/>
              <w:szCs w:val="14"/>
            </w:rPr>
          </w:pPr>
          <w:hyperlink w:anchor="TableofContents"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3662CE" w:rsidRPr="00C76DF3" w:rsidRDefault="003662C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3662CE" w:rsidRPr="00C76DF3" w:rsidRDefault="00722EC6" w:rsidP="005C51AC">
          <w:pPr>
            <w:pStyle w:val="ProductList-OfferingBody"/>
            <w:ind w:left="-72" w:right="-74"/>
            <w:jc w:val="center"/>
            <w:rPr>
              <w:color w:val="808080" w:themeColor="background1" w:themeShade="80"/>
              <w:sz w:val="14"/>
              <w:szCs w:val="14"/>
            </w:rPr>
          </w:pPr>
          <w:hyperlink w:anchor="Introduction"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3662CE" w:rsidRPr="00C76DF3" w:rsidRDefault="003662C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3662CE" w:rsidRPr="00C76DF3" w:rsidRDefault="00722EC6" w:rsidP="005C51AC">
          <w:pPr>
            <w:pStyle w:val="ProductList-OfferingBody"/>
            <w:ind w:left="-72" w:right="-75"/>
            <w:jc w:val="center"/>
            <w:rPr>
              <w:color w:val="808080" w:themeColor="background1" w:themeShade="80"/>
              <w:sz w:val="14"/>
              <w:szCs w:val="14"/>
            </w:rPr>
          </w:pPr>
          <w:hyperlink w:anchor="GeneralTerms"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3662CE" w:rsidRPr="00C76DF3" w:rsidRDefault="003662C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3662CE" w:rsidRPr="00C76DF3" w:rsidRDefault="00722EC6" w:rsidP="005C51AC">
          <w:pPr>
            <w:pStyle w:val="ProductList-OfferingBody"/>
            <w:ind w:left="-72" w:right="-77"/>
            <w:jc w:val="center"/>
            <w:rPr>
              <w:color w:val="808080" w:themeColor="background1" w:themeShade="80"/>
              <w:sz w:val="14"/>
              <w:szCs w:val="14"/>
            </w:rPr>
          </w:pPr>
          <w:hyperlink w:anchor="PrivacyandSecurityTerms"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3662CE" w:rsidRPr="00C76DF3" w:rsidRDefault="003662C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3662CE" w:rsidRPr="00C76DF3" w:rsidRDefault="00722EC6" w:rsidP="005C51AC">
          <w:pPr>
            <w:pStyle w:val="ProductList-OfferingBody"/>
            <w:ind w:left="-72" w:right="-77"/>
            <w:jc w:val="center"/>
            <w:rPr>
              <w:color w:val="808080" w:themeColor="background1" w:themeShade="80"/>
              <w:sz w:val="14"/>
              <w:szCs w:val="14"/>
            </w:rPr>
          </w:pPr>
          <w:hyperlink w:anchor="OnlineServiceSpecificTerms" w:history="1">
            <w:r w:rsidR="003662CE">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3662CE" w:rsidRPr="00C76DF3" w:rsidRDefault="003662C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3662CE" w:rsidRPr="00C76DF3" w:rsidRDefault="00722EC6" w:rsidP="005C51AC">
          <w:pPr>
            <w:pStyle w:val="ProductList-OfferingBody"/>
            <w:ind w:left="-72" w:right="-76"/>
            <w:jc w:val="center"/>
            <w:rPr>
              <w:color w:val="808080" w:themeColor="background1" w:themeShade="80"/>
              <w:sz w:val="14"/>
              <w:szCs w:val="14"/>
            </w:rPr>
          </w:pPr>
          <w:hyperlink w:anchor="Attachment1" w:history="1">
            <w:r w:rsidR="003662CE">
              <w:rPr>
                <w:rStyle w:val="Hyperlink"/>
                <w:sz w:val="14"/>
                <w:szCs w:val="14"/>
              </w:rPr>
              <w:t>Vedlegg</w:t>
            </w:r>
          </w:hyperlink>
        </w:p>
      </w:tc>
    </w:tr>
  </w:tbl>
  <w:p w14:paraId="1E3FA8BC" w14:textId="77777777" w:rsidR="003662CE" w:rsidRPr="00591643" w:rsidRDefault="003662CE"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3662CE" w:rsidRPr="00C76DF3" w:rsidRDefault="00722EC6" w:rsidP="00591643">
          <w:pPr>
            <w:pStyle w:val="ProductList-OfferingBody"/>
            <w:ind w:left="-77" w:right="-73"/>
            <w:jc w:val="center"/>
            <w:rPr>
              <w:color w:val="808080" w:themeColor="background1" w:themeShade="80"/>
              <w:sz w:val="14"/>
              <w:szCs w:val="14"/>
            </w:rPr>
          </w:pPr>
          <w:hyperlink w:anchor="TableofContents"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3662CE" w:rsidRPr="00C76DF3" w:rsidRDefault="003662C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3662CE" w:rsidRPr="00C76DF3" w:rsidRDefault="00722EC6" w:rsidP="00591643">
          <w:pPr>
            <w:pStyle w:val="ProductList-OfferingBody"/>
            <w:ind w:left="-72" w:right="-74"/>
            <w:jc w:val="center"/>
            <w:rPr>
              <w:color w:val="808080" w:themeColor="background1" w:themeShade="80"/>
              <w:sz w:val="14"/>
              <w:szCs w:val="14"/>
            </w:rPr>
          </w:pPr>
          <w:hyperlink w:anchor="Introduction"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3662CE" w:rsidRPr="00C76DF3" w:rsidRDefault="003662C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3662CE" w:rsidRPr="00C76DF3" w:rsidRDefault="00722EC6" w:rsidP="003812FE">
          <w:pPr>
            <w:pStyle w:val="ProductList-OfferingBody"/>
            <w:ind w:left="-72" w:right="-75"/>
            <w:jc w:val="center"/>
            <w:rPr>
              <w:color w:val="808080" w:themeColor="background1" w:themeShade="80"/>
              <w:sz w:val="14"/>
              <w:szCs w:val="14"/>
            </w:rPr>
          </w:pPr>
          <w:hyperlink w:anchor="GeneralTerms"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3662CE" w:rsidRPr="00C76DF3" w:rsidRDefault="003662C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3662CE" w:rsidRPr="00C76DF3" w:rsidRDefault="00722EC6" w:rsidP="00591643">
          <w:pPr>
            <w:pStyle w:val="ProductList-OfferingBody"/>
            <w:ind w:left="-72" w:right="-77"/>
            <w:jc w:val="center"/>
            <w:rPr>
              <w:color w:val="808080" w:themeColor="background1" w:themeShade="80"/>
              <w:sz w:val="14"/>
              <w:szCs w:val="14"/>
            </w:rPr>
          </w:pPr>
          <w:hyperlink w:anchor="PrivacyandSecurityTerms"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3662CE" w:rsidRPr="00C76DF3" w:rsidRDefault="00722EC6" w:rsidP="003812FE">
          <w:pPr>
            <w:pStyle w:val="ProductList-OfferingBody"/>
            <w:ind w:left="-72" w:right="-77"/>
            <w:jc w:val="center"/>
            <w:rPr>
              <w:color w:val="808080" w:themeColor="background1" w:themeShade="80"/>
              <w:sz w:val="14"/>
              <w:szCs w:val="14"/>
            </w:rPr>
          </w:pPr>
          <w:hyperlink w:anchor="OnlineServiceSpecificTerms"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3662CE" w:rsidRPr="00C76DF3" w:rsidRDefault="00722EC6" w:rsidP="003812FE">
          <w:pPr>
            <w:pStyle w:val="ProductList-OfferingBody"/>
            <w:ind w:left="-72" w:right="-76"/>
            <w:jc w:val="center"/>
            <w:rPr>
              <w:color w:val="808080" w:themeColor="background1" w:themeShade="80"/>
              <w:sz w:val="14"/>
              <w:szCs w:val="14"/>
            </w:rPr>
          </w:pPr>
          <w:hyperlink w:anchor="Attachment1" w:history="1">
            <w:r w:rsidR="003662CE">
              <w:rPr>
                <w:rStyle w:val="Hyperlink"/>
                <w:sz w:val="14"/>
                <w:szCs w:val="14"/>
              </w:rPr>
              <w:t>Vedlegg</w:t>
            </w:r>
          </w:hyperlink>
        </w:p>
      </w:tc>
    </w:tr>
  </w:tbl>
  <w:p w14:paraId="068D6E63" w14:textId="77777777" w:rsidR="003662CE" w:rsidRPr="00591643" w:rsidRDefault="003662C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662CE" w:rsidRPr="00C76DF3" w14:paraId="14AFCA2F"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2752D" w14:textId="77777777" w:rsidR="003662CE" w:rsidRPr="00C76DF3" w:rsidRDefault="00722EC6" w:rsidP="007E5BB6">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55F17A" w14:textId="77777777" w:rsidR="003662CE" w:rsidRPr="00C76DF3" w:rsidRDefault="003662CE"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D9CA7" w14:textId="77777777" w:rsidR="003662CE" w:rsidRPr="00C76DF3" w:rsidRDefault="00722EC6" w:rsidP="007E5BB6">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0FA084" w14:textId="77777777" w:rsidR="003662CE" w:rsidRPr="00C76DF3" w:rsidRDefault="003662CE"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DA65F" w14:textId="77777777" w:rsidR="003662CE" w:rsidRPr="00C76DF3" w:rsidRDefault="00722EC6" w:rsidP="007E5BB6">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449C0" w14:textId="77777777" w:rsidR="003662CE" w:rsidRPr="00C76DF3" w:rsidRDefault="003662CE"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FE3048" w14:textId="77777777" w:rsidR="003662CE" w:rsidRPr="00C76DF3" w:rsidRDefault="00722EC6" w:rsidP="007E5BB6">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8EF25B" w14:textId="77777777" w:rsidR="003662CE" w:rsidRPr="00C76DF3" w:rsidRDefault="003662CE"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4495F" w14:textId="77777777" w:rsidR="003662CE" w:rsidRPr="00C76DF3" w:rsidRDefault="00722EC6" w:rsidP="007E5BB6">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73E9A4E6" w14:textId="77777777" w:rsidR="003662CE" w:rsidRPr="00591643" w:rsidRDefault="003662CE"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44F8009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E0476" w14:textId="77777777" w:rsidR="003662CE" w:rsidRPr="00C76DF3" w:rsidRDefault="00722EC6" w:rsidP="00591643">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7E08EB" w14:textId="77777777" w:rsidR="003662CE" w:rsidRPr="00C76DF3" w:rsidRDefault="003662C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290859" w14:textId="77777777" w:rsidR="003662CE" w:rsidRPr="00C76DF3" w:rsidRDefault="00722EC6" w:rsidP="00591643">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32043E" w14:textId="77777777" w:rsidR="003662CE" w:rsidRPr="00C76DF3" w:rsidRDefault="003662C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9840E" w14:textId="77777777" w:rsidR="003662CE" w:rsidRPr="00C76DF3" w:rsidRDefault="00722EC6" w:rsidP="003812FE">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BFC80" w14:textId="77777777" w:rsidR="003662CE" w:rsidRPr="00C76DF3" w:rsidRDefault="003662C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2BE87" w14:textId="77777777" w:rsidR="003662CE" w:rsidRPr="00C76DF3" w:rsidRDefault="00722EC6" w:rsidP="00591643">
          <w:pPr>
            <w:pStyle w:val="ProductList-OfferingBody"/>
            <w:ind w:left="-72" w:right="-77"/>
            <w:jc w:val="center"/>
            <w:rPr>
              <w:color w:val="808080" w:themeColor="background1" w:themeShade="80"/>
              <w:sz w:val="14"/>
              <w:szCs w:val="14"/>
            </w:rPr>
          </w:pPr>
          <w:hyperlink w:anchor="Vilkår for Personvern og Sikkerhet"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53F69E"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28E05E" w14:textId="77777777" w:rsidR="003662CE" w:rsidRPr="00C76DF3" w:rsidRDefault="00722EC6" w:rsidP="003812FE">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44F3E"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0AFE0" w14:textId="77777777" w:rsidR="003662CE" w:rsidRPr="00C76DF3" w:rsidRDefault="00722EC6" w:rsidP="003812FE">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793C5183" w14:textId="77777777" w:rsidR="003662CE" w:rsidRPr="00591643" w:rsidRDefault="003662C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0D5B105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F313C" w14:textId="77777777" w:rsidR="003662CE" w:rsidRPr="00C76DF3" w:rsidRDefault="00722EC6" w:rsidP="005C51AC">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90C648" w14:textId="77777777" w:rsidR="003662CE" w:rsidRPr="00C76DF3" w:rsidRDefault="003662C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378D3" w14:textId="77777777" w:rsidR="003662CE" w:rsidRPr="00C76DF3" w:rsidRDefault="00722EC6" w:rsidP="005C51AC">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0EE0C3" w14:textId="77777777" w:rsidR="003662CE" w:rsidRPr="00C76DF3" w:rsidRDefault="003662C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175D3" w14:textId="77777777" w:rsidR="003662CE" w:rsidRPr="00C76DF3" w:rsidRDefault="00722EC6" w:rsidP="005C51AC">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A20973" w14:textId="77777777" w:rsidR="003662CE" w:rsidRPr="00C76DF3" w:rsidRDefault="003662C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16CE6" w14:textId="77777777" w:rsidR="003662CE" w:rsidRPr="00C76DF3" w:rsidRDefault="00722EC6" w:rsidP="005C51AC">
          <w:pPr>
            <w:pStyle w:val="ProductList-OfferingBody"/>
            <w:ind w:left="-72" w:right="-77"/>
            <w:jc w:val="center"/>
            <w:rPr>
              <w:color w:val="808080" w:themeColor="background1" w:themeShade="80"/>
              <w:sz w:val="14"/>
              <w:szCs w:val="14"/>
            </w:rPr>
          </w:pPr>
          <w:hyperlink w:anchor="Vilkår for Personvern og Sikkerhet"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CB9183" w14:textId="77777777" w:rsidR="003662CE" w:rsidRPr="00C76DF3" w:rsidRDefault="003662C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9A4640" w14:textId="77777777" w:rsidR="003662CE" w:rsidRPr="00C76DF3" w:rsidRDefault="00722EC6" w:rsidP="005C51AC">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85E23D" w14:textId="77777777" w:rsidR="003662CE" w:rsidRPr="00C76DF3" w:rsidRDefault="003662C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50198" w14:textId="77777777" w:rsidR="003662CE" w:rsidRPr="00C76DF3" w:rsidRDefault="00722EC6" w:rsidP="005C51AC">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798EB790" w14:textId="77777777" w:rsidR="003662CE" w:rsidRPr="00591643" w:rsidRDefault="003662CE"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61039D6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95B71" w14:textId="77777777" w:rsidR="003662CE" w:rsidRPr="00C76DF3" w:rsidRDefault="00722EC6" w:rsidP="00591643">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85E7ED" w14:textId="77777777" w:rsidR="003662CE" w:rsidRPr="00C76DF3" w:rsidRDefault="003662C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F3BE5" w14:textId="77777777" w:rsidR="003662CE" w:rsidRPr="00C76DF3" w:rsidRDefault="00722EC6" w:rsidP="00591643">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49C75D" w14:textId="77777777" w:rsidR="003662CE" w:rsidRPr="00C76DF3" w:rsidRDefault="003662C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20855" w14:textId="77777777" w:rsidR="003662CE" w:rsidRPr="00C76DF3" w:rsidRDefault="00722EC6" w:rsidP="003812FE">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B6A502" w14:textId="77777777" w:rsidR="003662CE" w:rsidRPr="00C76DF3" w:rsidRDefault="003662C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50894" w14:textId="77777777" w:rsidR="003662CE" w:rsidRPr="00C76DF3" w:rsidRDefault="00722EC6" w:rsidP="00591643">
          <w:pPr>
            <w:pStyle w:val="ProductList-OfferingBody"/>
            <w:ind w:left="-72" w:right="-77"/>
            <w:jc w:val="center"/>
            <w:rPr>
              <w:color w:val="808080" w:themeColor="background1" w:themeShade="80"/>
              <w:sz w:val="14"/>
              <w:szCs w:val="14"/>
            </w:rPr>
          </w:pPr>
          <w:hyperlink w:anchor="Vilkår for Personvern og Sikkerhet"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870137"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4660BD" w14:textId="77777777" w:rsidR="003662CE" w:rsidRPr="00C76DF3" w:rsidRDefault="00722EC6" w:rsidP="003812FE">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A109E"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C750F" w14:textId="77777777" w:rsidR="003662CE" w:rsidRPr="00C76DF3" w:rsidRDefault="00722EC6" w:rsidP="003812FE">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62BB951F" w14:textId="77777777" w:rsidR="003662CE" w:rsidRPr="00591643" w:rsidRDefault="003662C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662CE" w:rsidRPr="00C76DF3" w14:paraId="50ECBDAA"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C2C8A" w14:textId="77777777" w:rsidR="003662CE" w:rsidRPr="00C76DF3" w:rsidRDefault="00722EC6" w:rsidP="007E5BB6">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757E34" w14:textId="77777777" w:rsidR="003662CE" w:rsidRPr="00C76DF3" w:rsidRDefault="003662CE"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76316" w14:textId="77777777" w:rsidR="003662CE" w:rsidRPr="00C76DF3" w:rsidRDefault="00722EC6" w:rsidP="007E5BB6">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2126CB" w14:textId="77777777" w:rsidR="003662CE" w:rsidRPr="00C76DF3" w:rsidRDefault="003662CE"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A37DA" w14:textId="77777777" w:rsidR="003662CE" w:rsidRPr="00C76DF3" w:rsidRDefault="00722EC6" w:rsidP="007E5BB6">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D7492" w14:textId="77777777" w:rsidR="003662CE" w:rsidRPr="00C76DF3" w:rsidRDefault="003662CE"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DDEBB" w14:textId="77777777" w:rsidR="003662CE" w:rsidRPr="00C76DF3" w:rsidRDefault="00722EC6" w:rsidP="007E5BB6">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A66FAA" w14:textId="77777777" w:rsidR="003662CE" w:rsidRPr="00C76DF3" w:rsidRDefault="003662CE"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6D4C0" w14:textId="77777777" w:rsidR="003662CE" w:rsidRPr="00C76DF3" w:rsidRDefault="00722EC6" w:rsidP="007E5BB6">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7FD3BAE0" w14:textId="77777777" w:rsidR="003662CE" w:rsidRPr="00591643" w:rsidRDefault="003662CE"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3662CE" w:rsidRPr="00C76DF3" w:rsidRDefault="00722EC6" w:rsidP="00591643">
          <w:pPr>
            <w:pStyle w:val="ProductList-OfferingBody"/>
            <w:ind w:left="-77" w:right="-73"/>
            <w:jc w:val="center"/>
            <w:rPr>
              <w:color w:val="808080" w:themeColor="background1" w:themeShade="80"/>
              <w:sz w:val="14"/>
              <w:szCs w:val="14"/>
            </w:rPr>
          </w:pPr>
          <w:hyperlink w:anchor="TableofContents"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3662CE" w:rsidRPr="00C76DF3" w:rsidRDefault="003662C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3662CE" w:rsidRPr="00C76DF3" w:rsidRDefault="00722EC6" w:rsidP="00591643">
          <w:pPr>
            <w:pStyle w:val="ProductList-OfferingBody"/>
            <w:ind w:left="-72" w:right="-74"/>
            <w:jc w:val="center"/>
            <w:rPr>
              <w:color w:val="808080" w:themeColor="background1" w:themeShade="80"/>
              <w:sz w:val="14"/>
              <w:szCs w:val="14"/>
            </w:rPr>
          </w:pPr>
          <w:hyperlink w:anchor="Introduction"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3662CE" w:rsidRPr="00C76DF3" w:rsidRDefault="003662C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3662CE" w:rsidRPr="00C76DF3" w:rsidRDefault="00722EC6" w:rsidP="003812FE">
          <w:pPr>
            <w:pStyle w:val="ProductList-OfferingBody"/>
            <w:ind w:left="-72" w:right="-75"/>
            <w:jc w:val="center"/>
            <w:rPr>
              <w:color w:val="808080" w:themeColor="background1" w:themeShade="80"/>
              <w:sz w:val="14"/>
              <w:szCs w:val="14"/>
            </w:rPr>
          </w:pPr>
          <w:hyperlink w:anchor="GeneralTerms"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3662CE" w:rsidRPr="00C76DF3" w:rsidRDefault="003662C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3662CE" w:rsidRPr="00C76DF3" w:rsidRDefault="00722EC6" w:rsidP="00591643">
          <w:pPr>
            <w:pStyle w:val="ProductList-OfferingBody"/>
            <w:ind w:left="-72" w:right="-77"/>
            <w:jc w:val="center"/>
            <w:rPr>
              <w:color w:val="808080" w:themeColor="background1" w:themeShade="80"/>
              <w:sz w:val="14"/>
              <w:szCs w:val="14"/>
            </w:rPr>
          </w:pPr>
          <w:hyperlink w:anchor="PrivacyandSecurityTerms"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3662CE" w:rsidRPr="00C76DF3" w:rsidRDefault="00722EC6" w:rsidP="003812FE">
          <w:pPr>
            <w:pStyle w:val="ProductList-OfferingBody"/>
            <w:ind w:left="-72" w:right="-77"/>
            <w:jc w:val="center"/>
            <w:rPr>
              <w:color w:val="808080" w:themeColor="background1" w:themeShade="80"/>
              <w:sz w:val="14"/>
              <w:szCs w:val="14"/>
            </w:rPr>
          </w:pPr>
          <w:hyperlink w:anchor="OnlineServiceSpecificTerms"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3662CE" w:rsidRPr="00C76DF3" w:rsidRDefault="00722EC6" w:rsidP="003812FE">
          <w:pPr>
            <w:pStyle w:val="ProductList-OfferingBody"/>
            <w:ind w:left="-72" w:right="-76"/>
            <w:jc w:val="center"/>
            <w:rPr>
              <w:color w:val="808080" w:themeColor="background1" w:themeShade="80"/>
              <w:sz w:val="14"/>
              <w:szCs w:val="14"/>
            </w:rPr>
          </w:pPr>
          <w:hyperlink w:anchor="Attachment1" w:history="1">
            <w:r w:rsidR="003662CE">
              <w:rPr>
                <w:rStyle w:val="Hyperlink"/>
                <w:sz w:val="14"/>
                <w:szCs w:val="14"/>
              </w:rPr>
              <w:t>Vedlegg</w:t>
            </w:r>
          </w:hyperlink>
        </w:p>
      </w:tc>
    </w:tr>
  </w:tbl>
  <w:p w14:paraId="6073E91B" w14:textId="77777777" w:rsidR="003662CE" w:rsidRPr="00591643" w:rsidRDefault="003662C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3662CE" w:rsidRPr="00C76DF3" w:rsidRDefault="00722EC6" w:rsidP="00591643">
          <w:pPr>
            <w:pStyle w:val="ProductList-OfferingBody"/>
            <w:ind w:left="-77" w:right="-73"/>
            <w:jc w:val="center"/>
            <w:rPr>
              <w:color w:val="808080" w:themeColor="background1" w:themeShade="80"/>
              <w:sz w:val="14"/>
              <w:szCs w:val="14"/>
            </w:rPr>
          </w:pPr>
          <w:hyperlink w:anchor="TableofContents"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3662CE" w:rsidRPr="00C76DF3" w:rsidRDefault="003662C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3662CE" w:rsidRPr="00C76DF3" w:rsidRDefault="00722EC6" w:rsidP="00591643">
          <w:pPr>
            <w:pStyle w:val="ProductList-OfferingBody"/>
            <w:ind w:left="-72" w:right="-74"/>
            <w:jc w:val="center"/>
            <w:rPr>
              <w:color w:val="808080" w:themeColor="background1" w:themeShade="80"/>
              <w:sz w:val="14"/>
              <w:szCs w:val="14"/>
            </w:rPr>
          </w:pPr>
          <w:hyperlink w:anchor="Introduction"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3662CE" w:rsidRPr="00C76DF3" w:rsidRDefault="003662C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3662CE" w:rsidRPr="00C76DF3" w:rsidRDefault="00722EC6" w:rsidP="003812FE">
          <w:pPr>
            <w:pStyle w:val="ProductList-OfferingBody"/>
            <w:ind w:left="-72" w:right="-75"/>
            <w:jc w:val="center"/>
            <w:rPr>
              <w:color w:val="808080" w:themeColor="background1" w:themeShade="80"/>
              <w:sz w:val="14"/>
              <w:szCs w:val="14"/>
            </w:rPr>
          </w:pPr>
          <w:hyperlink w:anchor="GeneralTerms"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3662CE" w:rsidRPr="00C76DF3" w:rsidRDefault="003662C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3662CE" w:rsidRPr="00C76DF3" w:rsidRDefault="00722EC6" w:rsidP="00591643">
          <w:pPr>
            <w:pStyle w:val="ProductList-OfferingBody"/>
            <w:ind w:left="-72" w:right="-77"/>
            <w:jc w:val="center"/>
            <w:rPr>
              <w:color w:val="808080" w:themeColor="background1" w:themeShade="80"/>
              <w:sz w:val="14"/>
              <w:szCs w:val="14"/>
            </w:rPr>
          </w:pPr>
          <w:hyperlink w:anchor="PrivacyandSecurityTerms"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3662CE" w:rsidRPr="00C76DF3" w:rsidRDefault="00722EC6" w:rsidP="003812FE">
          <w:pPr>
            <w:pStyle w:val="ProductList-OfferingBody"/>
            <w:ind w:left="-72" w:right="-77"/>
            <w:jc w:val="center"/>
            <w:rPr>
              <w:color w:val="808080" w:themeColor="background1" w:themeShade="80"/>
              <w:sz w:val="14"/>
              <w:szCs w:val="14"/>
            </w:rPr>
          </w:pPr>
          <w:hyperlink w:anchor="OnlineServiceSpecificTerms"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3662CE" w:rsidRPr="00C76DF3" w:rsidRDefault="00722EC6" w:rsidP="003812FE">
          <w:pPr>
            <w:pStyle w:val="ProductList-OfferingBody"/>
            <w:ind w:left="-72" w:right="-76"/>
            <w:jc w:val="center"/>
            <w:rPr>
              <w:color w:val="808080" w:themeColor="background1" w:themeShade="80"/>
              <w:sz w:val="14"/>
              <w:szCs w:val="14"/>
            </w:rPr>
          </w:pPr>
          <w:hyperlink w:anchor="Attachment1" w:history="1">
            <w:r w:rsidR="003662CE">
              <w:rPr>
                <w:rStyle w:val="Hyperlink"/>
                <w:sz w:val="14"/>
                <w:szCs w:val="14"/>
              </w:rPr>
              <w:t>Vedlegg</w:t>
            </w:r>
          </w:hyperlink>
        </w:p>
      </w:tc>
    </w:tr>
  </w:tbl>
  <w:p w14:paraId="65C0263C" w14:textId="77777777" w:rsidR="003662CE" w:rsidRPr="00591643" w:rsidRDefault="003662C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3662CE" w:rsidRPr="00990DE4" w14:paraId="7E8D6E98"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4320C7" w14:textId="77777777" w:rsidR="003662CE" w:rsidRPr="00E04F7F" w:rsidRDefault="00722EC6" w:rsidP="007E5BB6">
          <w:pPr>
            <w:pStyle w:val="ProductList-OfferingBody"/>
            <w:ind w:left="-77" w:right="-73"/>
            <w:jc w:val="center"/>
            <w:rPr>
              <w:rStyle w:val="LogoportDoNotTranslate"/>
              <w:rFonts w:asciiTheme="minorHAnsi" w:hAnsiTheme="minorHAnsi"/>
              <w:sz w:val="14"/>
              <w:szCs w:val="14"/>
            </w:rPr>
          </w:pPr>
          <w:hyperlink w:anchor="TableofContents" w:history="1">
            <w:r w:rsidR="003662C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4D581F" w14:textId="77777777" w:rsidR="003662CE" w:rsidRPr="00990DE4" w:rsidRDefault="003662CE"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A7168" w14:textId="77777777" w:rsidR="003662CE" w:rsidRPr="00E04F7F" w:rsidRDefault="00722EC6" w:rsidP="007E5BB6">
          <w:pPr>
            <w:pStyle w:val="ProductList-OfferingBody"/>
            <w:ind w:left="-72" w:right="-74"/>
            <w:jc w:val="center"/>
            <w:rPr>
              <w:rStyle w:val="LogoportDoNotTranslate"/>
              <w:sz w:val="14"/>
              <w:szCs w:val="14"/>
            </w:rPr>
          </w:pPr>
          <w:hyperlink w:anchor="Introduction" w:history="1">
            <w:r w:rsidR="003662C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1D7BF2" w14:textId="77777777" w:rsidR="003662CE" w:rsidRPr="00990DE4" w:rsidRDefault="003662CE"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8D298" w14:textId="77777777" w:rsidR="003662CE" w:rsidRPr="00E04F7F" w:rsidRDefault="00722EC6" w:rsidP="007E5BB6">
          <w:pPr>
            <w:pStyle w:val="ProductList-OfferingBody"/>
            <w:ind w:left="-72" w:right="-75"/>
            <w:jc w:val="center"/>
            <w:rPr>
              <w:rStyle w:val="LogoportDoNotTranslate"/>
              <w:sz w:val="14"/>
              <w:szCs w:val="14"/>
            </w:rPr>
          </w:pPr>
          <w:hyperlink w:anchor="GeneralTerms" w:history="1">
            <w:r w:rsidR="003662CE"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1240FB4" w14:textId="77777777" w:rsidR="003662CE" w:rsidRPr="00990DE4" w:rsidRDefault="003662CE"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7B10E1" w14:textId="77777777" w:rsidR="003662CE" w:rsidRPr="00E04F7F" w:rsidRDefault="00722EC6" w:rsidP="007E5BB6">
          <w:pPr>
            <w:pStyle w:val="ProductList-OfferingBody"/>
            <w:ind w:left="-72" w:right="-77"/>
            <w:jc w:val="center"/>
            <w:rPr>
              <w:rStyle w:val="LogoportDoNotTranslate"/>
              <w:spacing w:val="-2"/>
              <w:sz w:val="14"/>
              <w:szCs w:val="14"/>
            </w:rPr>
          </w:pPr>
          <w:hyperlink w:anchor="OnlineServiceSpecificTerms" w:history="1">
            <w:r w:rsidR="003662C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F437331" w14:textId="77777777" w:rsidR="003662CE" w:rsidRPr="00990DE4" w:rsidRDefault="003662CE"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A6C983" w14:textId="77777777" w:rsidR="003662CE" w:rsidRPr="00E04F7F" w:rsidRDefault="00722EC6" w:rsidP="007E5BB6">
          <w:pPr>
            <w:pStyle w:val="ProductList-OfferingBody"/>
            <w:ind w:left="-72" w:right="-76"/>
            <w:jc w:val="center"/>
            <w:rPr>
              <w:rStyle w:val="LogoportDoNotTranslate"/>
              <w:sz w:val="14"/>
              <w:szCs w:val="14"/>
            </w:rPr>
          </w:pPr>
          <w:hyperlink w:anchor="Attachment1" w:history="1">
            <w:r w:rsidR="003662CE" w:rsidRPr="00E04F7F">
              <w:rPr>
                <w:rStyle w:val="Hyperlink"/>
                <w:sz w:val="14"/>
                <w:szCs w:val="14"/>
              </w:rPr>
              <w:t>Vedlegg</w:t>
            </w:r>
          </w:hyperlink>
        </w:p>
      </w:tc>
    </w:tr>
  </w:tbl>
  <w:p w14:paraId="147303C4" w14:textId="77777777" w:rsidR="003662CE" w:rsidRPr="009C074A" w:rsidRDefault="003662CE" w:rsidP="00304685">
    <w:pPr>
      <w:pStyle w:val="Footer"/>
      <w:rPr>
        <w:rStyle w:val="LogoportDoNotTranslate"/>
        <w:rFonts w:asciiTheme="minorHAnsi" w:hAnsiTheme="minorHAnsi" w:cstheme="minorHAnsi"/>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3662CE" w:rsidRPr="00990DE4" w14:paraId="7A617863"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3662CE" w:rsidRPr="00E04F7F" w:rsidRDefault="00722EC6" w:rsidP="009C074A">
          <w:pPr>
            <w:pStyle w:val="ProductList-OfferingBody"/>
            <w:ind w:left="-77" w:right="-73"/>
            <w:jc w:val="center"/>
            <w:rPr>
              <w:rStyle w:val="LogoportDoNotTranslate"/>
              <w:rFonts w:asciiTheme="minorHAnsi" w:hAnsiTheme="minorHAnsi"/>
              <w:sz w:val="14"/>
              <w:szCs w:val="14"/>
            </w:rPr>
          </w:pPr>
          <w:hyperlink w:anchor="TableofContents" w:history="1">
            <w:r w:rsidR="003662C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3662CE" w:rsidRPr="00990DE4" w:rsidRDefault="003662C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3662CE" w:rsidRPr="00E04F7F" w:rsidRDefault="00722EC6" w:rsidP="009C074A">
          <w:pPr>
            <w:pStyle w:val="ProductList-OfferingBody"/>
            <w:ind w:left="-72" w:right="-74"/>
            <w:jc w:val="center"/>
            <w:rPr>
              <w:rStyle w:val="LogoportDoNotTranslate"/>
              <w:sz w:val="14"/>
              <w:szCs w:val="14"/>
            </w:rPr>
          </w:pPr>
          <w:hyperlink w:anchor="Introduction" w:history="1">
            <w:r w:rsidR="003662C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3662CE" w:rsidRPr="00990DE4" w:rsidRDefault="003662C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3662CE" w:rsidRPr="00E04F7F" w:rsidRDefault="00722EC6" w:rsidP="009C074A">
          <w:pPr>
            <w:pStyle w:val="ProductList-OfferingBody"/>
            <w:ind w:left="-72" w:right="-75"/>
            <w:jc w:val="center"/>
            <w:rPr>
              <w:rStyle w:val="LogoportDoNotTranslate"/>
              <w:sz w:val="14"/>
              <w:szCs w:val="14"/>
            </w:rPr>
          </w:pPr>
          <w:hyperlink w:anchor="GeneralTerms" w:history="1">
            <w:r w:rsidR="003662CE"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3662CE" w:rsidRPr="00990DE4" w:rsidRDefault="003662C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3662CE" w:rsidRPr="00E04F7F" w:rsidRDefault="00722EC6" w:rsidP="009C074A">
          <w:pPr>
            <w:pStyle w:val="ProductList-OfferingBody"/>
            <w:ind w:left="-72" w:right="-77"/>
            <w:jc w:val="center"/>
            <w:rPr>
              <w:rStyle w:val="LogoportDoNotTranslate"/>
              <w:spacing w:val="-2"/>
              <w:sz w:val="14"/>
              <w:szCs w:val="14"/>
            </w:rPr>
          </w:pPr>
          <w:hyperlink w:anchor="OnlineServiceSpecificTerms" w:history="1">
            <w:r w:rsidR="003662C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3662CE" w:rsidRPr="00990DE4" w:rsidRDefault="003662C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3662CE" w:rsidRPr="00E04F7F" w:rsidRDefault="00722EC6" w:rsidP="009C074A">
          <w:pPr>
            <w:pStyle w:val="ProductList-OfferingBody"/>
            <w:ind w:left="-72" w:right="-76"/>
            <w:jc w:val="center"/>
            <w:rPr>
              <w:rStyle w:val="LogoportDoNotTranslate"/>
              <w:sz w:val="14"/>
              <w:szCs w:val="14"/>
            </w:rPr>
          </w:pPr>
          <w:hyperlink w:anchor="Attachment1" w:history="1">
            <w:r w:rsidR="003662CE" w:rsidRPr="00E04F7F">
              <w:rPr>
                <w:rStyle w:val="Hyperlink"/>
                <w:sz w:val="14"/>
                <w:szCs w:val="14"/>
              </w:rPr>
              <w:t>Vedlegg</w:t>
            </w:r>
          </w:hyperlink>
        </w:p>
      </w:tc>
    </w:tr>
  </w:tbl>
  <w:p w14:paraId="67FA3853" w14:textId="77777777" w:rsidR="003662CE" w:rsidRPr="009C074A" w:rsidRDefault="003662CE"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6BD4B75" w14:textId="77777777" w:rsidR="00722EC6" w:rsidRDefault="00722EC6" w:rsidP="009A573F">
      <w:pPr>
        <w:spacing w:after="0" w:line="240" w:lineRule="auto"/>
      </w:pPr>
      <w:r>
        <w:separator/>
      </w:r>
    </w:p>
  </w:footnote>
  <w:footnote w:type="continuationSeparator" w:id="0">
    <w:p w14:paraId="034D7115" w14:textId="77777777" w:rsidR="00722EC6" w:rsidRDefault="00722EC6" w:rsidP="009A573F">
      <w:pPr>
        <w:spacing w:after="0" w:line="240" w:lineRule="auto"/>
      </w:pPr>
      <w:r>
        <w:continuationSeparator/>
      </w:r>
    </w:p>
  </w:footnote>
  <w:footnote w:type="continuationNotice" w:id="1">
    <w:p w14:paraId="5C96F33E" w14:textId="77777777" w:rsidR="00722EC6" w:rsidRDefault="00722EC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3662CE" w:rsidRPr="004D27A6" w:rsidRDefault="003662C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28101747"/>
      <w:docPartObj>
        <w:docPartGallery w:val="Page Numbers (Top of Page)"/>
        <w:docPartUnique/>
      </w:docPartObj>
    </w:sdtPr>
    <w:sdtEndPr>
      <w:rPr>
        <w:noProof/>
        <w:sz w:val="16"/>
        <w:szCs w:val="16"/>
      </w:rPr>
    </w:sdtEndPr>
    <w:sdtContent>
      <w:p w14:paraId="78C9BD8A" w14:textId="69BF85E3" w:rsidR="003662CE" w:rsidRPr="00107D88" w:rsidRDefault="00722EC6" w:rsidP="00107D88">
        <w:pPr>
          <w:pStyle w:val="ProductList-Body"/>
          <w:tabs>
            <w:tab w:val="right" w:pos="10800"/>
          </w:tabs>
          <w:spacing w:before="20" w:after="20"/>
          <w:ind w:left="-14" w:right="-101"/>
          <w:rPr>
            <w:noProof/>
            <w:sz w:val="16"/>
            <w:szCs w:val="16"/>
          </w:rPr>
        </w:pPr>
        <w:sdt>
          <w:sdtPr>
            <w:rPr>
              <w:sz w:val="16"/>
              <w:szCs w:val="16"/>
            </w:rPr>
            <w:id w:val="1404103812"/>
            <w:docPartObj>
              <w:docPartGallery w:val="Page Numbers (Top of Page)"/>
              <w:docPartUnique/>
            </w:docPartObj>
          </w:sdtPr>
          <w:sdtEndPr>
            <w:rPr>
              <w:noProof/>
            </w:rPr>
          </w:sdtEndPr>
          <w:sdtContent>
            <w:r w:rsidR="003662CE" w:rsidRPr="00107D88">
              <w:rPr>
                <w:sz w:val="16"/>
              </w:rPr>
              <w:t xml:space="preserve">Microsofts Vilkår for Elektroniske Tjenester </w:t>
            </w:r>
            <w:r w:rsidR="003662CE" w:rsidRPr="00107D88">
              <w:rPr>
                <w:sz w:val="16"/>
              </w:rPr>
              <w:t>med Volumlisensiering (</w:t>
            </w:r>
            <w:r w:rsidR="003662CE">
              <w:rPr>
                <w:sz w:val="16"/>
              </w:rPr>
              <w:t>N</w:t>
            </w:r>
            <w:r w:rsidR="003662CE" w:rsidRPr="00107D88">
              <w:rPr>
                <w:sz w:val="16"/>
              </w:rPr>
              <w:t xml:space="preserve">orsk, </w:t>
            </w:r>
            <w:r w:rsidR="00AE49CA">
              <w:rPr>
                <w:sz w:val="16"/>
                <w:szCs w:val="16"/>
              </w:rPr>
              <w:t>f</w:t>
            </w:r>
            <w:r w:rsidR="00AE49CA" w:rsidRPr="00AE49CA">
              <w:rPr>
                <w:sz w:val="16"/>
                <w:szCs w:val="16"/>
              </w:rPr>
              <w:t>ebruar</w:t>
            </w:r>
            <w:r w:rsidR="003728A1" w:rsidRPr="003728A1">
              <w:rPr>
                <w:sz w:val="16"/>
                <w:szCs w:val="16"/>
              </w:rPr>
              <w:t xml:space="preserve"> 2021</w:t>
            </w:r>
            <w:r w:rsidR="003662CE" w:rsidRPr="00107D88">
              <w:rPr>
                <w:sz w:val="16"/>
              </w:rPr>
              <w:t>)</w:t>
            </w:r>
          </w:sdtContent>
        </w:sdt>
        <w:r w:rsidR="003662CE" w:rsidRPr="00107D88">
          <w:rPr>
            <w:sz w:val="16"/>
            <w:szCs w:val="16"/>
          </w:rPr>
          <w:tab/>
        </w:r>
        <w:r w:rsidR="003662CE" w:rsidRPr="00107D88">
          <w:rPr>
            <w:sz w:val="16"/>
            <w:szCs w:val="16"/>
          </w:rPr>
          <w:fldChar w:fldCharType="begin"/>
        </w:r>
        <w:r w:rsidR="003662CE" w:rsidRPr="00107D88">
          <w:rPr>
            <w:sz w:val="16"/>
            <w:szCs w:val="16"/>
          </w:rPr>
          <w:instrText xml:space="preserve"> PAGE   \* MERGEFORMAT </w:instrText>
        </w:r>
        <w:r w:rsidR="003662CE" w:rsidRPr="00107D88">
          <w:rPr>
            <w:sz w:val="16"/>
            <w:szCs w:val="16"/>
          </w:rPr>
          <w:fldChar w:fldCharType="separate"/>
        </w:r>
        <w:r w:rsidR="003662CE">
          <w:rPr>
            <w:sz w:val="16"/>
            <w:szCs w:val="16"/>
          </w:rPr>
          <w:t>2</w:t>
        </w:r>
        <w:r w:rsidR="003662CE" w:rsidRPr="00107D8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22ADC906" w:rsidR="003662CE" w:rsidRPr="00107D88" w:rsidRDefault="00722EC6" w:rsidP="00CF7F0E">
        <w:pPr>
          <w:pStyle w:val="ProductList-Body"/>
          <w:tabs>
            <w:tab w:val="right" w:pos="10800"/>
          </w:tabs>
          <w:spacing w:before="20" w:after="20"/>
          <w:ind w:left="-14" w:right="-101"/>
          <w:rPr>
            <w:noProof/>
            <w:sz w:val="16"/>
            <w:szCs w:val="16"/>
          </w:rPr>
        </w:pPr>
        <w:sdt>
          <w:sdtPr>
            <w:rPr>
              <w:sz w:val="16"/>
              <w:szCs w:val="16"/>
            </w:rPr>
            <w:id w:val="-1333213596"/>
            <w:docPartObj>
              <w:docPartGallery w:val="Page Numbers (Top of Page)"/>
              <w:docPartUnique/>
            </w:docPartObj>
          </w:sdtPr>
          <w:sdtEndPr>
            <w:rPr>
              <w:noProof/>
            </w:rPr>
          </w:sdtEndPr>
          <w:sdtContent>
            <w:r w:rsidR="003662CE" w:rsidRPr="00107D88">
              <w:rPr>
                <w:sz w:val="16"/>
              </w:rPr>
              <w:t xml:space="preserve">Microsofts Vilkår for Elektroniske Tjenester </w:t>
            </w:r>
            <w:r w:rsidR="003662CE" w:rsidRPr="00107D88">
              <w:rPr>
                <w:sz w:val="16"/>
              </w:rPr>
              <w:t>med Volumlisensiering (</w:t>
            </w:r>
            <w:r w:rsidR="003662CE">
              <w:rPr>
                <w:sz w:val="16"/>
              </w:rPr>
              <w:t>N</w:t>
            </w:r>
            <w:r w:rsidR="003662CE" w:rsidRPr="00107D88">
              <w:rPr>
                <w:sz w:val="16"/>
              </w:rPr>
              <w:t xml:space="preserve">orsk, </w:t>
            </w:r>
            <w:r w:rsidR="00AE49CA">
              <w:rPr>
                <w:sz w:val="16"/>
              </w:rPr>
              <w:t>f</w:t>
            </w:r>
            <w:r w:rsidR="00AE49CA" w:rsidRPr="00AE49CA">
              <w:rPr>
                <w:sz w:val="16"/>
              </w:rPr>
              <w:t>ebruar</w:t>
            </w:r>
            <w:r w:rsidR="003728A1" w:rsidRPr="003728A1">
              <w:rPr>
                <w:sz w:val="16"/>
              </w:rPr>
              <w:t xml:space="preserve"> 2021</w:t>
            </w:r>
            <w:r w:rsidR="003662CE" w:rsidRPr="00107D88">
              <w:rPr>
                <w:sz w:val="16"/>
              </w:rPr>
              <w:t>)</w:t>
            </w:r>
          </w:sdtContent>
        </w:sdt>
        <w:r w:rsidR="003662CE" w:rsidRPr="00107D88">
          <w:rPr>
            <w:sz w:val="16"/>
            <w:szCs w:val="16"/>
          </w:rPr>
          <w:tab/>
        </w:r>
        <w:r w:rsidR="003662CE" w:rsidRPr="00107D88">
          <w:rPr>
            <w:sz w:val="16"/>
            <w:szCs w:val="16"/>
          </w:rPr>
          <w:fldChar w:fldCharType="begin"/>
        </w:r>
        <w:r w:rsidR="003662CE" w:rsidRPr="00107D88">
          <w:rPr>
            <w:sz w:val="16"/>
            <w:szCs w:val="16"/>
          </w:rPr>
          <w:instrText xml:space="preserve"> PAGE   \* MERGEFORMAT </w:instrText>
        </w:r>
        <w:r w:rsidR="003662CE" w:rsidRPr="00107D88">
          <w:rPr>
            <w:sz w:val="16"/>
            <w:szCs w:val="16"/>
          </w:rPr>
          <w:fldChar w:fldCharType="separate"/>
        </w:r>
        <w:r w:rsidR="003662CE" w:rsidRPr="00107D88">
          <w:rPr>
            <w:noProof/>
            <w:sz w:val="16"/>
            <w:szCs w:val="16"/>
          </w:rPr>
          <w:t>2</w:t>
        </w:r>
        <w:r w:rsidR="003662CE" w:rsidRPr="00107D8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93DA9CE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E72045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aV8ykO7DqZyUImcRumb9nlAkfDY1XuKph7OmWAFkOL9++rk994AG2kb2r1D2MMPJloqX1XCB+hH6Xrh57YMAVg==" w:salt="+2pL+hH5eiVoE7CpXgLlZ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49E"/>
    <w:rsid w:val="00004BE2"/>
    <w:rsid w:val="000056F6"/>
    <w:rsid w:val="000075B8"/>
    <w:rsid w:val="0000793E"/>
    <w:rsid w:val="00007D8A"/>
    <w:rsid w:val="000106A8"/>
    <w:rsid w:val="00010916"/>
    <w:rsid w:val="00012831"/>
    <w:rsid w:val="00016FFF"/>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2D5F"/>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1FF"/>
    <w:rsid w:val="000625F0"/>
    <w:rsid w:val="00063BB3"/>
    <w:rsid w:val="000657C3"/>
    <w:rsid w:val="00065F4E"/>
    <w:rsid w:val="00065FF8"/>
    <w:rsid w:val="00067B4B"/>
    <w:rsid w:val="00071A79"/>
    <w:rsid w:val="00071C2C"/>
    <w:rsid w:val="0007363B"/>
    <w:rsid w:val="00073C89"/>
    <w:rsid w:val="0007491F"/>
    <w:rsid w:val="0007551D"/>
    <w:rsid w:val="000756A2"/>
    <w:rsid w:val="000759BB"/>
    <w:rsid w:val="0007794E"/>
    <w:rsid w:val="00077A6B"/>
    <w:rsid w:val="00081149"/>
    <w:rsid w:val="00081380"/>
    <w:rsid w:val="00081CA7"/>
    <w:rsid w:val="0008307A"/>
    <w:rsid w:val="00083117"/>
    <w:rsid w:val="00083DC7"/>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3DC"/>
    <w:rsid w:val="000A7F60"/>
    <w:rsid w:val="000B00B7"/>
    <w:rsid w:val="000B02C9"/>
    <w:rsid w:val="000B0627"/>
    <w:rsid w:val="000B07BF"/>
    <w:rsid w:val="000B1561"/>
    <w:rsid w:val="000B2305"/>
    <w:rsid w:val="000C0680"/>
    <w:rsid w:val="000C0ACA"/>
    <w:rsid w:val="000C2DAF"/>
    <w:rsid w:val="000C2E6F"/>
    <w:rsid w:val="000C457F"/>
    <w:rsid w:val="000C4BD0"/>
    <w:rsid w:val="000C5490"/>
    <w:rsid w:val="000C6732"/>
    <w:rsid w:val="000C7C1C"/>
    <w:rsid w:val="000D08DE"/>
    <w:rsid w:val="000D23D7"/>
    <w:rsid w:val="000D5752"/>
    <w:rsid w:val="000D6060"/>
    <w:rsid w:val="000E045B"/>
    <w:rsid w:val="000E08C0"/>
    <w:rsid w:val="000E16D8"/>
    <w:rsid w:val="000E1DEC"/>
    <w:rsid w:val="000E3993"/>
    <w:rsid w:val="000E39CA"/>
    <w:rsid w:val="000E6ED8"/>
    <w:rsid w:val="000F0057"/>
    <w:rsid w:val="000F032B"/>
    <w:rsid w:val="000F30AA"/>
    <w:rsid w:val="000F30F7"/>
    <w:rsid w:val="000F56C8"/>
    <w:rsid w:val="001013C9"/>
    <w:rsid w:val="0010172F"/>
    <w:rsid w:val="00103924"/>
    <w:rsid w:val="00104DBC"/>
    <w:rsid w:val="0010587C"/>
    <w:rsid w:val="00105B4C"/>
    <w:rsid w:val="00107D88"/>
    <w:rsid w:val="00107F31"/>
    <w:rsid w:val="00111B6A"/>
    <w:rsid w:val="001137AE"/>
    <w:rsid w:val="00117EB2"/>
    <w:rsid w:val="001200CB"/>
    <w:rsid w:val="00122096"/>
    <w:rsid w:val="00122AF9"/>
    <w:rsid w:val="00123E7D"/>
    <w:rsid w:val="001242BA"/>
    <w:rsid w:val="00125581"/>
    <w:rsid w:val="00125CBE"/>
    <w:rsid w:val="00127C5F"/>
    <w:rsid w:val="0013034C"/>
    <w:rsid w:val="001320C2"/>
    <w:rsid w:val="00132A99"/>
    <w:rsid w:val="00132D95"/>
    <w:rsid w:val="00134DA1"/>
    <w:rsid w:val="00134EF8"/>
    <w:rsid w:val="00135786"/>
    <w:rsid w:val="00136452"/>
    <w:rsid w:val="0013657C"/>
    <w:rsid w:val="00137B98"/>
    <w:rsid w:val="00137E59"/>
    <w:rsid w:val="00140900"/>
    <w:rsid w:val="0014192B"/>
    <w:rsid w:val="00141936"/>
    <w:rsid w:val="00144059"/>
    <w:rsid w:val="001462C5"/>
    <w:rsid w:val="001472FC"/>
    <w:rsid w:val="00150F54"/>
    <w:rsid w:val="001517E0"/>
    <w:rsid w:val="001527AD"/>
    <w:rsid w:val="001529AD"/>
    <w:rsid w:val="00154ACE"/>
    <w:rsid w:val="00156C1C"/>
    <w:rsid w:val="0015724F"/>
    <w:rsid w:val="001602AC"/>
    <w:rsid w:val="001602F8"/>
    <w:rsid w:val="0016043C"/>
    <w:rsid w:val="00160CB8"/>
    <w:rsid w:val="00165F81"/>
    <w:rsid w:val="00166039"/>
    <w:rsid w:val="00167128"/>
    <w:rsid w:val="00167443"/>
    <w:rsid w:val="00171B2E"/>
    <w:rsid w:val="00174C82"/>
    <w:rsid w:val="00175B93"/>
    <w:rsid w:val="0017786C"/>
    <w:rsid w:val="00181428"/>
    <w:rsid w:val="00183408"/>
    <w:rsid w:val="001838D6"/>
    <w:rsid w:val="00183C8E"/>
    <w:rsid w:val="00184B6A"/>
    <w:rsid w:val="00185A8B"/>
    <w:rsid w:val="00186BF6"/>
    <w:rsid w:val="00191210"/>
    <w:rsid w:val="00192660"/>
    <w:rsid w:val="00193708"/>
    <w:rsid w:val="00195B7C"/>
    <w:rsid w:val="00196D07"/>
    <w:rsid w:val="001A0977"/>
    <w:rsid w:val="001A0CFD"/>
    <w:rsid w:val="001A19E0"/>
    <w:rsid w:val="001B02CF"/>
    <w:rsid w:val="001B07B6"/>
    <w:rsid w:val="001B25E0"/>
    <w:rsid w:val="001B351E"/>
    <w:rsid w:val="001B44F9"/>
    <w:rsid w:val="001B497B"/>
    <w:rsid w:val="001B4F20"/>
    <w:rsid w:val="001B537D"/>
    <w:rsid w:val="001C09BD"/>
    <w:rsid w:val="001C1F47"/>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4AB"/>
    <w:rsid w:val="001F2DDF"/>
    <w:rsid w:val="001F3F1F"/>
    <w:rsid w:val="001F4069"/>
    <w:rsid w:val="001F474F"/>
    <w:rsid w:val="001F47DC"/>
    <w:rsid w:val="001F4A2A"/>
    <w:rsid w:val="001F6897"/>
    <w:rsid w:val="0020319C"/>
    <w:rsid w:val="00205277"/>
    <w:rsid w:val="00205A59"/>
    <w:rsid w:val="00206C82"/>
    <w:rsid w:val="00207B92"/>
    <w:rsid w:val="00207C56"/>
    <w:rsid w:val="00210530"/>
    <w:rsid w:val="00210AE6"/>
    <w:rsid w:val="00211068"/>
    <w:rsid w:val="00212A48"/>
    <w:rsid w:val="002130D2"/>
    <w:rsid w:val="00215536"/>
    <w:rsid w:val="002160E0"/>
    <w:rsid w:val="00216B4F"/>
    <w:rsid w:val="00217724"/>
    <w:rsid w:val="002203AF"/>
    <w:rsid w:val="00221CBE"/>
    <w:rsid w:val="00224DEB"/>
    <w:rsid w:val="00225AAE"/>
    <w:rsid w:val="00230BEF"/>
    <w:rsid w:val="00232755"/>
    <w:rsid w:val="00232F41"/>
    <w:rsid w:val="00233C87"/>
    <w:rsid w:val="00234095"/>
    <w:rsid w:val="002346B6"/>
    <w:rsid w:val="00235556"/>
    <w:rsid w:val="00236AEC"/>
    <w:rsid w:val="00237725"/>
    <w:rsid w:val="002407D6"/>
    <w:rsid w:val="00241D62"/>
    <w:rsid w:val="00241F8F"/>
    <w:rsid w:val="00241FA0"/>
    <w:rsid w:val="00242A7E"/>
    <w:rsid w:val="002449E9"/>
    <w:rsid w:val="00245C71"/>
    <w:rsid w:val="00245CFA"/>
    <w:rsid w:val="002502BF"/>
    <w:rsid w:val="0025267B"/>
    <w:rsid w:val="00252BF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3C62"/>
    <w:rsid w:val="002743C4"/>
    <w:rsid w:val="00274A9F"/>
    <w:rsid w:val="00275824"/>
    <w:rsid w:val="00276C88"/>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5E2"/>
    <w:rsid w:val="002D5FB7"/>
    <w:rsid w:val="002D77A2"/>
    <w:rsid w:val="002D7FDC"/>
    <w:rsid w:val="002E028F"/>
    <w:rsid w:val="002E06FF"/>
    <w:rsid w:val="002E1F83"/>
    <w:rsid w:val="002E2002"/>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CF4"/>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426D"/>
    <w:rsid w:val="00337870"/>
    <w:rsid w:val="00340AF6"/>
    <w:rsid w:val="00340CC6"/>
    <w:rsid w:val="00343417"/>
    <w:rsid w:val="00351B78"/>
    <w:rsid w:val="00353E4C"/>
    <w:rsid w:val="00354D09"/>
    <w:rsid w:val="00355E55"/>
    <w:rsid w:val="00356011"/>
    <w:rsid w:val="00357A6F"/>
    <w:rsid w:val="00362758"/>
    <w:rsid w:val="003632D9"/>
    <w:rsid w:val="003662CE"/>
    <w:rsid w:val="00366C8E"/>
    <w:rsid w:val="0036780D"/>
    <w:rsid w:val="003702A6"/>
    <w:rsid w:val="003709FE"/>
    <w:rsid w:val="00371CE9"/>
    <w:rsid w:val="00371DAB"/>
    <w:rsid w:val="003728A1"/>
    <w:rsid w:val="0037484F"/>
    <w:rsid w:val="003812FE"/>
    <w:rsid w:val="00385C98"/>
    <w:rsid w:val="0038794D"/>
    <w:rsid w:val="00390430"/>
    <w:rsid w:val="003904F0"/>
    <w:rsid w:val="00392282"/>
    <w:rsid w:val="003945F4"/>
    <w:rsid w:val="00395CB2"/>
    <w:rsid w:val="00395D5F"/>
    <w:rsid w:val="00396F93"/>
    <w:rsid w:val="0039784E"/>
    <w:rsid w:val="00397EB0"/>
    <w:rsid w:val="003A0DB6"/>
    <w:rsid w:val="003A336A"/>
    <w:rsid w:val="003A35A1"/>
    <w:rsid w:val="003A53F8"/>
    <w:rsid w:val="003B0439"/>
    <w:rsid w:val="003B3EBC"/>
    <w:rsid w:val="003B4047"/>
    <w:rsid w:val="003B7142"/>
    <w:rsid w:val="003B7A21"/>
    <w:rsid w:val="003C12D4"/>
    <w:rsid w:val="003C197C"/>
    <w:rsid w:val="003C2158"/>
    <w:rsid w:val="003C3497"/>
    <w:rsid w:val="003C35CD"/>
    <w:rsid w:val="003C399B"/>
    <w:rsid w:val="003C3B94"/>
    <w:rsid w:val="003C6496"/>
    <w:rsid w:val="003C6EF6"/>
    <w:rsid w:val="003C75FF"/>
    <w:rsid w:val="003D0497"/>
    <w:rsid w:val="003D0FFA"/>
    <w:rsid w:val="003D1323"/>
    <w:rsid w:val="003D1789"/>
    <w:rsid w:val="003D1E51"/>
    <w:rsid w:val="003D22CB"/>
    <w:rsid w:val="003D396A"/>
    <w:rsid w:val="003D61F8"/>
    <w:rsid w:val="003D66C9"/>
    <w:rsid w:val="003D68F9"/>
    <w:rsid w:val="003D7A21"/>
    <w:rsid w:val="003E13EF"/>
    <w:rsid w:val="003E1568"/>
    <w:rsid w:val="003E3526"/>
    <w:rsid w:val="003F1977"/>
    <w:rsid w:val="003F2F03"/>
    <w:rsid w:val="003F3078"/>
    <w:rsid w:val="003F6728"/>
    <w:rsid w:val="003F6A8B"/>
    <w:rsid w:val="003F6BD4"/>
    <w:rsid w:val="003F6CEE"/>
    <w:rsid w:val="003F6EC5"/>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6DE"/>
    <w:rsid w:val="004177F0"/>
    <w:rsid w:val="00422587"/>
    <w:rsid w:val="004228EA"/>
    <w:rsid w:val="00426020"/>
    <w:rsid w:val="00430C94"/>
    <w:rsid w:val="004318B6"/>
    <w:rsid w:val="00432379"/>
    <w:rsid w:val="00434666"/>
    <w:rsid w:val="00434703"/>
    <w:rsid w:val="004347EB"/>
    <w:rsid w:val="0043598B"/>
    <w:rsid w:val="0043674F"/>
    <w:rsid w:val="004372C9"/>
    <w:rsid w:val="00440CC7"/>
    <w:rsid w:val="00442B9A"/>
    <w:rsid w:val="00445461"/>
    <w:rsid w:val="004456F3"/>
    <w:rsid w:val="00445F89"/>
    <w:rsid w:val="004464E5"/>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5BF7"/>
    <w:rsid w:val="00466857"/>
    <w:rsid w:val="00467C95"/>
    <w:rsid w:val="00471999"/>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799"/>
    <w:rsid w:val="004A6CAA"/>
    <w:rsid w:val="004A79EF"/>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28"/>
    <w:rsid w:val="004F36CE"/>
    <w:rsid w:val="004F3C6D"/>
    <w:rsid w:val="004F4F80"/>
    <w:rsid w:val="004F681E"/>
    <w:rsid w:val="004F774C"/>
    <w:rsid w:val="004F788C"/>
    <w:rsid w:val="0050010F"/>
    <w:rsid w:val="00500A91"/>
    <w:rsid w:val="00501CBA"/>
    <w:rsid w:val="00502BC6"/>
    <w:rsid w:val="00502DF3"/>
    <w:rsid w:val="00502E27"/>
    <w:rsid w:val="00503C9D"/>
    <w:rsid w:val="00504547"/>
    <w:rsid w:val="00507D7B"/>
    <w:rsid w:val="00510119"/>
    <w:rsid w:val="0051055C"/>
    <w:rsid w:val="00511BD4"/>
    <w:rsid w:val="00514990"/>
    <w:rsid w:val="00514A8B"/>
    <w:rsid w:val="00516278"/>
    <w:rsid w:val="005164D8"/>
    <w:rsid w:val="00521B08"/>
    <w:rsid w:val="00522121"/>
    <w:rsid w:val="00525CB2"/>
    <w:rsid w:val="00527DC0"/>
    <w:rsid w:val="00530493"/>
    <w:rsid w:val="0053069E"/>
    <w:rsid w:val="005319D2"/>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F14"/>
    <w:rsid w:val="00561361"/>
    <w:rsid w:val="005616CC"/>
    <w:rsid w:val="00561759"/>
    <w:rsid w:val="0056432C"/>
    <w:rsid w:val="005648E1"/>
    <w:rsid w:val="00567AAC"/>
    <w:rsid w:val="005741AA"/>
    <w:rsid w:val="00575C0A"/>
    <w:rsid w:val="00577174"/>
    <w:rsid w:val="0058011F"/>
    <w:rsid w:val="00581CDB"/>
    <w:rsid w:val="00583DDA"/>
    <w:rsid w:val="00585A48"/>
    <w:rsid w:val="00586E9A"/>
    <w:rsid w:val="005876FF"/>
    <w:rsid w:val="005914CA"/>
    <w:rsid w:val="00591643"/>
    <w:rsid w:val="00593AB3"/>
    <w:rsid w:val="00594255"/>
    <w:rsid w:val="00594501"/>
    <w:rsid w:val="0059704A"/>
    <w:rsid w:val="005972A6"/>
    <w:rsid w:val="005A0966"/>
    <w:rsid w:val="005A0F24"/>
    <w:rsid w:val="005A27D3"/>
    <w:rsid w:val="005A2C33"/>
    <w:rsid w:val="005A483A"/>
    <w:rsid w:val="005A63D6"/>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5CC"/>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0BA8"/>
    <w:rsid w:val="006248AD"/>
    <w:rsid w:val="00624D19"/>
    <w:rsid w:val="00626814"/>
    <w:rsid w:val="00630830"/>
    <w:rsid w:val="00633463"/>
    <w:rsid w:val="0063373E"/>
    <w:rsid w:val="0063398B"/>
    <w:rsid w:val="00633CC2"/>
    <w:rsid w:val="006365D8"/>
    <w:rsid w:val="006379B5"/>
    <w:rsid w:val="0064152F"/>
    <w:rsid w:val="00642513"/>
    <w:rsid w:val="006434A0"/>
    <w:rsid w:val="00644829"/>
    <w:rsid w:val="0064710F"/>
    <w:rsid w:val="0064750F"/>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44E"/>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96797"/>
    <w:rsid w:val="006A07C3"/>
    <w:rsid w:val="006A16BA"/>
    <w:rsid w:val="006A2AA6"/>
    <w:rsid w:val="006A4EAE"/>
    <w:rsid w:val="006B09BA"/>
    <w:rsid w:val="006B151D"/>
    <w:rsid w:val="006B1AEA"/>
    <w:rsid w:val="006B2591"/>
    <w:rsid w:val="006B35B7"/>
    <w:rsid w:val="006B527D"/>
    <w:rsid w:val="006B5B83"/>
    <w:rsid w:val="006B662A"/>
    <w:rsid w:val="006C054D"/>
    <w:rsid w:val="006C0B5E"/>
    <w:rsid w:val="006C107F"/>
    <w:rsid w:val="006C13CB"/>
    <w:rsid w:val="006C206A"/>
    <w:rsid w:val="006C2505"/>
    <w:rsid w:val="006C620E"/>
    <w:rsid w:val="006C6E4A"/>
    <w:rsid w:val="006D010B"/>
    <w:rsid w:val="006D0A95"/>
    <w:rsid w:val="006D1141"/>
    <w:rsid w:val="006D49E1"/>
    <w:rsid w:val="006D4A41"/>
    <w:rsid w:val="006D642C"/>
    <w:rsid w:val="006E2210"/>
    <w:rsid w:val="006E3035"/>
    <w:rsid w:val="006E3B3F"/>
    <w:rsid w:val="006E454E"/>
    <w:rsid w:val="006E5B74"/>
    <w:rsid w:val="006E6A2F"/>
    <w:rsid w:val="006E73AE"/>
    <w:rsid w:val="006F1126"/>
    <w:rsid w:val="006F2563"/>
    <w:rsid w:val="006F2AF4"/>
    <w:rsid w:val="006F666A"/>
    <w:rsid w:val="006F6997"/>
    <w:rsid w:val="006F6F05"/>
    <w:rsid w:val="006F7CAE"/>
    <w:rsid w:val="0070170D"/>
    <w:rsid w:val="00702C77"/>
    <w:rsid w:val="00703E28"/>
    <w:rsid w:val="00704D9C"/>
    <w:rsid w:val="00704E5D"/>
    <w:rsid w:val="00705779"/>
    <w:rsid w:val="00706672"/>
    <w:rsid w:val="0070746B"/>
    <w:rsid w:val="00711815"/>
    <w:rsid w:val="007155B2"/>
    <w:rsid w:val="007223E3"/>
    <w:rsid w:val="00722EB1"/>
    <w:rsid w:val="00722EC6"/>
    <w:rsid w:val="007246D4"/>
    <w:rsid w:val="007257F9"/>
    <w:rsid w:val="0072631D"/>
    <w:rsid w:val="007303AE"/>
    <w:rsid w:val="007304A1"/>
    <w:rsid w:val="00730B3A"/>
    <w:rsid w:val="00733083"/>
    <w:rsid w:val="0073317D"/>
    <w:rsid w:val="007337E7"/>
    <w:rsid w:val="007347E5"/>
    <w:rsid w:val="007379BD"/>
    <w:rsid w:val="00743AF8"/>
    <w:rsid w:val="0074447C"/>
    <w:rsid w:val="007476EE"/>
    <w:rsid w:val="00747828"/>
    <w:rsid w:val="00752424"/>
    <w:rsid w:val="00753527"/>
    <w:rsid w:val="007537C3"/>
    <w:rsid w:val="0075635C"/>
    <w:rsid w:val="00761047"/>
    <w:rsid w:val="007619B6"/>
    <w:rsid w:val="007625AC"/>
    <w:rsid w:val="0076350B"/>
    <w:rsid w:val="00764C0C"/>
    <w:rsid w:val="00765EA8"/>
    <w:rsid w:val="00767845"/>
    <w:rsid w:val="007679D7"/>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440E"/>
    <w:rsid w:val="007A5CCA"/>
    <w:rsid w:val="007A5D4D"/>
    <w:rsid w:val="007A78D1"/>
    <w:rsid w:val="007B34ED"/>
    <w:rsid w:val="007B5CDE"/>
    <w:rsid w:val="007B68D7"/>
    <w:rsid w:val="007B6E71"/>
    <w:rsid w:val="007B77A7"/>
    <w:rsid w:val="007B7A4E"/>
    <w:rsid w:val="007C0ADA"/>
    <w:rsid w:val="007C1CD5"/>
    <w:rsid w:val="007C6506"/>
    <w:rsid w:val="007C6921"/>
    <w:rsid w:val="007C7FCB"/>
    <w:rsid w:val="007D03C0"/>
    <w:rsid w:val="007D0838"/>
    <w:rsid w:val="007D22FF"/>
    <w:rsid w:val="007D29D8"/>
    <w:rsid w:val="007D4221"/>
    <w:rsid w:val="007D521E"/>
    <w:rsid w:val="007D6FFF"/>
    <w:rsid w:val="007E0105"/>
    <w:rsid w:val="007E1AD6"/>
    <w:rsid w:val="007E3F14"/>
    <w:rsid w:val="007E5BB6"/>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2F43"/>
    <w:rsid w:val="00833639"/>
    <w:rsid w:val="0083397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3B06"/>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A4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C7B41"/>
    <w:rsid w:val="008D1FF3"/>
    <w:rsid w:val="008D23E8"/>
    <w:rsid w:val="008D38E9"/>
    <w:rsid w:val="008D40ED"/>
    <w:rsid w:val="008D48C6"/>
    <w:rsid w:val="008D6DBF"/>
    <w:rsid w:val="008D6F21"/>
    <w:rsid w:val="008D74AC"/>
    <w:rsid w:val="008D7AE7"/>
    <w:rsid w:val="008E15EC"/>
    <w:rsid w:val="008E1EAF"/>
    <w:rsid w:val="008E1F8D"/>
    <w:rsid w:val="008E36C0"/>
    <w:rsid w:val="008E36F2"/>
    <w:rsid w:val="008E38FE"/>
    <w:rsid w:val="008E450B"/>
    <w:rsid w:val="008E4C23"/>
    <w:rsid w:val="008E667F"/>
    <w:rsid w:val="008E676F"/>
    <w:rsid w:val="008E7251"/>
    <w:rsid w:val="008E76EF"/>
    <w:rsid w:val="008E7D7C"/>
    <w:rsid w:val="008F0097"/>
    <w:rsid w:val="008F0187"/>
    <w:rsid w:val="008F1E74"/>
    <w:rsid w:val="008F21D1"/>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25C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0D4A"/>
    <w:rsid w:val="009616E2"/>
    <w:rsid w:val="00965777"/>
    <w:rsid w:val="0097006E"/>
    <w:rsid w:val="009708AE"/>
    <w:rsid w:val="00970D61"/>
    <w:rsid w:val="00971DC1"/>
    <w:rsid w:val="00974D6F"/>
    <w:rsid w:val="00974EAE"/>
    <w:rsid w:val="009756F6"/>
    <w:rsid w:val="00975D05"/>
    <w:rsid w:val="00976475"/>
    <w:rsid w:val="009767F4"/>
    <w:rsid w:val="00976EB6"/>
    <w:rsid w:val="00981B7C"/>
    <w:rsid w:val="00981CB0"/>
    <w:rsid w:val="00982E6C"/>
    <w:rsid w:val="00990DE4"/>
    <w:rsid w:val="009912E6"/>
    <w:rsid w:val="009919D2"/>
    <w:rsid w:val="00992355"/>
    <w:rsid w:val="0099256C"/>
    <w:rsid w:val="00993957"/>
    <w:rsid w:val="00993D80"/>
    <w:rsid w:val="009946E6"/>
    <w:rsid w:val="0099471C"/>
    <w:rsid w:val="009973E6"/>
    <w:rsid w:val="009A0311"/>
    <w:rsid w:val="009A0C93"/>
    <w:rsid w:val="009A15A6"/>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D40"/>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4924"/>
    <w:rsid w:val="009F7D89"/>
    <w:rsid w:val="00A00443"/>
    <w:rsid w:val="00A0071A"/>
    <w:rsid w:val="00A01F41"/>
    <w:rsid w:val="00A0485E"/>
    <w:rsid w:val="00A049E4"/>
    <w:rsid w:val="00A05175"/>
    <w:rsid w:val="00A11413"/>
    <w:rsid w:val="00A12170"/>
    <w:rsid w:val="00A12C31"/>
    <w:rsid w:val="00A13C12"/>
    <w:rsid w:val="00A1418D"/>
    <w:rsid w:val="00A14AE5"/>
    <w:rsid w:val="00A151B9"/>
    <w:rsid w:val="00A157E7"/>
    <w:rsid w:val="00A172BE"/>
    <w:rsid w:val="00A21F1C"/>
    <w:rsid w:val="00A22445"/>
    <w:rsid w:val="00A22AFB"/>
    <w:rsid w:val="00A23FD9"/>
    <w:rsid w:val="00A243BC"/>
    <w:rsid w:val="00A25F80"/>
    <w:rsid w:val="00A261E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A4E"/>
    <w:rsid w:val="00A62D6C"/>
    <w:rsid w:val="00A63290"/>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557"/>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49CA"/>
    <w:rsid w:val="00AE55C3"/>
    <w:rsid w:val="00AE64A9"/>
    <w:rsid w:val="00AE69BA"/>
    <w:rsid w:val="00AE709D"/>
    <w:rsid w:val="00AE77D3"/>
    <w:rsid w:val="00AF6659"/>
    <w:rsid w:val="00AF670F"/>
    <w:rsid w:val="00AF67A7"/>
    <w:rsid w:val="00AF6B91"/>
    <w:rsid w:val="00AF711F"/>
    <w:rsid w:val="00B0042D"/>
    <w:rsid w:val="00B01933"/>
    <w:rsid w:val="00B021BC"/>
    <w:rsid w:val="00B03C1D"/>
    <w:rsid w:val="00B049DC"/>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169B"/>
    <w:rsid w:val="00B430E0"/>
    <w:rsid w:val="00B44A54"/>
    <w:rsid w:val="00B45BE8"/>
    <w:rsid w:val="00B47BC3"/>
    <w:rsid w:val="00B504F8"/>
    <w:rsid w:val="00B5449A"/>
    <w:rsid w:val="00B54C29"/>
    <w:rsid w:val="00B55284"/>
    <w:rsid w:val="00B56B07"/>
    <w:rsid w:val="00B608EC"/>
    <w:rsid w:val="00B60ECF"/>
    <w:rsid w:val="00B627EE"/>
    <w:rsid w:val="00B63E1A"/>
    <w:rsid w:val="00B642B8"/>
    <w:rsid w:val="00B64912"/>
    <w:rsid w:val="00B64EAD"/>
    <w:rsid w:val="00B674C3"/>
    <w:rsid w:val="00B70E21"/>
    <w:rsid w:val="00B710C4"/>
    <w:rsid w:val="00B731CD"/>
    <w:rsid w:val="00B7405B"/>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9F4"/>
    <w:rsid w:val="00BC1A6D"/>
    <w:rsid w:val="00BC1F9C"/>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E7943"/>
    <w:rsid w:val="00BF1422"/>
    <w:rsid w:val="00BF3578"/>
    <w:rsid w:val="00BF408D"/>
    <w:rsid w:val="00BF6A60"/>
    <w:rsid w:val="00BF748A"/>
    <w:rsid w:val="00C0319E"/>
    <w:rsid w:val="00C04B1E"/>
    <w:rsid w:val="00C05A53"/>
    <w:rsid w:val="00C12361"/>
    <w:rsid w:val="00C13DF8"/>
    <w:rsid w:val="00C15E68"/>
    <w:rsid w:val="00C16CDA"/>
    <w:rsid w:val="00C1736B"/>
    <w:rsid w:val="00C21126"/>
    <w:rsid w:val="00C21216"/>
    <w:rsid w:val="00C2152D"/>
    <w:rsid w:val="00C21BEF"/>
    <w:rsid w:val="00C21E41"/>
    <w:rsid w:val="00C22F1E"/>
    <w:rsid w:val="00C23015"/>
    <w:rsid w:val="00C2472D"/>
    <w:rsid w:val="00C26E5E"/>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4C19"/>
    <w:rsid w:val="00C5719D"/>
    <w:rsid w:val="00C614E7"/>
    <w:rsid w:val="00C614F3"/>
    <w:rsid w:val="00C62FB6"/>
    <w:rsid w:val="00C6453B"/>
    <w:rsid w:val="00C64C21"/>
    <w:rsid w:val="00C66C0B"/>
    <w:rsid w:val="00C66F75"/>
    <w:rsid w:val="00C71777"/>
    <w:rsid w:val="00C744BD"/>
    <w:rsid w:val="00C745A4"/>
    <w:rsid w:val="00C76DF3"/>
    <w:rsid w:val="00C81DF0"/>
    <w:rsid w:val="00C81E30"/>
    <w:rsid w:val="00C8230A"/>
    <w:rsid w:val="00C828E5"/>
    <w:rsid w:val="00C83E40"/>
    <w:rsid w:val="00C92DC7"/>
    <w:rsid w:val="00C92F31"/>
    <w:rsid w:val="00C9307D"/>
    <w:rsid w:val="00C93CC2"/>
    <w:rsid w:val="00C9518F"/>
    <w:rsid w:val="00C9711E"/>
    <w:rsid w:val="00C97214"/>
    <w:rsid w:val="00CA066B"/>
    <w:rsid w:val="00CA24F0"/>
    <w:rsid w:val="00CA40F6"/>
    <w:rsid w:val="00CA509E"/>
    <w:rsid w:val="00CA52D2"/>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BC9"/>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0601B"/>
    <w:rsid w:val="00D1024F"/>
    <w:rsid w:val="00D103AF"/>
    <w:rsid w:val="00D11F4A"/>
    <w:rsid w:val="00D12FE5"/>
    <w:rsid w:val="00D14649"/>
    <w:rsid w:val="00D14E32"/>
    <w:rsid w:val="00D15B9F"/>
    <w:rsid w:val="00D17D13"/>
    <w:rsid w:val="00D20FC9"/>
    <w:rsid w:val="00D230A1"/>
    <w:rsid w:val="00D230CD"/>
    <w:rsid w:val="00D24C4E"/>
    <w:rsid w:val="00D24D12"/>
    <w:rsid w:val="00D267B3"/>
    <w:rsid w:val="00D26825"/>
    <w:rsid w:val="00D2686D"/>
    <w:rsid w:val="00D27ABE"/>
    <w:rsid w:val="00D3001A"/>
    <w:rsid w:val="00D33C4C"/>
    <w:rsid w:val="00D3417F"/>
    <w:rsid w:val="00D3525A"/>
    <w:rsid w:val="00D37D3F"/>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61B"/>
    <w:rsid w:val="00D65DA3"/>
    <w:rsid w:val="00D67331"/>
    <w:rsid w:val="00D67524"/>
    <w:rsid w:val="00D67904"/>
    <w:rsid w:val="00D67A4B"/>
    <w:rsid w:val="00D67A9D"/>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402"/>
    <w:rsid w:val="00D93DAF"/>
    <w:rsid w:val="00D94945"/>
    <w:rsid w:val="00D97300"/>
    <w:rsid w:val="00DA0BA0"/>
    <w:rsid w:val="00DA224E"/>
    <w:rsid w:val="00DA2953"/>
    <w:rsid w:val="00DA5EB4"/>
    <w:rsid w:val="00DA78E2"/>
    <w:rsid w:val="00DB0FA5"/>
    <w:rsid w:val="00DB28F7"/>
    <w:rsid w:val="00DB4C09"/>
    <w:rsid w:val="00DB5001"/>
    <w:rsid w:val="00DB5F71"/>
    <w:rsid w:val="00DB6414"/>
    <w:rsid w:val="00DC0385"/>
    <w:rsid w:val="00DC097C"/>
    <w:rsid w:val="00DC0A1F"/>
    <w:rsid w:val="00DC0AD8"/>
    <w:rsid w:val="00DC2161"/>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DF73AB"/>
    <w:rsid w:val="00E00E53"/>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626A"/>
    <w:rsid w:val="00E275D6"/>
    <w:rsid w:val="00E31CE3"/>
    <w:rsid w:val="00E33719"/>
    <w:rsid w:val="00E33C92"/>
    <w:rsid w:val="00E34A83"/>
    <w:rsid w:val="00E35B74"/>
    <w:rsid w:val="00E36443"/>
    <w:rsid w:val="00E366FD"/>
    <w:rsid w:val="00E3770D"/>
    <w:rsid w:val="00E37E4F"/>
    <w:rsid w:val="00E4075B"/>
    <w:rsid w:val="00E40A34"/>
    <w:rsid w:val="00E4293A"/>
    <w:rsid w:val="00E42F69"/>
    <w:rsid w:val="00E44A07"/>
    <w:rsid w:val="00E46232"/>
    <w:rsid w:val="00E46617"/>
    <w:rsid w:val="00E47D53"/>
    <w:rsid w:val="00E50DA2"/>
    <w:rsid w:val="00E51153"/>
    <w:rsid w:val="00E520CB"/>
    <w:rsid w:val="00E526D8"/>
    <w:rsid w:val="00E53C1F"/>
    <w:rsid w:val="00E53F8E"/>
    <w:rsid w:val="00E553C4"/>
    <w:rsid w:val="00E57A29"/>
    <w:rsid w:val="00E6194F"/>
    <w:rsid w:val="00E61DFC"/>
    <w:rsid w:val="00E63508"/>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6BB"/>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2BA5"/>
    <w:rsid w:val="00ED3508"/>
    <w:rsid w:val="00ED3A2C"/>
    <w:rsid w:val="00ED4056"/>
    <w:rsid w:val="00ED4674"/>
    <w:rsid w:val="00ED4940"/>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49B"/>
    <w:rsid w:val="00EF171D"/>
    <w:rsid w:val="00EF1E73"/>
    <w:rsid w:val="00EF2FC2"/>
    <w:rsid w:val="00EF37C3"/>
    <w:rsid w:val="00EF3BE5"/>
    <w:rsid w:val="00EF5521"/>
    <w:rsid w:val="00EF5E58"/>
    <w:rsid w:val="00EF6AA8"/>
    <w:rsid w:val="00EF78B8"/>
    <w:rsid w:val="00F02344"/>
    <w:rsid w:val="00F06505"/>
    <w:rsid w:val="00F07542"/>
    <w:rsid w:val="00F10723"/>
    <w:rsid w:val="00F11336"/>
    <w:rsid w:val="00F11719"/>
    <w:rsid w:val="00F131AB"/>
    <w:rsid w:val="00F17144"/>
    <w:rsid w:val="00F17C77"/>
    <w:rsid w:val="00F20AFE"/>
    <w:rsid w:val="00F21B00"/>
    <w:rsid w:val="00F2322F"/>
    <w:rsid w:val="00F26054"/>
    <w:rsid w:val="00F2636E"/>
    <w:rsid w:val="00F26938"/>
    <w:rsid w:val="00F26BF1"/>
    <w:rsid w:val="00F30AC2"/>
    <w:rsid w:val="00F30E8F"/>
    <w:rsid w:val="00F32697"/>
    <w:rsid w:val="00F32AEC"/>
    <w:rsid w:val="00F33DD2"/>
    <w:rsid w:val="00F34528"/>
    <w:rsid w:val="00F359A7"/>
    <w:rsid w:val="00F3669D"/>
    <w:rsid w:val="00F37CAF"/>
    <w:rsid w:val="00F37D2E"/>
    <w:rsid w:val="00F4042D"/>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772DC"/>
    <w:rsid w:val="00F80650"/>
    <w:rsid w:val="00F8070D"/>
    <w:rsid w:val="00F80A49"/>
    <w:rsid w:val="00F81332"/>
    <w:rsid w:val="00F824AC"/>
    <w:rsid w:val="00F8261A"/>
    <w:rsid w:val="00F8294E"/>
    <w:rsid w:val="00F84975"/>
    <w:rsid w:val="00F84D9B"/>
    <w:rsid w:val="00F8533B"/>
    <w:rsid w:val="00F86874"/>
    <w:rsid w:val="00F868C9"/>
    <w:rsid w:val="00F9064F"/>
    <w:rsid w:val="00F910AC"/>
    <w:rsid w:val="00F944EC"/>
    <w:rsid w:val="00F94EE1"/>
    <w:rsid w:val="00F97607"/>
    <w:rsid w:val="00F97F52"/>
    <w:rsid w:val="00FA00BF"/>
    <w:rsid w:val="00FA0535"/>
    <w:rsid w:val="00FA1829"/>
    <w:rsid w:val="00FA18B4"/>
    <w:rsid w:val="00FA2596"/>
    <w:rsid w:val="00FA691A"/>
    <w:rsid w:val="00FA6E9B"/>
    <w:rsid w:val="00FA7049"/>
    <w:rsid w:val="00FA74B2"/>
    <w:rsid w:val="00FB1558"/>
    <w:rsid w:val="00FB1ECC"/>
    <w:rsid w:val="00FB5E33"/>
    <w:rsid w:val="00FB6373"/>
    <w:rsid w:val="00FB719E"/>
    <w:rsid w:val="00FB7B75"/>
    <w:rsid w:val="00FC1137"/>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CA066B"/>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81DF0"/>
    <w:rPr>
      <w:color w:val="808080"/>
      <w:shd w:val="clear" w:color="auto" w:fill="E6E6E6"/>
    </w:rPr>
  </w:style>
  <w:style w:type="paragraph" w:customStyle="1" w:styleId="ProductList-Bullet">
    <w:name w:val="Product List - Bullet"/>
    <w:link w:val="ProductList-BulletChar"/>
    <w:uiPriority w:val="3"/>
    <w:qFormat/>
    <w:rsid w:val="0067144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7144E"/>
    <w:rPr>
      <w:sz w:val="18"/>
      <w:szCs w:val="20"/>
    </w:rPr>
  </w:style>
  <w:style w:type="paragraph" w:customStyle="1" w:styleId="ProductList-TableBody">
    <w:name w:val="Product List - Table Body"/>
    <w:basedOn w:val="Normal"/>
    <w:qFormat/>
    <w:rsid w:val="00EF149B"/>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EF149B"/>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F772DC"/>
  </w:style>
  <w:style w:type="character" w:customStyle="1" w:styleId="eop">
    <w:name w:val="eop"/>
    <w:basedOn w:val="DefaultParagraphFont"/>
    <w:rsid w:val="00F772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4613311">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31507396">
      <w:bodyDiv w:val="1"/>
      <w:marLeft w:val="0"/>
      <w:marRight w:val="0"/>
      <w:marTop w:val="0"/>
      <w:marBottom w:val="0"/>
      <w:divBdr>
        <w:top w:val="none" w:sz="0" w:space="0" w:color="auto"/>
        <w:left w:val="none" w:sz="0" w:space="0" w:color="auto"/>
        <w:bottom w:val="none" w:sz="0" w:space="0" w:color="auto"/>
        <w:right w:val="none" w:sz="0" w:space="0" w:color="auto"/>
      </w:divBdr>
    </w:div>
    <w:div w:id="154509992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8.xml"/><Relationship Id="rId26" Type="http://schemas.openxmlformats.org/officeDocument/2006/relationships/footer" Target="footer14.xml"/><Relationship Id="rId39" Type="http://schemas.openxmlformats.org/officeDocument/2006/relationships/footer" Target="footer25.xml"/><Relationship Id="rId21" Type="http://schemas.openxmlformats.org/officeDocument/2006/relationships/hyperlink" Target="https://go.microsoft.com/fwlink/?LinkId=521839" TargetMode="External"/><Relationship Id="rId34" Type="http://schemas.openxmlformats.org/officeDocument/2006/relationships/footer" Target="footer20.xml"/><Relationship Id="rId42" Type="http://schemas.openxmlformats.org/officeDocument/2006/relationships/footer" Target="footer28.xml"/><Relationship Id="rId47" Type="http://schemas.openxmlformats.org/officeDocument/2006/relationships/footer" Target="footer32.xml"/><Relationship Id="rId50"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footer" Target="footer17.xml"/><Relationship Id="rId11" Type="http://schemas.openxmlformats.org/officeDocument/2006/relationships/header" Target="header2.xml"/><Relationship Id="rId24" Type="http://schemas.openxmlformats.org/officeDocument/2006/relationships/footer" Target="footer12.xml"/><Relationship Id="rId32" Type="http://schemas.openxmlformats.org/officeDocument/2006/relationships/footer" Target="footer18.xml"/><Relationship Id="rId37" Type="http://schemas.openxmlformats.org/officeDocument/2006/relationships/footer" Target="footer23.xml"/><Relationship Id="rId40" Type="http://schemas.openxmlformats.org/officeDocument/2006/relationships/footer" Target="footer26.xml"/><Relationship Id="rId45" Type="http://schemas.openxmlformats.org/officeDocument/2006/relationships/footer" Target="footer30.xml"/><Relationship Id="rId53"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footer" Target="footer2.xml"/><Relationship Id="rId19" Type="http://schemas.openxmlformats.org/officeDocument/2006/relationships/footer" Target="footer9.xml"/><Relationship Id="rId31" Type="http://schemas.openxmlformats.org/officeDocument/2006/relationships/hyperlink" Target="https://aka.ms/bingmapsplatformsdks/" TargetMode="External"/><Relationship Id="rId44" Type="http://schemas.openxmlformats.org/officeDocument/2006/relationships/hyperlink" Target="https://aka.ms/githubsupport" TargetMode="External"/><Relationship Id="rId52"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10.xml"/><Relationship Id="rId27" Type="http://schemas.openxmlformats.org/officeDocument/2006/relationships/footer" Target="footer15.xml"/><Relationship Id="rId30" Type="http://schemas.openxmlformats.org/officeDocument/2006/relationships/hyperlink" Target="https://aka.ms/bingmapsplatformapistou" TargetMode="External"/><Relationship Id="rId35" Type="http://schemas.openxmlformats.org/officeDocument/2006/relationships/footer" Target="footer21.xml"/><Relationship Id="rId43" Type="http://schemas.openxmlformats.org/officeDocument/2006/relationships/footer" Target="footer29.xml"/><Relationship Id="rId48" Type="http://schemas.openxmlformats.org/officeDocument/2006/relationships/footer" Target="footer33.xml"/><Relationship Id="rId8" Type="http://schemas.openxmlformats.org/officeDocument/2006/relationships/footer" Target="footer1.xml"/><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3.xml"/><Relationship Id="rId33" Type="http://schemas.openxmlformats.org/officeDocument/2006/relationships/footer" Target="footer19.xml"/><Relationship Id="rId38" Type="http://schemas.openxmlformats.org/officeDocument/2006/relationships/footer" Target="footer24.xml"/><Relationship Id="rId46" Type="http://schemas.openxmlformats.org/officeDocument/2006/relationships/footer" Target="footer31.xml"/><Relationship Id="rId20" Type="http://schemas.openxmlformats.org/officeDocument/2006/relationships/hyperlink" Target="http://azure.microsoft.com/en-us/support/legal/microsoft-azure-store-terms/" TargetMode="External"/><Relationship Id="rId41" Type="http://schemas.openxmlformats.org/officeDocument/2006/relationships/footer" Target="footer27.xml"/><Relationship Id="rId54"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footer" Target="footer11.xml"/><Relationship Id="rId28" Type="http://schemas.openxmlformats.org/officeDocument/2006/relationships/footer" Target="footer16.xml"/><Relationship Id="rId36" Type="http://schemas.openxmlformats.org/officeDocument/2006/relationships/footer" Target="footer22.xml"/><Relationship Id="rId49" Type="http://schemas.openxmlformats.org/officeDocument/2006/relationships/footer" Target="footer3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427BBFB7-8EC7-4218-942E-5067F5DC95A4}">
  <ds:schemaRefs>
    <ds:schemaRef ds:uri="http://schemas.openxmlformats.org/officeDocument/2006/bibliography"/>
  </ds:schemaRefs>
</ds:datastoreItem>
</file>

<file path=customXml/itemProps2.xml><?xml version="1.0" encoding="utf-8"?>
<ds:datastoreItem xmlns:ds="http://schemas.openxmlformats.org/officeDocument/2006/customXml" ds:itemID="{94539DF9-059E-4C24-BB32-BA871A96390E}"/>
</file>

<file path=customXml/itemProps3.xml><?xml version="1.0" encoding="utf-8"?>
<ds:datastoreItem xmlns:ds="http://schemas.openxmlformats.org/officeDocument/2006/customXml" ds:itemID="{084FF510-7A55-40C3-87C2-EAB7FD0ADB51}"/>
</file>

<file path=customXml/itemProps4.xml><?xml version="1.0" encoding="utf-8"?>
<ds:datastoreItem xmlns:ds="http://schemas.openxmlformats.org/officeDocument/2006/customXml" ds:itemID="{0C550D76-3948-408C-9EC6-B973D3E8ABB2}"/>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38</Pages>
  <Words>23232</Words>
  <Characters>132423</Characters>
  <Application>Microsoft Office Word</Application>
  <DocSecurity>8</DocSecurity>
  <Lines>1103</Lines>
  <Paragraphs>310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155345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2021-01-30T21:04:00Z</dcterms:created>
  <dcterms:modified xsi:type="dcterms:W3CDTF">2021-01-30T21:05:00Z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