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1A5011C9"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608B0">
        <w:rPr>
          <w:rFonts w:asciiTheme="majorHAnsi" w:hAnsiTheme="majorHAnsi"/>
          <w:color w:val="FFFFFF" w:themeColor="background1"/>
          <w:sz w:val="72"/>
          <w:szCs w:val="72"/>
        </w:rPr>
        <w:t>P</w:t>
      </w:r>
      <w:r w:rsidR="002608B0" w:rsidRPr="002608B0">
        <w:rPr>
          <w:rFonts w:asciiTheme="majorHAnsi" w:hAnsiTheme="majorHAnsi"/>
          <w:color w:val="FFFFFF" w:themeColor="background1"/>
          <w:sz w:val="72"/>
          <w:szCs w:val="72"/>
        </w:rPr>
        <w:t>aździernik</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44B123FB" w14:textId="521CDDE7" w:rsidR="00CE6444"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51923299" w:history="1">
        <w:r w:rsidR="00CE6444" w:rsidRPr="00922DC4">
          <w:rPr>
            <w:rStyle w:val="Hyperlink"/>
            <w:noProof/>
          </w:rPr>
          <w:t>Wprowadzenie</w:t>
        </w:r>
        <w:r w:rsidR="00CE6444">
          <w:rPr>
            <w:noProof/>
            <w:webHidden/>
          </w:rPr>
          <w:tab/>
        </w:r>
        <w:r w:rsidR="00CE6444">
          <w:rPr>
            <w:noProof/>
            <w:webHidden/>
          </w:rPr>
          <w:fldChar w:fldCharType="begin"/>
        </w:r>
        <w:r w:rsidR="00CE6444">
          <w:rPr>
            <w:noProof/>
            <w:webHidden/>
          </w:rPr>
          <w:instrText xml:space="preserve"> PAGEREF _Toc51923299 \h </w:instrText>
        </w:r>
        <w:r w:rsidR="00CE6444">
          <w:rPr>
            <w:noProof/>
            <w:webHidden/>
          </w:rPr>
        </w:r>
        <w:r w:rsidR="00CE6444">
          <w:rPr>
            <w:noProof/>
            <w:webHidden/>
          </w:rPr>
          <w:fldChar w:fldCharType="separate"/>
        </w:r>
        <w:r w:rsidR="00CE6444">
          <w:rPr>
            <w:noProof/>
            <w:webHidden/>
          </w:rPr>
          <w:t>3</w:t>
        </w:r>
        <w:r w:rsidR="00CE6444">
          <w:rPr>
            <w:noProof/>
            <w:webHidden/>
          </w:rPr>
          <w:fldChar w:fldCharType="end"/>
        </w:r>
      </w:hyperlink>
    </w:p>
    <w:p w14:paraId="5ABE2D46" w14:textId="12936314" w:rsidR="00CE6444" w:rsidRDefault="00E7687D">
      <w:pPr>
        <w:pStyle w:val="TOC5"/>
        <w:tabs>
          <w:tab w:val="right" w:leader="dot" w:pos="5030"/>
        </w:tabs>
        <w:rPr>
          <w:rFonts w:eastAsiaTheme="minorEastAsia"/>
          <w:noProof/>
          <w:sz w:val="22"/>
          <w:lang w:val="en-US" w:eastAsia="en-US" w:bidi="ar-SA"/>
        </w:rPr>
      </w:pPr>
      <w:hyperlink w:anchor="_Toc51923300" w:history="1">
        <w:r w:rsidR="00CE6444" w:rsidRPr="00922DC4">
          <w:rPr>
            <w:rStyle w:val="Hyperlink"/>
            <w:noProof/>
          </w:rPr>
          <w:t>Umowy dotyczące poziomu usługi</w:t>
        </w:r>
        <w:r w:rsidR="00CE6444">
          <w:rPr>
            <w:noProof/>
            <w:webHidden/>
          </w:rPr>
          <w:tab/>
        </w:r>
        <w:r w:rsidR="00CE6444">
          <w:rPr>
            <w:noProof/>
            <w:webHidden/>
          </w:rPr>
          <w:fldChar w:fldCharType="begin"/>
        </w:r>
        <w:r w:rsidR="00CE6444">
          <w:rPr>
            <w:noProof/>
            <w:webHidden/>
          </w:rPr>
          <w:instrText xml:space="preserve"> PAGEREF _Toc51923300 \h </w:instrText>
        </w:r>
        <w:r w:rsidR="00CE6444">
          <w:rPr>
            <w:noProof/>
            <w:webHidden/>
          </w:rPr>
        </w:r>
        <w:r w:rsidR="00CE6444">
          <w:rPr>
            <w:noProof/>
            <w:webHidden/>
          </w:rPr>
          <w:fldChar w:fldCharType="separate"/>
        </w:r>
        <w:r w:rsidR="00CE6444">
          <w:rPr>
            <w:noProof/>
            <w:webHidden/>
          </w:rPr>
          <w:t>3</w:t>
        </w:r>
        <w:r w:rsidR="00CE6444">
          <w:rPr>
            <w:noProof/>
            <w:webHidden/>
          </w:rPr>
          <w:fldChar w:fldCharType="end"/>
        </w:r>
      </w:hyperlink>
    </w:p>
    <w:p w14:paraId="4CDBAF25" w14:textId="51A7302C" w:rsidR="00CE6444" w:rsidRDefault="00E7687D">
      <w:pPr>
        <w:pStyle w:val="TOC5"/>
        <w:tabs>
          <w:tab w:val="right" w:leader="dot" w:pos="5030"/>
        </w:tabs>
        <w:rPr>
          <w:rFonts w:eastAsiaTheme="minorEastAsia"/>
          <w:noProof/>
          <w:sz w:val="22"/>
          <w:lang w:val="en-US" w:eastAsia="en-US" w:bidi="ar-SA"/>
        </w:rPr>
      </w:pPr>
      <w:hyperlink w:anchor="_Toc51923301" w:history="1">
        <w:r w:rsidR="00CE6444" w:rsidRPr="00922DC4">
          <w:rPr>
            <w:rStyle w:val="Hyperlink"/>
            <w:noProof/>
          </w:rPr>
          <w:t>Właściwe Aktualizacje i Postanowienia Dotyczące Usług Online</w:t>
        </w:r>
        <w:r w:rsidR="00CE6444">
          <w:rPr>
            <w:noProof/>
            <w:webHidden/>
          </w:rPr>
          <w:tab/>
        </w:r>
        <w:r w:rsidR="00CE6444">
          <w:rPr>
            <w:noProof/>
            <w:webHidden/>
          </w:rPr>
          <w:fldChar w:fldCharType="begin"/>
        </w:r>
        <w:r w:rsidR="00CE6444">
          <w:rPr>
            <w:noProof/>
            <w:webHidden/>
          </w:rPr>
          <w:instrText xml:space="preserve"> PAGEREF _Toc51923301 \h </w:instrText>
        </w:r>
        <w:r w:rsidR="00CE6444">
          <w:rPr>
            <w:noProof/>
            <w:webHidden/>
          </w:rPr>
        </w:r>
        <w:r w:rsidR="00CE6444">
          <w:rPr>
            <w:noProof/>
            <w:webHidden/>
          </w:rPr>
          <w:fldChar w:fldCharType="separate"/>
        </w:r>
        <w:r w:rsidR="00CE6444">
          <w:rPr>
            <w:noProof/>
            <w:webHidden/>
          </w:rPr>
          <w:t>3</w:t>
        </w:r>
        <w:r w:rsidR="00CE6444">
          <w:rPr>
            <w:noProof/>
            <w:webHidden/>
          </w:rPr>
          <w:fldChar w:fldCharType="end"/>
        </w:r>
      </w:hyperlink>
    </w:p>
    <w:p w14:paraId="22DAFAAE" w14:textId="102C7D44" w:rsidR="00CE6444" w:rsidRDefault="00E7687D">
      <w:pPr>
        <w:pStyle w:val="TOC5"/>
        <w:tabs>
          <w:tab w:val="right" w:leader="dot" w:pos="5030"/>
        </w:tabs>
        <w:rPr>
          <w:rFonts w:eastAsiaTheme="minorEastAsia"/>
          <w:noProof/>
          <w:sz w:val="22"/>
          <w:lang w:val="en-US" w:eastAsia="en-US" w:bidi="ar-SA"/>
        </w:rPr>
      </w:pPr>
      <w:hyperlink w:anchor="_Toc51923302" w:history="1">
        <w:r w:rsidR="00CE6444" w:rsidRPr="00922DC4">
          <w:rPr>
            <w:rStyle w:val="Hyperlink"/>
            <w:noProof/>
          </w:rPr>
          <w:t>Powiadomienia elektroniczne</w:t>
        </w:r>
        <w:r w:rsidR="00CE6444">
          <w:rPr>
            <w:noProof/>
            <w:webHidden/>
          </w:rPr>
          <w:tab/>
        </w:r>
        <w:r w:rsidR="00CE6444">
          <w:rPr>
            <w:noProof/>
            <w:webHidden/>
          </w:rPr>
          <w:fldChar w:fldCharType="begin"/>
        </w:r>
        <w:r w:rsidR="00CE6444">
          <w:rPr>
            <w:noProof/>
            <w:webHidden/>
          </w:rPr>
          <w:instrText xml:space="preserve"> PAGEREF _Toc51923302 \h </w:instrText>
        </w:r>
        <w:r w:rsidR="00CE6444">
          <w:rPr>
            <w:noProof/>
            <w:webHidden/>
          </w:rPr>
        </w:r>
        <w:r w:rsidR="00CE6444">
          <w:rPr>
            <w:noProof/>
            <w:webHidden/>
          </w:rPr>
          <w:fldChar w:fldCharType="separate"/>
        </w:r>
        <w:r w:rsidR="00CE6444">
          <w:rPr>
            <w:noProof/>
            <w:webHidden/>
          </w:rPr>
          <w:t>3</w:t>
        </w:r>
        <w:r w:rsidR="00CE6444">
          <w:rPr>
            <w:noProof/>
            <w:webHidden/>
          </w:rPr>
          <w:fldChar w:fldCharType="end"/>
        </w:r>
      </w:hyperlink>
    </w:p>
    <w:p w14:paraId="45CFAFB1" w14:textId="014E13D2" w:rsidR="00CE6444" w:rsidRDefault="00E7687D">
      <w:pPr>
        <w:pStyle w:val="TOC5"/>
        <w:tabs>
          <w:tab w:val="right" w:leader="dot" w:pos="5030"/>
        </w:tabs>
        <w:rPr>
          <w:rFonts w:eastAsiaTheme="minorEastAsia"/>
          <w:noProof/>
          <w:sz w:val="22"/>
          <w:lang w:val="en-US" w:eastAsia="en-US" w:bidi="ar-SA"/>
        </w:rPr>
      </w:pPr>
      <w:hyperlink w:anchor="_Toc51923303" w:history="1">
        <w:r w:rsidR="00CE6444" w:rsidRPr="00922DC4">
          <w:rPr>
            <w:rStyle w:val="Hyperlink"/>
            <w:noProof/>
          </w:rPr>
          <w:t>Wcześniejsze wersje</w:t>
        </w:r>
        <w:r w:rsidR="00CE6444">
          <w:rPr>
            <w:noProof/>
            <w:webHidden/>
          </w:rPr>
          <w:tab/>
        </w:r>
        <w:r w:rsidR="00CE6444">
          <w:rPr>
            <w:noProof/>
            <w:webHidden/>
          </w:rPr>
          <w:fldChar w:fldCharType="begin"/>
        </w:r>
        <w:r w:rsidR="00CE6444">
          <w:rPr>
            <w:noProof/>
            <w:webHidden/>
          </w:rPr>
          <w:instrText xml:space="preserve"> PAGEREF _Toc51923303 \h </w:instrText>
        </w:r>
        <w:r w:rsidR="00CE6444">
          <w:rPr>
            <w:noProof/>
            <w:webHidden/>
          </w:rPr>
        </w:r>
        <w:r w:rsidR="00CE6444">
          <w:rPr>
            <w:noProof/>
            <w:webHidden/>
          </w:rPr>
          <w:fldChar w:fldCharType="separate"/>
        </w:r>
        <w:r w:rsidR="00CE6444">
          <w:rPr>
            <w:noProof/>
            <w:webHidden/>
          </w:rPr>
          <w:t>3</w:t>
        </w:r>
        <w:r w:rsidR="00CE6444">
          <w:rPr>
            <w:noProof/>
            <w:webHidden/>
          </w:rPr>
          <w:fldChar w:fldCharType="end"/>
        </w:r>
      </w:hyperlink>
    </w:p>
    <w:p w14:paraId="4B93E1E8" w14:textId="46A4679E" w:rsidR="00CE6444" w:rsidRDefault="00E7687D">
      <w:pPr>
        <w:pStyle w:val="TOC3"/>
        <w:rPr>
          <w:rFonts w:eastAsiaTheme="minorEastAsia"/>
          <w:b w:val="0"/>
          <w:smallCaps w:val="0"/>
          <w:sz w:val="22"/>
          <w:lang w:val="en-US" w:eastAsia="en-US" w:bidi="ar-SA"/>
        </w:rPr>
      </w:pPr>
      <w:hyperlink w:anchor="_Toc51923304" w:history="1">
        <w:r w:rsidR="00CE6444" w:rsidRPr="00922DC4">
          <w:rPr>
            <w:rStyle w:val="Hyperlink"/>
          </w:rPr>
          <w:t>Objaśnienia i zestawienie zmian</w:t>
        </w:r>
        <w:r w:rsidR="00CE6444">
          <w:rPr>
            <w:webHidden/>
          </w:rPr>
          <w:tab/>
        </w:r>
        <w:r w:rsidR="00CE6444">
          <w:rPr>
            <w:webHidden/>
          </w:rPr>
          <w:fldChar w:fldCharType="begin"/>
        </w:r>
        <w:r w:rsidR="00CE6444">
          <w:rPr>
            <w:webHidden/>
          </w:rPr>
          <w:instrText xml:space="preserve"> PAGEREF _Toc51923304 \h </w:instrText>
        </w:r>
        <w:r w:rsidR="00CE6444">
          <w:rPr>
            <w:webHidden/>
          </w:rPr>
        </w:r>
        <w:r w:rsidR="00CE6444">
          <w:rPr>
            <w:webHidden/>
          </w:rPr>
          <w:fldChar w:fldCharType="separate"/>
        </w:r>
        <w:r w:rsidR="00CE6444">
          <w:rPr>
            <w:webHidden/>
          </w:rPr>
          <w:t>3</w:t>
        </w:r>
        <w:r w:rsidR="00CE6444">
          <w:rPr>
            <w:webHidden/>
          </w:rPr>
          <w:fldChar w:fldCharType="end"/>
        </w:r>
      </w:hyperlink>
    </w:p>
    <w:p w14:paraId="034E5B80" w14:textId="142D910A" w:rsidR="00CE6444" w:rsidRDefault="00E7687D">
      <w:pPr>
        <w:pStyle w:val="TOC1"/>
        <w:rPr>
          <w:rFonts w:eastAsiaTheme="minorEastAsia"/>
          <w:b w:val="0"/>
          <w:caps w:val="0"/>
          <w:noProof/>
          <w:sz w:val="22"/>
          <w:lang w:val="en-US" w:eastAsia="en-US" w:bidi="ar-SA"/>
        </w:rPr>
      </w:pPr>
      <w:hyperlink w:anchor="_Toc51923305" w:history="1">
        <w:r w:rsidR="00CE6444" w:rsidRPr="00922DC4">
          <w:rPr>
            <w:rStyle w:val="Hyperlink"/>
            <w:noProof/>
          </w:rPr>
          <w:t>Definicje</w:t>
        </w:r>
        <w:r w:rsidR="00CE6444">
          <w:rPr>
            <w:noProof/>
            <w:webHidden/>
          </w:rPr>
          <w:tab/>
        </w:r>
        <w:r w:rsidR="00CE6444">
          <w:rPr>
            <w:noProof/>
            <w:webHidden/>
          </w:rPr>
          <w:fldChar w:fldCharType="begin"/>
        </w:r>
        <w:r w:rsidR="00CE6444">
          <w:rPr>
            <w:noProof/>
            <w:webHidden/>
          </w:rPr>
          <w:instrText xml:space="preserve"> PAGEREF _Toc51923305 \h </w:instrText>
        </w:r>
        <w:r w:rsidR="00CE6444">
          <w:rPr>
            <w:noProof/>
            <w:webHidden/>
          </w:rPr>
        </w:r>
        <w:r w:rsidR="00CE6444">
          <w:rPr>
            <w:noProof/>
            <w:webHidden/>
          </w:rPr>
          <w:fldChar w:fldCharType="separate"/>
        </w:r>
        <w:r w:rsidR="00CE6444">
          <w:rPr>
            <w:noProof/>
            <w:webHidden/>
          </w:rPr>
          <w:t>4</w:t>
        </w:r>
        <w:r w:rsidR="00CE6444">
          <w:rPr>
            <w:noProof/>
            <w:webHidden/>
          </w:rPr>
          <w:fldChar w:fldCharType="end"/>
        </w:r>
      </w:hyperlink>
    </w:p>
    <w:p w14:paraId="7018E549" w14:textId="7694B7CE" w:rsidR="00CE6444" w:rsidRDefault="00E7687D">
      <w:pPr>
        <w:pStyle w:val="TOC1"/>
        <w:rPr>
          <w:rFonts w:eastAsiaTheme="minorEastAsia"/>
          <w:b w:val="0"/>
          <w:caps w:val="0"/>
          <w:noProof/>
          <w:sz w:val="22"/>
          <w:lang w:val="en-US" w:eastAsia="en-US" w:bidi="ar-SA"/>
        </w:rPr>
      </w:pPr>
      <w:hyperlink w:anchor="_Toc51923306" w:history="1">
        <w:r w:rsidR="00CE6444" w:rsidRPr="00922DC4">
          <w:rPr>
            <w:rStyle w:val="Hyperlink"/>
            <w:noProof/>
          </w:rPr>
          <w:t>Postanowienia ogólne</w:t>
        </w:r>
        <w:r w:rsidR="00CE6444">
          <w:rPr>
            <w:noProof/>
            <w:webHidden/>
          </w:rPr>
          <w:tab/>
        </w:r>
        <w:r w:rsidR="00CE6444">
          <w:rPr>
            <w:noProof/>
            <w:webHidden/>
          </w:rPr>
          <w:fldChar w:fldCharType="begin"/>
        </w:r>
        <w:r w:rsidR="00CE6444">
          <w:rPr>
            <w:noProof/>
            <w:webHidden/>
          </w:rPr>
          <w:instrText xml:space="preserve"> PAGEREF _Toc51923306 \h </w:instrText>
        </w:r>
        <w:r w:rsidR="00CE6444">
          <w:rPr>
            <w:noProof/>
            <w:webHidden/>
          </w:rPr>
        </w:r>
        <w:r w:rsidR="00CE6444">
          <w:rPr>
            <w:noProof/>
            <w:webHidden/>
          </w:rPr>
          <w:fldChar w:fldCharType="separate"/>
        </w:r>
        <w:r w:rsidR="00CE6444">
          <w:rPr>
            <w:noProof/>
            <w:webHidden/>
          </w:rPr>
          <w:t>6</w:t>
        </w:r>
        <w:r w:rsidR="00CE6444">
          <w:rPr>
            <w:noProof/>
            <w:webHidden/>
          </w:rPr>
          <w:fldChar w:fldCharType="end"/>
        </w:r>
      </w:hyperlink>
    </w:p>
    <w:p w14:paraId="06210CAC" w14:textId="75070200" w:rsidR="00CE6444" w:rsidRDefault="00E7687D">
      <w:pPr>
        <w:pStyle w:val="TOC5"/>
        <w:tabs>
          <w:tab w:val="right" w:leader="dot" w:pos="5030"/>
        </w:tabs>
        <w:rPr>
          <w:rFonts w:eastAsiaTheme="minorEastAsia"/>
          <w:noProof/>
          <w:sz w:val="22"/>
          <w:lang w:val="en-US" w:eastAsia="en-US" w:bidi="ar-SA"/>
        </w:rPr>
      </w:pPr>
      <w:hyperlink w:anchor="_Toc51923307" w:history="1">
        <w:r w:rsidR="00CE6444" w:rsidRPr="00922DC4">
          <w:rPr>
            <w:rStyle w:val="Hyperlink"/>
            <w:noProof/>
          </w:rPr>
          <w:t>Licencjonowanie Usług Online</w:t>
        </w:r>
        <w:r w:rsidR="00CE6444">
          <w:rPr>
            <w:noProof/>
            <w:webHidden/>
          </w:rPr>
          <w:tab/>
        </w:r>
        <w:r w:rsidR="00CE6444">
          <w:rPr>
            <w:noProof/>
            <w:webHidden/>
          </w:rPr>
          <w:fldChar w:fldCharType="begin"/>
        </w:r>
        <w:r w:rsidR="00CE6444">
          <w:rPr>
            <w:noProof/>
            <w:webHidden/>
          </w:rPr>
          <w:instrText xml:space="preserve"> PAGEREF _Toc51923307 \h </w:instrText>
        </w:r>
        <w:r w:rsidR="00CE6444">
          <w:rPr>
            <w:noProof/>
            <w:webHidden/>
          </w:rPr>
        </w:r>
        <w:r w:rsidR="00CE6444">
          <w:rPr>
            <w:noProof/>
            <w:webHidden/>
          </w:rPr>
          <w:fldChar w:fldCharType="separate"/>
        </w:r>
        <w:r w:rsidR="00CE6444">
          <w:rPr>
            <w:noProof/>
            <w:webHidden/>
          </w:rPr>
          <w:t>6</w:t>
        </w:r>
        <w:r w:rsidR="00CE6444">
          <w:rPr>
            <w:noProof/>
            <w:webHidden/>
          </w:rPr>
          <w:fldChar w:fldCharType="end"/>
        </w:r>
      </w:hyperlink>
    </w:p>
    <w:p w14:paraId="3CEFE34C" w14:textId="3FBA5FCE" w:rsidR="00CE6444" w:rsidRDefault="00E7687D">
      <w:pPr>
        <w:pStyle w:val="TOC5"/>
        <w:tabs>
          <w:tab w:val="right" w:leader="dot" w:pos="5030"/>
        </w:tabs>
        <w:rPr>
          <w:rFonts w:eastAsiaTheme="minorEastAsia"/>
          <w:noProof/>
          <w:sz w:val="22"/>
          <w:lang w:val="en-US" w:eastAsia="en-US" w:bidi="ar-SA"/>
        </w:rPr>
      </w:pPr>
      <w:hyperlink w:anchor="_Toc51923308" w:history="1">
        <w:r w:rsidR="00CE6444" w:rsidRPr="00922DC4">
          <w:rPr>
            <w:rStyle w:val="Hyperlink"/>
            <w:noProof/>
          </w:rPr>
          <w:t>Korzystanie z Usług Online</w:t>
        </w:r>
        <w:r w:rsidR="00CE6444">
          <w:rPr>
            <w:noProof/>
            <w:webHidden/>
          </w:rPr>
          <w:tab/>
        </w:r>
        <w:r w:rsidR="00CE6444">
          <w:rPr>
            <w:noProof/>
            <w:webHidden/>
          </w:rPr>
          <w:fldChar w:fldCharType="begin"/>
        </w:r>
        <w:r w:rsidR="00CE6444">
          <w:rPr>
            <w:noProof/>
            <w:webHidden/>
          </w:rPr>
          <w:instrText xml:space="preserve"> PAGEREF _Toc51923308 \h </w:instrText>
        </w:r>
        <w:r w:rsidR="00CE6444">
          <w:rPr>
            <w:noProof/>
            <w:webHidden/>
          </w:rPr>
        </w:r>
        <w:r w:rsidR="00CE6444">
          <w:rPr>
            <w:noProof/>
            <w:webHidden/>
          </w:rPr>
          <w:fldChar w:fldCharType="separate"/>
        </w:r>
        <w:r w:rsidR="00CE6444">
          <w:rPr>
            <w:noProof/>
            <w:webHidden/>
          </w:rPr>
          <w:t>6</w:t>
        </w:r>
        <w:r w:rsidR="00CE6444">
          <w:rPr>
            <w:noProof/>
            <w:webHidden/>
          </w:rPr>
          <w:fldChar w:fldCharType="end"/>
        </w:r>
      </w:hyperlink>
    </w:p>
    <w:p w14:paraId="59EFB905" w14:textId="3AEC614F" w:rsidR="00CE6444" w:rsidRDefault="00E7687D">
      <w:pPr>
        <w:pStyle w:val="TOC5"/>
        <w:tabs>
          <w:tab w:val="right" w:leader="dot" w:pos="5030"/>
        </w:tabs>
        <w:rPr>
          <w:rFonts w:eastAsiaTheme="minorEastAsia"/>
          <w:noProof/>
          <w:sz w:val="22"/>
          <w:lang w:val="en-US" w:eastAsia="en-US" w:bidi="ar-SA"/>
        </w:rPr>
      </w:pPr>
      <w:hyperlink w:anchor="_Toc51923309" w:history="1">
        <w:r w:rsidR="00CE6444" w:rsidRPr="00922DC4">
          <w:rPr>
            <w:rStyle w:val="Hyperlink"/>
            <w:noProof/>
          </w:rPr>
          <w:t>Ochrona i bezpieczeństwo danych</w:t>
        </w:r>
        <w:r w:rsidR="00CE6444">
          <w:rPr>
            <w:noProof/>
            <w:webHidden/>
          </w:rPr>
          <w:tab/>
        </w:r>
        <w:r w:rsidR="00CE6444">
          <w:rPr>
            <w:noProof/>
            <w:webHidden/>
          </w:rPr>
          <w:fldChar w:fldCharType="begin"/>
        </w:r>
        <w:r w:rsidR="00CE6444">
          <w:rPr>
            <w:noProof/>
            <w:webHidden/>
          </w:rPr>
          <w:instrText xml:space="preserve"> PAGEREF _Toc51923309 \h </w:instrText>
        </w:r>
        <w:r w:rsidR="00CE6444">
          <w:rPr>
            <w:noProof/>
            <w:webHidden/>
          </w:rPr>
        </w:r>
        <w:r w:rsidR="00CE6444">
          <w:rPr>
            <w:noProof/>
            <w:webHidden/>
          </w:rPr>
          <w:fldChar w:fldCharType="separate"/>
        </w:r>
        <w:r w:rsidR="00CE6444">
          <w:rPr>
            <w:noProof/>
            <w:webHidden/>
          </w:rPr>
          <w:t>7</w:t>
        </w:r>
        <w:r w:rsidR="00CE6444">
          <w:rPr>
            <w:noProof/>
            <w:webHidden/>
          </w:rPr>
          <w:fldChar w:fldCharType="end"/>
        </w:r>
      </w:hyperlink>
    </w:p>
    <w:p w14:paraId="5C99C98F" w14:textId="1417711A" w:rsidR="00CE6444" w:rsidRDefault="00E7687D">
      <w:pPr>
        <w:pStyle w:val="TOC5"/>
        <w:tabs>
          <w:tab w:val="right" w:leader="dot" w:pos="5030"/>
        </w:tabs>
        <w:rPr>
          <w:rFonts w:eastAsiaTheme="minorEastAsia"/>
          <w:noProof/>
          <w:sz w:val="22"/>
          <w:lang w:val="en-US" w:eastAsia="en-US" w:bidi="ar-SA"/>
        </w:rPr>
      </w:pPr>
      <w:hyperlink w:anchor="_Toc51923310" w:history="1">
        <w:r w:rsidR="00CE6444" w:rsidRPr="00922DC4">
          <w:rPr>
            <w:rStyle w:val="Hyperlink"/>
            <w:noProof/>
          </w:rPr>
          <w:t>Korzystanie z oprogramowania razem z Usługą Online</w:t>
        </w:r>
        <w:r w:rsidR="00CE6444">
          <w:rPr>
            <w:noProof/>
            <w:webHidden/>
          </w:rPr>
          <w:tab/>
        </w:r>
        <w:r w:rsidR="00CE6444">
          <w:rPr>
            <w:noProof/>
            <w:webHidden/>
          </w:rPr>
          <w:fldChar w:fldCharType="begin"/>
        </w:r>
        <w:r w:rsidR="00CE6444">
          <w:rPr>
            <w:noProof/>
            <w:webHidden/>
          </w:rPr>
          <w:instrText xml:space="preserve"> PAGEREF _Toc51923310 \h </w:instrText>
        </w:r>
        <w:r w:rsidR="00CE6444">
          <w:rPr>
            <w:noProof/>
            <w:webHidden/>
          </w:rPr>
        </w:r>
        <w:r w:rsidR="00CE6444">
          <w:rPr>
            <w:noProof/>
            <w:webHidden/>
          </w:rPr>
          <w:fldChar w:fldCharType="separate"/>
        </w:r>
        <w:r w:rsidR="00CE6444">
          <w:rPr>
            <w:noProof/>
            <w:webHidden/>
          </w:rPr>
          <w:t>7</w:t>
        </w:r>
        <w:r w:rsidR="00CE6444">
          <w:rPr>
            <w:noProof/>
            <w:webHidden/>
          </w:rPr>
          <w:fldChar w:fldCharType="end"/>
        </w:r>
      </w:hyperlink>
    </w:p>
    <w:p w14:paraId="12D65D80" w14:textId="3ACBB161" w:rsidR="00CE6444" w:rsidRDefault="00E7687D">
      <w:pPr>
        <w:pStyle w:val="TOC5"/>
        <w:tabs>
          <w:tab w:val="right" w:leader="dot" w:pos="5030"/>
        </w:tabs>
        <w:rPr>
          <w:rFonts w:eastAsiaTheme="minorEastAsia"/>
          <w:noProof/>
          <w:sz w:val="22"/>
          <w:lang w:val="en-US" w:eastAsia="en-US" w:bidi="ar-SA"/>
        </w:rPr>
      </w:pPr>
      <w:hyperlink w:anchor="_Toc51923311" w:history="1">
        <w:r w:rsidR="00CE6444" w:rsidRPr="00922DC4">
          <w:rPr>
            <w:rStyle w:val="Hyperlink"/>
            <w:noProof/>
          </w:rPr>
          <w:t>Ograniczenia techniczne</w:t>
        </w:r>
        <w:r w:rsidR="00CE6444">
          <w:rPr>
            <w:noProof/>
            <w:webHidden/>
          </w:rPr>
          <w:tab/>
        </w:r>
        <w:r w:rsidR="00CE6444">
          <w:rPr>
            <w:noProof/>
            <w:webHidden/>
          </w:rPr>
          <w:fldChar w:fldCharType="begin"/>
        </w:r>
        <w:r w:rsidR="00CE6444">
          <w:rPr>
            <w:noProof/>
            <w:webHidden/>
          </w:rPr>
          <w:instrText xml:space="preserve"> PAGEREF _Toc51923311 \h </w:instrText>
        </w:r>
        <w:r w:rsidR="00CE6444">
          <w:rPr>
            <w:noProof/>
            <w:webHidden/>
          </w:rPr>
        </w:r>
        <w:r w:rsidR="00CE6444">
          <w:rPr>
            <w:noProof/>
            <w:webHidden/>
          </w:rPr>
          <w:fldChar w:fldCharType="separate"/>
        </w:r>
        <w:r w:rsidR="00CE6444">
          <w:rPr>
            <w:noProof/>
            <w:webHidden/>
          </w:rPr>
          <w:t>7</w:t>
        </w:r>
        <w:r w:rsidR="00CE6444">
          <w:rPr>
            <w:noProof/>
            <w:webHidden/>
          </w:rPr>
          <w:fldChar w:fldCharType="end"/>
        </w:r>
      </w:hyperlink>
    </w:p>
    <w:p w14:paraId="44CDB637" w14:textId="44071AC7" w:rsidR="00CE6444" w:rsidRDefault="00E7687D">
      <w:pPr>
        <w:pStyle w:val="TOC5"/>
        <w:tabs>
          <w:tab w:val="right" w:leader="dot" w:pos="5030"/>
        </w:tabs>
        <w:rPr>
          <w:rFonts w:eastAsiaTheme="minorEastAsia"/>
          <w:noProof/>
          <w:sz w:val="22"/>
          <w:lang w:val="en-US" w:eastAsia="en-US" w:bidi="ar-SA"/>
        </w:rPr>
      </w:pPr>
      <w:hyperlink w:anchor="_Toc51923312" w:history="1">
        <w:r w:rsidR="00CE6444" w:rsidRPr="00922DC4">
          <w:rPr>
            <w:rStyle w:val="Hyperlink"/>
            <w:noProof/>
          </w:rPr>
          <w:t>Usługi importu/eksportu</w:t>
        </w:r>
        <w:r w:rsidR="00CE6444">
          <w:rPr>
            <w:noProof/>
            <w:webHidden/>
          </w:rPr>
          <w:tab/>
        </w:r>
        <w:r w:rsidR="00CE6444">
          <w:rPr>
            <w:noProof/>
            <w:webHidden/>
          </w:rPr>
          <w:fldChar w:fldCharType="begin"/>
        </w:r>
        <w:r w:rsidR="00CE6444">
          <w:rPr>
            <w:noProof/>
            <w:webHidden/>
          </w:rPr>
          <w:instrText xml:space="preserve"> PAGEREF _Toc51923312 \h </w:instrText>
        </w:r>
        <w:r w:rsidR="00CE6444">
          <w:rPr>
            <w:noProof/>
            <w:webHidden/>
          </w:rPr>
        </w:r>
        <w:r w:rsidR="00CE6444">
          <w:rPr>
            <w:noProof/>
            <w:webHidden/>
          </w:rPr>
          <w:fldChar w:fldCharType="separate"/>
        </w:r>
        <w:r w:rsidR="00CE6444">
          <w:rPr>
            <w:noProof/>
            <w:webHidden/>
          </w:rPr>
          <w:t>7</w:t>
        </w:r>
        <w:r w:rsidR="00CE6444">
          <w:rPr>
            <w:noProof/>
            <w:webHidden/>
          </w:rPr>
          <w:fldChar w:fldCharType="end"/>
        </w:r>
      </w:hyperlink>
    </w:p>
    <w:p w14:paraId="22D43718" w14:textId="6DA4DC7D" w:rsidR="00CE6444" w:rsidRDefault="00E7687D">
      <w:pPr>
        <w:pStyle w:val="TOC5"/>
        <w:tabs>
          <w:tab w:val="right" w:leader="dot" w:pos="5030"/>
        </w:tabs>
        <w:rPr>
          <w:rFonts w:eastAsiaTheme="minorEastAsia"/>
          <w:noProof/>
          <w:sz w:val="22"/>
          <w:lang w:val="en-US" w:eastAsia="en-US" w:bidi="ar-SA"/>
        </w:rPr>
      </w:pPr>
      <w:hyperlink w:anchor="_Toc51923313" w:history="1">
        <w:r w:rsidR="00CE6444" w:rsidRPr="00922DC4">
          <w:rPr>
            <w:rStyle w:val="Hyperlink"/>
            <w:noProof/>
          </w:rPr>
          <w:t>Składniki czcionek</w:t>
        </w:r>
        <w:r w:rsidR="00CE6444">
          <w:rPr>
            <w:noProof/>
            <w:webHidden/>
          </w:rPr>
          <w:tab/>
        </w:r>
        <w:r w:rsidR="00CE6444">
          <w:rPr>
            <w:noProof/>
            <w:webHidden/>
          </w:rPr>
          <w:fldChar w:fldCharType="begin"/>
        </w:r>
        <w:r w:rsidR="00CE6444">
          <w:rPr>
            <w:noProof/>
            <w:webHidden/>
          </w:rPr>
          <w:instrText xml:space="preserve"> PAGEREF _Toc51923313 \h </w:instrText>
        </w:r>
        <w:r w:rsidR="00CE6444">
          <w:rPr>
            <w:noProof/>
            <w:webHidden/>
          </w:rPr>
        </w:r>
        <w:r w:rsidR="00CE6444">
          <w:rPr>
            <w:noProof/>
            <w:webHidden/>
          </w:rPr>
          <w:fldChar w:fldCharType="separate"/>
        </w:r>
        <w:r w:rsidR="00CE6444">
          <w:rPr>
            <w:noProof/>
            <w:webHidden/>
          </w:rPr>
          <w:t>7</w:t>
        </w:r>
        <w:r w:rsidR="00CE6444">
          <w:rPr>
            <w:noProof/>
            <w:webHidden/>
          </w:rPr>
          <w:fldChar w:fldCharType="end"/>
        </w:r>
      </w:hyperlink>
    </w:p>
    <w:p w14:paraId="425268C3" w14:textId="252246DA" w:rsidR="00CE6444" w:rsidRDefault="00E7687D">
      <w:pPr>
        <w:pStyle w:val="TOC5"/>
        <w:tabs>
          <w:tab w:val="right" w:leader="dot" w:pos="5030"/>
        </w:tabs>
        <w:rPr>
          <w:rFonts w:eastAsiaTheme="minorEastAsia"/>
          <w:noProof/>
          <w:sz w:val="22"/>
          <w:lang w:val="en-US" w:eastAsia="en-US" w:bidi="ar-SA"/>
        </w:rPr>
      </w:pPr>
      <w:hyperlink w:anchor="_Toc51923314" w:history="1">
        <w:r w:rsidR="00CE6444" w:rsidRPr="00922DC4">
          <w:rPr>
            <w:rStyle w:val="Hyperlink"/>
            <w:noProof/>
          </w:rPr>
          <w:t>Zmiany i dostępność Usług Online</w:t>
        </w:r>
        <w:r w:rsidR="00CE6444">
          <w:rPr>
            <w:noProof/>
            <w:webHidden/>
          </w:rPr>
          <w:tab/>
        </w:r>
        <w:r w:rsidR="00CE6444">
          <w:rPr>
            <w:noProof/>
            <w:webHidden/>
          </w:rPr>
          <w:fldChar w:fldCharType="begin"/>
        </w:r>
        <w:r w:rsidR="00CE6444">
          <w:rPr>
            <w:noProof/>
            <w:webHidden/>
          </w:rPr>
          <w:instrText xml:space="preserve"> PAGEREF _Toc51923314 \h </w:instrText>
        </w:r>
        <w:r w:rsidR="00CE6444">
          <w:rPr>
            <w:noProof/>
            <w:webHidden/>
          </w:rPr>
        </w:r>
        <w:r w:rsidR="00CE6444">
          <w:rPr>
            <w:noProof/>
            <w:webHidden/>
          </w:rPr>
          <w:fldChar w:fldCharType="separate"/>
        </w:r>
        <w:r w:rsidR="00CE6444">
          <w:rPr>
            <w:noProof/>
            <w:webHidden/>
          </w:rPr>
          <w:t>8</w:t>
        </w:r>
        <w:r w:rsidR="00CE6444">
          <w:rPr>
            <w:noProof/>
            <w:webHidden/>
          </w:rPr>
          <w:fldChar w:fldCharType="end"/>
        </w:r>
      </w:hyperlink>
    </w:p>
    <w:p w14:paraId="6E89E0E5" w14:textId="7A4AF558" w:rsidR="00CE6444" w:rsidRDefault="00E7687D">
      <w:pPr>
        <w:pStyle w:val="TOC5"/>
        <w:tabs>
          <w:tab w:val="right" w:leader="dot" w:pos="5030"/>
        </w:tabs>
        <w:rPr>
          <w:rFonts w:eastAsiaTheme="minorEastAsia"/>
          <w:noProof/>
          <w:sz w:val="22"/>
          <w:lang w:val="en-US" w:eastAsia="en-US" w:bidi="ar-SA"/>
        </w:rPr>
      </w:pPr>
      <w:hyperlink w:anchor="_Toc51923315" w:history="1">
        <w:r w:rsidR="00CE6444" w:rsidRPr="00922DC4">
          <w:rPr>
            <w:rStyle w:val="Hyperlink"/>
            <w:noProof/>
          </w:rPr>
          <w:t>Przestrzeganie przepisów prawa</w:t>
        </w:r>
        <w:r w:rsidR="00CE6444">
          <w:rPr>
            <w:noProof/>
            <w:webHidden/>
          </w:rPr>
          <w:tab/>
        </w:r>
        <w:r w:rsidR="00CE6444">
          <w:rPr>
            <w:noProof/>
            <w:webHidden/>
          </w:rPr>
          <w:fldChar w:fldCharType="begin"/>
        </w:r>
        <w:r w:rsidR="00CE6444">
          <w:rPr>
            <w:noProof/>
            <w:webHidden/>
          </w:rPr>
          <w:instrText xml:space="preserve"> PAGEREF _Toc51923315 \h </w:instrText>
        </w:r>
        <w:r w:rsidR="00CE6444">
          <w:rPr>
            <w:noProof/>
            <w:webHidden/>
          </w:rPr>
        </w:r>
        <w:r w:rsidR="00CE6444">
          <w:rPr>
            <w:noProof/>
            <w:webHidden/>
          </w:rPr>
          <w:fldChar w:fldCharType="separate"/>
        </w:r>
        <w:r w:rsidR="00CE6444">
          <w:rPr>
            <w:noProof/>
            <w:webHidden/>
          </w:rPr>
          <w:t>8</w:t>
        </w:r>
        <w:r w:rsidR="00CE6444">
          <w:rPr>
            <w:noProof/>
            <w:webHidden/>
          </w:rPr>
          <w:fldChar w:fldCharType="end"/>
        </w:r>
      </w:hyperlink>
    </w:p>
    <w:p w14:paraId="3A85AC26" w14:textId="5158A0C2" w:rsidR="00CE6444" w:rsidRDefault="00E7687D">
      <w:pPr>
        <w:pStyle w:val="TOC5"/>
        <w:tabs>
          <w:tab w:val="right" w:leader="dot" w:pos="5030"/>
        </w:tabs>
        <w:rPr>
          <w:rFonts w:eastAsiaTheme="minorEastAsia"/>
          <w:noProof/>
          <w:sz w:val="22"/>
          <w:lang w:val="en-US" w:eastAsia="en-US" w:bidi="ar-SA"/>
        </w:rPr>
      </w:pPr>
      <w:hyperlink w:anchor="_Toc51923316" w:history="1">
        <w:r w:rsidR="00CE6444" w:rsidRPr="00922DC4">
          <w:rPr>
            <w:rStyle w:val="Hyperlink"/>
            <w:noProof/>
          </w:rPr>
          <w:t>Common Data Service</w:t>
        </w:r>
        <w:r w:rsidR="00CE6444">
          <w:rPr>
            <w:noProof/>
            <w:webHidden/>
          </w:rPr>
          <w:tab/>
        </w:r>
        <w:r w:rsidR="00CE6444">
          <w:rPr>
            <w:noProof/>
            <w:webHidden/>
          </w:rPr>
          <w:fldChar w:fldCharType="begin"/>
        </w:r>
        <w:r w:rsidR="00CE6444">
          <w:rPr>
            <w:noProof/>
            <w:webHidden/>
          </w:rPr>
          <w:instrText xml:space="preserve"> PAGEREF _Toc51923316 \h </w:instrText>
        </w:r>
        <w:r w:rsidR="00CE6444">
          <w:rPr>
            <w:noProof/>
            <w:webHidden/>
          </w:rPr>
        </w:r>
        <w:r w:rsidR="00CE6444">
          <w:rPr>
            <w:noProof/>
            <w:webHidden/>
          </w:rPr>
          <w:fldChar w:fldCharType="separate"/>
        </w:r>
        <w:r w:rsidR="00CE6444">
          <w:rPr>
            <w:noProof/>
            <w:webHidden/>
          </w:rPr>
          <w:t>8</w:t>
        </w:r>
        <w:r w:rsidR="00CE6444">
          <w:rPr>
            <w:noProof/>
            <w:webHidden/>
          </w:rPr>
          <w:fldChar w:fldCharType="end"/>
        </w:r>
      </w:hyperlink>
    </w:p>
    <w:p w14:paraId="352A0A7E" w14:textId="0BA1361F" w:rsidR="00CE6444" w:rsidRDefault="00E7687D">
      <w:pPr>
        <w:pStyle w:val="TOC5"/>
        <w:tabs>
          <w:tab w:val="right" w:leader="dot" w:pos="5030"/>
        </w:tabs>
        <w:rPr>
          <w:rFonts w:eastAsiaTheme="minorEastAsia"/>
          <w:noProof/>
          <w:sz w:val="22"/>
          <w:lang w:val="en-US" w:eastAsia="en-US" w:bidi="ar-SA"/>
        </w:rPr>
      </w:pPr>
      <w:hyperlink w:anchor="_Toc51923317" w:history="1">
        <w:r w:rsidR="00CE6444" w:rsidRPr="00922DC4">
          <w:rPr>
            <w:rStyle w:val="Hyperlink"/>
            <w:noProof/>
          </w:rPr>
          <w:t>Inna</w:t>
        </w:r>
        <w:r w:rsidR="00CE6444">
          <w:rPr>
            <w:noProof/>
            <w:webHidden/>
          </w:rPr>
          <w:tab/>
        </w:r>
        <w:r w:rsidR="00CE6444">
          <w:rPr>
            <w:noProof/>
            <w:webHidden/>
          </w:rPr>
          <w:fldChar w:fldCharType="begin"/>
        </w:r>
        <w:r w:rsidR="00CE6444">
          <w:rPr>
            <w:noProof/>
            <w:webHidden/>
          </w:rPr>
          <w:instrText xml:space="preserve"> PAGEREF _Toc51923317 \h </w:instrText>
        </w:r>
        <w:r w:rsidR="00CE6444">
          <w:rPr>
            <w:noProof/>
            <w:webHidden/>
          </w:rPr>
        </w:r>
        <w:r w:rsidR="00CE6444">
          <w:rPr>
            <w:noProof/>
            <w:webHidden/>
          </w:rPr>
          <w:fldChar w:fldCharType="separate"/>
        </w:r>
        <w:r w:rsidR="00CE6444">
          <w:rPr>
            <w:noProof/>
            <w:webHidden/>
          </w:rPr>
          <w:t>8</w:t>
        </w:r>
        <w:r w:rsidR="00CE6444">
          <w:rPr>
            <w:noProof/>
            <w:webHidden/>
          </w:rPr>
          <w:fldChar w:fldCharType="end"/>
        </w:r>
      </w:hyperlink>
    </w:p>
    <w:p w14:paraId="28E151B3" w14:textId="70E58A73" w:rsidR="00CE6444" w:rsidRDefault="00E7687D">
      <w:pPr>
        <w:pStyle w:val="TOC1"/>
        <w:rPr>
          <w:rFonts w:eastAsiaTheme="minorEastAsia"/>
          <w:b w:val="0"/>
          <w:caps w:val="0"/>
          <w:noProof/>
          <w:sz w:val="22"/>
          <w:lang w:val="en-US" w:eastAsia="en-US" w:bidi="ar-SA"/>
        </w:rPr>
      </w:pPr>
      <w:hyperlink w:anchor="_Toc51923318" w:history="1">
        <w:r w:rsidR="00CE6444" w:rsidRPr="00922DC4">
          <w:rPr>
            <w:rStyle w:val="Hyperlink"/>
            <w:noProof/>
          </w:rPr>
          <w:t>Szczegółowe Postanowienia Dotyczące Usług Online</w:t>
        </w:r>
        <w:r w:rsidR="00CE6444">
          <w:rPr>
            <w:noProof/>
            <w:webHidden/>
          </w:rPr>
          <w:tab/>
        </w:r>
        <w:r w:rsidR="00CE6444">
          <w:rPr>
            <w:noProof/>
            <w:webHidden/>
          </w:rPr>
          <w:fldChar w:fldCharType="begin"/>
        </w:r>
        <w:r w:rsidR="00CE6444">
          <w:rPr>
            <w:noProof/>
            <w:webHidden/>
          </w:rPr>
          <w:instrText xml:space="preserve"> PAGEREF _Toc51923318 \h </w:instrText>
        </w:r>
        <w:r w:rsidR="00CE6444">
          <w:rPr>
            <w:noProof/>
            <w:webHidden/>
          </w:rPr>
        </w:r>
        <w:r w:rsidR="00CE6444">
          <w:rPr>
            <w:noProof/>
            <w:webHidden/>
          </w:rPr>
          <w:fldChar w:fldCharType="separate"/>
        </w:r>
        <w:r w:rsidR="00CE6444">
          <w:rPr>
            <w:noProof/>
            <w:webHidden/>
          </w:rPr>
          <w:t>10</w:t>
        </w:r>
        <w:r w:rsidR="00CE6444">
          <w:rPr>
            <w:noProof/>
            <w:webHidden/>
          </w:rPr>
          <w:fldChar w:fldCharType="end"/>
        </w:r>
      </w:hyperlink>
    </w:p>
    <w:p w14:paraId="67081645" w14:textId="6F98237B" w:rsidR="00CE6444" w:rsidRDefault="00E7687D">
      <w:pPr>
        <w:pStyle w:val="TOC2"/>
        <w:tabs>
          <w:tab w:val="right" w:leader="dot" w:pos="5030"/>
        </w:tabs>
        <w:rPr>
          <w:rFonts w:eastAsiaTheme="minorEastAsia"/>
          <w:b w:val="0"/>
          <w:smallCaps w:val="0"/>
          <w:noProof/>
          <w:sz w:val="22"/>
          <w:lang w:val="en-US" w:eastAsia="en-US" w:bidi="ar-SA"/>
        </w:rPr>
      </w:pPr>
      <w:hyperlink w:anchor="_Toc51923319" w:history="1">
        <w:r w:rsidR="00CE6444" w:rsidRPr="00922DC4">
          <w:rPr>
            <w:rStyle w:val="Hyperlink"/>
            <w:noProof/>
          </w:rPr>
          <w:t>Usługi Microsoft Azure</w:t>
        </w:r>
        <w:r w:rsidR="00CE6444">
          <w:rPr>
            <w:noProof/>
            <w:webHidden/>
          </w:rPr>
          <w:tab/>
        </w:r>
        <w:r w:rsidR="00CE6444">
          <w:rPr>
            <w:noProof/>
            <w:webHidden/>
          </w:rPr>
          <w:fldChar w:fldCharType="begin"/>
        </w:r>
        <w:r w:rsidR="00CE6444">
          <w:rPr>
            <w:noProof/>
            <w:webHidden/>
          </w:rPr>
          <w:instrText xml:space="preserve"> PAGEREF _Toc51923319 \h </w:instrText>
        </w:r>
        <w:r w:rsidR="00CE6444">
          <w:rPr>
            <w:noProof/>
            <w:webHidden/>
          </w:rPr>
        </w:r>
        <w:r w:rsidR="00CE6444">
          <w:rPr>
            <w:noProof/>
            <w:webHidden/>
          </w:rPr>
          <w:fldChar w:fldCharType="separate"/>
        </w:r>
        <w:r w:rsidR="00CE6444">
          <w:rPr>
            <w:noProof/>
            <w:webHidden/>
          </w:rPr>
          <w:t>10</w:t>
        </w:r>
        <w:r w:rsidR="00CE6444">
          <w:rPr>
            <w:noProof/>
            <w:webHidden/>
          </w:rPr>
          <w:fldChar w:fldCharType="end"/>
        </w:r>
      </w:hyperlink>
    </w:p>
    <w:p w14:paraId="3C4B3187" w14:textId="3F2D5F1F" w:rsidR="00CE6444" w:rsidRDefault="00E7687D">
      <w:pPr>
        <w:pStyle w:val="TOC4"/>
        <w:rPr>
          <w:rFonts w:eastAsiaTheme="minorEastAsia"/>
          <w:smallCaps w:val="0"/>
          <w:noProof/>
          <w:sz w:val="22"/>
          <w:lang w:val="en-US" w:eastAsia="en-US" w:bidi="ar-SA"/>
        </w:rPr>
      </w:pPr>
      <w:hyperlink w:anchor="_Toc51923320" w:history="1">
        <w:r w:rsidR="00CE6444" w:rsidRPr="00922DC4">
          <w:rPr>
            <w:rStyle w:val="Hyperlink"/>
            <w:noProof/>
          </w:rPr>
          <w:t>Azure DevTest Labs</w:t>
        </w:r>
        <w:r w:rsidR="00CE6444">
          <w:rPr>
            <w:noProof/>
            <w:webHidden/>
          </w:rPr>
          <w:tab/>
        </w:r>
        <w:r w:rsidR="00CE6444">
          <w:rPr>
            <w:noProof/>
            <w:webHidden/>
          </w:rPr>
          <w:fldChar w:fldCharType="begin"/>
        </w:r>
        <w:r w:rsidR="00CE6444">
          <w:rPr>
            <w:noProof/>
            <w:webHidden/>
          </w:rPr>
          <w:instrText xml:space="preserve"> PAGEREF _Toc51923320 \h </w:instrText>
        </w:r>
        <w:r w:rsidR="00CE6444">
          <w:rPr>
            <w:noProof/>
            <w:webHidden/>
          </w:rPr>
        </w:r>
        <w:r w:rsidR="00CE6444">
          <w:rPr>
            <w:noProof/>
            <w:webHidden/>
          </w:rPr>
          <w:fldChar w:fldCharType="separate"/>
        </w:r>
        <w:r w:rsidR="00CE6444">
          <w:rPr>
            <w:noProof/>
            <w:webHidden/>
          </w:rPr>
          <w:t>11</w:t>
        </w:r>
        <w:r w:rsidR="00CE6444">
          <w:rPr>
            <w:noProof/>
            <w:webHidden/>
          </w:rPr>
          <w:fldChar w:fldCharType="end"/>
        </w:r>
      </w:hyperlink>
    </w:p>
    <w:p w14:paraId="2BB7E76E" w14:textId="3D0ABF21" w:rsidR="00CE6444" w:rsidRDefault="00E7687D">
      <w:pPr>
        <w:pStyle w:val="TOC4"/>
        <w:rPr>
          <w:rFonts w:eastAsiaTheme="minorEastAsia"/>
          <w:smallCaps w:val="0"/>
          <w:noProof/>
          <w:sz w:val="22"/>
          <w:lang w:val="en-US" w:eastAsia="en-US" w:bidi="ar-SA"/>
        </w:rPr>
      </w:pPr>
      <w:hyperlink w:anchor="_Toc51923321" w:history="1">
        <w:r w:rsidR="00CE6444" w:rsidRPr="00922DC4">
          <w:rPr>
            <w:rStyle w:val="Hyperlink"/>
            <w:noProof/>
          </w:rPr>
          <w:t>Usługi Azure Lab</w:t>
        </w:r>
        <w:r w:rsidR="00CE6444">
          <w:rPr>
            <w:noProof/>
            <w:webHidden/>
          </w:rPr>
          <w:tab/>
        </w:r>
        <w:r w:rsidR="00CE6444">
          <w:rPr>
            <w:noProof/>
            <w:webHidden/>
          </w:rPr>
          <w:fldChar w:fldCharType="begin"/>
        </w:r>
        <w:r w:rsidR="00CE6444">
          <w:rPr>
            <w:noProof/>
            <w:webHidden/>
          </w:rPr>
          <w:instrText xml:space="preserve"> PAGEREF _Toc51923321 \h </w:instrText>
        </w:r>
        <w:r w:rsidR="00CE6444">
          <w:rPr>
            <w:noProof/>
            <w:webHidden/>
          </w:rPr>
        </w:r>
        <w:r w:rsidR="00CE6444">
          <w:rPr>
            <w:noProof/>
            <w:webHidden/>
          </w:rPr>
          <w:fldChar w:fldCharType="separate"/>
        </w:r>
        <w:r w:rsidR="00CE6444">
          <w:rPr>
            <w:noProof/>
            <w:webHidden/>
          </w:rPr>
          <w:t>11</w:t>
        </w:r>
        <w:r w:rsidR="00CE6444">
          <w:rPr>
            <w:noProof/>
            <w:webHidden/>
          </w:rPr>
          <w:fldChar w:fldCharType="end"/>
        </w:r>
      </w:hyperlink>
    </w:p>
    <w:p w14:paraId="49362334" w14:textId="673B6CE2" w:rsidR="00CE6444" w:rsidRDefault="00E7687D">
      <w:pPr>
        <w:pStyle w:val="TOC4"/>
        <w:rPr>
          <w:rFonts w:eastAsiaTheme="minorEastAsia"/>
          <w:smallCaps w:val="0"/>
          <w:noProof/>
          <w:sz w:val="22"/>
          <w:lang w:val="en-US" w:eastAsia="en-US" w:bidi="ar-SA"/>
        </w:rPr>
      </w:pPr>
      <w:hyperlink w:anchor="_Toc51923322" w:history="1">
        <w:r w:rsidR="00CE6444" w:rsidRPr="00922DC4">
          <w:rPr>
            <w:rStyle w:val="Hyperlink"/>
            <w:noProof/>
          </w:rPr>
          <w:t>Usługa Azure Machine Learning</w:t>
        </w:r>
        <w:r w:rsidR="00CE6444">
          <w:rPr>
            <w:noProof/>
            <w:webHidden/>
          </w:rPr>
          <w:tab/>
        </w:r>
        <w:r w:rsidR="00CE6444">
          <w:rPr>
            <w:noProof/>
            <w:webHidden/>
          </w:rPr>
          <w:fldChar w:fldCharType="begin"/>
        </w:r>
        <w:r w:rsidR="00CE6444">
          <w:rPr>
            <w:noProof/>
            <w:webHidden/>
          </w:rPr>
          <w:instrText xml:space="preserve"> PAGEREF _Toc51923322 \h </w:instrText>
        </w:r>
        <w:r w:rsidR="00CE6444">
          <w:rPr>
            <w:noProof/>
            <w:webHidden/>
          </w:rPr>
        </w:r>
        <w:r w:rsidR="00CE6444">
          <w:rPr>
            <w:noProof/>
            <w:webHidden/>
          </w:rPr>
          <w:fldChar w:fldCharType="separate"/>
        </w:r>
        <w:r w:rsidR="00CE6444">
          <w:rPr>
            <w:noProof/>
            <w:webHidden/>
          </w:rPr>
          <w:t>12</w:t>
        </w:r>
        <w:r w:rsidR="00CE6444">
          <w:rPr>
            <w:noProof/>
            <w:webHidden/>
          </w:rPr>
          <w:fldChar w:fldCharType="end"/>
        </w:r>
      </w:hyperlink>
    </w:p>
    <w:p w14:paraId="3CF15D3B" w14:textId="0AAE3EDA" w:rsidR="00CE6444" w:rsidRDefault="00E7687D">
      <w:pPr>
        <w:pStyle w:val="TOC4"/>
        <w:rPr>
          <w:rFonts w:eastAsiaTheme="minorEastAsia"/>
          <w:smallCaps w:val="0"/>
          <w:noProof/>
          <w:sz w:val="22"/>
          <w:lang w:val="en-US" w:eastAsia="en-US" w:bidi="ar-SA"/>
        </w:rPr>
      </w:pPr>
      <w:hyperlink w:anchor="_Toc51923323" w:history="1">
        <w:r w:rsidR="00CE6444" w:rsidRPr="00922DC4">
          <w:rPr>
            <w:rStyle w:val="Hyperlink"/>
            <w:noProof/>
          </w:rPr>
          <w:t>Azure Maps</w:t>
        </w:r>
        <w:r w:rsidR="00CE6444">
          <w:rPr>
            <w:noProof/>
            <w:webHidden/>
          </w:rPr>
          <w:tab/>
        </w:r>
        <w:r w:rsidR="00CE6444">
          <w:rPr>
            <w:noProof/>
            <w:webHidden/>
          </w:rPr>
          <w:fldChar w:fldCharType="begin"/>
        </w:r>
        <w:r w:rsidR="00CE6444">
          <w:rPr>
            <w:noProof/>
            <w:webHidden/>
          </w:rPr>
          <w:instrText xml:space="preserve"> PAGEREF _Toc51923323 \h </w:instrText>
        </w:r>
        <w:r w:rsidR="00CE6444">
          <w:rPr>
            <w:noProof/>
            <w:webHidden/>
          </w:rPr>
        </w:r>
        <w:r w:rsidR="00CE6444">
          <w:rPr>
            <w:noProof/>
            <w:webHidden/>
          </w:rPr>
          <w:fldChar w:fldCharType="separate"/>
        </w:r>
        <w:r w:rsidR="00CE6444">
          <w:rPr>
            <w:noProof/>
            <w:webHidden/>
          </w:rPr>
          <w:t>12</w:t>
        </w:r>
        <w:r w:rsidR="00CE6444">
          <w:rPr>
            <w:noProof/>
            <w:webHidden/>
          </w:rPr>
          <w:fldChar w:fldCharType="end"/>
        </w:r>
      </w:hyperlink>
    </w:p>
    <w:p w14:paraId="12926406" w14:textId="2807C937" w:rsidR="00CE6444" w:rsidRDefault="00E7687D">
      <w:pPr>
        <w:pStyle w:val="TOC4"/>
        <w:rPr>
          <w:rFonts w:eastAsiaTheme="minorEastAsia"/>
          <w:smallCaps w:val="0"/>
          <w:noProof/>
          <w:sz w:val="22"/>
          <w:lang w:val="en-US" w:eastAsia="en-US" w:bidi="ar-SA"/>
        </w:rPr>
      </w:pPr>
      <w:hyperlink w:anchor="_Toc51923324" w:history="1">
        <w:r w:rsidR="00CE6444" w:rsidRPr="00922DC4">
          <w:rPr>
            <w:rStyle w:val="Hyperlink"/>
            <w:noProof/>
          </w:rPr>
          <w:t>Azure SQL Edge</w:t>
        </w:r>
        <w:r w:rsidR="00CE6444">
          <w:rPr>
            <w:noProof/>
            <w:webHidden/>
          </w:rPr>
          <w:tab/>
        </w:r>
        <w:r w:rsidR="00CE6444">
          <w:rPr>
            <w:noProof/>
            <w:webHidden/>
          </w:rPr>
          <w:fldChar w:fldCharType="begin"/>
        </w:r>
        <w:r w:rsidR="00CE6444">
          <w:rPr>
            <w:noProof/>
            <w:webHidden/>
          </w:rPr>
          <w:instrText xml:space="preserve"> PAGEREF _Toc51923324 \h </w:instrText>
        </w:r>
        <w:r w:rsidR="00CE6444">
          <w:rPr>
            <w:noProof/>
            <w:webHidden/>
          </w:rPr>
        </w:r>
        <w:r w:rsidR="00CE6444">
          <w:rPr>
            <w:noProof/>
            <w:webHidden/>
          </w:rPr>
          <w:fldChar w:fldCharType="separate"/>
        </w:r>
        <w:r w:rsidR="00CE6444">
          <w:rPr>
            <w:noProof/>
            <w:webHidden/>
          </w:rPr>
          <w:t>13</w:t>
        </w:r>
        <w:r w:rsidR="00CE6444">
          <w:rPr>
            <w:noProof/>
            <w:webHidden/>
          </w:rPr>
          <w:fldChar w:fldCharType="end"/>
        </w:r>
      </w:hyperlink>
    </w:p>
    <w:p w14:paraId="1513E784" w14:textId="222E77CD" w:rsidR="00CE6444" w:rsidRDefault="00E7687D">
      <w:pPr>
        <w:pStyle w:val="TOC4"/>
        <w:rPr>
          <w:rFonts w:eastAsiaTheme="minorEastAsia"/>
          <w:smallCaps w:val="0"/>
          <w:noProof/>
          <w:sz w:val="22"/>
          <w:lang w:val="en-US" w:eastAsia="en-US" w:bidi="ar-SA"/>
        </w:rPr>
      </w:pPr>
      <w:hyperlink w:anchor="_Toc51923325" w:history="1">
        <w:r w:rsidR="00CE6444" w:rsidRPr="00922DC4">
          <w:rPr>
            <w:rStyle w:val="Hyperlink"/>
            <w:noProof/>
          </w:rPr>
          <w:t>Azure Stack Hub</w:t>
        </w:r>
        <w:r w:rsidR="00CE6444">
          <w:rPr>
            <w:noProof/>
            <w:webHidden/>
          </w:rPr>
          <w:tab/>
        </w:r>
        <w:r w:rsidR="00CE6444">
          <w:rPr>
            <w:noProof/>
            <w:webHidden/>
          </w:rPr>
          <w:fldChar w:fldCharType="begin"/>
        </w:r>
        <w:r w:rsidR="00CE6444">
          <w:rPr>
            <w:noProof/>
            <w:webHidden/>
          </w:rPr>
          <w:instrText xml:space="preserve"> PAGEREF _Toc51923325 \h </w:instrText>
        </w:r>
        <w:r w:rsidR="00CE6444">
          <w:rPr>
            <w:noProof/>
            <w:webHidden/>
          </w:rPr>
        </w:r>
        <w:r w:rsidR="00CE6444">
          <w:rPr>
            <w:noProof/>
            <w:webHidden/>
          </w:rPr>
          <w:fldChar w:fldCharType="separate"/>
        </w:r>
        <w:r w:rsidR="00CE6444">
          <w:rPr>
            <w:noProof/>
            <w:webHidden/>
          </w:rPr>
          <w:t>14</w:t>
        </w:r>
        <w:r w:rsidR="00CE6444">
          <w:rPr>
            <w:noProof/>
            <w:webHidden/>
          </w:rPr>
          <w:fldChar w:fldCharType="end"/>
        </w:r>
      </w:hyperlink>
    </w:p>
    <w:p w14:paraId="37A5624F" w14:textId="616F99DC" w:rsidR="00CE6444" w:rsidRDefault="00E7687D">
      <w:pPr>
        <w:pStyle w:val="TOC4"/>
        <w:rPr>
          <w:rFonts w:eastAsiaTheme="minorEastAsia"/>
          <w:smallCaps w:val="0"/>
          <w:noProof/>
          <w:sz w:val="22"/>
          <w:lang w:val="en-US" w:eastAsia="en-US" w:bidi="ar-SA"/>
        </w:rPr>
      </w:pPr>
      <w:hyperlink w:anchor="_Toc51923326" w:history="1">
        <w:r w:rsidR="00CE6444" w:rsidRPr="00922DC4">
          <w:rPr>
            <w:rStyle w:val="Hyperlink"/>
            <w:noProof/>
          </w:rPr>
          <w:t>Usługi Wyszukiwania Bing</w:t>
        </w:r>
        <w:r w:rsidR="00CE6444">
          <w:rPr>
            <w:noProof/>
            <w:webHidden/>
          </w:rPr>
          <w:tab/>
        </w:r>
        <w:r w:rsidR="00CE6444">
          <w:rPr>
            <w:noProof/>
            <w:webHidden/>
          </w:rPr>
          <w:fldChar w:fldCharType="begin"/>
        </w:r>
        <w:r w:rsidR="00CE6444">
          <w:rPr>
            <w:noProof/>
            <w:webHidden/>
          </w:rPr>
          <w:instrText xml:space="preserve"> PAGEREF _Toc51923326 \h </w:instrText>
        </w:r>
        <w:r w:rsidR="00CE6444">
          <w:rPr>
            <w:noProof/>
            <w:webHidden/>
          </w:rPr>
        </w:r>
        <w:r w:rsidR="00CE6444">
          <w:rPr>
            <w:noProof/>
            <w:webHidden/>
          </w:rPr>
          <w:fldChar w:fldCharType="separate"/>
        </w:r>
        <w:r w:rsidR="00CE6444">
          <w:rPr>
            <w:noProof/>
            <w:webHidden/>
          </w:rPr>
          <w:t>14</w:t>
        </w:r>
        <w:r w:rsidR="00CE6444">
          <w:rPr>
            <w:noProof/>
            <w:webHidden/>
          </w:rPr>
          <w:fldChar w:fldCharType="end"/>
        </w:r>
      </w:hyperlink>
    </w:p>
    <w:p w14:paraId="5EB942BF" w14:textId="1ED998B2" w:rsidR="00CE6444" w:rsidRDefault="00E7687D">
      <w:pPr>
        <w:pStyle w:val="TOC4"/>
        <w:rPr>
          <w:rFonts w:eastAsiaTheme="minorEastAsia"/>
          <w:smallCaps w:val="0"/>
          <w:noProof/>
          <w:sz w:val="22"/>
          <w:lang w:val="en-US" w:eastAsia="en-US" w:bidi="ar-SA"/>
        </w:rPr>
      </w:pPr>
      <w:hyperlink w:anchor="_Toc51923327" w:history="1">
        <w:r w:rsidR="00CE6444" w:rsidRPr="00922DC4">
          <w:rPr>
            <w:rStyle w:val="Hyperlink"/>
            <w:noProof/>
          </w:rPr>
          <w:t>Cognitive Services</w:t>
        </w:r>
        <w:r w:rsidR="00CE6444">
          <w:rPr>
            <w:noProof/>
            <w:webHidden/>
          </w:rPr>
          <w:tab/>
        </w:r>
        <w:r w:rsidR="00CE6444">
          <w:rPr>
            <w:noProof/>
            <w:webHidden/>
          </w:rPr>
          <w:fldChar w:fldCharType="begin"/>
        </w:r>
        <w:r w:rsidR="00CE6444">
          <w:rPr>
            <w:noProof/>
            <w:webHidden/>
          </w:rPr>
          <w:instrText xml:space="preserve"> PAGEREF _Toc51923327 \h </w:instrText>
        </w:r>
        <w:r w:rsidR="00CE6444">
          <w:rPr>
            <w:noProof/>
            <w:webHidden/>
          </w:rPr>
        </w:r>
        <w:r w:rsidR="00CE6444">
          <w:rPr>
            <w:noProof/>
            <w:webHidden/>
          </w:rPr>
          <w:fldChar w:fldCharType="separate"/>
        </w:r>
        <w:r w:rsidR="00CE6444">
          <w:rPr>
            <w:noProof/>
            <w:webHidden/>
          </w:rPr>
          <w:t>15</w:t>
        </w:r>
        <w:r w:rsidR="00CE6444">
          <w:rPr>
            <w:noProof/>
            <w:webHidden/>
          </w:rPr>
          <w:fldChar w:fldCharType="end"/>
        </w:r>
      </w:hyperlink>
    </w:p>
    <w:p w14:paraId="04426F42" w14:textId="77D4AC11" w:rsidR="00CE6444" w:rsidRDefault="00E7687D">
      <w:pPr>
        <w:pStyle w:val="TOC4"/>
        <w:rPr>
          <w:rFonts w:eastAsiaTheme="minorEastAsia"/>
          <w:smallCaps w:val="0"/>
          <w:noProof/>
          <w:sz w:val="22"/>
          <w:lang w:val="en-US" w:eastAsia="en-US" w:bidi="ar-SA"/>
        </w:rPr>
      </w:pPr>
      <w:hyperlink w:anchor="_Toc51923328" w:history="1">
        <w:r w:rsidR="00CE6444" w:rsidRPr="00922DC4">
          <w:rPr>
            <w:rStyle w:val="Hyperlink"/>
            <w:noProof/>
          </w:rPr>
          <w:t>Microsoft Genomics</w:t>
        </w:r>
        <w:r w:rsidR="00CE6444">
          <w:rPr>
            <w:noProof/>
            <w:webHidden/>
          </w:rPr>
          <w:tab/>
        </w:r>
        <w:r w:rsidR="00CE6444">
          <w:rPr>
            <w:noProof/>
            <w:webHidden/>
          </w:rPr>
          <w:fldChar w:fldCharType="begin"/>
        </w:r>
        <w:r w:rsidR="00CE6444">
          <w:rPr>
            <w:noProof/>
            <w:webHidden/>
          </w:rPr>
          <w:instrText xml:space="preserve"> PAGEREF _Toc51923328 \h </w:instrText>
        </w:r>
        <w:r w:rsidR="00CE6444">
          <w:rPr>
            <w:noProof/>
            <w:webHidden/>
          </w:rPr>
        </w:r>
        <w:r w:rsidR="00CE6444">
          <w:rPr>
            <w:noProof/>
            <w:webHidden/>
          </w:rPr>
          <w:fldChar w:fldCharType="separate"/>
        </w:r>
        <w:r w:rsidR="00CE6444">
          <w:rPr>
            <w:noProof/>
            <w:webHidden/>
          </w:rPr>
          <w:t>15</w:t>
        </w:r>
        <w:r w:rsidR="00CE6444">
          <w:rPr>
            <w:noProof/>
            <w:webHidden/>
          </w:rPr>
          <w:fldChar w:fldCharType="end"/>
        </w:r>
      </w:hyperlink>
    </w:p>
    <w:p w14:paraId="03B2F09A" w14:textId="1B95FE7A" w:rsidR="00CE6444" w:rsidRDefault="00E7687D">
      <w:pPr>
        <w:pStyle w:val="TOC4"/>
        <w:rPr>
          <w:rFonts w:eastAsiaTheme="minorEastAsia"/>
          <w:smallCaps w:val="0"/>
          <w:noProof/>
          <w:sz w:val="22"/>
          <w:lang w:val="en-US" w:eastAsia="en-US" w:bidi="ar-SA"/>
        </w:rPr>
      </w:pPr>
      <w:hyperlink w:anchor="_Toc51923329" w:history="1">
        <w:r w:rsidR="00CE6444" w:rsidRPr="00922DC4">
          <w:rPr>
            <w:rStyle w:val="Hyperlink"/>
            <w:noProof/>
          </w:rPr>
          <w:t>Visual Studio App Center</w:t>
        </w:r>
        <w:r w:rsidR="00CE6444">
          <w:rPr>
            <w:noProof/>
            <w:webHidden/>
          </w:rPr>
          <w:tab/>
        </w:r>
        <w:r w:rsidR="00CE6444">
          <w:rPr>
            <w:noProof/>
            <w:webHidden/>
          </w:rPr>
          <w:fldChar w:fldCharType="begin"/>
        </w:r>
        <w:r w:rsidR="00CE6444">
          <w:rPr>
            <w:noProof/>
            <w:webHidden/>
          </w:rPr>
          <w:instrText xml:space="preserve"> PAGEREF _Toc51923329 \h </w:instrText>
        </w:r>
        <w:r w:rsidR="00CE6444">
          <w:rPr>
            <w:noProof/>
            <w:webHidden/>
          </w:rPr>
        </w:r>
        <w:r w:rsidR="00CE6444">
          <w:rPr>
            <w:noProof/>
            <w:webHidden/>
          </w:rPr>
          <w:fldChar w:fldCharType="separate"/>
        </w:r>
        <w:r w:rsidR="00CE6444">
          <w:rPr>
            <w:noProof/>
            <w:webHidden/>
          </w:rPr>
          <w:t>16</w:t>
        </w:r>
        <w:r w:rsidR="00CE6444">
          <w:rPr>
            <w:noProof/>
            <w:webHidden/>
          </w:rPr>
          <w:fldChar w:fldCharType="end"/>
        </w:r>
      </w:hyperlink>
    </w:p>
    <w:p w14:paraId="02C4EB36" w14:textId="58514FA4" w:rsidR="00CE6444" w:rsidRDefault="00E7687D">
      <w:pPr>
        <w:pStyle w:val="TOC2"/>
        <w:tabs>
          <w:tab w:val="right" w:leader="dot" w:pos="5030"/>
        </w:tabs>
        <w:rPr>
          <w:rFonts w:eastAsiaTheme="minorEastAsia"/>
          <w:b w:val="0"/>
          <w:smallCaps w:val="0"/>
          <w:noProof/>
          <w:sz w:val="22"/>
          <w:lang w:val="en-US" w:eastAsia="en-US" w:bidi="ar-SA"/>
        </w:rPr>
      </w:pPr>
      <w:hyperlink w:anchor="_Toc51923330" w:history="1">
        <w:r w:rsidR="00CE6444" w:rsidRPr="00922DC4">
          <w:rPr>
            <w:rStyle w:val="Hyperlink"/>
            <w:noProof/>
          </w:rPr>
          <w:t>Plany usług w ramach platformy Microsoft Azure</w:t>
        </w:r>
        <w:r w:rsidR="00CE6444">
          <w:rPr>
            <w:noProof/>
            <w:webHidden/>
          </w:rPr>
          <w:tab/>
        </w:r>
        <w:r w:rsidR="00CE6444">
          <w:rPr>
            <w:noProof/>
            <w:webHidden/>
          </w:rPr>
          <w:fldChar w:fldCharType="begin"/>
        </w:r>
        <w:r w:rsidR="00CE6444">
          <w:rPr>
            <w:noProof/>
            <w:webHidden/>
          </w:rPr>
          <w:instrText xml:space="preserve"> PAGEREF _Toc51923330 \h </w:instrText>
        </w:r>
        <w:r w:rsidR="00CE6444">
          <w:rPr>
            <w:noProof/>
            <w:webHidden/>
          </w:rPr>
        </w:r>
        <w:r w:rsidR="00CE6444">
          <w:rPr>
            <w:noProof/>
            <w:webHidden/>
          </w:rPr>
          <w:fldChar w:fldCharType="separate"/>
        </w:r>
        <w:r w:rsidR="00CE6444">
          <w:rPr>
            <w:noProof/>
            <w:webHidden/>
          </w:rPr>
          <w:t>16</w:t>
        </w:r>
        <w:r w:rsidR="00CE6444">
          <w:rPr>
            <w:noProof/>
            <w:webHidden/>
          </w:rPr>
          <w:fldChar w:fldCharType="end"/>
        </w:r>
      </w:hyperlink>
    </w:p>
    <w:p w14:paraId="578030FC" w14:textId="49F28B40" w:rsidR="00CE6444" w:rsidRDefault="00E7687D">
      <w:pPr>
        <w:pStyle w:val="TOC4"/>
        <w:rPr>
          <w:rFonts w:eastAsiaTheme="minorEastAsia"/>
          <w:smallCaps w:val="0"/>
          <w:noProof/>
          <w:sz w:val="22"/>
          <w:lang w:val="en-US" w:eastAsia="en-US" w:bidi="ar-SA"/>
        </w:rPr>
      </w:pPr>
      <w:hyperlink w:anchor="_Toc51923331" w:history="1">
        <w:r w:rsidR="00CE6444" w:rsidRPr="00922DC4">
          <w:rPr>
            <w:rStyle w:val="Hyperlink"/>
            <w:noProof/>
          </w:rPr>
          <w:t>Azure Active Directory Basic</w:t>
        </w:r>
        <w:r w:rsidR="00CE6444">
          <w:rPr>
            <w:noProof/>
            <w:webHidden/>
          </w:rPr>
          <w:tab/>
        </w:r>
        <w:r w:rsidR="00CE6444">
          <w:rPr>
            <w:noProof/>
            <w:webHidden/>
          </w:rPr>
          <w:fldChar w:fldCharType="begin"/>
        </w:r>
        <w:r w:rsidR="00CE6444">
          <w:rPr>
            <w:noProof/>
            <w:webHidden/>
          </w:rPr>
          <w:instrText xml:space="preserve"> PAGEREF _Toc51923331 \h </w:instrText>
        </w:r>
        <w:r w:rsidR="00CE6444">
          <w:rPr>
            <w:noProof/>
            <w:webHidden/>
          </w:rPr>
        </w:r>
        <w:r w:rsidR="00CE6444">
          <w:rPr>
            <w:noProof/>
            <w:webHidden/>
          </w:rPr>
          <w:fldChar w:fldCharType="separate"/>
        </w:r>
        <w:r w:rsidR="00CE6444">
          <w:rPr>
            <w:noProof/>
            <w:webHidden/>
          </w:rPr>
          <w:t>16</w:t>
        </w:r>
        <w:r w:rsidR="00CE6444">
          <w:rPr>
            <w:noProof/>
            <w:webHidden/>
          </w:rPr>
          <w:fldChar w:fldCharType="end"/>
        </w:r>
      </w:hyperlink>
    </w:p>
    <w:p w14:paraId="6BE4207E" w14:textId="64754567" w:rsidR="00CE6444" w:rsidRDefault="00E7687D">
      <w:pPr>
        <w:pStyle w:val="TOC4"/>
        <w:rPr>
          <w:rFonts w:eastAsiaTheme="minorEastAsia"/>
          <w:smallCaps w:val="0"/>
          <w:noProof/>
          <w:sz w:val="22"/>
          <w:lang w:val="en-US" w:eastAsia="en-US" w:bidi="ar-SA"/>
        </w:rPr>
      </w:pPr>
      <w:hyperlink w:anchor="_Toc51923332" w:history="1">
        <w:r w:rsidR="00CE6444" w:rsidRPr="00922DC4">
          <w:rPr>
            <w:rStyle w:val="Hyperlink"/>
            <w:noProof/>
          </w:rPr>
          <w:t>Azure Active Directory Premium</w:t>
        </w:r>
        <w:r w:rsidR="00CE6444">
          <w:rPr>
            <w:noProof/>
            <w:webHidden/>
          </w:rPr>
          <w:tab/>
        </w:r>
        <w:r w:rsidR="00CE6444">
          <w:rPr>
            <w:noProof/>
            <w:webHidden/>
          </w:rPr>
          <w:fldChar w:fldCharType="begin"/>
        </w:r>
        <w:r w:rsidR="00CE6444">
          <w:rPr>
            <w:noProof/>
            <w:webHidden/>
          </w:rPr>
          <w:instrText xml:space="preserve"> PAGEREF _Toc51923332 \h </w:instrText>
        </w:r>
        <w:r w:rsidR="00CE6444">
          <w:rPr>
            <w:noProof/>
            <w:webHidden/>
          </w:rPr>
        </w:r>
        <w:r w:rsidR="00CE6444">
          <w:rPr>
            <w:noProof/>
            <w:webHidden/>
          </w:rPr>
          <w:fldChar w:fldCharType="separate"/>
        </w:r>
        <w:r w:rsidR="00CE6444">
          <w:rPr>
            <w:noProof/>
            <w:webHidden/>
          </w:rPr>
          <w:t>16</w:t>
        </w:r>
        <w:r w:rsidR="00CE6444">
          <w:rPr>
            <w:noProof/>
            <w:webHidden/>
          </w:rPr>
          <w:fldChar w:fldCharType="end"/>
        </w:r>
      </w:hyperlink>
    </w:p>
    <w:p w14:paraId="29BF76AA" w14:textId="2435CC4B" w:rsidR="00CE6444" w:rsidRDefault="00E7687D">
      <w:pPr>
        <w:pStyle w:val="TOC4"/>
        <w:rPr>
          <w:rFonts w:eastAsiaTheme="minorEastAsia"/>
          <w:smallCaps w:val="0"/>
          <w:noProof/>
          <w:sz w:val="22"/>
          <w:lang w:val="en-US" w:eastAsia="en-US" w:bidi="ar-SA"/>
        </w:rPr>
      </w:pPr>
      <w:hyperlink w:anchor="_Toc51923333" w:history="1">
        <w:r w:rsidR="00CE6444" w:rsidRPr="00922DC4">
          <w:rPr>
            <w:rStyle w:val="Hyperlink"/>
            <w:noProof/>
          </w:rPr>
          <w:t>Azure Information Protection Premium</w:t>
        </w:r>
        <w:r w:rsidR="00CE6444">
          <w:rPr>
            <w:noProof/>
            <w:webHidden/>
          </w:rPr>
          <w:tab/>
        </w:r>
        <w:r w:rsidR="00CE6444">
          <w:rPr>
            <w:noProof/>
            <w:webHidden/>
          </w:rPr>
          <w:fldChar w:fldCharType="begin"/>
        </w:r>
        <w:r w:rsidR="00CE6444">
          <w:rPr>
            <w:noProof/>
            <w:webHidden/>
          </w:rPr>
          <w:instrText xml:space="preserve"> PAGEREF _Toc51923333 \h </w:instrText>
        </w:r>
        <w:r w:rsidR="00CE6444">
          <w:rPr>
            <w:noProof/>
            <w:webHidden/>
          </w:rPr>
        </w:r>
        <w:r w:rsidR="00CE6444">
          <w:rPr>
            <w:noProof/>
            <w:webHidden/>
          </w:rPr>
          <w:fldChar w:fldCharType="separate"/>
        </w:r>
        <w:r w:rsidR="00CE6444">
          <w:rPr>
            <w:noProof/>
            <w:webHidden/>
          </w:rPr>
          <w:t>17</w:t>
        </w:r>
        <w:r w:rsidR="00CE6444">
          <w:rPr>
            <w:noProof/>
            <w:webHidden/>
          </w:rPr>
          <w:fldChar w:fldCharType="end"/>
        </w:r>
      </w:hyperlink>
    </w:p>
    <w:p w14:paraId="31381906" w14:textId="5F5A86ED" w:rsidR="00CE6444" w:rsidRDefault="00E7687D">
      <w:pPr>
        <w:pStyle w:val="TOC2"/>
        <w:tabs>
          <w:tab w:val="right" w:leader="dot" w:pos="5030"/>
        </w:tabs>
        <w:rPr>
          <w:rFonts w:eastAsiaTheme="minorEastAsia"/>
          <w:b w:val="0"/>
          <w:smallCaps w:val="0"/>
          <w:noProof/>
          <w:sz w:val="22"/>
          <w:lang w:val="en-US" w:eastAsia="en-US" w:bidi="ar-SA"/>
        </w:rPr>
      </w:pPr>
      <w:hyperlink w:anchor="_Toc51923334" w:history="1">
        <w:r w:rsidR="00CE6444" w:rsidRPr="00922DC4">
          <w:rPr>
            <w:rStyle w:val="Hyperlink"/>
            <w:noProof/>
          </w:rPr>
          <w:t>Usługi Microsoft Dynamics 365</w:t>
        </w:r>
        <w:r w:rsidR="00CE6444">
          <w:rPr>
            <w:noProof/>
            <w:webHidden/>
          </w:rPr>
          <w:tab/>
        </w:r>
        <w:r w:rsidR="00CE6444">
          <w:rPr>
            <w:noProof/>
            <w:webHidden/>
          </w:rPr>
          <w:fldChar w:fldCharType="begin"/>
        </w:r>
        <w:r w:rsidR="00CE6444">
          <w:rPr>
            <w:noProof/>
            <w:webHidden/>
          </w:rPr>
          <w:instrText xml:space="preserve"> PAGEREF _Toc51923334 \h </w:instrText>
        </w:r>
        <w:r w:rsidR="00CE6444">
          <w:rPr>
            <w:noProof/>
            <w:webHidden/>
          </w:rPr>
        </w:r>
        <w:r w:rsidR="00CE6444">
          <w:rPr>
            <w:noProof/>
            <w:webHidden/>
          </w:rPr>
          <w:fldChar w:fldCharType="separate"/>
        </w:r>
        <w:r w:rsidR="00CE6444">
          <w:rPr>
            <w:noProof/>
            <w:webHidden/>
          </w:rPr>
          <w:t>17</w:t>
        </w:r>
        <w:r w:rsidR="00CE6444">
          <w:rPr>
            <w:noProof/>
            <w:webHidden/>
          </w:rPr>
          <w:fldChar w:fldCharType="end"/>
        </w:r>
      </w:hyperlink>
    </w:p>
    <w:p w14:paraId="5024B6AC" w14:textId="743930D8" w:rsidR="00CE6444" w:rsidRDefault="00E7687D">
      <w:pPr>
        <w:pStyle w:val="TOC2"/>
        <w:tabs>
          <w:tab w:val="right" w:leader="dot" w:pos="5030"/>
        </w:tabs>
        <w:rPr>
          <w:rFonts w:eastAsiaTheme="minorEastAsia"/>
          <w:b w:val="0"/>
          <w:smallCaps w:val="0"/>
          <w:noProof/>
          <w:sz w:val="22"/>
          <w:lang w:val="en-US" w:eastAsia="en-US" w:bidi="ar-SA"/>
        </w:rPr>
      </w:pPr>
      <w:hyperlink w:anchor="_Toc51923335" w:history="1">
        <w:r w:rsidR="00CE6444" w:rsidRPr="00922DC4">
          <w:rPr>
            <w:rStyle w:val="Hyperlink"/>
            <w:noProof/>
          </w:rPr>
          <w:t>Usługi Office 365</w:t>
        </w:r>
        <w:r w:rsidR="00CE6444">
          <w:rPr>
            <w:noProof/>
            <w:webHidden/>
          </w:rPr>
          <w:tab/>
        </w:r>
        <w:r w:rsidR="00CE6444">
          <w:rPr>
            <w:noProof/>
            <w:webHidden/>
          </w:rPr>
          <w:fldChar w:fldCharType="begin"/>
        </w:r>
        <w:r w:rsidR="00CE6444">
          <w:rPr>
            <w:noProof/>
            <w:webHidden/>
          </w:rPr>
          <w:instrText xml:space="preserve"> PAGEREF _Toc51923335 \h </w:instrText>
        </w:r>
        <w:r w:rsidR="00CE6444">
          <w:rPr>
            <w:noProof/>
            <w:webHidden/>
          </w:rPr>
        </w:r>
        <w:r w:rsidR="00CE6444">
          <w:rPr>
            <w:noProof/>
            <w:webHidden/>
          </w:rPr>
          <w:fldChar w:fldCharType="separate"/>
        </w:r>
        <w:r w:rsidR="00CE6444">
          <w:rPr>
            <w:noProof/>
            <w:webHidden/>
          </w:rPr>
          <w:t>19</w:t>
        </w:r>
        <w:r w:rsidR="00CE6444">
          <w:rPr>
            <w:noProof/>
            <w:webHidden/>
          </w:rPr>
          <w:fldChar w:fldCharType="end"/>
        </w:r>
      </w:hyperlink>
    </w:p>
    <w:p w14:paraId="2B80C6DE" w14:textId="0690B508" w:rsidR="00CE6444" w:rsidRDefault="00E7687D">
      <w:pPr>
        <w:pStyle w:val="TOC4"/>
        <w:rPr>
          <w:rFonts w:eastAsiaTheme="minorEastAsia"/>
          <w:smallCaps w:val="0"/>
          <w:noProof/>
          <w:sz w:val="22"/>
          <w:lang w:val="en-US" w:eastAsia="en-US" w:bidi="ar-SA"/>
        </w:rPr>
      </w:pPr>
      <w:hyperlink w:anchor="_Toc51923336" w:history="1">
        <w:r w:rsidR="00CE6444" w:rsidRPr="00922DC4">
          <w:rPr>
            <w:rStyle w:val="Hyperlink"/>
            <w:noProof/>
          </w:rPr>
          <w:t>Usługi audio</w:t>
        </w:r>
        <w:r w:rsidR="00CE6444">
          <w:rPr>
            <w:noProof/>
            <w:webHidden/>
          </w:rPr>
          <w:tab/>
        </w:r>
        <w:r w:rsidR="00CE6444">
          <w:rPr>
            <w:noProof/>
            <w:webHidden/>
          </w:rPr>
          <w:fldChar w:fldCharType="begin"/>
        </w:r>
        <w:r w:rsidR="00CE6444">
          <w:rPr>
            <w:noProof/>
            <w:webHidden/>
          </w:rPr>
          <w:instrText xml:space="preserve"> PAGEREF _Toc51923336 \h </w:instrText>
        </w:r>
        <w:r w:rsidR="00CE6444">
          <w:rPr>
            <w:noProof/>
            <w:webHidden/>
          </w:rPr>
        </w:r>
        <w:r w:rsidR="00CE6444">
          <w:rPr>
            <w:noProof/>
            <w:webHidden/>
          </w:rPr>
          <w:fldChar w:fldCharType="separate"/>
        </w:r>
        <w:r w:rsidR="00CE6444">
          <w:rPr>
            <w:noProof/>
            <w:webHidden/>
          </w:rPr>
          <w:t>20</w:t>
        </w:r>
        <w:r w:rsidR="00CE6444">
          <w:rPr>
            <w:noProof/>
            <w:webHidden/>
          </w:rPr>
          <w:fldChar w:fldCharType="end"/>
        </w:r>
      </w:hyperlink>
    </w:p>
    <w:p w14:paraId="0659F916" w14:textId="487BF737" w:rsidR="00CE6444" w:rsidRDefault="00E7687D">
      <w:pPr>
        <w:pStyle w:val="TOC4"/>
        <w:rPr>
          <w:rFonts w:eastAsiaTheme="minorEastAsia"/>
          <w:smallCaps w:val="0"/>
          <w:noProof/>
          <w:sz w:val="22"/>
          <w:lang w:val="en-US" w:eastAsia="en-US" w:bidi="ar-SA"/>
        </w:rPr>
      </w:pPr>
      <w:hyperlink w:anchor="_Toc51923337" w:history="1">
        <w:r w:rsidR="00CE6444" w:rsidRPr="00922DC4">
          <w:rPr>
            <w:rStyle w:val="Hyperlink"/>
            <w:noProof/>
          </w:rPr>
          <w:t>Exchange Online</w:t>
        </w:r>
        <w:r w:rsidR="00CE6444">
          <w:rPr>
            <w:noProof/>
            <w:webHidden/>
          </w:rPr>
          <w:tab/>
        </w:r>
        <w:r w:rsidR="00CE6444">
          <w:rPr>
            <w:noProof/>
            <w:webHidden/>
          </w:rPr>
          <w:fldChar w:fldCharType="begin"/>
        </w:r>
        <w:r w:rsidR="00CE6444">
          <w:rPr>
            <w:noProof/>
            <w:webHidden/>
          </w:rPr>
          <w:instrText xml:space="preserve"> PAGEREF _Toc51923337 \h </w:instrText>
        </w:r>
        <w:r w:rsidR="00CE6444">
          <w:rPr>
            <w:noProof/>
            <w:webHidden/>
          </w:rPr>
        </w:r>
        <w:r w:rsidR="00CE6444">
          <w:rPr>
            <w:noProof/>
            <w:webHidden/>
          </w:rPr>
          <w:fldChar w:fldCharType="separate"/>
        </w:r>
        <w:r w:rsidR="00CE6444">
          <w:rPr>
            <w:noProof/>
            <w:webHidden/>
          </w:rPr>
          <w:t>21</w:t>
        </w:r>
        <w:r w:rsidR="00CE6444">
          <w:rPr>
            <w:noProof/>
            <w:webHidden/>
          </w:rPr>
          <w:fldChar w:fldCharType="end"/>
        </w:r>
      </w:hyperlink>
    </w:p>
    <w:p w14:paraId="44B56A94" w14:textId="1F2267C8" w:rsidR="00CE6444" w:rsidRDefault="00E7687D">
      <w:pPr>
        <w:pStyle w:val="TOC4"/>
        <w:rPr>
          <w:rFonts w:eastAsiaTheme="minorEastAsia"/>
          <w:smallCaps w:val="0"/>
          <w:noProof/>
          <w:sz w:val="22"/>
          <w:lang w:val="en-US" w:eastAsia="en-US" w:bidi="ar-SA"/>
        </w:rPr>
      </w:pPr>
      <w:hyperlink w:anchor="_Toc51923338" w:history="1">
        <w:r w:rsidR="00CE6444" w:rsidRPr="00922DC4">
          <w:rPr>
            <w:rStyle w:val="Hyperlink"/>
            <w:noProof/>
          </w:rPr>
          <w:t>Microsoft Stream</w:t>
        </w:r>
        <w:r w:rsidR="00CE6444">
          <w:rPr>
            <w:noProof/>
            <w:webHidden/>
          </w:rPr>
          <w:tab/>
        </w:r>
        <w:r w:rsidR="00CE6444">
          <w:rPr>
            <w:noProof/>
            <w:webHidden/>
          </w:rPr>
          <w:fldChar w:fldCharType="begin"/>
        </w:r>
        <w:r w:rsidR="00CE6444">
          <w:rPr>
            <w:noProof/>
            <w:webHidden/>
          </w:rPr>
          <w:instrText xml:space="preserve"> PAGEREF _Toc51923338 \h </w:instrText>
        </w:r>
        <w:r w:rsidR="00CE6444">
          <w:rPr>
            <w:noProof/>
            <w:webHidden/>
          </w:rPr>
        </w:r>
        <w:r w:rsidR="00CE6444">
          <w:rPr>
            <w:noProof/>
            <w:webHidden/>
          </w:rPr>
          <w:fldChar w:fldCharType="separate"/>
        </w:r>
        <w:r w:rsidR="00CE6444">
          <w:rPr>
            <w:noProof/>
            <w:webHidden/>
          </w:rPr>
          <w:t>22</w:t>
        </w:r>
        <w:r w:rsidR="00CE6444">
          <w:rPr>
            <w:noProof/>
            <w:webHidden/>
          </w:rPr>
          <w:fldChar w:fldCharType="end"/>
        </w:r>
      </w:hyperlink>
    </w:p>
    <w:p w14:paraId="7EC68255" w14:textId="396827CF" w:rsidR="00CE6444" w:rsidRDefault="00E7687D">
      <w:pPr>
        <w:pStyle w:val="TOC4"/>
        <w:rPr>
          <w:rFonts w:eastAsiaTheme="minorEastAsia"/>
          <w:smallCaps w:val="0"/>
          <w:noProof/>
          <w:sz w:val="22"/>
          <w:lang w:val="en-US" w:eastAsia="en-US" w:bidi="ar-SA"/>
        </w:rPr>
      </w:pPr>
      <w:hyperlink w:anchor="_Toc51923339" w:history="1">
        <w:r w:rsidR="00CE6444" w:rsidRPr="00922DC4">
          <w:rPr>
            <w:rStyle w:val="Hyperlink"/>
            <w:noProof/>
          </w:rPr>
          <w:t>Microsoft Teams</w:t>
        </w:r>
        <w:r w:rsidR="00CE6444">
          <w:rPr>
            <w:noProof/>
            <w:webHidden/>
          </w:rPr>
          <w:tab/>
        </w:r>
        <w:r w:rsidR="00CE6444">
          <w:rPr>
            <w:noProof/>
            <w:webHidden/>
          </w:rPr>
          <w:fldChar w:fldCharType="begin"/>
        </w:r>
        <w:r w:rsidR="00CE6444">
          <w:rPr>
            <w:noProof/>
            <w:webHidden/>
          </w:rPr>
          <w:instrText xml:space="preserve"> PAGEREF _Toc51923339 \h </w:instrText>
        </w:r>
        <w:r w:rsidR="00CE6444">
          <w:rPr>
            <w:noProof/>
            <w:webHidden/>
          </w:rPr>
        </w:r>
        <w:r w:rsidR="00CE6444">
          <w:rPr>
            <w:noProof/>
            <w:webHidden/>
          </w:rPr>
          <w:fldChar w:fldCharType="separate"/>
        </w:r>
        <w:r w:rsidR="00CE6444">
          <w:rPr>
            <w:noProof/>
            <w:webHidden/>
          </w:rPr>
          <w:t>23</w:t>
        </w:r>
        <w:r w:rsidR="00CE6444">
          <w:rPr>
            <w:noProof/>
            <w:webHidden/>
          </w:rPr>
          <w:fldChar w:fldCharType="end"/>
        </w:r>
      </w:hyperlink>
    </w:p>
    <w:p w14:paraId="2082FD87" w14:textId="1FF8AFA6" w:rsidR="00CE6444" w:rsidRDefault="00E7687D">
      <w:pPr>
        <w:pStyle w:val="TOC4"/>
        <w:rPr>
          <w:rFonts w:eastAsiaTheme="minorEastAsia"/>
          <w:smallCaps w:val="0"/>
          <w:noProof/>
          <w:sz w:val="22"/>
          <w:lang w:val="en-US" w:eastAsia="en-US" w:bidi="ar-SA"/>
        </w:rPr>
      </w:pPr>
      <w:hyperlink w:anchor="_Toc51923340" w:history="1">
        <w:r w:rsidR="00CE6444" w:rsidRPr="00922DC4">
          <w:rPr>
            <w:rStyle w:val="Hyperlink"/>
            <w:noProof/>
          </w:rPr>
          <w:t>Aplikacje Microsoft 365</w:t>
        </w:r>
        <w:r w:rsidR="00CE6444">
          <w:rPr>
            <w:noProof/>
            <w:webHidden/>
          </w:rPr>
          <w:tab/>
        </w:r>
        <w:r w:rsidR="00CE6444">
          <w:rPr>
            <w:noProof/>
            <w:webHidden/>
          </w:rPr>
          <w:fldChar w:fldCharType="begin"/>
        </w:r>
        <w:r w:rsidR="00CE6444">
          <w:rPr>
            <w:noProof/>
            <w:webHidden/>
          </w:rPr>
          <w:instrText xml:space="preserve"> PAGEREF _Toc51923340 \h </w:instrText>
        </w:r>
        <w:r w:rsidR="00CE6444">
          <w:rPr>
            <w:noProof/>
            <w:webHidden/>
          </w:rPr>
        </w:r>
        <w:r w:rsidR="00CE6444">
          <w:rPr>
            <w:noProof/>
            <w:webHidden/>
          </w:rPr>
          <w:fldChar w:fldCharType="separate"/>
        </w:r>
        <w:r w:rsidR="00CE6444">
          <w:rPr>
            <w:noProof/>
            <w:webHidden/>
          </w:rPr>
          <w:t>23</w:t>
        </w:r>
        <w:r w:rsidR="00CE6444">
          <w:rPr>
            <w:noProof/>
            <w:webHidden/>
          </w:rPr>
          <w:fldChar w:fldCharType="end"/>
        </w:r>
      </w:hyperlink>
    </w:p>
    <w:p w14:paraId="5C44E741" w14:textId="6D279BB8" w:rsidR="00CE6444" w:rsidRDefault="00E7687D">
      <w:pPr>
        <w:pStyle w:val="TOC4"/>
        <w:rPr>
          <w:rFonts w:eastAsiaTheme="minorEastAsia"/>
          <w:smallCaps w:val="0"/>
          <w:noProof/>
          <w:sz w:val="22"/>
          <w:lang w:val="en-US" w:eastAsia="en-US" w:bidi="ar-SA"/>
        </w:rPr>
      </w:pPr>
      <w:hyperlink w:anchor="_Toc51923341" w:history="1">
        <w:r w:rsidR="00CE6444" w:rsidRPr="00922DC4">
          <w:rPr>
            <w:rStyle w:val="Hyperlink"/>
            <w:noProof/>
          </w:rPr>
          <w:t>Office for the web</w:t>
        </w:r>
        <w:r w:rsidR="00CE6444">
          <w:rPr>
            <w:noProof/>
            <w:webHidden/>
          </w:rPr>
          <w:tab/>
        </w:r>
        <w:r w:rsidR="00CE6444">
          <w:rPr>
            <w:noProof/>
            <w:webHidden/>
          </w:rPr>
          <w:fldChar w:fldCharType="begin"/>
        </w:r>
        <w:r w:rsidR="00CE6444">
          <w:rPr>
            <w:noProof/>
            <w:webHidden/>
          </w:rPr>
          <w:instrText xml:space="preserve"> PAGEREF _Toc51923341 \h </w:instrText>
        </w:r>
        <w:r w:rsidR="00CE6444">
          <w:rPr>
            <w:noProof/>
            <w:webHidden/>
          </w:rPr>
        </w:r>
        <w:r w:rsidR="00CE6444">
          <w:rPr>
            <w:noProof/>
            <w:webHidden/>
          </w:rPr>
          <w:fldChar w:fldCharType="separate"/>
        </w:r>
        <w:r w:rsidR="00CE6444">
          <w:rPr>
            <w:noProof/>
            <w:webHidden/>
          </w:rPr>
          <w:t>24</w:t>
        </w:r>
        <w:r w:rsidR="00CE6444">
          <w:rPr>
            <w:noProof/>
            <w:webHidden/>
          </w:rPr>
          <w:fldChar w:fldCharType="end"/>
        </w:r>
      </w:hyperlink>
    </w:p>
    <w:p w14:paraId="5A687FD4" w14:textId="63C75168" w:rsidR="00CE6444" w:rsidRDefault="00E7687D">
      <w:pPr>
        <w:pStyle w:val="TOC4"/>
        <w:rPr>
          <w:rFonts w:eastAsiaTheme="minorEastAsia"/>
          <w:smallCaps w:val="0"/>
          <w:noProof/>
          <w:sz w:val="22"/>
          <w:lang w:val="en-US" w:eastAsia="en-US" w:bidi="ar-SA"/>
        </w:rPr>
      </w:pPr>
      <w:hyperlink w:anchor="_Toc51923342" w:history="1">
        <w:r w:rsidR="00CE6444" w:rsidRPr="00922DC4">
          <w:rPr>
            <w:rStyle w:val="Hyperlink"/>
            <w:noProof/>
          </w:rPr>
          <w:t>OneDrive dla Firm</w:t>
        </w:r>
        <w:r w:rsidR="00CE6444">
          <w:rPr>
            <w:noProof/>
            <w:webHidden/>
          </w:rPr>
          <w:tab/>
        </w:r>
        <w:r w:rsidR="00CE6444">
          <w:rPr>
            <w:noProof/>
            <w:webHidden/>
          </w:rPr>
          <w:fldChar w:fldCharType="begin"/>
        </w:r>
        <w:r w:rsidR="00CE6444">
          <w:rPr>
            <w:noProof/>
            <w:webHidden/>
          </w:rPr>
          <w:instrText xml:space="preserve"> PAGEREF _Toc51923342 \h </w:instrText>
        </w:r>
        <w:r w:rsidR="00CE6444">
          <w:rPr>
            <w:noProof/>
            <w:webHidden/>
          </w:rPr>
        </w:r>
        <w:r w:rsidR="00CE6444">
          <w:rPr>
            <w:noProof/>
            <w:webHidden/>
          </w:rPr>
          <w:fldChar w:fldCharType="separate"/>
        </w:r>
        <w:r w:rsidR="00CE6444">
          <w:rPr>
            <w:noProof/>
            <w:webHidden/>
          </w:rPr>
          <w:t>25</w:t>
        </w:r>
        <w:r w:rsidR="00CE6444">
          <w:rPr>
            <w:noProof/>
            <w:webHidden/>
          </w:rPr>
          <w:fldChar w:fldCharType="end"/>
        </w:r>
      </w:hyperlink>
    </w:p>
    <w:p w14:paraId="75FCD256" w14:textId="258B5B2D" w:rsidR="00CE6444" w:rsidRDefault="00E7687D">
      <w:pPr>
        <w:pStyle w:val="TOC4"/>
        <w:rPr>
          <w:rFonts w:eastAsiaTheme="minorEastAsia"/>
          <w:smallCaps w:val="0"/>
          <w:noProof/>
          <w:sz w:val="22"/>
          <w:lang w:val="en-US" w:eastAsia="en-US" w:bidi="ar-SA"/>
        </w:rPr>
      </w:pPr>
      <w:hyperlink w:anchor="_Toc51923343" w:history="1">
        <w:r w:rsidR="00CE6444" w:rsidRPr="00922DC4">
          <w:rPr>
            <w:rStyle w:val="Hyperlink"/>
            <w:noProof/>
          </w:rPr>
          <w:t>Project</w:t>
        </w:r>
        <w:r w:rsidR="00CE6444">
          <w:rPr>
            <w:noProof/>
            <w:webHidden/>
          </w:rPr>
          <w:tab/>
        </w:r>
        <w:r w:rsidR="00CE6444">
          <w:rPr>
            <w:noProof/>
            <w:webHidden/>
          </w:rPr>
          <w:fldChar w:fldCharType="begin"/>
        </w:r>
        <w:r w:rsidR="00CE6444">
          <w:rPr>
            <w:noProof/>
            <w:webHidden/>
          </w:rPr>
          <w:instrText xml:space="preserve"> PAGEREF _Toc51923343 \h </w:instrText>
        </w:r>
        <w:r w:rsidR="00CE6444">
          <w:rPr>
            <w:noProof/>
            <w:webHidden/>
          </w:rPr>
        </w:r>
        <w:r w:rsidR="00CE6444">
          <w:rPr>
            <w:noProof/>
            <w:webHidden/>
          </w:rPr>
          <w:fldChar w:fldCharType="separate"/>
        </w:r>
        <w:r w:rsidR="00CE6444">
          <w:rPr>
            <w:noProof/>
            <w:webHidden/>
          </w:rPr>
          <w:t>25</w:t>
        </w:r>
        <w:r w:rsidR="00CE6444">
          <w:rPr>
            <w:noProof/>
            <w:webHidden/>
          </w:rPr>
          <w:fldChar w:fldCharType="end"/>
        </w:r>
      </w:hyperlink>
    </w:p>
    <w:p w14:paraId="7F1E23C6" w14:textId="409E618B" w:rsidR="00CE6444" w:rsidRDefault="00E7687D">
      <w:pPr>
        <w:pStyle w:val="TOC4"/>
        <w:rPr>
          <w:rFonts w:eastAsiaTheme="minorEastAsia"/>
          <w:smallCaps w:val="0"/>
          <w:noProof/>
          <w:sz w:val="22"/>
          <w:lang w:val="en-US" w:eastAsia="en-US" w:bidi="ar-SA"/>
        </w:rPr>
      </w:pPr>
      <w:hyperlink w:anchor="_Toc51923344" w:history="1">
        <w:r w:rsidR="00CE6444" w:rsidRPr="00922DC4">
          <w:rPr>
            <w:rStyle w:val="Hyperlink"/>
            <w:noProof/>
          </w:rPr>
          <w:t>SharePoint Online</w:t>
        </w:r>
        <w:r w:rsidR="00CE6444">
          <w:rPr>
            <w:noProof/>
            <w:webHidden/>
          </w:rPr>
          <w:tab/>
        </w:r>
        <w:r w:rsidR="00CE6444">
          <w:rPr>
            <w:noProof/>
            <w:webHidden/>
          </w:rPr>
          <w:fldChar w:fldCharType="begin"/>
        </w:r>
        <w:r w:rsidR="00CE6444">
          <w:rPr>
            <w:noProof/>
            <w:webHidden/>
          </w:rPr>
          <w:instrText xml:space="preserve"> PAGEREF _Toc51923344 \h </w:instrText>
        </w:r>
        <w:r w:rsidR="00CE6444">
          <w:rPr>
            <w:noProof/>
            <w:webHidden/>
          </w:rPr>
        </w:r>
        <w:r w:rsidR="00CE6444">
          <w:rPr>
            <w:noProof/>
            <w:webHidden/>
          </w:rPr>
          <w:fldChar w:fldCharType="separate"/>
        </w:r>
        <w:r w:rsidR="00CE6444">
          <w:rPr>
            <w:noProof/>
            <w:webHidden/>
          </w:rPr>
          <w:t>25</w:t>
        </w:r>
        <w:r w:rsidR="00CE6444">
          <w:rPr>
            <w:noProof/>
            <w:webHidden/>
          </w:rPr>
          <w:fldChar w:fldCharType="end"/>
        </w:r>
      </w:hyperlink>
    </w:p>
    <w:p w14:paraId="424F70EB" w14:textId="79C761D3" w:rsidR="00CE6444" w:rsidRDefault="00E7687D">
      <w:pPr>
        <w:pStyle w:val="TOC4"/>
        <w:rPr>
          <w:rFonts w:eastAsiaTheme="minorEastAsia"/>
          <w:smallCaps w:val="0"/>
          <w:noProof/>
          <w:sz w:val="22"/>
          <w:lang w:val="en-US" w:eastAsia="en-US" w:bidi="ar-SA"/>
        </w:rPr>
      </w:pPr>
      <w:hyperlink w:anchor="_Toc51923345" w:history="1">
        <w:r w:rsidR="00CE6444" w:rsidRPr="00922DC4">
          <w:rPr>
            <w:rStyle w:val="Hyperlink"/>
            <w:noProof/>
          </w:rPr>
          <w:t>Workplace Analytics</w:t>
        </w:r>
        <w:r w:rsidR="00CE6444">
          <w:rPr>
            <w:noProof/>
            <w:webHidden/>
          </w:rPr>
          <w:tab/>
        </w:r>
        <w:r w:rsidR="00CE6444">
          <w:rPr>
            <w:noProof/>
            <w:webHidden/>
          </w:rPr>
          <w:fldChar w:fldCharType="begin"/>
        </w:r>
        <w:r w:rsidR="00CE6444">
          <w:rPr>
            <w:noProof/>
            <w:webHidden/>
          </w:rPr>
          <w:instrText xml:space="preserve"> PAGEREF _Toc51923345 \h </w:instrText>
        </w:r>
        <w:r w:rsidR="00CE6444">
          <w:rPr>
            <w:noProof/>
            <w:webHidden/>
          </w:rPr>
        </w:r>
        <w:r w:rsidR="00CE6444">
          <w:rPr>
            <w:noProof/>
            <w:webHidden/>
          </w:rPr>
          <w:fldChar w:fldCharType="separate"/>
        </w:r>
        <w:r w:rsidR="00CE6444">
          <w:rPr>
            <w:noProof/>
            <w:webHidden/>
          </w:rPr>
          <w:t>26</w:t>
        </w:r>
        <w:r w:rsidR="00CE6444">
          <w:rPr>
            <w:noProof/>
            <w:webHidden/>
          </w:rPr>
          <w:fldChar w:fldCharType="end"/>
        </w:r>
      </w:hyperlink>
    </w:p>
    <w:p w14:paraId="7CABC94D" w14:textId="5C9348DD" w:rsidR="00CE6444" w:rsidRDefault="00E7687D">
      <w:pPr>
        <w:pStyle w:val="TOC2"/>
        <w:tabs>
          <w:tab w:val="right" w:leader="dot" w:pos="5030"/>
        </w:tabs>
        <w:rPr>
          <w:rFonts w:eastAsiaTheme="minorEastAsia"/>
          <w:b w:val="0"/>
          <w:smallCaps w:val="0"/>
          <w:noProof/>
          <w:sz w:val="22"/>
          <w:lang w:val="en-US" w:eastAsia="en-US" w:bidi="ar-SA"/>
        </w:rPr>
      </w:pPr>
      <w:hyperlink w:anchor="_Toc51923346" w:history="1">
        <w:r w:rsidR="00CE6444" w:rsidRPr="00922DC4">
          <w:rPr>
            <w:rStyle w:val="Hyperlink"/>
            <w:noProof/>
          </w:rPr>
          <w:t>Inne Usługi Online</w:t>
        </w:r>
        <w:r w:rsidR="00CE6444">
          <w:rPr>
            <w:noProof/>
            <w:webHidden/>
          </w:rPr>
          <w:tab/>
        </w:r>
        <w:r w:rsidR="00CE6444">
          <w:rPr>
            <w:noProof/>
            <w:webHidden/>
          </w:rPr>
          <w:fldChar w:fldCharType="begin"/>
        </w:r>
        <w:r w:rsidR="00CE6444">
          <w:rPr>
            <w:noProof/>
            <w:webHidden/>
          </w:rPr>
          <w:instrText xml:space="preserve"> PAGEREF _Toc51923346 \h </w:instrText>
        </w:r>
        <w:r w:rsidR="00CE6444">
          <w:rPr>
            <w:noProof/>
            <w:webHidden/>
          </w:rPr>
        </w:r>
        <w:r w:rsidR="00CE6444">
          <w:rPr>
            <w:noProof/>
            <w:webHidden/>
          </w:rPr>
          <w:fldChar w:fldCharType="separate"/>
        </w:r>
        <w:r w:rsidR="00CE6444">
          <w:rPr>
            <w:noProof/>
            <w:webHidden/>
          </w:rPr>
          <w:t>26</w:t>
        </w:r>
        <w:r w:rsidR="00CE6444">
          <w:rPr>
            <w:noProof/>
            <w:webHidden/>
          </w:rPr>
          <w:fldChar w:fldCharType="end"/>
        </w:r>
      </w:hyperlink>
    </w:p>
    <w:p w14:paraId="65567852" w14:textId="02F550A5" w:rsidR="00CE6444" w:rsidRDefault="00E7687D">
      <w:pPr>
        <w:pStyle w:val="TOC4"/>
        <w:rPr>
          <w:rFonts w:eastAsiaTheme="minorEastAsia"/>
          <w:smallCaps w:val="0"/>
          <w:noProof/>
          <w:sz w:val="22"/>
          <w:lang w:val="en-US" w:eastAsia="en-US" w:bidi="ar-SA"/>
        </w:rPr>
      </w:pPr>
      <w:hyperlink w:anchor="_Toc51923347" w:history="1">
        <w:r w:rsidR="00CE6444" w:rsidRPr="00922DC4">
          <w:rPr>
            <w:rStyle w:val="Hyperlink"/>
            <w:noProof/>
            <w:lang w:val="sv-SE"/>
          </w:rPr>
          <w:t>Usługa Bing Maps Mobile Asset Management Platform</w:t>
        </w:r>
        <w:r w:rsidR="00CE6444">
          <w:rPr>
            <w:noProof/>
            <w:webHidden/>
          </w:rPr>
          <w:tab/>
        </w:r>
        <w:r w:rsidR="00CE6444">
          <w:rPr>
            <w:noProof/>
            <w:webHidden/>
          </w:rPr>
          <w:fldChar w:fldCharType="begin"/>
        </w:r>
        <w:r w:rsidR="00CE6444">
          <w:rPr>
            <w:noProof/>
            <w:webHidden/>
          </w:rPr>
          <w:instrText xml:space="preserve"> PAGEREF _Toc51923347 \h </w:instrText>
        </w:r>
        <w:r w:rsidR="00CE6444">
          <w:rPr>
            <w:noProof/>
            <w:webHidden/>
          </w:rPr>
        </w:r>
        <w:r w:rsidR="00CE6444">
          <w:rPr>
            <w:noProof/>
            <w:webHidden/>
          </w:rPr>
          <w:fldChar w:fldCharType="separate"/>
        </w:r>
        <w:r w:rsidR="00CE6444">
          <w:rPr>
            <w:noProof/>
            <w:webHidden/>
          </w:rPr>
          <w:t>26</w:t>
        </w:r>
        <w:r w:rsidR="00CE6444">
          <w:rPr>
            <w:noProof/>
            <w:webHidden/>
          </w:rPr>
          <w:fldChar w:fldCharType="end"/>
        </w:r>
      </w:hyperlink>
    </w:p>
    <w:p w14:paraId="4152CA9D" w14:textId="093EBD0F" w:rsidR="00CE6444" w:rsidRDefault="00E7687D">
      <w:pPr>
        <w:pStyle w:val="TOC4"/>
        <w:rPr>
          <w:rFonts w:eastAsiaTheme="minorEastAsia"/>
          <w:smallCaps w:val="0"/>
          <w:noProof/>
          <w:sz w:val="22"/>
          <w:lang w:val="en-US" w:eastAsia="en-US" w:bidi="ar-SA"/>
        </w:rPr>
      </w:pPr>
      <w:hyperlink w:anchor="_Toc51923348" w:history="1">
        <w:r w:rsidR="00CE6444" w:rsidRPr="00922DC4">
          <w:rPr>
            <w:rStyle w:val="Hyperlink"/>
            <w:noProof/>
          </w:rPr>
          <w:t>Usługa Bing Maps Transactions and Users</w:t>
        </w:r>
        <w:r w:rsidR="00CE6444">
          <w:rPr>
            <w:noProof/>
            <w:webHidden/>
          </w:rPr>
          <w:tab/>
        </w:r>
        <w:r w:rsidR="00CE6444">
          <w:rPr>
            <w:noProof/>
            <w:webHidden/>
          </w:rPr>
          <w:fldChar w:fldCharType="begin"/>
        </w:r>
        <w:r w:rsidR="00CE6444">
          <w:rPr>
            <w:noProof/>
            <w:webHidden/>
          </w:rPr>
          <w:instrText xml:space="preserve"> PAGEREF _Toc51923348 \h </w:instrText>
        </w:r>
        <w:r w:rsidR="00CE6444">
          <w:rPr>
            <w:noProof/>
            <w:webHidden/>
          </w:rPr>
        </w:r>
        <w:r w:rsidR="00CE6444">
          <w:rPr>
            <w:noProof/>
            <w:webHidden/>
          </w:rPr>
          <w:fldChar w:fldCharType="separate"/>
        </w:r>
        <w:r w:rsidR="00CE6444">
          <w:rPr>
            <w:noProof/>
            <w:webHidden/>
          </w:rPr>
          <w:t>26</w:t>
        </w:r>
        <w:r w:rsidR="00CE6444">
          <w:rPr>
            <w:noProof/>
            <w:webHidden/>
          </w:rPr>
          <w:fldChar w:fldCharType="end"/>
        </w:r>
      </w:hyperlink>
    </w:p>
    <w:p w14:paraId="2033C74C" w14:textId="4324601F" w:rsidR="00CE6444" w:rsidRDefault="00E7687D">
      <w:pPr>
        <w:pStyle w:val="TOC4"/>
        <w:rPr>
          <w:rFonts w:eastAsiaTheme="minorEastAsia"/>
          <w:smallCaps w:val="0"/>
          <w:noProof/>
          <w:sz w:val="22"/>
          <w:lang w:val="en-US" w:eastAsia="en-US" w:bidi="ar-SA"/>
        </w:rPr>
      </w:pPr>
      <w:hyperlink w:anchor="_Toc51923349" w:history="1">
        <w:r w:rsidR="00CE6444" w:rsidRPr="00922DC4">
          <w:rPr>
            <w:rStyle w:val="Hyperlink"/>
            <w:noProof/>
          </w:rPr>
          <w:t>Microsoft Power Platform</w:t>
        </w:r>
        <w:r w:rsidR="00CE6444">
          <w:rPr>
            <w:noProof/>
            <w:webHidden/>
          </w:rPr>
          <w:tab/>
        </w:r>
        <w:r w:rsidR="00CE6444">
          <w:rPr>
            <w:noProof/>
            <w:webHidden/>
          </w:rPr>
          <w:fldChar w:fldCharType="begin"/>
        </w:r>
        <w:r w:rsidR="00CE6444">
          <w:rPr>
            <w:noProof/>
            <w:webHidden/>
          </w:rPr>
          <w:instrText xml:space="preserve"> PAGEREF _Toc51923349 \h </w:instrText>
        </w:r>
        <w:r w:rsidR="00CE6444">
          <w:rPr>
            <w:noProof/>
            <w:webHidden/>
          </w:rPr>
        </w:r>
        <w:r w:rsidR="00CE6444">
          <w:rPr>
            <w:noProof/>
            <w:webHidden/>
          </w:rPr>
          <w:fldChar w:fldCharType="separate"/>
        </w:r>
        <w:r w:rsidR="00CE6444">
          <w:rPr>
            <w:noProof/>
            <w:webHidden/>
          </w:rPr>
          <w:t>27</w:t>
        </w:r>
        <w:r w:rsidR="00CE6444">
          <w:rPr>
            <w:noProof/>
            <w:webHidden/>
          </w:rPr>
          <w:fldChar w:fldCharType="end"/>
        </w:r>
      </w:hyperlink>
    </w:p>
    <w:p w14:paraId="7D71756A" w14:textId="75667E1A" w:rsidR="00CE6444" w:rsidRDefault="00E7687D">
      <w:pPr>
        <w:pStyle w:val="TOC4"/>
        <w:rPr>
          <w:rFonts w:eastAsiaTheme="minorEastAsia"/>
          <w:smallCaps w:val="0"/>
          <w:noProof/>
          <w:sz w:val="22"/>
          <w:lang w:val="en-US" w:eastAsia="en-US" w:bidi="ar-SA"/>
        </w:rPr>
      </w:pPr>
      <w:hyperlink w:anchor="_Toc51923350" w:history="1">
        <w:r w:rsidR="00CE6444" w:rsidRPr="00922DC4">
          <w:rPr>
            <w:rStyle w:val="Hyperlink"/>
            <w:noProof/>
          </w:rPr>
          <w:t>Intelligent Content Services</w:t>
        </w:r>
        <w:r w:rsidR="00CE6444">
          <w:rPr>
            <w:noProof/>
            <w:webHidden/>
          </w:rPr>
          <w:tab/>
        </w:r>
        <w:r w:rsidR="00CE6444">
          <w:rPr>
            <w:noProof/>
            <w:webHidden/>
          </w:rPr>
          <w:fldChar w:fldCharType="begin"/>
        </w:r>
        <w:r w:rsidR="00CE6444">
          <w:rPr>
            <w:noProof/>
            <w:webHidden/>
          </w:rPr>
          <w:instrText xml:space="preserve"> PAGEREF _Toc51923350 \h </w:instrText>
        </w:r>
        <w:r w:rsidR="00CE6444">
          <w:rPr>
            <w:noProof/>
            <w:webHidden/>
          </w:rPr>
        </w:r>
        <w:r w:rsidR="00CE6444">
          <w:rPr>
            <w:noProof/>
            <w:webHidden/>
          </w:rPr>
          <w:fldChar w:fldCharType="separate"/>
        </w:r>
        <w:r w:rsidR="00CE6444">
          <w:rPr>
            <w:noProof/>
            <w:webHidden/>
          </w:rPr>
          <w:t>28</w:t>
        </w:r>
        <w:r w:rsidR="00CE6444">
          <w:rPr>
            <w:noProof/>
            <w:webHidden/>
          </w:rPr>
          <w:fldChar w:fldCharType="end"/>
        </w:r>
      </w:hyperlink>
    </w:p>
    <w:p w14:paraId="04B2564D" w14:textId="338CF769" w:rsidR="00CE6444" w:rsidRDefault="00E7687D">
      <w:pPr>
        <w:pStyle w:val="TOC4"/>
        <w:rPr>
          <w:rFonts w:eastAsiaTheme="minorEastAsia"/>
          <w:smallCaps w:val="0"/>
          <w:noProof/>
          <w:sz w:val="22"/>
          <w:lang w:val="en-US" w:eastAsia="en-US" w:bidi="ar-SA"/>
        </w:rPr>
      </w:pPr>
      <w:hyperlink w:anchor="_Toc51923351" w:history="1">
        <w:r w:rsidR="00CE6444" w:rsidRPr="00922DC4">
          <w:rPr>
            <w:rStyle w:val="Hyperlink"/>
            <w:noProof/>
          </w:rPr>
          <w:t>Licencja Nienadzorowana Microsoft 365</w:t>
        </w:r>
        <w:r w:rsidR="00CE6444">
          <w:rPr>
            <w:noProof/>
            <w:webHidden/>
          </w:rPr>
          <w:tab/>
        </w:r>
        <w:r w:rsidR="00CE6444">
          <w:rPr>
            <w:noProof/>
            <w:webHidden/>
          </w:rPr>
          <w:fldChar w:fldCharType="begin"/>
        </w:r>
        <w:r w:rsidR="00CE6444">
          <w:rPr>
            <w:noProof/>
            <w:webHidden/>
          </w:rPr>
          <w:instrText xml:space="preserve"> PAGEREF _Toc51923351 \h </w:instrText>
        </w:r>
        <w:r w:rsidR="00CE6444">
          <w:rPr>
            <w:noProof/>
            <w:webHidden/>
          </w:rPr>
        </w:r>
        <w:r w:rsidR="00CE6444">
          <w:rPr>
            <w:noProof/>
            <w:webHidden/>
          </w:rPr>
          <w:fldChar w:fldCharType="separate"/>
        </w:r>
        <w:r w:rsidR="00CE6444">
          <w:rPr>
            <w:noProof/>
            <w:webHidden/>
          </w:rPr>
          <w:t>28</w:t>
        </w:r>
        <w:r w:rsidR="00CE6444">
          <w:rPr>
            <w:noProof/>
            <w:webHidden/>
          </w:rPr>
          <w:fldChar w:fldCharType="end"/>
        </w:r>
      </w:hyperlink>
    </w:p>
    <w:p w14:paraId="48A585F0" w14:textId="1D9ED72E" w:rsidR="00CE6444" w:rsidRDefault="00E7687D">
      <w:pPr>
        <w:pStyle w:val="TOC4"/>
        <w:rPr>
          <w:rFonts w:eastAsiaTheme="minorEastAsia"/>
          <w:smallCaps w:val="0"/>
          <w:noProof/>
          <w:sz w:val="22"/>
          <w:lang w:val="en-US" w:eastAsia="en-US" w:bidi="ar-SA"/>
        </w:rPr>
      </w:pPr>
      <w:hyperlink w:anchor="_Toc51923352" w:history="1">
        <w:r w:rsidR="00CE6444" w:rsidRPr="00922DC4">
          <w:rPr>
            <w:rStyle w:val="Hyperlink"/>
            <w:noProof/>
          </w:rPr>
          <w:t>Oferta usług GitHub</w:t>
        </w:r>
        <w:r w:rsidR="00CE6444">
          <w:rPr>
            <w:noProof/>
            <w:webHidden/>
          </w:rPr>
          <w:tab/>
        </w:r>
        <w:r w:rsidR="00CE6444">
          <w:rPr>
            <w:noProof/>
            <w:webHidden/>
          </w:rPr>
          <w:fldChar w:fldCharType="begin"/>
        </w:r>
        <w:r w:rsidR="00CE6444">
          <w:rPr>
            <w:noProof/>
            <w:webHidden/>
          </w:rPr>
          <w:instrText xml:space="preserve"> PAGEREF _Toc51923352 \h </w:instrText>
        </w:r>
        <w:r w:rsidR="00CE6444">
          <w:rPr>
            <w:noProof/>
            <w:webHidden/>
          </w:rPr>
        </w:r>
        <w:r w:rsidR="00CE6444">
          <w:rPr>
            <w:noProof/>
            <w:webHidden/>
          </w:rPr>
          <w:fldChar w:fldCharType="separate"/>
        </w:r>
        <w:r w:rsidR="00CE6444">
          <w:rPr>
            <w:noProof/>
            <w:webHidden/>
          </w:rPr>
          <w:t>29</w:t>
        </w:r>
        <w:r w:rsidR="00CE6444">
          <w:rPr>
            <w:noProof/>
            <w:webHidden/>
          </w:rPr>
          <w:fldChar w:fldCharType="end"/>
        </w:r>
      </w:hyperlink>
    </w:p>
    <w:p w14:paraId="11102A59" w14:textId="18268C0E" w:rsidR="00CE6444" w:rsidRDefault="00E7687D">
      <w:pPr>
        <w:pStyle w:val="TOC4"/>
        <w:rPr>
          <w:rFonts w:eastAsiaTheme="minorEastAsia"/>
          <w:smallCaps w:val="0"/>
          <w:noProof/>
          <w:sz w:val="22"/>
          <w:lang w:val="en-US" w:eastAsia="en-US" w:bidi="ar-SA"/>
        </w:rPr>
      </w:pPr>
      <w:hyperlink w:anchor="_Toc51923353" w:history="1">
        <w:r w:rsidR="00CE6444" w:rsidRPr="00922DC4">
          <w:rPr>
            <w:rStyle w:val="Hyperlink"/>
            <w:noProof/>
          </w:rPr>
          <w:t>Microsoft Cloud App Security</w:t>
        </w:r>
        <w:r w:rsidR="00CE6444">
          <w:rPr>
            <w:noProof/>
            <w:webHidden/>
          </w:rPr>
          <w:tab/>
        </w:r>
        <w:r w:rsidR="00CE6444">
          <w:rPr>
            <w:noProof/>
            <w:webHidden/>
          </w:rPr>
          <w:fldChar w:fldCharType="begin"/>
        </w:r>
        <w:r w:rsidR="00CE6444">
          <w:rPr>
            <w:noProof/>
            <w:webHidden/>
          </w:rPr>
          <w:instrText xml:space="preserve"> PAGEREF _Toc51923353 \h </w:instrText>
        </w:r>
        <w:r w:rsidR="00CE6444">
          <w:rPr>
            <w:noProof/>
            <w:webHidden/>
          </w:rPr>
        </w:r>
        <w:r w:rsidR="00CE6444">
          <w:rPr>
            <w:noProof/>
            <w:webHidden/>
          </w:rPr>
          <w:fldChar w:fldCharType="separate"/>
        </w:r>
        <w:r w:rsidR="00CE6444">
          <w:rPr>
            <w:noProof/>
            <w:webHidden/>
          </w:rPr>
          <w:t>29</w:t>
        </w:r>
        <w:r w:rsidR="00CE6444">
          <w:rPr>
            <w:noProof/>
            <w:webHidden/>
          </w:rPr>
          <w:fldChar w:fldCharType="end"/>
        </w:r>
      </w:hyperlink>
    </w:p>
    <w:p w14:paraId="343549DC" w14:textId="22E34AEE" w:rsidR="00CE6444" w:rsidRDefault="00E7687D">
      <w:pPr>
        <w:pStyle w:val="TOC4"/>
        <w:rPr>
          <w:rFonts w:eastAsiaTheme="minorEastAsia"/>
          <w:smallCaps w:val="0"/>
          <w:noProof/>
          <w:sz w:val="22"/>
          <w:lang w:val="en-US" w:eastAsia="en-US" w:bidi="ar-SA"/>
        </w:rPr>
      </w:pPr>
      <w:hyperlink w:anchor="_Toc51923354" w:history="1">
        <w:r w:rsidR="00CE6444" w:rsidRPr="00922DC4">
          <w:rPr>
            <w:rStyle w:val="Hyperlink"/>
            <w:noProof/>
          </w:rPr>
          <w:t>Usługa Microsoft Graph data connect dla Niezależnych Dostawców Oprogramowania</w:t>
        </w:r>
        <w:r w:rsidR="00CE6444">
          <w:rPr>
            <w:noProof/>
            <w:webHidden/>
          </w:rPr>
          <w:tab/>
        </w:r>
        <w:r w:rsidR="00CE6444">
          <w:rPr>
            <w:noProof/>
            <w:webHidden/>
          </w:rPr>
          <w:fldChar w:fldCharType="begin"/>
        </w:r>
        <w:r w:rsidR="00CE6444">
          <w:rPr>
            <w:noProof/>
            <w:webHidden/>
          </w:rPr>
          <w:instrText xml:space="preserve"> PAGEREF _Toc51923354 \h </w:instrText>
        </w:r>
        <w:r w:rsidR="00CE6444">
          <w:rPr>
            <w:noProof/>
            <w:webHidden/>
          </w:rPr>
        </w:r>
        <w:r w:rsidR="00CE6444">
          <w:rPr>
            <w:noProof/>
            <w:webHidden/>
          </w:rPr>
          <w:fldChar w:fldCharType="separate"/>
        </w:r>
        <w:r w:rsidR="00CE6444">
          <w:rPr>
            <w:noProof/>
            <w:webHidden/>
          </w:rPr>
          <w:t>29</w:t>
        </w:r>
        <w:r w:rsidR="00CE6444">
          <w:rPr>
            <w:noProof/>
            <w:webHidden/>
          </w:rPr>
          <w:fldChar w:fldCharType="end"/>
        </w:r>
      </w:hyperlink>
    </w:p>
    <w:p w14:paraId="7B5F593B" w14:textId="1C543A84" w:rsidR="00CE6444" w:rsidRDefault="00E7687D">
      <w:pPr>
        <w:pStyle w:val="TOC4"/>
        <w:rPr>
          <w:rFonts w:eastAsiaTheme="minorEastAsia"/>
          <w:smallCaps w:val="0"/>
          <w:noProof/>
          <w:sz w:val="22"/>
          <w:lang w:val="en-US" w:eastAsia="en-US" w:bidi="ar-SA"/>
        </w:rPr>
      </w:pPr>
      <w:hyperlink w:anchor="_Toc51923355" w:history="1">
        <w:r w:rsidR="00CE6444" w:rsidRPr="00922DC4">
          <w:rPr>
            <w:rStyle w:val="Hyperlink"/>
            <w:noProof/>
          </w:rPr>
          <w:t>Usługa Microsoft Healthcare Bot</w:t>
        </w:r>
        <w:r w:rsidR="00CE6444">
          <w:rPr>
            <w:noProof/>
            <w:webHidden/>
          </w:rPr>
          <w:tab/>
        </w:r>
        <w:r w:rsidR="00CE6444">
          <w:rPr>
            <w:noProof/>
            <w:webHidden/>
          </w:rPr>
          <w:fldChar w:fldCharType="begin"/>
        </w:r>
        <w:r w:rsidR="00CE6444">
          <w:rPr>
            <w:noProof/>
            <w:webHidden/>
          </w:rPr>
          <w:instrText xml:space="preserve"> PAGEREF _Toc51923355 \h </w:instrText>
        </w:r>
        <w:r w:rsidR="00CE6444">
          <w:rPr>
            <w:noProof/>
            <w:webHidden/>
          </w:rPr>
        </w:r>
        <w:r w:rsidR="00CE6444">
          <w:rPr>
            <w:noProof/>
            <w:webHidden/>
          </w:rPr>
          <w:fldChar w:fldCharType="separate"/>
        </w:r>
        <w:r w:rsidR="00CE6444">
          <w:rPr>
            <w:noProof/>
            <w:webHidden/>
          </w:rPr>
          <w:t>30</w:t>
        </w:r>
        <w:r w:rsidR="00CE6444">
          <w:rPr>
            <w:noProof/>
            <w:webHidden/>
          </w:rPr>
          <w:fldChar w:fldCharType="end"/>
        </w:r>
      </w:hyperlink>
    </w:p>
    <w:p w14:paraId="13EF243F" w14:textId="478B5214" w:rsidR="00CE6444" w:rsidRDefault="00E7687D">
      <w:pPr>
        <w:pStyle w:val="TOC4"/>
        <w:rPr>
          <w:rFonts w:eastAsiaTheme="minorEastAsia"/>
          <w:smallCaps w:val="0"/>
          <w:noProof/>
          <w:sz w:val="22"/>
          <w:lang w:val="en-US" w:eastAsia="en-US" w:bidi="ar-SA"/>
        </w:rPr>
      </w:pPr>
      <w:hyperlink w:anchor="_Toc51923356" w:history="1">
        <w:r w:rsidR="00CE6444" w:rsidRPr="00922DC4">
          <w:rPr>
            <w:rStyle w:val="Hyperlink"/>
            <w:noProof/>
          </w:rPr>
          <w:t>Microsoft Intune</w:t>
        </w:r>
        <w:r w:rsidR="00CE6444">
          <w:rPr>
            <w:noProof/>
            <w:webHidden/>
          </w:rPr>
          <w:tab/>
        </w:r>
        <w:r w:rsidR="00CE6444">
          <w:rPr>
            <w:noProof/>
            <w:webHidden/>
          </w:rPr>
          <w:fldChar w:fldCharType="begin"/>
        </w:r>
        <w:r w:rsidR="00CE6444">
          <w:rPr>
            <w:noProof/>
            <w:webHidden/>
          </w:rPr>
          <w:instrText xml:space="preserve"> PAGEREF _Toc51923356 \h </w:instrText>
        </w:r>
        <w:r w:rsidR="00CE6444">
          <w:rPr>
            <w:noProof/>
            <w:webHidden/>
          </w:rPr>
        </w:r>
        <w:r w:rsidR="00CE6444">
          <w:rPr>
            <w:noProof/>
            <w:webHidden/>
          </w:rPr>
          <w:fldChar w:fldCharType="separate"/>
        </w:r>
        <w:r w:rsidR="00CE6444">
          <w:rPr>
            <w:noProof/>
            <w:webHidden/>
          </w:rPr>
          <w:t>30</w:t>
        </w:r>
        <w:r w:rsidR="00CE6444">
          <w:rPr>
            <w:noProof/>
            <w:webHidden/>
          </w:rPr>
          <w:fldChar w:fldCharType="end"/>
        </w:r>
      </w:hyperlink>
    </w:p>
    <w:p w14:paraId="584E4972" w14:textId="47CA78F2" w:rsidR="00CE6444" w:rsidRDefault="00E7687D">
      <w:pPr>
        <w:pStyle w:val="TOC4"/>
        <w:rPr>
          <w:rFonts w:eastAsiaTheme="minorEastAsia"/>
          <w:smallCaps w:val="0"/>
          <w:noProof/>
          <w:sz w:val="22"/>
          <w:lang w:val="en-US" w:eastAsia="en-US" w:bidi="ar-SA"/>
        </w:rPr>
      </w:pPr>
      <w:hyperlink w:anchor="_Toc51923357" w:history="1">
        <w:r w:rsidR="00CE6444" w:rsidRPr="00922DC4">
          <w:rPr>
            <w:rStyle w:val="Hyperlink"/>
            <w:noProof/>
          </w:rPr>
          <w:t>Microsoft Learning</w:t>
        </w:r>
        <w:r w:rsidR="00CE6444">
          <w:rPr>
            <w:noProof/>
            <w:webHidden/>
          </w:rPr>
          <w:tab/>
        </w:r>
        <w:r w:rsidR="00CE6444">
          <w:rPr>
            <w:noProof/>
            <w:webHidden/>
          </w:rPr>
          <w:fldChar w:fldCharType="begin"/>
        </w:r>
        <w:r w:rsidR="00CE6444">
          <w:rPr>
            <w:noProof/>
            <w:webHidden/>
          </w:rPr>
          <w:instrText xml:space="preserve"> PAGEREF _Toc51923357 \h </w:instrText>
        </w:r>
        <w:r w:rsidR="00CE6444">
          <w:rPr>
            <w:noProof/>
            <w:webHidden/>
          </w:rPr>
        </w:r>
        <w:r w:rsidR="00CE6444">
          <w:rPr>
            <w:noProof/>
            <w:webHidden/>
          </w:rPr>
          <w:fldChar w:fldCharType="separate"/>
        </w:r>
        <w:r w:rsidR="00CE6444">
          <w:rPr>
            <w:noProof/>
            <w:webHidden/>
          </w:rPr>
          <w:t>31</w:t>
        </w:r>
        <w:r w:rsidR="00CE6444">
          <w:rPr>
            <w:noProof/>
            <w:webHidden/>
          </w:rPr>
          <w:fldChar w:fldCharType="end"/>
        </w:r>
      </w:hyperlink>
    </w:p>
    <w:p w14:paraId="4E647BF8" w14:textId="364D4FCB" w:rsidR="00CE6444" w:rsidRDefault="00E7687D">
      <w:pPr>
        <w:pStyle w:val="TOC4"/>
        <w:rPr>
          <w:rFonts w:eastAsiaTheme="minorEastAsia"/>
          <w:smallCaps w:val="0"/>
          <w:noProof/>
          <w:sz w:val="22"/>
          <w:lang w:val="en-US" w:eastAsia="en-US" w:bidi="ar-SA"/>
        </w:rPr>
      </w:pPr>
      <w:hyperlink w:anchor="_Toc51923358" w:history="1">
        <w:r w:rsidR="00CE6444" w:rsidRPr="00922DC4">
          <w:rPr>
            <w:rStyle w:val="Hyperlink"/>
            <w:noProof/>
          </w:rPr>
          <w:t>Usługa Microsoft Search in Bing</w:t>
        </w:r>
        <w:r w:rsidR="00CE6444">
          <w:rPr>
            <w:noProof/>
            <w:webHidden/>
          </w:rPr>
          <w:tab/>
        </w:r>
        <w:r w:rsidR="00CE6444">
          <w:rPr>
            <w:noProof/>
            <w:webHidden/>
          </w:rPr>
          <w:fldChar w:fldCharType="begin"/>
        </w:r>
        <w:r w:rsidR="00CE6444">
          <w:rPr>
            <w:noProof/>
            <w:webHidden/>
          </w:rPr>
          <w:instrText xml:space="preserve"> PAGEREF _Toc51923358 \h </w:instrText>
        </w:r>
        <w:r w:rsidR="00CE6444">
          <w:rPr>
            <w:noProof/>
            <w:webHidden/>
          </w:rPr>
        </w:r>
        <w:r w:rsidR="00CE6444">
          <w:rPr>
            <w:noProof/>
            <w:webHidden/>
          </w:rPr>
          <w:fldChar w:fldCharType="separate"/>
        </w:r>
        <w:r w:rsidR="00CE6444">
          <w:rPr>
            <w:noProof/>
            <w:webHidden/>
          </w:rPr>
          <w:t>31</w:t>
        </w:r>
        <w:r w:rsidR="00CE6444">
          <w:rPr>
            <w:noProof/>
            <w:webHidden/>
          </w:rPr>
          <w:fldChar w:fldCharType="end"/>
        </w:r>
      </w:hyperlink>
    </w:p>
    <w:p w14:paraId="7FF4C5F6" w14:textId="3E346227" w:rsidR="00CE6444" w:rsidRDefault="00E7687D">
      <w:pPr>
        <w:pStyle w:val="TOC4"/>
        <w:rPr>
          <w:rFonts w:eastAsiaTheme="minorEastAsia"/>
          <w:smallCaps w:val="0"/>
          <w:noProof/>
          <w:sz w:val="22"/>
          <w:lang w:val="en-US" w:eastAsia="en-US" w:bidi="ar-SA"/>
        </w:rPr>
      </w:pPr>
      <w:hyperlink w:anchor="_Toc51923359" w:history="1">
        <w:r w:rsidR="00CE6444" w:rsidRPr="00922DC4">
          <w:rPr>
            <w:rStyle w:val="Hyperlink"/>
            <w:noProof/>
          </w:rPr>
          <w:t>Microsoft Threat Protection</w:t>
        </w:r>
        <w:r w:rsidR="00CE6444">
          <w:rPr>
            <w:noProof/>
            <w:webHidden/>
          </w:rPr>
          <w:tab/>
        </w:r>
        <w:r w:rsidR="00CE6444">
          <w:rPr>
            <w:noProof/>
            <w:webHidden/>
          </w:rPr>
          <w:fldChar w:fldCharType="begin"/>
        </w:r>
        <w:r w:rsidR="00CE6444">
          <w:rPr>
            <w:noProof/>
            <w:webHidden/>
          </w:rPr>
          <w:instrText xml:space="preserve"> PAGEREF _Toc51923359 \h </w:instrText>
        </w:r>
        <w:r w:rsidR="00CE6444">
          <w:rPr>
            <w:noProof/>
            <w:webHidden/>
          </w:rPr>
        </w:r>
        <w:r w:rsidR="00CE6444">
          <w:rPr>
            <w:noProof/>
            <w:webHidden/>
          </w:rPr>
          <w:fldChar w:fldCharType="separate"/>
        </w:r>
        <w:r w:rsidR="00CE6444">
          <w:rPr>
            <w:noProof/>
            <w:webHidden/>
          </w:rPr>
          <w:t>31</w:t>
        </w:r>
        <w:r w:rsidR="00CE6444">
          <w:rPr>
            <w:noProof/>
            <w:webHidden/>
          </w:rPr>
          <w:fldChar w:fldCharType="end"/>
        </w:r>
      </w:hyperlink>
    </w:p>
    <w:p w14:paraId="6C5B6BA5" w14:textId="20CF4F6C" w:rsidR="00CE6444" w:rsidRDefault="00E7687D">
      <w:pPr>
        <w:pStyle w:val="TOC4"/>
        <w:rPr>
          <w:rFonts w:eastAsiaTheme="minorEastAsia"/>
          <w:smallCaps w:val="0"/>
          <w:noProof/>
          <w:sz w:val="22"/>
          <w:lang w:val="en-US" w:eastAsia="en-US" w:bidi="ar-SA"/>
        </w:rPr>
      </w:pPr>
      <w:hyperlink w:anchor="_Toc51923360" w:history="1">
        <w:r w:rsidR="00CE6444" w:rsidRPr="00922DC4">
          <w:rPr>
            <w:rStyle w:val="Hyperlink"/>
            <w:noProof/>
          </w:rPr>
          <w:t>Minecraft: Education Edition</w:t>
        </w:r>
        <w:r w:rsidR="00CE6444">
          <w:rPr>
            <w:noProof/>
            <w:webHidden/>
          </w:rPr>
          <w:tab/>
        </w:r>
        <w:r w:rsidR="00CE6444">
          <w:rPr>
            <w:noProof/>
            <w:webHidden/>
          </w:rPr>
          <w:fldChar w:fldCharType="begin"/>
        </w:r>
        <w:r w:rsidR="00CE6444">
          <w:rPr>
            <w:noProof/>
            <w:webHidden/>
          </w:rPr>
          <w:instrText xml:space="preserve"> PAGEREF _Toc51923360 \h </w:instrText>
        </w:r>
        <w:r w:rsidR="00CE6444">
          <w:rPr>
            <w:noProof/>
            <w:webHidden/>
          </w:rPr>
        </w:r>
        <w:r w:rsidR="00CE6444">
          <w:rPr>
            <w:noProof/>
            <w:webHidden/>
          </w:rPr>
          <w:fldChar w:fldCharType="separate"/>
        </w:r>
        <w:r w:rsidR="00CE6444">
          <w:rPr>
            <w:noProof/>
            <w:webHidden/>
          </w:rPr>
          <w:t>32</w:t>
        </w:r>
        <w:r w:rsidR="00CE6444">
          <w:rPr>
            <w:noProof/>
            <w:webHidden/>
          </w:rPr>
          <w:fldChar w:fldCharType="end"/>
        </w:r>
      </w:hyperlink>
    </w:p>
    <w:p w14:paraId="0A3D8DC2" w14:textId="430E1B55" w:rsidR="00CE6444" w:rsidRDefault="00E7687D">
      <w:pPr>
        <w:pStyle w:val="TOC4"/>
        <w:rPr>
          <w:rFonts w:eastAsiaTheme="minorEastAsia"/>
          <w:smallCaps w:val="0"/>
          <w:noProof/>
          <w:sz w:val="22"/>
          <w:lang w:val="en-US" w:eastAsia="en-US" w:bidi="ar-SA"/>
        </w:rPr>
      </w:pPr>
      <w:hyperlink w:anchor="_Toc51923361" w:history="1">
        <w:r w:rsidR="00CE6444" w:rsidRPr="00922DC4">
          <w:rPr>
            <w:rStyle w:val="Hyperlink"/>
            <w:noProof/>
          </w:rPr>
          <w:t>Office 365 Developer</w:t>
        </w:r>
        <w:r w:rsidR="00CE6444">
          <w:rPr>
            <w:noProof/>
            <w:webHidden/>
          </w:rPr>
          <w:tab/>
        </w:r>
        <w:r w:rsidR="00CE6444">
          <w:rPr>
            <w:noProof/>
            <w:webHidden/>
          </w:rPr>
          <w:fldChar w:fldCharType="begin"/>
        </w:r>
        <w:r w:rsidR="00CE6444">
          <w:rPr>
            <w:noProof/>
            <w:webHidden/>
          </w:rPr>
          <w:instrText xml:space="preserve"> PAGEREF _Toc51923361 \h </w:instrText>
        </w:r>
        <w:r w:rsidR="00CE6444">
          <w:rPr>
            <w:noProof/>
            <w:webHidden/>
          </w:rPr>
        </w:r>
        <w:r w:rsidR="00CE6444">
          <w:rPr>
            <w:noProof/>
            <w:webHidden/>
          </w:rPr>
          <w:fldChar w:fldCharType="separate"/>
        </w:r>
        <w:r w:rsidR="00CE6444">
          <w:rPr>
            <w:noProof/>
            <w:webHidden/>
          </w:rPr>
          <w:t>32</w:t>
        </w:r>
        <w:r w:rsidR="00CE6444">
          <w:rPr>
            <w:noProof/>
            <w:webHidden/>
          </w:rPr>
          <w:fldChar w:fldCharType="end"/>
        </w:r>
      </w:hyperlink>
    </w:p>
    <w:p w14:paraId="767405D8" w14:textId="2CA28B99" w:rsidR="00CE6444" w:rsidRDefault="00E7687D">
      <w:pPr>
        <w:pStyle w:val="TOC4"/>
        <w:rPr>
          <w:rFonts w:eastAsiaTheme="minorEastAsia"/>
          <w:smallCaps w:val="0"/>
          <w:noProof/>
          <w:sz w:val="22"/>
          <w:lang w:val="en-US" w:eastAsia="en-US" w:bidi="ar-SA"/>
        </w:rPr>
      </w:pPr>
      <w:hyperlink w:anchor="_Toc51923362" w:history="1">
        <w:r w:rsidR="00CE6444" w:rsidRPr="00922DC4">
          <w:rPr>
            <w:rStyle w:val="Hyperlink"/>
            <w:noProof/>
          </w:rPr>
          <w:t>Zaawansowana ochrona przed zagrożeniami w usłudze Microsoft Defender</w:t>
        </w:r>
        <w:r w:rsidR="00CE6444">
          <w:rPr>
            <w:noProof/>
            <w:webHidden/>
          </w:rPr>
          <w:tab/>
        </w:r>
        <w:r w:rsidR="00CE6444">
          <w:rPr>
            <w:noProof/>
            <w:webHidden/>
          </w:rPr>
          <w:fldChar w:fldCharType="begin"/>
        </w:r>
        <w:r w:rsidR="00CE6444">
          <w:rPr>
            <w:noProof/>
            <w:webHidden/>
          </w:rPr>
          <w:instrText xml:space="preserve"> PAGEREF _Toc51923362 \h </w:instrText>
        </w:r>
        <w:r w:rsidR="00CE6444">
          <w:rPr>
            <w:noProof/>
            <w:webHidden/>
          </w:rPr>
        </w:r>
        <w:r w:rsidR="00CE6444">
          <w:rPr>
            <w:noProof/>
            <w:webHidden/>
          </w:rPr>
          <w:fldChar w:fldCharType="separate"/>
        </w:r>
        <w:r w:rsidR="00CE6444">
          <w:rPr>
            <w:noProof/>
            <w:webHidden/>
          </w:rPr>
          <w:t>32</w:t>
        </w:r>
        <w:r w:rsidR="00CE6444">
          <w:rPr>
            <w:noProof/>
            <w:webHidden/>
          </w:rPr>
          <w:fldChar w:fldCharType="end"/>
        </w:r>
      </w:hyperlink>
    </w:p>
    <w:p w14:paraId="5C111C6A" w14:textId="1D11910E" w:rsidR="00CE6444" w:rsidRDefault="00E7687D">
      <w:pPr>
        <w:pStyle w:val="TOC1"/>
        <w:rPr>
          <w:rFonts w:eastAsiaTheme="minorEastAsia"/>
          <w:b w:val="0"/>
          <w:caps w:val="0"/>
          <w:noProof/>
          <w:sz w:val="22"/>
          <w:lang w:val="en-US" w:eastAsia="en-US" w:bidi="ar-SA"/>
        </w:rPr>
      </w:pPr>
      <w:hyperlink w:anchor="_Toc51923363" w:history="1">
        <w:r w:rsidR="00CE6444" w:rsidRPr="00922DC4">
          <w:rPr>
            <w:rStyle w:val="Hyperlink"/>
            <w:noProof/>
          </w:rPr>
          <w:t>Załącznik 1 — Uwagi</w:t>
        </w:r>
        <w:r w:rsidR="00CE6444">
          <w:rPr>
            <w:noProof/>
            <w:webHidden/>
          </w:rPr>
          <w:tab/>
        </w:r>
        <w:r w:rsidR="00CE6444">
          <w:rPr>
            <w:noProof/>
            <w:webHidden/>
          </w:rPr>
          <w:fldChar w:fldCharType="begin"/>
        </w:r>
        <w:r w:rsidR="00CE6444">
          <w:rPr>
            <w:noProof/>
            <w:webHidden/>
          </w:rPr>
          <w:instrText xml:space="preserve"> PAGEREF _Toc51923363 \h </w:instrText>
        </w:r>
        <w:r w:rsidR="00CE6444">
          <w:rPr>
            <w:noProof/>
            <w:webHidden/>
          </w:rPr>
        </w:r>
        <w:r w:rsidR="00CE6444">
          <w:rPr>
            <w:noProof/>
            <w:webHidden/>
          </w:rPr>
          <w:fldChar w:fldCharType="separate"/>
        </w:r>
        <w:r w:rsidR="00CE6444">
          <w:rPr>
            <w:noProof/>
            <w:webHidden/>
          </w:rPr>
          <w:t>33</w:t>
        </w:r>
        <w:r w:rsidR="00CE6444">
          <w:rPr>
            <w:noProof/>
            <w:webHidden/>
          </w:rPr>
          <w:fldChar w:fldCharType="end"/>
        </w:r>
      </w:hyperlink>
    </w:p>
    <w:p w14:paraId="177BEC8C" w14:textId="0AEEB32C" w:rsidR="00CE6444" w:rsidRDefault="00E7687D">
      <w:pPr>
        <w:pStyle w:val="TOC3"/>
        <w:rPr>
          <w:rFonts w:eastAsiaTheme="minorEastAsia"/>
          <w:b w:val="0"/>
          <w:smallCaps w:val="0"/>
          <w:sz w:val="22"/>
          <w:lang w:val="en-US" w:eastAsia="en-US" w:bidi="ar-SA"/>
        </w:rPr>
      </w:pPr>
      <w:hyperlink w:anchor="_Toc51923364" w:history="1">
        <w:r w:rsidR="00CE6444" w:rsidRPr="00922DC4">
          <w:rPr>
            <w:rStyle w:val="Hyperlink"/>
          </w:rPr>
          <w:t>Usługi Online wyłączone z Dodatku dotyczącego Ochrony Danych</w:t>
        </w:r>
        <w:r w:rsidR="00CE6444">
          <w:rPr>
            <w:webHidden/>
          </w:rPr>
          <w:tab/>
        </w:r>
        <w:r w:rsidR="00CE6444">
          <w:rPr>
            <w:webHidden/>
          </w:rPr>
          <w:fldChar w:fldCharType="begin"/>
        </w:r>
        <w:r w:rsidR="00CE6444">
          <w:rPr>
            <w:webHidden/>
          </w:rPr>
          <w:instrText xml:space="preserve"> PAGEREF _Toc51923364 \h </w:instrText>
        </w:r>
        <w:r w:rsidR="00CE6444">
          <w:rPr>
            <w:webHidden/>
          </w:rPr>
        </w:r>
        <w:r w:rsidR="00CE6444">
          <w:rPr>
            <w:webHidden/>
          </w:rPr>
          <w:fldChar w:fldCharType="separate"/>
        </w:r>
        <w:r w:rsidR="00CE6444">
          <w:rPr>
            <w:webHidden/>
          </w:rPr>
          <w:t>33</w:t>
        </w:r>
        <w:r w:rsidR="00CE6444">
          <w:rPr>
            <w:webHidden/>
          </w:rPr>
          <w:fldChar w:fldCharType="end"/>
        </w:r>
      </w:hyperlink>
    </w:p>
    <w:p w14:paraId="082E68C4" w14:textId="7056315F" w:rsidR="00CE6444" w:rsidRDefault="00E7687D">
      <w:pPr>
        <w:pStyle w:val="TOC3"/>
        <w:rPr>
          <w:rFonts w:eastAsiaTheme="minorEastAsia"/>
          <w:b w:val="0"/>
          <w:smallCaps w:val="0"/>
          <w:sz w:val="22"/>
          <w:lang w:val="en-US" w:eastAsia="en-US" w:bidi="ar-SA"/>
        </w:rPr>
      </w:pPr>
      <w:hyperlink w:anchor="_Toc51923365" w:history="1">
        <w:r w:rsidR="00CE6444" w:rsidRPr="00922DC4">
          <w:rPr>
            <w:rStyle w:val="Hyperlink"/>
          </w:rPr>
          <w:t>Podstawowe Usługi Online</w:t>
        </w:r>
        <w:r w:rsidR="00CE6444">
          <w:rPr>
            <w:webHidden/>
          </w:rPr>
          <w:tab/>
        </w:r>
        <w:r w:rsidR="00CE6444">
          <w:rPr>
            <w:webHidden/>
          </w:rPr>
          <w:fldChar w:fldCharType="begin"/>
        </w:r>
        <w:r w:rsidR="00CE6444">
          <w:rPr>
            <w:webHidden/>
          </w:rPr>
          <w:instrText xml:space="preserve"> PAGEREF _Toc51923365 \h </w:instrText>
        </w:r>
        <w:r w:rsidR="00CE6444">
          <w:rPr>
            <w:webHidden/>
          </w:rPr>
        </w:r>
        <w:r w:rsidR="00CE6444">
          <w:rPr>
            <w:webHidden/>
          </w:rPr>
          <w:fldChar w:fldCharType="separate"/>
        </w:r>
        <w:r w:rsidR="00CE6444">
          <w:rPr>
            <w:webHidden/>
          </w:rPr>
          <w:t>33</w:t>
        </w:r>
        <w:r w:rsidR="00CE6444">
          <w:rPr>
            <w:webHidden/>
          </w:rPr>
          <w:fldChar w:fldCharType="end"/>
        </w:r>
      </w:hyperlink>
    </w:p>
    <w:p w14:paraId="7775D9A0" w14:textId="63E80F58" w:rsidR="00CE6444" w:rsidRDefault="00E7687D">
      <w:pPr>
        <w:pStyle w:val="TOC3"/>
        <w:rPr>
          <w:rFonts w:eastAsiaTheme="minorEastAsia"/>
          <w:b w:val="0"/>
          <w:smallCaps w:val="0"/>
          <w:sz w:val="22"/>
          <w:lang w:val="en-US" w:eastAsia="en-US" w:bidi="ar-SA"/>
        </w:rPr>
      </w:pPr>
      <w:hyperlink w:anchor="_Toc51923366" w:history="1">
        <w:r w:rsidR="00CE6444" w:rsidRPr="00922DC4">
          <w:rPr>
            <w:rStyle w:val="Hyperlink"/>
          </w:rPr>
          <w:t>Mapy Bing</w:t>
        </w:r>
        <w:r w:rsidR="00CE6444">
          <w:rPr>
            <w:webHidden/>
          </w:rPr>
          <w:tab/>
        </w:r>
        <w:r w:rsidR="00CE6444">
          <w:rPr>
            <w:webHidden/>
          </w:rPr>
          <w:fldChar w:fldCharType="begin"/>
        </w:r>
        <w:r w:rsidR="00CE6444">
          <w:rPr>
            <w:webHidden/>
          </w:rPr>
          <w:instrText xml:space="preserve"> PAGEREF _Toc51923366 \h </w:instrText>
        </w:r>
        <w:r w:rsidR="00CE6444">
          <w:rPr>
            <w:webHidden/>
          </w:rPr>
        </w:r>
        <w:r w:rsidR="00CE6444">
          <w:rPr>
            <w:webHidden/>
          </w:rPr>
          <w:fldChar w:fldCharType="separate"/>
        </w:r>
        <w:r w:rsidR="00CE6444">
          <w:rPr>
            <w:webHidden/>
          </w:rPr>
          <w:t>35</w:t>
        </w:r>
        <w:r w:rsidR="00CE6444">
          <w:rPr>
            <w:webHidden/>
          </w:rPr>
          <w:fldChar w:fldCharType="end"/>
        </w:r>
      </w:hyperlink>
    </w:p>
    <w:p w14:paraId="7F2AD8B1" w14:textId="7759CB33" w:rsidR="00CE6444" w:rsidRDefault="00E7687D">
      <w:pPr>
        <w:pStyle w:val="TOC3"/>
        <w:rPr>
          <w:rFonts w:eastAsiaTheme="minorEastAsia"/>
          <w:b w:val="0"/>
          <w:smallCaps w:val="0"/>
          <w:sz w:val="22"/>
          <w:lang w:val="en-US" w:eastAsia="en-US" w:bidi="ar-SA"/>
        </w:rPr>
      </w:pPr>
      <w:hyperlink w:anchor="_Toc51923367" w:history="1">
        <w:r w:rsidR="00CE6444" w:rsidRPr="00922DC4">
          <w:rPr>
            <w:rStyle w:val="Hyperlink"/>
          </w:rPr>
          <w:t>Usługi Profesjonalne</w:t>
        </w:r>
        <w:r w:rsidR="00CE6444">
          <w:rPr>
            <w:webHidden/>
          </w:rPr>
          <w:tab/>
        </w:r>
        <w:r w:rsidR="00CE6444">
          <w:rPr>
            <w:webHidden/>
          </w:rPr>
          <w:fldChar w:fldCharType="begin"/>
        </w:r>
        <w:r w:rsidR="00CE6444">
          <w:rPr>
            <w:webHidden/>
          </w:rPr>
          <w:instrText xml:space="preserve"> PAGEREF _Toc51923367 \h </w:instrText>
        </w:r>
        <w:r w:rsidR="00CE6444">
          <w:rPr>
            <w:webHidden/>
          </w:rPr>
        </w:r>
        <w:r w:rsidR="00CE6444">
          <w:rPr>
            <w:webHidden/>
          </w:rPr>
          <w:fldChar w:fldCharType="separate"/>
        </w:r>
        <w:r w:rsidR="00CE6444">
          <w:rPr>
            <w:webHidden/>
          </w:rPr>
          <w:t>35</w:t>
        </w:r>
        <w:r w:rsidR="00CE6444">
          <w:rPr>
            <w:webHidden/>
          </w:rPr>
          <w:fldChar w:fldCharType="end"/>
        </w:r>
      </w:hyperlink>
    </w:p>
    <w:p w14:paraId="29C7EB06" w14:textId="6DE3BBBB" w:rsidR="00CE6444" w:rsidRDefault="00E7687D">
      <w:pPr>
        <w:pStyle w:val="TOC3"/>
        <w:rPr>
          <w:rFonts w:eastAsiaTheme="minorEastAsia"/>
          <w:b w:val="0"/>
          <w:smallCaps w:val="0"/>
          <w:sz w:val="22"/>
          <w:lang w:val="en-US" w:eastAsia="en-US" w:bidi="ar-SA"/>
        </w:rPr>
      </w:pPr>
      <w:hyperlink w:anchor="_Toc51923368" w:history="1">
        <w:r w:rsidR="00CE6444" w:rsidRPr="00922DC4">
          <w:rPr>
            <w:rStyle w:val="Hyperlink"/>
          </w:rPr>
          <w:t>Uwaga dotycząca usług Azure Media Services — kodowanie H.265/HEVC</w:t>
        </w:r>
        <w:r w:rsidR="00CE6444">
          <w:rPr>
            <w:webHidden/>
          </w:rPr>
          <w:tab/>
        </w:r>
        <w:r w:rsidR="00CE6444">
          <w:rPr>
            <w:webHidden/>
          </w:rPr>
          <w:fldChar w:fldCharType="begin"/>
        </w:r>
        <w:r w:rsidR="00CE6444">
          <w:rPr>
            <w:webHidden/>
          </w:rPr>
          <w:instrText xml:space="preserve"> PAGEREF _Toc51923368 \h </w:instrText>
        </w:r>
        <w:r w:rsidR="00CE6444">
          <w:rPr>
            <w:webHidden/>
          </w:rPr>
        </w:r>
        <w:r w:rsidR="00CE6444">
          <w:rPr>
            <w:webHidden/>
          </w:rPr>
          <w:fldChar w:fldCharType="separate"/>
        </w:r>
        <w:r w:rsidR="00CE6444">
          <w:rPr>
            <w:webHidden/>
          </w:rPr>
          <w:t>37</w:t>
        </w:r>
        <w:r w:rsidR="00CE6444">
          <w:rPr>
            <w:webHidden/>
          </w:rPr>
          <w:fldChar w:fldCharType="end"/>
        </w:r>
      </w:hyperlink>
    </w:p>
    <w:p w14:paraId="75900E3B" w14:textId="6B59E92C" w:rsidR="00CE6444" w:rsidRDefault="00E7687D">
      <w:pPr>
        <w:pStyle w:val="TOC3"/>
        <w:rPr>
          <w:rFonts w:eastAsiaTheme="minorEastAsia"/>
          <w:b w:val="0"/>
          <w:smallCaps w:val="0"/>
          <w:sz w:val="22"/>
          <w:lang w:val="en-US" w:eastAsia="en-US" w:bidi="ar-SA"/>
        </w:rPr>
      </w:pPr>
      <w:hyperlink w:anchor="_Toc51923369" w:history="1">
        <w:r w:rsidR="00CE6444" w:rsidRPr="00922DC4">
          <w:rPr>
            <w:rStyle w:val="Hyperlink"/>
          </w:rPr>
          <w:t>Uwaga dotycząca programu Adobe Flash Player</w:t>
        </w:r>
        <w:r w:rsidR="00CE6444">
          <w:rPr>
            <w:webHidden/>
          </w:rPr>
          <w:tab/>
        </w:r>
        <w:r w:rsidR="00CE6444">
          <w:rPr>
            <w:webHidden/>
          </w:rPr>
          <w:fldChar w:fldCharType="begin"/>
        </w:r>
        <w:r w:rsidR="00CE6444">
          <w:rPr>
            <w:webHidden/>
          </w:rPr>
          <w:instrText xml:space="preserve"> PAGEREF _Toc51923369 \h </w:instrText>
        </w:r>
        <w:r w:rsidR="00CE6444">
          <w:rPr>
            <w:webHidden/>
          </w:rPr>
        </w:r>
        <w:r w:rsidR="00CE6444">
          <w:rPr>
            <w:webHidden/>
          </w:rPr>
          <w:fldChar w:fldCharType="separate"/>
        </w:r>
        <w:r w:rsidR="00CE6444">
          <w:rPr>
            <w:webHidden/>
          </w:rPr>
          <w:t>37</w:t>
        </w:r>
        <w:r w:rsidR="00CE6444">
          <w:rPr>
            <w:webHidden/>
          </w:rPr>
          <w:fldChar w:fldCharType="end"/>
        </w:r>
      </w:hyperlink>
    </w:p>
    <w:p w14:paraId="327EF175" w14:textId="22BC3B8B" w:rsidR="00CE6444" w:rsidRDefault="00E7687D">
      <w:pPr>
        <w:pStyle w:val="TOC3"/>
        <w:rPr>
          <w:rFonts w:eastAsiaTheme="minorEastAsia"/>
          <w:b w:val="0"/>
          <w:smallCaps w:val="0"/>
          <w:sz w:val="22"/>
          <w:lang w:val="en-US" w:eastAsia="en-US" w:bidi="ar-SA"/>
        </w:rPr>
      </w:pPr>
      <w:hyperlink w:anchor="_Toc51923370" w:history="1">
        <w:r w:rsidR="00CE6444" w:rsidRPr="00922DC4">
          <w:rPr>
            <w:rStyle w:val="Hyperlink"/>
          </w:rPr>
          <w:t>Uwaga dotycząca standardu wizyjnego H.264/AVC, standardu wideo VC-1, standardu wizyjnego MPEG-4 Część 2 oraz standardu wideo MPEG-2.</w:t>
        </w:r>
        <w:r w:rsidR="00CE6444">
          <w:rPr>
            <w:webHidden/>
          </w:rPr>
          <w:tab/>
        </w:r>
        <w:r w:rsidR="00CE6444">
          <w:rPr>
            <w:webHidden/>
          </w:rPr>
          <w:fldChar w:fldCharType="begin"/>
        </w:r>
        <w:r w:rsidR="00CE6444">
          <w:rPr>
            <w:webHidden/>
          </w:rPr>
          <w:instrText xml:space="preserve"> PAGEREF _Toc51923370 \h </w:instrText>
        </w:r>
        <w:r w:rsidR="00CE6444">
          <w:rPr>
            <w:webHidden/>
          </w:rPr>
        </w:r>
        <w:r w:rsidR="00CE6444">
          <w:rPr>
            <w:webHidden/>
          </w:rPr>
          <w:fldChar w:fldCharType="separate"/>
        </w:r>
        <w:r w:rsidR="00CE6444">
          <w:rPr>
            <w:webHidden/>
          </w:rPr>
          <w:t>37</w:t>
        </w:r>
        <w:r w:rsidR="00CE6444">
          <w:rPr>
            <w:webHidden/>
          </w:rPr>
          <w:fldChar w:fldCharType="end"/>
        </w:r>
      </w:hyperlink>
    </w:p>
    <w:p w14:paraId="4B01F171" w14:textId="35491056" w:rsidR="00CE6444" w:rsidRDefault="00E7687D">
      <w:pPr>
        <w:pStyle w:val="TOC1"/>
        <w:rPr>
          <w:rFonts w:eastAsiaTheme="minorEastAsia"/>
          <w:b w:val="0"/>
          <w:caps w:val="0"/>
          <w:noProof/>
          <w:sz w:val="22"/>
          <w:lang w:val="en-US" w:eastAsia="en-US" w:bidi="ar-SA"/>
        </w:rPr>
      </w:pPr>
      <w:hyperlink w:anchor="_Toc51923371" w:history="1">
        <w:r w:rsidR="00CE6444" w:rsidRPr="00922DC4">
          <w:rPr>
            <w:rStyle w:val="Hyperlink"/>
            <w:noProof/>
          </w:rPr>
          <w:t>Załącznik 2 — Pakiety Licencji Subskrypcyjnych</w:t>
        </w:r>
        <w:r w:rsidR="00CE6444">
          <w:rPr>
            <w:noProof/>
            <w:webHidden/>
          </w:rPr>
          <w:tab/>
        </w:r>
        <w:r w:rsidR="00CE6444">
          <w:rPr>
            <w:noProof/>
            <w:webHidden/>
          </w:rPr>
          <w:fldChar w:fldCharType="begin"/>
        </w:r>
        <w:r w:rsidR="00CE6444">
          <w:rPr>
            <w:noProof/>
            <w:webHidden/>
          </w:rPr>
          <w:instrText xml:space="preserve"> PAGEREF _Toc51923371 \h </w:instrText>
        </w:r>
        <w:r w:rsidR="00CE6444">
          <w:rPr>
            <w:noProof/>
            <w:webHidden/>
          </w:rPr>
        </w:r>
        <w:r w:rsidR="00CE6444">
          <w:rPr>
            <w:noProof/>
            <w:webHidden/>
          </w:rPr>
          <w:fldChar w:fldCharType="separate"/>
        </w:r>
        <w:r w:rsidR="00CE6444">
          <w:rPr>
            <w:noProof/>
            <w:webHidden/>
          </w:rPr>
          <w:t>38</w:t>
        </w:r>
        <w:r w:rsidR="00CE6444">
          <w:rPr>
            <w:noProof/>
            <w:webHidden/>
          </w:rPr>
          <w:fldChar w:fldCharType="end"/>
        </w:r>
      </w:hyperlink>
    </w:p>
    <w:p w14:paraId="24985105" w14:textId="19FD550D" w:rsidR="00CE6444" w:rsidRDefault="00E7687D">
      <w:pPr>
        <w:pStyle w:val="TOC3"/>
        <w:rPr>
          <w:rFonts w:eastAsiaTheme="minorEastAsia"/>
          <w:b w:val="0"/>
          <w:smallCaps w:val="0"/>
          <w:sz w:val="22"/>
          <w:lang w:val="en-US" w:eastAsia="en-US" w:bidi="ar-SA"/>
        </w:rPr>
      </w:pPr>
      <w:hyperlink w:anchor="_Toc51923372" w:history="1">
        <w:r w:rsidR="00CE6444" w:rsidRPr="00922DC4">
          <w:rPr>
            <w:rStyle w:val="Hyperlink"/>
          </w:rPr>
          <w:t>Sektor publiczny</w:t>
        </w:r>
        <w:r w:rsidR="00CE6444">
          <w:rPr>
            <w:webHidden/>
          </w:rPr>
          <w:tab/>
        </w:r>
        <w:r w:rsidR="00CE6444">
          <w:rPr>
            <w:webHidden/>
          </w:rPr>
          <w:fldChar w:fldCharType="begin"/>
        </w:r>
        <w:r w:rsidR="00CE6444">
          <w:rPr>
            <w:webHidden/>
          </w:rPr>
          <w:instrText xml:space="preserve"> PAGEREF _Toc51923372 \h </w:instrText>
        </w:r>
        <w:r w:rsidR="00CE6444">
          <w:rPr>
            <w:webHidden/>
          </w:rPr>
        </w:r>
        <w:r w:rsidR="00CE6444">
          <w:rPr>
            <w:webHidden/>
          </w:rPr>
          <w:fldChar w:fldCharType="separate"/>
        </w:r>
        <w:r w:rsidR="00CE6444">
          <w:rPr>
            <w:webHidden/>
          </w:rPr>
          <w:t>39</w:t>
        </w:r>
        <w:r w:rsidR="00CE6444">
          <w:rPr>
            <w:webHidden/>
          </w:rPr>
          <w:fldChar w:fldCharType="end"/>
        </w:r>
      </w:hyperlink>
    </w:p>
    <w:p w14:paraId="092C9288" w14:textId="026905E9"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51923299"/>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51923300"/>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51923301"/>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51923302"/>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51923303"/>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51923304"/>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CE6444" w14:paraId="4DD94E66" w14:textId="77777777" w:rsidTr="000D34E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0347EC42" w:rsidR="00CE6444" w:rsidRDefault="00CE6444" w:rsidP="00CE6444">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0FBBC070" w:rsidR="00CE6444" w:rsidRDefault="00CE6444" w:rsidP="00CE6444">
            <w:pPr>
              <w:pStyle w:val="ProductList-TableBody"/>
            </w:pPr>
            <w:r>
              <w:rPr>
                <w:color w:val="FFFFFF"/>
              </w:rPr>
              <w:t>Usunięcia</w:t>
            </w:r>
          </w:p>
        </w:tc>
      </w:tr>
      <w:tr w:rsidR="00CE6444" w14:paraId="1A5DEDC5" w14:textId="77777777" w:rsidTr="000D34E5">
        <w:tc>
          <w:tcPr>
            <w:tcW w:w="5400" w:type="dxa"/>
            <w:tcBorders>
              <w:top w:val="single" w:sz="4" w:space="0" w:color="000000"/>
              <w:left w:val="single" w:sz="4" w:space="0" w:color="000000"/>
              <w:bottom w:val="single" w:sz="4" w:space="0" w:color="000000"/>
              <w:right w:val="single" w:sz="4" w:space="0" w:color="000000"/>
            </w:tcBorders>
          </w:tcPr>
          <w:p w14:paraId="24A1735A" w14:textId="0A7DBE67" w:rsidR="00CE6444" w:rsidRDefault="00CE6444" w:rsidP="00CE6444">
            <w:pPr>
              <w:pStyle w:val="ProductList-TableBody"/>
            </w:pPr>
            <w:r>
              <w:t>Teams Rooms</w:t>
            </w:r>
          </w:p>
        </w:tc>
        <w:tc>
          <w:tcPr>
            <w:tcW w:w="5390" w:type="dxa"/>
            <w:tcBorders>
              <w:top w:val="single" w:sz="4" w:space="0" w:color="000000"/>
              <w:left w:val="single" w:sz="4" w:space="0" w:color="000000"/>
              <w:bottom w:val="single" w:sz="4" w:space="0" w:color="000000"/>
              <w:right w:val="single" w:sz="4" w:space="0" w:color="000000"/>
            </w:tcBorders>
          </w:tcPr>
          <w:p w14:paraId="60D3046F" w14:textId="14FE2201" w:rsidR="00CE6444" w:rsidRDefault="00CE6444" w:rsidP="00CE6444">
            <w:pPr>
              <w:pStyle w:val="ProductList-TableBody"/>
            </w:pPr>
            <w:r>
              <w:t>Sala konferencyjna</w:t>
            </w:r>
          </w:p>
        </w:tc>
      </w:tr>
    </w:tbl>
    <w:p w14:paraId="20775112" w14:textId="77777777" w:rsidR="000B26AE" w:rsidRDefault="000B26AE" w:rsidP="000B26AE">
      <w:pPr>
        <w:pStyle w:val="ProductList-ClauseHeading"/>
        <w:keepNext w:val="0"/>
      </w:pPr>
    </w:p>
    <w:p w14:paraId="592E88E8" w14:textId="77777777" w:rsidR="00CE6444" w:rsidRPr="0059513D" w:rsidRDefault="00CE6444" w:rsidP="00CE6444">
      <w:pPr>
        <w:pStyle w:val="ProductList-ClauseHeading"/>
        <w:keepNext w:val="0"/>
      </w:pPr>
      <w:r>
        <w:t>Postanowienia ogólne</w:t>
      </w:r>
    </w:p>
    <w:p w14:paraId="6947201E" w14:textId="55CD8E93" w:rsidR="00CE6444" w:rsidRPr="0059513D" w:rsidRDefault="00E7687D" w:rsidP="00CE6444">
      <w:pPr>
        <w:pStyle w:val="ProductList-Body"/>
      </w:pPr>
      <w:hyperlink w:anchor="Multiplexing" w:tooltip="Multipleksowanie" w:history="1">
        <w:r w:rsidR="00CE6444">
          <w:rPr>
            <w:rStyle w:val="Hyperlink"/>
          </w:rPr>
          <w:t>Multipleksowanie</w:t>
        </w:r>
      </w:hyperlink>
      <w:r w:rsidR="00CE6444">
        <w:t>. Zaktualizowano postanowienia dotyczące multipleksowania, aby dostosować je do postanowień zawartych w Postanowieniach dotyczące Produktów. Aktualizacja ta ma jedynie charakter wyjaśniający i nie zmienia intencji przedstawionych w dokumencie.</w:t>
      </w:r>
    </w:p>
    <w:p w14:paraId="68A8180E" w14:textId="2A670B71" w:rsidR="00CE6444" w:rsidRPr="0059513D" w:rsidRDefault="00E7687D" w:rsidP="00CE6444">
      <w:pPr>
        <w:pStyle w:val="ProductList-Body"/>
      </w:pPr>
      <w:hyperlink w:anchor="CommonDataService" w:tooltip="Common Data Service" w:history="1">
        <w:r w:rsidR="00CE6444">
          <w:rPr>
            <w:rStyle w:val="Hyperlink"/>
          </w:rPr>
          <w:t>Common Data Service</w:t>
        </w:r>
      </w:hyperlink>
      <w:r w:rsidR="00CE6444">
        <w:t>. Dodano postanowienia dotyczące używania usługi Common Data Service (CDS) uzyskanej w ramach licencji Microsoft 365.</w:t>
      </w:r>
    </w:p>
    <w:p w14:paraId="13AFC647" w14:textId="77777777" w:rsidR="00CE6444" w:rsidRPr="0059513D" w:rsidRDefault="00CE6444" w:rsidP="00CE6444">
      <w:pPr>
        <w:pStyle w:val="ProductList-Body"/>
      </w:pPr>
    </w:p>
    <w:p w14:paraId="59564890" w14:textId="77777777" w:rsidR="00CE6444" w:rsidRPr="0059513D" w:rsidRDefault="00CE6444" w:rsidP="00CE6444">
      <w:pPr>
        <w:pStyle w:val="ProductList-ClauseHeading"/>
        <w:keepNext w:val="0"/>
      </w:pPr>
      <w:r>
        <w:t>Szczególne postanowienia dotyczące Usług Online</w:t>
      </w:r>
    </w:p>
    <w:p w14:paraId="5E2AB40C" w14:textId="2394E830" w:rsidR="00CE6444" w:rsidRPr="0059513D" w:rsidRDefault="00E7687D" w:rsidP="00CE6444">
      <w:pPr>
        <w:pStyle w:val="ProductList-Body"/>
      </w:pPr>
      <w:hyperlink w:anchor="Dynamics 365" w:tooltip="Usługi Microsoft Dynamics 365" w:history="1">
        <w:r w:rsidR="00CE6444">
          <w:rPr>
            <w:rStyle w:val="Hyperlink"/>
          </w:rPr>
          <w:t>Usługi Microsoft Dynamics 365</w:t>
        </w:r>
      </w:hyperlink>
      <w:r w:rsidR="00CE6444">
        <w:t>. Zaktualizowano stosowne postanowienia, aby uwzględnić kwestię uruchomienia rozwiązania Dynamics 365 Project Operations.</w:t>
      </w:r>
    </w:p>
    <w:p w14:paraId="23F1755D" w14:textId="1E17AFA3" w:rsidR="00326E5F" w:rsidRDefault="00E7687D" w:rsidP="00CE6444">
      <w:pPr>
        <w:pStyle w:val="ProductList-Body"/>
      </w:pPr>
      <w:hyperlink w:anchor="MicrosoftPowerPlatform" w:tooltip="Microsoft Power Platform" w:history="1">
        <w:r w:rsidR="00CE6444">
          <w:rPr>
            <w:rStyle w:val="Hyperlink"/>
          </w:rPr>
          <w:t>Microsoft Power Platform</w:t>
        </w:r>
      </w:hyperlink>
      <w:r w:rsidR="00CE6444">
        <w:t>: Dodano postanowienia dotyczące nieaktywnych wystąpień usługi Common Data Service (CDS)</w:t>
      </w:r>
      <w:r w:rsidR="000B26AE">
        <w:t xml:space="preserve">. </w:t>
      </w:r>
    </w:p>
    <w:p w14:paraId="6EFCE46F" w14:textId="5DAE0E48" w:rsidR="00FC1BA7" w:rsidRPr="000F6A0E" w:rsidRDefault="00E7687D"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51923305"/>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51923306"/>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51923307"/>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24EB627D" w14:textId="77777777" w:rsidR="00CE6444" w:rsidRPr="0059513D" w:rsidRDefault="00CE6444" w:rsidP="00CE6444">
      <w:pPr>
        <w:pStyle w:val="ProductList-Body"/>
        <w:ind w:left="158"/>
      </w:pPr>
      <w:r>
        <w:t>Sprzęt lub oprogramowanie używane przez Klienta w celu:</w:t>
      </w:r>
    </w:p>
    <w:p w14:paraId="752E2AAD" w14:textId="77777777" w:rsidR="00CE6444" w:rsidRPr="0059513D" w:rsidRDefault="00CE6444" w:rsidP="00CE6444">
      <w:pPr>
        <w:pStyle w:val="ProductList-Body"/>
        <w:tabs>
          <w:tab w:val="clear" w:pos="158"/>
          <w:tab w:val="left" w:pos="171"/>
        </w:tabs>
        <w:ind w:left="729" w:hanging="571"/>
      </w:pPr>
      <w:r>
        <w:t>•</w:t>
      </w:r>
      <w:r>
        <w:tab/>
        <w:t>grupowania połączeń lub ograniczania liczby Środowisk Systemu Operacyjnego, urządzeń lub użytkowników, do zarządzania którymi używany jest Produkt;</w:t>
      </w:r>
    </w:p>
    <w:p w14:paraId="072823D1" w14:textId="77777777" w:rsidR="00CE6444" w:rsidRPr="0059513D" w:rsidRDefault="00CE6444" w:rsidP="00CE6444">
      <w:pPr>
        <w:pStyle w:val="ProductList-Body"/>
        <w:ind w:left="158"/>
      </w:pPr>
      <w:r>
        <w:t>•</w:t>
      </w:r>
      <w:r>
        <w:tab/>
        <w:t>ograniczania liczby urządzeń lub użytkowników bezpośrednio używających lub uzyskujących dostęp do Produktu;</w:t>
      </w:r>
    </w:p>
    <w:p w14:paraId="29F2AADF" w14:textId="77777777" w:rsidR="00CE6444" w:rsidRPr="0059513D" w:rsidRDefault="00CE6444" w:rsidP="00CE6444">
      <w:pPr>
        <w:pStyle w:val="ProductList-Body"/>
        <w:ind w:left="158"/>
      </w:pPr>
      <w:r>
        <w:t>•</w:t>
      </w:r>
      <w:r>
        <w:tab/>
        <w:t>lub uzyskiwania dostępu do danych, które Produkt przetwarza lub generuje;</w:t>
      </w:r>
    </w:p>
    <w:p w14:paraId="0748C56C" w14:textId="72267A29" w:rsidR="00007A75" w:rsidRDefault="00CE6444" w:rsidP="00CE6444">
      <w:pPr>
        <w:pStyle w:val="ProductList-Body"/>
        <w:ind w:left="158"/>
      </w:pPr>
      <w:r>
        <w:t>nie ogranicza liczby Licencji dowolnego typu, które Klient musi mieć</w:t>
      </w:r>
      <w:r w:rsidR="00007A75">
        <w:t>.</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51923308"/>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11F5C62A"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w:t>
      </w:r>
      <w:r>
        <w:lastRenderedPageBreak/>
        <w:t>odpowiedzialności obiektywnej lub zaniedbań Microsoft w związku z projektowaniem lub świadczeniem na rzecz Klienta Usług Online. Powyższe 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51923309"/>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51923310"/>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51923311"/>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51923312"/>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51923313"/>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CE6444">
      <w:pPr>
        <w:pStyle w:val="ProductList-SubSubSectionHeading"/>
        <w:keepNext/>
        <w:outlineLvl w:val="1"/>
      </w:pPr>
      <w:bookmarkStart w:id="55" w:name="_Toc507768545"/>
      <w:bookmarkStart w:id="56" w:name="_Toc51923314"/>
      <w:r>
        <w:lastRenderedPageBreak/>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51923315"/>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08A225B3" w14:textId="77777777" w:rsidR="00CE6444" w:rsidRPr="0059513D" w:rsidRDefault="00CE6444" w:rsidP="00CE6444">
      <w:pPr>
        <w:pStyle w:val="ProductList-SubSubSectionHeading"/>
        <w:outlineLvl w:val="1"/>
      </w:pPr>
      <w:bookmarkStart w:id="59" w:name="_Toc51923316"/>
      <w:bookmarkStart w:id="60" w:name="_Hlk50810838"/>
      <w:bookmarkStart w:id="61" w:name="_Toc507768547"/>
      <w:r>
        <w:t>Common Data Service</w:t>
      </w:r>
      <w:bookmarkEnd w:id="59"/>
      <w:r>
        <w:t xml:space="preserve"> </w:t>
      </w:r>
    </w:p>
    <w:p w14:paraId="4F8D0284" w14:textId="77777777" w:rsidR="00CE6444" w:rsidRPr="0059513D" w:rsidRDefault="00CE6444" w:rsidP="00CE6444">
      <w:pPr>
        <w:pStyle w:val="ProductList-Body"/>
      </w:pPr>
      <w:r>
        <w:t>Usługa Common Data Service porządkuje różne dane i logikę biznesową w celu obsługi wzajemnie powiązanych aplikacji i procesów. Oferowane w ramach licencji Microsoft 365 Wystąpienia Common Data Service obejmują różne funkcje oraz integrują dane, które mogą być albo mogą nie być dostępne dla produktów lub usług, na które użytkownik ma licencję. Realizowany za pośrednictwem konkretnego produktu lub konkretnej usługi dostęp do usługi Common Data Service nie zapewnia dostępu do niepowiązanych produktów, usług, funkcji lub danych, na które użytkownik nie ma licencji. W ramach usługi Common Data Service użytkownicy mają jedynie prawo dostępu do danych, usług i funkcji, na które mają odpowiednią licencję.</w:t>
      </w:r>
    </w:p>
    <w:bookmarkEnd w:id="60"/>
    <w:p w14:paraId="08A51A4B" w14:textId="77777777" w:rsidR="00CE6444" w:rsidRDefault="00CE6444" w:rsidP="002266D5">
      <w:pPr>
        <w:pStyle w:val="ProductList-SubSubSectionHeading"/>
        <w:outlineLvl w:val="1"/>
      </w:pPr>
    </w:p>
    <w:p w14:paraId="478198BA" w14:textId="16063ED4" w:rsidR="00007A75" w:rsidRDefault="00007A75" w:rsidP="002266D5">
      <w:pPr>
        <w:pStyle w:val="ProductList-SubSubSectionHeading"/>
        <w:outlineLvl w:val="1"/>
      </w:pPr>
      <w:bookmarkStart w:id="62" w:name="_Toc51923317"/>
      <w:r>
        <w:t>Inna</w:t>
      </w:r>
      <w:bookmarkEnd w:id="61"/>
      <w:bookmarkEnd w:id="62"/>
    </w:p>
    <w:p w14:paraId="66221BFD" w14:textId="77777777" w:rsidR="00AD5F09" w:rsidRPr="00007A75" w:rsidRDefault="00AD5F09" w:rsidP="002266D5">
      <w:pPr>
        <w:pStyle w:val="ProductList-Body"/>
        <w:ind w:left="158"/>
        <w:rPr>
          <w:b/>
          <w:color w:val="0072C6"/>
        </w:rPr>
      </w:pPr>
      <w:bookmarkStart w:id="63" w:name="NonMicrosoftProducts"/>
      <w:r w:rsidRPr="00007A75">
        <w:rPr>
          <w:b/>
          <w:color w:val="0072C6"/>
        </w:rPr>
        <w:t>Produkty Niepochodzące od Microsoft</w:t>
      </w:r>
    </w:p>
    <w:bookmarkEnd w:id="63"/>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4"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 xml:space="preserve">Przekazywanie Opinii (sugestii, komentarzy, wiedzy technicznej lub pomysłów podanych w jakiejkolwiek formie) do Microsoft na temat Wersji Zapoznawczych jest dobrowolne. Microsoft nie jest zobowiązany do publikowania jakichkolwiek Opinii ani korzystania z nich. Przekazując Opinie </w:t>
      </w:r>
      <w:r>
        <w:lastRenderedPageBreak/>
        <w:t>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2488BF2E" w14:textId="77777777" w:rsidR="003821DE" w:rsidRDefault="003821DE" w:rsidP="00326E5F">
      <w:pPr>
        <w:pStyle w:val="ProductList-Body"/>
        <w:ind w:left="338" w:hanging="158"/>
        <w:rPr>
          <w:b/>
          <w:color w:val="0072C6"/>
        </w:rPr>
      </w:pPr>
    </w:p>
    <w:p w14:paraId="727D521C" w14:textId="11311F41"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4"/>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5" w:name="OnlineServiceSpecificTerms"/>
      <w:bookmarkStart w:id="66" w:name="_Toc51923318"/>
      <w:r>
        <w:lastRenderedPageBreak/>
        <w:t>Szczegółowe Postanowienia Dotyczące Usług Online</w:t>
      </w:r>
      <w:bookmarkEnd w:id="65"/>
      <w:bookmarkEnd w:id="66"/>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7" w:name="MicrosoftAzureServices"/>
      <w:bookmarkStart w:id="68" w:name="_Toc51923319"/>
      <w:r>
        <w:t>Usługi Microsoft Azure</w:t>
      </w:r>
      <w:bookmarkEnd w:id="67"/>
      <w:bookmarkEnd w:id="68"/>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2D1B14E3" w14:textId="77777777" w:rsidR="003821DE" w:rsidRPr="00CD4F01" w:rsidRDefault="003821DE" w:rsidP="003821DE">
      <w:pPr>
        <w:pStyle w:val="ProductList-Body"/>
        <w:rPr>
          <w:b/>
          <w:color w:val="00188F"/>
        </w:rPr>
      </w:pPr>
      <w:r>
        <w:rPr>
          <w:b/>
          <w:color w:val="00188F"/>
        </w:rPr>
        <w:t xml:space="preserve">Ograniczenie dotyczące używania przez wydziały policji amerykańskiej Usług Rozpoznawania Twarzy Azure </w:t>
      </w:r>
    </w:p>
    <w:p w14:paraId="02FD25C1" w14:textId="77777777" w:rsidR="003821DE" w:rsidRDefault="003821DE" w:rsidP="003821DE">
      <w:pPr>
        <w:pStyle w:val="ProductList-Body"/>
        <w:spacing w:after="120"/>
      </w:pPr>
      <w:r>
        <w:t>Klient nie może używać Usług Rozpoznawania Twarzy Azure jeśli jest wydziałem policji amerykańskiej lub zezwala na używanie tych usług wydziałowi policji amerykańskiej lub na potrzeby wydziału policji amerykańskiej. Naruszenie jakichkolwiek ograniczeń określonych w tym punkcie może skutkować natychmiastowym zawieszeniem możliwości używania tej usługi przez Klienta.</w:t>
      </w:r>
    </w:p>
    <w:p w14:paraId="449E160F" w14:textId="77777777" w:rsidR="003821DE" w:rsidRPr="00157751" w:rsidRDefault="003821DE" w:rsidP="003821DE">
      <w:pPr>
        <w:spacing w:after="0"/>
        <w:rPr>
          <w:sz w:val="18"/>
          <w:szCs w:val="18"/>
        </w:rPr>
      </w:pPr>
      <w:r w:rsidRPr="00157751">
        <w:rPr>
          <w:sz w:val="18"/>
          <w:szCs w:val="18"/>
        </w:rPr>
        <w:t>Na potrzeby niniejszego punktu termin „Usługi Rozpoznawania Twarzy Azure” oznacza funkcje rozpoznawania twarzy zawarte w Usługach Azure (na przykład Rozpoznawanie twarzy) lub funkcje rozpoznawania twarzy zawarte w usłudze Video Indexer.</w:t>
      </w:r>
    </w:p>
    <w:p w14:paraId="4E49B8C0" w14:textId="77777777" w:rsidR="003821DE" w:rsidRDefault="003821DE" w:rsidP="006F3394">
      <w:pPr>
        <w:pStyle w:val="ProductList-Body"/>
        <w:rPr>
          <w:b/>
          <w:color w:val="00188F"/>
        </w:rPr>
      </w:pPr>
    </w:p>
    <w:p w14:paraId="09F83536" w14:textId="1D75E11C"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41CC1263" w14:textId="18D9CCC7" w:rsidR="009616E2" w:rsidRPr="000F6A0E" w:rsidRDefault="002A3B84" w:rsidP="006F3394">
      <w:pPr>
        <w:pStyle w:val="ProductList-Body"/>
      </w:pPr>
      <w:r>
        <w:rPr>
          <w:b/>
          <w:color w:val="00188F"/>
        </w:rPr>
        <w:lastRenderedPageBreak/>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69"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70" w:name="_Toc8395026"/>
      <w:r>
        <w:tab/>
      </w:r>
      <w:bookmarkStart w:id="71" w:name="_Toc51923320"/>
      <w:r>
        <w:t>Azure DevTest Labs</w:t>
      </w:r>
      <w:bookmarkEnd w:id="70"/>
      <w:bookmarkEnd w:id="71"/>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2" w:name="_Toc783785"/>
      <w:bookmarkStart w:id="73" w:name="_Toc51923321"/>
      <w:r>
        <w:t>Usługi Azure Lab</w:t>
      </w:r>
      <w:bookmarkEnd w:id="72"/>
      <w:bookmarkEnd w:id="73"/>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lastRenderedPageBreak/>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264B688" w14:textId="77777777" w:rsidR="00CE6444" w:rsidRDefault="00CE6444" w:rsidP="002266D5">
      <w:pPr>
        <w:pStyle w:val="ProductList-ClauseHeading"/>
        <w:keepNext w:val="0"/>
      </w:pPr>
    </w:p>
    <w:p w14:paraId="6F40708E" w14:textId="4D9B85B1" w:rsidR="002266D5" w:rsidRDefault="002266D5" w:rsidP="002266D5">
      <w:pPr>
        <w:pStyle w:val="ProductList-ClauseHeading"/>
        <w:keepNext w:val="0"/>
      </w:pPr>
      <w:r>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4" w:name="AzureMaps"/>
      <w:r>
        <w:tab/>
      </w:r>
      <w:bookmarkStart w:id="75" w:name="_Toc13858367"/>
      <w:bookmarkStart w:id="76" w:name="_Toc51923322"/>
      <w:bookmarkStart w:id="77" w:name="AzureMachineLearningService"/>
      <w:r>
        <w:t>Usługa Azure Machine Learning</w:t>
      </w:r>
      <w:bookmarkEnd w:id="75"/>
      <w:bookmarkEnd w:id="76"/>
    </w:p>
    <w:bookmarkEnd w:id="77"/>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E7687D"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8" w:name="_Toc509825512"/>
      <w:bookmarkStart w:id="79" w:name="_Toc510880769"/>
      <w:bookmarkStart w:id="80" w:name="_Toc51923323"/>
      <w:r>
        <w:t>Azure</w:t>
      </w:r>
      <w:bookmarkEnd w:id="78"/>
      <w:bookmarkEnd w:id="79"/>
      <w:r w:rsidR="002266D5" w:rsidRPr="002266D5">
        <w:t xml:space="preserve"> </w:t>
      </w:r>
      <w:r w:rsidR="002266D5">
        <w:t>Maps</w:t>
      </w:r>
      <w:bookmarkEnd w:id="80"/>
    </w:p>
    <w:bookmarkEnd w:id="74"/>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CE6444">
      <w:pPr>
        <w:pStyle w:val="ProductList-ClauseHeading"/>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81" w:name="_Hlk509835802"/>
      <w:r>
        <w:t>Klient nie może wyświetlać żadnych Wyników w jakiejkolwiek bazie danych zawierającej treści lub mapy geograficzne osoby trzeciej.</w:t>
      </w:r>
    </w:p>
    <w:bookmarkEnd w:id="81"/>
    <w:p w14:paraId="4C8F28E5" w14:textId="77777777" w:rsidR="002266D5" w:rsidRDefault="002266D5" w:rsidP="002266D5">
      <w:pPr>
        <w:pStyle w:val="ProductList-Body"/>
      </w:pPr>
    </w:p>
    <w:p w14:paraId="2B20C923" w14:textId="77777777" w:rsidR="002266D5" w:rsidRDefault="002266D5" w:rsidP="003821DE">
      <w:pPr>
        <w:pStyle w:val="ProductList-ClauseHeading"/>
        <w:keepNext w:val="0"/>
      </w:pPr>
      <w:r>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6BC5BBEF" w14:textId="77777777" w:rsidR="003821DE" w:rsidRPr="00776B67" w:rsidRDefault="003821DE" w:rsidP="003821DE">
      <w:pPr>
        <w:pStyle w:val="ProductList-Offering2Heading"/>
        <w:outlineLvl w:val="2"/>
      </w:pPr>
      <w:r>
        <w:tab/>
      </w:r>
      <w:bookmarkStart w:id="82" w:name="AzureSQLEdge"/>
      <w:bookmarkStart w:id="83" w:name="_Toc48144597"/>
      <w:bookmarkStart w:id="84" w:name="_Toc51923324"/>
      <w:r>
        <w:t>Azure SQL Edge</w:t>
      </w:r>
      <w:bookmarkEnd w:id="82"/>
      <w:bookmarkEnd w:id="83"/>
      <w:bookmarkEnd w:id="84"/>
    </w:p>
    <w:p w14:paraId="1BC7BB75" w14:textId="77777777" w:rsidR="003821DE" w:rsidRPr="00776B67" w:rsidRDefault="003821DE" w:rsidP="003821DE">
      <w:pPr>
        <w:pStyle w:val="ProductList-ClauseHeading"/>
        <w:keepNext w:val="0"/>
      </w:pPr>
      <w:r>
        <w:t>Definicje</w:t>
      </w:r>
    </w:p>
    <w:p w14:paraId="586F4641" w14:textId="77777777" w:rsidR="003821DE" w:rsidRPr="00776B67" w:rsidRDefault="003821DE" w:rsidP="003821DE">
      <w:pPr>
        <w:pStyle w:val="ProductList-Body"/>
      </w:pPr>
      <w:r>
        <w:t xml:space="preserve">„Urządzenie IoT” oznacza urządzenie komputerowe, które (i) zostało zaprojektowane lub skonfigurowane do użycia przede wszystkim za pomocą oprogramowania właściwego dla danego zadania lub dla danej branży, zapewniającego podstawowe funkcje urządzenia komputerowego („Oprogramowanie IoT”), (ii) używa co najwyżej 16 rdzeni fizycznych oraz (iii) nie jest przeznaczone do sprzedaży ani do podstawowego użycia w charakterze Serwera wielofunkcyjnego, ani też nie jest komercyjnym zamiennikiem Serwera wielofunkcyjnego. Każde Urządzenie IoT pozostające pod kontrolą podmiotu innego niż Klient lub Podmiot Stowarzyszony Klienta lub przez niego zarządzane podlega postanowieniom dotyczącym zarządzania oprogramowaniem w ramach outsourcingu zawartym w </w:t>
      </w:r>
      <w:hyperlink r:id="rId38" w:history="1">
        <w:r>
          <w:rPr>
            <w:rStyle w:val="Hyperlink"/>
            <w:bCs/>
          </w:rPr>
          <w:t>Postanowieniach dotyczących Produktów</w:t>
        </w:r>
      </w:hyperlink>
      <w:r>
        <w:t xml:space="preserve"> znajdujących się pod adresem </w:t>
      </w:r>
      <w:hyperlink r:id="rId39" w:history="1">
        <w:r w:rsidRPr="00772501">
          <w:rPr>
            <w:rStyle w:val="Hyperlink"/>
            <w:bCs/>
          </w:rPr>
          <w:t>http://go.microsoft.com/?linkid=9839207</w:t>
        </w:r>
      </w:hyperlink>
      <w:r>
        <w:t xml:space="preserve">. </w:t>
      </w:r>
    </w:p>
    <w:p w14:paraId="3FE701C8" w14:textId="77777777" w:rsidR="003821DE" w:rsidRPr="00776B67" w:rsidRDefault="003821DE" w:rsidP="003821DE">
      <w:pPr>
        <w:pStyle w:val="ProductList-Body"/>
      </w:pPr>
    </w:p>
    <w:p w14:paraId="1C3C2B27" w14:textId="77777777" w:rsidR="003821DE" w:rsidRPr="00776B67" w:rsidRDefault="003821DE" w:rsidP="003821DE">
      <w:pPr>
        <w:pStyle w:val="ProductList-ClauseHeading"/>
        <w:keepNext w:val="0"/>
      </w:pPr>
      <w:r>
        <w:t xml:space="preserve">Używanie usług Azure SQL Edge </w:t>
      </w:r>
    </w:p>
    <w:p w14:paraId="4B50344F" w14:textId="77777777" w:rsidR="003821DE" w:rsidRPr="00776B67" w:rsidRDefault="003821DE" w:rsidP="003821DE">
      <w:pPr>
        <w:pStyle w:val="ProductList-Body"/>
      </w:pPr>
      <w:r>
        <w:t xml:space="preserve">Klient może dokonać instalacji i używać dowolnej liczby kopii oprogramowania Azure SQL Edge na dedykowanym do użycia przez Klienta Urządzeniu IoT, do którego przypisana jest Licencja. Bez względu na jakiekolwiek stanowiące inaczej postanowienia w Postanowieniach ogólnych, Klient może w dowolnym momencie przypisać Licencję do innego Urządzenia IoT dedykowanego do użycia przez Klienta. Jeśli Klient zainstaluje na Urządzeniu IoT jakiekolwiek funkcje inne niż oprogramowanie Azure SQL Edge (pochodzące od Microsoft lub od innych firm), wówczas te inne funkcje mogą być używane tylko do obsługi Oprogramowania IoT. </w:t>
      </w:r>
    </w:p>
    <w:p w14:paraId="5EF39CEE" w14:textId="77777777" w:rsidR="003821DE" w:rsidRPr="00776B67" w:rsidRDefault="003821DE" w:rsidP="003821DE">
      <w:pPr>
        <w:pStyle w:val="ProductList-Body"/>
      </w:pPr>
    </w:p>
    <w:p w14:paraId="42D83552" w14:textId="049D9A1E" w:rsidR="003821DE" w:rsidRDefault="003821DE" w:rsidP="003821DE">
      <w:pPr>
        <w:pStyle w:val="ProductList-Body"/>
        <w:rPr>
          <w:rStyle w:val="normaltextrun"/>
        </w:rPr>
      </w:pPr>
      <w:r>
        <w:rPr>
          <w:rStyle w:val="normaltextrun"/>
        </w:rPr>
        <w:t xml:space="preserve">Postanowienia Dodatku dotyczącego Ochrony Danych nie mają zastosowania do oprogramowania Azure SQL Edge zainstalowanego na Urządzeniu IoT Klienta, chyba że w zakresie, w jakim wszelkie Dane Osobowe są zbierane na potrzeby używania usług zarządzania Azure oraz mierzenia użycia w celach rozliczeniowych, ponieważ środowisko operacyjne takich Urządzeń IoT nie znajduje się pod kontrolą Microsoft. </w:t>
      </w:r>
    </w:p>
    <w:p w14:paraId="2D2E2892" w14:textId="02F12621" w:rsidR="003821DE" w:rsidRPr="00776B67" w:rsidRDefault="00E7687D" w:rsidP="003821DE">
      <w:pPr>
        <w:pStyle w:val="ProductList-Body"/>
        <w:shd w:val="clear" w:color="auto" w:fill="A6A6A6" w:themeFill="background1" w:themeFillShade="A6"/>
        <w:spacing w:before="120" w:after="240"/>
        <w:jc w:val="right"/>
      </w:pPr>
      <w:hyperlink w:anchor="TableofContents" w:tooltip="Spis treści" w:history="1">
        <w:r w:rsidR="003821DE">
          <w:rPr>
            <w:rStyle w:val="Hyperlink"/>
            <w:sz w:val="16"/>
            <w:szCs w:val="16"/>
          </w:rPr>
          <w:t>Spis treści</w:t>
        </w:r>
      </w:hyperlink>
      <w:r w:rsidR="003821DE">
        <w:rPr>
          <w:rStyle w:val="Hyperlink"/>
          <w:sz w:val="16"/>
          <w:szCs w:val="16"/>
        </w:rPr>
        <w:t xml:space="preserve"> </w:t>
      </w:r>
      <w:r w:rsidR="003821DE">
        <w:rPr>
          <w:sz w:val="16"/>
          <w:szCs w:val="16"/>
        </w:rPr>
        <w:t xml:space="preserve">/ </w:t>
      </w:r>
      <w:hyperlink w:anchor="GeneralTerms" w:tooltip="Postanowienia ogólne" w:history="1">
        <w:r w:rsidR="003821DE">
          <w:rPr>
            <w:rStyle w:val="Hyperlink"/>
            <w:sz w:val="16"/>
            <w:szCs w:val="16"/>
          </w:rPr>
          <w:t>Postanowienia ogólne</w:t>
        </w:r>
      </w:hyperlink>
    </w:p>
    <w:p w14:paraId="089E5E37" w14:textId="114A22B7" w:rsidR="00BF3CB3" w:rsidRDefault="00227E95" w:rsidP="00CE6444">
      <w:pPr>
        <w:pStyle w:val="ProductList-Offering2Heading"/>
        <w:pageBreakBefore/>
        <w:outlineLvl w:val="2"/>
      </w:pPr>
      <w:r>
        <w:tab/>
      </w:r>
      <w:bookmarkStart w:id="85" w:name="_Toc51923325"/>
      <w:r w:rsidR="00526FC7">
        <w:t>Azure Stack Hub</w:t>
      </w:r>
      <w:bookmarkEnd w:id="85"/>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6" w:name="EMS"/>
    <w:bookmarkEnd w:id="69"/>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7" w:name="MicrosoftCognitiveServices"/>
      <w:bookmarkStart w:id="88" w:name="_Toc510880771"/>
      <w:bookmarkStart w:id="89" w:name="_Toc510115105"/>
      <w:bookmarkStart w:id="90" w:name="_Toc51923326"/>
      <w:r>
        <w:t>Usługi Wyszukiwania Bing</w:t>
      </w:r>
      <w:bookmarkEnd w:id="87"/>
      <w:bookmarkEnd w:id="88"/>
      <w:bookmarkEnd w:id="89"/>
      <w:bookmarkEnd w:id="90"/>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41"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2"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CE6444">
      <w:pPr>
        <w:pStyle w:val="ProductList-ClauseHeading"/>
        <w:keepNext w:val="0"/>
      </w:pPr>
      <w:r>
        <w:t>Pierwszeństwo:</w:t>
      </w:r>
    </w:p>
    <w:p w14:paraId="43F2523A" w14:textId="296A8E0C" w:rsidR="00751F06" w:rsidRDefault="002266D5" w:rsidP="00CE6444">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91" w:name="_Toc5958159"/>
      <w:bookmarkStart w:id="92" w:name="_Toc51923327"/>
      <w:bookmarkStart w:id="93" w:name="CognitiveServices"/>
      <w:r>
        <w:t>Cognitive Services</w:t>
      </w:r>
      <w:bookmarkEnd w:id="91"/>
      <w:bookmarkEnd w:id="92"/>
    </w:p>
    <w:bookmarkEnd w:id="93"/>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94" w:name="_Toc51923328"/>
      <w:r w:rsidR="009C773B">
        <w:t>Microsoft Genomics</w:t>
      </w:r>
      <w:bookmarkEnd w:id="94"/>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4"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5"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5" w:name="_Toc51923329"/>
      <w:r>
        <w:t>Visual Studio App Center</w:t>
      </w:r>
      <w:bookmarkEnd w:id="95"/>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6"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3821DE">
      <w:pPr>
        <w:pStyle w:val="ProductList-OfferingGroupHeading"/>
        <w:spacing w:after="80"/>
        <w:outlineLvl w:val="1"/>
      </w:pPr>
      <w:bookmarkStart w:id="96" w:name="_Toc51923330"/>
      <w:r>
        <w:t>Plany usług w ramach platformy Microsoft Azure</w:t>
      </w:r>
      <w:bookmarkEnd w:id="86"/>
      <w:bookmarkEnd w:id="96"/>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0B26AE">
      <w:pPr>
        <w:pStyle w:val="ProductList-Offering2Heading"/>
        <w:outlineLvl w:val="2"/>
      </w:pPr>
      <w:r>
        <w:tab/>
      </w:r>
      <w:bookmarkStart w:id="97" w:name="AzureActiveDirectoryBasic"/>
      <w:bookmarkStart w:id="98" w:name="_Toc51923331"/>
      <w:r>
        <w:t>Azure Active Directory Basic</w:t>
      </w:r>
      <w:bookmarkEnd w:id="97"/>
      <w:bookmarkEnd w:id="98"/>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9" w:name="AzureActiveDirectoryPermium"/>
      <w:bookmarkStart w:id="100" w:name="_Toc51923332"/>
      <w:r>
        <w:t>Azure Active Directory Premium</w:t>
      </w:r>
      <w:bookmarkEnd w:id="99"/>
      <w:bookmarkEnd w:id="100"/>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CE6444">
      <w:pPr>
        <w:pStyle w:val="ProductList-ClauseHeading"/>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101" w:name="AzureRightsManagement"/>
      <w:bookmarkStart w:id="102" w:name="AzureInformationProtectionPremium"/>
      <w:bookmarkStart w:id="103" w:name="_Toc51923333"/>
      <w:r>
        <w:t>Azure Information Protection</w:t>
      </w:r>
      <w:bookmarkEnd w:id="101"/>
      <w:r>
        <w:t xml:space="preserve"> Premium</w:t>
      </w:r>
      <w:bookmarkEnd w:id="102"/>
      <w:bookmarkEnd w:id="103"/>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104" w:name="_Toc5958166"/>
      <w:bookmarkStart w:id="105" w:name="_Toc8395038"/>
      <w:bookmarkStart w:id="106" w:name="_Toc6563826"/>
      <w:bookmarkStart w:id="107" w:name="_Toc8749039"/>
    </w:p>
    <w:p w14:paraId="52498E12" w14:textId="77777777" w:rsidR="0013214B" w:rsidRPr="00E464DF" w:rsidRDefault="0013214B" w:rsidP="006F3394">
      <w:pPr>
        <w:pStyle w:val="ProductList-OfferingGroupHeading"/>
        <w:spacing w:after="80"/>
        <w:outlineLvl w:val="1"/>
      </w:pPr>
      <w:bookmarkStart w:id="108" w:name="_Toc17975729"/>
      <w:bookmarkStart w:id="109" w:name="_Toc51923334"/>
      <w:bookmarkEnd w:id="104"/>
      <w:bookmarkEnd w:id="105"/>
      <w:bookmarkEnd w:id="106"/>
      <w:bookmarkEnd w:id="107"/>
      <w:r>
        <w:t>Usługi Microsoft Dynamics 365</w:t>
      </w:r>
      <w:bookmarkEnd w:id="108"/>
      <w:bookmarkEnd w:id="109"/>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7"/>
          <w:footerReference w:type="first" r:id="rId48"/>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48546D8A" w14:textId="77777777" w:rsidR="00CE6444" w:rsidRPr="0059513D" w:rsidRDefault="00CE6444" w:rsidP="00CE6444">
      <w:pPr>
        <w:pStyle w:val="ProductList-Body"/>
        <w:tabs>
          <w:tab w:val="clear" w:pos="158"/>
          <w:tab w:val="left" w:pos="360"/>
        </w:tabs>
      </w:pPr>
      <w:r>
        <w:t>Użytkownicy Zewnętrzni Usług Dynamics 365 nie potrzebują LS do uzyskiwania dostępu do Usługi Online. Wyjątek ten nie ma zastosowania do (1) kontrahentów lub przedstawicieli Klienta lub Podmiotu Stowarzyszonego Klienta ani do (2) Użytkowników Zewnętrznych używających oprogramowania klienckiego Dynamics 365 z Usługami Dynamics 365 innymi niż usługi lub składniki wchodzące w skład usług Dynamics 365 Supply Chain Management, Dynamics 365 Finance, Dynamics 365 Commerce, Dynamics 365 Human Resources lub Dynamics 365 Project Operations.</w:t>
      </w:r>
    </w:p>
    <w:p w14:paraId="69FB3054" w14:textId="77777777" w:rsidR="00CE6444" w:rsidRPr="0059513D" w:rsidRDefault="00CE6444" w:rsidP="00CE6444">
      <w:pPr>
        <w:pStyle w:val="ProductList-Body"/>
        <w:tabs>
          <w:tab w:val="clear" w:pos="158"/>
          <w:tab w:val="left" w:pos="360"/>
        </w:tabs>
      </w:pPr>
    </w:p>
    <w:p w14:paraId="647A079D" w14:textId="77777777" w:rsidR="00CE6444" w:rsidRPr="0059513D" w:rsidRDefault="00CE6444" w:rsidP="00CE6444">
      <w:pPr>
        <w:pStyle w:val="ProductList-ClauseHeading"/>
        <w:keepNext w:val="0"/>
      </w:pPr>
      <w:r>
        <w:t>Portal administracyjny</w:t>
      </w:r>
    </w:p>
    <w:p w14:paraId="388310F7" w14:textId="77777777" w:rsidR="00CE6444" w:rsidRPr="0059513D" w:rsidRDefault="00CE6444" w:rsidP="00CE6444">
      <w:pPr>
        <w:pStyle w:val="ProductList-Body"/>
      </w:pPr>
      <w:r>
        <w:t>Klienci posiadający LS na usługi Dynamics 365 Supply Chain Management, Dynamics 365 Finance, Dynamics 365 Commerce, Dynamics 365 Human Resources lub Dynamics 365 Project Operations mogą wdrażać Usługi Online i zarządzać nimi za pośrednictwem usług Microsoft Dynamics Lifecycle Services (lub usług, które je zastąpią), co podlega odrębnym postanowieniom.</w:t>
      </w:r>
    </w:p>
    <w:p w14:paraId="172EA209" w14:textId="77777777" w:rsidR="00CE6444" w:rsidRPr="0059513D" w:rsidRDefault="00CE6444" w:rsidP="00CE6444">
      <w:pPr>
        <w:pStyle w:val="ProductList-Body"/>
      </w:pPr>
    </w:p>
    <w:p w14:paraId="730ADFA0" w14:textId="77777777" w:rsidR="00CE6444" w:rsidRPr="0059513D" w:rsidRDefault="00CE6444" w:rsidP="00CE6444">
      <w:pPr>
        <w:pStyle w:val="ProductList-ClauseHeading"/>
        <w:keepNext w:val="0"/>
      </w:pPr>
      <w:r>
        <w:t>Mieszane wdrożenia usług Dynamics 365</w:t>
      </w:r>
    </w:p>
    <w:p w14:paraId="0331EB59" w14:textId="77777777" w:rsidR="00CE6444" w:rsidRPr="0059513D" w:rsidRDefault="00CE6444" w:rsidP="00CE6444">
      <w:pPr>
        <w:pStyle w:val="ProductList-Body"/>
      </w:pPr>
      <w:r>
        <w:t>Klienci mogą połączyć licencje na usługi (i) Dynamics 365 for Sales Professional i Enterprise, (ii) Dynamics 365 Customer Service Professional i Enterprise lub (iii) Dynamics 365 Business Central z dowolną licencją na usługi Dynamics 365 Finance, Dynamics 365 Supply Chain Management lub Dynamics 365 Project Operations, o ile,</w:t>
      </w:r>
    </w:p>
    <w:p w14:paraId="2D1E704D"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każda Usługa Online jest wdrażana w ramach oddzielnego wystąpienia oraz</w:t>
      </w:r>
    </w:p>
    <w:p w14:paraId="03C711F2" w14:textId="77777777" w:rsidR="00CE6444" w:rsidRPr="0059513D" w:rsidRDefault="00CE6444" w:rsidP="00CE6444">
      <w:pPr>
        <w:pStyle w:val="ProductList-Body"/>
        <w:numPr>
          <w:ilvl w:val="0"/>
          <w:numId w:val="9"/>
        </w:numPr>
        <w:tabs>
          <w:tab w:val="clear" w:pos="158"/>
          <w:tab w:val="left" w:pos="360"/>
          <w:tab w:val="left" w:pos="720"/>
          <w:tab w:val="left" w:pos="1080"/>
        </w:tabs>
      </w:pPr>
      <w:r>
        <w:rPr>
          <w:szCs w:val="18"/>
        </w:rPr>
        <w:t>licencjonowani użytkownicy uzyskują dostęp tylko do tych wystąpień, do których są uprawnieni.</w:t>
      </w:r>
    </w:p>
    <w:p w14:paraId="07081E79" w14:textId="77777777" w:rsidR="00CE6444" w:rsidRPr="0059513D" w:rsidRDefault="00CE6444" w:rsidP="00CE6444">
      <w:pPr>
        <w:pStyle w:val="ProductList-Body"/>
      </w:pPr>
    </w:p>
    <w:p w14:paraId="5D85CC37" w14:textId="77777777" w:rsidR="00CE6444" w:rsidRPr="0059513D" w:rsidRDefault="00CE6444" w:rsidP="00CE6444">
      <w:pPr>
        <w:pStyle w:val="ProductList-ClauseHeading"/>
        <w:keepNext w:val="0"/>
      </w:pPr>
      <w:r>
        <w:t>Łączne wdrożenia usług Dynamics 365 Business Central</w:t>
      </w:r>
    </w:p>
    <w:p w14:paraId="70F84606" w14:textId="77777777" w:rsidR="00CE6444" w:rsidRPr="0059513D" w:rsidRDefault="00CE6444" w:rsidP="00CE6444">
      <w:pPr>
        <w:pStyle w:val="ProductList-Body"/>
      </w:pPr>
      <w:r>
        <w:t>Klienci nie mogą używać łącznie licencji Dynamics 365 Business Central Premium i Dynamics 365 Business Central Essentials w ramach tego samego dzierżawcy.</w:t>
      </w:r>
    </w:p>
    <w:p w14:paraId="7FA35188" w14:textId="77777777" w:rsidR="00CE6444" w:rsidRPr="0059513D" w:rsidRDefault="00CE6444" w:rsidP="00CE6444">
      <w:pPr>
        <w:pStyle w:val="ProductList-ClauseHeading"/>
        <w:keepNext w:val="0"/>
        <w:tabs>
          <w:tab w:val="clear" w:pos="360"/>
          <w:tab w:val="left" w:pos="0"/>
        </w:tabs>
        <w:ind w:left="360" w:hanging="360"/>
      </w:pPr>
    </w:p>
    <w:p w14:paraId="377BCA43" w14:textId="77777777" w:rsidR="00CE6444" w:rsidRPr="0059513D" w:rsidRDefault="00CE6444" w:rsidP="00CE6444">
      <w:pPr>
        <w:pStyle w:val="ProductList-ClauseHeading"/>
        <w:keepNext w:val="0"/>
        <w:tabs>
          <w:tab w:val="clear" w:pos="360"/>
          <w:tab w:val="left" w:pos="0"/>
        </w:tabs>
        <w:ind w:left="360" w:hanging="360"/>
      </w:pPr>
      <w:r>
        <w:t>Dynamics 365 Marketing</w:t>
      </w:r>
    </w:p>
    <w:p w14:paraId="230B4FEC" w14:textId="77777777" w:rsidR="00CE6444" w:rsidRPr="0059513D" w:rsidRDefault="00CE6444" w:rsidP="00CE6444">
      <w:pPr>
        <w:pStyle w:val="ProductList-Body"/>
        <w:tabs>
          <w:tab w:val="clear" w:pos="158"/>
          <w:tab w:val="left" w:pos="90"/>
          <w:tab w:val="left" w:pos="270"/>
        </w:tabs>
        <w:ind w:left="518" w:hanging="360"/>
      </w:pPr>
      <w:r>
        <w:rPr>
          <w:b/>
          <w:bCs/>
          <w:color w:val="0072C6"/>
        </w:rPr>
        <w:t>Przepisy, regulacje i standardy branżowe dotyczące promocji</w:t>
      </w:r>
    </w:p>
    <w:p w14:paraId="0405D393" w14:textId="77777777" w:rsidR="00CE6444" w:rsidRPr="0059513D" w:rsidRDefault="00CE6444" w:rsidP="00CE644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6E9262C6" w14:textId="77777777" w:rsidR="00CE6444" w:rsidRPr="0059513D" w:rsidRDefault="00CE6444" w:rsidP="00CE6444">
      <w:pPr>
        <w:pStyle w:val="ProductList-Body"/>
      </w:pPr>
    </w:p>
    <w:p w14:paraId="00E444DD" w14:textId="77777777" w:rsidR="00CE6444" w:rsidRPr="0059513D" w:rsidRDefault="00CE6444" w:rsidP="00CE6444">
      <w:pPr>
        <w:pStyle w:val="ProductList-ClauseHeading"/>
        <w:keepNext w:val="0"/>
      </w:pPr>
      <w:r>
        <w:t>Kod źródłowy aplikacji Dynamics 365 Supply Chain Management, Finance, Commerce i Project Operations</w:t>
      </w:r>
    </w:p>
    <w:p w14:paraId="38A02264" w14:textId="50327A5F" w:rsidR="00CB30FD" w:rsidRDefault="00CE6444" w:rsidP="00CE6444">
      <w:pPr>
        <w:pStyle w:val="ProductList-Body"/>
        <w:tabs>
          <w:tab w:val="clear" w:pos="158"/>
          <w:tab w:val="left" w:pos="360"/>
        </w:tabs>
        <w:rPr>
          <w:strike/>
        </w:rPr>
      </w:pPr>
      <w:r>
        <w:t>Klient może zmodyfikować na własny wewnętrzny użytek kod źródłowy warstwy aplikacji X++ dla aplikacji Dynamics 365 Supply Chain Management, Dynamics 365 Finance, Dynamics 365 for Commerce lub Dynamics 365 Project Operations</w:t>
      </w:r>
      <w:r w:rsidR="00CB30FD">
        <w:t xml:space="preserv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3821DE">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9"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50"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51"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2"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CE6444">
      <w:pPr>
        <w:pStyle w:val="ProductList-ClauseHeading"/>
      </w:pPr>
      <w:r>
        <w:t>Usługa Dynamics 365 Customer Insights</w:t>
      </w:r>
    </w:p>
    <w:p w14:paraId="1415876C" w14:textId="77777777" w:rsidR="0013214B" w:rsidRPr="00E464DF" w:rsidRDefault="0013214B" w:rsidP="00CE6444">
      <w:pPr>
        <w:pStyle w:val="ProductList-Body"/>
        <w:keepNext/>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CE644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10"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3821DE">
      <w:pPr>
        <w:pStyle w:val="ProductList-OfferingGroupHeading"/>
        <w:spacing w:after="80"/>
        <w:outlineLvl w:val="1"/>
      </w:pPr>
      <w:bookmarkStart w:id="111" w:name="_Toc51923335"/>
      <w:r>
        <w:t>Usługi Office 365</w:t>
      </w:r>
      <w:bookmarkEnd w:id="111"/>
    </w:p>
    <w:bookmarkEnd w:id="110"/>
    <w:p w14:paraId="0D6092AD" w14:textId="020427FE" w:rsidR="000E3993" w:rsidRPr="000F6A0E" w:rsidRDefault="000E3993" w:rsidP="003821DE">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12" w:name="CoreFeaturesforOffice365Services"/>
      <w:r>
        <w:rPr>
          <w:b/>
          <w:color w:val="00188F"/>
        </w:rPr>
        <w:t>Funkcje podstawowe usług Office 365</w:t>
      </w:r>
    </w:p>
    <w:bookmarkEnd w:id="112"/>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CE6444">
      <w:pPr>
        <w:pStyle w:val="ProductList-Body"/>
        <w:keepNext/>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CE644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1B81BD94" w14:textId="269AF230" w:rsidR="004839E9" w:rsidRDefault="004839E9" w:rsidP="004839E9">
      <w:pPr>
        <w:pStyle w:val="ProductList-Body"/>
      </w:pPr>
      <w:r>
        <w:t>Insider Risk Management i Microsoft Information Protection („Usługi Zgodności”) obejmują funkcje obsługujące punkty końcowe, które integrują Dane Klienta z usługi Microsoft Defender Advanced Threat Protection (MDATP). Jeśli Klient nie ma aktywnej subskrypcji usług MDATP, zostanie mu automatycznie przydzielone jedno ich wystąpienie wyłącznie w celu włączenia funkcji obsługujących punkty końcowe Usług Zgodności. Do Danych Klienta zbieranych w celu udostępnienia tych funkcji obsługujących punktów końcowych mają zastosowanie wyłącznie postanowienia, w tym postanowienia Dodatku dotyczącego Ochrony Danych, mające zastosowanie do usług MDATP</w:t>
      </w:r>
    </w:p>
    <w:p w14:paraId="2149E193" w14:textId="77777777" w:rsidR="004839E9" w:rsidRDefault="004839E9" w:rsidP="004839E9">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13"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14" w:name="_Toc528174078"/>
      <w:bookmarkStart w:id="115" w:name="_Toc51923336"/>
      <w:r>
        <w:t>Usługi audio</w:t>
      </w:r>
      <w:bookmarkEnd w:id="114"/>
      <w:bookmarkEnd w:id="115"/>
    </w:p>
    <w:p w14:paraId="545C3F20" w14:textId="77777777" w:rsidR="00F54F2C" w:rsidRDefault="00F54F2C" w:rsidP="006F3394">
      <w:pPr>
        <w:pStyle w:val="ProductList-Offering1"/>
        <w:sectPr w:rsidR="00F54F2C"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13"/>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409FDFA2" w:rsidR="00F54F2C" w:rsidRDefault="00CE6444" w:rsidP="006F3394">
      <w:pPr>
        <w:pStyle w:val="ProductList-Body"/>
        <w:rPr>
          <w:rFonts w:asciiTheme="majorHAnsi" w:hAnsiTheme="majorHAnsi"/>
          <w:sz w:val="16"/>
          <w:szCs w:val="16"/>
        </w:rPr>
      </w:pPr>
      <w:r>
        <w:rPr>
          <w:rFonts w:asciiTheme="majorHAnsi" w:hAnsiTheme="majorHAnsi"/>
          <w:sz w:val="16"/>
          <w:szCs w:val="16"/>
        </w:rPr>
        <w:t>Teams Rooms</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3821DE">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16BA1BB0" w14:textId="77777777" w:rsidR="003821DE" w:rsidRDefault="003821DE" w:rsidP="006F3394">
      <w:pPr>
        <w:pStyle w:val="ProductList-Body"/>
        <w:rPr>
          <w:b/>
          <w:color w:val="00188F"/>
        </w:rPr>
      </w:pPr>
    </w:p>
    <w:p w14:paraId="6F9905FB" w14:textId="713EF140"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4A035199" w:rsidR="00F54F2C" w:rsidRDefault="00CE6444"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system Teams Rooms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r w:rsidR="00F54F2C">
        <w:t>.</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CE6444">
      <w:pPr>
        <w:pStyle w:val="ProductList-Body"/>
        <w:keepNext/>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5"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6" w:name="ExchangeOnline"/>
      <w:bookmarkStart w:id="117" w:name="_Toc524436947"/>
      <w:bookmarkStart w:id="118" w:name="_Toc523239319"/>
      <w:bookmarkStart w:id="119" w:name="_Toc51923337"/>
      <w:r w:rsidRPr="00471179">
        <w:t>Exchange Online</w:t>
      </w:r>
      <w:bookmarkEnd w:id="116"/>
      <w:bookmarkEnd w:id="117"/>
      <w:bookmarkEnd w:id="118"/>
      <w:bookmarkEnd w:id="119"/>
    </w:p>
    <w:p w14:paraId="7F6D5ED6" w14:textId="77777777" w:rsidR="001A1BF4" w:rsidRPr="00471179" w:rsidRDefault="001A1BF4" w:rsidP="006F3394">
      <w:pPr>
        <w:pStyle w:val="ProductList-Offering1"/>
        <w:sectPr w:rsidR="001A1BF4" w:rsidRPr="00471179" w:rsidSect="00E275D6">
          <w:footerReference w:type="first" r:id="rId56"/>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2B482A7D" w14:textId="77777777" w:rsidR="003821DE" w:rsidRDefault="003821DE" w:rsidP="006F3394">
      <w:pPr>
        <w:pStyle w:val="ProductList-Body"/>
        <w:ind w:left="187"/>
        <w:rPr>
          <w:b/>
          <w:color w:val="0072C6"/>
        </w:rPr>
      </w:pPr>
    </w:p>
    <w:p w14:paraId="1211BEB5" w14:textId="7CC4F71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F47B56">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56ECDD9E" w14:textId="77777777" w:rsidR="00CE6444" w:rsidRDefault="00CE6444" w:rsidP="000B26AE">
      <w:pPr>
        <w:pStyle w:val="ProductList-Body"/>
        <w:ind w:left="158"/>
        <w:rPr>
          <w:b/>
          <w:color w:val="0072C6"/>
        </w:rPr>
      </w:pPr>
    </w:p>
    <w:p w14:paraId="42B509D2" w14:textId="141DD123"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6D4D6493" w14:textId="77777777" w:rsidR="00CE6444" w:rsidRDefault="00CE6444" w:rsidP="000001A6">
      <w:pPr>
        <w:pStyle w:val="ProductList-Body"/>
        <w:ind w:left="158"/>
        <w:rPr>
          <w:b/>
          <w:color w:val="0072C6"/>
        </w:rPr>
      </w:pPr>
    </w:p>
    <w:p w14:paraId="12646D9A" w14:textId="744DF217" w:rsidR="001A19E0" w:rsidRPr="000F6A0E" w:rsidRDefault="001A19E0" w:rsidP="00CE6444">
      <w:pPr>
        <w:pStyle w:val="ProductList-Body"/>
        <w:keepNext/>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3A92AF60" w14:textId="77777777" w:rsidR="003821DE" w:rsidRDefault="003821DE" w:rsidP="00F47B56">
      <w:pPr>
        <w:pStyle w:val="ProductList-Body"/>
        <w:ind w:left="158"/>
        <w:rPr>
          <w:b/>
          <w:color w:val="0072C6"/>
        </w:rPr>
      </w:pPr>
    </w:p>
    <w:p w14:paraId="40C43371" w14:textId="0A92BE14" w:rsidR="00ED50E6" w:rsidRPr="000F6A0E" w:rsidRDefault="001A19E0" w:rsidP="00F47B56">
      <w:pPr>
        <w:pStyle w:val="ProductList-Body"/>
        <w:ind w:left="158"/>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CE644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7C65A863" w:rsidR="003D7052" w:rsidRPr="003A1DB6" w:rsidRDefault="00F47B56" w:rsidP="006F3394">
      <w:pPr>
        <w:pStyle w:val="ProductList-Body"/>
      </w:pPr>
      <w:r w:rsidRPr="00F47B56">
        <w:t>Każdy użytkownik, do którego Klient przypisuje LS na Użytkownika Exchange Online, może (i) używać usług Microsoft Outlook dla urządzeń przenośnych w celach komercyjnych oraz (ii) zarejestrować się w usługach Microsoft Outlook za pomocą swojego konta służbowego na maksymalnie pięciu smartfonach i pięciu tabletach. Usługa Microsoft Outlook również podlega Szczególnym postanowieniom dotyczącym Aplikacjom M 365 na Urządzenia Przenośne</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3821DE">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7"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20" w:name="_Hlk486589626"/>
    </w:p>
    <w:bookmarkEnd w:id="120"/>
    <w:p w14:paraId="06EAF501" w14:textId="77777777" w:rsidR="003821DE" w:rsidRDefault="003821DE" w:rsidP="006F3394">
      <w:pPr>
        <w:pStyle w:val="ProductList-Body"/>
        <w:rPr>
          <w:b/>
          <w:color w:val="00188F"/>
        </w:rPr>
      </w:pPr>
    </w:p>
    <w:p w14:paraId="20A20856" w14:textId="2FCA8206"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21"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22" w:name="_Toc51923338"/>
      <w:r>
        <w:t>Microsoft Stream</w:t>
      </w:r>
      <w:bookmarkEnd w:id="122"/>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E7687D"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CE6444">
      <w:pPr>
        <w:pStyle w:val="ProductList-Offering2Heading"/>
        <w:outlineLvl w:val="2"/>
      </w:pPr>
      <w:r>
        <w:tab/>
      </w:r>
      <w:bookmarkStart w:id="123" w:name="_Toc51923339"/>
      <w:r w:rsidR="00E03A3C">
        <w:t>Microsoft Teams</w:t>
      </w:r>
      <w:bookmarkEnd w:id="123"/>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E7687D"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F47B56">
      <w:pPr>
        <w:pStyle w:val="ProductList-Offering2Heading"/>
        <w:outlineLvl w:val="2"/>
      </w:pPr>
      <w:r>
        <w:tab/>
      </w:r>
      <w:bookmarkStart w:id="124" w:name="M365Applications"/>
      <w:bookmarkStart w:id="125" w:name="_Toc37676501"/>
      <w:bookmarkStart w:id="126" w:name="_Toc51923340"/>
      <w:bookmarkEnd w:id="121"/>
      <w:r w:rsidR="000001A6">
        <w:t>Aplikacje Microsoft 365</w:t>
      </w:r>
      <w:bookmarkEnd w:id="124"/>
      <w:bookmarkEnd w:id="125"/>
      <w:bookmarkEnd w:id="126"/>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4F748F0E" w14:textId="77777777" w:rsidR="00DE0633" w:rsidRPr="00123E7D" w:rsidRDefault="00DE0633" w:rsidP="00DE0633">
      <w:pPr>
        <w:pStyle w:val="ProductList-Body"/>
        <w:tabs>
          <w:tab w:val="clear" w:pos="158"/>
          <w:tab w:val="left" w:pos="180"/>
        </w:tabs>
        <w:rPr>
          <w:b/>
          <w:color w:val="00188F"/>
        </w:rPr>
      </w:pPr>
      <w:r>
        <w:rPr>
          <w:b/>
          <w:color w:val="00188F"/>
        </w:rPr>
        <w:t xml:space="preserve">Prawa do instalacji i używania </w:t>
      </w:r>
    </w:p>
    <w:p w14:paraId="45A0EE18" w14:textId="77777777" w:rsidR="00DE0633" w:rsidRDefault="00DE0633" w:rsidP="00DE0633">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49DAD8AC" w14:textId="77777777" w:rsidR="00DE0633" w:rsidRDefault="00DE0633" w:rsidP="00DE0633">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6BB72309" w14:textId="77777777" w:rsidR="00DE0633" w:rsidRDefault="00DE0633" w:rsidP="00DE0633">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8" w:history="1">
        <w:r>
          <w:rPr>
            <w:rStyle w:val="Hyperlink"/>
          </w:rPr>
          <w:t>Postanowieniach dotyczących Produktów</w:t>
        </w:r>
      </w:hyperlink>
      <w:r>
        <w:t xml:space="preserve">. Postanowienia dotyczące Produktów znajdują się pod adresem </w:t>
      </w:r>
      <w:hyperlink r:id="rId59" w:history="1">
        <w:r>
          <w:rPr>
            <w:rStyle w:val="Hyperlink"/>
          </w:rPr>
          <w:t>http://go.microsoft.com/?linkid=9839207</w:t>
        </w:r>
      </w:hyperlink>
      <w:r>
        <w:t xml:space="preserve">. Lista Kwalifikowanych Partnerów Hostingu Wielodzierżawnego i dodatkowe wymagania dotyczące wdrożenia znajdują się na stronie </w:t>
      </w:r>
      <w:hyperlink r:id="rId60"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6BC80754" w14:textId="77777777" w:rsidR="00DE0633" w:rsidRPr="008958E4" w:rsidRDefault="00DE0633" w:rsidP="00DE0633">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73CE137B" w14:textId="77777777" w:rsidR="00DE0633" w:rsidRDefault="00DE0633" w:rsidP="00DE0633">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3CE3A2A" w14:textId="77777777" w:rsidR="00DE0633" w:rsidRDefault="00DE0633" w:rsidP="00DE0633">
      <w:pPr>
        <w:pStyle w:val="ProductList-Body"/>
        <w:numPr>
          <w:ilvl w:val="1"/>
          <w:numId w:val="12"/>
        </w:numPr>
        <w:ind w:left="810"/>
      </w:pPr>
      <w:r>
        <w:t>Usługi Online umożliwią Klientowi włączanie oraz wyłączanie takich opcjonalnych usług powiązanych oraz</w:t>
      </w:r>
    </w:p>
    <w:p w14:paraId="599A2710" w14:textId="77777777" w:rsidR="00DE0633" w:rsidRPr="00F40FD0" w:rsidRDefault="00DE0633" w:rsidP="00DE0633">
      <w:pPr>
        <w:pStyle w:val="ProductList-Body"/>
        <w:numPr>
          <w:ilvl w:val="1"/>
          <w:numId w:val="12"/>
        </w:numPr>
        <w:ind w:left="810"/>
      </w:pPr>
      <w:r>
        <w:t>Klient jest odpowiedzialny za ocenę oraz włączanie lub wyłączanie swoim użytkownikom opcjonalnych usług powiązanych.</w:t>
      </w:r>
    </w:p>
    <w:p w14:paraId="09D9676F" w14:textId="77777777" w:rsidR="00DE0633" w:rsidRDefault="00DE0633" w:rsidP="00DE0633">
      <w:pPr>
        <w:pStyle w:val="ProductList-Body"/>
        <w:spacing w:line="214" w:lineRule="auto"/>
      </w:pPr>
    </w:p>
    <w:p w14:paraId="7461BFE6" w14:textId="77777777" w:rsidR="00DE0633" w:rsidRPr="00797140" w:rsidRDefault="00DE0633" w:rsidP="00DE0633">
      <w:pPr>
        <w:pStyle w:val="ProductList-Body"/>
        <w:spacing w:line="214" w:lineRule="auto"/>
        <w:rPr>
          <w:b/>
          <w:color w:val="00188F"/>
        </w:rPr>
      </w:pPr>
      <w:r>
        <w:rPr>
          <w:b/>
          <w:color w:val="00188F"/>
        </w:rPr>
        <w:t>Licencje subskrypcyjne na Urządzenie</w:t>
      </w:r>
    </w:p>
    <w:p w14:paraId="650BCBB2" w14:textId="77777777" w:rsidR="00DE0633" w:rsidRDefault="00DE0633" w:rsidP="00DE0633">
      <w:pPr>
        <w:pStyle w:val="ProductList-Body"/>
        <w:spacing w:before="40" w:line="214" w:lineRule="auto"/>
      </w:pPr>
      <w:r>
        <w:t>Każda LS na Urządzenie pozwala na używanie oprogramowania towarzyszącego takiej subskrypcji. Użytkownicy Licencjonowanego Urządzenia:</w:t>
      </w:r>
    </w:p>
    <w:p w14:paraId="1092504C" w14:textId="77777777" w:rsidR="00DE0633" w:rsidRDefault="00DE0633" w:rsidP="00DE0633">
      <w:pPr>
        <w:pStyle w:val="ProductList-Body"/>
        <w:numPr>
          <w:ilvl w:val="0"/>
          <w:numId w:val="16"/>
        </w:numPr>
        <w:spacing w:line="214" w:lineRule="auto"/>
      </w:pPr>
      <w:r>
        <w:t>mogą dokonać aktywacji i używać udostępnionego oprogramowania w ramach jednego Środowiska Systemu Operacyjnego na Licencjonowanym Urządzeniu; lub</w:t>
      </w:r>
    </w:p>
    <w:p w14:paraId="581F24E9" w14:textId="77777777" w:rsidR="00DE0633" w:rsidRDefault="00DE0633" w:rsidP="00DE0633">
      <w:pPr>
        <w:pStyle w:val="ProductList-Body"/>
        <w:numPr>
          <w:ilvl w:val="0"/>
          <w:numId w:val="16"/>
        </w:numPr>
        <w:spacing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hyperlink r:id="rId61" w:history="1">
        <w:r>
          <w:rPr>
            <w:rStyle w:val="Hyperlink"/>
          </w:rPr>
          <w:t>Postanowieniach dotyczących Produktów</w:t>
        </w:r>
      </w:hyperlink>
      <w:r>
        <w:t xml:space="preserve">. Postanowienia dotyczące Produktów znajdują się pod adresem </w:t>
      </w:r>
      <w:hyperlink r:id="rId62" w:history="1">
        <w:r>
          <w:rPr>
            <w:rStyle w:val="Hyperlink"/>
          </w:rPr>
          <w:t>http://go.microsoft.com/?linkid=9839207</w:t>
        </w:r>
      </w:hyperlink>
      <w:r>
        <w:t>. Lista Kwalifikowanych Partnerów Hostingu Wielodostępnego i dodatkowe wymagania dotyczące wdrożenia znajdują się na stronie www.office.com/sca.</w:t>
      </w:r>
    </w:p>
    <w:p w14:paraId="0B6C084E" w14:textId="3DD7EC6A" w:rsidR="004839E9" w:rsidRDefault="00DE0633" w:rsidP="00DE0633">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r w:rsidR="004839E9">
        <w:t>.</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3209B8F0" w14:textId="77777777" w:rsidR="00F47B56" w:rsidRPr="00F47B56" w:rsidRDefault="00F47B56" w:rsidP="00F47B56">
      <w:pPr>
        <w:pStyle w:val="ProductList-Body"/>
      </w:pPr>
      <w:r w:rsidRPr="00F47B56">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konta służbowego na maksymalnie pięciu smartfonach i pięciu tabletach.</w:t>
      </w:r>
    </w:p>
    <w:p w14:paraId="3A088E21" w14:textId="77777777" w:rsidR="00F47B56" w:rsidRPr="00F47B56" w:rsidRDefault="00F47B56" w:rsidP="00F47B56">
      <w:pPr>
        <w:pStyle w:val="ProductList-Body"/>
      </w:pPr>
    </w:p>
    <w:p w14:paraId="087E992E" w14:textId="754151A4" w:rsidR="000001A6" w:rsidRDefault="00F47B56" w:rsidP="00F47B56">
      <w:pPr>
        <w:pStyle w:val="ProductList-Body"/>
      </w:pPr>
      <w:r w:rsidRPr="00F47B56">
        <w:t>Ilekroć przeznaczone na urządzenia przenośne wersje aplikacji Microsoft Word, Excel, PowerPoint, Outlook, OneDrive i Teams („Aplikacje M 365 na Urządzenia Przenośne”) są używane za pośrednictwem konta służbowego w celu uzyskania dostępu do Usług Online podlegających niniejszym Postanowieniom dotyczącym Usług Online, wówczas takie Postanowienia dotyczące Usług Online, które regulują daną Usługę Online, mają zastosowanie do takiego używania Aplikacji M 365 na Urządzenia Przenośne. Zobowiązania Microsoft dotyczące Aplikacji M 365 na Urządzenia Przenośne nie mają zastosowania do zasad przetwarzania danych, polityk lub praktyk zewnętrznych operatorów platform do obsługi urządzeń przenośnych, w ramach których działają wspomniane aplikacje na urządzenia przenośne (np. Apple, Google</w:t>
      </w:r>
      <w:r w:rsidR="000001A6">
        <w:t>.</w:t>
      </w:r>
    </w:p>
    <w:p w14:paraId="7BC74024" w14:textId="77777777" w:rsidR="000001A6" w:rsidRDefault="000001A6" w:rsidP="000001A6">
      <w:pPr>
        <w:pStyle w:val="ProductList-Body"/>
      </w:pPr>
    </w:p>
    <w:p w14:paraId="25F49B64" w14:textId="77777777" w:rsidR="000001A6" w:rsidRPr="00974EAE" w:rsidRDefault="000001A6" w:rsidP="00F47B5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0001A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F47B56">
      <w:pPr>
        <w:pStyle w:val="ProductList-Body"/>
        <w:ind w:left="187"/>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7"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3" w:history="1">
        <w:r>
          <w:rPr>
            <w:rStyle w:val="Hyperlink"/>
          </w:rPr>
          <w:t>Postanowieniach dotyczących Produktów</w:t>
        </w:r>
      </w:hyperlink>
      <w:r>
        <w:t xml:space="preserve">. </w:t>
      </w:r>
      <w:bookmarkEnd w:id="127"/>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8" w:name="_Toc51923341"/>
      <w:r>
        <w:t xml:space="preserve">Office </w:t>
      </w:r>
      <w:r w:rsidR="000A26C9">
        <w:t>for the web</w:t>
      </w:r>
      <w:bookmarkEnd w:id="128"/>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CE6444">
      <w:pPr>
        <w:pStyle w:val="ProductList-Offering2Heading"/>
        <w:outlineLvl w:val="2"/>
      </w:pPr>
      <w:r>
        <w:tab/>
      </w:r>
      <w:bookmarkStart w:id="129" w:name="_Toc51923342"/>
      <w:r>
        <w:t>OneDrive dla Firm</w:t>
      </w:r>
      <w:bookmarkEnd w:id="129"/>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30" w:name="_Toc6563833"/>
      <w:bookmarkStart w:id="131" w:name="_Toc21617054"/>
      <w:bookmarkStart w:id="132" w:name="_Toc51923343"/>
      <w:bookmarkStart w:id="133" w:name="ProjectOnline"/>
      <w:r>
        <w:t>Project</w:t>
      </w:r>
      <w:bookmarkEnd w:id="130"/>
      <w:bookmarkEnd w:id="131"/>
      <w:bookmarkEnd w:id="132"/>
    </w:p>
    <w:bookmarkEnd w:id="133"/>
    <w:p w14:paraId="75C4BD2D" w14:textId="77777777" w:rsidR="00247DBF" w:rsidRDefault="00247DBF" w:rsidP="006F3394">
      <w:pPr>
        <w:pStyle w:val="ProductList-Offering1"/>
        <w:sectPr w:rsidR="00247DBF"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6" w:history="1">
        <w:r>
          <w:rPr>
            <w:rStyle w:val="Hyperlink"/>
          </w:rPr>
          <w:t>Postanowieniach dotyczących Produktów</w:t>
        </w:r>
      </w:hyperlink>
      <w:r>
        <w:t xml:space="preserve">. Postanowienia dotyczące Produktów znajdują się pod adresem </w:t>
      </w:r>
      <w:hyperlink r:id="rId67" w:history="1">
        <w:r>
          <w:rPr>
            <w:rStyle w:val="Hyperlink"/>
          </w:rPr>
          <w:t>http://go.microsoft.com/?linkid=9839207</w:t>
        </w:r>
      </w:hyperlink>
      <w:r>
        <w:t xml:space="preserve">. Lista Kwalifikowanych Partnerów Hostingu Wielodzierżawnego i dodatkowe wymagania dotyczące wdrożenia znajdują się na stronie </w:t>
      </w:r>
      <w:hyperlink r:id="rId68"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14C49BDC"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F47B56">
      <w:pPr>
        <w:pStyle w:val="ProductList-Offering2Heading"/>
        <w:outlineLvl w:val="2"/>
      </w:pPr>
      <w:r>
        <w:tab/>
      </w:r>
      <w:bookmarkStart w:id="134" w:name="_Toc524436952"/>
      <w:bookmarkStart w:id="135" w:name="_Toc523239324"/>
      <w:bookmarkStart w:id="136" w:name="_Toc51923344"/>
      <w:r w:rsidRPr="00471179">
        <w:t>SharePoint Online</w:t>
      </w:r>
      <w:bookmarkEnd w:id="134"/>
      <w:bookmarkEnd w:id="135"/>
      <w:bookmarkEnd w:id="136"/>
    </w:p>
    <w:p w14:paraId="5E7FCBC4" w14:textId="77777777" w:rsidR="001A1BF4" w:rsidRPr="00471179" w:rsidRDefault="001A1BF4" w:rsidP="006F3394">
      <w:pPr>
        <w:pStyle w:val="ProductList-Offering1"/>
        <w:ind w:left="0"/>
        <w:sectPr w:rsidR="001A1BF4" w:rsidRPr="00471179"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27CCB20" w14:textId="77777777" w:rsidR="003821DE" w:rsidRDefault="003821DE" w:rsidP="00ED69B1">
      <w:pPr>
        <w:pStyle w:val="ProductList-Body"/>
        <w:tabs>
          <w:tab w:val="clear" w:pos="158"/>
          <w:tab w:val="left" w:pos="180"/>
        </w:tabs>
        <w:ind w:left="187"/>
        <w:rPr>
          <w:b/>
          <w:color w:val="0072C6"/>
        </w:rPr>
      </w:pPr>
    </w:p>
    <w:p w14:paraId="3C7AF6D9" w14:textId="5F1FD009"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CE6444">
      <w:pPr>
        <w:pStyle w:val="ProductList-Body"/>
        <w:keepNext/>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E7687D"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CE6444">
      <w:pPr>
        <w:pStyle w:val="ProductList-Offering2Heading"/>
        <w:outlineLvl w:val="2"/>
      </w:pPr>
      <w:r>
        <w:tab/>
      </w:r>
      <w:bookmarkStart w:id="137" w:name="WorkplaceAnalytics"/>
      <w:bookmarkStart w:id="138" w:name="_Toc37676506"/>
      <w:bookmarkStart w:id="139" w:name="_Toc51923345"/>
      <w:r>
        <w:t>Workplace Analytics</w:t>
      </w:r>
      <w:bookmarkEnd w:id="137"/>
      <w:bookmarkEnd w:id="138"/>
      <w:bookmarkEnd w:id="139"/>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71"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40"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41" w:name="_Toc51923346"/>
      <w:r>
        <w:t>Inne Usługi Online</w:t>
      </w:r>
      <w:bookmarkEnd w:id="140"/>
      <w:bookmarkEnd w:id="141"/>
    </w:p>
    <w:p w14:paraId="63153F18" w14:textId="77777777" w:rsidR="007253C7" w:rsidRPr="007253C7" w:rsidRDefault="007253C7" w:rsidP="006F3394">
      <w:pPr>
        <w:pStyle w:val="ProductList-Offering2Heading"/>
        <w:outlineLvl w:val="2"/>
        <w:rPr>
          <w:lang w:val="sv-SE"/>
        </w:rPr>
      </w:pPr>
      <w:bookmarkStart w:id="142" w:name="MicrosoftLearning"/>
      <w:r>
        <w:tab/>
      </w:r>
      <w:bookmarkStart w:id="143" w:name="_Toc3111583"/>
      <w:bookmarkStart w:id="144" w:name="_Toc794198"/>
      <w:bookmarkStart w:id="145" w:name="_Toc51923347"/>
      <w:bookmarkStart w:id="146" w:name="BingMaps"/>
      <w:r w:rsidRPr="007253C7">
        <w:rPr>
          <w:lang w:val="sv-SE"/>
        </w:rPr>
        <w:t>Usługa Bing Maps Mobile Asset Management Platform</w:t>
      </w:r>
      <w:bookmarkEnd w:id="143"/>
      <w:bookmarkEnd w:id="144"/>
      <w:bookmarkEnd w:id="145"/>
    </w:p>
    <w:bookmarkEnd w:id="146"/>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F47B56">
      <w:pPr>
        <w:pStyle w:val="ProductList-Body"/>
        <w:numPr>
          <w:ilvl w:val="0"/>
          <w:numId w:val="5"/>
        </w:numPr>
      </w:pPr>
      <w:r>
        <w:t>LS na dodatek Mobile Asset Management dla Ameryki Północnej (z routingiem lub bez routingu),</w:t>
      </w:r>
    </w:p>
    <w:p w14:paraId="66AC927D" w14:textId="77777777" w:rsidR="007253C7" w:rsidRPr="00931AE7" w:rsidRDefault="007253C7" w:rsidP="00F47B56">
      <w:pPr>
        <w:pStyle w:val="ProductList-Body"/>
        <w:numPr>
          <w:ilvl w:val="0"/>
          <w:numId w:val="5"/>
        </w:numPr>
      </w:pPr>
      <w:r>
        <w:t>LS na dodatek Mobile Asset Management dla Europy (z routingiem lub bez routingu) lub</w:t>
      </w:r>
    </w:p>
    <w:p w14:paraId="057CB270" w14:textId="77777777" w:rsidR="007253C7" w:rsidRPr="00931AE7" w:rsidRDefault="007253C7" w:rsidP="00F47B56">
      <w:pPr>
        <w:pStyle w:val="ProductList-Body"/>
        <w:numPr>
          <w:ilvl w:val="0"/>
          <w:numId w:val="5"/>
        </w:numPr>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72" w:history="1">
        <w:r>
          <w:rPr>
            <w:rStyle w:val="Hyperlink"/>
          </w:rPr>
          <w:t>https://aka.ms/bingmapsplatformapistou</w:t>
        </w:r>
      </w:hyperlink>
      <w:r>
        <w:t xml:space="preserve"> i </w:t>
      </w:r>
      <w:hyperlink r:id="rId73"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4"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E7687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7" w:name="BingMapsTransactionsandUsers"/>
      <w:bookmarkStart w:id="148" w:name="_Toc3111584"/>
      <w:bookmarkStart w:id="149" w:name="_Toc51923348"/>
      <w:r>
        <w:t>Usługa Bing Maps Transactions and Users</w:t>
      </w:r>
      <w:bookmarkEnd w:id="147"/>
      <w:bookmarkEnd w:id="148"/>
      <w:bookmarkEnd w:id="149"/>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BCA0C52" w14:textId="77777777" w:rsidR="007253C7" w:rsidRPr="00F47B56" w:rsidRDefault="007253C7" w:rsidP="006F3394">
      <w:pPr>
        <w:pStyle w:val="ProductList-Body"/>
        <w:pBdr>
          <w:top w:val="single" w:sz="4" w:space="1" w:color="BFBFBF" w:themeColor="background1" w:themeShade="BF"/>
        </w:pBdr>
        <w:rPr>
          <w:sz w:val="6"/>
          <w:szCs w:val="6"/>
        </w:rP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9" w:history="1">
        <w:r>
          <w:rPr>
            <w:rStyle w:val="Hyperlink"/>
          </w:rPr>
          <w:t>https://aka.ms/bingmapsplatformapistou</w:t>
        </w:r>
      </w:hyperlink>
      <w:r>
        <w:t xml:space="preserve"> i </w:t>
      </w:r>
      <w:hyperlink r:id="rId80" w:history="1">
        <w:r>
          <w:rPr>
            <w:rStyle w:val="Hyperlink"/>
          </w:rPr>
          <w:t>https://aka.ms/bingmapsplatformsdks/</w:t>
        </w:r>
      </w:hyperlink>
      <w:r>
        <w:t>.</w:t>
      </w:r>
    </w:p>
    <w:p w14:paraId="22C1517A" w14:textId="77777777" w:rsidR="007253C7" w:rsidRPr="00931AE7" w:rsidRDefault="007253C7" w:rsidP="00CE6444">
      <w:pPr>
        <w:pStyle w:val="ProductList-Body"/>
      </w:pPr>
      <w:r>
        <w:rPr>
          <w:b/>
          <w:color w:val="00188F"/>
        </w:rPr>
        <w:t>Ochrona prywatności w usłudze Bing Maps</w:t>
      </w:r>
    </w:p>
    <w:p w14:paraId="6D5F7C6D" w14:textId="77777777" w:rsidR="007253C7" w:rsidRPr="00931AE7" w:rsidRDefault="007253C7" w:rsidP="00CE6444">
      <w:pPr>
        <w:pStyle w:val="ProductList-Body"/>
      </w:pPr>
      <w:r>
        <w:t xml:space="preserve">Oświadczenie o ochronie prywatności Microsoft (dostępne pod adresem </w:t>
      </w:r>
      <w:hyperlink r:id="rId81"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E7687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50" w:name="MicrosoftPowerPlatform"/>
      <w:r>
        <w:tab/>
      </w:r>
      <w:bookmarkStart w:id="151" w:name="_Toc8395051"/>
      <w:bookmarkStart w:id="152" w:name="_Toc6563839"/>
      <w:bookmarkStart w:id="153" w:name="_Toc51923349"/>
      <w:bookmarkStart w:id="154" w:name="BusinessApplicationPlatform"/>
      <w:r>
        <w:t>Microsoft Power Platform</w:t>
      </w:r>
      <w:bookmarkEnd w:id="151"/>
      <w:bookmarkEnd w:id="152"/>
      <w:bookmarkEnd w:id="153"/>
    </w:p>
    <w:bookmarkEnd w:id="154"/>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82"/>
          <w:footerReference w:type="first" r:id="rId83"/>
          <w:type w:val="continuous"/>
          <w:pgSz w:w="12240" w:h="15840"/>
          <w:pgMar w:top="1440" w:right="720" w:bottom="1440" w:left="720" w:header="720" w:footer="720" w:gutter="0"/>
          <w:cols w:space="720"/>
          <w:titlePg/>
          <w:docGrid w:linePitch="360"/>
        </w:sectPr>
      </w:pPr>
    </w:p>
    <w:bookmarkEnd w:id="150"/>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6E09E320" w:rsidR="005A7910" w:rsidRDefault="005A7910" w:rsidP="006F3394">
      <w:pPr>
        <w:pStyle w:val="ProductList-Body"/>
        <w:rPr>
          <w:rFonts w:asciiTheme="majorHAnsi" w:hAnsiTheme="majorHAnsi"/>
          <w:sz w:val="16"/>
          <w:szCs w:val="16"/>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0C5B3D70" w14:textId="23509A13" w:rsidR="00F47B56" w:rsidRPr="00D75C05" w:rsidRDefault="00F47B56" w:rsidP="006F3394">
      <w:pPr>
        <w:pStyle w:val="ProductList-Body"/>
        <w:rPr>
          <w:lang w:val="en-US"/>
        </w:rPr>
      </w:pPr>
      <w:r>
        <w:rPr>
          <w:rFonts w:asciiTheme="majorHAnsi" w:hAnsiTheme="majorHAnsi"/>
          <w:sz w:val="16"/>
          <w:szCs w:val="16"/>
        </w:rPr>
        <w:t>Microsoft Power Virtual Agents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4"/>
          <w:footerReference w:type="first" r:id="rId85"/>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0F2D3B9A" w14:textId="77777777" w:rsidR="00CE6444" w:rsidRPr="0059513D" w:rsidRDefault="00CE6444" w:rsidP="00CE6444">
      <w:pPr>
        <w:pStyle w:val="ProductList-Body"/>
        <w:tabs>
          <w:tab w:val="clear" w:pos="158"/>
          <w:tab w:val="left" w:pos="360"/>
        </w:tabs>
      </w:pPr>
      <w:bookmarkStart w:id="155" w:name="_Hlk50811500"/>
      <w:r>
        <w:rPr>
          <w:b/>
          <w:color w:val="00188F"/>
        </w:rPr>
        <w:t>Nieaktywne Wystąpienia Common Data Service udostępnione w ramach licencji Microsoft 365</w:t>
      </w:r>
    </w:p>
    <w:p w14:paraId="55544AF3" w14:textId="77777777" w:rsidR="00CE6444" w:rsidRPr="0059513D" w:rsidRDefault="00CE6444" w:rsidP="00CE6444">
      <w:pPr>
        <w:pStyle w:val="ProductList-Body"/>
      </w:pPr>
      <w:r>
        <w:t xml:space="preserve">Jeśli Klient zezwala, aby jego wystąpienie usługi Common Data Service udostępnione w ramach licencji Microsoft 365, stało się nieaktywne, Microsoft może według własnego uznania wyłączyć to nieaktywne wystąpienie i usunąć zawarte w nim Dane Klienta i Dane Osobowe. Takie wystąpienie usługi Common Data Service jest nieaktywne, jeśli przez 90 dni 1) żaden użytkownik nie zalogował się do tego wystąpienia, 2) żadne aplikacje, boty, raporty lub przepływy nie uzyskały dostępu do danych zawartych w tym wystąpieniu, 3) żadne nowe aplikacje, boty, raporty lub przepływy nie zostały zainstalowane w tym wystąpieniu ani do tego wystąpienia zaimportowane oraz 4) żadne inne działania lub czynności nie zostały zarejestrowane w tym wystąpieniu za pośrednictwem interfejsu API lub zadań przetwarzania w tle. </w:t>
      </w:r>
    </w:p>
    <w:bookmarkEnd w:id="155"/>
    <w:p w14:paraId="7F95C31C" w14:textId="77777777" w:rsidR="00CE6444" w:rsidRDefault="00CE6444" w:rsidP="006F3394">
      <w:pPr>
        <w:pStyle w:val="ProductList-Body"/>
        <w:tabs>
          <w:tab w:val="clear" w:pos="158"/>
          <w:tab w:val="left" w:pos="360"/>
        </w:tabs>
        <w:rPr>
          <w:b/>
          <w:color w:val="00188F"/>
          <w:szCs w:val="18"/>
        </w:rPr>
      </w:pPr>
    </w:p>
    <w:p w14:paraId="7AEA4F48" w14:textId="1B25435B"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F47B56">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821DE">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CE6444">
      <w:pPr>
        <w:pStyle w:val="ProductList-Body"/>
        <w:keepNext/>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CE6444">
      <w:pPr>
        <w:pStyle w:val="ProductList-Body"/>
        <w:keepNext/>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6"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E7687D"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1C201E60" w14:textId="77777777" w:rsidR="00CE6444" w:rsidRPr="0059513D" w:rsidRDefault="00CE6444" w:rsidP="00CE6444">
      <w:pPr>
        <w:pStyle w:val="ProductList-Offering2Heading"/>
        <w:outlineLvl w:val="2"/>
      </w:pPr>
      <w:bookmarkStart w:id="156" w:name="_Hlk50811527"/>
      <w:r>
        <w:tab/>
      </w:r>
      <w:bookmarkStart w:id="157" w:name="_Toc51923350"/>
      <w:r>
        <w:t>Intelligent Content Services</w:t>
      </w:r>
      <w:bookmarkEnd w:id="157"/>
    </w:p>
    <w:p w14:paraId="173A05B8" w14:textId="77777777" w:rsidR="00CE6444" w:rsidRPr="0059513D" w:rsidRDefault="00CE6444" w:rsidP="00CE6444">
      <w:pPr>
        <w:pStyle w:val="ProductList-Body"/>
      </w:pPr>
      <w:r>
        <w:rPr>
          <w:b/>
          <w:color w:val="00188F"/>
        </w:rPr>
        <w:t>Dodatkowe środki AI Builder Credits</w:t>
      </w:r>
    </w:p>
    <w:p w14:paraId="27FA2A34" w14:textId="77777777" w:rsidR="00CE6444" w:rsidRPr="0059513D" w:rsidRDefault="00CE6444" w:rsidP="00CE6444">
      <w:pPr>
        <w:pStyle w:val="ProductList-Body"/>
      </w:pPr>
      <w:r>
        <w:t>Dzierżawcom mającym licencję na co najmniej 300 użytkowników usług Intelligent Content Services udostępniono dodatkowe środki AI Builder Credits.</w:t>
      </w:r>
    </w:p>
    <w:p w14:paraId="4331D5DF" w14:textId="77777777" w:rsidR="00CE6444" w:rsidRPr="0059513D" w:rsidRDefault="00E7687D" w:rsidP="00CE6444">
      <w:pPr>
        <w:pStyle w:val="ProductList-Body"/>
        <w:shd w:val="clear" w:color="auto" w:fill="A6A6A6" w:themeFill="background1" w:themeFillShade="A6"/>
        <w:spacing w:before="120" w:after="240"/>
        <w:jc w:val="right"/>
      </w:pPr>
      <w:hyperlink w:anchor="TableofContents" w:tooltip="Spis treści" w:history="1">
        <w:r w:rsidR="00CE6444">
          <w:rPr>
            <w:rStyle w:val="Hyperlink"/>
            <w:sz w:val="16"/>
            <w:szCs w:val="16"/>
          </w:rPr>
          <w:t>Spis treści</w:t>
        </w:r>
      </w:hyperlink>
      <w:r w:rsidR="00CE6444">
        <w:rPr>
          <w:sz w:val="16"/>
          <w:szCs w:val="16"/>
        </w:rPr>
        <w:t xml:space="preserve"> / </w:t>
      </w:r>
      <w:hyperlink w:anchor="GeneralTerms" w:tooltip="Postanowienia ogólne" w:history="1">
        <w:r w:rsidR="00CE6444">
          <w:rPr>
            <w:rStyle w:val="Hyperlink"/>
            <w:sz w:val="16"/>
            <w:szCs w:val="16"/>
          </w:rPr>
          <w:t>Postanowienia ogólne</w:t>
        </w:r>
      </w:hyperlink>
    </w:p>
    <w:bookmarkEnd w:id="156"/>
    <w:p w14:paraId="6AF7BEBC" w14:textId="77777777" w:rsidR="00E03A3C" w:rsidRPr="009445D6" w:rsidRDefault="00E03A3C" w:rsidP="00E03A3C">
      <w:pPr>
        <w:pStyle w:val="ProductList-Offering2Heading"/>
        <w:outlineLvl w:val="2"/>
      </w:pPr>
      <w:r>
        <w:tab/>
      </w:r>
      <w:bookmarkStart w:id="158" w:name="M365UnattendedLicense"/>
      <w:bookmarkStart w:id="159" w:name="_Toc34838460"/>
      <w:bookmarkStart w:id="160" w:name="_Toc51923351"/>
      <w:r>
        <w:t>Licencja Nienadzorowana Microsoft 365</w:t>
      </w:r>
      <w:bookmarkEnd w:id="158"/>
      <w:bookmarkEnd w:id="159"/>
      <w:bookmarkEnd w:id="160"/>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7"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61"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CE6444">
      <w:pPr>
        <w:pStyle w:val="ProductList-Offering2Heading"/>
        <w:pageBreakBefore/>
        <w:outlineLvl w:val="2"/>
      </w:pPr>
      <w:bookmarkStart w:id="162" w:name="_Toc531082929"/>
      <w:bookmarkStart w:id="163" w:name="_Toc6563840"/>
      <w:bookmarkStart w:id="164" w:name="GitHubOfferings"/>
      <w:bookmarkStart w:id="165" w:name="_Toc21617061"/>
      <w:r>
        <w:tab/>
      </w:r>
      <w:bookmarkStart w:id="166" w:name="_Toc51923352"/>
      <w:r w:rsidR="006F2F59">
        <w:t xml:space="preserve">Oferta usług </w:t>
      </w:r>
      <w:bookmarkEnd w:id="162"/>
      <w:bookmarkEnd w:id="163"/>
      <w:r w:rsidR="006F2F59">
        <w:t>GitHub</w:t>
      </w:r>
      <w:bookmarkEnd w:id="164"/>
      <w:bookmarkEnd w:id="165"/>
      <w:bookmarkEnd w:id="166"/>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8"/>
          <w:footerReference w:type="first" r:id="rId89"/>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7EB5604F" w14:textId="22B8D37B" w:rsidR="004839E9" w:rsidRDefault="004839E9" w:rsidP="006F3394">
      <w:pPr>
        <w:pStyle w:val="ProductList-Body"/>
        <w:rPr>
          <w:rFonts w:asciiTheme="majorHAnsi" w:hAnsiTheme="majorHAnsi"/>
          <w:sz w:val="16"/>
          <w:szCs w:val="16"/>
        </w:rPr>
        <w:sectPr w:rsidR="004839E9" w:rsidSect="00B5721D">
          <w:footerReference w:type="default" r:id="rId90"/>
          <w:footerReference w:type="first" r:id="rId91"/>
          <w:type w:val="continuous"/>
          <w:pgSz w:w="12240" w:h="15840"/>
          <w:pgMar w:top="1440" w:right="720" w:bottom="1440" w:left="720" w:header="720" w:footer="720" w:gutter="0"/>
          <w:cols w:num="2" w:space="720"/>
          <w:titlePg/>
          <w:docGrid w:linePitch="360"/>
        </w:sectPr>
      </w:pPr>
      <w:r w:rsidRPr="00C1608C">
        <w:rPr>
          <w:rFonts w:asciiTheme="majorHAnsi" w:hAnsiTheme="majorHAnsi"/>
          <w:sz w:val="16"/>
          <w:szCs w:val="16"/>
          <w:lang w:val="en-US"/>
        </w:rPr>
        <w:t>GitHub Engineering Direct</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1AF7B3EC" w:rsidR="006F2F59" w:rsidRDefault="00CE6444"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92" w:history="1">
        <w:r w:rsidRPr="004447E9">
          <w:rPr>
            <w:rStyle w:val="Hyperlink"/>
            <w:lang w:eastAsia="en-US" w:bidi="ar-SA"/>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93" w:history="1">
        <w:r w:rsidRPr="004447E9">
          <w:rPr>
            <w:rStyle w:val="Hyperlink"/>
            <w:lang w:eastAsia="en-US" w:bidi="ar-SA"/>
          </w:rPr>
          <w:t>https://aka.ms/github_privacy</w:t>
        </w:r>
      </w:hyperlink>
      <w:r>
        <w:t xml:space="preserve"> oraz Dodatek dotyczący ochrony danych i Załącznik dotyczący bezpieczeństwa dostępne pod adresem </w:t>
      </w:r>
      <w:hyperlink r:id="rId94" w:history="1">
        <w:r w:rsidRPr="004447E9">
          <w:rPr>
            <w:rStyle w:val="Hyperlink"/>
            <w:lang w:eastAsia="en-US" w:bidi="ar-SA"/>
          </w:rPr>
          <w:t>https://aka.ms/github_dpa</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46E900B" w14:textId="77777777" w:rsidR="00CE6444" w:rsidRPr="0059513D" w:rsidRDefault="00CE6444" w:rsidP="00CE6444">
      <w:pPr>
        <w:pStyle w:val="ProductList-Body"/>
        <w:tabs>
          <w:tab w:val="clear" w:pos="158"/>
          <w:tab w:val="left" w:pos="360"/>
        </w:tabs>
      </w:pPr>
      <w:r>
        <w:rPr>
          <w:b/>
          <w:color w:val="00188F"/>
        </w:rPr>
        <w:t>GitHub Advanced Security</w:t>
      </w:r>
    </w:p>
    <w:p w14:paraId="6098DF45" w14:textId="77777777" w:rsidR="00CE6444" w:rsidRPr="0059513D" w:rsidRDefault="00CE6444" w:rsidP="00CE6444">
      <w:pPr>
        <w:pStyle w:val="ProductList-Body"/>
      </w:pPr>
      <w:r>
        <w:t>Oprócz umożliwiających dostęp do usług GitHub Enterprise LS na Użytkownika, Klient musi uzyskać LS na Użytkownika do usług GitHub Advanced Security dla każdego swojego Niepowtarzalnego Zatwierdzającego. „Niepowtarzalny Zatwierdzający” to Licencjonowany Użytkownik usługi GitHub Enterprise lub oferty usług obejmującej usługę GitHub Enterprise, który w ciągu ostatnich 90 dni dokonał zatwierdzenia kodu w dowolnym repozytorium z aktywowaną funkcją GitHub Advanced Security.</w:t>
      </w:r>
    </w:p>
    <w:p w14:paraId="63BA3BC5" w14:textId="77777777" w:rsidR="00CE6444" w:rsidRPr="0059513D" w:rsidRDefault="00CE6444" w:rsidP="00CE6444">
      <w:pPr>
        <w:pStyle w:val="ProductList-Body"/>
      </w:pPr>
    </w:p>
    <w:p w14:paraId="7A93EF5F" w14:textId="77777777" w:rsidR="00CE6444" w:rsidRPr="0059513D" w:rsidRDefault="00CE6444" w:rsidP="00CE6444">
      <w:pPr>
        <w:pStyle w:val="ProductList-Body"/>
        <w:tabs>
          <w:tab w:val="clear" w:pos="158"/>
          <w:tab w:val="left" w:pos="360"/>
        </w:tabs>
      </w:pPr>
      <w:r>
        <w:rPr>
          <w:b/>
          <w:color w:val="00188F"/>
        </w:rPr>
        <w:t>GitHub Insights</w:t>
      </w:r>
    </w:p>
    <w:p w14:paraId="3274BD87" w14:textId="1853048D" w:rsidR="00CE5548" w:rsidRDefault="00CE6444" w:rsidP="00CE6444">
      <w:pPr>
        <w:pStyle w:val="ProductList-Body"/>
      </w:pPr>
      <w:r>
        <w:t>Znajdujący się po stronie Klienta Licencjonowani Użytkownicy usługi GitHub Enterprise lub oferty usług obejmującej usługę GitHub Enterprise mogą używać i uzyskiwać dostęp do usług GitHub Insights, o ile do wszystkich takich użytkowników zostaną również przypisane LS na Użytkownika do usług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 xml:space="preserve">GitHub Engineering Direct (Licencja samodzielna lub w ramach usług GitHub One) </w:t>
      </w:r>
    </w:p>
    <w:p w14:paraId="24E582E8" w14:textId="2D6FAC29" w:rsidR="00E03A3C" w:rsidRPr="001A19E0" w:rsidRDefault="004839E9" w:rsidP="004839E9">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sidR="00E03A3C">
        <w:rPr>
          <w:rFonts w:eastAsia="Times New Roman" w:cstheme="minorHAnsi"/>
          <w:sz w:val="18"/>
          <w:szCs w:val="18"/>
        </w:rPr>
        <w:t xml:space="preserve">. </w:t>
      </w:r>
    </w:p>
    <w:p w14:paraId="2A221277"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67" w:name="_Toc531082930"/>
      <w:bookmarkStart w:id="168" w:name="MicrosoftCloudAppSecurity"/>
      <w:bookmarkStart w:id="169" w:name="_Toc531348188"/>
      <w:bookmarkStart w:id="170" w:name="_Toc51923353"/>
      <w:r>
        <w:t>Microsoft Cloud App Security</w:t>
      </w:r>
      <w:bookmarkEnd w:id="167"/>
      <w:bookmarkEnd w:id="168"/>
      <w:bookmarkEnd w:id="169"/>
      <w:bookmarkEnd w:id="170"/>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71" w:name="MicrosoftGraphdataconnect"/>
      <w:bookmarkStart w:id="172" w:name="_Toc3111588"/>
      <w:bookmarkStart w:id="173" w:name="_Toc51923354"/>
      <w:r>
        <w:t>Usługa Microsoft Graph data connect</w:t>
      </w:r>
      <w:bookmarkEnd w:id="171"/>
      <w:r>
        <w:t xml:space="preserve"> dla Niezależnych Dostawców Oprogramowania</w:t>
      </w:r>
      <w:bookmarkEnd w:id="172"/>
      <w:bookmarkEnd w:id="173"/>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E7687D"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74" w:name="_Toc534755264"/>
      <w:bookmarkStart w:id="175" w:name="_Toc51923355"/>
      <w:r>
        <w:t>Usługa Microsoft Healthcare Bot</w:t>
      </w:r>
      <w:bookmarkEnd w:id="174"/>
      <w:bookmarkEnd w:id="175"/>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74C40A1B" w14:textId="77777777" w:rsidR="003821DE" w:rsidRDefault="003821DE" w:rsidP="00326E5F">
      <w:pPr>
        <w:pStyle w:val="ProductList-Body"/>
        <w:tabs>
          <w:tab w:val="clear" w:pos="158"/>
          <w:tab w:val="left" w:pos="360"/>
        </w:tabs>
        <w:rPr>
          <w:b/>
          <w:color w:val="00188F"/>
        </w:rPr>
      </w:pPr>
    </w:p>
    <w:p w14:paraId="6758BFEB" w14:textId="40401074"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6"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CE644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76" w:name="_Toc51923356"/>
      <w:r>
        <w:t>Microsoft Intune</w:t>
      </w:r>
      <w:bookmarkEnd w:id="176"/>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7"/>
          <w:footerReference w:type="first" r:id="rId98"/>
          <w:type w:val="continuous"/>
          <w:pgSz w:w="12240" w:h="15840"/>
          <w:pgMar w:top="1440" w:right="720" w:bottom="1440" w:left="720" w:header="720" w:footer="720" w:gutter="0"/>
          <w:cols w:space="720"/>
          <w:titlePg/>
          <w:docGrid w:linePitch="360"/>
        </w:sectPr>
      </w:pPr>
    </w:p>
    <w:bookmarkEnd w:id="161"/>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77" w:name="_Hlk43279350"/>
      <w:r w:rsidR="009C7B4F">
        <w:rPr>
          <w:rFonts w:asciiTheme="majorHAnsi" w:hAnsiTheme="majorHAnsi"/>
          <w:sz w:val="16"/>
          <w:szCs w:val="16"/>
        </w:rPr>
        <w:t>Microsoft Endpoint</w:t>
      </w:r>
      <w:bookmarkEnd w:id="177"/>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43B8327D" w:rsidR="00471179" w:rsidRDefault="00F47B56" w:rsidP="006F3394">
      <w:pPr>
        <w:pStyle w:val="ProductList-Body"/>
        <w:tabs>
          <w:tab w:val="clear" w:pos="158"/>
          <w:tab w:val="left" w:pos="180"/>
        </w:tabs>
      </w:pPr>
      <w:r w:rsidRPr="00F47B56">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 Jeśli do zarządzania urządzeniami używana jest aplikacja Intune Company Portal, wówczas do takiego używania mają zastosowanie Postanowienia dotyczące Usług Online stosowane do Usług Online Microsoft Intune (zgodnie z definicją zawartą w tabeli Podstawowe Usługi Online w Załączniku 1 — Uwagi). Zobowiązania Microsoft dotyczące aplikacji Intune Company Portal nie mają zastosowania do zasad przetwarzania danych, polityk lub praktyk zewnętrznych operatorów platform do obsługi urządzeń przenośnych, w ramach których działa wspomniana aplikacja Intune Company Portal (np. Apple, Google</w:t>
      </w:r>
      <w:r w:rsidR="00471179">
        <w:t>.</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8" w:name="_Hlk521486116"/>
      <w:r>
        <w:t>W ramach tej usługi nie można używać aplikacji, które są zazwyczaj przypisane do określonych użytkowników, takich jak Outlook czy OneDrive.</w:t>
      </w:r>
      <w:bookmarkEnd w:id="178"/>
    </w:p>
    <w:p w14:paraId="1BB53744" w14:textId="77777777" w:rsidR="003821DE" w:rsidRDefault="003821DE" w:rsidP="006F3394">
      <w:pPr>
        <w:pStyle w:val="ProductList-Body"/>
        <w:tabs>
          <w:tab w:val="clear" w:pos="158"/>
          <w:tab w:val="left" w:pos="180"/>
        </w:tabs>
        <w:rPr>
          <w:b/>
          <w:color w:val="00188F"/>
        </w:rPr>
      </w:pPr>
    </w:p>
    <w:p w14:paraId="11C8DC3A" w14:textId="409127EB"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9"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F47B56">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9" w:name="_Toc51923357"/>
      <w:r w:rsidR="00C95CCF">
        <w:t>Microsoft Learning</w:t>
      </w:r>
      <w:bookmarkEnd w:id="179"/>
      <w:r w:rsidR="00C95CCF">
        <w:t xml:space="preserve"> </w:t>
      </w:r>
    </w:p>
    <w:bookmarkEnd w:id="142"/>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100"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80" w:name="MicrosoftSearchinBing"/>
      <w:bookmarkStart w:id="181" w:name="_Toc3111592"/>
      <w:bookmarkStart w:id="182" w:name="_Toc51923358"/>
      <w:r w:rsidRPr="007253C7">
        <w:t>Usługa Microsoft Search in Bing</w:t>
      </w:r>
      <w:bookmarkEnd w:id="180"/>
      <w:bookmarkEnd w:id="181"/>
      <w:bookmarkEnd w:id="182"/>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101" w:history="1">
        <w:r>
          <w:rPr>
            <w:rStyle w:val="Hyperlink"/>
          </w:rPr>
          <w:t>https://go.microsoft.com/fwlink/?LinkId=521839</w:t>
        </w:r>
      </w:hyperlink>
      <w:r w:rsidR="000001A6">
        <w:rPr>
          <w:rStyle w:val="Hyperlink"/>
        </w:rPr>
        <w:t xml:space="preserve">. </w:t>
      </w:r>
    </w:p>
    <w:p w14:paraId="24FC5C2E" w14:textId="4E787659" w:rsidR="000001A6" w:rsidRPr="000001A6" w:rsidRDefault="00E7687D"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0B26AE">
      <w:pPr>
        <w:pStyle w:val="ProductList-Offering2Heading"/>
        <w:outlineLvl w:val="2"/>
      </w:pPr>
      <w:r>
        <w:tab/>
      </w:r>
      <w:bookmarkStart w:id="183" w:name="MicosoftThreatProtection"/>
      <w:bookmarkStart w:id="184" w:name="_Toc37676519"/>
      <w:bookmarkStart w:id="185" w:name="_Toc51923359"/>
      <w:r>
        <w:t>Microsoft Threat Protection</w:t>
      </w:r>
      <w:bookmarkEnd w:id="183"/>
      <w:bookmarkEnd w:id="184"/>
      <w:bookmarkEnd w:id="185"/>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E7687D"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86" w:name="_Toc51923360"/>
      <w:r>
        <w:t>Minecraft: Education Edition</w:t>
      </w:r>
      <w:bookmarkEnd w:id="186"/>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E7687D"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87" w:name="_Toc51923361"/>
      <w:r>
        <w:t>Office 365 Developer</w:t>
      </w:r>
      <w:bookmarkEnd w:id="187"/>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CE6444">
      <w:pPr>
        <w:pStyle w:val="ProductList-Offering2Heading"/>
        <w:outlineLvl w:val="2"/>
      </w:pPr>
      <w:r>
        <w:tab/>
      </w:r>
      <w:bookmarkStart w:id="188" w:name="_Toc13858401"/>
      <w:bookmarkStart w:id="189" w:name="_Toc51923362"/>
      <w:r w:rsidR="000A26C9">
        <w:t>Zaawansowana ochrona przed zagrożeniami w usłudze Microsoft Defender</w:t>
      </w:r>
      <w:bookmarkEnd w:id="188"/>
      <w:bookmarkEnd w:id="189"/>
    </w:p>
    <w:p w14:paraId="557E0E2D" w14:textId="65396935" w:rsidR="009A3046" w:rsidRPr="000F6A0E" w:rsidRDefault="009A3046" w:rsidP="00CE6444">
      <w:pPr>
        <w:pStyle w:val="ProductList-Body"/>
      </w:pPr>
      <w:r>
        <w:rPr>
          <w:b/>
          <w:color w:val="00188F"/>
        </w:rPr>
        <w:t>Przechowywanie danych</w:t>
      </w:r>
    </w:p>
    <w:p w14:paraId="6C7EBE2D" w14:textId="4D5D0604" w:rsidR="009A3046" w:rsidRPr="000F6A0E" w:rsidRDefault="002266D5" w:rsidP="00CE6444">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90" w:name="Attachment1"/>
      <w:bookmarkStart w:id="191" w:name="_Toc51923363"/>
      <w:r>
        <w:t>Załącznik 1 — Uwagi</w:t>
      </w:r>
      <w:bookmarkEnd w:id="190"/>
      <w:bookmarkEnd w:id="191"/>
    </w:p>
    <w:p w14:paraId="50C3FC14" w14:textId="77777777" w:rsidR="002266D5" w:rsidRDefault="002266D5" w:rsidP="00ED69B1">
      <w:pPr>
        <w:pStyle w:val="ProductList-Offering1Heading"/>
        <w:outlineLvl w:val="1"/>
      </w:pPr>
      <w:bookmarkStart w:id="192" w:name="_Toc27047360"/>
      <w:bookmarkStart w:id="193" w:name="_Toc51923364"/>
      <w:r>
        <w:t>Usługi Online wyłączone z Dodatku dotyczącego Ochrony Danych</w:t>
      </w:r>
      <w:bookmarkEnd w:id="192"/>
      <w:bookmarkEnd w:id="193"/>
    </w:p>
    <w:p w14:paraId="343976E6" w14:textId="0368DBA6" w:rsidR="000B26AE" w:rsidRDefault="003821DE" w:rsidP="000B26AE">
      <w:pPr>
        <w:pStyle w:val="ProductList-Body"/>
      </w:pPr>
      <w:r>
        <w:t xml:space="preserve">Postanowienia Dodatku dotyczącego Ochrony Danych nie mają zastosowania do usług Cognitive Services w kontenerach zainstalowanych na sprzęcie dedykowanym do użycia przez Klienta, Bing Maps Mobile Asset Management Platform, Bing Maps Transactions and Users, Bing Search Services, GitHub, LinkedIn Sales Navigator, Azure SQL Edge,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Szczególny`h postanowieniach dotyczących Usług Online</w:t>
        </w:r>
      </w:hyperlink>
      <w:r w:rsidR="000B26AE">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E7687D"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94" w:name="_Toc27047361"/>
      <w:bookmarkStart w:id="195" w:name="_Toc51923365"/>
      <w:bookmarkStart w:id="196" w:name="CoreOnlineServices"/>
      <w:r>
        <w:t>Podstawowe Usługi Online</w:t>
      </w:r>
      <w:bookmarkEnd w:id="194"/>
      <w:bookmarkEnd w:id="195"/>
    </w:p>
    <w:bookmarkEnd w:id="196"/>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E6444" w14:paraId="4FFE6BFF" w14:textId="77777777" w:rsidTr="002266D5">
        <w:tc>
          <w:tcPr>
            <w:tcW w:w="2610" w:type="dxa"/>
            <w:vAlign w:val="center"/>
          </w:tcPr>
          <w:p w14:paraId="71BC714D" w14:textId="57FC7EA2" w:rsidR="00CE6444" w:rsidRPr="00231971" w:rsidRDefault="00CE6444" w:rsidP="00CE6444">
            <w:pPr>
              <w:pStyle w:val="ProductList-Body"/>
              <w:rPr>
                <w:sz w:val="16"/>
                <w:szCs w:val="16"/>
              </w:rPr>
            </w:pPr>
            <w:r>
              <w:rPr>
                <w:sz w:val="16"/>
                <w:szCs w:val="16"/>
              </w:rPr>
              <w:t>Podstawowe Usługi Microsoft Dynamics 365</w:t>
            </w:r>
          </w:p>
        </w:tc>
        <w:tc>
          <w:tcPr>
            <w:tcW w:w="8190" w:type="dxa"/>
          </w:tcPr>
          <w:p w14:paraId="65538411" w14:textId="7B21A08A" w:rsidR="00CE6444" w:rsidRPr="00231971" w:rsidRDefault="00CE6444" w:rsidP="00CE6444">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CE6444" w14:paraId="154F4E6C" w14:textId="77777777" w:rsidTr="002266D5">
        <w:tc>
          <w:tcPr>
            <w:tcW w:w="2610" w:type="dxa"/>
            <w:vAlign w:val="center"/>
          </w:tcPr>
          <w:p w14:paraId="6E81FE16" w14:textId="53AE2DA6" w:rsidR="00CE6444" w:rsidRPr="00231971" w:rsidRDefault="00CE6444" w:rsidP="00CE6444">
            <w:pPr>
              <w:pStyle w:val="ProductList-Body"/>
              <w:rPr>
                <w:sz w:val="16"/>
                <w:szCs w:val="16"/>
              </w:rPr>
            </w:pPr>
            <w:r>
              <w:rPr>
                <w:rFonts w:ascii="Calibri" w:eastAsia="Times New Roman" w:hAnsi="Calibri" w:cs="Calibri"/>
                <w:sz w:val="16"/>
                <w:szCs w:val="16"/>
              </w:rPr>
              <w:t>Usługi Office 365 </w:t>
            </w:r>
          </w:p>
        </w:tc>
        <w:tc>
          <w:tcPr>
            <w:tcW w:w="8190" w:type="dxa"/>
          </w:tcPr>
          <w:p w14:paraId="0BFD73C7" w14:textId="6F20E6D4" w:rsidR="00CE6444" w:rsidRPr="00856202" w:rsidRDefault="00CE6444" w:rsidP="00CE6444">
            <w:pPr>
              <w:pStyle w:val="ProductList-Body"/>
              <w:rPr>
                <w:sz w:val="16"/>
                <w:szCs w:val="16"/>
              </w:rPr>
            </w:pPr>
            <w:r>
              <w:rPr>
                <w:rFonts w:ascii="Calibri" w:eastAsia="Times New Roman" w:hAnsi="Calibri" w:cs="Calibri"/>
                <w:sz w:val="16"/>
                <w:szCs w:val="16"/>
              </w:rPr>
              <w:t xml:space="preserve">Następujące usługi (jako usługi samodzielne albo zawarte w planie lub pakiecie udostępnianym pod nazwą Office 365): Menedżer zgodności,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3821DE" w14:paraId="7FA187E8" w14:textId="77777777" w:rsidTr="002266D5">
        <w:tc>
          <w:tcPr>
            <w:tcW w:w="2610" w:type="dxa"/>
            <w:vAlign w:val="center"/>
          </w:tcPr>
          <w:p w14:paraId="1E803065" w14:textId="22E4C59F" w:rsidR="003821DE" w:rsidRPr="00231971" w:rsidRDefault="003821DE" w:rsidP="003821DE">
            <w:pPr>
              <w:pStyle w:val="ProductList-Body"/>
              <w:rPr>
                <w:sz w:val="16"/>
                <w:szCs w:val="16"/>
              </w:rPr>
            </w:pPr>
            <w:r>
              <w:rPr>
                <w:sz w:val="16"/>
                <w:szCs w:val="16"/>
              </w:rPr>
              <w:t>Podstawowe Usługi Microsoft Azure</w:t>
            </w:r>
          </w:p>
        </w:tc>
        <w:tc>
          <w:tcPr>
            <w:tcW w:w="8190" w:type="dxa"/>
          </w:tcPr>
          <w:p w14:paraId="36CD5E25" w14:textId="29E7A8A9" w:rsidR="003821DE" w:rsidRPr="00E84354" w:rsidRDefault="003821DE" w:rsidP="003821DE">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(w tym Multi-Factor Authentication),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47B56" w14:paraId="5D4B9284" w14:textId="77777777" w:rsidTr="002266D5">
        <w:tc>
          <w:tcPr>
            <w:tcW w:w="2610" w:type="dxa"/>
            <w:vAlign w:val="center"/>
          </w:tcPr>
          <w:p w14:paraId="7571870C" w14:textId="1BA66A07" w:rsidR="00F47B56" w:rsidRPr="00231971" w:rsidRDefault="00F47B56" w:rsidP="00F47B56">
            <w:pPr>
              <w:pStyle w:val="ProductList-Body"/>
              <w:rPr>
                <w:sz w:val="16"/>
                <w:szCs w:val="16"/>
              </w:rPr>
            </w:pPr>
            <w:r>
              <w:rPr>
                <w:sz w:val="16"/>
                <w:szCs w:val="16"/>
              </w:rPr>
              <w:t>Podstawowe Usługi Microsoft Power Platform</w:t>
            </w:r>
          </w:p>
        </w:tc>
        <w:tc>
          <w:tcPr>
            <w:tcW w:w="8190" w:type="dxa"/>
          </w:tcPr>
          <w:p w14:paraId="1F56BADE" w14:textId="256B5DF8" w:rsidR="00F47B56" w:rsidRPr="00231971" w:rsidRDefault="00F47B56" w:rsidP="00F47B56">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Microsoft Power Automate i Microsoft Virtual Agents.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484A41" w:rsidR="002266D5" w:rsidRDefault="003821DE" w:rsidP="002266D5">
      <w:pPr>
        <w:pStyle w:val="ProductList-Body"/>
      </w:pPr>
      <w:r>
        <w:t>W przypadku Podstawowych Usług Online Microsoft będzie przechowywać Dane magazynowane Klienta w określonych obszarach geograficznych (z których każdy zwany jest dalej „Obszarem”) w następujący sposób, chyba że określono to inaczej w Szczególnych postanowieniach dotyczących Usług Online</w:t>
      </w:r>
      <w:r w:rsidR="002266D5">
        <w:t>:</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320059AB"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xml:space="preserve">. </w:t>
      </w:r>
      <w:r w:rsidR="00F47B56" w:rsidRPr="00F47B56">
        <w:t>Jeśli Klient przydziela zasoby swoim dzierżawcom w Australii, Kanadzie, krajach Azji i Pacyfiku, Francji (z wyłączeniem usług Microsoft Power Virtual Agents), Indiach, Japonii, Unii Europejskiej, Zjednoczonym Królestwie lub Stanach Zjednoczonych, Microsoft będzie przechowywać Dane magazynowane Klienta wyłącznie w tym Obszarze, chyba że postanowienia dotyczące miejsca przechowywania danych w Centrum zaufania Microsoft Power Platform stanowią inaczej</w:t>
      </w:r>
      <w:r>
        <w:t>.</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E7687D"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197" w:name="_Toc51923366"/>
      <w:r>
        <w:t>Mapy Bing</w:t>
      </w:r>
      <w:bookmarkEnd w:id="197"/>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102" w:history="1">
        <w:r>
          <w:rPr>
            <w:rStyle w:val="Hyperlink"/>
          </w:rPr>
          <w:t>go.microsoft.com/?linkid=9710837</w:t>
        </w:r>
      </w:hyperlink>
      <w:r>
        <w:t xml:space="preserve"> oraz przyjętemu przez Microsoft Oświadczeniu o ochronie prywatności dostępnemu pod adresem </w:t>
      </w:r>
      <w:hyperlink r:id="rId103" w:history="1">
        <w:r>
          <w:rPr>
            <w:rStyle w:val="Hyperlink"/>
          </w:rPr>
          <w:t>go.microsoft.com/fwlink/?LinkID=248686</w:t>
        </w:r>
      </w:hyperlink>
      <w:r>
        <w:t>.</w:t>
      </w:r>
    </w:p>
    <w:bookmarkStart w:id="198" w:name="TableofContents"/>
    <w:bookmarkStart w:id="199"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200" w:name="_Toc6563852"/>
      <w:bookmarkStart w:id="201" w:name="_Toc13858404"/>
      <w:bookmarkStart w:id="202" w:name="_Toc8395064"/>
      <w:bookmarkStart w:id="203" w:name="_Toc51923367"/>
      <w:bookmarkEnd w:id="198"/>
      <w:bookmarkEnd w:id="199"/>
      <w:r>
        <w:t>Usługi Profesjonalne</w:t>
      </w:r>
      <w:bookmarkEnd w:id="200"/>
      <w:bookmarkEnd w:id="201"/>
      <w:bookmarkEnd w:id="202"/>
      <w:bookmarkEnd w:id="203"/>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580F499F" w14:textId="77777777" w:rsidR="000A26C9" w:rsidRPr="00AC5443" w:rsidRDefault="000A26C9" w:rsidP="00CE6444">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04" w:name="_Toc51923368"/>
      <w:r>
        <w:t>Uwaga dotycząca usług Azure Media Services — kodowanie H.265/HEVC</w:t>
      </w:r>
      <w:bookmarkEnd w:id="20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205" w:name="_Toc51923369"/>
      <w:r>
        <w:t>Uwaga dotycząca programu Adobe Flash Player</w:t>
      </w:r>
      <w:bookmarkEnd w:id="20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04"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06" w:name="_Toc51923370"/>
      <w:r>
        <w:t>Uwaga dotycząca standardu wizyjnego H.264/AVC, standardu wideo VC-1, standardu wizyjnego MPEG-4 Część 2 oraz standardu wideo MPEG-2.</w:t>
      </w:r>
      <w:bookmarkEnd w:id="20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5"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6"/>
          <w:footerReference w:type="first" r:id="rId107"/>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07" w:name="_Toc503180509"/>
      <w:bookmarkStart w:id="208" w:name="_Toc51923371"/>
      <w:bookmarkStart w:id="209" w:name="Attachment2"/>
      <w:r>
        <w:t>Załącznik 2 — Pakiety Licencji Subskrypcyjnych</w:t>
      </w:r>
      <w:bookmarkEnd w:id="207"/>
      <w:bookmarkEnd w:id="208"/>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2"/>
        <w:gridCol w:w="692"/>
        <w:gridCol w:w="363"/>
        <w:gridCol w:w="360"/>
        <w:gridCol w:w="342"/>
        <w:gridCol w:w="342"/>
        <w:gridCol w:w="273"/>
        <w:gridCol w:w="276"/>
        <w:gridCol w:w="673"/>
        <w:gridCol w:w="685"/>
      </w:tblGrid>
      <w:tr w:rsidR="00E822A3" w14:paraId="267FF362" w14:textId="77777777" w:rsidTr="009C7B4F">
        <w:trPr>
          <w:trHeight w:val="636"/>
          <w:tblHeader/>
        </w:trPr>
        <w:tc>
          <w:tcPr>
            <w:tcW w:w="2305"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7"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3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4"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1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8129F21"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839E9">
              <w:rPr>
                <w:rFonts w:asciiTheme="majorHAnsi" w:hAnsiTheme="majorHAnsi"/>
                <w:color w:val="FFFFFF" w:themeColor="background1"/>
                <w:sz w:val="15"/>
                <w:szCs w:val="15"/>
              </w:rPr>
              <w:t xml:space="preserve"> Premium</w:t>
            </w:r>
          </w:p>
        </w:tc>
      </w:tr>
      <w:tr w:rsidR="00E822A3" w14:paraId="23D32310" w14:textId="77777777" w:rsidTr="009C7B4F">
        <w:trPr>
          <w:trHeight w:val="299"/>
          <w:tblHeader/>
        </w:trPr>
        <w:tc>
          <w:tcPr>
            <w:tcW w:w="2305"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8"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7"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2"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1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9C7B4F">
        <w:trPr>
          <w:trHeight w:val="210"/>
        </w:trPr>
        <w:tc>
          <w:tcPr>
            <w:tcW w:w="2305"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10" w:name="_Hlk37926720"/>
            <w:r w:rsidRPr="00874ABF">
              <w:rPr>
                <w:rFonts w:asciiTheme="majorHAnsi" w:hAnsiTheme="majorHAnsi"/>
                <w:sz w:val="15"/>
                <w:szCs w:val="15"/>
                <w:lang w:val="en-US"/>
              </w:rPr>
              <w:t>Microsoft 365 Apps for business</w:t>
            </w:r>
            <w:bookmarkEnd w:id="210"/>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11" w:name="_Hlk37926721"/>
            <w:r w:rsidRPr="00874ABF">
              <w:rPr>
                <w:rFonts w:asciiTheme="majorHAnsi" w:hAnsiTheme="majorHAnsi"/>
                <w:sz w:val="15"/>
                <w:szCs w:val="15"/>
                <w:lang w:val="en-US"/>
              </w:rPr>
              <w:t>Microsoft 365 Apps for enterprise</w:t>
            </w:r>
            <w:bookmarkEnd w:id="211"/>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9C7B4F">
        <w:trPr>
          <w:trHeight w:val="24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12" w:name="_Toc503180510"/>
      <w:r>
        <w:br w:type="page"/>
      </w:r>
    </w:p>
    <w:p w14:paraId="2E6228FF" w14:textId="7E372727" w:rsidR="009C4D48" w:rsidRDefault="009C4D48" w:rsidP="009C4D48">
      <w:pPr>
        <w:pStyle w:val="ProductList-Offering1Heading"/>
      </w:pPr>
      <w:bookmarkStart w:id="213" w:name="_Toc51923372"/>
      <w:r>
        <w:t>Sektor publiczny</w:t>
      </w:r>
      <w:bookmarkEnd w:id="212"/>
      <w:bookmarkEnd w:id="213"/>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14" w:name="Attachment3"/>
      <w:bookmarkEnd w:id="209"/>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E7687D"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15" w:name="Załączniku"/>
      <w:bookmarkEnd w:id="214"/>
      <w:bookmarkEnd w:id="215"/>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3FE760" w14:textId="77777777" w:rsidR="00893823" w:rsidRDefault="00893823" w:rsidP="009A573F">
      <w:pPr>
        <w:spacing w:after="0" w:line="240" w:lineRule="auto"/>
      </w:pPr>
      <w:r>
        <w:separator/>
      </w:r>
    </w:p>
    <w:p w14:paraId="479C422A" w14:textId="77777777" w:rsidR="00893823" w:rsidRDefault="00893823"/>
  </w:endnote>
  <w:endnote w:type="continuationSeparator" w:id="0">
    <w:p w14:paraId="1C62D9F7" w14:textId="77777777" w:rsidR="00893823" w:rsidRDefault="00893823" w:rsidP="009A573F">
      <w:pPr>
        <w:spacing w:after="0" w:line="240" w:lineRule="auto"/>
      </w:pPr>
      <w:r>
        <w:continuationSeparator/>
      </w:r>
    </w:p>
    <w:p w14:paraId="175091C1" w14:textId="77777777" w:rsidR="00893823" w:rsidRDefault="00893823"/>
  </w:endnote>
  <w:endnote w:type="continuationNotice" w:id="1">
    <w:p w14:paraId="207B5F66" w14:textId="77777777" w:rsidR="00893823" w:rsidRDefault="00893823">
      <w:pPr>
        <w:spacing w:after="0" w:line="240" w:lineRule="auto"/>
      </w:pPr>
    </w:p>
    <w:p w14:paraId="38078FA4" w14:textId="77777777" w:rsidR="00893823" w:rsidRDefault="0089382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D34E5" w:rsidRDefault="000D34E5"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D34E5" w:rsidRPr="00591643" w:rsidRDefault="000D34E5">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D34E5" w:rsidRPr="00324539" w:rsidRDefault="00E7687D"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D34E5" w:rsidRPr="00324539" w:rsidRDefault="00E7687D"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D34E5" w:rsidRPr="00324539" w:rsidRDefault="00E7687D"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D34E5" w:rsidRPr="00324539" w:rsidRDefault="00E7687D"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D34E5" w:rsidRPr="00324539" w:rsidRDefault="00E7687D"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E537610" w14:textId="77777777" w:rsidR="000D34E5" w:rsidRPr="00591643" w:rsidRDefault="000D34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D34E5" w:rsidRPr="00324539" w:rsidRDefault="00E7687D" w:rsidP="00591643">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D34E5" w:rsidRPr="00324539" w:rsidRDefault="000D34E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D34E5" w:rsidRPr="00324539" w:rsidRDefault="00E7687D" w:rsidP="00591643">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D34E5" w:rsidRPr="00324539" w:rsidRDefault="000D34E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D34E5" w:rsidRPr="00324539" w:rsidRDefault="00E7687D" w:rsidP="003812F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D34E5" w:rsidRPr="00324539" w:rsidRDefault="00E7687D" w:rsidP="002223DC">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D34E5" w:rsidRPr="00324539" w:rsidRDefault="000D34E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D34E5" w:rsidRPr="00324539" w:rsidRDefault="00E7687D" w:rsidP="002223DC">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1D89FB4" w14:textId="77777777" w:rsidR="000D34E5" w:rsidRPr="000B68FB" w:rsidRDefault="000D34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D34E5" w:rsidRPr="00324539" w:rsidRDefault="00E7687D"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D34E5" w:rsidRPr="00324539" w:rsidRDefault="00E7687D"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D34E5" w:rsidRPr="00324539" w:rsidRDefault="00E7687D"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D34E5" w:rsidRPr="00324539" w:rsidRDefault="00E7687D"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D34E5" w:rsidRPr="00324539" w:rsidRDefault="00E7687D"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48820ED3" w14:textId="77777777" w:rsidR="000D34E5" w:rsidRPr="000B68FB" w:rsidRDefault="000D34E5"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D34E5" w:rsidRPr="00324539" w:rsidRDefault="00E7687D"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D34E5" w:rsidRPr="00324539" w:rsidRDefault="00E7687D"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D34E5" w:rsidRPr="00324539" w:rsidRDefault="00E7687D"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D34E5" w:rsidRPr="00324539" w:rsidRDefault="00E7687D" w:rsidP="001B102E">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D34E5" w:rsidRPr="00324539" w:rsidRDefault="00E7687D"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6FF3E6E" w14:textId="77777777" w:rsidR="000D34E5" w:rsidRPr="004A5E72" w:rsidRDefault="000D34E5"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D34E5" w:rsidRPr="00324539" w:rsidRDefault="00E7687D"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D34E5" w:rsidRPr="00324539" w:rsidRDefault="00E7687D"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D34E5" w:rsidRPr="00324539" w:rsidRDefault="00E7687D"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D34E5" w:rsidRPr="00324539" w:rsidRDefault="00E7687D" w:rsidP="00007A75">
          <w:pPr>
            <w:pStyle w:val="ProductList-OfferingBody"/>
            <w:ind w:left="-72" w:right="-75"/>
            <w:jc w:val="center"/>
            <w:rPr>
              <w:rStyle w:val="LogoportDoNotTranslate"/>
            </w:rPr>
          </w:pPr>
          <w:hyperlink w:anchor="OnlineServiceSpecificTerms" w:history="1">
            <w:r w:rsidR="000D34E5"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D34E5" w:rsidRPr="00324539" w:rsidRDefault="00E7687D"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0CFE91C7" w14:textId="77777777" w:rsidR="000D34E5" w:rsidRPr="004251CC" w:rsidRDefault="000D34E5"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A155DBE" w14:textId="77777777" w:rsidR="000D34E5" w:rsidRPr="00591643" w:rsidRDefault="000D34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15F9CF2" w14:textId="77777777" w:rsidR="000D34E5" w:rsidRPr="00591643" w:rsidRDefault="000D34E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758B1405" w14:textId="77777777" w:rsidR="000D34E5" w:rsidRPr="00591643" w:rsidRDefault="000D34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EC0C6AD" w14:textId="77777777" w:rsidR="000D34E5" w:rsidRPr="00591643" w:rsidRDefault="000D34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D34E5" w:rsidRPr="00591643" w:rsidRDefault="000D34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061FB0" w14:textId="77777777" w:rsidR="000D34E5" w:rsidRPr="00591643" w:rsidRDefault="000D34E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1725376" w14:textId="77777777" w:rsidR="000D34E5" w:rsidRPr="00591643" w:rsidRDefault="000D34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D34E5"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D34E5" w:rsidRPr="00324539" w:rsidRDefault="00E7687D"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D34E5" w:rsidRPr="00324539" w:rsidRDefault="00E7687D"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D34E5" w:rsidRPr="00324539" w:rsidRDefault="00E7687D"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D34E5" w:rsidRPr="00324539" w:rsidRDefault="000D34E5"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D34E5" w:rsidRPr="00324539" w:rsidRDefault="00E7687D" w:rsidP="00007A75">
          <w:pPr>
            <w:pStyle w:val="ProductList-OfferingBody"/>
            <w:ind w:left="-72" w:right="-75"/>
            <w:jc w:val="center"/>
            <w:rPr>
              <w:rStyle w:val="LogoportDoNotTranslate"/>
            </w:rPr>
          </w:pPr>
          <w:hyperlink w:anchor="PrivacyandSecurityTerms" w:history="1">
            <w:r w:rsidR="000D34E5"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D34E5" w:rsidRPr="00070E41" w:rsidRDefault="00E7687D"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D34E5" w:rsidRPr="00324539" w:rsidRDefault="00E7687D"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8CA0F93" w14:textId="77777777" w:rsidR="000D34E5" w:rsidRPr="004A5E72" w:rsidRDefault="000D34E5"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40726BF" w14:textId="77777777" w:rsidR="000D34E5" w:rsidRPr="00591643" w:rsidRDefault="000D34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0C19123F" w14:textId="77777777" w:rsidR="000D34E5" w:rsidRPr="004A5E72" w:rsidRDefault="000D34E5"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D34E5" w:rsidRPr="00461340" w:rsidRDefault="000D34E5"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D34E5" w:rsidRPr="00C76DF3" w:rsidRDefault="00E7687D"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D34E5" w:rsidRPr="00C76DF3" w:rsidRDefault="00E7687D"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D34E5" w:rsidRPr="00C76DF3" w:rsidRDefault="00E7687D"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D34E5" w:rsidRPr="00C76DF3" w:rsidRDefault="00E7687D"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D34E5" w:rsidRPr="00C76DF3" w:rsidRDefault="00E7687D"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D34E5" w:rsidRPr="00C76DF3" w:rsidRDefault="00E7687D"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67C2F48" w14:textId="77777777" w:rsidR="000D34E5" w:rsidRPr="00591643" w:rsidRDefault="000D34E5"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5B243A3D" w14:textId="77777777" w:rsidR="000D34E5" w:rsidRPr="00591643" w:rsidRDefault="000D34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484E7AFB" w14:textId="77777777" w:rsidR="000D34E5" w:rsidRPr="00591643" w:rsidRDefault="000D34E5"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D34E5" w:rsidRPr="00012CED" w:rsidRDefault="000D34E5"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D34E5" w:rsidRPr="00C76DF3" w:rsidRDefault="00E7687D"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D34E5" w:rsidRPr="00C76DF3" w:rsidRDefault="00E7687D"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D34E5" w:rsidRPr="00C76DF3" w:rsidRDefault="00E7687D"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D34E5" w:rsidRPr="00C76DF3" w:rsidRDefault="00E7687D"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D34E5" w:rsidRPr="00C76DF3" w:rsidRDefault="00E7687D"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D34E5" w:rsidRPr="00C76DF3" w:rsidRDefault="00E7687D"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54FAC89" w14:textId="77777777" w:rsidR="000D34E5" w:rsidRPr="00591643" w:rsidRDefault="000D34E5"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C35327F" w14:textId="77777777" w:rsidR="000D34E5" w:rsidRPr="00591643" w:rsidRDefault="000D34E5">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69D58B42" w14:textId="77777777" w:rsidR="000D34E5" w:rsidRPr="00591643" w:rsidRDefault="000D34E5"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F7DB6EC" w14:textId="77777777" w:rsidR="000D34E5" w:rsidRPr="00591643" w:rsidRDefault="000D34E5">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D34E5" w:rsidRPr="00C76DF3" w:rsidRDefault="00E7687D" w:rsidP="005C51AC">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D34E5" w:rsidRPr="00C76DF3" w:rsidRDefault="000D34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D34E5" w:rsidRPr="00C76DF3" w:rsidRDefault="00E7687D" w:rsidP="005C51AC">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D34E5" w:rsidRPr="00C76DF3" w:rsidRDefault="000D34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D34E5" w:rsidRPr="00C76DF3" w:rsidRDefault="00E7687D" w:rsidP="005C51AC">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D34E5" w:rsidRPr="00C76DF3" w:rsidRDefault="000D34E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D34E5" w:rsidRPr="00C76DF3" w:rsidRDefault="00E7687D" w:rsidP="005C51AC">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D34E5" w:rsidRPr="00C76DF3" w:rsidRDefault="00E7687D" w:rsidP="005C51AC">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D34E5" w:rsidRPr="00C76DF3" w:rsidRDefault="000D34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D34E5" w:rsidRPr="00C76DF3" w:rsidRDefault="00E7687D" w:rsidP="005C51AC">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8076106" w14:textId="77777777" w:rsidR="000D34E5" w:rsidRPr="00591643" w:rsidRDefault="000D34E5"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3223A811" w14:textId="77777777" w:rsidR="000D34E5" w:rsidRPr="00591643" w:rsidRDefault="000D34E5">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D34E5"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D34E5" w:rsidRPr="00C76DF3" w:rsidRDefault="00E7687D" w:rsidP="001B102E">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D34E5" w:rsidRPr="00C76DF3" w:rsidRDefault="000D34E5"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D34E5" w:rsidRPr="00C76DF3" w:rsidRDefault="00E7687D" w:rsidP="001B102E">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D34E5" w:rsidRPr="00C76DF3" w:rsidRDefault="000D34E5"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D34E5" w:rsidRPr="00C76DF3" w:rsidRDefault="00E7687D" w:rsidP="001B102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D34E5" w:rsidRPr="00C76DF3" w:rsidRDefault="00E7687D" w:rsidP="001B102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D34E5" w:rsidRPr="00C76DF3" w:rsidRDefault="000D34E5"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D34E5" w:rsidRPr="00C76DF3" w:rsidRDefault="00E7687D" w:rsidP="001B102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132E788A" w14:textId="77777777" w:rsidR="000D34E5" w:rsidRPr="004A5E72" w:rsidRDefault="000D34E5"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34E5"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D34E5" w:rsidRPr="00C76DF3" w:rsidRDefault="00E7687D" w:rsidP="00591643">
          <w:pPr>
            <w:pStyle w:val="ProductList-OfferingBody"/>
            <w:ind w:left="-77" w:right="-73"/>
            <w:jc w:val="center"/>
            <w:rPr>
              <w:color w:val="808080" w:themeColor="background1" w:themeShade="80"/>
              <w:sz w:val="14"/>
              <w:szCs w:val="14"/>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D34E5" w:rsidRPr="00C76DF3" w:rsidRDefault="000D34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D34E5" w:rsidRPr="00C76DF3" w:rsidRDefault="00E7687D" w:rsidP="00591643">
          <w:pPr>
            <w:pStyle w:val="ProductList-OfferingBody"/>
            <w:ind w:left="-72" w:right="-74"/>
            <w:jc w:val="center"/>
            <w:rPr>
              <w:color w:val="808080" w:themeColor="background1" w:themeShade="80"/>
              <w:sz w:val="14"/>
              <w:szCs w:val="14"/>
            </w:rPr>
          </w:pPr>
          <w:hyperlink w:anchor="Wprowadzenie" w:history="1">
            <w:r w:rsidR="000D34E5">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D34E5" w:rsidRPr="00C76DF3" w:rsidRDefault="000D34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D34E5" w:rsidRPr="00C76DF3" w:rsidRDefault="00E7687D" w:rsidP="003812FE">
          <w:pPr>
            <w:pStyle w:val="ProductList-OfferingBody"/>
            <w:ind w:left="-72" w:right="-75"/>
            <w:jc w:val="center"/>
            <w:rPr>
              <w:color w:val="808080" w:themeColor="background1" w:themeShade="80"/>
              <w:sz w:val="14"/>
              <w:szCs w:val="14"/>
            </w:rPr>
          </w:pPr>
          <w:hyperlink w:anchor="GeneralTerms" w:history="1">
            <w:r w:rsidR="000D34E5">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D34E5" w:rsidRPr="00C76DF3" w:rsidRDefault="000D34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D34E5" w:rsidRPr="00C76DF3" w:rsidRDefault="00E7687D" w:rsidP="00591643">
          <w:pPr>
            <w:pStyle w:val="ProductList-OfferingBody"/>
            <w:ind w:left="-72" w:right="-77"/>
            <w:jc w:val="center"/>
            <w:rPr>
              <w:color w:val="808080" w:themeColor="background1" w:themeShade="80"/>
              <w:sz w:val="14"/>
              <w:szCs w:val="14"/>
            </w:rPr>
          </w:pPr>
          <w:hyperlink w:anchor="PrivacyandSecurityTerms" w:history="1">
            <w:r w:rsidR="000D34E5">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D34E5" w:rsidRPr="00C76DF3" w:rsidRDefault="00E7687D" w:rsidP="003812FE">
          <w:pPr>
            <w:pStyle w:val="ProductList-OfferingBody"/>
            <w:ind w:left="-72" w:right="-77"/>
            <w:jc w:val="center"/>
            <w:rPr>
              <w:color w:val="808080" w:themeColor="background1" w:themeShade="80"/>
              <w:sz w:val="14"/>
              <w:szCs w:val="14"/>
            </w:rPr>
          </w:pPr>
          <w:hyperlink w:anchor="OnlineServiceSpecificTerms" w:history="1">
            <w:r w:rsidR="000D34E5">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D34E5" w:rsidRPr="00C76DF3" w:rsidRDefault="000D34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D34E5" w:rsidRPr="00C76DF3" w:rsidRDefault="00E7687D" w:rsidP="003812FE">
          <w:pPr>
            <w:pStyle w:val="ProductList-OfferingBody"/>
            <w:ind w:left="-72" w:right="-76"/>
            <w:jc w:val="center"/>
            <w:rPr>
              <w:color w:val="808080" w:themeColor="background1" w:themeShade="80"/>
              <w:sz w:val="14"/>
              <w:szCs w:val="14"/>
            </w:rPr>
          </w:pPr>
          <w:hyperlink w:anchor="Attachment1" w:history="1">
            <w:r w:rsidR="000D34E5">
              <w:rPr>
                <w:rStyle w:val="Hyperlink"/>
                <w:sz w:val="14"/>
                <w:szCs w:val="14"/>
              </w:rPr>
              <w:t>Załączniki</w:t>
            </w:r>
          </w:hyperlink>
        </w:p>
      </w:tc>
    </w:tr>
  </w:tbl>
  <w:p w14:paraId="26030DAA" w14:textId="77777777" w:rsidR="000D34E5" w:rsidRPr="00591643" w:rsidRDefault="000D34E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D34E5" w:rsidRPr="00324539" w:rsidRDefault="00E7687D" w:rsidP="001B102E">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D34E5" w:rsidRPr="00324539" w:rsidRDefault="000D34E5"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D34E5" w:rsidRPr="00324539" w:rsidRDefault="00E7687D" w:rsidP="001B102E">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D34E5" w:rsidRPr="00324539" w:rsidRDefault="000D34E5"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D34E5" w:rsidRPr="00324539" w:rsidRDefault="00E7687D" w:rsidP="001B102E">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D34E5" w:rsidRPr="00070E41" w:rsidRDefault="00E7687D" w:rsidP="001B102E">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D34E5" w:rsidRPr="00324539" w:rsidRDefault="000D34E5"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D34E5" w:rsidRPr="00324539" w:rsidRDefault="00E7687D" w:rsidP="001B102E">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7DDCB8F3" w14:textId="77777777" w:rsidR="000D34E5" w:rsidRPr="004A5E72" w:rsidRDefault="000D34E5"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D34E5"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D34E5" w:rsidRPr="00324539" w:rsidRDefault="00E7687D" w:rsidP="00007A75">
          <w:pPr>
            <w:pStyle w:val="ProductList-OfferingBody"/>
            <w:ind w:left="-77" w:right="-73"/>
            <w:jc w:val="center"/>
            <w:rPr>
              <w:rStyle w:val="LogoportDoNotTranslate"/>
            </w:rPr>
          </w:pPr>
          <w:hyperlink w:anchor="TableofContents" w:history="1">
            <w:r w:rsidR="000D34E5">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D34E5" w:rsidRPr="00324539" w:rsidRDefault="000D34E5"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D34E5" w:rsidRPr="00324539" w:rsidRDefault="00E7687D" w:rsidP="00007A75">
          <w:pPr>
            <w:pStyle w:val="ProductList-OfferingBody"/>
            <w:ind w:left="-72" w:right="-74"/>
            <w:jc w:val="center"/>
            <w:rPr>
              <w:rStyle w:val="LogoportDoNotTranslate"/>
            </w:rPr>
          </w:pPr>
          <w:hyperlink w:anchor="Introduction" w:history="1">
            <w:r w:rsidR="000D34E5">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D34E5" w:rsidRPr="00324539" w:rsidRDefault="000D34E5"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D34E5" w:rsidRPr="00324539" w:rsidRDefault="00E7687D" w:rsidP="00007A75">
          <w:pPr>
            <w:pStyle w:val="ProductList-OfferingBody"/>
            <w:ind w:left="-72" w:right="-75"/>
            <w:jc w:val="center"/>
            <w:rPr>
              <w:rStyle w:val="LogoportDoNotTranslate"/>
            </w:rPr>
          </w:pPr>
          <w:hyperlink w:anchor="GeneralTerms" w:history="1">
            <w:r w:rsidR="000D34E5">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D34E5" w:rsidRPr="00070E41" w:rsidRDefault="00E7687D" w:rsidP="00007A75">
          <w:pPr>
            <w:pStyle w:val="ProductList-OfferingBody"/>
            <w:ind w:left="-72" w:right="-75"/>
            <w:jc w:val="center"/>
            <w:rPr>
              <w:rStyle w:val="LogoportDoNotTranslate"/>
              <w:color w:val="auto"/>
            </w:rPr>
          </w:pPr>
          <w:hyperlink w:anchor="OnlineServiceSpecificTerms" w:history="1">
            <w:r w:rsidR="000D34E5"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D34E5" w:rsidRPr="00324539" w:rsidRDefault="000D34E5"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D34E5" w:rsidRPr="00324539" w:rsidRDefault="00E7687D" w:rsidP="00007A75">
          <w:pPr>
            <w:pStyle w:val="ProductList-OfferingBody"/>
            <w:ind w:left="-72" w:right="-75"/>
            <w:jc w:val="center"/>
            <w:rPr>
              <w:rStyle w:val="LogoportDoNotTranslate"/>
            </w:rPr>
          </w:pPr>
          <w:hyperlink w:anchor="Attachment1" w:history="1">
            <w:r w:rsidR="000D34E5">
              <w:rPr>
                <w:rStyle w:val="Hyperlink"/>
                <w:sz w:val="14"/>
                <w:szCs w:val="14"/>
                <w:lang w:val="en-US" w:eastAsia="en-US" w:bidi="ar-SA"/>
              </w:rPr>
              <w:t>Załącznik</w:t>
            </w:r>
          </w:hyperlink>
        </w:p>
      </w:tc>
    </w:tr>
  </w:tbl>
  <w:p w14:paraId="1E854C07" w14:textId="77777777" w:rsidR="000D34E5" w:rsidRPr="004A5E72" w:rsidRDefault="000D34E5"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746B49" w14:textId="77777777" w:rsidR="00893823" w:rsidRDefault="00893823" w:rsidP="009A573F">
      <w:pPr>
        <w:spacing w:after="0" w:line="240" w:lineRule="auto"/>
      </w:pPr>
      <w:r>
        <w:separator/>
      </w:r>
    </w:p>
    <w:p w14:paraId="4C449E92" w14:textId="77777777" w:rsidR="00893823" w:rsidRDefault="00893823"/>
  </w:footnote>
  <w:footnote w:type="continuationSeparator" w:id="0">
    <w:p w14:paraId="08CEE1DB" w14:textId="77777777" w:rsidR="00893823" w:rsidRDefault="00893823" w:rsidP="009A573F">
      <w:pPr>
        <w:spacing w:after="0" w:line="240" w:lineRule="auto"/>
      </w:pPr>
      <w:r>
        <w:continuationSeparator/>
      </w:r>
    </w:p>
    <w:p w14:paraId="03BB4D47" w14:textId="77777777" w:rsidR="00893823" w:rsidRDefault="00893823"/>
  </w:footnote>
  <w:footnote w:type="continuationNotice" w:id="1">
    <w:p w14:paraId="1295168B" w14:textId="77777777" w:rsidR="00893823" w:rsidRDefault="00893823">
      <w:pPr>
        <w:spacing w:after="0" w:line="240" w:lineRule="auto"/>
      </w:pPr>
    </w:p>
    <w:p w14:paraId="7C8E8C30" w14:textId="77777777" w:rsidR="00893823" w:rsidRDefault="0089382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D34E5" w:rsidRPr="004D27A6" w:rsidRDefault="000D34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59B3095E" w:rsidR="000D34E5" w:rsidRPr="00CE5548" w:rsidRDefault="000D34E5"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2608B0" w:rsidRPr="002608B0">
          <w:rPr>
            <w:sz w:val="16"/>
          </w:rPr>
          <w:t>październik</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72D88FBD" w:rsidR="000D34E5" w:rsidRPr="00CE5548" w:rsidRDefault="000D34E5"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2608B0" w:rsidRPr="002608B0">
          <w:rPr>
            <w:sz w:val="16"/>
          </w:rPr>
          <w:t>październik</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9zb+7q9X5JQg0bAtWMWjzw5oF1J+MVqjFx8WX91pln2YOIEObzDD2yzpZ5SX71tX0ndSBOv3qc7LuAoYSao3Tw==" w:salt="t6aK+q6hYEf5lPi1YMZA4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97FAF"/>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34E5"/>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08B0"/>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21D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3823"/>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2D2F"/>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8A5"/>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6444"/>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0633"/>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095"/>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87D"/>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47B5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6" TargetMode="External"/><Relationship Id="rId68" Type="http://schemas.openxmlformats.org/officeDocument/2006/relationships/hyperlink" Target="http://www.office.com/sca" TargetMode="External"/><Relationship Id="rId84" Type="http://schemas.openxmlformats.org/officeDocument/2006/relationships/footer" Target="footer23.xml"/><Relationship Id="rId89" Type="http://schemas.openxmlformats.org/officeDocument/2006/relationships/footer" Target="footer26.xml"/><Relationship Id="rId16" Type="http://schemas.openxmlformats.org/officeDocument/2006/relationships/hyperlink" Target="http://go.microsoft.com/?linkid=9840733" TargetMode="External"/><Relationship Id="rId107" Type="http://schemas.openxmlformats.org/officeDocument/2006/relationships/footer" Target="footer32.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0.xm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footer" Target="footer13.xml"/><Relationship Id="rId69" Type="http://schemas.openxmlformats.org/officeDocument/2006/relationships/footer" Target="footer15.xml"/><Relationship Id="rId80" Type="http://schemas.openxmlformats.org/officeDocument/2006/relationships/hyperlink" Target="https://aka.ms/bingmapsplatformsdks/"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footer" Target="footer11.xml"/><Relationship Id="rId70" Type="http://schemas.openxmlformats.org/officeDocument/2006/relationships/footer" Target="footer16.xml"/><Relationship Id="rId75" Type="http://schemas.openxmlformats.org/officeDocument/2006/relationships/footer" Target="footer17.xml"/><Relationship Id="rId91" Type="http://schemas.openxmlformats.org/officeDocument/2006/relationships/footer" Target="footer28.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footer" Target="footer31.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www.office.com/sca" TargetMode="External"/><Relationship Id="rId65" Type="http://schemas.openxmlformats.org/officeDocument/2006/relationships/footer" Target="footer14.xml"/><Relationship Id="rId73" Type="http://schemas.openxmlformats.org/officeDocument/2006/relationships/hyperlink" Target="https://aka.ms/bingmapsplatformsdks/" TargetMode="External"/><Relationship Id="rId78" Type="http://schemas.openxmlformats.org/officeDocument/2006/relationships/footer" Target="footer20.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theme" Target="theme/theme1.xml"/><Relationship Id="rId34" Type="http://schemas.openxmlformats.org/officeDocument/2006/relationships/hyperlink" Target="http://azure.microsoft.com/en-us/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8.xml"/><Relationship Id="rId97" Type="http://schemas.openxmlformats.org/officeDocument/2006/relationships/footer" Target="footer29.xm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footer" Target="footer12.xml"/><Relationship Id="rId77" Type="http://schemas.openxmlformats.org/officeDocument/2006/relationships/footer" Target="footer19.xml"/><Relationship Id="rId100" Type="http://schemas.openxmlformats.org/officeDocument/2006/relationships/hyperlink" Target="http://www.microsoft.com/itacademy"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7"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62" Type="http://schemas.openxmlformats.org/officeDocument/2006/relationships/hyperlink" Target="http://go.microsoft.com/?linkid=9839207" TargetMode="External"/><Relationship Id="rId83" Type="http://schemas.openxmlformats.org/officeDocument/2006/relationships/footer" Target="footer22.xml"/><Relationship Id="rId88" Type="http://schemas.openxmlformats.org/officeDocument/2006/relationships/footer" Target="footer2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25683</Words>
  <Characters>146396</Characters>
  <Application>Microsoft Office Word</Application>
  <DocSecurity>8</DocSecurity>
  <Lines>1219</Lines>
  <Paragraphs>343</Paragraphs>
  <ScaleCrop>false</ScaleCrop>
  <Company/>
  <LinksUpToDate>false</LinksUpToDate>
  <CharactersWithSpaces>171736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2020-09-30T16:44:00Z</dcterms:created>
  <dcterms:modified xsi:type="dcterms:W3CDTF">2020-09-30T16:44:00Z</dcterms:modified>
</cp:coreProperties>
</file>