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End w:id="0"/>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330425A1" w14:textId="5831938C" w:rsidR="004610FA" w:rsidRPr="00E90A70" w:rsidRDefault="004610FA" w:rsidP="004610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13B02" w:rsidRPr="00013B02">
        <w:rPr>
          <w:rFonts w:asciiTheme="majorHAnsi" w:hAnsiTheme="majorHAnsi"/>
          <w:color w:val="FFFFFF" w:themeColor="background1"/>
          <w:sz w:val="72"/>
          <w:szCs w:val="72"/>
        </w:rPr>
        <w:t>Ноябрь</w:t>
      </w:r>
      <w:r w:rsidR="00767CF4">
        <w:rPr>
          <w:rFonts w:asciiTheme="majorHAnsi" w:hAnsiTheme="majorHAnsi"/>
          <w:color w:val="FFFFFF" w:themeColor="background1"/>
          <w:sz w:val="72"/>
          <w:szCs w:val="72"/>
        </w:rPr>
        <w:t xml:space="preserve"> 2020 </w:t>
      </w:r>
      <w:r w:rsidR="000B1C93">
        <w:rPr>
          <w:rFonts w:asciiTheme="majorHAnsi" w:hAnsiTheme="majorHAnsi"/>
          <w:color w:val="FFFFFF" w:themeColor="background1"/>
          <w:sz w:val="72"/>
          <w:szCs w:val="72"/>
        </w:rPr>
        <w:t>г</w:t>
      </w:r>
      <w:r>
        <w:rPr>
          <w:rFonts w:asciiTheme="majorHAnsi" w:hAnsiTheme="majorHAnsi"/>
          <w:color w:val="FFFFFF" w:themeColor="background1"/>
          <w:sz w:val="72"/>
          <w:szCs w:val="72"/>
        </w:rPr>
        <w:t>.</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107DADB1" w14:textId="7F4DDAE9" w:rsidR="00C66124" w:rsidRDefault="00A430D3">
      <w:pPr>
        <w:pStyle w:val="TOC1"/>
        <w:tabs>
          <w:tab w:val="right" w:leader="dot" w:pos="5030"/>
        </w:tabs>
        <w:rPr>
          <w:rFonts w:eastAsiaTheme="minorEastAsia"/>
          <w:b w:val="0"/>
          <w:caps w:val="0"/>
          <w:noProof/>
          <w:sz w:val="22"/>
          <w:lang w:val="en-US" w:eastAsia="en-US" w:bidi="ar-SA"/>
        </w:rPr>
      </w:pPr>
      <w:r w:rsidRPr="005C17BD">
        <w:rPr>
          <w:rFonts w:cstheme="minorHAnsi"/>
        </w:rPr>
        <w:fldChar w:fldCharType="begin"/>
      </w:r>
      <w:r w:rsidRPr="005C17B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C17BD">
        <w:rPr>
          <w:rFonts w:cstheme="minorHAnsi"/>
        </w:rPr>
        <w:fldChar w:fldCharType="separate"/>
      </w:r>
      <w:hyperlink w:anchor="_Toc54603987" w:history="1">
        <w:r w:rsidR="00C66124" w:rsidRPr="00F37F57">
          <w:rPr>
            <w:rStyle w:val="Hyperlink"/>
            <w:noProof/>
          </w:rPr>
          <w:t>Введение</w:t>
        </w:r>
        <w:r w:rsidR="00C66124">
          <w:rPr>
            <w:noProof/>
            <w:webHidden/>
          </w:rPr>
          <w:tab/>
        </w:r>
        <w:r w:rsidR="00C66124">
          <w:rPr>
            <w:noProof/>
            <w:webHidden/>
          </w:rPr>
          <w:fldChar w:fldCharType="begin"/>
        </w:r>
        <w:r w:rsidR="00C66124">
          <w:rPr>
            <w:noProof/>
            <w:webHidden/>
          </w:rPr>
          <w:instrText xml:space="preserve"> PAGEREF _Toc54603987 \h </w:instrText>
        </w:r>
        <w:r w:rsidR="00C66124">
          <w:rPr>
            <w:noProof/>
            <w:webHidden/>
          </w:rPr>
        </w:r>
        <w:r w:rsidR="00C66124">
          <w:rPr>
            <w:noProof/>
            <w:webHidden/>
          </w:rPr>
          <w:fldChar w:fldCharType="separate"/>
        </w:r>
        <w:r w:rsidR="00C66124">
          <w:rPr>
            <w:noProof/>
            <w:webHidden/>
          </w:rPr>
          <w:t>3</w:t>
        </w:r>
        <w:r w:rsidR="00C66124">
          <w:rPr>
            <w:noProof/>
            <w:webHidden/>
          </w:rPr>
          <w:fldChar w:fldCharType="end"/>
        </w:r>
      </w:hyperlink>
    </w:p>
    <w:p w14:paraId="407D2668" w14:textId="482C58DB" w:rsidR="00C66124" w:rsidRDefault="003528B8">
      <w:pPr>
        <w:pStyle w:val="TOC5"/>
        <w:tabs>
          <w:tab w:val="right" w:leader="dot" w:pos="5030"/>
        </w:tabs>
        <w:rPr>
          <w:rFonts w:eastAsiaTheme="minorEastAsia"/>
          <w:noProof/>
          <w:sz w:val="22"/>
          <w:lang w:val="en-US" w:eastAsia="en-US" w:bidi="ar-SA"/>
        </w:rPr>
      </w:pPr>
      <w:hyperlink w:anchor="_Toc54603988" w:history="1">
        <w:r w:rsidR="00C66124" w:rsidRPr="00F37F57">
          <w:rPr>
            <w:rStyle w:val="Hyperlink"/>
            <w:noProof/>
          </w:rPr>
          <w:t>Соглашения об уровне обслуживания</w:t>
        </w:r>
        <w:r w:rsidR="00C66124">
          <w:rPr>
            <w:noProof/>
            <w:webHidden/>
          </w:rPr>
          <w:tab/>
        </w:r>
        <w:r w:rsidR="00C66124">
          <w:rPr>
            <w:noProof/>
            <w:webHidden/>
          </w:rPr>
          <w:fldChar w:fldCharType="begin"/>
        </w:r>
        <w:r w:rsidR="00C66124">
          <w:rPr>
            <w:noProof/>
            <w:webHidden/>
          </w:rPr>
          <w:instrText xml:space="preserve"> PAGEREF _Toc54603988 \h </w:instrText>
        </w:r>
        <w:r w:rsidR="00C66124">
          <w:rPr>
            <w:noProof/>
            <w:webHidden/>
          </w:rPr>
        </w:r>
        <w:r w:rsidR="00C66124">
          <w:rPr>
            <w:noProof/>
            <w:webHidden/>
          </w:rPr>
          <w:fldChar w:fldCharType="separate"/>
        </w:r>
        <w:r w:rsidR="00C66124">
          <w:rPr>
            <w:noProof/>
            <w:webHidden/>
          </w:rPr>
          <w:t>3</w:t>
        </w:r>
        <w:r w:rsidR="00C66124">
          <w:rPr>
            <w:noProof/>
            <w:webHidden/>
          </w:rPr>
          <w:fldChar w:fldCharType="end"/>
        </w:r>
      </w:hyperlink>
    </w:p>
    <w:p w14:paraId="1C374C15" w14:textId="236275B1" w:rsidR="00C66124" w:rsidRDefault="003528B8">
      <w:pPr>
        <w:pStyle w:val="TOC5"/>
        <w:tabs>
          <w:tab w:val="right" w:leader="dot" w:pos="5030"/>
        </w:tabs>
        <w:rPr>
          <w:rFonts w:eastAsiaTheme="minorEastAsia"/>
          <w:noProof/>
          <w:sz w:val="22"/>
          <w:lang w:val="en-US" w:eastAsia="en-US" w:bidi="ar-SA"/>
        </w:rPr>
      </w:pPr>
      <w:hyperlink w:anchor="_Toc54603989" w:history="1">
        <w:r w:rsidR="00C66124" w:rsidRPr="00F37F57">
          <w:rPr>
            <w:rStyle w:val="Hyperlink"/>
            <w:noProof/>
          </w:rPr>
          <w:t>Применимые условия и обновления в отношении Веб-служб</w:t>
        </w:r>
        <w:r w:rsidR="00C66124">
          <w:rPr>
            <w:noProof/>
            <w:webHidden/>
          </w:rPr>
          <w:tab/>
        </w:r>
        <w:r w:rsidR="00C66124">
          <w:rPr>
            <w:noProof/>
            <w:webHidden/>
          </w:rPr>
          <w:fldChar w:fldCharType="begin"/>
        </w:r>
        <w:r w:rsidR="00C66124">
          <w:rPr>
            <w:noProof/>
            <w:webHidden/>
          </w:rPr>
          <w:instrText xml:space="preserve"> PAGEREF _Toc54603989 \h </w:instrText>
        </w:r>
        <w:r w:rsidR="00C66124">
          <w:rPr>
            <w:noProof/>
            <w:webHidden/>
          </w:rPr>
        </w:r>
        <w:r w:rsidR="00C66124">
          <w:rPr>
            <w:noProof/>
            <w:webHidden/>
          </w:rPr>
          <w:fldChar w:fldCharType="separate"/>
        </w:r>
        <w:r w:rsidR="00C66124">
          <w:rPr>
            <w:noProof/>
            <w:webHidden/>
          </w:rPr>
          <w:t>3</w:t>
        </w:r>
        <w:r w:rsidR="00C66124">
          <w:rPr>
            <w:noProof/>
            <w:webHidden/>
          </w:rPr>
          <w:fldChar w:fldCharType="end"/>
        </w:r>
      </w:hyperlink>
    </w:p>
    <w:p w14:paraId="106E957A" w14:textId="17E0EC5E" w:rsidR="00C66124" w:rsidRDefault="003528B8">
      <w:pPr>
        <w:pStyle w:val="TOC5"/>
        <w:tabs>
          <w:tab w:val="right" w:leader="dot" w:pos="5030"/>
        </w:tabs>
        <w:rPr>
          <w:rFonts w:eastAsiaTheme="minorEastAsia"/>
          <w:noProof/>
          <w:sz w:val="22"/>
          <w:lang w:val="en-US" w:eastAsia="en-US" w:bidi="ar-SA"/>
        </w:rPr>
      </w:pPr>
      <w:hyperlink w:anchor="_Toc54603990" w:history="1">
        <w:r w:rsidR="00C66124" w:rsidRPr="00F37F57">
          <w:rPr>
            <w:rStyle w:val="Hyperlink"/>
            <w:noProof/>
          </w:rPr>
          <w:t>Электронные уведомления</w:t>
        </w:r>
        <w:r w:rsidR="00C66124">
          <w:rPr>
            <w:noProof/>
            <w:webHidden/>
          </w:rPr>
          <w:tab/>
        </w:r>
        <w:r w:rsidR="00C66124">
          <w:rPr>
            <w:noProof/>
            <w:webHidden/>
          </w:rPr>
          <w:fldChar w:fldCharType="begin"/>
        </w:r>
        <w:r w:rsidR="00C66124">
          <w:rPr>
            <w:noProof/>
            <w:webHidden/>
          </w:rPr>
          <w:instrText xml:space="preserve"> PAGEREF _Toc54603990 \h </w:instrText>
        </w:r>
        <w:r w:rsidR="00C66124">
          <w:rPr>
            <w:noProof/>
            <w:webHidden/>
          </w:rPr>
        </w:r>
        <w:r w:rsidR="00C66124">
          <w:rPr>
            <w:noProof/>
            <w:webHidden/>
          </w:rPr>
          <w:fldChar w:fldCharType="separate"/>
        </w:r>
        <w:r w:rsidR="00C66124">
          <w:rPr>
            <w:noProof/>
            <w:webHidden/>
          </w:rPr>
          <w:t>3</w:t>
        </w:r>
        <w:r w:rsidR="00C66124">
          <w:rPr>
            <w:noProof/>
            <w:webHidden/>
          </w:rPr>
          <w:fldChar w:fldCharType="end"/>
        </w:r>
      </w:hyperlink>
    </w:p>
    <w:p w14:paraId="7D69269C" w14:textId="05E9FC68" w:rsidR="00C66124" w:rsidRDefault="003528B8">
      <w:pPr>
        <w:pStyle w:val="TOC5"/>
        <w:tabs>
          <w:tab w:val="right" w:leader="dot" w:pos="5030"/>
        </w:tabs>
        <w:rPr>
          <w:rFonts w:eastAsiaTheme="minorEastAsia"/>
          <w:noProof/>
          <w:sz w:val="22"/>
          <w:lang w:val="en-US" w:eastAsia="en-US" w:bidi="ar-SA"/>
        </w:rPr>
      </w:pPr>
      <w:hyperlink w:anchor="_Toc54603991" w:history="1">
        <w:r w:rsidR="00C66124" w:rsidRPr="00F37F57">
          <w:rPr>
            <w:rStyle w:val="Hyperlink"/>
            <w:noProof/>
          </w:rPr>
          <w:t>Предыдущие версии</w:t>
        </w:r>
        <w:r w:rsidR="00C66124">
          <w:rPr>
            <w:noProof/>
            <w:webHidden/>
          </w:rPr>
          <w:tab/>
        </w:r>
        <w:r w:rsidR="00C66124">
          <w:rPr>
            <w:noProof/>
            <w:webHidden/>
          </w:rPr>
          <w:fldChar w:fldCharType="begin"/>
        </w:r>
        <w:r w:rsidR="00C66124">
          <w:rPr>
            <w:noProof/>
            <w:webHidden/>
          </w:rPr>
          <w:instrText xml:space="preserve"> PAGEREF _Toc54603991 \h </w:instrText>
        </w:r>
        <w:r w:rsidR="00C66124">
          <w:rPr>
            <w:noProof/>
            <w:webHidden/>
          </w:rPr>
        </w:r>
        <w:r w:rsidR="00C66124">
          <w:rPr>
            <w:noProof/>
            <w:webHidden/>
          </w:rPr>
          <w:fldChar w:fldCharType="separate"/>
        </w:r>
        <w:r w:rsidR="00C66124">
          <w:rPr>
            <w:noProof/>
            <w:webHidden/>
          </w:rPr>
          <w:t>3</w:t>
        </w:r>
        <w:r w:rsidR="00C66124">
          <w:rPr>
            <w:noProof/>
            <w:webHidden/>
          </w:rPr>
          <w:fldChar w:fldCharType="end"/>
        </w:r>
      </w:hyperlink>
    </w:p>
    <w:p w14:paraId="45FB1ED7" w14:textId="001495D4" w:rsidR="00C66124" w:rsidRDefault="003528B8">
      <w:pPr>
        <w:pStyle w:val="TOC3"/>
        <w:rPr>
          <w:rFonts w:eastAsiaTheme="minorEastAsia"/>
          <w:b w:val="0"/>
          <w:smallCaps w:val="0"/>
          <w:sz w:val="22"/>
          <w:lang w:val="en-US" w:eastAsia="en-US" w:bidi="ar-SA"/>
        </w:rPr>
      </w:pPr>
      <w:hyperlink w:anchor="_Toc54603992" w:history="1">
        <w:r w:rsidR="00C66124" w:rsidRPr="00F37F57">
          <w:rPr>
            <w:rStyle w:val="Hyperlink"/>
          </w:rPr>
          <w:t>Пояснения и сводка изменений</w:t>
        </w:r>
        <w:r w:rsidR="00C66124">
          <w:rPr>
            <w:webHidden/>
          </w:rPr>
          <w:tab/>
        </w:r>
        <w:r w:rsidR="00C66124">
          <w:rPr>
            <w:webHidden/>
          </w:rPr>
          <w:fldChar w:fldCharType="begin"/>
        </w:r>
        <w:r w:rsidR="00C66124">
          <w:rPr>
            <w:webHidden/>
          </w:rPr>
          <w:instrText xml:space="preserve"> PAGEREF _Toc54603992 \h </w:instrText>
        </w:r>
        <w:r w:rsidR="00C66124">
          <w:rPr>
            <w:webHidden/>
          </w:rPr>
        </w:r>
        <w:r w:rsidR="00C66124">
          <w:rPr>
            <w:webHidden/>
          </w:rPr>
          <w:fldChar w:fldCharType="separate"/>
        </w:r>
        <w:r w:rsidR="00C66124">
          <w:rPr>
            <w:webHidden/>
          </w:rPr>
          <w:t>3</w:t>
        </w:r>
        <w:r w:rsidR="00C66124">
          <w:rPr>
            <w:webHidden/>
          </w:rPr>
          <w:fldChar w:fldCharType="end"/>
        </w:r>
      </w:hyperlink>
    </w:p>
    <w:p w14:paraId="4DDAF4CC" w14:textId="6530B524" w:rsidR="00C66124" w:rsidRDefault="003528B8">
      <w:pPr>
        <w:pStyle w:val="TOC1"/>
        <w:tabs>
          <w:tab w:val="right" w:leader="dot" w:pos="5030"/>
        </w:tabs>
        <w:rPr>
          <w:rFonts w:eastAsiaTheme="minorEastAsia"/>
          <w:b w:val="0"/>
          <w:caps w:val="0"/>
          <w:noProof/>
          <w:sz w:val="22"/>
          <w:lang w:val="en-US" w:eastAsia="en-US" w:bidi="ar-SA"/>
        </w:rPr>
      </w:pPr>
      <w:hyperlink w:anchor="_Toc54603993" w:history="1">
        <w:r w:rsidR="00C66124" w:rsidRPr="00F37F57">
          <w:rPr>
            <w:rStyle w:val="Hyperlink"/>
            <w:noProof/>
          </w:rPr>
          <w:t>Определения</w:t>
        </w:r>
        <w:r w:rsidR="00C66124">
          <w:rPr>
            <w:noProof/>
            <w:webHidden/>
          </w:rPr>
          <w:tab/>
        </w:r>
        <w:r w:rsidR="00C66124">
          <w:rPr>
            <w:noProof/>
            <w:webHidden/>
          </w:rPr>
          <w:fldChar w:fldCharType="begin"/>
        </w:r>
        <w:r w:rsidR="00C66124">
          <w:rPr>
            <w:noProof/>
            <w:webHidden/>
          </w:rPr>
          <w:instrText xml:space="preserve"> PAGEREF _Toc54603993 \h </w:instrText>
        </w:r>
        <w:r w:rsidR="00C66124">
          <w:rPr>
            <w:noProof/>
            <w:webHidden/>
          </w:rPr>
        </w:r>
        <w:r w:rsidR="00C66124">
          <w:rPr>
            <w:noProof/>
            <w:webHidden/>
          </w:rPr>
          <w:fldChar w:fldCharType="separate"/>
        </w:r>
        <w:r w:rsidR="00C66124">
          <w:rPr>
            <w:noProof/>
            <w:webHidden/>
          </w:rPr>
          <w:t>4</w:t>
        </w:r>
        <w:r w:rsidR="00C66124">
          <w:rPr>
            <w:noProof/>
            <w:webHidden/>
          </w:rPr>
          <w:fldChar w:fldCharType="end"/>
        </w:r>
      </w:hyperlink>
    </w:p>
    <w:p w14:paraId="63EE1604" w14:textId="74E3724C" w:rsidR="00C66124" w:rsidRDefault="003528B8">
      <w:pPr>
        <w:pStyle w:val="TOC1"/>
        <w:tabs>
          <w:tab w:val="right" w:leader="dot" w:pos="5030"/>
        </w:tabs>
        <w:rPr>
          <w:rFonts w:eastAsiaTheme="minorEastAsia"/>
          <w:b w:val="0"/>
          <w:caps w:val="0"/>
          <w:noProof/>
          <w:sz w:val="22"/>
          <w:lang w:val="en-US" w:eastAsia="en-US" w:bidi="ar-SA"/>
        </w:rPr>
      </w:pPr>
      <w:hyperlink w:anchor="_Toc54603994" w:history="1">
        <w:r w:rsidR="00C66124" w:rsidRPr="00F37F57">
          <w:rPr>
            <w:rStyle w:val="Hyperlink"/>
            <w:noProof/>
          </w:rPr>
          <w:t>Общие условия</w:t>
        </w:r>
        <w:r w:rsidR="00C66124">
          <w:rPr>
            <w:noProof/>
            <w:webHidden/>
          </w:rPr>
          <w:tab/>
        </w:r>
        <w:r w:rsidR="00C66124">
          <w:rPr>
            <w:noProof/>
            <w:webHidden/>
          </w:rPr>
          <w:fldChar w:fldCharType="begin"/>
        </w:r>
        <w:r w:rsidR="00C66124">
          <w:rPr>
            <w:noProof/>
            <w:webHidden/>
          </w:rPr>
          <w:instrText xml:space="preserve"> PAGEREF _Toc54603994 \h </w:instrText>
        </w:r>
        <w:r w:rsidR="00C66124">
          <w:rPr>
            <w:noProof/>
            <w:webHidden/>
          </w:rPr>
        </w:r>
        <w:r w:rsidR="00C66124">
          <w:rPr>
            <w:noProof/>
            <w:webHidden/>
          </w:rPr>
          <w:fldChar w:fldCharType="separate"/>
        </w:r>
        <w:r w:rsidR="00C66124">
          <w:rPr>
            <w:noProof/>
            <w:webHidden/>
          </w:rPr>
          <w:t>6</w:t>
        </w:r>
        <w:r w:rsidR="00C66124">
          <w:rPr>
            <w:noProof/>
            <w:webHidden/>
          </w:rPr>
          <w:fldChar w:fldCharType="end"/>
        </w:r>
      </w:hyperlink>
    </w:p>
    <w:p w14:paraId="3FCF8479" w14:textId="14D2ADA6" w:rsidR="00C66124" w:rsidRDefault="003528B8">
      <w:pPr>
        <w:pStyle w:val="TOC5"/>
        <w:tabs>
          <w:tab w:val="right" w:leader="dot" w:pos="5030"/>
        </w:tabs>
        <w:rPr>
          <w:rFonts w:eastAsiaTheme="minorEastAsia"/>
          <w:noProof/>
          <w:sz w:val="22"/>
          <w:lang w:val="en-US" w:eastAsia="en-US" w:bidi="ar-SA"/>
        </w:rPr>
      </w:pPr>
      <w:hyperlink w:anchor="_Toc54603995" w:history="1">
        <w:r w:rsidR="00C66124" w:rsidRPr="00F37F57">
          <w:rPr>
            <w:rStyle w:val="Hyperlink"/>
            <w:noProof/>
          </w:rPr>
          <w:t>Лицензирование Веб-служб</w:t>
        </w:r>
        <w:r w:rsidR="00C66124">
          <w:rPr>
            <w:noProof/>
            <w:webHidden/>
          </w:rPr>
          <w:tab/>
        </w:r>
        <w:r w:rsidR="00C66124">
          <w:rPr>
            <w:noProof/>
            <w:webHidden/>
          </w:rPr>
          <w:fldChar w:fldCharType="begin"/>
        </w:r>
        <w:r w:rsidR="00C66124">
          <w:rPr>
            <w:noProof/>
            <w:webHidden/>
          </w:rPr>
          <w:instrText xml:space="preserve"> PAGEREF _Toc54603995 \h </w:instrText>
        </w:r>
        <w:r w:rsidR="00C66124">
          <w:rPr>
            <w:noProof/>
            <w:webHidden/>
          </w:rPr>
        </w:r>
        <w:r w:rsidR="00C66124">
          <w:rPr>
            <w:noProof/>
            <w:webHidden/>
          </w:rPr>
          <w:fldChar w:fldCharType="separate"/>
        </w:r>
        <w:r w:rsidR="00C66124">
          <w:rPr>
            <w:noProof/>
            <w:webHidden/>
          </w:rPr>
          <w:t>6</w:t>
        </w:r>
        <w:r w:rsidR="00C66124">
          <w:rPr>
            <w:noProof/>
            <w:webHidden/>
          </w:rPr>
          <w:fldChar w:fldCharType="end"/>
        </w:r>
      </w:hyperlink>
    </w:p>
    <w:p w14:paraId="1719FAD0" w14:textId="48494699" w:rsidR="00C66124" w:rsidRDefault="003528B8">
      <w:pPr>
        <w:pStyle w:val="TOC5"/>
        <w:tabs>
          <w:tab w:val="right" w:leader="dot" w:pos="5030"/>
        </w:tabs>
        <w:rPr>
          <w:rFonts w:eastAsiaTheme="minorEastAsia"/>
          <w:noProof/>
          <w:sz w:val="22"/>
          <w:lang w:val="en-US" w:eastAsia="en-US" w:bidi="ar-SA"/>
        </w:rPr>
      </w:pPr>
      <w:hyperlink w:anchor="_Toc54603996" w:history="1">
        <w:r w:rsidR="00C66124" w:rsidRPr="00F37F57">
          <w:rPr>
            <w:rStyle w:val="Hyperlink"/>
            <w:noProof/>
          </w:rPr>
          <w:t>Использование Веб-служб</w:t>
        </w:r>
        <w:r w:rsidR="00C66124">
          <w:rPr>
            <w:noProof/>
            <w:webHidden/>
          </w:rPr>
          <w:tab/>
        </w:r>
        <w:r w:rsidR="00C66124">
          <w:rPr>
            <w:noProof/>
            <w:webHidden/>
          </w:rPr>
          <w:fldChar w:fldCharType="begin"/>
        </w:r>
        <w:r w:rsidR="00C66124">
          <w:rPr>
            <w:noProof/>
            <w:webHidden/>
          </w:rPr>
          <w:instrText xml:space="preserve"> PAGEREF _Toc54603996 \h </w:instrText>
        </w:r>
        <w:r w:rsidR="00C66124">
          <w:rPr>
            <w:noProof/>
            <w:webHidden/>
          </w:rPr>
        </w:r>
        <w:r w:rsidR="00C66124">
          <w:rPr>
            <w:noProof/>
            <w:webHidden/>
          </w:rPr>
          <w:fldChar w:fldCharType="separate"/>
        </w:r>
        <w:r w:rsidR="00C66124">
          <w:rPr>
            <w:noProof/>
            <w:webHidden/>
          </w:rPr>
          <w:t>6</w:t>
        </w:r>
        <w:r w:rsidR="00C66124">
          <w:rPr>
            <w:noProof/>
            <w:webHidden/>
          </w:rPr>
          <w:fldChar w:fldCharType="end"/>
        </w:r>
      </w:hyperlink>
    </w:p>
    <w:p w14:paraId="5AB7C3C5" w14:textId="3D45EEB2" w:rsidR="00C66124" w:rsidRDefault="003528B8">
      <w:pPr>
        <w:pStyle w:val="TOC5"/>
        <w:tabs>
          <w:tab w:val="right" w:leader="dot" w:pos="5030"/>
        </w:tabs>
        <w:rPr>
          <w:rFonts w:eastAsiaTheme="minorEastAsia"/>
          <w:noProof/>
          <w:sz w:val="22"/>
          <w:lang w:val="en-US" w:eastAsia="en-US" w:bidi="ar-SA"/>
        </w:rPr>
      </w:pPr>
      <w:hyperlink w:anchor="_Toc54603997" w:history="1">
        <w:r w:rsidR="00C66124" w:rsidRPr="00F37F57">
          <w:rPr>
            <w:rStyle w:val="Hyperlink"/>
            <w:noProof/>
          </w:rPr>
          <w:t>Безопасность и защита данных</w:t>
        </w:r>
        <w:r w:rsidR="00C66124">
          <w:rPr>
            <w:noProof/>
            <w:webHidden/>
          </w:rPr>
          <w:tab/>
        </w:r>
        <w:r w:rsidR="00C66124">
          <w:rPr>
            <w:noProof/>
            <w:webHidden/>
          </w:rPr>
          <w:fldChar w:fldCharType="begin"/>
        </w:r>
        <w:r w:rsidR="00C66124">
          <w:rPr>
            <w:noProof/>
            <w:webHidden/>
          </w:rPr>
          <w:instrText xml:space="preserve"> PAGEREF _Toc54603997 \h </w:instrText>
        </w:r>
        <w:r w:rsidR="00C66124">
          <w:rPr>
            <w:noProof/>
            <w:webHidden/>
          </w:rPr>
        </w:r>
        <w:r w:rsidR="00C66124">
          <w:rPr>
            <w:noProof/>
            <w:webHidden/>
          </w:rPr>
          <w:fldChar w:fldCharType="separate"/>
        </w:r>
        <w:r w:rsidR="00C66124">
          <w:rPr>
            <w:noProof/>
            <w:webHidden/>
          </w:rPr>
          <w:t>7</w:t>
        </w:r>
        <w:r w:rsidR="00C66124">
          <w:rPr>
            <w:noProof/>
            <w:webHidden/>
          </w:rPr>
          <w:fldChar w:fldCharType="end"/>
        </w:r>
      </w:hyperlink>
    </w:p>
    <w:p w14:paraId="56DE3DF9" w14:textId="37FC62FE" w:rsidR="00C66124" w:rsidRDefault="003528B8">
      <w:pPr>
        <w:pStyle w:val="TOC5"/>
        <w:tabs>
          <w:tab w:val="right" w:leader="dot" w:pos="5030"/>
        </w:tabs>
        <w:rPr>
          <w:rFonts w:eastAsiaTheme="minorEastAsia"/>
          <w:noProof/>
          <w:sz w:val="22"/>
          <w:lang w:val="en-US" w:eastAsia="en-US" w:bidi="ar-SA"/>
        </w:rPr>
      </w:pPr>
      <w:hyperlink w:anchor="_Toc54603998" w:history="1">
        <w:r w:rsidR="00C66124" w:rsidRPr="00F37F57">
          <w:rPr>
            <w:rStyle w:val="Hyperlink"/>
            <w:noProof/>
          </w:rPr>
          <w:t>Использование ПО с веб-службами</w:t>
        </w:r>
        <w:r w:rsidR="00C66124">
          <w:rPr>
            <w:noProof/>
            <w:webHidden/>
          </w:rPr>
          <w:tab/>
        </w:r>
        <w:r w:rsidR="00C66124">
          <w:rPr>
            <w:noProof/>
            <w:webHidden/>
          </w:rPr>
          <w:fldChar w:fldCharType="begin"/>
        </w:r>
        <w:r w:rsidR="00C66124">
          <w:rPr>
            <w:noProof/>
            <w:webHidden/>
          </w:rPr>
          <w:instrText xml:space="preserve"> PAGEREF _Toc54603998 \h </w:instrText>
        </w:r>
        <w:r w:rsidR="00C66124">
          <w:rPr>
            <w:noProof/>
            <w:webHidden/>
          </w:rPr>
        </w:r>
        <w:r w:rsidR="00C66124">
          <w:rPr>
            <w:noProof/>
            <w:webHidden/>
          </w:rPr>
          <w:fldChar w:fldCharType="separate"/>
        </w:r>
        <w:r w:rsidR="00C66124">
          <w:rPr>
            <w:noProof/>
            <w:webHidden/>
          </w:rPr>
          <w:t>7</w:t>
        </w:r>
        <w:r w:rsidR="00C66124">
          <w:rPr>
            <w:noProof/>
            <w:webHidden/>
          </w:rPr>
          <w:fldChar w:fldCharType="end"/>
        </w:r>
      </w:hyperlink>
    </w:p>
    <w:p w14:paraId="26FC5865" w14:textId="49909D57" w:rsidR="00C66124" w:rsidRDefault="003528B8">
      <w:pPr>
        <w:pStyle w:val="TOC5"/>
        <w:tabs>
          <w:tab w:val="right" w:leader="dot" w:pos="5030"/>
        </w:tabs>
        <w:rPr>
          <w:rFonts w:eastAsiaTheme="minorEastAsia"/>
          <w:noProof/>
          <w:sz w:val="22"/>
          <w:lang w:val="en-US" w:eastAsia="en-US" w:bidi="ar-SA"/>
        </w:rPr>
      </w:pPr>
      <w:hyperlink w:anchor="_Toc54603999" w:history="1">
        <w:r w:rsidR="00C66124" w:rsidRPr="00F37F57">
          <w:rPr>
            <w:rStyle w:val="Hyperlink"/>
            <w:noProof/>
          </w:rPr>
          <w:t>Технические ограничения</w:t>
        </w:r>
        <w:r w:rsidR="00C66124">
          <w:rPr>
            <w:noProof/>
            <w:webHidden/>
          </w:rPr>
          <w:tab/>
        </w:r>
        <w:r w:rsidR="00C66124">
          <w:rPr>
            <w:noProof/>
            <w:webHidden/>
          </w:rPr>
          <w:fldChar w:fldCharType="begin"/>
        </w:r>
        <w:r w:rsidR="00C66124">
          <w:rPr>
            <w:noProof/>
            <w:webHidden/>
          </w:rPr>
          <w:instrText xml:space="preserve"> PAGEREF _Toc54603999 \h </w:instrText>
        </w:r>
        <w:r w:rsidR="00C66124">
          <w:rPr>
            <w:noProof/>
            <w:webHidden/>
          </w:rPr>
        </w:r>
        <w:r w:rsidR="00C66124">
          <w:rPr>
            <w:noProof/>
            <w:webHidden/>
          </w:rPr>
          <w:fldChar w:fldCharType="separate"/>
        </w:r>
        <w:r w:rsidR="00C66124">
          <w:rPr>
            <w:noProof/>
            <w:webHidden/>
          </w:rPr>
          <w:t>7</w:t>
        </w:r>
        <w:r w:rsidR="00C66124">
          <w:rPr>
            <w:noProof/>
            <w:webHidden/>
          </w:rPr>
          <w:fldChar w:fldCharType="end"/>
        </w:r>
      </w:hyperlink>
    </w:p>
    <w:p w14:paraId="39D7D37D" w14:textId="792866E6" w:rsidR="00C66124" w:rsidRDefault="003528B8">
      <w:pPr>
        <w:pStyle w:val="TOC5"/>
        <w:tabs>
          <w:tab w:val="right" w:leader="dot" w:pos="5030"/>
        </w:tabs>
        <w:rPr>
          <w:rFonts w:eastAsiaTheme="minorEastAsia"/>
          <w:noProof/>
          <w:sz w:val="22"/>
          <w:lang w:val="en-US" w:eastAsia="en-US" w:bidi="ar-SA"/>
        </w:rPr>
      </w:pPr>
      <w:hyperlink w:anchor="_Toc54604000" w:history="1">
        <w:r w:rsidR="00C66124" w:rsidRPr="00F37F57">
          <w:rPr>
            <w:rStyle w:val="Hyperlink"/>
            <w:noProof/>
          </w:rPr>
          <w:t>Службы импортирования/экспортирования</w:t>
        </w:r>
        <w:r w:rsidR="00C66124">
          <w:rPr>
            <w:noProof/>
            <w:webHidden/>
          </w:rPr>
          <w:tab/>
        </w:r>
        <w:r w:rsidR="00C66124">
          <w:rPr>
            <w:noProof/>
            <w:webHidden/>
          </w:rPr>
          <w:fldChar w:fldCharType="begin"/>
        </w:r>
        <w:r w:rsidR="00C66124">
          <w:rPr>
            <w:noProof/>
            <w:webHidden/>
          </w:rPr>
          <w:instrText xml:space="preserve"> PAGEREF _Toc54604000 \h </w:instrText>
        </w:r>
        <w:r w:rsidR="00C66124">
          <w:rPr>
            <w:noProof/>
            <w:webHidden/>
          </w:rPr>
        </w:r>
        <w:r w:rsidR="00C66124">
          <w:rPr>
            <w:noProof/>
            <w:webHidden/>
          </w:rPr>
          <w:fldChar w:fldCharType="separate"/>
        </w:r>
        <w:r w:rsidR="00C66124">
          <w:rPr>
            <w:noProof/>
            <w:webHidden/>
          </w:rPr>
          <w:t>7</w:t>
        </w:r>
        <w:r w:rsidR="00C66124">
          <w:rPr>
            <w:noProof/>
            <w:webHidden/>
          </w:rPr>
          <w:fldChar w:fldCharType="end"/>
        </w:r>
      </w:hyperlink>
    </w:p>
    <w:p w14:paraId="27D9301D" w14:textId="6634EFBF" w:rsidR="00C66124" w:rsidRDefault="003528B8">
      <w:pPr>
        <w:pStyle w:val="TOC5"/>
        <w:tabs>
          <w:tab w:val="right" w:leader="dot" w:pos="5030"/>
        </w:tabs>
        <w:rPr>
          <w:rFonts w:eastAsiaTheme="minorEastAsia"/>
          <w:noProof/>
          <w:sz w:val="22"/>
          <w:lang w:val="en-US" w:eastAsia="en-US" w:bidi="ar-SA"/>
        </w:rPr>
      </w:pPr>
      <w:hyperlink w:anchor="_Toc54604001" w:history="1">
        <w:r w:rsidR="00C66124" w:rsidRPr="00F37F57">
          <w:rPr>
            <w:rStyle w:val="Hyperlink"/>
            <w:noProof/>
          </w:rPr>
          <w:t>Шрифты</w:t>
        </w:r>
        <w:r w:rsidR="00C66124">
          <w:rPr>
            <w:noProof/>
            <w:webHidden/>
          </w:rPr>
          <w:tab/>
        </w:r>
        <w:r w:rsidR="00C66124">
          <w:rPr>
            <w:noProof/>
            <w:webHidden/>
          </w:rPr>
          <w:fldChar w:fldCharType="begin"/>
        </w:r>
        <w:r w:rsidR="00C66124">
          <w:rPr>
            <w:noProof/>
            <w:webHidden/>
          </w:rPr>
          <w:instrText xml:space="preserve"> PAGEREF _Toc54604001 \h </w:instrText>
        </w:r>
        <w:r w:rsidR="00C66124">
          <w:rPr>
            <w:noProof/>
            <w:webHidden/>
          </w:rPr>
        </w:r>
        <w:r w:rsidR="00C66124">
          <w:rPr>
            <w:noProof/>
            <w:webHidden/>
          </w:rPr>
          <w:fldChar w:fldCharType="separate"/>
        </w:r>
        <w:r w:rsidR="00C66124">
          <w:rPr>
            <w:noProof/>
            <w:webHidden/>
          </w:rPr>
          <w:t>7</w:t>
        </w:r>
        <w:r w:rsidR="00C66124">
          <w:rPr>
            <w:noProof/>
            <w:webHidden/>
          </w:rPr>
          <w:fldChar w:fldCharType="end"/>
        </w:r>
      </w:hyperlink>
    </w:p>
    <w:p w14:paraId="521789DF" w14:textId="40D010E8" w:rsidR="00C66124" w:rsidRDefault="003528B8">
      <w:pPr>
        <w:pStyle w:val="TOC5"/>
        <w:tabs>
          <w:tab w:val="right" w:leader="dot" w:pos="5030"/>
        </w:tabs>
        <w:rPr>
          <w:rFonts w:eastAsiaTheme="minorEastAsia"/>
          <w:noProof/>
          <w:sz w:val="22"/>
          <w:lang w:val="en-US" w:eastAsia="en-US" w:bidi="ar-SA"/>
        </w:rPr>
      </w:pPr>
      <w:hyperlink w:anchor="_Toc54604002" w:history="1">
        <w:r w:rsidR="00C66124" w:rsidRPr="00F37F57">
          <w:rPr>
            <w:rStyle w:val="Hyperlink"/>
            <w:noProof/>
          </w:rPr>
          <w:t>Изменения и доступность Веб-служб</w:t>
        </w:r>
        <w:r w:rsidR="00C66124">
          <w:rPr>
            <w:noProof/>
            <w:webHidden/>
          </w:rPr>
          <w:tab/>
        </w:r>
        <w:r w:rsidR="00C66124">
          <w:rPr>
            <w:noProof/>
            <w:webHidden/>
          </w:rPr>
          <w:fldChar w:fldCharType="begin"/>
        </w:r>
        <w:r w:rsidR="00C66124">
          <w:rPr>
            <w:noProof/>
            <w:webHidden/>
          </w:rPr>
          <w:instrText xml:space="preserve"> PAGEREF _Toc54604002 \h </w:instrText>
        </w:r>
        <w:r w:rsidR="00C66124">
          <w:rPr>
            <w:noProof/>
            <w:webHidden/>
          </w:rPr>
        </w:r>
        <w:r w:rsidR="00C66124">
          <w:rPr>
            <w:noProof/>
            <w:webHidden/>
          </w:rPr>
          <w:fldChar w:fldCharType="separate"/>
        </w:r>
        <w:r w:rsidR="00C66124">
          <w:rPr>
            <w:noProof/>
            <w:webHidden/>
          </w:rPr>
          <w:t>8</w:t>
        </w:r>
        <w:r w:rsidR="00C66124">
          <w:rPr>
            <w:noProof/>
            <w:webHidden/>
          </w:rPr>
          <w:fldChar w:fldCharType="end"/>
        </w:r>
      </w:hyperlink>
    </w:p>
    <w:p w14:paraId="6C1118D6" w14:textId="0B852869" w:rsidR="00C66124" w:rsidRDefault="003528B8">
      <w:pPr>
        <w:pStyle w:val="TOC5"/>
        <w:tabs>
          <w:tab w:val="right" w:leader="dot" w:pos="5030"/>
        </w:tabs>
        <w:rPr>
          <w:rFonts w:eastAsiaTheme="minorEastAsia"/>
          <w:noProof/>
          <w:sz w:val="22"/>
          <w:lang w:val="en-US" w:eastAsia="en-US" w:bidi="ar-SA"/>
        </w:rPr>
      </w:pPr>
      <w:hyperlink w:anchor="_Toc54604003" w:history="1">
        <w:r w:rsidR="00C66124" w:rsidRPr="00F37F57">
          <w:rPr>
            <w:rStyle w:val="Hyperlink"/>
            <w:noProof/>
          </w:rPr>
          <w:t>Common Data Service</w:t>
        </w:r>
        <w:r w:rsidR="00C66124">
          <w:rPr>
            <w:noProof/>
            <w:webHidden/>
          </w:rPr>
          <w:tab/>
        </w:r>
        <w:r w:rsidR="00C66124">
          <w:rPr>
            <w:noProof/>
            <w:webHidden/>
          </w:rPr>
          <w:fldChar w:fldCharType="begin"/>
        </w:r>
        <w:r w:rsidR="00C66124">
          <w:rPr>
            <w:noProof/>
            <w:webHidden/>
          </w:rPr>
          <w:instrText xml:space="preserve"> PAGEREF _Toc54604003 \h </w:instrText>
        </w:r>
        <w:r w:rsidR="00C66124">
          <w:rPr>
            <w:noProof/>
            <w:webHidden/>
          </w:rPr>
        </w:r>
        <w:r w:rsidR="00C66124">
          <w:rPr>
            <w:noProof/>
            <w:webHidden/>
          </w:rPr>
          <w:fldChar w:fldCharType="separate"/>
        </w:r>
        <w:r w:rsidR="00C66124">
          <w:rPr>
            <w:noProof/>
            <w:webHidden/>
          </w:rPr>
          <w:t>8</w:t>
        </w:r>
        <w:r w:rsidR="00C66124">
          <w:rPr>
            <w:noProof/>
            <w:webHidden/>
          </w:rPr>
          <w:fldChar w:fldCharType="end"/>
        </w:r>
      </w:hyperlink>
    </w:p>
    <w:p w14:paraId="66F2A800" w14:textId="069A787D" w:rsidR="00C66124" w:rsidRDefault="003528B8">
      <w:pPr>
        <w:pStyle w:val="TOC5"/>
        <w:tabs>
          <w:tab w:val="right" w:leader="dot" w:pos="5030"/>
        </w:tabs>
        <w:rPr>
          <w:rFonts w:eastAsiaTheme="minorEastAsia"/>
          <w:noProof/>
          <w:sz w:val="22"/>
          <w:lang w:val="en-US" w:eastAsia="en-US" w:bidi="ar-SA"/>
        </w:rPr>
      </w:pPr>
      <w:hyperlink w:anchor="_Toc54604004" w:history="1">
        <w:r w:rsidR="00C66124" w:rsidRPr="00F37F57">
          <w:rPr>
            <w:rStyle w:val="Hyperlink"/>
            <w:noProof/>
          </w:rPr>
          <w:t>Прочее</w:t>
        </w:r>
        <w:r w:rsidR="00C66124">
          <w:rPr>
            <w:noProof/>
            <w:webHidden/>
          </w:rPr>
          <w:tab/>
        </w:r>
        <w:r w:rsidR="00C66124">
          <w:rPr>
            <w:noProof/>
            <w:webHidden/>
          </w:rPr>
          <w:fldChar w:fldCharType="begin"/>
        </w:r>
        <w:r w:rsidR="00C66124">
          <w:rPr>
            <w:noProof/>
            <w:webHidden/>
          </w:rPr>
          <w:instrText xml:space="preserve"> PAGEREF _Toc54604004 \h </w:instrText>
        </w:r>
        <w:r w:rsidR="00C66124">
          <w:rPr>
            <w:noProof/>
            <w:webHidden/>
          </w:rPr>
        </w:r>
        <w:r w:rsidR="00C66124">
          <w:rPr>
            <w:noProof/>
            <w:webHidden/>
          </w:rPr>
          <w:fldChar w:fldCharType="separate"/>
        </w:r>
        <w:r w:rsidR="00C66124">
          <w:rPr>
            <w:noProof/>
            <w:webHidden/>
          </w:rPr>
          <w:t>8</w:t>
        </w:r>
        <w:r w:rsidR="00C66124">
          <w:rPr>
            <w:noProof/>
            <w:webHidden/>
          </w:rPr>
          <w:fldChar w:fldCharType="end"/>
        </w:r>
      </w:hyperlink>
    </w:p>
    <w:p w14:paraId="0623F553" w14:textId="3197B54A" w:rsidR="00C66124" w:rsidRDefault="003528B8">
      <w:pPr>
        <w:pStyle w:val="TOC1"/>
        <w:tabs>
          <w:tab w:val="right" w:leader="dot" w:pos="5030"/>
        </w:tabs>
        <w:rPr>
          <w:rFonts w:eastAsiaTheme="minorEastAsia"/>
          <w:b w:val="0"/>
          <w:caps w:val="0"/>
          <w:noProof/>
          <w:sz w:val="22"/>
          <w:lang w:val="en-US" w:eastAsia="en-US" w:bidi="ar-SA"/>
        </w:rPr>
      </w:pPr>
      <w:hyperlink w:anchor="_Toc54604005" w:history="1">
        <w:r w:rsidR="00C66124" w:rsidRPr="00F37F57">
          <w:rPr>
            <w:rStyle w:val="Hyperlink"/>
            <w:noProof/>
          </w:rPr>
          <w:t>Особые условия для Веб-служб</w:t>
        </w:r>
        <w:r w:rsidR="00C66124">
          <w:rPr>
            <w:noProof/>
            <w:webHidden/>
          </w:rPr>
          <w:tab/>
        </w:r>
        <w:r w:rsidR="00C66124">
          <w:rPr>
            <w:noProof/>
            <w:webHidden/>
          </w:rPr>
          <w:fldChar w:fldCharType="begin"/>
        </w:r>
        <w:r w:rsidR="00C66124">
          <w:rPr>
            <w:noProof/>
            <w:webHidden/>
          </w:rPr>
          <w:instrText xml:space="preserve"> PAGEREF _Toc54604005 \h </w:instrText>
        </w:r>
        <w:r w:rsidR="00C66124">
          <w:rPr>
            <w:noProof/>
            <w:webHidden/>
          </w:rPr>
        </w:r>
        <w:r w:rsidR="00C66124">
          <w:rPr>
            <w:noProof/>
            <w:webHidden/>
          </w:rPr>
          <w:fldChar w:fldCharType="separate"/>
        </w:r>
        <w:r w:rsidR="00C66124">
          <w:rPr>
            <w:noProof/>
            <w:webHidden/>
          </w:rPr>
          <w:t>10</w:t>
        </w:r>
        <w:r w:rsidR="00C66124">
          <w:rPr>
            <w:noProof/>
            <w:webHidden/>
          </w:rPr>
          <w:fldChar w:fldCharType="end"/>
        </w:r>
      </w:hyperlink>
    </w:p>
    <w:p w14:paraId="2C872527" w14:textId="00E5A437" w:rsidR="00C66124" w:rsidRDefault="003528B8">
      <w:pPr>
        <w:pStyle w:val="TOC2"/>
        <w:tabs>
          <w:tab w:val="right" w:leader="dot" w:pos="5030"/>
        </w:tabs>
        <w:rPr>
          <w:rFonts w:eastAsiaTheme="minorEastAsia"/>
          <w:b w:val="0"/>
          <w:smallCaps w:val="0"/>
          <w:noProof/>
          <w:sz w:val="22"/>
          <w:lang w:val="en-US" w:eastAsia="en-US" w:bidi="ar-SA"/>
        </w:rPr>
      </w:pPr>
      <w:hyperlink w:anchor="_Toc54604006" w:history="1">
        <w:r w:rsidR="00C66124" w:rsidRPr="00F37F57">
          <w:rPr>
            <w:rStyle w:val="Hyperlink"/>
            <w:noProof/>
          </w:rPr>
          <w:t>Службы Microsoft Azure</w:t>
        </w:r>
        <w:r w:rsidR="00C66124">
          <w:rPr>
            <w:noProof/>
            <w:webHidden/>
          </w:rPr>
          <w:tab/>
        </w:r>
        <w:r w:rsidR="00C66124">
          <w:rPr>
            <w:noProof/>
            <w:webHidden/>
          </w:rPr>
          <w:fldChar w:fldCharType="begin"/>
        </w:r>
        <w:r w:rsidR="00C66124">
          <w:rPr>
            <w:noProof/>
            <w:webHidden/>
          </w:rPr>
          <w:instrText xml:space="preserve"> PAGEREF _Toc54604006 \h </w:instrText>
        </w:r>
        <w:r w:rsidR="00C66124">
          <w:rPr>
            <w:noProof/>
            <w:webHidden/>
          </w:rPr>
        </w:r>
        <w:r w:rsidR="00C66124">
          <w:rPr>
            <w:noProof/>
            <w:webHidden/>
          </w:rPr>
          <w:fldChar w:fldCharType="separate"/>
        </w:r>
        <w:r w:rsidR="00C66124">
          <w:rPr>
            <w:noProof/>
            <w:webHidden/>
          </w:rPr>
          <w:t>10</w:t>
        </w:r>
        <w:r w:rsidR="00C66124">
          <w:rPr>
            <w:noProof/>
            <w:webHidden/>
          </w:rPr>
          <w:fldChar w:fldCharType="end"/>
        </w:r>
      </w:hyperlink>
    </w:p>
    <w:p w14:paraId="57A92541" w14:textId="0E50A347" w:rsidR="00C66124" w:rsidRDefault="003528B8">
      <w:pPr>
        <w:pStyle w:val="TOC4"/>
        <w:rPr>
          <w:rFonts w:eastAsiaTheme="minorEastAsia"/>
          <w:smallCaps w:val="0"/>
          <w:noProof/>
          <w:sz w:val="22"/>
          <w:lang w:val="en-US" w:eastAsia="en-US" w:bidi="ar-SA"/>
        </w:rPr>
      </w:pPr>
      <w:hyperlink w:anchor="_Toc54604007" w:history="1">
        <w:r w:rsidR="00C66124" w:rsidRPr="00F37F57">
          <w:rPr>
            <w:rStyle w:val="Hyperlink"/>
            <w:noProof/>
          </w:rPr>
          <w:t>Azure DevTest Labs</w:t>
        </w:r>
        <w:r w:rsidR="00C66124">
          <w:rPr>
            <w:noProof/>
            <w:webHidden/>
          </w:rPr>
          <w:tab/>
        </w:r>
        <w:r w:rsidR="00C66124">
          <w:rPr>
            <w:noProof/>
            <w:webHidden/>
          </w:rPr>
          <w:fldChar w:fldCharType="begin"/>
        </w:r>
        <w:r w:rsidR="00C66124">
          <w:rPr>
            <w:noProof/>
            <w:webHidden/>
          </w:rPr>
          <w:instrText xml:space="preserve"> PAGEREF _Toc54604007 \h </w:instrText>
        </w:r>
        <w:r w:rsidR="00C66124">
          <w:rPr>
            <w:noProof/>
            <w:webHidden/>
          </w:rPr>
        </w:r>
        <w:r w:rsidR="00C66124">
          <w:rPr>
            <w:noProof/>
            <w:webHidden/>
          </w:rPr>
          <w:fldChar w:fldCharType="separate"/>
        </w:r>
        <w:r w:rsidR="00C66124">
          <w:rPr>
            <w:noProof/>
            <w:webHidden/>
          </w:rPr>
          <w:t>11</w:t>
        </w:r>
        <w:r w:rsidR="00C66124">
          <w:rPr>
            <w:noProof/>
            <w:webHidden/>
          </w:rPr>
          <w:fldChar w:fldCharType="end"/>
        </w:r>
      </w:hyperlink>
    </w:p>
    <w:p w14:paraId="0F071186" w14:textId="3AE6B6A7" w:rsidR="00C66124" w:rsidRDefault="003528B8">
      <w:pPr>
        <w:pStyle w:val="TOC4"/>
        <w:rPr>
          <w:rFonts w:eastAsiaTheme="minorEastAsia"/>
          <w:smallCaps w:val="0"/>
          <w:noProof/>
          <w:sz w:val="22"/>
          <w:lang w:val="en-US" w:eastAsia="en-US" w:bidi="ar-SA"/>
        </w:rPr>
      </w:pPr>
      <w:hyperlink w:anchor="_Toc54604008" w:history="1">
        <w:r w:rsidR="00C66124" w:rsidRPr="00F37F57">
          <w:rPr>
            <w:rStyle w:val="Hyperlink"/>
            <w:noProof/>
          </w:rPr>
          <w:t>Службы лабораторий Azure</w:t>
        </w:r>
        <w:r w:rsidR="00C66124">
          <w:rPr>
            <w:noProof/>
            <w:webHidden/>
          </w:rPr>
          <w:tab/>
        </w:r>
        <w:r w:rsidR="00C66124">
          <w:rPr>
            <w:noProof/>
            <w:webHidden/>
          </w:rPr>
          <w:fldChar w:fldCharType="begin"/>
        </w:r>
        <w:r w:rsidR="00C66124">
          <w:rPr>
            <w:noProof/>
            <w:webHidden/>
          </w:rPr>
          <w:instrText xml:space="preserve"> PAGEREF _Toc54604008 \h </w:instrText>
        </w:r>
        <w:r w:rsidR="00C66124">
          <w:rPr>
            <w:noProof/>
            <w:webHidden/>
          </w:rPr>
        </w:r>
        <w:r w:rsidR="00C66124">
          <w:rPr>
            <w:noProof/>
            <w:webHidden/>
          </w:rPr>
          <w:fldChar w:fldCharType="separate"/>
        </w:r>
        <w:r w:rsidR="00C66124">
          <w:rPr>
            <w:noProof/>
            <w:webHidden/>
          </w:rPr>
          <w:t>11</w:t>
        </w:r>
        <w:r w:rsidR="00C66124">
          <w:rPr>
            <w:noProof/>
            <w:webHidden/>
          </w:rPr>
          <w:fldChar w:fldCharType="end"/>
        </w:r>
      </w:hyperlink>
    </w:p>
    <w:p w14:paraId="1D37EC2B" w14:textId="787EB671" w:rsidR="00C66124" w:rsidRDefault="003528B8">
      <w:pPr>
        <w:pStyle w:val="TOC4"/>
        <w:rPr>
          <w:rFonts w:eastAsiaTheme="minorEastAsia"/>
          <w:smallCaps w:val="0"/>
          <w:noProof/>
          <w:sz w:val="22"/>
          <w:lang w:val="en-US" w:eastAsia="en-US" w:bidi="ar-SA"/>
        </w:rPr>
      </w:pPr>
      <w:hyperlink w:anchor="_Toc54604009" w:history="1">
        <w:r w:rsidR="00C66124" w:rsidRPr="00F37F57">
          <w:rPr>
            <w:rStyle w:val="Hyperlink"/>
            <w:noProof/>
          </w:rPr>
          <w:t>Служба машинного обучения Azure</w:t>
        </w:r>
        <w:r w:rsidR="00C66124">
          <w:rPr>
            <w:noProof/>
            <w:webHidden/>
          </w:rPr>
          <w:tab/>
        </w:r>
        <w:r w:rsidR="00C66124">
          <w:rPr>
            <w:noProof/>
            <w:webHidden/>
          </w:rPr>
          <w:fldChar w:fldCharType="begin"/>
        </w:r>
        <w:r w:rsidR="00C66124">
          <w:rPr>
            <w:noProof/>
            <w:webHidden/>
          </w:rPr>
          <w:instrText xml:space="preserve"> PAGEREF _Toc54604009 \h </w:instrText>
        </w:r>
        <w:r w:rsidR="00C66124">
          <w:rPr>
            <w:noProof/>
            <w:webHidden/>
          </w:rPr>
        </w:r>
        <w:r w:rsidR="00C66124">
          <w:rPr>
            <w:noProof/>
            <w:webHidden/>
          </w:rPr>
          <w:fldChar w:fldCharType="separate"/>
        </w:r>
        <w:r w:rsidR="00C66124">
          <w:rPr>
            <w:noProof/>
            <w:webHidden/>
          </w:rPr>
          <w:t>12</w:t>
        </w:r>
        <w:r w:rsidR="00C66124">
          <w:rPr>
            <w:noProof/>
            <w:webHidden/>
          </w:rPr>
          <w:fldChar w:fldCharType="end"/>
        </w:r>
      </w:hyperlink>
    </w:p>
    <w:p w14:paraId="056BE0BA" w14:textId="74D36FE6" w:rsidR="00C66124" w:rsidRDefault="003528B8">
      <w:pPr>
        <w:pStyle w:val="TOC4"/>
        <w:rPr>
          <w:rFonts w:eastAsiaTheme="minorEastAsia"/>
          <w:smallCaps w:val="0"/>
          <w:noProof/>
          <w:sz w:val="22"/>
          <w:lang w:val="en-US" w:eastAsia="en-US" w:bidi="ar-SA"/>
        </w:rPr>
      </w:pPr>
      <w:hyperlink w:anchor="_Toc54604010" w:history="1">
        <w:r w:rsidR="00C66124" w:rsidRPr="00F37F57">
          <w:rPr>
            <w:rStyle w:val="Hyperlink"/>
            <w:noProof/>
          </w:rPr>
          <w:t>Azure Maps</w:t>
        </w:r>
        <w:r w:rsidR="00C66124">
          <w:rPr>
            <w:noProof/>
            <w:webHidden/>
          </w:rPr>
          <w:tab/>
        </w:r>
        <w:r w:rsidR="00C66124">
          <w:rPr>
            <w:noProof/>
            <w:webHidden/>
          </w:rPr>
          <w:fldChar w:fldCharType="begin"/>
        </w:r>
        <w:r w:rsidR="00C66124">
          <w:rPr>
            <w:noProof/>
            <w:webHidden/>
          </w:rPr>
          <w:instrText xml:space="preserve"> PAGEREF _Toc54604010 \h </w:instrText>
        </w:r>
        <w:r w:rsidR="00C66124">
          <w:rPr>
            <w:noProof/>
            <w:webHidden/>
          </w:rPr>
        </w:r>
        <w:r w:rsidR="00C66124">
          <w:rPr>
            <w:noProof/>
            <w:webHidden/>
          </w:rPr>
          <w:fldChar w:fldCharType="separate"/>
        </w:r>
        <w:r w:rsidR="00C66124">
          <w:rPr>
            <w:noProof/>
            <w:webHidden/>
          </w:rPr>
          <w:t>12</w:t>
        </w:r>
        <w:r w:rsidR="00C66124">
          <w:rPr>
            <w:noProof/>
            <w:webHidden/>
          </w:rPr>
          <w:fldChar w:fldCharType="end"/>
        </w:r>
      </w:hyperlink>
    </w:p>
    <w:p w14:paraId="1698EE67" w14:textId="4D98AF21" w:rsidR="00C66124" w:rsidRDefault="003528B8">
      <w:pPr>
        <w:pStyle w:val="TOC4"/>
        <w:rPr>
          <w:rFonts w:eastAsiaTheme="minorEastAsia"/>
          <w:smallCaps w:val="0"/>
          <w:noProof/>
          <w:sz w:val="22"/>
          <w:lang w:val="en-US" w:eastAsia="en-US" w:bidi="ar-SA"/>
        </w:rPr>
      </w:pPr>
      <w:hyperlink w:anchor="_Toc54604011" w:history="1">
        <w:r w:rsidR="00C66124" w:rsidRPr="00F37F57">
          <w:rPr>
            <w:rStyle w:val="Hyperlink"/>
            <w:noProof/>
          </w:rPr>
          <w:t>Azure SQL Edge</w:t>
        </w:r>
        <w:r w:rsidR="00C66124">
          <w:rPr>
            <w:noProof/>
            <w:webHidden/>
          </w:rPr>
          <w:tab/>
        </w:r>
        <w:r w:rsidR="00C66124">
          <w:rPr>
            <w:noProof/>
            <w:webHidden/>
          </w:rPr>
          <w:fldChar w:fldCharType="begin"/>
        </w:r>
        <w:r w:rsidR="00C66124">
          <w:rPr>
            <w:noProof/>
            <w:webHidden/>
          </w:rPr>
          <w:instrText xml:space="preserve"> PAGEREF _Toc54604011 \h </w:instrText>
        </w:r>
        <w:r w:rsidR="00C66124">
          <w:rPr>
            <w:noProof/>
            <w:webHidden/>
          </w:rPr>
        </w:r>
        <w:r w:rsidR="00C66124">
          <w:rPr>
            <w:noProof/>
            <w:webHidden/>
          </w:rPr>
          <w:fldChar w:fldCharType="separate"/>
        </w:r>
        <w:r w:rsidR="00C66124">
          <w:rPr>
            <w:noProof/>
            <w:webHidden/>
          </w:rPr>
          <w:t>13</w:t>
        </w:r>
        <w:r w:rsidR="00C66124">
          <w:rPr>
            <w:noProof/>
            <w:webHidden/>
          </w:rPr>
          <w:fldChar w:fldCharType="end"/>
        </w:r>
      </w:hyperlink>
    </w:p>
    <w:p w14:paraId="03FEAD0E" w14:textId="7DC4CDE1" w:rsidR="00C66124" w:rsidRDefault="003528B8">
      <w:pPr>
        <w:pStyle w:val="TOC4"/>
        <w:rPr>
          <w:rFonts w:eastAsiaTheme="minorEastAsia"/>
          <w:smallCaps w:val="0"/>
          <w:noProof/>
          <w:sz w:val="22"/>
          <w:lang w:val="en-US" w:eastAsia="en-US" w:bidi="ar-SA"/>
        </w:rPr>
      </w:pPr>
      <w:hyperlink w:anchor="_Toc54604012" w:history="1">
        <w:r w:rsidR="00C66124" w:rsidRPr="00F37F57">
          <w:rPr>
            <w:rStyle w:val="Hyperlink"/>
            <w:rFonts w:cstheme="majorHAnsi"/>
            <w:noProof/>
          </w:rPr>
          <w:t>Azure Stack Hub</w:t>
        </w:r>
        <w:r w:rsidR="00C66124">
          <w:rPr>
            <w:noProof/>
            <w:webHidden/>
          </w:rPr>
          <w:tab/>
        </w:r>
        <w:r w:rsidR="00C66124">
          <w:rPr>
            <w:noProof/>
            <w:webHidden/>
          </w:rPr>
          <w:fldChar w:fldCharType="begin"/>
        </w:r>
        <w:r w:rsidR="00C66124">
          <w:rPr>
            <w:noProof/>
            <w:webHidden/>
          </w:rPr>
          <w:instrText xml:space="preserve"> PAGEREF _Toc54604012 \h </w:instrText>
        </w:r>
        <w:r w:rsidR="00C66124">
          <w:rPr>
            <w:noProof/>
            <w:webHidden/>
          </w:rPr>
        </w:r>
        <w:r w:rsidR="00C66124">
          <w:rPr>
            <w:noProof/>
            <w:webHidden/>
          </w:rPr>
          <w:fldChar w:fldCharType="separate"/>
        </w:r>
        <w:r w:rsidR="00C66124">
          <w:rPr>
            <w:noProof/>
            <w:webHidden/>
          </w:rPr>
          <w:t>14</w:t>
        </w:r>
        <w:r w:rsidR="00C66124">
          <w:rPr>
            <w:noProof/>
            <w:webHidden/>
          </w:rPr>
          <w:fldChar w:fldCharType="end"/>
        </w:r>
      </w:hyperlink>
    </w:p>
    <w:p w14:paraId="5C419813" w14:textId="4CE4CF2A" w:rsidR="00C66124" w:rsidRDefault="003528B8">
      <w:pPr>
        <w:pStyle w:val="TOC4"/>
        <w:rPr>
          <w:rFonts w:eastAsiaTheme="minorEastAsia"/>
          <w:smallCaps w:val="0"/>
          <w:noProof/>
          <w:sz w:val="22"/>
          <w:lang w:val="en-US" w:eastAsia="en-US" w:bidi="ar-SA"/>
        </w:rPr>
      </w:pPr>
      <w:hyperlink w:anchor="_Toc54604013" w:history="1">
        <w:r w:rsidR="00C66124" w:rsidRPr="00F37F57">
          <w:rPr>
            <w:rStyle w:val="Hyperlink"/>
            <w:noProof/>
          </w:rPr>
          <w:t>Cognitive Services</w:t>
        </w:r>
        <w:r w:rsidR="00C66124">
          <w:rPr>
            <w:noProof/>
            <w:webHidden/>
          </w:rPr>
          <w:tab/>
        </w:r>
        <w:r w:rsidR="00C66124">
          <w:rPr>
            <w:noProof/>
            <w:webHidden/>
          </w:rPr>
          <w:fldChar w:fldCharType="begin"/>
        </w:r>
        <w:r w:rsidR="00C66124">
          <w:rPr>
            <w:noProof/>
            <w:webHidden/>
          </w:rPr>
          <w:instrText xml:space="preserve"> PAGEREF _Toc54604013 \h </w:instrText>
        </w:r>
        <w:r w:rsidR="00C66124">
          <w:rPr>
            <w:noProof/>
            <w:webHidden/>
          </w:rPr>
        </w:r>
        <w:r w:rsidR="00C66124">
          <w:rPr>
            <w:noProof/>
            <w:webHidden/>
          </w:rPr>
          <w:fldChar w:fldCharType="separate"/>
        </w:r>
        <w:r w:rsidR="00C66124">
          <w:rPr>
            <w:noProof/>
            <w:webHidden/>
          </w:rPr>
          <w:t>14</w:t>
        </w:r>
        <w:r w:rsidR="00C66124">
          <w:rPr>
            <w:noProof/>
            <w:webHidden/>
          </w:rPr>
          <w:fldChar w:fldCharType="end"/>
        </w:r>
      </w:hyperlink>
    </w:p>
    <w:p w14:paraId="5B73EE43" w14:textId="732866A0" w:rsidR="00C66124" w:rsidRDefault="003528B8">
      <w:pPr>
        <w:pStyle w:val="TOC4"/>
        <w:rPr>
          <w:rFonts w:eastAsiaTheme="minorEastAsia"/>
          <w:smallCaps w:val="0"/>
          <w:noProof/>
          <w:sz w:val="22"/>
          <w:lang w:val="en-US" w:eastAsia="en-US" w:bidi="ar-SA"/>
        </w:rPr>
      </w:pPr>
      <w:hyperlink w:anchor="_Toc54604014" w:history="1">
        <w:r w:rsidR="00C66124" w:rsidRPr="00F37F57">
          <w:rPr>
            <w:rStyle w:val="Hyperlink"/>
            <w:noProof/>
          </w:rPr>
          <w:t>Microsoft Genomics</w:t>
        </w:r>
        <w:r w:rsidR="00C66124">
          <w:rPr>
            <w:noProof/>
            <w:webHidden/>
          </w:rPr>
          <w:tab/>
        </w:r>
        <w:r w:rsidR="00C66124">
          <w:rPr>
            <w:noProof/>
            <w:webHidden/>
          </w:rPr>
          <w:fldChar w:fldCharType="begin"/>
        </w:r>
        <w:r w:rsidR="00C66124">
          <w:rPr>
            <w:noProof/>
            <w:webHidden/>
          </w:rPr>
          <w:instrText xml:space="preserve"> PAGEREF _Toc54604014 \h </w:instrText>
        </w:r>
        <w:r w:rsidR="00C66124">
          <w:rPr>
            <w:noProof/>
            <w:webHidden/>
          </w:rPr>
        </w:r>
        <w:r w:rsidR="00C66124">
          <w:rPr>
            <w:noProof/>
            <w:webHidden/>
          </w:rPr>
          <w:fldChar w:fldCharType="separate"/>
        </w:r>
        <w:r w:rsidR="00C66124">
          <w:rPr>
            <w:noProof/>
            <w:webHidden/>
          </w:rPr>
          <w:t>15</w:t>
        </w:r>
        <w:r w:rsidR="00C66124">
          <w:rPr>
            <w:noProof/>
            <w:webHidden/>
          </w:rPr>
          <w:fldChar w:fldCharType="end"/>
        </w:r>
      </w:hyperlink>
    </w:p>
    <w:p w14:paraId="0988669F" w14:textId="62F6FE5A" w:rsidR="00C66124" w:rsidRDefault="003528B8">
      <w:pPr>
        <w:pStyle w:val="TOC4"/>
        <w:rPr>
          <w:rFonts w:eastAsiaTheme="minorEastAsia"/>
          <w:smallCaps w:val="0"/>
          <w:noProof/>
          <w:sz w:val="22"/>
          <w:lang w:val="en-US" w:eastAsia="en-US" w:bidi="ar-SA"/>
        </w:rPr>
      </w:pPr>
      <w:hyperlink w:anchor="_Toc54604015" w:history="1">
        <w:r w:rsidR="00C66124" w:rsidRPr="00F37F57">
          <w:rPr>
            <w:rStyle w:val="Hyperlink"/>
            <w:noProof/>
          </w:rPr>
          <w:t>Visual Studio App Center</w:t>
        </w:r>
        <w:r w:rsidR="00C66124">
          <w:rPr>
            <w:noProof/>
            <w:webHidden/>
          </w:rPr>
          <w:tab/>
        </w:r>
        <w:r w:rsidR="00C66124">
          <w:rPr>
            <w:noProof/>
            <w:webHidden/>
          </w:rPr>
          <w:fldChar w:fldCharType="begin"/>
        </w:r>
        <w:r w:rsidR="00C66124">
          <w:rPr>
            <w:noProof/>
            <w:webHidden/>
          </w:rPr>
          <w:instrText xml:space="preserve"> PAGEREF _Toc54604015 \h </w:instrText>
        </w:r>
        <w:r w:rsidR="00C66124">
          <w:rPr>
            <w:noProof/>
            <w:webHidden/>
          </w:rPr>
        </w:r>
        <w:r w:rsidR="00C66124">
          <w:rPr>
            <w:noProof/>
            <w:webHidden/>
          </w:rPr>
          <w:fldChar w:fldCharType="separate"/>
        </w:r>
        <w:r w:rsidR="00C66124">
          <w:rPr>
            <w:noProof/>
            <w:webHidden/>
          </w:rPr>
          <w:t>15</w:t>
        </w:r>
        <w:r w:rsidR="00C66124">
          <w:rPr>
            <w:noProof/>
            <w:webHidden/>
          </w:rPr>
          <w:fldChar w:fldCharType="end"/>
        </w:r>
      </w:hyperlink>
    </w:p>
    <w:p w14:paraId="50D592EA" w14:textId="097B666A" w:rsidR="00C66124" w:rsidRDefault="003528B8">
      <w:pPr>
        <w:pStyle w:val="TOC2"/>
        <w:tabs>
          <w:tab w:val="right" w:leader="dot" w:pos="5030"/>
        </w:tabs>
        <w:rPr>
          <w:rFonts w:eastAsiaTheme="minorEastAsia"/>
          <w:b w:val="0"/>
          <w:smallCaps w:val="0"/>
          <w:noProof/>
          <w:sz w:val="22"/>
          <w:lang w:val="en-US" w:eastAsia="en-US" w:bidi="ar-SA"/>
        </w:rPr>
      </w:pPr>
      <w:hyperlink w:anchor="_Toc54604016" w:history="1">
        <w:r w:rsidR="00C66124" w:rsidRPr="00F37F57">
          <w:rPr>
            <w:rStyle w:val="Hyperlink"/>
            <w:noProof/>
          </w:rPr>
          <w:t>Планы Microsoft Azure</w:t>
        </w:r>
        <w:r w:rsidR="00C66124">
          <w:rPr>
            <w:noProof/>
            <w:webHidden/>
          </w:rPr>
          <w:tab/>
        </w:r>
        <w:r w:rsidR="00C66124">
          <w:rPr>
            <w:noProof/>
            <w:webHidden/>
          </w:rPr>
          <w:fldChar w:fldCharType="begin"/>
        </w:r>
        <w:r w:rsidR="00C66124">
          <w:rPr>
            <w:noProof/>
            <w:webHidden/>
          </w:rPr>
          <w:instrText xml:space="preserve"> PAGEREF _Toc54604016 \h </w:instrText>
        </w:r>
        <w:r w:rsidR="00C66124">
          <w:rPr>
            <w:noProof/>
            <w:webHidden/>
          </w:rPr>
        </w:r>
        <w:r w:rsidR="00C66124">
          <w:rPr>
            <w:noProof/>
            <w:webHidden/>
          </w:rPr>
          <w:fldChar w:fldCharType="separate"/>
        </w:r>
        <w:r w:rsidR="00C66124">
          <w:rPr>
            <w:noProof/>
            <w:webHidden/>
          </w:rPr>
          <w:t>15</w:t>
        </w:r>
        <w:r w:rsidR="00C66124">
          <w:rPr>
            <w:noProof/>
            <w:webHidden/>
          </w:rPr>
          <w:fldChar w:fldCharType="end"/>
        </w:r>
      </w:hyperlink>
    </w:p>
    <w:p w14:paraId="2C71FAD8" w14:textId="0D52742B" w:rsidR="00C66124" w:rsidRDefault="003528B8">
      <w:pPr>
        <w:pStyle w:val="TOC4"/>
        <w:rPr>
          <w:rFonts w:eastAsiaTheme="minorEastAsia"/>
          <w:smallCaps w:val="0"/>
          <w:noProof/>
          <w:sz w:val="22"/>
          <w:lang w:val="en-US" w:eastAsia="en-US" w:bidi="ar-SA"/>
        </w:rPr>
      </w:pPr>
      <w:hyperlink w:anchor="_Toc54604017" w:history="1">
        <w:r w:rsidR="00C66124" w:rsidRPr="00F37F57">
          <w:rPr>
            <w:rStyle w:val="Hyperlink"/>
            <w:noProof/>
          </w:rPr>
          <w:t>Azure Active Directory Basic</w:t>
        </w:r>
        <w:r w:rsidR="00C66124">
          <w:rPr>
            <w:noProof/>
            <w:webHidden/>
          </w:rPr>
          <w:tab/>
        </w:r>
        <w:r w:rsidR="00C66124">
          <w:rPr>
            <w:noProof/>
            <w:webHidden/>
          </w:rPr>
          <w:fldChar w:fldCharType="begin"/>
        </w:r>
        <w:r w:rsidR="00C66124">
          <w:rPr>
            <w:noProof/>
            <w:webHidden/>
          </w:rPr>
          <w:instrText xml:space="preserve"> PAGEREF _Toc54604017 \h </w:instrText>
        </w:r>
        <w:r w:rsidR="00C66124">
          <w:rPr>
            <w:noProof/>
            <w:webHidden/>
          </w:rPr>
        </w:r>
        <w:r w:rsidR="00C66124">
          <w:rPr>
            <w:noProof/>
            <w:webHidden/>
          </w:rPr>
          <w:fldChar w:fldCharType="separate"/>
        </w:r>
        <w:r w:rsidR="00C66124">
          <w:rPr>
            <w:noProof/>
            <w:webHidden/>
          </w:rPr>
          <w:t>16</w:t>
        </w:r>
        <w:r w:rsidR="00C66124">
          <w:rPr>
            <w:noProof/>
            <w:webHidden/>
          </w:rPr>
          <w:fldChar w:fldCharType="end"/>
        </w:r>
      </w:hyperlink>
    </w:p>
    <w:p w14:paraId="2BB0F029" w14:textId="05E098B4" w:rsidR="00C66124" w:rsidRDefault="003528B8">
      <w:pPr>
        <w:pStyle w:val="TOC4"/>
        <w:rPr>
          <w:rFonts w:eastAsiaTheme="minorEastAsia"/>
          <w:smallCaps w:val="0"/>
          <w:noProof/>
          <w:sz w:val="22"/>
          <w:lang w:val="en-US" w:eastAsia="en-US" w:bidi="ar-SA"/>
        </w:rPr>
      </w:pPr>
      <w:hyperlink w:anchor="_Toc54604018" w:history="1">
        <w:r w:rsidR="00C66124" w:rsidRPr="00F37F57">
          <w:rPr>
            <w:rStyle w:val="Hyperlink"/>
            <w:noProof/>
          </w:rPr>
          <w:t>Azure Active Directory Premium</w:t>
        </w:r>
        <w:r w:rsidR="00C66124">
          <w:rPr>
            <w:noProof/>
            <w:webHidden/>
          </w:rPr>
          <w:tab/>
        </w:r>
        <w:r w:rsidR="00C66124">
          <w:rPr>
            <w:noProof/>
            <w:webHidden/>
          </w:rPr>
          <w:fldChar w:fldCharType="begin"/>
        </w:r>
        <w:r w:rsidR="00C66124">
          <w:rPr>
            <w:noProof/>
            <w:webHidden/>
          </w:rPr>
          <w:instrText xml:space="preserve"> PAGEREF _Toc54604018 \h </w:instrText>
        </w:r>
        <w:r w:rsidR="00C66124">
          <w:rPr>
            <w:noProof/>
            <w:webHidden/>
          </w:rPr>
        </w:r>
        <w:r w:rsidR="00C66124">
          <w:rPr>
            <w:noProof/>
            <w:webHidden/>
          </w:rPr>
          <w:fldChar w:fldCharType="separate"/>
        </w:r>
        <w:r w:rsidR="00C66124">
          <w:rPr>
            <w:noProof/>
            <w:webHidden/>
          </w:rPr>
          <w:t>16</w:t>
        </w:r>
        <w:r w:rsidR="00C66124">
          <w:rPr>
            <w:noProof/>
            <w:webHidden/>
          </w:rPr>
          <w:fldChar w:fldCharType="end"/>
        </w:r>
      </w:hyperlink>
    </w:p>
    <w:p w14:paraId="3DFA1782" w14:textId="4E034557" w:rsidR="00C66124" w:rsidRDefault="003528B8">
      <w:pPr>
        <w:pStyle w:val="TOC4"/>
        <w:rPr>
          <w:rFonts w:eastAsiaTheme="minorEastAsia"/>
          <w:smallCaps w:val="0"/>
          <w:noProof/>
          <w:sz w:val="22"/>
          <w:lang w:val="en-US" w:eastAsia="en-US" w:bidi="ar-SA"/>
        </w:rPr>
      </w:pPr>
      <w:hyperlink w:anchor="_Toc54604019" w:history="1">
        <w:r w:rsidR="00C66124" w:rsidRPr="00F37F57">
          <w:rPr>
            <w:rStyle w:val="Hyperlink"/>
            <w:noProof/>
          </w:rPr>
          <w:t>Azure Information Protection Premium</w:t>
        </w:r>
        <w:r w:rsidR="00C66124">
          <w:rPr>
            <w:noProof/>
            <w:webHidden/>
          </w:rPr>
          <w:tab/>
        </w:r>
        <w:r w:rsidR="00C66124">
          <w:rPr>
            <w:noProof/>
            <w:webHidden/>
          </w:rPr>
          <w:fldChar w:fldCharType="begin"/>
        </w:r>
        <w:r w:rsidR="00C66124">
          <w:rPr>
            <w:noProof/>
            <w:webHidden/>
          </w:rPr>
          <w:instrText xml:space="preserve"> PAGEREF _Toc54604019 \h </w:instrText>
        </w:r>
        <w:r w:rsidR="00C66124">
          <w:rPr>
            <w:noProof/>
            <w:webHidden/>
          </w:rPr>
        </w:r>
        <w:r w:rsidR="00C66124">
          <w:rPr>
            <w:noProof/>
            <w:webHidden/>
          </w:rPr>
          <w:fldChar w:fldCharType="separate"/>
        </w:r>
        <w:r w:rsidR="00C66124">
          <w:rPr>
            <w:noProof/>
            <w:webHidden/>
          </w:rPr>
          <w:t>16</w:t>
        </w:r>
        <w:r w:rsidR="00C66124">
          <w:rPr>
            <w:noProof/>
            <w:webHidden/>
          </w:rPr>
          <w:fldChar w:fldCharType="end"/>
        </w:r>
      </w:hyperlink>
    </w:p>
    <w:p w14:paraId="3E649C0F" w14:textId="68A78268" w:rsidR="00C66124" w:rsidRDefault="003528B8">
      <w:pPr>
        <w:pStyle w:val="TOC2"/>
        <w:tabs>
          <w:tab w:val="right" w:leader="dot" w:pos="5030"/>
        </w:tabs>
        <w:rPr>
          <w:rFonts w:eastAsiaTheme="minorEastAsia"/>
          <w:b w:val="0"/>
          <w:smallCaps w:val="0"/>
          <w:noProof/>
          <w:sz w:val="22"/>
          <w:lang w:val="en-US" w:eastAsia="en-US" w:bidi="ar-SA"/>
        </w:rPr>
      </w:pPr>
      <w:hyperlink w:anchor="_Toc54604020" w:history="1">
        <w:r w:rsidR="00C66124" w:rsidRPr="00F37F57">
          <w:rPr>
            <w:rStyle w:val="Hyperlink"/>
            <w:noProof/>
          </w:rPr>
          <w:t>Microsoft Dynamics 365 Services</w:t>
        </w:r>
        <w:r w:rsidR="00C66124">
          <w:rPr>
            <w:noProof/>
            <w:webHidden/>
          </w:rPr>
          <w:tab/>
        </w:r>
        <w:r w:rsidR="00C66124">
          <w:rPr>
            <w:noProof/>
            <w:webHidden/>
          </w:rPr>
          <w:fldChar w:fldCharType="begin"/>
        </w:r>
        <w:r w:rsidR="00C66124">
          <w:rPr>
            <w:noProof/>
            <w:webHidden/>
          </w:rPr>
          <w:instrText xml:space="preserve"> PAGEREF _Toc54604020 \h </w:instrText>
        </w:r>
        <w:r w:rsidR="00C66124">
          <w:rPr>
            <w:noProof/>
            <w:webHidden/>
          </w:rPr>
        </w:r>
        <w:r w:rsidR="00C66124">
          <w:rPr>
            <w:noProof/>
            <w:webHidden/>
          </w:rPr>
          <w:fldChar w:fldCharType="separate"/>
        </w:r>
        <w:r w:rsidR="00C66124">
          <w:rPr>
            <w:noProof/>
            <w:webHidden/>
          </w:rPr>
          <w:t>16</w:t>
        </w:r>
        <w:r w:rsidR="00C66124">
          <w:rPr>
            <w:noProof/>
            <w:webHidden/>
          </w:rPr>
          <w:fldChar w:fldCharType="end"/>
        </w:r>
      </w:hyperlink>
    </w:p>
    <w:p w14:paraId="34C3D061" w14:textId="3EF8AFCC" w:rsidR="00C66124" w:rsidRDefault="003528B8">
      <w:pPr>
        <w:pStyle w:val="TOC2"/>
        <w:tabs>
          <w:tab w:val="right" w:leader="dot" w:pos="5030"/>
        </w:tabs>
        <w:rPr>
          <w:rFonts w:eastAsiaTheme="minorEastAsia"/>
          <w:b w:val="0"/>
          <w:smallCaps w:val="0"/>
          <w:noProof/>
          <w:sz w:val="22"/>
          <w:lang w:val="en-US" w:eastAsia="en-US" w:bidi="ar-SA"/>
        </w:rPr>
      </w:pPr>
      <w:hyperlink w:anchor="_Toc54604021" w:history="1">
        <w:r w:rsidR="00C66124" w:rsidRPr="00F37F57">
          <w:rPr>
            <w:rStyle w:val="Hyperlink"/>
            <w:noProof/>
          </w:rPr>
          <w:t>Службы Office 365</w:t>
        </w:r>
        <w:r w:rsidR="00C66124">
          <w:rPr>
            <w:noProof/>
            <w:webHidden/>
          </w:rPr>
          <w:tab/>
        </w:r>
        <w:r w:rsidR="00C66124">
          <w:rPr>
            <w:noProof/>
            <w:webHidden/>
          </w:rPr>
          <w:fldChar w:fldCharType="begin"/>
        </w:r>
        <w:r w:rsidR="00C66124">
          <w:rPr>
            <w:noProof/>
            <w:webHidden/>
          </w:rPr>
          <w:instrText xml:space="preserve"> PAGEREF _Toc54604021 \h </w:instrText>
        </w:r>
        <w:r w:rsidR="00C66124">
          <w:rPr>
            <w:noProof/>
            <w:webHidden/>
          </w:rPr>
        </w:r>
        <w:r w:rsidR="00C66124">
          <w:rPr>
            <w:noProof/>
            <w:webHidden/>
          </w:rPr>
          <w:fldChar w:fldCharType="separate"/>
        </w:r>
        <w:r w:rsidR="00C66124">
          <w:rPr>
            <w:noProof/>
            <w:webHidden/>
          </w:rPr>
          <w:t>19</w:t>
        </w:r>
        <w:r w:rsidR="00C66124">
          <w:rPr>
            <w:noProof/>
            <w:webHidden/>
          </w:rPr>
          <w:fldChar w:fldCharType="end"/>
        </w:r>
      </w:hyperlink>
    </w:p>
    <w:p w14:paraId="571DE66A" w14:textId="427C0A3B" w:rsidR="00C66124" w:rsidRDefault="003528B8">
      <w:pPr>
        <w:pStyle w:val="TOC4"/>
        <w:rPr>
          <w:rFonts w:eastAsiaTheme="minorEastAsia"/>
          <w:smallCaps w:val="0"/>
          <w:noProof/>
          <w:sz w:val="22"/>
          <w:lang w:val="en-US" w:eastAsia="en-US" w:bidi="ar-SA"/>
        </w:rPr>
      </w:pPr>
      <w:hyperlink w:anchor="_Toc54604022" w:history="1">
        <w:r w:rsidR="00C66124" w:rsidRPr="00F37F57">
          <w:rPr>
            <w:rStyle w:val="Hyperlink"/>
            <w:noProof/>
          </w:rPr>
          <w:t>Службы звука</w:t>
        </w:r>
        <w:r w:rsidR="00C66124">
          <w:rPr>
            <w:noProof/>
            <w:webHidden/>
          </w:rPr>
          <w:tab/>
        </w:r>
        <w:r w:rsidR="00C66124">
          <w:rPr>
            <w:noProof/>
            <w:webHidden/>
          </w:rPr>
          <w:fldChar w:fldCharType="begin"/>
        </w:r>
        <w:r w:rsidR="00C66124">
          <w:rPr>
            <w:noProof/>
            <w:webHidden/>
          </w:rPr>
          <w:instrText xml:space="preserve"> PAGEREF _Toc54604022 \h </w:instrText>
        </w:r>
        <w:r w:rsidR="00C66124">
          <w:rPr>
            <w:noProof/>
            <w:webHidden/>
          </w:rPr>
        </w:r>
        <w:r w:rsidR="00C66124">
          <w:rPr>
            <w:noProof/>
            <w:webHidden/>
          </w:rPr>
          <w:fldChar w:fldCharType="separate"/>
        </w:r>
        <w:r w:rsidR="00C66124">
          <w:rPr>
            <w:noProof/>
            <w:webHidden/>
          </w:rPr>
          <w:t>20</w:t>
        </w:r>
        <w:r w:rsidR="00C66124">
          <w:rPr>
            <w:noProof/>
            <w:webHidden/>
          </w:rPr>
          <w:fldChar w:fldCharType="end"/>
        </w:r>
      </w:hyperlink>
    </w:p>
    <w:p w14:paraId="311D4DCB" w14:textId="66EF7914" w:rsidR="00C66124" w:rsidRDefault="003528B8">
      <w:pPr>
        <w:pStyle w:val="TOC4"/>
        <w:rPr>
          <w:rFonts w:eastAsiaTheme="minorEastAsia"/>
          <w:smallCaps w:val="0"/>
          <w:noProof/>
          <w:sz w:val="22"/>
          <w:lang w:val="en-US" w:eastAsia="en-US" w:bidi="ar-SA"/>
        </w:rPr>
      </w:pPr>
      <w:hyperlink w:anchor="_Toc54604023" w:history="1">
        <w:r w:rsidR="00C66124" w:rsidRPr="00F37F57">
          <w:rPr>
            <w:rStyle w:val="Hyperlink"/>
            <w:noProof/>
          </w:rPr>
          <w:t>Exchange Online</w:t>
        </w:r>
        <w:r w:rsidR="00C66124">
          <w:rPr>
            <w:noProof/>
            <w:webHidden/>
          </w:rPr>
          <w:tab/>
        </w:r>
        <w:r w:rsidR="00C66124">
          <w:rPr>
            <w:noProof/>
            <w:webHidden/>
          </w:rPr>
          <w:fldChar w:fldCharType="begin"/>
        </w:r>
        <w:r w:rsidR="00C66124">
          <w:rPr>
            <w:noProof/>
            <w:webHidden/>
          </w:rPr>
          <w:instrText xml:space="preserve"> PAGEREF _Toc54604023 \h </w:instrText>
        </w:r>
        <w:r w:rsidR="00C66124">
          <w:rPr>
            <w:noProof/>
            <w:webHidden/>
          </w:rPr>
        </w:r>
        <w:r w:rsidR="00C66124">
          <w:rPr>
            <w:noProof/>
            <w:webHidden/>
          </w:rPr>
          <w:fldChar w:fldCharType="separate"/>
        </w:r>
        <w:r w:rsidR="00C66124">
          <w:rPr>
            <w:noProof/>
            <w:webHidden/>
          </w:rPr>
          <w:t>21</w:t>
        </w:r>
        <w:r w:rsidR="00C66124">
          <w:rPr>
            <w:noProof/>
            <w:webHidden/>
          </w:rPr>
          <w:fldChar w:fldCharType="end"/>
        </w:r>
      </w:hyperlink>
    </w:p>
    <w:p w14:paraId="4C3E440E" w14:textId="0D9EB2DA" w:rsidR="00C66124" w:rsidRDefault="003528B8">
      <w:pPr>
        <w:pStyle w:val="TOC4"/>
        <w:rPr>
          <w:rFonts w:eastAsiaTheme="minorEastAsia"/>
          <w:smallCaps w:val="0"/>
          <w:noProof/>
          <w:sz w:val="22"/>
          <w:lang w:val="en-US" w:eastAsia="en-US" w:bidi="ar-SA"/>
        </w:rPr>
      </w:pPr>
      <w:hyperlink w:anchor="_Toc54604024" w:history="1">
        <w:r w:rsidR="00C66124" w:rsidRPr="00F37F57">
          <w:rPr>
            <w:rStyle w:val="Hyperlink"/>
            <w:noProof/>
          </w:rPr>
          <w:t>Microsoft Stream</w:t>
        </w:r>
        <w:r w:rsidR="00C66124">
          <w:rPr>
            <w:noProof/>
            <w:webHidden/>
          </w:rPr>
          <w:tab/>
        </w:r>
        <w:r w:rsidR="00C66124">
          <w:rPr>
            <w:noProof/>
            <w:webHidden/>
          </w:rPr>
          <w:fldChar w:fldCharType="begin"/>
        </w:r>
        <w:r w:rsidR="00C66124">
          <w:rPr>
            <w:noProof/>
            <w:webHidden/>
          </w:rPr>
          <w:instrText xml:space="preserve"> PAGEREF _Toc54604024 \h </w:instrText>
        </w:r>
        <w:r w:rsidR="00C66124">
          <w:rPr>
            <w:noProof/>
            <w:webHidden/>
          </w:rPr>
        </w:r>
        <w:r w:rsidR="00C66124">
          <w:rPr>
            <w:noProof/>
            <w:webHidden/>
          </w:rPr>
          <w:fldChar w:fldCharType="separate"/>
        </w:r>
        <w:r w:rsidR="00C66124">
          <w:rPr>
            <w:noProof/>
            <w:webHidden/>
          </w:rPr>
          <w:t>22</w:t>
        </w:r>
        <w:r w:rsidR="00C66124">
          <w:rPr>
            <w:noProof/>
            <w:webHidden/>
          </w:rPr>
          <w:fldChar w:fldCharType="end"/>
        </w:r>
      </w:hyperlink>
    </w:p>
    <w:p w14:paraId="0BC5A8BA" w14:textId="44D29B9A" w:rsidR="00C66124" w:rsidRDefault="003528B8">
      <w:pPr>
        <w:pStyle w:val="TOC4"/>
        <w:rPr>
          <w:rFonts w:eastAsiaTheme="minorEastAsia"/>
          <w:smallCaps w:val="0"/>
          <w:noProof/>
          <w:sz w:val="22"/>
          <w:lang w:val="en-US" w:eastAsia="en-US" w:bidi="ar-SA"/>
        </w:rPr>
      </w:pPr>
      <w:hyperlink w:anchor="_Toc54604025" w:history="1">
        <w:r w:rsidR="00C66124" w:rsidRPr="00F37F57">
          <w:rPr>
            <w:rStyle w:val="Hyperlink"/>
            <w:noProof/>
          </w:rPr>
          <w:t>Группы специалистов Microsoft</w:t>
        </w:r>
        <w:r w:rsidR="00C66124">
          <w:rPr>
            <w:noProof/>
            <w:webHidden/>
          </w:rPr>
          <w:tab/>
        </w:r>
        <w:r w:rsidR="00C66124">
          <w:rPr>
            <w:noProof/>
            <w:webHidden/>
          </w:rPr>
          <w:fldChar w:fldCharType="begin"/>
        </w:r>
        <w:r w:rsidR="00C66124">
          <w:rPr>
            <w:noProof/>
            <w:webHidden/>
          </w:rPr>
          <w:instrText xml:space="preserve"> PAGEREF _Toc54604025 \h </w:instrText>
        </w:r>
        <w:r w:rsidR="00C66124">
          <w:rPr>
            <w:noProof/>
            <w:webHidden/>
          </w:rPr>
        </w:r>
        <w:r w:rsidR="00C66124">
          <w:rPr>
            <w:noProof/>
            <w:webHidden/>
          </w:rPr>
          <w:fldChar w:fldCharType="separate"/>
        </w:r>
        <w:r w:rsidR="00C66124">
          <w:rPr>
            <w:noProof/>
            <w:webHidden/>
          </w:rPr>
          <w:t>22</w:t>
        </w:r>
        <w:r w:rsidR="00C66124">
          <w:rPr>
            <w:noProof/>
            <w:webHidden/>
          </w:rPr>
          <w:fldChar w:fldCharType="end"/>
        </w:r>
      </w:hyperlink>
    </w:p>
    <w:p w14:paraId="38E6A0AB" w14:textId="2067168E" w:rsidR="00C66124" w:rsidRDefault="003528B8">
      <w:pPr>
        <w:pStyle w:val="TOC4"/>
        <w:rPr>
          <w:rFonts w:eastAsiaTheme="minorEastAsia"/>
          <w:smallCaps w:val="0"/>
          <w:noProof/>
          <w:sz w:val="22"/>
          <w:lang w:val="en-US" w:eastAsia="en-US" w:bidi="ar-SA"/>
        </w:rPr>
      </w:pPr>
      <w:hyperlink w:anchor="_Toc54604026" w:history="1">
        <w:r w:rsidR="00C66124" w:rsidRPr="00F37F57">
          <w:rPr>
            <w:rStyle w:val="Hyperlink"/>
            <w:noProof/>
          </w:rPr>
          <w:t>Приложения Microsoft 365</w:t>
        </w:r>
        <w:r w:rsidR="00C66124">
          <w:rPr>
            <w:noProof/>
            <w:webHidden/>
          </w:rPr>
          <w:tab/>
        </w:r>
        <w:r w:rsidR="00C66124">
          <w:rPr>
            <w:noProof/>
            <w:webHidden/>
          </w:rPr>
          <w:fldChar w:fldCharType="begin"/>
        </w:r>
        <w:r w:rsidR="00C66124">
          <w:rPr>
            <w:noProof/>
            <w:webHidden/>
          </w:rPr>
          <w:instrText xml:space="preserve"> PAGEREF _Toc54604026 \h </w:instrText>
        </w:r>
        <w:r w:rsidR="00C66124">
          <w:rPr>
            <w:noProof/>
            <w:webHidden/>
          </w:rPr>
        </w:r>
        <w:r w:rsidR="00C66124">
          <w:rPr>
            <w:noProof/>
            <w:webHidden/>
          </w:rPr>
          <w:fldChar w:fldCharType="separate"/>
        </w:r>
        <w:r w:rsidR="00C66124">
          <w:rPr>
            <w:noProof/>
            <w:webHidden/>
          </w:rPr>
          <w:t>23</w:t>
        </w:r>
        <w:r w:rsidR="00C66124">
          <w:rPr>
            <w:noProof/>
            <w:webHidden/>
          </w:rPr>
          <w:fldChar w:fldCharType="end"/>
        </w:r>
      </w:hyperlink>
    </w:p>
    <w:p w14:paraId="02AE8356" w14:textId="5A1D42A5" w:rsidR="00C66124" w:rsidRDefault="003528B8">
      <w:pPr>
        <w:pStyle w:val="TOC4"/>
        <w:rPr>
          <w:rFonts w:eastAsiaTheme="minorEastAsia"/>
          <w:smallCaps w:val="0"/>
          <w:noProof/>
          <w:sz w:val="22"/>
          <w:lang w:val="en-US" w:eastAsia="en-US" w:bidi="ar-SA"/>
        </w:rPr>
      </w:pPr>
      <w:hyperlink w:anchor="_Toc54604027" w:history="1">
        <w:r w:rsidR="00C66124" w:rsidRPr="00F37F57">
          <w:rPr>
            <w:rStyle w:val="Hyperlink"/>
            <w:noProof/>
          </w:rPr>
          <w:t>Office для Интернета</w:t>
        </w:r>
        <w:r w:rsidR="00C66124">
          <w:rPr>
            <w:noProof/>
            <w:webHidden/>
          </w:rPr>
          <w:tab/>
        </w:r>
        <w:r w:rsidR="00C66124">
          <w:rPr>
            <w:noProof/>
            <w:webHidden/>
          </w:rPr>
          <w:fldChar w:fldCharType="begin"/>
        </w:r>
        <w:r w:rsidR="00C66124">
          <w:rPr>
            <w:noProof/>
            <w:webHidden/>
          </w:rPr>
          <w:instrText xml:space="preserve"> PAGEREF _Toc54604027 \h </w:instrText>
        </w:r>
        <w:r w:rsidR="00C66124">
          <w:rPr>
            <w:noProof/>
            <w:webHidden/>
          </w:rPr>
        </w:r>
        <w:r w:rsidR="00C66124">
          <w:rPr>
            <w:noProof/>
            <w:webHidden/>
          </w:rPr>
          <w:fldChar w:fldCharType="separate"/>
        </w:r>
        <w:r w:rsidR="00C66124">
          <w:rPr>
            <w:noProof/>
            <w:webHidden/>
          </w:rPr>
          <w:t>24</w:t>
        </w:r>
        <w:r w:rsidR="00C66124">
          <w:rPr>
            <w:noProof/>
            <w:webHidden/>
          </w:rPr>
          <w:fldChar w:fldCharType="end"/>
        </w:r>
      </w:hyperlink>
    </w:p>
    <w:p w14:paraId="7BF12B18" w14:textId="57D66A50" w:rsidR="00C66124" w:rsidRDefault="003528B8">
      <w:pPr>
        <w:pStyle w:val="TOC4"/>
        <w:rPr>
          <w:rFonts w:eastAsiaTheme="minorEastAsia"/>
          <w:smallCaps w:val="0"/>
          <w:noProof/>
          <w:sz w:val="22"/>
          <w:lang w:val="en-US" w:eastAsia="en-US" w:bidi="ar-SA"/>
        </w:rPr>
      </w:pPr>
      <w:hyperlink w:anchor="_Toc54604028" w:history="1">
        <w:r w:rsidR="00C66124" w:rsidRPr="00F37F57">
          <w:rPr>
            <w:rStyle w:val="Hyperlink"/>
            <w:noProof/>
          </w:rPr>
          <w:t>OneDrive для бизнеса</w:t>
        </w:r>
        <w:r w:rsidR="00C66124">
          <w:rPr>
            <w:noProof/>
            <w:webHidden/>
          </w:rPr>
          <w:tab/>
        </w:r>
        <w:r w:rsidR="00C66124">
          <w:rPr>
            <w:noProof/>
            <w:webHidden/>
          </w:rPr>
          <w:fldChar w:fldCharType="begin"/>
        </w:r>
        <w:r w:rsidR="00C66124">
          <w:rPr>
            <w:noProof/>
            <w:webHidden/>
          </w:rPr>
          <w:instrText xml:space="preserve"> PAGEREF _Toc54604028 \h </w:instrText>
        </w:r>
        <w:r w:rsidR="00C66124">
          <w:rPr>
            <w:noProof/>
            <w:webHidden/>
          </w:rPr>
        </w:r>
        <w:r w:rsidR="00C66124">
          <w:rPr>
            <w:noProof/>
            <w:webHidden/>
          </w:rPr>
          <w:fldChar w:fldCharType="separate"/>
        </w:r>
        <w:r w:rsidR="00C66124">
          <w:rPr>
            <w:noProof/>
            <w:webHidden/>
          </w:rPr>
          <w:t>24</w:t>
        </w:r>
        <w:r w:rsidR="00C66124">
          <w:rPr>
            <w:noProof/>
            <w:webHidden/>
          </w:rPr>
          <w:fldChar w:fldCharType="end"/>
        </w:r>
      </w:hyperlink>
    </w:p>
    <w:p w14:paraId="6E0F220B" w14:textId="0A5FA054" w:rsidR="00C66124" w:rsidRDefault="003528B8">
      <w:pPr>
        <w:pStyle w:val="TOC4"/>
        <w:rPr>
          <w:rFonts w:eastAsiaTheme="minorEastAsia"/>
          <w:smallCaps w:val="0"/>
          <w:noProof/>
          <w:sz w:val="22"/>
          <w:lang w:val="en-US" w:eastAsia="en-US" w:bidi="ar-SA"/>
        </w:rPr>
      </w:pPr>
      <w:hyperlink w:anchor="_Toc54604029" w:history="1">
        <w:r w:rsidR="00C66124" w:rsidRPr="00F37F57">
          <w:rPr>
            <w:rStyle w:val="Hyperlink"/>
            <w:noProof/>
          </w:rPr>
          <w:t>Project</w:t>
        </w:r>
        <w:r w:rsidR="00C66124">
          <w:rPr>
            <w:noProof/>
            <w:webHidden/>
          </w:rPr>
          <w:tab/>
        </w:r>
        <w:r w:rsidR="00C66124">
          <w:rPr>
            <w:noProof/>
            <w:webHidden/>
          </w:rPr>
          <w:fldChar w:fldCharType="begin"/>
        </w:r>
        <w:r w:rsidR="00C66124">
          <w:rPr>
            <w:noProof/>
            <w:webHidden/>
          </w:rPr>
          <w:instrText xml:space="preserve"> PAGEREF _Toc54604029 \h </w:instrText>
        </w:r>
        <w:r w:rsidR="00C66124">
          <w:rPr>
            <w:noProof/>
            <w:webHidden/>
          </w:rPr>
        </w:r>
        <w:r w:rsidR="00C66124">
          <w:rPr>
            <w:noProof/>
            <w:webHidden/>
          </w:rPr>
          <w:fldChar w:fldCharType="separate"/>
        </w:r>
        <w:r w:rsidR="00C66124">
          <w:rPr>
            <w:noProof/>
            <w:webHidden/>
          </w:rPr>
          <w:t>25</w:t>
        </w:r>
        <w:r w:rsidR="00C66124">
          <w:rPr>
            <w:noProof/>
            <w:webHidden/>
          </w:rPr>
          <w:fldChar w:fldCharType="end"/>
        </w:r>
      </w:hyperlink>
    </w:p>
    <w:p w14:paraId="5599E72C" w14:textId="3C998A71" w:rsidR="00C66124" w:rsidRDefault="003528B8">
      <w:pPr>
        <w:pStyle w:val="TOC4"/>
        <w:rPr>
          <w:rFonts w:eastAsiaTheme="minorEastAsia"/>
          <w:smallCaps w:val="0"/>
          <w:noProof/>
          <w:sz w:val="22"/>
          <w:lang w:val="en-US" w:eastAsia="en-US" w:bidi="ar-SA"/>
        </w:rPr>
      </w:pPr>
      <w:hyperlink w:anchor="_Toc54604030" w:history="1">
        <w:r w:rsidR="00C66124" w:rsidRPr="00F37F57">
          <w:rPr>
            <w:rStyle w:val="Hyperlink"/>
            <w:noProof/>
          </w:rPr>
          <w:t>SharePoint Online</w:t>
        </w:r>
        <w:r w:rsidR="00C66124">
          <w:rPr>
            <w:noProof/>
            <w:webHidden/>
          </w:rPr>
          <w:tab/>
        </w:r>
        <w:r w:rsidR="00C66124">
          <w:rPr>
            <w:noProof/>
            <w:webHidden/>
          </w:rPr>
          <w:fldChar w:fldCharType="begin"/>
        </w:r>
        <w:r w:rsidR="00C66124">
          <w:rPr>
            <w:noProof/>
            <w:webHidden/>
          </w:rPr>
          <w:instrText xml:space="preserve"> PAGEREF _Toc54604030 \h </w:instrText>
        </w:r>
        <w:r w:rsidR="00C66124">
          <w:rPr>
            <w:noProof/>
            <w:webHidden/>
          </w:rPr>
        </w:r>
        <w:r w:rsidR="00C66124">
          <w:rPr>
            <w:noProof/>
            <w:webHidden/>
          </w:rPr>
          <w:fldChar w:fldCharType="separate"/>
        </w:r>
        <w:r w:rsidR="00C66124">
          <w:rPr>
            <w:noProof/>
            <w:webHidden/>
          </w:rPr>
          <w:t>25</w:t>
        </w:r>
        <w:r w:rsidR="00C66124">
          <w:rPr>
            <w:noProof/>
            <w:webHidden/>
          </w:rPr>
          <w:fldChar w:fldCharType="end"/>
        </w:r>
      </w:hyperlink>
    </w:p>
    <w:p w14:paraId="0C466179" w14:textId="4986824E" w:rsidR="00C66124" w:rsidRDefault="003528B8">
      <w:pPr>
        <w:pStyle w:val="TOC4"/>
        <w:rPr>
          <w:rFonts w:eastAsiaTheme="minorEastAsia"/>
          <w:smallCaps w:val="0"/>
          <w:noProof/>
          <w:sz w:val="22"/>
          <w:lang w:val="en-US" w:eastAsia="en-US" w:bidi="ar-SA"/>
        </w:rPr>
      </w:pPr>
      <w:hyperlink w:anchor="_Toc54604031" w:history="1">
        <w:r w:rsidR="00C66124" w:rsidRPr="00F37F57">
          <w:rPr>
            <w:rStyle w:val="Hyperlink"/>
            <w:noProof/>
          </w:rPr>
          <w:t>Рабочая аналитика</w:t>
        </w:r>
        <w:r w:rsidR="00C66124">
          <w:rPr>
            <w:noProof/>
            <w:webHidden/>
          </w:rPr>
          <w:tab/>
        </w:r>
        <w:r w:rsidR="00C66124">
          <w:rPr>
            <w:noProof/>
            <w:webHidden/>
          </w:rPr>
          <w:fldChar w:fldCharType="begin"/>
        </w:r>
        <w:r w:rsidR="00C66124">
          <w:rPr>
            <w:noProof/>
            <w:webHidden/>
          </w:rPr>
          <w:instrText xml:space="preserve"> PAGEREF _Toc54604031 \h </w:instrText>
        </w:r>
        <w:r w:rsidR="00C66124">
          <w:rPr>
            <w:noProof/>
            <w:webHidden/>
          </w:rPr>
        </w:r>
        <w:r w:rsidR="00C66124">
          <w:rPr>
            <w:noProof/>
            <w:webHidden/>
          </w:rPr>
          <w:fldChar w:fldCharType="separate"/>
        </w:r>
        <w:r w:rsidR="00C66124">
          <w:rPr>
            <w:noProof/>
            <w:webHidden/>
          </w:rPr>
          <w:t>25</w:t>
        </w:r>
        <w:r w:rsidR="00C66124">
          <w:rPr>
            <w:noProof/>
            <w:webHidden/>
          </w:rPr>
          <w:fldChar w:fldCharType="end"/>
        </w:r>
      </w:hyperlink>
    </w:p>
    <w:p w14:paraId="0316144F" w14:textId="4C61C7C6" w:rsidR="00C66124" w:rsidRDefault="003528B8">
      <w:pPr>
        <w:pStyle w:val="TOC2"/>
        <w:tabs>
          <w:tab w:val="right" w:leader="dot" w:pos="5030"/>
        </w:tabs>
        <w:rPr>
          <w:rFonts w:eastAsiaTheme="minorEastAsia"/>
          <w:b w:val="0"/>
          <w:smallCaps w:val="0"/>
          <w:noProof/>
          <w:sz w:val="22"/>
          <w:lang w:val="en-US" w:eastAsia="en-US" w:bidi="ar-SA"/>
        </w:rPr>
      </w:pPr>
      <w:hyperlink w:anchor="_Toc54604032" w:history="1">
        <w:r w:rsidR="00C66124" w:rsidRPr="00F37F57">
          <w:rPr>
            <w:rStyle w:val="Hyperlink"/>
            <w:noProof/>
          </w:rPr>
          <w:t>Другие веб-службы</w:t>
        </w:r>
        <w:r w:rsidR="00C66124">
          <w:rPr>
            <w:noProof/>
            <w:webHidden/>
          </w:rPr>
          <w:tab/>
        </w:r>
        <w:r w:rsidR="00C66124">
          <w:rPr>
            <w:noProof/>
            <w:webHidden/>
          </w:rPr>
          <w:fldChar w:fldCharType="begin"/>
        </w:r>
        <w:r w:rsidR="00C66124">
          <w:rPr>
            <w:noProof/>
            <w:webHidden/>
          </w:rPr>
          <w:instrText xml:space="preserve"> PAGEREF _Toc54604032 \h </w:instrText>
        </w:r>
        <w:r w:rsidR="00C66124">
          <w:rPr>
            <w:noProof/>
            <w:webHidden/>
          </w:rPr>
        </w:r>
        <w:r w:rsidR="00C66124">
          <w:rPr>
            <w:noProof/>
            <w:webHidden/>
          </w:rPr>
          <w:fldChar w:fldCharType="separate"/>
        </w:r>
        <w:r w:rsidR="00C66124">
          <w:rPr>
            <w:noProof/>
            <w:webHidden/>
          </w:rPr>
          <w:t>26</w:t>
        </w:r>
        <w:r w:rsidR="00C66124">
          <w:rPr>
            <w:noProof/>
            <w:webHidden/>
          </w:rPr>
          <w:fldChar w:fldCharType="end"/>
        </w:r>
      </w:hyperlink>
    </w:p>
    <w:p w14:paraId="0115DAC4" w14:textId="70E158CC" w:rsidR="00C66124" w:rsidRDefault="003528B8">
      <w:pPr>
        <w:pStyle w:val="TOC4"/>
        <w:rPr>
          <w:rFonts w:eastAsiaTheme="minorEastAsia"/>
          <w:smallCaps w:val="0"/>
          <w:noProof/>
          <w:sz w:val="22"/>
          <w:lang w:val="en-US" w:eastAsia="en-US" w:bidi="ar-SA"/>
        </w:rPr>
      </w:pPr>
      <w:hyperlink w:anchor="_Toc54604033" w:history="1">
        <w:r w:rsidR="00C66124" w:rsidRPr="00F37F57">
          <w:rPr>
            <w:rStyle w:val="Hyperlink"/>
            <w:noProof/>
          </w:rPr>
          <w:t>Платформа Bing Maps Mobile Asset Management Platform</w:t>
        </w:r>
        <w:r w:rsidR="00C66124">
          <w:rPr>
            <w:noProof/>
            <w:webHidden/>
          </w:rPr>
          <w:tab/>
        </w:r>
        <w:r w:rsidR="00C66124">
          <w:rPr>
            <w:noProof/>
            <w:webHidden/>
          </w:rPr>
          <w:fldChar w:fldCharType="begin"/>
        </w:r>
        <w:r w:rsidR="00C66124">
          <w:rPr>
            <w:noProof/>
            <w:webHidden/>
          </w:rPr>
          <w:instrText xml:space="preserve"> PAGEREF _Toc54604033 \h </w:instrText>
        </w:r>
        <w:r w:rsidR="00C66124">
          <w:rPr>
            <w:noProof/>
            <w:webHidden/>
          </w:rPr>
        </w:r>
        <w:r w:rsidR="00C66124">
          <w:rPr>
            <w:noProof/>
            <w:webHidden/>
          </w:rPr>
          <w:fldChar w:fldCharType="separate"/>
        </w:r>
        <w:r w:rsidR="00C66124">
          <w:rPr>
            <w:noProof/>
            <w:webHidden/>
          </w:rPr>
          <w:t>26</w:t>
        </w:r>
        <w:r w:rsidR="00C66124">
          <w:rPr>
            <w:noProof/>
            <w:webHidden/>
          </w:rPr>
          <w:fldChar w:fldCharType="end"/>
        </w:r>
      </w:hyperlink>
    </w:p>
    <w:p w14:paraId="3E76504C" w14:textId="5D136778" w:rsidR="00C66124" w:rsidRDefault="003528B8">
      <w:pPr>
        <w:pStyle w:val="TOC4"/>
        <w:rPr>
          <w:rFonts w:eastAsiaTheme="minorEastAsia"/>
          <w:smallCaps w:val="0"/>
          <w:noProof/>
          <w:sz w:val="22"/>
          <w:lang w:val="en-US" w:eastAsia="en-US" w:bidi="ar-SA"/>
        </w:rPr>
      </w:pPr>
      <w:hyperlink w:anchor="_Toc54604034" w:history="1">
        <w:r w:rsidR="00C66124" w:rsidRPr="00F37F57">
          <w:rPr>
            <w:rStyle w:val="Hyperlink"/>
            <w:noProof/>
          </w:rPr>
          <w:t>Платформа Bing Maps Transactions and Users</w:t>
        </w:r>
        <w:r w:rsidR="00C66124">
          <w:rPr>
            <w:noProof/>
            <w:webHidden/>
          </w:rPr>
          <w:tab/>
        </w:r>
        <w:r w:rsidR="00C66124">
          <w:rPr>
            <w:noProof/>
            <w:webHidden/>
          </w:rPr>
          <w:fldChar w:fldCharType="begin"/>
        </w:r>
        <w:r w:rsidR="00C66124">
          <w:rPr>
            <w:noProof/>
            <w:webHidden/>
          </w:rPr>
          <w:instrText xml:space="preserve"> PAGEREF _Toc54604034 \h </w:instrText>
        </w:r>
        <w:r w:rsidR="00C66124">
          <w:rPr>
            <w:noProof/>
            <w:webHidden/>
          </w:rPr>
        </w:r>
        <w:r w:rsidR="00C66124">
          <w:rPr>
            <w:noProof/>
            <w:webHidden/>
          </w:rPr>
          <w:fldChar w:fldCharType="separate"/>
        </w:r>
        <w:r w:rsidR="00C66124">
          <w:rPr>
            <w:noProof/>
            <w:webHidden/>
          </w:rPr>
          <w:t>26</w:t>
        </w:r>
        <w:r w:rsidR="00C66124">
          <w:rPr>
            <w:noProof/>
            <w:webHidden/>
          </w:rPr>
          <w:fldChar w:fldCharType="end"/>
        </w:r>
      </w:hyperlink>
    </w:p>
    <w:p w14:paraId="5BF33BD5" w14:textId="0731F0C9" w:rsidR="00C66124" w:rsidRDefault="003528B8">
      <w:pPr>
        <w:pStyle w:val="TOC4"/>
        <w:rPr>
          <w:rFonts w:eastAsiaTheme="minorEastAsia"/>
          <w:smallCaps w:val="0"/>
          <w:noProof/>
          <w:sz w:val="22"/>
          <w:lang w:val="en-US" w:eastAsia="en-US" w:bidi="ar-SA"/>
        </w:rPr>
      </w:pPr>
      <w:hyperlink w:anchor="_Toc54604035" w:history="1">
        <w:r w:rsidR="00C66124" w:rsidRPr="00F37F57">
          <w:rPr>
            <w:rStyle w:val="Hyperlink"/>
            <w:noProof/>
          </w:rPr>
          <w:t>Microsoft Power Platform</w:t>
        </w:r>
        <w:r w:rsidR="00C66124">
          <w:rPr>
            <w:noProof/>
            <w:webHidden/>
          </w:rPr>
          <w:tab/>
        </w:r>
        <w:r w:rsidR="00C66124">
          <w:rPr>
            <w:noProof/>
            <w:webHidden/>
          </w:rPr>
          <w:fldChar w:fldCharType="begin"/>
        </w:r>
        <w:r w:rsidR="00C66124">
          <w:rPr>
            <w:noProof/>
            <w:webHidden/>
          </w:rPr>
          <w:instrText xml:space="preserve"> PAGEREF _Toc54604035 \h </w:instrText>
        </w:r>
        <w:r w:rsidR="00C66124">
          <w:rPr>
            <w:noProof/>
            <w:webHidden/>
          </w:rPr>
        </w:r>
        <w:r w:rsidR="00C66124">
          <w:rPr>
            <w:noProof/>
            <w:webHidden/>
          </w:rPr>
          <w:fldChar w:fldCharType="separate"/>
        </w:r>
        <w:r w:rsidR="00C66124">
          <w:rPr>
            <w:noProof/>
            <w:webHidden/>
          </w:rPr>
          <w:t>27</w:t>
        </w:r>
        <w:r w:rsidR="00C66124">
          <w:rPr>
            <w:noProof/>
            <w:webHidden/>
          </w:rPr>
          <w:fldChar w:fldCharType="end"/>
        </w:r>
      </w:hyperlink>
    </w:p>
    <w:p w14:paraId="1D4B4B60" w14:textId="4C722C94" w:rsidR="00C66124" w:rsidRDefault="003528B8">
      <w:pPr>
        <w:pStyle w:val="TOC4"/>
        <w:rPr>
          <w:rFonts w:eastAsiaTheme="minorEastAsia"/>
          <w:smallCaps w:val="0"/>
          <w:noProof/>
          <w:sz w:val="22"/>
          <w:lang w:val="en-US" w:eastAsia="en-US" w:bidi="ar-SA"/>
        </w:rPr>
      </w:pPr>
      <w:hyperlink w:anchor="_Toc54604036" w:history="1">
        <w:r w:rsidR="00C66124" w:rsidRPr="00F37F57">
          <w:rPr>
            <w:rStyle w:val="Hyperlink"/>
            <w:noProof/>
          </w:rPr>
          <w:t>SharePoint Syntex</w:t>
        </w:r>
        <w:r w:rsidR="00C66124">
          <w:rPr>
            <w:noProof/>
            <w:webHidden/>
          </w:rPr>
          <w:tab/>
        </w:r>
        <w:r w:rsidR="00C66124">
          <w:rPr>
            <w:noProof/>
            <w:webHidden/>
          </w:rPr>
          <w:fldChar w:fldCharType="begin"/>
        </w:r>
        <w:r w:rsidR="00C66124">
          <w:rPr>
            <w:noProof/>
            <w:webHidden/>
          </w:rPr>
          <w:instrText xml:space="preserve"> PAGEREF _Toc54604036 \h </w:instrText>
        </w:r>
        <w:r w:rsidR="00C66124">
          <w:rPr>
            <w:noProof/>
            <w:webHidden/>
          </w:rPr>
        </w:r>
        <w:r w:rsidR="00C66124">
          <w:rPr>
            <w:noProof/>
            <w:webHidden/>
          </w:rPr>
          <w:fldChar w:fldCharType="separate"/>
        </w:r>
        <w:r w:rsidR="00C66124">
          <w:rPr>
            <w:noProof/>
            <w:webHidden/>
          </w:rPr>
          <w:t>28</w:t>
        </w:r>
        <w:r w:rsidR="00C66124">
          <w:rPr>
            <w:noProof/>
            <w:webHidden/>
          </w:rPr>
          <w:fldChar w:fldCharType="end"/>
        </w:r>
      </w:hyperlink>
    </w:p>
    <w:p w14:paraId="6C97520D" w14:textId="5CF8AA71" w:rsidR="00C66124" w:rsidRDefault="003528B8">
      <w:pPr>
        <w:pStyle w:val="TOC4"/>
        <w:rPr>
          <w:rFonts w:eastAsiaTheme="minorEastAsia"/>
          <w:smallCaps w:val="0"/>
          <w:noProof/>
          <w:sz w:val="22"/>
          <w:lang w:val="en-US" w:eastAsia="en-US" w:bidi="ar-SA"/>
        </w:rPr>
      </w:pPr>
      <w:hyperlink w:anchor="_Toc54604037" w:history="1">
        <w:r w:rsidR="00C66124" w:rsidRPr="00F37F57">
          <w:rPr>
            <w:rStyle w:val="Hyperlink"/>
            <w:noProof/>
          </w:rPr>
          <w:t>Автономная лицензия Microsoft 365</w:t>
        </w:r>
        <w:r w:rsidR="00C66124">
          <w:rPr>
            <w:noProof/>
            <w:webHidden/>
          </w:rPr>
          <w:tab/>
        </w:r>
        <w:r w:rsidR="00C66124">
          <w:rPr>
            <w:noProof/>
            <w:webHidden/>
          </w:rPr>
          <w:fldChar w:fldCharType="begin"/>
        </w:r>
        <w:r w:rsidR="00C66124">
          <w:rPr>
            <w:noProof/>
            <w:webHidden/>
          </w:rPr>
          <w:instrText xml:space="preserve"> PAGEREF _Toc54604037 \h </w:instrText>
        </w:r>
        <w:r w:rsidR="00C66124">
          <w:rPr>
            <w:noProof/>
            <w:webHidden/>
          </w:rPr>
        </w:r>
        <w:r w:rsidR="00C66124">
          <w:rPr>
            <w:noProof/>
            <w:webHidden/>
          </w:rPr>
          <w:fldChar w:fldCharType="separate"/>
        </w:r>
        <w:r w:rsidR="00C66124">
          <w:rPr>
            <w:noProof/>
            <w:webHidden/>
          </w:rPr>
          <w:t>28</w:t>
        </w:r>
        <w:r w:rsidR="00C66124">
          <w:rPr>
            <w:noProof/>
            <w:webHidden/>
          </w:rPr>
          <w:fldChar w:fldCharType="end"/>
        </w:r>
      </w:hyperlink>
    </w:p>
    <w:p w14:paraId="0433B510" w14:textId="4A630962" w:rsidR="00C66124" w:rsidRDefault="003528B8">
      <w:pPr>
        <w:pStyle w:val="TOC4"/>
        <w:rPr>
          <w:rFonts w:eastAsiaTheme="minorEastAsia"/>
          <w:smallCaps w:val="0"/>
          <w:noProof/>
          <w:sz w:val="22"/>
          <w:lang w:val="en-US" w:eastAsia="en-US" w:bidi="ar-SA"/>
        </w:rPr>
      </w:pPr>
      <w:hyperlink w:anchor="_Toc54604038" w:history="1">
        <w:r w:rsidR="00C66124" w:rsidRPr="00F37F57">
          <w:rPr>
            <w:rStyle w:val="Hyperlink"/>
            <w:noProof/>
          </w:rPr>
          <w:t>Предложения GitHub</w:t>
        </w:r>
        <w:r w:rsidR="00C66124">
          <w:rPr>
            <w:noProof/>
            <w:webHidden/>
          </w:rPr>
          <w:tab/>
        </w:r>
        <w:r w:rsidR="00C66124">
          <w:rPr>
            <w:noProof/>
            <w:webHidden/>
          </w:rPr>
          <w:fldChar w:fldCharType="begin"/>
        </w:r>
        <w:r w:rsidR="00C66124">
          <w:rPr>
            <w:noProof/>
            <w:webHidden/>
          </w:rPr>
          <w:instrText xml:space="preserve"> PAGEREF _Toc54604038 \h </w:instrText>
        </w:r>
        <w:r w:rsidR="00C66124">
          <w:rPr>
            <w:noProof/>
            <w:webHidden/>
          </w:rPr>
        </w:r>
        <w:r w:rsidR="00C66124">
          <w:rPr>
            <w:noProof/>
            <w:webHidden/>
          </w:rPr>
          <w:fldChar w:fldCharType="separate"/>
        </w:r>
        <w:r w:rsidR="00C66124">
          <w:rPr>
            <w:noProof/>
            <w:webHidden/>
          </w:rPr>
          <w:t>29</w:t>
        </w:r>
        <w:r w:rsidR="00C66124">
          <w:rPr>
            <w:noProof/>
            <w:webHidden/>
          </w:rPr>
          <w:fldChar w:fldCharType="end"/>
        </w:r>
      </w:hyperlink>
    </w:p>
    <w:p w14:paraId="4EB5CF7F" w14:textId="0A49AE2C" w:rsidR="00C66124" w:rsidRDefault="003528B8">
      <w:pPr>
        <w:pStyle w:val="TOC4"/>
        <w:rPr>
          <w:rFonts w:eastAsiaTheme="minorEastAsia"/>
          <w:smallCaps w:val="0"/>
          <w:noProof/>
          <w:sz w:val="22"/>
          <w:lang w:val="en-US" w:eastAsia="en-US" w:bidi="ar-SA"/>
        </w:rPr>
      </w:pPr>
      <w:hyperlink w:anchor="_Toc54604039" w:history="1">
        <w:r w:rsidR="00C66124" w:rsidRPr="00F37F57">
          <w:rPr>
            <w:rStyle w:val="Hyperlink"/>
            <w:noProof/>
          </w:rPr>
          <w:t>Microsoft Cloud App Security</w:t>
        </w:r>
        <w:r w:rsidR="00C66124">
          <w:rPr>
            <w:noProof/>
            <w:webHidden/>
          </w:rPr>
          <w:tab/>
        </w:r>
        <w:r w:rsidR="00C66124">
          <w:rPr>
            <w:noProof/>
            <w:webHidden/>
          </w:rPr>
          <w:fldChar w:fldCharType="begin"/>
        </w:r>
        <w:r w:rsidR="00C66124">
          <w:rPr>
            <w:noProof/>
            <w:webHidden/>
          </w:rPr>
          <w:instrText xml:space="preserve"> PAGEREF _Toc54604039 \h </w:instrText>
        </w:r>
        <w:r w:rsidR="00C66124">
          <w:rPr>
            <w:noProof/>
            <w:webHidden/>
          </w:rPr>
        </w:r>
        <w:r w:rsidR="00C66124">
          <w:rPr>
            <w:noProof/>
            <w:webHidden/>
          </w:rPr>
          <w:fldChar w:fldCharType="separate"/>
        </w:r>
        <w:r w:rsidR="00C66124">
          <w:rPr>
            <w:noProof/>
            <w:webHidden/>
          </w:rPr>
          <w:t>29</w:t>
        </w:r>
        <w:r w:rsidR="00C66124">
          <w:rPr>
            <w:noProof/>
            <w:webHidden/>
          </w:rPr>
          <w:fldChar w:fldCharType="end"/>
        </w:r>
      </w:hyperlink>
    </w:p>
    <w:p w14:paraId="2FE62D2E" w14:textId="4EA5619B" w:rsidR="00C66124" w:rsidRDefault="003528B8">
      <w:pPr>
        <w:pStyle w:val="TOC4"/>
        <w:rPr>
          <w:rFonts w:eastAsiaTheme="minorEastAsia"/>
          <w:smallCaps w:val="0"/>
          <w:noProof/>
          <w:sz w:val="22"/>
          <w:lang w:val="en-US" w:eastAsia="en-US" w:bidi="ar-SA"/>
        </w:rPr>
      </w:pPr>
      <w:hyperlink w:anchor="_Toc54604040" w:history="1">
        <w:r w:rsidR="00C66124" w:rsidRPr="00F37F57">
          <w:rPr>
            <w:rStyle w:val="Hyperlink"/>
            <w:noProof/>
          </w:rPr>
          <w:t>Лицензия Microsoft Cloud Healthcare Add-on</w:t>
        </w:r>
        <w:r w:rsidR="00C66124">
          <w:rPr>
            <w:noProof/>
            <w:webHidden/>
          </w:rPr>
          <w:tab/>
        </w:r>
        <w:r w:rsidR="00C66124">
          <w:rPr>
            <w:noProof/>
            <w:webHidden/>
          </w:rPr>
          <w:fldChar w:fldCharType="begin"/>
        </w:r>
        <w:r w:rsidR="00C66124">
          <w:rPr>
            <w:noProof/>
            <w:webHidden/>
          </w:rPr>
          <w:instrText xml:space="preserve"> PAGEREF _Toc54604040 \h </w:instrText>
        </w:r>
        <w:r w:rsidR="00C66124">
          <w:rPr>
            <w:noProof/>
            <w:webHidden/>
          </w:rPr>
        </w:r>
        <w:r w:rsidR="00C66124">
          <w:rPr>
            <w:noProof/>
            <w:webHidden/>
          </w:rPr>
          <w:fldChar w:fldCharType="separate"/>
        </w:r>
        <w:r w:rsidR="00C66124">
          <w:rPr>
            <w:noProof/>
            <w:webHidden/>
          </w:rPr>
          <w:t>30</w:t>
        </w:r>
        <w:r w:rsidR="00C66124">
          <w:rPr>
            <w:noProof/>
            <w:webHidden/>
          </w:rPr>
          <w:fldChar w:fldCharType="end"/>
        </w:r>
      </w:hyperlink>
    </w:p>
    <w:p w14:paraId="2C6002B9" w14:textId="41FF0597" w:rsidR="00C66124" w:rsidRDefault="003528B8">
      <w:pPr>
        <w:pStyle w:val="TOC4"/>
        <w:rPr>
          <w:rFonts w:eastAsiaTheme="minorEastAsia"/>
          <w:smallCaps w:val="0"/>
          <w:noProof/>
          <w:sz w:val="22"/>
          <w:lang w:val="en-US" w:eastAsia="en-US" w:bidi="ar-SA"/>
        </w:rPr>
      </w:pPr>
      <w:hyperlink w:anchor="_Toc54604041" w:history="1">
        <w:r w:rsidR="00C66124" w:rsidRPr="00F37F57">
          <w:rPr>
            <w:rStyle w:val="Hyperlink"/>
            <w:noProof/>
          </w:rPr>
          <w:t>Подключение к данным Microsoft Graph для Независимых поставщиков ПО</w:t>
        </w:r>
        <w:r w:rsidR="00C66124">
          <w:rPr>
            <w:noProof/>
            <w:webHidden/>
          </w:rPr>
          <w:tab/>
        </w:r>
        <w:r w:rsidR="00C66124">
          <w:rPr>
            <w:noProof/>
            <w:webHidden/>
          </w:rPr>
          <w:fldChar w:fldCharType="begin"/>
        </w:r>
        <w:r w:rsidR="00C66124">
          <w:rPr>
            <w:noProof/>
            <w:webHidden/>
          </w:rPr>
          <w:instrText xml:space="preserve"> PAGEREF _Toc54604041 \h </w:instrText>
        </w:r>
        <w:r w:rsidR="00C66124">
          <w:rPr>
            <w:noProof/>
            <w:webHidden/>
          </w:rPr>
        </w:r>
        <w:r w:rsidR="00C66124">
          <w:rPr>
            <w:noProof/>
            <w:webHidden/>
          </w:rPr>
          <w:fldChar w:fldCharType="separate"/>
        </w:r>
        <w:r w:rsidR="00C66124">
          <w:rPr>
            <w:noProof/>
            <w:webHidden/>
          </w:rPr>
          <w:t>30</w:t>
        </w:r>
        <w:r w:rsidR="00C66124">
          <w:rPr>
            <w:noProof/>
            <w:webHidden/>
          </w:rPr>
          <w:fldChar w:fldCharType="end"/>
        </w:r>
      </w:hyperlink>
    </w:p>
    <w:p w14:paraId="7A5531D8" w14:textId="25A7DCAD" w:rsidR="00C66124" w:rsidRDefault="003528B8">
      <w:pPr>
        <w:pStyle w:val="TOC4"/>
        <w:rPr>
          <w:rFonts w:eastAsiaTheme="minorEastAsia"/>
          <w:smallCaps w:val="0"/>
          <w:noProof/>
          <w:sz w:val="22"/>
          <w:lang w:val="en-US" w:eastAsia="en-US" w:bidi="ar-SA"/>
        </w:rPr>
      </w:pPr>
      <w:hyperlink w:anchor="_Toc54604042" w:history="1">
        <w:r w:rsidR="00C66124" w:rsidRPr="00F37F57">
          <w:rPr>
            <w:rStyle w:val="Hyperlink"/>
            <w:noProof/>
          </w:rPr>
          <w:t>Служба Microsoft Healthcare Bot</w:t>
        </w:r>
        <w:r w:rsidR="00C66124">
          <w:rPr>
            <w:noProof/>
            <w:webHidden/>
          </w:rPr>
          <w:tab/>
        </w:r>
        <w:r w:rsidR="00C66124">
          <w:rPr>
            <w:noProof/>
            <w:webHidden/>
          </w:rPr>
          <w:fldChar w:fldCharType="begin"/>
        </w:r>
        <w:r w:rsidR="00C66124">
          <w:rPr>
            <w:noProof/>
            <w:webHidden/>
          </w:rPr>
          <w:instrText xml:space="preserve"> PAGEREF _Toc54604042 \h </w:instrText>
        </w:r>
        <w:r w:rsidR="00C66124">
          <w:rPr>
            <w:noProof/>
            <w:webHidden/>
          </w:rPr>
        </w:r>
        <w:r w:rsidR="00C66124">
          <w:rPr>
            <w:noProof/>
            <w:webHidden/>
          </w:rPr>
          <w:fldChar w:fldCharType="separate"/>
        </w:r>
        <w:r w:rsidR="00C66124">
          <w:rPr>
            <w:noProof/>
            <w:webHidden/>
          </w:rPr>
          <w:t>30</w:t>
        </w:r>
        <w:r w:rsidR="00C66124">
          <w:rPr>
            <w:noProof/>
            <w:webHidden/>
          </w:rPr>
          <w:fldChar w:fldCharType="end"/>
        </w:r>
      </w:hyperlink>
    </w:p>
    <w:p w14:paraId="316625FA" w14:textId="40E01358" w:rsidR="00C66124" w:rsidRDefault="003528B8">
      <w:pPr>
        <w:pStyle w:val="TOC4"/>
        <w:rPr>
          <w:rFonts w:eastAsiaTheme="minorEastAsia"/>
          <w:smallCaps w:val="0"/>
          <w:noProof/>
          <w:sz w:val="22"/>
          <w:lang w:val="en-US" w:eastAsia="en-US" w:bidi="ar-SA"/>
        </w:rPr>
      </w:pPr>
      <w:hyperlink w:anchor="_Toc54604043" w:history="1">
        <w:r w:rsidR="00C66124" w:rsidRPr="00F37F57">
          <w:rPr>
            <w:rStyle w:val="Hyperlink"/>
            <w:noProof/>
          </w:rPr>
          <w:t>Microsoft Intune</w:t>
        </w:r>
        <w:r w:rsidR="00C66124">
          <w:rPr>
            <w:noProof/>
            <w:webHidden/>
          </w:rPr>
          <w:tab/>
        </w:r>
        <w:r w:rsidR="00C66124">
          <w:rPr>
            <w:noProof/>
            <w:webHidden/>
          </w:rPr>
          <w:fldChar w:fldCharType="begin"/>
        </w:r>
        <w:r w:rsidR="00C66124">
          <w:rPr>
            <w:noProof/>
            <w:webHidden/>
          </w:rPr>
          <w:instrText xml:space="preserve"> PAGEREF _Toc54604043 \h </w:instrText>
        </w:r>
        <w:r w:rsidR="00C66124">
          <w:rPr>
            <w:noProof/>
            <w:webHidden/>
          </w:rPr>
        </w:r>
        <w:r w:rsidR="00C66124">
          <w:rPr>
            <w:noProof/>
            <w:webHidden/>
          </w:rPr>
          <w:fldChar w:fldCharType="separate"/>
        </w:r>
        <w:r w:rsidR="00C66124">
          <w:rPr>
            <w:noProof/>
            <w:webHidden/>
          </w:rPr>
          <w:t>31</w:t>
        </w:r>
        <w:r w:rsidR="00C66124">
          <w:rPr>
            <w:noProof/>
            <w:webHidden/>
          </w:rPr>
          <w:fldChar w:fldCharType="end"/>
        </w:r>
      </w:hyperlink>
    </w:p>
    <w:p w14:paraId="36CBC110" w14:textId="5CE1BF6D" w:rsidR="00C66124" w:rsidRDefault="003528B8">
      <w:pPr>
        <w:pStyle w:val="TOC4"/>
        <w:rPr>
          <w:rFonts w:eastAsiaTheme="minorEastAsia"/>
          <w:smallCaps w:val="0"/>
          <w:noProof/>
          <w:sz w:val="22"/>
          <w:lang w:val="en-US" w:eastAsia="en-US" w:bidi="ar-SA"/>
        </w:rPr>
      </w:pPr>
      <w:hyperlink w:anchor="_Toc54604044" w:history="1">
        <w:r w:rsidR="00C66124" w:rsidRPr="00F37F57">
          <w:rPr>
            <w:rStyle w:val="Hyperlink"/>
            <w:noProof/>
          </w:rPr>
          <w:t>Microsoft Learning</w:t>
        </w:r>
        <w:r w:rsidR="00C66124">
          <w:rPr>
            <w:noProof/>
            <w:webHidden/>
          </w:rPr>
          <w:tab/>
        </w:r>
        <w:r w:rsidR="00C66124">
          <w:rPr>
            <w:noProof/>
            <w:webHidden/>
          </w:rPr>
          <w:fldChar w:fldCharType="begin"/>
        </w:r>
        <w:r w:rsidR="00C66124">
          <w:rPr>
            <w:noProof/>
            <w:webHidden/>
          </w:rPr>
          <w:instrText xml:space="preserve"> PAGEREF _Toc54604044 \h </w:instrText>
        </w:r>
        <w:r w:rsidR="00C66124">
          <w:rPr>
            <w:noProof/>
            <w:webHidden/>
          </w:rPr>
        </w:r>
        <w:r w:rsidR="00C66124">
          <w:rPr>
            <w:noProof/>
            <w:webHidden/>
          </w:rPr>
          <w:fldChar w:fldCharType="separate"/>
        </w:r>
        <w:r w:rsidR="00C66124">
          <w:rPr>
            <w:noProof/>
            <w:webHidden/>
          </w:rPr>
          <w:t>31</w:t>
        </w:r>
        <w:r w:rsidR="00C66124">
          <w:rPr>
            <w:noProof/>
            <w:webHidden/>
          </w:rPr>
          <w:fldChar w:fldCharType="end"/>
        </w:r>
      </w:hyperlink>
    </w:p>
    <w:p w14:paraId="41BA431A" w14:textId="08BB8F67" w:rsidR="00C66124" w:rsidRDefault="003528B8">
      <w:pPr>
        <w:pStyle w:val="TOC4"/>
        <w:rPr>
          <w:rFonts w:eastAsiaTheme="minorEastAsia"/>
          <w:smallCaps w:val="0"/>
          <w:noProof/>
          <w:sz w:val="22"/>
          <w:lang w:val="en-US" w:eastAsia="en-US" w:bidi="ar-SA"/>
        </w:rPr>
      </w:pPr>
      <w:hyperlink w:anchor="_Toc54604045" w:history="1">
        <w:r w:rsidR="00C66124" w:rsidRPr="00F37F57">
          <w:rPr>
            <w:rStyle w:val="Hyperlink"/>
            <w:noProof/>
          </w:rPr>
          <w:t>Microsoft Search in Bing</w:t>
        </w:r>
        <w:r w:rsidR="00C66124">
          <w:rPr>
            <w:noProof/>
            <w:webHidden/>
          </w:rPr>
          <w:tab/>
        </w:r>
        <w:r w:rsidR="00C66124">
          <w:rPr>
            <w:noProof/>
            <w:webHidden/>
          </w:rPr>
          <w:fldChar w:fldCharType="begin"/>
        </w:r>
        <w:r w:rsidR="00C66124">
          <w:rPr>
            <w:noProof/>
            <w:webHidden/>
          </w:rPr>
          <w:instrText xml:space="preserve"> PAGEREF _Toc54604045 \h </w:instrText>
        </w:r>
        <w:r w:rsidR="00C66124">
          <w:rPr>
            <w:noProof/>
            <w:webHidden/>
          </w:rPr>
        </w:r>
        <w:r w:rsidR="00C66124">
          <w:rPr>
            <w:noProof/>
            <w:webHidden/>
          </w:rPr>
          <w:fldChar w:fldCharType="separate"/>
        </w:r>
        <w:r w:rsidR="00C66124">
          <w:rPr>
            <w:noProof/>
            <w:webHidden/>
          </w:rPr>
          <w:t>32</w:t>
        </w:r>
        <w:r w:rsidR="00C66124">
          <w:rPr>
            <w:noProof/>
            <w:webHidden/>
          </w:rPr>
          <w:fldChar w:fldCharType="end"/>
        </w:r>
      </w:hyperlink>
    </w:p>
    <w:p w14:paraId="21AD1071" w14:textId="00141952" w:rsidR="00C66124" w:rsidRDefault="003528B8">
      <w:pPr>
        <w:pStyle w:val="TOC4"/>
        <w:rPr>
          <w:rFonts w:eastAsiaTheme="minorEastAsia"/>
          <w:smallCaps w:val="0"/>
          <w:noProof/>
          <w:sz w:val="22"/>
          <w:lang w:val="en-US" w:eastAsia="en-US" w:bidi="ar-SA"/>
        </w:rPr>
      </w:pPr>
      <w:hyperlink w:anchor="_Toc54604046" w:history="1">
        <w:r w:rsidR="00C66124" w:rsidRPr="00F37F57">
          <w:rPr>
            <w:rStyle w:val="Hyperlink"/>
            <w:noProof/>
          </w:rPr>
          <w:t>Microsoft Threat Protection</w:t>
        </w:r>
        <w:r w:rsidR="00C66124">
          <w:rPr>
            <w:noProof/>
            <w:webHidden/>
          </w:rPr>
          <w:tab/>
        </w:r>
        <w:r w:rsidR="00C66124">
          <w:rPr>
            <w:noProof/>
            <w:webHidden/>
          </w:rPr>
          <w:fldChar w:fldCharType="begin"/>
        </w:r>
        <w:r w:rsidR="00C66124">
          <w:rPr>
            <w:noProof/>
            <w:webHidden/>
          </w:rPr>
          <w:instrText xml:space="preserve"> PAGEREF _Toc54604046 \h </w:instrText>
        </w:r>
        <w:r w:rsidR="00C66124">
          <w:rPr>
            <w:noProof/>
            <w:webHidden/>
          </w:rPr>
        </w:r>
        <w:r w:rsidR="00C66124">
          <w:rPr>
            <w:noProof/>
            <w:webHidden/>
          </w:rPr>
          <w:fldChar w:fldCharType="separate"/>
        </w:r>
        <w:r w:rsidR="00C66124">
          <w:rPr>
            <w:noProof/>
            <w:webHidden/>
          </w:rPr>
          <w:t>32</w:t>
        </w:r>
        <w:r w:rsidR="00C66124">
          <w:rPr>
            <w:noProof/>
            <w:webHidden/>
          </w:rPr>
          <w:fldChar w:fldCharType="end"/>
        </w:r>
      </w:hyperlink>
    </w:p>
    <w:p w14:paraId="075C8A48" w14:textId="50181826" w:rsidR="00C66124" w:rsidRDefault="003528B8">
      <w:pPr>
        <w:pStyle w:val="TOC4"/>
        <w:rPr>
          <w:rFonts w:eastAsiaTheme="minorEastAsia"/>
          <w:smallCaps w:val="0"/>
          <w:noProof/>
          <w:sz w:val="22"/>
          <w:lang w:val="en-US" w:eastAsia="en-US" w:bidi="ar-SA"/>
        </w:rPr>
      </w:pPr>
      <w:hyperlink w:anchor="_Toc54604047" w:history="1">
        <w:r w:rsidR="00C66124" w:rsidRPr="00F37F57">
          <w:rPr>
            <w:rStyle w:val="Hyperlink"/>
            <w:noProof/>
          </w:rPr>
          <w:t>Minecraft: Education Edition</w:t>
        </w:r>
        <w:r w:rsidR="00C66124">
          <w:rPr>
            <w:noProof/>
            <w:webHidden/>
          </w:rPr>
          <w:tab/>
        </w:r>
        <w:r w:rsidR="00C66124">
          <w:rPr>
            <w:noProof/>
            <w:webHidden/>
          </w:rPr>
          <w:fldChar w:fldCharType="begin"/>
        </w:r>
        <w:r w:rsidR="00C66124">
          <w:rPr>
            <w:noProof/>
            <w:webHidden/>
          </w:rPr>
          <w:instrText xml:space="preserve"> PAGEREF _Toc54604047 \h </w:instrText>
        </w:r>
        <w:r w:rsidR="00C66124">
          <w:rPr>
            <w:noProof/>
            <w:webHidden/>
          </w:rPr>
        </w:r>
        <w:r w:rsidR="00C66124">
          <w:rPr>
            <w:noProof/>
            <w:webHidden/>
          </w:rPr>
          <w:fldChar w:fldCharType="separate"/>
        </w:r>
        <w:r w:rsidR="00C66124">
          <w:rPr>
            <w:noProof/>
            <w:webHidden/>
          </w:rPr>
          <w:t>32</w:t>
        </w:r>
        <w:r w:rsidR="00C66124">
          <w:rPr>
            <w:noProof/>
            <w:webHidden/>
          </w:rPr>
          <w:fldChar w:fldCharType="end"/>
        </w:r>
      </w:hyperlink>
    </w:p>
    <w:p w14:paraId="0431ADB9" w14:textId="1E09EC65" w:rsidR="00C66124" w:rsidRDefault="003528B8">
      <w:pPr>
        <w:pStyle w:val="TOC4"/>
        <w:rPr>
          <w:rFonts w:eastAsiaTheme="minorEastAsia"/>
          <w:smallCaps w:val="0"/>
          <w:noProof/>
          <w:sz w:val="22"/>
          <w:lang w:val="en-US" w:eastAsia="en-US" w:bidi="ar-SA"/>
        </w:rPr>
      </w:pPr>
      <w:hyperlink w:anchor="_Toc54604048" w:history="1">
        <w:r w:rsidR="00C66124" w:rsidRPr="00F37F57">
          <w:rPr>
            <w:rStyle w:val="Hyperlink"/>
            <w:noProof/>
          </w:rPr>
          <w:t>Office 365 Developer</w:t>
        </w:r>
        <w:r w:rsidR="00C66124">
          <w:rPr>
            <w:noProof/>
            <w:webHidden/>
          </w:rPr>
          <w:tab/>
        </w:r>
        <w:r w:rsidR="00C66124">
          <w:rPr>
            <w:noProof/>
            <w:webHidden/>
          </w:rPr>
          <w:fldChar w:fldCharType="begin"/>
        </w:r>
        <w:r w:rsidR="00C66124">
          <w:rPr>
            <w:noProof/>
            <w:webHidden/>
          </w:rPr>
          <w:instrText xml:space="preserve"> PAGEREF _Toc54604048 \h </w:instrText>
        </w:r>
        <w:r w:rsidR="00C66124">
          <w:rPr>
            <w:noProof/>
            <w:webHidden/>
          </w:rPr>
        </w:r>
        <w:r w:rsidR="00C66124">
          <w:rPr>
            <w:noProof/>
            <w:webHidden/>
          </w:rPr>
          <w:fldChar w:fldCharType="separate"/>
        </w:r>
        <w:r w:rsidR="00C66124">
          <w:rPr>
            <w:noProof/>
            <w:webHidden/>
          </w:rPr>
          <w:t>32</w:t>
        </w:r>
        <w:r w:rsidR="00C66124">
          <w:rPr>
            <w:noProof/>
            <w:webHidden/>
          </w:rPr>
          <w:fldChar w:fldCharType="end"/>
        </w:r>
      </w:hyperlink>
    </w:p>
    <w:p w14:paraId="00E24337" w14:textId="153B05F0" w:rsidR="00C66124" w:rsidRDefault="003528B8">
      <w:pPr>
        <w:pStyle w:val="TOC4"/>
        <w:rPr>
          <w:rFonts w:eastAsiaTheme="minorEastAsia"/>
          <w:smallCaps w:val="0"/>
          <w:noProof/>
          <w:sz w:val="22"/>
          <w:lang w:val="en-US" w:eastAsia="en-US" w:bidi="ar-SA"/>
        </w:rPr>
      </w:pPr>
      <w:hyperlink w:anchor="_Toc54604049" w:history="1">
        <w:r w:rsidR="00C66124" w:rsidRPr="00F37F57">
          <w:rPr>
            <w:rStyle w:val="Hyperlink"/>
            <w:noProof/>
          </w:rPr>
          <w:t>Advanced Threat Protection в Microsoft Defender</w:t>
        </w:r>
        <w:r w:rsidR="00C66124">
          <w:rPr>
            <w:noProof/>
            <w:webHidden/>
          </w:rPr>
          <w:tab/>
        </w:r>
        <w:r w:rsidR="00C66124">
          <w:rPr>
            <w:noProof/>
            <w:webHidden/>
          </w:rPr>
          <w:fldChar w:fldCharType="begin"/>
        </w:r>
        <w:r w:rsidR="00C66124">
          <w:rPr>
            <w:noProof/>
            <w:webHidden/>
          </w:rPr>
          <w:instrText xml:space="preserve"> PAGEREF _Toc54604049 \h </w:instrText>
        </w:r>
        <w:r w:rsidR="00C66124">
          <w:rPr>
            <w:noProof/>
            <w:webHidden/>
          </w:rPr>
        </w:r>
        <w:r w:rsidR="00C66124">
          <w:rPr>
            <w:noProof/>
            <w:webHidden/>
          </w:rPr>
          <w:fldChar w:fldCharType="separate"/>
        </w:r>
        <w:r w:rsidR="00C66124">
          <w:rPr>
            <w:noProof/>
            <w:webHidden/>
          </w:rPr>
          <w:t>33</w:t>
        </w:r>
        <w:r w:rsidR="00C66124">
          <w:rPr>
            <w:noProof/>
            <w:webHidden/>
          </w:rPr>
          <w:fldChar w:fldCharType="end"/>
        </w:r>
      </w:hyperlink>
    </w:p>
    <w:p w14:paraId="03394085" w14:textId="1854527C" w:rsidR="00C66124" w:rsidRDefault="003528B8">
      <w:pPr>
        <w:pStyle w:val="TOC1"/>
        <w:tabs>
          <w:tab w:val="right" w:leader="dot" w:pos="5030"/>
        </w:tabs>
        <w:rPr>
          <w:rFonts w:eastAsiaTheme="minorEastAsia"/>
          <w:b w:val="0"/>
          <w:caps w:val="0"/>
          <w:noProof/>
          <w:sz w:val="22"/>
          <w:lang w:val="en-US" w:eastAsia="en-US" w:bidi="ar-SA"/>
        </w:rPr>
      </w:pPr>
      <w:hyperlink w:anchor="_Toc54604050" w:history="1">
        <w:r w:rsidR="00C66124" w:rsidRPr="00F37F57">
          <w:rPr>
            <w:rStyle w:val="Hyperlink"/>
            <w:noProof/>
          </w:rPr>
          <w:t>Вложение 1 — Уведомления</w:t>
        </w:r>
        <w:r w:rsidR="00C66124">
          <w:rPr>
            <w:noProof/>
            <w:webHidden/>
          </w:rPr>
          <w:tab/>
        </w:r>
        <w:r w:rsidR="00C66124">
          <w:rPr>
            <w:noProof/>
            <w:webHidden/>
          </w:rPr>
          <w:fldChar w:fldCharType="begin"/>
        </w:r>
        <w:r w:rsidR="00C66124">
          <w:rPr>
            <w:noProof/>
            <w:webHidden/>
          </w:rPr>
          <w:instrText xml:space="preserve"> PAGEREF _Toc54604050 \h </w:instrText>
        </w:r>
        <w:r w:rsidR="00C66124">
          <w:rPr>
            <w:noProof/>
            <w:webHidden/>
          </w:rPr>
        </w:r>
        <w:r w:rsidR="00C66124">
          <w:rPr>
            <w:noProof/>
            <w:webHidden/>
          </w:rPr>
          <w:fldChar w:fldCharType="separate"/>
        </w:r>
        <w:r w:rsidR="00C66124">
          <w:rPr>
            <w:noProof/>
            <w:webHidden/>
          </w:rPr>
          <w:t>34</w:t>
        </w:r>
        <w:r w:rsidR="00C66124">
          <w:rPr>
            <w:noProof/>
            <w:webHidden/>
          </w:rPr>
          <w:fldChar w:fldCharType="end"/>
        </w:r>
      </w:hyperlink>
    </w:p>
    <w:p w14:paraId="466CCFE3" w14:textId="75C53374" w:rsidR="00C66124" w:rsidRDefault="003528B8">
      <w:pPr>
        <w:pStyle w:val="TOC3"/>
        <w:rPr>
          <w:rFonts w:eastAsiaTheme="minorEastAsia"/>
          <w:b w:val="0"/>
          <w:smallCaps w:val="0"/>
          <w:sz w:val="22"/>
          <w:lang w:val="en-US" w:eastAsia="en-US" w:bidi="ar-SA"/>
        </w:rPr>
      </w:pPr>
      <w:hyperlink w:anchor="_Toc54604051" w:history="1">
        <w:r w:rsidR="00C66124" w:rsidRPr="00F37F57">
          <w:rPr>
            <w:rStyle w:val="Hyperlink"/>
          </w:rPr>
          <w:t>Веб-службы, исключенные из DPA</w:t>
        </w:r>
        <w:r w:rsidR="00C66124">
          <w:rPr>
            <w:webHidden/>
          </w:rPr>
          <w:tab/>
        </w:r>
        <w:r w:rsidR="00C66124">
          <w:rPr>
            <w:webHidden/>
          </w:rPr>
          <w:fldChar w:fldCharType="begin"/>
        </w:r>
        <w:r w:rsidR="00C66124">
          <w:rPr>
            <w:webHidden/>
          </w:rPr>
          <w:instrText xml:space="preserve"> PAGEREF _Toc54604051 \h </w:instrText>
        </w:r>
        <w:r w:rsidR="00C66124">
          <w:rPr>
            <w:webHidden/>
          </w:rPr>
        </w:r>
        <w:r w:rsidR="00C66124">
          <w:rPr>
            <w:webHidden/>
          </w:rPr>
          <w:fldChar w:fldCharType="separate"/>
        </w:r>
        <w:r w:rsidR="00C66124">
          <w:rPr>
            <w:webHidden/>
          </w:rPr>
          <w:t>34</w:t>
        </w:r>
        <w:r w:rsidR="00C66124">
          <w:rPr>
            <w:webHidden/>
          </w:rPr>
          <w:fldChar w:fldCharType="end"/>
        </w:r>
      </w:hyperlink>
    </w:p>
    <w:p w14:paraId="577004D3" w14:textId="06AD8F8D" w:rsidR="00C66124" w:rsidRDefault="003528B8">
      <w:pPr>
        <w:pStyle w:val="TOC3"/>
        <w:rPr>
          <w:rFonts w:eastAsiaTheme="minorEastAsia"/>
          <w:b w:val="0"/>
          <w:smallCaps w:val="0"/>
          <w:sz w:val="22"/>
          <w:lang w:val="en-US" w:eastAsia="en-US" w:bidi="ar-SA"/>
        </w:rPr>
      </w:pPr>
      <w:hyperlink w:anchor="_Toc54604052" w:history="1">
        <w:r w:rsidR="00C66124" w:rsidRPr="00F37F57">
          <w:rPr>
            <w:rStyle w:val="Hyperlink"/>
          </w:rPr>
          <w:t>Базовые веб-службы</w:t>
        </w:r>
        <w:r w:rsidR="00C66124">
          <w:rPr>
            <w:webHidden/>
          </w:rPr>
          <w:tab/>
        </w:r>
        <w:r w:rsidR="00C66124">
          <w:rPr>
            <w:webHidden/>
          </w:rPr>
          <w:fldChar w:fldCharType="begin"/>
        </w:r>
        <w:r w:rsidR="00C66124">
          <w:rPr>
            <w:webHidden/>
          </w:rPr>
          <w:instrText xml:space="preserve"> PAGEREF _Toc54604052 \h </w:instrText>
        </w:r>
        <w:r w:rsidR="00C66124">
          <w:rPr>
            <w:webHidden/>
          </w:rPr>
        </w:r>
        <w:r w:rsidR="00C66124">
          <w:rPr>
            <w:webHidden/>
          </w:rPr>
          <w:fldChar w:fldCharType="separate"/>
        </w:r>
        <w:r w:rsidR="00C66124">
          <w:rPr>
            <w:webHidden/>
          </w:rPr>
          <w:t>34</w:t>
        </w:r>
        <w:r w:rsidR="00C66124">
          <w:rPr>
            <w:webHidden/>
          </w:rPr>
          <w:fldChar w:fldCharType="end"/>
        </w:r>
      </w:hyperlink>
    </w:p>
    <w:p w14:paraId="7F75FD92" w14:textId="159EF7E0" w:rsidR="00C66124" w:rsidRDefault="003528B8">
      <w:pPr>
        <w:pStyle w:val="TOC3"/>
        <w:rPr>
          <w:rFonts w:eastAsiaTheme="minorEastAsia"/>
          <w:b w:val="0"/>
          <w:smallCaps w:val="0"/>
          <w:sz w:val="22"/>
          <w:lang w:val="en-US" w:eastAsia="en-US" w:bidi="ar-SA"/>
        </w:rPr>
      </w:pPr>
      <w:hyperlink w:anchor="_Toc54604053" w:history="1">
        <w:r w:rsidR="00C66124" w:rsidRPr="00F37F57">
          <w:rPr>
            <w:rStyle w:val="Hyperlink"/>
          </w:rPr>
          <w:t>Bing Maps</w:t>
        </w:r>
        <w:r w:rsidR="00C66124">
          <w:rPr>
            <w:webHidden/>
          </w:rPr>
          <w:tab/>
        </w:r>
        <w:r w:rsidR="00C66124">
          <w:rPr>
            <w:webHidden/>
          </w:rPr>
          <w:fldChar w:fldCharType="begin"/>
        </w:r>
        <w:r w:rsidR="00C66124">
          <w:rPr>
            <w:webHidden/>
          </w:rPr>
          <w:instrText xml:space="preserve"> PAGEREF _Toc54604053 \h </w:instrText>
        </w:r>
        <w:r w:rsidR="00C66124">
          <w:rPr>
            <w:webHidden/>
          </w:rPr>
        </w:r>
        <w:r w:rsidR="00C66124">
          <w:rPr>
            <w:webHidden/>
          </w:rPr>
          <w:fldChar w:fldCharType="separate"/>
        </w:r>
        <w:r w:rsidR="00C66124">
          <w:rPr>
            <w:webHidden/>
          </w:rPr>
          <w:t>36</w:t>
        </w:r>
        <w:r w:rsidR="00C66124">
          <w:rPr>
            <w:webHidden/>
          </w:rPr>
          <w:fldChar w:fldCharType="end"/>
        </w:r>
      </w:hyperlink>
    </w:p>
    <w:p w14:paraId="6C8DD1F5" w14:textId="562AEB25" w:rsidR="00C66124" w:rsidRDefault="003528B8">
      <w:pPr>
        <w:pStyle w:val="TOC3"/>
        <w:rPr>
          <w:rFonts w:eastAsiaTheme="minorEastAsia"/>
          <w:b w:val="0"/>
          <w:smallCaps w:val="0"/>
          <w:sz w:val="22"/>
          <w:lang w:val="en-US" w:eastAsia="en-US" w:bidi="ar-SA"/>
        </w:rPr>
      </w:pPr>
      <w:hyperlink w:anchor="_Toc54604054" w:history="1">
        <w:r w:rsidR="00C66124" w:rsidRPr="00F37F57">
          <w:rPr>
            <w:rStyle w:val="Hyperlink"/>
          </w:rPr>
          <w:t>Профессиональные услуги</w:t>
        </w:r>
        <w:r w:rsidR="00C66124">
          <w:rPr>
            <w:webHidden/>
          </w:rPr>
          <w:tab/>
        </w:r>
        <w:r w:rsidR="00C66124">
          <w:rPr>
            <w:webHidden/>
          </w:rPr>
          <w:fldChar w:fldCharType="begin"/>
        </w:r>
        <w:r w:rsidR="00C66124">
          <w:rPr>
            <w:webHidden/>
          </w:rPr>
          <w:instrText xml:space="preserve"> PAGEREF _Toc54604054 \h </w:instrText>
        </w:r>
        <w:r w:rsidR="00C66124">
          <w:rPr>
            <w:webHidden/>
          </w:rPr>
        </w:r>
        <w:r w:rsidR="00C66124">
          <w:rPr>
            <w:webHidden/>
          </w:rPr>
          <w:fldChar w:fldCharType="separate"/>
        </w:r>
        <w:r w:rsidR="00C66124">
          <w:rPr>
            <w:webHidden/>
          </w:rPr>
          <w:t>36</w:t>
        </w:r>
        <w:r w:rsidR="00C66124">
          <w:rPr>
            <w:webHidden/>
          </w:rPr>
          <w:fldChar w:fldCharType="end"/>
        </w:r>
      </w:hyperlink>
    </w:p>
    <w:p w14:paraId="17BC9107" w14:textId="435970CB" w:rsidR="00C66124" w:rsidRDefault="003528B8">
      <w:pPr>
        <w:pStyle w:val="TOC3"/>
        <w:rPr>
          <w:rFonts w:eastAsiaTheme="minorEastAsia"/>
          <w:b w:val="0"/>
          <w:smallCaps w:val="0"/>
          <w:sz w:val="22"/>
          <w:lang w:val="en-US" w:eastAsia="en-US" w:bidi="ar-SA"/>
        </w:rPr>
      </w:pPr>
      <w:hyperlink w:anchor="_Toc54604055" w:history="1">
        <w:r w:rsidR="00C66124" w:rsidRPr="00F37F57">
          <w:rPr>
            <w:rStyle w:val="Hyperlink"/>
          </w:rPr>
          <w:t>Уведомление о кодировании в формате H.265/HEVC в Службах мультимедиа Azure</w:t>
        </w:r>
        <w:r w:rsidR="00C66124">
          <w:rPr>
            <w:webHidden/>
          </w:rPr>
          <w:tab/>
        </w:r>
        <w:r w:rsidR="00C66124">
          <w:rPr>
            <w:webHidden/>
          </w:rPr>
          <w:fldChar w:fldCharType="begin"/>
        </w:r>
        <w:r w:rsidR="00C66124">
          <w:rPr>
            <w:webHidden/>
          </w:rPr>
          <w:instrText xml:space="preserve"> PAGEREF _Toc54604055 \h </w:instrText>
        </w:r>
        <w:r w:rsidR="00C66124">
          <w:rPr>
            <w:webHidden/>
          </w:rPr>
        </w:r>
        <w:r w:rsidR="00C66124">
          <w:rPr>
            <w:webHidden/>
          </w:rPr>
          <w:fldChar w:fldCharType="separate"/>
        </w:r>
        <w:r w:rsidR="00C66124">
          <w:rPr>
            <w:webHidden/>
          </w:rPr>
          <w:t>38</w:t>
        </w:r>
        <w:r w:rsidR="00C66124">
          <w:rPr>
            <w:webHidden/>
          </w:rPr>
          <w:fldChar w:fldCharType="end"/>
        </w:r>
      </w:hyperlink>
    </w:p>
    <w:p w14:paraId="3814781C" w14:textId="1C4AD739" w:rsidR="00C66124" w:rsidRDefault="003528B8">
      <w:pPr>
        <w:pStyle w:val="TOC3"/>
        <w:rPr>
          <w:rFonts w:eastAsiaTheme="minorEastAsia"/>
          <w:b w:val="0"/>
          <w:smallCaps w:val="0"/>
          <w:sz w:val="22"/>
          <w:lang w:val="en-US" w:eastAsia="en-US" w:bidi="ar-SA"/>
        </w:rPr>
      </w:pPr>
      <w:hyperlink w:anchor="_Toc54604056" w:history="1">
        <w:r w:rsidR="00C66124" w:rsidRPr="00F37F57">
          <w:rPr>
            <w:rStyle w:val="Hyperlink"/>
          </w:rPr>
          <w:t>Уведомление о проигрывателе Adobe Flash Player</w:t>
        </w:r>
        <w:r w:rsidR="00C66124">
          <w:rPr>
            <w:webHidden/>
          </w:rPr>
          <w:tab/>
        </w:r>
        <w:r w:rsidR="00C66124">
          <w:rPr>
            <w:webHidden/>
          </w:rPr>
          <w:fldChar w:fldCharType="begin"/>
        </w:r>
        <w:r w:rsidR="00C66124">
          <w:rPr>
            <w:webHidden/>
          </w:rPr>
          <w:instrText xml:space="preserve"> PAGEREF _Toc54604056 \h </w:instrText>
        </w:r>
        <w:r w:rsidR="00C66124">
          <w:rPr>
            <w:webHidden/>
          </w:rPr>
        </w:r>
        <w:r w:rsidR="00C66124">
          <w:rPr>
            <w:webHidden/>
          </w:rPr>
          <w:fldChar w:fldCharType="separate"/>
        </w:r>
        <w:r w:rsidR="00C66124">
          <w:rPr>
            <w:webHidden/>
          </w:rPr>
          <w:t>38</w:t>
        </w:r>
        <w:r w:rsidR="00C66124">
          <w:rPr>
            <w:webHidden/>
          </w:rPr>
          <w:fldChar w:fldCharType="end"/>
        </w:r>
      </w:hyperlink>
    </w:p>
    <w:p w14:paraId="0450975A" w14:textId="0DFFC67E" w:rsidR="00C66124" w:rsidRDefault="003528B8">
      <w:pPr>
        <w:pStyle w:val="TOC3"/>
        <w:rPr>
          <w:rFonts w:eastAsiaTheme="minorEastAsia"/>
          <w:b w:val="0"/>
          <w:smallCaps w:val="0"/>
          <w:sz w:val="22"/>
          <w:lang w:val="en-US" w:eastAsia="en-US" w:bidi="ar-SA"/>
        </w:rPr>
      </w:pPr>
      <w:hyperlink w:anchor="_Toc54604057" w:history="1">
        <w:r w:rsidR="00C66124" w:rsidRPr="00F37F57">
          <w:rPr>
            <w:rStyle w:val="Hyperlink"/>
          </w:rPr>
          <w:t>Уведомление о стандартах сжатия видео H.264/AVC, VC-1, MPEG-4, часть 2 и MPEG-2.</w:t>
        </w:r>
        <w:r w:rsidR="00C66124">
          <w:rPr>
            <w:webHidden/>
          </w:rPr>
          <w:tab/>
        </w:r>
        <w:r w:rsidR="00C66124">
          <w:rPr>
            <w:webHidden/>
          </w:rPr>
          <w:fldChar w:fldCharType="begin"/>
        </w:r>
        <w:r w:rsidR="00C66124">
          <w:rPr>
            <w:webHidden/>
          </w:rPr>
          <w:instrText xml:space="preserve"> PAGEREF _Toc54604057 \h </w:instrText>
        </w:r>
        <w:r w:rsidR="00C66124">
          <w:rPr>
            <w:webHidden/>
          </w:rPr>
        </w:r>
        <w:r w:rsidR="00C66124">
          <w:rPr>
            <w:webHidden/>
          </w:rPr>
          <w:fldChar w:fldCharType="separate"/>
        </w:r>
        <w:r w:rsidR="00C66124">
          <w:rPr>
            <w:webHidden/>
          </w:rPr>
          <w:t>38</w:t>
        </w:r>
        <w:r w:rsidR="00C66124">
          <w:rPr>
            <w:webHidden/>
          </w:rPr>
          <w:fldChar w:fldCharType="end"/>
        </w:r>
      </w:hyperlink>
    </w:p>
    <w:p w14:paraId="22CB0E9F" w14:textId="483FAB82" w:rsidR="00C66124" w:rsidRDefault="003528B8">
      <w:pPr>
        <w:pStyle w:val="TOC1"/>
        <w:tabs>
          <w:tab w:val="right" w:leader="dot" w:pos="5030"/>
        </w:tabs>
        <w:rPr>
          <w:rFonts w:eastAsiaTheme="minorEastAsia"/>
          <w:b w:val="0"/>
          <w:caps w:val="0"/>
          <w:noProof/>
          <w:sz w:val="22"/>
          <w:lang w:val="en-US" w:eastAsia="en-US" w:bidi="ar-SA"/>
        </w:rPr>
      </w:pPr>
      <w:hyperlink w:anchor="_Toc54604058" w:history="1">
        <w:r w:rsidR="00C66124" w:rsidRPr="00F37F57">
          <w:rPr>
            <w:rStyle w:val="Hyperlink"/>
            <w:noProof/>
          </w:rPr>
          <w:t>Вложение 2. Комплект лицензий на подписку</w:t>
        </w:r>
        <w:r w:rsidR="00C66124">
          <w:rPr>
            <w:noProof/>
            <w:webHidden/>
          </w:rPr>
          <w:tab/>
        </w:r>
        <w:r w:rsidR="00C66124">
          <w:rPr>
            <w:noProof/>
            <w:webHidden/>
          </w:rPr>
          <w:fldChar w:fldCharType="begin"/>
        </w:r>
        <w:r w:rsidR="00C66124">
          <w:rPr>
            <w:noProof/>
            <w:webHidden/>
          </w:rPr>
          <w:instrText xml:space="preserve"> PAGEREF _Toc54604058 \h </w:instrText>
        </w:r>
        <w:r w:rsidR="00C66124">
          <w:rPr>
            <w:noProof/>
            <w:webHidden/>
          </w:rPr>
        </w:r>
        <w:r w:rsidR="00C66124">
          <w:rPr>
            <w:noProof/>
            <w:webHidden/>
          </w:rPr>
          <w:fldChar w:fldCharType="separate"/>
        </w:r>
        <w:r w:rsidR="00C66124">
          <w:rPr>
            <w:noProof/>
            <w:webHidden/>
          </w:rPr>
          <w:t>39</w:t>
        </w:r>
        <w:r w:rsidR="00C66124">
          <w:rPr>
            <w:noProof/>
            <w:webHidden/>
          </w:rPr>
          <w:fldChar w:fldCharType="end"/>
        </w:r>
      </w:hyperlink>
    </w:p>
    <w:p w14:paraId="62FCA2B5" w14:textId="061D1486" w:rsidR="00C66124" w:rsidRDefault="003528B8">
      <w:pPr>
        <w:pStyle w:val="TOC3"/>
        <w:rPr>
          <w:rFonts w:eastAsiaTheme="minorEastAsia"/>
          <w:b w:val="0"/>
          <w:smallCaps w:val="0"/>
          <w:sz w:val="22"/>
          <w:lang w:val="en-US" w:eastAsia="en-US" w:bidi="ar-SA"/>
        </w:rPr>
      </w:pPr>
      <w:hyperlink w:anchor="_Toc54604059" w:history="1">
        <w:r w:rsidR="00C66124" w:rsidRPr="00F37F57">
          <w:rPr>
            <w:rStyle w:val="Hyperlink"/>
          </w:rPr>
          <w:t>Государственный сектор</w:t>
        </w:r>
        <w:r w:rsidR="00C66124">
          <w:rPr>
            <w:webHidden/>
          </w:rPr>
          <w:tab/>
        </w:r>
        <w:r w:rsidR="00C66124">
          <w:rPr>
            <w:webHidden/>
          </w:rPr>
          <w:fldChar w:fldCharType="begin"/>
        </w:r>
        <w:r w:rsidR="00C66124">
          <w:rPr>
            <w:webHidden/>
          </w:rPr>
          <w:instrText xml:space="preserve"> PAGEREF _Toc54604059 \h </w:instrText>
        </w:r>
        <w:r w:rsidR="00C66124">
          <w:rPr>
            <w:webHidden/>
          </w:rPr>
        </w:r>
        <w:r w:rsidR="00C66124">
          <w:rPr>
            <w:webHidden/>
          </w:rPr>
          <w:fldChar w:fldCharType="separate"/>
        </w:r>
        <w:r w:rsidR="00C66124">
          <w:rPr>
            <w:webHidden/>
          </w:rPr>
          <w:t>40</w:t>
        </w:r>
        <w:r w:rsidR="00C66124">
          <w:rPr>
            <w:webHidden/>
          </w:rPr>
          <w:fldChar w:fldCharType="end"/>
        </w:r>
      </w:hyperlink>
    </w:p>
    <w:p w14:paraId="092C9288" w14:textId="10FAD565" w:rsidR="004D27A6" w:rsidRPr="00690C65" w:rsidRDefault="00A430D3" w:rsidP="006730DA">
      <w:pPr>
        <w:pStyle w:val="TOC1"/>
        <w:tabs>
          <w:tab w:val="right" w:leader="dot" w:pos="5030"/>
        </w:tabs>
      </w:pPr>
      <w:r w:rsidRPr="005C17B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54603987"/>
      <w:bookmarkStart w:id="7" w:name="_Toc378147615"/>
      <w:bookmarkStart w:id="8" w:name="_Toc378151517"/>
      <w:bookmarkStart w:id="9" w:name="_Toc379797094"/>
      <w:bookmarkStart w:id="10" w:name="_Toc380513120"/>
      <w:bookmarkStart w:id="11" w:name="_Toc380655159"/>
      <w:bookmarkStart w:id="12" w:name="_Toc383415077"/>
      <w:r>
        <w:lastRenderedPageBreak/>
        <w:t>Введение</w:t>
      </w:r>
      <w:bookmarkEnd w:id="3"/>
      <w:bookmarkEnd w:id="4"/>
      <w:bookmarkEnd w:id="5"/>
      <w:bookmarkEnd w:id="6"/>
    </w:p>
    <w:p w14:paraId="4380F26A" w14:textId="492701B2" w:rsidR="000B1C93" w:rsidRDefault="00767CF4" w:rsidP="000B1C93">
      <w:pPr>
        <w:pStyle w:val="ProductList-Body"/>
        <w:spacing w:after="240"/>
      </w:pPr>
      <w:bookmarkStart w:id="13" w:name="_Hlk15377631"/>
      <w:bookmarkStart w:id="14" w:name="_Toc507768532"/>
      <w:r w:rsidRPr="00CD0642">
        <w:rPr>
          <w:spacing w:val="-2"/>
        </w:rPr>
        <w:t>Стороны соглашаются, что настоящие Условия использования веб-служб регулируют использование Клиентом Веб-служб, а DPA (определение представлено ниже) характеризует их обязательства в отношении обработки и безопасности Данных клиента и Персональных данных в Веб-службах.</w:t>
      </w:r>
      <w:r w:rsidRPr="00CD0642">
        <w:rPr>
          <w:spacing w:val="-2"/>
          <w:sz w:val="22"/>
        </w:rPr>
        <w:t xml:space="preserve"> </w:t>
      </w:r>
      <w:r w:rsidRPr="00CD0642">
        <w:rPr>
          <w:spacing w:val="-2"/>
        </w:rPr>
        <w:t>Стороны также соглашаются, что в случае отсутствия отдельного Соглашения о предоставлении Профессиональных услуг настоящие Условия использования веб-служб (в том числе условия, изложенные в Приложении 1) регулируют предоставление Профессиональных услуг, а условия DPA — обработку и безопасность Данных в рамках предоставления профессиональных услуг и Персональных данных, связанных с этими услугами.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 В случае какого-либо конфликта или несоответствия между условиями DPA и другими условиями заключенного с Клиентом соглашения о корпоративном лицензировании (включая Условия использования продукта или веб-служб) преимущественную силу имеет DPA</w:t>
      </w:r>
      <w:r w:rsidR="000B1C93">
        <w:t>.</w:t>
      </w:r>
    </w:p>
    <w:p w14:paraId="1D65C3A9" w14:textId="77777777" w:rsidR="00885CA4" w:rsidRDefault="00885CA4" w:rsidP="00885CA4">
      <w:pPr>
        <w:pStyle w:val="ProductList-SubSubSectionHeading"/>
        <w:outlineLvl w:val="1"/>
      </w:pPr>
      <w:bookmarkStart w:id="15" w:name="_Toc54603988"/>
      <w:bookmarkEnd w:id="13"/>
      <w:r>
        <w:t>Соглашения об уровне обслуживания</w:t>
      </w:r>
      <w:bookmarkEnd w:id="14"/>
      <w:bookmarkEnd w:id="15"/>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6" w:name="_Toc507768533"/>
      <w:bookmarkStart w:id="17" w:name="_Toc54603989"/>
      <w:r>
        <w:t>Применимые условия и обновления в отношении Веб-служб</w:t>
      </w:r>
      <w:bookmarkEnd w:id="16"/>
      <w:bookmarkEnd w:id="17"/>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8" w:name="_Toc507768534"/>
      <w:bookmarkStart w:id="19" w:name="_Toc54603990"/>
      <w:r>
        <w:t>Электронные уведомления</w:t>
      </w:r>
      <w:bookmarkEnd w:id="18"/>
      <w:bookmarkEnd w:id="19"/>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20" w:name="_Toc507768535"/>
      <w:bookmarkStart w:id="21" w:name="_Toc507239486"/>
      <w:bookmarkStart w:id="22" w:name="_Toc54603991"/>
      <w:r>
        <w:t>Предыдущие версии</w:t>
      </w:r>
      <w:bookmarkEnd w:id="20"/>
      <w:bookmarkEnd w:id="21"/>
      <w:bookmarkEnd w:id="22"/>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168886D" w14:textId="77777777" w:rsidR="00891A1A" w:rsidRDefault="00891A1A" w:rsidP="00891A1A">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54603992"/>
      <w:r>
        <w:t>Пояснения и сводка изменений</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C66124" w14:paraId="40C6D545"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43B2DEE" w14:textId="7DFBEFDA" w:rsidR="00C66124" w:rsidRDefault="00C66124" w:rsidP="00C66124">
            <w:pPr>
              <w:pStyle w:val="ProductList-TableBody"/>
            </w:pPr>
            <w:r>
              <w:rPr>
                <w:color w:val="FFFFFF"/>
              </w:rPr>
              <w:t>Добавлено</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D5DC120" w14:textId="7E931292" w:rsidR="00C66124" w:rsidRDefault="00C66124" w:rsidP="00C66124">
            <w:pPr>
              <w:pStyle w:val="ProductList-TableBody"/>
            </w:pPr>
            <w:r>
              <w:rPr>
                <w:color w:val="FFFFFF"/>
              </w:rPr>
              <w:t>Удалено</w:t>
            </w:r>
          </w:p>
        </w:tc>
      </w:tr>
      <w:tr w:rsidR="00C66124" w14:paraId="56707699"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6F0A098" w14:textId="09F343CA" w:rsidR="00C66124" w:rsidRDefault="00C66124" w:rsidP="00C66124">
            <w:pPr>
              <w:pStyle w:val="ProductList-TableBody"/>
            </w:pPr>
            <w:r>
              <w:t>Лицензия Microsoft Cloud Healthcare Add-on</w:t>
            </w:r>
          </w:p>
        </w:tc>
        <w:tc>
          <w:tcPr>
            <w:tcW w:w="5390" w:type="dxa"/>
            <w:tcBorders>
              <w:top w:val="single" w:sz="4" w:space="0" w:color="000000"/>
              <w:left w:val="single" w:sz="4" w:space="0" w:color="000000"/>
              <w:bottom w:val="single" w:sz="4" w:space="0" w:color="000000"/>
              <w:right w:val="single" w:sz="4" w:space="0" w:color="000000"/>
            </w:tcBorders>
          </w:tcPr>
          <w:p w14:paraId="784DA99A" w14:textId="43355862" w:rsidR="00C66124" w:rsidRDefault="00C66124" w:rsidP="00C66124">
            <w:pPr>
              <w:pStyle w:val="ProductList-TableBody"/>
            </w:pPr>
            <w:r>
              <w:t>Службы поиска Bing</w:t>
            </w:r>
          </w:p>
        </w:tc>
      </w:tr>
    </w:tbl>
    <w:p w14:paraId="3382BCF3" w14:textId="77777777" w:rsidR="000404A5" w:rsidRDefault="000404A5" w:rsidP="000404A5">
      <w:pPr>
        <w:pStyle w:val="ProductList-ClauseHeading"/>
        <w:keepNext w:val="0"/>
      </w:pPr>
    </w:p>
    <w:p w14:paraId="123739CB" w14:textId="77777777" w:rsidR="00C66124" w:rsidRPr="00A77B85" w:rsidRDefault="00C66124" w:rsidP="00C66124">
      <w:pPr>
        <w:pStyle w:val="ProductList-ClauseHeading"/>
        <w:keepNext w:val="0"/>
      </w:pPr>
      <w:r>
        <w:t>Условия использования конкретных Веб-служб</w:t>
      </w:r>
    </w:p>
    <w:p w14:paraId="6BB0EE72" w14:textId="77777777" w:rsidR="00C66124" w:rsidRPr="00925C1A" w:rsidRDefault="00C66124" w:rsidP="00C66124">
      <w:pPr>
        <w:pStyle w:val="ProductList-Body"/>
        <w:spacing w:line="220" w:lineRule="exact"/>
        <w:rPr>
          <w:spacing w:val="-2"/>
        </w:rPr>
      </w:pPr>
      <w:r w:rsidRPr="00925C1A">
        <w:rPr>
          <w:spacing w:val="-2"/>
          <w:u w:val="single"/>
        </w:rPr>
        <w:t>Удаление условий использования Служб поиска Bing</w:t>
      </w:r>
      <w:r w:rsidRPr="00925C1A">
        <w:rPr>
          <w:spacing w:val="-2"/>
        </w:rPr>
        <w:t xml:space="preserve">: клиенты, которые приобрели лицензию на Службы поиска Bing в рамках своего текущего Соглашения о регистрации Enterprise или Server и Cloud либо соглашения Enrollment </w:t>
      </w:r>
      <w:r w:rsidRPr="00925C1A">
        <w:rPr>
          <w:spacing w:val="-4"/>
        </w:rPr>
        <w:t xml:space="preserve">for Education Solutions до 30 октября 2020 года, сохраняет обязанность выполнять условия использования Служб поиска Bing, опубликованные здесь </w:t>
      </w:r>
      <w:hyperlink r:id="rId17" w:history="1">
        <w:r w:rsidRPr="00925C1A">
          <w:rPr>
            <w:rStyle w:val="Hyperlink"/>
            <w:spacing w:val="-4"/>
          </w:rPr>
          <w:t>https://www.microsoft.com/licensing/terms</w:t>
        </w:r>
      </w:hyperlink>
      <w:r w:rsidRPr="00925C1A">
        <w:rPr>
          <w:spacing w:val="-4"/>
        </w:rPr>
        <w:t xml:space="preserve"> и</w:t>
      </w:r>
      <w:r>
        <w:rPr>
          <w:spacing w:val="-2"/>
          <w:lang w:val="en-US"/>
        </w:rPr>
        <w:t> </w:t>
      </w:r>
      <w:r w:rsidRPr="00925C1A">
        <w:rPr>
          <w:spacing w:val="-2"/>
        </w:rPr>
        <w:t>вступившие в силу 1 октября 2020 года, в течение остального срока своей подписки. Все другие случаи использования регулируются условиями использования Служб поиска Bing, опубликованными на платформе Azure Marketplace.</w:t>
      </w:r>
    </w:p>
    <w:p w14:paraId="7DB8731D" w14:textId="52D77DC1" w:rsidR="00C66124" w:rsidRPr="00A77B85" w:rsidRDefault="003528B8" w:rsidP="00C66124">
      <w:pPr>
        <w:pStyle w:val="ProductList-Body"/>
        <w:spacing w:line="220" w:lineRule="exact"/>
      </w:pPr>
      <w:hyperlink w:anchor="MicrosoftPowerPlatform" w:tooltip="Microsoft Power Platform" w:history="1">
        <w:r w:rsidR="00C66124">
          <w:rPr>
            <w:rStyle w:val="Hyperlink"/>
          </w:rPr>
          <w:t>Microsoft Power Platform</w:t>
        </w:r>
      </w:hyperlink>
      <w:r w:rsidR="00C66124">
        <w:t>: Дополнительные условия для объектов Power Apps и D365 с неограниченным доступом.</w:t>
      </w:r>
    </w:p>
    <w:p w14:paraId="2825085D" w14:textId="067AF401" w:rsidR="00C66124" w:rsidRPr="00A77B85" w:rsidRDefault="003528B8" w:rsidP="00C66124">
      <w:pPr>
        <w:pStyle w:val="ProductList-Body"/>
        <w:spacing w:line="220" w:lineRule="exact"/>
      </w:pPr>
      <w:hyperlink w:anchor="GitHubOfferings" w:tooltip="Предложения GitHub" w:history="1">
        <w:r w:rsidR="00C66124">
          <w:rPr>
            <w:rStyle w:val="Hyperlink"/>
          </w:rPr>
          <w:t>Предложения GitHub</w:t>
        </w:r>
      </w:hyperlink>
      <w:r w:rsidR="00C66124">
        <w:t>: Добавлены условия предложения GitHub Enterprise Æ.</w:t>
      </w:r>
    </w:p>
    <w:p w14:paraId="2FBE8FC2" w14:textId="77777777" w:rsidR="00C66124" w:rsidRPr="00A77B85" w:rsidRDefault="00C66124" w:rsidP="00C66124">
      <w:pPr>
        <w:pStyle w:val="ProductList-Body"/>
        <w:spacing w:line="220" w:lineRule="exact"/>
      </w:pPr>
    </w:p>
    <w:p w14:paraId="3C9DD341" w14:textId="77777777" w:rsidR="00C66124" w:rsidRPr="00A77B85" w:rsidRDefault="00C66124" w:rsidP="00C66124">
      <w:pPr>
        <w:pStyle w:val="ProductList-ClauseHeading"/>
        <w:keepNext w:val="0"/>
        <w:spacing w:line="220" w:lineRule="exact"/>
      </w:pPr>
      <w:r>
        <w:t>Приложение 1. Уведомления</w:t>
      </w:r>
    </w:p>
    <w:p w14:paraId="24E583E8" w14:textId="3553A106" w:rsidR="00052E83" w:rsidRDefault="003528B8" w:rsidP="00C66124">
      <w:pPr>
        <w:pStyle w:val="ProductList-Body"/>
      </w:pPr>
      <w:hyperlink w:anchor="CoreOnlineServices" w:tooltip="Базовые веб-службы" w:history="1">
        <w:r w:rsidR="00C66124">
          <w:rPr>
            <w:rStyle w:val="Hyperlink"/>
          </w:rPr>
          <w:t>Базовые веб-службы</w:t>
        </w:r>
      </w:hyperlink>
      <w:r w:rsidR="00C66124">
        <w:t>: В список Основных служб Microsoft Azure добавлена служба Synapse Analytics</w:t>
      </w:r>
      <w:r w:rsidR="00052E83">
        <w:t>.</w:t>
      </w:r>
    </w:p>
    <w:p w14:paraId="6D007EDC" w14:textId="08A6D539" w:rsidR="006730DA" w:rsidRDefault="003528B8" w:rsidP="00BF3088">
      <w:pPr>
        <w:pStyle w:val="ProductList-Body"/>
        <w:shd w:val="clear" w:color="auto" w:fill="A6A6A6" w:themeFill="background1" w:themeFillShade="A6"/>
        <w:spacing w:before="120" w:after="240"/>
        <w:jc w:val="right"/>
        <w:rPr>
          <w:b/>
          <w:color w:val="00188F"/>
        </w:rPr>
        <w:sectPr w:rsidR="006730DA" w:rsidSect="00A2616B">
          <w:footerReference w:type="first" r:id="rId18"/>
          <w:pgSz w:w="12240" w:h="15840"/>
          <w:pgMar w:top="1440" w:right="720" w:bottom="1440" w:left="720" w:header="720" w:footer="576" w:gutter="0"/>
          <w:cols w:space="720"/>
          <w:titlePg/>
          <w:docGrid w:linePitch="360"/>
        </w:sectPr>
      </w:pPr>
      <w:hyperlink w:anchor="TableofContents" w:tooltip="Оглавление" w:history="1">
        <w:r w:rsidR="005920C4">
          <w:rPr>
            <w:rStyle w:val="Hyperlink"/>
            <w:sz w:val="16"/>
            <w:szCs w:val="16"/>
          </w:rPr>
          <w:t>Оглавление</w:t>
        </w:r>
      </w:hyperlink>
      <w:r w:rsidR="005920C4">
        <w:rPr>
          <w:sz w:val="16"/>
          <w:szCs w:val="16"/>
        </w:rPr>
        <w:t xml:space="preserve"> / </w:t>
      </w:r>
      <w:hyperlink w:anchor="GeneralTerms" w:tooltip="Общие условия" w:history="1">
        <w:r w:rsidR="005920C4">
          <w:rPr>
            <w:rStyle w:val="Hyperlink"/>
            <w:sz w:val="16"/>
            <w:szCs w:val="16"/>
          </w:rPr>
          <w:t>Общие условия</w:t>
        </w:r>
      </w:hyperlink>
    </w:p>
    <w:p w14:paraId="533BED3A" w14:textId="77777777" w:rsidR="00885CA4" w:rsidRPr="00103924" w:rsidRDefault="00885CA4" w:rsidP="00885CA4">
      <w:pPr>
        <w:pStyle w:val="ProductList-SectionHeading"/>
        <w:outlineLvl w:val="0"/>
      </w:pPr>
      <w:bookmarkStart w:id="33" w:name="_Toc507768537"/>
      <w:bookmarkStart w:id="34" w:name="_Toc507239489"/>
      <w:bookmarkStart w:id="35" w:name="_Toc54603993"/>
      <w:bookmarkStart w:id="36" w:name="Definitions"/>
      <w:bookmarkEnd w:id="7"/>
      <w:bookmarkEnd w:id="8"/>
      <w:bookmarkEnd w:id="9"/>
      <w:bookmarkEnd w:id="10"/>
      <w:bookmarkEnd w:id="11"/>
      <w:bookmarkEnd w:id="12"/>
      <w:r>
        <w:lastRenderedPageBreak/>
        <w:t>Определения</w:t>
      </w:r>
      <w:bookmarkEnd w:id="33"/>
      <w:bookmarkEnd w:id="34"/>
      <w:bookmarkEnd w:id="35"/>
    </w:p>
    <w:bookmarkEnd w:id="36"/>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3B77DA30" w14:textId="77777777" w:rsidR="00767CF4" w:rsidRDefault="00767CF4" w:rsidP="00767CF4">
      <w:pPr>
        <w:pStyle w:val="ProductList-Body"/>
        <w:spacing w:after="110"/>
      </w:pPr>
      <w:r>
        <w:t>«Базовые веб-службы» — это Веб-службы, перечисленные в разделе «Базовые веб-службы» в Приложении 1.</w:t>
      </w:r>
    </w:p>
    <w:p w14:paraId="7454B1CD" w14:textId="77777777" w:rsidR="00484738" w:rsidRPr="00874919" w:rsidRDefault="00484738" w:rsidP="00484738">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7752FA85" w14:textId="79188D58" w:rsidR="00767CF4" w:rsidRPr="00874919" w:rsidRDefault="00767CF4" w:rsidP="00767CF4">
      <w:pPr>
        <w:pStyle w:val="ProductList-Body"/>
        <w:spacing w:after="110"/>
      </w:pPr>
      <w:r>
        <w:t>«</w:t>
      </w:r>
      <w:r w:rsidR="00841496">
        <w:t xml:space="preserve">Приложение о защите данных» (DPA) — это посвященное защите данных приложение к Условиям использования веб-служб Microsoft, опубликованное на странице </w:t>
      </w:r>
      <w:hyperlink r:id="rId19" w:history="1">
        <w:r w:rsidR="00841496">
          <w:rPr>
            <w:rStyle w:val="Hyperlink"/>
          </w:rPr>
          <w:t>https://aka.ms/DPA</w:t>
        </w:r>
      </w:hyperlink>
      <w:r>
        <w:t>.</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10484653"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4CE06EBE" w14:textId="77777777" w:rsidR="00767CF4" w:rsidRDefault="00767CF4" w:rsidP="00767CF4">
      <w:pPr>
        <w:pStyle w:val="ProductList-Body"/>
        <w:spacing w:after="110"/>
      </w:pPr>
      <w:bookmarkStart w:id="37" w:name="_Hlk23152906"/>
      <w:r>
        <w:t xml:space="preserve">«Веб-сайт лицензирования» — это сайт </w:t>
      </w:r>
      <w:hyperlink r:id="rId20" w:history="1">
        <w:r>
          <w:rPr>
            <w:rStyle w:val="Hyperlink"/>
          </w:rPr>
          <w:t>http://www.microsoft.com/licensing/contracts</w:t>
        </w:r>
      </w:hyperlink>
      <w:r>
        <w:t xml:space="preserve"> или заменяющий его веб-сайт.</w:t>
      </w:r>
    </w:p>
    <w:p w14:paraId="45EE7A55" w14:textId="24F3F053" w:rsidR="008F7699" w:rsidRPr="00656C9B" w:rsidRDefault="008F7699" w:rsidP="00767CF4">
      <w:pPr>
        <w:pStyle w:val="ProductList-Body"/>
        <w:spacing w:after="110"/>
      </w:pPr>
      <w:r w:rsidRPr="00656C9B">
        <w:t xml:space="preserve">«Лицензированное устройство» — отдельное, выделенное для нужд Клиента физическое устройство, которому назначена лицензия. Все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hyperlink r:id="rId21" w:history="1">
        <w:r w:rsidRPr="00656C9B">
          <w:rPr>
            <w:rStyle w:val="Hyperlink"/>
          </w:rPr>
          <w:t>Условий для продуктов</w:t>
        </w:r>
      </w:hyperlink>
      <w:r w:rsidRPr="00656C9B">
        <w:t xml:space="preserve">, изложенных на странице </w:t>
      </w:r>
      <w:hyperlink r:id="rId22" w:history="1">
        <w:r w:rsidRPr="00656C9B">
          <w:rPr>
            <w:rStyle w:val="Hyperlink"/>
          </w:rPr>
          <w:t>http://go.microsoft.com/?linkid=9839207</w:t>
        </w:r>
      </w:hyperlink>
      <w:r w:rsidRPr="00656C9B">
        <w:t>. В рамках данного определения каждый изолированный раздел устройства или стоечный модуль считается отдельным устройством.</w:t>
      </w:r>
    </w:p>
    <w:p w14:paraId="68D7E199" w14:textId="77777777" w:rsidR="008F7699" w:rsidRPr="00874919" w:rsidRDefault="008F7699" w:rsidP="008F7699">
      <w:pPr>
        <w:pStyle w:val="ProductList-Body"/>
        <w:spacing w:after="110"/>
      </w:pPr>
      <w:r w:rsidRPr="00656C9B">
        <w:t>Термин «Сетевой сервер» означает физический аппаратный сервер, выделенный исключительно для использования Клиентом и представляющий собой ресурс, вспомогательный для компьютеров сети. 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w:t>
      </w:r>
      <w:r>
        <w:t xml:space="preserve"> </w:t>
      </w:r>
      <w:bookmarkStart w:id="38" w:name="_Hlk23152930"/>
      <w:bookmarkEnd w:id="37"/>
      <w:r>
        <w:t xml:space="preserve">«Аутсорсинговое управление программным обеспечением» </w:t>
      </w:r>
      <w:hyperlink r:id="rId23" w:history="1">
        <w:r>
          <w:rPr>
            <w:rStyle w:val="Hyperlink"/>
          </w:rPr>
          <w:t>Условий для продуктов</w:t>
        </w:r>
      </w:hyperlink>
      <w:r>
        <w:t xml:space="preserve">. Условия для продуктов можно найти на странице </w:t>
      </w:r>
      <w:hyperlink r:id="rId24" w:history="1">
        <w:r>
          <w:rPr>
            <w:rStyle w:val="Hyperlink"/>
          </w:rPr>
          <w:t>http://go.microsoft.com/?linkid=9839207</w:t>
        </w:r>
      </w:hyperlink>
      <w:r>
        <w:t>.</w:t>
      </w:r>
    </w:p>
    <w:bookmarkEnd w:id="38"/>
    <w:p w14:paraId="507ACE4D" w14:textId="548B68DC" w:rsidR="00CA0D72" w:rsidRPr="00CC13E3" w:rsidRDefault="00CA0D72" w:rsidP="008F7699">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5"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9" w:name="_Toc507239490"/>
      <w:r>
        <w:t>Условия использования Веб-служб</w:t>
      </w:r>
      <w:bookmarkEnd w:id="39"/>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lastRenderedPageBreak/>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12050C24" w14:textId="77777777" w:rsidR="00484738" w:rsidRDefault="00484738" w:rsidP="00484738">
      <w:pPr>
        <w:pStyle w:val="ProductList-Body"/>
        <w:spacing w:after="120"/>
      </w:pPr>
      <w:r>
        <w:t xml:space="preserve">«Данные в рамках предоставления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или как-то иначе полученные или обрабатываемые Microsoft или от имени Microsoft в рамках взаимодействия с Microsoft для получения Профессиональных услуг. </w:t>
      </w:r>
      <w:r>
        <w:rPr>
          <w:szCs w:val="18"/>
        </w:rPr>
        <w:t>Данные в рамках предоставления Профессиональных услуг включают Данные о поддержке.</w:t>
      </w:r>
    </w:p>
    <w:p w14:paraId="7DF19243" w14:textId="77777777" w:rsidR="00885CA4" w:rsidRDefault="00885CA4" w:rsidP="00885CA4">
      <w:pPr>
        <w:pStyle w:val="ProductList-Body"/>
        <w:spacing w:after="120"/>
      </w:pPr>
      <w:r>
        <w:t>SL — это подписная лицензия.</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2F751A83" w14:textId="74AD4499" w:rsidR="00885CA4" w:rsidRPr="007C5EBE" w:rsidRDefault="00885CA4" w:rsidP="007C5EBE">
      <w:pPr>
        <w:rPr>
          <w:sz w:val="18"/>
          <w:szCs w:val="18"/>
        </w:rPr>
      </w:pPr>
      <w:r w:rsidRPr="00484738">
        <w:rPr>
          <w:sz w:val="18"/>
          <w:szCs w:val="18"/>
        </w:rP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r w:rsidR="00484738" w:rsidRPr="00484738">
        <w:rPr>
          <w:sz w:val="18"/>
          <w:szCs w:val="18"/>
          <w:lang w:val="en-US"/>
        </w:rPr>
        <w:t xml:space="preserve"> </w:t>
      </w:r>
      <w:r w:rsidR="00484738" w:rsidRPr="00484738">
        <w:rPr>
          <w:sz w:val="18"/>
          <w:szCs w:val="18"/>
        </w:rPr>
        <w:t>Данные</w:t>
      </w:r>
      <w:r w:rsidR="00484738">
        <w:rPr>
          <w:sz w:val="18"/>
          <w:szCs w:val="18"/>
        </w:rPr>
        <w:t xml:space="preserve"> о поддержке входят в состав Данных в рамках предоставления Профессиональных услуг.</w:t>
      </w:r>
    </w:p>
    <w:p w14:paraId="5173EEDF" w14:textId="77777777" w:rsidR="006730DA" w:rsidRDefault="003528B8"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7A2D982" w14:textId="77777777" w:rsidR="00885CA4" w:rsidRDefault="00885CA4" w:rsidP="00103924">
      <w:pPr>
        <w:pStyle w:val="ProductList-Body"/>
      </w:pPr>
    </w:p>
    <w:p w14:paraId="77AB20CF" w14:textId="335CBBF1" w:rsidR="006730DA" w:rsidRDefault="006730DA" w:rsidP="00103924">
      <w:pPr>
        <w:pStyle w:val="ProductList-Body"/>
        <w:sectPr w:rsidR="006730DA" w:rsidSect="00A2616B">
          <w:footerReference w:type="default" r:id="rId26"/>
          <w:footerReference w:type="first" r:id="rId27"/>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40" w:name="_Toc507768538"/>
      <w:bookmarkStart w:id="41" w:name="_Toc54603994"/>
      <w:bookmarkStart w:id="42" w:name="GeneralTerms"/>
      <w:r>
        <w:lastRenderedPageBreak/>
        <w:t>Общие условия</w:t>
      </w:r>
      <w:bookmarkEnd w:id="40"/>
      <w:bookmarkEnd w:id="41"/>
    </w:p>
    <w:p w14:paraId="14C5FF1F" w14:textId="77777777" w:rsidR="00885CA4" w:rsidRDefault="00885CA4" w:rsidP="00885CA4">
      <w:pPr>
        <w:pStyle w:val="ProductList-SubSubSectionHeading"/>
        <w:outlineLvl w:val="1"/>
      </w:pPr>
      <w:bookmarkStart w:id="43" w:name="_Toc507768539"/>
      <w:bookmarkStart w:id="44" w:name="_Toc54603995"/>
      <w:bookmarkStart w:id="45" w:name="OnlineServicesChanges"/>
      <w:bookmarkEnd w:id="42"/>
      <w:r>
        <w:t>Лицензирование Веб-служб</w:t>
      </w:r>
      <w:bookmarkEnd w:id="43"/>
      <w:bookmarkEnd w:id="44"/>
    </w:p>
    <w:bookmarkEnd w:id="45"/>
    <w:p w14:paraId="0AD8F9A5" w14:textId="20E0A9C3"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r:id="rId28" w:anchor="OnlineServiceSpecificTerms" w:history="1">
        <w:r>
          <w:rPr>
            <w:rStyle w:val="Hyperlink"/>
          </w:rPr>
          <w:t>«Особые условия использования Веб-служб»</w:t>
        </w:r>
      </w:hyperlink>
      <w:r>
        <w:t xml:space="preserve"> предусмотрено иное. </w:t>
      </w:r>
      <w:hyperlink w:anchor="Attachment2" w:tooltip="Во Вложении 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2ACE303"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tooltip="Особых условиях использования Веб-служб"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149F5F4A" w14:textId="77777777" w:rsidR="005D02E0" w:rsidRPr="0059513D" w:rsidRDefault="005D02E0" w:rsidP="005D02E0">
      <w:pPr>
        <w:pStyle w:val="ProductList-Body"/>
        <w:ind w:left="158"/>
      </w:pPr>
      <w:r>
        <w:t>Аппаратное или программное обеспечение, используемое Клиентом для</w:t>
      </w:r>
    </w:p>
    <w:p w14:paraId="41174F9B" w14:textId="77777777" w:rsidR="005D02E0" w:rsidRPr="0059513D" w:rsidRDefault="005D02E0" w:rsidP="005D02E0">
      <w:pPr>
        <w:pStyle w:val="ProductList-Body"/>
        <w:tabs>
          <w:tab w:val="clear" w:pos="158"/>
        </w:tabs>
        <w:ind w:left="711" w:hanging="553"/>
      </w:pPr>
      <w:r>
        <w:t>•</w:t>
      </w:r>
      <w:r>
        <w:tab/>
        <w:t>объединения соединений или уменьшения количества операционных сред, устройств либо пользователей, которыми непосредственно управляет Продукт,</w:t>
      </w:r>
    </w:p>
    <w:p w14:paraId="3655D037" w14:textId="77777777" w:rsidR="005D02E0" w:rsidRPr="0059513D" w:rsidRDefault="005D02E0" w:rsidP="005D02E0">
      <w:pPr>
        <w:pStyle w:val="ProductList-Body"/>
        <w:ind w:left="711" w:hanging="553"/>
      </w:pPr>
      <w:r>
        <w:t>•</w:t>
      </w:r>
      <w:r>
        <w:tab/>
        <w:t>уменьшения количества устройств или пользователей, которые прямо либо опосредованно обращаются к Продукту или используют его,</w:t>
      </w:r>
    </w:p>
    <w:p w14:paraId="15219ED5" w14:textId="77777777" w:rsidR="005D02E0" w:rsidRPr="0059513D" w:rsidRDefault="005D02E0" w:rsidP="005D02E0">
      <w:pPr>
        <w:pStyle w:val="ProductList-Body"/>
        <w:ind w:left="711" w:hanging="553"/>
      </w:pPr>
      <w:r>
        <w:t>•</w:t>
      </w:r>
      <w:r>
        <w:tab/>
        <w:t>или доступа к данным, которые Продукт сам обрабатывает или генерирует,</w:t>
      </w:r>
    </w:p>
    <w:p w14:paraId="76792960" w14:textId="6AD6F937" w:rsidR="00885CA4" w:rsidRDefault="005D02E0" w:rsidP="005D02E0">
      <w:pPr>
        <w:pStyle w:val="ProductList-Body"/>
        <w:ind w:left="158"/>
      </w:pPr>
      <w:r>
        <w:t>не уменьшает количество Лицензий какого-либо типа, которые нужны клиенту</w:t>
      </w:r>
      <w:r w:rsidR="00885CA4">
        <w:t>.</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46" w:name="_Toc507768540"/>
      <w:bookmarkStart w:id="47" w:name="_Toc54603996"/>
      <w:r>
        <w:t>Использование Веб-служб</w:t>
      </w:r>
      <w:bookmarkEnd w:id="46"/>
      <w:bookmarkEnd w:id="47"/>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6025C704" w14:textId="77777777" w:rsidR="006730DA" w:rsidRPr="004C41FC" w:rsidRDefault="006730DA" w:rsidP="006730DA">
      <w:pPr>
        <w:pStyle w:val="ProductList-Body"/>
        <w:ind w:left="158"/>
      </w:pPr>
      <w:r>
        <w:rPr>
          <w:b/>
          <w:bCs/>
          <w:color w:val="0072C6"/>
        </w:rPr>
        <w:t>Правила допустимого использования</w:t>
      </w:r>
    </w:p>
    <w:p w14:paraId="2450C8C9" w14:textId="77777777" w:rsidR="006730DA" w:rsidRDefault="006730DA" w:rsidP="006730DA">
      <w:pPr>
        <w:pStyle w:val="ProductList-Body"/>
        <w:ind w:left="158"/>
      </w:pPr>
      <w:r>
        <w:t>Ни Клиент, ни те, кто получает доступ к Веб-службе через Клиента, не должны использовать Веб-службу:</w:t>
      </w:r>
    </w:p>
    <w:p w14:paraId="4A3382D0" w14:textId="77777777" w:rsidR="006730DA" w:rsidRDefault="006730DA" w:rsidP="00C26159">
      <w:pPr>
        <w:pStyle w:val="ProductList-Body"/>
        <w:numPr>
          <w:ilvl w:val="0"/>
          <w:numId w:val="1"/>
        </w:numPr>
        <w:ind w:left="608" w:hanging="270"/>
      </w:pPr>
      <w:r>
        <w:t>способом, запрещенным законом, правилами, правительственным постановлением или решением;</w:t>
      </w:r>
    </w:p>
    <w:p w14:paraId="352E3D74" w14:textId="77777777" w:rsidR="006730DA" w:rsidRDefault="006730DA" w:rsidP="00C26159">
      <w:pPr>
        <w:pStyle w:val="ProductList-Body"/>
        <w:numPr>
          <w:ilvl w:val="0"/>
          <w:numId w:val="1"/>
        </w:numPr>
        <w:spacing w:before="40"/>
        <w:ind w:left="608" w:hanging="270"/>
      </w:pPr>
      <w:r>
        <w:t>для нарушения прав других лиц;</w:t>
      </w:r>
    </w:p>
    <w:p w14:paraId="49F86774" w14:textId="77777777" w:rsidR="006730DA" w:rsidRDefault="006730DA" w:rsidP="00C26159">
      <w:pPr>
        <w:pStyle w:val="ProductList-Body"/>
        <w:numPr>
          <w:ilvl w:val="0"/>
          <w:numId w:val="1"/>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59A59E96" w14:textId="77777777" w:rsidR="006730DA" w:rsidRDefault="006730DA" w:rsidP="00C26159">
      <w:pPr>
        <w:pStyle w:val="ProductList-Body"/>
        <w:numPr>
          <w:ilvl w:val="0"/>
          <w:numId w:val="1"/>
        </w:numPr>
        <w:spacing w:before="40"/>
        <w:ind w:left="608" w:hanging="270"/>
      </w:pPr>
      <w:r>
        <w:t>для рассылки нежелательной почты или распространения вредоносных программ;</w:t>
      </w:r>
    </w:p>
    <w:p w14:paraId="41C1CB57" w14:textId="77777777" w:rsidR="006730DA" w:rsidRDefault="006730DA" w:rsidP="00C26159">
      <w:pPr>
        <w:pStyle w:val="ProductList-Body"/>
        <w:numPr>
          <w:ilvl w:val="0"/>
          <w:numId w:val="1"/>
        </w:numPr>
        <w:spacing w:before="40"/>
        <w:ind w:left="608" w:hanging="270"/>
      </w:pPr>
      <w:r>
        <w:t>способом, который может причинить вред Веб-службе или помешать ее использованию другими лицами;</w:t>
      </w:r>
    </w:p>
    <w:p w14:paraId="3F4A74AF" w14:textId="77777777" w:rsidR="00CA60B2" w:rsidRDefault="00CA60B2" w:rsidP="00CA60B2">
      <w:pPr>
        <w:pStyle w:val="ProductList-Body"/>
        <w:numPr>
          <w:ilvl w:val="0"/>
          <w:numId w:val="1"/>
        </w:numPr>
        <w:spacing w:before="40" w:line="216" w:lineRule="auto"/>
        <w:ind w:left="605" w:hanging="274"/>
      </w:pPr>
      <w:r>
        <w:t>в каких-либо приложениях или ситуациях, когда сбой Веб-службы может привести к смерти или серьезным травмам людей либо</w:t>
      </w:r>
      <w:r>
        <w:rPr>
          <w:lang w:val="en-US"/>
        </w:rPr>
        <w:t> </w:t>
      </w:r>
      <w:r>
        <w:t>к</w:t>
      </w:r>
      <w:r>
        <w:rPr>
          <w:lang w:val="en-US"/>
        </w:rPr>
        <w:t> </w:t>
      </w:r>
      <w:r>
        <w:t>существенному повреждению имущества или окружающей среды, кроме случаев, описанных в разделе «Использование в</w:t>
      </w:r>
      <w:r>
        <w:rPr>
          <w:lang w:val="en-US"/>
        </w:rPr>
        <w:t> </w:t>
      </w:r>
      <w:r>
        <w:t>опасных условиях» ниже;</w:t>
      </w:r>
    </w:p>
    <w:p w14:paraId="266B34B8" w14:textId="77777777" w:rsidR="00CA60B2" w:rsidRDefault="00CA60B2" w:rsidP="00CA60B2">
      <w:pPr>
        <w:pStyle w:val="ProductList-Body"/>
        <w:numPr>
          <w:ilvl w:val="0"/>
          <w:numId w:val="1"/>
        </w:numPr>
        <w:spacing w:before="40" w:after="120" w:line="216" w:lineRule="auto"/>
        <w:ind w:left="619" w:hanging="274"/>
      </w:pPr>
      <w:r>
        <w:t>для побуждения кого-либо к выполнению приведенных выше действий.</w:t>
      </w:r>
    </w:p>
    <w:p w14:paraId="79D233D5" w14:textId="77777777" w:rsidR="00CA60B2" w:rsidRDefault="00CA60B2" w:rsidP="00CA60B2">
      <w:pPr>
        <w:pStyle w:val="ProductList-Body"/>
        <w:spacing w:line="216" w:lineRule="auto"/>
        <w:ind w:left="158"/>
      </w:pPr>
      <w:r>
        <w:t>Нарушение представленных в этом разделе Правил допустимого использования может привести к приостановке предоставления Веб-службы. Microsoft может приостановить предоставление Веб-службы только в той степени, которая будет обоснованно необходимой. Microsoft заранее (в разумные сроки) уведомит о том, что предоставление Веб-службы приостанавливается по указанным выше причинам, если не посчитает необходимым выполнить приостановку немедленно.</w:t>
      </w:r>
    </w:p>
    <w:p w14:paraId="101B6D0A" w14:textId="77777777" w:rsidR="00CA60B2" w:rsidRDefault="00CA60B2" w:rsidP="00CA60B2">
      <w:pPr>
        <w:pStyle w:val="ProductList-Body"/>
        <w:spacing w:line="216" w:lineRule="auto"/>
        <w:ind w:left="180"/>
      </w:pPr>
    </w:p>
    <w:p w14:paraId="0732D973" w14:textId="77777777" w:rsidR="00CA60B2" w:rsidRPr="004A132F" w:rsidRDefault="00CA60B2" w:rsidP="00CA60B2">
      <w:pPr>
        <w:pStyle w:val="ProductList-Body"/>
        <w:spacing w:line="216" w:lineRule="auto"/>
        <w:ind w:left="180"/>
        <w:outlineLvl w:val="2"/>
        <w:rPr>
          <w:b/>
          <w:bCs/>
          <w:color w:val="0072C6"/>
        </w:rPr>
      </w:pPr>
      <w:r>
        <w:rPr>
          <w:b/>
          <w:bCs/>
          <w:color w:val="0072C6"/>
        </w:rPr>
        <w:t>Использование в опасных условиях</w:t>
      </w:r>
    </w:p>
    <w:p w14:paraId="65D70C47" w14:textId="44CCC8D3" w:rsidR="00885CA4" w:rsidRPr="00885CA4" w:rsidRDefault="00CA60B2" w:rsidP="00CA60B2">
      <w:pPr>
        <w:pStyle w:val="ProductList-Body"/>
        <w:ind w:left="158"/>
      </w:pPr>
      <w:r w:rsidRPr="007C06BC">
        <w:rPr>
          <w:spacing w:val="-4"/>
        </w:rPr>
        <w:t>ВНИМАНИЕ! Современные технологии, особенно платформенные, могут использоваться новыми, прогрессивными способами, и</w:t>
      </w:r>
      <w:r w:rsidRPr="007C06BC">
        <w:rPr>
          <w:spacing w:val="-4"/>
          <w:lang w:val="en-US"/>
        </w:rPr>
        <w:t> </w:t>
      </w:r>
      <w:r w:rsidRPr="007C06BC">
        <w:rPr>
          <w:spacing w:val="-4"/>
        </w:rPr>
        <w:t>Клиент</w:t>
      </w:r>
      <w:r w:rsidRPr="007C06BC">
        <w:rPr>
          <w:spacing w:val="-4"/>
          <w:lang w:val="en-US"/>
        </w:rPr>
        <w:t> </w:t>
      </w:r>
      <w:r w:rsidRPr="007C06BC">
        <w:rPr>
          <w:spacing w:val="-4"/>
        </w:rPr>
        <w:t xml:space="preserve">должен следить за тем, чтобы в его среде такие технологии применялись без угроз безопасности. Веб-службы не должны использоваться в ситуациях, когда сбой, дефект, ошибка или другая проблема Веб-службы может привести к смерти или серьезным травмам людей либо к повреждению имущества или окружающей среды (вместе — «Использование в опасных условиях»). Соответственно, Клиент должен планировать и осуществлять решение любой задачи таким образом, чтобы в случае сбоя, дефекта, ошибки или другой проблемы Веб-службы безопасность людей, имущества и окружающей среды оставалась на разумном, приемлемом и законном уровне, как в целом, так и </w:t>
      </w:r>
      <w:r w:rsidRPr="007C06BC">
        <w:rPr>
          <w:spacing w:val="-4"/>
        </w:rPr>
        <w:lastRenderedPageBreak/>
        <w:t>в</w:t>
      </w:r>
      <w:r>
        <w:rPr>
          <w:spacing w:val="-4"/>
          <w:lang w:val="en-US"/>
        </w:rPr>
        <w:t> </w:t>
      </w:r>
      <w:r w:rsidRPr="007C06BC">
        <w:rPr>
          <w:spacing w:val="-4"/>
        </w:rPr>
        <w:t>каждой отдельной сфере деятельности. Клиент осуществляет Использование Веб-служб в</w:t>
      </w:r>
      <w:r w:rsidRPr="007C06BC">
        <w:rPr>
          <w:spacing w:val="-4"/>
          <w:lang w:val="en-US"/>
        </w:rPr>
        <w:t> </w:t>
      </w:r>
      <w:r w:rsidRPr="007C06BC">
        <w:rPr>
          <w:spacing w:val="-4"/>
        </w:rPr>
        <w:t>опасных условиях на свой риск. Клиент соглашается защищать и освобождать Microsoft от уплаты каких-либо возмещений, расходов и</w:t>
      </w:r>
      <w:r w:rsidRPr="007C06BC">
        <w:rPr>
          <w:spacing w:val="-4"/>
          <w:lang w:val="en-US"/>
        </w:rPr>
        <w:t> </w:t>
      </w:r>
      <w:r w:rsidRPr="007C06BC">
        <w:rPr>
          <w:spacing w:val="-4"/>
        </w:rPr>
        <w:t>гонораров адвокатов в связи с претензиями, основанными на Использовании Веб-служб в опасных условиях, включая претензии, основанные на строгой ответственности или на неосторожности, проявленной Microsoft при проектировании или предоставлении Веб-служб Клиенту. Описанное выше освобождение от ответственности является дополнением к любым обязательствам по защите, предусмотренным соглашением Клиента о корпоративном лицензировании, и</w:t>
      </w:r>
      <w:r>
        <w:rPr>
          <w:spacing w:val="-4"/>
          <w:lang w:val="en-US"/>
        </w:rPr>
        <w:t> </w:t>
      </w:r>
      <w:r w:rsidRPr="007C06BC">
        <w:rPr>
          <w:spacing w:val="-4"/>
        </w:rPr>
        <w:t>не</w:t>
      </w:r>
      <w:r>
        <w:rPr>
          <w:spacing w:val="-4"/>
          <w:lang w:val="en-US"/>
        </w:rPr>
        <w:t> </w:t>
      </w:r>
      <w:r w:rsidRPr="007C06BC">
        <w:rPr>
          <w:spacing w:val="-4"/>
        </w:rPr>
        <w:t>подпадает под действие каких-либо ограничений или исключений, применяемых к ответственности в рамках такого соглашения</w:t>
      </w:r>
      <w:r w:rsidR="00885CA4">
        <w:t>.</w:t>
      </w:r>
    </w:p>
    <w:p w14:paraId="05FEE2A1" w14:textId="77777777" w:rsidR="00885CA4" w:rsidRPr="00740D27" w:rsidRDefault="00885CA4" w:rsidP="00885CA4">
      <w:pPr>
        <w:pStyle w:val="ProductList-Body"/>
      </w:pPr>
    </w:p>
    <w:p w14:paraId="25F5AA55" w14:textId="77777777" w:rsidR="00767CF4" w:rsidRDefault="00767CF4" w:rsidP="00767CF4">
      <w:pPr>
        <w:pStyle w:val="ProductList-SubSubSectionHeading"/>
        <w:ind w:left="187" w:hanging="178"/>
        <w:outlineLvl w:val="1"/>
      </w:pPr>
      <w:bookmarkStart w:id="48" w:name="_Toc26883663"/>
      <w:bookmarkStart w:id="49" w:name="_Toc27047313"/>
      <w:bookmarkStart w:id="50" w:name="_Toc54603997"/>
      <w:bookmarkStart w:id="51" w:name="_Toc507768541"/>
      <w:bookmarkStart w:id="52" w:name="_Toc507239493"/>
      <w:r>
        <w:t>Безопасность и защита данных</w:t>
      </w:r>
      <w:bookmarkEnd w:id="48"/>
      <w:bookmarkEnd w:id="49"/>
      <w:bookmarkEnd w:id="50"/>
    </w:p>
    <w:p w14:paraId="5C943760" w14:textId="77777777" w:rsidR="00767CF4" w:rsidRDefault="00767CF4" w:rsidP="00767CF4">
      <w:pPr>
        <w:pStyle w:val="ProductList-Body"/>
        <w:tabs>
          <w:tab w:val="clear" w:pos="158"/>
          <w:tab w:val="left" w:pos="9"/>
        </w:tabs>
        <w:ind w:left="18" w:hanging="9"/>
      </w:pPr>
      <w:r>
        <w:t>Условия DPA распространяются на все Веб-службы, кроме перечисленных в Приложении 1. Что касается Базовых веб-служб, соответствующие сведения о мерах безопасности и расположении Неактивных данных клиентов представлены в Приложении 1.</w:t>
      </w:r>
    </w:p>
    <w:p w14:paraId="128C65B7" w14:textId="77777777" w:rsidR="00767CF4" w:rsidRDefault="00767CF4" w:rsidP="00CC2987">
      <w:pPr>
        <w:pStyle w:val="ProductList-Body"/>
      </w:pPr>
    </w:p>
    <w:p w14:paraId="1E48DE02" w14:textId="0E634CF7" w:rsidR="00885CA4" w:rsidRDefault="00885CA4" w:rsidP="00FD4BB6">
      <w:pPr>
        <w:pStyle w:val="ProductList-SubSubSectionHeading"/>
        <w:outlineLvl w:val="1"/>
      </w:pPr>
      <w:bookmarkStart w:id="53" w:name="_Toc54603998"/>
      <w:r>
        <w:t>Использование ПО с веб-службами</w:t>
      </w:r>
      <w:bookmarkEnd w:id="51"/>
      <w:bookmarkEnd w:id="52"/>
      <w:bookmarkEnd w:id="53"/>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CA60B2">
      <w:pPr>
        <w:pStyle w:val="ProductList-Body"/>
        <w:ind w:left="187"/>
        <w:outlineLvl w:val="2"/>
      </w:pPr>
      <w:r>
        <w:rPr>
          <w:b/>
          <w:color w:val="0072C6"/>
        </w:rPr>
        <w:t>Условия лицензии на использование программного обеспечения Microsoft</w:t>
      </w:r>
    </w:p>
    <w:p w14:paraId="584B5A12" w14:textId="565A41B9"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r:id="rId29"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26DC8F1" w:rsidR="00103924" w:rsidRPr="00690C65" w:rsidRDefault="00767CF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Pr="008D5864">
        <w:t>«</w:t>
      </w:r>
      <w:r>
        <w:t>Приложений</w:t>
      </w:r>
      <w:r w:rsidRPr="008D5864">
        <w:t>»</w:t>
      </w:r>
      <w:r>
        <w:t>) или расширяться за их счет. Приложения могут собирать Диагностические данные (согласно определению из DPA) об использовании и производительности Приложений, а затем передавать их в Microsoft (при наличии Персональных данных) для использования в целях, описанных в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54" w:name="_Toc507768542"/>
      <w:bookmarkStart w:id="55" w:name="_Toc54603999"/>
      <w:r>
        <w:t>Технические ограничения</w:t>
      </w:r>
      <w:bookmarkEnd w:id="54"/>
      <w:bookmarkEnd w:id="55"/>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56" w:name="_Toc507768543"/>
      <w:bookmarkStart w:id="57" w:name="_Toc54604000"/>
      <w:r>
        <w:t>Службы импортирования/экспортирования</w:t>
      </w:r>
      <w:bookmarkEnd w:id="56"/>
      <w:bookmarkEnd w:id="57"/>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58" w:name="_Toc507768544"/>
      <w:bookmarkStart w:id="59" w:name="_Toc54604001"/>
      <w:r>
        <w:t>Шрифты</w:t>
      </w:r>
      <w:bookmarkEnd w:id="58"/>
      <w:bookmarkEnd w:id="59"/>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4907DB18" w14:textId="77777777" w:rsidR="00885CA4" w:rsidRDefault="00885CA4" w:rsidP="00C66124">
      <w:pPr>
        <w:pStyle w:val="ProductList-SubSubSectionHeading"/>
        <w:outlineLvl w:val="1"/>
      </w:pPr>
      <w:bookmarkStart w:id="60" w:name="_Toc507768545"/>
      <w:bookmarkStart w:id="61" w:name="_Toc54604002"/>
      <w:r>
        <w:lastRenderedPageBreak/>
        <w:t>Изменения и доступность Веб-служб</w:t>
      </w:r>
      <w:bookmarkEnd w:id="60"/>
      <w:bookmarkEnd w:id="61"/>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30" w:history="1">
        <w:r>
          <w:rPr>
            <w:rStyle w:val="Hyperlink"/>
          </w:rPr>
          <w:t>https://go.microsoft.com/fwlink/?linkid=870295</w:t>
        </w:r>
      </w:hyperlink>
      <w:r>
        <w:t>.</w:t>
      </w:r>
    </w:p>
    <w:p w14:paraId="13F84D2F" w14:textId="77777777" w:rsidR="00885CA4" w:rsidRDefault="00885CA4" w:rsidP="00885CA4">
      <w:pPr>
        <w:pStyle w:val="ProductList-Body"/>
      </w:pPr>
    </w:p>
    <w:p w14:paraId="5C5BBD61" w14:textId="77777777" w:rsidR="005D02E0" w:rsidRPr="0059513D" w:rsidRDefault="005D02E0" w:rsidP="005D02E0">
      <w:pPr>
        <w:pStyle w:val="ProductList-SubSubSectionHeading"/>
        <w:outlineLvl w:val="1"/>
      </w:pPr>
      <w:bookmarkStart w:id="62" w:name="_Toc54604003"/>
      <w:bookmarkStart w:id="63" w:name="_Hlk50810838"/>
      <w:bookmarkStart w:id="64" w:name="_Toc507768547"/>
      <w:r>
        <w:t>Common Data Service</w:t>
      </w:r>
      <w:bookmarkEnd w:id="62"/>
    </w:p>
    <w:p w14:paraId="467D2C60" w14:textId="77777777" w:rsidR="005D02E0" w:rsidRPr="0059513D" w:rsidRDefault="005D02E0" w:rsidP="005D02E0">
      <w:pPr>
        <w:pStyle w:val="ProductList-Body"/>
      </w:pPr>
      <w:r>
        <w:t>Common Data Service структурирует различные данные и бизнес-логику в целях поддержки взаимосвязанных приложений и процессов. Экземпляры Common Data Service, предоставляемые вместе с лицензиями на Microsoft 365, содержат различные функции и данные, которые могут или не могут быть доступными для продукта или службы, обладателем лицензии на которые вы являетесь. Доступ к</w:t>
      </w:r>
      <w:r>
        <w:rPr>
          <w:lang w:val="en-US"/>
        </w:rPr>
        <w:t> </w:t>
      </w:r>
      <w:r>
        <w:t>Common Data Service посредством отдельного продукта или службы не предоставляет доступ к несвязанным продуктам, службам, функциям или данным, на которые у пользователей нет лицензии. Пользователи могут получать доступ только к тем данным, службам и</w:t>
      </w:r>
      <w:r>
        <w:rPr>
          <w:lang w:val="en-US"/>
        </w:rPr>
        <w:t> </w:t>
      </w:r>
      <w:r>
        <w:t>функциям в Common Data Service, на которые у них есть надлежащим образом оформленная лицензия.</w:t>
      </w:r>
    </w:p>
    <w:bookmarkEnd w:id="63"/>
    <w:p w14:paraId="68CF350B" w14:textId="77777777" w:rsidR="005D02E0" w:rsidRDefault="005D02E0" w:rsidP="00CA60B2">
      <w:pPr>
        <w:pStyle w:val="ProductList-SubSubSectionHeading"/>
        <w:outlineLvl w:val="1"/>
      </w:pPr>
    </w:p>
    <w:p w14:paraId="468EA78E" w14:textId="14A3BE7B" w:rsidR="00885CA4" w:rsidRDefault="00885CA4" w:rsidP="00CA60B2">
      <w:pPr>
        <w:pStyle w:val="ProductList-SubSubSectionHeading"/>
        <w:outlineLvl w:val="1"/>
      </w:pPr>
      <w:bookmarkStart w:id="65" w:name="_Toc54604004"/>
      <w:r>
        <w:t>Прочее</w:t>
      </w:r>
      <w:bookmarkEnd w:id="64"/>
      <w:bookmarkEnd w:id="65"/>
    </w:p>
    <w:p w14:paraId="66221BFD" w14:textId="77777777" w:rsidR="00AD5F09" w:rsidRPr="00885CA4" w:rsidRDefault="00AD5F09" w:rsidP="00CA60B2">
      <w:pPr>
        <w:pStyle w:val="ProductList-Body"/>
        <w:ind w:left="158"/>
        <w:rPr>
          <w:b/>
          <w:color w:val="0072C6"/>
        </w:rPr>
      </w:pPr>
      <w:bookmarkStart w:id="66" w:name="NonMicrosoftProducts"/>
      <w:r w:rsidRPr="00885CA4">
        <w:rPr>
          <w:b/>
          <w:color w:val="0072C6"/>
        </w:rPr>
        <w:t>Продукты, производимые не Microsoft</w:t>
      </w:r>
    </w:p>
    <w:bookmarkEnd w:id="66"/>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4BF7B8A4" w14:textId="77777777" w:rsidR="00891A1A" w:rsidRPr="0006694D" w:rsidRDefault="00891A1A" w:rsidP="005D02E0">
      <w:pPr>
        <w:pStyle w:val="ProductList-Body"/>
        <w:ind w:left="158"/>
        <w:rPr>
          <w:b/>
          <w:color w:val="0072C6"/>
        </w:rPr>
      </w:pPr>
      <w:bookmarkStart w:id="67" w:name="GeneralTerms_Previews"/>
      <w:r>
        <w:rPr>
          <w:b/>
          <w:color w:val="0072C6"/>
        </w:rPr>
        <w:t>Предварительные выпуски</w:t>
      </w:r>
    </w:p>
    <w:p w14:paraId="79733814" w14:textId="78B83652" w:rsidR="00891A1A" w:rsidRDefault="00767CF4" w:rsidP="005D02E0">
      <w:pPr>
        <w:pStyle w:val="ProductList-Body"/>
        <w:ind w:left="158"/>
      </w:pPr>
      <w:r>
        <w:t>ПРЕДВАРИТЕЛЬНЫЕ ВЫПУСКИ ПРЕДОСТАВЛЯЮТСЯ ПО ПРИНЦИПУ «КАК ЕСТЬ», «СО ВСЕМИ ОШИБКАМИ» И «ПО МЕРЕ ДОСТУПНОСТИ», как описано в настоящем документе. Предварительные выпуски не включаются в Соглашение об уровне обслуживания для соответствующей Веб-службы, и на них может не распространяться поддержка клиентов. Мы можем в любой момент изменять Предварительные выпуски или прекратить их предоставление без уведомления. Мы также можем принять решение не делать какой-либо Предварительный выпуск общедоступным для заказчиков</w:t>
      </w:r>
      <w:r w:rsidR="00891A1A">
        <w:t xml:space="preserve">. </w:t>
      </w:r>
    </w:p>
    <w:p w14:paraId="543B4290" w14:textId="77777777" w:rsidR="00891A1A" w:rsidRDefault="00891A1A" w:rsidP="00891A1A">
      <w:pPr>
        <w:pStyle w:val="ProductList-Body"/>
        <w:ind w:left="180" w:hanging="158"/>
      </w:pPr>
    </w:p>
    <w:p w14:paraId="00756C5A" w14:textId="77777777" w:rsidR="00891A1A" w:rsidRDefault="00891A1A" w:rsidP="005D02E0">
      <w:pPr>
        <w:pStyle w:val="ProductList-Body"/>
        <w:ind w:left="158"/>
      </w:pPr>
      <w:r>
        <w:t xml:space="preserve">Если в отдельном соглашении не указано иное, Предварительные выпуски не включаются в Соглашение об уровнях обслуживания для соответствующей Веб-службы. </w:t>
      </w:r>
    </w:p>
    <w:p w14:paraId="33CA6A99" w14:textId="77777777" w:rsidR="00891A1A" w:rsidRDefault="00891A1A" w:rsidP="005D02E0">
      <w:pPr>
        <w:pStyle w:val="ProductList-Body"/>
        <w:ind w:left="158"/>
      </w:pPr>
    </w:p>
    <w:p w14:paraId="7768485F" w14:textId="3FE06CA6" w:rsidR="00891A1A" w:rsidRDefault="00891A1A" w:rsidP="005D02E0">
      <w:pPr>
        <w:pStyle w:val="ProductList-Body"/>
        <w:ind w:left="158"/>
      </w:pPr>
      <w:r>
        <w:t>Предоставление Microsoft «Отзывов» (предложений, комментариев, отзывов, идей и ноу-хау в любой форме) о Предварительных выпусках служб является добровольным. Microsoft не берет на себя каких-либо обязательств в отношении публикации или использования каких-либо Отзывов. Предоставляя Microsoft Отзывы, Клиент (и кто бы то ни было, предоставляющий Отзывы через Клиента) безотзывно и бессрочно предоставляет Microsoft и ее Аффилированным лицам на основании всех принадлежащих ему (или им) или контролируемых им (или ими) прав в отношении объектов интеллектуальной собственности действующее по всему миру, не исключительное, полностью оплаченное, не требующее авторского гонорара, передаваемое и сублицензируемое право и лицензию на создание, использование, воспроизведение, подготовку основанных на Отзывах производных работ, распространение, публичное исполнение, публичную демонстрацию, трансляцию и иное коммерческое использование Отзывов (в том числе путем объединения или сопряжения продуктов, услуг и технологий, зависящих от Отзывов или включающих Отзывы, с другими продуктами, услугами или технологиями Microsoft или третьих лиц) без ссылки на автора в какой-либо форме и в любых целях.</w:t>
      </w:r>
    </w:p>
    <w:p w14:paraId="1FB4F8FE" w14:textId="77777777" w:rsidR="007E215B" w:rsidRDefault="007E215B" w:rsidP="007E215B">
      <w:pPr>
        <w:pStyle w:val="ProductList-Body"/>
        <w:tabs>
          <w:tab w:val="clear" w:pos="158"/>
          <w:tab w:val="left" w:pos="22"/>
        </w:tabs>
        <w:ind w:firstLine="22"/>
      </w:pPr>
    </w:p>
    <w:p w14:paraId="76AD5337" w14:textId="77777777" w:rsidR="00891A1A" w:rsidRDefault="00891A1A" w:rsidP="005D02E0">
      <w:pPr>
        <w:pStyle w:val="ProductList-Body"/>
        <w:ind w:left="158"/>
      </w:pPr>
      <w:r>
        <w:t xml:space="preserve">Клиент гарантирует, что 1) не будет предоставлять Отзывы, подлежащие лицензированию, которое обязывает Microsoft предоставлять что-либо третьим лицам по лицензии в связи с использованием Microsoft каких-либо из упомянутых ранее прав на Отзывы Клиента; 2) </w:t>
      </w:r>
      <w:r>
        <w:lastRenderedPageBreak/>
        <w:t>является собственником или иным образом контролирует все права на подобные Отзывы, и что на подобные Отзывы не распространяются какие-либо права третьих лиц (включая любые имиджевые права и права на публичное использование).</w:t>
      </w:r>
    </w:p>
    <w:p w14:paraId="725E6062" w14:textId="77777777" w:rsidR="00891A1A" w:rsidRPr="00E62F8D" w:rsidRDefault="00891A1A" w:rsidP="00FD4BB6">
      <w:pPr>
        <w:pStyle w:val="ProductList-Body"/>
        <w:ind w:left="158" w:hanging="158"/>
        <w:rPr>
          <w:bCs/>
          <w:color w:val="0072C6"/>
        </w:rPr>
      </w:pPr>
    </w:p>
    <w:p w14:paraId="1F8E0593" w14:textId="77777777" w:rsidR="00767CF4" w:rsidRPr="00144B40" w:rsidRDefault="00767CF4" w:rsidP="005D02E0">
      <w:pPr>
        <w:pStyle w:val="ProductList-Body"/>
        <w:ind w:left="158"/>
        <w:rPr>
          <w:b/>
          <w:color w:val="0072C6"/>
        </w:rPr>
      </w:pPr>
      <w:r>
        <w:rPr>
          <w:b/>
          <w:color w:val="0072C6"/>
        </w:rPr>
        <w:t>Azure Active Directory, бесплатный выпуск</w:t>
      </w:r>
    </w:p>
    <w:p w14:paraId="26789638" w14:textId="77777777" w:rsidR="00767CF4" w:rsidRDefault="00767CF4" w:rsidP="005D02E0">
      <w:pPr>
        <w:pStyle w:val="ProductList-Body"/>
        <w:ind w:left="158"/>
      </w:pPr>
      <w:r>
        <w:t xml:space="preserve">Как указано на странице </w:t>
      </w:r>
      <w:hyperlink r:id="rId31" w:history="1">
        <w:r w:rsidRPr="005D02E0">
          <w:t>https://docs.microsoft.com/ru-ru/azure/active-directory/fundamentals/active-directory-whatis</w:t>
        </w:r>
      </w:hyperlink>
      <w:r>
        <w:t xml:space="preserve">, в состав большинства Веб-служб входит экземпляр Azure Active Directory — облачной службы для проверки подлинности пользователей («Azure AD Free»). Когда Клиент настраивает и использует первую такую Веб-службу, этот экземпляр Azure AD Free, настроенный Клиентом для своих пользователей, может предоставлять возможности проверки подлинности для каждой приобретенной позже подписки на Веб-службу.  </w:t>
      </w:r>
    </w:p>
    <w:p w14:paraId="7B27B68F" w14:textId="77777777" w:rsidR="00767CF4" w:rsidRDefault="00767CF4" w:rsidP="005D02E0">
      <w:pPr>
        <w:pStyle w:val="ProductList-Body"/>
        <w:ind w:left="158"/>
      </w:pPr>
    </w:p>
    <w:p w14:paraId="3D939272" w14:textId="77777777" w:rsidR="00767CF4" w:rsidRPr="000C0798" w:rsidRDefault="00767CF4" w:rsidP="005D02E0">
      <w:pPr>
        <w:pStyle w:val="ProductList-Body"/>
        <w:ind w:left="158"/>
      </w:pPr>
      <w:r>
        <w:t>Настроенный Клиентом экземпляр Azure AD Free также предоставит пользователям, прошедшим проверку подлинности, возможность взаимодействовать с Microsoft или третьими лицами вне контекста Веб-служб («Другие службы, зависящие от AD»), в частности если Microsoft или третьему лицу требуется учетная запись пользователя Azure Active Directory. В отношении работы Azure AD Free с Другими службами, зависящими от AD, Microsoft остается обработчиком данных, а такое использование Azure AD Free подразумевает полномочное заявление Клиента Microsoft о том, что такое применение разрешено. В отношении работы Других служб, зависящих от AD, роль поставщика определяется в соответствии с применимыми соглашением и политикой конфиденциальности.</w:t>
      </w:r>
    </w:p>
    <w:p w14:paraId="33A066BD" w14:textId="77777777" w:rsidR="00767CF4" w:rsidRDefault="00767CF4" w:rsidP="00FD4BB6">
      <w:pPr>
        <w:pStyle w:val="ProductList-Body"/>
        <w:ind w:left="158" w:hanging="158"/>
        <w:rPr>
          <w:b/>
          <w:color w:val="0072C6"/>
        </w:rPr>
      </w:pPr>
    </w:p>
    <w:p w14:paraId="29A49619" w14:textId="2B032B49" w:rsidR="00891A1A" w:rsidRPr="004C41FC" w:rsidRDefault="00891A1A" w:rsidP="005D02E0">
      <w:pPr>
        <w:pStyle w:val="ProductList-Body"/>
        <w:ind w:left="158"/>
      </w:pPr>
      <w:r>
        <w:rPr>
          <w:b/>
          <w:color w:val="0072C6"/>
        </w:rPr>
        <w:t>Сравнительный анализ конкурентов</w:t>
      </w:r>
    </w:p>
    <w:p w14:paraId="2A1F18B9" w14:textId="77777777" w:rsidR="00891A1A" w:rsidRDefault="00891A1A" w:rsidP="005D02E0">
      <w:pPr>
        <w:pStyle w:val="ProductList-Body"/>
        <w:ind w:left="158"/>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06042A4E" w14:textId="77777777" w:rsidR="00891A1A" w:rsidRDefault="00891A1A" w:rsidP="00FD4BB6">
      <w:pPr>
        <w:pStyle w:val="ProductList-Body"/>
        <w:ind w:left="158" w:hanging="158"/>
      </w:pPr>
    </w:p>
    <w:p w14:paraId="68D7B58B" w14:textId="77777777" w:rsidR="00891A1A" w:rsidRPr="00AF1A25" w:rsidRDefault="00891A1A" w:rsidP="005D02E0">
      <w:pPr>
        <w:pStyle w:val="ProductList-Body"/>
        <w:ind w:left="158"/>
        <w:rPr>
          <w:b/>
          <w:color w:val="0072C6"/>
        </w:rPr>
      </w:pPr>
      <w:r>
        <w:rPr>
          <w:b/>
          <w:bCs/>
          <w:color w:val="0072C6"/>
        </w:rPr>
        <w:t>Клиенты, являющиеся государственными организациями</w:t>
      </w:r>
    </w:p>
    <w:bookmarkEnd w:id="67"/>
    <w:p w14:paraId="365C9314" w14:textId="77777777" w:rsidR="00891A1A" w:rsidRDefault="00891A1A" w:rsidP="005D02E0">
      <w:pPr>
        <w:pStyle w:val="ProductList-Body"/>
        <w:ind w:left="158"/>
      </w:pPr>
      <w:r>
        <w:t xml:space="preserve">Если Клиент является государственным органом, то ко всем Веб-службам, которые ему предоставляются бесплатно, применяются указанные ниже условия. </w:t>
      </w:r>
    </w:p>
    <w:p w14:paraId="18832A3A" w14:textId="77777777" w:rsidR="00891A1A" w:rsidRDefault="00891A1A" w:rsidP="00C26159">
      <w:pPr>
        <w:pStyle w:val="ProductList-Body"/>
        <w:numPr>
          <w:ilvl w:val="0"/>
          <w:numId w:val="10"/>
        </w:numPr>
        <w:ind w:left="720"/>
      </w:pPr>
      <w:r>
        <w:t xml:space="preserve">Microsoft отказывается от любых и всех прав на получение от Клиента компенсации за Веб-службу. </w:t>
      </w:r>
    </w:p>
    <w:p w14:paraId="7AF7C33E" w14:textId="6F585192" w:rsidR="00891A1A" w:rsidRDefault="00891A1A" w:rsidP="00C26159">
      <w:pPr>
        <w:pStyle w:val="ProductList-Body"/>
        <w:numPr>
          <w:ilvl w:val="0"/>
          <w:numId w:val="10"/>
        </w:numPr>
        <w:ind w:left="720"/>
      </w:pPr>
      <w:r>
        <w:t>В соответствии со всеми нормами применимого законодательства Microsoft и Клиент признают, что Веб-службы предоставляются исключительно для пользы и нужд Клиента, а не для личной выгоды или нужд какого-либо отдельного государственного служащего.</w:t>
      </w:r>
    </w:p>
    <w:p w14:paraId="2A3E354B" w14:textId="77777777" w:rsidR="008323BA" w:rsidRDefault="008323BA" w:rsidP="008323BA">
      <w:pPr>
        <w:pStyle w:val="ProductList-Body"/>
        <w:ind w:left="360"/>
      </w:pPr>
    </w:p>
    <w:p w14:paraId="76F589DA" w14:textId="77777777" w:rsidR="008323BA" w:rsidRDefault="008323BA" w:rsidP="005D02E0">
      <w:pPr>
        <w:pStyle w:val="ProductList-Body"/>
        <w:ind w:left="158"/>
        <w:rPr>
          <w:b/>
          <w:bCs/>
          <w:color w:val="0072C6"/>
        </w:rPr>
      </w:pPr>
      <w:r>
        <w:rPr>
          <w:b/>
          <w:bCs/>
          <w:color w:val="0072C6"/>
        </w:rPr>
        <w:t>Германские веб-службы</w:t>
      </w:r>
    </w:p>
    <w:p w14:paraId="61FE61A9" w14:textId="3E2011D1" w:rsidR="008323BA" w:rsidRPr="008323BA" w:rsidRDefault="008323BA" w:rsidP="005D02E0">
      <w:pPr>
        <w:pStyle w:val="ProductList-Body"/>
        <w:ind w:left="158"/>
        <w:rPr>
          <w:b/>
          <w:bCs/>
          <w:color w:val="0072C6"/>
        </w:rPr>
      </w:pPr>
      <w:r>
        <w:t xml:space="preserve">Использование Германских веб-служб регулируется конкретными условиями предложения, доступными по адресу </w:t>
      </w:r>
      <w:hyperlink r:id="rId32" w:history="1">
        <w:r>
          <w:rPr>
            <w:rStyle w:val="Hyperlink"/>
          </w:rPr>
          <w:t>https://aka.ms/MCAGermanSupplement</w:t>
        </w:r>
      </w:hyperlink>
      <w:r>
        <w:t>.</w:t>
      </w:r>
    </w:p>
    <w:p w14:paraId="679FBBAC" w14:textId="77777777" w:rsidR="006730DA" w:rsidRDefault="003528B8"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54604005"/>
      <w:r>
        <w:lastRenderedPageBreak/>
        <w:t>Особые условия для Веб-служб</w:t>
      </w:r>
      <w:bookmarkEnd w:id="68"/>
      <w:bookmarkEnd w:id="69"/>
    </w:p>
    <w:p w14:paraId="3B9E80E0" w14:textId="5E04334C" w:rsidR="000E6ED8" w:rsidRPr="00690C65" w:rsidRDefault="00767CF4" w:rsidP="00A914BF">
      <w:pPr>
        <w:pStyle w:val="ProductList-Body"/>
      </w:pPr>
      <w:r>
        <w:t>Помимо описанных выше Общих условий для Веб-служб, к перечисленным Веб-службам применяются приведенные ниже специальные условия. В случае какого-либо конфликта или несоответствия между Общими условиями и Условиями использования конкретных веб-служб преимущественную силу имеют специальные условия для соответствующих Веб-служб. Если Веб-служба не указана в списке ниже, у нее отсутствуют какие-либо особые условия для Веб-служб</w:t>
      </w:r>
      <w:r w:rsidR="00272578">
        <w:t>.</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70" w:name="_Toc54604006"/>
      <w:bookmarkStart w:id="71" w:name="MicrosoftAzureServices"/>
      <w:r w:rsidRPr="007D64E5">
        <w:rPr>
          <w:lang w:val="ru-RU"/>
        </w:rPr>
        <w:t xml:space="preserve">Службы </w:t>
      </w:r>
      <w:r>
        <w:t>Microsoft</w:t>
      </w:r>
      <w:r w:rsidRPr="007D64E5">
        <w:rPr>
          <w:lang w:val="ru-RU"/>
        </w:rPr>
        <w:t xml:space="preserve"> </w:t>
      </w:r>
      <w:r w:rsidRPr="00BE3DB5">
        <w:t>Azure</w:t>
      </w:r>
      <w:bookmarkEnd w:id="70"/>
    </w:p>
    <w:bookmarkEnd w:id="71"/>
    <w:p w14:paraId="7928B82D" w14:textId="77777777" w:rsidR="00AD61A6" w:rsidRPr="002A3B84" w:rsidRDefault="00AD61A6" w:rsidP="00AD61A6">
      <w:pPr>
        <w:pStyle w:val="ProductList-Body"/>
        <w:rPr>
          <w:b/>
          <w:color w:val="00188F"/>
        </w:rPr>
      </w:pPr>
      <w:r>
        <w:rPr>
          <w:b/>
          <w:color w:val="00188F"/>
        </w:rPr>
        <w:t>Уведомления</w:t>
      </w:r>
    </w:p>
    <w:p w14:paraId="1A49318D" w14:textId="6BFFDC0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Attachment1" w:tooltip="Вложении 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33"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4" w:anchor="services" w:history="1">
        <w:r w:rsidRPr="002838AA">
          <w:rPr>
            <w:rStyle w:val="Hyperlink"/>
          </w:rPr>
          <w:t>http://azure.microsoft.com/en-us/regions/#services</w:t>
        </w:r>
      </w:hyperlink>
      <w:r>
        <w:t>).</w:t>
      </w:r>
    </w:p>
    <w:p w14:paraId="60705E88" w14:textId="77777777" w:rsidR="00A32E3E" w:rsidRDefault="00A32E3E" w:rsidP="00A32E3E">
      <w:pPr>
        <w:pStyle w:val="ProductList-Body"/>
        <w:spacing w:after="120"/>
      </w:pPr>
      <w:r>
        <w:t xml:space="preserve">«Службы поиска Bing» — это интерфейсы API Bing для пользовательского поиска, для поиска локальных коммерческих организаций в Bing, поиска субъектов,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hyperlink r:id="rId35" w:history="1">
        <w:r>
          <w:rPr>
            <w:rStyle w:val="Hyperlink"/>
          </w:rPr>
          <w:t>https://aka.ms/r1j7jq</w:t>
        </w:r>
      </w:hyperlink>
      <w:r>
        <w:t>.</w:t>
      </w:r>
    </w:p>
    <w:p w14:paraId="4BF850D7" w14:textId="19D35697" w:rsidR="00D66D5F" w:rsidRDefault="00D66D5F" w:rsidP="00A32E3E">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6"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8688D46" w:rsidR="00DE0D8E" w:rsidRDefault="00DE0D8E" w:rsidP="00CA0D72">
      <w:pPr>
        <w:pStyle w:val="ProductList-Body"/>
      </w:pPr>
    </w:p>
    <w:p w14:paraId="5C76B614" w14:textId="77777777" w:rsidR="007460A3" w:rsidRPr="00CD4F01" w:rsidRDefault="007460A3" w:rsidP="007460A3">
      <w:pPr>
        <w:pStyle w:val="ProductList-Body"/>
        <w:rPr>
          <w:b/>
          <w:color w:val="00188F"/>
        </w:rPr>
      </w:pPr>
      <w:r>
        <w:rPr>
          <w:b/>
          <w:color w:val="00188F"/>
        </w:rPr>
        <w:t xml:space="preserve">Ограничение использования Служб распознания лиц Azure для полиции США </w:t>
      </w:r>
    </w:p>
    <w:p w14:paraId="51341380" w14:textId="77777777" w:rsidR="007460A3" w:rsidRDefault="007460A3" w:rsidP="007460A3">
      <w:pPr>
        <w:pStyle w:val="ProductList-Body"/>
        <w:spacing w:after="120"/>
      </w:pPr>
      <w:r>
        <w:t>Клиент не может использовать Службы распознания лиц Azure, если он представляет полицию США либо если он делает возможным использование этих служб непосредственно полицией США или для ее целей. Нарушение любых ограничений, представленных в этом разделе, может привести к немедленной приостановке использования службы Клиентом.</w:t>
      </w:r>
    </w:p>
    <w:p w14:paraId="55DD0777" w14:textId="77777777" w:rsidR="007460A3" w:rsidRPr="00A34329" w:rsidRDefault="007460A3" w:rsidP="007460A3">
      <w:pPr>
        <w:spacing w:after="0"/>
        <w:rPr>
          <w:sz w:val="18"/>
          <w:szCs w:val="18"/>
        </w:rPr>
      </w:pPr>
      <w:r w:rsidRPr="00A34329">
        <w:rPr>
          <w:sz w:val="18"/>
          <w:szCs w:val="18"/>
        </w:rPr>
        <w:t>Для целей этого раздела «Службы распознания лиц Azure» означают функции или функциональные возможности распознавания лиц, доступные в Службах Azure (например, «Распознавание лиц»), а также функциональные возможности распознавания лиц в Индексаторе видео.</w:t>
      </w:r>
    </w:p>
    <w:p w14:paraId="5E00B6EE" w14:textId="77777777" w:rsidR="007460A3" w:rsidRPr="006D2C33" w:rsidRDefault="007460A3"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1F7E2D">
      <w:pPr>
        <w:pStyle w:val="ProductList-Body"/>
        <w:numPr>
          <w:ilvl w:val="0"/>
          <w:numId w:val="3"/>
        </w:numPr>
        <w:ind w:left="450" w:hanging="270"/>
      </w:pPr>
      <w:r>
        <w:t>перепродавать или вторично распространять Службы Microsoft Azure, или</w:t>
      </w:r>
    </w:p>
    <w:p w14:paraId="7A295F42" w14:textId="7BF2C9E7" w:rsidR="00272578" w:rsidRPr="00690C65" w:rsidRDefault="00272578" w:rsidP="001F7E2D">
      <w:pPr>
        <w:pStyle w:val="ProductList-Body"/>
        <w:numPr>
          <w:ilvl w:val="0"/>
          <w:numId w:val="3"/>
        </w:numPr>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1F7E2D">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41CC1263" w14:textId="18D9CCC7" w:rsidR="009616E2" w:rsidRPr="00690C65" w:rsidRDefault="002A3B84" w:rsidP="00927DFB">
      <w:pPr>
        <w:pStyle w:val="ProductList-Body"/>
      </w:pPr>
      <w:r>
        <w:rPr>
          <w:b/>
          <w:color w:val="00188F"/>
        </w:rPr>
        <w:lastRenderedPageBreak/>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294CC8">
      <w:pPr>
        <w:pStyle w:val="ProductList-Body"/>
      </w:pPr>
      <w:r>
        <w:rPr>
          <w:b/>
          <w:color w:val="00188F"/>
        </w:rPr>
        <w:t>Доступность центров обработки данных</w:t>
      </w:r>
    </w:p>
    <w:p w14:paraId="12EDE99A" w14:textId="1C9F5C17" w:rsidR="005F013C" w:rsidRPr="00690C65" w:rsidRDefault="005F013C" w:rsidP="00294CC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7" w:history="1">
        <w:r>
          <w:rPr>
            <w:rStyle w:val="Hyperlink"/>
          </w:rPr>
          <w:t>http://azure.microsoft.com/ru-ru/regions</w:t>
        </w:r>
      </w:hyperlink>
      <w:r>
        <w:t>.</w:t>
      </w:r>
    </w:p>
    <w:p w14:paraId="7768F54B" w14:textId="77777777" w:rsidR="005F013C" w:rsidRPr="00690C65" w:rsidRDefault="005F013C" w:rsidP="00294CC8">
      <w:pPr>
        <w:pStyle w:val="ProductList-Body"/>
      </w:pPr>
    </w:p>
    <w:p w14:paraId="0597F066" w14:textId="77777777" w:rsidR="009616E2" w:rsidRPr="00690C65" w:rsidRDefault="00272578" w:rsidP="00294CC8">
      <w:pPr>
        <w:pStyle w:val="ProductList-Body"/>
      </w:pPr>
      <w:r>
        <w:rPr>
          <w:b/>
          <w:color w:val="00188F"/>
        </w:rPr>
        <w:t>Совместный доступ</w:t>
      </w:r>
    </w:p>
    <w:p w14:paraId="58955B29" w14:textId="4CC62FD6" w:rsidR="00272578" w:rsidRPr="00690C65" w:rsidRDefault="00272578" w:rsidP="00294CC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94CC8">
      <w:pPr>
        <w:pStyle w:val="ProductList-Body"/>
      </w:pPr>
    </w:p>
    <w:p w14:paraId="3C9319FB" w14:textId="1AC547E7" w:rsidR="009616E2" w:rsidRPr="00690C65" w:rsidRDefault="00BB13A7" w:rsidP="00294CC8">
      <w:pPr>
        <w:pStyle w:val="ProductList-Body"/>
      </w:pPr>
      <w:r>
        <w:rPr>
          <w:b/>
          <w:color w:val="00188F"/>
        </w:rPr>
        <w:t>Marketplace</w:t>
      </w:r>
    </w:p>
    <w:p w14:paraId="3107EC32" w14:textId="07876D09" w:rsidR="000E6ED8" w:rsidRDefault="00272578" w:rsidP="00294CC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8" w:history="1">
        <w:r w:rsidR="00F00BA4">
          <w:rPr>
            <w:rStyle w:val="Hyperlink"/>
          </w:rPr>
          <w:t>http://azure.microsoft.com/en-us/support/legal/store-terms/</w:t>
        </w:r>
      </w:hyperlink>
      <w:hyperlink r:id="rId39" w:history="1"/>
      <w:r>
        <w:t>.</w:t>
      </w:r>
    </w:p>
    <w:bookmarkStart w:id="72" w:name="_Toc484158292"/>
    <w:bookmarkStart w:id="73" w:name="MicrosoftTranslator"/>
    <w:p w14:paraId="2A0DDF73" w14:textId="77777777" w:rsidR="005C17BD" w:rsidRDefault="005C17BD" w:rsidP="00294CC8">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FB44D3C" w14:textId="16CF48A4" w:rsidR="00AA0A5D" w:rsidRPr="00AA0A5D" w:rsidRDefault="00AA0A5D" w:rsidP="00294CC8">
      <w:pPr>
        <w:pStyle w:val="ProductList-Offering2Heading"/>
        <w:outlineLvl w:val="2"/>
        <w:rPr>
          <w:lang w:val="ru-RU"/>
        </w:rPr>
      </w:pPr>
      <w:bookmarkStart w:id="74" w:name="_Toc8395026"/>
      <w:r>
        <w:tab/>
      </w:r>
      <w:bookmarkStart w:id="75" w:name="_Toc54604007"/>
      <w:r>
        <w:t>Azure</w:t>
      </w:r>
      <w:r w:rsidRPr="00AA0A5D">
        <w:rPr>
          <w:lang w:val="ru-RU"/>
        </w:rPr>
        <w:t xml:space="preserve"> </w:t>
      </w:r>
      <w:r>
        <w:t>DevTest</w:t>
      </w:r>
      <w:r w:rsidRPr="00AA0A5D">
        <w:rPr>
          <w:lang w:val="ru-RU"/>
        </w:rPr>
        <w:t xml:space="preserve"> </w:t>
      </w:r>
      <w:r>
        <w:t>Labs</w:t>
      </w:r>
      <w:bookmarkEnd w:id="74"/>
      <w:bookmarkEnd w:id="75"/>
    </w:p>
    <w:p w14:paraId="4303FC65" w14:textId="77777777" w:rsidR="00AA0A5D" w:rsidRPr="000F395E" w:rsidRDefault="00AA0A5D" w:rsidP="00294CC8">
      <w:pPr>
        <w:pStyle w:val="ProductList-ClauseHeading"/>
        <w:keepNext w:val="0"/>
      </w:pPr>
      <w:r>
        <w:t>Секреты в DevTest Labs</w:t>
      </w:r>
    </w:p>
    <w:p w14:paraId="0AF68370" w14:textId="42E771F5" w:rsidR="00AA0A5D" w:rsidRPr="000F395E" w:rsidRDefault="00767CF4" w:rsidP="00294CC8">
      <w:pPr>
        <w:pStyle w:val="ProductList-Body"/>
      </w:pPr>
      <w:r>
        <w:t>При первом сохранении пользователем секрета служба Azure DevTest Labs автоматически создает хранилище ключей. Клиент не имеет права использовать это хранилище ключей для хранения чего-либо, кроме связанных с DevTest Lab паролей, ключей SSH и личных маркеров доступа</w:t>
      </w:r>
      <w:r w:rsidR="00AA0A5D">
        <w:t>.</w:t>
      </w:r>
    </w:p>
    <w:p w14:paraId="29F9D307" w14:textId="77777777" w:rsidR="00AA0A5D" w:rsidRDefault="003528B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AA0A5D">
          <w:rPr>
            <w:rStyle w:val="Hyperlink"/>
            <w:sz w:val="16"/>
            <w:szCs w:val="16"/>
          </w:rPr>
          <w:t>Оглавление</w:t>
        </w:r>
      </w:hyperlink>
      <w:r w:rsidR="00AA0A5D">
        <w:rPr>
          <w:sz w:val="16"/>
          <w:szCs w:val="16"/>
        </w:rPr>
        <w:t xml:space="preserve"> / </w:t>
      </w:r>
      <w:hyperlink w:anchor="GeneralTerms" w:tooltip="Общие условия" w:history="1">
        <w:r w:rsidR="00AA0A5D">
          <w:rPr>
            <w:rStyle w:val="Hyperlink"/>
            <w:sz w:val="16"/>
            <w:szCs w:val="16"/>
          </w:rPr>
          <w:t>Общие условия</w:t>
        </w:r>
      </w:hyperlink>
    </w:p>
    <w:p w14:paraId="0E3022B3" w14:textId="5408FCE0" w:rsidR="006730DA" w:rsidRPr="005C17BD" w:rsidRDefault="006730DA" w:rsidP="00294CC8">
      <w:pPr>
        <w:pStyle w:val="ProductList-Offering2Heading"/>
        <w:outlineLvl w:val="2"/>
        <w:rPr>
          <w:lang w:val="ru-RU"/>
        </w:rPr>
      </w:pPr>
      <w:r w:rsidRPr="005C17BD">
        <w:rPr>
          <w:lang w:val="ru-RU"/>
        </w:rPr>
        <w:tab/>
      </w:r>
      <w:bookmarkStart w:id="76" w:name="_Toc783785"/>
      <w:bookmarkStart w:id="77" w:name="_Toc54604008"/>
      <w:r w:rsidRPr="005C17BD">
        <w:rPr>
          <w:lang w:val="ru-RU"/>
        </w:rPr>
        <w:t xml:space="preserve">Службы лабораторий </w:t>
      </w:r>
      <w:r>
        <w:t>Azure</w:t>
      </w:r>
      <w:bookmarkEnd w:id="76"/>
      <w:bookmarkEnd w:id="77"/>
    </w:p>
    <w:p w14:paraId="14228286" w14:textId="77777777" w:rsidR="00767CF4" w:rsidRDefault="00767CF4" w:rsidP="00767CF4">
      <w:pPr>
        <w:pStyle w:val="ProductList-ClauseHeading"/>
        <w:keepNext w:val="0"/>
      </w:pPr>
      <w:r>
        <w:t>Отношения с пользователями</w:t>
      </w:r>
    </w:p>
    <w:p w14:paraId="0AF6053B" w14:textId="77777777" w:rsidR="00767CF4" w:rsidRDefault="00767CF4" w:rsidP="00767CF4">
      <w:pPr>
        <w:pStyle w:val="ProductList-Body"/>
      </w:pPr>
      <w:r>
        <w:t>Хотя Microsoft и предоставляет Клиенту Службы лабораторий Azure, в рамках отношений между Клиентом и Microsoft Клиент является единственным поставщиком соответствующих услуг своим пользователям и несет исключительную ответственность перед пользователями, включая любые обязательства по осуществлению поддержки. Пользователи Клиента не являются стороной какого либо соглашения с Microsoft о предоставлении услуг.</w:t>
      </w:r>
    </w:p>
    <w:p w14:paraId="1B3364E7" w14:textId="77777777" w:rsidR="00767CF4" w:rsidRPr="00C84B58" w:rsidRDefault="00767CF4" w:rsidP="00767CF4">
      <w:pPr>
        <w:pStyle w:val="ProductList-Body"/>
      </w:pPr>
    </w:p>
    <w:p w14:paraId="1DB2BBCD" w14:textId="77777777" w:rsidR="00767CF4" w:rsidRDefault="00767CF4" w:rsidP="00767CF4">
      <w:pPr>
        <w:pStyle w:val="ProductList-ClauseHeading"/>
        <w:keepNext w:val="0"/>
      </w:pPr>
      <w:r>
        <w:t>Уведомление; ответственность; запрет исков против Microsoft</w:t>
      </w:r>
    </w:p>
    <w:p w14:paraId="6CDB5EB1" w14:textId="77777777" w:rsidR="00767CF4" w:rsidRDefault="00767CF4" w:rsidP="00767CF4">
      <w:pPr>
        <w:pStyle w:val="ProductList-Body"/>
        <w:spacing w:after="120"/>
      </w:pPr>
      <w:r>
        <w:t>Клиент должен незамедлительно уведомлять Microsoft о любых происшествиях, которые могут влиять на Microsoft, например о нарушениях безопасности данных, проблемах с паролями, жалобах пользователей, потере данных пользователей и претензиях, связанных с интеллектуальной собственностью или конфиденциальностью.</w:t>
      </w:r>
    </w:p>
    <w:p w14:paraId="36CCA77C" w14:textId="77777777" w:rsidR="00767CF4" w:rsidRDefault="00767CF4" w:rsidP="00767CF4">
      <w:pPr>
        <w:pStyle w:val="ProductList-Body"/>
        <w:spacing w:after="120"/>
      </w:pPr>
      <w:r>
        <w:t>Клиент признает и соглашается с тем, что Microsoft не имеет никаких обязательств и не несет ответственности перед Клиентом или какими-либо пользователями в связи с применением служб пользователем.</w:t>
      </w:r>
    </w:p>
    <w:p w14:paraId="64420B33" w14:textId="77777777" w:rsidR="00767CF4" w:rsidRDefault="00767CF4" w:rsidP="00767CF4">
      <w:pPr>
        <w:pStyle w:val="ProductList-Body"/>
      </w:pPr>
      <w:r>
        <w:lastRenderedPageBreak/>
        <w:t>Пользуясь службами, пользователь не может подавать иски против Microsoft в связи с предоставляемыми услугами. Если какой-либо пользователь все таки подаст иск против Microsoft, то в этом случае будет применяться положение, содержащееся в пункте «Возмещение убытков и ущерба» этого раздела.</w:t>
      </w:r>
    </w:p>
    <w:p w14:paraId="54B4847C" w14:textId="77777777" w:rsidR="00767CF4" w:rsidRPr="00C84B58" w:rsidRDefault="00767CF4" w:rsidP="00767CF4">
      <w:pPr>
        <w:pStyle w:val="ProductList-Body"/>
      </w:pPr>
    </w:p>
    <w:p w14:paraId="2C4B6489" w14:textId="77777777" w:rsidR="00767CF4" w:rsidRDefault="00767CF4" w:rsidP="00767CF4">
      <w:pPr>
        <w:pStyle w:val="ProductList-ClauseHeading"/>
        <w:keepNext w:val="0"/>
      </w:pPr>
      <w:r>
        <w:t>Возмещение убытков и ущерба</w:t>
      </w:r>
    </w:p>
    <w:p w14:paraId="635CAD4A" w14:textId="77777777" w:rsidR="00767CF4" w:rsidRDefault="00767CF4" w:rsidP="00767CF4">
      <w:pPr>
        <w:pStyle w:val="ProductList-Body"/>
      </w:pPr>
      <w:r>
        <w:t>Клиент соглашается ограждать Microsoft от любых требований пользователей, третьих лиц и (или) регулирующих органов в связи с предоставлением услуг пользователям и возмещать связанные с этим убытки и ущерб. Клиент должен будет произвести выплаты по любым вынесенным в результате судебным решениям или мировым соглашениям, а также оплатить все расходы, включая обоснованную оплату услуг адвоката и связанные с этим издержки.</w:t>
      </w:r>
    </w:p>
    <w:p w14:paraId="7570E1B2" w14:textId="77777777" w:rsidR="00767CF4" w:rsidRPr="00C84B58" w:rsidRDefault="00767CF4" w:rsidP="00767CF4">
      <w:pPr>
        <w:pStyle w:val="ProductList-Body"/>
      </w:pPr>
    </w:p>
    <w:p w14:paraId="068F6680" w14:textId="77777777" w:rsidR="00767CF4" w:rsidRDefault="00767CF4" w:rsidP="00767CF4">
      <w:pPr>
        <w:pStyle w:val="ProductList-ClauseHeading"/>
        <w:keepNext w:val="0"/>
      </w:pPr>
      <w:r>
        <w:t>Условия, регулирующие отношения с пользователями</w:t>
      </w:r>
    </w:p>
    <w:p w14:paraId="465BE14A" w14:textId="77777777" w:rsidR="00767CF4" w:rsidRDefault="00767CF4" w:rsidP="00767CF4">
      <w:pPr>
        <w:pStyle w:val="ProductList-Body"/>
        <w:spacing w:after="120"/>
      </w:pPr>
      <w:r>
        <w:t>Для предоставления услуг пользователям Клиент и его пользователи должны надлежащим образом заключить юридически обязывающий договор в письменной форме, где будет изложен смысл следующих требований:</w:t>
      </w:r>
    </w:p>
    <w:p w14:paraId="4DDEB4D7" w14:textId="77777777" w:rsidR="00767CF4" w:rsidRDefault="00767CF4" w:rsidP="001F7E2D">
      <w:pPr>
        <w:pStyle w:val="ProductList-Body"/>
      </w:pPr>
      <w:r>
        <w:rPr>
          <w:u w:val="single"/>
        </w:rPr>
        <w:t>Определение отношений</w:t>
      </w:r>
      <w:r>
        <w:t>: Клиент является исключительным поставщиком услуг. Ответственность за предоставление поддержки пользователям несет Клиент. Услуги будут предоставляться Клиентом его пользователям в соответствии с вашими условиями использования и вашей политикой конфиденциальности.</w:t>
      </w:r>
    </w:p>
    <w:p w14:paraId="73CC7797" w14:textId="77777777" w:rsidR="00767CF4" w:rsidRDefault="00767CF4" w:rsidP="001F7E2D">
      <w:pPr>
        <w:pStyle w:val="ProductList-Body"/>
      </w:pPr>
      <w:r>
        <w:rPr>
          <w:u w:val="single"/>
        </w:rPr>
        <w:t>Нормативное соответствие; правила допустимого использования</w:t>
      </w:r>
      <w:r>
        <w:t>: Ответственность за обеспечение соблюдения требований всех применимых законов и иных нормативно-правовых актов, включая, помимо прочих, Общий регламент ЕС по защите персональных данных (GDPR), в связи с предоставлением Клиентом услуг пользователям и их применением соответствующими лицами несет исключительно Клиент. Кроме того, для ясности (не ограничивая Политику допустимого использования), Клиент и его конечные пользователи не имеют права использовать Службы лабораторий Azure для помощи или участия в майнинге криптовалют. Нарушение этого запрета может привести к приостановке предоставления служб, как указано в Политике допустимого использования.</w:t>
      </w:r>
    </w:p>
    <w:p w14:paraId="0614D3BF" w14:textId="77777777" w:rsidR="00767CF4" w:rsidRDefault="00767CF4" w:rsidP="001F7E2D">
      <w:pPr>
        <w:pStyle w:val="ProductList-Body"/>
      </w:pPr>
      <w:r>
        <w:rPr>
          <w:u w:val="single"/>
        </w:rPr>
        <w:t>Отказ от гарантий</w:t>
      </w:r>
      <w:r>
        <w:t>: Клиент отказывается от предоставления каких-либо гарантий в связи с услугами, а также подтверждает такой же отказ со стороны Microsoft.</w:t>
      </w:r>
    </w:p>
    <w:p w14:paraId="680BEB79" w14:textId="77777777" w:rsidR="00767CF4" w:rsidRDefault="00767CF4" w:rsidP="001F7E2D">
      <w:pPr>
        <w:pStyle w:val="ProductList-Body"/>
      </w:pPr>
      <w:r>
        <w:rPr>
          <w:u w:val="single"/>
        </w:rPr>
        <w:t>Ограничение ответственности и исключение ответственности за убытки</w:t>
      </w:r>
      <w:r>
        <w:t>: Клиент отказывается нести ответственность и исключает ответственность за убытки в соответствии с положениями всех применимых соглашений между Клиентом и Microsoft.</w:t>
      </w:r>
    </w:p>
    <w:p w14:paraId="2C557DCA" w14:textId="77777777" w:rsidR="00767CF4" w:rsidRPr="00C84B58" w:rsidRDefault="00767CF4" w:rsidP="00767CF4">
      <w:pPr>
        <w:pStyle w:val="ProductList-Body"/>
      </w:pPr>
    </w:p>
    <w:p w14:paraId="66C77962" w14:textId="77777777" w:rsidR="00767CF4" w:rsidRDefault="00767CF4" w:rsidP="00767CF4">
      <w:pPr>
        <w:pStyle w:val="ProductList-ClauseHeading"/>
        <w:keepNext w:val="0"/>
      </w:pPr>
      <w:r>
        <w:t>Обновления</w:t>
      </w:r>
    </w:p>
    <w:p w14:paraId="7689886A" w14:textId="0D889DFD" w:rsidR="006730DA" w:rsidRPr="00006432" w:rsidRDefault="00767CF4" w:rsidP="00767CF4">
      <w:pPr>
        <w:pStyle w:val="ProductList-Body"/>
      </w:pPr>
      <w:r>
        <w:t>Ответственность за обновление виртуальных машин (ВМ) в портфеле Клиента несет сам Клиент. Невзирая на вышеизложенное, Microsoft может, хотя это и не является обязательным для Microsoft, принимать любые меры, которые посчитает обоснованными по своем мнению с коммерческой точки зрения, в отношении ВМ, входящих в ваш портфель, в том числе применять любые обновления и вносить другие изменения, обычно применимые к службам</w:t>
      </w:r>
      <w:r w:rsidR="006730DA">
        <w:t>.</w:t>
      </w:r>
    </w:p>
    <w:p w14:paraId="043BA418" w14:textId="77777777" w:rsidR="006730DA" w:rsidRDefault="003528B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626A1D7" w14:textId="77777777" w:rsidR="00484738" w:rsidRDefault="00D66D5F" w:rsidP="00294CC8">
      <w:pPr>
        <w:pStyle w:val="ProductList-Offering2Heading"/>
        <w:outlineLvl w:val="2"/>
      </w:pPr>
      <w:bookmarkStart w:id="78" w:name="AzureMaps"/>
      <w:r w:rsidRPr="00D66D5F">
        <w:rPr>
          <w:lang w:val="ru-RU"/>
        </w:rPr>
        <w:tab/>
      </w:r>
      <w:bookmarkStart w:id="79" w:name="_Toc13858367"/>
      <w:bookmarkStart w:id="80" w:name="_Toc54604009"/>
      <w:bookmarkStart w:id="81" w:name="AzureMachineLearningService"/>
      <w:bookmarkStart w:id="82" w:name="_Hlk15378596"/>
      <w:bookmarkStart w:id="83" w:name="_Toc509825512"/>
      <w:bookmarkStart w:id="84" w:name="_Toc510880769"/>
      <w:r w:rsidR="00484738">
        <w:t>Служба машинного обучения Azure</w:t>
      </w:r>
      <w:bookmarkEnd w:id="79"/>
      <w:bookmarkEnd w:id="80"/>
    </w:p>
    <w:bookmarkEnd w:id="81"/>
    <w:p w14:paraId="031B789F" w14:textId="77777777" w:rsidR="00484738" w:rsidRDefault="00484738" w:rsidP="00294CC8">
      <w:pPr>
        <w:pStyle w:val="ProductList-ClauseHeading"/>
        <w:keepNext w:val="0"/>
      </w:pPr>
      <w:r>
        <w:t>Компоненты NVIDIA</w:t>
      </w:r>
    </w:p>
    <w:p w14:paraId="4FEF1220" w14:textId="77777777" w:rsidR="00484738" w:rsidRDefault="00484738" w:rsidP="00294CC8">
      <w:pPr>
        <w:pStyle w:val="ProductList-Body"/>
      </w:pPr>
      <w:r>
        <w:t xml:space="preserve">Служба машинного обучения Azure может включать набор инструментов CUDA Toolkit, драйверы Tesla, cuDNN, DIGITS, NCCL и TensorRT корпорации NVIDIA (далее «Компоненты NVIDIA»). Клиент соглашается, что использование им Компонентов NVIDIA регулируется Лицензионным соглашением с конечным пользователем облачных ресурсов NVIDIA для вычислений, доступным по адресу </w:t>
      </w:r>
      <w:hyperlink r:id="rId40" w:history="1">
        <w:r>
          <w:rPr>
            <w:rStyle w:val="Hyperlink"/>
          </w:rPr>
          <w:t>https://go.microsoft.com/fwlink/?linkid=874330</w:t>
        </w:r>
      </w:hyperlink>
      <w:r>
        <w:t>.</w:t>
      </w:r>
    </w:p>
    <w:bookmarkEnd w:id="82"/>
    <w:p w14:paraId="21972F78" w14:textId="77777777" w:rsidR="00484738" w:rsidRPr="0004518A" w:rsidRDefault="00484738" w:rsidP="00294CC8">
      <w:pPr>
        <w:pStyle w:val="ProductList-Body"/>
        <w:shd w:val="clear" w:color="auto" w:fill="A6A6A6" w:themeFill="background1" w:themeFillShade="A6"/>
        <w:spacing w:before="120" w:after="240"/>
        <w:jc w:val="right"/>
        <w:rPr>
          <w:sz w:val="16"/>
          <w:szCs w:val="16"/>
        </w:rPr>
      </w:pPr>
      <w:r>
        <w:fldChar w:fldCharType="begin"/>
      </w:r>
      <w:r>
        <w:instrText xml:space="preserve"> HYPERLINK \l "_top"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Общие условия" w:tooltip="Общие условия" w:history="1">
        <w:r>
          <w:rPr>
            <w:rStyle w:val="Hyperlink"/>
            <w:sz w:val="16"/>
            <w:szCs w:val="16"/>
          </w:rPr>
          <w:t>Общие условия</w:t>
        </w:r>
      </w:hyperlink>
    </w:p>
    <w:p w14:paraId="34065621" w14:textId="0E2E17C7" w:rsidR="00D66D5F" w:rsidRPr="00D66D5F" w:rsidRDefault="007C5EBE" w:rsidP="00294CC8">
      <w:pPr>
        <w:pStyle w:val="ProductList-Offering2Heading"/>
        <w:outlineLvl w:val="2"/>
        <w:rPr>
          <w:lang w:val="ru-RU"/>
        </w:rPr>
      </w:pPr>
      <w:r w:rsidRPr="005920C4">
        <w:rPr>
          <w:lang w:val="ru-RU"/>
        </w:rPr>
        <w:tab/>
      </w:r>
      <w:bookmarkStart w:id="85" w:name="_Toc54604010"/>
      <w:r w:rsidR="00D66D5F">
        <w:t>Azure</w:t>
      </w:r>
      <w:bookmarkEnd w:id="83"/>
      <w:bookmarkEnd w:id="84"/>
      <w:r w:rsidR="00767CF4">
        <w:t xml:space="preserve"> Maps</w:t>
      </w:r>
      <w:bookmarkEnd w:id="85"/>
    </w:p>
    <w:bookmarkEnd w:id="78"/>
    <w:p w14:paraId="5CF93EEA" w14:textId="77777777" w:rsidR="00767CF4" w:rsidRDefault="00767CF4" w:rsidP="00767CF4">
      <w:pPr>
        <w:pStyle w:val="ProductList-ClauseHeading"/>
        <w:keepNext w:val="0"/>
      </w:pPr>
      <w:r>
        <w:t>Ограничения навигации</w:t>
      </w:r>
    </w:p>
    <w:p w14:paraId="60EF7052" w14:textId="77777777" w:rsidR="00767CF4" w:rsidRDefault="00767CF4" w:rsidP="00767CF4">
      <w:pPr>
        <w:pStyle w:val="ProductList-Body"/>
      </w:pPr>
      <w:r>
        <w:t>Клиент не может использовать Azure Maps для работы функции пошаговой навигации в каком-либо приложении.</w:t>
      </w:r>
    </w:p>
    <w:p w14:paraId="0921B957" w14:textId="77777777" w:rsidR="00052E83" w:rsidRDefault="00052E83" w:rsidP="00767CF4">
      <w:pPr>
        <w:pStyle w:val="ProductList-ClauseHeading"/>
        <w:keepNext w:val="0"/>
      </w:pPr>
    </w:p>
    <w:p w14:paraId="5CB4E768" w14:textId="234E2D04" w:rsidR="00767CF4" w:rsidRDefault="00767CF4" w:rsidP="00767CF4">
      <w:pPr>
        <w:pStyle w:val="ProductList-ClauseHeading"/>
        <w:keepNext w:val="0"/>
      </w:pPr>
      <w:r>
        <w:t>Ограничения баз данных </w:t>
      </w:r>
    </w:p>
    <w:p w14:paraId="231E7705" w14:textId="77777777" w:rsidR="00767CF4" w:rsidRDefault="00767CF4" w:rsidP="00767CF4">
      <w:pPr>
        <w:pStyle w:val="ProductList-Body"/>
      </w:pPr>
      <w:r>
        <w:t>Клиент не может использовать продукт Azure Maps или какую-либо его часть для создания какой-либо конкурирующей базы данных или службы либо производной базы данных, содержащей полностью или частично собственные данные Клиента и (или) данные, предоставленные или созданные каким-либо третьим лицом.</w:t>
      </w:r>
    </w:p>
    <w:p w14:paraId="62C8C66B" w14:textId="77777777" w:rsidR="00767CF4" w:rsidRPr="00006432" w:rsidRDefault="00767CF4" w:rsidP="00767CF4">
      <w:pPr>
        <w:pStyle w:val="ProductList-Body"/>
      </w:pPr>
    </w:p>
    <w:p w14:paraId="4B70DB46" w14:textId="77777777" w:rsidR="00767CF4" w:rsidRPr="00006432" w:rsidRDefault="00767CF4" w:rsidP="00767CF4">
      <w:pPr>
        <w:pStyle w:val="ProductList-Body"/>
      </w:pPr>
      <w:r>
        <w:t>Клиент не должен использовать данные, предоставляемые продуктом Azure Maps,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398F58E" w14:textId="77777777" w:rsidR="00767CF4" w:rsidRDefault="00767CF4" w:rsidP="00767CF4">
      <w:pPr>
        <w:pStyle w:val="ProductList-Body"/>
      </w:pPr>
    </w:p>
    <w:p w14:paraId="5E111C5B" w14:textId="77777777" w:rsidR="00767CF4" w:rsidRDefault="00767CF4" w:rsidP="00767CF4">
      <w:pPr>
        <w:pStyle w:val="ProductList-ClauseHeading"/>
        <w:keepNext w:val="0"/>
      </w:pPr>
      <w:r>
        <w:lastRenderedPageBreak/>
        <w:t>Результаты API</w:t>
      </w:r>
    </w:p>
    <w:p w14:paraId="5179ABBF" w14:textId="77777777" w:rsidR="00767CF4" w:rsidRPr="00006432" w:rsidRDefault="00767CF4" w:rsidP="00767CF4">
      <w:pPr>
        <w:pStyle w:val="ProductList-Body"/>
      </w:pPr>
      <w:r>
        <w:t>Клиент не имеет права кэшировать или хранить информацию, предоставленную интерфейсами API Azure Maps,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 или для обхода использования каких-либо функций в Azure Maps.</w:t>
      </w:r>
    </w:p>
    <w:p w14:paraId="62280709" w14:textId="77777777" w:rsidR="007460A3" w:rsidRDefault="007460A3" w:rsidP="00767CF4">
      <w:pPr>
        <w:pStyle w:val="ProductList-Body"/>
      </w:pPr>
    </w:p>
    <w:p w14:paraId="0019AF4F" w14:textId="787957BE" w:rsidR="00767CF4" w:rsidRDefault="00767CF4" w:rsidP="00767CF4">
      <w:pPr>
        <w:pStyle w:val="ProductList-Body"/>
      </w:pPr>
      <w:r>
        <w:t>Кэширование и хранение Результатов разрешено в том случае, если целью такого кэширования является сокращение задержки приложения Клиента. Результаты не должны храниться дольше: (i) чем период их действительности, указанный в возвращенных заголовках; (ii) 6 месяцев в зависимости от того, какой период короче.</w:t>
      </w:r>
    </w:p>
    <w:p w14:paraId="74671FCB" w14:textId="77777777" w:rsidR="00767CF4" w:rsidRPr="00006432" w:rsidRDefault="00767CF4" w:rsidP="00767CF4">
      <w:pPr>
        <w:pStyle w:val="ProductList-Body"/>
      </w:pPr>
    </w:p>
    <w:p w14:paraId="333BB47F" w14:textId="77777777" w:rsidR="00767CF4" w:rsidRPr="00006432" w:rsidRDefault="00767CF4" w:rsidP="00767CF4">
      <w:pPr>
        <w:pStyle w:val="ProductList-Body"/>
      </w:pPr>
      <w:bookmarkStart w:id="86" w:name="_Hlk509835802"/>
      <w:r>
        <w:t>Клиент не должен отображать Результаты в какой-либо сторонней базе данных содержимого или географических карт.</w:t>
      </w:r>
    </w:p>
    <w:bookmarkEnd w:id="86"/>
    <w:p w14:paraId="14883618" w14:textId="77777777" w:rsidR="00767CF4" w:rsidRDefault="00767CF4" w:rsidP="00767CF4">
      <w:pPr>
        <w:pStyle w:val="ProductList-Body"/>
      </w:pPr>
    </w:p>
    <w:p w14:paraId="488FF4E9" w14:textId="77777777" w:rsidR="00767CF4" w:rsidRDefault="00767CF4" w:rsidP="00767CF4">
      <w:pPr>
        <w:pStyle w:val="ProductList-ClauseHeading"/>
        <w:keepNext w:val="0"/>
      </w:pPr>
      <w:r>
        <w:t>Данные карт</w:t>
      </w:r>
    </w:p>
    <w:p w14:paraId="55B35F57" w14:textId="77777777" w:rsidR="00767CF4" w:rsidRDefault="00767CF4" w:rsidP="00767CF4">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41" w:history="1">
        <w:r>
          <w:rPr>
            <w:rStyle w:val="Hyperlink"/>
          </w:rPr>
          <w:t>https://www.tomtom.com/en_GB/thirdpartyproductterms/</w:t>
        </w:r>
      </w:hyperlink>
      <w:r>
        <w:t xml:space="preserve">). Картами Azure используется служба Bing Imagery, на которую распространяется действие Уведомления для Карт Bing, приведенное в </w:t>
      </w:r>
      <w:hyperlink w:anchor="Attachment1" w:tooltip="Дополнение 1" w:history="1">
        <w:r>
          <w:rPr>
            <w:rStyle w:val="Hyperlink"/>
          </w:rPr>
          <w:t>Приложении 1</w:t>
        </w:r>
      </w:hyperlink>
      <w:r>
        <w:t>.</w:t>
      </w:r>
    </w:p>
    <w:p w14:paraId="5D5D7E7F" w14:textId="77777777" w:rsidR="00767CF4" w:rsidRDefault="00767CF4" w:rsidP="00767CF4">
      <w:pPr>
        <w:pStyle w:val="ProductList-Body"/>
      </w:pPr>
    </w:p>
    <w:p w14:paraId="66CAAB92" w14:textId="77777777" w:rsidR="00767CF4" w:rsidRDefault="00767CF4" w:rsidP="00767CF4">
      <w:pPr>
        <w:pStyle w:val="ProductList-ClauseHeading"/>
        <w:keepNext w:val="0"/>
      </w:pPr>
      <w:r>
        <w:t>Параметр «Регион пользователя»</w:t>
      </w:r>
    </w:p>
    <w:p w14:paraId="0824ED4A" w14:textId="77777777" w:rsidR="00767CF4" w:rsidRPr="00C228A5" w:rsidRDefault="00767CF4" w:rsidP="00767CF4">
      <w:pPr>
        <w:pStyle w:val="ProductList-Body"/>
      </w:pPr>
      <w:r>
        <w:t>Использование параметра «Регион пользователя» в Azure Maps должно осуществляться в соответствии с применимым правом, в том числе касающимся карт, страны, с территории которой через Azure Maps Клиенту предоставляется доступ к картам, изображениям и иным данным и контенту третьих лиц.</w:t>
      </w:r>
    </w:p>
    <w:p w14:paraId="0BAFDCEB" w14:textId="77777777" w:rsidR="00767CF4" w:rsidRPr="00006432" w:rsidRDefault="00767CF4" w:rsidP="00767CF4">
      <w:pPr>
        <w:pStyle w:val="ProductList-Body"/>
      </w:pPr>
    </w:p>
    <w:p w14:paraId="74BADD36" w14:textId="77777777" w:rsidR="00767CF4" w:rsidRDefault="00767CF4" w:rsidP="00767CF4">
      <w:pPr>
        <w:pStyle w:val="ProductList-ClauseHeading"/>
        <w:keepNext w:val="0"/>
      </w:pPr>
      <w:r>
        <w:t>Отсутствие гарантии точности</w:t>
      </w:r>
    </w:p>
    <w:p w14:paraId="3FC56983" w14:textId="77777777" w:rsidR="00767CF4" w:rsidRPr="00006432" w:rsidRDefault="00767CF4" w:rsidP="00767CF4">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136D9B09" w14:textId="77777777" w:rsidR="00767CF4" w:rsidRDefault="00767CF4" w:rsidP="00767CF4">
      <w:pPr>
        <w:pStyle w:val="ProductList-Body"/>
      </w:pPr>
    </w:p>
    <w:p w14:paraId="6EE176F1" w14:textId="77777777" w:rsidR="00767CF4" w:rsidRDefault="00767CF4" w:rsidP="00767CF4">
      <w:pPr>
        <w:pStyle w:val="ProductList-ClauseHeading"/>
        <w:keepNext w:val="0"/>
      </w:pPr>
      <w:r>
        <w:t>Авторские права</w:t>
      </w:r>
    </w:p>
    <w:p w14:paraId="5B48C3DB" w14:textId="5A9CF11D" w:rsidR="00D66D5F" w:rsidRDefault="00767CF4" w:rsidP="00767CF4">
      <w:pPr>
        <w:pStyle w:val="ProductList-Body"/>
      </w:pPr>
      <w:r>
        <w:rPr>
          <w:szCs w:val="18"/>
        </w:rPr>
        <w:t>Клиент не имеет права удалять, загораживать, маскировать или изменять какие-либо логотип и (или) уведомление об авторских правах, размещенные в продукте Azure Maps или автоматически созданные им</w:t>
      </w:r>
      <w:r w:rsidR="00D66D5F">
        <w:t>.</w:t>
      </w:r>
    </w:p>
    <w:p w14:paraId="7F12D1BB" w14:textId="77777777" w:rsidR="006730DA" w:rsidRDefault="003528B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5824DEF" w14:textId="77777777" w:rsidR="007460A3" w:rsidRPr="00776B67" w:rsidRDefault="007460A3" w:rsidP="007460A3">
      <w:pPr>
        <w:pStyle w:val="ProductList-Offering2Heading"/>
        <w:outlineLvl w:val="2"/>
      </w:pPr>
      <w:r>
        <w:tab/>
      </w:r>
      <w:bookmarkStart w:id="87" w:name="AzureSQLEdge"/>
      <w:bookmarkStart w:id="88" w:name="_Toc48144597"/>
      <w:bookmarkStart w:id="89" w:name="_Toc54604011"/>
      <w:r>
        <w:t>Azure SQL Edge</w:t>
      </w:r>
      <w:bookmarkEnd w:id="87"/>
      <w:bookmarkEnd w:id="88"/>
      <w:bookmarkEnd w:id="89"/>
    </w:p>
    <w:p w14:paraId="12F48CD0" w14:textId="77777777" w:rsidR="007460A3" w:rsidRPr="00776B67" w:rsidRDefault="007460A3" w:rsidP="007460A3">
      <w:pPr>
        <w:pStyle w:val="ProductList-ClauseHeading"/>
        <w:keepNext w:val="0"/>
      </w:pPr>
      <w:r>
        <w:t>Определения</w:t>
      </w:r>
    </w:p>
    <w:p w14:paraId="4ACAC9E0" w14:textId="77777777" w:rsidR="007460A3" w:rsidRPr="00776B67" w:rsidRDefault="007460A3" w:rsidP="007460A3">
      <w:pPr>
        <w:pStyle w:val="ProductList-Body"/>
      </w:pPr>
      <w:r>
        <w:t xml:space="preserve">«Устройство IoT» означает компьютерное устройство, которое (i) разработано или настроено для использования в основном с программой, предназначенной для конкретной отрасли или задачи и обеспечивающей работу главных функций этого компьютерного устройства («Программа IoT»), (ii) использует не больше 16 физических ядер и (iii) не предназначено для распространения либо основного использования в качестве многофункционального Сервера или коммерчески реализуемой замены для многофункционального Сервера. Все Устройства IoT,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hyperlink r:id="rId42" w:history="1">
        <w:r>
          <w:rPr>
            <w:rStyle w:val="Hyperlink"/>
            <w:bCs/>
          </w:rPr>
          <w:t>Условий для продуктов</w:t>
        </w:r>
      </w:hyperlink>
      <w:r>
        <w:t xml:space="preserve">, которые можно найти по ссылке </w:t>
      </w:r>
      <w:hyperlink r:id="rId43" w:history="1">
        <w:r w:rsidRPr="00772501">
          <w:rPr>
            <w:rStyle w:val="Hyperlink"/>
            <w:bCs/>
          </w:rPr>
          <w:t>http://go.microsoft.com/?linkid=9839207</w:t>
        </w:r>
      </w:hyperlink>
      <w:r>
        <w:t xml:space="preserve">. </w:t>
      </w:r>
    </w:p>
    <w:p w14:paraId="60AF66B2" w14:textId="77777777" w:rsidR="007460A3" w:rsidRPr="00776B67" w:rsidRDefault="007460A3" w:rsidP="007460A3">
      <w:pPr>
        <w:pStyle w:val="ProductList-Body"/>
      </w:pPr>
    </w:p>
    <w:p w14:paraId="4403B014" w14:textId="77777777" w:rsidR="007460A3" w:rsidRPr="00776B67" w:rsidRDefault="007460A3" w:rsidP="007460A3">
      <w:pPr>
        <w:pStyle w:val="ProductList-ClauseHeading"/>
        <w:keepNext w:val="0"/>
      </w:pPr>
      <w:r>
        <w:t xml:space="preserve">Использование Azure SQL Edge </w:t>
      </w:r>
    </w:p>
    <w:p w14:paraId="5C86BAF1" w14:textId="77777777" w:rsidR="007460A3" w:rsidRPr="00776B67" w:rsidRDefault="007460A3" w:rsidP="007460A3">
      <w:pPr>
        <w:pStyle w:val="ProductList-Body"/>
      </w:pPr>
      <w:r>
        <w:t xml:space="preserve">Клиент может устанавливать и использовать любое количество копий программного обеспечения Azure SQL Edge на Устройстве IoT, который был выделен для нужд Клиента и которому назначена Лицензия. Клиент в любое время может переназначить Лицензию другим Устройствам IoT, выделенным для его нужд, даже если в «Общих условиях» указано иное. Если Клиент установит на Устройство IoT компоненты или функции, которые не являются программным обеспечением Azure SQL Edge (полученное от Microsoft или стороннее программное обеспечение), эти другие функции или компоненты могут быть использованы только для поддержки Программы IoT. </w:t>
      </w:r>
    </w:p>
    <w:p w14:paraId="37BE9AED" w14:textId="77777777" w:rsidR="007460A3" w:rsidRPr="00776B67" w:rsidRDefault="007460A3" w:rsidP="007460A3">
      <w:pPr>
        <w:pStyle w:val="ProductList-Body"/>
      </w:pPr>
    </w:p>
    <w:p w14:paraId="264A34BD" w14:textId="0B4B5E9E" w:rsidR="007460A3" w:rsidRDefault="007460A3" w:rsidP="007460A3">
      <w:pPr>
        <w:pStyle w:val="ProductList-Body"/>
        <w:rPr>
          <w:rStyle w:val="normaltextrun"/>
        </w:rPr>
      </w:pPr>
      <w:r>
        <w:rPr>
          <w:rStyle w:val="normaltextrun"/>
        </w:rPr>
        <w:t xml:space="preserve">Условия DPA не применяются к продукту Azure SQL Edge, установленному на Устройстве IoT Клиента, поскольку Microsoft не контролирует операционную среду таких Устройств IoT. Исключением являются случаи, когда какие-либо Персональные данные собираются для обеспечения работы служб управления Azure и оценки уровня использования в целях выставления счетов. </w:t>
      </w:r>
    </w:p>
    <w:p w14:paraId="65799928" w14:textId="570FC012" w:rsidR="007460A3" w:rsidRPr="007460A3" w:rsidRDefault="003528B8" w:rsidP="007460A3">
      <w:pPr>
        <w:pStyle w:val="ProductList-Body"/>
        <w:shd w:val="clear" w:color="auto" w:fill="A6A6A6" w:themeFill="background1" w:themeFillShade="A6"/>
        <w:spacing w:before="120" w:after="240"/>
        <w:jc w:val="right"/>
        <w:rPr>
          <w:b/>
          <w:color w:val="00188F"/>
        </w:rPr>
      </w:pPr>
      <w:hyperlink w:anchor="TableofContents" w:tooltip="Оглавление" w:history="1">
        <w:r w:rsidR="007460A3">
          <w:rPr>
            <w:rStyle w:val="Hyperlink"/>
            <w:sz w:val="16"/>
            <w:szCs w:val="16"/>
          </w:rPr>
          <w:t>Оглавление</w:t>
        </w:r>
      </w:hyperlink>
      <w:r w:rsidR="007460A3">
        <w:rPr>
          <w:sz w:val="16"/>
          <w:szCs w:val="16"/>
        </w:rPr>
        <w:t xml:space="preserve"> / </w:t>
      </w:r>
      <w:hyperlink w:anchor="GeneralTerms" w:tooltip="Общие условия" w:history="1">
        <w:r w:rsidR="007460A3">
          <w:rPr>
            <w:rStyle w:val="Hyperlink"/>
            <w:sz w:val="16"/>
            <w:szCs w:val="16"/>
          </w:rPr>
          <w:t>Общие условия</w:t>
        </w:r>
      </w:hyperlink>
    </w:p>
    <w:p w14:paraId="0D947A92" w14:textId="48E07254" w:rsidR="00891A1A" w:rsidRDefault="00F67C78" w:rsidP="007460A3">
      <w:pPr>
        <w:pStyle w:val="ProductList-Offering2Heading"/>
        <w:keepNext/>
        <w:outlineLvl w:val="2"/>
      </w:pPr>
      <w:r w:rsidRPr="00F67C78">
        <w:rPr>
          <w:lang w:val="ru-RU"/>
        </w:rPr>
        <w:lastRenderedPageBreak/>
        <w:tab/>
      </w:r>
      <w:bookmarkStart w:id="90" w:name="_Toc54604012"/>
      <w:bookmarkEnd w:id="72"/>
      <w:r w:rsidR="00FD4BB6" w:rsidRPr="00710326">
        <w:rPr>
          <w:rFonts w:cstheme="majorHAnsi"/>
        </w:rPr>
        <w:t>Azure Stack Hub</w:t>
      </w:r>
      <w:bookmarkEnd w:id="90"/>
    </w:p>
    <w:p w14:paraId="71BC5433" w14:textId="77777777" w:rsidR="00767CF4" w:rsidRDefault="00767CF4" w:rsidP="00767CF4">
      <w:pPr>
        <w:pStyle w:val="ProductList-ClauseHeading"/>
        <w:keepNext w:val="0"/>
      </w:pPr>
      <w:r>
        <w:t xml:space="preserve">Условия конфиденциальности для Azure Stack Hub </w:t>
      </w:r>
    </w:p>
    <w:p w14:paraId="60F72D99" w14:textId="77777777" w:rsidR="00767CF4" w:rsidRDefault="00767CF4" w:rsidP="00767CF4">
      <w:pPr>
        <w:pStyle w:val="ProductList-Body"/>
      </w:pPr>
      <w:r>
        <w:t xml:space="preserve">Действие Заявления Microsoft о конфиденциальности, размещенного по адресу </w:t>
      </w:r>
      <w:hyperlink r:id="rId44" w:history="1">
        <w:r>
          <w:rPr>
            <w:rStyle w:val="Hyperlink"/>
          </w:rPr>
          <w:t>https://go.microsoft.com/</w:t>
        </w:r>
        <w:r>
          <w:rPr>
            <w:rStyle w:val="Hyperlink"/>
            <w:color w:val="0563C1"/>
          </w:rPr>
          <w:t>fwlink</w:t>
        </w:r>
        <w:r>
          <w:rPr>
            <w:rStyle w:val="Hyperlink"/>
          </w:rPr>
          <w:t>/?LinkId=521839</w:t>
        </w:r>
      </w:hyperlink>
      <w:r>
        <w:t xml:space="preserve">, распространяется на использование Клиентами портала Azure Stack Hub. Если клиент, заключивший Соглашение об использовании Microsoft Cloud или Клиентское соглашение Microsoft, использует программное обеспечение или службы Azure Stack Hub,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059D3734" w14:textId="77777777" w:rsidR="00767CF4" w:rsidRDefault="00767CF4" w:rsidP="00767CF4">
      <w:pPr>
        <w:pStyle w:val="ProductList-Body"/>
      </w:pPr>
    </w:p>
    <w:p w14:paraId="0DF7FD6B" w14:textId="7B5B7996" w:rsidR="00FD4BB6" w:rsidRPr="00710326" w:rsidRDefault="00767CF4" w:rsidP="00767CF4">
      <w:pPr>
        <w:pStyle w:val="ProductList-Body"/>
        <w:rPr>
          <w:rFonts w:cstheme="minorHAnsi"/>
        </w:rPr>
      </w:pPr>
      <w:r>
        <w:t>В тех случаях, когда Microsoft является обработчиком или дополнительным обработчиком персональных данных в связи с Azure Stack Hub, Microsoft принимает на себя обязательства, изложенные в: (a) разделе «Обработка Персональных данных; GDPR» документа DPA и (b) Условиях Общего регламента Европейского Союза о защите данных (Приложение 3 к DPA</w:t>
      </w:r>
      <w:r w:rsidR="00FD4BB6" w:rsidRPr="00710326">
        <w:rPr>
          <w:rFonts w:cstheme="minorHAnsi"/>
        </w:rPr>
        <w:t>.</w:t>
      </w:r>
    </w:p>
    <w:p w14:paraId="50C3064F" w14:textId="77777777" w:rsidR="00767CF4" w:rsidRDefault="00767CF4" w:rsidP="00FD4BB6">
      <w:pPr>
        <w:pStyle w:val="ProductList-ClauseHeading"/>
        <w:keepNext w:val="0"/>
        <w:rPr>
          <w:rFonts w:cstheme="minorHAnsi"/>
        </w:rPr>
      </w:pPr>
    </w:p>
    <w:p w14:paraId="7DC1B826" w14:textId="3029DAFE" w:rsidR="00FD4BB6" w:rsidRPr="00710326" w:rsidRDefault="00FD4BB6" w:rsidP="00FD4BB6">
      <w:pPr>
        <w:pStyle w:val="ProductList-ClauseHeading"/>
        <w:keepNext w:val="0"/>
        <w:rPr>
          <w:rFonts w:cstheme="minorHAnsi"/>
        </w:rPr>
      </w:pPr>
      <w:r w:rsidRPr="00710326">
        <w:rPr>
          <w:rFonts w:cstheme="minorHAnsi"/>
        </w:rPr>
        <w:t xml:space="preserve">Использование портала Azure Stack Hub </w:t>
      </w:r>
    </w:p>
    <w:p w14:paraId="0BC2988C" w14:textId="77777777" w:rsidR="00FD4BB6" w:rsidRPr="00710326" w:rsidRDefault="00FD4BB6" w:rsidP="00FD4BB6">
      <w:pPr>
        <w:pStyle w:val="ProductList-Body"/>
        <w:tabs>
          <w:tab w:val="clear" w:pos="158"/>
          <w:tab w:val="left" w:pos="360"/>
        </w:tabs>
        <w:rPr>
          <w:rFonts w:cstheme="minorHAnsi"/>
        </w:rPr>
      </w:pPr>
      <w:r w:rsidRPr="00710326">
        <w:rPr>
          <w:rFonts w:cstheme="minorHAnsi"/>
        </w:rPr>
        <w:t xml:space="preserve">Клиент может использовать портал Azure Stack Hub только на оборудовании с предустановленным продуктом. </w:t>
      </w:r>
    </w:p>
    <w:p w14:paraId="4362E762" w14:textId="77777777" w:rsidR="00FD4BB6" w:rsidRPr="00710326" w:rsidRDefault="00FD4BB6" w:rsidP="00FD4BB6">
      <w:pPr>
        <w:pStyle w:val="ProductList-Body"/>
        <w:tabs>
          <w:tab w:val="clear" w:pos="158"/>
          <w:tab w:val="left" w:pos="360"/>
        </w:tabs>
        <w:rPr>
          <w:rFonts w:cstheme="minorHAnsi"/>
        </w:rPr>
      </w:pPr>
    </w:p>
    <w:p w14:paraId="4453811B" w14:textId="77777777" w:rsidR="00FD4BB6" w:rsidRPr="00710326" w:rsidRDefault="00FD4BB6" w:rsidP="00FD4BB6">
      <w:pPr>
        <w:pStyle w:val="ProductList-ClauseHeading"/>
        <w:keepNext w:val="0"/>
        <w:rPr>
          <w:rFonts w:cstheme="minorHAnsi"/>
        </w:rPr>
      </w:pPr>
      <w:r w:rsidRPr="00710326">
        <w:rPr>
          <w:rFonts w:cstheme="minorHAnsi"/>
        </w:rPr>
        <w:t>Использование Подписки поставщика по умолчанию</w:t>
      </w:r>
    </w:p>
    <w:p w14:paraId="2B8AB766" w14:textId="528CAEDE" w:rsidR="003C0092" w:rsidRPr="00D26C87" w:rsidRDefault="00FD4BB6" w:rsidP="00FD4BB6">
      <w:pPr>
        <w:pStyle w:val="ProductList-Body"/>
      </w:pPr>
      <w:r w:rsidRPr="00710326">
        <w:rPr>
          <w:rFonts w:cstheme="minorHAnsi"/>
        </w:rPr>
        <w:t>Подписка, созданная для системного администратора в процессе развертывания Azure Stack Hub (подписка поставщика по умолчанию), может использоваться только для развертывания инфраструктуры Azure Stack Hub и управления ею; она не может использоваться для выполнения любых других нагрузок, которые не используются для развертывания инфраструктуры Azure Stack Hub или управления ею (например, она не может использоваться для выполнения каких-либо приложений</w:t>
      </w:r>
      <w:r w:rsidR="003C0092">
        <w:t>).</w:t>
      </w:r>
    </w:p>
    <w:bookmarkStart w:id="91" w:name="_Toc494738672"/>
    <w:bookmarkStart w:id="92" w:name="EMS"/>
    <w:bookmarkStart w:id="93" w:name="_Toc476476610"/>
    <w:bookmarkStart w:id="94" w:name="_Toc459970714"/>
    <w:bookmarkStart w:id="95" w:name="_Toc457466428"/>
    <w:bookmarkStart w:id="96" w:name="AzureActiveDirectoryBasic"/>
    <w:bookmarkStart w:id="97" w:name="_Toc437590238"/>
    <w:bookmarkStart w:id="98" w:name="_Toc435790944"/>
    <w:bookmarkStart w:id="99" w:name="MicrosoftDynamicsMarketing"/>
    <w:bookmarkEnd w:id="73"/>
    <w:p w14:paraId="1004E8CD"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BADDE7E" w14:textId="77777777" w:rsidR="004610FA" w:rsidRPr="004610FA" w:rsidRDefault="004610FA" w:rsidP="00294CC8">
      <w:pPr>
        <w:pStyle w:val="ProductList-Offering2Heading"/>
        <w:outlineLvl w:val="2"/>
        <w:rPr>
          <w:lang w:val="ru-RU"/>
        </w:rPr>
      </w:pPr>
      <w:r w:rsidRPr="004610FA">
        <w:rPr>
          <w:lang w:val="ru-RU"/>
        </w:rPr>
        <w:tab/>
      </w:r>
      <w:bookmarkStart w:id="100" w:name="_Toc5958159"/>
      <w:bookmarkStart w:id="101" w:name="_Toc54604013"/>
      <w:bookmarkStart w:id="102" w:name="CognitiveServices"/>
      <w:r>
        <w:t>Cognitive</w:t>
      </w:r>
      <w:r w:rsidRPr="004610FA">
        <w:rPr>
          <w:lang w:val="ru-RU"/>
        </w:rPr>
        <w:t xml:space="preserve"> </w:t>
      </w:r>
      <w:r>
        <w:t>Services</w:t>
      </w:r>
      <w:bookmarkEnd w:id="100"/>
      <w:bookmarkEnd w:id="101"/>
    </w:p>
    <w:bookmarkEnd w:id="102"/>
    <w:p w14:paraId="383D704D" w14:textId="77777777" w:rsidR="004610FA" w:rsidRDefault="004610FA" w:rsidP="00294CC8">
      <w:pPr>
        <w:pStyle w:val="ProductList-ClauseHeading"/>
        <w:keepNext w:val="0"/>
      </w:pPr>
      <w:r>
        <w:t>Ограничение использования результатов работы службы Клиентом</w:t>
      </w:r>
    </w:p>
    <w:p w14:paraId="2809FC5C" w14:textId="2EFA4690" w:rsidR="004610FA" w:rsidRPr="00F86985" w:rsidRDefault="00767CF4" w:rsidP="00294CC8">
      <w:pPr>
        <w:pStyle w:val="ProductList-Body"/>
      </w:pPr>
      <w:r>
        <w:t>Клиент не имеет права и не может предоставлять третьим лицам право использовать службы Cognitive Services или данные служб Cognitive Services для создания, обучения, улучшения (непосредственного или опосредованного) аналогичного либо конкурирующего продукта или службы</w:t>
      </w:r>
      <w:r w:rsidR="004610FA">
        <w:t>.</w:t>
      </w:r>
    </w:p>
    <w:p w14:paraId="22232CB7" w14:textId="77777777" w:rsidR="004610FA" w:rsidRPr="00F86985" w:rsidRDefault="004610FA" w:rsidP="00294CC8">
      <w:pPr>
        <w:pStyle w:val="ProductList-Body"/>
      </w:pPr>
    </w:p>
    <w:p w14:paraId="3A773369" w14:textId="77777777" w:rsidR="004610FA" w:rsidRPr="00F86985" w:rsidRDefault="004610FA" w:rsidP="00294CC8">
      <w:pPr>
        <w:pStyle w:val="ProductList-ClauseHeading"/>
        <w:keepNext w:val="0"/>
      </w:pPr>
      <w:r>
        <w:t>Атрибуция Microsoft Translator</w:t>
      </w:r>
    </w:p>
    <w:p w14:paraId="09FC0F33" w14:textId="77777777" w:rsidR="004610FA" w:rsidRPr="00F86985" w:rsidRDefault="004610FA" w:rsidP="00294CC8">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25DFD904" w14:textId="77777777" w:rsidR="004610FA" w:rsidRPr="00E90A70" w:rsidRDefault="004610FA" w:rsidP="00294CC8">
      <w:pPr>
        <w:pStyle w:val="ProductList-Body"/>
      </w:pPr>
    </w:p>
    <w:p w14:paraId="17953EDB" w14:textId="77777777" w:rsidR="004610FA" w:rsidRPr="00541FFF" w:rsidRDefault="004610FA" w:rsidP="00294CC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Службы Cognitive Services в контейнерах</w:t>
      </w:r>
    </w:p>
    <w:p w14:paraId="4DFE72BA"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Функции служб Cognitive Services, доступные в контейнерах, рассчитаны на подключение к конечной точке выставления счетов. Лицензии на контейнеры и конечные точки выставления счетов предоставляются Клиенту в рамках настоящего договора как Веб-службы, а также на контейнеры распространяются условия Использования ПО с веб-службами в рамках настоящего соглашения. Клиент обязан конфигурировать контейнеры, используемые им для связи с конечной точкой выставления счетов, таким образом, чтобы конечная точка выставления счетов вела учет всего использования этих контейнеров. При условии обеспечения Клиентом осуществления указанного учета и соблюдения всех применимых ограничений транзакций Клиент может устанавливать и использовать любое количество контейнеров (1) на аппаратные устройства Клиента, используемые исключительно Клиентом, и (2) в рамках учетных записей Службы Microsoft Azure Клиента. Все выделенное оборудование, находящееся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Условий для продуктов, изложенных на странице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35842C2D"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p>
    <w:p w14:paraId="2A9F95B0"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Контейнеры включают материал, являющийся конфиденциальным и собственностью Microsoft. Клиент согласен обеспечивать конфиденциальность этого материала и безотлагательно уведомлять Microsoft, если Клиенту станет известно о возможном незаконном присвоении или использовании. </w:t>
      </w:r>
    </w:p>
    <w:p w14:paraId="473E4486" w14:textId="77777777" w:rsidR="000404A5" w:rsidRPr="00475975" w:rsidRDefault="000404A5" w:rsidP="000404A5">
      <w:pPr>
        <w:tabs>
          <w:tab w:val="left" w:pos="158"/>
        </w:tabs>
        <w:suppressAutoHyphens/>
        <w:autoSpaceDN w:val="0"/>
        <w:spacing w:after="0" w:line="240" w:lineRule="auto"/>
        <w:textAlignment w:val="baseline"/>
        <w:rPr>
          <w:rFonts w:ascii="Calibri" w:hAnsi="Calibri"/>
          <w:sz w:val="18"/>
        </w:rPr>
      </w:pPr>
    </w:p>
    <w:p w14:paraId="53990736" w14:textId="3AD79C60" w:rsidR="004610FA" w:rsidRPr="00E90A70"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Условия DPA не применяются к контейнерам, установленным на выделенном оборудовании Клиента, кроме каких-либо Персональных данных, собранных в связи с конечной точкой выставления счетов, потому что Microsoft не контролирует операционную среду этих контейнеров</w:t>
      </w:r>
      <w:r w:rsidR="004610FA">
        <w:rPr>
          <w:rFonts w:ascii="Calibri" w:eastAsia="Calibri" w:hAnsi="Calibri" w:cs="Arial"/>
          <w:sz w:val="18"/>
        </w:rPr>
        <w:t>.</w:t>
      </w:r>
    </w:p>
    <w:p w14:paraId="30B6908A" w14:textId="77777777" w:rsidR="004610FA" w:rsidRPr="009A17A9" w:rsidRDefault="004610FA" w:rsidP="00294CC8">
      <w:pPr>
        <w:pStyle w:val="ProductList-Body"/>
      </w:pPr>
    </w:p>
    <w:p w14:paraId="66D3C384" w14:textId="77777777" w:rsidR="004610FA" w:rsidRPr="00F86985" w:rsidRDefault="004610FA" w:rsidP="00294CC8">
      <w:pPr>
        <w:pStyle w:val="ProductList-ClauseHeading"/>
        <w:keepNext w:val="0"/>
      </w:pPr>
      <w:r>
        <w:t>Неактивные конфигурации и пользовательские модели служб Cognitive Services</w:t>
      </w:r>
    </w:p>
    <w:p w14:paraId="6500806F" w14:textId="77777777" w:rsidR="004610FA" w:rsidRPr="009A17A9" w:rsidRDefault="004610FA" w:rsidP="00294CC8">
      <w:pPr>
        <w:pStyle w:val="ProductList-Body"/>
      </w:pPr>
      <w:r>
        <w:t xml:space="preserve">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w:t>
      </w:r>
      <w:r>
        <w:lastRenderedPageBreak/>
        <w:t>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w:t>
      </w:r>
    </w:p>
    <w:p w14:paraId="35631550" w14:textId="77777777" w:rsidR="006730DA" w:rsidRDefault="003528B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65C1D3E" w14:textId="3AA45B0E" w:rsidR="00C5359D" w:rsidRPr="00C5359D" w:rsidRDefault="007C5EBE" w:rsidP="007C5EBE">
      <w:pPr>
        <w:pStyle w:val="ProductList-Offering2Heading"/>
        <w:outlineLvl w:val="2"/>
        <w:rPr>
          <w:lang w:val="ru-RU"/>
        </w:rPr>
      </w:pPr>
      <w:r w:rsidRPr="005920C4">
        <w:rPr>
          <w:lang w:val="ru-RU"/>
        </w:rPr>
        <w:tab/>
      </w:r>
      <w:bookmarkStart w:id="103" w:name="_Toc54604014"/>
      <w:r w:rsidR="00C5359D">
        <w:t>Microsoft</w:t>
      </w:r>
      <w:r w:rsidR="00C5359D" w:rsidRPr="00C5359D">
        <w:rPr>
          <w:lang w:val="ru-RU"/>
        </w:rPr>
        <w:t xml:space="preserve"> </w:t>
      </w:r>
      <w:r w:rsidR="00C5359D">
        <w:t>Genomics</w:t>
      </w:r>
      <w:bookmarkEnd w:id="91"/>
      <w:bookmarkEnd w:id="103"/>
    </w:p>
    <w:p w14:paraId="66DA8E31" w14:textId="77777777" w:rsidR="00C5359D" w:rsidRPr="00BA2331" w:rsidRDefault="00C5359D" w:rsidP="00294CC8">
      <w:pPr>
        <w:pStyle w:val="ProductList-ClauseHeading"/>
        <w:keepNext w:val="0"/>
      </w:pPr>
      <w:r>
        <w:t xml:space="preserve">Конфиденциальность Microsoft Genomics </w:t>
      </w:r>
    </w:p>
    <w:p w14:paraId="698DD041" w14:textId="77777777" w:rsidR="00C5359D" w:rsidRPr="00BA2331" w:rsidRDefault="00C5359D" w:rsidP="00294CC8">
      <w:pPr>
        <w:pStyle w:val="ProductList-Body"/>
      </w:pPr>
      <w:r>
        <w:t xml:space="preserve">Действие Заявления Microsoft о конфиденциальности, размещенного по адресу </w:t>
      </w:r>
      <w:hyperlink r:id="rId46"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294CC8">
      <w:pPr>
        <w:pStyle w:val="ProductList-Body"/>
      </w:pPr>
    </w:p>
    <w:p w14:paraId="1387F212" w14:textId="77777777" w:rsidR="00C5359D" w:rsidRPr="00BA2331" w:rsidRDefault="00C5359D" w:rsidP="00294CC8">
      <w:pPr>
        <w:pStyle w:val="ProductList-ClauseHeading"/>
        <w:keepNext w:val="0"/>
      </w:pPr>
      <w:r>
        <w:t xml:space="preserve">Условия лицензии организации Broad </w:t>
      </w:r>
    </w:p>
    <w:p w14:paraId="615E491F" w14:textId="7AFA400E" w:rsidR="00C5359D" w:rsidRPr="00BA2331" w:rsidRDefault="00767CF4" w:rsidP="00294CC8">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w:t>
      </w:r>
      <w:r>
        <w:rPr>
          <w:bCs/>
        </w:rPr>
        <w:t>EULA для института Broad</w:t>
      </w:r>
      <w:r>
        <w:t xml:space="preserve">», представленным по адресу </w:t>
      </w:r>
      <w:hyperlink r:id="rId47" w:history="1">
        <w:r>
          <w:rPr>
            <w:rStyle w:val="Hyperlink"/>
          </w:rPr>
          <w:t>https://software.broadinstitute.org/gatk/eula/index?p=Azure</w:t>
        </w:r>
      </w:hyperlink>
      <w:r w:rsidR="00C5359D">
        <w:t xml:space="preserve">). </w:t>
      </w:r>
    </w:p>
    <w:p w14:paraId="79281285" w14:textId="6D784EF2" w:rsidR="00C5359D" w:rsidRPr="00BA2331" w:rsidRDefault="00C5359D" w:rsidP="00294CC8">
      <w:pPr>
        <w:pStyle w:val="ProductList-Body"/>
      </w:pPr>
    </w:p>
    <w:p w14:paraId="115B8230" w14:textId="77777777" w:rsidR="00C5359D" w:rsidRPr="00BA2331" w:rsidRDefault="00C5359D" w:rsidP="00294CC8">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294CC8">
      <w:pPr>
        <w:pStyle w:val="ProductList-Body"/>
      </w:pPr>
    </w:p>
    <w:p w14:paraId="1456BA33" w14:textId="77777777" w:rsidR="00C5359D" w:rsidRPr="00BA2331" w:rsidRDefault="00C5359D" w:rsidP="00294CC8">
      <w:pPr>
        <w:pStyle w:val="ProductList-ClauseHeading"/>
        <w:keepNext w:val="0"/>
      </w:pPr>
      <w:r>
        <w:t>Недопустимость использования в медицинских целях</w:t>
      </w:r>
    </w:p>
    <w:p w14:paraId="5E31E881" w14:textId="77777777" w:rsidR="00C5359D" w:rsidRPr="00BA2331" w:rsidRDefault="00C5359D" w:rsidP="00294CC8">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5358132" w14:textId="77777777" w:rsidR="006730DA" w:rsidRDefault="003528B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306BED9" w14:textId="219B7F66" w:rsidR="00C5359D" w:rsidRPr="00792BA5" w:rsidRDefault="00C5359D" w:rsidP="00294CC8">
      <w:pPr>
        <w:pStyle w:val="ProductList-Offering2Heading"/>
        <w:outlineLvl w:val="2"/>
        <w:rPr>
          <w:lang w:val="ru-RU"/>
        </w:rPr>
      </w:pPr>
      <w:r w:rsidRPr="00792BA5">
        <w:rPr>
          <w:lang w:val="ru-RU"/>
        </w:rPr>
        <w:tab/>
      </w:r>
      <w:bookmarkStart w:id="104" w:name="_Toc494738673"/>
      <w:bookmarkStart w:id="105" w:name="_Toc54604015"/>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04"/>
      <w:bookmarkEnd w:id="105"/>
    </w:p>
    <w:p w14:paraId="54D45190" w14:textId="56D9BF2A" w:rsidR="00C5359D" w:rsidRPr="00BA2331" w:rsidRDefault="00C5359D" w:rsidP="00294CC8">
      <w:pPr>
        <w:pStyle w:val="ProductList-ClauseHeading"/>
        <w:keepNext w:val="0"/>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294CC8">
      <w:pPr>
        <w:pStyle w:val="ProductList-Body"/>
      </w:pPr>
      <w:r>
        <w:t xml:space="preserve">Текст заявления о конфиденциальности, приведенный по адресу </w:t>
      </w:r>
      <w:hyperlink r:id="rId48"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294CC8">
      <w:pPr>
        <w:pStyle w:val="ProductList-Body"/>
      </w:pPr>
    </w:p>
    <w:p w14:paraId="2DB9AF68" w14:textId="77777777" w:rsidR="00C5359D" w:rsidRPr="00BA2331" w:rsidRDefault="00C5359D" w:rsidP="00294CC8">
      <w:pPr>
        <w:pStyle w:val="ProductList-ClauseHeading"/>
        <w:keepNext w:val="0"/>
      </w:pPr>
      <w:r>
        <w:t>Использование для разработки и тестирования</w:t>
      </w:r>
    </w:p>
    <w:p w14:paraId="478AEBC4" w14:textId="4936887E" w:rsidR="00C5359D" w:rsidRPr="00BA2331" w:rsidRDefault="00C5359D" w:rsidP="00294CC8">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294CC8">
      <w:pPr>
        <w:pStyle w:val="ProductList-Body"/>
      </w:pPr>
    </w:p>
    <w:p w14:paraId="50A5D610" w14:textId="77777777" w:rsidR="00C5359D" w:rsidRPr="00BA2331" w:rsidRDefault="00C5359D" w:rsidP="00294CC8">
      <w:pPr>
        <w:pStyle w:val="ProductList-ClauseHeading"/>
        <w:keepNext w:val="0"/>
      </w:pPr>
      <w:r>
        <w:t>Уполномоченный разработчик</w:t>
      </w:r>
    </w:p>
    <w:p w14:paraId="0511F2DE" w14:textId="35557F5A" w:rsidR="00C5359D" w:rsidRPr="009D4ECC" w:rsidRDefault="00C5359D" w:rsidP="00294CC8">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294CC8">
      <w:pPr>
        <w:pStyle w:val="ProductList-Body"/>
      </w:pPr>
    </w:p>
    <w:p w14:paraId="14366FBE" w14:textId="77777777" w:rsidR="00C5359D" w:rsidRPr="00BA2331" w:rsidRDefault="00C5359D" w:rsidP="00294CC8">
      <w:pPr>
        <w:pStyle w:val="ProductList-ClauseHeading"/>
        <w:keepNext w:val="0"/>
      </w:pPr>
      <w:r>
        <w:t>Доступ к службам хранения данных третьих лиц</w:t>
      </w:r>
    </w:p>
    <w:p w14:paraId="07698AAB" w14:textId="08A09B4A" w:rsidR="00C5359D" w:rsidRPr="00BA2331" w:rsidRDefault="00767CF4" w:rsidP="00294CC8">
      <w:pPr>
        <w:pStyle w:val="ProductList-Body"/>
      </w:pPr>
      <w:r>
        <w:t>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w:t>
      </w:r>
      <w:r w:rsidR="00C5359D">
        <w:t>.</w:t>
      </w:r>
    </w:p>
    <w:p w14:paraId="60AA1A8D" w14:textId="77777777" w:rsidR="006730DA" w:rsidRDefault="003528B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F80FE8F" w14:textId="5736AAE2" w:rsidR="00560962" w:rsidRPr="00560962" w:rsidRDefault="00560962" w:rsidP="000404A5">
      <w:pPr>
        <w:pStyle w:val="ProductList-OfferingGroupHeading"/>
        <w:spacing w:after="80"/>
        <w:outlineLvl w:val="1"/>
        <w:rPr>
          <w:lang w:val="ru-RU"/>
        </w:rPr>
      </w:pPr>
      <w:bookmarkStart w:id="106" w:name="_Toc54604016"/>
      <w:r w:rsidRPr="00560962">
        <w:rPr>
          <w:lang w:val="ru-RU"/>
        </w:rPr>
        <w:t xml:space="preserve">Планы </w:t>
      </w:r>
      <w:r>
        <w:t>Microsoft</w:t>
      </w:r>
      <w:r w:rsidRPr="00560962">
        <w:rPr>
          <w:lang w:val="ru-RU"/>
        </w:rPr>
        <w:t xml:space="preserve"> </w:t>
      </w:r>
      <w:r>
        <w:t>Azure</w:t>
      </w:r>
      <w:bookmarkEnd w:id="92"/>
      <w:bookmarkEnd w:id="93"/>
      <w:bookmarkEnd w:id="106"/>
    </w:p>
    <w:p w14:paraId="52B29069" w14:textId="77777777" w:rsidR="00560962" w:rsidRDefault="00560962" w:rsidP="000F5FD6">
      <w:pPr>
        <w:pStyle w:val="ProductList-Body"/>
        <w:tabs>
          <w:tab w:val="clear" w:pos="158"/>
          <w:tab w:val="left" w:pos="360"/>
        </w:tabs>
        <w:rPr>
          <w:b/>
          <w:color w:val="00188F"/>
        </w:rPr>
      </w:pPr>
      <w:r>
        <w:rPr>
          <w:b/>
          <w:color w:val="00188F"/>
        </w:rPr>
        <w:t>Уведомления</w:t>
      </w:r>
    </w:p>
    <w:p w14:paraId="275AEB88" w14:textId="1530B487" w:rsidR="00560962" w:rsidRPr="00AB267B" w:rsidRDefault="00560962"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p>
    <w:p w14:paraId="660A7CA6" w14:textId="77777777" w:rsidR="00560962" w:rsidRPr="000E3993" w:rsidRDefault="00560962" w:rsidP="00294CC8">
      <w:pPr>
        <w:pStyle w:val="ProductList-Body"/>
      </w:pPr>
    </w:p>
    <w:p w14:paraId="3B5CC7A5" w14:textId="77777777" w:rsidR="00560962" w:rsidRPr="00017A5A" w:rsidRDefault="00560962" w:rsidP="00C66124">
      <w:pPr>
        <w:pStyle w:val="ProductList-Body"/>
        <w:keepNext/>
        <w:tabs>
          <w:tab w:val="clear" w:pos="158"/>
          <w:tab w:val="left" w:pos="180"/>
        </w:tabs>
        <w:rPr>
          <w:b/>
          <w:color w:val="00188F"/>
        </w:rPr>
      </w:pPr>
      <w:r>
        <w:rPr>
          <w:b/>
          <w:color w:val="00188F"/>
        </w:rPr>
        <w:lastRenderedPageBreak/>
        <w:t>Наборы лицензий на подписку</w:t>
      </w:r>
    </w:p>
    <w:p w14:paraId="62A5A736" w14:textId="449435BB" w:rsidR="000443EB" w:rsidRDefault="000443EB" w:rsidP="00294CC8">
      <w:pPr>
        <w:pStyle w:val="ProductList-Body"/>
      </w:pPr>
      <w:r>
        <w:t xml:space="preserve">В дополнение к лицензиям на подписку «на пользователя» см. в </w:t>
      </w:r>
      <w:hyperlink w:anchor="Attachment2" w:tooltip="Дополнении 2"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294CC8">
      <w:pPr>
        <w:pStyle w:val="ProductList-Body"/>
      </w:pPr>
    </w:p>
    <w:p w14:paraId="3E45E149" w14:textId="3CB12FED" w:rsidR="00A2616B" w:rsidRPr="004C7B38" w:rsidRDefault="00560962" w:rsidP="00294CC8">
      <w:pPr>
        <w:pStyle w:val="ProductList-Offering2Heading"/>
        <w:outlineLvl w:val="2"/>
      </w:pPr>
      <w:r>
        <w:rPr>
          <w:lang w:val="ru-RU"/>
        </w:rPr>
        <w:tab/>
      </w:r>
      <w:bookmarkStart w:id="107" w:name="_Toc54604017"/>
      <w:r w:rsidR="00A2616B" w:rsidRPr="004C7B38">
        <w:t>Azure Active Directory Basic</w:t>
      </w:r>
      <w:bookmarkEnd w:id="94"/>
      <w:bookmarkEnd w:id="95"/>
      <w:bookmarkEnd w:id="107"/>
    </w:p>
    <w:bookmarkEnd w:id="96"/>
    <w:p w14:paraId="19E09107" w14:textId="77777777" w:rsidR="00A2616B" w:rsidRPr="003C2FBE" w:rsidRDefault="00A2616B" w:rsidP="00294CC8">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bookmarkStart w:id="108" w:name="AzureActiveDirectoryPremium"/>
    <w:p w14:paraId="78C986AF"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62D1C01" w14:textId="77777777" w:rsidR="00A2616B" w:rsidRPr="00B56215" w:rsidRDefault="00A2616B" w:rsidP="00294CC8">
      <w:pPr>
        <w:pStyle w:val="ProductList-Offering2Heading"/>
        <w:outlineLvl w:val="2"/>
        <w:rPr>
          <w:lang w:val="ru-RU"/>
        </w:rPr>
      </w:pPr>
      <w:r w:rsidRPr="00B56215">
        <w:rPr>
          <w:lang w:val="ru-RU"/>
        </w:rPr>
        <w:tab/>
      </w:r>
      <w:bookmarkStart w:id="109" w:name="_Toc459970715"/>
      <w:bookmarkStart w:id="110" w:name="_Toc457466429"/>
      <w:bookmarkStart w:id="111" w:name="_Toc54604018"/>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09"/>
      <w:bookmarkEnd w:id="110"/>
      <w:bookmarkEnd w:id="111"/>
    </w:p>
    <w:bookmarkEnd w:id="108"/>
    <w:p w14:paraId="4B982A8E" w14:textId="76D0C306" w:rsidR="00A2616B" w:rsidRDefault="00A2616B" w:rsidP="00294CC8">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294CC8">
      <w:pPr>
        <w:pStyle w:val="ProductList-Body"/>
      </w:pPr>
    </w:p>
    <w:p w14:paraId="2A341AA8" w14:textId="77777777" w:rsidR="00DE14CF" w:rsidRDefault="00DE14CF" w:rsidP="00294CC8">
      <w:pPr>
        <w:pStyle w:val="ProductList-ClauseHeading"/>
        <w:keepNext w:val="0"/>
      </w:pPr>
      <w:r>
        <w:t>Предоставление разрешений внешним пользователям</w:t>
      </w:r>
    </w:p>
    <w:p w14:paraId="2BEF611F" w14:textId="77777777" w:rsidR="00DE14CF" w:rsidRPr="00534B01" w:rsidRDefault="00DE14CF" w:rsidP="00294CC8">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w:t>
      </w:r>
    </w:p>
    <w:bookmarkStart w:id="112" w:name="AzureInformationProtectionPremium"/>
    <w:p w14:paraId="6640E44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DB08C1C" w14:textId="77777777" w:rsidR="00A2616B" w:rsidRPr="00A32E3E" w:rsidRDefault="00A2616B" w:rsidP="00294CC8">
      <w:pPr>
        <w:pStyle w:val="ProductList-Offering2Heading"/>
        <w:outlineLvl w:val="2"/>
        <w:rPr>
          <w:lang w:val="ru-RU"/>
        </w:rPr>
      </w:pPr>
      <w:r w:rsidRPr="00A32E3E">
        <w:rPr>
          <w:lang w:val="ru-RU"/>
        </w:rPr>
        <w:tab/>
      </w:r>
      <w:bookmarkStart w:id="113" w:name="AzureRightsManagement"/>
      <w:bookmarkStart w:id="114" w:name="_Toc459970716"/>
      <w:bookmarkStart w:id="115" w:name="_Toc457466430"/>
      <w:bookmarkStart w:id="116" w:name="_Toc54604019"/>
      <w:r w:rsidRPr="004C7B38">
        <w:t>Azure</w:t>
      </w:r>
      <w:r w:rsidRPr="00A32E3E">
        <w:rPr>
          <w:lang w:val="ru-RU"/>
        </w:rPr>
        <w:t xml:space="preserve"> </w:t>
      </w:r>
      <w:r w:rsidRPr="004C7B38">
        <w:t>Information</w:t>
      </w:r>
      <w:r w:rsidRPr="00A32E3E">
        <w:rPr>
          <w:lang w:val="ru-RU"/>
        </w:rPr>
        <w:t xml:space="preserve"> </w:t>
      </w:r>
      <w:r w:rsidRPr="004C7B38">
        <w:t>Protection</w:t>
      </w:r>
      <w:bookmarkEnd w:id="113"/>
      <w:r w:rsidRPr="00A32E3E">
        <w:rPr>
          <w:lang w:val="ru-RU"/>
        </w:rPr>
        <w:t xml:space="preserve"> </w:t>
      </w:r>
      <w:r w:rsidRPr="004C7B38">
        <w:t>Premium</w:t>
      </w:r>
      <w:bookmarkEnd w:id="114"/>
      <w:bookmarkEnd w:id="115"/>
      <w:bookmarkEnd w:id="116"/>
    </w:p>
    <w:bookmarkEnd w:id="112"/>
    <w:p w14:paraId="48FBD428" w14:textId="77777777" w:rsidR="00A2616B" w:rsidRPr="003C2FBE" w:rsidRDefault="00A2616B" w:rsidP="00294CC8">
      <w:pPr>
        <w:pStyle w:val="ProductList-Body"/>
        <w:tabs>
          <w:tab w:val="clear" w:pos="158"/>
          <w:tab w:val="left" w:pos="360"/>
        </w:tabs>
      </w:pPr>
      <w:r>
        <w:rPr>
          <w:b/>
          <w:color w:val="00188F"/>
        </w:rPr>
        <w:t>Уведомления</w:t>
      </w:r>
    </w:p>
    <w:p w14:paraId="0006CF0A" w14:textId="1CF2F9B1" w:rsidR="00A2616B" w:rsidRPr="003C2FBE" w:rsidRDefault="00A2616B" w:rsidP="00294CC8">
      <w:pPr>
        <w:pStyle w:val="ProductList-Body"/>
      </w:pPr>
      <w:r>
        <w:t xml:space="preserve">Применяются Уведомления для Карт Bing, указанные во </w:t>
      </w:r>
      <w:hyperlink w:anchor="Attachment1" w:tooltip="Вложении 1" w:history="1">
        <w:r>
          <w:rPr>
            <w:rStyle w:val="Hyperlink"/>
          </w:rPr>
          <w:t>Вложении 1</w:t>
        </w:r>
      </w:hyperlink>
      <w:r>
        <w:t>.</w:t>
      </w:r>
    </w:p>
    <w:p w14:paraId="20415135" w14:textId="1744EC02" w:rsidR="00A2616B" w:rsidRPr="003C2FBE" w:rsidRDefault="00A2616B"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bookmarkStart w:id="117" w:name="_Toc388464308"/>
    <w:bookmarkStart w:id="118" w:name="Dynamics365"/>
    <w:bookmarkStart w:id="119" w:name="_Toc524436945"/>
    <w:bookmarkStart w:id="120" w:name="_Toc523239317"/>
    <w:bookmarkEnd w:id="97"/>
    <w:bookmarkEnd w:id="98"/>
    <w:bookmarkEnd w:id="99"/>
    <w:bookmarkEnd w:id="117"/>
    <w:p w14:paraId="6281750B"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A0CDC71" w14:textId="77777777" w:rsidR="00A77832" w:rsidRPr="00E464DF" w:rsidRDefault="00A77832" w:rsidP="00294CC8">
      <w:pPr>
        <w:pStyle w:val="ProductList-OfferingGroupHeading"/>
        <w:spacing w:after="80"/>
        <w:outlineLvl w:val="1"/>
      </w:pPr>
      <w:bookmarkStart w:id="121" w:name="_Toc5958166"/>
      <w:bookmarkStart w:id="122" w:name="_Toc8395038"/>
      <w:bookmarkStart w:id="123" w:name="_Toc6563826"/>
      <w:bookmarkStart w:id="124" w:name="_Toc17975729"/>
      <w:bookmarkStart w:id="125" w:name="_Toc54604020"/>
      <w:bookmarkEnd w:id="118"/>
      <w:bookmarkEnd w:id="119"/>
      <w:bookmarkEnd w:id="120"/>
      <w:r>
        <w:t>Microsoft Dynamics 365 Services</w:t>
      </w:r>
      <w:bookmarkEnd w:id="121"/>
      <w:bookmarkEnd w:id="122"/>
      <w:bookmarkEnd w:id="123"/>
      <w:bookmarkEnd w:id="124"/>
      <w:bookmarkEnd w:id="125"/>
    </w:p>
    <w:p w14:paraId="2A71A3E2" w14:textId="77777777" w:rsidR="00A77832" w:rsidRPr="00A8327A" w:rsidRDefault="00A77832" w:rsidP="00294CC8">
      <w:pPr>
        <w:pStyle w:val="ProductList-Body"/>
        <w:rPr>
          <w:rFonts w:asciiTheme="majorHAnsi" w:hAnsiTheme="majorHAnsi"/>
          <w:sz w:val="16"/>
          <w:szCs w:val="16"/>
        </w:rPr>
        <w:sectPr w:rsidR="00A77832" w:rsidRPr="00A8327A" w:rsidSect="004E2730">
          <w:footerReference w:type="default" r:id="rId49"/>
          <w:footerReference w:type="first" r:id="rId50"/>
          <w:pgSz w:w="12240" w:h="15840"/>
          <w:pgMar w:top="1440" w:right="720" w:bottom="1440" w:left="720" w:header="720" w:footer="720" w:gutter="0"/>
          <w:cols w:space="720"/>
          <w:titlePg/>
          <w:docGrid w:linePitch="360"/>
        </w:sectPr>
      </w:pPr>
    </w:p>
    <w:p w14:paraId="6302963B" w14:textId="77777777" w:rsidR="00796ABE" w:rsidRDefault="00796ABE" w:rsidP="00796ABE">
      <w:pPr>
        <w:pStyle w:val="ProductList-ClauseHeading"/>
        <w:keepNext w:val="0"/>
      </w:pPr>
      <w:r>
        <w:t>Уведомления</w:t>
      </w:r>
    </w:p>
    <w:p w14:paraId="754A5316" w14:textId="77777777" w:rsidR="00796ABE" w:rsidRPr="00AB267B" w:rsidRDefault="00796ABE" w:rsidP="00796ABE">
      <w:pPr>
        <w:pStyle w:val="ProductList-Body"/>
      </w:pPr>
      <w:r>
        <w:t xml:space="preserve">Применяются Уведомления о Картах Bing и о Профессиональных услугах, изложенные во </w:t>
      </w:r>
      <w:hyperlink w:anchor="Attachment1" w:tooltip="Вложение 1" w:history="1">
        <w:r>
          <w:rPr>
            <w:rStyle w:val="Hyperlink"/>
          </w:rPr>
          <w:t>Вложении 1</w:t>
        </w:r>
      </w:hyperlink>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е 1" w:history="1">
        <w:r>
          <w:rPr>
            <w:rStyle w:val="Hyperlink"/>
          </w:rPr>
          <w:t>Вложении 1</w:t>
        </w:r>
      </w:hyperlink>
      <w:r>
        <w:t xml:space="preserve">. Кроме того, Уведомления о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tooltip="Вложение 1" w:history="1">
        <w:r>
          <w:rPr>
            <w:rStyle w:val="Hyperlink"/>
          </w:rPr>
          <w:t>Вложении 1</w:t>
        </w:r>
      </w:hyperlink>
      <w:r>
        <w:t>, применяются только к Dynamics 365 Commerce.</w:t>
      </w:r>
    </w:p>
    <w:p w14:paraId="3F626449" w14:textId="77777777" w:rsidR="00796ABE" w:rsidRDefault="00796ABE" w:rsidP="00796ABE">
      <w:pPr>
        <w:pStyle w:val="ProductList-Body"/>
      </w:pPr>
    </w:p>
    <w:p w14:paraId="3CAE1093" w14:textId="77777777" w:rsidR="00796ABE" w:rsidRPr="000A5E8A" w:rsidRDefault="00796ABE" w:rsidP="00796ABE">
      <w:pPr>
        <w:pStyle w:val="ProductList-ClauseHeading"/>
        <w:keepNext w:val="0"/>
      </w:pPr>
      <w:r>
        <w:t>Внешние пользователи</w:t>
      </w:r>
    </w:p>
    <w:p w14:paraId="43802237" w14:textId="77777777" w:rsidR="005D02E0" w:rsidRPr="0059513D" w:rsidRDefault="005D02E0" w:rsidP="005D02E0">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 агентов Клиента либо его Аффилированных лиц, (2) Внешних пользователей, использующих клиентское программное обеспечение Dynamics 365 с Dynamics 365 Services, за исключением служб и компонентов, включенных в Dynamics 365 Supply Chain Management, Dynamics 365 Finance, Dynamics 365 Commerce, Dynamics 365 Human Resources или Dynamics 365 Project Operations.</w:t>
      </w:r>
    </w:p>
    <w:p w14:paraId="25AD7904" w14:textId="77777777" w:rsidR="005D02E0" w:rsidRPr="0059513D" w:rsidRDefault="005D02E0" w:rsidP="005D02E0">
      <w:pPr>
        <w:pStyle w:val="ProductList-Body"/>
        <w:tabs>
          <w:tab w:val="clear" w:pos="158"/>
          <w:tab w:val="left" w:pos="360"/>
        </w:tabs>
      </w:pPr>
    </w:p>
    <w:p w14:paraId="0B084A8D" w14:textId="77777777" w:rsidR="005D02E0" w:rsidRPr="0059513D" w:rsidRDefault="005D02E0" w:rsidP="005D02E0">
      <w:pPr>
        <w:pStyle w:val="ProductList-ClauseHeading"/>
        <w:keepNext w:val="0"/>
      </w:pPr>
      <w:r>
        <w:t>Портал администрирования</w:t>
      </w:r>
    </w:p>
    <w:p w14:paraId="5820AA42" w14:textId="77777777" w:rsidR="005D02E0" w:rsidRPr="0059513D" w:rsidRDefault="005D02E0" w:rsidP="005D02E0">
      <w:pPr>
        <w:pStyle w:val="ProductList-Body"/>
      </w:pPr>
      <w:r>
        <w:t>Клиенты, имеющие лицензии на подписку на Dynamics 365 Supply Chain Management, Dynamics 365 Finance, Dynamics 365 Commerce, Dynamics 365 Human Resources или Dynamics 365 Project Operations, могут развертывать Веб-службу и управлять ею с помощью служб Microsoft Dynamics Lifecycle Services (или заменяющего их продукта), для которых предусмотрены отдельные условия.</w:t>
      </w:r>
    </w:p>
    <w:p w14:paraId="7830982A" w14:textId="77777777" w:rsidR="005D02E0" w:rsidRPr="0059513D" w:rsidRDefault="005D02E0" w:rsidP="005D02E0">
      <w:pPr>
        <w:pStyle w:val="ProductList-Body"/>
      </w:pPr>
    </w:p>
    <w:p w14:paraId="7B4A7C90" w14:textId="77777777" w:rsidR="005D02E0" w:rsidRPr="0059513D" w:rsidRDefault="005D02E0" w:rsidP="005D02E0">
      <w:pPr>
        <w:pStyle w:val="ProductList-ClauseHeading"/>
        <w:keepNext w:val="0"/>
      </w:pPr>
      <w:r>
        <w:t>Смешанные развертывания служб Dynamics 365</w:t>
      </w:r>
    </w:p>
    <w:p w14:paraId="7399A382" w14:textId="77777777" w:rsidR="005D02E0" w:rsidRPr="0059513D" w:rsidRDefault="005D02E0" w:rsidP="005D02E0">
      <w:pPr>
        <w:pStyle w:val="ProductList-Body"/>
      </w:pPr>
      <w:r>
        <w:t xml:space="preserve">Клиенты могут использовать одновременно (i) лицензии на Dynamics 365 Sales Professional и Enterprise, (ii) лицензии на Dynamics 365 Customer Service Professional и Enterprise или (iii) Dynamics 365 Business Central, а также какой-либо из следующих вариантов: лицензии </w:t>
      </w:r>
      <w:r>
        <w:lastRenderedPageBreak/>
        <w:t>на</w:t>
      </w:r>
      <w:r>
        <w:rPr>
          <w:lang w:val="en-US"/>
        </w:rPr>
        <w:t> </w:t>
      </w:r>
      <w:r>
        <w:t>Dynamics 365 Finance, Dynamics 365 Supply Chain Management или Dynamics 365 Project Operations — при выполнении указанных далее условий.</w:t>
      </w:r>
    </w:p>
    <w:p w14:paraId="6822B486" w14:textId="77777777" w:rsidR="005D02E0" w:rsidRPr="0059513D" w:rsidRDefault="005D02E0" w:rsidP="005D02E0">
      <w:pPr>
        <w:pStyle w:val="ProductList-Body"/>
        <w:numPr>
          <w:ilvl w:val="0"/>
          <w:numId w:val="9"/>
        </w:numPr>
        <w:tabs>
          <w:tab w:val="clear" w:pos="158"/>
          <w:tab w:val="left" w:pos="360"/>
          <w:tab w:val="left" w:pos="720"/>
          <w:tab w:val="left" w:pos="1080"/>
        </w:tabs>
      </w:pPr>
      <w:r>
        <w:rPr>
          <w:szCs w:val="18"/>
        </w:rPr>
        <w:t>Каждая Веб-служба развертывается в отдельном экземпляре и</w:t>
      </w:r>
    </w:p>
    <w:p w14:paraId="16747417" w14:textId="77777777" w:rsidR="005D02E0" w:rsidRPr="0059513D" w:rsidRDefault="005D02E0" w:rsidP="005D02E0">
      <w:pPr>
        <w:pStyle w:val="ProductList-Body"/>
        <w:numPr>
          <w:ilvl w:val="0"/>
          <w:numId w:val="9"/>
        </w:numPr>
        <w:tabs>
          <w:tab w:val="clear" w:pos="158"/>
          <w:tab w:val="left" w:pos="360"/>
          <w:tab w:val="left" w:pos="720"/>
          <w:tab w:val="left" w:pos="1080"/>
        </w:tabs>
      </w:pPr>
      <w:r>
        <w:rPr>
          <w:szCs w:val="18"/>
        </w:rPr>
        <w:t>Лицензированные пользователи получают доступ только к экземплярам, на которые они право.</w:t>
      </w:r>
    </w:p>
    <w:p w14:paraId="0C96500E" w14:textId="77777777" w:rsidR="005D02E0" w:rsidRPr="0059513D" w:rsidRDefault="005D02E0" w:rsidP="005D02E0">
      <w:pPr>
        <w:pStyle w:val="ProductList-Body"/>
      </w:pPr>
    </w:p>
    <w:p w14:paraId="7D89D750" w14:textId="77777777" w:rsidR="005D02E0" w:rsidRPr="0059513D" w:rsidRDefault="005D02E0" w:rsidP="005D02E0">
      <w:pPr>
        <w:pStyle w:val="ProductList-ClauseHeading"/>
        <w:keepNext w:val="0"/>
      </w:pPr>
      <w:r>
        <w:t>Смешанные развертывания служб Dynamics 365 Business Central</w:t>
      </w:r>
    </w:p>
    <w:p w14:paraId="2C161B0A" w14:textId="77777777" w:rsidR="005D02E0" w:rsidRPr="0059513D" w:rsidRDefault="005D02E0" w:rsidP="005D02E0">
      <w:pPr>
        <w:pStyle w:val="ProductList-Body"/>
      </w:pPr>
      <w:r>
        <w:t>Клиенты не могут совмещать использование лицензий Dynamics 365 Business Central Premium и Dynamics 365 Business Central Essentials в</w:t>
      </w:r>
      <w:r>
        <w:rPr>
          <w:lang w:val="en-US"/>
        </w:rPr>
        <w:t> </w:t>
      </w:r>
      <w:r>
        <w:t>рамках одного клиента.</w:t>
      </w:r>
    </w:p>
    <w:p w14:paraId="67181596" w14:textId="77777777" w:rsidR="005D02E0" w:rsidRPr="0059513D" w:rsidRDefault="005D02E0" w:rsidP="005D02E0">
      <w:pPr>
        <w:pStyle w:val="ProductList-ClauseHeading"/>
        <w:keepNext w:val="0"/>
        <w:tabs>
          <w:tab w:val="clear" w:pos="360"/>
          <w:tab w:val="left" w:pos="0"/>
        </w:tabs>
        <w:ind w:left="360" w:hanging="360"/>
      </w:pPr>
    </w:p>
    <w:p w14:paraId="22011C39" w14:textId="77777777" w:rsidR="005D02E0" w:rsidRPr="0059513D" w:rsidRDefault="005D02E0" w:rsidP="005D02E0">
      <w:pPr>
        <w:pStyle w:val="ProductList-ClauseHeading"/>
        <w:keepNext w:val="0"/>
        <w:tabs>
          <w:tab w:val="clear" w:pos="360"/>
          <w:tab w:val="left" w:pos="0"/>
        </w:tabs>
        <w:ind w:left="360" w:hanging="360"/>
      </w:pPr>
      <w:r>
        <w:t>Dynamics 365 Marketing</w:t>
      </w:r>
    </w:p>
    <w:p w14:paraId="1FA46C6F" w14:textId="77777777" w:rsidR="005D02E0" w:rsidRPr="0059513D" w:rsidRDefault="005D02E0" w:rsidP="005D02E0">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01E09ADF" w14:textId="77777777" w:rsidR="005D02E0" w:rsidRPr="0059513D" w:rsidRDefault="005D02E0" w:rsidP="005D02E0">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20A20780" w14:textId="77777777" w:rsidR="005D02E0" w:rsidRPr="0059513D" w:rsidRDefault="005D02E0" w:rsidP="005D02E0">
      <w:pPr>
        <w:pStyle w:val="ProductList-Body"/>
      </w:pPr>
    </w:p>
    <w:p w14:paraId="03066C9C" w14:textId="77777777" w:rsidR="005D02E0" w:rsidRPr="0059513D" w:rsidRDefault="005D02E0" w:rsidP="00C66124">
      <w:pPr>
        <w:pStyle w:val="ProductList-ClauseHeading"/>
        <w:keepNext w:val="0"/>
      </w:pPr>
      <w:r>
        <w:t>Исходный код Dynamics 365 Supply Chain Management, Finance, Commerce и Project Operations</w:t>
      </w:r>
    </w:p>
    <w:p w14:paraId="6A794AB3" w14:textId="28813C25" w:rsidR="00796ABE" w:rsidRPr="00E52696" w:rsidRDefault="005D02E0" w:rsidP="005D02E0">
      <w:pPr>
        <w:pStyle w:val="ProductList-Body"/>
        <w:tabs>
          <w:tab w:val="clear" w:pos="158"/>
          <w:tab w:val="left" w:pos="360"/>
        </w:tabs>
        <w:rPr>
          <w:strike/>
          <w:lang w:val="en-US"/>
        </w:rPr>
      </w:pPr>
      <w:r>
        <w:t>Клиент может изменить для своего внутреннего использования исходный код уровня приложений X++ для Dynamics 365 Supply Chain Management, Dynamics 365 Finance, Dynamics 365 for Commerce или Dynamics 365 Project Operations</w:t>
      </w:r>
      <w:r w:rsidR="00796ABE" w:rsidRPr="00E52696">
        <w:rPr>
          <w:lang w:val="en-US"/>
        </w:rPr>
        <w:t xml:space="preserve">. </w:t>
      </w:r>
    </w:p>
    <w:p w14:paraId="4A339203" w14:textId="77777777" w:rsidR="00796ABE" w:rsidRPr="00E52696" w:rsidRDefault="00796ABE" w:rsidP="00796ABE">
      <w:pPr>
        <w:pStyle w:val="ProductList-Body"/>
        <w:tabs>
          <w:tab w:val="clear" w:pos="158"/>
          <w:tab w:val="left" w:pos="360"/>
        </w:tabs>
        <w:rPr>
          <w:lang w:val="en-US"/>
        </w:rPr>
      </w:pPr>
    </w:p>
    <w:p w14:paraId="377566E4" w14:textId="77777777" w:rsidR="00796ABE" w:rsidRPr="00E52696" w:rsidRDefault="00796ABE" w:rsidP="005D02E0">
      <w:pPr>
        <w:pStyle w:val="ProductList-ClauseHeading"/>
        <w:keepNext w:val="0"/>
        <w:rPr>
          <w:lang w:val="en-US"/>
        </w:rPr>
      </w:pPr>
      <w:r>
        <w:t>Права</w:t>
      </w:r>
      <w:r w:rsidRPr="00E52696">
        <w:rPr>
          <w:lang w:val="en-US"/>
        </w:rPr>
        <w:t xml:space="preserve"> </w:t>
      </w:r>
      <w:r>
        <w:t>использования</w:t>
      </w:r>
      <w:r w:rsidRPr="00E52696">
        <w:rPr>
          <w:lang w:val="en-US"/>
        </w:rPr>
        <w:t xml:space="preserve"> </w:t>
      </w:r>
      <w:r>
        <w:t>сервера</w:t>
      </w:r>
      <w:r w:rsidRPr="00E52696">
        <w:rPr>
          <w:lang w:val="en-US"/>
        </w:rPr>
        <w:t xml:space="preserve"> </w:t>
      </w:r>
      <w:r>
        <w:t>для</w:t>
      </w:r>
      <w:r w:rsidRPr="00E52696">
        <w:rPr>
          <w:lang w:val="en-US"/>
        </w:rPr>
        <w:t xml:space="preserve"> </w:t>
      </w:r>
      <w:r>
        <w:t>лицензий</w:t>
      </w:r>
      <w:r w:rsidRPr="00E52696">
        <w:rPr>
          <w:lang w:val="en-US"/>
        </w:rPr>
        <w:t xml:space="preserve"> User SL, From SA User SL </w:t>
      </w:r>
      <w:r>
        <w:t>и</w:t>
      </w:r>
      <w:r w:rsidRPr="00E52696">
        <w:rPr>
          <w:lang w:val="en-US"/>
        </w:rPr>
        <w:t xml:space="preserve"> Add-on User SL </w:t>
      </w:r>
      <w:r>
        <w:t>на</w:t>
      </w:r>
      <w:r w:rsidRPr="00E52696">
        <w:rPr>
          <w:lang w:val="en-US"/>
        </w:rPr>
        <w:t xml:space="preserve"> Dynamics 365</w:t>
      </w:r>
    </w:p>
    <w:p w14:paraId="2DF8FE96" w14:textId="77777777" w:rsidR="00796ABE" w:rsidRPr="00E52696" w:rsidRDefault="00796ABE" w:rsidP="00796ABE">
      <w:pPr>
        <w:pStyle w:val="ProductList-Body"/>
        <w:rPr>
          <w:lang w:val="en-US"/>
        </w:rPr>
      </w:pPr>
      <w:r>
        <w:t>Нижеуказанные</w:t>
      </w:r>
      <w:r w:rsidRPr="00E52696">
        <w:rPr>
          <w:lang w:val="en-US"/>
        </w:rPr>
        <w:t xml:space="preserve"> </w:t>
      </w:r>
      <w:r>
        <w:t>положения</w:t>
      </w:r>
      <w:r w:rsidRPr="00E52696">
        <w:rPr>
          <w:lang w:val="en-US"/>
        </w:rPr>
        <w:t xml:space="preserve"> </w:t>
      </w:r>
      <w:r>
        <w:t>о</w:t>
      </w:r>
      <w:r w:rsidRPr="00E52696">
        <w:rPr>
          <w:lang w:val="en-US"/>
        </w:rPr>
        <w:t xml:space="preserve"> </w:t>
      </w:r>
      <w:r>
        <w:t>правах</w:t>
      </w:r>
      <w:r w:rsidRPr="00E52696">
        <w:rPr>
          <w:lang w:val="en-US"/>
        </w:rPr>
        <w:t xml:space="preserve"> </w:t>
      </w:r>
      <w:r>
        <w:t>на</w:t>
      </w:r>
      <w:r w:rsidRPr="00E52696">
        <w:rPr>
          <w:lang w:val="en-US"/>
        </w:rPr>
        <w:t xml:space="preserve"> </w:t>
      </w:r>
      <w:r>
        <w:t>использование</w:t>
      </w:r>
      <w:r w:rsidRPr="00E52696">
        <w:rPr>
          <w:lang w:val="en-US"/>
        </w:rPr>
        <w:t xml:space="preserve"> </w:t>
      </w:r>
      <w:r>
        <w:t>сервера</w:t>
      </w:r>
      <w:r w:rsidRPr="00E52696">
        <w:rPr>
          <w:lang w:val="en-US"/>
        </w:rPr>
        <w:t xml:space="preserve"> </w:t>
      </w:r>
      <w:r>
        <w:t>не</w:t>
      </w:r>
      <w:r w:rsidRPr="00E52696">
        <w:rPr>
          <w:lang w:val="en-US"/>
        </w:rPr>
        <w:t xml:space="preserve"> </w:t>
      </w:r>
      <w:r>
        <w:t>распространяются</w:t>
      </w:r>
      <w:r w:rsidRPr="00E52696">
        <w:rPr>
          <w:lang w:val="en-US"/>
        </w:rPr>
        <w:t xml:space="preserve"> </w:t>
      </w:r>
      <w:r>
        <w:t>на</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Dynamics 365 Sales Professional, Dynamics 365 Customer Service Professional, Dynamics 365 Marketing, Dynamics 365 Human Resources </w:t>
      </w:r>
      <w:r>
        <w:t>или</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w:t>
      </w:r>
      <w:r>
        <w:t>веб</w:t>
      </w:r>
      <w:r w:rsidRPr="00E52696">
        <w:rPr>
          <w:lang w:val="en-US"/>
        </w:rPr>
        <w:t>-</w:t>
      </w:r>
      <w:r>
        <w:t>службы</w:t>
      </w:r>
      <w:r w:rsidRPr="00E52696">
        <w:rPr>
          <w:lang w:val="en-US"/>
        </w:rPr>
        <w:t xml:space="preserve"> Dynamics 365, </w:t>
      </w:r>
      <w:r>
        <w:t>действующие</w:t>
      </w:r>
      <w:r w:rsidRPr="00E52696">
        <w:rPr>
          <w:lang w:val="en-US"/>
        </w:rPr>
        <w:t xml:space="preserve"> </w:t>
      </w:r>
      <w:r>
        <w:t>в</w:t>
      </w:r>
      <w:r w:rsidRPr="00E52696">
        <w:rPr>
          <w:lang w:val="en-US"/>
        </w:rPr>
        <w:t xml:space="preserve"> </w:t>
      </w:r>
      <w:r>
        <w:t>рамках</w:t>
      </w:r>
      <w:r w:rsidRPr="00E52696">
        <w:rPr>
          <w:lang w:val="en-US"/>
        </w:rPr>
        <w:t xml:space="preserve"> </w:t>
      </w:r>
      <w:r>
        <w:t>соглашений</w:t>
      </w:r>
      <w:r w:rsidRPr="00E52696">
        <w:rPr>
          <w:lang w:val="en-US"/>
        </w:rPr>
        <w:t xml:space="preserve"> Open License, Open Value </w:t>
      </w:r>
      <w:r>
        <w:t>и</w:t>
      </w:r>
      <w:r w:rsidRPr="00E52696">
        <w:rPr>
          <w:lang w:val="en-US"/>
        </w:rPr>
        <w:t xml:space="preserve"> Open Value Subscription.</w:t>
      </w:r>
    </w:p>
    <w:p w14:paraId="6989B645" w14:textId="77777777" w:rsidR="007460A3" w:rsidRDefault="007460A3" w:rsidP="00796ABE">
      <w:pPr>
        <w:pStyle w:val="ProductList-Body"/>
        <w:ind w:left="180"/>
        <w:rPr>
          <w:b/>
          <w:color w:val="0072C6"/>
        </w:rPr>
      </w:pPr>
    </w:p>
    <w:p w14:paraId="240A9971" w14:textId="51168F71" w:rsidR="00796ABE" w:rsidRPr="00E52696" w:rsidRDefault="00796ABE" w:rsidP="00796ABE">
      <w:pPr>
        <w:pStyle w:val="ProductList-Body"/>
        <w:ind w:left="180"/>
        <w:rPr>
          <w:b/>
          <w:color w:val="0072C6"/>
          <w:lang w:val="en-US"/>
        </w:rPr>
      </w:pPr>
      <w:r>
        <w:rPr>
          <w:b/>
          <w:color w:val="0072C6"/>
        </w:rPr>
        <w:t>Локальный</w:t>
      </w:r>
      <w:r w:rsidRPr="00E52696">
        <w:rPr>
          <w:b/>
          <w:color w:val="0072C6"/>
          <w:lang w:val="en-US"/>
        </w:rPr>
        <w:t xml:space="preserve"> </w:t>
      </w:r>
      <w:r>
        <w:rPr>
          <w:b/>
          <w:color w:val="0072C6"/>
        </w:rPr>
        <w:t>сервер</w:t>
      </w:r>
      <w:r w:rsidRPr="00E52696">
        <w:rPr>
          <w:b/>
          <w:color w:val="0072C6"/>
          <w:lang w:val="en-US"/>
        </w:rPr>
        <w:t xml:space="preserve"> Dynamics 365 for Operations</w:t>
      </w:r>
    </w:p>
    <w:p w14:paraId="45AD3A99" w14:textId="77777777" w:rsidR="00796ABE" w:rsidRPr="00E52696" w:rsidRDefault="00796ABE" w:rsidP="00796ABE">
      <w:pPr>
        <w:pStyle w:val="ProductList-Body"/>
        <w:ind w:left="180"/>
        <w:rPr>
          <w:lang w:val="en-US"/>
        </w:rPr>
      </w:pPr>
      <w:r>
        <w:t>Клиенты</w:t>
      </w:r>
      <w:r w:rsidRPr="00E52696">
        <w:rPr>
          <w:lang w:val="en-US"/>
        </w:rPr>
        <w:t xml:space="preserve"> </w:t>
      </w:r>
      <w:r>
        <w:t>с</w:t>
      </w:r>
      <w:r w:rsidRPr="00E52696">
        <w:rPr>
          <w:lang w:val="en-US"/>
        </w:rPr>
        <w:t xml:space="preserve"> </w:t>
      </w:r>
      <w:r>
        <w:t>действующей</w:t>
      </w:r>
      <w:r w:rsidRPr="00E52696">
        <w:rPr>
          <w:lang w:val="en-US"/>
        </w:rPr>
        <w:t xml:space="preserve"> </w:t>
      </w:r>
      <w:r>
        <w:t>подпиской</w:t>
      </w:r>
      <w:r w:rsidRPr="00E52696">
        <w:rPr>
          <w:lang w:val="en-US"/>
        </w:rPr>
        <w:t xml:space="preserve"> </w:t>
      </w:r>
      <w:r>
        <w:t>на</w:t>
      </w:r>
      <w:r w:rsidRPr="00E52696">
        <w:rPr>
          <w:lang w:val="en-US"/>
        </w:rPr>
        <w:t xml:space="preserve"> Dynamics 365 Supply Chain Management, Dynamics 365 Finance </w:t>
      </w:r>
      <w:r>
        <w:t>или</w:t>
      </w:r>
      <w:r w:rsidRPr="00E52696">
        <w:rPr>
          <w:lang w:val="en-US"/>
        </w:rPr>
        <w:t xml:space="preserve"> Dynamics 365 Commerce </w:t>
      </w:r>
      <w:r>
        <w:t>могут</w:t>
      </w:r>
    </w:p>
    <w:p w14:paraId="062C3230" w14:textId="77777777" w:rsidR="00A77832" w:rsidRPr="00E464DF" w:rsidRDefault="00A77832" w:rsidP="00C26159">
      <w:pPr>
        <w:pStyle w:val="ProductList-Body"/>
        <w:numPr>
          <w:ilvl w:val="0"/>
          <w:numId w:val="5"/>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688E076B" w14:textId="77777777" w:rsidR="00A77832" w:rsidRPr="00E464DF" w:rsidRDefault="00A77832" w:rsidP="00C26159">
      <w:pPr>
        <w:pStyle w:val="ProductList-Body"/>
        <w:numPr>
          <w:ilvl w:val="0"/>
          <w:numId w:val="5"/>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2BBF859D" w14:textId="77777777" w:rsidR="00A77832" w:rsidRPr="00E464DF" w:rsidRDefault="00A77832" w:rsidP="00C26159">
      <w:pPr>
        <w:pStyle w:val="ProductList-Body"/>
        <w:numPr>
          <w:ilvl w:val="0"/>
          <w:numId w:val="5"/>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D75A788" w14:textId="77777777" w:rsidR="00A77832" w:rsidRPr="00E464DF" w:rsidRDefault="00A77832" w:rsidP="00C26159">
      <w:pPr>
        <w:pStyle w:val="ProductList-Body"/>
        <w:numPr>
          <w:ilvl w:val="0"/>
          <w:numId w:val="5"/>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55A901E5" w14:textId="77777777" w:rsidR="00A77832" w:rsidRPr="00E464DF" w:rsidRDefault="00A77832" w:rsidP="00C26159">
      <w:pPr>
        <w:pStyle w:val="ProductList-Body"/>
        <w:numPr>
          <w:ilvl w:val="0"/>
          <w:numId w:val="5"/>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4FBA80D6" w14:textId="77777777" w:rsidR="00A77832" w:rsidRPr="00E464DF" w:rsidRDefault="00A77832" w:rsidP="00294CC8">
      <w:pPr>
        <w:pStyle w:val="ProductList-Body"/>
      </w:pPr>
    </w:p>
    <w:p w14:paraId="40ED78FE" w14:textId="77777777" w:rsidR="00A77832" w:rsidRPr="00E464DF" w:rsidRDefault="00A77832" w:rsidP="00294CC8">
      <w:pPr>
        <w:pStyle w:val="ProductList-Body"/>
        <w:tabs>
          <w:tab w:val="clear" w:pos="158"/>
          <w:tab w:val="left" w:pos="180"/>
        </w:tabs>
        <w:ind w:left="180"/>
      </w:pPr>
      <w:r>
        <w:rPr>
          <w:b/>
          <w:color w:val="0072C6"/>
        </w:rPr>
        <w:t>Локальный сервер Dynamics 365</w:t>
      </w:r>
    </w:p>
    <w:p w14:paraId="71478DA6" w14:textId="77777777" w:rsidR="00A77832" w:rsidRPr="00E464DF" w:rsidRDefault="00A77832" w:rsidP="00294CC8">
      <w:pPr>
        <w:pStyle w:val="ProductList-Body"/>
        <w:ind w:left="180"/>
      </w:pPr>
      <w:r>
        <w:t>Клиенты с действующей подпиской на Dynamics 365 Sales Enterprise, Dynamics 365 Customer Service Enterprise или Dynamics 365 Field Service могут:</w:t>
      </w:r>
    </w:p>
    <w:p w14:paraId="6112104A" w14:textId="77777777" w:rsidR="00A77832" w:rsidRPr="00E464DF" w:rsidRDefault="00A77832" w:rsidP="00C26159">
      <w:pPr>
        <w:pStyle w:val="ProductList-Body"/>
        <w:numPr>
          <w:ilvl w:val="0"/>
          <w:numId w:val="8"/>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0D07D1CF" w14:textId="77777777" w:rsidR="00A77832" w:rsidRPr="00E464DF" w:rsidRDefault="00A77832" w:rsidP="00C26159">
      <w:pPr>
        <w:pStyle w:val="ProductList-Body"/>
        <w:numPr>
          <w:ilvl w:val="0"/>
          <w:numId w:val="8"/>
        </w:numPr>
      </w:pPr>
      <w:r>
        <w:t xml:space="preserve">устанавливать программное обеспечение Dynamics CRM 2016 Server вместо Dynamics 365 On-Premise Server; </w:t>
      </w:r>
    </w:p>
    <w:p w14:paraId="0008AD66"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7F0C232"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1A56F573" w14:textId="77777777" w:rsidR="00A77832" w:rsidRPr="00E464DF" w:rsidRDefault="00A77832" w:rsidP="00294CC8">
      <w:pPr>
        <w:pStyle w:val="ProductList-Body"/>
      </w:pPr>
    </w:p>
    <w:p w14:paraId="1512F281" w14:textId="77777777" w:rsidR="00A77832" w:rsidRPr="00E464DF" w:rsidRDefault="00A77832" w:rsidP="00796ABE">
      <w:pPr>
        <w:pStyle w:val="ProductList-Body"/>
        <w:tabs>
          <w:tab w:val="clear" w:pos="158"/>
          <w:tab w:val="left" w:pos="180"/>
        </w:tabs>
        <w:ind w:left="187"/>
      </w:pPr>
      <w:r>
        <w:rPr>
          <w:b/>
          <w:color w:val="0072C6"/>
        </w:rPr>
        <w:t>Локальное ПО Dynamics 365 Business Central</w:t>
      </w:r>
    </w:p>
    <w:p w14:paraId="12EDFB69" w14:textId="77777777" w:rsidR="00A77832" w:rsidRPr="00E464DF" w:rsidRDefault="00A77832" w:rsidP="00796ABE">
      <w:pPr>
        <w:pStyle w:val="ProductList-Body"/>
        <w:ind w:left="187"/>
      </w:pPr>
      <w:r>
        <w:t>Клиенты с действующими подписками на Dynamics 365 Business Central могут:</w:t>
      </w:r>
    </w:p>
    <w:p w14:paraId="4ED295A1" w14:textId="77777777" w:rsidR="00A77832" w:rsidRPr="00E464DF" w:rsidRDefault="00A77832" w:rsidP="00C26159">
      <w:pPr>
        <w:pStyle w:val="ProductList-Body"/>
        <w:numPr>
          <w:ilvl w:val="0"/>
          <w:numId w:val="8"/>
        </w:numPr>
      </w:pPr>
      <w:r>
        <w:t>устанавливать любое количество экземпляров локального программного обеспечения Dynamics 365 Business Central на сетевом сервере или общих серверах;</w:t>
      </w:r>
    </w:p>
    <w:p w14:paraId="7FC31AF3"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AEDD7D5" w14:textId="77777777" w:rsidR="00A77832" w:rsidRPr="00E464DF" w:rsidRDefault="00A77832" w:rsidP="00C26159">
      <w:pPr>
        <w:pStyle w:val="ProductList-Body"/>
        <w:numPr>
          <w:ilvl w:val="0"/>
          <w:numId w:val="8"/>
        </w:numPr>
      </w:pPr>
      <w:r>
        <w:t xml:space="preserve">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лицензий CAL на </w:t>
      </w:r>
      <w:r>
        <w:lastRenderedPageBreak/>
        <w:t>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117DF474" w14:textId="77777777" w:rsidR="00A77832" w:rsidRPr="00E464DF" w:rsidRDefault="00A77832" w:rsidP="00294CC8">
      <w:pPr>
        <w:pStyle w:val="ProductList-Body"/>
      </w:pPr>
    </w:p>
    <w:p w14:paraId="2817B32D" w14:textId="77777777" w:rsidR="00A77832" w:rsidRPr="00E464DF" w:rsidRDefault="00A77832" w:rsidP="00294CC8">
      <w:pPr>
        <w:pStyle w:val="ProductList-ClauseHeading"/>
        <w:keepNext w:val="0"/>
      </w:pPr>
      <w:r>
        <w:t>Решение Microsoft Relationship Sales</w:t>
      </w:r>
    </w:p>
    <w:p w14:paraId="30417F32" w14:textId="77777777" w:rsidR="00A77832" w:rsidRPr="00E464DF" w:rsidRDefault="00A77832" w:rsidP="00294CC8">
      <w:pPr>
        <w:pStyle w:val="ProductList-Body"/>
      </w:pPr>
      <w:r>
        <w:t>В решение Microsoft Relationship Sales входит Dynamics 365 Sales Enterprise и LinkedIn Sales Navigator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72B6117" w14:textId="77777777" w:rsidR="007460A3" w:rsidRDefault="007460A3" w:rsidP="00294CC8">
      <w:pPr>
        <w:pStyle w:val="ProductList-Body"/>
        <w:ind w:left="180"/>
        <w:rPr>
          <w:b/>
          <w:color w:val="0072C6"/>
        </w:rPr>
      </w:pPr>
    </w:p>
    <w:p w14:paraId="713E5A3F" w14:textId="63225533" w:rsidR="00A77832" w:rsidRPr="00E464DF" w:rsidRDefault="00A77832" w:rsidP="00294CC8">
      <w:pPr>
        <w:pStyle w:val="ProductList-Body"/>
        <w:ind w:left="180"/>
      </w:pPr>
      <w:r>
        <w:rPr>
          <w:b/>
          <w:color w:val="0072C6"/>
        </w:rPr>
        <w:t>LinkedIn Sales Navigator</w:t>
      </w:r>
    </w:p>
    <w:p w14:paraId="001910F6" w14:textId="043BDFC5" w:rsidR="00A77832" w:rsidRPr="00E464DF" w:rsidRDefault="00767CF4" w:rsidP="00294CC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но не для найма работников.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51" w:history="1">
        <w:r>
          <w:rPr>
            <w:rStyle w:val="Hyperlink"/>
          </w:rPr>
          <w:t>https://www.linkedin.com/legal/preview/user-agreement</w:t>
        </w:r>
      </w:hyperlink>
      <w:r>
        <w:t xml:space="preserve">. Несмотря на любые противоречащие этому положения в Соглашении о корпоративном лицензировании Клиента (включая данные Условия использования веб-служб или DPA), использование Клиентом службы LinkedIn Sales Navigator будет регулироваться Политикой конфиденциальности LinkedIn, условия которой приведены по адресу </w:t>
      </w:r>
      <w:hyperlink r:id="rId52" w:history="1">
        <w:r>
          <w:rPr>
            <w:rStyle w:val="Hyperlink"/>
          </w:rPr>
          <w:t>https://www.linkedin.com/legal/privacy-policy</w:t>
        </w:r>
      </w:hyperlink>
      <w:r>
        <w:t xml:space="preserve">. LinkedIn Corporation (как обработчик данных) и Клиент (как управляющий данными) обязаны соблюдать условия Соглашения об обработке данных, представленного по адресу </w:t>
      </w:r>
      <w:hyperlink r:id="rId53" w:history="1">
        <w:r>
          <w:rPr>
            <w:rStyle w:val="Hyperlink"/>
          </w:rPr>
          <w:t>https://legal.linkedin.com/dpa</w:t>
        </w:r>
      </w:hyperlink>
      <w:r w:rsidR="00A77832">
        <w:t xml:space="preserve">. </w:t>
      </w:r>
    </w:p>
    <w:p w14:paraId="5CAC5A66" w14:textId="77777777" w:rsidR="00A77832" w:rsidRPr="00E464DF" w:rsidRDefault="00A77832" w:rsidP="00294CC8">
      <w:pPr>
        <w:pStyle w:val="ProductList-Body"/>
      </w:pPr>
    </w:p>
    <w:p w14:paraId="5B14DB43" w14:textId="77777777" w:rsidR="00A77832" w:rsidRPr="00E464DF" w:rsidRDefault="00A77832" w:rsidP="00294CC8">
      <w:pPr>
        <w:pStyle w:val="ProductList-ClauseHeading"/>
        <w:keepNext w:val="0"/>
      </w:pPr>
      <w:r>
        <w:t>Dynamics 365 Operations Order Lines</w:t>
      </w:r>
    </w:p>
    <w:p w14:paraId="4A2C8982" w14:textId="77777777" w:rsidR="00A77832" w:rsidRPr="00E464DF" w:rsidRDefault="00A77832" w:rsidP="00294CC8">
      <w:pPr>
        <w:pStyle w:val="ProductList-Body"/>
      </w:pPr>
      <w: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hyperlink r:id="rId54" w:history="1">
        <w:r>
          <w:rPr>
            <w:rStyle w:val="Hyperlink"/>
          </w:rPr>
          <w:t>https://go.microsoft.com/fwlink/?LinkId=866544&amp;clcid=0x409</w:t>
        </w:r>
      </w:hyperlink>
      <w:r>
        <w:t xml:space="preserve">). Количество допустимых транзакций ограничивается количеством строк заказов, на которые получена лицензия. </w:t>
      </w:r>
    </w:p>
    <w:p w14:paraId="29A416D8" w14:textId="77777777" w:rsidR="00A77832" w:rsidRPr="00E464DF" w:rsidRDefault="00A77832" w:rsidP="00294CC8">
      <w:pPr>
        <w:pStyle w:val="ProductList-Body"/>
        <w:tabs>
          <w:tab w:val="clear" w:pos="158"/>
          <w:tab w:val="left" w:pos="90"/>
          <w:tab w:val="left" w:pos="270"/>
        </w:tabs>
      </w:pPr>
    </w:p>
    <w:p w14:paraId="170D3569" w14:textId="77777777" w:rsidR="00A77832" w:rsidRPr="00E464DF" w:rsidRDefault="00A77832" w:rsidP="00294CC8">
      <w:pPr>
        <w:pStyle w:val="ProductList-ClauseHeading"/>
        <w:keepNext w:val="0"/>
      </w:pPr>
      <w:r>
        <w:t>Dynamics 365 Customer Insights</w:t>
      </w:r>
    </w:p>
    <w:p w14:paraId="70C6C7EC" w14:textId="77777777" w:rsidR="00A77832" w:rsidRPr="00E464DF" w:rsidRDefault="00A77832" w:rsidP="00294CC8">
      <w:pPr>
        <w:pStyle w:val="ProductList-Body"/>
        <w:tabs>
          <w:tab w:val="clear" w:pos="158"/>
          <w:tab w:val="left" w:pos="90"/>
          <w:tab w:val="left" w:pos="270"/>
        </w:tabs>
        <w:ind w:left="518" w:hanging="360"/>
      </w:pPr>
      <w:r>
        <w:rPr>
          <w:b/>
          <w:bCs/>
          <w:color w:val="0072C6"/>
        </w:rPr>
        <w:t>Предоставленные Microsoft данные и результаты анализа</w:t>
      </w:r>
    </w:p>
    <w:p w14:paraId="14F08D37" w14:textId="77777777" w:rsidR="00A77832" w:rsidRPr="00E464DF" w:rsidRDefault="00A77832" w:rsidP="00294CC8">
      <w:pPr>
        <w:pStyle w:val="ProductList-Body"/>
        <w:tabs>
          <w:tab w:val="clear" w:pos="158"/>
          <w:tab w:val="left" w:pos="90"/>
          <w:tab w:val="left" w:pos="270"/>
        </w:tabs>
        <w:ind w:left="158"/>
      </w:pPr>
      <w:r>
        <w:t>Служба Dynamics 365 Customer Insights может включать предоставленные Microsoft данные и результаты анализа (в том числе, не ограничиваясь этим, данные и результаты анализа сегментов рынка и привязанности к брендам), которые Клиент имеет право использовать исключительно для внутренних коммерческих целей.</w:t>
      </w:r>
    </w:p>
    <w:p w14:paraId="6B6640C8" w14:textId="77777777" w:rsidR="00A77832" w:rsidRPr="00E464DF" w:rsidRDefault="00A77832" w:rsidP="00294CC8">
      <w:pPr>
        <w:pStyle w:val="ProductList-Body"/>
        <w:tabs>
          <w:tab w:val="clear" w:pos="158"/>
          <w:tab w:val="left" w:pos="90"/>
          <w:tab w:val="left" w:pos="270"/>
        </w:tabs>
        <w:ind w:left="360" w:hanging="360"/>
      </w:pPr>
    </w:p>
    <w:p w14:paraId="4CD035A3" w14:textId="77777777" w:rsidR="00A77832" w:rsidRPr="00E464DF" w:rsidRDefault="00A77832" w:rsidP="00294CC8">
      <w:pPr>
        <w:pStyle w:val="ProductList-ClauseHeading"/>
        <w:keepNext w:val="0"/>
        <w:tabs>
          <w:tab w:val="clear" w:pos="360"/>
          <w:tab w:val="left" w:pos="0"/>
        </w:tabs>
        <w:ind w:left="360" w:hanging="360"/>
      </w:pPr>
      <w:r>
        <w:t>Dynamics 365 Fraud Protection</w:t>
      </w:r>
    </w:p>
    <w:p w14:paraId="6AA68727" w14:textId="23812D98" w:rsidR="00A77832" w:rsidRPr="00E464DF" w:rsidRDefault="007677FC" w:rsidP="00294CC8">
      <w:pPr>
        <w:pStyle w:val="ProductList-Body"/>
      </w:pPr>
      <w:r>
        <w:t>Решение Dynamics 365 Fraud Protection (DFP) обрабатывает Данные клиентов, использующих DFP, в соответствии с условиями, описанными в Центре управления безопасностью Microsoft Dynamics 365, для предоставления соответствующей услуги, в том числе для предоставления Клиенту аналитических данных о вероятности мошеннических действий в отношении его платежных транзакций и других событий, связанных с мошенничеством («Аналитические данные о мошенничестве»). Клиент признает и подтверждает следующее: (i) Данные клиента, предоставленные в рамках Веб-службы, анонимизируются и объединяются с анонимизированными Данными клиента, полученными от других Клиентов, использующих D365 Fraud Protection; (ii) Клиент не может просматривать, извлекать и удалять анонимизированные Данные клиента, используемые для создания Аналитических данных о мошенничестве; (iii) по завершении действия подписки Клиента на Dynamics 365 Fraud Protection Microsoft продолжает обрабатывать анонимизированные Данные клиента исключительно в целях предоставления Аналитических данных о мошенничестве другим Клиентам, использующим Dynamics 365 Fraud Protection. Аналитические данные о мошенничестве, которые создает Microsoft, не позволяют узнать Данные клиента или другие персональные данные каких-либо Клиентов, использующих Dynamics 365 Fraud Protection</w:t>
      </w:r>
      <w:r w:rsidR="00A77832">
        <w:t>.</w:t>
      </w:r>
    </w:p>
    <w:p w14:paraId="11C0572B" w14:textId="77777777" w:rsidR="007460A3" w:rsidRDefault="007460A3" w:rsidP="00294CC8">
      <w:pPr>
        <w:pStyle w:val="ProductList-Body"/>
        <w:tabs>
          <w:tab w:val="clear" w:pos="158"/>
          <w:tab w:val="left" w:pos="90"/>
          <w:tab w:val="left" w:pos="270"/>
        </w:tabs>
        <w:ind w:left="518" w:hanging="360"/>
        <w:rPr>
          <w:b/>
          <w:bCs/>
          <w:color w:val="0072C6"/>
        </w:rPr>
      </w:pPr>
    </w:p>
    <w:p w14:paraId="222CBF2E" w14:textId="163887D9" w:rsidR="00A77832" w:rsidRPr="00E464DF" w:rsidRDefault="00A77832" w:rsidP="00294CC8">
      <w:pPr>
        <w:pStyle w:val="ProductList-Body"/>
        <w:tabs>
          <w:tab w:val="clear" w:pos="158"/>
          <w:tab w:val="left" w:pos="90"/>
          <w:tab w:val="left" w:pos="270"/>
        </w:tabs>
        <w:ind w:left="518" w:hanging="360"/>
      </w:pPr>
      <w:r>
        <w:rPr>
          <w:b/>
          <w:bCs/>
          <w:color w:val="0072C6"/>
        </w:rPr>
        <w:t>Ограничения на использование</w:t>
      </w:r>
    </w:p>
    <w:p w14:paraId="29AF1171" w14:textId="77777777" w:rsidR="00A77832" w:rsidRPr="00E464DF" w:rsidRDefault="00A77832" w:rsidP="00294CC8">
      <w:pPr>
        <w:pStyle w:val="ProductList-Body"/>
        <w:tabs>
          <w:tab w:val="clear" w:pos="158"/>
          <w:tab w:val="left" w:pos="90"/>
          <w:tab w:val="left" w:pos="270"/>
        </w:tabs>
        <w:ind w:left="158"/>
      </w:pPr>
      <w:r>
        <w:t xml:space="preserve">Клиенты могут использовать Аналитические данные о мошенничестве только в целях предотвращения мошенничества и выявления правомерных транзакций. Клиент соглашается не использовать Аналитические данные о мошенничестве (i) как единственное основание для принятия решения о выполнении платежной транзакции, (ii) как основание для оценки финансового положения какого-либо лица, его кредитной истории, кредитоспособности или права на получение страхования, жилья или работы, (iii) для принятия решений, имеющих правовые последствия или существенные последствия в отношении конкретного лица. Предоставляя решение Dynamics 365 Fraud Protection, Microsoft не выступает в роли кредитного агентства и не предоставляет таким образом отчеты о потребительской способности или кредитоспособности (согласно определению этих видов деятельности в законе США «О добросовестном предоставлении кредитной информации», законе Соединенного Королевства «О финансовых услугах и рынках» и других подобных законах). </w:t>
      </w:r>
    </w:p>
    <w:p w14:paraId="214F55EE" w14:textId="77777777" w:rsidR="007460A3" w:rsidRDefault="007460A3" w:rsidP="007677FC">
      <w:pPr>
        <w:pStyle w:val="ProductList-Body"/>
        <w:tabs>
          <w:tab w:val="clear" w:pos="158"/>
          <w:tab w:val="left" w:pos="90"/>
          <w:tab w:val="left" w:pos="270"/>
        </w:tabs>
        <w:ind w:left="180" w:hanging="22"/>
      </w:pPr>
    </w:p>
    <w:p w14:paraId="179B310C" w14:textId="1ADCBD1A" w:rsidR="00891A1A" w:rsidRPr="00931AE7" w:rsidRDefault="00A77832" w:rsidP="007677FC">
      <w:pPr>
        <w:pStyle w:val="ProductList-Body"/>
        <w:tabs>
          <w:tab w:val="clear" w:pos="158"/>
          <w:tab w:val="left" w:pos="90"/>
          <w:tab w:val="left" w:pos="270"/>
        </w:tabs>
        <w:ind w:left="180" w:hanging="22"/>
      </w:pPr>
      <w:r>
        <w:t xml:space="preserve">Клиент соглашается соблюдать любые другие ограничения на использование Аналитических данных о мошенничестве, которые Microsoft может установить на свое усмотрение. Клиент должен предоставить Microsoft свое согласие с ограничениями на использование Аналитических данных о мошенничестве в течение десяти (10) дней после получения от Microsoft соответствующего запроса. Если Microsoft потребуется дополнительная информация, чтобы подтвердить соблюдение таких ограничений, Клиент должен </w:t>
      </w:r>
      <w:r>
        <w:lastRenderedPageBreak/>
        <w:t>предоставить необходимую информацию, включая документацию, в течение 30 рабочих дней после получения соответствующего запроса</w:t>
      </w:r>
      <w:r w:rsidR="00891A1A">
        <w:t>.</w:t>
      </w:r>
    </w:p>
    <w:bookmarkStart w:id="126" w:name="O365Services"/>
    <w:p w14:paraId="1B740243"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44AC5B" w14:textId="6D7F2572" w:rsidR="003D22CB" w:rsidRPr="007D64E5" w:rsidRDefault="004E52BA" w:rsidP="00294CC8">
      <w:pPr>
        <w:pStyle w:val="ProductList-OfferingGroupHeading"/>
        <w:rPr>
          <w:lang w:val="ru-RU"/>
        </w:rPr>
      </w:pPr>
      <w:bookmarkStart w:id="127" w:name="_Toc54604021"/>
      <w:r w:rsidRPr="007D64E5">
        <w:rPr>
          <w:lang w:val="ru-RU"/>
        </w:rPr>
        <w:t xml:space="preserve">Службы </w:t>
      </w:r>
      <w:r>
        <w:t>Office</w:t>
      </w:r>
      <w:r w:rsidRPr="007D64E5">
        <w:rPr>
          <w:lang w:val="ru-RU"/>
        </w:rPr>
        <w:t xml:space="preserve"> 365</w:t>
      </w:r>
      <w:bookmarkEnd w:id="127"/>
    </w:p>
    <w:bookmarkEnd w:id="126"/>
    <w:p w14:paraId="18E1E6C9" w14:textId="77777777" w:rsidR="002838AA" w:rsidRPr="000772BE" w:rsidRDefault="002838AA" w:rsidP="00294CC8">
      <w:pPr>
        <w:pStyle w:val="ProductList-Body"/>
        <w:tabs>
          <w:tab w:val="clear" w:pos="158"/>
          <w:tab w:val="left" w:pos="360"/>
        </w:tabs>
      </w:pPr>
      <w:r>
        <w:rPr>
          <w:b/>
          <w:color w:val="00188F"/>
        </w:rPr>
        <w:t>Уведомления</w:t>
      </w:r>
    </w:p>
    <w:p w14:paraId="4CE7ACB8" w14:textId="0C90A459" w:rsidR="000E3993" w:rsidRPr="00690C65" w:rsidRDefault="002838AA"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6DD48789" w14:textId="77777777" w:rsidR="000E3993" w:rsidRPr="00690C65" w:rsidRDefault="000E3993" w:rsidP="00294CC8">
      <w:pPr>
        <w:pStyle w:val="ProductList-Body"/>
      </w:pPr>
    </w:p>
    <w:p w14:paraId="78B5ADA0" w14:textId="77777777" w:rsidR="009427A1" w:rsidRPr="00690C65" w:rsidRDefault="009427A1" w:rsidP="00294CC8">
      <w:pPr>
        <w:pStyle w:val="ProductList-Body"/>
      </w:pPr>
      <w:bookmarkStart w:id="128" w:name="CoreFeaturesforOffice365Services"/>
      <w:r>
        <w:rPr>
          <w:b/>
          <w:color w:val="00188F"/>
        </w:rPr>
        <w:t>Основные характеристики Служб Office 365</w:t>
      </w:r>
    </w:p>
    <w:bookmarkEnd w:id="128"/>
    <w:p w14:paraId="6CD2CC0F" w14:textId="7D0FEFFD" w:rsidR="009427A1" w:rsidRPr="00690C65" w:rsidRDefault="009427A1" w:rsidP="00294CC8">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1A258DB9" w14:textId="77777777" w:rsidR="005D02E0" w:rsidRDefault="005D02E0" w:rsidP="00294CC8">
      <w:pPr>
        <w:pStyle w:val="ProductList-Body"/>
        <w:tabs>
          <w:tab w:val="clear" w:pos="158"/>
          <w:tab w:val="left" w:pos="360"/>
        </w:tabs>
        <w:ind w:left="187"/>
        <w:rPr>
          <w:b/>
          <w:color w:val="0072C6"/>
        </w:rPr>
      </w:pPr>
    </w:p>
    <w:p w14:paraId="6313F83C" w14:textId="2023D816" w:rsidR="009427A1" w:rsidRPr="00690C65" w:rsidRDefault="009427A1" w:rsidP="00294CC8">
      <w:pPr>
        <w:pStyle w:val="ProductList-Body"/>
        <w:tabs>
          <w:tab w:val="clear" w:pos="158"/>
          <w:tab w:val="left" w:pos="360"/>
        </w:tabs>
        <w:ind w:left="187"/>
      </w:pPr>
      <w:r>
        <w:rPr>
          <w:b/>
          <w:color w:val="0072C6"/>
        </w:rPr>
        <w:t>Портал администрирования</w:t>
      </w:r>
    </w:p>
    <w:p w14:paraId="1026F256" w14:textId="77777777" w:rsidR="009427A1" w:rsidRPr="00690C65" w:rsidRDefault="009427A1" w:rsidP="00294CC8">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294CC8">
      <w:pPr>
        <w:pStyle w:val="ProductList-Body"/>
      </w:pPr>
    </w:p>
    <w:p w14:paraId="0C96C3D4" w14:textId="77777777" w:rsidR="00C66124" w:rsidRPr="00A77B85" w:rsidRDefault="00C66124" w:rsidP="00C66124">
      <w:pPr>
        <w:pStyle w:val="ProductList-Body"/>
        <w:tabs>
          <w:tab w:val="clear" w:pos="158"/>
          <w:tab w:val="left" w:pos="180"/>
        </w:tabs>
        <w:spacing w:line="220" w:lineRule="exact"/>
      </w:pPr>
      <w:r>
        <w:rPr>
          <w:b/>
          <w:color w:val="00188F"/>
        </w:rPr>
        <w:t>Office 365 для образовательных учреждений</w:t>
      </w:r>
    </w:p>
    <w:p w14:paraId="0EE34874" w14:textId="77777777" w:rsidR="00C66124" w:rsidRPr="00A77B85" w:rsidRDefault="00C66124" w:rsidP="00C66124">
      <w:pPr>
        <w:pStyle w:val="ProductList-Body"/>
        <w:tabs>
          <w:tab w:val="clear" w:pos="158"/>
          <w:tab w:val="left" w:pos="180"/>
        </w:tabs>
        <w:spacing w:line="220" w:lineRule="exact"/>
      </w:pPr>
      <w:r>
        <w:t>Если адрес выставления счетов Клиента находится за пределами Европы и Клиент имеет подписку Office 365, то несмотря на положения раздела «Расположение неактивных Данных клиента для Базовых веб-служб» Условий использования веб-служб (OST), Microsoft может предоставить учетную запись Office 365 Клиента в любой точке Европы или Северной Америки, передавать туда Данные клиента и хранить в ней неактивные Данные клиента.  Если адрес выставления счетов Клиента находится в Европе и Клиент имеет подписку Office 365, то несмотря на положения раздела «Расположение неактивных Данных клиента для Базовых веб-служб» Условий использования веб-служб (OST), Microsoft может предоставить учетную запись Office 365 Клиента в любой точке Европейского Союза, передавать туда Данные клиента и хранить в ней неактивные Данные клиента.</w:t>
      </w:r>
    </w:p>
    <w:p w14:paraId="53767CE7" w14:textId="77777777" w:rsidR="00C66124" w:rsidRDefault="00C66124" w:rsidP="00294CC8">
      <w:pPr>
        <w:pStyle w:val="ProductList-ClauseHeading"/>
        <w:keepNext w:val="0"/>
      </w:pPr>
    </w:p>
    <w:p w14:paraId="2015567F" w14:textId="04448387" w:rsidR="00C5359D" w:rsidRPr="00BA2331" w:rsidRDefault="00C5359D" w:rsidP="00294CC8">
      <w:pPr>
        <w:pStyle w:val="ProductList-ClauseHeading"/>
        <w:keepNext w:val="0"/>
      </w:pPr>
      <w:r>
        <w:t>Шифрование служб ключом клиента</w:t>
      </w:r>
    </w:p>
    <w:p w14:paraId="6DA41ACE" w14:textId="77777777" w:rsidR="00C5359D" w:rsidRPr="00BA2331" w:rsidRDefault="00C5359D" w:rsidP="00294CC8">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38663B81" w:rsidR="00C5359D" w:rsidRDefault="00C5359D" w:rsidP="00294CC8">
      <w:pPr>
        <w:pStyle w:val="ProductList-Body"/>
      </w:pPr>
    </w:p>
    <w:p w14:paraId="43B300C4" w14:textId="77777777" w:rsidR="00052E83" w:rsidRDefault="00052E83" w:rsidP="00052E83">
      <w:pPr>
        <w:pStyle w:val="ProductList-Body"/>
        <w:rPr>
          <w:b/>
          <w:color w:val="00188F"/>
        </w:rPr>
      </w:pPr>
      <w:r>
        <w:rPr>
          <w:b/>
          <w:color w:val="00188F"/>
        </w:rPr>
        <w:t>Кортана</w:t>
      </w:r>
    </w:p>
    <w:p w14:paraId="45313539" w14:textId="77777777" w:rsidR="00052E83" w:rsidRDefault="00052E83" w:rsidP="00052E83">
      <w:pPr>
        <w:pStyle w:val="ProductList-Body"/>
        <w:rPr>
          <w:bCs/>
        </w:rPr>
      </w:pPr>
      <w:r>
        <w:rPr>
          <w:bCs/>
        </w:rPr>
        <w:t>Основная служба платформы Cortana, интегрированная со Службами Office 365, в определенных случаях позволяет пользователям подключаться к службам Microsoft за пределами Служб Office 365; при наличии разрешения Клиента на пользователей, которые решат использовать такие службы, распространяются условия использования, которые отличаются от этих Условий использования веб-служб, при использовании указанных служб, в отношении которых Microsoft является управляющим данными, как указано в документации к продуктам.</w:t>
      </w:r>
    </w:p>
    <w:p w14:paraId="1817F152" w14:textId="224A1359" w:rsidR="00985653" w:rsidRDefault="00985653" w:rsidP="00294CC8">
      <w:pPr>
        <w:pStyle w:val="ProductList-Body"/>
        <w:tabs>
          <w:tab w:val="clear" w:pos="158"/>
          <w:tab w:val="left" w:pos="360"/>
        </w:tabs>
      </w:pPr>
    </w:p>
    <w:p w14:paraId="2F426320" w14:textId="77777777" w:rsidR="00EA219E" w:rsidRPr="00EB48C9" w:rsidRDefault="00EA219E" w:rsidP="00052E83">
      <w:pPr>
        <w:pStyle w:val="ProductList-Body"/>
        <w:rPr>
          <w:b/>
          <w:color w:val="00188F"/>
        </w:rPr>
      </w:pPr>
      <w:r>
        <w:rPr>
          <w:b/>
          <w:color w:val="00188F"/>
        </w:rPr>
        <w:t>Эксперты Майкрософт по угрозам</w:t>
      </w:r>
    </w:p>
    <w:p w14:paraId="20E1A229" w14:textId="77777777" w:rsidR="00EA219E" w:rsidRDefault="00EA219E" w:rsidP="00294CC8">
      <w:pPr>
        <w:pStyle w:val="ProductList-Body"/>
        <w:ind w:right="-720"/>
      </w:pPr>
      <w:r>
        <w:t xml:space="preserve">На любые услуги, предоставленные Клиенту в рамках предложения подписки Experts on Demand клиентам службы «эксперты Майкрософт по угрозам», распространяется действие положений Уведомления о профессиональных услугах, текст которого приведен в </w:t>
      </w:r>
      <w:hyperlink w:anchor="Приложение 1" w:tooltip="Приложение 1" w:history="1">
        <w:r>
          <w:rPr>
            <w:rStyle w:val="Hyperlink"/>
          </w:rPr>
          <w:t>Приложении 1</w:t>
        </w:r>
      </w:hyperlink>
      <w:r>
        <w:t>.</w:t>
      </w:r>
    </w:p>
    <w:p w14:paraId="04C4608A" w14:textId="77777777" w:rsidR="00CA60B2" w:rsidRDefault="00CA60B2" w:rsidP="00CA60B2">
      <w:pPr>
        <w:pStyle w:val="ProductList-ClauseHeading"/>
        <w:keepNext w:val="0"/>
        <w:spacing w:line="216" w:lineRule="auto"/>
      </w:pPr>
    </w:p>
    <w:p w14:paraId="5C3E1C26" w14:textId="7927BE81" w:rsidR="00CA60B2" w:rsidRDefault="00CA60B2" w:rsidP="00CA60B2">
      <w:pPr>
        <w:pStyle w:val="ProductList-ClauseHeading"/>
        <w:keepNext w:val="0"/>
        <w:spacing w:line="216" w:lineRule="auto"/>
      </w:pPr>
      <w:r>
        <w:t>Функции обеспечения соответствия в конечных точках</w:t>
      </w:r>
    </w:p>
    <w:p w14:paraId="0B5F1011" w14:textId="20EE29E3" w:rsidR="00EA219E" w:rsidRPr="00CA60B2" w:rsidRDefault="00CA60B2" w:rsidP="00CA60B2">
      <w:pPr>
        <w:pStyle w:val="ProductList-Body"/>
        <w:rPr>
          <w:b/>
          <w:color w:val="00188F"/>
          <w:lang w:val="en-US"/>
        </w:rPr>
      </w:pPr>
      <w:r>
        <w:t>Службы «Управление внутренними рисками» и «Защита информации (Майкрософт)» («Службы соответствия») содержат функции для конечных точек, отвечающие за интеграцию Данных клиента из службы «Advanced Threat Protection в Microsoft Defender» (MDATP). Если у</w:t>
      </w:r>
      <w:r>
        <w:rPr>
          <w:lang w:val="en-US"/>
        </w:rPr>
        <w:t> </w:t>
      </w:r>
      <w:r>
        <w:t>Клиента нет активной подписки на MDATP, автоматически подготавливается экземпляр для ограниченного использования с целью активации функций конечных точек в Службах соответствия. К Данным клиента, собранным для предоставления этих функций конечных точек, применяются только те условия и те положения DPA, которые применяются к MDATP</w:t>
      </w:r>
      <w:r>
        <w:rPr>
          <w:lang w:val="en-US"/>
        </w:rPr>
        <w:t>.</w:t>
      </w:r>
    </w:p>
    <w:p w14:paraId="43FECC3D" w14:textId="77777777" w:rsidR="00CA60B2" w:rsidRDefault="00CA60B2" w:rsidP="00294CC8">
      <w:pPr>
        <w:pStyle w:val="ProductList-Body"/>
        <w:rPr>
          <w:b/>
          <w:color w:val="00188F"/>
        </w:rPr>
      </w:pPr>
    </w:p>
    <w:p w14:paraId="285FF86F" w14:textId="7CB84367" w:rsidR="00985653" w:rsidRPr="00D67A4B" w:rsidRDefault="00985653" w:rsidP="00294CC8">
      <w:pPr>
        <w:pStyle w:val="ProductList-Body"/>
        <w:rPr>
          <w:b/>
          <w:color w:val="00188F"/>
        </w:rPr>
      </w:pPr>
      <w:r>
        <w:rPr>
          <w:b/>
          <w:color w:val="00188F"/>
        </w:rPr>
        <w:t>Yammer</w:t>
      </w:r>
    </w:p>
    <w:p w14:paraId="04CA9092" w14:textId="77777777" w:rsidR="00985653" w:rsidRDefault="00985653" w:rsidP="00294CC8">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bookmarkStart w:id="129" w:name="AudioServices"/>
    <w:p w14:paraId="4C8780F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68E3649" w14:textId="29FC2484" w:rsidR="00A32E3E" w:rsidRPr="00E51BC5" w:rsidRDefault="00A32E3E" w:rsidP="00294CC8">
      <w:pPr>
        <w:pStyle w:val="ProductList-Offering2Heading"/>
        <w:outlineLvl w:val="2"/>
        <w:rPr>
          <w:lang w:val="ru-RU"/>
        </w:rPr>
      </w:pPr>
      <w:r w:rsidRPr="00E51BC5">
        <w:rPr>
          <w:lang w:val="ru-RU"/>
        </w:rPr>
        <w:lastRenderedPageBreak/>
        <w:tab/>
      </w:r>
      <w:bookmarkStart w:id="130" w:name="_Toc528174078"/>
      <w:bookmarkStart w:id="131" w:name="_Toc54604022"/>
      <w:r w:rsidRPr="00E51BC5">
        <w:rPr>
          <w:lang w:val="ru-RU"/>
        </w:rPr>
        <w:t>Службы звука</w:t>
      </w:r>
      <w:bookmarkEnd w:id="130"/>
      <w:bookmarkEnd w:id="131"/>
    </w:p>
    <w:p w14:paraId="48C57F23" w14:textId="77777777" w:rsidR="00A32E3E" w:rsidRDefault="00A32E3E" w:rsidP="00294CC8">
      <w:pPr>
        <w:pStyle w:val="ProductList-Offering1"/>
        <w:sectPr w:rsidR="00A32E3E"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9"/>
    <w:p w14:paraId="532407BD"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2849CCEE" w14:textId="77777777" w:rsidR="00A32E3E" w:rsidRPr="00EF1E73" w:rsidRDefault="00A32E3E" w:rsidP="00294CC8">
      <w:pPr>
        <w:pStyle w:val="ProductList-Body"/>
        <w:rPr>
          <w:rFonts w:asciiTheme="majorHAnsi" w:hAnsiTheme="majorHAnsi"/>
          <w:sz w:val="16"/>
          <w:szCs w:val="16"/>
        </w:rPr>
      </w:pPr>
      <w:r>
        <w:rPr>
          <w:rFonts w:asciiTheme="majorHAnsi" w:hAnsiTheme="majorHAnsi"/>
          <w:sz w:val="16"/>
          <w:szCs w:val="16"/>
        </w:rPr>
        <w:t>Calling Plan</w:t>
      </w:r>
    </w:p>
    <w:p w14:paraId="32479630"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7F596D1A"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Communication Credits</w:t>
      </w:r>
    </w:p>
    <w:p w14:paraId="01781B49" w14:textId="77777777" w:rsidR="005D02E0" w:rsidRPr="0059513D" w:rsidRDefault="005D02E0" w:rsidP="005D02E0">
      <w:pPr>
        <w:pStyle w:val="ProductList-Body"/>
      </w:pPr>
      <w:r>
        <w:rPr>
          <w:rFonts w:asciiTheme="majorHAnsi" w:hAnsiTheme="majorHAnsi"/>
          <w:sz w:val="16"/>
          <w:szCs w:val="16"/>
        </w:rPr>
        <w:t>Комнаты Teams</w:t>
      </w:r>
    </w:p>
    <w:p w14:paraId="450839E1"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Phone System</w:t>
      </w:r>
    </w:p>
    <w:p w14:paraId="67A1557C" w14:textId="77777777" w:rsidR="00A32E3E" w:rsidRDefault="00A32E3E" w:rsidP="00294CC8">
      <w:pPr>
        <w:pStyle w:val="ProductList-Offering2"/>
        <w:sectPr w:rsidR="00A32E3E" w:rsidSect="005B7124">
          <w:type w:val="continuous"/>
          <w:pgSz w:w="12240" w:h="15840"/>
          <w:pgMar w:top="1440" w:right="720" w:bottom="1440" w:left="720" w:header="720" w:footer="720" w:gutter="0"/>
          <w:cols w:num="2" w:space="720"/>
          <w:titlePg/>
          <w:docGrid w:linePitch="360"/>
        </w:sectPr>
      </w:pPr>
    </w:p>
    <w:p w14:paraId="335973B4" w14:textId="77777777" w:rsidR="00A32E3E" w:rsidRPr="000A5E8A" w:rsidRDefault="00A32E3E" w:rsidP="00294CC8">
      <w:pPr>
        <w:pStyle w:val="ProductList-Body"/>
        <w:pBdr>
          <w:top w:val="single" w:sz="4" w:space="1" w:color="BFBFBF" w:themeColor="background1" w:themeShade="BF"/>
        </w:pBdr>
        <w:rPr>
          <w:b/>
          <w:color w:val="000000" w:themeColor="text1"/>
          <w:sz w:val="8"/>
          <w:szCs w:val="8"/>
        </w:rPr>
      </w:pPr>
    </w:p>
    <w:p w14:paraId="09B88B53" w14:textId="77777777" w:rsidR="00A32E3E" w:rsidRPr="001A19E0" w:rsidRDefault="00A32E3E" w:rsidP="00294CC8">
      <w:pPr>
        <w:pStyle w:val="ProductList-Body"/>
        <w:rPr>
          <w:b/>
          <w:color w:val="00188F"/>
        </w:rPr>
      </w:pPr>
      <w:r>
        <w:rPr>
          <w:b/>
          <w:color w:val="00188F"/>
        </w:rPr>
        <w:t>Основные характеристики Служб Office 365</w:t>
      </w:r>
    </w:p>
    <w:p w14:paraId="07C594D8" w14:textId="6D6F59F0" w:rsidR="00A32E3E" w:rsidRDefault="00A32E3E" w:rsidP="00294CC8">
      <w:pPr>
        <w:pStyle w:val="ProductList-Body"/>
      </w:pPr>
      <w:r>
        <w:t xml:space="preserve">Skype для бизнеса Online план 2 или последующие службы будут иметь указанные далее </w:t>
      </w:r>
      <w:hyperlink w:anchor="CoreFeaturesforOffice365Services" w:tooltip="Основные характеристики" w:history="1">
        <w:r>
          <w:rPr>
            <w:rStyle w:val="Hyperlink"/>
          </w:rPr>
          <w:t>Основные характеристики</w:t>
        </w:r>
      </w:hyperlink>
      <w:r>
        <w:t>.</w:t>
      </w:r>
    </w:p>
    <w:p w14:paraId="4F3EFBFA" w14:textId="77777777" w:rsidR="007460A3" w:rsidRDefault="007460A3" w:rsidP="000404A5">
      <w:pPr>
        <w:pStyle w:val="ProductList-Body"/>
        <w:tabs>
          <w:tab w:val="clear" w:pos="158"/>
          <w:tab w:val="left" w:pos="360"/>
        </w:tabs>
        <w:ind w:left="187"/>
        <w:rPr>
          <w:b/>
          <w:color w:val="0072C6"/>
        </w:rPr>
      </w:pPr>
    </w:p>
    <w:p w14:paraId="1194FE68" w14:textId="7BA049DF" w:rsidR="00A32E3E" w:rsidRPr="00D7478E" w:rsidRDefault="00A32E3E" w:rsidP="000404A5">
      <w:pPr>
        <w:pStyle w:val="ProductList-Body"/>
        <w:tabs>
          <w:tab w:val="clear" w:pos="158"/>
          <w:tab w:val="left" w:pos="360"/>
        </w:tabs>
        <w:ind w:left="187"/>
        <w:rPr>
          <w:b/>
          <w:color w:val="0072C6"/>
        </w:rPr>
      </w:pPr>
      <w:r>
        <w:rPr>
          <w:b/>
          <w:color w:val="0072C6"/>
        </w:rPr>
        <w:t>Обмен мгновенными сообщениями</w:t>
      </w:r>
    </w:p>
    <w:p w14:paraId="1BF08B70" w14:textId="77777777" w:rsidR="00A32E3E" w:rsidRDefault="00A32E3E" w:rsidP="00294CC8">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76220F3E" w14:textId="77777777" w:rsidR="00A32E3E" w:rsidRDefault="00A32E3E" w:rsidP="00294CC8">
      <w:pPr>
        <w:pStyle w:val="ProductList-Body"/>
        <w:tabs>
          <w:tab w:val="clear" w:pos="158"/>
          <w:tab w:val="left" w:pos="360"/>
        </w:tabs>
        <w:ind w:left="180"/>
      </w:pPr>
    </w:p>
    <w:p w14:paraId="13AFA946" w14:textId="77777777" w:rsidR="00A32E3E" w:rsidRPr="00D7478E" w:rsidRDefault="00A32E3E" w:rsidP="00294CC8">
      <w:pPr>
        <w:pStyle w:val="ProductList-Body"/>
        <w:tabs>
          <w:tab w:val="clear" w:pos="158"/>
          <w:tab w:val="left" w:pos="360"/>
        </w:tabs>
        <w:ind w:left="187"/>
        <w:rPr>
          <w:b/>
          <w:color w:val="0072C6"/>
        </w:rPr>
      </w:pPr>
      <w:r>
        <w:rPr>
          <w:b/>
          <w:color w:val="0072C6"/>
        </w:rPr>
        <w:t>Присутствие</w:t>
      </w:r>
    </w:p>
    <w:p w14:paraId="54FD9DB2" w14:textId="77777777" w:rsidR="00A32E3E" w:rsidRDefault="00A32E3E" w:rsidP="00294CC8">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2097A981" w14:textId="77777777" w:rsidR="00A32E3E" w:rsidRDefault="00A32E3E" w:rsidP="00294CC8">
      <w:pPr>
        <w:pStyle w:val="ProductList-Body"/>
        <w:tabs>
          <w:tab w:val="clear" w:pos="158"/>
          <w:tab w:val="left" w:pos="360"/>
        </w:tabs>
        <w:ind w:left="180"/>
      </w:pPr>
    </w:p>
    <w:p w14:paraId="754E8CA8" w14:textId="77777777" w:rsidR="00A32E3E" w:rsidRPr="00D7478E" w:rsidRDefault="00A32E3E" w:rsidP="00294CC8">
      <w:pPr>
        <w:pStyle w:val="ProductList-Body"/>
        <w:tabs>
          <w:tab w:val="clear" w:pos="158"/>
          <w:tab w:val="left" w:pos="360"/>
        </w:tabs>
        <w:ind w:left="187"/>
        <w:rPr>
          <w:b/>
          <w:color w:val="0072C6"/>
        </w:rPr>
      </w:pPr>
      <w:r>
        <w:rPr>
          <w:b/>
          <w:color w:val="0072C6"/>
        </w:rPr>
        <w:t>Собрания по сети</w:t>
      </w:r>
    </w:p>
    <w:p w14:paraId="6176FE38" w14:textId="77777777" w:rsidR="00A32E3E" w:rsidRDefault="00A32E3E" w:rsidP="00294CC8">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2D03877B" w14:textId="77777777" w:rsidR="00A32E3E" w:rsidRPr="0011540B" w:rsidRDefault="00A32E3E" w:rsidP="00294CC8">
      <w:pPr>
        <w:pStyle w:val="ProductList-Body"/>
      </w:pPr>
    </w:p>
    <w:p w14:paraId="7B714B0D" w14:textId="77777777" w:rsidR="00A32E3E" w:rsidRDefault="00A32E3E" w:rsidP="00294CC8">
      <w:pPr>
        <w:pStyle w:val="ProductList-Body"/>
        <w:rPr>
          <w:b/>
          <w:color w:val="00188F"/>
        </w:rPr>
      </w:pPr>
      <w:r>
        <w:rPr>
          <w:b/>
          <w:color w:val="00188F"/>
        </w:rPr>
        <w:t>Уведомления</w:t>
      </w:r>
    </w:p>
    <w:p w14:paraId="44593BF7" w14:textId="761B17C3" w:rsidR="00A32E3E" w:rsidRDefault="00A32E3E" w:rsidP="00294CC8">
      <w:pPr>
        <w:pStyle w:val="ProductList-Body"/>
      </w:pPr>
      <w:r>
        <w:t xml:space="preserve">Применяются Уведомления о стандартах H.264/MPEG-4 AVC и/или VC-1, приведенные во </w:t>
      </w:r>
      <w:hyperlink w:anchor="Attachment1" w:tooltip="Вложении 1" w:history="1">
        <w:r>
          <w:rPr>
            <w:rStyle w:val="Hyperlink"/>
          </w:rPr>
          <w:t>Вложении 1</w:t>
        </w:r>
      </w:hyperlink>
      <w:r>
        <w:t>.</w:t>
      </w:r>
    </w:p>
    <w:p w14:paraId="47D24C0E" w14:textId="77777777" w:rsidR="00C66124" w:rsidRDefault="00C66124" w:rsidP="00294CC8">
      <w:pPr>
        <w:pStyle w:val="ProductList-Body"/>
        <w:rPr>
          <w:b/>
          <w:color w:val="00188F"/>
        </w:rPr>
      </w:pPr>
    </w:p>
    <w:p w14:paraId="736A062C" w14:textId="21760609" w:rsidR="00A32E3E" w:rsidRPr="00207B92" w:rsidRDefault="00A32E3E" w:rsidP="00294CC8">
      <w:pPr>
        <w:pStyle w:val="ProductList-Body"/>
        <w:rPr>
          <w:b/>
          <w:color w:val="00188F"/>
        </w:rPr>
      </w:pPr>
      <w:r>
        <w:rPr>
          <w:b/>
          <w:color w:val="00188F"/>
        </w:rPr>
        <w:t>Внешние пользователи и пользователи, которые не прошли проверку подлинности в Skype для бизнеса Online</w:t>
      </w:r>
    </w:p>
    <w:p w14:paraId="457BC24A" w14:textId="77777777" w:rsidR="00A32E3E" w:rsidRDefault="00A32E3E" w:rsidP="00294CC8">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37D977E9" w14:textId="77777777" w:rsidR="00A32E3E" w:rsidRPr="00A32E3E" w:rsidRDefault="00A32E3E" w:rsidP="00294CC8">
      <w:pPr>
        <w:pStyle w:val="ProductList-Body"/>
        <w:tabs>
          <w:tab w:val="clear" w:pos="158"/>
          <w:tab w:val="left" w:pos="360"/>
        </w:tabs>
      </w:pPr>
    </w:p>
    <w:p w14:paraId="2CD9F61E" w14:textId="77777777" w:rsidR="00A32E3E" w:rsidRPr="0011540B" w:rsidRDefault="00A32E3E" w:rsidP="00294CC8">
      <w:pPr>
        <w:pStyle w:val="ProductList-Body"/>
        <w:rPr>
          <w:b/>
          <w:color w:val="00188F"/>
        </w:rPr>
      </w:pPr>
      <w:r>
        <w:rPr>
          <w:b/>
          <w:color w:val="00188F"/>
        </w:rPr>
        <w:t>Устройство связи общего пользования</w:t>
      </w:r>
    </w:p>
    <w:p w14:paraId="40C3B9E2" w14:textId="1CE24A26" w:rsidR="00A32E3E" w:rsidRDefault="005D02E0" w:rsidP="00294CC8">
      <w:pPr>
        <w:pStyle w:val="ProductList-Body"/>
      </w:pPr>
      <w:r>
        <w:t>«Устройство связи общего пользования» — это устройство, которое совместно используется несколькими пользователями, не выполняющими вход на устройстве с помощью учетных данных Office 365. Такое устройство поддерживает вызовы, собрания и/или конференции, проводимые посредством голосовой связи, VoIP и/или видеосвязи. Предложения Microsoft «Телефон общего пользования» и «Комнаты Teams» являются лицензиями на подписку «на устройство», которые могут быть назначены только Устройству связи общего пользования. Каждое устройство с лицензией «Устройство связи общего пользования» может использоваться любым количеством пользователей</w:t>
      </w:r>
      <w:r w:rsidR="00A32E3E">
        <w:t>.</w:t>
      </w:r>
    </w:p>
    <w:p w14:paraId="2A513784" w14:textId="77777777" w:rsidR="00A32E3E" w:rsidRDefault="00A32E3E" w:rsidP="00294CC8">
      <w:pPr>
        <w:pStyle w:val="ProductList-Body"/>
        <w:tabs>
          <w:tab w:val="clear" w:pos="158"/>
          <w:tab w:val="left" w:pos="360"/>
        </w:tabs>
      </w:pPr>
    </w:p>
    <w:p w14:paraId="4AF03982" w14:textId="77777777" w:rsidR="00E62F8D" w:rsidRPr="003619D2" w:rsidRDefault="00E62F8D" w:rsidP="00294CC8">
      <w:pPr>
        <w:pStyle w:val="ProductList-Body"/>
        <w:rPr>
          <w:b/>
          <w:color w:val="00188F"/>
        </w:rPr>
      </w:pPr>
      <w:r>
        <w:rPr>
          <w:b/>
          <w:color w:val="00188F"/>
        </w:rPr>
        <w:t>Службы «Тарифный план» и «Аудиоконференция» (службы Вызовов и Конференц-связи)</w:t>
      </w:r>
    </w:p>
    <w:p w14:paraId="4CF8EFAD" w14:textId="7CDB13BA" w:rsidR="00A32E3E" w:rsidRDefault="00E62F8D" w:rsidP="00294CC8">
      <w:pPr>
        <w:pStyle w:val="ProductList-Body"/>
        <w:tabs>
          <w:tab w:val="clear" w:pos="158"/>
          <w:tab w:val="left" w:pos="360"/>
        </w:tabs>
      </w:pPr>
      <w:r>
        <w:t>Службы Вызовов и Конференц-связи предоставляет Аффилированное лицо Microsoft или другой поставщик услуг, уполномоченный администрировать эти службы. Цена служб Вызовов и Конференц-связи может включать применимые налоги и сборы</w:t>
      </w:r>
      <w:r w:rsidR="00A32E3E">
        <w:t xml:space="preserve">.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hyperlink r:id="rId57" w:history="1">
        <w:r w:rsidR="00A32E3E">
          <w:rPr>
            <w:rStyle w:val="Hyperlink"/>
          </w:rPr>
          <w:t>http://go.microsoft.com/fwlink/?LinkId=690247</w:t>
        </w:r>
      </w:hyperlink>
      <w:r w:rsidR="00A32E3E">
        <w:t>.</w:t>
      </w:r>
    </w:p>
    <w:p w14:paraId="050F9DD0" w14:textId="77777777" w:rsidR="00A32E3E" w:rsidRDefault="00A32E3E" w:rsidP="00294CC8">
      <w:pPr>
        <w:pStyle w:val="ProductList-Body"/>
        <w:tabs>
          <w:tab w:val="clear" w:pos="158"/>
          <w:tab w:val="left" w:pos="360"/>
        </w:tabs>
      </w:pPr>
    </w:p>
    <w:p w14:paraId="4325DF7F" w14:textId="77777777" w:rsidR="00A32E3E" w:rsidRPr="0081293D" w:rsidRDefault="00A32E3E" w:rsidP="00796ABE">
      <w:pPr>
        <w:pStyle w:val="ProductList-Body"/>
      </w:pPr>
      <w:r>
        <w:t>Превышение ограничений на использование соответствующего плана подписки на службы Вызовов и Конференц-связи (в соответствии</w:t>
      </w:r>
      <w:r w:rsidRPr="00A32E3E">
        <w:br/>
      </w:r>
      <w:r>
        <w:t>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0E4CD465" w14:textId="77777777" w:rsidR="007677FC" w:rsidRDefault="007677FC" w:rsidP="00294CC8">
      <w:pPr>
        <w:pStyle w:val="ProductList-Body"/>
        <w:rPr>
          <w:b/>
          <w:color w:val="00188F"/>
        </w:rPr>
      </w:pPr>
    </w:p>
    <w:p w14:paraId="4101F731" w14:textId="0DABAE5D" w:rsidR="00A32E3E" w:rsidRPr="003619D2" w:rsidRDefault="00A32E3E" w:rsidP="00052E83">
      <w:pPr>
        <w:pStyle w:val="ProductList-Body"/>
        <w:rPr>
          <w:b/>
          <w:color w:val="00188F"/>
        </w:rPr>
      </w:pPr>
      <w:r>
        <w:rPr>
          <w:b/>
          <w:color w:val="00188F"/>
        </w:rPr>
        <w:t>Важная информация об экстренных службах</w:t>
      </w:r>
    </w:p>
    <w:p w14:paraId="0374DCAF" w14:textId="00EA241C" w:rsidR="00A32E3E" w:rsidRDefault="000F5FD6" w:rsidP="00294CC8">
      <w:pPr>
        <w:pStyle w:val="ProductList-Body"/>
      </w:pPr>
      <w:r>
        <w:t>Клиент должен уведомить каждого пользователя Тарифного плана, что вызов экстренных служб осуществляется иначе, чем при обычной телефонной связи, а именно: (i) Office 365 может не определять фактическое расположение лица, звонящего по номеру экстренных служб, из-за чего вызов может поступить в неправильный центр обработки экстренных вызовов и/или бригада службы спасения может быть направлена по неправильному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службы «План звонков»; а также (iii) несмотря на то, что службы Тарифного плана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r w:rsidR="00A32E3E">
        <w:t>.</w:t>
      </w:r>
    </w:p>
    <w:p w14:paraId="056B0ED3" w14:textId="77777777" w:rsidR="006730DA" w:rsidRDefault="003528B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D8FF105" w14:textId="2E1681A0" w:rsidR="009D75A2" w:rsidRPr="00DE14CF" w:rsidRDefault="009D75A2" w:rsidP="001F7E2D">
      <w:pPr>
        <w:pStyle w:val="ProductList-Offering2Heading"/>
        <w:spacing w:line="233" w:lineRule="auto"/>
        <w:outlineLvl w:val="2"/>
        <w:rPr>
          <w:lang w:val="ru-RU"/>
        </w:rPr>
      </w:pPr>
      <w:r w:rsidRPr="00DE14CF">
        <w:rPr>
          <w:lang w:val="ru-RU"/>
        </w:rPr>
        <w:tab/>
      </w:r>
      <w:bookmarkStart w:id="132" w:name="ExchangeOnline"/>
      <w:bookmarkStart w:id="133" w:name="_Toc524436947"/>
      <w:bookmarkStart w:id="134" w:name="_Toc523239319"/>
      <w:bookmarkStart w:id="135" w:name="_Toc54604023"/>
      <w:r>
        <w:t>Exchange</w:t>
      </w:r>
      <w:r w:rsidRPr="00DE14CF">
        <w:rPr>
          <w:lang w:val="ru-RU"/>
        </w:rPr>
        <w:t xml:space="preserve"> </w:t>
      </w:r>
      <w:r>
        <w:t>Online</w:t>
      </w:r>
      <w:bookmarkEnd w:id="132"/>
      <w:bookmarkEnd w:id="133"/>
      <w:bookmarkEnd w:id="134"/>
      <w:bookmarkEnd w:id="135"/>
    </w:p>
    <w:p w14:paraId="761E435A" w14:textId="77777777" w:rsidR="009D75A2" w:rsidRDefault="009D75A2" w:rsidP="00294CC8">
      <w:pPr>
        <w:pStyle w:val="ProductList-Offering1"/>
        <w:spacing w:line="233" w:lineRule="auto"/>
        <w:sectPr w:rsidR="009D75A2" w:rsidSect="00E275D6">
          <w:footerReference w:type="first" r:id="rId58"/>
          <w:type w:val="continuous"/>
          <w:pgSz w:w="12240" w:h="15840"/>
          <w:pgMar w:top="1440" w:right="720" w:bottom="1440" w:left="720" w:header="720" w:footer="720" w:gutter="0"/>
          <w:cols w:space="720"/>
          <w:titlePg/>
          <w:docGrid w:linePitch="360"/>
        </w:sectPr>
      </w:pPr>
    </w:p>
    <w:p w14:paraId="020ABB2D"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210767D6" w14:textId="30DC8023" w:rsidR="009D75A2" w:rsidRDefault="009D75A2" w:rsidP="00294CC8">
      <w:pPr>
        <w:pStyle w:val="ProductList-Body"/>
        <w:rPr>
          <w:rFonts w:asciiTheme="majorHAnsi" w:hAnsiTheme="majorHAnsi"/>
          <w:sz w:val="16"/>
          <w:szCs w:val="16"/>
        </w:rPr>
      </w:pPr>
      <w:r>
        <w:rPr>
          <w:rFonts w:asciiTheme="majorHAnsi" w:hAnsiTheme="majorHAnsi"/>
          <w:sz w:val="16"/>
          <w:szCs w:val="16"/>
        </w:rPr>
        <w:t>Office 365 Advanced Threat Protection</w:t>
      </w:r>
    </w:p>
    <w:p w14:paraId="3427523D" w14:textId="77777777" w:rsidR="009D75A2" w:rsidRDefault="009D75A2" w:rsidP="00294CC8">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294CC8">
      <w:pPr>
        <w:pStyle w:val="ProductList-Body"/>
        <w:pBdr>
          <w:top w:val="single" w:sz="4" w:space="1" w:color="BFBFBF" w:themeColor="background1" w:themeShade="BF"/>
        </w:pBdr>
        <w:rPr>
          <w:sz w:val="8"/>
          <w:szCs w:val="8"/>
        </w:rPr>
      </w:pPr>
    </w:p>
    <w:p w14:paraId="0148DFFB" w14:textId="0758CBAD" w:rsidR="001A19E0" w:rsidRPr="00C5359D" w:rsidRDefault="00DC0A1F" w:rsidP="00294CC8">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48F55ED1" w:rsidR="001A19E0" w:rsidRPr="00690C65" w:rsidRDefault="001A19E0" w:rsidP="005D02E0">
      <w:pPr>
        <w:pStyle w:val="ProductList-Body"/>
      </w:pPr>
      <w:r>
        <w:t xml:space="preserve">Служба Exchange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72CFB3E4" w14:textId="77777777" w:rsidR="007460A3" w:rsidRDefault="007460A3" w:rsidP="005D02E0">
      <w:pPr>
        <w:pStyle w:val="ProductList-Body"/>
        <w:ind w:left="187"/>
        <w:rPr>
          <w:b/>
          <w:color w:val="0072C6"/>
        </w:rPr>
      </w:pPr>
    </w:p>
    <w:p w14:paraId="1211BEB5" w14:textId="3E558B59" w:rsidR="001A19E0" w:rsidRPr="00690C65" w:rsidRDefault="001A19E0" w:rsidP="005D02E0">
      <w:pPr>
        <w:pStyle w:val="ProductList-Body"/>
        <w:ind w:left="187"/>
      </w:pPr>
      <w:r>
        <w:rPr>
          <w:b/>
          <w:color w:val="0072C6"/>
        </w:rPr>
        <w:t>Электронные сообщения</w:t>
      </w:r>
    </w:p>
    <w:p w14:paraId="3937A9A0" w14:textId="4DCDD39C" w:rsidR="001A19E0" w:rsidRPr="00690C65" w:rsidRDefault="001A19E0" w:rsidP="00294CC8">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294CC8">
      <w:pPr>
        <w:pStyle w:val="ProductList-Body"/>
        <w:ind w:left="180"/>
      </w:pPr>
    </w:p>
    <w:p w14:paraId="53900BEE" w14:textId="77777777" w:rsidR="001A19E0" w:rsidRPr="00690C65" w:rsidRDefault="001A19E0" w:rsidP="00294CC8">
      <w:pPr>
        <w:pStyle w:val="ProductList-Body"/>
        <w:ind w:left="187"/>
      </w:pPr>
      <w:r>
        <w:rPr>
          <w:b/>
          <w:color w:val="0072C6"/>
        </w:rPr>
        <w:t>Доступ с помощью мобильного устройства и веб-браузера</w:t>
      </w:r>
    </w:p>
    <w:p w14:paraId="277343D5" w14:textId="1C1D7BA1" w:rsidR="001A19E0" w:rsidRPr="00690C65" w:rsidRDefault="001A19E0" w:rsidP="00294CC8">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294CC8">
      <w:pPr>
        <w:pStyle w:val="ProductList-Body"/>
        <w:ind w:left="180"/>
      </w:pPr>
    </w:p>
    <w:p w14:paraId="05B168D9" w14:textId="77777777" w:rsidR="001A19E0" w:rsidRPr="00690C65" w:rsidRDefault="001A19E0" w:rsidP="00294CC8">
      <w:pPr>
        <w:pStyle w:val="ProductList-Body"/>
        <w:ind w:left="180"/>
      </w:pPr>
      <w:r>
        <w:rPr>
          <w:b/>
          <w:color w:val="0072C6"/>
        </w:rPr>
        <w:t>Политика хранения</w:t>
      </w:r>
    </w:p>
    <w:p w14:paraId="0BFE11A8" w14:textId="021008B4" w:rsidR="001A19E0" w:rsidRPr="00690C65" w:rsidRDefault="001A19E0" w:rsidP="00294CC8">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294CC8">
      <w:pPr>
        <w:pStyle w:val="ProductList-Body"/>
        <w:ind w:left="180"/>
      </w:pPr>
    </w:p>
    <w:p w14:paraId="42B509D2" w14:textId="77777777" w:rsidR="001A19E0" w:rsidRPr="00690C65" w:rsidRDefault="001A19E0" w:rsidP="00C66124">
      <w:pPr>
        <w:pStyle w:val="ProductList-Body"/>
        <w:ind w:left="187"/>
      </w:pPr>
      <w:r>
        <w:rPr>
          <w:b/>
          <w:color w:val="0072C6"/>
        </w:rPr>
        <w:t>Восстановление удаленных элементов и почтового ящика</w:t>
      </w:r>
    </w:p>
    <w:p w14:paraId="097EE59B" w14:textId="77777777" w:rsidR="00A2402C" w:rsidRPr="0044514B" w:rsidRDefault="00A2402C" w:rsidP="00294CC8">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294CC8">
      <w:pPr>
        <w:pStyle w:val="ProductList-Body"/>
        <w:ind w:left="180"/>
      </w:pPr>
    </w:p>
    <w:p w14:paraId="4FCE47EA" w14:textId="77777777" w:rsidR="001A19E0" w:rsidRPr="00690C65" w:rsidRDefault="001A19E0" w:rsidP="00294CC8">
      <w:pPr>
        <w:pStyle w:val="ProductList-Body"/>
        <w:ind w:left="180"/>
      </w:pPr>
      <w:r>
        <w:rPr>
          <w:b/>
          <w:color w:val="0072C6"/>
        </w:rPr>
        <w:t>Поиск по нескольким почтовым ящикам</w:t>
      </w:r>
    </w:p>
    <w:p w14:paraId="442DBA42" w14:textId="37A9B852"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153E8ABB" w14:textId="77777777" w:rsidR="005D02E0" w:rsidRDefault="005D02E0" w:rsidP="00294CC8">
      <w:pPr>
        <w:pStyle w:val="ProductList-Body"/>
        <w:ind w:left="187"/>
        <w:rPr>
          <w:b/>
          <w:color w:val="0072C6"/>
        </w:rPr>
      </w:pPr>
    </w:p>
    <w:p w14:paraId="3467D71C" w14:textId="3FFE2E2F" w:rsidR="001A19E0" w:rsidRPr="00690C65" w:rsidRDefault="001A19E0" w:rsidP="00294CC8">
      <w:pPr>
        <w:pStyle w:val="ProductList-Body"/>
        <w:ind w:left="187"/>
      </w:pPr>
      <w:r>
        <w:rPr>
          <w:b/>
          <w:color w:val="0072C6"/>
        </w:rPr>
        <w:t>Календарь</w:t>
      </w:r>
    </w:p>
    <w:p w14:paraId="294F5C1B" w14:textId="0EB42AC3" w:rsidR="001A19E0" w:rsidRPr="00690C65" w:rsidRDefault="001A19E0" w:rsidP="00294CC8">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294CC8">
      <w:pPr>
        <w:pStyle w:val="ProductList-Body"/>
        <w:ind w:left="180"/>
      </w:pPr>
    </w:p>
    <w:p w14:paraId="12646D9A" w14:textId="77777777" w:rsidR="001A19E0" w:rsidRPr="00690C65" w:rsidRDefault="001A19E0" w:rsidP="00294CC8">
      <w:pPr>
        <w:pStyle w:val="ProductList-Body"/>
        <w:ind w:left="187"/>
      </w:pPr>
      <w:r>
        <w:rPr>
          <w:b/>
          <w:color w:val="0072C6"/>
        </w:rPr>
        <w:t>Контакты</w:t>
      </w:r>
    </w:p>
    <w:p w14:paraId="648D4163" w14:textId="76BD4763" w:rsidR="001A19E0" w:rsidRDefault="001A19E0" w:rsidP="00294CC8">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294CC8">
      <w:pPr>
        <w:pStyle w:val="ProductList-Body"/>
        <w:ind w:left="180"/>
      </w:pPr>
    </w:p>
    <w:p w14:paraId="6B6C75C8" w14:textId="47017AF8" w:rsidR="00DC0A1F" w:rsidRPr="00690C65" w:rsidRDefault="00DC0A1F" w:rsidP="00294CC8">
      <w:pPr>
        <w:pStyle w:val="ProductList-Body"/>
      </w:pPr>
      <w:r>
        <w:rPr>
          <w:b/>
          <w:color w:val="00188F"/>
        </w:rPr>
        <w:t>Основные характеристики Служб Office 365 — Exchange Online Archiving</w:t>
      </w:r>
    </w:p>
    <w:p w14:paraId="3AEF57B1" w14:textId="62A29225" w:rsidR="00DC0A1F" w:rsidRPr="00690C65" w:rsidRDefault="00DC0A1F" w:rsidP="00294CC8">
      <w:pPr>
        <w:pStyle w:val="ProductList-Body"/>
      </w:pPr>
      <w:r>
        <w:t xml:space="preserve">Служба Exchange Online Archiving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0060A19D" w14:textId="77777777" w:rsidR="007460A3" w:rsidRDefault="007460A3" w:rsidP="00796ABE">
      <w:pPr>
        <w:pStyle w:val="ProductList-Body"/>
        <w:ind w:left="187"/>
        <w:rPr>
          <w:b/>
          <w:color w:val="0072C6"/>
        </w:rPr>
      </w:pPr>
    </w:p>
    <w:p w14:paraId="40C43371" w14:textId="25351483" w:rsidR="00ED50E6" w:rsidRPr="00690C65" w:rsidRDefault="001A19E0" w:rsidP="00796ABE">
      <w:pPr>
        <w:pStyle w:val="ProductList-Body"/>
        <w:ind w:left="187"/>
      </w:pPr>
      <w:r>
        <w:rPr>
          <w:b/>
          <w:color w:val="0072C6"/>
        </w:rPr>
        <w:t>Хранение</w:t>
      </w:r>
    </w:p>
    <w:p w14:paraId="4D3B73EF" w14:textId="41F65D4D" w:rsidR="001A19E0" w:rsidRPr="00690C65" w:rsidRDefault="001A19E0" w:rsidP="00796ABE">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796ABE">
      <w:pPr>
        <w:pStyle w:val="ProductList-Body"/>
        <w:ind w:left="180"/>
      </w:pPr>
    </w:p>
    <w:p w14:paraId="0586DAE4" w14:textId="77777777" w:rsidR="00ED50E6" w:rsidRPr="00690C65" w:rsidRDefault="001A19E0" w:rsidP="00BF3088">
      <w:pPr>
        <w:pStyle w:val="ProductList-Body"/>
        <w:ind w:left="187"/>
      </w:pPr>
      <w:r>
        <w:rPr>
          <w:b/>
          <w:color w:val="0072C6"/>
        </w:rPr>
        <w:t>Политика хранения</w:t>
      </w:r>
    </w:p>
    <w:p w14:paraId="7CDB87D7" w14:textId="21882356" w:rsidR="001A19E0" w:rsidRPr="00690C65" w:rsidRDefault="001A19E0" w:rsidP="00294CC8">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294CC8">
      <w:pPr>
        <w:pStyle w:val="ProductList-Body"/>
        <w:ind w:left="180"/>
      </w:pPr>
    </w:p>
    <w:p w14:paraId="53518FF9" w14:textId="77777777" w:rsidR="00ED50E6" w:rsidRPr="00690C65" w:rsidRDefault="001A19E0" w:rsidP="00294CC8">
      <w:pPr>
        <w:pStyle w:val="ProductList-Body"/>
        <w:ind w:left="187"/>
      </w:pPr>
      <w:r>
        <w:rPr>
          <w:b/>
          <w:color w:val="0072C6"/>
        </w:rPr>
        <w:t>Восстановление удаленных элементов и почтового ящика</w:t>
      </w:r>
    </w:p>
    <w:p w14:paraId="0CF73227" w14:textId="7B0D2157" w:rsidR="001A19E0" w:rsidRPr="00690C65" w:rsidRDefault="001A19E0" w:rsidP="00294CC8">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294CC8">
      <w:pPr>
        <w:pStyle w:val="ProductList-Body"/>
        <w:ind w:left="180"/>
      </w:pPr>
    </w:p>
    <w:p w14:paraId="32403BAC" w14:textId="77777777" w:rsidR="00ED50E6" w:rsidRPr="00690C65" w:rsidRDefault="001A19E0" w:rsidP="00294CC8">
      <w:pPr>
        <w:pStyle w:val="ProductList-Body"/>
        <w:ind w:left="187"/>
      </w:pPr>
      <w:r>
        <w:rPr>
          <w:b/>
          <w:color w:val="0072C6"/>
        </w:rPr>
        <w:t>Поиск по нескольким почтовым ящикам</w:t>
      </w:r>
    </w:p>
    <w:p w14:paraId="024BBD24" w14:textId="653E014F"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294CC8">
      <w:pPr>
        <w:pStyle w:val="ProductList-Body"/>
        <w:ind w:left="180"/>
      </w:pPr>
    </w:p>
    <w:p w14:paraId="448BE475" w14:textId="77777777" w:rsidR="00ED50E6" w:rsidRPr="00690C65" w:rsidRDefault="001A19E0" w:rsidP="00294CC8">
      <w:pPr>
        <w:pStyle w:val="ProductList-Body"/>
        <w:ind w:left="187"/>
      </w:pPr>
      <w:r>
        <w:rPr>
          <w:b/>
          <w:color w:val="0072C6"/>
        </w:rPr>
        <w:t>Требование об обеспечении сохранности информации</w:t>
      </w:r>
    </w:p>
    <w:p w14:paraId="2EA3BFAF" w14:textId="45C83957" w:rsidR="001A19E0" w:rsidRPr="00690C65" w:rsidRDefault="001A19E0" w:rsidP="00294CC8">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4ACEA0A4" w14:textId="1624A41B" w:rsidR="006523C8" w:rsidRPr="00690C65" w:rsidRDefault="006523C8" w:rsidP="00294CC8">
      <w:pPr>
        <w:pStyle w:val="ProductList-Body"/>
        <w:ind w:left="180"/>
      </w:pPr>
      <w:r>
        <w:rPr>
          <w:b/>
          <w:color w:val="0072C6"/>
        </w:rPr>
        <w:t>Архивация</w:t>
      </w:r>
    </w:p>
    <w:p w14:paraId="73F5962E" w14:textId="77777777" w:rsidR="006523C8" w:rsidRPr="00690C65" w:rsidRDefault="006523C8" w:rsidP="00294CC8">
      <w:pPr>
        <w:pStyle w:val="ProductList-Body"/>
        <w:ind w:left="180"/>
      </w:pPr>
      <w:r>
        <w:t>Exchange Online Archiving можно использовать только для хранения сообщений в Exchange Online (планы 1 и 2).</w:t>
      </w:r>
    </w:p>
    <w:p w14:paraId="052E33D9" w14:textId="77777777" w:rsidR="007460A3" w:rsidRDefault="007460A3" w:rsidP="00294CC8">
      <w:pPr>
        <w:pStyle w:val="ProductList-Body"/>
        <w:ind w:left="180"/>
        <w:rPr>
          <w:b/>
          <w:color w:val="0072C6"/>
        </w:rPr>
      </w:pPr>
    </w:p>
    <w:p w14:paraId="2B0BFA2B" w14:textId="3CA4466A" w:rsidR="006523C8" w:rsidRPr="00690C65" w:rsidRDefault="006523C8" w:rsidP="00294CC8">
      <w:pPr>
        <w:pStyle w:val="ProductList-Body"/>
        <w:ind w:left="180"/>
      </w:pPr>
      <w:r>
        <w:rPr>
          <w:b/>
          <w:color w:val="0072C6"/>
        </w:rPr>
        <w:t>Архивация для Exchange Server</w:t>
      </w:r>
    </w:p>
    <w:p w14:paraId="05891E4A" w14:textId="77777777" w:rsidR="006523C8" w:rsidRPr="00690C65" w:rsidRDefault="006523C8" w:rsidP="00294C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294CC8">
      <w:pPr>
        <w:pStyle w:val="ProductList-Body"/>
        <w:ind w:left="180"/>
      </w:pPr>
    </w:p>
    <w:p w14:paraId="2062CFF9" w14:textId="77777777" w:rsidR="00F31FE7" w:rsidRDefault="00F31FE7" w:rsidP="00294CC8">
      <w:pPr>
        <w:pStyle w:val="ProductList-ClauseHeading"/>
        <w:keepNext w:val="0"/>
      </w:pPr>
      <w:r>
        <w:t>Смартфоны и планшеты</w:t>
      </w:r>
    </w:p>
    <w:p w14:paraId="1B7CDB46" w14:textId="176C933F" w:rsidR="00CA1737" w:rsidRPr="003A1DB6" w:rsidRDefault="001F7E2D" w:rsidP="00294CC8">
      <w:pPr>
        <w:pStyle w:val="ProductList-Body"/>
      </w:pPr>
      <w:r w:rsidRPr="001F7E2D">
        <w:t>Каждый пользователь, которому Клиент назначает лицензию на подписку «на пользователя» Exchange Online, может (i) использовать Microsoft Outlook для мобильных устройств в коммерческих целях и (ii) выполнять вход в Microsoft Outlook с использованием рабочей или</w:t>
      </w:r>
      <w:r w:rsidRPr="001F7E2D">
        <w:rPr>
          <w:lang w:val="en-US"/>
        </w:rPr>
        <w:t> </w:t>
      </w:r>
      <w:r w:rsidRPr="001F7E2D">
        <w:t>учебной учетной записи (до пяти смартфонов и пяти планшетов). На Microsoft Outlook также распространяется действие Условий использования конкретных служб, применимых к Мобильным приложениям M365</w:t>
      </w:r>
      <w:r w:rsidR="00CA1737">
        <w:t xml:space="preserve">. </w:t>
      </w:r>
    </w:p>
    <w:p w14:paraId="6D3EAE97" w14:textId="77777777" w:rsidR="00CA1737" w:rsidRDefault="00CA1737" w:rsidP="00294CC8">
      <w:pPr>
        <w:pStyle w:val="ProductList-Body"/>
        <w:tabs>
          <w:tab w:val="clear" w:pos="158"/>
          <w:tab w:val="left" w:pos="270"/>
        </w:tabs>
        <w:rPr>
          <w:b/>
          <w:color w:val="00188F"/>
        </w:rPr>
      </w:pPr>
    </w:p>
    <w:p w14:paraId="6F4D5951" w14:textId="71E159CB" w:rsidR="006523C8" w:rsidRPr="003D36DA" w:rsidRDefault="006523C8" w:rsidP="00294C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294C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59" w:history="1">
        <w:r>
          <w:rPr>
            <w:rStyle w:val="Hyperlink"/>
          </w:rPr>
          <w:t>http://go.microsoft.com/?linkid=9839206</w:t>
        </w:r>
      </w:hyperlink>
      <w:r>
        <w:rPr>
          <w:rStyle w:val="Hyperlink"/>
        </w:rPr>
        <w:t>.</w:t>
      </w:r>
    </w:p>
    <w:p w14:paraId="3945EE2A" w14:textId="77777777" w:rsidR="006523C8" w:rsidRPr="00690C65" w:rsidRDefault="006523C8" w:rsidP="00294CC8">
      <w:pPr>
        <w:pStyle w:val="ProductList-Body"/>
      </w:pPr>
    </w:p>
    <w:p w14:paraId="4E934850" w14:textId="77777777" w:rsidR="00A4486C" w:rsidRPr="00017A5A" w:rsidRDefault="00A4486C" w:rsidP="00294CC8">
      <w:pPr>
        <w:pStyle w:val="ProductList-Body"/>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294CC8">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36" w:name="_Hlk486589626"/>
    </w:p>
    <w:bookmarkEnd w:id="136"/>
    <w:p w14:paraId="278C0D50" w14:textId="34BE4304" w:rsidR="00293DAD" w:rsidRDefault="00293DAD" w:rsidP="00294CC8">
      <w:pPr>
        <w:pStyle w:val="ProductList-Body"/>
        <w:tabs>
          <w:tab w:val="clear" w:pos="158"/>
          <w:tab w:val="left" w:pos="180"/>
        </w:tabs>
      </w:pPr>
    </w:p>
    <w:p w14:paraId="478B6DF8" w14:textId="77777777" w:rsidR="00293DAD" w:rsidRPr="00E52DB9" w:rsidRDefault="00293DAD" w:rsidP="00294CC8">
      <w:pPr>
        <w:pStyle w:val="ProductList-Body"/>
        <w:rPr>
          <w:b/>
          <w:color w:val="00188F"/>
        </w:rPr>
      </w:pPr>
      <w:bookmarkStart w:id="137" w:name="_Toc423959249"/>
      <w:r w:rsidRPr="00E52DB9">
        <w:rPr>
          <w:b/>
          <w:color w:val="00188F"/>
        </w:rPr>
        <w:t>Соглашение об уровнях обслуживания</w:t>
      </w:r>
      <w:bookmarkEnd w:id="137"/>
    </w:p>
    <w:p w14:paraId="4C93A01A" w14:textId="6CDB0D3F" w:rsidR="00560962" w:rsidRDefault="00841496" w:rsidP="00294CC8">
      <w:pPr>
        <w:pStyle w:val="ProductList-Body"/>
        <w:tabs>
          <w:tab w:val="clear" w:pos="158"/>
          <w:tab w:val="left" w:pos="180"/>
        </w:tabs>
      </w:pPr>
      <w:r>
        <w:t>Для Office 365 Advanced Threat Protection не предусмотрено Соглашение об уровне обслуживания</w:t>
      </w:r>
      <w:r w:rsidR="00560962">
        <w:t>.</w:t>
      </w:r>
    </w:p>
    <w:bookmarkStart w:id="138" w:name="O365Applications"/>
    <w:p w14:paraId="772463A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EACFC98" w14:textId="77777777" w:rsidR="006F1E8D" w:rsidRDefault="006F1E8D" w:rsidP="006F1E8D">
      <w:pPr>
        <w:pStyle w:val="ProductList-Offering2Heading"/>
        <w:outlineLvl w:val="2"/>
      </w:pPr>
      <w:r w:rsidRPr="00E51BC5">
        <w:rPr>
          <w:lang w:val="ru-RU"/>
        </w:rPr>
        <w:tab/>
      </w:r>
      <w:bookmarkStart w:id="139" w:name="_Toc54604024"/>
      <w:r>
        <w:t>Microsoft Stream</w:t>
      </w:r>
      <w:bookmarkEnd w:id="139"/>
    </w:p>
    <w:p w14:paraId="4D634BDA" w14:textId="77777777" w:rsidR="006F1E8D" w:rsidRDefault="006F1E8D" w:rsidP="006F1E8D">
      <w:pPr>
        <w:pStyle w:val="ProductList-Body"/>
        <w:tabs>
          <w:tab w:val="clear" w:pos="158"/>
          <w:tab w:val="left" w:pos="360"/>
        </w:tabs>
        <w:rPr>
          <w:b/>
          <w:color w:val="00188F"/>
        </w:rPr>
      </w:pPr>
      <w:r>
        <w:rPr>
          <w:b/>
          <w:color w:val="00188F"/>
        </w:rPr>
        <w:t>Уведомления</w:t>
      </w:r>
    </w:p>
    <w:p w14:paraId="7561D51D" w14:textId="77777777" w:rsidR="006F1E8D" w:rsidRDefault="006F1E8D" w:rsidP="006F1E8D">
      <w:pPr>
        <w:pStyle w:val="ProductList-Body"/>
      </w:pPr>
      <w:r>
        <w:t xml:space="preserve">Применяются Уведомления о </w:t>
      </w:r>
      <w:r>
        <w:rPr>
          <w:color w:val="000000" w:themeColor="text1"/>
        </w:rPr>
        <w:t xml:space="preserve">технологиях декодирования H.264/AVC, VC-1, MPEG-4 часть 2 и MPEG-2 </w:t>
      </w:r>
      <w:r>
        <w:t xml:space="preserve">из </w:t>
      </w:r>
      <w:hyperlink w:anchor="Дополнение 1" w:tooltip="Дополнение 1" w:history="1">
        <w:r>
          <w:rPr>
            <w:rStyle w:val="Hyperlink"/>
          </w:rPr>
          <w:t>Дополнения 1</w:t>
        </w:r>
      </w:hyperlink>
      <w:r>
        <w:t>.</w:t>
      </w:r>
    </w:p>
    <w:p w14:paraId="4539C175" w14:textId="77777777" w:rsidR="006F1E8D" w:rsidRDefault="006F1E8D" w:rsidP="006F1E8D">
      <w:pPr>
        <w:pStyle w:val="ProductList-Body"/>
      </w:pPr>
    </w:p>
    <w:p w14:paraId="53BF6C29" w14:textId="77777777" w:rsidR="006F1E8D" w:rsidRDefault="006F1E8D" w:rsidP="006F1E8D">
      <w:pPr>
        <w:pStyle w:val="ProductList-Body"/>
        <w:tabs>
          <w:tab w:val="clear" w:pos="158"/>
          <w:tab w:val="left" w:pos="360"/>
        </w:tabs>
        <w:rPr>
          <w:b/>
          <w:color w:val="00188F"/>
        </w:rPr>
      </w:pPr>
      <w:r>
        <w:rPr>
          <w:b/>
          <w:color w:val="00188F"/>
        </w:rPr>
        <w:t>События прямой трансляции Stream.</w:t>
      </w:r>
    </w:p>
    <w:p w14:paraId="71A545BF" w14:textId="77777777" w:rsidR="006F1E8D" w:rsidRDefault="006F1E8D" w:rsidP="006F1E8D">
      <w:pPr>
        <w:pStyle w:val="ProductList-Body"/>
      </w:pPr>
      <w:r>
        <w:t>На События прямой трансляции Stream распространяется действие следующих условий:</w:t>
      </w:r>
    </w:p>
    <w:p w14:paraId="6C719CF5" w14:textId="77777777" w:rsidR="006F1E8D" w:rsidRDefault="006F1E8D" w:rsidP="006F1E8D">
      <w:pPr>
        <w:pStyle w:val="ProductList-Bullet"/>
        <w:numPr>
          <w:ilvl w:val="0"/>
          <w:numId w:val="11"/>
        </w:numPr>
      </w:pPr>
      <w:r>
        <w:t>События прямой трансляции Stream не могут иметь продолжительность более 4 (четырех) часов;</w:t>
      </w:r>
    </w:p>
    <w:p w14:paraId="5D9F447C" w14:textId="77777777" w:rsidR="006F1E8D" w:rsidRDefault="006F1E8D" w:rsidP="006F1E8D">
      <w:pPr>
        <w:pStyle w:val="ProductList-Bullet"/>
        <w:numPr>
          <w:ilvl w:val="0"/>
          <w:numId w:val="11"/>
        </w:numPr>
      </w:pPr>
      <w:r>
        <w:t>количество участников Событий прямой трансляции Stream не может превышать 10 000; а также</w:t>
      </w:r>
    </w:p>
    <w:p w14:paraId="42132F06" w14:textId="77777777" w:rsidR="006F1E8D" w:rsidRDefault="006F1E8D" w:rsidP="006F1E8D">
      <w:pPr>
        <w:pStyle w:val="ProductList-Bullet"/>
        <w:numPr>
          <w:ilvl w:val="0"/>
          <w:numId w:val="11"/>
        </w:numPr>
      </w:pPr>
      <w:r>
        <w:t>допускается не более 15 (пятнадцати) одновременных Событий прямой трансляции Stream на клиента.</w:t>
      </w:r>
    </w:p>
    <w:p w14:paraId="74FFDB2F" w14:textId="77777777" w:rsidR="006F1E8D" w:rsidRDefault="003528B8" w:rsidP="006F1E8D">
      <w:pPr>
        <w:pStyle w:val="ProductList-Body"/>
        <w:shd w:val="clear" w:color="auto" w:fill="A6A6A6" w:themeFill="background1" w:themeFillShade="A6"/>
        <w:spacing w:before="120" w:after="240"/>
        <w:jc w:val="right"/>
        <w:rPr>
          <w:b/>
          <w:color w:val="00188F"/>
        </w:rPr>
      </w:pPr>
      <w:hyperlink w:anchor="TableofContents" w:tooltip="Оглавление" w:history="1">
        <w:r w:rsidR="006F1E8D">
          <w:rPr>
            <w:rStyle w:val="Hyperlink"/>
            <w:sz w:val="16"/>
            <w:szCs w:val="16"/>
          </w:rPr>
          <w:t>Оглавление</w:t>
        </w:r>
      </w:hyperlink>
      <w:r w:rsidR="006F1E8D">
        <w:rPr>
          <w:sz w:val="16"/>
          <w:szCs w:val="16"/>
        </w:rPr>
        <w:t xml:space="preserve"> / </w:t>
      </w:r>
      <w:hyperlink w:anchor="GeneralTerms" w:tooltip="Общие условия" w:history="1">
        <w:r w:rsidR="006F1E8D">
          <w:rPr>
            <w:rStyle w:val="Hyperlink"/>
            <w:sz w:val="16"/>
            <w:szCs w:val="16"/>
          </w:rPr>
          <w:t>Общие условия</w:t>
        </w:r>
      </w:hyperlink>
    </w:p>
    <w:p w14:paraId="2A13D089" w14:textId="7CBB73A2" w:rsidR="00052E83" w:rsidRDefault="00052E83" w:rsidP="00052E83">
      <w:pPr>
        <w:pStyle w:val="ProductList-Offering2Heading"/>
        <w:outlineLvl w:val="2"/>
      </w:pPr>
      <w:r w:rsidRPr="00DE14CF">
        <w:rPr>
          <w:lang w:val="ru-RU"/>
        </w:rPr>
        <w:tab/>
      </w:r>
      <w:bookmarkStart w:id="140" w:name="_Toc54604025"/>
      <w:r>
        <w:t>Группы специалистов Microsoft</w:t>
      </w:r>
      <w:bookmarkEnd w:id="140"/>
    </w:p>
    <w:p w14:paraId="5533EF96" w14:textId="77777777" w:rsidR="00052E83" w:rsidRDefault="00052E83" w:rsidP="00052E83">
      <w:pPr>
        <w:pStyle w:val="ProductList-Body"/>
        <w:tabs>
          <w:tab w:val="clear" w:pos="158"/>
          <w:tab w:val="left" w:pos="360"/>
        </w:tabs>
        <w:rPr>
          <w:b/>
          <w:color w:val="00188F"/>
        </w:rPr>
      </w:pPr>
      <w:r>
        <w:rPr>
          <w:b/>
          <w:color w:val="00188F"/>
        </w:rPr>
        <w:t>Уведомления</w:t>
      </w:r>
    </w:p>
    <w:p w14:paraId="447B22D6" w14:textId="77777777" w:rsidR="00052E83" w:rsidRDefault="00052E83" w:rsidP="00052E83">
      <w:pPr>
        <w:pStyle w:val="ProductList-Body"/>
      </w:pPr>
      <w:r>
        <w:t xml:space="preserve">Уведомление H.264/MPEG-4 AVC в </w:t>
      </w:r>
      <w:hyperlink r:id="rId60" w:anchor="Приложение1" w:tooltip="Приложение 1" w:history="1">
        <w:r>
          <w:rPr>
            <w:rStyle w:val="Hyperlink"/>
          </w:rPr>
          <w:t>Приложении 1</w:t>
        </w:r>
      </w:hyperlink>
      <w:r>
        <w:t xml:space="preserve"> применяется ко всем Службам Office 365, которые включают Microsoft Teams.</w:t>
      </w:r>
    </w:p>
    <w:p w14:paraId="42F4414F" w14:textId="77777777" w:rsidR="00052E83" w:rsidRDefault="00052E83" w:rsidP="00052E83">
      <w:pPr>
        <w:pStyle w:val="ProductList-Body"/>
        <w:rPr>
          <w:b/>
          <w:bCs/>
        </w:rPr>
      </w:pPr>
    </w:p>
    <w:p w14:paraId="2F7A5E2C" w14:textId="77777777" w:rsidR="00052E83" w:rsidRDefault="00052E83" w:rsidP="00052E83">
      <w:pPr>
        <w:pStyle w:val="ProductList-Body"/>
        <w:tabs>
          <w:tab w:val="clear" w:pos="158"/>
          <w:tab w:val="left" w:pos="360"/>
        </w:tabs>
        <w:rPr>
          <w:b/>
          <w:color w:val="00188F"/>
        </w:rPr>
      </w:pPr>
      <w:r>
        <w:rPr>
          <w:b/>
          <w:color w:val="00188F"/>
        </w:rPr>
        <w:t>Клиенты в секторе здравоохранения</w:t>
      </w:r>
    </w:p>
    <w:p w14:paraId="047B9C19" w14:textId="77777777" w:rsidR="00052E83" w:rsidRDefault="00052E83" w:rsidP="00052E83">
      <w:pPr>
        <w:pStyle w:val="ProductList-Body"/>
      </w:pPr>
      <w:r>
        <w:t>Клиент несет исключительную ответственность за (1) точность и актуальность информации и Данных, предоставляемых в рамках использования Microsoft Teams, (2) реализацию метода безопасной проверки подлинности на уровне приложений между любым приложением и/или службой Клиента и Microsoft Teams, (3) получение надлежащего согласия от конечных пользователей в связи с использованием ими или Клиентом платформы Microsoft Teams, (4) отображение надлежащих предупреждений, заявлений об отказе и подтверждений для конечных пользователей в связи с использованием ими или Клиентом платформы Microsoft Teams.</w:t>
      </w:r>
    </w:p>
    <w:p w14:paraId="152023F5" w14:textId="77777777" w:rsidR="00052E83" w:rsidRDefault="00052E83" w:rsidP="00052E83">
      <w:pPr>
        <w:pStyle w:val="ProductList-Body"/>
      </w:pPr>
    </w:p>
    <w:p w14:paraId="0D101C50" w14:textId="77777777" w:rsidR="00052E83" w:rsidRDefault="00052E83" w:rsidP="00052E83">
      <w:pPr>
        <w:pStyle w:val="ProductList-Body"/>
      </w:pPr>
      <w:r>
        <w:t>КЛИЕНТ ПОДТВЕРЖДАЕТ, ЧТО ВЕБ-СЛУЖБЫ (СЛУЖБА MICROSOFT TEAMS И ПРИЛОЖЕНИЯ) (1) НЕ ПРЕДНАЗНАЧЕНЫ И НЕ ПРЕДОСТАВЛЯЮТСЯ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 НИКАКИЕ ПРАВА НЕ ПРЕДОСТАВЛЯЮТСЯ ДЛЯ ИСПОЛЬЗОВАНИЯ ВЕБ-СЛУЖБ В ВЫШЕУКАЗАННЫХ ЦЕЛЯХ; (2) НЕ ПРЕДНАЗНАЧЕНЫ ДЛЯ ПРИМЕНЕНИЯ И НЕ ДОЛЖНЫ ИСПОЛЬЗОВАТЬСЯ В КАЧЕСТВЕ ЗАМЕНЫ ИЛИ ЭКВИВАЛЕНТА ПРОФЕССИОНАЛЬНЫХ МЕДИЦИНСКИХ КОНСУЛЬТАЦИЙ, ПОСТАНОВКИ ДИАГНОЗА, ЛЕЧЕНИЯ ИЛИ ПРИНЯТИЯ МЕДИЦИНСКОГО РЕШЕНИЯ; (3) НЕ ДОЛЖНЫ ИСПОЛЬЗОВАТЬСЯ В ЭКСТРЕННЫХ СИТУАЦИЯХ. КЛИЕНТ НЕСЕТ ИСКЛЮЧИТЕЛЬНУЮ ОТВЕТСТВЕННОСТЬ ЗА ЛЮБЫЕ СЛУЧАИ ПРИЧИНЕНИЯ ВРЕДА ЗДОРОВЬЮ ИЛИ СМЕРТИ В РЕЗУЛЬТАТЕ ИСПОЛЬЗОВАНИЯ ИМ СЛУЖБЫ MICROSOFT TEAMS И ПРИЛОЖЕНИЙ, ВКЛЮЧАЯ, СРЕДИ ПРОЧЕГО, ЛЮБОЕ ТАКОЕ ПРИЧИНЕНИЕ ВРЕДА ЗДОРОВЬЮ ПОЛЬЗОВАТЕЛЕЙ ИЛИ ПАЦИЕНТОВ КЛИЕНТА.</w:t>
      </w:r>
    </w:p>
    <w:p w14:paraId="737E14A7" w14:textId="77777777" w:rsidR="00052E83" w:rsidRDefault="00052E83" w:rsidP="00052E83">
      <w:pPr>
        <w:pStyle w:val="ProductList-Body"/>
      </w:pPr>
    </w:p>
    <w:p w14:paraId="46EB3F55" w14:textId="77777777" w:rsidR="00052E83" w:rsidRDefault="00052E83" w:rsidP="007460A3">
      <w:pPr>
        <w:pStyle w:val="ProductList-Body"/>
        <w:rPr>
          <w:b/>
          <w:color w:val="00188F"/>
        </w:rPr>
      </w:pPr>
      <w:r>
        <w:rPr>
          <w:b/>
          <w:color w:val="00188F"/>
        </w:rPr>
        <w:t>Пробные версии</w:t>
      </w:r>
    </w:p>
    <w:p w14:paraId="49E972AD" w14:textId="1D527E29" w:rsidR="00052E83" w:rsidRDefault="00C66124" w:rsidP="00052E83">
      <w:pPr>
        <w:pStyle w:val="ProductList-Body"/>
        <w:rPr>
          <w:b/>
        </w:rPr>
      </w:pPr>
      <w:r>
        <w:t>Экспериментальный интерфейс Microsoft Teams может инициализироваться только индивидуальными конечными пользователями. Клиент не может инициализировать экспериментальный интерфейс Microsoft Teams от имени конечных пользователей, которые являются работниками. Это предложение не распространяется на пользователей, которые ранее использовали Teams по платной, бесплатной или временной пробной лицензии</w:t>
      </w:r>
      <w:r w:rsidR="00052E83">
        <w:t>.</w:t>
      </w:r>
    </w:p>
    <w:p w14:paraId="12BB805A" w14:textId="77777777" w:rsidR="00052E83" w:rsidRDefault="003528B8" w:rsidP="00052E83">
      <w:pPr>
        <w:pStyle w:val="ProductList-Body"/>
        <w:shd w:val="clear" w:color="auto" w:fill="A6A6A6" w:themeFill="background1" w:themeFillShade="A6"/>
        <w:spacing w:before="120" w:after="240"/>
        <w:jc w:val="right"/>
        <w:rPr>
          <w:b/>
          <w:color w:val="00188F"/>
        </w:rPr>
      </w:pPr>
      <w:hyperlink w:anchor="TableofContents" w:tooltip="Оглавление" w:history="1">
        <w:r w:rsidR="00052E83">
          <w:rPr>
            <w:rStyle w:val="Hyperlink"/>
            <w:sz w:val="16"/>
            <w:szCs w:val="16"/>
          </w:rPr>
          <w:t>Оглавление</w:t>
        </w:r>
      </w:hyperlink>
      <w:r w:rsidR="00052E83">
        <w:rPr>
          <w:sz w:val="16"/>
          <w:szCs w:val="16"/>
        </w:rPr>
        <w:t xml:space="preserve"> / </w:t>
      </w:r>
      <w:hyperlink w:anchor="GeneralTerms" w:tooltip="Общие условия" w:history="1">
        <w:r w:rsidR="00052E83">
          <w:rPr>
            <w:rStyle w:val="Hyperlink"/>
            <w:sz w:val="16"/>
            <w:szCs w:val="16"/>
          </w:rPr>
          <w:t>Общие условия</w:t>
        </w:r>
      </w:hyperlink>
    </w:p>
    <w:p w14:paraId="5EA09E87" w14:textId="77777777" w:rsidR="000F5FD6" w:rsidRDefault="009D75A2" w:rsidP="000F5FD6">
      <w:pPr>
        <w:pStyle w:val="ProductList-Offering2Heading"/>
        <w:outlineLvl w:val="2"/>
      </w:pPr>
      <w:r w:rsidRPr="00DE14CF">
        <w:rPr>
          <w:lang w:val="ru-RU"/>
        </w:rPr>
        <w:tab/>
      </w:r>
      <w:bookmarkStart w:id="141" w:name="M365Applications"/>
      <w:bookmarkStart w:id="142" w:name="_Toc37676501"/>
      <w:bookmarkStart w:id="143" w:name="_Toc54604026"/>
      <w:bookmarkEnd w:id="138"/>
      <w:r w:rsidR="000F5FD6">
        <w:t>Приложения Microsoft 365</w:t>
      </w:r>
      <w:bookmarkEnd w:id="141"/>
      <w:bookmarkEnd w:id="142"/>
      <w:bookmarkEnd w:id="143"/>
    </w:p>
    <w:p w14:paraId="52EE9C39" w14:textId="77777777" w:rsidR="000F5FD6" w:rsidRDefault="000F5FD6" w:rsidP="000F5FD6">
      <w:pPr>
        <w:pStyle w:val="ProductList-Offering1"/>
        <w:sectPr w:rsidR="000F5FD6" w:rsidSect="00E275D6">
          <w:type w:val="continuous"/>
          <w:pgSz w:w="12240" w:h="15840"/>
          <w:pgMar w:top="1440" w:right="720" w:bottom="1440" w:left="720" w:header="720" w:footer="720" w:gutter="0"/>
          <w:cols w:space="720"/>
          <w:titlePg/>
          <w:docGrid w:linePitch="360"/>
        </w:sectPr>
      </w:pPr>
    </w:p>
    <w:p w14:paraId="26EC283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бизнеса</w:t>
      </w:r>
    </w:p>
    <w:p w14:paraId="4CCFF3A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предприятий</w:t>
      </w:r>
    </w:p>
    <w:p w14:paraId="60C39C3E"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Visio Online (планы 1 и 2)</w:t>
      </w:r>
    </w:p>
    <w:p w14:paraId="4B4DEE69" w14:textId="77777777" w:rsidR="000F5FD6" w:rsidRDefault="000F5FD6" w:rsidP="000F5FD6">
      <w:pPr>
        <w:pStyle w:val="ProductList-Offering2"/>
        <w:sectPr w:rsidR="000F5FD6" w:rsidSect="005B7124">
          <w:type w:val="continuous"/>
          <w:pgSz w:w="12240" w:h="15840"/>
          <w:pgMar w:top="1440" w:right="720" w:bottom="1440" w:left="720" w:header="720" w:footer="720" w:gutter="0"/>
          <w:cols w:num="2" w:space="720"/>
          <w:titlePg/>
          <w:docGrid w:linePitch="360"/>
        </w:sectPr>
      </w:pPr>
    </w:p>
    <w:p w14:paraId="07BFFD9A" w14:textId="77777777" w:rsidR="000F5FD6" w:rsidRPr="000A5E8A" w:rsidRDefault="000F5FD6" w:rsidP="000F5FD6">
      <w:pPr>
        <w:pStyle w:val="ProductList-Body"/>
        <w:pBdr>
          <w:top w:val="single" w:sz="4" w:space="1" w:color="BFBFBF" w:themeColor="background1" w:themeShade="BF"/>
        </w:pBdr>
        <w:rPr>
          <w:b/>
          <w:color w:val="000000" w:themeColor="text1"/>
          <w:sz w:val="8"/>
          <w:szCs w:val="8"/>
        </w:rPr>
      </w:pPr>
    </w:p>
    <w:p w14:paraId="6B70AD0C" w14:textId="77777777" w:rsidR="000F5FD6" w:rsidRPr="00123E7D" w:rsidRDefault="000F5FD6" w:rsidP="000F5FD6">
      <w:pPr>
        <w:pStyle w:val="ProductList-Body"/>
        <w:rPr>
          <w:b/>
          <w:color w:val="00188F"/>
        </w:rPr>
      </w:pPr>
      <w:r>
        <w:rPr>
          <w:b/>
          <w:color w:val="00188F"/>
        </w:rPr>
        <w:t>Соглашение об уровне обслуживания</w:t>
      </w:r>
    </w:p>
    <w:p w14:paraId="5CAB96B9" w14:textId="77777777" w:rsidR="000F5FD6" w:rsidRDefault="000F5FD6" w:rsidP="000F5FD6">
      <w:pPr>
        <w:pStyle w:val="ProductList-Body"/>
      </w:pPr>
      <w:r>
        <w:t>Для службы Visio Online отсутствует Соглашение об уровнях обслуживания.</w:t>
      </w:r>
    </w:p>
    <w:p w14:paraId="3DC230AB" w14:textId="77777777" w:rsidR="000F5FD6" w:rsidRPr="00123E7D" w:rsidRDefault="000F5FD6" w:rsidP="00AD74FD">
      <w:pPr>
        <w:pStyle w:val="ProductList-Body"/>
      </w:pPr>
    </w:p>
    <w:p w14:paraId="6D6E826C" w14:textId="77777777" w:rsidR="00AD74FD" w:rsidRPr="00123E7D" w:rsidRDefault="00AD74FD" w:rsidP="00AD74FD">
      <w:pPr>
        <w:pStyle w:val="ProductList-Body"/>
        <w:tabs>
          <w:tab w:val="clear" w:pos="158"/>
          <w:tab w:val="left" w:pos="180"/>
        </w:tabs>
        <w:rPr>
          <w:b/>
          <w:color w:val="00188F"/>
        </w:rPr>
      </w:pPr>
      <w:r>
        <w:rPr>
          <w:b/>
          <w:color w:val="00188F"/>
        </w:rPr>
        <w:t xml:space="preserve">Права на установку и использование </w:t>
      </w:r>
    </w:p>
    <w:p w14:paraId="438E5CB3" w14:textId="77777777" w:rsidR="00AD74FD" w:rsidRDefault="00AD74FD" w:rsidP="00AD74FD">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4787156B" w14:textId="77777777" w:rsidR="00AD74FD" w:rsidRDefault="00AD74FD" w:rsidP="00AD74FD">
      <w:pPr>
        <w:pStyle w:val="ProductList-Body"/>
        <w:numPr>
          <w:ilvl w:val="0"/>
          <w:numId w:val="6"/>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244D9445" w14:textId="77777777" w:rsidR="00AD74FD" w:rsidRDefault="00AD74FD" w:rsidP="00AD74FD">
      <w:pPr>
        <w:pStyle w:val="ProductList-Body"/>
        <w:numPr>
          <w:ilvl w:val="0"/>
          <w:numId w:val="6"/>
        </w:numPr>
        <w:ind w:left="450" w:hanging="270"/>
      </w:pPr>
      <w:r>
        <w:t>также устанавливать и использовать программное обеспечение — с активацией на общем компьютере — на общем устройстве, на</w:t>
      </w:r>
      <w:r>
        <w:rPr>
          <w:lang w:val="en-US"/>
        </w:rPr>
        <w:t> </w:t>
      </w:r>
      <w:r>
        <w:t>Сетевом сервере, в Microsoft Azure или с Соответствующим партнером по мультитенантному размещению. Права на установку и</w:t>
      </w:r>
      <w:r>
        <w:rPr>
          <w:lang w:val="en-US"/>
        </w:rPr>
        <w:t> </w:t>
      </w:r>
      <w:r>
        <w:t>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w:t>
      </w:r>
      <w:r>
        <w:rPr>
          <w:lang w:val="en-US"/>
        </w:rPr>
        <w:t> </w:t>
      </w:r>
      <w:hyperlink r:id="rId61" w:history="1">
        <w:r>
          <w:rPr>
            <w:rStyle w:val="Hyperlink"/>
          </w:rPr>
          <w:t>Условиях для продуктов</w:t>
        </w:r>
      </w:hyperlink>
      <w:r>
        <w:t xml:space="preserve">). Условия для продуктов расположены по адресу </w:t>
      </w:r>
      <w:hyperlink r:id="rId62"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63" w:history="1">
        <w:r>
          <w:rPr>
            <w:rStyle w:val="Hyperlink"/>
          </w:rPr>
          <w:t>www.office.com/sca</w:t>
        </w:r>
      </w:hyperlink>
      <w:r>
        <w:rPr>
          <w:color w:val="1F497D"/>
        </w:rPr>
        <w:t xml:space="preserve">. </w:t>
      </w:r>
      <w:r>
        <w:t>Это положение об активации на общем компьютере распространяется на Клиентов с лицензией на «Приложения Microsoft 365 для бизнеса» при условии лицензирования в качестве компонента «Microsoft 365 бизнес премиум».</w:t>
      </w:r>
    </w:p>
    <w:p w14:paraId="4F3DF235" w14:textId="77777777" w:rsidR="00AD74FD" w:rsidRPr="008958E4" w:rsidRDefault="00AD74FD" w:rsidP="00AD74FD">
      <w:pPr>
        <w:pStyle w:val="ProductList-Body"/>
        <w:numPr>
          <w:ilvl w:val="0"/>
          <w:numId w:val="6"/>
        </w:numPr>
        <w:ind w:left="450" w:hanging="270"/>
        <w:rPr>
          <w:b/>
        </w:rPr>
      </w:pPr>
      <w:r>
        <w:t>должны подключать каждое устройство, на которое пользователь установил программное обеспечение, к Интернету не реже одного раза в 30 дней (в противном случае может пострадать функциональность программного обеспечения);</w:t>
      </w:r>
    </w:p>
    <w:p w14:paraId="1681BE9D" w14:textId="77777777" w:rsidR="00AD74FD" w:rsidRDefault="00AD74FD" w:rsidP="00AD74FD">
      <w:pPr>
        <w:pStyle w:val="ProductList-Body"/>
        <w:numPr>
          <w:ilvl w:val="0"/>
          <w:numId w:val="6"/>
        </w:numPr>
        <w:ind w:left="450" w:hanging="270"/>
      </w:pPr>
      <w:r>
        <w:t>могут использовать подключенные к Интернету Веб-службы, предоставляемые в составе выпуска «профессиональный плюс» [и</w:t>
      </w:r>
      <w:r>
        <w:rPr>
          <w:lang w:val="en-US"/>
        </w:rPr>
        <w:t> </w:t>
      </w:r>
      <w:r>
        <w:t>регулируемые настоящими Условиями использования веб-служб].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w:t>
      </w:r>
      <w:r w:rsidRPr="00D028A3">
        <w:t>­</w:t>
      </w:r>
      <w:r>
        <w:t>служб, если в отношении таких подключенных служб Microsoft является управляющим данными, как указано в документации по</w:t>
      </w:r>
      <w:r>
        <w:rPr>
          <w:lang w:val="en-US"/>
        </w:rPr>
        <w:t> </w:t>
      </w:r>
      <w:r>
        <w:t>продукту.</w:t>
      </w:r>
    </w:p>
    <w:p w14:paraId="0A7A3AF8" w14:textId="77777777" w:rsidR="00AD74FD" w:rsidRDefault="00AD74FD" w:rsidP="00AD74FD">
      <w:pPr>
        <w:pStyle w:val="ProductList-Body"/>
        <w:numPr>
          <w:ilvl w:val="1"/>
          <w:numId w:val="13"/>
        </w:numPr>
        <w:ind w:left="810"/>
      </w:pPr>
      <w:r>
        <w:t>В Веб-службах Клиент получит возможность включать и отключать эти дополнительные подключенные службы.</w:t>
      </w:r>
    </w:p>
    <w:p w14:paraId="0E34FCD6" w14:textId="77777777" w:rsidR="00AD74FD" w:rsidRPr="00F40FD0" w:rsidRDefault="00AD74FD" w:rsidP="00AD74FD">
      <w:pPr>
        <w:pStyle w:val="ProductList-Body"/>
        <w:numPr>
          <w:ilvl w:val="1"/>
          <w:numId w:val="13"/>
        </w:numPr>
        <w:ind w:left="810"/>
      </w:pPr>
      <w:r>
        <w:t>Клиент несет ответственность за оценку, а также включение и отключение доступности дополнительных подключенных служб своим пользователям.</w:t>
      </w:r>
    </w:p>
    <w:p w14:paraId="21D44ED3" w14:textId="77777777" w:rsidR="00AD74FD" w:rsidRDefault="00AD74FD" w:rsidP="00AD74FD">
      <w:pPr>
        <w:pStyle w:val="ProductList-Body"/>
      </w:pPr>
    </w:p>
    <w:p w14:paraId="68E0A727" w14:textId="77777777" w:rsidR="00AD74FD" w:rsidRPr="00797140" w:rsidRDefault="00AD74FD" w:rsidP="00AD74FD">
      <w:pPr>
        <w:pStyle w:val="ProductList-Body"/>
        <w:spacing w:line="216" w:lineRule="auto"/>
        <w:rPr>
          <w:b/>
          <w:color w:val="00188F"/>
        </w:rPr>
      </w:pPr>
      <w:r>
        <w:rPr>
          <w:b/>
          <w:color w:val="00188F"/>
        </w:rPr>
        <w:t>Лицензия на подписку на основе устройств</w:t>
      </w:r>
    </w:p>
    <w:p w14:paraId="0D796D58" w14:textId="77777777" w:rsidR="00AD74FD" w:rsidRDefault="00AD74FD" w:rsidP="00AD74FD">
      <w:pPr>
        <w:pStyle w:val="ProductList-Body"/>
        <w:spacing w:line="216" w:lineRule="auto"/>
      </w:pPr>
      <w:r>
        <w:t>Каждая лицензия на подписку «на устройство» позволяет использовать программное обеспечение, предоставляемое в рамках подписки. Пользователи Лицензированного устройства:</w:t>
      </w:r>
    </w:p>
    <w:p w14:paraId="06648B36" w14:textId="77777777" w:rsidR="00AD74FD" w:rsidRDefault="00AD74FD" w:rsidP="00AD74FD">
      <w:pPr>
        <w:pStyle w:val="ProductList-Body"/>
        <w:numPr>
          <w:ilvl w:val="0"/>
          <w:numId w:val="17"/>
        </w:numPr>
        <w:spacing w:line="216" w:lineRule="auto"/>
      </w:pPr>
      <w:r>
        <w:t>могут активировать и использовать предоставляемое программное обеспечение на Лицензированном устройстве в одной Операционной среде, или</w:t>
      </w:r>
    </w:p>
    <w:p w14:paraId="5A3D399C" w14:textId="77777777" w:rsidR="00AD74FD" w:rsidRDefault="00AD74FD" w:rsidP="00AD74FD">
      <w:pPr>
        <w:pStyle w:val="ProductList-Body"/>
        <w:numPr>
          <w:ilvl w:val="0"/>
          <w:numId w:val="17"/>
        </w:numPr>
        <w:spacing w:line="216" w:lineRule="auto"/>
      </w:pPr>
      <w:r>
        <w:t xml:space="preserve">могут установить и использовать программное обеспечение дистанционно с Лицензированного устройства в одной Операционной среде — либо на Сетевом сервере, либо в Microsoft Azure, либо на платформе Соответствующего партнера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hyperlink r:id="rId64" w:history="1">
        <w:r>
          <w:rPr>
            <w:rStyle w:val="Hyperlink"/>
          </w:rPr>
          <w:t>Условиях для продуктов</w:t>
        </w:r>
      </w:hyperlink>
      <w:r>
        <w:t xml:space="preserve">). Условия для продуктов расположены по адресу </w:t>
      </w:r>
      <w:hyperlink r:id="rId65" w:history="1">
        <w:r>
          <w:rPr>
            <w:rStyle w:val="Hyperlink"/>
          </w:rPr>
          <w:t>http://go.microsoft.com/?linkid=9839207</w:t>
        </w:r>
      </w:hyperlink>
      <w:r>
        <w:t>. Список Соответствующих партнеров по мультитенантному размещению и</w:t>
      </w:r>
      <w:r>
        <w:rPr>
          <w:lang w:val="en-US"/>
        </w:rPr>
        <w:t> </w:t>
      </w:r>
      <w:r>
        <w:t>дополнительные требования к развертыванию см. на странице www.office.com/sca.</w:t>
      </w:r>
    </w:p>
    <w:p w14:paraId="090DAE79" w14:textId="79D7E8D7" w:rsidR="00CA60B2" w:rsidRPr="00AD74FD" w:rsidRDefault="00AD74FD" w:rsidP="00AD74FD">
      <w:pPr>
        <w:pStyle w:val="ProductList-Body"/>
        <w:rPr>
          <w:lang w:val="en-US"/>
        </w:rPr>
      </w:pPr>
      <w:r>
        <w:t>Клиент должен подключать каждую операционную среду, в которой установлено программное обеспечение, к Интернету по крайней мере один раз в 90 дней, чтобы избежать проблем с функциональностью программного обеспечения</w:t>
      </w:r>
      <w:r>
        <w:rPr>
          <w:lang w:val="en-US"/>
        </w:rPr>
        <w:t>.</w:t>
      </w:r>
    </w:p>
    <w:p w14:paraId="21E09D82" w14:textId="77777777" w:rsidR="001F7E2D" w:rsidRDefault="001F7E2D" w:rsidP="000F5FD6">
      <w:pPr>
        <w:pStyle w:val="ProductList-Body"/>
        <w:rPr>
          <w:b/>
          <w:color w:val="00188F"/>
        </w:rPr>
      </w:pPr>
    </w:p>
    <w:p w14:paraId="39324539" w14:textId="06AC7A68" w:rsidR="000F5FD6" w:rsidRPr="00597EF9" w:rsidRDefault="000F5FD6" w:rsidP="000F5FD6">
      <w:pPr>
        <w:pStyle w:val="ProductList-Body"/>
        <w:rPr>
          <w:b/>
          <w:color w:val="00188F"/>
        </w:rPr>
      </w:pPr>
      <w:r>
        <w:rPr>
          <w:b/>
          <w:color w:val="00188F"/>
        </w:rPr>
        <w:t>Смартфоны и планшеты</w:t>
      </w:r>
    </w:p>
    <w:p w14:paraId="4E4C966A" w14:textId="77777777" w:rsidR="001F7E2D" w:rsidRPr="001F7E2D" w:rsidRDefault="001F7E2D" w:rsidP="001F7E2D">
      <w:pPr>
        <w:pStyle w:val="ProductList-Body"/>
      </w:pPr>
      <w:r w:rsidRPr="001F7E2D">
        <w:t>Каждый пользователь, которому Клиент назначает пользовательскую лицензию на подписку на Приложения Microsoft 365 для бизнеса или</w:t>
      </w:r>
      <w:r w:rsidRPr="001F7E2D">
        <w:rPr>
          <w:lang w:val="en-US"/>
        </w:rPr>
        <w:t> </w:t>
      </w:r>
      <w:r w:rsidRPr="001F7E2D">
        <w:t>Приложения Microsoft 365 для предприятий, может (i) использовать Microsoft Office для мобильных устройств в коммерческих целях и</w:t>
      </w:r>
      <w:r w:rsidRPr="001F7E2D">
        <w:rPr>
          <w:lang w:val="en-US"/>
        </w:rPr>
        <w:t> </w:t>
      </w:r>
      <w:r w:rsidRPr="001F7E2D">
        <w:t>(ii)</w:t>
      </w:r>
      <w:r w:rsidRPr="001F7E2D">
        <w:rPr>
          <w:lang w:val="en-US"/>
        </w:rPr>
        <w:t> </w:t>
      </w:r>
      <w:r w:rsidRPr="001F7E2D">
        <w:t>выполнять вход в Microsoft Office с использованием рабочей или учебной учетной записи (до пяти смартфонов и пяти планшетов).</w:t>
      </w:r>
    </w:p>
    <w:p w14:paraId="6B3339F8" w14:textId="77777777" w:rsidR="001F7E2D" w:rsidRPr="001F7E2D" w:rsidRDefault="001F7E2D" w:rsidP="001F7E2D">
      <w:pPr>
        <w:pStyle w:val="ProductList-Body"/>
      </w:pPr>
    </w:p>
    <w:p w14:paraId="589663DD" w14:textId="2743DAA7" w:rsidR="000F5FD6" w:rsidRDefault="001F7E2D" w:rsidP="001F7E2D">
      <w:pPr>
        <w:pStyle w:val="ProductList-Body"/>
      </w:pPr>
      <w:r w:rsidRPr="001F7E2D">
        <w:t>При использовании версий приложений Microsoft Word, Excel, PowerPoint, Outlook, OneDrive и Teams для мобильных устройств («Мобильные приложения M365» с рабочей или учебной учетной записью для доступа к Веб-службам, регулируемым настоящими Условиями использования веб-служб, условия OST, которые регулируют соответствующую Веб-службу, применяются к использованию Мобильных приложений M365. Обязательства Microsoft, связанные с Мобильными приложениями M365, не распространяются на обработку данных, политики или методы сторонних поставщиков мобильных платформ, на которых работают мобильные приложения (например, Apple, Google</w:t>
      </w:r>
      <w:r w:rsidR="000F5FD6">
        <w:t>).</w:t>
      </w:r>
    </w:p>
    <w:p w14:paraId="1C81EC0E" w14:textId="77777777" w:rsidR="000F5FD6" w:rsidRDefault="000F5FD6" w:rsidP="000F5FD6">
      <w:pPr>
        <w:pStyle w:val="ProductList-Body"/>
      </w:pPr>
    </w:p>
    <w:p w14:paraId="3F499599" w14:textId="77777777" w:rsidR="000F5FD6" w:rsidRPr="00974EAE" w:rsidRDefault="000F5FD6" w:rsidP="000F5FD6">
      <w:pPr>
        <w:pStyle w:val="ProductList-Body"/>
        <w:rPr>
          <w:b/>
          <w:color w:val="00188F"/>
        </w:rPr>
      </w:pPr>
      <w:r>
        <w:rPr>
          <w:b/>
          <w:color w:val="00188F"/>
        </w:rPr>
        <w:t>Приведенные ниже условия применяются только к подписке «Приложения Microsoft 365 для предприятий».</w:t>
      </w:r>
    </w:p>
    <w:p w14:paraId="04FCF77C" w14:textId="77777777" w:rsidR="000F5FD6" w:rsidRPr="00FC409E" w:rsidRDefault="000F5FD6" w:rsidP="000F5FD6">
      <w:pPr>
        <w:pStyle w:val="ProductList-Body"/>
        <w:ind w:left="180"/>
        <w:rPr>
          <w:b/>
          <w:color w:val="0072C6"/>
        </w:rPr>
      </w:pPr>
      <w:r>
        <w:rPr>
          <w:b/>
          <w:color w:val="0072C6"/>
        </w:rPr>
        <w:t>Коммерческое использование Office для дома и учебы 2013 RT</w:t>
      </w:r>
    </w:p>
    <w:p w14:paraId="77AF0EE9" w14:textId="77777777" w:rsidR="000F5FD6" w:rsidRDefault="000F5FD6" w:rsidP="000F5FD6">
      <w:pPr>
        <w:pStyle w:val="ProductList-Body"/>
        <w:ind w:left="180"/>
      </w:pPr>
      <w:r>
        <w:t>Ограничение, касающееся коммерческого использования Office для дома и учебы 2013 RT снимается для каждой пользовательской лицензии на подписку на Приложения Microsoft 365 для предприятий. За исключением случаев, предусмотренных в этой статье, действовать будут условия, предусмотренные лицензией на Office для дома и учебы 2013 RT.</w:t>
      </w:r>
    </w:p>
    <w:p w14:paraId="208170AA" w14:textId="77777777" w:rsidR="000404A5" w:rsidRDefault="000404A5" w:rsidP="000404A5">
      <w:pPr>
        <w:pStyle w:val="ProductList-Body"/>
        <w:ind w:left="158"/>
        <w:rPr>
          <w:b/>
          <w:color w:val="0072C6"/>
        </w:rPr>
      </w:pPr>
    </w:p>
    <w:p w14:paraId="3CA11E9E" w14:textId="060FA033" w:rsidR="000F5FD6" w:rsidRPr="00FC409E" w:rsidRDefault="000F5FD6" w:rsidP="000404A5">
      <w:pPr>
        <w:pStyle w:val="ProductList-Body"/>
        <w:ind w:left="158"/>
        <w:rPr>
          <w:b/>
          <w:color w:val="0072C6"/>
        </w:rPr>
      </w:pPr>
      <w:r>
        <w:rPr>
          <w:b/>
          <w:color w:val="0072C6"/>
        </w:rPr>
        <w:t>Office Online Server</w:t>
      </w:r>
    </w:p>
    <w:p w14:paraId="7141AD69" w14:textId="0C205BC8" w:rsidR="000601C7" w:rsidRPr="000F5FD6" w:rsidRDefault="000F5FD6" w:rsidP="00C66124">
      <w:pPr>
        <w:pStyle w:val="ProductList-Body"/>
        <w:ind w:left="158"/>
      </w:pPr>
      <w:r w:rsidRPr="000F5FD6">
        <w:t xml:space="preserve">В рамках каждой подписки на Приложения Microsoft 365 для предприятий Клиент может установить любое количество копий Office Online Server на любом Сервере, предназначенном для использования Клиентом. </w:t>
      </w:r>
      <w:bookmarkStart w:id="144" w:name="_Hlk19132461"/>
      <w:r w:rsidRPr="000F5FD6">
        <w:t xml:space="preserve">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w:t>
      </w:r>
      <w:hyperlink r:id="rId66" w:history="1">
        <w:r w:rsidRPr="000F5FD6">
          <w:t>Условий для продуктов</w:t>
        </w:r>
      </w:hyperlink>
      <w:r w:rsidRPr="000F5FD6">
        <w:t xml:space="preserve">. </w:t>
      </w:r>
      <w:bookmarkEnd w:id="144"/>
      <w:r w:rsidRPr="000F5FD6">
        <w:t>Каждый пользователь подписки на Приложения Microsoft 365 для предприятий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Microsoft Online Subscription, Соглашением об использовании Microsoft Cloud, Клиентским соглашением Microsoft или другими соглашениями Microsoft, регулирующими только Веб-службы</w:t>
      </w:r>
      <w:r w:rsidR="000601C7" w:rsidRPr="000F5FD6">
        <w:t>.</w:t>
      </w:r>
    </w:p>
    <w:p w14:paraId="4A0F136B" w14:textId="77777777" w:rsidR="006730DA" w:rsidRDefault="003528B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42C64D" w14:textId="720D5334" w:rsidR="00976EB6" w:rsidRPr="00F03DC2" w:rsidRDefault="00976EB6" w:rsidP="00294CC8">
      <w:pPr>
        <w:pStyle w:val="ProductList-Offering2Heading"/>
        <w:outlineLvl w:val="2"/>
      </w:pPr>
      <w:r w:rsidRPr="007D64E5">
        <w:rPr>
          <w:lang w:val="ru-RU"/>
        </w:rPr>
        <w:tab/>
      </w:r>
      <w:bookmarkStart w:id="145" w:name="_Toc6563831"/>
      <w:bookmarkStart w:id="146" w:name="_Toc8395043"/>
      <w:bookmarkStart w:id="147" w:name="Officefortheweb"/>
      <w:bookmarkStart w:id="148" w:name="_Toc13858383"/>
      <w:bookmarkStart w:id="149" w:name="_Toc54604027"/>
      <w:r w:rsidR="00F03DC2">
        <w:t xml:space="preserve">Office </w:t>
      </w:r>
      <w:bookmarkEnd w:id="145"/>
      <w:bookmarkEnd w:id="146"/>
      <w:r w:rsidR="00F03DC2">
        <w:t>для Интернета</w:t>
      </w:r>
      <w:bookmarkEnd w:id="147"/>
      <w:bookmarkEnd w:id="148"/>
      <w:bookmarkEnd w:id="149"/>
    </w:p>
    <w:p w14:paraId="6BFC9CAE" w14:textId="77777777" w:rsidR="00F03DC2" w:rsidRPr="001A19E0" w:rsidRDefault="00F03DC2" w:rsidP="00294CC8">
      <w:pPr>
        <w:pStyle w:val="ProductList-Body"/>
        <w:rPr>
          <w:b/>
          <w:color w:val="00188F"/>
        </w:rPr>
      </w:pPr>
      <w:r>
        <w:rPr>
          <w:b/>
          <w:color w:val="00188F"/>
        </w:rPr>
        <w:t>Основные характеристики Служб Office 365</w:t>
      </w:r>
    </w:p>
    <w:p w14:paraId="5513ADBB" w14:textId="77777777" w:rsidR="00F03DC2" w:rsidRDefault="00F03DC2" w:rsidP="00294CC8">
      <w:pPr>
        <w:pStyle w:val="ProductList-Body"/>
      </w:pPr>
      <w:r>
        <w:t xml:space="preserve">Служба Office для Интернета или последующие службы будут иметь следующие </w:t>
      </w:r>
      <w:hyperlink w:anchor="_top" w:tooltip="Основные характеристики" w:history="1">
        <w:r>
          <w:rPr>
            <w:rStyle w:val="Hyperlink"/>
          </w:rPr>
          <w:t>Основные характеристики</w:t>
        </w:r>
      </w:hyperlink>
      <w:r>
        <w:t>:</w:t>
      </w:r>
    </w:p>
    <w:p w14:paraId="7F63318D" w14:textId="6EFCB5C6" w:rsidR="00976EB6" w:rsidRPr="00690C65" w:rsidRDefault="00F03DC2" w:rsidP="00294CC8">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для Интернета или последующих службах</w:t>
      </w:r>
      <w:r w:rsidR="00976EB6">
        <w:t>.</w:t>
      </w:r>
    </w:p>
    <w:p w14:paraId="37307BEA" w14:textId="77777777" w:rsidR="00976EB6" w:rsidRPr="00690C65" w:rsidRDefault="00976EB6" w:rsidP="00294CC8">
      <w:pPr>
        <w:pStyle w:val="ProductList-Body"/>
        <w:tabs>
          <w:tab w:val="clear" w:pos="158"/>
          <w:tab w:val="left" w:pos="180"/>
        </w:tabs>
      </w:pPr>
    </w:p>
    <w:p w14:paraId="6962941E" w14:textId="77777777" w:rsidR="00F03DC2" w:rsidRPr="00017A5A" w:rsidRDefault="00F03DC2" w:rsidP="00294CC8">
      <w:pPr>
        <w:pStyle w:val="ProductList-Body"/>
        <w:tabs>
          <w:tab w:val="clear" w:pos="158"/>
          <w:tab w:val="left" w:pos="180"/>
        </w:tabs>
        <w:rPr>
          <w:b/>
          <w:color w:val="00188F"/>
        </w:rPr>
      </w:pPr>
      <w:r>
        <w:rPr>
          <w:b/>
          <w:color w:val="00188F"/>
        </w:rPr>
        <w:t>Внешние пользователи</w:t>
      </w:r>
    </w:p>
    <w:p w14:paraId="3A38EAD8" w14:textId="05D92D86" w:rsidR="00976EB6" w:rsidRPr="00690C65" w:rsidRDefault="00F03DC2"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для Интернета</w:t>
      </w:r>
      <w:r w:rsidR="00976EB6">
        <w:t>.</w:t>
      </w:r>
    </w:p>
    <w:p w14:paraId="3F68DA7F" w14:textId="77777777" w:rsidR="006730DA" w:rsidRDefault="003528B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3C3A612" w14:textId="0509771C" w:rsidR="005B7124" w:rsidRPr="007D64E5" w:rsidRDefault="005B7124" w:rsidP="00294CC8">
      <w:pPr>
        <w:pStyle w:val="ProductList-Offering2Heading"/>
        <w:rPr>
          <w:lang w:val="ru-RU"/>
        </w:rPr>
      </w:pPr>
      <w:r w:rsidRPr="007D64E5">
        <w:rPr>
          <w:lang w:val="ru-RU"/>
        </w:rPr>
        <w:tab/>
      </w:r>
      <w:bookmarkStart w:id="150" w:name="_Toc54604028"/>
      <w:r>
        <w:t>OneDrive</w:t>
      </w:r>
      <w:r w:rsidRPr="007D64E5">
        <w:rPr>
          <w:lang w:val="ru-RU"/>
        </w:rPr>
        <w:t xml:space="preserve"> для бизнеса</w:t>
      </w:r>
      <w:bookmarkEnd w:id="150"/>
    </w:p>
    <w:p w14:paraId="0064B7AB" w14:textId="77777777" w:rsidR="006523C8" w:rsidRPr="00690C65" w:rsidRDefault="006523C8" w:rsidP="00294C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bookmarkStart w:id="151" w:name="_Toc453946627"/>
    <w:bookmarkStart w:id="152" w:name="_Toc451949065"/>
    <w:bookmarkStart w:id="153" w:name="ProjectOnline"/>
    <w:p w14:paraId="7A4936E8" w14:textId="6D7BF3EE" w:rsidR="00D95066" w:rsidRPr="00FD4BB6" w:rsidRDefault="006730DA" w:rsidP="00FD4BB6">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bookmarkEnd w:id="151"/>
      <w:bookmarkEnd w:id="152"/>
      <w:bookmarkEnd w:id="153"/>
    </w:p>
    <w:p w14:paraId="4BF9F188" w14:textId="1AB7050B" w:rsidR="002534A7" w:rsidRPr="007E5415" w:rsidRDefault="002534A7" w:rsidP="00C66124">
      <w:pPr>
        <w:pStyle w:val="ProductList-Offering2Heading"/>
        <w:pageBreakBefore/>
        <w:outlineLvl w:val="2"/>
      </w:pPr>
      <w:r>
        <w:tab/>
      </w:r>
      <w:bookmarkStart w:id="154" w:name="_Toc6563833"/>
      <w:bookmarkStart w:id="155" w:name="_Toc21617054"/>
      <w:bookmarkStart w:id="156" w:name="_Toc54604029"/>
      <w:r w:rsidRPr="007E5415">
        <w:t>Project</w:t>
      </w:r>
      <w:bookmarkEnd w:id="154"/>
      <w:bookmarkEnd w:id="155"/>
      <w:bookmarkEnd w:id="156"/>
    </w:p>
    <w:p w14:paraId="4EB3D7D4" w14:textId="77777777" w:rsidR="002534A7" w:rsidRPr="007E5415" w:rsidRDefault="002534A7" w:rsidP="00294CC8">
      <w:pPr>
        <w:pStyle w:val="ProductList-Offering1"/>
        <w:rPr>
          <w:lang w:val="en-US"/>
        </w:rPr>
        <w:sectPr w:rsidR="002534A7" w:rsidRPr="007E5415"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646BCFA8" w14:textId="6DCC57B6"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Project</w:t>
      </w:r>
      <w:r w:rsidR="00F03973">
        <w:rPr>
          <w:rFonts w:asciiTheme="majorHAnsi" w:hAnsiTheme="majorHAnsi"/>
          <w:sz w:val="16"/>
          <w:szCs w:val="16"/>
          <w:lang w:val="en-US"/>
        </w:rPr>
        <w:t xml:space="preserve"> </w:t>
      </w:r>
      <w:r w:rsidRPr="007E5415">
        <w:rPr>
          <w:rFonts w:asciiTheme="majorHAnsi" w:hAnsiTheme="majorHAnsi"/>
          <w:sz w:val="16"/>
          <w:szCs w:val="16"/>
          <w:lang w:val="en-US"/>
        </w:rPr>
        <w:t>Essentials</w:t>
      </w:r>
    </w:p>
    <w:p w14:paraId="170A5299" w14:textId="77777777"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 xml:space="preserve">Project </w:t>
      </w:r>
      <w:r>
        <w:rPr>
          <w:rFonts w:asciiTheme="majorHAnsi" w:hAnsiTheme="majorHAnsi"/>
          <w:sz w:val="16"/>
          <w:szCs w:val="16"/>
        </w:rPr>
        <w:t>план</w:t>
      </w:r>
      <w:r w:rsidRPr="007E5415">
        <w:rPr>
          <w:rFonts w:asciiTheme="majorHAnsi" w:hAnsiTheme="majorHAnsi"/>
          <w:sz w:val="16"/>
          <w:szCs w:val="16"/>
          <w:lang w:val="en-US"/>
        </w:rPr>
        <w:t xml:space="preserve"> 1</w:t>
      </w:r>
    </w:p>
    <w:p w14:paraId="020F8703" w14:textId="77777777" w:rsidR="002534A7" w:rsidRDefault="002534A7" w:rsidP="00294CC8">
      <w:pPr>
        <w:pStyle w:val="ProductList-Body"/>
        <w:rPr>
          <w:rFonts w:asciiTheme="majorHAnsi" w:hAnsiTheme="majorHAnsi"/>
          <w:sz w:val="16"/>
          <w:szCs w:val="16"/>
        </w:rPr>
      </w:pPr>
      <w:r>
        <w:rPr>
          <w:rFonts w:asciiTheme="majorHAnsi" w:hAnsiTheme="majorHAnsi"/>
          <w:sz w:val="16"/>
          <w:szCs w:val="16"/>
        </w:rPr>
        <w:t>Project план 3</w:t>
      </w:r>
    </w:p>
    <w:p w14:paraId="28BB1FE2" w14:textId="77777777" w:rsidR="002534A7" w:rsidRPr="00866323" w:rsidRDefault="002534A7" w:rsidP="00294CC8">
      <w:pPr>
        <w:pStyle w:val="ProductList-Body"/>
        <w:rPr>
          <w:rFonts w:asciiTheme="majorHAnsi" w:hAnsiTheme="majorHAnsi"/>
          <w:sz w:val="16"/>
          <w:szCs w:val="16"/>
        </w:rPr>
      </w:pPr>
      <w:r>
        <w:rPr>
          <w:rFonts w:asciiTheme="majorHAnsi" w:hAnsiTheme="majorHAnsi"/>
          <w:sz w:val="16"/>
          <w:szCs w:val="16"/>
        </w:rPr>
        <w:t>Project план 5</w:t>
      </w:r>
    </w:p>
    <w:p w14:paraId="2DC2F7DF" w14:textId="77777777" w:rsidR="002534A7" w:rsidRDefault="002534A7" w:rsidP="00294CC8">
      <w:pPr>
        <w:pStyle w:val="ProductList-Offering2"/>
        <w:sectPr w:rsidR="002534A7" w:rsidSect="005B7124">
          <w:type w:val="continuous"/>
          <w:pgSz w:w="12240" w:h="15840"/>
          <w:pgMar w:top="1440" w:right="720" w:bottom="1440" w:left="720" w:header="720" w:footer="720" w:gutter="0"/>
          <w:cols w:num="2" w:space="720"/>
          <w:titlePg/>
          <w:docGrid w:linePitch="360"/>
        </w:sectPr>
      </w:pPr>
    </w:p>
    <w:p w14:paraId="2BABFD88" w14:textId="77777777" w:rsidR="002534A7" w:rsidRPr="000A5E8A" w:rsidRDefault="002534A7" w:rsidP="00294CC8">
      <w:pPr>
        <w:pStyle w:val="ProductList-Body"/>
        <w:pBdr>
          <w:top w:val="single" w:sz="4" w:space="1" w:color="BFBFBF" w:themeColor="background1" w:themeShade="BF"/>
        </w:pBdr>
        <w:rPr>
          <w:b/>
          <w:color w:val="000000" w:themeColor="text1"/>
          <w:sz w:val="8"/>
          <w:szCs w:val="8"/>
        </w:rPr>
      </w:pPr>
    </w:p>
    <w:p w14:paraId="002A03E1" w14:textId="77777777" w:rsidR="002534A7" w:rsidRPr="005108F0" w:rsidRDefault="002534A7" w:rsidP="00294CC8">
      <w:pPr>
        <w:pStyle w:val="ProductList-Body"/>
        <w:rPr>
          <w:b/>
          <w:color w:val="00188F"/>
        </w:rPr>
      </w:pPr>
      <w:r>
        <w:rPr>
          <w:b/>
          <w:color w:val="00188F"/>
        </w:rPr>
        <w:t>Права на установку и использование приложения Project.</w:t>
      </w:r>
    </w:p>
    <w:p w14:paraId="66E38E6D" w14:textId="77777777" w:rsidR="002534A7" w:rsidRDefault="002534A7" w:rsidP="00294CC8">
      <w:pPr>
        <w:pStyle w:val="ProductList-Body"/>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Project план 3 или план 5, должен иметь Учетную запись Майкрософт. Эти пользователи:</w:t>
      </w:r>
    </w:p>
    <w:p w14:paraId="42DBD493" w14:textId="77777777" w:rsidR="002534A7" w:rsidRDefault="002534A7" w:rsidP="00C26159">
      <w:pPr>
        <w:pStyle w:val="ProductList-Body"/>
        <w:numPr>
          <w:ilvl w:val="0"/>
          <w:numId w:val="4"/>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0676DFA0" w14:textId="4880D8EB" w:rsidR="002534A7" w:rsidRDefault="00796ABE" w:rsidP="00C26159">
      <w:pPr>
        <w:pStyle w:val="ProductList-Body"/>
        <w:numPr>
          <w:ilvl w:val="0"/>
          <w:numId w:val="4"/>
        </w:numPr>
      </w:pPr>
      <w:r>
        <w:t xml:space="preserve">также устанавливать и использовать программное обеспечение — с активацией на общем компьютере — на общем устройстве, на Сетевом сервере, в Microsoft Azure или с Соответствующим партнером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hyperlink r:id="rId69" w:history="1">
        <w:r>
          <w:rPr>
            <w:rStyle w:val="Hyperlink"/>
          </w:rPr>
          <w:t>Условиях для продуктов</w:t>
        </w:r>
      </w:hyperlink>
      <w:r>
        <w:t xml:space="preserve">). Условия для продуктов расположены по адресу </w:t>
      </w:r>
      <w:hyperlink r:id="rId70"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71" w:history="1">
        <w:r>
          <w:rPr>
            <w:rStyle w:val="Hyperlink"/>
          </w:rPr>
          <w:t>www.office.com/sca</w:t>
        </w:r>
      </w:hyperlink>
      <w:r w:rsidR="002534A7">
        <w:t>;</w:t>
      </w:r>
    </w:p>
    <w:p w14:paraId="196DB6E6" w14:textId="77777777" w:rsidR="002534A7" w:rsidRDefault="002534A7" w:rsidP="00C26159">
      <w:pPr>
        <w:pStyle w:val="ProductList-Body"/>
        <w:numPr>
          <w:ilvl w:val="0"/>
          <w:numId w:val="4"/>
        </w:numPr>
      </w:pPr>
      <w:r>
        <w:t>должны подключать каждое устройство, на которое пользователь установил программное обеспечение, к Интернету по крайней мере один раз в каждые 30 дней; в противном случае это может повлиять на функциональность программного обеспечения.</w:t>
      </w:r>
    </w:p>
    <w:p w14:paraId="210E4AC2" w14:textId="77777777" w:rsidR="002534A7" w:rsidRDefault="002534A7" w:rsidP="00294CC8">
      <w:pPr>
        <w:pStyle w:val="ProductList-Body"/>
        <w:rPr>
          <w:rFonts w:asciiTheme="majorHAnsi" w:hAnsiTheme="majorHAnsi"/>
          <w:sz w:val="16"/>
          <w:szCs w:val="16"/>
        </w:rPr>
      </w:pPr>
    </w:p>
    <w:p w14:paraId="3C56A69B" w14:textId="77777777" w:rsidR="002534A7" w:rsidRPr="005108F0" w:rsidRDefault="002534A7" w:rsidP="00294CC8">
      <w:pPr>
        <w:pStyle w:val="ProductList-Body"/>
        <w:rPr>
          <w:b/>
          <w:color w:val="00188F"/>
        </w:rPr>
      </w:pPr>
      <w:r>
        <w:rPr>
          <w:b/>
          <w:color w:val="00188F"/>
        </w:rPr>
        <w:t>Использование SharePoint Online</w:t>
      </w:r>
    </w:p>
    <w:p w14:paraId="6131E00B" w14:textId="534DD003" w:rsidR="00CA1737" w:rsidRDefault="002534A7" w:rsidP="00294CC8">
      <w:pPr>
        <w:pStyle w:val="ProductList-Body"/>
      </w:pPr>
      <w:r>
        <w:t>Права на использование функций SharePoint Online, предоставляемые по лицензии на подписку «на пользователя» Project план 3 и план 5, ограничены хранением данных для поддержки Project и доступом к этим данным</w:t>
      </w:r>
      <w:r w:rsidR="00CA1737">
        <w:t>.</w:t>
      </w:r>
    </w:p>
    <w:p w14:paraId="066CF249" w14:textId="77777777" w:rsidR="006730DA" w:rsidRDefault="003528B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6FA95607" w14:textId="77777777" w:rsidR="009D75A2" w:rsidRPr="00DE14CF" w:rsidRDefault="009D75A2" w:rsidP="00C66124">
      <w:pPr>
        <w:pStyle w:val="ProductList-Offering2Heading"/>
        <w:spacing w:line="233" w:lineRule="auto"/>
        <w:outlineLvl w:val="2"/>
        <w:rPr>
          <w:lang w:val="ru-RU"/>
        </w:rPr>
      </w:pPr>
      <w:r w:rsidRPr="00DE14CF">
        <w:rPr>
          <w:lang w:val="ru-RU"/>
        </w:rPr>
        <w:tab/>
      </w:r>
      <w:bookmarkStart w:id="157" w:name="_Toc524436952"/>
      <w:bookmarkStart w:id="158" w:name="_Toc523239324"/>
      <w:bookmarkStart w:id="159" w:name="_Toc54604030"/>
      <w:r>
        <w:t>SharePoint</w:t>
      </w:r>
      <w:r w:rsidRPr="00DE14CF">
        <w:rPr>
          <w:lang w:val="ru-RU"/>
        </w:rPr>
        <w:t xml:space="preserve"> </w:t>
      </w:r>
      <w:r>
        <w:t>Online</w:t>
      </w:r>
      <w:bookmarkEnd w:id="157"/>
      <w:bookmarkEnd w:id="158"/>
      <w:bookmarkEnd w:id="159"/>
    </w:p>
    <w:p w14:paraId="4E564619" w14:textId="77777777" w:rsidR="009D75A2" w:rsidRDefault="009D75A2" w:rsidP="00294CC8">
      <w:pPr>
        <w:pStyle w:val="ProductList-Offering1"/>
        <w:spacing w:line="233" w:lineRule="auto"/>
        <w:ind w:left="0"/>
        <w:sectPr w:rsidR="009D75A2" w:rsidSect="00E275D6">
          <w:footerReference w:type="first" r:id="rId72"/>
          <w:type w:val="continuous"/>
          <w:pgSz w:w="12240" w:h="15840"/>
          <w:pgMar w:top="1440" w:right="720" w:bottom="1440" w:left="720" w:header="720" w:footer="720" w:gutter="0"/>
          <w:cols w:space="720"/>
          <w:titlePg/>
          <w:docGrid w:linePitch="360"/>
        </w:sectPr>
      </w:pPr>
    </w:p>
    <w:p w14:paraId="5ECC1B26"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294CC8">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294CC8">
      <w:pPr>
        <w:pStyle w:val="ProductList-Body"/>
        <w:pBdr>
          <w:top w:val="single" w:sz="4" w:space="1" w:color="BFBFBF" w:themeColor="background1" w:themeShade="BF"/>
        </w:pBdr>
        <w:rPr>
          <w:sz w:val="8"/>
          <w:szCs w:val="8"/>
        </w:rPr>
      </w:pPr>
    </w:p>
    <w:p w14:paraId="4A35A591" w14:textId="77777777" w:rsidR="00D7478E" w:rsidRPr="00690C65" w:rsidRDefault="00D7478E" w:rsidP="00294CC8">
      <w:pPr>
        <w:pStyle w:val="ProductList-Body"/>
      </w:pPr>
      <w:r>
        <w:rPr>
          <w:b/>
          <w:color w:val="00188F"/>
        </w:rPr>
        <w:t>Основные характеристики Служб Office 365</w:t>
      </w:r>
    </w:p>
    <w:p w14:paraId="696B933A" w14:textId="45470401" w:rsidR="00D7478E" w:rsidRPr="00690C65" w:rsidRDefault="004B79A4" w:rsidP="00294CC8">
      <w:pPr>
        <w:pStyle w:val="ProductList-Body"/>
      </w:pPr>
      <w:r>
        <w:t xml:space="preserve">Служба SharePoint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244068FD" w14:textId="77777777" w:rsidR="007460A3" w:rsidRDefault="007460A3" w:rsidP="00CA60B2">
      <w:pPr>
        <w:pStyle w:val="ProductList-Body"/>
        <w:tabs>
          <w:tab w:val="clear" w:pos="158"/>
          <w:tab w:val="left" w:pos="180"/>
        </w:tabs>
        <w:ind w:left="187"/>
        <w:rPr>
          <w:b/>
          <w:color w:val="0072C6"/>
        </w:rPr>
      </w:pPr>
    </w:p>
    <w:p w14:paraId="3C7AF6D9" w14:textId="2B8B90D8" w:rsidR="00ED50E6" w:rsidRPr="00690C65" w:rsidRDefault="001A19E0" w:rsidP="005D02E0">
      <w:pPr>
        <w:pStyle w:val="ProductList-Body"/>
        <w:tabs>
          <w:tab w:val="clear" w:pos="158"/>
          <w:tab w:val="left" w:pos="180"/>
        </w:tabs>
        <w:ind w:left="187"/>
      </w:pPr>
      <w:r>
        <w:rPr>
          <w:b/>
          <w:color w:val="0072C6"/>
        </w:rPr>
        <w:t>Сайты для совместной работы</w:t>
      </w:r>
    </w:p>
    <w:p w14:paraId="6BB5D188" w14:textId="545CAD29" w:rsidR="001A19E0" w:rsidRPr="00690C65" w:rsidRDefault="001A19E0" w:rsidP="00294CC8">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28ACBE5C" w14:textId="77777777" w:rsidR="000404A5" w:rsidRPr="001F7E2D" w:rsidRDefault="000404A5" w:rsidP="000404A5">
      <w:pPr>
        <w:pStyle w:val="ProductList-Body"/>
        <w:tabs>
          <w:tab w:val="clear" w:pos="158"/>
          <w:tab w:val="left" w:pos="180"/>
        </w:tabs>
        <w:ind w:left="180"/>
        <w:rPr>
          <w:b/>
          <w:color w:val="0072C6"/>
          <w:sz w:val="14"/>
          <w:szCs w:val="14"/>
        </w:rPr>
      </w:pPr>
    </w:p>
    <w:p w14:paraId="7F657CBD" w14:textId="643A3915" w:rsidR="00ED50E6" w:rsidRPr="00690C65" w:rsidRDefault="001A19E0" w:rsidP="000404A5">
      <w:pPr>
        <w:pStyle w:val="ProductList-Body"/>
        <w:tabs>
          <w:tab w:val="clear" w:pos="158"/>
          <w:tab w:val="left" w:pos="180"/>
        </w:tabs>
        <w:ind w:left="180"/>
      </w:pPr>
      <w:r>
        <w:rPr>
          <w:b/>
          <w:color w:val="0072C6"/>
        </w:rPr>
        <w:t>Хранение</w:t>
      </w:r>
    </w:p>
    <w:p w14:paraId="39343941" w14:textId="736F4EE6" w:rsidR="001A19E0" w:rsidRPr="00690C65" w:rsidRDefault="001A19E0" w:rsidP="00294CC8">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1D9E7D50" w14:textId="77777777" w:rsidR="000404A5" w:rsidRPr="001F7E2D" w:rsidRDefault="000404A5" w:rsidP="00294CC8">
      <w:pPr>
        <w:pStyle w:val="ProductList-Body"/>
        <w:tabs>
          <w:tab w:val="clear" w:pos="158"/>
          <w:tab w:val="left" w:pos="180"/>
        </w:tabs>
        <w:rPr>
          <w:b/>
          <w:color w:val="00188F"/>
          <w:sz w:val="14"/>
          <w:szCs w:val="14"/>
        </w:rPr>
      </w:pPr>
    </w:p>
    <w:p w14:paraId="5240EB9E" w14:textId="10CCD89B" w:rsidR="00974EAE" w:rsidRPr="00690C65" w:rsidRDefault="001A19E0" w:rsidP="00294CC8">
      <w:pPr>
        <w:pStyle w:val="ProductList-Body"/>
        <w:tabs>
          <w:tab w:val="clear" w:pos="158"/>
          <w:tab w:val="left" w:pos="180"/>
        </w:tabs>
      </w:pPr>
      <w:r>
        <w:rPr>
          <w:b/>
          <w:color w:val="00188F"/>
        </w:rPr>
        <w:t>Внешние пользователи</w:t>
      </w:r>
    </w:p>
    <w:p w14:paraId="02135ED3" w14:textId="4604B4CB" w:rsidR="001A19E0" w:rsidRPr="00690C65" w:rsidRDefault="001A19E0" w:rsidP="00294C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1F7E2D" w:rsidRDefault="00974EAE" w:rsidP="00294CC8">
      <w:pPr>
        <w:pStyle w:val="ProductList-Body"/>
        <w:tabs>
          <w:tab w:val="clear" w:pos="158"/>
          <w:tab w:val="left" w:pos="180"/>
        </w:tabs>
        <w:rPr>
          <w:sz w:val="14"/>
          <w:szCs w:val="14"/>
        </w:rPr>
      </w:pPr>
    </w:p>
    <w:p w14:paraId="61A15A1D" w14:textId="6242E069" w:rsidR="00974EAE" w:rsidRPr="00690C65" w:rsidRDefault="001A19E0" w:rsidP="00294CC8">
      <w:pPr>
        <w:pStyle w:val="ProductList-Body"/>
        <w:tabs>
          <w:tab w:val="clear" w:pos="158"/>
          <w:tab w:val="left" w:pos="180"/>
        </w:tabs>
      </w:pPr>
      <w:r>
        <w:rPr>
          <w:b/>
          <w:color w:val="00188F"/>
        </w:rPr>
        <w:t>Add-on SL для хранения</w:t>
      </w:r>
    </w:p>
    <w:p w14:paraId="734FFA4B" w14:textId="0D4874FF" w:rsidR="001A19E0" w:rsidRDefault="001A19E0" w:rsidP="00294C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7693CD78" w14:textId="77777777" w:rsidR="000F5FD6" w:rsidRPr="00585A48" w:rsidRDefault="003528B8" w:rsidP="000F5FD6">
      <w:pPr>
        <w:pStyle w:val="ProductList-Body"/>
        <w:shd w:val="clear" w:color="auto" w:fill="A6A6A6" w:themeFill="background1" w:themeFillShade="A6"/>
        <w:spacing w:before="120" w:after="240"/>
        <w:jc w:val="right"/>
        <w:rPr>
          <w:sz w:val="16"/>
          <w:szCs w:val="16"/>
        </w:rPr>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1F3E5D59" w14:textId="77777777" w:rsidR="000F5FD6" w:rsidRDefault="000F5FD6" w:rsidP="000F5FD6">
      <w:pPr>
        <w:pStyle w:val="ProductList-Offering2Heading"/>
        <w:outlineLvl w:val="2"/>
      </w:pPr>
      <w:r>
        <w:tab/>
      </w:r>
      <w:bookmarkStart w:id="160" w:name="WorkplaceAnalytics"/>
      <w:bookmarkStart w:id="161" w:name="_Toc37676506"/>
      <w:bookmarkStart w:id="162" w:name="_Toc54604031"/>
      <w:r>
        <w:t>Рабочая аналитика</w:t>
      </w:r>
      <w:bookmarkEnd w:id="160"/>
      <w:bookmarkEnd w:id="161"/>
      <w:bookmarkEnd w:id="162"/>
    </w:p>
    <w:p w14:paraId="368FD069" w14:textId="77777777" w:rsidR="000F5FD6" w:rsidRDefault="000F5FD6" w:rsidP="000F5FD6">
      <w:pPr>
        <w:pStyle w:val="ProductList-Body"/>
        <w:tabs>
          <w:tab w:val="clear" w:pos="158"/>
          <w:tab w:val="left" w:pos="360"/>
        </w:tabs>
        <w:rPr>
          <w:b/>
          <w:color w:val="00188F"/>
        </w:rPr>
      </w:pPr>
      <w:r>
        <w:rPr>
          <w:b/>
          <w:color w:val="00188F"/>
        </w:rPr>
        <w:t>Соглашение с деловым партнером о HIPAA</w:t>
      </w:r>
    </w:p>
    <w:p w14:paraId="463B2502" w14:textId="77777777" w:rsidR="000F5FD6" w:rsidRDefault="000F5FD6" w:rsidP="000F5FD6">
      <w:pPr>
        <w:pStyle w:val="ProductList-Body"/>
      </w:pPr>
      <w:r>
        <w:t>Хотя служба Рабочая аналитика не указана в Соглашении с деловым партнером о HIPAA («BAA»), выполнение соглашения Клиента о</w:t>
      </w:r>
      <w:r>
        <w:rPr>
          <w:lang w:val="en-US"/>
        </w:rPr>
        <w:t> </w:t>
      </w:r>
      <w:r>
        <w:t xml:space="preserve">корпоративном лицензировании в отношении службы Рабочая аналитика предполагает реализацию BAA, полный текст которого опубликован по адресу </w:t>
      </w:r>
      <w:hyperlink r:id="rId73" w:history="1">
        <w:r>
          <w:rPr>
            <w:rStyle w:val="Hyperlink"/>
          </w:rPr>
          <w:t>http://aka.ms/BAA</w:t>
        </w:r>
      </w:hyperlink>
      <w:r>
        <w:t>, если Клиент является «регулируемой организацией» или «деловым партнером», включающим «защищенную медицинскую информацию» в Данные клиента (согласно определениям этих терминов, приведенным в § 160.103 раздела 45 CFR).</w:t>
      </w:r>
    </w:p>
    <w:p w14:paraId="6607A7E6" w14:textId="77777777" w:rsidR="000F5FD6" w:rsidRPr="001F7E2D" w:rsidRDefault="000F5FD6" w:rsidP="000F5FD6">
      <w:pPr>
        <w:pStyle w:val="ProductList-Body"/>
        <w:rPr>
          <w:sz w:val="14"/>
          <w:szCs w:val="14"/>
        </w:rPr>
      </w:pPr>
    </w:p>
    <w:p w14:paraId="4EC10B27" w14:textId="77777777" w:rsidR="000F5FD6" w:rsidRDefault="000F5FD6" w:rsidP="00C66124">
      <w:pPr>
        <w:pStyle w:val="ProductList-Body"/>
        <w:keepNext/>
        <w:tabs>
          <w:tab w:val="clear" w:pos="158"/>
          <w:tab w:val="left" w:pos="360"/>
        </w:tabs>
        <w:rPr>
          <w:b/>
          <w:color w:val="00188F"/>
        </w:rPr>
      </w:pPr>
      <w:r>
        <w:rPr>
          <w:b/>
          <w:color w:val="00188F"/>
        </w:rPr>
        <w:t>Аудиты третьих лиц</w:t>
      </w:r>
    </w:p>
    <w:p w14:paraId="2FBD1F89" w14:textId="7D2E9C89" w:rsidR="000F5FD6" w:rsidRPr="000F5FD6" w:rsidRDefault="000F5FD6" w:rsidP="000F5FD6">
      <w:pPr>
        <w:pStyle w:val="ProductList-Body"/>
        <w:tabs>
          <w:tab w:val="clear" w:pos="158"/>
          <w:tab w:val="left" w:pos="180"/>
        </w:tabs>
        <w:rPr>
          <w:lang w:val="en-US"/>
        </w:rPr>
      </w:pPr>
      <w:r>
        <w:t>Microsoft будет внедрять и реализовывать соответствующие технические и организационные меры по защите Данных клиента и</w:t>
      </w:r>
      <w:r>
        <w:rPr>
          <w:lang w:val="en-US"/>
        </w:rPr>
        <w:t> </w:t>
      </w:r>
      <w:r>
        <w:t>Персональных данных от случайного и незаконного уничтожения, потери, изменения, несанкционированного раскрытия передаваемых, хранимых или обрабатываемых иным образом персональных данных, а также от несанкционированного доступа к ним в службе Рабочая аналитика. Эти меры соответствуют требованиям стандартов ISO 27001, ISO 27002 и ISO 27018. Microsoft будет периодически проводить аудиты с привлечением третьих лиц для проверки соответствия этим требованиям с учетом аудитов Служб Office 365</w:t>
      </w:r>
      <w:r>
        <w:rPr>
          <w:lang w:val="en-US"/>
        </w:rPr>
        <w:t>.</w:t>
      </w:r>
    </w:p>
    <w:p w14:paraId="1C978994" w14:textId="77777777" w:rsidR="006730DA" w:rsidRDefault="003528B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EF9505" w14:textId="625F4D35" w:rsidR="008E1EAF" w:rsidRPr="007D64E5" w:rsidRDefault="004B3528" w:rsidP="001F7E2D">
      <w:pPr>
        <w:pStyle w:val="ProductList-OfferingGroupHeading"/>
        <w:rPr>
          <w:lang w:val="ru-RU"/>
        </w:rPr>
      </w:pPr>
      <w:bookmarkStart w:id="163" w:name="_Toc54604032"/>
      <w:bookmarkStart w:id="164" w:name="OtherOnlineServices"/>
      <w:r w:rsidRPr="007D64E5">
        <w:rPr>
          <w:lang w:val="ru-RU"/>
        </w:rPr>
        <w:t>Другие веб-службы</w:t>
      </w:r>
      <w:bookmarkEnd w:id="163"/>
    </w:p>
    <w:p w14:paraId="10D3998F" w14:textId="77777777" w:rsidR="005C17BD" w:rsidRPr="004610FA" w:rsidRDefault="005C17BD" w:rsidP="00294CC8">
      <w:pPr>
        <w:pStyle w:val="ProductList-Offering2Heading"/>
        <w:outlineLvl w:val="2"/>
        <w:rPr>
          <w:lang w:val="ru-RU"/>
        </w:rPr>
      </w:pPr>
      <w:bookmarkStart w:id="165" w:name="BusinessApplicationPlatform"/>
      <w:bookmarkStart w:id="166" w:name="MicrosoftLearning"/>
      <w:bookmarkStart w:id="167" w:name="MicrosoftPowerBIPro"/>
      <w:bookmarkEnd w:id="164"/>
      <w:r w:rsidRPr="004610FA">
        <w:rPr>
          <w:lang w:val="ru-RU"/>
        </w:rPr>
        <w:tab/>
      </w:r>
      <w:bookmarkStart w:id="168" w:name="_Toc3111583"/>
      <w:bookmarkStart w:id="169" w:name="_Toc794198"/>
      <w:bookmarkStart w:id="170" w:name="_Toc54604033"/>
      <w:bookmarkStart w:id="171" w:name="BingMaps"/>
      <w:r w:rsidRPr="004610FA">
        <w:rPr>
          <w:lang w:val="ru-RU"/>
        </w:rPr>
        <w:t xml:space="preserve">Платформа </w:t>
      </w:r>
      <w:r>
        <w:t>Bing</w:t>
      </w:r>
      <w:r w:rsidRPr="004610FA">
        <w:rPr>
          <w:lang w:val="ru-RU"/>
        </w:rPr>
        <w:t xml:space="preserve"> </w:t>
      </w:r>
      <w:r>
        <w:t>Maps</w:t>
      </w:r>
      <w:r w:rsidRPr="004610FA">
        <w:rPr>
          <w:lang w:val="ru-RU"/>
        </w:rPr>
        <w:t xml:space="preserve"> </w:t>
      </w:r>
      <w:r>
        <w:t>Mobile</w:t>
      </w:r>
      <w:r w:rsidRPr="004610FA">
        <w:rPr>
          <w:lang w:val="ru-RU"/>
        </w:rPr>
        <w:t xml:space="preserve"> </w:t>
      </w:r>
      <w:r>
        <w:t>Asset</w:t>
      </w:r>
      <w:r w:rsidRPr="004610FA">
        <w:rPr>
          <w:lang w:val="ru-RU"/>
        </w:rPr>
        <w:t xml:space="preserve"> </w:t>
      </w:r>
      <w:r>
        <w:t>Management</w:t>
      </w:r>
      <w:r w:rsidRPr="004610FA">
        <w:rPr>
          <w:lang w:val="ru-RU"/>
        </w:rPr>
        <w:t xml:space="preserve"> </w:t>
      </w:r>
      <w:r>
        <w:t>Platform</w:t>
      </w:r>
      <w:bookmarkEnd w:id="168"/>
      <w:bookmarkEnd w:id="169"/>
      <w:bookmarkEnd w:id="170"/>
    </w:p>
    <w:bookmarkEnd w:id="171"/>
    <w:p w14:paraId="20B6C2DE" w14:textId="77777777" w:rsidR="005C17BD" w:rsidRPr="00931AE7" w:rsidRDefault="005C17BD" w:rsidP="00294CC8">
      <w:pPr>
        <w:pStyle w:val="ProductList-Body"/>
      </w:pPr>
      <w:r>
        <w:rPr>
          <w:b/>
          <w:color w:val="00188F"/>
        </w:rPr>
        <w:t>Лицензии на подписку для служб</w:t>
      </w:r>
    </w:p>
    <w:p w14:paraId="1E5E6FCE" w14:textId="77777777" w:rsidR="005C17BD" w:rsidRPr="00931AE7" w:rsidRDefault="005C17BD" w:rsidP="00294CC8">
      <w:pPr>
        <w:pStyle w:val="ProductList-Body"/>
      </w:pPr>
      <w:r>
        <w:t xml:space="preserve">Для доступа к службам через Bing Maps Mobile Asset Management Platform необходима лицензия на подписку для служб. Каждая Лицензия на подписку для служб должна приобретаться вместе с по крайней мере одной из следующих соответствующих Лицензий на подписку Add-On. </w:t>
      </w:r>
    </w:p>
    <w:p w14:paraId="27F3EB4F" w14:textId="77777777" w:rsidR="005C17BD" w:rsidRPr="00931AE7" w:rsidRDefault="005C17BD" w:rsidP="001F7E2D">
      <w:pPr>
        <w:pStyle w:val="ProductList-Body"/>
        <w:numPr>
          <w:ilvl w:val="0"/>
          <w:numId w:val="6"/>
        </w:numPr>
      </w:pPr>
      <w:r>
        <w:t>лицензия на подписку Add-on для Северной Америки на Mobile Asset Management (с маршрутизацией или без),</w:t>
      </w:r>
    </w:p>
    <w:p w14:paraId="5396F563" w14:textId="77777777" w:rsidR="005C17BD" w:rsidRPr="00931AE7" w:rsidRDefault="005C17BD" w:rsidP="001F7E2D">
      <w:pPr>
        <w:pStyle w:val="ProductList-Body"/>
        <w:numPr>
          <w:ilvl w:val="0"/>
          <w:numId w:val="6"/>
        </w:numPr>
      </w:pPr>
      <w:r>
        <w:t>лицензия на подписку Add-on для Европы на Mobile Asset Management (с маршрутизацией или без) или</w:t>
      </w:r>
    </w:p>
    <w:p w14:paraId="6150BFF0" w14:textId="77777777" w:rsidR="005C17BD" w:rsidRPr="00931AE7" w:rsidRDefault="005C17BD" w:rsidP="001F7E2D">
      <w:pPr>
        <w:pStyle w:val="ProductList-Body"/>
        <w:numPr>
          <w:ilvl w:val="0"/>
          <w:numId w:val="6"/>
        </w:numPr>
      </w:pPr>
      <w:r>
        <w:t>лицензия на подписку Add-on для других стран мира на Mobile Asset Management (с маршрутизацией или без).</w:t>
      </w:r>
    </w:p>
    <w:p w14:paraId="71E04662" w14:textId="77777777" w:rsidR="005C17BD" w:rsidRPr="00931AE7" w:rsidRDefault="005C17BD" w:rsidP="00294CC8">
      <w:pPr>
        <w:pStyle w:val="ProductList-Body"/>
      </w:pPr>
    </w:p>
    <w:p w14:paraId="43F90288" w14:textId="77777777" w:rsidR="005C17BD" w:rsidRPr="00931AE7" w:rsidRDefault="005C17BD" w:rsidP="00294CC8">
      <w:pPr>
        <w:pStyle w:val="ProductList-Body"/>
      </w:pPr>
      <w:r>
        <w:rPr>
          <w:b/>
          <w:color w:val="00188F"/>
        </w:rPr>
        <w:t>Интерфейсы API для Карт Bing</w:t>
      </w:r>
    </w:p>
    <w:p w14:paraId="42E2E8A8" w14:textId="77777777" w:rsidR="005C17BD" w:rsidRPr="00931AE7" w:rsidRDefault="005C17BD" w:rsidP="00294CC8">
      <w:pPr>
        <w:pStyle w:val="ProductList-Body"/>
      </w:pPr>
      <w:r w:rsidRPr="006C0856">
        <w:t>Клиент с лицензией на использование платформы Bing Maps Mobile Asset Management Platform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w:t>
      </w:r>
      <w:r>
        <w:t xml:space="preserve"> </w:t>
      </w:r>
      <w:hyperlink r:id="rId74" w:history="1">
        <w:r>
          <w:rPr>
            <w:rStyle w:val="Hyperlink"/>
          </w:rPr>
          <w:t>https://aka.ms/bingmapsplatformapistou</w:t>
        </w:r>
      </w:hyperlink>
      <w:r>
        <w:t xml:space="preserve"> и </w:t>
      </w:r>
      <w:hyperlink r:id="rId75" w:history="1">
        <w:r>
          <w:rPr>
            <w:rStyle w:val="Hyperlink"/>
          </w:rPr>
          <w:t>https://aka.ms/bingmapsplatformsdks/</w:t>
        </w:r>
      </w:hyperlink>
      <w:r>
        <w:t>.</w:t>
      </w:r>
    </w:p>
    <w:p w14:paraId="45793149" w14:textId="77777777" w:rsidR="00C66124" w:rsidRDefault="00C66124" w:rsidP="00CA60B2">
      <w:pPr>
        <w:pStyle w:val="ProductList-Body"/>
        <w:rPr>
          <w:b/>
          <w:color w:val="00188F"/>
        </w:rPr>
      </w:pPr>
    </w:p>
    <w:p w14:paraId="3FE220B5" w14:textId="77B3BD7C" w:rsidR="005C17BD" w:rsidRPr="00931AE7" w:rsidRDefault="005C17BD" w:rsidP="00CA60B2">
      <w:pPr>
        <w:pStyle w:val="ProductList-Body"/>
      </w:pPr>
      <w:r>
        <w:rPr>
          <w:b/>
          <w:color w:val="00188F"/>
        </w:rPr>
        <w:t>Конфиденциальность Карт Bing</w:t>
      </w:r>
    </w:p>
    <w:p w14:paraId="610D9BC4" w14:textId="77777777" w:rsidR="005C17BD" w:rsidRPr="00931AE7" w:rsidRDefault="005C17BD" w:rsidP="00CA60B2">
      <w:pPr>
        <w:pStyle w:val="ProductList-Body"/>
      </w:pPr>
      <w:r>
        <w:t xml:space="preserve">Действие условий Заявления о конфиденциальности Microsoft (размещено по адресу: </w:t>
      </w:r>
      <w:hyperlink r:id="rId76"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платформы Bing Maps Mobile Asset Management Platform.</w:t>
      </w:r>
    </w:p>
    <w:p w14:paraId="32E22B8E" w14:textId="15E7E4FA" w:rsidR="008E79F6" w:rsidRDefault="003528B8"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22495C0D" w14:textId="632459B8" w:rsidR="005C17BD" w:rsidRPr="005C17BD" w:rsidRDefault="005C17BD" w:rsidP="00294CC8">
      <w:pPr>
        <w:pStyle w:val="ProductList-Offering2Heading"/>
        <w:outlineLvl w:val="2"/>
        <w:rPr>
          <w:lang w:val="ru-RU"/>
        </w:rPr>
      </w:pPr>
      <w:r w:rsidRPr="005C17BD">
        <w:rPr>
          <w:lang w:val="ru-RU"/>
        </w:rPr>
        <w:tab/>
      </w:r>
      <w:bookmarkStart w:id="172" w:name="BingMapsTransactionsandUsers"/>
      <w:bookmarkStart w:id="173" w:name="_Toc3111584"/>
      <w:bookmarkStart w:id="174" w:name="_Toc54604034"/>
      <w:r w:rsidRPr="005C17BD">
        <w:rPr>
          <w:lang w:val="ru-RU"/>
        </w:rPr>
        <w:t xml:space="preserve">Платформа </w:t>
      </w:r>
      <w:r>
        <w:t>Bing</w:t>
      </w:r>
      <w:r w:rsidRPr="005C17BD">
        <w:rPr>
          <w:lang w:val="ru-RU"/>
        </w:rPr>
        <w:t xml:space="preserve"> </w:t>
      </w:r>
      <w:r>
        <w:t>Maps</w:t>
      </w:r>
      <w:r w:rsidRPr="005C17BD">
        <w:rPr>
          <w:lang w:val="ru-RU"/>
        </w:rPr>
        <w:t xml:space="preserve"> </w:t>
      </w:r>
      <w:r>
        <w:t>Transactions</w:t>
      </w:r>
      <w:r w:rsidRPr="005C17BD">
        <w:rPr>
          <w:lang w:val="ru-RU"/>
        </w:rPr>
        <w:t xml:space="preserve"> </w:t>
      </w:r>
      <w:r>
        <w:t>and</w:t>
      </w:r>
      <w:r w:rsidRPr="005C17BD">
        <w:rPr>
          <w:lang w:val="ru-RU"/>
        </w:rPr>
        <w:t xml:space="preserve"> </w:t>
      </w:r>
      <w:r>
        <w:t>Users</w:t>
      </w:r>
      <w:bookmarkEnd w:id="172"/>
      <w:bookmarkEnd w:id="173"/>
      <w:bookmarkEnd w:id="174"/>
    </w:p>
    <w:p w14:paraId="735D1172" w14:textId="77777777" w:rsidR="005C17BD" w:rsidRPr="00A8327A" w:rsidRDefault="005C17BD" w:rsidP="00294CC8">
      <w:pPr>
        <w:pStyle w:val="ProductList-Body"/>
        <w:rPr>
          <w:rFonts w:asciiTheme="majorHAnsi" w:hAnsiTheme="majorHAnsi"/>
          <w:sz w:val="16"/>
          <w:szCs w:val="16"/>
        </w:rPr>
        <w:sectPr w:rsidR="005C17BD" w:rsidRPr="00A8327A" w:rsidSect="000B1C93">
          <w:footerReference w:type="default" r:id="rId77"/>
          <w:footerReference w:type="first" r:id="rId78"/>
          <w:type w:val="continuous"/>
          <w:pgSz w:w="12240" w:h="15840"/>
          <w:pgMar w:top="1440" w:right="720" w:bottom="1440" w:left="720" w:header="720" w:footer="720" w:gutter="0"/>
          <w:cols w:space="720"/>
          <w:titlePg/>
          <w:docGrid w:linePitch="360"/>
        </w:sectPr>
      </w:pPr>
    </w:p>
    <w:p w14:paraId="5473417E" w14:textId="77777777" w:rsidR="005C17BD" w:rsidRPr="00931AE7" w:rsidRDefault="005C17BD" w:rsidP="00294CC8">
      <w:pPr>
        <w:pStyle w:val="ProductList-Body"/>
      </w:pPr>
      <w:r>
        <w:rPr>
          <w:rFonts w:asciiTheme="majorHAnsi" w:hAnsiTheme="majorHAnsi"/>
          <w:sz w:val="16"/>
          <w:szCs w:val="16"/>
        </w:rPr>
        <w:t>Bing Maps Transactions</w:t>
      </w:r>
    </w:p>
    <w:p w14:paraId="64A45B02" w14:textId="77777777" w:rsidR="005C17BD" w:rsidRPr="00931AE7" w:rsidRDefault="005C17BD" w:rsidP="00294CC8">
      <w:pPr>
        <w:pStyle w:val="ProductList-Body"/>
      </w:pPr>
      <w:r>
        <w:rPr>
          <w:rFonts w:asciiTheme="majorHAnsi" w:hAnsiTheme="majorHAnsi"/>
          <w:sz w:val="16"/>
          <w:szCs w:val="16"/>
        </w:rPr>
        <w:t>Карты Bing, лицензия Known User</w:t>
      </w:r>
    </w:p>
    <w:p w14:paraId="10444C92" w14:textId="77777777" w:rsidR="005C17BD" w:rsidRPr="00931AE7" w:rsidRDefault="005C17BD" w:rsidP="00294CC8">
      <w:pPr>
        <w:pStyle w:val="ProductList-Body"/>
      </w:pPr>
      <w:r>
        <w:rPr>
          <w:rFonts w:asciiTheme="majorHAnsi" w:hAnsiTheme="majorHAnsi"/>
          <w:sz w:val="16"/>
          <w:szCs w:val="16"/>
        </w:rPr>
        <w:t>Карты Bing, лицензия Light Known User</w:t>
      </w:r>
    </w:p>
    <w:p w14:paraId="273A45A5" w14:textId="77777777" w:rsidR="005C17BD" w:rsidRDefault="005C17BD" w:rsidP="00294CC8">
      <w:pPr>
        <w:pStyle w:val="ProductList-Body"/>
        <w:rPr>
          <w:rFonts w:asciiTheme="majorHAnsi" w:hAnsiTheme="majorHAnsi"/>
          <w:sz w:val="16"/>
          <w:szCs w:val="16"/>
        </w:rPr>
        <w:sectPr w:rsidR="005C17BD" w:rsidSect="000B1C93">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018EA529" w14:textId="77777777" w:rsidR="005C17BD" w:rsidRPr="005C17BD" w:rsidRDefault="005C17BD" w:rsidP="00294CC8">
      <w:pPr>
        <w:pStyle w:val="ProductList-Body"/>
        <w:pBdr>
          <w:top w:val="single" w:sz="4" w:space="1" w:color="BFBFBF" w:themeColor="background1" w:themeShade="BF"/>
        </w:pBdr>
        <w:rPr>
          <w:b/>
          <w:color w:val="000000" w:themeColor="text1"/>
          <w:sz w:val="8"/>
          <w:lang w:eastAsia="en-US" w:bidi="ar-SA"/>
        </w:rPr>
      </w:pPr>
    </w:p>
    <w:p w14:paraId="5862BDAE" w14:textId="77777777" w:rsidR="005C17BD" w:rsidRPr="00931AE7" w:rsidRDefault="005C17BD" w:rsidP="00CA60B2">
      <w:pPr>
        <w:pStyle w:val="ProductList-Body"/>
      </w:pPr>
      <w:r>
        <w:rPr>
          <w:b/>
          <w:color w:val="00188F"/>
        </w:rPr>
        <w:t>Пользователи, прошедшие проверку подлинности</w:t>
      </w:r>
    </w:p>
    <w:p w14:paraId="5F13A75C" w14:textId="77777777" w:rsidR="005C17BD" w:rsidRPr="00931AE7" w:rsidRDefault="005C17BD" w:rsidP="00294CC8">
      <w:pPr>
        <w:pStyle w:val="ProductList-Body"/>
      </w:pPr>
      <w:r>
        <w:t>Пользователи, которые проходят проверку подлинности программами Клиента, осуществляющими доступ к службе через интерфейс API Карт Bing, должны иметь лицензию на подписку.</w:t>
      </w:r>
    </w:p>
    <w:p w14:paraId="10084FFD" w14:textId="77777777" w:rsidR="005C17BD" w:rsidRPr="00931AE7" w:rsidRDefault="005C17BD" w:rsidP="00294CC8">
      <w:pPr>
        <w:pStyle w:val="ProductList-Body"/>
      </w:pPr>
    </w:p>
    <w:p w14:paraId="29F14F0A" w14:textId="77777777" w:rsidR="005C17BD" w:rsidRPr="00931AE7" w:rsidRDefault="005C17BD" w:rsidP="00294CC8">
      <w:pPr>
        <w:pStyle w:val="ProductList-Body"/>
      </w:pPr>
      <w:r>
        <w:rPr>
          <w:b/>
          <w:color w:val="00188F"/>
        </w:rPr>
        <w:t>Интерфейсы API для Карт Bing</w:t>
      </w:r>
    </w:p>
    <w:p w14:paraId="2971F9F7" w14:textId="77777777" w:rsidR="005C17BD" w:rsidRPr="00931AE7" w:rsidRDefault="005C17BD" w:rsidP="00294CC8">
      <w:pPr>
        <w:pStyle w:val="ProductList-Body"/>
      </w:pPr>
      <w:r>
        <w:t xml:space="preserve">Клиент с лицензией на использование платформы Bing Maps Transactions and Users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 </w:t>
      </w:r>
      <w:hyperlink r:id="rId81" w:history="1">
        <w:r>
          <w:rPr>
            <w:rStyle w:val="Hyperlink"/>
          </w:rPr>
          <w:t>https://aka.ms/bingmapsplatformapistou</w:t>
        </w:r>
      </w:hyperlink>
      <w:r>
        <w:t xml:space="preserve"> и </w:t>
      </w:r>
      <w:hyperlink r:id="rId82" w:history="1">
        <w:r>
          <w:rPr>
            <w:rStyle w:val="Hyperlink"/>
          </w:rPr>
          <w:t>https://aka.ms/bingmapsplatformsdks/</w:t>
        </w:r>
      </w:hyperlink>
      <w:r>
        <w:t>.</w:t>
      </w:r>
    </w:p>
    <w:p w14:paraId="148F4F93" w14:textId="77777777" w:rsidR="005C17BD" w:rsidRPr="00931AE7" w:rsidRDefault="005C17BD" w:rsidP="00294CC8">
      <w:pPr>
        <w:pStyle w:val="ProductList-Body"/>
      </w:pPr>
    </w:p>
    <w:p w14:paraId="58EC81E2" w14:textId="77777777" w:rsidR="005C17BD" w:rsidRPr="00931AE7" w:rsidRDefault="005C17BD" w:rsidP="000404A5">
      <w:pPr>
        <w:pStyle w:val="ProductList-Body"/>
      </w:pPr>
      <w:r>
        <w:rPr>
          <w:b/>
          <w:color w:val="00188F"/>
        </w:rPr>
        <w:t>Конфиденциальность Карт Bing</w:t>
      </w:r>
    </w:p>
    <w:p w14:paraId="043F9FE2" w14:textId="77777777" w:rsidR="005C17BD" w:rsidRPr="00931AE7" w:rsidRDefault="005C17BD" w:rsidP="00294CC8">
      <w:pPr>
        <w:pStyle w:val="ProductList-Body"/>
      </w:pPr>
      <w:r>
        <w:t xml:space="preserve">Действие условий Заявления о конфиденциальности Microsoft (размещено по адресу: </w:t>
      </w:r>
      <w:hyperlink r:id="rId83"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Карт Bing.</w:t>
      </w:r>
    </w:p>
    <w:p w14:paraId="17E56058" w14:textId="77777777" w:rsidR="005C17BD" w:rsidRPr="00931AE7" w:rsidRDefault="003528B8"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E23A951" w14:textId="77777777" w:rsidR="00AA0A5D" w:rsidRPr="000F395E" w:rsidRDefault="00AA0A5D" w:rsidP="00C66124">
      <w:pPr>
        <w:pStyle w:val="ProductList-Offering2Heading"/>
        <w:pageBreakBefore/>
        <w:outlineLvl w:val="2"/>
      </w:pPr>
      <w:bookmarkStart w:id="175" w:name="MicrosofrPowerPlatform"/>
      <w:bookmarkStart w:id="176" w:name="MicrosoftPowerPlatform"/>
      <w:bookmarkEnd w:id="165"/>
      <w:r>
        <w:tab/>
      </w:r>
      <w:bookmarkStart w:id="177" w:name="_Toc8395051"/>
      <w:bookmarkStart w:id="178" w:name="_Toc6563839"/>
      <w:bookmarkStart w:id="179" w:name="_Toc54604035"/>
      <w:r>
        <w:t>Microsoft Power Platform</w:t>
      </w:r>
      <w:bookmarkEnd w:id="177"/>
      <w:bookmarkEnd w:id="178"/>
      <w:bookmarkEnd w:id="179"/>
    </w:p>
    <w:p w14:paraId="79235034" w14:textId="77777777" w:rsidR="00AA0A5D" w:rsidRPr="00A8327A" w:rsidRDefault="00AA0A5D" w:rsidP="00294CC8">
      <w:pPr>
        <w:pStyle w:val="ProductList-Body"/>
        <w:rPr>
          <w:rFonts w:asciiTheme="majorHAnsi" w:hAnsiTheme="majorHAnsi"/>
          <w:sz w:val="16"/>
          <w:szCs w:val="16"/>
        </w:rPr>
        <w:sectPr w:rsidR="00AA0A5D" w:rsidRPr="00A8327A" w:rsidSect="000B1C93">
          <w:footerReference w:type="first" r:id="rId84"/>
          <w:type w:val="continuous"/>
          <w:pgSz w:w="12240" w:h="15840"/>
          <w:pgMar w:top="1440" w:right="720" w:bottom="1440" w:left="720" w:header="720" w:footer="720" w:gutter="0"/>
          <w:cols w:space="720"/>
          <w:titlePg/>
          <w:docGrid w:linePitch="360"/>
        </w:sectPr>
      </w:pPr>
    </w:p>
    <w:bookmarkEnd w:id="175"/>
    <w:bookmarkEnd w:id="176"/>
    <w:p w14:paraId="3CA62443" w14:textId="2B20414C" w:rsidR="00A7097A" w:rsidRPr="00A7097A" w:rsidRDefault="00A7097A" w:rsidP="00294CC8">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00796ABE" w:rsidRPr="00E52696">
        <w:rPr>
          <w:rFonts w:asciiTheme="majorHAnsi" w:hAnsiTheme="majorHAnsi"/>
          <w:sz w:val="16"/>
          <w:szCs w:val="16"/>
          <w:lang w:val="en-US"/>
        </w:rPr>
        <w:t>Power Automate</w:t>
      </w:r>
    </w:p>
    <w:p w14:paraId="4CC9E466" w14:textId="72FB431A" w:rsidR="00A7097A" w:rsidRDefault="00A7097A" w:rsidP="00294CC8">
      <w:pPr>
        <w:pStyle w:val="ProductList-Body"/>
        <w:rPr>
          <w:rFonts w:asciiTheme="majorHAnsi" w:hAnsiTheme="majorHAnsi"/>
          <w:sz w:val="16"/>
          <w:szCs w:val="16"/>
          <w:lang w:val="en-US"/>
        </w:rPr>
      </w:pPr>
      <w:r w:rsidRPr="006C2E07">
        <w:rPr>
          <w:rFonts w:asciiTheme="majorHAnsi" w:hAnsiTheme="majorHAnsi"/>
          <w:sz w:val="16"/>
          <w:szCs w:val="16"/>
          <w:lang w:val="en-US"/>
        </w:rPr>
        <w:t>Microsoft Power</w:t>
      </w:r>
      <w:r w:rsidR="00796ABE">
        <w:rPr>
          <w:rFonts w:asciiTheme="majorHAnsi" w:hAnsiTheme="majorHAnsi"/>
          <w:sz w:val="16"/>
          <w:szCs w:val="16"/>
          <w:lang w:val="en-US"/>
        </w:rPr>
        <w:t xml:space="preserve"> </w:t>
      </w:r>
      <w:r w:rsidRPr="006C2E07">
        <w:rPr>
          <w:rFonts w:asciiTheme="majorHAnsi" w:hAnsiTheme="majorHAnsi"/>
          <w:sz w:val="16"/>
          <w:szCs w:val="16"/>
          <w:lang w:val="en-US"/>
        </w:rPr>
        <w:t>Apps</w:t>
      </w:r>
    </w:p>
    <w:p w14:paraId="2C4A24AC" w14:textId="336DA770" w:rsidR="001F7E2D" w:rsidRPr="006C2E07" w:rsidRDefault="001F7E2D" w:rsidP="00294CC8">
      <w:pPr>
        <w:pStyle w:val="ProductList-Body"/>
        <w:rPr>
          <w:lang w:val="en-US"/>
        </w:rPr>
      </w:pPr>
      <w:r>
        <w:rPr>
          <w:rFonts w:asciiTheme="majorHAnsi" w:hAnsiTheme="majorHAnsi"/>
          <w:sz w:val="16"/>
          <w:szCs w:val="16"/>
        </w:rPr>
        <w:t>Microsoft Power Virtual Agents</w:t>
      </w:r>
    </w:p>
    <w:p w14:paraId="784BF086" w14:textId="77777777" w:rsidR="00A7097A" w:rsidRPr="006C2E07" w:rsidRDefault="00A7097A" w:rsidP="00294CC8">
      <w:pPr>
        <w:pStyle w:val="ProductList-Body"/>
        <w:rPr>
          <w:lang w:val="en-US"/>
        </w:rPr>
      </w:pPr>
      <w:r w:rsidRPr="006C2E07">
        <w:rPr>
          <w:rFonts w:asciiTheme="majorHAnsi" w:hAnsiTheme="majorHAnsi"/>
          <w:sz w:val="16"/>
          <w:szCs w:val="16"/>
          <w:lang w:val="en-US"/>
        </w:rPr>
        <w:t>Microsoft Power BI Pro</w:t>
      </w:r>
    </w:p>
    <w:p w14:paraId="6F3A4F0A" w14:textId="051E37D7" w:rsidR="00A7097A" w:rsidRDefault="00A7097A" w:rsidP="00294CC8">
      <w:pPr>
        <w:pStyle w:val="ProductList-Body"/>
        <w:rPr>
          <w:rFonts w:asciiTheme="majorHAnsi" w:hAnsiTheme="majorHAnsi"/>
          <w:sz w:val="16"/>
          <w:szCs w:val="16"/>
        </w:rPr>
        <w:sectPr w:rsidR="00A7097A" w:rsidSect="007F1102">
          <w:footerReference w:type="default" r:id="rId85"/>
          <w:footerReference w:type="first" r:id="rId86"/>
          <w:type w:val="continuous"/>
          <w:pgSz w:w="12240" w:h="15840"/>
          <w:pgMar w:top="1440" w:right="720" w:bottom="1440" w:left="720" w:header="720" w:footer="720" w:gutter="0"/>
          <w:cols w:num="2" w:space="720"/>
          <w:titlePg/>
          <w:docGrid w:linePitch="360"/>
        </w:sectPr>
      </w:pPr>
      <w:r w:rsidRPr="006C2E07">
        <w:rPr>
          <w:rFonts w:asciiTheme="majorHAnsi" w:hAnsiTheme="majorHAnsi"/>
          <w:sz w:val="16"/>
          <w:szCs w:val="16"/>
          <w:lang w:val="en-US"/>
        </w:rPr>
        <w:t>Microsoft Power BI Premium</w:t>
      </w:r>
    </w:p>
    <w:p w14:paraId="2AF734B6" w14:textId="77777777" w:rsidR="00A7097A" w:rsidRPr="006C2E07"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294CC8">
      <w:pPr>
        <w:pStyle w:val="ProductList-Body"/>
        <w:tabs>
          <w:tab w:val="clear" w:pos="158"/>
          <w:tab w:val="left" w:pos="360"/>
        </w:tabs>
      </w:pPr>
      <w:r>
        <w:rPr>
          <w:b/>
          <w:color w:val="00188F"/>
        </w:rPr>
        <w:t>Уведомления</w:t>
      </w:r>
    </w:p>
    <w:p w14:paraId="1F498D32" w14:textId="4DFB21B3" w:rsidR="007878D2" w:rsidRPr="00E52A5C" w:rsidRDefault="007878D2" w:rsidP="00294CC8">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tooltip="Вложении 1" w:history="1">
        <w:r>
          <w:rPr>
            <w:rStyle w:val="Hyperlink"/>
          </w:rPr>
          <w:t>Вложении 1</w:t>
        </w:r>
      </w:hyperlink>
      <w:r>
        <w:t>.</w:t>
      </w:r>
    </w:p>
    <w:p w14:paraId="0D8E3EDA" w14:textId="77777777" w:rsidR="00A7097A" w:rsidRPr="004E78BB" w:rsidRDefault="00A7097A" w:rsidP="00294CC8">
      <w:pPr>
        <w:pStyle w:val="ProductList-Body"/>
      </w:pPr>
    </w:p>
    <w:p w14:paraId="46E53182" w14:textId="77777777" w:rsidR="005D02E0" w:rsidRPr="0059513D" w:rsidRDefault="005D02E0" w:rsidP="005D02E0">
      <w:pPr>
        <w:pStyle w:val="ProductList-Body"/>
        <w:tabs>
          <w:tab w:val="clear" w:pos="158"/>
          <w:tab w:val="left" w:pos="360"/>
        </w:tabs>
      </w:pPr>
      <w:bookmarkStart w:id="180" w:name="_Hlk50811500"/>
      <w:r>
        <w:rPr>
          <w:b/>
          <w:color w:val="00188F"/>
        </w:rPr>
        <w:t>Неактивные экземпляры Common Data Service предоставляются вместе с лицензиями на Microsoft 365</w:t>
      </w:r>
    </w:p>
    <w:p w14:paraId="61A92CA1" w14:textId="77777777" w:rsidR="005D02E0" w:rsidRPr="0059513D" w:rsidRDefault="005D02E0" w:rsidP="005D02E0">
      <w:pPr>
        <w:pStyle w:val="ProductList-Body"/>
      </w:pPr>
      <w:r>
        <w:t>Если Клиент позволяет своему экземпляру Common Data Service, предоставленному вместе с лицензиями на Microsoft 365, перейти в</w:t>
      </w:r>
      <w:r>
        <w:rPr>
          <w:lang w:val="en-US"/>
        </w:rPr>
        <w:t> </w:t>
      </w:r>
      <w:r>
        <w:t>неактивное состояние, Microsoft может по своему усмотрению отключить неактивный экземпляр и удалить Данные клиента и</w:t>
      </w:r>
      <w:r>
        <w:rPr>
          <w:lang w:val="en-US"/>
        </w:rPr>
        <w:t> </w:t>
      </w:r>
      <w:r>
        <w:t>Персональные данные, являющиеся их частью. Такой экземпляр Common Data Service считается неактивным, если в течение 90 дней 1) в</w:t>
      </w:r>
      <w:r>
        <w:rPr>
          <w:lang w:val="en-US"/>
        </w:rPr>
        <w:t> </w:t>
      </w:r>
      <w:r>
        <w:t>экземпляр не выполнил вход ни один пользователь, 2) к данным, содержащимся в экземпляре, не осуществляли доступ ни одно приложение, ни один бот, отчет или поток, 3) в экземпляре не устанавливались и в него не импортировались ни одно приложение, ни</w:t>
      </w:r>
      <w:r>
        <w:rPr>
          <w:lang w:val="en-US"/>
        </w:rPr>
        <w:t> </w:t>
      </w:r>
      <w:r>
        <w:t xml:space="preserve">один бот, отчет или поток и 4) никакие другие действия не были зарегистрированы в этом экземпляре посредством API и фоновых заданий. </w:t>
      </w:r>
    </w:p>
    <w:bookmarkEnd w:id="180"/>
    <w:p w14:paraId="2A4801C3" w14:textId="77777777" w:rsidR="005D02E0" w:rsidRDefault="005D02E0" w:rsidP="001F7E2D">
      <w:pPr>
        <w:pStyle w:val="ProductList-Body"/>
        <w:tabs>
          <w:tab w:val="clear" w:pos="158"/>
          <w:tab w:val="left" w:pos="360"/>
        </w:tabs>
        <w:rPr>
          <w:b/>
          <w:color w:val="00188F"/>
          <w:szCs w:val="18"/>
        </w:rPr>
      </w:pPr>
    </w:p>
    <w:p w14:paraId="250DF1B6" w14:textId="54D5D48D" w:rsidR="00A7097A" w:rsidRPr="004E78BB" w:rsidRDefault="00A7097A" w:rsidP="001F7E2D">
      <w:pPr>
        <w:pStyle w:val="ProductList-Body"/>
        <w:tabs>
          <w:tab w:val="clear" w:pos="158"/>
          <w:tab w:val="left" w:pos="360"/>
        </w:tabs>
      </w:pPr>
      <w:r>
        <w:rPr>
          <w:b/>
          <w:color w:val="00188F"/>
          <w:szCs w:val="18"/>
        </w:rPr>
        <w:t>Службы Microsoft Power BI</w:t>
      </w:r>
    </w:p>
    <w:p w14:paraId="22FE95A8" w14:textId="77777777" w:rsidR="00A7097A" w:rsidRPr="004E78BB" w:rsidRDefault="00A7097A" w:rsidP="001F7E2D">
      <w:pPr>
        <w:pStyle w:val="ProductList-Body"/>
        <w:ind w:left="180"/>
      </w:pPr>
      <w:r>
        <w:rPr>
          <w:b/>
          <w:color w:val="0072C6"/>
          <w:szCs w:val="18"/>
        </w:rPr>
        <w:t>Определения</w:t>
      </w:r>
    </w:p>
    <w:p w14:paraId="1BC00CE6" w14:textId="77777777" w:rsidR="00A7097A" w:rsidRPr="004E78BB" w:rsidRDefault="00A7097A" w:rsidP="00BF3088">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294CC8">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294CC8">
      <w:pPr>
        <w:pStyle w:val="ProductList-Body"/>
        <w:ind w:left="180"/>
      </w:pPr>
    </w:p>
    <w:p w14:paraId="2D9071F6" w14:textId="77777777" w:rsidR="00A7097A" w:rsidRPr="004E78BB" w:rsidRDefault="00A7097A" w:rsidP="00294CC8">
      <w:pPr>
        <w:pStyle w:val="ProductList-Body"/>
        <w:ind w:left="180"/>
      </w:pPr>
      <w:r>
        <w:rPr>
          <w:b/>
          <w:color w:val="0072C6"/>
          <w:szCs w:val="18"/>
        </w:rPr>
        <w:t>Исключение при размещении для Встроенных возможностей</w:t>
      </w:r>
    </w:p>
    <w:p w14:paraId="1970B7EC" w14:textId="41377767" w:rsidR="00A7097A" w:rsidRPr="00DE14CF" w:rsidRDefault="00A7097A" w:rsidP="00294CC8">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Pr>
          <w:szCs w:val="18"/>
        </w:rPr>
        <w:t>.</w:t>
      </w:r>
    </w:p>
    <w:p w14:paraId="144C8C23" w14:textId="77777777" w:rsidR="00A7097A" w:rsidRPr="004E78BB" w:rsidRDefault="00A7097A" w:rsidP="00294CC8">
      <w:pPr>
        <w:pStyle w:val="ProductList-Body"/>
        <w:ind w:left="180"/>
      </w:pPr>
    </w:p>
    <w:p w14:paraId="57A8E56B" w14:textId="77777777" w:rsidR="00A7097A" w:rsidRPr="004E78BB" w:rsidRDefault="00A7097A" w:rsidP="00294CC8">
      <w:pPr>
        <w:pStyle w:val="ProductList-Body"/>
        <w:ind w:left="180"/>
      </w:pPr>
      <w:r>
        <w:rPr>
          <w:b/>
          <w:color w:val="0072C6"/>
          <w:szCs w:val="18"/>
        </w:rPr>
        <w:t>Ограничения</w:t>
      </w:r>
    </w:p>
    <w:p w14:paraId="05761763" w14:textId="77777777" w:rsidR="00A7097A" w:rsidRPr="004E78BB" w:rsidRDefault="00A7097A" w:rsidP="00294CC8">
      <w:pPr>
        <w:pStyle w:val="ProductList-Body"/>
        <w:ind w:left="180"/>
      </w:pPr>
      <w:r>
        <w:rPr>
          <w:szCs w:val="18"/>
        </w:rPr>
        <w:t>Клиент не имеет права</w:t>
      </w:r>
    </w:p>
    <w:p w14:paraId="1E6BD874" w14:textId="77777777" w:rsidR="00A7097A" w:rsidRPr="004E78BB" w:rsidRDefault="00A7097A" w:rsidP="001F7E2D">
      <w:pPr>
        <w:pStyle w:val="ProductList-Body"/>
        <w:numPr>
          <w:ilvl w:val="0"/>
          <w:numId w:val="7"/>
        </w:numPr>
        <w:ind w:left="821" w:hanging="274"/>
      </w:pPr>
      <w:r>
        <w:rPr>
          <w:szCs w:val="18"/>
        </w:rPr>
        <w:t>перепродавать или вторично распространять службы Microsoft Power BI или</w:t>
      </w:r>
    </w:p>
    <w:p w14:paraId="2A5BA96B" w14:textId="77777777" w:rsidR="00A7097A" w:rsidRPr="004E78BB" w:rsidRDefault="00A7097A" w:rsidP="001F7E2D">
      <w:pPr>
        <w:pStyle w:val="ProductList-Body"/>
        <w:numPr>
          <w:ilvl w:val="0"/>
          <w:numId w:val="7"/>
        </w:numPr>
        <w:ind w:left="821" w:hanging="274"/>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294CC8">
      <w:pPr>
        <w:pStyle w:val="ProductList-Body"/>
        <w:ind w:left="180"/>
      </w:pPr>
    </w:p>
    <w:p w14:paraId="3E31D95D" w14:textId="77777777" w:rsidR="00A7097A" w:rsidRPr="004E78BB" w:rsidRDefault="00A7097A" w:rsidP="00CA60B2">
      <w:pPr>
        <w:pStyle w:val="ProductList-Body"/>
        <w:ind w:left="187"/>
      </w:pPr>
      <w:r>
        <w:rPr>
          <w:b/>
          <w:color w:val="0072C6"/>
          <w:szCs w:val="18"/>
        </w:rPr>
        <w:t xml:space="preserve">Доступ без лицензии User SL </w:t>
      </w:r>
    </w:p>
    <w:p w14:paraId="196CAAEA" w14:textId="196694F5" w:rsidR="00A7097A" w:rsidRPr="00DE14CF" w:rsidRDefault="00A7097A" w:rsidP="00294CC8">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Pr>
          <w:szCs w:val="18"/>
        </w:rPr>
        <w:t>.</w:t>
      </w:r>
    </w:p>
    <w:p w14:paraId="16CE884A" w14:textId="38222B23" w:rsidR="007F1102" w:rsidRDefault="007F1102" w:rsidP="00294CC8">
      <w:pPr>
        <w:pStyle w:val="ProductList-Body"/>
        <w:ind w:left="180"/>
        <w:rPr>
          <w:szCs w:val="18"/>
        </w:rPr>
      </w:pPr>
    </w:p>
    <w:p w14:paraId="593836F3" w14:textId="77777777" w:rsidR="007F1102" w:rsidRPr="0008458E" w:rsidRDefault="007F1102" w:rsidP="00294CC8">
      <w:pPr>
        <w:pStyle w:val="ProductList-Body"/>
        <w:ind w:left="187"/>
      </w:pPr>
      <w:r>
        <w:rPr>
          <w:b/>
          <w:color w:val="0072C6"/>
          <w:szCs w:val="18"/>
        </w:rPr>
        <w:t>Публикация в Интернете</w:t>
      </w:r>
    </w:p>
    <w:p w14:paraId="5CA0EB1B" w14:textId="01F4561C" w:rsidR="007F1102" w:rsidRDefault="007F1102" w:rsidP="00294CC8">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294CC8">
      <w:pPr>
        <w:pStyle w:val="ProductList-Body"/>
        <w:ind w:left="180"/>
      </w:pPr>
    </w:p>
    <w:p w14:paraId="15136A6B" w14:textId="078916F7" w:rsidR="00D66D5F" w:rsidRPr="00E35975" w:rsidRDefault="00D66D5F" w:rsidP="00294CC8">
      <w:pPr>
        <w:pStyle w:val="ProductList-Body"/>
        <w:tabs>
          <w:tab w:val="clear" w:pos="158"/>
          <w:tab w:val="left" w:pos="360"/>
        </w:tabs>
        <w:rPr>
          <w:b/>
          <w:color w:val="00188F"/>
          <w:szCs w:val="18"/>
        </w:rPr>
      </w:pPr>
      <w:r>
        <w:rPr>
          <w:b/>
          <w:color w:val="00188F"/>
          <w:szCs w:val="18"/>
        </w:rPr>
        <w:t>Microsoft Power</w:t>
      </w:r>
      <w:r w:rsidR="00796ABE">
        <w:rPr>
          <w:b/>
          <w:color w:val="00188F"/>
          <w:szCs w:val="18"/>
          <w:lang w:val="en-US"/>
        </w:rPr>
        <w:t xml:space="preserve"> </w:t>
      </w:r>
      <w:r>
        <w:rPr>
          <w:b/>
          <w:color w:val="00188F"/>
          <w:szCs w:val="18"/>
        </w:rPr>
        <w:t>Apps</w:t>
      </w:r>
    </w:p>
    <w:p w14:paraId="24E6508E" w14:textId="77777777" w:rsidR="00D66D5F" w:rsidRDefault="00D66D5F" w:rsidP="00294CC8">
      <w:pPr>
        <w:pStyle w:val="ProductList-Body"/>
        <w:ind w:left="180"/>
        <w:rPr>
          <w:b/>
          <w:color w:val="0072C6"/>
          <w:szCs w:val="18"/>
        </w:rPr>
      </w:pPr>
      <w:r>
        <w:rPr>
          <w:b/>
          <w:color w:val="0072C6"/>
          <w:szCs w:val="18"/>
        </w:rPr>
        <w:t>Объекты с ограниченным доступом</w:t>
      </w:r>
    </w:p>
    <w:p w14:paraId="32AD2E94" w14:textId="19E2394C" w:rsidR="00D66D5F" w:rsidRDefault="00D66D5F" w:rsidP="00294CC8">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87" w:history="1">
        <w:r>
          <w:rPr>
            <w:rStyle w:val="Hyperlink"/>
          </w:rPr>
          <w:t>https://go.microsoft.com/fwlink/?linkid=868812</w:t>
        </w:r>
      </w:hyperlink>
      <w:r>
        <w:t>. К таким объектам Клиент имеет доступ «только для чтения».</w:t>
      </w:r>
    </w:p>
    <w:p w14:paraId="16BCCD5D" w14:textId="641F1777" w:rsidR="00E62F8D" w:rsidRDefault="00E62F8D" w:rsidP="00294CC8">
      <w:pPr>
        <w:pStyle w:val="ProductList-Body"/>
        <w:ind w:left="158"/>
      </w:pPr>
    </w:p>
    <w:p w14:paraId="2940A7C2" w14:textId="77777777" w:rsidR="00C66124" w:rsidRPr="00A77B85" w:rsidRDefault="00C66124" w:rsidP="00C66124">
      <w:pPr>
        <w:pStyle w:val="ProductList-Body"/>
        <w:keepNext/>
        <w:spacing w:line="220" w:lineRule="exact"/>
        <w:ind w:left="187"/>
      </w:pPr>
      <w:r>
        <w:rPr>
          <w:b/>
          <w:color w:val="0072C6"/>
          <w:szCs w:val="18"/>
        </w:rPr>
        <w:t>Объекты с неограниченным доступом</w:t>
      </w:r>
    </w:p>
    <w:p w14:paraId="3070833C" w14:textId="77777777" w:rsidR="00C66124" w:rsidRPr="00A77B85" w:rsidRDefault="00C66124" w:rsidP="00C66124">
      <w:pPr>
        <w:pStyle w:val="ProductList-Body"/>
        <w:spacing w:line="220" w:lineRule="exact"/>
        <w:ind w:left="180"/>
      </w:pPr>
      <w:r>
        <w:rPr>
          <w:szCs w:val="18"/>
        </w:rPr>
        <w:t xml:space="preserve">Пользователи с лицензией Power Apps могут создавать, читать, обновлять и удалять любые данные из объектов типа, которые не обозначены как «ограниченные» в документации продукта по адресу </w:t>
      </w:r>
      <w:hyperlink r:id="rId88" w:history="1">
        <w:r w:rsidRPr="00173020">
          <w:rPr>
            <w:rStyle w:val="Hyperlink"/>
          </w:rPr>
          <w:t>https://go.microsoft.com/fwlink/?linkid=868812</w:t>
        </w:r>
      </w:hyperlink>
      <w:r>
        <w:rPr>
          <w:szCs w:val="18"/>
        </w:rPr>
        <w:t>.</w:t>
      </w:r>
    </w:p>
    <w:p w14:paraId="311F75C3" w14:textId="77777777" w:rsidR="00C66124" w:rsidRDefault="00C66124" w:rsidP="00294CC8">
      <w:pPr>
        <w:pStyle w:val="ProductList-Body"/>
        <w:ind w:left="180"/>
        <w:rPr>
          <w:b/>
          <w:color w:val="0072C6"/>
          <w:szCs w:val="18"/>
        </w:rPr>
      </w:pPr>
    </w:p>
    <w:p w14:paraId="05E39906" w14:textId="03B77C12" w:rsidR="00E62F8D" w:rsidRPr="000F48E2" w:rsidRDefault="00E62F8D" w:rsidP="00294CC8">
      <w:pPr>
        <w:pStyle w:val="ProductList-Body"/>
        <w:ind w:left="180"/>
        <w:rPr>
          <w:b/>
          <w:color w:val="0072C6"/>
          <w:szCs w:val="18"/>
        </w:rPr>
      </w:pPr>
      <w:r>
        <w:rPr>
          <w:b/>
          <w:color w:val="0072C6"/>
          <w:szCs w:val="18"/>
        </w:rPr>
        <w:t>Внешние пользователи, не прошедшие проверку подлинности</w:t>
      </w:r>
    </w:p>
    <w:p w14:paraId="17D4104B" w14:textId="31CDA956" w:rsidR="00E62F8D" w:rsidRDefault="00796ABE" w:rsidP="00294CC8">
      <w:pPr>
        <w:pStyle w:val="ProductList-Body"/>
        <w:ind w:left="158"/>
      </w:pPr>
      <w:r>
        <w:t>Внешним пользователям, не прошедшим проверку подлинности в Power Apps, не требуется Подписная лицензия пользователя для доступа к порталам Power Portal</w:t>
      </w:r>
      <w:r w:rsidR="00E62F8D">
        <w:t>.</w:t>
      </w:r>
    </w:p>
    <w:p w14:paraId="153F9D2D" w14:textId="77777777" w:rsidR="00841496" w:rsidRPr="009445D6" w:rsidRDefault="003528B8" w:rsidP="00841496">
      <w:pPr>
        <w:pStyle w:val="ProductList-Body"/>
        <w:shd w:val="clear" w:color="auto" w:fill="A6A6A6" w:themeFill="background1" w:themeFillShade="A6"/>
        <w:spacing w:before="120" w:after="240"/>
        <w:jc w:val="right"/>
      </w:pPr>
      <w:hyperlink w:anchor="_top" w:tooltip="Оглавление" w:history="1">
        <w:r w:rsidR="00841496">
          <w:rPr>
            <w:rStyle w:val="Hyperlink"/>
            <w:sz w:val="16"/>
            <w:szCs w:val="16"/>
          </w:rPr>
          <w:t>Оглавление</w:t>
        </w:r>
      </w:hyperlink>
      <w:r w:rsidR="00841496">
        <w:rPr>
          <w:sz w:val="16"/>
          <w:szCs w:val="16"/>
        </w:rPr>
        <w:t xml:space="preserve"> / </w:t>
      </w:r>
      <w:hyperlink w:anchor="_top" w:tooltip="Общие условия" w:history="1">
        <w:r w:rsidR="00841496">
          <w:rPr>
            <w:rStyle w:val="Hyperlink"/>
            <w:sz w:val="16"/>
            <w:szCs w:val="16"/>
          </w:rPr>
          <w:t>Общие условия</w:t>
        </w:r>
      </w:hyperlink>
    </w:p>
    <w:p w14:paraId="7C943F72" w14:textId="72C08306" w:rsidR="005D02E0" w:rsidRPr="0059513D" w:rsidRDefault="005D02E0" w:rsidP="005D02E0">
      <w:pPr>
        <w:pStyle w:val="ProductList-Offering2Heading"/>
        <w:outlineLvl w:val="2"/>
      </w:pPr>
      <w:bookmarkStart w:id="181" w:name="_Hlk50811527"/>
      <w:r>
        <w:tab/>
      </w:r>
      <w:bookmarkStart w:id="182" w:name="_Toc52361406"/>
      <w:bookmarkStart w:id="183" w:name="_Toc54604036"/>
      <w:r w:rsidR="00C66124">
        <w:t>SharePoint Syntex</w:t>
      </w:r>
      <w:bookmarkEnd w:id="182"/>
      <w:bookmarkEnd w:id="183"/>
    </w:p>
    <w:p w14:paraId="0B1E22C1" w14:textId="77777777" w:rsidR="00C66124" w:rsidRPr="00A77B85" w:rsidRDefault="00C66124" w:rsidP="00C66124">
      <w:pPr>
        <w:pStyle w:val="ProductList-Body"/>
      </w:pPr>
      <w:r>
        <w:rPr>
          <w:b/>
          <w:color w:val="00188F"/>
        </w:rPr>
        <w:t>Дополнительные Баллы AI Builder</w:t>
      </w:r>
    </w:p>
    <w:p w14:paraId="2FC81AC5" w14:textId="1E27F745" w:rsidR="005D02E0" w:rsidRPr="0059513D" w:rsidRDefault="00C66124" w:rsidP="00C66124">
      <w:pPr>
        <w:pStyle w:val="ProductList-Body"/>
      </w:pPr>
      <w:r>
        <w:t>Дополнительные Баллы AI Builder предоставляются клиентам, имеющим лицензии для 300 и более пользователей SharePoint Syntex</w:t>
      </w:r>
      <w:r w:rsidR="005D02E0">
        <w:t>.</w:t>
      </w:r>
    </w:p>
    <w:p w14:paraId="2AB7B1DD" w14:textId="0759F56B" w:rsidR="005D02E0" w:rsidRPr="0059513D" w:rsidRDefault="003528B8" w:rsidP="005D02E0">
      <w:pPr>
        <w:pStyle w:val="ProductList-Body"/>
        <w:shd w:val="clear" w:color="auto" w:fill="A6A6A6" w:themeFill="background1" w:themeFillShade="A6"/>
        <w:spacing w:before="120" w:after="240"/>
        <w:jc w:val="right"/>
      </w:pPr>
      <w:hyperlink w:anchor="TableofContents" w:tooltip="Оглавление" w:history="1">
        <w:r w:rsidR="005D02E0">
          <w:rPr>
            <w:rStyle w:val="Hyperlink"/>
            <w:sz w:val="16"/>
            <w:szCs w:val="16"/>
          </w:rPr>
          <w:t>Оглавление</w:t>
        </w:r>
      </w:hyperlink>
      <w:r w:rsidR="005D02E0">
        <w:rPr>
          <w:sz w:val="16"/>
          <w:szCs w:val="16"/>
        </w:rPr>
        <w:t xml:space="preserve"> / </w:t>
      </w:r>
      <w:hyperlink w:anchor="_top" w:tooltip="Общие условия" w:history="1">
        <w:r w:rsidR="005D02E0">
          <w:rPr>
            <w:rStyle w:val="Hyperlink"/>
            <w:sz w:val="16"/>
            <w:szCs w:val="16"/>
          </w:rPr>
          <w:t>Общие условия</w:t>
        </w:r>
      </w:hyperlink>
    </w:p>
    <w:bookmarkEnd w:id="181"/>
    <w:p w14:paraId="447D8517" w14:textId="77777777" w:rsidR="00841496" w:rsidRPr="009445D6" w:rsidRDefault="00841496" w:rsidP="00841496">
      <w:pPr>
        <w:pStyle w:val="ProductList-Offering2Heading"/>
        <w:outlineLvl w:val="2"/>
      </w:pPr>
      <w:r>
        <w:tab/>
      </w:r>
      <w:bookmarkStart w:id="184" w:name="M365UnattendedLicense"/>
      <w:bookmarkStart w:id="185" w:name="_Toc34838460"/>
      <w:bookmarkStart w:id="186" w:name="_Toc54604037"/>
      <w:r>
        <w:t>Автономная лицензия Microsoft 365</w:t>
      </w:r>
      <w:bookmarkEnd w:id="184"/>
      <w:bookmarkEnd w:id="185"/>
      <w:bookmarkEnd w:id="186"/>
    </w:p>
    <w:p w14:paraId="1E67909C" w14:textId="77777777" w:rsidR="00841496" w:rsidRPr="009445D6" w:rsidRDefault="00841496" w:rsidP="00841496">
      <w:pPr>
        <w:pStyle w:val="ProductList-Body"/>
      </w:pPr>
      <w:r>
        <w:rPr>
          <w:b/>
          <w:color w:val="00188F"/>
        </w:rPr>
        <w:t>Соглашение об уровне обслуживания</w:t>
      </w:r>
    </w:p>
    <w:p w14:paraId="06236E91" w14:textId="77777777" w:rsidR="00841496" w:rsidRPr="009445D6" w:rsidRDefault="00841496" w:rsidP="00841496">
      <w:pPr>
        <w:pStyle w:val="ProductList-Body"/>
      </w:pPr>
      <w:r>
        <w:t>Для Автономной лицензии Microsoft 365 отсутствует Соглашение об уровне обслуживания</w:t>
      </w:r>
    </w:p>
    <w:p w14:paraId="18556581" w14:textId="77777777" w:rsidR="00841496" w:rsidRPr="009445D6" w:rsidRDefault="00841496" w:rsidP="00841496">
      <w:pPr>
        <w:pStyle w:val="ProductList-Body"/>
      </w:pPr>
    </w:p>
    <w:p w14:paraId="1F23BB84" w14:textId="77777777" w:rsidR="00841496" w:rsidRPr="009445D6" w:rsidRDefault="00841496" w:rsidP="00841496">
      <w:pPr>
        <w:pStyle w:val="ProductList-Body"/>
      </w:pPr>
      <w:r>
        <w:rPr>
          <w:b/>
          <w:color w:val="00188F"/>
        </w:rPr>
        <w:t>Определения</w:t>
      </w:r>
    </w:p>
    <w:p w14:paraId="38DD6C87" w14:textId="77777777" w:rsidR="00841496" w:rsidRPr="009445D6" w:rsidRDefault="00841496" w:rsidP="00841496">
      <w:pPr>
        <w:pStyle w:val="ProductList-Body"/>
      </w:pPr>
      <w:r>
        <w:t>«Роботизированная автоматизация процессов», также известная под названиями «RPA» и «боты», — это приложение или комплект приложений, используемые для считывания данных и управления приложениями при выполнении повторяющихся задач.  Боты работают с любыми элементами пользовательского интерфейса Windows 10 в операционной среде и (или) с любыми приложениями Office в любой операционной среде.</w:t>
      </w:r>
    </w:p>
    <w:p w14:paraId="21994C04" w14:textId="77777777" w:rsidR="00841496" w:rsidRPr="009445D6" w:rsidRDefault="00841496" w:rsidP="00841496">
      <w:pPr>
        <w:pStyle w:val="ProductList-Body"/>
      </w:pPr>
    </w:p>
    <w:p w14:paraId="1105E82F" w14:textId="77777777" w:rsidR="00841496" w:rsidRPr="009445D6" w:rsidRDefault="00841496" w:rsidP="00841496">
      <w:pPr>
        <w:pStyle w:val="ProductList-Body"/>
      </w:pPr>
      <w:r>
        <w:t>«Автономный бот». Любой бот, не подпадающий под определение «Неавтономный», считается «Автономным ботом».</w:t>
      </w:r>
    </w:p>
    <w:p w14:paraId="2AA9056D" w14:textId="77777777" w:rsidR="00841496" w:rsidRPr="009445D6" w:rsidRDefault="00841496" w:rsidP="00841496">
      <w:pPr>
        <w:pStyle w:val="ProductList-Body"/>
      </w:pPr>
    </w:p>
    <w:p w14:paraId="314202D6" w14:textId="77777777" w:rsidR="00841496" w:rsidRPr="009445D6" w:rsidRDefault="00841496" w:rsidP="00841496">
      <w:pPr>
        <w:pStyle w:val="ProductList-Body"/>
      </w:pPr>
      <w:r>
        <w:t xml:space="preserve">«Неавтономный бот». Неавтономный бот помогает человеку автоматизировать выполнение задач на принадлежащих этому человеку локальных или удаленных рабочих станциях. Такой бот работает параллельно с человеком на одной рабочей станции (или нескольких станциях), выполняя повторяющиеся задачи, и запускается определенными действиями этого человека.  </w:t>
      </w:r>
    </w:p>
    <w:p w14:paraId="4C739638" w14:textId="77777777" w:rsidR="00841496" w:rsidRPr="009445D6" w:rsidRDefault="00841496" w:rsidP="00841496">
      <w:pPr>
        <w:pStyle w:val="ProductList-Body"/>
      </w:pPr>
    </w:p>
    <w:p w14:paraId="0956D151" w14:textId="77777777" w:rsidR="00841496" w:rsidRPr="009445D6" w:rsidRDefault="00841496" w:rsidP="005D02E0">
      <w:pPr>
        <w:pStyle w:val="ProductList-Body"/>
        <w:keepNext/>
      </w:pPr>
      <w:r>
        <w:rPr>
          <w:b/>
          <w:color w:val="00188F"/>
        </w:rPr>
        <w:t xml:space="preserve">Назначение лицензии и права на использование </w:t>
      </w:r>
    </w:p>
    <w:p w14:paraId="7FFBB3F9" w14:textId="77777777" w:rsidR="000F5FD6" w:rsidRPr="003744F4" w:rsidRDefault="000F5FD6" w:rsidP="000F5FD6">
      <w:pPr>
        <w:pStyle w:val="ProductList-Body"/>
        <w:numPr>
          <w:ilvl w:val="0"/>
          <w:numId w:val="15"/>
        </w:numPr>
        <w:tabs>
          <w:tab w:val="clear" w:pos="158"/>
        </w:tabs>
      </w:pPr>
      <w:r>
        <w:t xml:space="preserve">Клиент может назначить Автономную лицензию Microsoft 365 A3/E3 Автономному боту, запущенному на выделенном для нужд этого Клиента оборудовании </w:t>
      </w:r>
      <w:r>
        <w:rPr>
          <w:rStyle w:val="normaltextrun"/>
          <w:rFonts w:ascii="Calibri" w:hAnsi="Calibri" w:cs="Calibri"/>
          <w:szCs w:val="18"/>
          <w:shd w:val="clear" w:color="auto" w:fill="FFFFFF"/>
        </w:rPr>
        <w:t>(в соответствии с Положением об аутсорсинге в Условиях для продуктов</w:t>
      </w:r>
      <w:r>
        <w:t xml:space="preserve">, опубликованных по адресу </w:t>
      </w:r>
      <w:hyperlink r:id="rId89" w:history="1">
        <w:r>
          <w:rPr>
            <w:rStyle w:val="Hyperlink"/>
          </w:rPr>
          <w:t>http://go.microsoft.com/?linkid=9839207</w:t>
        </w:r>
      </w:hyperlink>
      <w:r>
        <w:rPr>
          <w:rStyle w:val="normaltextrun"/>
          <w:rFonts w:ascii="Calibri" w:hAnsi="Calibri" w:cs="Calibri"/>
          <w:szCs w:val="18"/>
          <w:shd w:val="clear" w:color="auto" w:fill="FFFFFF"/>
        </w:rPr>
        <w:t>) или на виртуальной машине в Azure</w:t>
      </w:r>
      <w:r>
        <w:t>.</w:t>
      </w:r>
    </w:p>
    <w:p w14:paraId="2A86BE93" w14:textId="77777777" w:rsidR="000404A5" w:rsidRDefault="000404A5" w:rsidP="000404A5">
      <w:pPr>
        <w:pStyle w:val="ProductList-Body"/>
        <w:numPr>
          <w:ilvl w:val="0"/>
          <w:numId w:val="15"/>
        </w:numPr>
        <w:tabs>
          <w:tab w:val="clear" w:pos="158"/>
        </w:tabs>
      </w:pPr>
      <w:r>
        <w:t>Каждая Автономная лицензия Microsoft 365 A3/E3 позволяет использовать комплект компонентов M365 A3/E3 только в одной уникальной физической или виртуальной операционной среде для Роботизированной автоматизации процессов.</w:t>
      </w:r>
    </w:p>
    <w:p w14:paraId="0E49E78B" w14:textId="77777777" w:rsidR="000404A5" w:rsidRDefault="000404A5" w:rsidP="000404A5">
      <w:pPr>
        <w:pStyle w:val="ProductList-Body"/>
        <w:numPr>
          <w:ilvl w:val="0"/>
          <w:numId w:val="15"/>
        </w:numPr>
        <w:tabs>
          <w:tab w:val="clear" w:pos="158"/>
        </w:tabs>
      </w:pPr>
      <w:r>
        <w:t>Каждая автономная лицензия Microsoft 365 A3/E3 дает право на один уникальный экземпляр Приложений Microsoft 365 для предприятия.</w:t>
      </w:r>
    </w:p>
    <w:p w14:paraId="533027D4" w14:textId="77777777" w:rsidR="000F5FD6" w:rsidRPr="003744F4" w:rsidRDefault="000F5FD6" w:rsidP="000F5FD6">
      <w:pPr>
        <w:pStyle w:val="ProductList-Body"/>
        <w:numPr>
          <w:ilvl w:val="0"/>
          <w:numId w:val="15"/>
        </w:numPr>
        <w:tabs>
          <w:tab w:val="clear" w:pos="158"/>
        </w:tabs>
      </w:pPr>
      <w:r>
        <w:rPr>
          <w:rStyle w:val="normaltextrun"/>
          <w:rFonts w:ascii="Calibri" w:hAnsi="Calibri" w:cs="Calibri"/>
          <w:szCs w:val="18"/>
          <w:shd w:val="clear" w:color="auto" w:fill="FFFFFF"/>
        </w:rPr>
        <w:t>Боты, которым назначена Автономная лицензия Microsoft 365 A3/E3, могут получать доступ к службе «Виртуальный рабочий стол Windows» (WVD).</w:t>
      </w:r>
      <w:r>
        <w:rPr>
          <w:rStyle w:val="eop"/>
          <w:rFonts w:ascii="Calibri" w:hAnsi="Calibri" w:cs="Calibri"/>
          <w:szCs w:val="18"/>
          <w:shd w:val="clear" w:color="auto" w:fill="FFFFFF"/>
        </w:rPr>
        <w:t> </w:t>
      </w:r>
    </w:p>
    <w:p w14:paraId="38B0F9B3" w14:textId="7974C8F4" w:rsidR="00841496" w:rsidRPr="009445D6" w:rsidRDefault="000F5FD6" w:rsidP="000F5FD6">
      <w:pPr>
        <w:pStyle w:val="ProductList-Body"/>
        <w:numPr>
          <w:ilvl w:val="0"/>
          <w:numId w:val="15"/>
        </w:numPr>
        <w:tabs>
          <w:tab w:val="clear" w:pos="158"/>
        </w:tabs>
      </w:pPr>
      <w:r>
        <w:t xml:space="preserve">При переназначении лицензий для ботов действуют те же правила для пользователей и устройств, как если бы бот был пользователем. (См. пункт </w:t>
      </w:r>
      <w:hyperlink w:anchor="LicensingtheOnlineServices" w:history="1">
        <w:r>
          <w:rPr>
            <w:rStyle w:val="Hyperlink"/>
          </w:rPr>
          <w:t>Передача лицензии</w:t>
        </w:r>
      </w:hyperlink>
      <w:r w:rsidR="00841496">
        <w:t>.)</w:t>
      </w:r>
    </w:p>
    <w:p w14:paraId="78681846" w14:textId="77777777" w:rsidR="00841496" w:rsidRPr="009445D6" w:rsidRDefault="00841496" w:rsidP="00841496">
      <w:pPr>
        <w:pStyle w:val="ProductList-Body"/>
        <w:ind w:left="720"/>
      </w:pPr>
    </w:p>
    <w:p w14:paraId="4C7823E0" w14:textId="77777777" w:rsidR="00841496" w:rsidRPr="009445D6" w:rsidRDefault="00841496" w:rsidP="00841496">
      <w:pPr>
        <w:pStyle w:val="ProductList-Body"/>
      </w:pPr>
      <w:r>
        <w:rPr>
          <w:b/>
          <w:color w:val="00188F"/>
        </w:rPr>
        <w:t>Ограничение использования</w:t>
      </w:r>
    </w:p>
    <w:p w14:paraId="38051853" w14:textId="77777777" w:rsidR="00841496" w:rsidRPr="009445D6" w:rsidRDefault="00841496" w:rsidP="00841496">
      <w:pPr>
        <w:pStyle w:val="ProductList-Body"/>
        <w:numPr>
          <w:ilvl w:val="0"/>
          <w:numId w:val="14"/>
        </w:numPr>
        <w:tabs>
          <w:tab w:val="clear" w:pos="158"/>
        </w:tabs>
      </w:pPr>
      <w:r>
        <w:t xml:space="preserve">Автономные боты не могут создавать или реплицировать действия и рабочие процессы от имени пользователя или устройства, не имеющего лицензии. (См. пункт </w:t>
      </w:r>
      <w:hyperlink w:anchor="LicensingtheOnlineServices" w:history="1">
        <w:r>
          <w:rPr>
            <w:rStyle w:val="Hyperlink"/>
          </w:rPr>
          <w:t>Мультиплексирование</w:t>
        </w:r>
      </w:hyperlink>
      <w:r>
        <w:t>.)</w:t>
      </w:r>
    </w:p>
    <w:p w14:paraId="39E61EC9" w14:textId="2166A3BD" w:rsidR="00841496" w:rsidRPr="005A5C60" w:rsidRDefault="00841496" w:rsidP="00CA60B2">
      <w:pPr>
        <w:pStyle w:val="ProductList-Body"/>
        <w:numPr>
          <w:ilvl w:val="0"/>
          <w:numId w:val="14"/>
        </w:numPr>
        <w:tabs>
          <w:tab w:val="clear" w:pos="158"/>
        </w:tabs>
      </w:pPr>
      <w:r>
        <w:t>Microsoft оставляет за собой право после надлежащего уведомления ограничивать или запрещать использование вызовов API Microsoft, чтобы предотвратить неоправданное сужение полосы пропускания, негативно сказывающееся на стабильности API Microsoft или работе других приложений.</w:t>
      </w:r>
    </w:p>
    <w:bookmarkStart w:id="187" w:name="Intune"/>
    <w:p w14:paraId="06A8BDC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1638B491" w14:textId="1405B95A" w:rsidR="001A749B" w:rsidRPr="00566573" w:rsidRDefault="007C5EBE" w:rsidP="00C66124">
      <w:pPr>
        <w:pStyle w:val="ProductList-Offering2Heading"/>
        <w:pageBreakBefore/>
        <w:outlineLvl w:val="2"/>
      </w:pPr>
      <w:bookmarkStart w:id="188" w:name="_Toc531082929"/>
      <w:bookmarkStart w:id="189" w:name="_Toc6563840"/>
      <w:bookmarkStart w:id="190" w:name="GitHubOfferings"/>
      <w:bookmarkStart w:id="191" w:name="_Toc21617061"/>
      <w:r w:rsidRPr="005920C4">
        <w:rPr>
          <w:lang w:val="ru-RU"/>
        </w:rPr>
        <w:tab/>
      </w:r>
      <w:bookmarkStart w:id="192" w:name="_Toc54604038"/>
      <w:r w:rsidR="001A749B">
        <w:t>Предложения</w:t>
      </w:r>
      <w:r w:rsidR="001A749B" w:rsidRPr="00566573">
        <w:t xml:space="preserve"> </w:t>
      </w:r>
      <w:r w:rsidR="001A749B" w:rsidRPr="007E5415">
        <w:t>GitHub</w:t>
      </w:r>
      <w:bookmarkEnd w:id="188"/>
      <w:bookmarkEnd w:id="189"/>
      <w:bookmarkEnd w:id="190"/>
      <w:bookmarkEnd w:id="191"/>
      <w:bookmarkEnd w:id="192"/>
    </w:p>
    <w:p w14:paraId="1873E7A9" w14:textId="77777777" w:rsidR="001A749B" w:rsidRPr="00566573" w:rsidRDefault="001A749B" w:rsidP="00294CC8">
      <w:pPr>
        <w:pStyle w:val="ProductList-Body"/>
        <w:rPr>
          <w:rFonts w:asciiTheme="majorHAnsi" w:hAnsiTheme="majorHAnsi"/>
          <w:sz w:val="16"/>
          <w:szCs w:val="16"/>
        </w:rPr>
        <w:sectPr w:rsidR="001A749B" w:rsidRPr="00566573" w:rsidSect="00041CCC">
          <w:footerReference w:type="default" r:id="rId90"/>
          <w:footerReference w:type="first" r:id="rId91"/>
          <w:type w:val="continuous"/>
          <w:pgSz w:w="12240" w:h="15840"/>
          <w:pgMar w:top="1440" w:right="720" w:bottom="1440" w:left="720" w:header="720" w:footer="720" w:gutter="0"/>
          <w:cols w:space="720"/>
          <w:titlePg/>
          <w:docGrid w:linePitch="360"/>
        </w:sectPr>
      </w:pPr>
    </w:p>
    <w:p w14:paraId="318AEEB9"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Enterprise</w:t>
      </w:r>
    </w:p>
    <w:p w14:paraId="39F50F1E"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Actions</w:t>
      </w:r>
    </w:p>
    <w:p w14:paraId="0951B88F" w14:textId="6670C297" w:rsidR="001A749B"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Insights</w:t>
      </w:r>
    </w:p>
    <w:p w14:paraId="3BD76903" w14:textId="77777777" w:rsidR="00841496" w:rsidRPr="009445D6" w:rsidRDefault="00841496" w:rsidP="00841496">
      <w:pPr>
        <w:pStyle w:val="ProductList-Body"/>
      </w:pPr>
      <w:r>
        <w:rPr>
          <w:rFonts w:asciiTheme="majorHAnsi" w:hAnsiTheme="majorHAnsi"/>
          <w:sz w:val="16"/>
          <w:szCs w:val="16"/>
        </w:rPr>
        <w:t>GitHub Learning Lab для организаций</w:t>
      </w:r>
    </w:p>
    <w:p w14:paraId="51E47A52" w14:textId="77777777" w:rsidR="00841496" w:rsidRPr="009445D6" w:rsidRDefault="00841496" w:rsidP="00841496">
      <w:pPr>
        <w:pStyle w:val="ProductList-Body"/>
      </w:pPr>
      <w:r>
        <w:rPr>
          <w:rFonts w:asciiTheme="majorHAnsi" w:hAnsiTheme="majorHAnsi"/>
          <w:sz w:val="16"/>
          <w:szCs w:val="16"/>
        </w:rPr>
        <w:t>GitHub One</w:t>
      </w:r>
    </w:p>
    <w:p w14:paraId="1F220471" w14:textId="77777777" w:rsidR="001A749B" w:rsidRPr="007E5415"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Advanced Security</w:t>
      </w:r>
    </w:p>
    <w:p w14:paraId="3B673DEA" w14:textId="77777777" w:rsidR="001A749B" w:rsidRDefault="001A749B" w:rsidP="00294CC8">
      <w:pPr>
        <w:pStyle w:val="ProductList-Body"/>
        <w:rPr>
          <w:rFonts w:asciiTheme="majorHAnsi" w:hAnsiTheme="majorHAnsi"/>
          <w:sz w:val="16"/>
          <w:szCs w:val="16"/>
          <w:lang w:val="en-US"/>
        </w:rPr>
      </w:pPr>
      <w:r>
        <w:rPr>
          <w:rFonts w:asciiTheme="majorHAnsi" w:hAnsiTheme="majorHAnsi"/>
          <w:sz w:val="16"/>
          <w:szCs w:val="16"/>
        </w:rPr>
        <w:t>Пакеты</w:t>
      </w:r>
      <w:r w:rsidRPr="007E5415">
        <w:rPr>
          <w:rFonts w:asciiTheme="majorHAnsi" w:hAnsiTheme="majorHAnsi"/>
          <w:sz w:val="16"/>
          <w:szCs w:val="16"/>
          <w:lang w:val="en-US"/>
        </w:rPr>
        <w:t xml:space="preserve"> GitHub</w:t>
      </w:r>
    </w:p>
    <w:p w14:paraId="77112941" w14:textId="75EAEEB4" w:rsidR="00CA60B2" w:rsidRPr="007E5415" w:rsidRDefault="00CA60B2" w:rsidP="00294CC8">
      <w:pPr>
        <w:pStyle w:val="ProductList-Body"/>
        <w:rPr>
          <w:rFonts w:asciiTheme="majorHAnsi" w:hAnsiTheme="majorHAnsi"/>
          <w:sz w:val="16"/>
          <w:szCs w:val="16"/>
          <w:lang w:val="en-US"/>
        </w:rPr>
        <w:sectPr w:rsidR="00CA60B2" w:rsidRPr="007E5415" w:rsidSect="00041CCC">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Прямое предложение GitHub Engineering</w:t>
      </w:r>
    </w:p>
    <w:p w14:paraId="6868AA62" w14:textId="77777777" w:rsidR="001A749B" w:rsidRPr="007E5415" w:rsidRDefault="001A749B" w:rsidP="00294CC8">
      <w:pPr>
        <w:pStyle w:val="ProductList-Body"/>
        <w:pBdr>
          <w:top w:val="single" w:sz="4" w:space="1" w:color="BFBFBF" w:themeColor="background1" w:themeShade="BF"/>
        </w:pBdr>
        <w:rPr>
          <w:b/>
          <w:color w:val="000000" w:themeColor="text1"/>
          <w:sz w:val="8"/>
          <w:szCs w:val="8"/>
          <w:lang w:val="en-US"/>
        </w:rPr>
      </w:pPr>
    </w:p>
    <w:p w14:paraId="125D508A" w14:textId="390573FB" w:rsidR="001A749B" w:rsidRDefault="00C66124" w:rsidP="00294CC8">
      <w:pPr>
        <w:pStyle w:val="ProductList-Body"/>
      </w:pPr>
      <w:r>
        <w:t xml:space="preserve">Предложения GitHub предоставляются компанией GitHub, Inc. В рамках настоящих условий Предложения GitHub не включают GitHub Enterprise Æ. Используя Предложения GitHub, Клиент обязуется соблюдать условия использования GitHub, опубликованные на веб-сайте </w:t>
      </w:r>
      <w:hyperlink r:id="rId94" w:history="1">
        <w:r w:rsidRPr="00DB2B47">
          <w:rPr>
            <w:rStyle w:val="Hyperlink"/>
          </w:rPr>
          <w:t>https://aka.ms/github_terms</w:t>
        </w:r>
      </w:hyperlink>
      <w:r>
        <w:t xml:space="preserve">. Несмотря на какие-либо противоречащие положения в Соглашении о корпоративном лицензировании Клиента (включая эти Условия использования веб-служб и DPA), Заявление о конфиденциальности GitHub, доступное по адресу </w:t>
      </w:r>
      <w:hyperlink r:id="rId95" w:history="1">
        <w:r w:rsidRPr="00DB2B47">
          <w:rPr>
            <w:rStyle w:val="Hyperlink"/>
          </w:rPr>
          <w:t>https://aka.ms/github_privacy</w:t>
        </w:r>
      </w:hyperlink>
      <w:r>
        <w:t xml:space="preserve">, а также Дополнение о защите данных и Приложение о безопасности GitHub, размещенные по адресу </w:t>
      </w:r>
      <w:hyperlink r:id="rId96" w:history="1">
        <w:r w:rsidRPr="00DB2B47">
          <w:rPr>
            <w:rStyle w:val="Hyperlink"/>
          </w:rPr>
          <w:t>https://aka.ms/github_dpa</w:t>
        </w:r>
      </w:hyperlink>
      <w:r>
        <w:t>, применяются к использованию Клиентом Предложений GitHub, включая GitHub Enterprise по отдельной лицензии или в рамках лицензии Visual Studio Enterprise или Professional с GitHub Enterprise</w:t>
      </w:r>
      <w:r w:rsidR="001A749B">
        <w:t>.</w:t>
      </w:r>
    </w:p>
    <w:p w14:paraId="20E776EE" w14:textId="77777777" w:rsidR="001A749B" w:rsidRDefault="001A749B" w:rsidP="00294CC8">
      <w:pPr>
        <w:pStyle w:val="ProductList-Body"/>
      </w:pPr>
    </w:p>
    <w:p w14:paraId="6ACA5629" w14:textId="77777777" w:rsidR="001A749B" w:rsidRPr="00093ADB" w:rsidRDefault="001A749B" w:rsidP="00052E83">
      <w:pPr>
        <w:pStyle w:val="ProductList-Body"/>
        <w:tabs>
          <w:tab w:val="clear" w:pos="158"/>
          <w:tab w:val="left" w:pos="360"/>
        </w:tabs>
        <w:rPr>
          <w:b/>
          <w:color w:val="00188F"/>
        </w:rPr>
      </w:pPr>
      <w:r>
        <w:rPr>
          <w:b/>
          <w:color w:val="00188F"/>
        </w:rPr>
        <w:t>GitHub Actions и Пакеты GitHub</w:t>
      </w:r>
    </w:p>
    <w:p w14:paraId="6F584A98" w14:textId="77777777" w:rsidR="001A749B" w:rsidRDefault="001A749B"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Actions и Пакеты GitHub, лицензии на которые предоставлены Клиентом.</w:t>
      </w:r>
    </w:p>
    <w:p w14:paraId="2932920C" w14:textId="77777777" w:rsidR="001A749B" w:rsidRDefault="001A749B" w:rsidP="00294CC8">
      <w:pPr>
        <w:pStyle w:val="ProductList-Body"/>
      </w:pPr>
    </w:p>
    <w:p w14:paraId="5220A6B6" w14:textId="77777777" w:rsidR="005D02E0" w:rsidRPr="0059513D" w:rsidRDefault="005D02E0" w:rsidP="005D02E0">
      <w:pPr>
        <w:pStyle w:val="ProductList-Body"/>
        <w:tabs>
          <w:tab w:val="clear" w:pos="158"/>
          <w:tab w:val="left" w:pos="360"/>
        </w:tabs>
      </w:pPr>
      <w:r>
        <w:rPr>
          <w:b/>
          <w:color w:val="00188F"/>
        </w:rPr>
        <w:t>GitHub Advanced Security</w:t>
      </w:r>
    </w:p>
    <w:p w14:paraId="49A86BC8" w14:textId="77777777" w:rsidR="005D02E0" w:rsidRPr="0059513D" w:rsidRDefault="005D02E0" w:rsidP="005D02E0">
      <w:pPr>
        <w:pStyle w:val="ProductList-Body"/>
      </w:pPr>
      <w:r>
        <w:t>В дополнение к пользовательским лицензиям на подписку, разрешающим доступ к GitHub Enterprise, Клиент должен приобрести пользовательские лицензии на подписку на GitHub Advanced Security для каждого из уникальных Субъектов деяния. «Субъект деяния» — это Лицензированный пользователь GitHub Enterprise или предложения, включающего GitHub Enterprise, который в течение последних 90</w:t>
      </w:r>
      <w:r>
        <w:rPr>
          <w:lang w:val="en-US"/>
        </w:rPr>
        <w:t> </w:t>
      </w:r>
      <w:r>
        <w:t>дней выполнил фиксацию кода в любой службе хранения при активированной функциональности GitHub Advanced Security.</w:t>
      </w:r>
    </w:p>
    <w:p w14:paraId="5D3BC56D" w14:textId="77777777" w:rsidR="005D02E0" w:rsidRPr="0059513D" w:rsidRDefault="005D02E0" w:rsidP="005D02E0">
      <w:pPr>
        <w:pStyle w:val="ProductList-Body"/>
      </w:pPr>
    </w:p>
    <w:p w14:paraId="5911C468" w14:textId="77777777" w:rsidR="005D02E0" w:rsidRPr="0059513D" w:rsidRDefault="005D02E0" w:rsidP="005D02E0">
      <w:pPr>
        <w:pStyle w:val="ProductList-Body"/>
        <w:tabs>
          <w:tab w:val="clear" w:pos="158"/>
          <w:tab w:val="left" w:pos="360"/>
        </w:tabs>
      </w:pPr>
      <w:r>
        <w:rPr>
          <w:b/>
          <w:color w:val="00188F"/>
        </w:rPr>
        <w:t>GitHub Insights</w:t>
      </w:r>
    </w:p>
    <w:p w14:paraId="05A3D719" w14:textId="19A8B382" w:rsidR="004610FA" w:rsidRDefault="005D02E0" w:rsidP="005D02E0">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к GitHub Insights и использовать этот продукт при условии, что всем этим пользователям также назначены пользовательские лицензии на подписку на GitHub Insights. Это условие не распространяется на клиентов программы Enrollment for Education Solution</w:t>
      </w:r>
      <w:r w:rsidR="004610FA">
        <w:t>.</w:t>
      </w:r>
    </w:p>
    <w:p w14:paraId="30D8295B" w14:textId="77777777" w:rsidR="00841496" w:rsidRDefault="00841496" w:rsidP="00294CC8">
      <w:pPr>
        <w:pStyle w:val="ProductList-Body"/>
      </w:pPr>
    </w:p>
    <w:p w14:paraId="07C41474" w14:textId="77777777" w:rsidR="00CA60B2" w:rsidRPr="00BF002B" w:rsidRDefault="00CA60B2" w:rsidP="00CA60B2">
      <w:pPr>
        <w:pStyle w:val="ProductList-Body"/>
        <w:rPr>
          <w:b/>
          <w:color w:val="00188F"/>
        </w:rPr>
      </w:pPr>
      <w:r>
        <w:rPr>
          <w:b/>
          <w:color w:val="00188F"/>
        </w:rPr>
        <w:t xml:space="preserve">Прямое предложение GitHub Engineering (отдельно или с GitHub One) </w:t>
      </w:r>
    </w:p>
    <w:p w14:paraId="796D99C9" w14:textId="1853FD4A" w:rsidR="00841496" w:rsidRDefault="00CA60B2" w:rsidP="00CA60B2">
      <w:pPr>
        <w:rPr>
          <w:rFonts w:eastAsia="Times New Roman" w:cstheme="minorHAnsi"/>
          <w:sz w:val="18"/>
          <w:szCs w:val="18"/>
        </w:rPr>
      </w:pPr>
      <w:r>
        <w:rPr>
          <w:sz w:val="18"/>
        </w:rPr>
        <w:t xml:space="preserve">Прямое предложение GitHub Engineering предполагает предоставление технической поддержки расширенного уровня компанией GitHub, Inc. Чтобы воспользоваться Прямым предложением GitHub Engineering, у клиента должна быть Поддержка Premier или Единая поддержка от Microsoft. Используя техническую поддержку GitHub, Клиент обязан соблюдать условия GitHub, изложенные на странице </w:t>
      </w:r>
      <w:hyperlink r:id="rId97" w:history="1">
        <w:r>
          <w:rPr>
            <w:rStyle w:val="Hyperlink"/>
            <w:rFonts w:eastAsia="Times New Roman" w:cstheme="minorHAnsi"/>
            <w:sz w:val="18"/>
            <w:szCs w:val="18"/>
          </w:rPr>
          <w:t>https://aka.ms/githubsupport</w:t>
        </w:r>
      </w:hyperlink>
      <w:r w:rsidR="00841496">
        <w:rPr>
          <w:rFonts w:eastAsia="Times New Roman" w:cstheme="minorHAnsi"/>
          <w:sz w:val="18"/>
          <w:szCs w:val="18"/>
        </w:rPr>
        <w:t xml:space="preserve">. </w:t>
      </w:r>
    </w:p>
    <w:p w14:paraId="6489CBE1" w14:textId="77777777" w:rsidR="00C66124" w:rsidRPr="00A77B85" w:rsidRDefault="00C66124" w:rsidP="00C66124">
      <w:pPr>
        <w:pStyle w:val="ProductList-Body"/>
        <w:spacing w:line="220" w:lineRule="exact"/>
      </w:pPr>
      <w:r>
        <w:rPr>
          <w:b/>
          <w:color w:val="00188F"/>
        </w:rPr>
        <w:t xml:space="preserve">GitHub Enterprise Æ </w:t>
      </w:r>
    </w:p>
    <w:p w14:paraId="6928B42E" w14:textId="4C406EE8" w:rsidR="00C66124" w:rsidRPr="00C66124" w:rsidRDefault="00C66124" w:rsidP="00CA60B2">
      <w:pPr>
        <w:rPr>
          <w:sz w:val="18"/>
          <w:szCs w:val="18"/>
        </w:rPr>
      </w:pPr>
      <w:r w:rsidRPr="00C66124">
        <w:rPr>
          <w:sz w:val="18"/>
        </w:rPr>
        <w:t xml:space="preserve">GitHub Enterprise Æ предоставляется компанией GitHub, Inc. Используя GitHub Enterprise Æ, Клиент соглашается на обязательное применение условий, доступных по адресу </w:t>
      </w:r>
      <w:hyperlink r:id="rId98" w:history="1">
        <w:r w:rsidRPr="00C66124">
          <w:rPr>
            <w:sz w:val="18"/>
          </w:rPr>
          <w:t>https://aka.ms/GHEM</w:t>
        </w:r>
      </w:hyperlink>
      <w:r w:rsidRPr="00C66124">
        <w:rPr>
          <w:sz w:val="18"/>
        </w:rPr>
        <w:t xml:space="preserve">. Невзирая на любые противоречащие этому положения в Соглашении о корпоративном лицензировании Клиента (включая данные Условия для Веб-служб), использование Клиентом GitHub Enterprise Æ регулируется Дополнением о защите </w:t>
      </w:r>
      <w:r w:rsidRPr="00C66124">
        <w:rPr>
          <w:sz w:val="18"/>
          <w:szCs w:val="18"/>
        </w:rPr>
        <w:t xml:space="preserve">данных и Приложением о безопасности GitHub Enterprise Æ, которые опубликованы на веб-сайте </w:t>
      </w:r>
      <w:hyperlink r:id="rId99" w:history="1">
        <w:r w:rsidRPr="00C66124">
          <w:rPr>
            <w:rStyle w:val="Hyperlink"/>
            <w:sz w:val="18"/>
            <w:szCs w:val="18"/>
          </w:rPr>
          <w:t>https://aka.ms/GHEM_DPA</w:t>
        </w:r>
      </w:hyperlink>
      <w:r w:rsidRPr="00C66124">
        <w:rPr>
          <w:sz w:val="18"/>
          <w:szCs w:val="18"/>
        </w:rPr>
        <w:t>.</w:t>
      </w:r>
    </w:p>
    <w:p w14:paraId="56C4F8E5" w14:textId="7AB84D79" w:rsidR="00891A1A" w:rsidRPr="008E79F6" w:rsidRDefault="003528B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bookmarkStart w:id="193" w:name="_Toc531082930"/>
      <w:bookmarkStart w:id="194" w:name="MicrosoftCloudAppSecurity"/>
      <w:bookmarkStart w:id="195" w:name="_Toc531348188"/>
    </w:p>
    <w:p w14:paraId="1A7B818E" w14:textId="2420A925" w:rsidR="00E51BC5" w:rsidRPr="00E51BC5" w:rsidRDefault="007C5EBE" w:rsidP="007677FC">
      <w:pPr>
        <w:pStyle w:val="ProductList-Offering2Heading"/>
        <w:outlineLvl w:val="2"/>
        <w:rPr>
          <w:lang w:val="ru-RU"/>
        </w:rPr>
      </w:pPr>
      <w:r w:rsidRPr="005920C4">
        <w:rPr>
          <w:lang w:val="ru-RU"/>
        </w:rPr>
        <w:tab/>
      </w:r>
      <w:bookmarkStart w:id="196" w:name="_Toc54604039"/>
      <w:r w:rsidR="00E51BC5">
        <w:t>Microsoft</w:t>
      </w:r>
      <w:r w:rsidR="00E51BC5" w:rsidRPr="00E51BC5">
        <w:rPr>
          <w:lang w:val="ru-RU"/>
        </w:rPr>
        <w:t xml:space="preserve"> </w:t>
      </w:r>
      <w:r w:rsidR="00E51BC5">
        <w:t>Cloud</w:t>
      </w:r>
      <w:r w:rsidR="00E51BC5" w:rsidRPr="00E51BC5">
        <w:rPr>
          <w:lang w:val="ru-RU"/>
        </w:rPr>
        <w:t xml:space="preserve"> </w:t>
      </w:r>
      <w:r w:rsidR="00E51BC5">
        <w:t>App</w:t>
      </w:r>
      <w:r w:rsidR="00E51BC5" w:rsidRPr="00E51BC5">
        <w:rPr>
          <w:lang w:val="ru-RU"/>
        </w:rPr>
        <w:t xml:space="preserve"> </w:t>
      </w:r>
      <w:r w:rsidR="00E51BC5">
        <w:t>Security</w:t>
      </w:r>
      <w:bookmarkEnd w:id="193"/>
      <w:bookmarkEnd w:id="194"/>
      <w:bookmarkEnd w:id="195"/>
      <w:bookmarkEnd w:id="196"/>
    </w:p>
    <w:p w14:paraId="0F25DB49" w14:textId="77777777" w:rsidR="00E51BC5" w:rsidRDefault="00E51BC5" w:rsidP="00294CC8">
      <w:pPr>
        <w:pStyle w:val="ProductList-Body"/>
        <w:tabs>
          <w:tab w:val="clear" w:pos="158"/>
          <w:tab w:val="left" w:pos="360"/>
        </w:tabs>
        <w:rPr>
          <w:b/>
          <w:color w:val="00188F"/>
        </w:rPr>
      </w:pPr>
      <w:r>
        <w:rPr>
          <w:b/>
          <w:color w:val="00188F"/>
        </w:rPr>
        <w:t>Предоставление разрешений внешним пользователям</w:t>
      </w:r>
    </w:p>
    <w:p w14:paraId="3A5A49ED" w14:textId="77777777" w:rsidR="00E51BC5" w:rsidRDefault="00E51BC5" w:rsidP="00294CC8">
      <w:pPr>
        <w:pStyle w:val="ProductList-Body"/>
        <w:tabs>
          <w:tab w:val="clear" w:pos="158"/>
          <w:tab w:val="left" w:pos="360"/>
        </w:tabs>
      </w:pPr>
      <w:r>
        <w:t>В дополнение к доступу своих Лицензированных пользователей Клиент может разрешить внешним пользователям доступ к службе в связи с доступом к ресурсам Клиента с использованием SharePoint Online, OneDrive, Teams и других служб, предоставляемых Microsoft.</w:t>
      </w:r>
    </w:p>
    <w:p w14:paraId="34D2CABC" w14:textId="77777777" w:rsidR="00E51BC5" w:rsidRPr="00D35E6F" w:rsidRDefault="00E51BC5" w:rsidP="00294CC8">
      <w:pPr>
        <w:pStyle w:val="ProductList-Body"/>
        <w:tabs>
          <w:tab w:val="clear" w:pos="158"/>
          <w:tab w:val="left" w:pos="360"/>
        </w:tabs>
      </w:pPr>
    </w:p>
    <w:p w14:paraId="15B86CA2" w14:textId="77777777" w:rsidR="00E51BC5" w:rsidRDefault="00E51BC5" w:rsidP="00294CC8">
      <w:pPr>
        <w:pStyle w:val="ProductList-Body"/>
        <w:tabs>
          <w:tab w:val="clear" w:pos="158"/>
          <w:tab w:val="left" w:pos="360"/>
        </w:tabs>
        <w:rPr>
          <w:b/>
          <w:color w:val="00188F"/>
        </w:rPr>
      </w:pPr>
      <w:r>
        <w:rPr>
          <w:b/>
          <w:color w:val="00188F"/>
        </w:rPr>
        <w:t>Уведомления</w:t>
      </w:r>
    </w:p>
    <w:p w14:paraId="5F2C50A0" w14:textId="2888A324" w:rsidR="00E51BC5" w:rsidRDefault="00E51BC5" w:rsidP="00294CC8">
      <w:pPr>
        <w:pStyle w:val="ProductList-Body"/>
      </w:pPr>
      <w:r>
        <w:t xml:space="preserve">Применяются уведомления о Картах Bing и о Профессиональных услугах во </w:t>
      </w:r>
      <w:hyperlink w:anchor="Attachment1" w:tooltip="Вложении 1" w:history="1">
        <w:r>
          <w:rPr>
            <w:rStyle w:val="Hyperlink"/>
          </w:rPr>
          <w:t>Вложении 1</w:t>
        </w:r>
      </w:hyperlink>
      <w:r>
        <w:t>.</w:t>
      </w:r>
    </w:p>
    <w:p w14:paraId="113F1662" w14:textId="77777777" w:rsidR="006730DA" w:rsidRDefault="003528B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BEAEDEE" w14:textId="77777777" w:rsidR="00C66124" w:rsidRPr="00A77B85" w:rsidRDefault="00C66124" w:rsidP="00C66124">
      <w:pPr>
        <w:pStyle w:val="ProductList-Offering2Heading"/>
        <w:keepNext/>
        <w:outlineLvl w:val="2"/>
      </w:pPr>
      <w:r>
        <w:tab/>
      </w:r>
      <w:bookmarkStart w:id="197" w:name="_Toc53143774"/>
      <w:bookmarkStart w:id="198" w:name="_Toc54604040"/>
      <w:r>
        <w:t>Лицензия Microsoft Cloud Healthcare Add-on</w:t>
      </w:r>
      <w:bookmarkEnd w:id="197"/>
      <w:bookmarkEnd w:id="198"/>
    </w:p>
    <w:p w14:paraId="3EB69B34" w14:textId="77777777" w:rsidR="00C66124" w:rsidRPr="00A77B85" w:rsidRDefault="00C66124" w:rsidP="00C66124">
      <w:pPr>
        <w:pStyle w:val="ProductList-Body"/>
        <w:keepNext/>
        <w:tabs>
          <w:tab w:val="clear" w:pos="158"/>
          <w:tab w:val="left" w:pos="360"/>
        </w:tabs>
      </w:pPr>
      <w:r>
        <w:rPr>
          <w:b/>
          <w:color w:val="00188F"/>
        </w:rPr>
        <w:t>Отказ от ответственности в отношении нормативного соответствия</w:t>
      </w:r>
    </w:p>
    <w:p w14:paraId="7E6CE843" w14:textId="77777777" w:rsidR="00C66124" w:rsidRPr="00A77B85" w:rsidRDefault="00C66124" w:rsidP="00C66124">
      <w:pPr>
        <w:pStyle w:val="ProductList-Body"/>
        <w:tabs>
          <w:tab w:val="clear" w:pos="158"/>
          <w:tab w:val="left" w:pos="360"/>
        </w:tabs>
      </w:pPr>
      <w:r>
        <w:t>В Условиях для конкретных служб для лицензии Microsoft Healthcare Add-on объясняются ваши права и обязанности и соответствующие права и обязанности Microsoft в отношении стандартов нормативного соответствия, касающихся Данных клиента и данных Продуктов, производимых не Microsoft, исключительно в связи с вашим использованием лицензии Microsoft Healthcare Add-on.</w:t>
      </w:r>
    </w:p>
    <w:p w14:paraId="33175265" w14:textId="77777777" w:rsidR="00C66124" w:rsidRPr="00A77B85" w:rsidRDefault="00C66124" w:rsidP="00C66124">
      <w:pPr>
        <w:pStyle w:val="ProductList-Body"/>
        <w:tabs>
          <w:tab w:val="clear" w:pos="158"/>
          <w:tab w:val="left" w:pos="360"/>
        </w:tabs>
      </w:pPr>
    </w:p>
    <w:p w14:paraId="20C0B081" w14:textId="77777777" w:rsidR="00C66124" w:rsidRPr="00A77B85" w:rsidRDefault="00C66124" w:rsidP="00C66124">
      <w:pPr>
        <w:pStyle w:val="ProductList-Body"/>
        <w:tabs>
          <w:tab w:val="clear" w:pos="158"/>
          <w:tab w:val="left" w:pos="360"/>
        </w:tabs>
      </w:pPr>
      <w:r>
        <w:t>Стандарты нормативного соответствия, применимые к функциям лицензии Microsoft Healthcare Add-on, доступны на панели Диспетчера соответствия требованиям (</w:t>
      </w:r>
      <w:hyperlink r:id="rId100" w:history="1">
        <w:r w:rsidRPr="00BF4B16">
          <w:rPr>
            <w:rStyle w:val="Hyperlink"/>
          </w:rPr>
          <w:t>https://docs.microsoft.com/microsoft-365/compliance/offering-hipaa-hitech?view=o365-worldwide</w:t>
        </w:r>
      </w:hyperlink>
      <w:r>
        <w:t xml:space="preserve">). </w:t>
      </w:r>
    </w:p>
    <w:p w14:paraId="1B40071A" w14:textId="77777777" w:rsidR="00C66124" w:rsidRPr="00A77B85" w:rsidRDefault="00C66124" w:rsidP="00C66124">
      <w:pPr>
        <w:pStyle w:val="ProductList-Body"/>
        <w:tabs>
          <w:tab w:val="clear" w:pos="158"/>
          <w:tab w:val="left" w:pos="360"/>
        </w:tabs>
      </w:pPr>
      <w:r>
        <w:t xml:space="preserve"> </w:t>
      </w:r>
    </w:p>
    <w:p w14:paraId="025D39CE" w14:textId="77777777" w:rsidR="00C66124" w:rsidRPr="00A77B85" w:rsidRDefault="00C66124" w:rsidP="00C66124">
      <w:pPr>
        <w:pStyle w:val="ProductList-Body"/>
        <w:tabs>
          <w:tab w:val="clear" w:pos="158"/>
          <w:tab w:val="left" w:pos="360"/>
        </w:tabs>
      </w:pPr>
      <w:r>
        <w:t>Подробнее об обязательствах Microsoft в отношении защиты данных и конфиденциальности, а также лицензии Microsoft Healthcare Add-on см. в нашем Центре управления безопасностью (</w:t>
      </w:r>
      <w:hyperlink r:id="rId101" w:history="1">
        <w:r w:rsidRPr="00D56AAD">
          <w:rPr>
            <w:rStyle w:val="Hyperlink"/>
            <w:rFonts w:ascii="Segoe UI" w:hAnsi="Segoe UI" w:cs="Segoe UI"/>
          </w:rPr>
          <w:t>https://www.microsoft.com/trust-center</w:t>
        </w:r>
      </w:hyperlink>
      <w:r>
        <w:rPr>
          <w:rFonts w:ascii="Segoe UI" w:hAnsi="Segoe UI" w:cs="Segoe UI"/>
        </w:rPr>
        <w:t>)</w:t>
      </w:r>
      <w:r>
        <w:t>.</w:t>
      </w:r>
    </w:p>
    <w:p w14:paraId="4D7F40A4" w14:textId="77777777" w:rsidR="00C66124" w:rsidRPr="00A77B85" w:rsidRDefault="003528B8" w:rsidP="00C66124">
      <w:pPr>
        <w:pStyle w:val="ProductList-Body"/>
        <w:shd w:val="clear" w:color="auto" w:fill="A6A6A6" w:themeFill="background1" w:themeFillShade="A6"/>
        <w:spacing w:before="120" w:after="240"/>
        <w:jc w:val="right"/>
      </w:pPr>
      <w:hyperlink w:anchor="Оглавление" w:tooltip="Оглавление" w:history="1">
        <w:r w:rsidR="00C66124">
          <w:rPr>
            <w:rStyle w:val="Hyperlink"/>
            <w:sz w:val="16"/>
            <w:szCs w:val="16"/>
          </w:rPr>
          <w:t>Оглавление</w:t>
        </w:r>
      </w:hyperlink>
      <w:r w:rsidR="00C66124">
        <w:rPr>
          <w:sz w:val="16"/>
          <w:szCs w:val="16"/>
        </w:rPr>
        <w:t xml:space="preserve"> / </w:t>
      </w:r>
      <w:hyperlink w:anchor="Общие условия" w:tooltip="Общие условия" w:history="1">
        <w:r w:rsidR="00C66124">
          <w:rPr>
            <w:rStyle w:val="Hyperlink"/>
            <w:sz w:val="16"/>
            <w:szCs w:val="16"/>
          </w:rPr>
          <w:t>Общие условия</w:t>
        </w:r>
      </w:hyperlink>
    </w:p>
    <w:p w14:paraId="1B6F3251" w14:textId="77777777" w:rsidR="005C17BD" w:rsidRPr="004610FA" w:rsidRDefault="005C17BD" w:rsidP="005D02E0">
      <w:pPr>
        <w:pStyle w:val="ProductList-Offering2Heading"/>
        <w:outlineLvl w:val="2"/>
        <w:rPr>
          <w:lang w:val="ru-RU"/>
        </w:rPr>
      </w:pPr>
      <w:r w:rsidRPr="004610FA">
        <w:rPr>
          <w:lang w:val="ru-RU"/>
        </w:rPr>
        <w:tab/>
      </w:r>
      <w:bookmarkStart w:id="199" w:name="MicrosoftGraphdataconnect"/>
      <w:bookmarkStart w:id="200" w:name="_Toc3111588"/>
      <w:bookmarkStart w:id="201" w:name="_Toc54604041"/>
      <w:r w:rsidRPr="004610FA">
        <w:rPr>
          <w:lang w:val="ru-RU"/>
        </w:rPr>
        <w:t xml:space="preserve">Подключение к данным </w:t>
      </w:r>
      <w:r>
        <w:t>Microsoft</w:t>
      </w:r>
      <w:r w:rsidRPr="004610FA">
        <w:rPr>
          <w:lang w:val="ru-RU"/>
        </w:rPr>
        <w:t xml:space="preserve"> </w:t>
      </w:r>
      <w:r>
        <w:t>Graph</w:t>
      </w:r>
      <w:bookmarkEnd w:id="199"/>
      <w:r w:rsidRPr="004610FA">
        <w:rPr>
          <w:lang w:val="ru-RU"/>
        </w:rPr>
        <w:t xml:space="preserve"> для Независимых поставщиков ПО</w:t>
      </w:r>
      <w:bookmarkEnd w:id="200"/>
      <w:bookmarkEnd w:id="201"/>
    </w:p>
    <w:p w14:paraId="13EA1D9A" w14:textId="77777777" w:rsidR="005C17BD" w:rsidRPr="00931AE7" w:rsidRDefault="005C17BD" w:rsidP="00294CC8">
      <w:pPr>
        <w:pStyle w:val="ProductList-Body"/>
        <w:tabs>
          <w:tab w:val="clear" w:pos="158"/>
          <w:tab w:val="left" w:pos="360"/>
        </w:tabs>
      </w:pPr>
      <w:r>
        <w:rPr>
          <w:b/>
          <w:color w:val="00188F"/>
        </w:rPr>
        <w:t>Лицензии на подписку для служб</w:t>
      </w:r>
    </w:p>
    <w:p w14:paraId="177E5E10" w14:textId="77777777" w:rsidR="005C17BD" w:rsidRPr="00931AE7" w:rsidRDefault="005C17BD" w:rsidP="00294CC8">
      <w:pPr>
        <w:pStyle w:val="ProductList-Body"/>
        <w:tabs>
          <w:tab w:val="clear" w:pos="158"/>
          <w:tab w:val="left" w:pos="360"/>
        </w:tabs>
      </w:pPr>
      <w:r>
        <w:t xml:space="preserve">Клиент обязан иметь лицензию на подписку для обрабатываемых приложением Клиента данных каждого пользователя. Применительно к предложению «Подключение к данным Microsoft Graph для Независимых поставщиков ПО» под «данными пользователя» понимаются данные, полученные из учетной записи пользователя Office 365, принадлежащей клиенту Клиента. Доступ к данным пользователя предоставляется Клиенту соответствующим клиентом Клиента. </w:t>
      </w:r>
    </w:p>
    <w:p w14:paraId="65EB395E" w14:textId="77777777" w:rsidR="005C17BD" w:rsidRPr="00931AE7" w:rsidRDefault="005C17BD" w:rsidP="00294CC8">
      <w:pPr>
        <w:pStyle w:val="ProductList-Body"/>
      </w:pPr>
    </w:p>
    <w:p w14:paraId="0C04B5C6" w14:textId="77777777" w:rsidR="005C17BD" w:rsidRPr="00931AE7" w:rsidRDefault="005C17BD" w:rsidP="00CA60B2">
      <w:pPr>
        <w:pStyle w:val="ProductList-ClauseHeading"/>
        <w:keepNext w:val="0"/>
      </w:pPr>
      <w:r>
        <w:t>Соглашение об уровне обслуживания</w:t>
      </w:r>
    </w:p>
    <w:p w14:paraId="2BBE329D" w14:textId="77777777" w:rsidR="005C17BD" w:rsidRPr="00931AE7" w:rsidRDefault="005C17BD" w:rsidP="00CA60B2">
      <w:pPr>
        <w:pStyle w:val="ProductList-Body"/>
      </w:pPr>
      <w:r>
        <w:rPr>
          <w:szCs w:val="18"/>
        </w:rPr>
        <w:t>Для предложения «Подключение к данным Microsoft Graph для Независимых поставщиков ПО» Соглашения об уровне обслуживания не предусмотрено.</w:t>
      </w:r>
    </w:p>
    <w:p w14:paraId="50B01F96" w14:textId="7CA0FDCA" w:rsidR="008E79F6" w:rsidRDefault="003528B8"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88A81EF" w14:textId="03069F09" w:rsidR="00B37AFA" w:rsidRPr="006730DA" w:rsidRDefault="00B37AFA" w:rsidP="005D02E0">
      <w:pPr>
        <w:pStyle w:val="ProductList-Offering2Heading"/>
        <w:outlineLvl w:val="2"/>
        <w:rPr>
          <w:lang w:val="ru-RU"/>
        </w:rPr>
      </w:pPr>
      <w:r w:rsidRPr="006730DA">
        <w:rPr>
          <w:lang w:val="ru-RU"/>
        </w:rPr>
        <w:tab/>
      </w:r>
      <w:bookmarkStart w:id="202" w:name="_Toc534755264"/>
      <w:bookmarkStart w:id="203" w:name="_Toc54604042"/>
      <w:r w:rsidRPr="006730DA">
        <w:rPr>
          <w:lang w:val="ru-RU"/>
        </w:rPr>
        <w:t xml:space="preserve">Служба </w:t>
      </w:r>
      <w:r>
        <w:t>Microsoft</w:t>
      </w:r>
      <w:r w:rsidRPr="006730DA">
        <w:rPr>
          <w:lang w:val="ru-RU"/>
        </w:rPr>
        <w:t xml:space="preserve"> </w:t>
      </w:r>
      <w:r>
        <w:t>Healthcare</w:t>
      </w:r>
      <w:r w:rsidRPr="006730DA">
        <w:rPr>
          <w:lang w:val="ru-RU"/>
        </w:rPr>
        <w:t xml:space="preserve"> </w:t>
      </w:r>
      <w:r>
        <w:t>Bot</w:t>
      </w:r>
      <w:bookmarkEnd w:id="202"/>
      <w:bookmarkEnd w:id="203"/>
    </w:p>
    <w:p w14:paraId="34A77D53" w14:textId="77777777" w:rsidR="00B37AFA" w:rsidRDefault="00B37AFA" w:rsidP="000404A5">
      <w:pPr>
        <w:pStyle w:val="ProductList-Body"/>
        <w:tabs>
          <w:tab w:val="clear" w:pos="158"/>
          <w:tab w:val="left" w:pos="360"/>
        </w:tabs>
        <w:rPr>
          <w:b/>
          <w:color w:val="00188F"/>
        </w:rPr>
      </w:pPr>
      <w:r>
        <w:rPr>
          <w:b/>
          <w:color w:val="00188F"/>
        </w:rPr>
        <w:t>Определения</w:t>
      </w:r>
    </w:p>
    <w:p w14:paraId="187FA848" w14:textId="77777777" w:rsidR="00B37AFA" w:rsidRDefault="00B37AFA" w:rsidP="000404A5">
      <w:pPr>
        <w:pStyle w:val="ProductList-Body"/>
        <w:rPr>
          <w:rFonts w:ascii="Calibri" w:eastAsia="Calibri" w:hAnsi="Calibri" w:cs="Calibri"/>
          <w:szCs w:val="18"/>
        </w:rPr>
      </w:pPr>
      <w:r w:rsidRPr="00691D39">
        <w:rPr>
          <w:rFonts w:ascii="Calibri" w:eastAsia="Calibri" w:hAnsi="Calibri" w:cs="Calibri"/>
          <w:szCs w:val="18"/>
        </w:rPr>
        <w:t>«</w:t>
      </w:r>
      <w:r>
        <w:rPr>
          <w:rFonts w:ascii="Calibri" w:eastAsia="Calibri" w:hAnsi="Calibri" w:cs="Calibri"/>
          <w:szCs w:val="18"/>
        </w:rPr>
        <w:t>Медицинское приложение-бот клиента</w:t>
      </w:r>
      <w:r w:rsidRPr="00691D39">
        <w:rPr>
          <w:rFonts w:ascii="Calibri" w:eastAsia="Calibri" w:hAnsi="Calibri" w:cs="Calibri"/>
          <w:szCs w:val="18"/>
        </w:rPr>
        <w:t>»</w:t>
      </w:r>
      <w:r>
        <w:rPr>
          <w:rFonts w:ascii="Calibri" w:eastAsia="Calibri" w:hAnsi="Calibri" w:cs="Calibri"/>
          <w:szCs w:val="18"/>
        </w:rPr>
        <w:t xml:space="preserve"> — приложение или комплект приложений, которые добавляют первичную и существенную функциональность Службе Microsoft Healthcare Bot и которые прежде всего не являются заменой Службы Microsoft Healthcare Bot.</w:t>
      </w:r>
    </w:p>
    <w:p w14:paraId="74677E70" w14:textId="77777777" w:rsidR="00B37AFA" w:rsidRDefault="00B37AFA" w:rsidP="00294CC8">
      <w:pPr>
        <w:pStyle w:val="ProductList-Body"/>
      </w:pPr>
    </w:p>
    <w:p w14:paraId="416A75F0" w14:textId="77777777" w:rsidR="00B37AFA" w:rsidRDefault="00B37AFA" w:rsidP="00294CC8">
      <w:pPr>
        <w:pStyle w:val="ProductList-Body"/>
        <w:tabs>
          <w:tab w:val="clear" w:pos="158"/>
          <w:tab w:val="left" w:pos="360"/>
        </w:tabs>
        <w:rPr>
          <w:b/>
          <w:color w:val="00188F"/>
        </w:rPr>
      </w:pPr>
      <w:r>
        <w:rPr>
          <w:b/>
          <w:color w:val="00188F"/>
        </w:rPr>
        <w:t>Обязательства Клиента</w:t>
      </w:r>
    </w:p>
    <w:p w14:paraId="2C3B5DB8" w14:textId="77777777" w:rsidR="00B37AFA" w:rsidRDefault="00B37AFA" w:rsidP="00294CC8">
      <w:pPr>
        <w:pStyle w:val="ProductList-Body"/>
        <w:rPr>
          <w:rFonts w:ascii="Calibri" w:hAnsi="Calibri" w:cs="Calibri"/>
          <w:szCs w:val="18"/>
        </w:rPr>
      </w:pPr>
      <w:r>
        <w:rPr>
          <w:rFonts w:ascii="Calibri" w:hAnsi="Calibri" w:cs="Calibri"/>
          <w:szCs w:val="18"/>
        </w:rPr>
        <w:t xml:space="preserve"> Клиент несет исключительную ответственность за (1) точность и актуальность информации и Данных, предоставляемых в рамках использования Службы Microsoft Healthcare Bot, (2) реализацию метода безопасной проверки подлинности на уровне приложений между Медицинским приложением-ботом клиента и Службой Microsoft Healthcare Bot, (3) получение надлежащего согласия от пользователей в связи с использованием ими Медицинского приложения-бота клиента, (4) отображение надлежащих предупреждений, заявлений об отказе и подтверждений для пользователей в связи с использованием ими Медицинского приложения-бота клиента, включая указанные в </w:t>
      </w:r>
      <w:hyperlink r:id="rId102" w:history="1">
        <w:r>
          <w:rPr>
            <w:rStyle w:val="Hyperlink"/>
            <w:rFonts w:ascii="Calibri" w:hAnsi="Calibri" w:cs="Calibri"/>
            <w:szCs w:val="18"/>
          </w:rPr>
          <w:t>данной форме</w:t>
        </w:r>
      </w:hyperlink>
      <w:r>
        <w:rPr>
          <w:rFonts w:ascii="Calibri" w:hAnsi="Calibri" w:cs="Calibri"/>
          <w:szCs w:val="18"/>
        </w:rPr>
        <w:t xml:space="preserve"> (при необходимости).</w:t>
      </w:r>
    </w:p>
    <w:p w14:paraId="7C871409" w14:textId="77777777" w:rsidR="00B37AFA" w:rsidRDefault="00B37AFA" w:rsidP="00294CC8">
      <w:pPr>
        <w:pStyle w:val="ProductList-Body"/>
      </w:pPr>
    </w:p>
    <w:p w14:paraId="6518A650" w14:textId="77777777" w:rsidR="00B37AFA" w:rsidRDefault="00B37AFA" w:rsidP="00294CC8">
      <w:pPr>
        <w:pStyle w:val="ProductList-Body"/>
        <w:tabs>
          <w:tab w:val="clear" w:pos="158"/>
          <w:tab w:val="left" w:pos="360"/>
        </w:tabs>
        <w:rPr>
          <w:b/>
          <w:color w:val="00188F"/>
        </w:rPr>
      </w:pPr>
      <w:r>
        <w:rPr>
          <w:b/>
          <w:color w:val="00188F"/>
        </w:rPr>
        <w:t>Ограничение использования</w:t>
      </w:r>
    </w:p>
    <w:p w14:paraId="7DB12D71" w14:textId="77777777" w:rsidR="00B37AFA" w:rsidRPr="00917344" w:rsidRDefault="00B37AFA" w:rsidP="00294CC8">
      <w:pPr>
        <w:pStyle w:val="ProductList-Body"/>
      </w:pPr>
      <w:r>
        <w:t>КЛИЕНТ ПОДТВЕРЖДАЕТ, ЧТО СЛУЖБА MICROSOFT HEALTHCARE BOT (1) НЕ ПРЕДНАЗНАЧЕНА И НЕ ПРЕДОСТАВЛЯЕТСЯ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ИЛИ ПРАВА НЕ ПРЕДОСТАВЛЯЮТСЯ ДЛЯ ИСПОЛЬЗОВАНИЯ СЛУЖБЫ MICROSOFT HEALTHCARE BOT В ВЫШЕУКАЗАННЫХ ЦЕЛЯХ; (2) НЕ ПРЕДНАЗНАЧЕНА ДЛЯ ЗАМЕНЫ ПРОФЕССИОНАЛЬНЫХ МЕДИЦИНСКИХ КОНСУЛЬТАЦИЙ, ПОСТАНОВКИ ДИАГНОЗА, ЛЕЧЕНИЯ ИЛИ ПРИНЯТИЯ МЕДИЦИНСКОГО РЕШЕНИЯ И НЕ ДОЛЖНА ИСПОЛЬЗОВАТЬСЯ КАК ЗАМЕНА ИЛИ ЭКВИВАЛЕНТ ПРОФЕССИОНАЛЬНЫХ МЕДИЦИНСКИХ КОНСУЛЬТАЦИЙ, ПОСТАНОВКИ ДИАГНОЗА, ЛЕЧЕНИЯ ИЛИ ПРИНЯТИЯ МЕДИЦИНСКОГО РЕШЕНИЯ; (3) НЕ ДОЛЖНА ИСПОЛЬЗОВАТЬСЯ В ЭКСТРЕННЫХ СИТУАЦИЯХ И НЕ ОБЕСПЕЧИВАЕТ ВОЗМОЖНОСТЬ ЭКСТРЕННЫХ ВЫЗОВОВ. КЛИЕНТ ПОДТВЕРЖДАЕТ, ЧТО МЕДИЦИНСКОЕ ПРИЛОЖЕНИЕ-БОТ КЛИЕНТА ПРЕДСТАВЛЯЕТ СОБОЙ СОБСТВЕННЫЙ ПРОДУКТ ИЛИ СЛУЖБУ КЛИЕНТА, ОТДЕЛЬНЫЙ (ИЛИ ОТДЕЛЬНУЮ) ОТ СЛУЖБЫ MICROSOFT HEALTHCARE BOT. КЛИЕНТ НЕСЕТ ИСКЛЮЧИТЕЛЬНУЮ ОТВЕТСТВЕННОСТЬ ЗА ПРОЕКТИРОВАНИЕ, РАЗРАБОТКУ И РЕАЛИЗАЦИЮ МЕДИЦИНСКОГО ПРИЛОЖЕНИЯ-БОТА КЛИЕНТА, А ТАКЖЕ ЗА ПРЕДОСТАВЛЕНИЕ ПОЛЬЗОВАТЕЛЯМ НАДЛЕЖАЩИХ ПРЕДУПРЕЖДЕНИЙ ОТНОСИТЕЛЬНО ИСПОЛЬЗОВАНИЯ ТАКОГО ПРИЛОЖЕНИЯ. КЛИЕНТ НЕСЕТ ИСКЛЮЧИТЕЛЬНУЮ ОТВЕТСТВЕННОСТЬ ЗА ЛЮБЫЕ СЛУЧАИ ПРИЧИНЕНИЯ ВРЕДА ЗДОРОВЬЮ ИЛИ СМЕРТИ В РЕЗУЛЬТАТЕ ИСПОЛЬЗОВАНИЯ ИМ СЛУЖБЫ MICROSOFT HEALTHCARE BOT В СВЯЗИ С МЕДИЦИНСКИМ ПРИЛОЖЕНИЕМ-БОТОМ КЛИЕНТА, ВКЛЮЧАЯ, СРЕДИ ПРОЧЕГО, ЛЮБОЕ ТАКОЕ ПРИЧИНЕНИЕ ВРЕДА ЗДОРОВЬЮ ПОЛЬЗОВАТЕЛЕЙ.</w:t>
      </w:r>
    </w:p>
    <w:p w14:paraId="3C4A6D71" w14:textId="77777777" w:rsidR="006730DA" w:rsidRDefault="003528B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9906191" w14:textId="3A09717A" w:rsidR="00A7097A" w:rsidRPr="00A7097A" w:rsidRDefault="00A7097A" w:rsidP="00294CC8">
      <w:pPr>
        <w:pStyle w:val="ProductList-Offering2Heading"/>
        <w:outlineLvl w:val="2"/>
        <w:rPr>
          <w:lang w:val="ru-RU"/>
        </w:rPr>
      </w:pPr>
      <w:r w:rsidRPr="00A7097A">
        <w:rPr>
          <w:lang w:val="ru-RU"/>
        </w:rPr>
        <w:tab/>
      </w:r>
      <w:bookmarkStart w:id="204" w:name="_Toc476230944"/>
      <w:bookmarkStart w:id="205" w:name="_Toc54604043"/>
      <w:r>
        <w:t>Microsoft</w:t>
      </w:r>
      <w:r w:rsidRPr="00A7097A">
        <w:rPr>
          <w:lang w:val="ru-RU"/>
        </w:rPr>
        <w:t xml:space="preserve"> </w:t>
      </w:r>
      <w:r>
        <w:t>Intune</w:t>
      </w:r>
      <w:bookmarkEnd w:id="204"/>
      <w:bookmarkEnd w:id="205"/>
    </w:p>
    <w:p w14:paraId="52FBC946" w14:textId="77777777" w:rsidR="00A7097A" w:rsidRPr="00A8327A" w:rsidRDefault="00A7097A" w:rsidP="00294CC8">
      <w:pPr>
        <w:pStyle w:val="ProductList-Body"/>
        <w:rPr>
          <w:rFonts w:asciiTheme="majorHAnsi" w:hAnsiTheme="majorHAnsi"/>
          <w:sz w:val="16"/>
          <w:szCs w:val="16"/>
        </w:rPr>
        <w:sectPr w:rsidR="00A7097A" w:rsidRPr="00A8327A" w:rsidSect="007F1102">
          <w:footerReference w:type="first" r:id="rId103"/>
          <w:type w:val="continuous"/>
          <w:pgSz w:w="12240" w:h="15840"/>
          <w:pgMar w:top="1440" w:right="720" w:bottom="1440" w:left="720" w:header="720" w:footer="720" w:gutter="0"/>
          <w:cols w:space="720"/>
          <w:titlePg/>
          <w:docGrid w:linePitch="360"/>
        </w:sectPr>
      </w:pPr>
    </w:p>
    <w:bookmarkEnd w:id="187"/>
    <w:p w14:paraId="7B571C33"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294CC8">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1C871FEC" w:rsidR="00DE14CF" w:rsidRPr="00A8327A" w:rsidRDefault="00DE14CF" w:rsidP="00294CC8">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Надстройка Microsoft Intune для </w:t>
      </w:r>
      <w:bookmarkStart w:id="206" w:name="_Hlk43279350"/>
      <w:r w:rsidR="006113C4">
        <w:rPr>
          <w:rFonts w:asciiTheme="majorHAnsi" w:hAnsiTheme="majorHAnsi"/>
          <w:sz w:val="16"/>
          <w:szCs w:val="16"/>
        </w:rPr>
        <w:t>Microsoft Endpoint</w:t>
      </w:r>
      <w:bookmarkEnd w:id="206"/>
      <w:r w:rsidR="006113C4">
        <w:rPr>
          <w:rFonts w:asciiTheme="majorHAnsi" w:hAnsiTheme="majorHAnsi"/>
          <w:sz w:val="16"/>
          <w:szCs w:val="16"/>
        </w:rPr>
        <w:t xml:space="preserve"> </w:t>
      </w:r>
      <w:r>
        <w:rPr>
          <w:rFonts w:asciiTheme="majorHAnsi" w:hAnsiTheme="majorHAnsi"/>
          <w:sz w:val="16"/>
          <w:szCs w:val="16"/>
        </w:rPr>
        <w:t>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294CC8">
      <w:pPr>
        <w:pStyle w:val="ProductList-Body"/>
        <w:tabs>
          <w:tab w:val="clear" w:pos="158"/>
          <w:tab w:val="left" w:pos="360"/>
        </w:tabs>
      </w:pPr>
      <w:r>
        <w:rPr>
          <w:b/>
          <w:color w:val="00188F"/>
        </w:rPr>
        <w:t>Уведомления</w:t>
      </w:r>
    </w:p>
    <w:p w14:paraId="0383CBC6" w14:textId="5D557F67" w:rsidR="00A7097A" w:rsidRPr="004E78BB" w:rsidRDefault="00A7097A"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722D0A8C" w14:textId="77777777" w:rsidR="00A7097A" w:rsidRPr="004E78BB" w:rsidRDefault="00A7097A" w:rsidP="00294CC8">
      <w:pPr>
        <w:pStyle w:val="ProductList-Body"/>
      </w:pPr>
    </w:p>
    <w:p w14:paraId="5457D48E" w14:textId="77777777" w:rsidR="00DE14CF" w:rsidRPr="00A8327A" w:rsidRDefault="00DE14CF" w:rsidP="005D02E0">
      <w:pPr>
        <w:pStyle w:val="ProductList-Body"/>
        <w:tabs>
          <w:tab w:val="clear" w:pos="158"/>
          <w:tab w:val="left" w:pos="180"/>
        </w:tabs>
        <w:rPr>
          <w:b/>
          <w:color w:val="00188F"/>
        </w:rPr>
      </w:pPr>
      <w:r>
        <w:rPr>
          <w:b/>
          <w:color w:val="00188F"/>
        </w:rPr>
        <w:t>Управление устройствами и приложениями</w:t>
      </w:r>
    </w:p>
    <w:p w14:paraId="48821FE1" w14:textId="3491A3AB" w:rsidR="00DE14CF" w:rsidRDefault="001F7E2D" w:rsidP="00294CC8">
      <w:pPr>
        <w:pStyle w:val="ProductList-Body"/>
        <w:tabs>
          <w:tab w:val="clear" w:pos="158"/>
          <w:tab w:val="left" w:pos="180"/>
        </w:tabs>
      </w:pPr>
      <w:r w:rsidRPr="001F7E2D">
        <w:t>Конечный пользователь, которому Клиент назначает лицензию User SL, может получить доступ и использовать Веб-службы и связанное с</w:t>
      </w:r>
      <w:r w:rsidRPr="001F7E2D">
        <w:rPr>
          <w:lang w:val="en-US"/>
        </w:rPr>
        <w:t> </w:t>
      </w:r>
      <w:r w:rsidRPr="001F7E2D">
        <w:t>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 В случае использования приложения Корпоративный портал Intune для управления устройствами, на использование приложения Корпоративный портал Intune распространяются Условия использования веб-служб, которые применяются к Веб-службам Microsoft Intune (как определено в таблице «Основные веб-службы» в Приложении 1 «Уведомления»). Обязательства Microsoft, связанные с приложением Корпоративный портал Intune, не распространяются на обработку данных, политики или методы сторонних поставщиков мобильных платформ, на которых работает приложение Корпоративный портал Intune (например, Apple, Google</w:t>
      </w:r>
      <w:r w:rsidR="00DE14CF">
        <w:t>.</w:t>
      </w:r>
    </w:p>
    <w:p w14:paraId="430DE1D7" w14:textId="77777777" w:rsidR="00DE14CF" w:rsidRDefault="00DE14CF" w:rsidP="00294CC8">
      <w:pPr>
        <w:pStyle w:val="ProductList-Body"/>
        <w:tabs>
          <w:tab w:val="clear" w:pos="158"/>
          <w:tab w:val="left" w:pos="180"/>
        </w:tabs>
      </w:pPr>
    </w:p>
    <w:p w14:paraId="069DCC8D" w14:textId="77777777" w:rsidR="00DE14CF" w:rsidRPr="00612EFD" w:rsidRDefault="00DE14CF" w:rsidP="00294CC8">
      <w:pPr>
        <w:pStyle w:val="ProductList-Body"/>
        <w:rPr>
          <w:b/>
          <w:bCs/>
          <w:color w:val="00188F"/>
        </w:rPr>
      </w:pPr>
      <w:r>
        <w:rPr>
          <w:b/>
          <w:bCs/>
          <w:color w:val="00188F"/>
        </w:rPr>
        <w:t>Microsoft Intune для устройств</w:t>
      </w:r>
    </w:p>
    <w:p w14:paraId="6EBCEFB9" w14:textId="77777777" w:rsidR="00DE14CF" w:rsidRPr="00A8327A" w:rsidRDefault="00DE14CF" w:rsidP="00294CC8">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прочие, нельзя использовать с Лицензиями на подписку Microsoft Intune для устройств. </w:t>
      </w:r>
      <w:bookmarkStart w:id="207"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207"/>
    </w:p>
    <w:p w14:paraId="05EB4D0E" w14:textId="77777777" w:rsidR="00C66124" w:rsidRDefault="00C66124" w:rsidP="00294CC8">
      <w:pPr>
        <w:pStyle w:val="ProductList-Body"/>
        <w:tabs>
          <w:tab w:val="clear" w:pos="158"/>
          <w:tab w:val="left" w:pos="180"/>
        </w:tabs>
        <w:rPr>
          <w:b/>
          <w:color w:val="00188F"/>
        </w:rPr>
      </w:pPr>
    </w:p>
    <w:p w14:paraId="6E1E1477" w14:textId="24164895" w:rsidR="00A2616B" w:rsidRPr="003C2FBE" w:rsidRDefault="00A2616B" w:rsidP="00294CC8">
      <w:pPr>
        <w:pStyle w:val="ProductList-Body"/>
        <w:tabs>
          <w:tab w:val="clear" w:pos="158"/>
          <w:tab w:val="left" w:pos="180"/>
        </w:tabs>
      </w:pPr>
      <w:r>
        <w:rPr>
          <w:b/>
          <w:color w:val="00188F"/>
        </w:rPr>
        <w:t>Add-on SL для хранения</w:t>
      </w:r>
    </w:p>
    <w:p w14:paraId="130415D7" w14:textId="77777777" w:rsidR="00A2616B" w:rsidRPr="003C2FBE" w:rsidRDefault="00A2616B" w:rsidP="00294CC8">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294CC8">
      <w:pPr>
        <w:pStyle w:val="ProductList-Body"/>
        <w:tabs>
          <w:tab w:val="clear" w:pos="158"/>
          <w:tab w:val="left" w:pos="180"/>
        </w:tabs>
      </w:pPr>
    </w:p>
    <w:p w14:paraId="42737D25" w14:textId="77777777" w:rsidR="00A2616B" w:rsidRPr="003C2FBE" w:rsidRDefault="00A2616B" w:rsidP="00294CC8">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294CC8">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104" w:history="1">
        <w:r>
          <w:rPr>
            <w:rStyle w:val="Hyperlink"/>
          </w:rPr>
          <w:t>http://go.microsoft.com/?linkid=9839206</w:t>
        </w:r>
      </w:hyperlink>
      <w:hyperlink w:history="1"/>
      <w:r>
        <w:t>.</w:t>
      </w:r>
    </w:p>
    <w:p w14:paraId="5F6CA9CF" w14:textId="77777777" w:rsidR="00A2616B" w:rsidRPr="003C2FBE" w:rsidRDefault="00A2616B" w:rsidP="00294CC8">
      <w:pPr>
        <w:pStyle w:val="ProductList-Body"/>
        <w:tabs>
          <w:tab w:val="clear" w:pos="158"/>
          <w:tab w:val="left" w:pos="180"/>
        </w:tabs>
      </w:pPr>
    </w:p>
    <w:p w14:paraId="66BB50A0" w14:textId="77777777" w:rsidR="00A2616B" w:rsidRPr="003C2FBE" w:rsidRDefault="00A2616B" w:rsidP="00294CC8">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294CC8">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bookmarkStart w:id="208" w:name="_Toc453946633"/>
    <w:bookmarkStart w:id="209" w:name="_Toc451949071"/>
    <w:p w14:paraId="0E55589A"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566DB9A" w14:textId="5DF40874" w:rsidR="005920C4" w:rsidRPr="00792BA5" w:rsidRDefault="003C0092" w:rsidP="00294CC8">
      <w:pPr>
        <w:pStyle w:val="ProductList-Offering2Heading"/>
        <w:rPr>
          <w:lang w:val="ru-RU"/>
        </w:rPr>
      </w:pPr>
      <w:r w:rsidRPr="00792BA5">
        <w:rPr>
          <w:lang w:val="ru-RU"/>
        </w:rPr>
        <w:tab/>
      </w:r>
      <w:bookmarkStart w:id="210" w:name="_Toc54604044"/>
      <w:r w:rsidR="005920C4" w:rsidRPr="000C5139">
        <w:t>Microsoft</w:t>
      </w:r>
      <w:r w:rsidR="005920C4" w:rsidRPr="00792BA5">
        <w:rPr>
          <w:lang w:val="ru-RU"/>
        </w:rPr>
        <w:t xml:space="preserve"> </w:t>
      </w:r>
      <w:r w:rsidR="005920C4" w:rsidRPr="000C5139">
        <w:t>Learning</w:t>
      </w:r>
      <w:bookmarkEnd w:id="208"/>
      <w:bookmarkEnd w:id="210"/>
      <w:r w:rsidR="005920C4" w:rsidRPr="00792BA5">
        <w:rPr>
          <w:lang w:val="ru-RU"/>
        </w:rPr>
        <w:t xml:space="preserve"> </w:t>
      </w:r>
      <w:bookmarkEnd w:id="209"/>
    </w:p>
    <w:bookmarkEnd w:id="166"/>
    <w:p w14:paraId="16036C61" w14:textId="77777777" w:rsidR="005920C4" w:rsidRPr="00792BA5" w:rsidRDefault="005920C4" w:rsidP="00294CC8">
      <w:pPr>
        <w:pStyle w:val="ProductList-ClauseHeading"/>
        <w:keepNext w:val="0"/>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294CC8">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294CC8">
      <w:pPr>
        <w:pStyle w:val="ProductList-Body"/>
      </w:pPr>
    </w:p>
    <w:p w14:paraId="711E171E" w14:textId="77777777" w:rsidR="005920C4" w:rsidRPr="00903BB7" w:rsidRDefault="005920C4" w:rsidP="00C66124">
      <w:pPr>
        <w:pStyle w:val="ProductList-ClauseHeading"/>
      </w:pPr>
      <w:r>
        <w:t xml:space="preserve">Подписная лицензия на службу </w:t>
      </w:r>
      <w:bookmarkStart w:id="211" w:name="_Toc451949072"/>
      <w:r>
        <w:t>Microsoft Learning Imagine Academy</w:t>
      </w:r>
      <w:bookmarkEnd w:id="211"/>
    </w:p>
    <w:p w14:paraId="2A69CFFD" w14:textId="77777777" w:rsidR="005920C4" w:rsidRPr="00903BB7" w:rsidRDefault="005920C4" w:rsidP="00294CC8">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294CC8">
      <w:pPr>
        <w:pStyle w:val="ProductList-Body"/>
      </w:pPr>
    </w:p>
    <w:p w14:paraId="5D3A260C" w14:textId="77777777" w:rsidR="005920C4" w:rsidRPr="00A32E3E" w:rsidRDefault="005920C4" w:rsidP="00C66124">
      <w:pPr>
        <w:pStyle w:val="ProductList-ClauseHeading"/>
        <w:keepNext w:val="0"/>
      </w:pPr>
      <w:r>
        <w:t>Директивы</w:t>
      </w:r>
      <w:r w:rsidRPr="00A32E3E">
        <w:t xml:space="preserve"> </w:t>
      </w:r>
      <w:r>
        <w:t>программы</w:t>
      </w:r>
      <w:r w:rsidRPr="00A32E3E">
        <w:t xml:space="preserve"> </w:t>
      </w:r>
      <w:r w:rsidRPr="000C5139">
        <w:rPr>
          <w:lang w:val="en-US"/>
        </w:rPr>
        <w:t>Microsoft</w:t>
      </w:r>
      <w:r w:rsidRPr="00A32E3E">
        <w:t xml:space="preserve"> </w:t>
      </w:r>
      <w:r w:rsidRPr="000C5139">
        <w:rPr>
          <w:lang w:val="en-US"/>
        </w:rPr>
        <w:t>Learning</w:t>
      </w:r>
      <w:r w:rsidRPr="00A32E3E">
        <w:t xml:space="preserve"> </w:t>
      </w:r>
      <w:r w:rsidRPr="000C5139">
        <w:rPr>
          <w:lang w:val="en-US"/>
        </w:rPr>
        <w:t>Imagine</w:t>
      </w:r>
      <w:r w:rsidRPr="00A32E3E">
        <w:t xml:space="preserve"> </w:t>
      </w:r>
      <w:r w:rsidRPr="000C5139">
        <w:rPr>
          <w:lang w:val="en-US"/>
        </w:rPr>
        <w:t>Academy</w:t>
      </w:r>
    </w:p>
    <w:p w14:paraId="1AD282BD" w14:textId="77777777" w:rsidR="005920C4" w:rsidRPr="00903BB7" w:rsidRDefault="005920C4" w:rsidP="00294CC8">
      <w:pPr>
        <w:pStyle w:val="ProductList-Body"/>
      </w:pPr>
      <w:r>
        <w:t xml:space="preserve">Директивы Программы Imagine Academy, опубликованные на веб-сайте </w:t>
      </w:r>
      <w:hyperlink r:id="rId105"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294CC8">
      <w:pPr>
        <w:pStyle w:val="ProductList-Body"/>
      </w:pPr>
    </w:p>
    <w:p w14:paraId="0744AEB6" w14:textId="77777777" w:rsidR="005920C4" w:rsidRPr="00903BB7" w:rsidRDefault="005920C4" w:rsidP="00294CC8">
      <w:pPr>
        <w:pStyle w:val="ProductList-ClauseHeading"/>
        <w:keepNext w:val="0"/>
      </w:pPr>
      <w:r>
        <w:t>Преимущества Программы Microsoft Learning Imagine Academy, предоставляемые третьим лицом</w:t>
      </w:r>
    </w:p>
    <w:p w14:paraId="70EF1FEE" w14:textId="77777777" w:rsidR="005920C4" w:rsidRPr="00903BB7" w:rsidRDefault="005920C4" w:rsidP="00294CC8">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bookmarkEnd w:id="167"/>
    <w:p w14:paraId="7B34C988"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DF08212" w14:textId="77777777" w:rsidR="005C17BD" w:rsidRPr="004610FA" w:rsidRDefault="005C17BD" w:rsidP="001F7E2D">
      <w:pPr>
        <w:pStyle w:val="ProductList-Offering2Heading"/>
        <w:outlineLvl w:val="2"/>
        <w:rPr>
          <w:lang w:val="ru-RU"/>
        </w:rPr>
      </w:pPr>
      <w:r w:rsidRPr="004610FA">
        <w:rPr>
          <w:lang w:val="ru-RU"/>
        </w:rPr>
        <w:tab/>
      </w:r>
      <w:bookmarkStart w:id="212" w:name="MicrosoftSearchinBing"/>
      <w:bookmarkStart w:id="213" w:name="_Toc3111592"/>
      <w:bookmarkStart w:id="214" w:name="_Toc54604045"/>
      <w:r>
        <w:t>Microsoft</w:t>
      </w:r>
      <w:r w:rsidRPr="004610FA">
        <w:rPr>
          <w:lang w:val="ru-RU"/>
        </w:rPr>
        <w:t xml:space="preserve"> </w:t>
      </w:r>
      <w:r>
        <w:t>Search</w:t>
      </w:r>
      <w:r w:rsidRPr="004610FA">
        <w:rPr>
          <w:lang w:val="ru-RU"/>
        </w:rPr>
        <w:t xml:space="preserve"> </w:t>
      </w:r>
      <w:r>
        <w:t>in</w:t>
      </w:r>
      <w:r w:rsidRPr="004610FA">
        <w:rPr>
          <w:lang w:val="ru-RU"/>
        </w:rPr>
        <w:t xml:space="preserve"> </w:t>
      </w:r>
      <w:r>
        <w:t>Bing</w:t>
      </w:r>
      <w:bookmarkEnd w:id="212"/>
      <w:bookmarkEnd w:id="213"/>
      <w:bookmarkEnd w:id="214"/>
    </w:p>
    <w:p w14:paraId="1A7861EF" w14:textId="77777777" w:rsidR="00891A1A" w:rsidRDefault="00891A1A" w:rsidP="00294CC8">
      <w:pPr>
        <w:pStyle w:val="ProductList-Body"/>
        <w:tabs>
          <w:tab w:val="clear" w:pos="158"/>
          <w:tab w:val="left" w:pos="360"/>
        </w:tabs>
        <w:rPr>
          <w:b/>
          <w:color w:val="00188F"/>
        </w:rPr>
      </w:pPr>
      <w:r>
        <w:rPr>
          <w:b/>
          <w:color w:val="00188F"/>
        </w:rPr>
        <w:t>Microsoft Search in Bing</w:t>
      </w:r>
    </w:p>
    <w:p w14:paraId="1751D143" w14:textId="77777777" w:rsidR="00891A1A" w:rsidRDefault="00891A1A" w:rsidP="00294CC8">
      <w:pPr>
        <w:pStyle w:val="ProductList-Body"/>
      </w:pPr>
      <w:r>
        <w:t>Microsoft Search in Bing — это служба, позволяющая пользователям Клиента, которые выполнили вход в службу через свою рабочую и школьную учетную запись, просматривать результаты корпоративного поиска по внутренним ресурсам (например, интрасети, файлам, информации о людях).</w:t>
      </w:r>
    </w:p>
    <w:p w14:paraId="0A39A2C4" w14:textId="77777777" w:rsidR="005C17BD" w:rsidRPr="00931AE7" w:rsidRDefault="005C17BD" w:rsidP="00294CC8">
      <w:pPr>
        <w:pStyle w:val="ProductList-Body"/>
      </w:pPr>
    </w:p>
    <w:p w14:paraId="6025F478" w14:textId="77777777" w:rsidR="005C17BD" w:rsidRPr="00931AE7" w:rsidRDefault="005C17BD" w:rsidP="00294CC8">
      <w:pPr>
        <w:pStyle w:val="ProductList-Body"/>
      </w:pPr>
      <w:r>
        <w:rPr>
          <w:b/>
          <w:color w:val="00188F"/>
        </w:rPr>
        <w:t>Конфиденциальность Microsoft Search in Bing</w:t>
      </w:r>
    </w:p>
    <w:p w14:paraId="620CA118" w14:textId="77777777" w:rsidR="000F5FD6" w:rsidRDefault="007677FC" w:rsidP="00294CC8">
      <w:pPr>
        <w:pStyle w:val="ProductList-Body"/>
      </w:pPr>
      <w:r>
        <w:t xml:space="preserve">При вводе пользователем в службу Microsoft Search in Bing каждого запроса одновременно происходит отправка двух запросов поиска: (1) поиска по внутренним ресурсам Клиентам, в рамках которого запрос и полученные результаты в контексте настоящих Условий использования Веб-служб являются Данными клиента, и (2) отдельного поиска для получения общедоступных результатов от Bing.com, в рамках которого запрос и полученные результаты не являются Данными клиента. Действие настоящих Условий использования веб-служб и DPA распространяется только на использование службы «Поиск (Майкрософт)» в Bing. Действие Заявления о конфиденциальности Microsoft, размещенное по адресу </w:t>
      </w:r>
      <w:hyperlink r:id="rId106" w:history="1">
        <w:r>
          <w:rPr>
            <w:rStyle w:val="Hyperlink"/>
          </w:rPr>
          <w:t>https://go.microsoft.com/fwlink/?LinkId=521839</w:t>
        </w:r>
      </w:hyperlink>
      <w:r>
        <w:t>, распространяется на общедоступный поиск в Bing.com</w:t>
      </w:r>
      <w:r w:rsidR="005C17BD">
        <w:t>.</w:t>
      </w:r>
    </w:p>
    <w:p w14:paraId="5155D586" w14:textId="7F0B3BB4" w:rsidR="000F5FD6" w:rsidRDefault="003528B8" w:rsidP="000F5FD6">
      <w:pPr>
        <w:pStyle w:val="ProductList-Body"/>
        <w:shd w:val="clear" w:color="auto" w:fill="A6A6A6" w:themeFill="background1" w:themeFillShade="A6"/>
        <w:spacing w:before="120" w:after="240"/>
        <w:jc w:val="right"/>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64ED488C" w14:textId="77777777" w:rsidR="000F5FD6" w:rsidRPr="009C1170" w:rsidRDefault="000F5FD6" w:rsidP="000404A5">
      <w:pPr>
        <w:pStyle w:val="ProductList-Offering2Heading"/>
        <w:outlineLvl w:val="2"/>
      </w:pPr>
      <w:r>
        <w:tab/>
      </w:r>
      <w:bookmarkStart w:id="215" w:name="MicosoftThreatProtection"/>
      <w:bookmarkStart w:id="216" w:name="_Toc37676519"/>
      <w:bookmarkStart w:id="217" w:name="_Toc54604046"/>
      <w:r>
        <w:t>Microsoft Threat Protection</w:t>
      </w:r>
      <w:bookmarkEnd w:id="215"/>
      <w:bookmarkEnd w:id="216"/>
      <w:bookmarkEnd w:id="217"/>
    </w:p>
    <w:p w14:paraId="7E051F03" w14:textId="77777777" w:rsidR="000F5FD6" w:rsidRDefault="000F5FD6" w:rsidP="000404A5">
      <w:pPr>
        <w:pStyle w:val="ProductList-Body"/>
        <w:tabs>
          <w:tab w:val="clear" w:pos="158"/>
          <w:tab w:val="left" w:pos="360"/>
        </w:tabs>
        <w:rPr>
          <w:b/>
          <w:color w:val="00188F"/>
        </w:rPr>
      </w:pPr>
      <w:r>
        <w:rPr>
          <w:b/>
          <w:color w:val="00188F"/>
        </w:rPr>
        <w:t>Обработка данных</w:t>
      </w:r>
    </w:p>
    <w:p w14:paraId="2B20936F" w14:textId="27BFEC78" w:rsidR="005C17BD" w:rsidRPr="00931AE7" w:rsidRDefault="000F5FD6" w:rsidP="00294CC8">
      <w:pPr>
        <w:pStyle w:val="ProductList-Body"/>
      </w:pPr>
      <w:r>
        <w:t>Microsoft Threat Protection интегрирует Данные клиента из других Веб-служб, включая Advanced Threat Protection в Microsoft Defender, Office 365 Advanced Threat Protection, Microsoft Cloud App Security, «Расширенная защита от угроз Azure», Azure Active Directory и другие Веб-службы, настроенные Клиентом, при их наличии (далее в совокупности — «Службы входящих данных MTP»). Если Данные клиента из Служб входящих данных MTP интегрированы в Microsoft Threat Protection, к ним применяются только положения Условий использования веб-служб и DPA, касающиеся Microsoft Threat Protection.</w:t>
      </w:r>
      <w:r w:rsidR="005C17BD">
        <w:t xml:space="preserve"> </w:t>
      </w:r>
    </w:p>
    <w:p w14:paraId="1BC4DC1F" w14:textId="77777777" w:rsidR="005C17BD" w:rsidRPr="00931AE7" w:rsidRDefault="003528B8"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5A310383" w14:textId="711C178E" w:rsidR="005F566A" w:rsidRPr="005F566A" w:rsidRDefault="005F566A" w:rsidP="00294CC8">
      <w:pPr>
        <w:pStyle w:val="ProductList-Offering2Heading"/>
        <w:outlineLvl w:val="2"/>
        <w:rPr>
          <w:lang w:val="ru-RU"/>
        </w:rPr>
      </w:pPr>
      <w:r w:rsidRPr="005F566A">
        <w:rPr>
          <w:lang w:val="ru-RU"/>
        </w:rPr>
        <w:tab/>
      </w:r>
      <w:bookmarkStart w:id="218" w:name="_Toc457466455"/>
      <w:bookmarkStart w:id="219" w:name="_Toc54604047"/>
      <w:r>
        <w:t>Minecraft</w:t>
      </w:r>
      <w:r w:rsidRPr="005F566A">
        <w:rPr>
          <w:lang w:val="ru-RU"/>
        </w:rPr>
        <w:t xml:space="preserve">: </w:t>
      </w:r>
      <w:r>
        <w:t>Education</w:t>
      </w:r>
      <w:r w:rsidRPr="005F566A">
        <w:rPr>
          <w:lang w:val="ru-RU"/>
        </w:rPr>
        <w:t xml:space="preserve"> </w:t>
      </w:r>
      <w:r>
        <w:t>Edition</w:t>
      </w:r>
      <w:bookmarkEnd w:id="218"/>
      <w:bookmarkEnd w:id="219"/>
    </w:p>
    <w:p w14:paraId="2560AF5A" w14:textId="77777777" w:rsidR="005F566A" w:rsidRDefault="005F566A" w:rsidP="00294CC8">
      <w:pPr>
        <w:pStyle w:val="ProductList-Body"/>
        <w:tabs>
          <w:tab w:val="clear" w:pos="158"/>
          <w:tab w:val="left" w:pos="360"/>
        </w:tabs>
        <w:rPr>
          <w:b/>
          <w:color w:val="00188F"/>
        </w:rPr>
      </w:pPr>
      <w:r>
        <w:rPr>
          <w:b/>
          <w:color w:val="00188F"/>
        </w:rPr>
        <w:t>Уведомления</w:t>
      </w:r>
    </w:p>
    <w:p w14:paraId="0933E5B7" w14:textId="50CC6B81" w:rsidR="005F566A" w:rsidRPr="00AB267B" w:rsidRDefault="005F566A" w:rsidP="00294CC8">
      <w:pPr>
        <w:pStyle w:val="ProductList-Body"/>
      </w:pPr>
      <w:r>
        <w:t xml:space="preserve">Применяются Уведомления службы Карты Bing, находящиеся во </w:t>
      </w:r>
      <w:hyperlink w:anchor="Attachment1" w:tooltip="Вложении 1" w:history="1">
        <w:r>
          <w:rPr>
            <w:rStyle w:val="Hyperlink"/>
          </w:rPr>
          <w:t>Вложении 1</w:t>
        </w:r>
      </w:hyperlink>
      <w:r>
        <w:t>.</w:t>
      </w:r>
    </w:p>
    <w:p w14:paraId="33247273" w14:textId="77777777" w:rsidR="006730DA" w:rsidRDefault="003528B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EEA3C10" w14:textId="0D2E6834" w:rsidR="00581CDB" w:rsidRPr="007D64E5" w:rsidRDefault="005F566A" w:rsidP="00294CC8">
      <w:pPr>
        <w:pStyle w:val="ProductList-Offering2Heading"/>
        <w:rPr>
          <w:lang w:val="ru-RU"/>
        </w:rPr>
      </w:pPr>
      <w:r w:rsidRPr="005F566A">
        <w:rPr>
          <w:lang w:val="ru-RU"/>
        </w:rPr>
        <w:tab/>
      </w:r>
      <w:bookmarkStart w:id="220" w:name="_Toc54604048"/>
      <w:r w:rsidR="00581CDB">
        <w:t>Office</w:t>
      </w:r>
      <w:r w:rsidR="00581CDB" w:rsidRPr="007D64E5">
        <w:rPr>
          <w:lang w:val="ru-RU"/>
        </w:rPr>
        <w:t xml:space="preserve"> 365 </w:t>
      </w:r>
      <w:r w:rsidR="00581CDB">
        <w:t>Developer</w:t>
      </w:r>
      <w:bookmarkEnd w:id="220"/>
    </w:p>
    <w:p w14:paraId="5B0F2979" w14:textId="77777777" w:rsidR="00581CDB" w:rsidRPr="00690C65" w:rsidRDefault="00581CDB" w:rsidP="00294CC8">
      <w:pPr>
        <w:pStyle w:val="ProductList-Body"/>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294CC8">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294CC8">
      <w:pPr>
        <w:pStyle w:val="ProductList-Body"/>
        <w:tabs>
          <w:tab w:val="clear" w:pos="158"/>
          <w:tab w:val="left" w:pos="180"/>
        </w:tabs>
      </w:pPr>
    </w:p>
    <w:p w14:paraId="6DDC9EA3" w14:textId="77777777" w:rsidR="00581CDB" w:rsidRPr="00690C65" w:rsidRDefault="00581CDB" w:rsidP="00C66124">
      <w:pPr>
        <w:pStyle w:val="ProductList-Body"/>
        <w:keepNext/>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C66124">
      <w:pPr>
        <w:pStyle w:val="ProductList-Body"/>
        <w:keepNext/>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18476BFD" w14:textId="77777777" w:rsidR="006730DA" w:rsidRDefault="003528B8"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0D3976C" w14:textId="63765A71" w:rsidR="005920C4" w:rsidRPr="005920C4" w:rsidRDefault="005920C4" w:rsidP="00C66124">
      <w:pPr>
        <w:pStyle w:val="ProductList-Offering2Heading"/>
        <w:outlineLvl w:val="2"/>
        <w:rPr>
          <w:lang w:val="ru-RU"/>
        </w:rPr>
      </w:pPr>
      <w:r w:rsidRPr="005920C4">
        <w:rPr>
          <w:lang w:val="ru-RU"/>
        </w:rPr>
        <w:tab/>
      </w:r>
      <w:bookmarkStart w:id="221" w:name="_Toc13858401"/>
      <w:bookmarkStart w:id="222" w:name="_Toc54604049"/>
      <w:r w:rsidR="00F03DC2">
        <w:t>Advanced Threat Protection в Microsoft Defender</w:t>
      </w:r>
      <w:bookmarkEnd w:id="221"/>
      <w:bookmarkEnd w:id="222"/>
    </w:p>
    <w:p w14:paraId="6E297DC8" w14:textId="77777777" w:rsidR="00F03DC2" w:rsidRPr="00A246E9" w:rsidRDefault="00F03DC2" w:rsidP="00294CC8">
      <w:pPr>
        <w:pStyle w:val="ProductList-Body"/>
        <w:rPr>
          <w:b/>
        </w:rPr>
      </w:pPr>
      <w:r>
        <w:rPr>
          <w:b/>
          <w:color w:val="00188F"/>
        </w:rPr>
        <w:t>Хранение данных</w:t>
      </w:r>
    </w:p>
    <w:p w14:paraId="25D5AD99" w14:textId="75D3F482" w:rsidR="00C5359D" w:rsidRPr="00BA2331" w:rsidRDefault="007677FC" w:rsidP="00294CC8">
      <w:pPr>
        <w:pStyle w:val="ProductList-Body"/>
      </w:pPr>
      <w:r>
        <w:t>Advanced Threat Protection в Microsoft Defender не содержит извлекаемых Данных клиента, поэтому положения об извлечении Данных клиента из DPA не применяются</w:t>
      </w:r>
      <w:r w:rsidR="00C5359D">
        <w:t xml:space="preserve">. </w:t>
      </w:r>
    </w:p>
    <w:p w14:paraId="20010694" w14:textId="606C32CA" w:rsidR="00985653" w:rsidRDefault="003528B8" w:rsidP="00AA0A5D">
      <w:pPr>
        <w:pStyle w:val="ProductList-Body"/>
        <w:shd w:val="clear" w:color="auto" w:fill="A6A6A6" w:themeFill="background1" w:themeFillShade="A6"/>
        <w:spacing w:before="120" w:after="240"/>
        <w:jc w:val="right"/>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B3119E9" w14:textId="070683F5" w:rsidR="006730DA" w:rsidRDefault="006730DA" w:rsidP="00A914BF">
      <w:pPr>
        <w:pStyle w:val="ProductList-Body"/>
        <w:sectPr w:rsidR="006730DA" w:rsidSect="00A2616B">
          <w:footerReference w:type="first" r:id="rId107"/>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23" w:name="Attachment1"/>
      <w:bookmarkStart w:id="224" w:name="_Toc54604050"/>
      <w:r>
        <w:t>Вложение 1 — Уведомления</w:t>
      </w:r>
      <w:bookmarkEnd w:id="223"/>
      <w:bookmarkEnd w:id="224"/>
    </w:p>
    <w:p w14:paraId="49497E3B" w14:textId="77777777" w:rsidR="007677FC" w:rsidRDefault="007677FC" w:rsidP="007677FC">
      <w:pPr>
        <w:pStyle w:val="ProductList-Offering1Heading"/>
      </w:pPr>
      <w:bookmarkStart w:id="225" w:name="_Toc27047360"/>
      <w:bookmarkStart w:id="226" w:name="_Toc54604051"/>
      <w:r>
        <w:t>Веб-службы, исключенные из DPA</w:t>
      </w:r>
      <w:bookmarkEnd w:id="225"/>
      <w:bookmarkEnd w:id="226"/>
    </w:p>
    <w:p w14:paraId="07143074" w14:textId="1BA2178E" w:rsidR="000404A5" w:rsidRDefault="007460A3" w:rsidP="000404A5">
      <w:pPr>
        <w:pStyle w:val="ProductList-Body"/>
      </w:pPr>
      <w:r>
        <w:t xml:space="preserve">Условия DPA не распространяются на следующие службы: Bing Maps Mobile Asset Management Platform, Bing Maps Transactions and Users, Службы поиска Bing, службы Cognitive Services в контейнерах, установленных на выделенном оборудовании Клиента, предложения GitHub, LinkedIn Sales Navigator, Azure SQL Edge, Azure Stack Hub, подключение к данным Microsoft Graph для независимых поставщиков ПО, Microsoft Genomics и служба тестирования Visual Studio App Center. На каждую из этих Веб-служб распространяются правила конфиденциальности и безопасности, изложенные в соответствующих </w:t>
      </w:r>
      <w:hyperlink w:anchor="OnlineServiceSpecificTerms" w:tooltip="Условия использования конкретных веб-служб" w:history="1">
        <w:r>
          <w:rPr>
            <w:color w:val="0563C1" w:themeColor="hyperlink"/>
            <w:u w:val="single"/>
          </w:rPr>
          <w:t>Условиях использования конкретных веб-служб</w:t>
        </w:r>
      </w:hyperlink>
      <w:r w:rsidR="000404A5">
        <w:t>.</w:t>
      </w:r>
    </w:p>
    <w:p w14:paraId="2C938698" w14:textId="77777777" w:rsidR="000404A5" w:rsidRDefault="000404A5" w:rsidP="000404A5">
      <w:pPr>
        <w:pStyle w:val="ProductList-Body"/>
      </w:pPr>
    </w:p>
    <w:p w14:paraId="329F2E64" w14:textId="77777777" w:rsidR="000404A5" w:rsidRDefault="000404A5" w:rsidP="000404A5">
      <w:pPr>
        <w:pStyle w:val="ProductList-ClauseHeading"/>
        <w:keepNext w:val="0"/>
      </w:pPr>
      <w:r>
        <w:t>Исключения из условий DPA для географических регионов</w:t>
      </w:r>
    </w:p>
    <w:p w14:paraId="237C7C4B" w14:textId="1FC37C82" w:rsidR="007677FC" w:rsidRDefault="000404A5" w:rsidP="000404A5">
      <w:pPr>
        <w:pStyle w:val="ProductList-Body"/>
      </w:pPr>
      <w:r>
        <w:t>В отношении веб-служб Dynamics 365 и Power Platform конкретные условия DPA, приведенные в Приложении A, содержащие следующий текст: «Microsoft хранит копии Данных клиента и процедуры восстановления данных другом месте, не там, где находится основное компьютерное оборудование, на котором производится обработка Данных клиента», не применяются к следующим географическим регионам: Объединенные Арабские Эмираты и ЮАР</w:t>
      </w:r>
      <w:r w:rsidR="007677FC">
        <w:t>.</w:t>
      </w:r>
    </w:p>
    <w:p w14:paraId="79B9216F" w14:textId="77777777" w:rsidR="007677FC" w:rsidRPr="00133E27" w:rsidRDefault="003528B8"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4E449782" w14:textId="77777777" w:rsidR="007677FC" w:rsidRDefault="007677FC" w:rsidP="007677FC">
      <w:pPr>
        <w:pStyle w:val="ProductList-Offering1Heading"/>
      </w:pPr>
      <w:bookmarkStart w:id="227" w:name="_Toc27047361"/>
      <w:bookmarkStart w:id="228" w:name="_Toc54604052"/>
      <w:bookmarkStart w:id="229" w:name="CoreOnlineServices"/>
      <w:r>
        <w:t>Базовые веб-службы</w:t>
      </w:r>
      <w:bookmarkEnd w:id="227"/>
      <w:bookmarkEnd w:id="228"/>
    </w:p>
    <w:bookmarkEnd w:id="229"/>
    <w:p w14:paraId="38753D8E" w14:textId="77777777" w:rsidR="007677FC" w:rsidRPr="00FC2D52" w:rsidRDefault="007677FC" w:rsidP="007677FC">
      <w:pPr>
        <w:pStyle w:val="ProductList-Body"/>
      </w:pPr>
      <w:r>
        <w:t>Понятие «Базовые веб-службы» применяется только к службам в таблице ниже, исключая любые Предварительные выпуски.</w:t>
      </w:r>
    </w:p>
    <w:p w14:paraId="04C73693" w14:textId="77777777" w:rsidR="007677FC" w:rsidRDefault="007677FC" w:rsidP="007677F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77FC" w14:paraId="39AFD86E" w14:textId="77777777" w:rsidTr="00D66ABE">
        <w:trPr>
          <w:tblHeader/>
        </w:trPr>
        <w:tc>
          <w:tcPr>
            <w:tcW w:w="10800" w:type="dxa"/>
            <w:gridSpan w:val="2"/>
            <w:shd w:val="clear" w:color="auto" w:fill="0072C6"/>
          </w:tcPr>
          <w:p w14:paraId="69854B8A" w14:textId="77777777" w:rsidR="007677FC" w:rsidRPr="00231971" w:rsidRDefault="007677FC" w:rsidP="00D66ABE">
            <w:pPr>
              <w:pStyle w:val="ProductList-Body"/>
              <w:spacing w:before="20" w:after="20"/>
              <w:rPr>
                <w:color w:val="FFFFFF" w:themeColor="background1"/>
                <w:sz w:val="16"/>
                <w:szCs w:val="16"/>
              </w:rPr>
            </w:pPr>
            <w:r>
              <w:rPr>
                <w:color w:val="FFFFFF" w:themeColor="background1"/>
                <w:sz w:val="16"/>
                <w:szCs w:val="16"/>
              </w:rPr>
              <w:t>Веб-службы</w:t>
            </w:r>
          </w:p>
        </w:tc>
      </w:tr>
      <w:tr w:rsidR="005D02E0" w14:paraId="75BEA5B4" w14:textId="77777777" w:rsidTr="00D66ABE">
        <w:tc>
          <w:tcPr>
            <w:tcW w:w="2610" w:type="dxa"/>
            <w:vAlign w:val="center"/>
          </w:tcPr>
          <w:p w14:paraId="2A0ED1FF" w14:textId="3EE2501F" w:rsidR="005D02E0" w:rsidRPr="00231971" w:rsidRDefault="005D02E0" w:rsidP="005D02E0">
            <w:pPr>
              <w:pStyle w:val="ProductList-Body"/>
              <w:rPr>
                <w:sz w:val="16"/>
                <w:szCs w:val="16"/>
              </w:rPr>
            </w:pPr>
            <w:r>
              <w:rPr>
                <w:sz w:val="16"/>
                <w:szCs w:val="16"/>
              </w:rPr>
              <w:t>Microsoft Dynamics 365 Core Services</w:t>
            </w:r>
          </w:p>
        </w:tc>
        <w:tc>
          <w:tcPr>
            <w:tcW w:w="8190" w:type="dxa"/>
          </w:tcPr>
          <w:p w14:paraId="159AFBE8" w14:textId="2FC43613" w:rsidR="005D02E0" w:rsidRPr="00231971" w:rsidRDefault="005D02E0" w:rsidP="005D02E0">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w:t>
            </w:r>
            <w:r>
              <w:rPr>
                <w:sz w:val="16"/>
                <w:szCs w:val="16"/>
                <w:lang w:val="en-US"/>
              </w:rPr>
              <w:t> </w:t>
            </w:r>
            <w:r>
              <w:rPr>
                <w:sz w:val="16"/>
                <w:szCs w:val="16"/>
              </w:rPr>
              <w:t>365 Marketing, Dynamics 365 Commerce, Dynamics 365 Human Resources, Dynamics 365 Sales Enterprise и</w:t>
            </w:r>
            <w:r>
              <w:rPr>
                <w:sz w:val="16"/>
                <w:szCs w:val="16"/>
                <w:lang w:val="en-US"/>
              </w:rPr>
              <w:t> </w:t>
            </w:r>
            <w:r>
              <w:rPr>
                <w:sz w:val="16"/>
                <w:szCs w:val="16"/>
              </w:rPr>
              <w:t>Dynamics 365 Sales Professional. В Dynamics 365 Core Services не входят продукты (1) Dynamics 365 Services для поддерживаемых устройств и программного обеспечения, в том числе (не ограничиваясь этим) Dynamics 365 для приложений, планшетов, телефонов и любых из этих устройств; (2) LinkedIn Sales Navigator; (3) за исключением случаев, когда это прямо указано в лицензионных условиях для соответствующей службы, любая другая служба с</w:t>
            </w:r>
            <w:r>
              <w:rPr>
                <w:sz w:val="16"/>
                <w:szCs w:val="16"/>
                <w:lang w:val="en-US"/>
              </w:rPr>
              <w:t> </w:t>
            </w:r>
            <w:r>
              <w:rPr>
                <w:sz w:val="16"/>
                <w:szCs w:val="16"/>
              </w:rPr>
              <w:t>отдельным фирменным наименованием, которая предлагается (или связана) с продуктом Dynamics 365 Core Services.</w:t>
            </w:r>
          </w:p>
        </w:tc>
      </w:tr>
      <w:tr w:rsidR="005D02E0" w14:paraId="70E7AA8C" w14:textId="77777777" w:rsidTr="00D66ABE">
        <w:tc>
          <w:tcPr>
            <w:tcW w:w="2610" w:type="dxa"/>
            <w:vAlign w:val="center"/>
          </w:tcPr>
          <w:p w14:paraId="2DE7F3F6" w14:textId="6766E689" w:rsidR="005D02E0" w:rsidRPr="00231971" w:rsidRDefault="005D02E0" w:rsidP="005D02E0">
            <w:pPr>
              <w:pStyle w:val="ProductList-Body"/>
              <w:rPr>
                <w:sz w:val="16"/>
                <w:szCs w:val="16"/>
              </w:rPr>
            </w:pPr>
            <w:r>
              <w:rPr>
                <w:rFonts w:ascii="Calibri" w:eastAsia="Times New Roman" w:hAnsi="Calibri" w:cs="Calibri"/>
                <w:sz w:val="16"/>
                <w:szCs w:val="16"/>
              </w:rPr>
              <w:t>Службы Office 365 </w:t>
            </w:r>
          </w:p>
        </w:tc>
        <w:tc>
          <w:tcPr>
            <w:tcW w:w="8190" w:type="dxa"/>
          </w:tcPr>
          <w:p w14:paraId="3686EABA" w14:textId="2E960A93" w:rsidR="005D02E0" w:rsidRPr="00231971" w:rsidRDefault="005D02E0" w:rsidP="005D02E0">
            <w:pPr>
              <w:pStyle w:val="ProductList-Body"/>
              <w:rPr>
                <w:sz w:val="16"/>
                <w:szCs w:val="16"/>
              </w:rPr>
            </w:pPr>
            <w:r>
              <w:rPr>
                <w:rFonts w:ascii="Calibri" w:eastAsia="Times New Roman" w:hAnsi="Calibri" w:cs="Calibri"/>
                <w:sz w:val="16"/>
                <w:szCs w:val="16"/>
              </w:rPr>
              <w:t>Следующие службы, каждая из которых используется как самостоятельная служба или входит в план или набор с фирменным наименованием «Office 365»: Диспетчер соответствия требованиям,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Защищенное хранилище, Exchange Online Archiving, Exchange Online Protection, Exchange Online, Microsoft Bookings, Microsoft Forms, Microsoft</w:t>
            </w:r>
            <w:r>
              <w:rPr>
                <w:rFonts w:ascii="Calibri" w:eastAsia="Times New Roman" w:hAnsi="Calibri" w:cs="Calibri"/>
                <w:sz w:val="16"/>
                <w:szCs w:val="16"/>
                <w:lang w:val="en-US"/>
              </w:rPr>
              <w:t> </w:t>
            </w:r>
            <w:r>
              <w:rPr>
                <w:rFonts w:ascii="Calibri" w:eastAsia="Times New Roman" w:hAnsi="Calibri" w:cs="Calibri"/>
                <w:sz w:val="16"/>
                <w:szCs w:val="16"/>
              </w:rPr>
              <w:t>MyAnalytics, Планировщик (Майкрософт), Microsoft StaffHub, Microsoft Stream, Microsoft Teams (включая службы Bookings, «Списки» и«Смены»), Microsoft To-Do, Office 365 Advanced Threat Protection, Office 365 Видео, Office в</w:t>
            </w:r>
            <w:r>
              <w:rPr>
                <w:rFonts w:ascii="Calibri" w:eastAsia="Times New Roman" w:hAnsi="Calibri" w:cs="Calibri"/>
                <w:sz w:val="16"/>
                <w:szCs w:val="16"/>
                <w:lang w:val="en-US"/>
              </w:rPr>
              <w:t> </w:t>
            </w:r>
            <w:r>
              <w:rPr>
                <w:rFonts w:ascii="Calibri" w:eastAsia="Times New Roman" w:hAnsi="Calibri" w:cs="Calibri"/>
                <w:sz w:val="16"/>
                <w:szCs w:val="16"/>
              </w:rPr>
              <w:t>Интернете, OneDrive для бизнеса, Project, SharePoint Online, Skype для бизнеса Online, Sway, Доска, Yammer корпоративный и для Kaizala Pro, группы организации Клиента, управляемые через портал администрирования, и</w:t>
            </w:r>
            <w:r>
              <w:rPr>
                <w:rFonts w:ascii="Calibri" w:eastAsia="Times New Roman" w:hAnsi="Calibri" w:cs="Calibri"/>
                <w:sz w:val="16"/>
                <w:szCs w:val="16"/>
                <w:lang w:val="en-US"/>
              </w:rPr>
              <w:t> </w:t>
            </w:r>
            <w:r>
              <w:rPr>
                <w:rFonts w:ascii="Calibri" w:eastAsia="Times New Roman" w:hAnsi="Calibri" w:cs="Calibri"/>
                <w:sz w:val="16"/>
                <w:szCs w:val="16"/>
              </w:rPr>
              <w:t>чаты между двумя членами организации Клиента. Службы Office 365 не включают Приложения Microsoft 365 для предприятий, любые части Служб ТСОП, работающие не под контролем Microsoft, любое клиентское программное обеспечение и любые службы с отдельными фирменными наименованиями, доступные в рамках плана или набора, фирменное наименование которого включает «Office 365», например Bing или службы с фирменным наименованием «для Office 365». </w:t>
            </w:r>
          </w:p>
        </w:tc>
      </w:tr>
      <w:tr w:rsidR="00C66124" w14:paraId="12994EE8" w14:textId="77777777" w:rsidTr="00D66ABE">
        <w:tc>
          <w:tcPr>
            <w:tcW w:w="2610" w:type="dxa"/>
            <w:vAlign w:val="center"/>
          </w:tcPr>
          <w:p w14:paraId="0286B9EB" w14:textId="77D7F7F0" w:rsidR="00C66124" w:rsidRPr="00231971" w:rsidRDefault="00C66124" w:rsidP="00C66124">
            <w:pPr>
              <w:pStyle w:val="ProductList-Body"/>
              <w:rPr>
                <w:sz w:val="16"/>
                <w:szCs w:val="16"/>
              </w:rPr>
            </w:pPr>
            <w:r>
              <w:rPr>
                <w:sz w:val="16"/>
                <w:szCs w:val="16"/>
              </w:rPr>
              <w:t>Службы Microsoft Azure Core</w:t>
            </w:r>
          </w:p>
        </w:tc>
        <w:tc>
          <w:tcPr>
            <w:tcW w:w="8190" w:type="dxa"/>
          </w:tcPr>
          <w:p w14:paraId="059725FF" w14:textId="1122B32F" w:rsidR="00C66124" w:rsidRPr="00231971" w:rsidRDefault="00C66124" w:rsidP="00C66124">
            <w:pPr>
              <w:pStyle w:val="ProductList-Body"/>
              <w:rPr>
                <w:sz w:val="16"/>
                <w:szCs w:val="16"/>
              </w:rPr>
            </w:pPr>
            <w:r>
              <w:rPr>
                <w:sz w:val="16"/>
                <w:szCs w:val="16"/>
              </w:rPr>
              <w:t xml:space="preserve">Служба управления API, Служба приложений (Приложения API, Logic Apps, Мобильные приложения, Веб-приложения), Шлюз приложений, Application Insights, Служба автоматизации, Azure Active Directory (включая многофакторную идентификацию), Azure API для FHIR, Кэш Azure для Redis, Реестр контейнеров Azure (ACR), Служба контейнеров Azure, Azure Cosmos DB (ранее DocumentDB), База данных Azure для MySQL, База данных Azure для PostgreSQL, Azure Databricks, Azure DevOps Services, Azure DevTest Labs, Azure DNS, Azure Information Protection (включая управление правами Azure), Служба Azure Kubernetes, Azure NetApp Files, Azure Resource Manager, Поиск Azure, Служба резервного копирования, Пакетная служба, Службы BizTalk, Облачные службы, Компьютерное зрение, Content Moderator, Каталог данных, Фабрика данных, Data Lake Analytics, Data Lake Store, Центры событий, Express Route, Распознавание лиц, Функции, HDInsight, Импорт и экспорт, Центр Интернета вещей, Key Vault, Load Balancer, Log Analytics (ранее — Оперативная аналитика), Студия машинного обучения Azure, Службы мультимедиа, Портал Microsoft Azure, Центры уведомлений, Power BI Embedded, QnA Maker, Планировщик, Центр безопасности, Служебная шина, Service Fabric, Служба SignalR, Site Recovery, Хранилище данных SQL, База данных SQL, SQL Server Stretch Database, Хранилище, StorSimple, Stream Analytics, Synapse Analytics, Анализ текста, Диспетчер трафика, Индексатор видео, Виртуальные машины, Масштабируемые наборы виртуальных машин, Виртуальная сеть и VPN-шлюз </w:t>
            </w:r>
          </w:p>
        </w:tc>
      </w:tr>
      <w:tr w:rsidR="007677FC" w14:paraId="0E53254D" w14:textId="77777777" w:rsidTr="00D66ABE">
        <w:tc>
          <w:tcPr>
            <w:tcW w:w="2610" w:type="dxa"/>
            <w:vAlign w:val="center"/>
          </w:tcPr>
          <w:p w14:paraId="1E74C548" w14:textId="77777777" w:rsidR="007677FC" w:rsidRPr="00231971" w:rsidRDefault="007677FC" w:rsidP="00D66ABE">
            <w:pPr>
              <w:pStyle w:val="ProductList-Body"/>
              <w:rPr>
                <w:sz w:val="16"/>
                <w:szCs w:val="16"/>
              </w:rPr>
            </w:pPr>
            <w:r>
              <w:rPr>
                <w:sz w:val="16"/>
                <w:szCs w:val="16"/>
              </w:rPr>
              <w:t>Microsoft Cloud App Security</w:t>
            </w:r>
          </w:p>
        </w:tc>
        <w:tc>
          <w:tcPr>
            <w:tcW w:w="8190" w:type="dxa"/>
          </w:tcPr>
          <w:p w14:paraId="00C12FCB" w14:textId="77777777" w:rsidR="007677FC" w:rsidRPr="00231971" w:rsidRDefault="007677FC" w:rsidP="00D66ABE">
            <w:pPr>
              <w:pStyle w:val="ProductList-Body"/>
              <w:rPr>
                <w:sz w:val="16"/>
                <w:szCs w:val="16"/>
              </w:rPr>
            </w:pPr>
            <w:r>
              <w:rPr>
                <w:sz w:val="16"/>
                <w:szCs w:val="16"/>
              </w:rPr>
              <w:t>Облачная часть службы Microsoft Cloud App Security.</w:t>
            </w:r>
          </w:p>
        </w:tc>
      </w:tr>
      <w:tr w:rsidR="007677FC" w14:paraId="36D1EFE3" w14:textId="77777777" w:rsidTr="00D66ABE">
        <w:tc>
          <w:tcPr>
            <w:tcW w:w="2610" w:type="dxa"/>
            <w:vAlign w:val="center"/>
          </w:tcPr>
          <w:p w14:paraId="26CAACB1" w14:textId="77777777" w:rsidR="007677FC" w:rsidRPr="00231971" w:rsidRDefault="007677FC" w:rsidP="00D66ABE">
            <w:pPr>
              <w:pStyle w:val="ProductList-Body"/>
              <w:rPr>
                <w:sz w:val="16"/>
                <w:szCs w:val="16"/>
              </w:rPr>
            </w:pPr>
            <w:r>
              <w:rPr>
                <w:sz w:val="16"/>
                <w:szCs w:val="16"/>
              </w:rPr>
              <w:t>Веб-службы Microsoft Intune</w:t>
            </w:r>
          </w:p>
        </w:tc>
        <w:tc>
          <w:tcPr>
            <w:tcW w:w="8190" w:type="dxa"/>
          </w:tcPr>
          <w:p w14:paraId="484FC1FD" w14:textId="77777777" w:rsidR="007677FC" w:rsidRPr="00231971" w:rsidRDefault="007677FC" w:rsidP="00D66ABE">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1F7E2D" w14:paraId="3853E84F" w14:textId="77777777" w:rsidTr="00D66ABE">
        <w:tc>
          <w:tcPr>
            <w:tcW w:w="2610" w:type="dxa"/>
            <w:vAlign w:val="center"/>
          </w:tcPr>
          <w:p w14:paraId="2EEC9D4D" w14:textId="3C269852" w:rsidR="001F7E2D" w:rsidRPr="00231971" w:rsidRDefault="001F7E2D" w:rsidP="001F7E2D">
            <w:pPr>
              <w:pStyle w:val="ProductList-Body"/>
              <w:rPr>
                <w:sz w:val="16"/>
                <w:szCs w:val="16"/>
              </w:rPr>
            </w:pPr>
            <w:r>
              <w:rPr>
                <w:sz w:val="16"/>
                <w:szCs w:val="16"/>
              </w:rPr>
              <w:t>Основные службы Microsoft Power Platform</w:t>
            </w:r>
          </w:p>
        </w:tc>
        <w:tc>
          <w:tcPr>
            <w:tcW w:w="8190" w:type="dxa"/>
          </w:tcPr>
          <w:p w14:paraId="465B518A" w14:textId="4E0F6BE5" w:rsidR="001F7E2D" w:rsidRPr="00231971" w:rsidRDefault="001F7E2D" w:rsidP="001F7E2D">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w:t>
            </w:r>
            <w:r>
              <w:rPr>
                <w:sz w:val="16"/>
                <w:szCs w:val="16"/>
                <w:lang w:val="en-US"/>
              </w:rPr>
              <w:t> </w:t>
            </w:r>
            <w:r>
              <w:rPr>
                <w:sz w:val="16"/>
                <w:szCs w:val="16"/>
              </w:rPr>
              <w:t>фирменным наименованием «Office 365» или «Microsoft Dynamics 365»: Microsoft Power BI, Microsoft Power Apps, Microsoft Power Automate и Microsoft Virtual Agents. Основные службы Microsoft Power Platform не включают какого-либо клиентского ПО, в том числе, помимо прочего, сервер отчетов Power BI, мобильные приложения Power BI, Power Apps и Microsoft Power Automate, Power BI Desktop и Power Apps Studio.</w:t>
            </w:r>
          </w:p>
        </w:tc>
      </w:tr>
      <w:tr w:rsidR="007677FC" w14:paraId="6F0D9A31" w14:textId="77777777" w:rsidTr="00D66ABE">
        <w:tc>
          <w:tcPr>
            <w:tcW w:w="2610" w:type="dxa"/>
            <w:vAlign w:val="center"/>
          </w:tcPr>
          <w:p w14:paraId="0603FBFD" w14:textId="77777777" w:rsidR="007677FC" w:rsidRPr="008D5864" w:rsidRDefault="007677FC" w:rsidP="00D66ABE">
            <w:pPr>
              <w:pStyle w:val="ProductList-Body"/>
              <w:rPr>
                <w:sz w:val="16"/>
                <w:szCs w:val="16"/>
                <w:lang w:val="en-US"/>
              </w:rPr>
            </w:pPr>
            <w:r>
              <w:rPr>
                <w:sz w:val="16"/>
                <w:szCs w:val="16"/>
              </w:rPr>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8190" w:type="dxa"/>
          </w:tcPr>
          <w:p w14:paraId="61E6D1DB" w14:textId="77777777" w:rsidR="007677FC" w:rsidRPr="00231971" w:rsidRDefault="007677FC" w:rsidP="00D66ABE">
            <w:pPr>
              <w:pStyle w:val="ProductList-Body"/>
              <w:rPr>
                <w:sz w:val="16"/>
                <w:szCs w:val="16"/>
              </w:rPr>
            </w:pPr>
            <w:r>
              <w:rPr>
                <w:sz w:val="16"/>
                <w:szCs w:val="16"/>
              </w:rPr>
              <w:t>Следующие облачные части служб Advanced Threat Protection в Microsoft Defender: службы сокращения направлений атак, защиты нового поколения, обнаружения и нейтрализации атак на конечные точки, автоматического исследования и исправления, контроля угроз и уязвимостей, а также фильтр SmartScreen.</w:t>
            </w:r>
          </w:p>
        </w:tc>
      </w:tr>
      <w:tr w:rsidR="000F5FD6" w14:paraId="7844788D" w14:textId="77777777" w:rsidTr="00D66ABE">
        <w:tc>
          <w:tcPr>
            <w:tcW w:w="2610" w:type="dxa"/>
            <w:vAlign w:val="center"/>
          </w:tcPr>
          <w:p w14:paraId="5E00FA72" w14:textId="65CD2D84" w:rsidR="000F5FD6" w:rsidRDefault="000F5FD6" w:rsidP="000F5FD6">
            <w:pPr>
              <w:pStyle w:val="ProductList-Body"/>
              <w:rPr>
                <w:sz w:val="16"/>
                <w:szCs w:val="16"/>
              </w:rPr>
            </w:pPr>
            <w:r>
              <w:rPr>
                <w:sz w:val="16"/>
                <w:szCs w:val="16"/>
              </w:rPr>
              <w:t>Microsoft Threat Protection</w:t>
            </w:r>
          </w:p>
        </w:tc>
        <w:tc>
          <w:tcPr>
            <w:tcW w:w="8190" w:type="dxa"/>
          </w:tcPr>
          <w:p w14:paraId="6694DF39" w14:textId="0B5818FE" w:rsidR="000F5FD6" w:rsidRDefault="000F5FD6" w:rsidP="000F5FD6">
            <w:pPr>
              <w:pStyle w:val="ProductList-Body"/>
              <w:rPr>
                <w:sz w:val="16"/>
                <w:szCs w:val="16"/>
              </w:rPr>
            </w:pPr>
            <w:r>
              <w:rPr>
                <w:sz w:val="16"/>
                <w:szCs w:val="16"/>
              </w:rPr>
              <w:t>Облачная</w:t>
            </w:r>
            <w:r w:rsidRPr="00D028A3">
              <w:rPr>
                <w:sz w:val="16"/>
                <w:szCs w:val="16"/>
                <w:lang w:val="en-US"/>
              </w:rPr>
              <w:t xml:space="preserve"> </w:t>
            </w:r>
            <w:r>
              <w:rPr>
                <w:sz w:val="16"/>
                <w:szCs w:val="16"/>
              </w:rPr>
              <w:t>часть</w:t>
            </w:r>
            <w:r w:rsidRPr="00D028A3">
              <w:rPr>
                <w:sz w:val="16"/>
                <w:szCs w:val="16"/>
                <w:lang w:val="en-US"/>
              </w:rPr>
              <w:t xml:space="preserve"> </w:t>
            </w:r>
            <w:r>
              <w:rPr>
                <w:sz w:val="16"/>
                <w:szCs w:val="16"/>
              </w:rPr>
              <w:t>службы</w:t>
            </w:r>
            <w:r w:rsidRPr="00D028A3">
              <w:rPr>
                <w:sz w:val="16"/>
                <w:szCs w:val="16"/>
                <w:lang w:val="en-US"/>
              </w:rPr>
              <w:t xml:space="preserve"> Microsoft Threat Protection.</w:t>
            </w:r>
          </w:p>
        </w:tc>
      </w:tr>
    </w:tbl>
    <w:p w14:paraId="77E14F9F" w14:textId="77777777" w:rsidR="007677FC" w:rsidRDefault="007677FC" w:rsidP="007677FC">
      <w:pPr>
        <w:pStyle w:val="ProductList-Body"/>
      </w:pPr>
    </w:p>
    <w:p w14:paraId="19B8707D" w14:textId="77777777" w:rsidR="007677FC" w:rsidRPr="00645D88" w:rsidRDefault="007677FC" w:rsidP="007677FC">
      <w:pPr>
        <w:pStyle w:val="ProductList-ClauseHeading"/>
        <w:keepNext w:val="0"/>
        <w:rPr>
          <w:rFonts w:cstheme="minorHAnsi"/>
          <w:szCs w:val="18"/>
        </w:rPr>
      </w:pPr>
      <w:r>
        <w:rPr>
          <w:rFonts w:cstheme="minorHAnsi"/>
          <w:szCs w:val="18"/>
        </w:rPr>
        <w:t>Методики и политики обеспечения безопасности для Базовых веб-служб</w:t>
      </w:r>
    </w:p>
    <w:p w14:paraId="53C02A46" w14:textId="77777777" w:rsidR="007677FC" w:rsidRPr="00930C5D" w:rsidRDefault="007677FC" w:rsidP="007677FC">
      <w:pPr>
        <w:pStyle w:val="ProductList-Body"/>
      </w:pPr>
      <w:r>
        <w:t xml:space="preserve">Помимо методик и политик обеспечения безопасности для Базовых веб-служб, изложенных в DPA, каждая Базовая веб-служба также соответствует стандартам и моделям контроля, перечисленным в приведенной ниже таблице. Кроме того, в каждой из этих служб реализованы и используются меры безопасности, изложенные в </w:t>
      </w:r>
      <w:hyperlink w:anchor="AppendixB_SecurityMeasures" w:tooltip="Приложение B" w:history="1">
        <w:r>
          <w:t>Приложении А</w:t>
        </w:r>
      </w:hyperlink>
      <w:r>
        <w:t xml:space="preserve"> к документу DPA для защиты данных клиента.</w:t>
      </w:r>
    </w:p>
    <w:p w14:paraId="0E22A87C" w14:textId="77777777" w:rsidR="007677FC" w:rsidRDefault="007677FC" w:rsidP="007677FC">
      <w:pPr>
        <w:pStyle w:val="ProductList-Body"/>
        <w:ind w:left="158"/>
      </w:pPr>
    </w:p>
    <w:tbl>
      <w:tblPr>
        <w:tblStyle w:val="TableGrid"/>
        <w:tblW w:w="10754" w:type="dxa"/>
        <w:jc w:val="center"/>
        <w:tblLayout w:type="fixed"/>
        <w:tblLook w:val="04A0" w:firstRow="1" w:lastRow="0" w:firstColumn="1" w:lastColumn="0" w:noHBand="0" w:noVBand="1"/>
      </w:tblPr>
      <w:tblGrid>
        <w:gridCol w:w="5372"/>
        <w:gridCol w:w="2626"/>
        <w:gridCol w:w="2756"/>
      </w:tblGrid>
      <w:tr w:rsidR="007677FC" w:rsidRPr="00C62FB6" w14:paraId="1AE8FAF0" w14:textId="77777777" w:rsidTr="00D66ABE">
        <w:trPr>
          <w:trHeight w:val="176"/>
          <w:tblHeader/>
          <w:jc w:val="center"/>
        </w:trPr>
        <w:tc>
          <w:tcPr>
            <w:tcW w:w="5372" w:type="dxa"/>
            <w:shd w:val="clear" w:color="auto" w:fill="0072C6"/>
            <w:vAlign w:val="center"/>
          </w:tcPr>
          <w:p w14:paraId="62A6437C" w14:textId="77777777" w:rsidR="007677FC" w:rsidRPr="00231971" w:rsidRDefault="007677FC" w:rsidP="00D66ABE">
            <w:pPr>
              <w:pStyle w:val="ProductList-Body"/>
              <w:rPr>
                <w:color w:val="FFFFFF" w:themeColor="background1"/>
                <w:sz w:val="16"/>
                <w:szCs w:val="16"/>
              </w:rPr>
            </w:pPr>
            <w:r>
              <w:rPr>
                <w:color w:val="FFFFFF" w:themeColor="background1"/>
                <w:sz w:val="16"/>
                <w:szCs w:val="16"/>
              </w:rPr>
              <w:t>Веб-служба</w:t>
            </w:r>
          </w:p>
        </w:tc>
        <w:tc>
          <w:tcPr>
            <w:tcW w:w="2626" w:type="dxa"/>
            <w:shd w:val="clear" w:color="auto" w:fill="0072C6"/>
            <w:vAlign w:val="center"/>
          </w:tcPr>
          <w:p w14:paraId="1F77CCDB"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1, тип II</w:t>
            </w:r>
          </w:p>
        </w:tc>
        <w:tc>
          <w:tcPr>
            <w:tcW w:w="2756" w:type="dxa"/>
            <w:shd w:val="clear" w:color="auto" w:fill="0072C6"/>
            <w:vAlign w:val="center"/>
          </w:tcPr>
          <w:p w14:paraId="51FABB1C"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2, тип II</w:t>
            </w:r>
          </w:p>
        </w:tc>
      </w:tr>
      <w:tr w:rsidR="007677FC" w:rsidRPr="00C62FB6" w14:paraId="78C699C6" w14:textId="77777777" w:rsidTr="00D66ABE">
        <w:trPr>
          <w:trHeight w:val="260"/>
          <w:jc w:val="center"/>
        </w:trPr>
        <w:tc>
          <w:tcPr>
            <w:tcW w:w="5372" w:type="dxa"/>
            <w:vAlign w:val="center"/>
          </w:tcPr>
          <w:p w14:paraId="76EF93E3" w14:textId="77777777" w:rsidR="007677FC" w:rsidRPr="00231971" w:rsidRDefault="007677FC" w:rsidP="00D66ABE">
            <w:pPr>
              <w:pStyle w:val="ProductList-Body"/>
              <w:rPr>
                <w:sz w:val="16"/>
                <w:szCs w:val="16"/>
              </w:rPr>
            </w:pPr>
            <w:r>
              <w:rPr>
                <w:sz w:val="16"/>
                <w:szCs w:val="16"/>
              </w:rPr>
              <w:t>Службы Office 365</w:t>
            </w:r>
          </w:p>
        </w:tc>
        <w:tc>
          <w:tcPr>
            <w:tcW w:w="2626" w:type="dxa"/>
            <w:vAlign w:val="center"/>
          </w:tcPr>
          <w:p w14:paraId="60096F56"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65012A74"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65528D46" w14:textId="77777777" w:rsidTr="00D66ABE">
        <w:trPr>
          <w:trHeight w:val="260"/>
          <w:jc w:val="center"/>
        </w:trPr>
        <w:tc>
          <w:tcPr>
            <w:tcW w:w="5372" w:type="dxa"/>
            <w:vAlign w:val="center"/>
          </w:tcPr>
          <w:p w14:paraId="760647DF" w14:textId="77777777" w:rsidR="007677FC" w:rsidRPr="00231971" w:rsidRDefault="007677FC" w:rsidP="00D66ABE">
            <w:pPr>
              <w:pStyle w:val="ProductList-Body"/>
              <w:rPr>
                <w:sz w:val="16"/>
                <w:szCs w:val="16"/>
              </w:rPr>
            </w:pPr>
            <w:r>
              <w:rPr>
                <w:sz w:val="16"/>
                <w:szCs w:val="16"/>
              </w:rPr>
              <w:t>Microsoft Dynamics 365 Core Services</w:t>
            </w:r>
          </w:p>
        </w:tc>
        <w:tc>
          <w:tcPr>
            <w:tcW w:w="2626" w:type="dxa"/>
            <w:vAlign w:val="center"/>
          </w:tcPr>
          <w:p w14:paraId="6A003B75" w14:textId="2EE66834"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25F5E4AD" w14:textId="5838543A"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208AD156" w14:textId="77777777" w:rsidTr="00D66ABE">
        <w:trPr>
          <w:trHeight w:val="260"/>
          <w:jc w:val="center"/>
        </w:trPr>
        <w:tc>
          <w:tcPr>
            <w:tcW w:w="5372" w:type="dxa"/>
            <w:vAlign w:val="center"/>
          </w:tcPr>
          <w:p w14:paraId="2B029AC3" w14:textId="77777777" w:rsidR="007677FC" w:rsidRPr="00231971" w:rsidRDefault="007677FC" w:rsidP="00D66ABE">
            <w:pPr>
              <w:pStyle w:val="ProductList-Body"/>
              <w:rPr>
                <w:sz w:val="16"/>
                <w:szCs w:val="16"/>
              </w:rPr>
            </w:pPr>
            <w:r>
              <w:rPr>
                <w:sz w:val="16"/>
                <w:szCs w:val="16"/>
              </w:rPr>
              <w:t>Службы Microsoft Azure Core</w:t>
            </w:r>
          </w:p>
        </w:tc>
        <w:tc>
          <w:tcPr>
            <w:tcW w:w="2626" w:type="dxa"/>
            <w:vAlign w:val="center"/>
          </w:tcPr>
          <w:p w14:paraId="1DF7E6A3" w14:textId="04041DE6" w:rsidR="007677FC" w:rsidRPr="004C41FC" w:rsidRDefault="007677FC" w:rsidP="00D66ABE">
            <w:pPr>
              <w:pStyle w:val="ProductList-Body"/>
            </w:pPr>
            <w:r>
              <w:rPr>
                <w:color w:val="000000" w:themeColor="text1"/>
                <w:sz w:val="16"/>
                <w:szCs w:val="16"/>
              </w:rPr>
              <w:t>Возможны различные количества*</w:t>
            </w:r>
          </w:p>
        </w:tc>
        <w:tc>
          <w:tcPr>
            <w:tcW w:w="2756" w:type="dxa"/>
            <w:vAlign w:val="center"/>
          </w:tcPr>
          <w:p w14:paraId="4A57ACBE" w14:textId="2CFBB874" w:rsidR="007677FC" w:rsidRPr="00231971" w:rsidRDefault="007677FC" w:rsidP="00D66ABE">
            <w:pPr>
              <w:pStyle w:val="ProductList-Body"/>
              <w:rPr>
                <w:color w:val="000000" w:themeColor="text1"/>
                <w:sz w:val="16"/>
                <w:szCs w:val="16"/>
              </w:rPr>
            </w:pPr>
            <w:r>
              <w:rPr>
                <w:color w:val="000000" w:themeColor="text1"/>
                <w:sz w:val="16"/>
                <w:szCs w:val="16"/>
              </w:rPr>
              <w:t>Возможны различные количества*</w:t>
            </w:r>
          </w:p>
        </w:tc>
      </w:tr>
      <w:tr w:rsidR="007677FC" w:rsidRPr="00C62FB6" w14:paraId="67BDDF4C" w14:textId="77777777" w:rsidTr="00D66ABE">
        <w:trPr>
          <w:trHeight w:val="260"/>
          <w:jc w:val="center"/>
        </w:trPr>
        <w:tc>
          <w:tcPr>
            <w:tcW w:w="5372" w:type="dxa"/>
            <w:vAlign w:val="center"/>
          </w:tcPr>
          <w:p w14:paraId="088DA1B1" w14:textId="77777777" w:rsidR="007677FC" w:rsidRPr="00231971" w:rsidRDefault="007677FC" w:rsidP="00D66ABE">
            <w:pPr>
              <w:pStyle w:val="ProductList-Body"/>
              <w:rPr>
                <w:sz w:val="16"/>
                <w:szCs w:val="16"/>
              </w:rPr>
            </w:pPr>
            <w:r>
              <w:rPr>
                <w:sz w:val="16"/>
                <w:szCs w:val="16"/>
              </w:rPr>
              <w:t>Microsoft Cloud App Security</w:t>
            </w:r>
          </w:p>
        </w:tc>
        <w:tc>
          <w:tcPr>
            <w:tcW w:w="2626" w:type="dxa"/>
            <w:vAlign w:val="center"/>
          </w:tcPr>
          <w:p w14:paraId="3C80C7C9"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37D449C"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55B5B47B" w14:textId="77777777" w:rsidTr="00D66ABE">
        <w:trPr>
          <w:trHeight w:val="260"/>
          <w:jc w:val="center"/>
        </w:trPr>
        <w:tc>
          <w:tcPr>
            <w:tcW w:w="5372" w:type="dxa"/>
            <w:vAlign w:val="center"/>
          </w:tcPr>
          <w:p w14:paraId="7A2C6383" w14:textId="77777777" w:rsidR="007677FC" w:rsidRPr="00231971" w:rsidRDefault="007677FC" w:rsidP="00D66ABE">
            <w:pPr>
              <w:pStyle w:val="ProductList-Body"/>
              <w:rPr>
                <w:sz w:val="16"/>
                <w:szCs w:val="16"/>
              </w:rPr>
            </w:pPr>
            <w:r>
              <w:rPr>
                <w:sz w:val="16"/>
                <w:szCs w:val="16"/>
              </w:rPr>
              <w:t>Веб-службы Microsoft Intune</w:t>
            </w:r>
          </w:p>
        </w:tc>
        <w:tc>
          <w:tcPr>
            <w:tcW w:w="2626" w:type="dxa"/>
            <w:vAlign w:val="center"/>
          </w:tcPr>
          <w:p w14:paraId="13F290ED"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5BAEA325"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756999A9" w14:textId="77777777" w:rsidTr="00D66ABE">
        <w:trPr>
          <w:trHeight w:val="260"/>
          <w:jc w:val="center"/>
        </w:trPr>
        <w:tc>
          <w:tcPr>
            <w:tcW w:w="5372" w:type="dxa"/>
            <w:vAlign w:val="center"/>
          </w:tcPr>
          <w:p w14:paraId="36D9BE0F" w14:textId="77777777" w:rsidR="007677FC" w:rsidRPr="00231971" w:rsidRDefault="007677FC" w:rsidP="00D66ABE">
            <w:pPr>
              <w:pStyle w:val="ProductList-Body"/>
              <w:rPr>
                <w:sz w:val="16"/>
                <w:szCs w:val="16"/>
              </w:rPr>
            </w:pPr>
            <w:r>
              <w:rPr>
                <w:sz w:val="16"/>
                <w:szCs w:val="16"/>
              </w:rPr>
              <w:t>Основные службы Microsoft Power Platform</w:t>
            </w:r>
          </w:p>
        </w:tc>
        <w:tc>
          <w:tcPr>
            <w:tcW w:w="2626" w:type="dxa"/>
            <w:vAlign w:val="center"/>
          </w:tcPr>
          <w:p w14:paraId="5A5D0417"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D72BA80"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49A6083D" w14:textId="77777777" w:rsidTr="00D66ABE">
        <w:trPr>
          <w:trHeight w:val="260"/>
          <w:jc w:val="center"/>
        </w:trPr>
        <w:tc>
          <w:tcPr>
            <w:tcW w:w="5372" w:type="dxa"/>
            <w:vAlign w:val="center"/>
          </w:tcPr>
          <w:p w14:paraId="6F38EE70" w14:textId="77777777" w:rsidR="007677FC" w:rsidRPr="008D5864" w:rsidRDefault="007677FC" w:rsidP="00D66ABE">
            <w:pPr>
              <w:pStyle w:val="ProductList-Body"/>
              <w:rPr>
                <w:sz w:val="16"/>
                <w:szCs w:val="16"/>
                <w:lang w:val="en-US"/>
              </w:rPr>
            </w:pPr>
            <w:r>
              <w:rPr>
                <w:sz w:val="16"/>
                <w:szCs w:val="16"/>
              </w:rPr>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2626" w:type="dxa"/>
            <w:vAlign w:val="center"/>
          </w:tcPr>
          <w:p w14:paraId="76203D3D" w14:textId="77777777" w:rsidR="007677FC"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4DDA456B" w14:textId="77777777" w:rsidR="007677FC" w:rsidRDefault="007677FC" w:rsidP="00D66ABE">
            <w:pPr>
              <w:pStyle w:val="ProductList-Body"/>
              <w:rPr>
                <w:color w:val="000000" w:themeColor="text1"/>
                <w:sz w:val="16"/>
                <w:szCs w:val="16"/>
              </w:rPr>
            </w:pPr>
            <w:r>
              <w:rPr>
                <w:color w:val="000000" w:themeColor="text1"/>
                <w:sz w:val="16"/>
                <w:szCs w:val="16"/>
              </w:rPr>
              <w:t>Да</w:t>
            </w:r>
          </w:p>
        </w:tc>
      </w:tr>
      <w:tr w:rsidR="000F5FD6" w:rsidRPr="00C62FB6" w14:paraId="00BC7D05" w14:textId="77777777" w:rsidTr="00D66ABE">
        <w:trPr>
          <w:trHeight w:val="260"/>
          <w:jc w:val="center"/>
        </w:trPr>
        <w:tc>
          <w:tcPr>
            <w:tcW w:w="5372" w:type="dxa"/>
            <w:vAlign w:val="center"/>
          </w:tcPr>
          <w:p w14:paraId="7F22C521" w14:textId="0EC435D6" w:rsidR="000F5FD6" w:rsidRDefault="000F5FD6" w:rsidP="000F5FD6">
            <w:pPr>
              <w:pStyle w:val="ProductList-Body"/>
              <w:rPr>
                <w:sz w:val="16"/>
                <w:szCs w:val="16"/>
              </w:rPr>
            </w:pPr>
            <w:r>
              <w:rPr>
                <w:sz w:val="16"/>
                <w:szCs w:val="16"/>
              </w:rPr>
              <w:t>Microsoft Threat Protection</w:t>
            </w:r>
          </w:p>
        </w:tc>
        <w:tc>
          <w:tcPr>
            <w:tcW w:w="2626" w:type="dxa"/>
            <w:vAlign w:val="center"/>
          </w:tcPr>
          <w:p w14:paraId="73F18A3B" w14:textId="1852186E" w:rsidR="000F5FD6" w:rsidRDefault="000F5FD6" w:rsidP="000F5FD6">
            <w:pPr>
              <w:pStyle w:val="ProductList-Body"/>
              <w:rPr>
                <w:color w:val="000000" w:themeColor="text1"/>
                <w:sz w:val="16"/>
                <w:szCs w:val="16"/>
              </w:rPr>
            </w:pPr>
            <w:r>
              <w:rPr>
                <w:color w:val="000000" w:themeColor="text1"/>
                <w:sz w:val="16"/>
                <w:szCs w:val="16"/>
              </w:rPr>
              <w:t>Да</w:t>
            </w:r>
          </w:p>
        </w:tc>
        <w:tc>
          <w:tcPr>
            <w:tcW w:w="2756" w:type="dxa"/>
            <w:vAlign w:val="center"/>
          </w:tcPr>
          <w:p w14:paraId="1450F465" w14:textId="207FE497" w:rsidR="000F5FD6" w:rsidRDefault="000F5FD6" w:rsidP="000F5FD6">
            <w:pPr>
              <w:pStyle w:val="ProductList-Body"/>
              <w:rPr>
                <w:color w:val="000000" w:themeColor="text1"/>
                <w:sz w:val="16"/>
                <w:szCs w:val="16"/>
              </w:rPr>
            </w:pPr>
            <w:r>
              <w:rPr>
                <w:color w:val="000000" w:themeColor="text1"/>
                <w:sz w:val="16"/>
                <w:szCs w:val="16"/>
              </w:rPr>
              <w:t>Да</w:t>
            </w:r>
          </w:p>
        </w:tc>
      </w:tr>
    </w:tbl>
    <w:p w14:paraId="18359AD1" w14:textId="6B5323FF" w:rsidR="007677FC" w:rsidRPr="00FC2D52" w:rsidRDefault="007677FC" w:rsidP="007677FC">
      <w:pPr>
        <w:pStyle w:val="ProductList-Body"/>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w:t>
      </w:r>
    </w:p>
    <w:p w14:paraId="5B8105B6" w14:textId="77777777" w:rsidR="007677FC" w:rsidRDefault="007677FC" w:rsidP="007677FC">
      <w:pPr>
        <w:pStyle w:val="ProductList-Body"/>
      </w:pPr>
    </w:p>
    <w:p w14:paraId="7FC50EE3" w14:textId="77777777" w:rsidR="007677FC" w:rsidRPr="00645D88" w:rsidRDefault="007677FC" w:rsidP="007677FC">
      <w:pPr>
        <w:pStyle w:val="ProductList-ClauseHeading"/>
        <w:keepNext w:val="0"/>
      </w:pPr>
      <w:r>
        <w:t>Расположение неактивных Данных клиента для Базовых веб-служб</w:t>
      </w:r>
    </w:p>
    <w:p w14:paraId="45D9150C" w14:textId="7F50A7B5" w:rsidR="007677FC" w:rsidRDefault="007460A3" w:rsidP="007677FC">
      <w:pPr>
        <w:pStyle w:val="ProductList-Body"/>
      </w:pPr>
      <w:r>
        <w:t>В рамках предоставления Базовых веб-служб Microsoft будет хранить неактивные Данные клиента в определенных основных географических областях (каждая — «Геообъект»), как указано ниже, с учетом исключений, предусмотренных Условиями использования конкретных веб-служб</w:t>
      </w:r>
      <w:r w:rsidR="007677FC">
        <w:t>:</w:t>
      </w:r>
    </w:p>
    <w:p w14:paraId="34094D7E" w14:textId="69785915" w:rsidR="007677FC" w:rsidRDefault="000F5FD6" w:rsidP="00C26159">
      <w:pPr>
        <w:pStyle w:val="ProductList-Body"/>
        <w:numPr>
          <w:ilvl w:val="1"/>
          <w:numId w:val="2"/>
        </w:numPr>
        <w:tabs>
          <w:tab w:val="clear" w:pos="158"/>
          <w:tab w:val="left" w:pos="360"/>
        </w:tabs>
        <w:ind w:left="360" w:hanging="180"/>
      </w:pPr>
      <w:r>
        <w:rPr>
          <w:b/>
          <w:bCs/>
        </w:rPr>
        <w:t xml:space="preserve">Службы Office 365. </w:t>
      </w:r>
      <w:r>
        <w:t>Если Клиент создает пользовательскую учетную запись в Австралии, Канаде, ЕС, Франции, Германии, Индии, Японии, Южно-Африканской Республике, Южной Корее, Швейцарии, Соединенном Королевстве, Объединенных Арабских Эмиратах или США, Microsoft хранит указанные далее неактивные Данные клиента только в соответствующем Географическом регионе: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загруженные в хранилище «OneDrive для бизнеса» файлы</w:t>
      </w:r>
      <w:r w:rsidR="007677FC">
        <w:t>.</w:t>
      </w:r>
    </w:p>
    <w:p w14:paraId="63EEB655" w14:textId="77777777" w:rsidR="007677FC" w:rsidRPr="00D32837" w:rsidRDefault="007677FC" w:rsidP="00C26159">
      <w:pPr>
        <w:pStyle w:val="ProductList-Body"/>
        <w:numPr>
          <w:ilvl w:val="1"/>
          <w:numId w:val="2"/>
        </w:numPr>
        <w:tabs>
          <w:tab w:val="clear" w:pos="158"/>
          <w:tab w:val="left" w:pos="360"/>
        </w:tabs>
        <w:ind w:left="360" w:hanging="180"/>
      </w:pPr>
      <w:r>
        <w:rPr>
          <w:b/>
          <w:bCs/>
        </w:rPr>
        <w:t>Веб-службы Microsoft Intune</w:t>
      </w:r>
      <w:r w:rsidRPr="008D5864">
        <w:rPr>
          <w:b/>
        </w:rPr>
        <w:t>.</w:t>
      </w:r>
      <w:r>
        <w:t xml:space="preserve"> Если Клиент создает пользовательскую учетную запись Microsoft Intune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Intune.</w:t>
      </w:r>
    </w:p>
    <w:p w14:paraId="57D5D9BB" w14:textId="6B051083" w:rsidR="007677FC" w:rsidRDefault="007677FC" w:rsidP="00C26159">
      <w:pPr>
        <w:pStyle w:val="ProductList-Body"/>
        <w:numPr>
          <w:ilvl w:val="1"/>
          <w:numId w:val="2"/>
        </w:numPr>
        <w:tabs>
          <w:tab w:val="clear" w:pos="158"/>
          <w:tab w:val="left" w:pos="360"/>
        </w:tabs>
        <w:ind w:left="360" w:hanging="180"/>
      </w:pPr>
      <w:r>
        <w:rPr>
          <w:b/>
          <w:bCs/>
        </w:rPr>
        <w:t>Основные службы Microsoft Power Platform</w:t>
      </w:r>
      <w:r w:rsidRPr="008D5864">
        <w:rPr>
          <w:b/>
        </w:rPr>
        <w:t>.</w:t>
      </w:r>
      <w:r>
        <w:t xml:space="preserve"> </w:t>
      </w:r>
      <w:r w:rsidR="001F7E2D" w:rsidRPr="00BE7905">
        <w:rPr>
          <w:spacing w:val="1"/>
        </w:rPr>
        <w:t xml:space="preserve">Если Клиент создает пользовательскую учетную запись в Австралии, Канаде, </w:t>
      </w:r>
      <w:r w:rsidR="001F7E2D">
        <w:rPr>
          <w:spacing w:val="1"/>
        </w:rPr>
        <w:br/>
      </w:r>
      <w:r w:rsidR="001F7E2D" w:rsidRPr="00BE7905">
        <w:rPr>
          <w:spacing w:val="1"/>
        </w:rPr>
        <w:t>Азиатско-Тихоокеанском регионе, Франции (за исключением службы Microsoft Power Virtual Agents), Индии, Японии, Европейском Союзе, Соединенном Королевстве или США, Microsoft будет хранить неактивные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Microsoft Power Platform</w:t>
      </w:r>
      <w:r>
        <w:t>.</w:t>
      </w:r>
    </w:p>
    <w:p w14:paraId="420EC8A1" w14:textId="77777777" w:rsidR="007677FC" w:rsidRDefault="007677FC" w:rsidP="00C26159">
      <w:pPr>
        <w:pStyle w:val="ProductList-Body"/>
        <w:numPr>
          <w:ilvl w:val="1"/>
          <w:numId w:val="2"/>
        </w:numPr>
        <w:tabs>
          <w:tab w:val="clear" w:pos="158"/>
          <w:tab w:val="left" w:pos="360"/>
        </w:tabs>
        <w:ind w:left="360" w:hanging="180"/>
      </w:pPr>
      <w:r>
        <w:rPr>
          <w:b/>
          <w:bCs/>
        </w:rPr>
        <w:t>Базовые службы Microsoft Azure</w:t>
      </w:r>
      <w:r w:rsidRPr="008D5864">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Определенные службы могут не разрешать настройку развертывания в определенном Географическом регионе или за пределами США, а также могут сохранять резервные копии в других расположениях. Дополнительные сведения представлены в Центре управления безопасностью Microsoft (который Microsoft может время от времени обновлять, не добавляя исключения для существующих Служб в общем выпуске).</w:t>
      </w:r>
    </w:p>
    <w:p w14:paraId="4C339F54" w14:textId="77777777" w:rsidR="007677FC" w:rsidRPr="00FC2D52" w:rsidRDefault="007677FC" w:rsidP="00C26159">
      <w:pPr>
        <w:pStyle w:val="ProductList-Body"/>
        <w:numPr>
          <w:ilvl w:val="1"/>
          <w:numId w:val="2"/>
        </w:numPr>
        <w:tabs>
          <w:tab w:val="clear" w:pos="158"/>
          <w:tab w:val="left" w:pos="360"/>
        </w:tabs>
        <w:ind w:left="360" w:hanging="180"/>
      </w:pPr>
      <w:r>
        <w:rPr>
          <w:b/>
          <w:bCs/>
        </w:rPr>
        <w:t>Microsoft Cloud App Security</w:t>
      </w:r>
      <w:r w:rsidRPr="008D5864">
        <w:rPr>
          <w:b/>
        </w:rPr>
        <w:t>.</w:t>
      </w:r>
      <w:r>
        <w:t xml:space="preserve"> Если Клиент создает пользовательскую учетную запись в ЕС или Соединенных Штатах, Microsoft хранит Неактивные данные клиента только в этом Географическом регионе. Исключение составляют случаи, описанные в Центре управления безопасностью Microsoft Cloud App Security.</w:t>
      </w:r>
    </w:p>
    <w:p w14:paraId="7374475C" w14:textId="77777777" w:rsidR="007677FC" w:rsidRDefault="007677FC" w:rsidP="00C26159">
      <w:pPr>
        <w:pStyle w:val="ProductList-Body"/>
        <w:numPr>
          <w:ilvl w:val="1"/>
          <w:numId w:val="2"/>
        </w:numPr>
        <w:tabs>
          <w:tab w:val="clear" w:pos="158"/>
          <w:tab w:val="left" w:pos="360"/>
        </w:tabs>
        <w:ind w:left="360" w:hanging="180"/>
      </w:pPr>
      <w:r>
        <w:rPr>
          <w:b/>
          <w:bCs/>
        </w:rPr>
        <w:t>Microsoft Dynamics 365 Core Services</w:t>
      </w:r>
      <w:r w:rsidRPr="008D5864">
        <w:rPr>
          <w:b/>
        </w:rPr>
        <w:t>.</w:t>
      </w:r>
      <w:r>
        <w:t xml:space="preserve"> Если Клиент предоставляет Dynamics 365 Core Service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Dynamics 365.</w:t>
      </w:r>
    </w:p>
    <w:p w14:paraId="21323C0B" w14:textId="01E6F5CD" w:rsidR="000F5FD6" w:rsidRDefault="007677FC" w:rsidP="00C26159">
      <w:pPr>
        <w:pStyle w:val="ProductList-Body"/>
        <w:numPr>
          <w:ilvl w:val="1"/>
          <w:numId w:val="2"/>
        </w:numPr>
        <w:tabs>
          <w:tab w:val="clear" w:pos="158"/>
          <w:tab w:val="left" w:pos="360"/>
        </w:tabs>
        <w:ind w:left="360" w:hanging="180"/>
      </w:pPr>
      <w:r>
        <w:rPr>
          <w:b/>
          <w:bCs/>
        </w:rPr>
        <w:t>Услуги</w:t>
      </w:r>
      <w:r w:rsidRPr="008D5864">
        <w:rPr>
          <w:b/>
          <w:bCs/>
          <w:lang w:val="en-US"/>
        </w:rPr>
        <w:t xml:space="preserve"> Advanced Threat Protection </w:t>
      </w:r>
      <w:r>
        <w:rPr>
          <w:b/>
          <w:bCs/>
        </w:rPr>
        <w:t>в</w:t>
      </w:r>
      <w:r w:rsidRPr="008D5864">
        <w:rPr>
          <w:b/>
          <w:bCs/>
          <w:lang w:val="en-US"/>
        </w:rPr>
        <w:t xml:space="preserve"> Microsoft Defender</w:t>
      </w:r>
      <w:r w:rsidRPr="008D5864">
        <w:rPr>
          <w:b/>
          <w:lang w:val="en-US"/>
        </w:rPr>
        <w:t>.</w:t>
      </w:r>
      <w:r w:rsidRPr="008D5864">
        <w:rPr>
          <w:lang w:val="en-US"/>
        </w:rPr>
        <w:t xml:space="preserve"> </w:t>
      </w:r>
      <w:r>
        <w:t>Если Клиент создает пользовательскую учетную запись Advanced Threat Protection в Microsoft Defender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Advanced Threat Protection в Microsoft Defender</w:t>
      </w:r>
      <w:r w:rsidR="000F5FD6">
        <w:rPr>
          <w:lang w:val="en-US"/>
        </w:rPr>
        <w:t>.</w:t>
      </w:r>
    </w:p>
    <w:p w14:paraId="4EE27933" w14:textId="1F3630D3" w:rsidR="007677FC" w:rsidRDefault="000F5FD6" w:rsidP="00C26159">
      <w:pPr>
        <w:pStyle w:val="ProductList-Body"/>
        <w:numPr>
          <w:ilvl w:val="1"/>
          <w:numId w:val="2"/>
        </w:numPr>
        <w:tabs>
          <w:tab w:val="clear" w:pos="158"/>
          <w:tab w:val="left" w:pos="360"/>
        </w:tabs>
        <w:ind w:left="360" w:hanging="180"/>
      </w:pPr>
      <w:r>
        <w:rPr>
          <w:b/>
          <w:bCs/>
        </w:rPr>
        <w:t>Microsoft Threat Protection</w:t>
      </w:r>
      <w:r>
        <w:t>. Если Клиент подготавливает клиентскую среду Microsoft Threat Protection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Threat Protection</w:t>
      </w:r>
      <w:r w:rsidR="007677FC">
        <w:t>.</w:t>
      </w:r>
    </w:p>
    <w:p w14:paraId="61507F34" w14:textId="77777777" w:rsidR="007677FC" w:rsidRPr="00585A48" w:rsidRDefault="003528B8"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2F4609B8" w14:textId="0A35F4A9" w:rsidR="004D27A6" w:rsidRPr="007D64E5" w:rsidRDefault="00D67A4B" w:rsidP="00BE3DB5">
      <w:pPr>
        <w:pStyle w:val="ProductList-Offering1Heading"/>
        <w:rPr>
          <w:lang w:val="ru-RU"/>
        </w:rPr>
      </w:pPr>
      <w:bookmarkStart w:id="230" w:name="_Toc54604053"/>
      <w:r>
        <w:t>Bing</w:t>
      </w:r>
      <w:r w:rsidRPr="007D64E5">
        <w:rPr>
          <w:lang w:val="ru-RU"/>
        </w:rPr>
        <w:t xml:space="preserve"> </w:t>
      </w:r>
      <w:r>
        <w:t>Maps</w:t>
      </w:r>
      <w:bookmarkEnd w:id="230"/>
    </w:p>
    <w:p w14:paraId="5D684FED" w14:textId="77777777" w:rsidR="00DE14CF" w:rsidRDefault="00DE14CF" w:rsidP="00DE14CF">
      <w:pPr>
        <w:pStyle w:val="ProductList-Body"/>
      </w:pPr>
      <w:bookmarkStart w:id="231"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108" w:history="1">
        <w:r>
          <w:rPr>
            <w:rStyle w:val="Hyperlink"/>
          </w:rPr>
          <w:t>go.microsoft.com/?linkid=9710837</w:t>
        </w:r>
      </w:hyperlink>
      <w:r>
        <w:t xml:space="preserve">, и Заявлением о конфиденциальности Microsoft, размещенном на веб-сайте </w:t>
      </w:r>
      <w:hyperlink r:id="rId109" w:history="1">
        <w:r>
          <w:rPr>
            <w:rStyle w:val="Hyperlink"/>
          </w:rPr>
          <w:t>go.microsoft.com/fwlink/?LinkID=248686</w:t>
        </w:r>
      </w:hyperlink>
      <w:r>
        <w:t>.</w:t>
      </w:r>
    </w:p>
    <w:bookmarkStart w:id="232" w:name="ProfessionalServices"/>
    <w:p w14:paraId="012FA6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E8D8121" w14:textId="77777777" w:rsidR="00F03DC2" w:rsidRDefault="00F03DC2" w:rsidP="00F03DC2">
      <w:pPr>
        <w:pStyle w:val="ProductList-Offering1Heading"/>
      </w:pPr>
      <w:bookmarkStart w:id="233" w:name="_Toc6563852"/>
      <w:bookmarkStart w:id="234" w:name="_Toc13858404"/>
      <w:bookmarkStart w:id="235" w:name="_Toc8395064"/>
      <w:bookmarkStart w:id="236" w:name="_Toc54604054"/>
      <w:bookmarkEnd w:id="231"/>
      <w:bookmarkEnd w:id="232"/>
      <w:r>
        <w:t>Профессиональные услуги</w:t>
      </w:r>
      <w:bookmarkEnd w:id="233"/>
      <w:bookmarkEnd w:id="234"/>
      <w:bookmarkEnd w:id="235"/>
      <w:bookmarkEnd w:id="236"/>
    </w:p>
    <w:p w14:paraId="1A414EC0" w14:textId="77777777" w:rsidR="007677FC" w:rsidRPr="006270E8" w:rsidRDefault="007677FC" w:rsidP="007677FC">
      <w:pPr>
        <w:pStyle w:val="ProductList-Body"/>
        <w:rPr>
          <w:spacing w:val="-2"/>
        </w:rPr>
      </w:pPr>
      <w:r w:rsidRPr="006270E8">
        <w:rPr>
          <w:spacing w:val="-2"/>
        </w:rP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в отношении таких Профессиональных услуг будут применяться условия соответствующего отдельного соглашения. Условия обеспечения безопасности и защиты данных для Профессиональных услуг изложены в DPA.</w:t>
      </w:r>
    </w:p>
    <w:p w14:paraId="5676E986" w14:textId="77777777" w:rsidR="007677FC" w:rsidRDefault="007677FC" w:rsidP="007677FC">
      <w:pPr>
        <w:pStyle w:val="ProductList-Body"/>
      </w:pPr>
    </w:p>
    <w:p w14:paraId="2AE9A85A" w14:textId="77777777" w:rsidR="007677FC" w:rsidRPr="006270E8" w:rsidRDefault="007677FC" w:rsidP="007677FC">
      <w:pPr>
        <w:pStyle w:val="ProductList-Body"/>
        <w:rPr>
          <w:spacing w:val="-2"/>
        </w:rPr>
      </w:pPr>
      <w:r w:rsidRPr="006270E8">
        <w:rPr>
          <w:spacing w:val="-2"/>
        </w:rP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если иное явно не указано в Условиях оказания Профессиональных услуг ниже.</w:t>
      </w:r>
    </w:p>
    <w:p w14:paraId="60EC4309" w14:textId="77777777" w:rsidR="007677FC" w:rsidRPr="002B2D27" w:rsidRDefault="007677FC" w:rsidP="007677FC">
      <w:pPr>
        <w:pStyle w:val="ProductList-Body"/>
        <w:rPr>
          <w:b/>
        </w:rPr>
      </w:pPr>
    </w:p>
    <w:p w14:paraId="62D48EE7" w14:textId="77777777" w:rsidR="007677FC" w:rsidRPr="00FC2D52" w:rsidRDefault="007677FC" w:rsidP="007677FC">
      <w:pPr>
        <w:pStyle w:val="ProductList-ClauseHeading"/>
        <w:keepNext w:val="0"/>
      </w:pPr>
      <w:r>
        <w:rPr>
          <w:bCs/>
        </w:rPr>
        <w:t>Условия оказания Профессиональных услуг</w:t>
      </w:r>
    </w:p>
    <w:p w14:paraId="2C6D15D1" w14:textId="0F7B1D92" w:rsidR="00F03DC2" w:rsidRPr="00AC5443" w:rsidRDefault="007677FC" w:rsidP="007677FC">
      <w:pPr>
        <w:pStyle w:val="ProductList-Body"/>
        <w:tabs>
          <w:tab w:val="clear" w:pos="158"/>
          <w:tab w:val="left" w:pos="360"/>
        </w:tabs>
        <w:ind w:left="187"/>
        <w:outlineLvl w:val="3"/>
        <w:rPr>
          <w:b/>
          <w:color w:val="0072C6"/>
        </w:rPr>
      </w:pPr>
      <w:r>
        <w:rPr>
          <w:b/>
          <w:color w:val="0072C6"/>
        </w:rPr>
        <w:t>Обязательства сторон. Гарантии</w:t>
      </w:r>
    </w:p>
    <w:p w14:paraId="6FEACB7D" w14:textId="77777777" w:rsidR="00F03DC2" w:rsidRDefault="00F03DC2" w:rsidP="00F03DC2">
      <w:pPr>
        <w:pStyle w:val="ProductList-Body"/>
        <w:tabs>
          <w:tab w:val="clear" w:pos="158"/>
          <w:tab w:val="left" w:pos="360"/>
        </w:tabs>
        <w:ind w:left="180"/>
      </w:pPr>
      <w:r>
        <w:t>Microsoft гарантирует, что оказание всех Профессиональных услуг будет осуществляться на высоком профессиональном уровне. Если</w:t>
      </w:r>
      <w:r>
        <w:rPr>
          <w:lang w:val="en-US"/>
        </w:rPr>
        <w:t> </w:t>
      </w:r>
      <w:r>
        <w:t xml:space="preserve">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 Невзирая на вышесказанное, </w:t>
      </w:r>
      <w:r>
        <w:rPr>
          <w:b/>
        </w:rPr>
        <w:t>Результаты услуг, оказываемых на безвозмездной основе, предоставляются «КАК ЕСТЬ», БЕЗ КАКИХ БЫ ТО НИ БЫЛО ГАРАНТИЙ. Microsoft не предоставляет гарантий или условий и отказывается от каких-либо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и соответствия определенной цели.</w:t>
      </w:r>
    </w:p>
    <w:p w14:paraId="1D8D6F13" w14:textId="77777777" w:rsidR="00F03DC2" w:rsidRDefault="00F03DC2" w:rsidP="00F03DC2">
      <w:pPr>
        <w:pStyle w:val="ProductList-Body"/>
        <w:tabs>
          <w:tab w:val="clear" w:pos="158"/>
          <w:tab w:val="left" w:pos="360"/>
        </w:tabs>
        <w:ind w:left="180"/>
      </w:pPr>
    </w:p>
    <w:p w14:paraId="55EAFEB2" w14:textId="77777777" w:rsidR="00F03DC2" w:rsidRDefault="00F03DC2" w:rsidP="00F03DC2">
      <w:pPr>
        <w:pStyle w:val="ProductList-Body"/>
        <w:tabs>
          <w:tab w:val="clear" w:pos="158"/>
          <w:tab w:val="left" w:pos="360"/>
        </w:tabs>
        <w:ind w:left="180"/>
        <w:rPr>
          <w:szCs w:val="18"/>
        </w:rPr>
      </w:pPr>
      <w:r>
        <w:t xml:space="preserve">Клиент обязан </w:t>
      </w:r>
      <w:r>
        <w:rPr>
          <w:szCs w:val="18"/>
        </w:rPr>
        <w:t>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Клиент не может использовать Профессиональные услуги и Поставляемые сервисные материалы какими-либо запрещенными Политикой допустимого использования способами и обязан соблюдать требования всех законов и иных нормативно-правовых актов, применимых к использованию им Профессиональных услуг и Поставляемых сервисных материалов, в том числе законодательства о конфиденциальности, Персональных данных, биометрических данных, защите данных и конфиденциальности обмена информацией. Клиент несет единоличную ответственность за тестирование, развертывание, обслуживание и поддержку Результатов услуг, которые предоставляются или рекомендуются Microsoft на безвозмездной основе.</w:t>
      </w:r>
    </w:p>
    <w:p w14:paraId="3339E7DA" w14:textId="77777777" w:rsidR="00F03DC2" w:rsidRDefault="00F03DC2" w:rsidP="00F03DC2">
      <w:pPr>
        <w:pStyle w:val="ProductList-Body"/>
        <w:tabs>
          <w:tab w:val="clear" w:pos="158"/>
          <w:tab w:val="left" w:pos="360"/>
        </w:tabs>
        <w:ind w:left="180"/>
        <w:rPr>
          <w:szCs w:val="18"/>
        </w:rPr>
      </w:pPr>
    </w:p>
    <w:p w14:paraId="4F807355"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Ограничение ответственности</w:t>
      </w:r>
    </w:p>
    <w:p w14:paraId="0DD55541" w14:textId="77777777" w:rsidR="00F03DC2" w:rsidRDefault="00F03DC2" w:rsidP="00F03DC2">
      <w:pPr>
        <w:pStyle w:val="ProductList-Body"/>
        <w:tabs>
          <w:tab w:val="clear" w:pos="158"/>
          <w:tab w:val="left" w:pos="360"/>
        </w:tabs>
        <w:ind w:left="180"/>
      </w:pPr>
      <w:r>
        <w:t>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Относительно Профессиональных услуг и Результатов услуг, предоставляемых бесплатно, и Результатов услуг, которые Клиент уполномочен предоставлять третьим лицам без отдельной платы Microsoft, ответственность Microsoft ограничивается возмещением прямых убытков, подлежащих выплате в соответствии с окончательным решением суда, в размере до</w:t>
      </w:r>
      <w:r>
        <w:rPr>
          <w:lang w:val="en-US"/>
        </w:rPr>
        <w:t> </w:t>
      </w:r>
      <w:r>
        <w:t xml:space="preserve">5 000 долларов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или Результатам услуг. Никакие ограничения или исключения не применяются к ответственности, возникающей в связи с (1) обязательствами относительно соблюдения конфиденциальности каждой из сторон (за исключением ограниченной ответственности, связанной с Данными клиента и Данными в рамках предоставления Профессиональных услуг, в</w:t>
      </w:r>
      <w:r>
        <w:rPr>
          <w:b/>
          <w:lang w:val="en-US"/>
        </w:rPr>
        <w:t> </w:t>
      </w:r>
      <w:r>
        <w:rPr>
          <w:b/>
        </w:rPr>
        <w:t>отношении которых продолжают действовать указанные выше ограничения и исключения), или (2) нарушением прав интеллектуальной собственности другой стороны.</w:t>
      </w:r>
    </w:p>
    <w:p w14:paraId="4C345C21" w14:textId="77777777" w:rsidR="00F03DC2" w:rsidRDefault="00F03DC2" w:rsidP="00F03DC2">
      <w:pPr>
        <w:pStyle w:val="ProductList-Body"/>
        <w:tabs>
          <w:tab w:val="clear" w:pos="158"/>
          <w:tab w:val="left" w:pos="360"/>
        </w:tabs>
        <w:ind w:left="180"/>
      </w:pPr>
    </w:p>
    <w:p w14:paraId="0FBF3CB3" w14:textId="77777777" w:rsidR="00F03DC2" w:rsidRPr="00AC5443" w:rsidRDefault="00F03DC2" w:rsidP="00FD4BB6">
      <w:pPr>
        <w:pStyle w:val="ProductList-Body"/>
        <w:tabs>
          <w:tab w:val="clear" w:pos="158"/>
          <w:tab w:val="left" w:pos="360"/>
        </w:tabs>
        <w:ind w:left="187"/>
        <w:outlineLvl w:val="3"/>
        <w:rPr>
          <w:b/>
          <w:color w:val="0072C6"/>
        </w:rPr>
      </w:pPr>
      <w:r>
        <w:rPr>
          <w:b/>
          <w:color w:val="0072C6"/>
        </w:rPr>
        <w:t>Исправления</w:t>
      </w:r>
    </w:p>
    <w:p w14:paraId="36886948" w14:textId="77777777" w:rsidR="00F03DC2" w:rsidRDefault="00F03DC2" w:rsidP="00F03DC2">
      <w:pPr>
        <w:pStyle w:val="ProductList-Body"/>
        <w:tabs>
          <w:tab w:val="clear" w:pos="158"/>
          <w:tab w:val="left" w:pos="360"/>
        </w:tabs>
        <w:ind w:left="180"/>
      </w:pPr>
      <w:r>
        <w:t xml:space="preserve">«Исправления»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 </w:t>
      </w:r>
    </w:p>
    <w:p w14:paraId="2A3BC939" w14:textId="77777777" w:rsidR="00F03DC2" w:rsidRDefault="00F03DC2" w:rsidP="00F03DC2">
      <w:pPr>
        <w:pStyle w:val="ProductList-Body"/>
        <w:tabs>
          <w:tab w:val="clear" w:pos="158"/>
          <w:tab w:val="left" w:pos="360"/>
        </w:tabs>
        <w:ind w:left="180"/>
      </w:pPr>
    </w:p>
    <w:p w14:paraId="52A34FEB"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Предшествующие разработки</w:t>
      </w:r>
    </w:p>
    <w:p w14:paraId="5E3DDDC2" w14:textId="77777777" w:rsidR="00F03DC2" w:rsidRDefault="00F03DC2" w:rsidP="00F03DC2">
      <w:pPr>
        <w:pStyle w:val="ProductList-Body"/>
        <w:tabs>
          <w:tab w:val="clear" w:pos="158"/>
          <w:tab w:val="left" w:pos="360"/>
        </w:tabs>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 Если Клиент решает раскрыть свой исходный код Microsoft в рамках пользования Профессиональными услугами, то (1) перед таким раскрытием Клиент обязуется удалить любой исходный код третьих лиц, разглашать который Клиенту запрещено; и (2) Microsoft обязуется обращаться с исходным кодом Клиента как с конфиденциальной информацией.</w:t>
      </w:r>
    </w:p>
    <w:p w14:paraId="06715131" w14:textId="77777777" w:rsidR="00F03DC2" w:rsidRDefault="00F03DC2" w:rsidP="00F03DC2">
      <w:pPr>
        <w:pStyle w:val="ProductList-Body"/>
        <w:tabs>
          <w:tab w:val="clear" w:pos="158"/>
          <w:tab w:val="left" w:pos="360"/>
        </w:tabs>
        <w:ind w:left="180"/>
      </w:pPr>
    </w:p>
    <w:p w14:paraId="444485FD"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Лицензия на Результаты услуг</w:t>
      </w:r>
    </w:p>
    <w:p w14:paraId="13D515CD" w14:textId="77777777" w:rsidR="00F03DC2" w:rsidRDefault="00F03DC2" w:rsidP="00F03DC2">
      <w:pPr>
        <w:pStyle w:val="ProductList-Body"/>
        <w:tabs>
          <w:tab w:val="clear" w:pos="158"/>
          <w:tab w:val="left" w:pos="360"/>
        </w:tabs>
        <w:ind w:left="180"/>
      </w:pPr>
      <w:r>
        <w:t xml:space="preserve">Результаты услуг — это любой компьютерный код или материалы (исключая, среди прочего, проверки концепций, документацию и рекомендации по дизайну, примеры кода, библиотеки ПО, алгоритмы и модели машинного обучения), отличный от Продуктов и Исправлений, которые Microsoft оставляет Клиенту по окончании оказания Microsoft Профессиональных услуг. </w:t>
      </w:r>
      <w:r w:rsidRPr="00C77A41">
        <w:t>Microsoft предоставляет Клиенту неисключительную непередаваемую бессрочную лицензию на воспроизведение, использование и изменение Результатов услуг в соответствии с условиями и положениями соглашения Клиента о корпоративном лицензировании и любым согласованным сторонами Протоколом об оказании услуг.</w:t>
      </w:r>
      <w:r>
        <w:rPr>
          <w:color w:val="000000" w:themeColor="text1"/>
        </w:rPr>
        <w:t xml:space="preserve"> </w:t>
      </w:r>
      <w:r>
        <w:rPr>
          <w:color w:val="000000" w:themeColor="text1"/>
          <w:shd w:val="clear" w:color="auto" w:fill="FFFFFF"/>
        </w:rPr>
        <w:t xml:space="preserve">Некоторые Результаты услуг и стороннее содержимое могут предоставляться по отдельной лицензии, например лицензии на открытый исходный код. В случае конфликта между этим Уведомлением и условиями любой отдельной лицензии отдельная лицензия имеет преимущественную силу в отношении Результатов услуг или содержимого от третьих лиц, предоставляемых по такой отдельной </w:t>
      </w:r>
      <w:r>
        <w:rPr>
          <w:rFonts w:cstheme="minorHAnsi"/>
          <w:color w:val="000000" w:themeColor="text1"/>
          <w:shd w:val="clear" w:color="auto" w:fill="FFFFFF"/>
        </w:rPr>
        <w:t xml:space="preserve">лицензии. </w:t>
      </w:r>
      <w:r>
        <w:rPr>
          <w:rFonts w:cstheme="minorHAnsi"/>
        </w:rPr>
        <w:t xml:space="preserve">Каждая сторона сохраняет за собой все права (и никто не получает никаких прав), которые не были явно предоставлены вышеупомянутыми лицензиями. </w:t>
      </w:r>
    </w:p>
    <w:p w14:paraId="70B2199C" w14:textId="77777777" w:rsidR="00F03DC2" w:rsidRDefault="00F03DC2" w:rsidP="00F03DC2">
      <w:pPr>
        <w:pStyle w:val="ProductList-Body"/>
        <w:tabs>
          <w:tab w:val="clear" w:pos="158"/>
          <w:tab w:val="left" w:pos="360"/>
        </w:tabs>
        <w:ind w:left="180"/>
      </w:pPr>
    </w:p>
    <w:p w14:paraId="7B8D6217" w14:textId="77777777" w:rsidR="00F03DC2" w:rsidRPr="00003CD3" w:rsidRDefault="00F03DC2" w:rsidP="00F03DC2">
      <w:pPr>
        <w:pStyle w:val="ProductList-Body"/>
        <w:tabs>
          <w:tab w:val="clear" w:pos="158"/>
          <w:tab w:val="left" w:pos="360"/>
        </w:tabs>
        <w:ind w:left="180"/>
        <w:outlineLvl w:val="3"/>
        <w:rPr>
          <w:b/>
          <w:color w:val="0072C6"/>
        </w:rPr>
      </w:pPr>
      <w:r>
        <w:rPr>
          <w:b/>
          <w:color w:val="0072C6"/>
        </w:rPr>
        <w:t>Ограничения для лицензии</w:t>
      </w:r>
    </w:p>
    <w:p w14:paraId="79F90643" w14:textId="77777777" w:rsidR="00F03DC2" w:rsidRDefault="00F03DC2" w:rsidP="00F03DC2">
      <w:pPr>
        <w:pStyle w:val="ProductList-Body"/>
        <w:tabs>
          <w:tab w:val="left" w:pos="360"/>
        </w:tabs>
        <w:ind w:left="180"/>
      </w:pPr>
      <w:r>
        <w:t>Клиенту запрещено (и не разрешено по лицензии) изучать технологию, декомпилировать, деассемблировать или обходить технические ограничения Результатов услуг, за исключением случаев, когда такие действия разрешены применимым правом, несмотря на данное ограничение. За исключением случаев, явно разрешенных в настоящем соглашении и любом согласованном Протоколе об оказании услуг или отдельной лицензии, Клиенту запрещено (и не разрешено по лицензии) распространять, предоставлять по сублицензии, предоставлять напрокат, в аренду или во временное пользование, продавать, выставлять на продажу или иным способом предоставлять какие-либо Результаты услуг полностью или частично, а также делать интеллектуальную собственность Microsoft в</w:t>
      </w:r>
      <w:r>
        <w:rPr>
          <w:lang w:val="en-US"/>
        </w:rPr>
        <w:t> </w:t>
      </w:r>
      <w:r>
        <w:t>составе Результатов услуг объектом каких-либо лицензий.</w:t>
      </w:r>
    </w:p>
    <w:p w14:paraId="6172268F" w14:textId="77777777" w:rsidR="00F03DC2" w:rsidRDefault="00F03DC2" w:rsidP="00F03DC2">
      <w:pPr>
        <w:pStyle w:val="ProductList-Body"/>
        <w:tabs>
          <w:tab w:val="left" w:pos="360"/>
        </w:tabs>
        <w:ind w:left="180"/>
      </w:pPr>
    </w:p>
    <w:p w14:paraId="733E1D47" w14:textId="77777777" w:rsidR="00F03DC2" w:rsidRPr="00003CD3" w:rsidRDefault="00F03DC2" w:rsidP="00FD4BB6">
      <w:pPr>
        <w:pStyle w:val="ProductList-Body"/>
        <w:tabs>
          <w:tab w:val="clear" w:pos="158"/>
          <w:tab w:val="left" w:pos="360"/>
        </w:tabs>
        <w:ind w:left="187"/>
        <w:outlineLvl w:val="3"/>
        <w:rPr>
          <w:b/>
          <w:color w:val="0072C6"/>
        </w:rPr>
      </w:pPr>
      <w:r>
        <w:rPr>
          <w:b/>
          <w:color w:val="0072C6"/>
        </w:rPr>
        <w:t>Отзывы</w:t>
      </w:r>
    </w:p>
    <w:p w14:paraId="30F62B20" w14:textId="77777777" w:rsidR="00F03DC2" w:rsidRDefault="00F03DC2" w:rsidP="00F03DC2">
      <w:pPr>
        <w:pStyle w:val="ProductList-Body"/>
        <w:tabs>
          <w:tab w:val="clear" w:pos="158"/>
          <w:tab w:val="left" w:pos="360"/>
        </w:tabs>
        <w:ind w:left="180"/>
      </w:pPr>
      <w:r>
        <w:t>Отзывы — это экспертный опыт и знания, включая отраслевые ноухау, а также комментарии, предложения и рекомендации касательно Результатов услуг, Профессиональных услуг и продуктов, технологий, услуг и любых компонентов вышеперечисленного (в</w:t>
      </w:r>
      <w:r>
        <w:rPr>
          <w:lang w:val="en-US"/>
        </w:rPr>
        <w:t> </w:t>
      </w:r>
      <w:r>
        <w:t>ознакомительной версии и после коммерческого выпуска), предоставленные Microsoft или Клиентом. Ни Microsoft, ни Клиент не обязаны предоставлять Отзывы друг другу в связи с оказанием Профессиональных услуг, однако если одна из сторон по собственному усмотрению предоставит такой Отзыв, обе стороны соглашаются, что получающая сторона вольна использовать такие Отзывы без каких</w:t>
      </w:r>
      <w:r w:rsidRPr="00C77A41">
        <w:noBreakHyphen/>
      </w:r>
      <w:r>
        <w:t>либо обязательств со своей стороны. Следовательно, в той степени, в которой сторона, предоставляющая Отзывы, владеет авторскими правами или коммерческими тайнами в составе Отзывов либо контролирует их, соответствующая сторона предоставляет получающей стороне и ее Аффилированным лицам международную неэксклюзивную бессрочную безотзывную и бесплатную лицензию на совершение с такой интеллектуальной собственностью следующих действий: (1) создавать, использовать, изменять и распространять производные, а также любым другим способом извлекать коммерческую выгоду из Отзывов в составе продуктов, технологий, услуг Microsoft или Клиента (а также компонентов таких продуктов, технологий и услуг), включая, помимо прочего, предварительные и коммерческие версии таких предложений; и (2) предоставлять вышеперечисленные права третьим лицам по сублицензии, включая право предоставлять сублицензии другим лицам. Стороны обязуются не предоставлять никаких Отзывов на условиях, которые наложат на получающую сторону какие-либо обязательства или потребуют от нее установления авторства. Любая сторона, получающая Отзывы, также подтверждает, что (1) решение о принятии мер в соответствии с полученными Отзывами принимается исключительно по ее усмотрению; (2) будет формировать свои предложения и составлять маркетинговые планы исключительно по результатам независимых исследований и анализа; и (2) принимает на себя все риски, связанные с принятием мер в соответствии с полученными Отзывами.</w:t>
      </w:r>
    </w:p>
    <w:p w14:paraId="6EE127B0" w14:textId="77777777" w:rsidR="00F03DC2" w:rsidRDefault="00F03DC2" w:rsidP="00F03DC2">
      <w:pPr>
        <w:pStyle w:val="ProductList-Body"/>
        <w:tabs>
          <w:tab w:val="clear" w:pos="158"/>
          <w:tab w:val="left" w:pos="360"/>
        </w:tabs>
        <w:ind w:left="180"/>
      </w:pPr>
    </w:p>
    <w:p w14:paraId="4EBC8C9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Технологии, производимые не Microsoft</w:t>
      </w:r>
    </w:p>
    <w:p w14:paraId="32695372" w14:textId="77777777" w:rsidR="00F03DC2" w:rsidRDefault="00F03DC2" w:rsidP="00F03DC2">
      <w:pPr>
        <w:pStyle w:val="ProductList-Body"/>
        <w:tabs>
          <w:tab w:val="clear" w:pos="158"/>
          <w:tab w:val="left" w:pos="360"/>
        </w:tabs>
        <w:ind w:left="180"/>
      </w:pPr>
      <w:r>
        <w:t>Клиент несет полную ответственность за любые сторонние технологии и программное обеспечение, устанавливаемые или используемые вместе с Веб-службами, Исправлениями или Результатами услуг, включая, помимо прочего, когда Клиент просит Microsoft использовать или изменить такое содержимое от третьих лиц.</w:t>
      </w:r>
    </w:p>
    <w:p w14:paraId="0DB2FBCF" w14:textId="77777777" w:rsidR="00F03DC2" w:rsidRDefault="00F03DC2" w:rsidP="00F03DC2">
      <w:pPr>
        <w:pStyle w:val="ProductList-Body"/>
        <w:tabs>
          <w:tab w:val="clear" w:pos="158"/>
          <w:tab w:val="left" w:pos="360"/>
        </w:tabs>
        <w:ind w:left="180"/>
      </w:pPr>
    </w:p>
    <w:p w14:paraId="2672DAF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Права Аффилированных лиц</w:t>
      </w:r>
    </w:p>
    <w:p w14:paraId="1F45FF82" w14:textId="77777777" w:rsidR="00F03DC2" w:rsidRDefault="00F03DC2" w:rsidP="00F03DC2">
      <w:pPr>
        <w:pStyle w:val="ProductList-Body"/>
        <w:tabs>
          <w:tab w:val="clear" w:pos="158"/>
          <w:tab w:val="left" w:pos="360"/>
        </w:tabs>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B67DB4B" w14:textId="77777777" w:rsidR="00F03DC2" w:rsidRPr="00AC5443" w:rsidRDefault="00F03DC2" w:rsidP="00F03DC2">
      <w:pPr>
        <w:pStyle w:val="ProductList-Body"/>
        <w:ind w:left="180"/>
      </w:pPr>
    </w:p>
    <w:p w14:paraId="3A54A782" w14:textId="77777777" w:rsidR="00F03DC2" w:rsidRPr="00AC5443" w:rsidDel="00D72F9D" w:rsidRDefault="00F03DC2" w:rsidP="00F03DC2">
      <w:pPr>
        <w:pStyle w:val="ProductList-Body"/>
        <w:ind w:left="180"/>
        <w:outlineLvl w:val="3"/>
        <w:rPr>
          <w:b/>
          <w:color w:val="0072C6"/>
        </w:rPr>
      </w:pPr>
      <w:r>
        <w:rPr>
          <w:b/>
          <w:color w:val="0072C6"/>
        </w:rPr>
        <w:t>Клиенты, являющиеся государственными организациями</w:t>
      </w:r>
    </w:p>
    <w:p w14:paraId="0618E309" w14:textId="5CAB0935" w:rsidR="002838AA" w:rsidRPr="000772BE" w:rsidRDefault="00F03DC2" w:rsidP="00F03DC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r w:rsidR="002838AA">
        <w:t>.</w:t>
      </w:r>
    </w:p>
    <w:bookmarkStart w:id="237" w:name="_Toc451949080"/>
    <w:p w14:paraId="1C00A8C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BFD1C42" w14:textId="77777777" w:rsidR="00AD61A6" w:rsidRPr="00AD61A6" w:rsidRDefault="00AD61A6" w:rsidP="00FD4BB6">
      <w:pPr>
        <w:pStyle w:val="ProductList-Offering1Heading"/>
        <w:rPr>
          <w:lang w:val="ru-RU"/>
        </w:rPr>
      </w:pPr>
      <w:bookmarkStart w:id="238" w:name="_Toc54604055"/>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37"/>
      <w:bookmarkEnd w:id="238"/>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bookmarkStart w:id="239" w:name="_Toc484158323"/>
    <w:p w14:paraId="6058363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40" w:name="_Toc54604056"/>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39"/>
      <w:bookmarkEnd w:id="240"/>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110"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bookmarkStart w:id="241" w:name="_Toc484158324"/>
    <w:bookmarkStart w:id="242" w:name="_Toc476230953"/>
    <w:p w14:paraId="332479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E4A73E7" w14:textId="77777777" w:rsidR="00F67C78" w:rsidRPr="00F67C78" w:rsidRDefault="00F67C78" w:rsidP="00052E83">
      <w:pPr>
        <w:pStyle w:val="ProductList-Offering1Heading"/>
        <w:rPr>
          <w:lang w:val="ru-RU"/>
        </w:rPr>
      </w:pPr>
      <w:bookmarkStart w:id="243" w:name="_Toc54604057"/>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41"/>
      <w:bookmarkEnd w:id="242"/>
      <w:bookmarkEnd w:id="243"/>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111"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7FC32AF4" w14:textId="77777777" w:rsidR="006730DA" w:rsidRDefault="003528B8"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6427307" w14:textId="194363E0" w:rsidR="006730DA" w:rsidRDefault="006730DA" w:rsidP="00A914BF">
      <w:pPr>
        <w:pStyle w:val="ProductList-Body"/>
        <w:sectPr w:rsidR="006730DA" w:rsidSect="00A2616B">
          <w:footerReference w:type="default" r:id="rId112"/>
          <w:footerReference w:type="first" r:id="rId113"/>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44" w:name="_Toc503180509"/>
      <w:bookmarkStart w:id="245" w:name="_Toc54604058"/>
      <w:bookmarkStart w:id="246" w:name="Attachment2"/>
      <w:r>
        <w:t>Вложение 2. Комплект лицензий на подписку</w:t>
      </w:r>
      <w:bookmarkEnd w:id="244"/>
      <w:bookmarkEnd w:id="245"/>
    </w:p>
    <w:p w14:paraId="61BAF77B" w14:textId="1E747A29"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ook w:val="04A0" w:firstRow="1" w:lastRow="0" w:firstColumn="1" w:lastColumn="0" w:noHBand="0" w:noVBand="1"/>
      </w:tblPr>
      <w:tblGrid>
        <w:gridCol w:w="3009"/>
        <w:gridCol w:w="391"/>
        <w:gridCol w:w="418"/>
        <w:gridCol w:w="418"/>
        <w:gridCol w:w="362"/>
        <w:gridCol w:w="769"/>
        <w:gridCol w:w="720"/>
        <w:gridCol w:w="721"/>
        <w:gridCol w:w="457"/>
        <w:gridCol w:w="439"/>
        <w:gridCol w:w="397"/>
        <w:gridCol w:w="398"/>
        <w:gridCol w:w="368"/>
        <w:gridCol w:w="368"/>
        <w:gridCol w:w="751"/>
      </w:tblGrid>
      <w:tr w:rsidR="00013B02" w14:paraId="381C1867" w14:textId="77777777" w:rsidTr="00013B02">
        <w:trPr>
          <w:trHeight w:val="636"/>
          <w:tblHeader/>
        </w:trPr>
        <w:tc>
          <w:tcPr>
            <w:tcW w:w="3009" w:type="dxa"/>
            <w:vMerge w:val="restart"/>
            <w:tcBorders>
              <w:top w:val="nil"/>
              <w:left w:val="nil"/>
              <w:bottom w:val="dashSmallGap" w:sz="4" w:space="0" w:color="FFFFFF" w:themeColor="text1" w:themeTint="00" w:themeShade="00"/>
              <w:right w:val="nil"/>
            </w:tcBorders>
            <w:vAlign w:val="bottom"/>
            <w:hideMark/>
          </w:tcPr>
          <w:p w14:paraId="61A8E7DC" w14:textId="77777777" w:rsidR="00013B02" w:rsidRDefault="00013B02" w:rsidP="000B1C93">
            <w:pPr>
              <w:pStyle w:val="ProductList-Body"/>
              <w:tabs>
                <w:tab w:val="clear" w:pos="158"/>
                <w:tab w:val="left" w:pos="720"/>
              </w:tabs>
              <w:spacing w:line="256" w:lineRule="auto"/>
              <w:ind w:left="-108"/>
              <w:rPr>
                <w:sz w:val="22"/>
              </w:rPr>
            </w:pPr>
            <w:r>
              <w:rPr>
                <w:sz w:val="22"/>
              </w:rPr>
              <w:t>Веб-служба</w:t>
            </w:r>
          </w:p>
        </w:tc>
        <w:tc>
          <w:tcPr>
            <w:tcW w:w="1589"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D3CDFF" w14:textId="77777777" w:rsidR="00013B02" w:rsidRPr="00931AE7" w:rsidRDefault="00013B02"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39278C5" w14:textId="77777777" w:rsidR="00013B02" w:rsidRPr="001F15CE" w:rsidRDefault="00013B02"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855DC5" w14:textId="5A6CFF01" w:rsidR="00013B02" w:rsidRPr="001F15CE" w:rsidRDefault="00013B02"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2432B8" w14:textId="008BEF18" w:rsidR="00013B02" w:rsidRPr="001F15CE" w:rsidRDefault="00013B02"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Standard</w:t>
            </w:r>
          </w:p>
        </w:tc>
        <w:tc>
          <w:tcPr>
            <w:tcW w:w="72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3BDB5" w14:textId="66D2B023" w:rsidR="00013B02" w:rsidRDefault="00013B02"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премиум</w:t>
            </w:r>
          </w:p>
        </w:tc>
        <w:tc>
          <w:tcPr>
            <w:tcW w:w="896" w:type="dxa"/>
            <w:gridSpan w:val="2"/>
            <w:tcBorders>
              <w:top w:val="single" w:sz="12" w:space="0" w:color="FFFFFF" w:themeColor="background1"/>
              <w:left w:val="single" w:sz="12" w:space="0" w:color="FFFFFF" w:themeColor="background1"/>
              <w:right w:val="nil"/>
            </w:tcBorders>
            <w:shd w:val="clear" w:color="auto" w:fill="0072C6"/>
            <w:hideMark/>
          </w:tcPr>
          <w:p w14:paraId="41BA7890" w14:textId="1C54007F" w:rsidR="00013B02" w:rsidRPr="00931AE7" w:rsidRDefault="00013B02"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9AFFD3D" w14:textId="77777777" w:rsidR="00013B02" w:rsidRPr="00931AE7" w:rsidRDefault="00013B02"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F92DE3B" w14:textId="77777777" w:rsidR="00013B02" w:rsidRPr="001F15CE" w:rsidRDefault="00013B02"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46BCE" w14:textId="5C437DCA" w:rsidR="00013B02" w:rsidRPr="00931AE7" w:rsidRDefault="00013B02" w:rsidP="000B1C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8886AB" w14:textId="77777777" w:rsidR="00013B02" w:rsidRDefault="00013B02"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013B02" w14:paraId="2CA89A35" w14:textId="77777777" w:rsidTr="00013B02">
        <w:trPr>
          <w:trHeight w:val="299"/>
          <w:tblHeader/>
        </w:trPr>
        <w:tc>
          <w:tcPr>
            <w:tcW w:w="3009" w:type="dxa"/>
            <w:vMerge/>
            <w:tcBorders>
              <w:top w:val="nil"/>
              <w:left w:val="nil"/>
              <w:bottom w:val="dashSmallGap" w:sz="4" w:space="0" w:color="808080" w:themeColor="background1" w:themeShade="80"/>
              <w:right w:val="nil"/>
            </w:tcBorders>
            <w:vAlign w:val="center"/>
            <w:hideMark/>
          </w:tcPr>
          <w:p w14:paraId="28E10514" w14:textId="77777777" w:rsidR="00013B02" w:rsidRDefault="00013B02" w:rsidP="000B1C93">
            <w:pPr>
              <w:spacing w:after="0"/>
            </w:pPr>
          </w:p>
        </w:tc>
        <w:tc>
          <w:tcPr>
            <w:tcW w:w="39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B8CAC0D" w14:textId="695F728F" w:rsidR="00013B02" w:rsidRPr="00D66AB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B15C1E"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7CC3B"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2CB66"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D1EB55"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E0F92"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BC5915" w14:textId="77777777" w:rsidR="00013B02"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7" w:type="dxa"/>
            <w:tcBorders>
              <w:left w:val="single" w:sz="12" w:space="0" w:color="FFFFFF" w:themeColor="background1"/>
              <w:bottom w:val="single" w:sz="12" w:space="0" w:color="FFFFFF" w:themeColor="background1"/>
              <w:right w:val="nil"/>
            </w:tcBorders>
            <w:shd w:val="clear" w:color="auto" w:fill="0072C6"/>
            <w:vAlign w:val="center"/>
          </w:tcPr>
          <w:p w14:paraId="4AE818E6" w14:textId="6DB1C415"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9" w:type="dxa"/>
            <w:tcBorders>
              <w:left w:val="single" w:sz="12" w:space="0" w:color="FFFFFF" w:themeColor="background1"/>
              <w:bottom w:val="single" w:sz="12" w:space="0" w:color="FFFFFF" w:themeColor="background1"/>
              <w:right w:val="nil"/>
            </w:tcBorders>
            <w:shd w:val="clear" w:color="auto" w:fill="0072C6"/>
            <w:vAlign w:val="center"/>
          </w:tcPr>
          <w:p w14:paraId="4510069F"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236371" w14:textId="48AFEC81" w:rsidR="00013B02" w:rsidRPr="00D66ABE" w:rsidRDefault="00013B02" w:rsidP="00D66AB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39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DADE27" w14:textId="451700E8" w:rsidR="00013B02" w:rsidRPr="00D66AB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893038"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BB12"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C07D8" w14:textId="77777777" w:rsidR="00013B02" w:rsidDel="009C5E6C"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013B02" w14:paraId="2AB09F96" w14:textId="77777777" w:rsidTr="00013B02">
        <w:trPr>
          <w:trHeight w:val="210"/>
        </w:trPr>
        <w:tc>
          <w:tcPr>
            <w:tcW w:w="3009" w:type="dxa"/>
            <w:tcBorders>
              <w:top w:val="nil"/>
              <w:left w:val="nil"/>
              <w:bottom w:val="dashSmallGap" w:sz="4" w:space="0" w:color="BFBFBF" w:themeColor="background1" w:themeShade="BF"/>
              <w:right w:val="nil"/>
            </w:tcBorders>
            <w:noWrap/>
            <w:vAlign w:val="center"/>
            <w:hideMark/>
          </w:tcPr>
          <w:p w14:paraId="5B30C0EA"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65ACC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D52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7A76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3F2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AD85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B18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7131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B9B66" w14:textId="6FB2536B"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5638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A700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748B1" w14:textId="7FAAA3CA"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9FA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362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3E63F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4CC1CA46"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6FB88"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C798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F2A2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DD0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703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046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E63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23F1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B7E9" w14:textId="06E3ACA1"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C21E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175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CDCCD" w14:textId="388784E5"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8E6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98E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08EC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880EBE0"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9B440"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4C66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3E6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C48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B50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A76E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860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49F6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17F4" w14:textId="3F1BC58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E22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B376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8BFD3" w14:textId="654534E6"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3D59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52CA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350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0DEFC9F6"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E498"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7F443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8667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7F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0FB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CA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ED5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6AE5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7041" w14:textId="401445CD"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A450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5353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0E6A" w14:textId="6859D1DF"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DAA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A83A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9A5D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50AD9ACF"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38AE7"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4A40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5476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2B3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0B85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E56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B679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7BA49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21C3" w14:textId="351A92B9"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E18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D401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A78D" w14:textId="0667A40D"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85D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7D1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642C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193F8927"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8C4D4"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3B36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A38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0FB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8DCB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398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391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07E4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32EA2" w14:textId="3D66F9F8"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0C48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6934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17546" w14:textId="04619DFD"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CB14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AE3F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F738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0DBD2F16"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D6686"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2F5D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E778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B320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B302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31A7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A257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451C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BF37D" w14:textId="6C48515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8D12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DCD7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CE810" w14:textId="217CF69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F834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D2AD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02E2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45C111D2"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F133A" w14:textId="00450968" w:rsidR="00013B02" w:rsidRDefault="00013B02"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17103"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94ADF"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A0B21"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BAB8"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D0B7E"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EDB22"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AEE04"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97294" w14:textId="7CA18EA9"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D7FB1"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D736E"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880BD" w14:textId="7690EFD3"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FD1E4"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DBA3"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FEF48"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r>
      <w:tr w:rsidR="00013B02" w14:paraId="6D021244"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71A42A" w14:textId="7386832B" w:rsidR="00013B02" w:rsidRDefault="00013B02"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3BC18"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C095"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FE222"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2E932"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21DE"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52168"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3124B"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F71DE" w14:textId="3BB9FCC6"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1862"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5086"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2D10" w14:textId="03520D85"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180E7"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AD955"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D5E95"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r>
      <w:tr w:rsidR="00013B02" w14:paraId="7CEDDBEA"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425F3"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0B5A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30A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8CCA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669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D21C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657E2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3D6C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5942" w14:textId="0181A356"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055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F213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44E1" w14:textId="2E672124"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2BA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7D2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52D15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FFABE59"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A9DAA"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F4DC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04D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4FA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68A7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9E38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B4B2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2029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C49C" w14:textId="4233ADD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63E4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0D64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3C8D" w14:textId="535B2615"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A72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2F99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288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4E18B0A4"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05AFB" w14:textId="442FD56C"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bookmarkStart w:id="247" w:name="_Hlk37926720"/>
            <w:r w:rsidRPr="00F03973">
              <w:rPr>
                <w:rFonts w:asciiTheme="majorHAnsi" w:hAnsiTheme="majorHAnsi"/>
                <w:sz w:val="15"/>
                <w:szCs w:val="15"/>
                <w:lang w:val="en-US"/>
              </w:rPr>
              <w:t>Microsoft 365 Apps for business</w:t>
            </w:r>
            <w:bookmarkEnd w:id="247"/>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F3D1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7FA3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60B4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BAF0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7AD7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627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F5ED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133B" w14:textId="0949B4F2"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77C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A9B3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412E" w14:textId="0BDBF6E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1419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B6A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A6B1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53C34BFA"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3D5C38" w14:textId="06581366"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bookmarkStart w:id="248" w:name="_Hlk37926721"/>
            <w:r w:rsidRPr="00F03973">
              <w:rPr>
                <w:rFonts w:asciiTheme="majorHAnsi" w:hAnsiTheme="majorHAnsi"/>
                <w:sz w:val="15"/>
                <w:szCs w:val="15"/>
                <w:lang w:val="en-US"/>
              </w:rPr>
              <w:t>Microsoft 365 Apps for enterprise</w:t>
            </w:r>
            <w:bookmarkEnd w:id="248"/>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7A59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46A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7A37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62A2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D69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15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F295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0D69" w14:textId="41D6170D"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6FF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2B3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8B250" w14:textId="1641241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D9C9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7FD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F6CE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6089CF15" w14:textId="77777777" w:rsidTr="00013B02">
        <w:trPr>
          <w:trHeight w:val="24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DE7C2"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0C07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4578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F3FD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2A5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5174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4B108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9DA5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C5F00C" w14:textId="0B228DE2"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96D08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64A2E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9BE07" w14:textId="53A9DBD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F2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32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BD96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277FA075"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DA4DF8"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DE7C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292F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F25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8B1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B8C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EEA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2BC1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24009" w14:textId="5A29064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3D3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BA7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97E4" w14:textId="4DCB1851"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D9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2613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A12B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64D94561"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B71C8"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F8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722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4A8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33F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7E2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60B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4E92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BE9F" w14:textId="7F579B11"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79C7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C9DB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B494" w14:textId="16AD1A74"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729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53EF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F90A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38736756"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477C17"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0871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B6F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858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E8D6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62B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EC61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964C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8CD" w14:textId="0ED1D231"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516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B3A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701F" w14:textId="6F9B83EB"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4CB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372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50AF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6537273C"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02A08"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93BF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78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914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B5A9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7C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95A3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68BF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7E247" w14:textId="261C5BB2"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08AE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C68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D4982" w14:textId="4D99BD8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9E3A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F7F4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6DFE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5FA5145F"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923D5"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E105F9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30336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16A9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BB3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E17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03E9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0A40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DEEB6" w14:textId="156537F6"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B9D5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C143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13CE0" w14:textId="2B58A3A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91E6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957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BA746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30BC03FA"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D90D1"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94A6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7951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D7D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0C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CD8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3E1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06C2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8B8AC" w14:textId="6A42255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8C1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FEDC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8B7C2" w14:textId="79E51412"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E600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78CA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5248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17CB098"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F1651D"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0D47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A54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8A30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544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E57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A62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A1E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4E82E" w14:textId="5361E85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4C078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ACB0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97F36" w14:textId="0390B84B"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22B2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972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1CB1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159827C"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F9973"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AFB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B84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5497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E7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60C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9B6E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6A24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B1C55" w14:textId="7B0676C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A9CE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A8DB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3FD4" w14:textId="6D4C4ED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648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92C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5D9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E2F0FC5"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FB301"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2F83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416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FDE9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572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BA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F4C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831B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44A4" w14:textId="138D5C3C"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D07B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EB12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DE3E7" w14:textId="2F9C658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E86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C052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B40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335C7052"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6E397" w14:textId="25E530D0" w:rsidR="00013B02" w:rsidRPr="006F1174" w:rsidRDefault="00013B02"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B5D91E" w14:textId="77CA259C"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735C1"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0F7F"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D4192"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94DFD"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1B57B"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122FB" w14:textId="4FF023A0"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C0FF7" w14:textId="083894CD"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604E"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7371A" w14:textId="2111D326"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4678E" w14:textId="43DE2DD9"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5768B"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A908"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F6644"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r>
    </w:tbl>
    <w:p w14:paraId="72B407CA" w14:textId="759C288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sidRPr="00D26A6C">
        <w:rPr>
          <w:i/>
          <w:sz w:val="16"/>
          <w:szCs w:val="16"/>
        </w:rPr>
        <w:t>.</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203B5D8B"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 Услуг аудиоконференций Skype для бизнеса Online зависит от их доступности в определенном регионе.</w:t>
      </w:r>
    </w:p>
    <w:p w14:paraId="3FEA6FF6" w14:textId="329ABC58"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26B48883" w14:textId="4723C04E" w:rsidR="005C17BD" w:rsidRDefault="005C17BD" w:rsidP="005C17BD">
      <w:pPr>
        <w:pStyle w:val="ProductList-Body"/>
        <w:rPr>
          <w:i/>
          <w:sz w:val="16"/>
          <w:szCs w:val="16"/>
        </w:rPr>
      </w:pPr>
      <w:r>
        <w:rPr>
          <w:i/>
          <w:sz w:val="16"/>
          <w:szCs w:val="16"/>
          <w:vertAlign w:val="superscript"/>
        </w:rPr>
        <w:t>6</w:t>
      </w:r>
      <w:r>
        <w:rPr>
          <w:i/>
          <w:sz w:val="16"/>
          <w:szCs w:val="16"/>
        </w:rPr>
        <w:t xml:space="preserve"> </w:t>
      </w:r>
      <w:r w:rsidR="00F03DC2">
        <w:rPr>
          <w:i/>
          <w:sz w:val="16"/>
          <w:szCs w:val="16"/>
        </w:rPr>
        <w:t>Microsoft 365 E5 Security включает Advanced Threat Protection в Microsoft Defender</w:t>
      </w:r>
      <w:r>
        <w:rPr>
          <w:i/>
          <w:sz w:val="16"/>
          <w:szCs w:val="16"/>
        </w:rPr>
        <w:t>.</w:t>
      </w:r>
    </w:p>
    <w:p w14:paraId="174E51E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41954A40" w14:textId="5706EF93" w:rsidR="00841496" w:rsidRPr="00931AE7" w:rsidRDefault="00841496" w:rsidP="005C17BD">
      <w:pPr>
        <w:pStyle w:val="ProductList-Body"/>
      </w:pPr>
      <w:r>
        <w:rPr>
          <w:i/>
          <w:sz w:val="16"/>
          <w:szCs w:val="16"/>
          <w:vertAlign w:val="superscript"/>
        </w:rPr>
        <w:t>8</w:t>
      </w:r>
      <w:r>
        <w:rPr>
          <w:i/>
          <w:sz w:val="16"/>
          <w:szCs w:val="16"/>
        </w:rPr>
        <w:t>Создание трансляций невозможно.</w:t>
      </w:r>
    </w:p>
    <w:p w14:paraId="7EA4E525" w14:textId="77777777" w:rsidR="00DE0D8E" w:rsidRPr="00B37AFA" w:rsidRDefault="00DE0D8E" w:rsidP="00DE0D8E">
      <w:pPr>
        <w:pStyle w:val="ProductList-Body"/>
      </w:pPr>
    </w:p>
    <w:p w14:paraId="781B31D1" w14:textId="77777777" w:rsidR="004E2730" w:rsidRDefault="004E2730" w:rsidP="00DE0D8E">
      <w:pPr>
        <w:pStyle w:val="ProductList-Offering1Heading"/>
      </w:pPr>
      <w:bookmarkStart w:id="249" w:name="_Toc503180510"/>
      <w:r>
        <w:br w:type="page"/>
      </w:r>
    </w:p>
    <w:p w14:paraId="16F7C38A" w14:textId="647859D5" w:rsidR="00DE0D8E" w:rsidRDefault="00DE0D8E" w:rsidP="00DE0D8E">
      <w:pPr>
        <w:pStyle w:val="ProductList-Offering1Heading"/>
      </w:pPr>
      <w:bookmarkStart w:id="250" w:name="_Toc54604059"/>
      <w:r>
        <w:t>Государственный сектор</w:t>
      </w:r>
      <w:bookmarkEnd w:id="249"/>
      <w:bookmarkEnd w:id="250"/>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5C17BD" w14:paraId="7D017CC0" w14:textId="77777777" w:rsidTr="00D66AB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5FCB88B" w14:textId="77777777" w:rsidR="005C17BD" w:rsidRDefault="005C17BD" w:rsidP="000B1C93">
            <w:pPr>
              <w:pStyle w:val="ProductList-Body"/>
              <w:tabs>
                <w:tab w:val="clear" w:pos="158"/>
                <w:tab w:val="left" w:pos="720"/>
              </w:tabs>
              <w:spacing w:line="256" w:lineRule="auto"/>
              <w:ind w:left="-108"/>
              <w:rPr>
                <w:sz w:val="22"/>
              </w:rPr>
            </w:pPr>
            <w:r>
              <w:rPr>
                <w:sz w:val="22"/>
              </w:rPr>
              <w:t>Веб-служба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B40989F" w14:textId="77777777" w:rsidR="005C17BD" w:rsidRPr="001F15CE" w:rsidRDefault="005C17BD" w:rsidP="000B1C9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82BC35B" w14:textId="77777777" w:rsidR="005C17BD" w:rsidRPr="001F15CE" w:rsidRDefault="005C17BD" w:rsidP="000B1C9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271B7" w14:textId="77777777" w:rsidR="005C17BD" w:rsidRPr="001F15CE" w:rsidRDefault="005C17BD" w:rsidP="000B1C9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D66ABE" w14:paraId="66F725E8" w14:textId="77777777" w:rsidTr="00D66ABE">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3D1BDAF2" w14:textId="77777777" w:rsidR="00D66ABE" w:rsidRDefault="00D66ABE" w:rsidP="000B1C93">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70AB3FDE" w14:textId="65806A51" w:rsidR="00D66ABE" w:rsidRPr="00A77CAC"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sidR="00A77CAC">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E0C33"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6F7BD"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BAE73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46BB0"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E428F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400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19448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5DB4A"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A51DF" w14:textId="77777777" w:rsidR="00D66ABE" w:rsidRPr="006F1174"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37D07"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05861F"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6ABE" w14:paraId="7EEA1FF6" w14:textId="77777777" w:rsidTr="00D66ABE">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32761C8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172C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59A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D38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B70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580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10D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FE5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1CB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318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E76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CF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DD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F2FBB7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927E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061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52B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2E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7D0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918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07FE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81CE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5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0C54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D01B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8C4C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D31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11CE80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88514"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5FB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EF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E16D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FE86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3F2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CBA0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B5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A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7CC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6B5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A1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0B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612F3C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D4D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C7AF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3D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3B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E5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BBE4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EF0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4CD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5D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5002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3315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9467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159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5927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E7A8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E41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9989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24D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1035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B47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72A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25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087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441E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1385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8A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90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AB5E24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1973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EE8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353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F4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DA94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46A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D08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C62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447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23CD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4C9A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861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7BA6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A33E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6526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EB1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EE1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FB0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B3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4A7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2B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636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11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E4D2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336F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0CB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35D6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008EE1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4DC79" w14:textId="4A00D7F9"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ADE6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3FEF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873B6"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F93D"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771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7B1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397F0"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95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0E0E2"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01C23"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42FB"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2686A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C0F5CC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8D0CA" w14:textId="1D6A5808"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A7C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86A9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29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296A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A28A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5AFE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53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625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4E287"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301A0"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233E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8F3D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571F4BC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F31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7C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E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DA2C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BAD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D7A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73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2B8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A0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5D5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FB90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D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4BE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C0E49E3"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3AD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99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FB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36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68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3A4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32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040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514B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7529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577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CF81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B5A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5AA0A9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93813" w14:textId="511AE814"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r w:rsidRPr="00F0397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29D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D7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3EA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EE5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A80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4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F5E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454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5134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A08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BDF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89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19AF4C9" w14:textId="77777777" w:rsidTr="00D66ABE">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9EF6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18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8E7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39B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24F2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8CD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00A9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363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A30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89F76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59A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766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57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CECC4D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DA46E"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C8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E8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D0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9A6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7D5E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F3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27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411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1FB5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3ACB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E0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F347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D59C0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7955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8F7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F15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0F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7E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A1A4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D6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9FC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489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5AE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1CE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E86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455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A0C81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F047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403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68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47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D9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F70E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4F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111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5EF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E32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D96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50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F67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5BC50E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8216B"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6FF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A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61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5DF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E60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EDCB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6AB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C154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8B6D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BD1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17BF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4A884C8"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84F8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10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804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E43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B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8EF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94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52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C45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A7C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E90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29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A59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0E5EB2E"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A5E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BC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6141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D39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F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AB0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51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CF0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85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8A4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43A8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729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E483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0DA2F2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253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AE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0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EEC0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97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4F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0A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C032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0E17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6F31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8972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C0F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C6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29A3B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FAC35"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3A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B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F1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17C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4D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25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5F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5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1CD9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8E6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9C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209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162EDF59"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B21B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28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006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1B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664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F9A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CB8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0C46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5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AA0C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656F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2504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5CB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A85378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B26D0" w14:textId="55B4B99E" w:rsidR="00D66ABE" w:rsidRPr="006F1174"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CBD00" w14:textId="709A3E60"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B6EC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4E671"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927FC"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FCB74"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2A55" w14:textId="6857CAA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DEF3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E35CA"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28469" w14:textId="0B066A86"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9E10"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2B7A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412DC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F6F97FB"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01DE6" w14:textId="77777777" w:rsidR="00D66ABE"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7AA9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38E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B0E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63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80B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E924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E698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9782"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5D0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C805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3E57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2792D"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r>
    </w:tbl>
    <w:p w14:paraId="6824B5E9" w14:textId="4046DBC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Pr>
          <w:i/>
          <w:sz w:val="16"/>
          <w:szCs w:val="16"/>
        </w:rPr>
        <w:t>.</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bookmarkEnd w:id="246"/>
    <w:p w14:paraId="0DDA10A6"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E5/A5 Услуг аудиоконференций Skype для бизнеса Online зависит от их доступности в определенном регионе.</w:t>
      </w:r>
    </w:p>
    <w:p w14:paraId="01BD7851" w14:textId="7A5A5D10" w:rsidR="004610FA" w:rsidRDefault="004610FA" w:rsidP="004610FA">
      <w:pPr>
        <w:pStyle w:val="ProductList-Body"/>
      </w:pPr>
      <w:r>
        <w:rPr>
          <w:i/>
          <w:sz w:val="16"/>
          <w:szCs w:val="16"/>
          <w:vertAlign w:val="superscript"/>
        </w:rPr>
        <w:t>4</w:t>
      </w:r>
      <w:r w:rsidRPr="004610FA">
        <w:rPr>
          <w:i/>
          <w:sz w:val="16"/>
          <w:szCs w:val="16"/>
        </w:rPr>
        <w:t xml:space="preserve"> </w:t>
      </w:r>
      <w:r>
        <w:rPr>
          <w:i/>
          <w:sz w:val="16"/>
          <w:szCs w:val="16"/>
        </w:rPr>
        <w:t>Включает Microsoft 365 A3 с лицензией Core CAL.</w:t>
      </w:r>
    </w:p>
    <w:p w14:paraId="0BB44F67" w14:textId="40224185"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360AE82D" w14:textId="4021ADCC" w:rsidR="005C17BD" w:rsidRDefault="005C17BD" w:rsidP="005C17BD">
      <w:pPr>
        <w:pStyle w:val="ProductList-Body"/>
        <w:rPr>
          <w:i/>
          <w:sz w:val="16"/>
          <w:szCs w:val="16"/>
          <w:lang w:val="en-US" w:eastAsia="en-US" w:bidi="ar-SA"/>
        </w:rPr>
      </w:pPr>
      <w:r>
        <w:rPr>
          <w:i/>
          <w:sz w:val="16"/>
          <w:szCs w:val="16"/>
          <w:vertAlign w:val="superscript"/>
        </w:rPr>
        <w:t>6</w:t>
      </w:r>
      <w:r>
        <w:rPr>
          <w:i/>
          <w:sz w:val="16"/>
          <w:szCs w:val="16"/>
        </w:rPr>
        <w:t xml:space="preserve"> </w:t>
      </w:r>
      <w:r w:rsidR="00E62F8D">
        <w:rPr>
          <w:i/>
          <w:sz w:val="16"/>
          <w:szCs w:val="16"/>
        </w:rPr>
        <w:t>Microsoft 365 A5 Security включает Advanced Threat Protection в Microsoft Defender</w:t>
      </w:r>
      <w:r w:rsidRPr="00623929">
        <w:rPr>
          <w:i/>
          <w:sz w:val="16"/>
          <w:szCs w:val="16"/>
          <w:lang w:val="en-US" w:eastAsia="en-US" w:bidi="ar-SA"/>
        </w:rPr>
        <w:t>.</w:t>
      </w:r>
    </w:p>
    <w:p w14:paraId="36F744F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67154B51" w14:textId="04CD7505" w:rsidR="00841496" w:rsidRPr="00841496" w:rsidRDefault="00841496" w:rsidP="005C17BD">
      <w:pPr>
        <w:pStyle w:val="ProductList-Body"/>
      </w:pPr>
      <w:r>
        <w:rPr>
          <w:i/>
          <w:sz w:val="16"/>
          <w:szCs w:val="16"/>
          <w:vertAlign w:val="superscript"/>
        </w:rPr>
        <w:t>8</w:t>
      </w:r>
      <w:r>
        <w:rPr>
          <w:i/>
          <w:sz w:val="16"/>
          <w:szCs w:val="16"/>
        </w:rPr>
        <w:t>Создание трансляций невозможно.</w:t>
      </w:r>
    </w:p>
    <w:p w14:paraId="0A468A63" w14:textId="77777777" w:rsidR="00041CCC" w:rsidRDefault="003528B8" w:rsidP="00041CCC">
      <w:pPr>
        <w:pStyle w:val="ProductList-Body"/>
        <w:shd w:val="clear" w:color="auto" w:fill="A6A6A6" w:themeFill="background1" w:themeFillShade="A6"/>
        <w:spacing w:before="120" w:after="240"/>
        <w:jc w:val="right"/>
        <w:rPr>
          <w:b/>
          <w:color w:val="00188F"/>
        </w:rPr>
      </w:pPr>
      <w:hyperlink w:anchor="TableofContents" w:tooltip="Оглавление" w:history="1">
        <w:r w:rsidR="00041CCC">
          <w:rPr>
            <w:rStyle w:val="Hyperlink"/>
            <w:sz w:val="16"/>
            <w:szCs w:val="16"/>
          </w:rPr>
          <w:t>Оглавление</w:t>
        </w:r>
      </w:hyperlink>
      <w:r w:rsidR="00041CCC">
        <w:rPr>
          <w:sz w:val="16"/>
          <w:szCs w:val="16"/>
        </w:rPr>
        <w:t xml:space="preserve"> / </w:t>
      </w:r>
      <w:hyperlink w:anchor="GeneralTerms" w:tooltip="Общие условия" w:history="1">
        <w:r w:rsidR="00041CCC">
          <w:rPr>
            <w:rStyle w:val="Hyperlink"/>
            <w:sz w:val="16"/>
            <w:szCs w:val="16"/>
          </w:rPr>
          <w:t>Общие условия</w:t>
        </w:r>
      </w:hyperlink>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A144A6" w14:textId="77777777" w:rsidR="00093B0D" w:rsidRDefault="00093B0D" w:rsidP="009A573F">
      <w:pPr>
        <w:spacing w:after="0" w:line="240" w:lineRule="auto"/>
      </w:pPr>
      <w:r>
        <w:separator/>
      </w:r>
    </w:p>
  </w:endnote>
  <w:endnote w:type="continuationSeparator" w:id="0">
    <w:p w14:paraId="3EA030DC" w14:textId="77777777" w:rsidR="00093B0D" w:rsidRDefault="00093B0D" w:rsidP="009A573F">
      <w:pPr>
        <w:spacing w:after="0" w:line="240" w:lineRule="auto"/>
      </w:pPr>
      <w:r>
        <w:continuationSeparator/>
      </w:r>
    </w:p>
  </w:endnote>
  <w:endnote w:type="continuationNotice" w:id="1">
    <w:p w14:paraId="054A3BB1" w14:textId="77777777" w:rsidR="00093B0D" w:rsidRDefault="00093B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F5FD6" w:rsidRDefault="000F5FD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F5FD6" w:rsidRPr="00591643" w:rsidRDefault="000F5FD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5182D381"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2A7BA" w14:textId="77777777" w:rsidR="000F5FD6" w:rsidRPr="005A61E7" w:rsidRDefault="003528B8"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970A0"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A26CBD" w14:textId="77777777" w:rsidR="000F5FD6" w:rsidRPr="005A61E7" w:rsidRDefault="003528B8"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32547E"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04AB3" w14:textId="77777777" w:rsidR="000F5FD6" w:rsidRPr="005A61E7" w:rsidRDefault="003528B8"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9EA891"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59FF7" w14:textId="77777777" w:rsidR="000F5FD6" w:rsidRPr="005A61E7" w:rsidRDefault="003528B8"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C67FAD"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CEB7C" w14:textId="77777777" w:rsidR="000F5FD6" w:rsidRPr="005A61E7" w:rsidRDefault="003528B8"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CB73DD6" w14:textId="77777777" w:rsidR="000F5FD6" w:rsidRPr="00E01779" w:rsidRDefault="000F5FD6"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046C1472"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0F5FD6" w:rsidRPr="005A61E7" w:rsidRDefault="003528B8" w:rsidP="00A42579">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0F5FD6" w:rsidRPr="005A61E7" w:rsidRDefault="000F5FD6"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0F5FD6" w:rsidRPr="005A61E7" w:rsidRDefault="003528B8" w:rsidP="00A42579">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0F5FD6" w:rsidRPr="005A61E7" w:rsidRDefault="000F5FD6"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0F5FD6" w:rsidRPr="005A61E7" w:rsidRDefault="003528B8" w:rsidP="00A42579">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0F5FD6" w:rsidRPr="005A61E7" w:rsidRDefault="000F5FD6"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0F5FD6" w:rsidRPr="005A61E7" w:rsidRDefault="003528B8" w:rsidP="00A42579">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0F5FD6" w:rsidRPr="005A61E7" w:rsidRDefault="000F5FD6"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0F5FD6" w:rsidRPr="005A61E7" w:rsidRDefault="003528B8" w:rsidP="00A42579">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41590B64" w14:textId="77777777" w:rsidR="000F5FD6" w:rsidRPr="00E01779" w:rsidRDefault="000F5FD6"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6E7C45EB"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0F5FD6" w:rsidRPr="005A61E7" w:rsidRDefault="003528B8"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0F5FD6" w:rsidRPr="005A61E7" w:rsidRDefault="003528B8"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0F5FD6" w:rsidRPr="005A61E7" w:rsidRDefault="003528B8"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0F5FD6" w:rsidRPr="005A61E7" w:rsidRDefault="003528B8"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0F5FD6" w:rsidRPr="005A61E7" w:rsidRDefault="003528B8"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2E9C78C7" w14:textId="77777777" w:rsidR="000F5FD6" w:rsidRPr="00E01779" w:rsidRDefault="000F5FD6"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5A8E876D"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AD60" w14:textId="77777777" w:rsidR="000F5FD6" w:rsidRPr="005A61E7" w:rsidRDefault="003528B8"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410B2"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147D1" w14:textId="77777777" w:rsidR="000F5FD6" w:rsidRPr="005A61E7" w:rsidRDefault="003528B8"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CFDE1"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84A296" w14:textId="77777777" w:rsidR="000F5FD6" w:rsidRPr="005A61E7" w:rsidRDefault="003528B8"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5E4C74"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D091" w14:textId="77777777" w:rsidR="000F5FD6" w:rsidRPr="005A61E7" w:rsidRDefault="003528B8"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F8F6A9"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B7CC6" w14:textId="77777777" w:rsidR="000F5FD6" w:rsidRPr="005A61E7" w:rsidRDefault="003528B8"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1AB14709" w14:textId="77777777" w:rsidR="000F5FD6" w:rsidRPr="00E01779" w:rsidRDefault="000F5FD6"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3D63684C"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0F5FD6" w:rsidRPr="005A61E7" w:rsidRDefault="003528B8"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0F5FD6" w:rsidRPr="005A61E7" w:rsidRDefault="003528B8"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0F5FD6" w:rsidRPr="005A61E7" w:rsidRDefault="003528B8"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0F5FD6" w:rsidRPr="005A61E7" w:rsidRDefault="003528B8"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0F5FD6" w:rsidRPr="005A61E7" w:rsidRDefault="003528B8"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582EF07A" w14:textId="77777777" w:rsidR="000F5FD6" w:rsidRPr="00E01779" w:rsidRDefault="000F5FD6"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06A3153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9679C" w14:textId="77777777" w:rsidR="000F5FD6" w:rsidRPr="00C76DF3" w:rsidRDefault="003528B8"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E8A5BC"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B03DF" w14:textId="77777777" w:rsidR="000F5FD6" w:rsidRPr="00C76DF3" w:rsidRDefault="003528B8"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407567"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BFC5" w14:textId="77777777" w:rsidR="000F5FD6" w:rsidRPr="00C76DF3" w:rsidRDefault="003528B8"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DA9C1"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862C01" w14:textId="77777777" w:rsidR="000F5FD6" w:rsidRPr="00C76DF3" w:rsidRDefault="003528B8"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2E280"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834EB" w14:textId="77777777" w:rsidR="000F5FD6" w:rsidRPr="00C76DF3" w:rsidRDefault="003528B8"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29FC8318" w14:textId="77777777" w:rsidR="000F5FD6" w:rsidRPr="00591643" w:rsidRDefault="000F5FD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464E6DE1" w14:textId="77777777" w:rsidTr="0048376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97ABEF" w14:textId="77777777" w:rsidR="000F5FD6" w:rsidRPr="00C76DF3" w:rsidRDefault="003528B8"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BE264"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8E5D4" w14:textId="77777777" w:rsidR="000F5FD6" w:rsidRPr="00C76DF3" w:rsidRDefault="003528B8"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35C524"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8C8B9" w14:textId="77777777" w:rsidR="000F5FD6" w:rsidRPr="00C76DF3" w:rsidRDefault="003528B8"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F18F7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19AAE9" w14:textId="77777777" w:rsidR="000F5FD6" w:rsidRPr="00C76DF3" w:rsidRDefault="003528B8"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8EF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EE61B" w14:textId="77777777" w:rsidR="000F5FD6" w:rsidRPr="00C76DF3" w:rsidRDefault="003528B8" w:rsidP="003812FE">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49DA22EF" w14:textId="77777777" w:rsidR="000F5FD6" w:rsidRPr="00591643" w:rsidRDefault="000F5FD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5F926D20"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15311" w14:textId="77777777" w:rsidR="000F5FD6" w:rsidRPr="00C76DF3" w:rsidRDefault="003528B8"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8C9196"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9FC3C" w14:textId="77777777" w:rsidR="000F5FD6" w:rsidRPr="00C76DF3" w:rsidRDefault="003528B8"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E7457"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2390C" w14:textId="77777777" w:rsidR="000F5FD6" w:rsidRPr="00C76DF3" w:rsidRDefault="003528B8"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35C8B"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2242E0" w14:textId="77777777" w:rsidR="000F5FD6" w:rsidRPr="00C76DF3" w:rsidRDefault="003528B8"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C40F2"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47F3E" w14:textId="77777777" w:rsidR="000F5FD6" w:rsidRPr="00C76DF3" w:rsidRDefault="003528B8"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283C955" w14:textId="77777777" w:rsidR="000F5FD6" w:rsidRPr="00E01779" w:rsidRDefault="000F5FD6"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0F5FD6" w:rsidRPr="007F1102" w:rsidRDefault="003528B8" w:rsidP="009D75A2">
          <w:pPr>
            <w:pStyle w:val="ProductList-OfferingBody"/>
            <w:ind w:left="-77" w:right="-73"/>
            <w:jc w:val="center"/>
            <w:rPr>
              <w:rStyle w:val="LogoportDoNotTranslate"/>
              <w:rFonts w:asciiTheme="minorHAnsi" w:hAnsiTheme="minorHAnsi"/>
              <w:sz w:val="14"/>
              <w:szCs w:val="14"/>
            </w:rPr>
          </w:pPr>
          <w:hyperlink w:anchor="TableofContents" w:history="1">
            <w:r w:rsidR="000F5FD6"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0F5FD6" w:rsidRPr="007F1102" w:rsidRDefault="000F5FD6"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0F5FD6" w:rsidRPr="007F1102" w:rsidRDefault="003528B8" w:rsidP="009D75A2">
          <w:pPr>
            <w:pStyle w:val="ProductList-OfferingBody"/>
            <w:ind w:left="-72" w:right="-74"/>
            <w:jc w:val="center"/>
            <w:rPr>
              <w:rStyle w:val="LogoportDoNotTranslate"/>
              <w:sz w:val="14"/>
              <w:szCs w:val="14"/>
            </w:rPr>
          </w:pPr>
          <w:hyperlink w:anchor="Introduction" w:history="1">
            <w:r w:rsidR="000F5FD6"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0F5FD6" w:rsidRPr="007F1102" w:rsidRDefault="000F5FD6"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0F5FD6" w:rsidRPr="007F1102" w:rsidRDefault="003528B8" w:rsidP="009D75A2">
          <w:pPr>
            <w:pStyle w:val="ProductList-OfferingBody"/>
            <w:ind w:left="-72" w:right="-75"/>
            <w:jc w:val="center"/>
            <w:rPr>
              <w:rStyle w:val="LogoportDoNotTranslate"/>
              <w:sz w:val="14"/>
              <w:szCs w:val="14"/>
            </w:rPr>
          </w:pPr>
          <w:hyperlink w:anchor="GeneralTerms" w:history="1">
            <w:r w:rsidR="000F5FD6"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0F5FD6" w:rsidRPr="007F1102" w:rsidRDefault="000F5FD6"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0F5FD6" w:rsidRPr="007F1102" w:rsidRDefault="003528B8" w:rsidP="009D75A2">
          <w:pPr>
            <w:pStyle w:val="ProductList-OfferingBody"/>
            <w:ind w:left="-72" w:right="-77"/>
            <w:jc w:val="center"/>
            <w:rPr>
              <w:rStyle w:val="LogoportDoNotTranslate"/>
              <w:sz w:val="14"/>
              <w:szCs w:val="14"/>
            </w:rPr>
          </w:pPr>
          <w:hyperlink w:anchor="PrivacyandSecurityTerms" w:history="1">
            <w:r w:rsidR="000F5FD6" w:rsidRPr="007F1102">
              <w:rPr>
                <w:rStyle w:val="Hyperlink"/>
                <w:sz w:val="14"/>
                <w:szCs w:val="14"/>
              </w:rPr>
              <w:t xml:space="preserve">Условия конфиденциальности </w:t>
            </w:r>
            <w:r w:rsidR="000F5FD6"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0F5FD6" w:rsidRPr="007F1102" w:rsidRDefault="000F5FD6"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0F5FD6" w:rsidRPr="007F1102" w:rsidRDefault="003528B8" w:rsidP="009D75A2">
          <w:pPr>
            <w:pStyle w:val="ProductList-OfferingBody"/>
            <w:ind w:left="-72" w:right="-77"/>
            <w:jc w:val="center"/>
            <w:rPr>
              <w:rStyle w:val="LogoportDoNotTranslate"/>
              <w:sz w:val="14"/>
              <w:szCs w:val="14"/>
            </w:rPr>
          </w:pPr>
          <w:hyperlink w:anchor="OnlineServiceSpecificTerms" w:history="1">
            <w:r w:rsidR="000F5FD6" w:rsidRPr="007F1102">
              <w:rPr>
                <w:rStyle w:val="Hyperlink"/>
                <w:sz w:val="14"/>
                <w:szCs w:val="14"/>
              </w:rPr>
              <w:t xml:space="preserve">Особые условия для </w:t>
            </w:r>
            <w:r w:rsidR="000F5FD6"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0F5FD6" w:rsidRPr="007F1102" w:rsidRDefault="000F5FD6"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0F5FD6" w:rsidRPr="007F1102" w:rsidRDefault="003528B8" w:rsidP="009D75A2">
          <w:pPr>
            <w:pStyle w:val="ProductList-OfferingBody"/>
            <w:ind w:left="-72" w:right="-76"/>
            <w:jc w:val="center"/>
            <w:rPr>
              <w:rStyle w:val="LogoportDoNotTranslate"/>
              <w:sz w:val="14"/>
              <w:szCs w:val="14"/>
            </w:rPr>
          </w:pPr>
          <w:hyperlink w:anchor="Attachment1" w:history="1">
            <w:r w:rsidR="000F5FD6" w:rsidRPr="007F1102">
              <w:rPr>
                <w:rStyle w:val="Hyperlink"/>
                <w:sz w:val="14"/>
                <w:szCs w:val="14"/>
              </w:rPr>
              <w:t>Вложение</w:t>
            </w:r>
          </w:hyperlink>
        </w:p>
      </w:tc>
    </w:tr>
  </w:tbl>
  <w:p w14:paraId="1EA847C1" w14:textId="77777777" w:rsidR="000F5FD6" w:rsidRPr="00591643" w:rsidRDefault="000F5FD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9699F" w14:textId="77777777" w:rsidR="000F5FD6" w:rsidRPr="00591643" w:rsidRDefault="000F5FD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1B237EF6"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14B5B" w14:textId="77777777" w:rsidR="000F5FD6" w:rsidRPr="00C76DF3" w:rsidRDefault="003528B8"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496A9"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49881" w14:textId="77777777" w:rsidR="000F5FD6" w:rsidRPr="00C76DF3" w:rsidRDefault="003528B8"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B4ECC"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AE251" w14:textId="77777777" w:rsidR="000F5FD6" w:rsidRPr="00C76DF3" w:rsidRDefault="003528B8"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2115"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EC96" w14:textId="77777777" w:rsidR="000F5FD6" w:rsidRPr="00C76DF3" w:rsidRDefault="003528B8"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F4AF"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DAE47" w14:textId="77777777" w:rsidR="000F5FD6" w:rsidRPr="00C76DF3" w:rsidRDefault="003528B8"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1F61D6D" w14:textId="77777777" w:rsidR="000F5FD6" w:rsidRPr="00591643" w:rsidRDefault="000F5FD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D77443" w14:textId="77777777" w:rsidR="000F5FD6" w:rsidRPr="00912C05" w:rsidRDefault="000F5FD6" w:rsidP="00041CC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0F5FD6" w:rsidRPr="00A42579" w:rsidRDefault="003528B8" w:rsidP="00E23912">
          <w:pPr>
            <w:pStyle w:val="ProductList-OfferingBody"/>
            <w:ind w:left="-77" w:right="-73"/>
            <w:jc w:val="center"/>
            <w:rPr>
              <w:rStyle w:val="LogoportDoNotTranslate"/>
              <w:rFonts w:asciiTheme="minorHAnsi" w:hAnsiTheme="minorHAnsi"/>
              <w:sz w:val="16"/>
              <w:szCs w:val="16"/>
            </w:rPr>
          </w:pPr>
          <w:hyperlink w:anchor="TableofContents" w:history="1">
            <w:r w:rsidR="000F5FD6"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0F5FD6" w:rsidRPr="00990DE4" w:rsidRDefault="000F5FD6"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0F5FD6" w:rsidRPr="00990DE4" w:rsidRDefault="003528B8" w:rsidP="00E23912">
          <w:pPr>
            <w:pStyle w:val="ProductList-OfferingBody"/>
            <w:ind w:left="-72" w:right="-74"/>
            <w:jc w:val="center"/>
            <w:rPr>
              <w:rStyle w:val="LogoportDoNotTranslate"/>
            </w:rPr>
          </w:pPr>
          <w:hyperlink w:anchor="Introduction" w:history="1">
            <w:r w:rsidR="000F5FD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0F5FD6" w:rsidRPr="00990DE4" w:rsidRDefault="000F5FD6"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0F5FD6" w:rsidRPr="00990DE4" w:rsidRDefault="003528B8" w:rsidP="00E23912">
          <w:pPr>
            <w:pStyle w:val="ProductList-OfferingBody"/>
            <w:ind w:left="-72" w:right="-75"/>
            <w:jc w:val="center"/>
            <w:rPr>
              <w:rStyle w:val="LogoportDoNotTranslate"/>
            </w:rPr>
          </w:pPr>
          <w:hyperlink w:anchor="GeneralTerms" w:history="1">
            <w:r w:rsidR="000F5FD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0F5FD6" w:rsidRPr="00990DE4" w:rsidRDefault="000F5FD6"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0F5FD6" w:rsidRPr="00990DE4" w:rsidRDefault="003528B8" w:rsidP="00E23912">
          <w:pPr>
            <w:pStyle w:val="ProductList-OfferingBody"/>
            <w:ind w:left="-72" w:right="-77"/>
            <w:jc w:val="center"/>
            <w:rPr>
              <w:rStyle w:val="LogoportDoNotTranslate"/>
            </w:rPr>
          </w:pPr>
          <w:hyperlink w:anchor="PrivacyandSecurityTerms" w:history="1">
            <w:r w:rsidR="000F5FD6" w:rsidRPr="00CE42B2">
              <w:rPr>
                <w:rStyle w:val="Hyperlink"/>
              </w:rPr>
              <w:t xml:space="preserve">Условия конфиденциальности </w:t>
            </w:r>
            <w:r w:rsidR="000F5FD6" w:rsidRPr="009448B3">
              <w:rPr>
                <w:rStyle w:val="Hyperlink"/>
              </w:rPr>
              <w:br/>
            </w:r>
            <w:r w:rsidR="000F5FD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0F5FD6" w:rsidRPr="00990DE4" w:rsidRDefault="000F5FD6"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0F5FD6" w:rsidRPr="00990DE4" w:rsidRDefault="003528B8" w:rsidP="00E23912">
          <w:pPr>
            <w:pStyle w:val="ProductList-OfferingBody"/>
            <w:ind w:left="-72" w:right="-77"/>
            <w:jc w:val="center"/>
            <w:rPr>
              <w:rStyle w:val="LogoportDoNotTranslate"/>
            </w:rPr>
          </w:pPr>
          <w:hyperlink w:anchor="OnlineServiceSpecificTerms" w:history="1">
            <w:r w:rsidR="000F5FD6" w:rsidRPr="00CE42B2">
              <w:rPr>
                <w:rStyle w:val="Hyperlink"/>
              </w:rPr>
              <w:t xml:space="preserve">Особые условия для </w:t>
            </w:r>
            <w:r w:rsidR="000F5FD6" w:rsidRPr="009448B3">
              <w:rPr>
                <w:rStyle w:val="Hyperlink"/>
              </w:rPr>
              <w:br/>
            </w:r>
            <w:r w:rsidR="000F5FD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0F5FD6" w:rsidRPr="00990DE4" w:rsidRDefault="000F5FD6"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0F5FD6" w:rsidRPr="00990DE4" w:rsidRDefault="003528B8" w:rsidP="00E23912">
          <w:pPr>
            <w:pStyle w:val="ProductList-OfferingBody"/>
            <w:ind w:left="-72" w:right="-76"/>
            <w:jc w:val="center"/>
            <w:rPr>
              <w:rStyle w:val="LogoportDoNotTranslate"/>
            </w:rPr>
          </w:pPr>
          <w:hyperlink w:anchor="Attachment1" w:history="1">
            <w:r w:rsidR="000F5FD6" w:rsidRPr="00CE42B2">
              <w:rPr>
                <w:rStyle w:val="Hyperlink"/>
              </w:rPr>
              <w:t>Вложение</w:t>
            </w:r>
          </w:hyperlink>
        </w:p>
      </w:tc>
    </w:tr>
  </w:tbl>
  <w:p w14:paraId="15690AB0" w14:textId="77777777" w:rsidR="000F5FD6" w:rsidRPr="00E01779" w:rsidRDefault="000F5FD6" w:rsidP="0094635A">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31F952F7"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A5A71" w14:textId="77777777" w:rsidR="000F5FD6" w:rsidRPr="00C76DF3" w:rsidRDefault="003528B8"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C67EE"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C0F38" w14:textId="77777777" w:rsidR="000F5FD6" w:rsidRPr="00C76DF3" w:rsidRDefault="003528B8"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0B78D"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7EC1" w14:textId="77777777" w:rsidR="000F5FD6" w:rsidRPr="00C76DF3" w:rsidRDefault="003528B8"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1867C"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410AC1" w14:textId="77777777" w:rsidR="000F5FD6" w:rsidRPr="00C76DF3" w:rsidRDefault="003528B8"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616F"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B891" w14:textId="77777777" w:rsidR="000F5FD6" w:rsidRPr="00C76DF3" w:rsidRDefault="003528B8"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BC20994" w14:textId="77777777" w:rsidR="000F5FD6" w:rsidRPr="00E01779" w:rsidRDefault="000F5FD6" w:rsidP="005C17B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DFCC1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B254" w14:textId="77777777" w:rsidR="000F5FD6" w:rsidRPr="00C76DF3" w:rsidRDefault="003528B8"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B9FC76"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6FA54" w14:textId="77777777" w:rsidR="000F5FD6" w:rsidRPr="00C76DF3" w:rsidRDefault="003528B8"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8E62F3"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D67A" w14:textId="77777777" w:rsidR="000F5FD6" w:rsidRPr="00C76DF3" w:rsidRDefault="003528B8"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EC3C3"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E796" w14:textId="77777777" w:rsidR="000F5FD6" w:rsidRPr="00C76DF3" w:rsidRDefault="003528B8"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590D80"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67E78D" w14:textId="77777777" w:rsidR="000F5FD6" w:rsidRPr="00C76DF3" w:rsidRDefault="003528B8"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F652"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8896C" w14:textId="77777777" w:rsidR="000F5FD6" w:rsidRPr="00C76DF3" w:rsidRDefault="003528B8"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24A035EA" w14:textId="77777777" w:rsidR="000F5FD6" w:rsidRPr="00591643" w:rsidRDefault="000F5FD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7F1102" w14:paraId="0C232092"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3382CD" w14:textId="77777777" w:rsidR="000F5FD6" w:rsidRPr="007F1102" w:rsidRDefault="003528B8" w:rsidP="004610FA">
          <w:pPr>
            <w:pStyle w:val="ProductList-OfferingBody"/>
            <w:ind w:left="-77" w:right="-73"/>
            <w:jc w:val="center"/>
            <w:rPr>
              <w:rStyle w:val="LogoportDoNotTranslate"/>
              <w:rFonts w:asciiTheme="minorHAnsi" w:hAnsiTheme="minorHAnsi"/>
              <w:sz w:val="14"/>
              <w:szCs w:val="14"/>
            </w:rPr>
          </w:pPr>
          <w:hyperlink w:anchor="TableofContents" w:history="1">
            <w:r w:rsidR="000F5FD6"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2DB8C1" w14:textId="77777777" w:rsidR="000F5FD6" w:rsidRPr="007F1102" w:rsidRDefault="000F5FD6" w:rsidP="004610FA">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5AC7C" w14:textId="77777777" w:rsidR="000F5FD6" w:rsidRPr="007F1102" w:rsidRDefault="003528B8" w:rsidP="004610FA">
          <w:pPr>
            <w:pStyle w:val="ProductList-OfferingBody"/>
            <w:ind w:left="-72" w:right="-74"/>
            <w:jc w:val="center"/>
            <w:rPr>
              <w:rStyle w:val="LogoportDoNotTranslate"/>
              <w:sz w:val="14"/>
              <w:szCs w:val="14"/>
            </w:rPr>
          </w:pPr>
          <w:hyperlink w:anchor="Introduction" w:history="1">
            <w:r w:rsidR="000F5FD6"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871239" w14:textId="77777777" w:rsidR="000F5FD6" w:rsidRPr="007F1102" w:rsidRDefault="000F5FD6" w:rsidP="004610FA">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2F43D" w14:textId="77777777" w:rsidR="000F5FD6" w:rsidRPr="007F1102" w:rsidRDefault="003528B8" w:rsidP="004610FA">
          <w:pPr>
            <w:pStyle w:val="ProductList-OfferingBody"/>
            <w:ind w:left="-72" w:right="-75"/>
            <w:jc w:val="center"/>
            <w:rPr>
              <w:rStyle w:val="LogoportDoNotTranslate"/>
              <w:sz w:val="14"/>
              <w:szCs w:val="14"/>
            </w:rPr>
          </w:pPr>
          <w:hyperlink w:anchor="GeneralTerms" w:history="1">
            <w:r w:rsidR="000F5FD6"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0B8B3" w14:textId="77777777" w:rsidR="000F5FD6" w:rsidRPr="007F1102" w:rsidRDefault="000F5FD6" w:rsidP="004610FA">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AA47C" w14:textId="77777777" w:rsidR="000F5FD6" w:rsidRPr="007F1102" w:rsidRDefault="003528B8" w:rsidP="004610FA">
          <w:pPr>
            <w:pStyle w:val="ProductList-OfferingBody"/>
            <w:ind w:left="-72" w:right="-77"/>
            <w:jc w:val="center"/>
            <w:rPr>
              <w:rStyle w:val="LogoportDoNotTranslate"/>
              <w:sz w:val="14"/>
              <w:szCs w:val="14"/>
            </w:rPr>
          </w:pPr>
          <w:hyperlink w:anchor="PrivacyandSecurityTerms" w:history="1">
            <w:r w:rsidR="000F5FD6" w:rsidRPr="007F1102">
              <w:rPr>
                <w:rStyle w:val="Hyperlink"/>
                <w:sz w:val="14"/>
                <w:szCs w:val="14"/>
              </w:rPr>
              <w:t xml:space="preserve">Условия конфиденциальности </w:t>
            </w:r>
            <w:r w:rsidR="000F5FD6"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B513D2" w14:textId="77777777" w:rsidR="000F5FD6" w:rsidRPr="007F1102" w:rsidRDefault="000F5FD6"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632E9" w14:textId="77777777" w:rsidR="000F5FD6" w:rsidRPr="007F1102" w:rsidRDefault="003528B8" w:rsidP="004610FA">
          <w:pPr>
            <w:pStyle w:val="ProductList-OfferingBody"/>
            <w:ind w:left="-72" w:right="-77"/>
            <w:jc w:val="center"/>
            <w:rPr>
              <w:rStyle w:val="LogoportDoNotTranslate"/>
              <w:sz w:val="14"/>
              <w:szCs w:val="14"/>
            </w:rPr>
          </w:pPr>
          <w:hyperlink w:anchor="OnlineServiceSpecificTerms" w:history="1">
            <w:r w:rsidR="000F5FD6" w:rsidRPr="007F1102">
              <w:rPr>
                <w:rStyle w:val="Hyperlink"/>
                <w:sz w:val="14"/>
                <w:szCs w:val="14"/>
              </w:rPr>
              <w:t xml:space="preserve">Особые условия для </w:t>
            </w:r>
            <w:r w:rsidR="000F5FD6"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9BE364" w14:textId="77777777" w:rsidR="000F5FD6" w:rsidRPr="007F1102" w:rsidRDefault="000F5FD6"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F6FDC" w14:textId="77777777" w:rsidR="000F5FD6" w:rsidRPr="007F1102" w:rsidRDefault="003528B8" w:rsidP="004610FA">
          <w:pPr>
            <w:pStyle w:val="ProductList-OfferingBody"/>
            <w:ind w:left="-72" w:right="-76"/>
            <w:jc w:val="center"/>
            <w:rPr>
              <w:rStyle w:val="LogoportDoNotTranslate"/>
              <w:sz w:val="14"/>
              <w:szCs w:val="14"/>
            </w:rPr>
          </w:pPr>
          <w:hyperlink w:anchor="Attachment1" w:history="1">
            <w:r w:rsidR="000F5FD6" w:rsidRPr="007F1102">
              <w:rPr>
                <w:rStyle w:val="Hyperlink"/>
                <w:sz w:val="14"/>
                <w:szCs w:val="14"/>
              </w:rPr>
              <w:t>Вложение</w:t>
            </w:r>
          </w:hyperlink>
        </w:p>
      </w:tc>
    </w:tr>
  </w:tbl>
  <w:p w14:paraId="11C3B5A7" w14:textId="77777777" w:rsidR="000F5FD6" w:rsidRPr="00591643" w:rsidRDefault="000F5FD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6F52593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C7D7" w14:textId="77777777" w:rsidR="000F5FD6" w:rsidRPr="00C76DF3" w:rsidRDefault="003528B8"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E40BD"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64248" w14:textId="77777777" w:rsidR="000F5FD6" w:rsidRPr="00C76DF3" w:rsidRDefault="003528B8"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29750C"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C27FC" w14:textId="77777777" w:rsidR="000F5FD6" w:rsidRPr="00C76DF3" w:rsidRDefault="003528B8"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6CFCF"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EE2D6" w14:textId="77777777" w:rsidR="000F5FD6" w:rsidRPr="00C76DF3" w:rsidRDefault="003528B8"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C0ECC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48819C" w14:textId="77777777" w:rsidR="000F5FD6" w:rsidRPr="00C76DF3" w:rsidRDefault="003528B8"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1060D"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0C65" w14:textId="77777777" w:rsidR="000F5FD6" w:rsidRPr="00C76DF3" w:rsidRDefault="003528B8"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453509EA" w14:textId="77777777" w:rsidR="000F5FD6" w:rsidRPr="00591643" w:rsidRDefault="000F5FD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0EBFE0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AA5EE" w14:textId="77777777" w:rsidR="000F5FD6" w:rsidRPr="00C76DF3" w:rsidRDefault="003528B8"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1C8E2D"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731C8" w14:textId="77777777" w:rsidR="000F5FD6" w:rsidRPr="00C76DF3" w:rsidRDefault="003528B8"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B2E7"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51B50" w14:textId="77777777" w:rsidR="000F5FD6" w:rsidRPr="00C76DF3" w:rsidRDefault="003528B8"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5AC45"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B598" w14:textId="77777777" w:rsidR="000F5FD6" w:rsidRPr="00C76DF3" w:rsidRDefault="003528B8"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9830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64724C" w14:textId="77777777" w:rsidR="000F5FD6" w:rsidRPr="00C76DF3" w:rsidRDefault="003528B8"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17D69"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52101" w14:textId="77777777" w:rsidR="000F5FD6" w:rsidRPr="00C76DF3" w:rsidRDefault="003528B8"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721776F6" w14:textId="77777777" w:rsidR="000F5FD6" w:rsidRPr="00591643" w:rsidRDefault="000F5FD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0F5FD6" w:rsidRPr="005A61E7" w:rsidRDefault="003528B8" w:rsidP="00A7097A">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0F5FD6" w:rsidRPr="005A61E7" w:rsidRDefault="000F5FD6"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0F5FD6" w:rsidRPr="005A61E7" w:rsidRDefault="003528B8" w:rsidP="00A7097A">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0F5FD6" w:rsidRPr="005A61E7" w:rsidRDefault="000F5FD6"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0F5FD6" w:rsidRPr="005A61E7" w:rsidRDefault="003528B8" w:rsidP="00A7097A">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0F5FD6" w:rsidRPr="005A61E7" w:rsidRDefault="000F5FD6"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0F5FD6" w:rsidRPr="005A61E7" w:rsidRDefault="003528B8" w:rsidP="00A7097A">
          <w:pPr>
            <w:pStyle w:val="ProductList-OfferingBody"/>
            <w:ind w:left="-72" w:right="-77"/>
            <w:jc w:val="center"/>
            <w:rPr>
              <w:rStyle w:val="LogoportDoNotTranslate"/>
              <w:sz w:val="14"/>
            </w:rPr>
          </w:pPr>
          <w:hyperlink w:anchor="PrivacyandSecurityTerms" w:history="1">
            <w:r w:rsidR="000F5FD6" w:rsidRPr="005A61E7">
              <w:rPr>
                <w:rStyle w:val="Hyperlink"/>
                <w:sz w:val="14"/>
              </w:rPr>
              <w:t xml:space="preserve">Условия конфиденциальности </w:t>
            </w:r>
            <w:r w:rsidR="000F5FD6"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0F5FD6" w:rsidRPr="005A61E7" w:rsidRDefault="000F5FD6"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0F5FD6" w:rsidRPr="005A61E7" w:rsidRDefault="003528B8" w:rsidP="00A7097A">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0F5FD6" w:rsidRPr="005A61E7" w:rsidRDefault="000F5FD6"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0F5FD6" w:rsidRPr="005A61E7" w:rsidRDefault="003528B8" w:rsidP="00A7097A">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EC8503A" w14:textId="77777777" w:rsidR="000F5FD6" w:rsidRPr="00591643" w:rsidRDefault="000F5FD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0F5FD6" w:rsidRPr="00C76DF3" w:rsidRDefault="003528B8"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0F5FD6" w:rsidRPr="00C76DF3" w:rsidRDefault="003528B8"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0F5FD6" w:rsidRPr="00C76DF3" w:rsidRDefault="003528B8"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0F5FD6" w:rsidRPr="00C76DF3" w:rsidRDefault="003528B8"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0F5FD6" w:rsidRPr="00C76DF3" w:rsidRDefault="003528B8"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0F5FD6" w:rsidRPr="00C76DF3" w:rsidRDefault="003528B8"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7BD42D14" w14:textId="77777777" w:rsidR="000F5FD6" w:rsidRPr="00591643" w:rsidRDefault="000F5FD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30EC89E2"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A1BA" w14:textId="77777777" w:rsidR="000F5FD6" w:rsidRPr="00C76DF3" w:rsidRDefault="003528B8"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927CC"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8A508" w14:textId="77777777" w:rsidR="000F5FD6" w:rsidRPr="00C76DF3" w:rsidRDefault="003528B8"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021A3"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3C1D" w14:textId="77777777" w:rsidR="000F5FD6" w:rsidRPr="00C76DF3" w:rsidRDefault="003528B8"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49EC77"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17974" w14:textId="77777777" w:rsidR="000F5FD6" w:rsidRPr="00C76DF3" w:rsidRDefault="003528B8"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9D4A62"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B5303" w14:textId="77777777" w:rsidR="000F5FD6" w:rsidRPr="00C76DF3" w:rsidRDefault="003528B8"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55CF9556" w14:textId="77777777" w:rsidR="000F5FD6" w:rsidRPr="00912C05" w:rsidRDefault="000F5FD6" w:rsidP="00041CC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56A8D" w14:textId="77777777" w:rsidR="000F5FD6" w:rsidRPr="00912C05" w:rsidRDefault="000F5FD6" w:rsidP="00041CC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02A8F52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27D3D" w14:textId="77777777" w:rsidR="000F5FD6" w:rsidRPr="00C76DF3" w:rsidRDefault="003528B8"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3B7AB5"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F3AD0" w14:textId="77777777" w:rsidR="000F5FD6" w:rsidRPr="00C76DF3" w:rsidRDefault="003528B8"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DFF4DD"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177B6" w14:textId="77777777" w:rsidR="000F5FD6" w:rsidRPr="00C76DF3" w:rsidRDefault="003528B8"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1A53A6"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07F73F" w14:textId="77777777" w:rsidR="000F5FD6" w:rsidRPr="00C76DF3" w:rsidRDefault="003528B8"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A513F6"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BA9AB" w14:textId="77777777" w:rsidR="000F5FD6" w:rsidRPr="00C76DF3" w:rsidRDefault="003528B8"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5F5A6769" w14:textId="77777777" w:rsidR="000F5FD6" w:rsidRPr="00912C05" w:rsidRDefault="000F5FD6" w:rsidP="00041CC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92DFE2" w14:textId="77777777" w:rsidR="000F5FD6" w:rsidRPr="00912C05" w:rsidRDefault="000F5FD6" w:rsidP="00041CC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0F5FD6" w:rsidRPr="00C76DF3" w:rsidRDefault="003528B8"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0F5FD6" w:rsidRPr="00C76DF3" w:rsidRDefault="003528B8"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0F5FD6" w:rsidRPr="00C76DF3" w:rsidRDefault="003528B8"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0F5FD6" w:rsidRPr="00C76DF3" w:rsidRDefault="003528B8"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0F5FD6" w:rsidRPr="00C76DF3" w:rsidRDefault="003528B8"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0F5FD6" w:rsidRPr="00C76DF3" w:rsidRDefault="003528B8"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25BDAA98" w14:textId="77777777" w:rsidR="000F5FD6" w:rsidRPr="00591643" w:rsidRDefault="000F5FD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0F5FD6" w:rsidRPr="00C76DF3" w:rsidRDefault="003528B8"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0F5FD6" w:rsidRPr="00C76DF3" w:rsidRDefault="003528B8"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0F5FD6" w:rsidRPr="00C76DF3" w:rsidRDefault="003528B8"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0F5FD6" w:rsidRPr="00C76DF3" w:rsidRDefault="003528B8"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0F5FD6" w:rsidRPr="00C76DF3" w:rsidRDefault="003528B8"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0F5FD6" w:rsidRPr="00C76DF3" w:rsidRDefault="003528B8"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3B2E6466" w14:textId="77777777" w:rsidR="000F5FD6" w:rsidRPr="00591643" w:rsidRDefault="000F5FD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4814F8EC"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C038F" w14:textId="77777777" w:rsidR="000F5FD6" w:rsidRPr="005A61E7" w:rsidRDefault="003528B8"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C141CB"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CF1B" w14:textId="77777777" w:rsidR="000F5FD6" w:rsidRPr="005A61E7" w:rsidRDefault="003528B8"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E707C9"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2A714" w14:textId="77777777" w:rsidR="000F5FD6" w:rsidRPr="005A61E7" w:rsidRDefault="003528B8"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67063D0"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939" w14:textId="77777777" w:rsidR="000F5FD6" w:rsidRPr="005A61E7" w:rsidRDefault="003528B8"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4D0530"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CFD0E" w14:textId="77777777" w:rsidR="000F5FD6" w:rsidRPr="005A61E7" w:rsidRDefault="003528B8"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88DCF29" w14:textId="77777777" w:rsidR="000F5FD6" w:rsidRPr="00E01779" w:rsidRDefault="000F5FD6" w:rsidP="00E01779">
    <w:pPr>
      <w:pStyle w:val="Footer"/>
      <w:rPr>
        <w:sz w:val="14"/>
        <w:szCs w:val="14"/>
        <w:lang w:val="en-US" w:eastAsia="en-US" w:bidi="ar-S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73315228"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0F5FD6" w:rsidRPr="005A61E7" w:rsidRDefault="003528B8"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0F5FD6" w:rsidRPr="005A61E7" w:rsidRDefault="003528B8"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0F5FD6" w:rsidRPr="005A61E7" w:rsidRDefault="003528B8"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0F5FD6" w:rsidRPr="005A61E7" w:rsidRDefault="003528B8"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0F5FD6" w:rsidRPr="005A61E7" w:rsidRDefault="003528B8"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6FC41541" w14:textId="77777777" w:rsidR="000F5FD6" w:rsidRPr="00E01779" w:rsidRDefault="000F5FD6"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08B983" w14:textId="77777777" w:rsidR="00093B0D" w:rsidRDefault="00093B0D" w:rsidP="009A573F">
      <w:pPr>
        <w:spacing w:after="0" w:line="240" w:lineRule="auto"/>
      </w:pPr>
      <w:r>
        <w:separator/>
      </w:r>
    </w:p>
  </w:footnote>
  <w:footnote w:type="continuationSeparator" w:id="0">
    <w:p w14:paraId="60CF2BE0" w14:textId="77777777" w:rsidR="00093B0D" w:rsidRDefault="00093B0D" w:rsidP="009A573F">
      <w:pPr>
        <w:spacing w:after="0" w:line="240" w:lineRule="auto"/>
      </w:pPr>
      <w:r>
        <w:continuationSeparator/>
      </w:r>
    </w:p>
  </w:footnote>
  <w:footnote w:type="continuationNotice" w:id="1">
    <w:p w14:paraId="691EF2F2" w14:textId="77777777" w:rsidR="00093B0D" w:rsidRDefault="00093B0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F5FD6" w:rsidRPr="004D27A6" w:rsidRDefault="000F5FD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59892334"/>
      <w:docPartObj>
        <w:docPartGallery w:val="Page Numbers (Top of Page)"/>
        <w:docPartUnique/>
      </w:docPartObj>
    </w:sdtPr>
    <w:sdtEndPr>
      <w:rPr>
        <w:noProof/>
        <w:sz w:val="16"/>
        <w:szCs w:val="16"/>
      </w:rPr>
    </w:sdtEndPr>
    <w:sdtContent>
      <w:p w14:paraId="7CAC6168" w14:textId="3D06A910" w:rsidR="000F5FD6" w:rsidRPr="004610FA" w:rsidRDefault="003528B8" w:rsidP="004610FA">
        <w:pPr>
          <w:pStyle w:val="ProductList-Body"/>
          <w:tabs>
            <w:tab w:val="right" w:pos="10800"/>
          </w:tabs>
          <w:spacing w:before="20" w:after="20"/>
          <w:ind w:left="-14" w:right="-101"/>
          <w:rPr>
            <w:rFonts w:eastAsiaTheme="minorEastAsia"/>
            <w:noProof/>
            <w:sz w:val="16"/>
            <w:szCs w:val="16"/>
          </w:rPr>
        </w:pPr>
        <w:sdt>
          <w:sdtPr>
            <w:id w:val="927230518"/>
            <w:docPartObj>
              <w:docPartGallery w:val="Page Numbers (Top of Page)"/>
              <w:docPartUnique/>
            </w:docPartObj>
          </w:sdtPr>
          <w:sdtEndPr>
            <w:rPr>
              <w:noProof/>
              <w:sz w:val="16"/>
              <w:szCs w:val="16"/>
            </w:rPr>
          </w:sdtEndPr>
          <w:sdtContent>
            <w:r w:rsidR="000F5FD6" w:rsidRPr="004610FA">
              <w:rPr>
                <w:sz w:val="16"/>
              </w:rPr>
              <w:t>Условия использования веб-служб в рамках корпоративного лицензирования Microsoft (русский</w:t>
            </w:r>
            <w:r w:rsidR="000F5FD6">
              <w:rPr>
                <w:color w:val="404040"/>
                <w:sz w:val="16"/>
              </w:rPr>
              <w:t xml:space="preserve">, </w:t>
            </w:r>
            <w:r w:rsidR="00013B02" w:rsidRPr="00013B02">
              <w:rPr>
                <w:sz w:val="16"/>
                <w:szCs w:val="16"/>
              </w:rPr>
              <w:t>Ноябрь</w:t>
            </w:r>
            <w:r w:rsidR="000F5FD6">
              <w:rPr>
                <w:sz w:val="16"/>
                <w:szCs w:val="16"/>
              </w:rPr>
              <w:t xml:space="preserve"> 2020 </w:t>
            </w:r>
            <w:r w:rsidR="000F5FD6" w:rsidRPr="004610FA">
              <w:rPr>
                <w:sz w:val="16"/>
              </w:rPr>
              <w:t>г.)</w:t>
            </w:r>
          </w:sdtContent>
        </w:sdt>
        <w:r w:rsidR="000F5FD6" w:rsidRPr="004610FA">
          <w:rPr>
            <w:sz w:val="16"/>
            <w:szCs w:val="16"/>
          </w:rPr>
          <w:tab/>
        </w:r>
        <w:r w:rsidR="000F5FD6" w:rsidRPr="004610FA">
          <w:rPr>
            <w:sz w:val="16"/>
            <w:szCs w:val="16"/>
          </w:rPr>
          <w:fldChar w:fldCharType="begin"/>
        </w:r>
        <w:r w:rsidR="000F5FD6" w:rsidRPr="004610FA">
          <w:rPr>
            <w:sz w:val="16"/>
            <w:szCs w:val="16"/>
          </w:rPr>
          <w:instrText xml:space="preserve"> PAGE   \* MERGEFORMAT </w:instrText>
        </w:r>
        <w:r w:rsidR="000F5FD6" w:rsidRPr="004610FA">
          <w:rPr>
            <w:sz w:val="16"/>
            <w:szCs w:val="16"/>
          </w:rPr>
          <w:fldChar w:fldCharType="separate"/>
        </w:r>
        <w:r w:rsidR="000F5FD6">
          <w:rPr>
            <w:sz w:val="16"/>
            <w:szCs w:val="16"/>
          </w:rPr>
          <w:t>2</w:t>
        </w:r>
        <w:r w:rsidR="000F5FD6" w:rsidRPr="004610F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7E4FAAB0" w:rsidR="000F5FD6" w:rsidRPr="004610FA" w:rsidRDefault="003528B8" w:rsidP="00A30EE5">
        <w:pPr>
          <w:pStyle w:val="ProductList-Body"/>
          <w:tabs>
            <w:tab w:val="right" w:pos="10800"/>
          </w:tabs>
          <w:spacing w:before="20" w:after="20"/>
          <w:ind w:left="-14" w:right="-101"/>
          <w:rPr>
            <w:rFonts w:eastAsiaTheme="minorEastAsia"/>
            <w:noProof/>
            <w:sz w:val="16"/>
            <w:szCs w:val="16"/>
          </w:rPr>
        </w:pPr>
        <w:sdt>
          <w:sdtPr>
            <w:id w:val="332344253"/>
            <w:docPartObj>
              <w:docPartGallery w:val="Page Numbers (Top of Page)"/>
              <w:docPartUnique/>
            </w:docPartObj>
          </w:sdtPr>
          <w:sdtEndPr>
            <w:rPr>
              <w:noProof/>
              <w:sz w:val="16"/>
              <w:szCs w:val="16"/>
            </w:rPr>
          </w:sdtEndPr>
          <w:sdtContent>
            <w:r w:rsidR="000F5FD6" w:rsidRPr="004610FA">
              <w:rPr>
                <w:sz w:val="16"/>
              </w:rPr>
              <w:t xml:space="preserve">Условия использования веб-служб в рамках корпоративного лицензирования Microsoft (русский, </w:t>
            </w:r>
            <w:r w:rsidR="00013B02" w:rsidRPr="00013B02">
              <w:rPr>
                <w:sz w:val="16"/>
                <w:szCs w:val="16"/>
              </w:rPr>
              <w:t>Ноябрь</w:t>
            </w:r>
            <w:r w:rsidR="000F5FD6">
              <w:rPr>
                <w:sz w:val="16"/>
                <w:szCs w:val="16"/>
              </w:rPr>
              <w:t xml:space="preserve"> 2020 </w:t>
            </w:r>
            <w:r w:rsidR="000F5FD6" w:rsidRPr="004610FA">
              <w:rPr>
                <w:sz w:val="16"/>
              </w:rPr>
              <w:t>г.)</w:t>
            </w:r>
          </w:sdtContent>
        </w:sdt>
        <w:r w:rsidR="000F5FD6" w:rsidRPr="004610FA">
          <w:rPr>
            <w:sz w:val="16"/>
            <w:szCs w:val="16"/>
          </w:rPr>
          <w:tab/>
        </w:r>
        <w:r w:rsidR="000F5FD6" w:rsidRPr="004610FA">
          <w:rPr>
            <w:sz w:val="16"/>
            <w:szCs w:val="16"/>
          </w:rPr>
          <w:fldChar w:fldCharType="begin"/>
        </w:r>
        <w:r w:rsidR="000F5FD6" w:rsidRPr="004610FA">
          <w:rPr>
            <w:sz w:val="16"/>
            <w:szCs w:val="16"/>
          </w:rPr>
          <w:instrText xml:space="preserve"> PAGE   \* MERGEFORMAT </w:instrText>
        </w:r>
        <w:r w:rsidR="000F5FD6" w:rsidRPr="004610FA">
          <w:rPr>
            <w:sz w:val="16"/>
            <w:szCs w:val="16"/>
          </w:rPr>
          <w:fldChar w:fldCharType="separate"/>
        </w:r>
        <w:r w:rsidR="000F5FD6" w:rsidRPr="004610FA">
          <w:rPr>
            <w:noProof/>
            <w:sz w:val="16"/>
            <w:szCs w:val="16"/>
          </w:rPr>
          <w:t>2</w:t>
        </w:r>
        <w:r w:rsidR="000F5FD6" w:rsidRPr="004610F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ACAAC9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SPUPApHmllwlkP26H0j08rplozDF4xgXuD6BfiaCHTSJhJhawJbcFw1NrUUjkLb/TL1YhOf1PiXcweyVw18YPQ==" w:salt="GwkLGrmU9YFCofiMcRr7d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3B02"/>
    <w:rsid w:val="00017369"/>
    <w:rsid w:val="00017A5A"/>
    <w:rsid w:val="00017A87"/>
    <w:rsid w:val="000201AA"/>
    <w:rsid w:val="00023338"/>
    <w:rsid w:val="00024B72"/>
    <w:rsid w:val="0002605D"/>
    <w:rsid w:val="00026DDE"/>
    <w:rsid w:val="0002719C"/>
    <w:rsid w:val="00027CCB"/>
    <w:rsid w:val="00027CFF"/>
    <w:rsid w:val="00031223"/>
    <w:rsid w:val="000314CF"/>
    <w:rsid w:val="000346AC"/>
    <w:rsid w:val="00035F22"/>
    <w:rsid w:val="00036242"/>
    <w:rsid w:val="0003651D"/>
    <w:rsid w:val="0004038E"/>
    <w:rsid w:val="000404A5"/>
    <w:rsid w:val="00041CCC"/>
    <w:rsid w:val="00043BAC"/>
    <w:rsid w:val="000443EB"/>
    <w:rsid w:val="000443FB"/>
    <w:rsid w:val="00044CD2"/>
    <w:rsid w:val="000469DE"/>
    <w:rsid w:val="000476AA"/>
    <w:rsid w:val="00050BC6"/>
    <w:rsid w:val="00052E83"/>
    <w:rsid w:val="00055772"/>
    <w:rsid w:val="00056138"/>
    <w:rsid w:val="00056522"/>
    <w:rsid w:val="00056FAF"/>
    <w:rsid w:val="000601C7"/>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3B0D"/>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C93"/>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0F5FD6"/>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6FEE"/>
    <w:rsid w:val="001472FC"/>
    <w:rsid w:val="00150F54"/>
    <w:rsid w:val="001517E0"/>
    <w:rsid w:val="001529AD"/>
    <w:rsid w:val="00154ACE"/>
    <w:rsid w:val="001559AD"/>
    <w:rsid w:val="00156C1C"/>
    <w:rsid w:val="001602AC"/>
    <w:rsid w:val="001602F8"/>
    <w:rsid w:val="00160CB8"/>
    <w:rsid w:val="00163085"/>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95683"/>
    <w:rsid w:val="001A0977"/>
    <w:rsid w:val="001A0CFD"/>
    <w:rsid w:val="001A19E0"/>
    <w:rsid w:val="001A749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1F7E2D"/>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123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4A7"/>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5D36"/>
    <w:rsid w:val="00287117"/>
    <w:rsid w:val="002879FE"/>
    <w:rsid w:val="00291105"/>
    <w:rsid w:val="002931C3"/>
    <w:rsid w:val="00293DAD"/>
    <w:rsid w:val="002949FD"/>
    <w:rsid w:val="00294CC8"/>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C4C60"/>
    <w:rsid w:val="002C6E1F"/>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942"/>
    <w:rsid w:val="003035AD"/>
    <w:rsid w:val="00303A6C"/>
    <w:rsid w:val="00304DAE"/>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258B"/>
    <w:rsid w:val="00343417"/>
    <w:rsid w:val="00351B78"/>
    <w:rsid w:val="003528B8"/>
    <w:rsid w:val="00353AB1"/>
    <w:rsid w:val="00353E4C"/>
    <w:rsid w:val="00354D09"/>
    <w:rsid w:val="00355E55"/>
    <w:rsid w:val="00356011"/>
    <w:rsid w:val="00362758"/>
    <w:rsid w:val="003632D9"/>
    <w:rsid w:val="003645FF"/>
    <w:rsid w:val="00366C8E"/>
    <w:rsid w:val="0036780D"/>
    <w:rsid w:val="003702A6"/>
    <w:rsid w:val="00371CE9"/>
    <w:rsid w:val="00372DF8"/>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1AB1"/>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2EC8"/>
    <w:rsid w:val="003E3526"/>
    <w:rsid w:val="003F2F03"/>
    <w:rsid w:val="003F3078"/>
    <w:rsid w:val="003F322B"/>
    <w:rsid w:val="003F4362"/>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0FA"/>
    <w:rsid w:val="00461F02"/>
    <w:rsid w:val="00462987"/>
    <w:rsid w:val="00462C59"/>
    <w:rsid w:val="004631FF"/>
    <w:rsid w:val="00463CC3"/>
    <w:rsid w:val="0046457A"/>
    <w:rsid w:val="00466857"/>
    <w:rsid w:val="00467C95"/>
    <w:rsid w:val="00472FC6"/>
    <w:rsid w:val="00476830"/>
    <w:rsid w:val="00477621"/>
    <w:rsid w:val="00481542"/>
    <w:rsid w:val="00483765"/>
    <w:rsid w:val="00484738"/>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2730"/>
    <w:rsid w:val="004E4472"/>
    <w:rsid w:val="004E52BA"/>
    <w:rsid w:val="004E53FA"/>
    <w:rsid w:val="004F0CC9"/>
    <w:rsid w:val="004F1A16"/>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67D"/>
    <w:rsid w:val="00525D12"/>
    <w:rsid w:val="00526EC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5EF"/>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0074"/>
    <w:rsid w:val="005C17BD"/>
    <w:rsid w:val="005C299D"/>
    <w:rsid w:val="005C40C4"/>
    <w:rsid w:val="005C51AC"/>
    <w:rsid w:val="005C7157"/>
    <w:rsid w:val="005C7ADC"/>
    <w:rsid w:val="005D02E0"/>
    <w:rsid w:val="005D0AC4"/>
    <w:rsid w:val="005D1CA5"/>
    <w:rsid w:val="005D22F8"/>
    <w:rsid w:val="005D5E14"/>
    <w:rsid w:val="005D6244"/>
    <w:rsid w:val="005D74CC"/>
    <w:rsid w:val="005D765A"/>
    <w:rsid w:val="005E2606"/>
    <w:rsid w:val="005E3CA2"/>
    <w:rsid w:val="005E49D2"/>
    <w:rsid w:val="005E69C9"/>
    <w:rsid w:val="005E752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3C4"/>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C96"/>
    <w:rsid w:val="00660952"/>
    <w:rsid w:val="00661180"/>
    <w:rsid w:val="00662221"/>
    <w:rsid w:val="00664357"/>
    <w:rsid w:val="006655E1"/>
    <w:rsid w:val="00667995"/>
    <w:rsid w:val="0067141C"/>
    <w:rsid w:val="006715C9"/>
    <w:rsid w:val="00671B8F"/>
    <w:rsid w:val="0067246B"/>
    <w:rsid w:val="006730DA"/>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4E57"/>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1E8D"/>
    <w:rsid w:val="006F2563"/>
    <w:rsid w:val="006F3F16"/>
    <w:rsid w:val="006F595B"/>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5D38"/>
    <w:rsid w:val="0072631D"/>
    <w:rsid w:val="007303AE"/>
    <w:rsid w:val="007304A1"/>
    <w:rsid w:val="00730B3A"/>
    <w:rsid w:val="00733083"/>
    <w:rsid w:val="0073317D"/>
    <w:rsid w:val="007337E7"/>
    <w:rsid w:val="007347E5"/>
    <w:rsid w:val="00740FC7"/>
    <w:rsid w:val="0074447C"/>
    <w:rsid w:val="007460A3"/>
    <w:rsid w:val="007476EE"/>
    <w:rsid w:val="00752424"/>
    <w:rsid w:val="00753527"/>
    <w:rsid w:val="0075635C"/>
    <w:rsid w:val="007576AA"/>
    <w:rsid w:val="007600FD"/>
    <w:rsid w:val="00761047"/>
    <w:rsid w:val="007619B6"/>
    <w:rsid w:val="007625AC"/>
    <w:rsid w:val="0076350B"/>
    <w:rsid w:val="00764C0C"/>
    <w:rsid w:val="00765EA8"/>
    <w:rsid w:val="007677FC"/>
    <w:rsid w:val="00767845"/>
    <w:rsid w:val="00767CF4"/>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96ABE"/>
    <w:rsid w:val="007A046B"/>
    <w:rsid w:val="007A08BF"/>
    <w:rsid w:val="007A1689"/>
    <w:rsid w:val="007A1B71"/>
    <w:rsid w:val="007A2D28"/>
    <w:rsid w:val="007A4480"/>
    <w:rsid w:val="007A5436"/>
    <w:rsid w:val="007A5CCA"/>
    <w:rsid w:val="007A5D4D"/>
    <w:rsid w:val="007A78D1"/>
    <w:rsid w:val="007B0134"/>
    <w:rsid w:val="007B34ED"/>
    <w:rsid w:val="007B5CDE"/>
    <w:rsid w:val="007B68D7"/>
    <w:rsid w:val="007B77A7"/>
    <w:rsid w:val="007B7A4E"/>
    <w:rsid w:val="007C0A76"/>
    <w:rsid w:val="007C0ADA"/>
    <w:rsid w:val="007C1CD5"/>
    <w:rsid w:val="007C5EBE"/>
    <w:rsid w:val="007D0838"/>
    <w:rsid w:val="007D22FF"/>
    <w:rsid w:val="007D29D8"/>
    <w:rsid w:val="007D4221"/>
    <w:rsid w:val="007D521E"/>
    <w:rsid w:val="007D64E5"/>
    <w:rsid w:val="007D6DB5"/>
    <w:rsid w:val="007D6FFF"/>
    <w:rsid w:val="007E0105"/>
    <w:rsid w:val="007E0C6B"/>
    <w:rsid w:val="007E215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23BA"/>
    <w:rsid w:val="0083500E"/>
    <w:rsid w:val="0083545F"/>
    <w:rsid w:val="0083582D"/>
    <w:rsid w:val="00840373"/>
    <w:rsid w:val="00840F96"/>
    <w:rsid w:val="0084136D"/>
    <w:rsid w:val="00841496"/>
    <w:rsid w:val="008414C4"/>
    <w:rsid w:val="00845311"/>
    <w:rsid w:val="00846616"/>
    <w:rsid w:val="008507CF"/>
    <w:rsid w:val="00852623"/>
    <w:rsid w:val="008526EC"/>
    <w:rsid w:val="0085720F"/>
    <w:rsid w:val="008573BE"/>
    <w:rsid w:val="00861FEC"/>
    <w:rsid w:val="00862C50"/>
    <w:rsid w:val="008646F7"/>
    <w:rsid w:val="00864C0F"/>
    <w:rsid w:val="0086559B"/>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1A1A"/>
    <w:rsid w:val="00893C09"/>
    <w:rsid w:val="008940CA"/>
    <w:rsid w:val="0089477A"/>
    <w:rsid w:val="00894814"/>
    <w:rsid w:val="00894AB1"/>
    <w:rsid w:val="00897417"/>
    <w:rsid w:val="00897D19"/>
    <w:rsid w:val="008A0064"/>
    <w:rsid w:val="008A2E96"/>
    <w:rsid w:val="008A3ABB"/>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9F6"/>
    <w:rsid w:val="008E7D7C"/>
    <w:rsid w:val="008F0097"/>
    <w:rsid w:val="008F0187"/>
    <w:rsid w:val="008F0D89"/>
    <w:rsid w:val="008F2449"/>
    <w:rsid w:val="008F4ABC"/>
    <w:rsid w:val="008F7699"/>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3B7B"/>
    <w:rsid w:val="009343FF"/>
    <w:rsid w:val="00934B9C"/>
    <w:rsid w:val="00936D11"/>
    <w:rsid w:val="009377C8"/>
    <w:rsid w:val="009427A1"/>
    <w:rsid w:val="00943761"/>
    <w:rsid w:val="009446CB"/>
    <w:rsid w:val="009448B3"/>
    <w:rsid w:val="00944F89"/>
    <w:rsid w:val="00946032"/>
    <w:rsid w:val="0094635A"/>
    <w:rsid w:val="0095288D"/>
    <w:rsid w:val="009536A3"/>
    <w:rsid w:val="0095465B"/>
    <w:rsid w:val="00956AFC"/>
    <w:rsid w:val="009616E2"/>
    <w:rsid w:val="00962385"/>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27FBA"/>
    <w:rsid w:val="00A30B11"/>
    <w:rsid w:val="00A30EE5"/>
    <w:rsid w:val="00A31815"/>
    <w:rsid w:val="00A319AE"/>
    <w:rsid w:val="00A32E3E"/>
    <w:rsid w:val="00A35873"/>
    <w:rsid w:val="00A40375"/>
    <w:rsid w:val="00A405CB"/>
    <w:rsid w:val="00A41808"/>
    <w:rsid w:val="00A41E5F"/>
    <w:rsid w:val="00A42579"/>
    <w:rsid w:val="00A430D3"/>
    <w:rsid w:val="00A43EDA"/>
    <w:rsid w:val="00A4486C"/>
    <w:rsid w:val="00A448CD"/>
    <w:rsid w:val="00A44A41"/>
    <w:rsid w:val="00A44EF6"/>
    <w:rsid w:val="00A47BC2"/>
    <w:rsid w:val="00A50201"/>
    <w:rsid w:val="00A50B0B"/>
    <w:rsid w:val="00A54741"/>
    <w:rsid w:val="00A54923"/>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77832"/>
    <w:rsid w:val="00A77CAC"/>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A5D"/>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8BF"/>
    <w:rsid w:val="00AD6DB4"/>
    <w:rsid w:val="00AD74FD"/>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37AFA"/>
    <w:rsid w:val="00B44A54"/>
    <w:rsid w:val="00B45BE8"/>
    <w:rsid w:val="00B47BC3"/>
    <w:rsid w:val="00B504F8"/>
    <w:rsid w:val="00B52CB4"/>
    <w:rsid w:val="00B5449A"/>
    <w:rsid w:val="00B54C29"/>
    <w:rsid w:val="00B55284"/>
    <w:rsid w:val="00B56215"/>
    <w:rsid w:val="00B608EC"/>
    <w:rsid w:val="00B60ECF"/>
    <w:rsid w:val="00B627EE"/>
    <w:rsid w:val="00B63E1A"/>
    <w:rsid w:val="00B642B8"/>
    <w:rsid w:val="00B64912"/>
    <w:rsid w:val="00B64EAD"/>
    <w:rsid w:val="00B65BC3"/>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572"/>
    <w:rsid w:val="00BE396A"/>
    <w:rsid w:val="00BE3DB5"/>
    <w:rsid w:val="00BE646A"/>
    <w:rsid w:val="00BE6786"/>
    <w:rsid w:val="00BE719D"/>
    <w:rsid w:val="00BF3088"/>
    <w:rsid w:val="00BF408D"/>
    <w:rsid w:val="00BF43D3"/>
    <w:rsid w:val="00BF6A60"/>
    <w:rsid w:val="00C0319E"/>
    <w:rsid w:val="00C03F6B"/>
    <w:rsid w:val="00C04B1E"/>
    <w:rsid w:val="00C05A53"/>
    <w:rsid w:val="00C07EE6"/>
    <w:rsid w:val="00C12361"/>
    <w:rsid w:val="00C13DF8"/>
    <w:rsid w:val="00C151E9"/>
    <w:rsid w:val="00C15E68"/>
    <w:rsid w:val="00C16CDA"/>
    <w:rsid w:val="00C21E41"/>
    <w:rsid w:val="00C22F1E"/>
    <w:rsid w:val="00C2472D"/>
    <w:rsid w:val="00C26159"/>
    <w:rsid w:val="00C26E6F"/>
    <w:rsid w:val="00C3122A"/>
    <w:rsid w:val="00C347FF"/>
    <w:rsid w:val="00C351CD"/>
    <w:rsid w:val="00C35601"/>
    <w:rsid w:val="00C36DBB"/>
    <w:rsid w:val="00C37C7A"/>
    <w:rsid w:val="00C422FE"/>
    <w:rsid w:val="00C438E8"/>
    <w:rsid w:val="00C457FA"/>
    <w:rsid w:val="00C459D9"/>
    <w:rsid w:val="00C4636F"/>
    <w:rsid w:val="00C46C93"/>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124"/>
    <w:rsid w:val="00C665A4"/>
    <w:rsid w:val="00C66C0B"/>
    <w:rsid w:val="00C70CFD"/>
    <w:rsid w:val="00C744BD"/>
    <w:rsid w:val="00C745A4"/>
    <w:rsid w:val="00C76DF3"/>
    <w:rsid w:val="00C81E30"/>
    <w:rsid w:val="00C83E40"/>
    <w:rsid w:val="00C87579"/>
    <w:rsid w:val="00C92DC7"/>
    <w:rsid w:val="00C9307D"/>
    <w:rsid w:val="00C93509"/>
    <w:rsid w:val="00C93CC2"/>
    <w:rsid w:val="00C9518F"/>
    <w:rsid w:val="00C9711E"/>
    <w:rsid w:val="00CA0D72"/>
    <w:rsid w:val="00CA1737"/>
    <w:rsid w:val="00CA2314"/>
    <w:rsid w:val="00CA40F6"/>
    <w:rsid w:val="00CA509E"/>
    <w:rsid w:val="00CA60B2"/>
    <w:rsid w:val="00CA7BE1"/>
    <w:rsid w:val="00CB138C"/>
    <w:rsid w:val="00CB1C65"/>
    <w:rsid w:val="00CB2A13"/>
    <w:rsid w:val="00CB3D69"/>
    <w:rsid w:val="00CB40F1"/>
    <w:rsid w:val="00CB4443"/>
    <w:rsid w:val="00CB6005"/>
    <w:rsid w:val="00CB78BE"/>
    <w:rsid w:val="00CC0B22"/>
    <w:rsid w:val="00CC258E"/>
    <w:rsid w:val="00CC2987"/>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5F1D"/>
    <w:rsid w:val="00D57D6E"/>
    <w:rsid w:val="00D608A0"/>
    <w:rsid w:val="00D61048"/>
    <w:rsid w:val="00D6318B"/>
    <w:rsid w:val="00D63A71"/>
    <w:rsid w:val="00D65DA3"/>
    <w:rsid w:val="00D66ABE"/>
    <w:rsid w:val="00D66D5F"/>
    <w:rsid w:val="00D67331"/>
    <w:rsid w:val="00D67524"/>
    <w:rsid w:val="00D67904"/>
    <w:rsid w:val="00D67A4B"/>
    <w:rsid w:val="00D706A9"/>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95066"/>
    <w:rsid w:val="00D973CA"/>
    <w:rsid w:val="00DA148B"/>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AE3"/>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1E16"/>
    <w:rsid w:val="00E22ED9"/>
    <w:rsid w:val="00E23621"/>
    <w:rsid w:val="00E23912"/>
    <w:rsid w:val="00E23C48"/>
    <w:rsid w:val="00E24565"/>
    <w:rsid w:val="00E2459E"/>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2"/>
    <w:rsid w:val="00E4773E"/>
    <w:rsid w:val="00E47D53"/>
    <w:rsid w:val="00E50DA2"/>
    <w:rsid w:val="00E51153"/>
    <w:rsid w:val="00E51BC5"/>
    <w:rsid w:val="00E526D8"/>
    <w:rsid w:val="00E52DB9"/>
    <w:rsid w:val="00E53C1F"/>
    <w:rsid w:val="00E53F8E"/>
    <w:rsid w:val="00E553C4"/>
    <w:rsid w:val="00E57A29"/>
    <w:rsid w:val="00E6194F"/>
    <w:rsid w:val="00E61DFC"/>
    <w:rsid w:val="00E62F8D"/>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21A8"/>
    <w:rsid w:val="00E93FD0"/>
    <w:rsid w:val="00E957F0"/>
    <w:rsid w:val="00E96D66"/>
    <w:rsid w:val="00EA044F"/>
    <w:rsid w:val="00EA0550"/>
    <w:rsid w:val="00EA116D"/>
    <w:rsid w:val="00EA219E"/>
    <w:rsid w:val="00EA4992"/>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E7880"/>
    <w:rsid w:val="00EF0970"/>
    <w:rsid w:val="00EF1136"/>
    <w:rsid w:val="00EF171D"/>
    <w:rsid w:val="00EF1E73"/>
    <w:rsid w:val="00EF2FC2"/>
    <w:rsid w:val="00EF37C3"/>
    <w:rsid w:val="00EF3BE5"/>
    <w:rsid w:val="00EF5521"/>
    <w:rsid w:val="00EF5E58"/>
    <w:rsid w:val="00EF6AA8"/>
    <w:rsid w:val="00EF78B8"/>
    <w:rsid w:val="00F00BA4"/>
    <w:rsid w:val="00F03973"/>
    <w:rsid w:val="00F03DC2"/>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1FE7"/>
    <w:rsid w:val="00F32697"/>
    <w:rsid w:val="00F32AEC"/>
    <w:rsid w:val="00F33DD2"/>
    <w:rsid w:val="00F359A7"/>
    <w:rsid w:val="00F3669D"/>
    <w:rsid w:val="00F37CAF"/>
    <w:rsid w:val="00F37D2E"/>
    <w:rsid w:val="00F4132D"/>
    <w:rsid w:val="00F45E67"/>
    <w:rsid w:val="00F47C4D"/>
    <w:rsid w:val="00F5268E"/>
    <w:rsid w:val="00F52C24"/>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357"/>
    <w:rsid w:val="00F9064F"/>
    <w:rsid w:val="00F910AC"/>
    <w:rsid w:val="00F9149A"/>
    <w:rsid w:val="00F944EC"/>
    <w:rsid w:val="00F94EE1"/>
    <w:rsid w:val="00F97607"/>
    <w:rsid w:val="00FA00BF"/>
    <w:rsid w:val="00FA1472"/>
    <w:rsid w:val="00FA18B4"/>
    <w:rsid w:val="00FA2596"/>
    <w:rsid w:val="00FA4DB0"/>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BB6"/>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 w:type="paragraph" w:customStyle="1" w:styleId="ProductList-Bullet">
    <w:name w:val="Product List - Bullet"/>
    <w:link w:val="ProductList-BulletChar"/>
    <w:uiPriority w:val="3"/>
    <w:qFormat/>
    <w:rsid w:val="00891A1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91A1A"/>
    <w:rPr>
      <w:sz w:val="18"/>
      <w:szCs w:val="20"/>
    </w:rPr>
  </w:style>
  <w:style w:type="paragraph" w:customStyle="1" w:styleId="ProductList-TableBody">
    <w:name w:val="Product List - Table Body"/>
    <w:basedOn w:val="Normal"/>
    <w:qFormat/>
    <w:rsid w:val="00796AB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96AB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F5FD6"/>
  </w:style>
  <w:style w:type="character" w:customStyle="1" w:styleId="eop">
    <w:name w:val="eop"/>
    <w:basedOn w:val="DefaultParagraphFont"/>
    <w:rsid w:val="000F5F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70517805">
      <w:bodyDiv w:val="1"/>
      <w:marLeft w:val="0"/>
      <w:marRight w:val="0"/>
      <w:marTop w:val="0"/>
      <w:marBottom w:val="0"/>
      <w:divBdr>
        <w:top w:val="none" w:sz="0" w:space="0" w:color="auto"/>
        <w:left w:val="none" w:sz="0" w:space="0" w:color="auto"/>
        <w:bottom w:val="none" w:sz="0" w:space="0" w:color="auto"/>
        <w:right w:val="none" w:sz="0" w:space="0" w:color="auto"/>
      </w:divBdr>
    </w:div>
    <w:div w:id="888032989">
      <w:bodyDiv w:val="1"/>
      <w:marLeft w:val="0"/>
      <w:marRight w:val="0"/>
      <w:marTop w:val="0"/>
      <w:marBottom w:val="0"/>
      <w:divBdr>
        <w:top w:val="none" w:sz="0" w:space="0" w:color="auto"/>
        <w:left w:val="none" w:sz="0" w:space="0" w:color="auto"/>
        <w:bottom w:val="none" w:sz="0" w:space="0" w:color="auto"/>
        <w:right w:val="none" w:sz="0" w:space="0" w:color="auto"/>
      </w:divBdr>
    </w:div>
    <w:div w:id="904678799">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www.office.com/sca" TargetMode="External"/><Relationship Id="rId68" Type="http://schemas.openxmlformats.org/officeDocument/2006/relationships/footer" Target="footer14.xml"/><Relationship Id="rId84" Type="http://schemas.openxmlformats.org/officeDocument/2006/relationships/footer" Target="footer20.xml"/><Relationship Id="rId89" Type="http://schemas.openxmlformats.org/officeDocument/2006/relationships/hyperlink" Target="http://go.microsoft.com/?linkid=9839207" TargetMode="External"/><Relationship Id="rId112" Type="http://schemas.openxmlformats.org/officeDocument/2006/relationships/footer" Target="footer29.xml"/><Relationship Id="rId16" Type="http://schemas.openxmlformats.org/officeDocument/2006/relationships/hyperlink" Target="http://go.microsoft.com/?linkid=9840733" TargetMode="External"/><Relationship Id="rId107" Type="http://schemas.openxmlformats.org/officeDocument/2006/relationships/footer" Target="footer28.xml"/><Relationship Id="rId11" Type="http://schemas.openxmlformats.org/officeDocument/2006/relationships/header" Target="header2.xml"/><Relationship Id="rId32" Type="http://schemas.openxmlformats.org/officeDocument/2006/relationships/hyperlink" Target="https://aka.ms/MCAGermanSupplement" TargetMode="External"/><Relationship Id="rId37" Type="http://schemas.openxmlformats.org/officeDocument/2006/relationships/hyperlink" Target="http://azure.microsoft.com/ru-ru/regions" TargetMode="External"/><Relationship Id="rId53" Type="http://schemas.openxmlformats.org/officeDocument/2006/relationships/hyperlink" Target="https://legal.linkedin.com/dpa" TargetMode="External"/><Relationship Id="rId58" Type="http://schemas.openxmlformats.org/officeDocument/2006/relationships/footer" Target="footer12.xml"/><Relationship Id="rId74" Type="http://schemas.openxmlformats.org/officeDocument/2006/relationships/hyperlink" Target="https://aka.ms/bingmapsplatformapistou" TargetMode="External"/><Relationship Id="rId79" Type="http://schemas.openxmlformats.org/officeDocument/2006/relationships/footer" Target="footer18.xml"/><Relationship Id="rId102" Type="http://schemas.openxmlformats.org/officeDocument/2006/relationships/hyperlink" Target="https://haadminstoragedev.blob.core.windows.net/docs/HBS%20Preview%20Disclaimer%20and%20Acknowledgment%20(181113).pdf" TargetMode="External"/><Relationship Id="rId5" Type="http://schemas.openxmlformats.org/officeDocument/2006/relationships/webSettings" Target="webSettings.xml"/><Relationship Id="rId90" Type="http://schemas.openxmlformats.org/officeDocument/2006/relationships/footer" Target="footer23.xml"/><Relationship Id="rId95" Type="http://schemas.openxmlformats.org/officeDocument/2006/relationships/hyperlink" Target="https://aka.ms/github_privacy"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footer" Target="footer30.xml"/><Relationship Id="rId80" Type="http://schemas.openxmlformats.org/officeDocument/2006/relationships/footer" Target="footer19.xml"/><Relationship Id="rId85" Type="http://schemas.openxmlformats.org/officeDocument/2006/relationships/footer" Target="footer21.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hyperlink" Target="http://go.microsoft.com/?linkid=9839206" TargetMode="External"/><Relationship Id="rId103" Type="http://schemas.openxmlformats.org/officeDocument/2006/relationships/footer" Target="footer27.xml"/><Relationship Id="rId108" Type="http://schemas.openxmlformats.org/officeDocument/2006/relationships/hyperlink" Target="http://go.microsoft.com/?linkid=9710837"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4.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file:///C:\Users\v-jumoen\Desktop\Third%20Party%20Program%20Documents\OST\2019\May%202019%20OST\use%20these%20files%20for%20buildback\&#1054;&#1089;&#1086;&#1073;&#1099;&#1077;" TargetMode="External"/><Relationship Id="rId36" Type="http://schemas.openxmlformats.org/officeDocument/2006/relationships/hyperlink" Target="http://azure.microsoft.com/services/" TargetMode="External"/><Relationship Id="rId49" Type="http://schemas.openxmlformats.org/officeDocument/2006/relationships/footer" Target="footer8.xml"/><Relationship Id="rId57" Type="http://schemas.openxmlformats.org/officeDocument/2006/relationships/hyperlink" Target="http://go.microsoft.com/fwlink/?LinkId=690247" TargetMode="External"/><Relationship Id="rId106" Type="http://schemas.openxmlformats.org/officeDocument/2006/relationships/hyperlink" Target="https://go.microsoft.com/fwlink/?LinkId=521839" TargetMode="External"/><Relationship Id="rId114"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s://docs.microsoft.com/ru-ru/azure/active-directory/fundamentals/active-directory-whatis"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file:///C:\Users\becky\AppData\Local\Temp\Temp1_RUS.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hyperlink" Target="http://aka.ms/BAA" TargetMode="External"/><Relationship Id="rId78" Type="http://schemas.openxmlformats.org/officeDocument/2006/relationships/footer" Target="footer17.xml"/><Relationship Id="rId81" Type="http://schemas.openxmlformats.org/officeDocument/2006/relationships/hyperlink" Target="https://aka.ms/bingmapsplatformapistou" TargetMode="External"/><Relationship Id="rId86" Type="http://schemas.openxmlformats.org/officeDocument/2006/relationships/footer" Target="footer22.xml"/><Relationship Id="rId94" Type="http://schemas.openxmlformats.org/officeDocument/2006/relationships/hyperlink" Target="https://aka.ms/github_terms" TargetMode="External"/><Relationship Id="rId99" Type="http://schemas.openxmlformats.org/officeDocument/2006/relationships/hyperlink" Target="https://aka.ms/GHEM_DPA" TargetMode="External"/><Relationship Id="rId101" Type="http://schemas.openxmlformats.org/officeDocument/2006/relationships/hyperlink" Target="https://www.microsoft.com/trust-center"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azure.microsoft.com/en-us/support/legal/microsoft-azure-store-terms/" TargetMode="External"/><Relationship Id="rId109" Type="http://schemas.openxmlformats.org/officeDocument/2006/relationships/hyperlink" Target="http://go.microsoft.com/fwlink/?LinkID=248686" TargetMode="External"/><Relationship Id="rId34" Type="http://schemas.openxmlformats.org/officeDocument/2006/relationships/hyperlink" Target="http://azure.microsoft.com/en-us/regions/" TargetMode="External"/><Relationship Id="rId50" Type="http://schemas.openxmlformats.org/officeDocument/2006/relationships/footer" Target="footer9.xml"/><Relationship Id="rId55" Type="http://schemas.openxmlformats.org/officeDocument/2006/relationships/footer" Target="footer10.xml"/><Relationship Id="rId76" Type="http://schemas.openxmlformats.org/officeDocument/2006/relationships/hyperlink" Target="https://go.microsoft.com/fwlink/?LinkId=521839" TargetMode="External"/><Relationship Id="rId97" Type="http://schemas.openxmlformats.org/officeDocument/2006/relationships/hyperlink" Target="https://aka.ms/githubsupport" TargetMode="External"/><Relationship Id="rId104" Type="http://schemas.openxmlformats.org/officeDocument/2006/relationships/hyperlink" Target="http://go.microsoft.com/?linkid=9839206" TargetMode="Externa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5.xml"/><Relationship Id="rId2" Type="http://schemas.openxmlformats.org/officeDocument/2006/relationships/numbering" Target="numbering.xml"/><Relationship Id="rId29" Type="http://schemas.openxmlformats.org/officeDocument/2006/relationships/hyperlink" Target="file:///C:\Users\v-jumoen\Desktop\Third%20Party%20Program%20Documents\OST\2019\May%202019%20OST\use%20these%20files%20for%20buildback\&#1054;&#1089;&#1086;&#1073;&#1099;&#1077;"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s://go.microsoft.com/fwlink/?linkid=868812" TargetMode="External"/><Relationship Id="rId110" Type="http://schemas.openxmlformats.org/officeDocument/2006/relationships/hyperlink" Target="http://go.microsoft.com/fwlink/?linkid=248532" TargetMode="External"/><Relationship Id="rId115" Type="http://schemas.openxmlformats.org/officeDocument/2006/relationships/theme" Target="theme/theme1.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go.microsoft.com/fwlink/?linkid=870295" TargetMode="External"/><Relationship Id="rId35" Type="http://schemas.openxmlformats.org/officeDocument/2006/relationships/hyperlink" Target="https://aka.ms/r1j7jq" TargetMode="External"/><Relationship Id="rId56" Type="http://schemas.openxmlformats.org/officeDocument/2006/relationships/footer" Target="footer11.xml"/><Relationship Id="rId77" Type="http://schemas.openxmlformats.org/officeDocument/2006/relationships/footer" Target="footer16.xml"/><Relationship Id="rId100" Type="http://schemas.openxmlformats.org/officeDocument/2006/relationships/hyperlink" Target="https://docs.microsoft.com/microsoft-365/compliance/offering-hipaa-hitech?view=o365-worldwide" TargetMode="External"/><Relationship Id="rId105" Type="http://schemas.openxmlformats.org/officeDocument/2006/relationships/hyperlink" Target="http://www.microsoft.com/itacademy"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footer" Target="footer15.xml"/><Relationship Id="rId93" Type="http://schemas.openxmlformats.org/officeDocument/2006/relationships/footer" Target="footer26.xml"/><Relationship Id="rId98" Type="http://schemas.openxmlformats.org/officeDocument/2006/relationships/hyperlink" Target="https://aka.ms/GHEM"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footer" Target="footer13.xm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D02F45-F6D9-4878-B2ED-C209AFA48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24870</Words>
  <Characters>141764</Characters>
  <Application>Microsoft Office Word</Application>
  <DocSecurity>8</DocSecurity>
  <Lines>1181</Lines>
  <Paragraphs>332</Paragraphs>
  <ScaleCrop>false</ScaleCrop>
  <LinksUpToDate>false</LinksUpToDate>
  <CharactersWithSpaces>166302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2020-10-29T16:46:00Z</dcterms:created>
  <dcterms:modified xsi:type="dcterms:W3CDTF">2020-10-29T16:46:00Z</dcterms:modified>
</cp:coreProperties>
</file>