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_top"/>
      <w:bookmarkStart w:id="1" w:name="CoverPage"/>
      <w:bookmarkEnd w:id="0"/>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48D0B751"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 xml:space="preserve">Условия использования </w:t>
      </w:r>
      <w:r w:rsidR="00C5359D" w:rsidRPr="005E6DBB">
        <w:rPr>
          <w:rFonts w:asciiTheme="majorHAnsi" w:hAnsiTheme="majorHAnsi"/>
          <w:color w:val="FFFFFF" w:themeColor="background1"/>
          <w:sz w:val="72"/>
          <w:szCs w:val="72"/>
        </w:rPr>
        <w:t>Веб-служб</w:t>
      </w:r>
    </w:p>
    <w:p w14:paraId="330425A1" w14:textId="5C0E3427" w:rsidR="004610FA" w:rsidRPr="00E90A70" w:rsidRDefault="004610FA" w:rsidP="004610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7460A3" w:rsidRPr="007460A3">
        <w:rPr>
          <w:rFonts w:asciiTheme="majorHAnsi" w:hAnsiTheme="majorHAnsi"/>
          <w:color w:val="FFFFFF" w:themeColor="background1"/>
          <w:sz w:val="72"/>
          <w:szCs w:val="72"/>
        </w:rPr>
        <w:t>Сентябрь</w:t>
      </w:r>
      <w:r w:rsidR="00767CF4">
        <w:rPr>
          <w:rFonts w:asciiTheme="majorHAnsi" w:hAnsiTheme="majorHAnsi"/>
          <w:color w:val="FFFFFF" w:themeColor="background1"/>
          <w:sz w:val="72"/>
          <w:szCs w:val="72"/>
        </w:rPr>
        <w:t xml:space="preserve"> 2020 </w:t>
      </w:r>
      <w:r w:rsidR="000B1C93">
        <w:rPr>
          <w:rFonts w:asciiTheme="majorHAnsi" w:hAnsiTheme="majorHAnsi"/>
          <w:color w:val="FFFFFF" w:themeColor="background1"/>
          <w:sz w:val="72"/>
          <w:szCs w:val="72"/>
        </w:rPr>
        <w:t>г</w:t>
      </w:r>
      <w:r>
        <w:rPr>
          <w:rFonts w:asciiTheme="majorHAnsi" w:hAnsiTheme="majorHAnsi"/>
          <w:color w:val="FFFFFF" w:themeColor="background1"/>
          <w:sz w:val="72"/>
          <w:szCs w:val="72"/>
        </w:rPr>
        <w:t>.</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1"/>
          <w:footerReference w:type="default" r:id="rId12"/>
          <w:headerReference w:type="first" r:id="rId13"/>
          <w:footerReference w:type="first" r:id="rId14"/>
          <w:pgSz w:w="12240" w:h="15840"/>
          <w:pgMar w:top="1440" w:right="720" w:bottom="1440" w:left="720" w:header="720" w:footer="576"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786E2A07" w14:textId="425DC7C7" w:rsidR="007460A3" w:rsidRDefault="00A430D3">
      <w:pPr>
        <w:pStyle w:val="TOC1"/>
        <w:tabs>
          <w:tab w:val="right" w:leader="dot" w:pos="5030"/>
        </w:tabs>
        <w:rPr>
          <w:rFonts w:eastAsiaTheme="minorEastAsia"/>
          <w:b w:val="0"/>
          <w:caps w:val="0"/>
          <w:noProof/>
          <w:sz w:val="22"/>
          <w:lang w:val="en-US" w:eastAsia="en-US" w:bidi="ar-SA"/>
        </w:rPr>
      </w:pPr>
      <w:r w:rsidRPr="005C17BD">
        <w:rPr>
          <w:rFonts w:cstheme="minorHAnsi"/>
        </w:rPr>
        <w:fldChar w:fldCharType="begin"/>
      </w:r>
      <w:r w:rsidRPr="005C17B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C17BD">
        <w:rPr>
          <w:rFonts w:cstheme="minorHAnsi"/>
        </w:rPr>
        <w:fldChar w:fldCharType="separate"/>
      </w:r>
      <w:hyperlink w:anchor="_Toc49255607" w:history="1">
        <w:r w:rsidR="007460A3" w:rsidRPr="00E557ED">
          <w:rPr>
            <w:rStyle w:val="Hyperlink"/>
            <w:noProof/>
          </w:rPr>
          <w:t>Введение</w:t>
        </w:r>
        <w:r w:rsidR="007460A3">
          <w:rPr>
            <w:noProof/>
            <w:webHidden/>
          </w:rPr>
          <w:tab/>
        </w:r>
        <w:r w:rsidR="007460A3">
          <w:rPr>
            <w:noProof/>
            <w:webHidden/>
          </w:rPr>
          <w:fldChar w:fldCharType="begin"/>
        </w:r>
        <w:r w:rsidR="007460A3">
          <w:rPr>
            <w:noProof/>
            <w:webHidden/>
          </w:rPr>
          <w:instrText xml:space="preserve"> PAGEREF _Toc49255607 \h </w:instrText>
        </w:r>
        <w:r w:rsidR="007460A3">
          <w:rPr>
            <w:noProof/>
            <w:webHidden/>
          </w:rPr>
        </w:r>
        <w:r w:rsidR="007460A3">
          <w:rPr>
            <w:noProof/>
            <w:webHidden/>
          </w:rPr>
          <w:fldChar w:fldCharType="separate"/>
        </w:r>
        <w:r w:rsidR="007460A3">
          <w:rPr>
            <w:noProof/>
            <w:webHidden/>
          </w:rPr>
          <w:t>3</w:t>
        </w:r>
        <w:r w:rsidR="007460A3">
          <w:rPr>
            <w:noProof/>
            <w:webHidden/>
          </w:rPr>
          <w:fldChar w:fldCharType="end"/>
        </w:r>
      </w:hyperlink>
    </w:p>
    <w:p w14:paraId="354F4049" w14:textId="0DA62C27" w:rsidR="007460A3" w:rsidRDefault="001468AD">
      <w:pPr>
        <w:pStyle w:val="TOC5"/>
        <w:tabs>
          <w:tab w:val="right" w:leader="dot" w:pos="5030"/>
        </w:tabs>
        <w:rPr>
          <w:rFonts w:eastAsiaTheme="minorEastAsia"/>
          <w:noProof/>
          <w:sz w:val="22"/>
          <w:lang w:val="en-US" w:eastAsia="en-US" w:bidi="ar-SA"/>
        </w:rPr>
      </w:pPr>
      <w:hyperlink w:anchor="_Toc49255608" w:history="1">
        <w:r w:rsidR="007460A3" w:rsidRPr="00E557ED">
          <w:rPr>
            <w:rStyle w:val="Hyperlink"/>
            <w:noProof/>
          </w:rPr>
          <w:t>Соглашения об уровне обслуживания</w:t>
        </w:r>
        <w:r w:rsidR="007460A3">
          <w:rPr>
            <w:noProof/>
            <w:webHidden/>
          </w:rPr>
          <w:tab/>
        </w:r>
        <w:r w:rsidR="007460A3">
          <w:rPr>
            <w:noProof/>
            <w:webHidden/>
          </w:rPr>
          <w:fldChar w:fldCharType="begin"/>
        </w:r>
        <w:r w:rsidR="007460A3">
          <w:rPr>
            <w:noProof/>
            <w:webHidden/>
          </w:rPr>
          <w:instrText xml:space="preserve"> PAGEREF _Toc49255608 \h </w:instrText>
        </w:r>
        <w:r w:rsidR="007460A3">
          <w:rPr>
            <w:noProof/>
            <w:webHidden/>
          </w:rPr>
        </w:r>
        <w:r w:rsidR="007460A3">
          <w:rPr>
            <w:noProof/>
            <w:webHidden/>
          </w:rPr>
          <w:fldChar w:fldCharType="separate"/>
        </w:r>
        <w:r w:rsidR="007460A3">
          <w:rPr>
            <w:noProof/>
            <w:webHidden/>
          </w:rPr>
          <w:t>3</w:t>
        </w:r>
        <w:r w:rsidR="007460A3">
          <w:rPr>
            <w:noProof/>
            <w:webHidden/>
          </w:rPr>
          <w:fldChar w:fldCharType="end"/>
        </w:r>
      </w:hyperlink>
    </w:p>
    <w:p w14:paraId="3C62002B" w14:textId="2E62B832" w:rsidR="007460A3" w:rsidRDefault="001468AD">
      <w:pPr>
        <w:pStyle w:val="TOC5"/>
        <w:tabs>
          <w:tab w:val="right" w:leader="dot" w:pos="5030"/>
        </w:tabs>
        <w:rPr>
          <w:rFonts w:eastAsiaTheme="minorEastAsia"/>
          <w:noProof/>
          <w:sz w:val="22"/>
          <w:lang w:val="en-US" w:eastAsia="en-US" w:bidi="ar-SA"/>
        </w:rPr>
      </w:pPr>
      <w:hyperlink w:anchor="_Toc49255609" w:history="1">
        <w:r w:rsidR="007460A3" w:rsidRPr="00E557ED">
          <w:rPr>
            <w:rStyle w:val="Hyperlink"/>
            <w:noProof/>
          </w:rPr>
          <w:t>Применимые условия и обновления в отношении Веб-служб</w:t>
        </w:r>
        <w:r w:rsidR="007460A3">
          <w:rPr>
            <w:noProof/>
            <w:webHidden/>
          </w:rPr>
          <w:tab/>
        </w:r>
        <w:r w:rsidR="007460A3">
          <w:rPr>
            <w:noProof/>
            <w:webHidden/>
          </w:rPr>
          <w:fldChar w:fldCharType="begin"/>
        </w:r>
        <w:r w:rsidR="007460A3">
          <w:rPr>
            <w:noProof/>
            <w:webHidden/>
          </w:rPr>
          <w:instrText xml:space="preserve"> PAGEREF _Toc49255609 \h </w:instrText>
        </w:r>
        <w:r w:rsidR="007460A3">
          <w:rPr>
            <w:noProof/>
            <w:webHidden/>
          </w:rPr>
        </w:r>
        <w:r w:rsidR="007460A3">
          <w:rPr>
            <w:noProof/>
            <w:webHidden/>
          </w:rPr>
          <w:fldChar w:fldCharType="separate"/>
        </w:r>
        <w:r w:rsidR="007460A3">
          <w:rPr>
            <w:noProof/>
            <w:webHidden/>
          </w:rPr>
          <w:t>3</w:t>
        </w:r>
        <w:r w:rsidR="007460A3">
          <w:rPr>
            <w:noProof/>
            <w:webHidden/>
          </w:rPr>
          <w:fldChar w:fldCharType="end"/>
        </w:r>
      </w:hyperlink>
    </w:p>
    <w:p w14:paraId="16AD4EAF" w14:textId="3B93A575" w:rsidR="007460A3" w:rsidRDefault="001468AD">
      <w:pPr>
        <w:pStyle w:val="TOC5"/>
        <w:tabs>
          <w:tab w:val="right" w:leader="dot" w:pos="5030"/>
        </w:tabs>
        <w:rPr>
          <w:rFonts w:eastAsiaTheme="minorEastAsia"/>
          <w:noProof/>
          <w:sz w:val="22"/>
          <w:lang w:val="en-US" w:eastAsia="en-US" w:bidi="ar-SA"/>
        </w:rPr>
      </w:pPr>
      <w:hyperlink w:anchor="_Toc49255610" w:history="1">
        <w:r w:rsidR="007460A3" w:rsidRPr="00E557ED">
          <w:rPr>
            <w:rStyle w:val="Hyperlink"/>
            <w:noProof/>
          </w:rPr>
          <w:t>Электронные уведомления</w:t>
        </w:r>
        <w:r w:rsidR="007460A3">
          <w:rPr>
            <w:noProof/>
            <w:webHidden/>
          </w:rPr>
          <w:tab/>
        </w:r>
        <w:r w:rsidR="007460A3">
          <w:rPr>
            <w:noProof/>
            <w:webHidden/>
          </w:rPr>
          <w:fldChar w:fldCharType="begin"/>
        </w:r>
        <w:r w:rsidR="007460A3">
          <w:rPr>
            <w:noProof/>
            <w:webHidden/>
          </w:rPr>
          <w:instrText xml:space="preserve"> PAGEREF _Toc49255610 \h </w:instrText>
        </w:r>
        <w:r w:rsidR="007460A3">
          <w:rPr>
            <w:noProof/>
            <w:webHidden/>
          </w:rPr>
        </w:r>
        <w:r w:rsidR="007460A3">
          <w:rPr>
            <w:noProof/>
            <w:webHidden/>
          </w:rPr>
          <w:fldChar w:fldCharType="separate"/>
        </w:r>
        <w:r w:rsidR="007460A3">
          <w:rPr>
            <w:noProof/>
            <w:webHidden/>
          </w:rPr>
          <w:t>3</w:t>
        </w:r>
        <w:r w:rsidR="007460A3">
          <w:rPr>
            <w:noProof/>
            <w:webHidden/>
          </w:rPr>
          <w:fldChar w:fldCharType="end"/>
        </w:r>
      </w:hyperlink>
    </w:p>
    <w:p w14:paraId="11B059FB" w14:textId="6DCC93EF" w:rsidR="007460A3" w:rsidRDefault="001468AD">
      <w:pPr>
        <w:pStyle w:val="TOC5"/>
        <w:tabs>
          <w:tab w:val="right" w:leader="dot" w:pos="5030"/>
        </w:tabs>
        <w:rPr>
          <w:rFonts w:eastAsiaTheme="minorEastAsia"/>
          <w:noProof/>
          <w:sz w:val="22"/>
          <w:lang w:val="en-US" w:eastAsia="en-US" w:bidi="ar-SA"/>
        </w:rPr>
      </w:pPr>
      <w:hyperlink w:anchor="_Toc49255611" w:history="1">
        <w:r w:rsidR="007460A3" w:rsidRPr="00E557ED">
          <w:rPr>
            <w:rStyle w:val="Hyperlink"/>
            <w:noProof/>
          </w:rPr>
          <w:t>Предыдущие версии</w:t>
        </w:r>
        <w:r w:rsidR="007460A3">
          <w:rPr>
            <w:noProof/>
            <w:webHidden/>
          </w:rPr>
          <w:tab/>
        </w:r>
        <w:r w:rsidR="007460A3">
          <w:rPr>
            <w:noProof/>
            <w:webHidden/>
          </w:rPr>
          <w:fldChar w:fldCharType="begin"/>
        </w:r>
        <w:r w:rsidR="007460A3">
          <w:rPr>
            <w:noProof/>
            <w:webHidden/>
          </w:rPr>
          <w:instrText xml:space="preserve"> PAGEREF _Toc49255611 \h </w:instrText>
        </w:r>
        <w:r w:rsidR="007460A3">
          <w:rPr>
            <w:noProof/>
            <w:webHidden/>
          </w:rPr>
        </w:r>
        <w:r w:rsidR="007460A3">
          <w:rPr>
            <w:noProof/>
            <w:webHidden/>
          </w:rPr>
          <w:fldChar w:fldCharType="separate"/>
        </w:r>
        <w:r w:rsidR="007460A3">
          <w:rPr>
            <w:noProof/>
            <w:webHidden/>
          </w:rPr>
          <w:t>3</w:t>
        </w:r>
        <w:r w:rsidR="007460A3">
          <w:rPr>
            <w:noProof/>
            <w:webHidden/>
          </w:rPr>
          <w:fldChar w:fldCharType="end"/>
        </w:r>
      </w:hyperlink>
    </w:p>
    <w:p w14:paraId="3578B3D2" w14:textId="220A1FEC" w:rsidR="007460A3" w:rsidRDefault="001468AD">
      <w:pPr>
        <w:pStyle w:val="TOC3"/>
        <w:rPr>
          <w:rFonts w:eastAsiaTheme="minorEastAsia"/>
          <w:b w:val="0"/>
          <w:smallCaps w:val="0"/>
          <w:sz w:val="22"/>
          <w:lang w:val="en-US" w:eastAsia="en-US" w:bidi="ar-SA"/>
        </w:rPr>
      </w:pPr>
      <w:hyperlink w:anchor="_Toc49255612" w:history="1">
        <w:r w:rsidR="007460A3" w:rsidRPr="00E557ED">
          <w:rPr>
            <w:rStyle w:val="Hyperlink"/>
          </w:rPr>
          <w:t>Пояснения и сводка изменений</w:t>
        </w:r>
        <w:r w:rsidR="007460A3">
          <w:rPr>
            <w:webHidden/>
          </w:rPr>
          <w:tab/>
        </w:r>
        <w:r w:rsidR="007460A3">
          <w:rPr>
            <w:webHidden/>
          </w:rPr>
          <w:fldChar w:fldCharType="begin"/>
        </w:r>
        <w:r w:rsidR="007460A3">
          <w:rPr>
            <w:webHidden/>
          </w:rPr>
          <w:instrText xml:space="preserve"> PAGEREF _Toc49255612 \h </w:instrText>
        </w:r>
        <w:r w:rsidR="007460A3">
          <w:rPr>
            <w:webHidden/>
          </w:rPr>
        </w:r>
        <w:r w:rsidR="007460A3">
          <w:rPr>
            <w:webHidden/>
          </w:rPr>
          <w:fldChar w:fldCharType="separate"/>
        </w:r>
        <w:r w:rsidR="007460A3">
          <w:rPr>
            <w:webHidden/>
          </w:rPr>
          <w:t>3</w:t>
        </w:r>
        <w:r w:rsidR="007460A3">
          <w:rPr>
            <w:webHidden/>
          </w:rPr>
          <w:fldChar w:fldCharType="end"/>
        </w:r>
      </w:hyperlink>
    </w:p>
    <w:p w14:paraId="72975D9F" w14:textId="6C48BB0F" w:rsidR="007460A3" w:rsidRDefault="001468AD">
      <w:pPr>
        <w:pStyle w:val="TOC1"/>
        <w:tabs>
          <w:tab w:val="right" w:leader="dot" w:pos="5030"/>
        </w:tabs>
        <w:rPr>
          <w:rFonts w:eastAsiaTheme="minorEastAsia"/>
          <w:b w:val="0"/>
          <w:caps w:val="0"/>
          <w:noProof/>
          <w:sz w:val="22"/>
          <w:lang w:val="en-US" w:eastAsia="en-US" w:bidi="ar-SA"/>
        </w:rPr>
      </w:pPr>
      <w:hyperlink w:anchor="_Toc49255613" w:history="1">
        <w:r w:rsidR="007460A3" w:rsidRPr="00E557ED">
          <w:rPr>
            <w:rStyle w:val="Hyperlink"/>
            <w:noProof/>
          </w:rPr>
          <w:t>Определения</w:t>
        </w:r>
        <w:r w:rsidR="007460A3">
          <w:rPr>
            <w:noProof/>
            <w:webHidden/>
          </w:rPr>
          <w:tab/>
        </w:r>
        <w:r w:rsidR="007460A3">
          <w:rPr>
            <w:noProof/>
            <w:webHidden/>
          </w:rPr>
          <w:fldChar w:fldCharType="begin"/>
        </w:r>
        <w:r w:rsidR="007460A3">
          <w:rPr>
            <w:noProof/>
            <w:webHidden/>
          </w:rPr>
          <w:instrText xml:space="preserve"> PAGEREF _Toc49255613 \h </w:instrText>
        </w:r>
        <w:r w:rsidR="007460A3">
          <w:rPr>
            <w:noProof/>
            <w:webHidden/>
          </w:rPr>
        </w:r>
        <w:r w:rsidR="007460A3">
          <w:rPr>
            <w:noProof/>
            <w:webHidden/>
          </w:rPr>
          <w:fldChar w:fldCharType="separate"/>
        </w:r>
        <w:r w:rsidR="007460A3">
          <w:rPr>
            <w:noProof/>
            <w:webHidden/>
          </w:rPr>
          <w:t>4</w:t>
        </w:r>
        <w:r w:rsidR="007460A3">
          <w:rPr>
            <w:noProof/>
            <w:webHidden/>
          </w:rPr>
          <w:fldChar w:fldCharType="end"/>
        </w:r>
      </w:hyperlink>
    </w:p>
    <w:p w14:paraId="33EF90E7" w14:textId="2ABB2211" w:rsidR="007460A3" w:rsidRDefault="001468AD">
      <w:pPr>
        <w:pStyle w:val="TOC1"/>
        <w:tabs>
          <w:tab w:val="right" w:leader="dot" w:pos="5030"/>
        </w:tabs>
        <w:rPr>
          <w:rFonts w:eastAsiaTheme="minorEastAsia"/>
          <w:b w:val="0"/>
          <w:caps w:val="0"/>
          <w:noProof/>
          <w:sz w:val="22"/>
          <w:lang w:val="en-US" w:eastAsia="en-US" w:bidi="ar-SA"/>
        </w:rPr>
      </w:pPr>
      <w:hyperlink w:anchor="_Toc49255614" w:history="1">
        <w:r w:rsidR="007460A3" w:rsidRPr="00E557ED">
          <w:rPr>
            <w:rStyle w:val="Hyperlink"/>
            <w:noProof/>
          </w:rPr>
          <w:t>Общие условия</w:t>
        </w:r>
        <w:r w:rsidR="007460A3">
          <w:rPr>
            <w:noProof/>
            <w:webHidden/>
          </w:rPr>
          <w:tab/>
        </w:r>
        <w:r w:rsidR="007460A3">
          <w:rPr>
            <w:noProof/>
            <w:webHidden/>
          </w:rPr>
          <w:fldChar w:fldCharType="begin"/>
        </w:r>
        <w:r w:rsidR="007460A3">
          <w:rPr>
            <w:noProof/>
            <w:webHidden/>
          </w:rPr>
          <w:instrText xml:space="preserve"> PAGEREF _Toc49255614 \h </w:instrText>
        </w:r>
        <w:r w:rsidR="007460A3">
          <w:rPr>
            <w:noProof/>
            <w:webHidden/>
          </w:rPr>
        </w:r>
        <w:r w:rsidR="007460A3">
          <w:rPr>
            <w:noProof/>
            <w:webHidden/>
          </w:rPr>
          <w:fldChar w:fldCharType="separate"/>
        </w:r>
        <w:r w:rsidR="007460A3">
          <w:rPr>
            <w:noProof/>
            <w:webHidden/>
          </w:rPr>
          <w:t>6</w:t>
        </w:r>
        <w:r w:rsidR="007460A3">
          <w:rPr>
            <w:noProof/>
            <w:webHidden/>
          </w:rPr>
          <w:fldChar w:fldCharType="end"/>
        </w:r>
      </w:hyperlink>
    </w:p>
    <w:p w14:paraId="0896B661" w14:textId="768FA0C2" w:rsidR="007460A3" w:rsidRDefault="001468AD">
      <w:pPr>
        <w:pStyle w:val="TOC5"/>
        <w:tabs>
          <w:tab w:val="right" w:leader="dot" w:pos="5030"/>
        </w:tabs>
        <w:rPr>
          <w:rFonts w:eastAsiaTheme="minorEastAsia"/>
          <w:noProof/>
          <w:sz w:val="22"/>
          <w:lang w:val="en-US" w:eastAsia="en-US" w:bidi="ar-SA"/>
        </w:rPr>
      </w:pPr>
      <w:hyperlink w:anchor="_Toc49255615" w:history="1">
        <w:r w:rsidR="007460A3" w:rsidRPr="00E557ED">
          <w:rPr>
            <w:rStyle w:val="Hyperlink"/>
            <w:noProof/>
          </w:rPr>
          <w:t>Лицензирование Веб-служб</w:t>
        </w:r>
        <w:r w:rsidR="007460A3">
          <w:rPr>
            <w:noProof/>
            <w:webHidden/>
          </w:rPr>
          <w:tab/>
        </w:r>
        <w:r w:rsidR="007460A3">
          <w:rPr>
            <w:noProof/>
            <w:webHidden/>
          </w:rPr>
          <w:fldChar w:fldCharType="begin"/>
        </w:r>
        <w:r w:rsidR="007460A3">
          <w:rPr>
            <w:noProof/>
            <w:webHidden/>
          </w:rPr>
          <w:instrText xml:space="preserve"> PAGEREF _Toc49255615 \h </w:instrText>
        </w:r>
        <w:r w:rsidR="007460A3">
          <w:rPr>
            <w:noProof/>
            <w:webHidden/>
          </w:rPr>
        </w:r>
        <w:r w:rsidR="007460A3">
          <w:rPr>
            <w:noProof/>
            <w:webHidden/>
          </w:rPr>
          <w:fldChar w:fldCharType="separate"/>
        </w:r>
        <w:r w:rsidR="007460A3">
          <w:rPr>
            <w:noProof/>
            <w:webHidden/>
          </w:rPr>
          <w:t>6</w:t>
        </w:r>
        <w:r w:rsidR="007460A3">
          <w:rPr>
            <w:noProof/>
            <w:webHidden/>
          </w:rPr>
          <w:fldChar w:fldCharType="end"/>
        </w:r>
      </w:hyperlink>
    </w:p>
    <w:p w14:paraId="18DF4D28" w14:textId="752ACDDC" w:rsidR="007460A3" w:rsidRDefault="001468AD">
      <w:pPr>
        <w:pStyle w:val="TOC5"/>
        <w:tabs>
          <w:tab w:val="right" w:leader="dot" w:pos="5030"/>
        </w:tabs>
        <w:rPr>
          <w:rFonts w:eastAsiaTheme="minorEastAsia"/>
          <w:noProof/>
          <w:sz w:val="22"/>
          <w:lang w:val="en-US" w:eastAsia="en-US" w:bidi="ar-SA"/>
        </w:rPr>
      </w:pPr>
      <w:hyperlink w:anchor="_Toc49255616" w:history="1">
        <w:r w:rsidR="007460A3" w:rsidRPr="00E557ED">
          <w:rPr>
            <w:rStyle w:val="Hyperlink"/>
            <w:noProof/>
          </w:rPr>
          <w:t>Использование Веб-служб</w:t>
        </w:r>
        <w:r w:rsidR="007460A3">
          <w:rPr>
            <w:noProof/>
            <w:webHidden/>
          </w:rPr>
          <w:tab/>
        </w:r>
        <w:r w:rsidR="007460A3">
          <w:rPr>
            <w:noProof/>
            <w:webHidden/>
          </w:rPr>
          <w:fldChar w:fldCharType="begin"/>
        </w:r>
        <w:r w:rsidR="007460A3">
          <w:rPr>
            <w:noProof/>
            <w:webHidden/>
          </w:rPr>
          <w:instrText xml:space="preserve"> PAGEREF _Toc49255616 \h </w:instrText>
        </w:r>
        <w:r w:rsidR="007460A3">
          <w:rPr>
            <w:noProof/>
            <w:webHidden/>
          </w:rPr>
        </w:r>
        <w:r w:rsidR="007460A3">
          <w:rPr>
            <w:noProof/>
            <w:webHidden/>
          </w:rPr>
          <w:fldChar w:fldCharType="separate"/>
        </w:r>
        <w:r w:rsidR="007460A3">
          <w:rPr>
            <w:noProof/>
            <w:webHidden/>
          </w:rPr>
          <w:t>6</w:t>
        </w:r>
        <w:r w:rsidR="007460A3">
          <w:rPr>
            <w:noProof/>
            <w:webHidden/>
          </w:rPr>
          <w:fldChar w:fldCharType="end"/>
        </w:r>
      </w:hyperlink>
    </w:p>
    <w:p w14:paraId="499FA78F" w14:textId="00292062" w:rsidR="007460A3" w:rsidRDefault="001468AD">
      <w:pPr>
        <w:pStyle w:val="TOC5"/>
        <w:tabs>
          <w:tab w:val="right" w:leader="dot" w:pos="5030"/>
        </w:tabs>
        <w:rPr>
          <w:rFonts w:eastAsiaTheme="minorEastAsia"/>
          <w:noProof/>
          <w:sz w:val="22"/>
          <w:lang w:val="en-US" w:eastAsia="en-US" w:bidi="ar-SA"/>
        </w:rPr>
      </w:pPr>
      <w:hyperlink w:anchor="_Toc49255617" w:history="1">
        <w:r w:rsidR="007460A3" w:rsidRPr="00E557ED">
          <w:rPr>
            <w:rStyle w:val="Hyperlink"/>
            <w:noProof/>
          </w:rPr>
          <w:t>Безопасность и защита данных</w:t>
        </w:r>
        <w:r w:rsidR="007460A3">
          <w:rPr>
            <w:noProof/>
            <w:webHidden/>
          </w:rPr>
          <w:tab/>
        </w:r>
        <w:r w:rsidR="007460A3">
          <w:rPr>
            <w:noProof/>
            <w:webHidden/>
          </w:rPr>
          <w:fldChar w:fldCharType="begin"/>
        </w:r>
        <w:r w:rsidR="007460A3">
          <w:rPr>
            <w:noProof/>
            <w:webHidden/>
          </w:rPr>
          <w:instrText xml:space="preserve"> PAGEREF _Toc49255617 \h </w:instrText>
        </w:r>
        <w:r w:rsidR="007460A3">
          <w:rPr>
            <w:noProof/>
            <w:webHidden/>
          </w:rPr>
        </w:r>
        <w:r w:rsidR="007460A3">
          <w:rPr>
            <w:noProof/>
            <w:webHidden/>
          </w:rPr>
          <w:fldChar w:fldCharType="separate"/>
        </w:r>
        <w:r w:rsidR="007460A3">
          <w:rPr>
            <w:noProof/>
            <w:webHidden/>
          </w:rPr>
          <w:t>7</w:t>
        </w:r>
        <w:r w:rsidR="007460A3">
          <w:rPr>
            <w:noProof/>
            <w:webHidden/>
          </w:rPr>
          <w:fldChar w:fldCharType="end"/>
        </w:r>
      </w:hyperlink>
    </w:p>
    <w:p w14:paraId="0CEC035A" w14:textId="28B95182" w:rsidR="007460A3" w:rsidRDefault="001468AD">
      <w:pPr>
        <w:pStyle w:val="TOC5"/>
        <w:tabs>
          <w:tab w:val="right" w:leader="dot" w:pos="5030"/>
        </w:tabs>
        <w:rPr>
          <w:rFonts w:eastAsiaTheme="minorEastAsia"/>
          <w:noProof/>
          <w:sz w:val="22"/>
          <w:lang w:val="en-US" w:eastAsia="en-US" w:bidi="ar-SA"/>
        </w:rPr>
      </w:pPr>
      <w:hyperlink w:anchor="_Toc49255618" w:history="1">
        <w:r w:rsidR="007460A3" w:rsidRPr="00E557ED">
          <w:rPr>
            <w:rStyle w:val="Hyperlink"/>
            <w:noProof/>
          </w:rPr>
          <w:t>Использование ПО с веб-службами</w:t>
        </w:r>
        <w:r w:rsidR="007460A3">
          <w:rPr>
            <w:noProof/>
            <w:webHidden/>
          </w:rPr>
          <w:tab/>
        </w:r>
        <w:r w:rsidR="007460A3">
          <w:rPr>
            <w:noProof/>
            <w:webHidden/>
          </w:rPr>
          <w:fldChar w:fldCharType="begin"/>
        </w:r>
        <w:r w:rsidR="007460A3">
          <w:rPr>
            <w:noProof/>
            <w:webHidden/>
          </w:rPr>
          <w:instrText xml:space="preserve"> PAGEREF _Toc49255618 \h </w:instrText>
        </w:r>
        <w:r w:rsidR="007460A3">
          <w:rPr>
            <w:noProof/>
            <w:webHidden/>
          </w:rPr>
        </w:r>
        <w:r w:rsidR="007460A3">
          <w:rPr>
            <w:noProof/>
            <w:webHidden/>
          </w:rPr>
          <w:fldChar w:fldCharType="separate"/>
        </w:r>
        <w:r w:rsidR="007460A3">
          <w:rPr>
            <w:noProof/>
            <w:webHidden/>
          </w:rPr>
          <w:t>7</w:t>
        </w:r>
        <w:r w:rsidR="007460A3">
          <w:rPr>
            <w:noProof/>
            <w:webHidden/>
          </w:rPr>
          <w:fldChar w:fldCharType="end"/>
        </w:r>
      </w:hyperlink>
    </w:p>
    <w:p w14:paraId="55494479" w14:textId="6BBBB083" w:rsidR="007460A3" w:rsidRDefault="001468AD">
      <w:pPr>
        <w:pStyle w:val="TOC5"/>
        <w:tabs>
          <w:tab w:val="right" w:leader="dot" w:pos="5030"/>
        </w:tabs>
        <w:rPr>
          <w:rFonts w:eastAsiaTheme="minorEastAsia"/>
          <w:noProof/>
          <w:sz w:val="22"/>
          <w:lang w:val="en-US" w:eastAsia="en-US" w:bidi="ar-SA"/>
        </w:rPr>
      </w:pPr>
      <w:hyperlink w:anchor="_Toc49255619" w:history="1">
        <w:r w:rsidR="007460A3" w:rsidRPr="00E557ED">
          <w:rPr>
            <w:rStyle w:val="Hyperlink"/>
            <w:noProof/>
          </w:rPr>
          <w:t>Технические ограничения</w:t>
        </w:r>
        <w:r w:rsidR="007460A3">
          <w:rPr>
            <w:noProof/>
            <w:webHidden/>
          </w:rPr>
          <w:tab/>
        </w:r>
        <w:r w:rsidR="007460A3">
          <w:rPr>
            <w:noProof/>
            <w:webHidden/>
          </w:rPr>
          <w:fldChar w:fldCharType="begin"/>
        </w:r>
        <w:r w:rsidR="007460A3">
          <w:rPr>
            <w:noProof/>
            <w:webHidden/>
          </w:rPr>
          <w:instrText xml:space="preserve"> PAGEREF _Toc49255619 \h </w:instrText>
        </w:r>
        <w:r w:rsidR="007460A3">
          <w:rPr>
            <w:noProof/>
            <w:webHidden/>
          </w:rPr>
        </w:r>
        <w:r w:rsidR="007460A3">
          <w:rPr>
            <w:noProof/>
            <w:webHidden/>
          </w:rPr>
          <w:fldChar w:fldCharType="separate"/>
        </w:r>
        <w:r w:rsidR="007460A3">
          <w:rPr>
            <w:noProof/>
            <w:webHidden/>
          </w:rPr>
          <w:t>7</w:t>
        </w:r>
        <w:r w:rsidR="007460A3">
          <w:rPr>
            <w:noProof/>
            <w:webHidden/>
          </w:rPr>
          <w:fldChar w:fldCharType="end"/>
        </w:r>
      </w:hyperlink>
    </w:p>
    <w:p w14:paraId="76D4B94F" w14:textId="17BFDA32" w:rsidR="007460A3" w:rsidRDefault="001468AD">
      <w:pPr>
        <w:pStyle w:val="TOC5"/>
        <w:tabs>
          <w:tab w:val="right" w:leader="dot" w:pos="5030"/>
        </w:tabs>
        <w:rPr>
          <w:rFonts w:eastAsiaTheme="minorEastAsia"/>
          <w:noProof/>
          <w:sz w:val="22"/>
          <w:lang w:val="en-US" w:eastAsia="en-US" w:bidi="ar-SA"/>
        </w:rPr>
      </w:pPr>
      <w:hyperlink w:anchor="_Toc49255620" w:history="1">
        <w:r w:rsidR="007460A3" w:rsidRPr="00E557ED">
          <w:rPr>
            <w:rStyle w:val="Hyperlink"/>
            <w:noProof/>
          </w:rPr>
          <w:t>Службы импортирования/экспортирования</w:t>
        </w:r>
        <w:r w:rsidR="007460A3">
          <w:rPr>
            <w:noProof/>
            <w:webHidden/>
          </w:rPr>
          <w:tab/>
        </w:r>
        <w:r w:rsidR="007460A3">
          <w:rPr>
            <w:noProof/>
            <w:webHidden/>
          </w:rPr>
          <w:fldChar w:fldCharType="begin"/>
        </w:r>
        <w:r w:rsidR="007460A3">
          <w:rPr>
            <w:noProof/>
            <w:webHidden/>
          </w:rPr>
          <w:instrText xml:space="preserve"> PAGEREF _Toc49255620 \h </w:instrText>
        </w:r>
        <w:r w:rsidR="007460A3">
          <w:rPr>
            <w:noProof/>
            <w:webHidden/>
          </w:rPr>
        </w:r>
        <w:r w:rsidR="007460A3">
          <w:rPr>
            <w:noProof/>
            <w:webHidden/>
          </w:rPr>
          <w:fldChar w:fldCharType="separate"/>
        </w:r>
        <w:r w:rsidR="007460A3">
          <w:rPr>
            <w:noProof/>
            <w:webHidden/>
          </w:rPr>
          <w:t>7</w:t>
        </w:r>
        <w:r w:rsidR="007460A3">
          <w:rPr>
            <w:noProof/>
            <w:webHidden/>
          </w:rPr>
          <w:fldChar w:fldCharType="end"/>
        </w:r>
      </w:hyperlink>
    </w:p>
    <w:p w14:paraId="59D6065B" w14:textId="2D1CCCF6" w:rsidR="007460A3" w:rsidRDefault="001468AD">
      <w:pPr>
        <w:pStyle w:val="TOC5"/>
        <w:tabs>
          <w:tab w:val="right" w:leader="dot" w:pos="5030"/>
        </w:tabs>
        <w:rPr>
          <w:rFonts w:eastAsiaTheme="minorEastAsia"/>
          <w:noProof/>
          <w:sz w:val="22"/>
          <w:lang w:val="en-US" w:eastAsia="en-US" w:bidi="ar-SA"/>
        </w:rPr>
      </w:pPr>
      <w:hyperlink w:anchor="_Toc49255621" w:history="1">
        <w:r w:rsidR="007460A3" w:rsidRPr="00E557ED">
          <w:rPr>
            <w:rStyle w:val="Hyperlink"/>
            <w:noProof/>
          </w:rPr>
          <w:t>Шрифты</w:t>
        </w:r>
        <w:r w:rsidR="007460A3">
          <w:rPr>
            <w:noProof/>
            <w:webHidden/>
          </w:rPr>
          <w:tab/>
        </w:r>
        <w:r w:rsidR="007460A3">
          <w:rPr>
            <w:noProof/>
            <w:webHidden/>
          </w:rPr>
          <w:fldChar w:fldCharType="begin"/>
        </w:r>
        <w:r w:rsidR="007460A3">
          <w:rPr>
            <w:noProof/>
            <w:webHidden/>
          </w:rPr>
          <w:instrText xml:space="preserve"> PAGEREF _Toc49255621 \h </w:instrText>
        </w:r>
        <w:r w:rsidR="007460A3">
          <w:rPr>
            <w:noProof/>
            <w:webHidden/>
          </w:rPr>
        </w:r>
        <w:r w:rsidR="007460A3">
          <w:rPr>
            <w:noProof/>
            <w:webHidden/>
          </w:rPr>
          <w:fldChar w:fldCharType="separate"/>
        </w:r>
        <w:r w:rsidR="007460A3">
          <w:rPr>
            <w:noProof/>
            <w:webHidden/>
          </w:rPr>
          <w:t>7</w:t>
        </w:r>
        <w:r w:rsidR="007460A3">
          <w:rPr>
            <w:noProof/>
            <w:webHidden/>
          </w:rPr>
          <w:fldChar w:fldCharType="end"/>
        </w:r>
      </w:hyperlink>
    </w:p>
    <w:p w14:paraId="02BEB83D" w14:textId="6B295C7F" w:rsidR="007460A3" w:rsidRDefault="001468AD">
      <w:pPr>
        <w:pStyle w:val="TOC5"/>
        <w:tabs>
          <w:tab w:val="right" w:leader="dot" w:pos="5030"/>
        </w:tabs>
        <w:rPr>
          <w:rFonts w:eastAsiaTheme="minorEastAsia"/>
          <w:noProof/>
          <w:sz w:val="22"/>
          <w:lang w:val="en-US" w:eastAsia="en-US" w:bidi="ar-SA"/>
        </w:rPr>
      </w:pPr>
      <w:hyperlink w:anchor="_Toc49255622" w:history="1">
        <w:r w:rsidR="007460A3" w:rsidRPr="00E557ED">
          <w:rPr>
            <w:rStyle w:val="Hyperlink"/>
            <w:noProof/>
          </w:rPr>
          <w:t>Изменения и доступность Веб-служб</w:t>
        </w:r>
        <w:r w:rsidR="007460A3">
          <w:rPr>
            <w:noProof/>
            <w:webHidden/>
          </w:rPr>
          <w:tab/>
        </w:r>
        <w:r w:rsidR="007460A3">
          <w:rPr>
            <w:noProof/>
            <w:webHidden/>
          </w:rPr>
          <w:fldChar w:fldCharType="begin"/>
        </w:r>
        <w:r w:rsidR="007460A3">
          <w:rPr>
            <w:noProof/>
            <w:webHidden/>
          </w:rPr>
          <w:instrText xml:space="preserve"> PAGEREF _Toc49255622 \h </w:instrText>
        </w:r>
        <w:r w:rsidR="007460A3">
          <w:rPr>
            <w:noProof/>
            <w:webHidden/>
          </w:rPr>
        </w:r>
        <w:r w:rsidR="007460A3">
          <w:rPr>
            <w:noProof/>
            <w:webHidden/>
          </w:rPr>
          <w:fldChar w:fldCharType="separate"/>
        </w:r>
        <w:r w:rsidR="007460A3">
          <w:rPr>
            <w:noProof/>
            <w:webHidden/>
          </w:rPr>
          <w:t>8</w:t>
        </w:r>
        <w:r w:rsidR="007460A3">
          <w:rPr>
            <w:noProof/>
            <w:webHidden/>
          </w:rPr>
          <w:fldChar w:fldCharType="end"/>
        </w:r>
      </w:hyperlink>
    </w:p>
    <w:p w14:paraId="69AEB434" w14:textId="73922C30" w:rsidR="007460A3" w:rsidRDefault="001468AD">
      <w:pPr>
        <w:pStyle w:val="TOC5"/>
        <w:tabs>
          <w:tab w:val="right" w:leader="dot" w:pos="5030"/>
        </w:tabs>
        <w:rPr>
          <w:rFonts w:eastAsiaTheme="minorEastAsia"/>
          <w:noProof/>
          <w:sz w:val="22"/>
          <w:lang w:val="en-US" w:eastAsia="en-US" w:bidi="ar-SA"/>
        </w:rPr>
      </w:pPr>
      <w:hyperlink w:anchor="_Toc49255623" w:history="1">
        <w:r w:rsidR="007460A3" w:rsidRPr="00E557ED">
          <w:rPr>
            <w:rStyle w:val="Hyperlink"/>
            <w:noProof/>
          </w:rPr>
          <w:t>Прочее</w:t>
        </w:r>
        <w:r w:rsidR="007460A3">
          <w:rPr>
            <w:noProof/>
            <w:webHidden/>
          </w:rPr>
          <w:tab/>
        </w:r>
        <w:r w:rsidR="007460A3">
          <w:rPr>
            <w:noProof/>
            <w:webHidden/>
          </w:rPr>
          <w:fldChar w:fldCharType="begin"/>
        </w:r>
        <w:r w:rsidR="007460A3">
          <w:rPr>
            <w:noProof/>
            <w:webHidden/>
          </w:rPr>
          <w:instrText xml:space="preserve"> PAGEREF _Toc49255623 \h </w:instrText>
        </w:r>
        <w:r w:rsidR="007460A3">
          <w:rPr>
            <w:noProof/>
            <w:webHidden/>
          </w:rPr>
        </w:r>
        <w:r w:rsidR="007460A3">
          <w:rPr>
            <w:noProof/>
            <w:webHidden/>
          </w:rPr>
          <w:fldChar w:fldCharType="separate"/>
        </w:r>
        <w:r w:rsidR="007460A3">
          <w:rPr>
            <w:noProof/>
            <w:webHidden/>
          </w:rPr>
          <w:t>8</w:t>
        </w:r>
        <w:r w:rsidR="007460A3">
          <w:rPr>
            <w:noProof/>
            <w:webHidden/>
          </w:rPr>
          <w:fldChar w:fldCharType="end"/>
        </w:r>
      </w:hyperlink>
    </w:p>
    <w:p w14:paraId="6E4429FF" w14:textId="0275B030" w:rsidR="007460A3" w:rsidRDefault="001468AD">
      <w:pPr>
        <w:pStyle w:val="TOC1"/>
        <w:tabs>
          <w:tab w:val="right" w:leader="dot" w:pos="5030"/>
        </w:tabs>
        <w:rPr>
          <w:rFonts w:eastAsiaTheme="minorEastAsia"/>
          <w:b w:val="0"/>
          <w:caps w:val="0"/>
          <w:noProof/>
          <w:sz w:val="22"/>
          <w:lang w:val="en-US" w:eastAsia="en-US" w:bidi="ar-SA"/>
        </w:rPr>
      </w:pPr>
      <w:hyperlink w:anchor="_Toc49255624" w:history="1">
        <w:r w:rsidR="007460A3" w:rsidRPr="00E557ED">
          <w:rPr>
            <w:rStyle w:val="Hyperlink"/>
            <w:noProof/>
          </w:rPr>
          <w:t>Особые условия для Веб-служб</w:t>
        </w:r>
        <w:r w:rsidR="007460A3">
          <w:rPr>
            <w:noProof/>
            <w:webHidden/>
          </w:rPr>
          <w:tab/>
        </w:r>
        <w:r w:rsidR="007460A3">
          <w:rPr>
            <w:noProof/>
            <w:webHidden/>
          </w:rPr>
          <w:fldChar w:fldCharType="begin"/>
        </w:r>
        <w:r w:rsidR="007460A3">
          <w:rPr>
            <w:noProof/>
            <w:webHidden/>
          </w:rPr>
          <w:instrText xml:space="preserve"> PAGEREF _Toc49255624 \h </w:instrText>
        </w:r>
        <w:r w:rsidR="007460A3">
          <w:rPr>
            <w:noProof/>
            <w:webHidden/>
          </w:rPr>
        </w:r>
        <w:r w:rsidR="007460A3">
          <w:rPr>
            <w:noProof/>
            <w:webHidden/>
          </w:rPr>
          <w:fldChar w:fldCharType="separate"/>
        </w:r>
        <w:r w:rsidR="007460A3">
          <w:rPr>
            <w:noProof/>
            <w:webHidden/>
          </w:rPr>
          <w:t>10</w:t>
        </w:r>
        <w:r w:rsidR="007460A3">
          <w:rPr>
            <w:noProof/>
            <w:webHidden/>
          </w:rPr>
          <w:fldChar w:fldCharType="end"/>
        </w:r>
      </w:hyperlink>
    </w:p>
    <w:p w14:paraId="480C1D30" w14:textId="521AFB94" w:rsidR="007460A3" w:rsidRDefault="001468AD">
      <w:pPr>
        <w:pStyle w:val="TOC2"/>
        <w:tabs>
          <w:tab w:val="right" w:leader="dot" w:pos="5030"/>
        </w:tabs>
        <w:rPr>
          <w:rFonts w:eastAsiaTheme="minorEastAsia"/>
          <w:b w:val="0"/>
          <w:smallCaps w:val="0"/>
          <w:noProof/>
          <w:sz w:val="22"/>
          <w:lang w:val="en-US" w:eastAsia="en-US" w:bidi="ar-SA"/>
        </w:rPr>
      </w:pPr>
      <w:hyperlink w:anchor="_Toc49255625" w:history="1">
        <w:r w:rsidR="007460A3" w:rsidRPr="00E557ED">
          <w:rPr>
            <w:rStyle w:val="Hyperlink"/>
            <w:noProof/>
          </w:rPr>
          <w:t>Службы Microsoft Azure</w:t>
        </w:r>
        <w:r w:rsidR="007460A3">
          <w:rPr>
            <w:noProof/>
            <w:webHidden/>
          </w:rPr>
          <w:tab/>
        </w:r>
        <w:r w:rsidR="007460A3">
          <w:rPr>
            <w:noProof/>
            <w:webHidden/>
          </w:rPr>
          <w:fldChar w:fldCharType="begin"/>
        </w:r>
        <w:r w:rsidR="007460A3">
          <w:rPr>
            <w:noProof/>
            <w:webHidden/>
          </w:rPr>
          <w:instrText xml:space="preserve"> PAGEREF _Toc49255625 \h </w:instrText>
        </w:r>
        <w:r w:rsidR="007460A3">
          <w:rPr>
            <w:noProof/>
            <w:webHidden/>
          </w:rPr>
        </w:r>
        <w:r w:rsidR="007460A3">
          <w:rPr>
            <w:noProof/>
            <w:webHidden/>
          </w:rPr>
          <w:fldChar w:fldCharType="separate"/>
        </w:r>
        <w:r w:rsidR="007460A3">
          <w:rPr>
            <w:noProof/>
            <w:webHidden/>
          </w:rPr>
          <w:t>10</w:t>
        </w:r>
        <w:r w:rsidR="007460A3">
          <w:rPr>
            <w:noProof/>
            <w:webHidden/>
          </w:rPr>
          <w:fldChar w:fldCharType="end"/>
        </w:r>
      </w:hyperlink>
    </w:p>
    <w:p w14:paraId="13C89687" w14:textId="755CD86E" w:rsidR="007460A3" w:rsidRDefault="001468AD">
      <w:pPr>
        <w:pStyle w:val="TOC4"/>
        <w:rPr>
          <w:rFonts w:eastAsiaTheme="minorEastAsia"/>
          <w:smallCaps w:val="0"/>
          <w:noProof/>
          <w:sz w:val="22"/>
          <w:lang w:val="en-US" w:eastAsia="en-US" w:bidi="ar-SA"/>
        </w:rPr>
      </w:pPr>
      <w:hyperlink w:anchor="_Toc49255626" w:history="1">
        <w:r w:rsidR="007460A3" w:rsidRPr="00E557ED">
          <w:rPr>
            <w:rStyle w:val="Hyperlink"/>
            <w:noProof/>
          </w:rPr>
          <w:t>Azure DevTest Labs</w:t>
        </w:r>
        <w:r w:rsidR="007460A3">
          <w:rPr>
            <w:noProof/>
            <w:webHidden/>
          </w:rPr>
          <w:tab/>
        </w:r>
        <w:r w:rsidR="007460A3">
          <w:rPr>
            <w:noProof/>
            <w:webHidden/>
          </w:rPr>
          <w:fldChar w:fldCharType="begin"/>
        </w:r>
        <w:r w:rsidR="007460A3">
          <w:rPr>
            <w:noProof/>
            <w:webHidden/>
          </w:rPr>
          <w:instrText xml:space="preserve"> PAGEREF _Toc49255626 \h </w:instrText>
        </w:r>
        <w:r w:rsidR="007460A3">
          <w:rPr>
            <w:noProof/>
            <w:webHidden/>
          </w:rPr>
        </w:r>
        <w:r w:rsidR="007460A3">
          <w:rPr>
            <w:noProof/>
            <w:webHidden/>
          </w:rPr>
          <w:fldChar w:fldCharType="separate"/>
        </w:r>
        <w:r w:rsidR="007460A3">
          <w:rPr>
            <w:noProof/>
            <w:webHidden/>
          </w:rPr>
          <w:t>11</w:t>
        </w:r>
        <w:r w:rsidR="007460A3">
          <w:rPr>
            <w:noProof/>
            <w:webHidden/>
          </w:rPr>
          <w:fldChar w:fldCharType="end"/>
        </w:r>
      </w:hyperlink>
    </w:p>
    <w:p w14:paraId="11437597" w14:textId="63B1D419" w:rsidR="007460A3" w:rsidRDefault="001468AD">
      <w:pPr>
        <w:pStyle w:val="TOC4"/>
        <w:rPr>
          <w:rFonts w:eastAsiaTheme="minorEastAsia"/>
          <w:smallCaps w:val="0"/>
          <w:noProof/>
          <w:sz w:val="22"/>
          <w:lang w:val="en-US" w:eastAsia="en-US" w:bidi="ar-SA"/>
        </w:rPr>
      </w:pPr>
      <w:hyperlink w:anchor="_Toc49255627" w:history="1">
        <w:r w:rsidR="007460A3" w:rsidRPr="00E557ED">
          <w:rPr>
            <w:rStyle w:val="Hyperlink"/>
            <w:noProof/>
          </w:rPr>
          <w:t>Службы лабораторий Azure</w:t>
        </w:r>
        <w:r w:rsidR="007460A3">
          <w:rPr>
            <w:noProof/>
            <w:webHidden/>
          </w:rPr>
          <w:tab/>
        </w:r>
        <w:r w:rsidR="007460A3">
          <w:rPr>
            <w:noProof/>
            <w:webHidden/>
          </w:rPr>
          <w:fldChar w:fldCharType="begin"/>
        </w:r>
        <w:r w:rsidR="007460A3">
          <w:rPr>
            <w:noProof/>
            <w:webHidden/>
          </w:rPr>
          <w:instrText xml:space="preserve"> PAGEREF _Toc49255627 \h </w:instrText>
        </w:r>
        <w:r w:rsidR="007460A3">
          <w:rPr>
            <w:noProof/>
            <w:webHidden/>
          </w:rPr>
        </w:r>
        <w:r w:rsidR="007460A3">
          <w:rPr>
            <w:noProof/>
            <w:webHidden/>
          </w:rPr>
          <w:fldChar w:fldCharType="separate"/>
        </w:r>
        <w:r w:rsidR="007460A3">
          <w:rPr>
            <w:noProof/>
            <w:webHidden/>
          </w:rPr>
          <w:t>11</w:t>
        </w:r>
        <w:r w:rsidR="007460A3">
          <w:rPr>
            <w:noProof/>
            <w:webHidden/>
          </w:rPr>
          <w:fldChar w:fldCharType="end"/>
        </w:r>
      </w:hyperlink>
    </w:p>
    <w:p w14:paraId="6402CC57" w14:textId="36F254A3" w:rsidR="007460A3" w:rsidRDefault="001468AD">
      <w:pPr>
        <w:pStyle w:val="TOC4"/>
        <w:rPr>
          <w:rFonts w:eastAsiaTheme="minorEastAsia"/>
          <w:smallCaps w:val="0"/>
          <w:noProof/>
          <w:sz w:val="22"/>
          <w:lang w:val="en-US" w:eastAsia="en-US" w:bidi="ar-SA"/>
        </w:rPr>
      </w:pPr>
      <w:hyperlink w:anchor="_Toc49255628" w:history="1">
        <w:r w:rsidR="007460A3" w:rsidRPr="00E557ED">
          <w:rPr>
            <w:rStyle w:val="Hyperlink"/>
            <w:noProof/>
          </w:rPr>
          <w:t>Служба машинного обучения Azure</w:t>
        </w:r>
        <w:r w:rsidR="007460A3">
          <w:rPr>
            <w:noProof/>
            <w:webHidden/>
          </w:rPr>
          <w:tab/>
        </w:r>
        <w:r w:rsidR="007460A3">
          <w:rPr>
            <w:noProof/>
            <w:webHidden/>
          </w:rPr>
          <w:fldChar w:fldCharType="begin"/>
        </w:r>
        <w:r w:rsidR="007460A3">
          <w:rPr>
            <w:noProof/>
            <w:webHidden/>
          </w:rPr>
          <w:instrText xml:space="preserve"> PAGEREF _Toc49255628 \h </w:instrText>
        </w:r>
        <w:r w:rsidR="007460A3">
          <w:rPr>
            <w:noProof/>
            <w:webHidden/>
          </w:rPr>
        </w:r>
        <w:r w:rsidR="007460A3">
          <w:rPr>
            <w:noProof/>
            <w:webHidden/>
          </w:rPr>
          <w:fldChar w:fldCharType="separate"/>
        </w:r>
        <w:r w:rsidR="007460A3">
          <w:rPr>
            <w:noProof/>
            <w:webHidden/>
          </w:rPr>
          <w:t>12</w:t>
        </w:r>
        <w:r w:rsidR="007460A3">
          <w:rPr>
            <w:noProof/>
            <w:webHidden/>
          </w:rPr>
          <w:fldChar w:fldCharType="end"/>
        </w:r>
      </w:hyperlink>
    </w:p>
    <w:p w14:paraId="5A65FF12" w14:textId="3ABA34D7" w:rsidR="007460A3" w:rsidRDefault="001468AD">
      <w:pPr>
        <w:pStyle w:val="TOC4"/>
        <w:rPr>
          <w:rFonts w:eastAsiaTheme="minorEastAsia"/>
          <w:smallCaps w:val="0"/>
          <w:noProof/>
          <w:sz w:val="22"/>
          <w:lang w:val="en-US" w:eastAsia="en-US" w:bidi="ar-SA"/>
        </w:rPr>
      </w:pPr>
      <w:hyperlink w:anchor="_Toc49255629" w:history="1">
        <w:r w:rsidR="007460A3" w:rsidRPr="00E557ED">
          <w:rPr>
            <w:rStyle w:val="Hyperlink"/>
            <w:noProof/>
          </w:rPr>
          <w:t>Azure Maps</w:t>
        </w:r>
        <w:r w:rsidR="007460A3">
          <w:rPr>
            <w:noProof/>
            <w:webHidden/>
          </w:rPr>
          <w:tab/>
        </w:r>
        <w:r w:rsidR="007460A3">
          <w:rPr>
            <w:noProof/>
            <w:webHidden/>
          </w:rPr>
          <w:fldChar w:fldCharType="begin"/>
        </w:r>
        <w:r w:rsidR="007460A3">
          <w:rPr>
            <w:noProof/>
            <w:webHidden/>
          </w:rPr>
          <w:instrText xml:space="preserve"> PAGEREF _Toc49255629 \h </w:instrText>
        </w:r>
        <w:r w:rsidR="007460A3">
          <w:rPr>
            <w:noProof/>
            <w:webHidden/>
          </w:rPr>
        </w:r>
        <w:r w:rsidR="007460A3">
          <w:rPr>
            <w:noProof/>
            <w:webHidden/>
          </w:rPr>
          <w:fldChar w:fldCharType="separate"/>
        </w:r>
        <w:r w:rsidR="007460A3">
          <w:rPr>
            <w:noProof/>
            <w:webHidden/>
          </w:rPr>
          <w:t>12</w:t>
        </w:r>
        <w:r w:rsidR="007460A3">
          <w:rPr>
            <w:noProof/>
            <w:webHidden/>
          </w:rPr>
          <w:fldChar w:fldCharType="end"/>
        </w:r>
      </w:hyperlink>
    </w:p>
    <w:p w14:paraId="15F72ABC" w14:textId="5DC90060" w:rsidR="007460A3" w:rsidRDefault="001468AD">
      <w:pPr>
        <w:pStyle w:val="TOC4"/>
        <w:rPr>
          <w:rFonts w:eastAsiaTheme="minorEastAsia"/>
          <w:smallCaps w:val="0"/>
          <w:noProof/>
          <w:sz w:val="22"/>
          <w:lang w:val="en-US" w:eastAsia="en-US" w:bidi="ar-SA"/>
        </w:rPr>
      </w:pPr>
      <w:hyperlink w:anchor="_Toc49255630" w:history="1">
        <w:r w:rsidR="007460A3" w:rsidRPr="00E557ED">
          <w:rPr>
            <w:rStyle w:val="Hyperlink"/>
            <w:noProof/>
          </w:rPr>
          <w:t>Azure SQL Edge</w:t>
        </w:r>
        <w:r w:rsidR="007460A3">
          <w:rPr>
            <w:noProof/>
            <w:webHidden/>
          </w:rPr>
          <w:tab/>
        </w:r>
        <w:r w:rsidR="007460A3">
          <w:rPr>
            <w:noProof/>
            <w:webHidden/>
          </w:rPr>
          <w:fldChar w:fldCharType="begin"/>
        </w:r>
        <w:r w:rsidR="007460A3">
          <w:rPr>
            <w:noProof/>
            <w:webHidden/>
          </w:rPr>
          <w:instrText xml:space="preserve"> PAGEREF _Toc49255630 \h </w:instrText>
        </w:r>
        <w:r w:rsidR="007460A3">
          <w:rPr>
            <w:noProof/>
            <w:webHidden/>
          </w:rPr>
        </w:r>
        <w:r w:rsidR="007460A3">
          <w:rPr>
            <w:noProof/>
            <w:webHidden/>
          </w:rPr>
          <w:fldChar w:fldCharType="separate"/>
        </w:r>
        <w:r w:rsidR="007460A3">
          <w:rPr>
            <w:noProof/>
            <w:webHidden/>
          </w:rPr>
          <w:t>13</w:t>
        </w:r>
        <w:r w:rsidR="007460A3">
          <w:rPr>
            <w:noProof/>
            <w:webHidden/>
          </w:rPr>
          <w:fldChar w:fldCharType="end"/>
        </w:r>
      </w:hyperlink>
    </w:p>
    <w:p w14:paraId="462F35EE" w14:textId="01C128B8" w:rsidR="007460A3" w:rsidRDefault="001468AD">
      <w:pPr>
        <w:pStyle w:val="TOC4"/>
        <w:rPr>
          <w:rFonts w:eastAsiaTheme="minorEastAsia"/>
          <w:smallCaps w:val="0"/>
          <w:noProof/>
          <w:sz w:val="22"/>
          <w:lang w:val="en-US" w:eastAsia="en-US" w:bidi="ar-SA"/>
        </w:rPr>
      </w:pPr>
      <w:hyperlink w:anchor="_Toc49255631" w:history="1">
        <w:r w:rsidR="007460A3" w:rsidRPr="00E557ED">
          <w:rPr>
            <w:rStyle w:val="Hyperlink"/>
            <w:rFonts w:cstheme="majorHAnsi"/>
            <w:noProof/>
          </w:rPr>
          <w:t>Azure Stack Hub</w:t>
        </w:r>
        <w:r w:rsidR="007460A3">
          <w:rPr>
            <w:noProof/>
            <w:webHidden/>
          </w:rPr>
          <w:tab/>
        </w:r>
        <w:r w:rsidR="007460A3">
          <w:rPr>
            <w:noProof/>
            <w:webHidden/>
          </w:rPr>
          <w:fldChar w:fldCharType="begin"/>
        </w:r>
        <w:r w:rsidR="007460A3">
          <w:rPr>
            <w:noProof/>
            <w:webHidden/>
          </w:rPr>
          <w:instrText xml:space="preserve"> PAGEREF _Toc49255631 \h </w:instrText>
        </w:r>
        <w:r w:rsidR="007460A3">
          <w:rPr>
            <w:noProof/>
            <w:webHidden/>
          </w:rPr>
        </w:r>
        <w:r w:rsidR="007460A3">
          <w:rPr>
            <w:noProof/>
            <w:webHidden/>
          </w:rPr>
          <w:fldChar w:fldCharType="separate"/>
        </w:r>
        <w:r w:rsidR="007460A3">
          <w:rPr>
            <w:noProof/>
            <w:webHidden/>
          </w:rPr>
          <w:t>14</w:t>
        </w:r>
        <w:r w:rsidR="007460A3">
          <w:rPr>
            <w:noProof/>
            <w:webHidden/>
          </w:rPr>
          <w:fldChar w:fldCharType="end"/>
        </w:r>
      </w:hyperlink>
    </w:p>
    <w:p w14:paraId="1C34B7D1" w14:textId="2C87EEEC" w:rsidR="007460A3" w:rsidRDefault="001468AD">
      <w:pPr>
        <w:pStyle w:val="TOC4"/>
        <w:rPr>
          <w:rFonts w:eastAsiaTheme="minorEastAsia"/>
          <w:smallCaps w:val="0"/>
          <w:noProof/>
          <w:sz w:val="22"/>
          <w:lang w:val="en-US" w:eastAsia="en-US" w:bidi="ar-SA"/>
        </w:rPr>
      </w:pPr>
      <w:hyperlink w:anchor="_Toc49255632" w:history="1">
        <w:r w:rsidR="007460A3" w:rsidRPr="00E557ED">
          <w:rPr>
            <w:rStyle w:val="Hyperlink"/>
            <w:noProof/>
          </w:rPr>
          <w:t>Службы поиска Bing</w:t>
        </w:r>
        <w:r w:rsidR="007460A3">
          <w:rPr>
            <w:noProof/>
            <w:webHidden/>
          </w:rPr>
          <w:tab/>
        </w:r>
        <w:r w:rsidR="007460A3">
          <w:rPr>
            <w:noProof/>
            <w:webHidden/>
          </w:rPr>
          <w:fldChar w:fldCharType="begin"/>
        </w:r>
        <w:r w:rsidR="007460A3">
          <w:rPr>
            <w:noProof/>
            <w:webHidden/>
          </w:rPr>
          <w:instrText xml:space="preserve"> PAGEREF _Toc49255632 \h </w:instrText>
        </w:r>
        <w:r w:rsidR="007460A3">
          <w:rPr>
            <w:noProof/>
            <w:webHidden/>
          </w:rPr>
        </w:r>
        <w:r w:rsidR="007460A3">
          <w:rPr>
            <w:noProof/>
            <w:webHidden/>
          </w:rPr>
          <w:fldChar w:fldCharType="separate"/>
        </w:r>
        <w:r w:rsidR="007460A3">
          <w:rPr>
            <w:noProof/>
            <w:webHidden/>
          </w:rPr>
          <w:t>14</w:t>
        </w:r>
        <w:r w:rsidR="007460A3">
          <w:rPr>
            <w:noProof/>
            <w:webHidden/>
          </w:rPr>
          <w:fldChar w:fldCharType="end"/>
        </w:r>
      </w:hyperlink>
    </w:p>
    <w:p w14:paraId="2D7C83ED" w14:textId="561E8A60" w:rsidR="007460A3" w:rsidRDefault="001468AD">
      <w:pPr>
        <w:pStyle w:val="TOC4"/>
        <w:rPr>
          <w:rFonts w:eastAsiaTheme="minorEastAsia"/>
          <w:smallCaps w:val="0"/>
          <w:noProof/>
          <w:sz w:val="22"/>
          <w:lang w:val="en-US" w:eastAsia="en-US" w:bidi="ar-SA"/>
        </w:rPr>
      </w:pPr>
      <w:hyperlink w:anchor="_Toc49255633" w:history="1">
        <w:r w:rsidR="007460A3" w:rsidRPr="00E557ED">
          <w:rPr>
            <w:rStyle w:val="Hyperlink"/>
            <w:noProof/>
          </w:rPr>
          <w:t>Cognitive Services</w:t>
        </w:r>
        <w:r w:rsidR="007460A3">
          <w:rPr>
            <w:noProof/>
            <w:webHidden/>
          </w:rPr>
          <w:tab/>
        </w:r>
        <w:r w:rsidR="007460A3">
          <w:rPr>
            <w:noProof/>
            <w:webHidden/>
          </w:rPr>
          <w:fldChar w:fldCharType="begin"/>
        </w:r>
        <w:r w:rsidR="007460A3">
          <w:rPr>
            <w:noProof/>
            <w:webHidden/>
          </w:rPr>
          <w:instrText xml:space="preserve"> PAGEREF _Toc49255633 \h </w:instrText>
        </w:r>
        <w:r w:rsidR="007460A3">
          <w:rPr>
            <w:noProof/>
            <w:webHidden/>
          </w:rPr>
        </w:r>
        <w:r w:rsidR="007460A3">
          <w:rPr>
            <w:noProof/>
            <w:webHidden/>
          </w:rPr>
          <w:fldChar w:fldCharType="separate"/>
        </w:r>
        <w:r w:rsidR="007460A3">
          <w:rPr>
            <w:noProof/>
            <w:webHidden/>
          </w:rPr>
          <w:t>15</w:t>
        </w:r>
        <w:r w:rsidR="007460A3">
          <w:rPr>
            <w:noProof/>
            <w:webHidden/>
          </w:rPr>
          <w:fldChar w:fldCharType="end"/>
        </w:r>
      </w:hyperlink>
    </w:p>
    <w:p w14:paraId="1CDDDB04" w14:textId="35C37C62" w:rsidR="007460A3" w:rsidRDefault="001468AD">
      <w:pPr>
        <w:pStyle w:val="TOC4"/>
        <w:rPr>
          <w:rFonts w:eastAsiaTheme="minorEastAsia"/>
          <w:smallCaps w:val="0"/>
          <w:noProof/>
          <w:sz w:val="22"/>
          <w:lang w:val="en-US" w:eastAsia="en-US" w:bidi="ar-SA"/>
        </w:rPr>
      </w:pPr>
      <w:hyperlink w:anchor="_Toc49255634" w:history="1">
        <w:r w:rsidR="007460A3" w:rsidRPr="00E557ED">
          <w:rPr>
            <w:rStyle w:val="Hyperlink"/>
            <w:noProof/>
          </w:rPr>
          <w:t>Microsoft Genomics</w:t>
        </w:r>
        <w:r w:rsidR="007460A3">
          <w:rPr>
            <w:noProof/>
            <w:webHidden/>
          </w:rPr>
          <w:tab/>
        </w:r>
        <w:r w:rsidR="007460A3">
          <w:rPr>
            <w:noProof/>
            <w:webHidden/>
          </w:rPr>
          <w:fldChar w:fldCharType="begin"/>
        </w:r>
        <w:r w:rsidR="007460A3">
          <w:rPr>
            <w:noProof/>
            <w:webHidden/>
          </w:rPr>
          <w:instrText xml:space="preserve"> PAGEREF _Toc49255634 \h </w:instrText>
        </w:r>
        <w:r w:rsidR="007460A3">
          <w:rPr>
            <w:noProof/>
            <w:webHidden/>
          </w:rPr>
        </w:r>
        <w:r w:rsidR="007460A3">
          <w:rPr>
            <w:noProof/>
            <w:webHidden/>
          </w:rPr>
          <w:fldChar w:fldCharType="separate"/>
        </w:r>
        <w:r w:rsidR="007460A3">
          <w:rPr>
            <w:noProof/>
            <w:webHidden/>
          </w:rPr>
          <w:t>15</w:t>
        </w:r>
        <w:r w:rsidR="007460A3">
          <w:rPr>
            <w:noProof/>
            <w:webHidden/>
          </w:rPr>
          <w:fldChar w:fldCharType="end"/>
        </w:r>
      </w:hyperlink>
    </w:p>
    <w:p w14:paraId="0627D99C" w14:textId="7BA50F7E" w:rsidR="007460A3" w:rsidRDefault="001468AD">
      <w:pPr>
        <w:pStyle w:val="TOC4"/>
        <w:rPr>
          <w:rFonts w:eastAsiaTheme="minorEastAsia"/>
          <w:smallCaps w:val="0"/>
          <w:noProof/>
          <w:sz w:val="22"/>
          <w:lang w:val="en-US" w:eastAsia="en-US" w:bidi="ar-SA"/>
        </w:rPr>
      </w:pPr>
      <w:hyperlink w:anchor="_Toc49255635" w:history="1">
        <w:r w:rsidR="007460A3" w:rsidRPr="00E557ED">
          <w:rPr>
            <w:rStyle w:val="Hyperlink"/>
            <w:noProof/>
          </w:rPr>
          <w:t>Visual Studio App Center</w:t>
        </w:r>
        <w:r w:rsidR="007460A3">
          <w:rPr>
            <w:noProof/>
            <w:webHidden/>
          </w:rPr>
          <w:tab/>
        </w:r>
        <w:r w:rsidR="007460A3">
          <w:rPr>
            <w:noProof/>
            <w:webHidden/>
          </w:rPr>
          <w:fldChar w:fldCharType="begin"/>
        </w:r>
        <w:r w:rsidR="007460A3">
          <w:rPr>
            <w:noProof/>
            <w:webHidden/>
          </w:rPr>
          <w:instrText xml:space="preserve"> PAGEREF _Toc49255635 \h </w:instrText>
        </w:r>
        <w:r w:rsidR="007460A3">
          <w:rPr>
            <w:noProof/>
            <w:webHidden/>
          </w:rPr>
        </w:r>
        <w:r w:rsidR="007460A3">
          <w:rPr>
            <w:noProof/>
            <w:webHidden/>
          </w:rPr>
          <w:fldChar w:fldCharType="separate"/>
        </w:r>
        <w:r w:rsidR="007460A3">
          <w:rPr>
            <w:noProof/>
            <w:webHidden/>
          </w:rPr>
          <w:t>16</w:t>
        </w:r>
        <w:r w:rsidR="007460A3">
          <w:rPr>
            <w:noProof/>
            <w:webHidden/>
          </w:rPr>
          <w:fldChar w:fldCharType="end"/>
        </w:r>
      </w:hyperlink>
    </w:p>
    <w:p w14:paraId="41D3EF24" w14:textId="3A978051" w:rsidR="007460A3" w:rsidRDefault="001468AD">
      <w:pPr>
        <w:pStyle w:val="TOC2"/>
        <w:tabs>
          <w:tab w:val="right" w:leader="dot" w:pos="5030"/>
        </w:tabs>
        <w:rPr>
          <w:rFonts w:eastAsiaTheme="minorEastAsia"/>
          <w:b w:val="0"/>
          <w:smallCaps w:val="0"/>
          <w:noProof/>
          <w:sz w:val="22"/>
          <w:lang w:val="en-US" w:eastAsia="en-US" w:bidi="ar-SA"/>
        </w:rPr>
      </w:pPr>
      <w:hyperlink w:anchor="_Toc49255636" w:history="1">
        <w:r w:rsidR="007460A3" w:rsidRPr="00E557ED">
          <w:rPr>
            <w:rStyle w:val="Hyperlink"/>
            <w:noProof/>
          </w:rPr>
          <w:t>Планы Microsoft Azure</w:t>
        </w:r>
        <w:r w:rsidR="007460A3">
          <w:rPr>
            <w:noProof/>
            <w:webHidden/>
          </w:rPr>
          <w:tab/>
        </w:r>
        <w:r w:rsidR="007460A3">
          <w:rPr>
            <w:noProof/>
            <w:webHidden/>
          </w:rPr>
          <w:fldChar w:fldCharType="begin"/>
        </w:r>
        <w:r w:rsidR="007460A3">
          <w:rPr>
            <w:noProof/>
            <w:webHidden/>
          </w:rPr>
          <w:instrText xml:space="preserve"> PAGEREF _Toc49255636 \h </w:instrText>
        </w:r>
        <w:r w:rsidR="007460A3">
          <w:rPr>
            <w:noProof/>
            <w:webHidden/>
          </w:rPr>
        </w:r>
        <w:r w:rsidR="007460A3">
          <w:rPr>
            <w:noProof/>
            <w:webHidden/>
          </w:rPr>
          <w:fldChar w:fldCharType="separate"/>
        </w:r>
        <w:r w:rsidR="007460A3">
          <w:rPr>
            <w:noProof/>
            <w:webHidden/>
          </w:rPr>
          <w:t>16</w:t>
        </w:r>
        <w:r w:rsidR="007460A3">
          <w:rPr>
            <w:noProof/>
            <w:webHidden/>
          </w:rPr>
          <w:fldChar w:fldCharType="end"/>
        </w:r>
      </w:hyperlink>
    </w:p>
    <w:p w14:paraId="7A8A1E21" w14:textId="6FB213DA" w:rsidR="007460A3" w:rsidRDefault="001468AD">
      <w:pPr>
        <w:pStyle w:val="TOC4"/>
        <w:rPr>
          <w:rFonts w:eastAsiaTheme="minorEastAsia"/>
          <w:smallCaps w:val="0"/>
          <w:noProof/>
          <w:sz w:val="22"/>
          <w:lang w:val="en-US" w:eastAsia="en-US" w:bidi="ar-SA"/>
        </w:rPr>
      </w:pPr>
      <w:hyperlink w:anchor="_Toc49255637" w:history="1">
        <w:r w:rsidR="007460A3" w:rsidRPr="00E557ED">
          <w:rPr>
            <w:rStyle w:val="Hyperlink"/>
            <w:noProof/>
          </w:rPr>
          <w:t>Azure Active Directory Basic</w:t>
        </w:r>
        <w:r w:rsidR="007460A3">
          <w:rPr>
            <w:noProof/>
            <w:webHidden/>
          </w:rPr>
          <w:tab/>
        </w:r>
        <w:r w:rsidR="007460A3">
          <w:rPr>
            <w:noProof/>
            <w:webHidden/>
          </w:rPr>
          <w:fldChar w:fldCharType="begin"/>
        </w:r>
        <w:r w:rsidR="007460A3">
          <w:rPr>
            <w:noProof/>
            <w:webHidden/>
          </w:rPr>
          <w:instrText xml:space="preserve"> PAGEREF _Toc49255637 \h </w:instrText>
        </w:r>
        <w:r w:rsidR="007460A3">
          <w:rPr>
            <w:noProof/>
            <w:webHidden/>
          </w:rPr>
        </w:r>
        <w:r w:rsidR="007460A3">
          <w:rPr>
            <w:noProof/>
            <w:webHidden/>
          </w:rPr>
          <w:fldChar w:fldCharType="separate"/>
        </w:r>
        <w:r w:rsidR="007460A3">
          <w:rPr>
            <w:noProof/>
            <w:webHidden/>
          </w:rPr>
          <w:t>16</w:t>
        </w:r>
        <w:r w:rsidR="007460A3">
          <w:rPr>
            <w:noProof/>
            <w:webHidden/>
          </w:rPr>
          <w:fldChar w:fldCharType="end"/>
        </w:r>
      </w:hyperlink>
    </w:p>
    <w:p w14:paraId="1FB2C0F7" w14:textId="14B63F70" w:rsidR="007460A3" w:rsidRDefault="001468AD">
      <w:pPr>
        <w:pStyle w:val="TOC4"/>
        <w:rPr>
          <w:rFonts w:eastAsiaTheme="minorEastAsia"/>
          <w:smallCaps w:val="0"/>
          <w:noProof/>
          <w:sz w:val="22"/>
          <w:lang w:val="en-US" w:eastAsia="en-US" w:bidi="ar-SA"/>
        </w:rPr>
      </w:pPr>
      <w:hyperlink w:anchor="_Toc49255638" w:history="1">
        <w:r w:rsidR="007460A3" w:rsidRPr="00E557ED">
          <w:rPr>
            <w:rStyle w:val="Hyperlink"/>
            <w:noProof/>
          </w:rPr>
          <w:t>Azure Active Directory Premium</w:t>
        </w:r>
        <w:r w:rsidR="007460A3">
          <w:rPr>
            <w:noProof/>
            <w:webHidden/>
          </w:rPr>
          <w:tab/>
        </w:r>
        <w:r w:rsidR="007460A3">
          <w:rPr>
            <w:noProof/>
            <w:webHidden/>
          </w:rPr>
          <w:fldChar w:fldCharType="begin"/>
        </w:r>
        <w:r w:rsidR="007460A3">
          <w:rPr>
            <w:noProof/>
            <w:webHidden/>
          </w:rPr>
          <w:instrText xml:space="preserve"> PAGEREF _Toc49255638 \h </w:instrText>
        </w:r>
        <w:r w:rsidR="007460A3">
          <w:rPr>
            <w:noProof/>
            <w:webHidden/>
          </w:rPr>
        </w:r>
        <w:r w:rsidR="007460A3">
          <w:rPr>
            <w:noProof/>
            <w:webHidden/>
          </w:rPr>
          <w:fldChar w:fldCharType="separate"/>
        </w:r>
        <w:r w:rsidR="007460A3">
          <w:rPr>
            <w:noProof/>
            <w:webHidden/>
          </w:rPr>
          <w:t>16</w:t>
        </w:r>
        <w:r w:rsidR="007460A3">
          <w:rPr>
            <w:noProof/>
            <w:webHidden/>
          </w:rPr>
          <w:fldChar w:fldCharType="end"/>
        </w:r>
      </w:hyperlink>
    </w:p>
    <w:p w14:paraId="27A189A4" w14:textId="3743655A" w:rsidR="007460A3" w:rsidRDefault="001468AD">
      <w:pPr>
        <w:pStyle w:val="TOC4"/>
        <w:rPr>
          <w:rFonts w:eastAsiaTheme="minorEastAsia"/>
          <w:smallCaps w:val="0"/>
          <w:noProof/>
          <w:sz w:val="22"/>
          <w:lang w:val="en-US" w:eastAsia="en-US" w:bidi="ar-SA"/>
        </w:rPr>
      </w:pPr>
      <w:hyperlink w:anchor="_Toc49255639" w:history="1">
        <w:r w:rsidR="007460A3" w:rsidRPr="00E557ED">
          <w:rPr>
            <w:rStyle w:val="Hyperlink"/>
            <w:noProof/>
          </w:rPr>
          <w:t>Azure Information Protection Premium</w:t>
        </w:r>
        <w:r w:rsidR="007460A3">
          <w:rPr>
            <w:noProof/>
            <w:webHidden/>
          </w:rPr>
          <w:tab/>
        </w:r>
        <w:r w:rsidR="007460A3">
          <w:rPr>
            <w:noProof/>
            <w:webHidden/>
          </w:rPr>
          <w:fldChar w:fldCharType="begin"/>
        </w:r>
        <w:r w:rsidR="007460A3">
          <w:rPr>
            <w:noProof/>
            <w:webHidden/>
          </w:rPr>
          <w:instrText xml:space="preserve"> PAGEREF _Toc49255639 \h </w:instrText>
        </w:r>
        <w:r w:rsidR="007460A3">
          <w:rPr>
            <w:noProof/>
            <w:webHidden/>
          </w:rPr>
        </w:r>
        <w:r w:rsidR="007460A3">
          <w:rPr>
            <w:noProof/>
            <w:webHidden/>
          </w:rPr>
          <w:fldChar w:fldCharType="separate"/>
        </w:r>
        <w:r w:rsidR="007460A3">
          <w:rPr>
            <w:noProof/>
            <w:webHidden/>
          </w:rPr>
          <w:t>17</w:t>
        </w:r>
        <w:r w:rsidR="007460A3">
          <w:rPr>
            <w:noProof/>
            <w:webHidden/>
          </w:rPr>
          <w:fldChar w:fldCharType="end"/>
        </w:r>
      </w:hyperlink>
    </w:p>
    <w:p w14:paraId="7B2A1E1C" w14:textId="7EC0156D" w:rsidR="007460A3" w:rsidRDefault="001468AD">
      <w:pPr>
        <w:pStyle w:val="TOC2"/>
        <w:tabs>
          <w:tab w:val="right" w:leader="dot" w:pos="5030"/>
        </w:tabs>
        <w:rPr>
          <w:rFonts w:eastAsiaTheme="minorEastAsia"/>
          <w:b w:val="0"/>
          <w:smallCaps w:val="0"/>
          <w:noProof/>
          <w:sz w:val="22"/>
          <w:lang w:val="en-US" w:eastAsia="en-US" w:bidi="ar-SA"/>
        </w:rPr>
      </w:pPr>
      <w:hyperlink w:anchor="_Toc49255640" w:history="1">
        <w:r w:rsidR="007460A3" w:rsidRPr="00E557ED">
          <w:rPr>
            <w:rStyle w:val="Hyperlink"/>
            <w:noProof/>
          </w:rPr>
          <w:t>Microsoft Dynamics 365 Services</w:t>
        </w:r>
        <w:r w:rsidR="007460A3">
          <w:rPr>
            <w:noProof/>
            <w:webHidden/>
          </w:rPr>
          <w:tab/>
        </w:r>
        <w:r w:rsidR="007460A3">
          <w:rPr>
            <w:noProof/>
            <w:webHidden/>
          </w:rPr>
          <w:fldChar w:fldCharType="begin"/>
        </w:r>
        <w:r w:rsidR="007460A3">
          <w:rPr>
            <w:noProof/>
            <w:webHidden/>
          </w:rPr>
          <w:instrText xml:space="preserve"> PAGEREF _Toc49255640 \h </w:instrText>
        </w:r>
        <w:r w:rsidR="007460A3">
          <w:rPr>
            <w:noProof/>
            <w:webHidden/>
          </w:rPr>
        </w:r>
        <w:r w:rsidR="007460A3">
          <w:rPr>
            <w:noProof/>
            <w:webHidden/>
          </w:rPr>
          <w:fldChar w:fldCharType="separate"/>
        </w:r>
        <w:r w:rsidR="007460A3">
          <w:rPr>
            <w:noProof/>
            <w:webHidden/>
          </w:rPr>
          <w:t>17</w:t>
        </w:r>
        <w:r w:rsidR="007460A3">
          <w:rPr>
            <w:noProof/>
            <w:webHidden/>
          </w:rPr>
          <w:fldChar w:fldCharType="end"/>
        </w:r>
      </w:hyperlink>
    </w:p>
    <w:p w14:paraId="19D20798" w14:textId="413DA37A" w:rsidR="007460A3" w:rsidRDefault="001468AD">
      <w:pPr>
        <w:pStyle w:val="TOC2"/>
        <w:tabs>
          <w:tab w:val="right" w:leader="dot" w:pos="5030"/>
        </w:tabs>
        <w:rPr>
          <w:rFonts w:eastAsiaTheme="minorEastAsia"/>
          <w:b w:val="0"/>
          <w:smallCaps w:val="0"/>
          <w:noProof/>
          <w:sz w:val="22"/>
          <w:lang w:val="en-US" w:eastAsia="en-US" w:bidi="ar-SA"/>
        </w:rPr>
      </w:pPr>
      <w:hyperlink w:anchor="_Toc49255641" w:history="1">
        <w:r w:rsidR="007460A3" w:rsidRPr="00E557ED">
          <w:rPr>
            <w:rStyle w:val="Hyperlink"/>
            <w:noProof/>
          </w:rPr>
          <w:t>Службы Office 365</w:t>
        </w:r>
        <w:r w:rsidR="007460A3">
          <w:rPr>
            <w:noProof/>
            <w:webHidden/>
          </w:rPr>
          <w:tab/>
        </w:r>
        <w:r w:rsidR="007460A3">
          <w:rPr>
            <w:noProof/>
            <w:webHidden/>
          </w:rPr>
          <w:fldChar w:fldCharType="begin"/>
        </w:r>
        <w:r w:rsidR="007460A3">
          <w:rPr>
            <w:noProof/>
            <w:webHidden/>
          </w:rPr>
          <w:instrText xml:space="preserve"> PAGEREF _Toc49255641 \h </w:instrText>
        </w:r>
        <w:r w:rsidR="007460A3">
          <w:rPr>
            <w:noProof/>
            <w:webHidden/>
          </w:rPr>
        </w:r>
        <w:r w:rsidR="007460A3">
          <w:rPr>
            <w:noProof/>
            <w:webHidden/>
          </w:rPr>
          <w:fldChar w:fldCharType="separate"/>
        </w:r>
        <w:r w:rsidR="007460A3">
          <w:rPr>
            <w:noProof/>
            <w:webHidden/>
          </w:rPr>
          <w:t>19</w:t>
        </w:r>
        <w:r w:rsidR="007460A3">
          <w:rPr>
            <w:noProof/>
            <w:webHidden/>
          </w:rPr>
          <w:fldChar w:fldCharType="end"/>
        </w:r>
      </w:hyperlink>
    </w:p>
    <w:p w14:paraId="297A0998" w14:textId="1FFAB770" w:rsidR="007460A3" w:rsidRDefault="001468AD">
      <w:pPr>
        <w:pStyle w:val="TOC4"/>
        <w:rPr>
          <w:rFonts w:eastAsiaTheme="minorEastAsia"/>
          <w:smallCaps w:val="0"/>
          <w:noProof/>
          <w:sz w:val="22"/>
          <w:lang w:val="en-US" w:eastAsia="en-US" w:bidi="ar-SA"/>
        </w:rPr>
      </w:pPr>
      <w:hyperlink w:anchor="_Toc49255642" w:history="1">
        <w:r w:rsidR="007460A3" w:rsidRPr="00E557ED">
          <w:rPr>
            <w:rStyle w:val="Hyperlink"/>
            <w:noProof/>
          </w:rPr>
          <w:t>Службы звука</w:t>
        </w:r>
        <w:r w:rsidR="007460A3">
          <w:rPr>
            <w:noProof/>
            <w:webHidden/>
          </w:rPr>
          <w:tab/>
        </w:r>
        <w:r w:rsidR="007460A3">
          <w:rPr>
            <w:noProof/>
            <w:webHidden/>
          </w:rPr>
          <w:fldChar w:fldCharType="begin"/>
        </w:r>
        <w:r w:rsidR="007460A3">
          <w:rPr>
            <w:noProof/>
            <w:webHidden/>
          </w:rPr>
          <w:instrText xml:space="preserve"> PAGEREF _Toc49255642 \h </w:instrText>
        </w:r>
        <w:r w:rsidR="007460A3">
          <w:rPr>
            <w:noProof/>
            <w:webHidden/>
          </w:rPr>
        </w:r>
        <w:r w:rsidR="007460A3">
          <w:rPr>
            <w:noProof/>
            <w:webHidden/>
          </w:rPr>
          <w:fldChar w:fldCharType="separate"/>
        </w:r>
        <w:r w:rsidR="007460A3">
          <w:rPr>
            <w:noProof/>
            <w:webHidden/>
          </w:rPr>
          <w:t>20</w:t>
        </w:r>
        <w:r w:rsidR="007460A3">
          <w:rPr>
            <w:noProof/>
            <w:webHidden/>
          </w:rPr>
          <w:fldChar w:fldCharType="end"/>
        </w:r>
      </w:hyperlink>
    </w:p>
    <w:p w14:paraId="49CEC89C" w14:textId="6A30CD9F" w:rsidR="007460A3" w:rsidRDefault="001468AD">
      <w:pPr>
        <w:pStyle w:val="TOC4"/>
        <w:rPr>
          <w:rFonts w:eastAsiaTheme="minorEastAsia"/>
          <w:smallCaps w:val="0"/>
          <w:noProof/>
          <w:sz w:val="22"/>
          <w:lang w:val="en-US" w:eastAsia="en-US" w:bidi="ar-SA"/>
        </w:rPr>
      </w:pPr>
      <w:hyperlink w:anchor="_Toc49255643" w:history="1">
        <w:r w:rsidR="007460A3" w:rsidRPr="00E557ED">
          <w:rPr>
            <w:rStyle w:val="Hyperlink"/>
            <w:noProof/>
          </w:rPr>
          <w:t>Exchange Online</w:t>
        </w:r>
        <w:r w:rsidR="007460A3">
          <w:rPr>
            <w:noProof/>
            <w:webHidden/>
          </w:rPr>
          <w:tab/>
        </w:r>
        <w:r w:rsidR="007460A3">
          <w:rPr>
            <w:noProof/>
            <w:webHidden/>
          </w:rPr>
          <w:fldChar w:fldCharType="begin"/>
        </w:r>
        <w:r w:rsidR="007460A3">
          <w:rPr>
            <w:noProof/>
            <w:webHidden/>
          </w:rPr>
          <w:instrText xml:space="preserve"> PAGEREF _Toc49255643 \h </w:instrText>
        </w:r>
        <w:r w:rsidR="007460A3">
          <w:rPr>
            <w:noProof/>
            <w:webHidden/>
          </w:rPr>
        </w:r>
        <w:r w:rsidR="007460A3">
          <w:rPr>
            <w:noProof/>
            <w:webHidden/>
          </w:rPr>
          <w:fldChar w:fldCharType="separate"/>
        </w:r>
        <w:r w:rsidR="007460A3">
          <w:rPr>
            <w:noProof/>
            <w:webHidden/>
          </w:rPr>
          <w:t>21</w:t>
        </w:r>
        <w:r w:rsidR="007460A3">
          <w:rPr>
            <w:noProof/>
            <w:webHidden/>
          </w:rPr>
          <w:fldChar w:fldCharType="end"/>
        </w:r>
      </w:hyperlink>
    </w:p>
    <w:p w14:paraId="1CF2F1F3" w14:textId="35EED691" w:rsidR="007460A3" w:rsidRDefault="001468AD">
      <w:pPr>
        <w:pStyle w:val="TOC4"/>
        <w:rPr>
          <w:rFonts w:eastAsiaTheme="minorEastAsia"/>
          <w:smallCaps w:val="0"/>
          <w:noProof/>
          <w:sz w:val="22"/>
          <w:lang w:val="en-US" w:eastAsia="en-US" w:bidi="ar-SA"/>
        </w:rPr>
      </w:pPr>
      <w:hyperlink w:anchor="_Toc49255644" w:history="1">
        <w:r w:rsidR="007460A3" w:rsidRPr="00E557ED">
          <w:rPr>
            <w:rStyle w:val="Hyperlink"/>
            <w:noProof/>
          </w:rPr>
          <w:t>Microsoft Stream</w:t>
        </w:r>
        <w:r w:rsidR="007460A3">
          <w:rPr>
            <w:noProof/>
            <w:webHidden/>
          </w:rPr>
          <w:tab/>
        </w:r>
        <w:r w:rsidR="007460A3">
          <w:rPr>
            <w:noProof/>
            <w:webHidden/>
          </w:rPr>
          <w:fldChar w:fldCharType="begin"/>
        </w:r>
        <w:r w:rsidR="007460A3">
          <w:rPr>
            <w:noProof/>
            <w:webHidden/>
          </w:rPr>
          <w:instrText xml:space="preserve"> PAGEREF _Toc49255644 \h </w:instrText>
        </w:r>
        <w:r w:rsidR="007460A3">
          <w:rPr>
            <w:noProof/>
            <w:webHidden/>
          </w:rPr>
        </w:r>
        <w:r w:rsidR="007460A3">
          <w:rPr>
            <w:noProof/>
            <w:webHidden/>
          </w:rPr>
          <w:fldChar w:fldCharType="separate"/>
        </w:r>
        <w:r w:rsidR="007460A3">
          <w:rPr>
            <w:noProof/>
            <w:webHidden/>
          </w:rPr>
          <w:t>23</w:t>
        </w:r>
        <w:r w:rsidR="007460A3">
          <w:rPr>
            <w:noProof/>
            <w:webHidden/>
          </w:rPr>
          <w:fldChar w:fldCharType="end"/>
        </w:r>
      </w:hyperlink>
    </w:p>
    <w:p w14:paraId="2F38B29F" w14:textId="431D164B" w:rsidR="007460A3" w:rsidRDefault="001468AD">
      <w:pPr>
        <w:pStyle w:val="TOC4"/>
        <w:rPr>
          <w:rFonts w:eastAsiaTheme="minorEastAsia"/>
          <w:smallCaps w:val="0"/>
          <w:noProof/>
          <w:sz w:val="22"/>
          <w:lang w:val="en-US" w:eastAsia="en-US" w:bidi="ar-SA"/>
        </w:rPr>
      </w:pPr>
      <w:hyperlink w:anchor="_Toc49255645" w:history="1">
        <w:r w:rsidR="007460A3" w:rsidRPr="00E557ED">
          <w:rPr>
            <w:rStyle w:val="Hyperlink"/>
            <w:noProof/>
          </w:rPr>
          <w:t>Группы специалистов Microsoft</w:t>
        </w:r>
        <w:r w:rsidR="007460A3">
          <w:rPr>
            <w:noProof/>
            <w:webHidden/>
          </w:rPr>
          <w:tab/>
        </w:r>
        <w:r w:rsidR="007460A3">
          <w:rPr>
            <w:noProof/>
            <w:webHidden/>
          </w:rPr>
          <w:fldChar w:fldCharType="begin"/>
        </w:r>
        <w:r w:rsidR="007460A3">
          <w:rPr>
            <w:noProof/>
            <w:webHidden/>
          </w:rPr>
          <w:instrText xml:space="preserve"> PAGEREF _Toc49255645 \h </w:instrText>
        </w:r>
        <w:r w:rsidR="007460A3">
          <w:rPr>
            <w:noProof/>
            <w:webHidden/>
          </w:rPr>
        </w:r>
        <w:r w:rsidR="007460A3">
          <w:rPr>
            <w:noProof/>
            <w:webHidden/>
          </w:rPr>
          <w:fldChar w:fldCharType="separate"/>
        </w:r>
        <w:r w:rsidR="007460A3">
          <w:rPr>
            <w:noProof/>
            <w:webHidden/>
          </w:rPr>
          <w:t>23</w:t>
        </w:r>
        <w:r w:rsidR="007460A3">
          <w:rPr>
            <w:noProof/>
            <w:webHidden/>
          </w:rPr>
          <w:fldChar w:fldCharType="end"/>
        </w:r>
      </w:hyperlink>
    </w:p>
    <w:p w14:paraId="2D295235" w14:textId="08304242" w:rsidR="007460A3" w:rsidRDefault="001468AD">
      <w:pPr>
        <w:pStyle w:val="TOC4"/>
        <w:rPr>
          <w:rFonts w:eastAsiaTheme="minorEastAsia"/>
          <w:smallCaps w:val="0"/>
          <w:noProof/>
          <w:sz w:val="22"/>
          <w:lang w:val="en-US" w:eastAsia="en-US" w:bidi="ar-SA"/>
        </w:rPr>
      </w:pPr>
      <w:hyperlink w:anchor="_Toc49255646" w:history="1">
        <w:r w:rsidR="007460A3" w:rsidRPr="00E557ED">
          <w:rPr>
            <w:rStyle w:val="Hyperlink"/>
            <w:noProof/>
          </w:rPr>
          <w:t>Приложения Microsoft 365</w:t>
        </w:r>
        <w:r w:rsidR="007460A3">
          <w:rPr>
            <w:noProof/>
            <w:webHidden/>
          </w:rPr>
          <w:tab/>
        </w:r>
        <w:r w:rsidR="007460A3">
          <w:rPr>
            <w:noProof/>
            <w:webHidden/>
          </w:rPr>
          <w:fldChar w:fldCharType="begin"/>
        </w:r>
        <w:r w:rsidR="007460A3">
          <w:rPr>
            <w:noProof/>
            <w:webHidden/>
          </w:rPr>
          <w:instrText xml:space="preserve"> PAGEREF _Toc49255646 \h </w:instrText>
        </w:r>
        <w:r w:rsidR="007460A3">
          <w:rPr>
            <w:noProof/>
            <w:webHidden/>
          </w:rPr>
        </w:r>
        <w:r w:rsidR="007460A3">
          <w:rPr>
            <w:noProof/>
            <w:webHidden/>
          </w:rPr>
          <w:fldChar w:fldCharType="separate"/>
        </w:r>
        <w:r w:rsidR="007460A3">
          <w:rPr>
            <w:noProof/>
            <w:webHidden/>
          </w:rPr>
          <w:t>23</w:t>
        </w:r>
        <w:r w:rsidR="007460A3">
          <w:rPr>
            <w:noProof/>
            <w:webHidden/>
          </w:rPr>
          <w:fldChar w:fldCharType="end"/>
        </w:r>
      </w:hyperlink>
    </w:p>
    <w:p w14:paraId="254389EE" w14:textId="4C7DFFF1" w:rsidR="007460A3" w:rsidRDefault="001468AD">
      <w:pPr>
        <w:pStyle w:val="TOC4"/>
        <w:rPr>
          <w:rFonts w:eastAsiaTheme="minorEastAsia"/>
          <w:smallCaps w:val="0"/>
          <w:noProof/>
          <w:sz w:val="22"/>
          <w:lang w:val="en-US" w:eastAsia="en-US" w:bidi="ar-SA"/>
        </w:rPr>
      </w:pPr>
      <w:hyperlink w:anchor="_Toc49255647" w:history="1">
        <w:r w:rsidR="007460A3" w:rsidRPr="00E557ED">
          <w:rPr>
            <w:rStyle w:val="Hyperlink"/>
            <w:noProof/>
          </w:rPr>
          <w:t>Office для Интернета</w:t>
        </w:r>
        <w:r w:rsidR="007460A3">
          <w:rPr>
            <w:noProof/>
            <w:webHidden/>
          </w:rPr>
          <w:tab/>
        </w:r>
        <w:r w:rsidR="007460A3">
          <w:rPr>
            <w:noProof/>
            <w:webHidden/>
          </w:rPr>
          <w:fldChar w:fldCharType="begin"/>
        </w:r>
        <w:r w:rsidR="007460A3">
          <w:rPr>
            <w:noProof/>
            <w:webHidden/>
          </w:rPr>
          <w:instrText xml:space="preserve"> PAGEREF _Toc49255647 \h </w:instrText>
        </w:r>
        <w:r w:rsidR="007460A3">
          <w:rPr>
            <w:noProof/>
            <w:webHidden/>
          </w:rPr>
        </w:r>
        <w:r w:rsidR="007460A3">
          <w:rPr>
            <w:noProof/>
            <w:webHidden/>
          </w:rPr>
          <w:fldChar w:fldCharType="separate"/>
        </w:r>
        <w:r w:rsidR="007460A3">
          <w:rPr>
            <w:noProof/>
            <w:webHidden/>
          </w:rPr>
          <w:t>25</w:t>
        </w:r>
        <w:r w:rsidR="007460A3">
          <w:rPr>
            <w:noProof/>
            <w:webHidden/>
          </w:rPr>
          <w:fldChar w:fldCharType="end"/>
        </w:r>
      </w:hyperlink>
    </w:p>
    <w:p w14:paraId="2B0F3EA9" w14:textId="20D07A6B" w:rsidR="007460A3" w:rsidRDefault="001468AD">
      <w:pPr>
        <w:pStyle w:val="TOC4"/>
        <w:rPr>
          <w:rFonts w:eastAsiaTheme="minorEastAsia"/>
          <w:smallCaps w:val="0"/>
          <w:noProof/>
          <w:sz w:val="22"/>
          <w:lang w:val="en-US" w:eastAsia="en-US" w:bidi="ar-SA"/>
        </w:rPr>
      </w:pPr>
      <w:hyperlink w:anchor="_Toc49255648" w:history="1">
        <w:r w:rsidR="007460A3" w:rsidRPr="00E557ED">
          <w:rPr>
            <w:rStyle w:val="Hyperlink"/>
            <w:noProof/>
          </w:rPr>
          <w:t>OneDrive для бизнеса</w:t>
        </w:r>
        <w:r w:rsidR="007460A3">
          <w:rPr>
            <w:noProof/>
            <w:webHidden/>
          </w:rPr>
          <w:tab/>
        </w:r>
        <w:r w:rsidR="007460A3">
          <w:rPr>
            <w:noProof/>
            <w:webHidden/>
          </w:rPr>
          <w:fldChar w:fldCharType="begin"/>
        </w:r>
        <w:r w:rsidR="007460A3">
          <w:rPr>
            <w:noProof/>
            <w:webHidden/>
          </w:rPr>
          <w:instrText xml:space="preserve"> PAGEREF _Toc49255648 \h </w:instrText>
        </w:r>
        <w:r w:rsidR="007460A3">
          <w:rPr>
            <w:noProof/>
            <w:webHidden/>
          </w:rPr>
        </w:r>
        <w:r w:rsidR="007460A3">
          <w:rPr>
            <w:noProof/>
            <w:webHidden/>
          </w:rPr>
          <w:fldChar w:fldCharType="separate"/>
        </w:r>
        <w:r w:rsidR="007460A3">
          <w:rPr>
            <w:noProof/>
            <w:webHidden/>
          </w:rPr>
          <w:t>25</w:t>
        </w:r>
        <w:r w:rsidR="007460A3">
          <w:rPr>
            <w:noProof/>
            <w:webHidden/>
          </w:rPr>
          <w:fldChar w:fldCharType="end"/>
        </w:r>
      </w:hyperlink>
    </w:p>
    <w:p w14:paraId="02E3B303" w14:textId="56B20676" w:rsidR="007460A3" w:rsidRDefault="001468AD">
      <w:pPr>
        <w:pStyle w:val="TOC4"/>
        <w:rPr>
          <w:rFonts w:eastAsiaTheme="minorEastAsia"/>
          <w:smallCaps w:val="0"/>
          <w:noProof/>
          <w:sz w:val="22"/>
          <w:lang w:val="en-US" w:eastAsia="en-US" w:bidi="ar-SA"/>
        </w:rPr>
      </w:pPr>
      <w:hyperlink w:anchor="_Toc49255649" w:history="1">
        <w:r w:rsidR="007460A3" w:rsidRPr="00E557ED">
          <w:rPr>
            <w:rStyle w:val="Hyperlink"/>
            <w:noProof/>
          </w:rPr>
          <w:t>Project</w:t>
        </w:r>
        <w:r w:rsidR="007460A3">
          <w:rPr>
            <w:noProof/>
            <w:webHidden/>
          </w:rPr>
          <w:tab/>
        </w:r>
        <w:r w:rsidR="007460A3">
          <w:rPr>
            <w:noProof/>
            <w:webHidden/>
          </w:rPr>
          <w:fldChar w:fldCharType="begin"/>
        </w:r>
        <w:r w:rsidR="007460A3">
          <w:rPr>
            <w:noProof/>
            <w:webHidden/>
          </w:rPr>
          <w:instrText xml:space="preserve"> PAGEREF _Toc49255649 \h </w:instrText>
        </w:r>
        <w:r w:rsidR="007460A3">
          <w:rPr>
            <w:noProof/>
            <w:webHidden/>
          </w:rPr>
        </w:r>
        <w:r w:rsidR="007460A3">
          <w:rPr>
            <w:noProof/>
            <w:webHidden/>
          </w:rPr>
          <w:fldChar w:fldCharType="separate"/>
        </w:r>
        <w:r w:rsidR="007460A3">
          <w:rPr>
            <w:noProof/>
            <w:webHidden/>
          </w:rPr>
          <w:t>25</w:t>
        </w:r>
        <w:r w:rsidR="007460A3">
          <w:rPr>
            <w:noProof/>
            <w:webHidden/>
          </w:rPr>
          <w:fldChar w:fldCharType="end"/>
        </w:r>
      </w:hyperlink>
    </w:p>
    <w:p w14:paraId="745736DB" w14:textId="616753B8" w:rsidR="007460A3" w:rsidRDefault="001468AD">
      <w:pPr>
        <w:pStyle w:val="TOC4"/>
        <w:rPr>
          <w:rFonts w:eastAsiaTheme="minorEastAsia"/>
          <w:smallCaps w:val="0"/>
          <w:noProof/>
          <w:sz w:val="22"/>
          <w:lang w:val="en-US" w:eastAsia="en-US" w:bidi="ar-SA"/>
        </w:rPr>
      </w:pPr>
      <w:hyperlink w:anchor="_Toc49255650" w:history="1">
        <w:r w:rsidR="007460A3" w:rsidRPr="00E557ED">
          <w:rPr>
            <w:rStyle w:val="Hyperlink"/>
            <w:noProof/>
          </w:rPr>
          <w:t>SharePoint Online</w:t>
        </w:r>
        <w:r w:rsidR="007460A3">
          <w:rPr>
            <w:noProof/>
            <w:webHidden/>
          </w:rPr>
          <w:tab/>
        </w:r>
        <w:r w:rsidR="007460A3">
          <w:rPr>
            <w:noProof/>
            <w:webHidden/>
          </w:rPr>
          <w:fldChar w:fldCharType="begin"/>
        </w:r>
        <w:r w:rsidR="007460A3">
          <w:rPr>
            <w:noProof/>
            <w:webHidden/>
          </w:rPr>
          <w:instrText xml:space="preserve"> PAGEREF _Toc49255650 \h </w:instrText>
        </w:r>
        <w:r w:rsidR="007460A3">
          <w:rPr>
            <w:noProof/>
            <w:webHidden/>
          </w:rPr>
        </w:r>
        <w:r w:rsidR="007460A3">
          <w:rPr>
            <w:noProof/>
            <w:webHidden/>
          </w:rPr>
          <w:fldChar w:fldCharType="separate"/>
        </w:r>
        <w:r w:rsidR="007460A3">
          <w:rPr>
            <w:noProof/>
            <w:webHidden/>
          </w:rPr>
          <w:t>25</w:t>
        </w:r>
        <w:r w:rsidR="007460A3">
          <w:rPr>
            <w:noProof/>
            <w:webHidden/>
          </w:rPr>
          <w:fldChar w:fldCharType="end"/>
        </w:r>
      </w:hyperlink>
    </w:p>
    <w:p w14:paraId="50E05550" w14:textId="6091A4C8" w:rsidR="007460A3" w:rsidRDefault="001468AD">
      <w:pPr>
        <w:pStyle w:val="TOC4"/>
        <w:rPr>
          <w:rFonts w:eastAsiaTheme="minorEastAsia"/>
          <w:smallCaps w:val="0"/>
          <w:noProof/>
          <w:sz w:val="22"/>
          <w:lang w:val="en-US" w:eastAsia="en-US" w:bidi="ar-SA"/>
        </w:rPr>
      </w:pPr>
      <w:hyperlink w:anchor="_Toc49255651" w:history="1">
        <w:r w:rsidR="007460A3" w:rsidRPr="00E557ED">
          <w:rPr>
            <w:rStyle w:val="Hyperlink"/>
            <w:noProof/>
          </w:rPr>
          <w:t>Рабочая аналитика</w:t>
        </w:r>
        <w:r w:rsidR="007460A3">
          <w:rPr>
            <w:noProof/>
            <w:webHidden/>
          </w:rPr>
          <w:tab/>
        </w:r>
        <w:r w:rsidR="007460A3">
          <w:rPr>
            <w:noProof/>
            <w:webHidden/>
          </w:rPr>
          <w:fldChar w:fldCharType="begin"/>
        </w:r>
        <w:r w:rsidR="007460A3">
          <w:rPr>
            <w:noProof/>
            <w:webHidden/>
          </w:rPr>
          <w:instrText xml:space="preserve"> PAGEREF _Toc49255651 \h </w:instrText>
        </w:r>
        <w:r w:rsidR="007460A3">
          <w:rPr>
            <w:noProof/>
            <w:webHidden/>
          </w:rPr>
        </w:r>
        <w:r w:rsidR="007460A3">
          <w:rPr>
            <w:noProof/>
            <w:webHidden/>
          </w:rPr>
          <w:fldChar w:fldCharType="separate"/>
        </w:r>
        <w:r w:rsidR="007460A3">
          <w:rPr>
            <w:noProof/>
            <w:webHidden/>
          </w:rPr>
          <w:t>26</w:t>
        </w:r>
        <w:r w:rsidR="007460A3">
          <w:rPr>
            <w:noProof/>
            <w:webHidden/>
          </w:rPr>
          <w:fldChar w:fldCharType="end"/>
        </w:r>
      </w:hyperlink>
    </w:p>
    <w:p w14:paraId="4935C23E" w14:textId="64B4F5B7" w:rsidR="007460A3" w:rsidRDefault="001468AD">
      <w:pPr>
        <w:pStyle w:val="TOC2"/>
        <w:tabs>
          <w:tab w:val="right" w:leader="dot" w:pos="5030"/>
        </w:tabs>
        <w:rPr>
          <w:rFonts w:eastAsiaTheme="minorEastAsia"/>
          <w:b w:val="0"/>
          <w:smallCaps w:val="0"/>
          <w:noProof/>
          <w:sz w:val="22"/>
          <w:lang w:val="en-US" w:eastAsia="en-US" w:bidi="ar-SA"/>
        </w:rPr>
      </w:pPr>
      <w:hyperlink w:anchor="_Toc49255652" w:history="1">
        <w:r w:rsidR="007460A3" w:rsidRPr="00E557ED">
          <w:rPr>
            <w:rStyle w:val="Hyperlink"/>
            <w:noProof/>
          </w:rPr>
          <w:t>Другие веб-службы</w:t>
        </w:r>
        <w:r w:rsidR="007460A3">
          <w:rPr>
            <w:noProof/>
            <w:webHidden/>
          </w:rPr>
          <w:tab/>
        </w:r>
        <w:r w:rsidR="007460A3">
          <w:rPr>
            <w:noProof/>
            <w:webHidden/>
          </w:rPr>
          <w:fldChar w:fldCharType="begin"/>
        </w:r>
        <w:r w:rsidR="007460A3">
          <w:rPr>
            <w:noProof/>
            <w:webHidden/>
          </w:rPr>
          <w:instrText xml:space="preserve"> PAGEREF _Toc49255652 \h </w:instrText>
        </w:r>
        <w:r w:rsidR="007460A3">
          <w:rPr>
            <w:noProof/>
            <w:webHidden/>
          </w:rPr>
        </w:r>
        <w:r w:rsidR="007460A3">
          <w:rPr>
            <w:noProof/>
            <w:webHidden/>
          </w:rPr>
          <w:fldChar w:fldCharType="separate"/>
        </w:r>
        <w:r w:rsidR="007460A3">
          <w:rPr>
            <w:noProof/>
            <w:webHidden/>
          </w:rPr>
          <w:t>26</w:t>
        </w:r>
        <w:r w:rsidR="007460A3">
          <w:rPr>
            <w:noProof/>
            <w:webHidden/>
          </w:rPr>
          <w:fldChar w:fldCharType="end"/>
        </w:r>
      </w:hyperlink>
    </w:p>
    <w:p w14:paraId="2E6998BF" w14:textId="75FA31A3" w:rsidR="007460A3" w:rsidRDefault="001468AD">
      <w:pPr>
        <w:pStyle w:val="TOC4"/>
        <w:rPr>
          <w:rFonts w:eastAsiaTheme="minorEastAsia"/>
          <w:smallCaps w:val="0"/>
          <w:noProof/>
          <w:sz w:val="22"/>
          <w:lang w:val="en-US" w:eastAsia="en-US" w:bidi="ar-SA"/>
        </w:rPr>
      </w:pPr>
      <w:hyperlink w:anchor="_Toc49255653" w:history="1">
        <w:r w:rsidR="007460A3" w:rsidRPr="00E557ED">
          <w:rPr>
            <w:rStyle w:val="Hyperlink"/>
            <w:noProof/>
          </w:rPr>
          <w:t>Платформа Bing Maps Mobile Asset Management Platform</w:t>
        </w:r>
        <w:r w:rsidR="007460A3">
          <w:rPr>
            <w:noProof/>
            <w:webHidden/>
          </w:rPr>
          <w:tab/>
        </w:r>
        <w:r w:rsidR="007460A3">
          <w:rPr>
            <w:noProof/>
            <w:webHidden/>
          </w:rPr>
          <w:fldChar w:fldCharType="begin"/>
        </w:r>
        <w:r w:rsidR="007460A3">
          <w:rPr>
            <w:noProof/>
            <w:webHidden/>
          </w:rPr>
          <w:instrText xml:space="preserve"> PAGEREF _Toc49255653 \h </w:instrText>
        </w:r>
        <w:r w:rsidR="007460A3">
          <w:rPr>
            <w:noProof/>
            <w:webHidden/>
          </w:rPr>
        </w:r>
        <w:r w:rsidR="007460A3">
          <w:rPr>
            <w:noProof/>
            <w:webHidden/>
          </w:rPr>
          <w:fldChar w:fldCharType="separate"/>
        </w:r>
        <w:r w:rsidR="007460A3">
          <w:rPr>
            <w:noProof/>
            <w:webHidden/>
          </w:rPr>
          <w:t>26</w:t>
        </w:r>
        <w:r w:rsidR="007460A3">
          <w:rPr>
            <w:noProof/>
            <w:webHidden/>
          </w:rPr>
          <w:fldChar w:fldCharType="end"/>
        </w:r>
      </w:hyperlink>
    </w:p>
    <w:p w14:paraId="24159129" w14:textId="350E900E" w:rsidR="007460A3" w:rsidRDefault="001468AD">
      <w:pPr>
        <w:pStyle w:val="TOC4"/>
        <w:rPr>
          <w:rFonts w:eastAsiaTheme="minorEastAsia"/>
          <w:smallCaps w:val="0"/>
          <w:noProof/>
          <w:sz w:val="22"/>
          <w:lang w:val="en-US" w:eastAsia="en-US" w:bidi="ar-SA"/>
        </w:rPr>
      </w:pPr>
      <w:hyperlink w:anchor="_Toc49255654" w:history="1">
        <w:r w:rsidR="007460A3" w:rsidRPr="00E557ED">
          <w:rPr>
            <w:rStyle w:val="Hyperlink"/>
            <w:noProof/>
          </w:rPr>
          <w:t>Платформа Bing Maps Transactions and Users</w:t>
        </w:r>
        <w:r w:rsidR="007460A3">
          <w:rPr>
            <w:noProof/>
            <w:webHidden/>
          </w:rPr>
          <w:tab/>
        </w:r>
        <w:r w:rsidR="007460A3">
          <w:rPr>
            <w:noProof/>
            <w:webHidden/>
          </w:rPr>
          <w:fldChar w:fldCharType="begin"/>
        </w:r>
        <w:r w:rsidR="007460A3">
          <w:rPr>
            <w:noProof/>
            <w:webHidden/>
          </w:rPr>
          <w:instrText xml:space="preserve"> PAGEREF _Toc49255654 \h </w:instrText>
        </w:r>
        <w:r w:rsidR="007460A3">
          <w:rPr>
            <w:noProof/>
            <w:webHidden/>
          </w:rPr>
        </w:r>
        <w:r w:rsidR="007460A3">
          <w:rPr>
            <w:noProof/>
            <w:webHidden/>
          </w:rPr>
          <w:fldChar w:fldCharType="separate"/>
        </w:r>
        <w:r w:rsidR="007460A3">
          <w:rPr>
            <w:noProof/>
            <w:webHidden/>
          </w:rPr>
          <w:t>27</w:t>
        </w:r>
        <w:r w:rsidR="007460A3">
          <w:rPr>
            <w:noProof/>
            <w:webHidden/>
          </w:rPr>
          <w:fldChar w:fldCharType="end"/>
        </w:r>
      </w:hyperlink>
    </w:p>
    <w:p w14:paraId="6A6E8717" w14:textId="16B58995" w:rsidR="007460A3" w:rsidRDefault="001468AD">
      <w:pPr>
        <w:pStyle w:val="TOC4"/>
        <w:rPr>
          <w:rFonts w:eastAsiaTheme="minorEastAsia"/>
          <w:smallCaps w:val="0"/>
          <w:noProof/>
          <w:sz w:val="22"/>
          <w:lang w:val="en-US" w:eastAsia="en-US" w:bidi="ar-SA"/>
        </w:rPr>
      </w:pPr>
      <w:hyperlink w:anchor="_Toc49255655" w:history="1">
        <w:r w:rsidR="007460A3" w:rsidRPr="00E557ED">
          <w:rPr>
            <w:rStyle w:val="Hyperlink"/>
            <w:noProof/>
          </w:rPr>
          <w:t>Microsoft Power Platform</w:t>
        </w:r>
        <w:r w:rsidR="007460A3">
          <w:rPr>
            <w:noProof/>
            <w:webHidden/>
          </w:rPr>
          <w:tab/>
        </w:r>
        <w:r w:rsidR="007460A3">
          <w:rPr>
            <w:noProof/>
            <w:webHidden/>
          </w:rPr>
          <w:fldChar w:fldCharType="begin"/>
        </w:r>
        <w:r w:rsidR="007460A3">
          <w:rPr>
            <w:noProof/>
            <w:webHidden/>
          </w:rPr>
          <w:instrText xml:space="preserve"> PAGEREF _Toc49255655 \h </w:instrText>
        </w:r>
        <w:r w:rsidR="007460A3">
          <w:rPr>
            <w:noProof/>
            <w:webHidden/>
          </w:rPr>
        </w:r>
        <w:r w:rsidR="007460A3">
          <w:rPr>
            <w:noProof/>
            <w:webHidden/>
          </w:rPr>
          <w:fldChar w:fldCharType="separate"/>
        </w:r>
        <w:r w:rsidR="007460A3">
          <w:rPr>
            <w:noProof/>
            <w:webHidden/>
          </w:rPr>
          <w:t>27</w:t>
        </w:r>
        <w:r w:rsidR="007460A3">
          <w:rPr>
            <w:noProof/>
            <w:webHidden/>
          </w:rPr>
          <w:fldChar w:fldCharType="end"/>
        </w:r>
      </w:hyperlink>
    </w:p>
    <w:p w14:paraId="2D417C36" w14:textId="2B5F2567" w:rsidR="007460A3" w:rsidRDefault="001468AD">
      <w:pPr>
        <w:pStyle w:val="TOC4"/>
        <w:rPr>
          <w:rFonts w:eastAsiaTheme="minorEastAsia"/>
          <w:smallCaps w:val="0"/>
          <w:noProof/>
          <w:sz w:val="22"/>
          <w:lang w:val="en-US" w:eastAsia="en-US" w:bidi="ar-SA"/>
        </w:rPr>
      </w:pPr>
      <w:hyperlink w:anchor="_Toc49255656" w:history="1">
        <w:r w:rsidR="007460A3" w:rsidRPr="00E557ED">
          <w:rPr>
            <w:rStyle w:val="Hyperlink"/>
            <w:noProof/>
          </w:rPr>
          <w:t>Автономная лицензия Microsoft 365</w:t>
        </w:r>
        <w:r w:rsidR="007460A3">
          <w:rPr>
            <w:noProof/>
            <w:webHidden/>
          </w:rPr>
          <w:tab/>
        </w:r>
        <w:r w:rsidR="007460A3">
          <w:rPr>
            <w:noProof/>
            <w:webHidden/>
          </w:rPr>
          <w:fldChar w:fldCharType="begin"/>
        </w:r>
        <w:r w:rsidR="007460A3">
          <w:rPr>
            <w:noProof/>
            <w:webHidden/>
          </w:rPr>
          <w:instrText xml:space="preserve"> PAGEREF _Toc49255656 \h </w:instrText>
        </w:r>
        <w:r w:rsidR="007460A3">
          <w:rPr>
            <w:noProof/>
            <w:webHidden/>
          </w:rPr>
        </w:r>
        <w:r w:rsidR="007460A3">
          <w:rPr>
            <w:noProof/>
            <w:webHidden/>
          </w:rPr>
          <w:fldChar w:fldCharType="separate"/>
        </w:r>
        <w:r w:rsidR="007460A3">
          <w:rPr>
            <w:noProof/>
            <w:webHidden/>
          </w:rPr>
          <w:t>28</w:t>
        </w:r>
        <w:r w:rsidR="007460A3">
          <w:rPr>
            <w:noProof/>
            <w:webHidden/>
          </w:rPr>
          <w:fldChar w:fldCharType="end"/>
        </w:r>
      </w:hyperlink>
    </w:p>
    <w:p w14:paraId="4446EAF3" w14:textId="4B84D391" w:rsidR="007460A3" w:rsidRDefault="001468AD">
      <w:pPr>
        <w:pStyle w:val="TOC4"/>
        <w:rPr>
          <w:rFonts w:eastAsiaTheme="minorEastAsia"/>
          <w:smallCaps w:val="0"/>
          <w:noProof/>
          <w:sz w:val="22"/>
          <w:lang w:val="en-US" w:eastAsia="en-US" w:bidi="ar-SA"/>
        </w:rPr>
      </w:pPr>
      <w:hyperlink w:anchor="_Toc49255657" w:history="1">
        <w:r w:rsidR="007460A3" w:rsidRPr="00E557ED">
          <w:rPr>
            <w:rStyle w:val="Hyperlink"/>
            <w:noProof/>
          </w:rPr>
          <w:t>Предложения GitHub</w:t>
        </w:r>
        <w:r w:rsidR="007460A3">
          <w:rPr>
            <w:noProof/>
            <w:webHidden/>
          </w:rPr>
          <w:tab/>
        </w:r>
        <w:r w:rsidR="007460A3">
          <w:rPr>
            <w:noProof/>
            <w:webHidden/>
          </w:rPr>
          <w:fldChar w:fldCharType="begin"/>
        </w:r>
        <w:r w:rsidR="007460A3">
          <w:rPr>
            <w:noProof/>
            <w:webHidden/>
          </w:rPr>
          <w:instrText xml:space="preserve"> PAGEREF _Toc49255657 \h </w:instrText>
        </w:r>
        <w:r w:rsidR="007460A3">
          <w:rPr>
            <w:noProof/>
            <w:webHidden/>
          </w:rPr>
        </w:r>
        <w:r w:rsidR="007460A3">
          <w:rPr>
            <w:noProof/>
            <w:webHidden/>
          </w:rPr>
          <w:fldChar w:fldCharType="separate"/>
        </w:r>
        <w:r w:rsidR="007460A3">
          <w:rPr>
            <w:noProof/>
            <w:webHidden/>
          </w:rPr>
          <w:t>29</w:t>
        </w:r>
        <w:r w:rsidR="007460A3">
          <w:rPr>
            <w:noProof/>
            <w:webHidden/>
          </w:rPr>
          <w:fldChar w:fldCharType="end"/>
        </w:r>
      </w:hyperlink>
    </w:p>
    <w:p w14:paraId="6FB0431E" w14:textId="6030F9BB" w:rsidR="007460A3" w:rsidRDefault="001468AD">
      <w:pPr>
        <w:pStyle w:val="TOC4"/>
        <w:rPr>
          <w:rFonts w:eastAsiaTheme="minorEastAsia"/>
          <w:smallCaps w:val="0"/>
          <w:noProof/>
          <w:sz w:val="22"/>
          <w:lang w:val="en-US" w:eastAsia="en-US" w:bidi="ar-SA"/>
        </w:rPr>
      </w:pPr>
      <w:hyperlink w:anchor="_Toc49255658" w:history="1">
        <w:r w:rsidR="007460A3" w:rsidRPr="00E557ED">
          <w:rPr>
            <w:rStyle w:val="Hyperlink"/>
            <w:noProof/>
          </w:rPr>
          <w:t>Microsoft Cloud App Security</w:t>
        </w:r>
        <w:r w:rsidR="007460A3">
          <w:rPr>
            <w:noProof/>
            <w:webHidden/>
          </w:rPr>
          <w:tab/>
        </w:r>
        <w:r w:rsidR="007460A3">
          <w:rPr>
            <w:noProof/>
            <w:webHidden/>
          </w:rPr>
          <w:fldChar w:fldCharType="begin"/>
        </w:r>
        <w:r w:rsidR="007460A3">
          <w:rPr>
            <w:noProof/>
            <w:webHidden/>
          </w:rPr>
          <w:instrText xml:space="preserve"> PAGEREF _Toc49255658 \h </w:instrText>
        </w:r>
        <w:r w:rsidR="007460A3">
          <w:rPr>
            <w:noProof/>
            <w:webHidden/>
          </w:rPr>
        </w:r>
        <w:r w:rsidR="007460A3">
          <w:rPr>
            <w:noProof/>
            <w:webHidden/>
          </w:rPr>
          <w:fldChar w:fldCharType="separate"/>
        </w:r>
        <w:r w:rsidR="007460A3">
          <w:rPr>
            <w:noProof/>
            <w:webHidden/>
          </w:rPr>
          <w:t>29</w:t>
        </w:r>
        <w:r w:rsidR="007460A3">
          <w:rPr>
            <w:noProof/>
            <w:webHidden/>
          </w:rPr>
          <w:fldChar w:fldCharType="end"/>
        </w:r>
      </w:hyperlink>
    </w:p>
    <w:p w14:paraId="580BC3BE" w14:textId="1A567BA6" w:rsidR="007460A3" w:rsidRDefault="001468AD">
      <w:pPr>
        <w:pStyle w:val="TOC4"/>
        <w:rPr>
          <w:rFonts w:eastAsiaTheme="minorEastAsia"/>
          <w:smallCaps w:val="0"/>
          <w:noProof/>
          <w:sz w:val="22"/>
          <w:lang w:val="en-US" w:eastAsia="en-US" w:bidi="ar-SA"/>
        </w:rPr>
      </w:pPr>
      <w:hyperlink w:anchor="_Toc49255659" w:history="1">
        <w:r w:rsidR="007460A3" w:rsidRPr="00E557ED">
          <w:rPr>
            <w:rStyle w:val="Hyperlink"/>
            <w:noProof/>
          </w:rPr>
          <w:t>Подключение к данным Microsoft Graph для Независимых поставщиков ПО</w:t>
        </w:r>
        <w:r w:rsidR="007460A3">
          <w:rPr>
            <w:noProof/>
            <w:webHidden/>
          </w:rPr>
          <w:tab/>
        </w:r>
        <w:r w:rsidR="007460A3">
          <w:rPr>
            <w:noProof/>
            <w:webHidden/>
          </w:rPr>
          <w:fldChar w:fldCharType="begin"/>
        </w:r>
        <w:r w:rsidR="007460A3">
          <w:rPr>
            <w:noProof/>
            <w:webHidden/>
          </w:rPr>
          <w:instrText xml:space="preserve"> PAGEREF _Toc49255659 \h </w:instrText>
        </w:r>
        <w:r w:rsidR="007460A3">
          <w:rPr>
            <w:noProof/>
            <w:webHidden/>
          </w:rPr>
        </w:r>
        <w:r w:rsidR="007460A3">
          <w:rPr>
            <w:noProof/>
            <w:webHidden/>
          </w:rPr>
          <w:fldChar w:fldCharType="separate"/>
        </w:r>
        <w:r w:rsidR="007460A3">
          <w:rPr>
            <w:noProof/>
            <w:webHidden/>
          </w:rPr>
          <w:t>29</w:t>
        </w:r>
        <w:r w:rsidR="007460A3">
          <w:rPr>
            <w:noProof/>
            <w:webHidden/>
          </w:rPr>
          <w:fldChar w:fldCharType="end"/>
        </w:r>
      </w:hyperlink>
    </w:p>
    <w:p w14:paraId="566134F3" w14:textId="00D0E1EE" w:rsidR="007460A3" w:rsidRDefault="001468AD">
      <w:pPr>
        <w:pStyle w:val="TOC4"/>
        <w:rPr>
          <w:rFonts w:eastAsiaTheme="minorEastAsia"/>
          <w:smallCaps w:val="0"/>
          <w:noProof/>
          <w:sz w:val="22"/>
          <w:lang w:val="en-US" w:eastAsia="en-US" w:bidi="ar-SA"/>
        </w:rPr>
      </w:pPr>
      <w:hyperlink w:anchor="_Toc49255660" w:history="1">
        <w:r w:rsidR="007460A3" w:rsidRPr="00E557ED">
          <w:rPr>
            <w:rStyle w:val="Hyperlink"/>
            <w:noProof/>
          </w:rPr>
          <w:t>Служба Microsoft Healthcare Bot</w:t>
        </w:r>
        <w:r w:rsidR="007460A3">
          <w:rPr>
            <w:noProof/>
            <w:webHidden/>
          </w:rPr>
          <w:tab/>
        </w:r>
        <w:r w:rsidR="007460A3">
          <w:rPr>
            <w:noProof/>
            <w:webHidden/>
          </w:rPr>
          <w:fldChar w:fldCharType="begin"/>
        </w:r>
        <w:r w:rsidR="007460A3">
          <w:rPr>
            <w:noProof/>
            <w:webHidden/>
          </w:rPr>
          <w:instrText xml:space="preserve"> PAGEREF _Toc49255660 \h </w:instrText>
        </w:r>
        <w:r w:rsidR="007460A3">
          <w:rPr>
            <w:noProof/>
            <w:webHidden/>
          </w:rPr>
        </w:r>
        <w:r w:rsidR="007460A3">
          <w:rPr>
            <w:noProof/>
            <w:webHidden/>
          </w:rPr>
          <w:fldChar w:fldCharType="separate"/>
        </w:r>
        <w:r w:rsidR="007460A3">
          <w:rPr>
            <w:noProof/>
            <w:webHidden/>
          </w:rPr>
          <w:t>30</w:t>
        </w:r>
        <w:r w:rsidR="007460A3">
          <w:rPr>
            <w:noProof/>
            <w:webHidden/>
          </w:rPr>
          <w:fldChar w:fldCharType="end"/>
        </w:r>
      </w:hyperlink>
    </w:p>
    <w:p w14:paraId="6A3941D1" w14:textId="09716B74" w:rsidR="007460A3" w:rsidRDefault="001468AD">
      <w:pPr>
        <w:pStyle w:val="TOC4"/>
        <w:rPr>
          <w:rFonts w:eastAsiaTheme="minorEastAsia"/>
          <w:smallCaps w:val="0"/>
          <w:noProof/>
          <w:sz w:val="22"/>
          <w:lang w:val="en-US" w:eastAsia="en-US" w:bidi="ar-SA"/>
        </w:rPr>
      </w:pPr>
      <w:hyperlink w:anchor="_Toc49255661" w:history="1">
        <w:r w:rsidR="007460A3" w:rsidRPr="00E557ED">
          <w:rPr>
            <w:rStyle w:val="Hyperlink"/>
            <w:noProof/>
          </w:rPr>
          <w:t>Microsoft Intune</w:t>
        </w:r>
        <w:r w:rsidR="007460A3">
          <w:rPr>
            <w:noProof/>
            <w:webHidden/>
          </w:rPr>
          <w:tab/>
        </w:r>
        <w:r w:rsidR="007460A3">
          <w:rPr>
            <w:noProof/>
            <w:webHidden/>
          </w:rPr>
          <w:fldChar w:fldCharType="begin"/>
        </w:r>
        <w:r w:rsidR="007460A3">
          <w:rPr>
            <w:noProof/>
            <w:webHidden/>
          </w:rPr>
          <w:instrText xml:space="preserve"> PAGEREF _Toc49255661 \h </w:instrText>
        </w:r>
        <w:r w:rsidR="007460A3">
          <w:rPr>
            <w:noProof/>
            <w:webHidden/>
          </w:rPr>
        </w:r>
        <w:r w:rsidR="007460A3">
          <w:rPr>
            <w:noProof/>
            <w:webHidden/>
          </w:rPr>
          <w:fldChar w:fldCharType="separate"/>
        </w:r>
        <w:r w:rsidR="007460A3">
          <w:rPr>
            <w:noProof/>
            <w:webHidden/>
          </w:rPr>
          <w:t>30</w:t>
        </w:r>
        <w:r w:rsidR="007460A3">
          <w:rPr>
            <w:noProof/>
            <w:webHidden/>
          </w:rPr>
          <w:fldChar w:fldCharType="end"/>
        </w:r>
      </w:hyperlink>
    </w:p>
    <w:p w14:paraId="319ECC36" w14:textId="30C09533" w:rsidR="007460A3" w:rsidRDefault="001468AD">
      <w:pPr>
        <w:pStyle w:val="TOC4"/>
        <w:rPr>
          <w:rFonts w:eastAsiaTheme="minorEastAsia"/>
          <w:smallCaps w:val="0"/>
          <w:noProof/>
          <w:sz w:val="22"/>
          <w:lang w:val="en-US" w:eastAsia="en-US" w:bidi="ar-SA"/>
        </w:rPr>
      </w:pPr>
      <w:hyperlink w:anchor="_Toc49255662" w:history="1">
        <w:r w:rsidR="007460A3" w:rsidRPr="00E557ED">
          <w:rPr>
            <w:rStyle w:val="Hyperlink"/>
            <w:noProof/>
          </w:rPr>
          <w:t>Microsoft Learning</w:t>
        </w:r>
        <w:r w:rsidR="007460A3">
          <w:rPr>
            <w:noProof/>
            <w:webHidden/>
          </w:rPr>
          <w:tab/>
        </w:r>
        <w:r w:rsidR="007460A3">
          <w:rPr>
            <w:noProof/>
            <w:webHidden/>
          </w:rPr>
          <w:fldChar w:fldCharType="begin"/>
        </w:r>
        <w:r w:rsidR="007460A3">
          <w:rPr>
            <w:noProof/>
            <w:webHidden/>
          </w:rPr>
          <w:instrText xml:space="preserve"> PAGEREF _Toc49255662 \h </w:instrText>
        </w:r>
        <w:r w:rsidR="007460A3">
          <w:rPr>
            <w:noProof/>
            <w:webHidden/>
          </w:rPr>
        </w:r>
        <w:r w:rsidR="007460A3">
          <w:rPr>
            <w:noProof/>
            <w:webHidden/>
          </w:rPr>
          <w:fldChar w:fldCharType="separate"/>
        </w:r>
        <w:r w:rsidR="007460A3">
          <w:rPr>
            <w:noProof/>
            <w:webHidden/>
          </w:rPr>
          <w:t>31</w:t>
        </w:r>
        <w:r w:rsidR="007460A3">
          <w:rPr>
            <w:noProof/>
            <w:webHidden/>
          </w:rPr>
          <w:fldChar w:fldCharType="end"/>
        </w:r>
      </w:hyperlink>
    </w:p>
    <w:p w14:paraId="340D12ED" w14:textId="04D5F1ED" w:rsidR="007460A3" w:rsidRDefault="001468AD">
      <w:pPr>
        <w:pStyle w:val="TOC4"/>
        <w:rPr>
          <w:rFonts w:eastAsiaTheme="minorEastAsia"/>
          <w:smallCaps w:val="0"/>
          <w:noProof/>
          <w:sz w:val="22"/>
          <w:lang w:val="en-US" w:eastAsia="en-US" w:bidi="ar-SA"/>
        </w:rPr>
      </w:pPr>
      <w:hyperlink w:anchor="_Toc49255663" w:history="1">
        <w:r w:rsidR="007460A3" w:rsidRPr="00E557ED">
          <w:rPr>
            <w:rStyle w:val="Hyperlink"/>
            <w:noProof/>
          </w:rPr>
          <w:t>Microsoft Search in Bing</w:t>
        </w:r>
        <w:r w:rsidR="007460A3">
          <w:rPr>
            <w:noProof/>
            <w:webHidden/>
          </w:rPr>
          <w:tab/>
        </w:r>
        <w:r w:rsidR="007460A3">
          <w:rPr>
            <w:noProof/>
            <w:webHidden/>
          </w:rPr>
          <w:fldChar w:fldCharType="begin"/>
        </w:r>
        <w:r w:rsidR="007460A3">
          <w:rPr>
            <w:noProof/>
            <w:webHidden/>
          </w:rPr>
          <w:instrText xml:space="preserve"> PAGEREF _Toc49255663 \h </w:instrText>
        </w:r>
        <w:r w:rsidR="007460A3">
          <w:rPr>
            <w:noProof/>
            <w:webHidden/>
          </w:rPr>
        </w:r>
        <w:r w:rsidR="007460A3">
          <w:rPr>
            <w:noProof/>
            <w:webHidden/>
          </w:rPr>
          <w:fldChar w:fldCharType="separate"/>
        </w:r>
        <w:r w:rsidR="007460A3">
          <w:rPr>
            <w:noProof/>
            <w:webHidden/>
          </w:rPr>
          <w:t>31</w:t>
        </w:r>
        <w:r w:rsidR="007460A3">
          <w:rPr>
            <w:noProof/>
            <w:webHidden/>
          </w:rPr>
          <w:fldChar w:fldCharType="end"/>
        </w:r>
      </w:hyperlink>
    </w:p>
    <w:p w14:paraId="749BE9BB" w14:textId="4EC09AB4" w:rsidR="007460A3" w:rsidRDefault="001468AD">
      <w:pPr>
        <w:pStyle w:val="TOC4"/>
        <w:rPr>
          <w:rFonts w:eastAsiaTheme="minorEastAsia"/>
          <w:smallCaps w:val="0"/>
          <w:noProof/>
          <w:sz w:val="22"/>
          <w:lang w:val="en-US" w:eastAsia="en-US" w:bidi="ar-SA"/>
        </w:rPr>
      </w:pPr>
      <w:hyperlink w:anchor="_Toc49255664" w:history="1">
        <w:r w:rsidR="007460A3" w:rsidRPr="00E557ED">
          <w:rPr>
            <w:rStyle w:val="Hyperlink"/>
            <w:noProof/>
          </w:rPr>
          <w:t>Microsoft Threat Protection</w:t>
        </w:r>
        <w:r w:rsidR="007460A3">
          <w:rPr>
            <w:noProof/>
            <w:webHidden/>
          </w:rPr>
          <w:tab/>
        </w:r>
        <w:r w:rsidR="007460A3">
          <w:rPr>
            <w:noProof/>
            <w:webHidden/>
          </w:rPr>
          <w:fldChar w:fldCharType="begin"/>
        </w:r>
        <w:r w:rsidR="007460A3">
          <w:rPr>
            <w:noProof/>
            <w:webHidden/>
          </w:rPr>
          <w:instrText xml:space="preserve"> PAGEREF _Toc49255664 \h </w:instrText>
        </w:r>
        <w:r w:rsidR="007460A3">
          <w:rPr>
            <w:noProof/>
            <w:webHidden/>
          </w:rPr>
        </w:r>
        <w:r w:rsidR="007460A3">
          <w:rPr>
            <w:noProof/>
            <w:webHidden/>
          </w:rPr>
          <w:fldChar w:fldCharType="separate"/>
        </w:r>
        <w:r w:rsidR="007460A3">
          <w:rPr>
            <w:noProof/>
            <w:webHidden/>
          </w:rPr>
          <w:t>32</w:t>
        </w:r>
        <w:r w:rsidR="007460A3">
          <w:rPr>
            <w:noProof/>
            <w:webHidden/>
          </w:rPr>
          <w:fldChar w:fldCharType="end"/>
        </w:r>
      </w:hyperlink>
    </w:p>
    <w:p w14:paraId="1C62B0C2" w14:textId="547C87C1" w:rsidR="007460A3" w:rsidRDefault="001468AD">
      <w:pPr>
        <w:pStyle w:val="TOC4"/>
        <w:rPr>
          <w:rFonts w:eastAsiaTheme="minorEastAsia"/>
          <w:smallCaps w:val="0"/>
          <w:noProof/>
          <w:sz w:val="22"/>
          <w:lang w:val="en-US" w:eastAsia="en-US" w:bidi="ar-SA"/>
        </w:rPr>
      </w:pPr>
      <w:hyperlink w:anchor="_Toc49255665" w:history="1">
        <w:r w:rsidR="007460A3" w:rsidRPr="00E557ED">
          <w:rPr>
            <w:rStyle w:val="Hyperlink"/>
            <w:noProof/>
          </w:rPr>
          <w:t>Minecraft: Education Edition</w:t>
        </w:r>
        <w:r w:rsidR="007460A3">
          <w:rPr>
            <w:noProof/>
            <w:webHidden/>
          </w:rPr>
          <w:tab/>
        </w:r>
        <w:r w:rsidR="007460A3">
          <w:rPr>
            <w:noProof/>
            <w:webHidden/>
          </w:rPr>
          <w:fldChar w:fldCharType="begin"/>
        </w:r>
        <w:r w:rsidR="007460A3">
          <w:rPr>
            <w:noProof/>
            <w:webHidden/>
          </w:rPr>
          <w:instrText xml:space="preserve"> PAGEREF _Toc49255665 \h </w:instrText>
        </w:r>
        <w:r w:rsidR="007460A3">
          <w:rPr>
            <w:noProof/>
            <w:webHidden/>
          </w:rPr>
        </w:r>
        <w:r w:rsidR="007460A3">
          <w:rPr>
            <w:noProof/>
            <w:webHidden/>
          </w:rPr>
          <w:fldChar w:fldCharType="separate"/>
        </w:r>
        <w:r w:rsidR="007460A3">
          <w:rPr>
            <w:noProof/>
            <w:webHidden/>
          </w:rPr>
          <w:t>32</w:t>
        </w:r>
        <w:r w:rsidR="007460A3">
          <w:rPr>
            <w:noProof/>
            <w:webHidden/>
          </w:rPr>
          <w:fldChar w:fldCharType="end"/>
        </w:r>
      </w:hyperlink>
    </w:p>
    <w:p w14:paraId="1123C5D7" w14:textId="520BB9E5" w:rsidR="007460A3" w:rsidRDefault="001468AD">
      <w:pPr>
        <w:pStyle w:val="TOC4"/>
        <w:rPr>
          <w:rFonts w:eastAsiaTheme="minorEastAsia"/>
          <w:smallCaps w:val="0"/>
          <w:noProof/>
          <w:sz w:val="22"/>
          <w:lang w:val="en-US" w:eastAsia="en-US" w:bidi="ar-SA"/>
        </w:rPr>
      </w:pPr>
      <w:hyperlink w:anchor="_Toc49255666" w:history="1">
        <w:r w:rsidR="007460A3" w:rsidRPr="00E557ED">
          <w:rPr>
            <w:rStyle w:val="Hyperlink"/>
            <w:noProof/>
          </w:rPr>
          <w:t>Office 365 Developer</w:t>
        </w:r>
        <w:r w:rsidR="007460A3">
          <w:rPr>
            <w:noProof/>
            <w:webHidden/>
          </w:rPr>
          <w:tab/>
        </w:r>
        <w:r w:rsidR="007460A3">
          <w:rPr>
            <w:noProof/>
            <w:webHidden/>
          </w:rPr>
          <w:fldChar w:fldCharType="begin"/>
        </w:r>
        <w:r w:rsidR="007460A3">
          <w:rPr>
            <w:noProof/>
            <w:webHidden/>
          </w:rPr>
          <w:instrText xml:space="preserve"> PAGEREF _Toc49255666 \h </w:instrText>
        </w:r>
        <w:r w:rsidR="007460A3">
          <w:rPr>
            <w:noProof/>
            <w:webHidden/>
          </w:rPr>
        </w:r>
        <w:r w:rsidR="007460A3">
          <w:rPr>
            <w:noProof/>
            <w:webHidden/>
          </w:rPr>
          <w:fldChar w:fldCharType="separate"/>
        </w:r>
        <w:r w:rsidR="007460A3">
          <w:rPr>
            <w:noProof/>
            <w:webHidden/>
          </w:rPr>
          <w:t>32</w:t>
        </w:r>
        <w:r w:rsidR="007460A3">
          <w:rPr>
            <w:noProof/>
            <w:webHidden/>
          </w:rPr>
          <w:fldChar w:fldCharType="end"/>
        </w:r>
      </w:hyperlink>
    </w:p>
    <w:p w14:paraId="246987E6" w14:textId="488DC896" w:rsidR="007460A3" w:rsidRDefault="001468AD">
      <w:pPr>
        <w:pStyle w:val="TOC4"/>
        <w:rPr>
          <w:rFonts w:eastAsiaTheme="minorEastAsia"/>
          <w:smallCaps w:val="0"/>
          <w:noProof/>
          <w:sz w:val="22"/>
          <w:lang w:val="en-US" w:eastAsia="en-US" w:bidi="ar-SA"/>
        </w:rPr>
      </w:pPr>
      <w:hyperlink w:anchor="_Toc49255667" w:history="1">
        <w:r w:rsidR="007460A3" w:rsidRPr="00E557ED">
          <w:rPr>
            <w:rStyle w:val="Hyperlink"/>
            <w:noProof/>
          </w:rPr>
          <w:t>Advanced Threat Protection в Microsoft Defender</w:t>
        </w:r>
        <w:r w:rsidR="007460A3">
          <w:rPr>
            <w:noProof/>
            <w:webHidden/>
          </w:rPr>
          <w:tab/>
        </w:r>
        <w:r w:rsidR="007460A3">
          <w:rPr>
            <w:noProof/>
            <w:webHidden/>
          </w:rPr>
          <w:fldChar w:fldCharType="begin"/>
        </w:r>
        <w:r w:rsidR="007460A3">
          <w:rPr>
            <w:noProof/>
            <w:webHidden/>
          </w:rPr>
          <w:instrText xml:space="preserve"> PAGEREF _Toc49255667 \h </w:instrText>
        </w:r>
        <w:r w:rsidR="007460A3">
          <w:rPr>
            <w:noProof/>
            <w:webHidden/>
          </w:rPr>
        </w:r>
        <w:r w:rsidR="007460A3">
          <w:rPr>
            <w:noProof/>
            <w:webHidden/>
          </w:rPr>
          <w:fldChar w:fldCharType="separate"/>
        </w:r>
        <w:r w:rsidR="007460A3">
          <w:rPr>
            <w:noProof/>
            <w:webHidden/>
          </w:rPr>
          <w:t>32</w:t>
        </w:r>
        <w:r w:rsidR="007460A3">
          <w:rPr>
            <w:noProof/>
            <w:webHidden/>
          </w:rPr>
          <w:fldChar w:fldCharType="end"/>
        </w:r>
      </w:hyperlink>
    </w:p>
    <w:p w14:paraId="7F8F3E45" w14:textId="7A731052" w:rsidR="007460A3" w:rsidRDefault="001468AD">
      <w:pPr>
        <w:pStyle w:val="TOC1"/>
        <w:tabs>
          <w:tab w:val="right" w:leader="dot" w:pos="5030"/>
        </w:tabs>
        <w:rPr>
          <w:rFonts w:eastAsiaTheme="minorEastAsia"/>
          <w:b w:val="0"/>
          <w:caps w:val="0"/>
          <w:noProof/>
          <w:sz w:val="22"/>
          <w:lang w:val="en-US" w:eastAsia="en-US" w:bidi="ar-SA"/>
        </w:rPr>
      </w:pPr>
      <w:hyperlink w:anchor="_Toc49255668" w:history="1">
        <w:r w:rsidR="007460A3" w:rsidRPr="00E557ED">
          <w:rPr>
            <w:rStyle w:val="Hyperlink"/>
            <w:noProof/>
          </w:rPr>
          <w:t>Вложение 1 — Уведомления</w:t>
        </w:r>
        <w:r w:rsidR="007460A3">
          <w:rPr>
            <w:noProof/>
            <w:webHidden/>
          </w:rPr>
          <w:tab/>
        </w:r>
        <w:r w:rsidR="007460A3">
          <w:rPr>
            <w:noProof/>
            <w:webHidden/>
          </w:rPr>
          <w:fldChar w:fldCharType="begin"/>
        </w:r>
        <w:r w:rsidR="007460A3">
          <w:rPr>
            <w:noProof/>
            <w:webHidden/>
          </w:rPr>
          <w:instrText xml:space="preserve"> PAGEREF _Toc49255668 \h </w:instrText>
        </w:r>
        <w:r w:rsidR="007460A3">
          <w:rPr>
            <w:noProof/>
            <w:webHidden/>
          </w:rPr>
        </w:r>
        <w:r w:rsidR="007460A3">
          <w:rPr>
            <w:noProof/>
            <w:webHidden/>
          </w:rPr>
          <w:fldChar w:fldCharType="separate"/>
        </w:r>
        <w:r w:rsidR="007460A3">
          <w:rPr>
            <w:noProof/>
            <w:webHidden/>
          </w:rPr>
          <w:t>33</w:t>
        </w:r>
        <w:r w:rsidR="007460A3">
          <w:rPr>
            <w:noProof/>
            <w:webHidden/>
          </w:rPr>
          <w:fldChar w:fldCharType="end"/>
        </w:r>
      </w:hyperlink>
    </w:p>
    <w:p w14:paraId="3554D45A" w14:textId="6A1E78A4" w:rsidR="007460A3" w:rsidRDefault="001468AD">
      <w:pPr>
        <w:pStyle w:val="TOC3"/>
        <w:rPr>
          <w:rFonts w:eastAsiaTheme="minorEastAsia"/>
          <w:b w:val="0"/>
          <w:smallCaps w:val="0"/>
          <w:sz w:val="22"/>
          <w:lang w:val="en-US" w:eastAsia="en-US" w:bidi="ar-SA"/>
        </w:rPr>
      </w:pPr>
      <w:hyperlink w:anchor="_Toc49255669" w:history="1">
        <w:r w:rsidR="007460A3" w:rsidRPr="00E557ED">
          <w:rPr>
            <w:rStyle w:val="Hyperlink"/>
          </w:rPr>
          <w:t>Веб-службы, исключенные из DPA</w:t>
        </w:r>
        <w:r w:rsidR="007460A3">
          <w:rPr>
            <w:webHidden/>
          </w:rPr>
          <w:tab/>
        </w:r>
        <w:r w:rsidR="007460A3">
          <w:rPr>
            <w:webHidden/>
          </w:rPr>
          <w:fldChar w:fldCharType="begin"/>
        </w:r>
        <w:r w:rsidR="007460A3">
          <w:rPr>
            <w:webHidden/>
          </w:rPr>
          <w:instrText xml:space="preserve"> PAGEREF _Toc49255669 \h </w:instrText>
        </w:r>
        <w:r w:rsidR="007460A3">
          <w:rPr>
            <w:webHidden/>
          </w:rPr>
        </w:r>
        <w:r w:rsidR="007460A3">
          <w:rPr>
            <w:webHidden/>
          </w:rPr>
          <w:fldChar w:fldCharType="separate"/>
        </w:r>
        <w:r w:rsidR="007460A3">
          <w:rPr>
            <w:webHidden/>
          </w:rPr>
          <w:t>33</w:t>
        </w:r>
        <w:r w:rsidR="007460A3">
          <w:rPr>
            <w:webHidden/>
          </w:rPr>
          <w:fldChar w:fldCharType="end"/>
        </w:r>
      </w:hyperlink>
    </w:p>
    <w:p w14:paraId="12636122" w14:textId="0624432F" w:rsidR="007460A3" w:rsidRDefault="001468AD">
      <w:pPr>
        <w:pStyle w:val="TOC3"/>
        <w:rPr>
          <w:rFonts w:eastAsiaTheme="minorEastAsia"/>
          <w:b w:val="0"/>
          <w:smallCaps w:val="0"/>
          <w:sz w:val="22"/>
          <w:lang w:val="en-US" w:eastAsia="en-US" w:bidi="ar-SA"/>
        </w:rPr>
      </w:pPr>
      <w:hyperlink w:anchor="_Toc49255670" w:history="1">
        <w:r w:rsidR="007460A3" w:rsidRPr="00E557ED">
          <w:rPr>
            <w:rStyle w:val="Hyperlink"/>
          </w:rPr>
          <w:t>Базовые веб-службы</w:t>
        </w:r>
        <w:r w:rsidR="007460A3">
          <w:rPr>
            <w:webHidden/>
          </w:rPr>
          <w:tab/>
        </w:r>
        <w:r w:rsidR="007460A3">
          <w:rPr>
            <w:webHidden/>
          </w:rPr>
          <w:fldChar w:fldCharType="begin"/>
        </w:r>
        <w:r w:rsidR="007460A3">
          <w:rPr>
            <w:webHidden/>
          </w:rPr>
          <w:instrText xml:space="preserve"> PAGEREF _Toc49255670 \h </w:instrText>
        </w:r>
        <w:r w:rsidR="007460A3">
          <w:rPr>
            <w:webHidden/>
          </w:rPr>
        </w:r>
        <w:r w:rsidR="007460A3">
          <w:rPr>
            <w:webHidden/>
          </w:rPr>
          <w:fldChar w:fldCharType="separate"/>
        </w:r>
        <w:r w:rsidR="007460A3">
          <w:rPr>
            <w:webHidden/>
          </w:rPr>
          <w:t>33</w:t>
        </w:r>
        <w:r w:rsidR="007460A3">
          <w:rPr>
            <w:webHidden/>
          </w:rPr>
          <w:fldChar w:fldCharType="end"/>
        </w:r>
      </w:hyperlink>
    </w:p>
    <w:p w14:paraId="09920010" w14:textId="257DB640" w:rsidR="007460A3" w:rsidRDefault="001468AD">
      <w:pPr>
        <w:pStyle w:val="TOC3"/>
        <w:rPr>
          <w:rFonts w:eastAsiaTheme="minorEastAsia"/>
          <w:b w:val="0"/>
          <w:smallCaps w:val="0"/>
          <w:sz w:val="22"/>
          <w:lang w:val="en-US" w:eastAsia="en-US" w:bidi="ar-SA"/>
        </w:rPr>
      </w:pPr>
      <w:hyperlink w:anchor="_Toc49255671" w:history="1">
        <w:r w:rsidR="007460A3" w:rsidRPr="00E557ED">
          <w:rPr>
            <w:rStyle w:val="Hyperlink"/>
          </w:rPr>
          <w:t>Bing Maps</w:t>
        </w:r>
        <w:r w:rsidR="007460A3">
          <w:rPr>
            <w:webHidden/>
          </w:rPr>
          <w:tab/>
        </w:r>
        <w:r w:rsidR="007460A3">
          <w:rPr>
            <w:webHidden/>
          </w:rPr>
          <w:fldChar w:fldCharType="begin"/>
        </w:r>
        <w:r w:rsidR="007460A3">
          <w:rPr>
            <w:webHidden/>
          </w:rPr>
          <w:instrText xml:space="preserve"> PAGEREF _Toc49255671 \h </w:instrText>
        </w:r>
        <w:r w:rsidR="007460A3">
          <w:rPr>
            <w:webHidden/>
          </w:rPr>
        </w:r>
        <w:r w:rsidR="007460A3">
          <w:rPr>
            <w:webHidden/>
          </w:rPr>
          <w:fldChar w:fldCharType="separate"/>
        </w:r>
        <w:r w:rsidR="007460A3">
          <w:rPr>
            <w:webHidden/>
          </w:rPr>
          <w:t>35</w:t>
        </w:r>
        <w:r w:rsidR="007460A3">
          <w:rPr>
            <w:webHidden/>
          </w:rPr>
          <w:fldChar w:fldCharType="end"/>
        </w:r>
      </w:hyperlink>
    </w:p>
    <w:p w14:paraId="41192DD2" w14:textId="2ECB5543" w:rsidR="007460A3" w:rsidRDefault="001468AD">
      <w:pPr>
        <w:pStyle w:val="TOC3"/>
        <w:rPr>
          <w:rFonts w:eastAsiaTheme="minorEastAsia"/>
          <w:b w:val="0"/>
          <w:smallCaps w:val="0"/>
          <w:sz w:val="22"/>
          <w:lang w:val="en-US" w:eastAsia="en-US" w:bidi="ar-SA"/>
        </w:rPr>
      </w:pPr>
      <w:hyperlink w:anchor="_Toc49255672" w:history="1">
        <w:r w:rsidR="007460A3" w:rsidRPr="00E557ED">
          <w:rPr>
            <w:rStyle w:val="Hyperlink"/>
          </w:rPr>
          <w:t>Профессиональные услуги</w:t>
        </w:r>
        <w:r w:rsidR="007460A3">
          <w:rPr>
            <w:webHidden/>
          </w:rPr>
          <w:tab/>
        </w:r>
        <w:r w:rsidR="007460A3">
          <w:rPr>
            <w:webHidden/>
          </w:rPr>
          <w:fldChar w:fldCharType="begin"/>
        </w:r>
        <w:r w:rsidR="007460A3">
          <w:rPr>
            <w:webHidden/>
          </w:rPr>
          <w:instrText xml:space="preserve"> PAGEREF _Toc49255672 \h </w:instrText>
        </w:r>
        <w:r w:rsidR="007460A3">
          <w:rPr>
            <w:webHidden/>
          </w:rPr>
        </w:r>
        <w:r w:rsidR="007460A3">
          <w:rPr>
            <w:webHidden/>
          </w:rPr>
          <w:fldChar w:fldCharType="separate"/>
        </w:r>
        <w:r w:rsidR="007460A3">
          <w:rPr>
            <w:webHidden/>
          </w:rPr>
          <w:t>35</w:t>
        </w:r>
        <w:r w:rsidR="007460A3">
          <w:rPr>
            <w:webHidden/>
          </w:rPr>
          <w:fldChar w:fldCharType="end"/>
        </w:r>
      </w:hyperlink>
    </w:p>
    <w:p w14:paraId="7DFF9A1E" w14:textId="74A1100D" w:rsidR="007460A3" w:rsidRDefault="001468AD">
      <w:pPr>
        <w:pStyle w:val="TOC3"/>
        <w:rPr>
          <w:rFonts w:eastAsiaTheme="minorEastAsia"/>
          <w:b w:val="0"/>
          <w:smallCaps w:val="0"/>
          <w:sz w:val="22"/>
          <w:lang w:val="en-US" w:eastAsia="en-US" w:bidi="ar-SA"/>
        </w:rPr>
      </w:pPr>
      <w:hyperlink w:anchor="_Toc49255673" w:history="1">
        <w:r w:rsidR="007460A3" w:rsidRPr="00E557ED">
          <w:rPr>
            <w:rStyle w:val="Hyperlink"/>
          </w:rPr>
          <w:t>Уведомление о кодировании в формате H.265/HEVC в Службах мультимедиа Azure</w:t>
        </w:r>
        <w:r w:rsidR="007460A3">
          <w:rPr>
            <w:webHidden/>
          </w:rPr>
          <w:tab/>
        </w:r>
        <w:r w:rsidR="007460A3">
          <w:rPr>
            <w:webHidden/>
          </w:rPr>
          <w:fldChar w:fldCharType="begin"/>
        </w:r>
        <w:r w:rsidR="007460A3">
          <w:rPr>
            <w:webHidden/>
          </w:rPr>
          <w:instrText xml:space="preserve"> PAGEREF _Toc49255673 \h </w:instrText>
        </w:r>
        <w:r w:rsidR="007460A3">
          <w:rPr>
            <w:webHidden/>
          </w:rPr>
        </w:r>
        <w:r w:rsidR="007460A3">
          <w:rPr>
            <w:webHidden/>
          </w:rPr>
          <w:fldChar w:fldCharType="separate"/>
        </w:r>
        <w:r w:rsidR="007460A3">
          <w:rPr>
            <w:webHidden/>
          </w:rPr>
          <w:t>37</w:t>
        </w:r>
        <w:r w:rsidR="007460A3">
          <w:rPr>
            <w:webHidden/>
          </w:rPr>
          <w:fldChar w:fldCharType="end"/>
        </w:r>
      </w:hyperlink>
    </w:p>
    <w:p w14:paraId="51C86004" w14:textId="6AAC8695" w:rsidR="007460A3" w:rsidRDefault="001468AD">
      <w:pPr>
        <w:pStyle w:val="TOC3"/>
        <w:rPr>
          <w:rFonts w:eastAsiaTheme="minorEastAsia"/>
          <w:b w:val="0"/>
          <w:smallCaps w:val="0"/>
          <w:sz w:val="22"/>
          <w:lang w:val="en-US" w:eastAsia="en-US" w:bidi="ar-SA"/>
        </w:rPr>
      </w:pPr>
      <w:hyperlink w:anchor="_Toc49255674" w:history="1">
        <w:r w:rsidR="007460A3" w:rsidRPr="00E557ED">
          <w:rPr>
            <w:rStyle w:val="Hyperlink"/>
          </w:rPr>
          <w:t>Уведомление о проигрывателе Adobe Flash Player</w:t>
        </w:r>
        <w:r w:rsidR="007460A3">
          <w:rPr>
            <w:webHidden/>
          </w:rPr>
          <w:tab/>
        </w:r>
        <w:r w:rsidR="007460A3">
          <w:rPr>
            <w:webHidden/>
          </w:rPr>
          <w:fldChar w:fldCharType="begin"/>
        </w:r>
        <w:r w:rsidR="007460A3">
          <w:rPr>
            <w:webHidden/>
          </w:rPr>
          <w:instrText xml:space="preserve"> PAGEREF _Toc49255674 \h </w:instrText>
        </w:r>
        <w:r w:rsidR="007460A3">
          <w:rPr>
            <w:webHidden/>
          </w:rPr>
        </w:r>
        <w:r w:rsidR="007460A3">
          <w:rPr>
            <w:webHidden/>
          </w:rPr>
          <w:fldChar w:fldCharType="separate"/>
        </w:r>
        <w:r w:rsidR="007460A3">
          <w:rPr>
            <w:webHidden/>
          </w:rPr>
          <w:t>37</w:t>
        </w:r>
        <w:r w:rsidR="007460A3">
          <w:rPr>
            <w:webHidden/>
          </w:rPr>
          <w:fldChar w:fldCharType="end"/>
        </w:r>
      </w:hyperlink>
    </w:p>
    <w:p w14:paraId="0F1861AF" w14:textId="19274CD5" w:rsidR="007460A3" w:rsidRDefault="001468AD">
      <w:pPr>
        <w:pStyle w:val="TOC3"/>
        <w:rPr>
          <w:rFonts w:eastAsiaTheme="minorEastAsia"/>
          <w:b w:val="0"/>
          <w:smallCaps w:val="0"/>
          <w:sz w:val="22"/>
          <w:lang w:val="en-US" w:eastAsia="en-US" w:bidi="ar-SA"/>
        </w:rPr>
      </w:pPr>
      <w:hyperlink w:anchor="_Toc49255675" w:history="1">
        <w:r w:rsidR="007460A3" w:rsidRPr="00E557ED">
          <w:rPr>
            <w:rStyle w:val="Hyperlink"/>
          </w:rPr>
          <w:t>Уведомление о стандартах сжатия видео H.264/AVC, VC-1, MPEG-4, часть 2 и MPEG-2.</w:t>
        </w:r>
        <w:r w:rsidR="007460A3">
          <w:rPr>
            <w:webHidden/>
          </w:rPr>
          <w:tab/>
        </w:r>
        <w:r w:rsidR="007460A3">
          <w:rPr>
            <w:webHidden/>
          </w:rPr>
          <w:fldChar w:fldCharType="begin"/>
        </w:r>
        <w:r w:rsidR="007460A3">
          <w:rPr>
            <w:webHidden/>
          </w:rPr>
          <w:instrText xml:space="preserve"> PAGEREF _Toc49255675 \h </w:instrText>
        </w:r>
        <w:r w:rsidR="007460A3">
          <w:rPr>
            <w:webHidden/>
          </w:rPr>
        </w:r>
        <w:r w:rsidR="007460A3">
          <w:rPr>
            <w:webHidden/>
          </w:rPr>
          <w:fldChar w:fldCharType="separate"/>
        </w:r>
        <w:r w:rsidR="007460A3">
          <w:rPr>
            <w:webHidden/>
          </w:rPr>
          <w:t>37</w:t>
        </w:r>
        <w:r w:rsidR="007460A3">
          <w:rPr>
            <w:webHidden/>
          </w:rPr>
          <w:fldChar w:fldCharType="end"/>
        </w:r>
      </w:hyperlink>
    </w:p>
    <w:p w14:paraId="35681D17" w14:textId="39AB95E5" w:rsidR="007460A3" w:rsidRDefault="001468AD">
      <w:pPr>
        <w:pStyle w:val="TOC1"/>
        <w:tabs>
          <w:tab w:val="right" w:leader="dot" w:pos="5030"/>
        </w:tabs>
        <w:rPr>
          <w:rFonts w:eastAsiaTheme="minorEastAsia"/>
          <w:b w:val="0"/>
          <w:caps w:val="0"/>
          <w:noProof/>
          <w:sz w:val="22"/>
          <w:lang w:val="en-US" w:eastAsia="en-US" w:bidi="ar-SA"/>
        </w:rPr>
      </w:pPr>
      <w:hyperlink w:anchor="_Toc49255676" w:history="1">
        <w:r w:rsidR="007460A3" w:rsidRPr="00E557ED">
          <w:rPr>
            <w:rStyle w:val="Hyperlink"/>
            <w:noProof/>
          </w:rPr>
          <w:t>Вложение 2. Комплект лицензий на подписку</w:t>
        </w:r>
        <w:r w:rsidR="007460A3">
          <w:rPr>
            <w:noProof/>
            <w:webHidden/>
          </w:rPr>
          <w:tab/>
        </w:r>
        <w:r w:rsidR="007460A3">
          <w:rPr>
            <w:noProof/>
            <w:webHidden/>
          </w:rPr>
          <w:fldChar w:fldCharType="begin"/>
        </w:r>
        <w:r w:rsidR="007460A3">
          <w:rPr>
            <w:noProof/>
            <w:webHidden/>
          </w:rPr>
          <w:instrText xml:space="preserve"> PAGEREF _Toc49255676 \h </w:instrText>
        </w:r>
        <w:r w:rsidR="007460A3">
          <w:rPr>
            <w:noProof/>
            <w:webHidden/>
          </w:rPr>
        </w:r>
        <w:r w:rsidR="007460A3">
          <w:rPr>
            <w:noProof/>
            <w:webHidden/>
          </w:rPr>
          <w:fldChar w:fldCharType="separate"/>
        </w:r>
        <w:r w:rsidR="007460A3">
          <w:rPr>
            <w:noProof/>
            <w:webHidden/>
          </w:rPr>
          <w:t>38</w:t>
        </w:r>
        <w:r w:rsidR="007460A3">
          <w:rPr>
            <w:noProof/>
            <w:webHidden/>
          </w:rPr>
          <w:fldChar w:fldCharType="end"/>
        </w:r>
      </w:hyperlink>
    </w:p>
    <w:p w14:paraId="7630BCC4" w14:textId="3B7FCA16" w:rsidR="007460A3" w:rsidRDefault="001468AD">
      <w:pPr>
        <w:pStyle w:val="TOC3"/>
        <w:rPr>
          <w:rFonts w:eastAsiaTheme="minorEastAsia"/>
          <w:b w:val="0"/>
          <w:smallCaps w:val="0"/>
          <w:sz w:val="22"/>
          <w:lang w:val="en-US" w:eastAsia="en-US" w:bidi="ar-SA"/>
        </w:rPr>
      </w:pPr>
      <w:hyperlink w:anchor="_Toc49255677" w:history="1">
        <w:r w:rsidR="007460A3" w:rsidRPr="00E557ED">
          <w:rPr>
            <w:rStyle w:val="Hyperlink"/>
          </w:rPr>
          <w:t>Государственный сектор</w:t>
        </w:r>
        <w:r w:rsidR="007460A3">
          <w:rPr>
            <w:webHidden/>
          </w:rPr>
          <w:tab/>
        </w:r>
        <w:r w:rsidR="007460A3">
          <w:rPr>
            <w:webHidden/>
          </w:rPr>
          <w:fldChar w:fldCharType="begin"/>
        </w:r>
        <w:r w:rsidR="007460A3">
          <w:rPr>
            <w:webHidden/>
          </w:rPr>
          <w:instrText xml:space="preserve"> PAGEREF _Toc49255677 \h </w:instrText>
        </w:r>
        <w:r w:rsidR="007460A3">
          <w:rPr>
            <w:webHidden/>
          </w:rPr>
        </w:r>
        <w:r w:rsidR="007460A3">
          <w:rPr>
            <w:webHidden/>
          </w:rPr>
          <w:fldChar w:fldCharType="separate"/>
        </w:r>
        <w:r w:rsidR="007460A3">
          <w:rPr>
            <w:webHidden/>
          </w:rPr>
          <w:t>39</w:t>
        </w:r>
        <w:r w:rsidR="007460A3">
          <w:rPr>
            <w:webHidden/>
          </w:rPr>
          <w:fldChar w:fldCharType="end"/>
        </w:r>
      </w:hyperlink>
    </w:p>
    <w:p w14:paraId="092C9288" w14:textId="46C69AFF" w:rsidR="004D27A6" w:rsidRPr="00690C65" w:rsidRDefault="00A430D3" w:rsidP="006730DA">
      <w:pPr>
        <w:pStyle w:val="TOC1"/>
        <w:tabs>
          <w:tab w:val="right" w:leader="dot" w:pos="5030"/>
        </w:tabs>
      </w:pPr>
      <w:r w:rsidRPr="005C17B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063F61D" w14:textId="77777777" w:rsidR="00885CA4" w:rsidRDefault="00885CA4" w:rsidP="00885CA4">
      <w:pPr>
        <w:pStyle w:val="ProductList-SectionHeading"/>
        <w:outlineLvl w:val="0"/>
      </w:pPr>
      <w:bookmarkStart w:id="3" w:name="Introduction"/>
      <w:bookmarkStart w:id="4" w:name="_Toc507768531"/>
      <w:bookmarkStart w:id="5" w:name="_Toc507239485"/>
      <w:bookmarkStart w:id="6" w:name="_Toc49255607"/>
      <w:bookmarkStart w:id="7" w:name="_Toc378147615"/>
      <w:bookmarkStart w:id="8" w:name="_Toc378151517"/>
      <w:bookmarkStart w:id="9" w:name="_Toc379797094"/>
      <w:bookmarkStart w:id="10" w:name="_Toc380513120"/>
      <w:bookmarkStart w:id="11" w:name="_Toc380655159"/>
      <w:bookmarkStart w:id="12" w:name="_Toc383415077"/>
      <w:r>
        <w:lastRenderedPageBreak/>
        <w:t>Введение</w:t>
      </w:r>
      <w:bookmarkEnd w:id="3"/>
      <w:bookmarkEnd w:id="4"/>
      <w:bookmarkEnd w:id="5"/>
      <w:bookmarkEnd w:id="6"/>
    </w:p>
    <w:p w14:paraId="4380F26A" w14:textId="492701B2" w:rsidR="000B1C93" w:rsidRDefault="00767CF4" w:rsidP="000B1C93">
      <w:pPr>
        <w:pStyle w:val="ProductList-Body"/>
        <w:spacing w:after="240"/>
      </w:pPr>
      <w:bookmarkStart w:id="13" w:name="_Hlk15377631"/>
      <w:bookmarkStart w:id="14" w:name="_Toc507768532"/>
      <w:r w:rsidRPr="00CD0642">
        <w:rPr>
          <w:spacing w:val="-2"/>
        </w:rPr>
        <w:t>Стороны соглашаются, что настоящие Условия использования веб-служб регулируют использование Клиентом Веб-служб, а DPA (определение представлено ниже) характеризует их обязательства в отношении обработки и безопасности Данных клиента и Персональных данных в Веб-службах.</w:t>
      </w:r>
      <w:r w:rsidRPr="00CD0642">
        <w:rPr>
          <w:spacing w:val="-2"/>
          <w:sz w:val="22"/>
        </w:rPr>
        <w:t xml:space="preserve"> </w:t>
      </w:r>
      <w:r w:rsidRPr="00CD0642">
        <w:rPr>
          <w:spacing w:val="-2"/>
        </w:rPr>
        <w:t>Стороны также соглашаются, что в случае отсутствия отдельного Соглашения о предоставлении Профессиональных услуг настоящие Условия использования веб-служб (в том числе условия, изложенные в Приложении 1) регулируют предоставление Профессиональных услуг, а условия DPA — обработку и безопасность Данных в рамках предоставления профессиональных услуг и Персональных данных, связанных с этими услугами.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ниже). В случае какого-либо конфликта или несоответствия между условиями DPA и другими условиями заключенного с Клиентом соглашения о корпоративном лицензировании (включая Условия использования продукта или веб-служб) преимущественную силу имеет DPA</w:t>
      </w:r>
      <w:r w:rsidR="000B1C93">
        <w:t>.</w:t>
      </w:r>
    </w:p>
    <w:p w14:paraId="1D65C3A9" w14:textId="77777777" w:rsidR="00885CA4" w:rsidRDefault="00885CA4" w:rsidP="00885CA4">
      <w:pPr>
        <w:pStyle w:val="ProductList-SubSubSectionHeading"/>
        <w:outlineLvl w:val="1"/>
      </w:pPr>
      <w:bookmarkStart w:id="15" w:name="_Toc49255608"/>
      <w:bookmarkEnd w:id="13"/>
      <w:r>
        <w:t>Соглашения об уровне обслуживания</w:t>
      </w:r>
      <w:bookmarkEnd w:id="14"/>
      <w:bookmarkEnd w:id="15"/>
    </w:p>
    <w:p w14:paraId="640FFBF9" w14:textId="77777777" w:rsidR="00885CA4" w:rsidRDefault="00885CA4" w:rsidP="00885CA4">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5" w:history="1">
        <w:r>
          <w:rPr>
            <w:rStyle w:val="Hyperlink"/>
          </w:rPr>
          <w:t>http://microsoft.com/licensing/contracts</w:t>
        </w:r>
      </w:hyperlink>
      <w:r>
        <w:t>.</w:t>
      </w:r>
    </w:p>
    <w:p w14:paraId="544259BF" w14:textId="77777777" w:rsidR="00885CA4" w:rsidRDefault="00885CA4" w:rsidP="00885CA4">
      <w:pPr>
        <w:pStyle w:val="ProductList-Body"/>
      </w:pPr>
    </w:p>
    <w:p w14:paraId="1079C982" w14:textId="77777777" w:rsidR="00885CA4" w:rsidRDefault="00885CA4" w:rsidP="00885CA4">
      <w:pPr>
        <w:pStyle w:val="ProductList-SubSubSectionHeading"/>
        <w:outlineLvl w:val="1"/>
      </w:pPr>
      <w:bookmarkStart w:id="16" w:name="_Toc507768533"/>
      <w:bookmarkStart w:id="17" w:name="_Toc49255609"/>
      <w:r>
        <w:t>Применимые условия и обновления в отношении Веб-служб</w:t>
      </w:r>
      <w:bookmarkEnd w:id="16"/>
      <w:bookmarkEnd w:id="17"/>
    </w:p>
    <w:p w14:paraId="2B3440E4" w14:textId="77777777" w:rsidR="00885CA4" w:rsidRPr="00E47CD3" w:rsidRDefault="00885CA4" w:rsidP="00885CA4">
      <w:pPr>
        <w:pStyle w:val="ProductList-Body"/>
        <w:ind w:right="180"/>
      </w:pPr>
      <w:r>
        <w:t>Когда Клиент продлевает или приобретает новую подписку на Веб-службу, действующие на тот момент Условия использования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использования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0EAA3B4E" w14:textId="77777777" w:rsidR="00885CA4" w:rsidRPr="00E47CD3" w:rsidRDefault="00885CA4" w:rsidP="00885CA4">
      <w:pPr>
        <w:pStyle w:val="ProductList-Body"/>
      </w:pPr>
    </w:p>
    <w:p w14:paraId="33B1D5F6" w14:textId="77777777" w:rsidR="00885CA4" w:rsidRDefault="00885CA4" w:rsidP="00885CA4">
      <w:pPr>
        <w:pStyle w:val="ProductList-SubSubSectionHeading"/>
        <w:outlineLvl w:val="1"/>
      </w:pPr>
      <w:bookmarkStart w:id="18" w:name="_Toc507768534"/>
      <w:bookmarkStart w:id="19" w:name="_Toc49255610"/>
      <w:r>
        <w:t>Электронные уведомления</w:t>
      </w:r>
      <w:bookmarkEnd w:id="18"/>
      <w:bookmarkEnd w:id="19"/>
    </w:p>
    <w:p w14:paraId="486A01CD" w14:textId="77777777" w:rsidR="00885CA4" w:rsidRDefault="00885CA4" w:rsidP="00885CA4">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25D40199" w14:textId="77777777" w:rsidR="00885CA4" w:rsidRDefault="00885CA4" w:rsidP="00885CA4">
      <w:pPr>
        <w:pStyle w:val="ProductList-Body"/>
      </w:pPr>
    </w:p>
    <w:p w14:paraId="514E022E" w14:textId="77777777" w:rsidR="00885CA4" w:rsidRDefault="00885CA4" w:rsidP="00885CA4">
      <w:pPr>
        <w:pStyle w:val="ProductList-SubSubSectionHeading"/>
        <w:outlineLvl w:val="1"/>
      </w:pPr>
      <w:bookmarkStart w:id="20" w:name="_Toc507768535"/>
      <w:bookmarkStart w:id="21" w:name="_Toc507239486"/>
      <w:bookmarkStart w:id="22" w:name="_Toc49255611"/>
      <w:r>
        <w:t>Предыдущие версии</w:t>
      </w:r>
      <w:bookmarkEnd w:id="20"/>
      <w:bookmarkEnd w:id="21"/>
      <w:bookmarkEnd w:id="22"/>
    </w:p>
    <w:p w14:paraId="38B67002" w14:textId="77777777" w:rsidR="00885CA4" w:rsidRDefault="00885CA4" w:rsidP="00885CA4">
      <w:pPr>
        <w:pStyle w:val="ProductList-Body"/>
      </w:pPr>
      <w:r>
        <w:t xml:space="preserve">Данные Условия использования Веб-служб содержат условия использования Веб-служб, доступных в настоящее время. С более ранними версиями Условий использования Веб-служб Клиент может ознакомиться на веб-сайте </w:t>
      </w:r>
      <w:hyperlink r:id="rId16" w:history="1">
        <w:r>
          <w:rPr>
            <w:rStyle w:val="Hyperlink"/>
          </w:rPr>
          <w:t>http://go.microsoft.com/?linkid=9840733</w:t>
        </w:r>
      </w:hyperlink>
      <w:r>
        <w:t>, или обратившись к торговому посреднику или менеджеру по работе с клиентами Microsoft.</w:t>
      </w:r>
    </w:p>
    <w:p w14:paraId="49F3D9A3" w14:textId="77777777" w:rsidR="00885CA4" w:rsidRDefault="00885CA4" w:rsidP="00885CA4">
      <w:pPr>
        <w:pStyle w:val="ProductList-Body"/>
      </w:pPr>
    </w:p>
    <w:p w14:paraId="4168886D" w14:textId="77777777" w:rsidR="00891A1A" w:rsidRDefault="00891A1A" w:rsidP="00891A1A">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49255612"/>
      <w:r>
        <w:t>Пояснения и сводка изменений</w:t>
      </w:r>
      <w:bookmarkEnd w:id="23"/>
      <w:bookmarkEnd w:id="24"/>
      <w:bookmarkEnd w:id="25"/>
      <w:bookmarkEnd w:id="26"/>
      <w:bookmarkEnd w:id="27"/>
      <w:bookmarkEnd w:id="28"/>
      <w:bookmarkEnd w:id="29"/>
      <w:bookmarkEnd w:id="30"/>
      <w:bookmarkEnd w:id="31"/>
      <w:bookmarkEnd w:id="32"/>
    </w:p>
    <w:tbl>
      <w:tblPr>
        <w:tblStyle w:val="PURTable"/>
        <w:tblW w:w="10790" w:type="dxa"/>
        <w:tblLook w:val="04A0" w:firstRow="1" w:lastRow="0" w:firstColumn="1" w:lastColumn="0" w:noHBand="0" w:noVBand="1"/>
      </w:tblPr>
      <w:tblGrid>
        <w:gridCol w:w="5400"/>
        <w:gridCol w:w="5390"/>
      </w:tblGrid>
      <w:tr w:rsidR="000404A5" w14:paraId="40C6D545"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43B2DEE" w14:textId="77777777" w:rsidR="000404A5" w:rsidRDefault="000404A5" w:rsidP="007D2DD3">
            <w:pPr>
              <w:pStyle w:val="ProductList-TableBody"/>
            </w:pPr>
            <w:r>
              <w:rPr>
                <w:color w:val="FFFFFF"/>
              </w:rPr>
              <w:t>Добавлено</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D5DC120" w14:textId="77777777" w:rsidR="000404A5" w:rsidRDefault="000404A5" w:rsidP="007D2DD3">
            <w:pPr>
              <w:pStyle w:val="ProductList-TableBody"/>
            </w:pPr>
            <w:r>
              <w:rPr>
                <w:color w:val="FFFFFF"/>
              </w:rPr>
              <w:t>Удалено</w:t>
            </w:r>
          </w:p>
        </w:tc>
      </w:tr>
      <w:tr w:rsidR="000404A5" w14:paraId="56707699"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26F0A098" w14:textId="653351D9" w:rsidR="000404A5" w:rsidRDefault="007460A3" w:rsidP="007D2DD3">
            <w:pPr>
              <w:pStyle w:val="ProductList-TableBody"/>
            </w:pPr>
            <w:r>
              <w:t>Azure SQL Edge</w:t>
            </w:r>
          </w:p>
        </w:tc>
        <w:tc>
          <w:tcPr>
            <w:tcW w:w="5390" w:type="dxa"/>
            <w:tcBorders>
              <w:top w:val="single" w:sz="4" w:space="0" w:color="000000"/>
              <w:left w:val="single" w:sz="4" w:space="0" w:color="000000"/>
              <w:bottom w:val="single" w:sz="4" w:space="0" w:color="000000"/>
              <w:right w:val="single" w:sz="4" w:space="0" w:color="000000"/>
            </w:tcBorders>
          </w:tcPr>
          <w:p w14:paraId="784DA99A" w14:textId="77777777" w:rsidR="000404A5" w:rsidRDefault="000404A5" w:rsidP="007D2DD3">
            <w:pPr>
              <w:pStyle w:val="ProductList-TableBody"/>
            </w:pPr>
          </w:p>
        </w:tc>
      </w:tr>
    </w:tbl>
    <w:p w14:paraId="3382BCF3" w14:textId="77777777" w:rsidR="000404A5" w:rsidRDefault="000404A5" w:rsidP="000404A5">
      <w:pPr>
        <w:pStyle w:val="ProductList-ClauseHeading"/>
        <w:keepNext w:val="0"/>
      </w:pPr>
    </w:p>
    <w:p w14:paraId="26DEE69C" w14:textId="77777777" w:rsidR="007460A3" w:rsidRPr="008221B4" w:rsidRDefault="007460A3" w:rsidP="007460A3">
      <w:pPr>
        <w:pStyle w:val="ProductList-ClauseHeading"/>
        <w:keepNext w:val="0"/>
        <w:rPr>
          <w:lang w:val="en-US"/>
        </w:rPr>
      </w:pPr>
      <w:r>
        <w:t>Веб-службы</w:t>
      </w:r>
    </w:p>
    <w:p w14:paraId="5041BAA6" w14:textId="1DE35D73" w:rsidR="007460A3" w:rsidRPr="00A34329" w:rsidRDefault="001468AD" w:rsidP="007460A3">
      <w:pPr>
        <w:pStyle w:val="ProductList-Body"/>
      </w:pPr>
      <w:hyperlink w:anchor="_top" w:tooltip="Службы Microsoft Azure" w:history="1">
        <w:r w:rsidR="007460A3">
          <w:rPr>
            <w:rStyle w:val="Hyperlink"/>
          </w:rPr>
          <w:t>Службы Microsoft Azure</w:t>
        </w:r>
      </w:hyperlink>
      <w:r w:rsidR="007460A3">
        <w:t>: Добавлены положения об ограничении использования Служб распознания лиц Azure со стороны полиции США или для ее целей.</w:t>
      </w:r>
    </w:p>
    <w:p w14:paraId="24E583E8" w14:textId="2E4887CD" w:rsidR="00052E83" w:rsidRDefault="001468AD" w:rsidP="007460A3">
      <w:pPr>
        <w:pStyle w:val="ProductList-Body"/>
      </w:pPr>
      <w:hyperlink w:anchor="AzureSQLEdge" w:tooltip="Azure SQL Edge" w:history="1">
        <w:r w:rsidR="007460A3">
          <w:rPr>
            <w:rStyle w:val="Hyperlink"/>
          </w:rPr>
          <w:t>Azure SQL Edge</w:t>
        </w:r>
      </w:hyperlink>
      <w:r w:rsidR="007460A3">
        <w:t>: добавлены условия предложения Azure SQL Edge</w:t>
      </w:r>
      <w:r w:rsidR="00052E83">
        <w:t>.</w:t>
      </w:r>
    </w:p>
    <w:p w14:paraId="6D007EDC" w14:textId="08A6D539" w:rsidR="006730DA" w:rsidRDefault="001468AD" w:rsidP="00BF3088">
      <w:pPr>
        <w:pStyle w:val="ProductList-Body"/>
        <w:shd w:val="clear" w:color="auto" w:fill="A6A6A6" w:themeFill="background1" w:themeFillShade="A6"/>
        <w:spacing w:before="120" w:after="240"/>
        <w:jc w:val="right"/>
        <w:rPr>
          <w:b/>
          <w:color w:val="00188F"/>
        </w:rPr>
        <w:sectPr w:rsidR="006730DA" w:rsidSect="00A2616B">
          <w:footerReference w:type="first" r:id="rId17"/>
          <w:pgSz w:w="12240" w:h="15840"/>
          <w:pgMar w:top="1440" w:right="720" w:bottom="1440" w:left="720" w:header="720" w:footer="576" w:gutter="0"/>
          <w:cols w:space="720"/>
          <w:titlePg/>
          <w:docGrid w:linePitch="360"/>
        </w:sectPr>
      </w:pPr>
      <w:hyperlink w:anchor="TableofContents" w:tooltip="Оглавление" w:history="1">
        <w:r w:rsidR="005920C4">
          <w:rPr>
            <w:rStyle w:val="Hyperlink"/>
            <w:sz w:val="16"/>
            <w:szCs w:val="16"/>
          </w:rPr>
          <w:t>Оглавление</w:t>
        </w:r>
      </w:hyperlink>
      <w:r w:rsidR="005920C4">
        <w:rPr>
          <w:sz w:val="16"/>
          <w:szCs w:val="16"/>
        </w:rPr>
        <w:t xml:space="preserve"> / </w:t>
      </w:r>
      <w:hyperlink w:anchor="GeneralTerms" w:tooltip="Общие условия" w:history="1">
        <w:r w:rsidR="005920C4">
          <w:rPr>
            <w:rStyle w:val="Hyperlink"/>
            <w:sz w:val="16"/>
            <w:szCs w:val="16"/>
          </w:rPr>
          <w:t>Общие условия</w:t>
        </w:r>
      </w:hyperlink>
    </w:p>
    <w:p w14:paraId="533BED3A" w14:textId="77777777" w:rsidR="00885CA4" w:rsidRPr="00103924" w:rsidRDefault="00885CA4" w:rsidP="00885CA4">
      <w:pPr>
        <w:pStyle w:val="ProductList-SectionHeading"/>
        <w:outlineLvl w:val="0"/>
      </w:pPr>
      <w:bookmarkStart w:id="33" w:name="_Toc507768537"/>
      <w:bookmarkStart w:id="34" w:name="_Toc507239489"/>
      <w:bookmarkStart w:id="35" w:name="_Toc49255613"/>
      <w:bookmarkStart w:id="36" w:name="Definitions"/>
      <w:bookmarkEnd w:id="7"/>
      <w:bookmarkEnd w:id="8"/>
      <w:bookmarkEnd w:id="9"/>
      <w:bookmarkEnd w:id="10"/>
      <w:bookmarkEnd w:id="11"/>
      <w:bookmarkEnd w:id="12"/>
      <w:r>
        <w:lastRenderedPageBreak/>
        <w:t>Определения</w:t>
      </w:r>
      <w:bookmarkEnd w:id="33"/>
      <w:bookmarkEnd w:id="34"/>
      <w:bookmarkEnd w:id="35"/>
    </w:p>
    <w:bookmarkEnd w:id="36"/>
    <w:p w14:paraId="3D08A7A8" w14:textId="77777777" w:rsidR="00885CA4" w:rsidRDefault="00885CA4" w:rsidP="00885CA4">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3B77DA30" w14:textId="77777777" w:rsidR="00767CF4" w:rsidRDefault="00767CF4" w:rsidP="00767CF4">
      <w:pPr>
        <w:pStyle w:val="ProductList-Body"/>
        <w:spacing w:after="110"/>
      </w:pPr>
      <w:r>
        <w:t>«Базовые веб-службы» — это Веб-службы, перечисленные в разделе «Базовые веб-службы» в Приложении 1.</w:t>
      </w:r>
    </w:p>
    <w:p w14:paraId="7454B1CD" w14:textId="77777777" w:rsidR="00484738" w:rsidRPr="00874919" w:rsidRDefault="00484738" w:rsidP="00484738">
      <w:pPr>
        <w:pStyle w:val="ProductList-Body"/>
        <w:spacing w:after="120"/>
      </w:pPr>
      <w:r>
        <w:t>Данные клиента — это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 Данные клиента не включают Данные в рамках предоставления Профессиональных услуг.</w:t>
      </w:r>
    </w:p>
    <w:p w14:paraId="7752FA85" w14:textId="79188D58" w:rsidR="00767CF4" w:rsidRPr="00874919" w:rsidRDefault="00767CF4" w:rsidP="00767CF4">
      <w:pPr>
        <w:pStyle w:val="ProductList-Body"/>
        <w:spacing w:after="110"/>
      </w:pPr>
      <w:r>
        <w:t>«</w:t>
      </w:r>
      <w:r w:rsidR="00841496">
        <w:t xml:space="preserve">Приложение о защите данных» (DPA) — это посвященное защите данных приложение к Условиям использования веб-служб Microsoft, опубликованное на странице </w:t>
      </w:r>
      <w:hyperlink r:id="rId18" w:history="1">
        <w:r w:rsidR="00841496">
          <w:rPr>
            <w:rStyle w:val="Hyperlink"/>
          </w:rPr>
          <w:t>https://aka.ms/DPA</w:t>
        </w:r>
      </w:hyperlink>
      <w:r>
        <w:t>.</w:t>
      </w:r>
    </w:p>
    <w:p w14:paraId="71592149" w14:textId="77777777" w:rsidR="00885CA4" w:rsidRPr="00874919" w:rsidRDefault="00885CA4" w:rsidP="00885CA4">
      <w:pPr>
        <w:pStyle w:val="ProductList-Body"/>
        <w:spacing w:after="120"/>
      </w:pPr>
      <w:r>
        <w:t>Внешний пользователь — это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10484653" w:rsidR="00103924" w:rsidRPr="00690C65" w:rsidRDefault="00337870" w:rsidP="00885CA4">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4CE06EBE" w14:textId="77777777" w:rsidR="00767CF4" w:rsidRDefault="00767CF4" w:rsidP="00767CF4">
      <w:pPr>
        <w:pStyle w:val="ProductList-Body"/>
        <w:spacing w:after="110"/>
      </w:pPr>
      <w:bookmarkStart w:id="37" w:name="_Hlk23152906"/>
      <w:r>
        <w:t xml:space="preserve">«Веб-сайт лицензирования» — это сайт </w:t>
      </w:r>
      <w:hyperlink r:id="rId19" w:history="1">
        <w:r>
          <w:rPr>
            <w:rStyle w:val="Hyperlink"/>
          </w:rPr>
          <w:t>http://www.microsoft.com/licensing/contracts</w:t>
        </w:r>
      </w:hyperlink>
      <w:r>
        <w:t xml:space="preserve"> или заменяющий его веб-сайт.</w:t>
      </w:r>
    </w:p>
    <w:p w14:paraId="45EE7A55" w14:textId="24F3F053" w:rsidR="008F7699" w:rsidRPr="00656C9B" w:rsidRDefault="008F7699" w:rsidP="00767CF4">
      <w:pPr>
        <w:pStyle w:val="ProductList-Body"/>
        <w:spacing w:after="110"/>
      </w:pPr>
      <w:r w:rsidRPr="00656C9B">
        <w:t xml:space="preserve">«Лицензированное устройство» — отдельное, выделенное для нужд Клиента физическое устройство, которому назначена лицензия. Все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w:t>
      </w:r>
      <w:hyperlink r:id="rId20" w:history="1">
        <w:r w:rsidRPr="00656C9B">
          <w:rPr>
            <w:rStyle w:val="Hyperlink"/>
          </w:rPr>
          <w:t>Условий для продуктов</w:t>
        </w:r>
      </w:hyperlink>
      <w:r w:rsidRPr="00656C9B">
        <w:t xml:space="preserve">, изложенных на странице </w:t>
      </w:r>
      <w:hyperlink r:id="rId21" w:history="1">
        <w:r w:rsidRPr="00656C9B">
          <w:rPr>
            <w:rStyle w:val="Hyperlink"/>
          </w:rPr>
          <w:t>http://go.microsoft.com/?linkid=9839207</w:t>
        </w:r>
      </w:hyperlink>
      <w:r w:rsidRPr="00656C9B">
        <w:t>. В рамках данного определения каждый изолированный раздел устройства или стоечный модуль считается отдельным устройством.</w:t>
      </w:r>
    </w:p>
    <w:p w14:paraId="68D7E199" w14:textId="77777777" w:rsidR="008F7699" w:rsidRPr="00874919" w:rsidRDefault="008F7699" w:rsidP="008F7699">
      <w:pPr>
        <w:pStyle w:val="ProductList-Body"/>
        <w:spacing w:after="110"/>
      </w:pPr>
      <w:r w:rsidRPr="00656C9B">
        <w:t>Термин «Сетевой сервер» означает физический аппаратный сервер, выделенный исключительно для использования Клиентом и представляющий собой ресурс, вспомогательный для компьютеров сети. Все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w:t>
      </w:r>
      <w:r>
        <w:t xml:space="preserve"> </w:t>
      </w:r>
      <w:bookmarkStart w:id="38" w:name="_Hlk23152930"/>
      <w:bookmarkEnd w:id="37"/>
      <w:r>
        <w:t xml:space="preserve">«Аутсорсинговое управление программным обеспечением» </w:t>
      </w:r>
      <w:hyperlink r:id="rId22" w:history="1">
        <w:r>
          <w:rPr>
            <w:rStyle w:val="Hyperlink"/>
          </w:rPr>
          <w:t>Условий для продуктов</w:t>
        </w:r>
      </w:hyperlink>
      <w:r>
        <w:t xml:space="preserve">. Условия для продуктов можно найти на странице </w:t>
      </w:r>
      <w:hyperlink r:id="rId23" w:history="1">
        <w:r>
          <w:rPr>
            <w:rStyle w:val="Hyperlink"/>
          </w:rPr>
          <w:t>http://go.microsoft.com/?linkid=9839207</w:t>
        </w:r>
      </w:hyperlink>
      <w:r>
        <w:t>.</w:t>
      </w:r>
    </w:p>
    <w:bookmarkEnd w:id="38"/>
    <w:p w14:paraId="507ACE4D" w14:textId="548B68DC" w:rsidR="00CA0D72" w:rsidRPr="00CC13E3" w:rsidRDefault="00CA0D72" w:rsidP="008F7699">
      <w:pPr>
        <w:pStyle w:val="ProductList-Body"/>
        <w:spacing w:after="120"/>
      </w:pPr>
      <w:r>
        <w:t>«Продукт, производимый не Microsoft» — любое программное обеспечение, данные, служба, веб-сайт или продукт третьего лица, не включенный в веб-службы Microsoft.</w:t>
      </w:r>
    </w:p>
    <w:p w14:paraId="12494ECB" w14:textId="77777777" w:rsidR="00CA0D72" w:rsidRPr="00CC13E3" w:rsidRDefault="00CA0D72" w:rsidP="00CA0D72">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Сюда не относятся программное обеспечение и услуги, предоставляемые по отдельной лицензии (например, через коллекцию, ресурс Marketplace, консоль или диалоговое окно). Условия для продуктов расположены по адресу </w:t>
      </w:r>
      <w:hyperlink r:id="rId24" w:history="1">
        <w:r>
          <w:rPr>
            <w:rStyle w:val="Hyperlink"/>
          </w:rPr>
          <w:t>http://go.microsoft.com/?linkid=9839207</w:t>
        </w:r>
      </w:hyperlink>
      <w:r w:rsidRPr="00A35BB4">
        <w:rPr>
          <w:rStyle w:val="Hyperlink"/>
        </w:rPr>
        <w:t>.</w:t>
      </w:r>
    </w:p>
    <w:p w14:paraId="44145F90" w14:textId="0732E97D" w:rsidR="00103924" w:rsidRPr="00FB1FDC" w:rsidRDefault="00874919" w:rsidP="00CA0D72">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24C2B760" w14:textId="77777777" w:rsidR="00885CA4" w:rsidRDefault="00885CA4" w:rsidP="00885CA4">
      <w:pPr>
        <w:pStyle w:val="ProductList-Body"/>
        <w:spacing w:after="120"/>
      </w:pPr>
      <w:r>
        <w:t xml:space="preserve">OST — эти </w:t>
      </w:r>
      <w:bookmarkStart w:id="39" w:name="_Toc507239490"/>
      <w:r>
        <w:t>Условия использования Веб-служб</w:t>
      </w:r>
      <w:bookmarkEnd w:id="39"/>
      <w:r>
        <w:t>.</w:t>
      </w:r>
    </w:p>
    <w:p w14:paraId="5D01B4CA" w14:textId="77777777" w:rsidR="00885CA4" w:rsidRDefault="00885CA4" w:rsidP="00885CA4">
      <w:pPr>
        <w:pStyle w:val="ProductList-Body"/>
        <w:spacing w:after="120"/>
      </w:pPr>
      <w:r w:rsidRPr="00267D63">
        <w:t>«Персональные данные» — любая информация, касающаяся физического лица, которое идентифицировано или може</w:t>
      </w:r>
      <w:r>
        <w:t xml:space="preserve">т быть идентифицировано. </w:t>
      </w:r>
      <w:r w:rsidRPr="00267D63">
        <w:t>Идентифицируемым физическим лицом считается человек, который может быть идентифицирован (прямо или косвенно), в частности с помощью таких характеристик, как имя, идентификационный номер, данные о местоположении, интернет-идентификатор или один либо несколько факторов, характерных для физической, физиологической, генетической, умственной, экономической, культурной или социальной идентичности этого физического лица.</w:t>
      </w:r>
    </w:p>
    <w:p w14:paraId="25819E33" w14:textId="77777777" w:rsidR="00885CA4" w:rsidRDefault="00885CA4" w:rsidP="00885CA4">
      <w:pPr>
        <w:pStyle w:val="ProductList-Body"/>
        <w:spacing w:after="120"/>
      </w:pPr>
      <w:r>
        <w:t>Предварительные выпуски — это предварительные версии, бета-версии или другие предварительные версии компонентов, расположений центров обработки данных и служб, предлагаемые Microsoft для необязательной оценки.</w:t>
      </w:r>
    </w:p>
    <w:p w14:paraId="789EC4D2" w14:textId="77777777" w:rsidR="00885CA4" w:rsidRDefault="00885CA4" w:rsidP="00885CA4">
      <w:pPr>
        <w:pStyle w:val="ProductList-Body"/>
        <w:spacing w:after="120"/>
      </w:pPr>
      <w:r>
        <w:lastRenderedPageBreak/>
        <w:t xml:space="preserve">Профессиональные услуги — это услуги по технической поддержке и консультационные услуги Microsoft (например, по миграции данных), связанные с любой Веб-службой. </w:t>
      </w:r>
    </w:p>
    <w:p w14:paraId="12050C24" w14:textId="77777777" w:rsidR="00484738" w:rsidRDefault="00484738" w:rsidP="00484738">
      <w:pPr>
        <w:pStyle w:val="ProductList-Body"/>
        <w:spacing w:after="120"/>
      </w:pPr>
      <w:r>
        <w:t xml:space="preserve">«Данные в рамках предоставления Профессиональных услуг»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или как-то иначе полученные или обрабатываемые Microsoft или от имени Microsoft в рамках взаимодействия с Microsoft для получения Профессиональных услуг. </w:t>
      </w:r>
      <w:r>
        <w:rPr>
          <w:szCs w:val="18"/>
        </w:rPr>
        <w:t>Данные в рамках предоставления Профессиональных услуг включают Данные о поддержке.</w:t>
      </w:r>
    </w:p>
    <w:p w14:paraId="7DF19243" w14:textId="77777777" w:rsidR="00885CA4" w:rsidRDefault="00885CA4" w:rsidP="00885CA4">
      <w:pPr>
        <w:pStyle w:val="ProductList-Body"/>
        <w:spacing w:after="120"/>
      </w:pPr>
      <w:r>
        <w:t>SL — это подписная лицензия.</w:t>
      </w:r>
    </w:p>
    <w:p w14:paraId="08AE1C05" w14:textId="77777777" w:rsidR="00885CA4" w:rsidRDefault="00885CA4" w:rsidP="00885CA4">
      <w:pPr>
        <w:pStyle w:val="ProductList-Body"/>
        <w:spacing w:after="120"/>
      </w:pPr>
      <w:r>
        <w:t>Дополнительный обработчик — это другие обработчики, которых Microsoft использует для обработки данных.</w:t>
      </w:r>
    </w:p>
    <w:p w14:paraId="2F751A83" w14:textId="74AD4499" w:rsidR="00885CA4" w:rsidRPr="007C5EBE" w:rsidRDefault="00885CA4" w:rsidP="007C5EBE">
      <w:pPr>
        <w:rPr>
          <w:sz w:val="18"/>
          <w:szCs w:val="18"/>
        </w:rPr>
      </w:pPr>
      <w:r w:rsidRPr="00484738">
        <w:rPr>
          <w:sz w:val="18"/>
          <w:szCs w:val="18"/>
        </w:rPr>
        <w:t>«Данные поддержки»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в рамках взаимодействия с Microsoft для получения технической поддержки Веб-служб, охватываемых настоящим соглашением.</w:t>
      </w:r>
      <w:r w:rsidR="00484738" w:rsidRPr="00484738">
        <w:rPr>
          <w:sz w:val="18"/>
          <w:szCs w:val="18"/>
          <w:lang w:val="en-US"/>
        </w:rPr>
        <w:t xml:space="preserve"> </w:t>
      </w:r>
      <w:r w:rsidR="00484738" w:rsidRPr="00484738">
        <w:rPr>
          <w:sz w:val="18"/>
          <w:szCs w:val="18"/>
        </w:rPr>
        <w:t>Данные</w:t>
      </w:r>
      <w:r w:rsidR="00484738">
        <w:rPr>
          <w:sz w:val="18"/>
          <w:szCs w:val="18"/>
        </w:rPr>
        <w:t xml:space="preserve"> о поддержке входят в состав Данных в рамках предоставления Профессиональных услуг.</w:t>
      </w:r>
    </w:p>
    <w:p w14:paraId="5173EEDF" w14:textId="77777777" w:rsidR="006730DA" w:rsidRDefault="001468AD"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07A2D982" w14:textId="77777777" w:rsidR="00885CA4" w:rsidRDefault="00885CA4" w:rsidP="00103924">
      <w:pPr>
        <w:pStyle w:val="ProductList-Body"/>
      </w:pPr>
    </w:p>
    <w:p w14:paraId="77AB20CF" w14:textId="335CBBF1" w:rsidR="006730DA" w:rsidRDefault="006730DA" w:rsidP="00103924">
      <w:pPr>
        <w:pStyle w:val="ProductList-Body"/>
        <w:sectPr w:rsidR="006730DA" w:rsidSect="00A2616B">
          <w:footerReference w:type="default" r:id="rId25"/>
          <w:footerReference w:type="first" r:id="rId26"/>
          <w:pgSz w:w="12240" w:h="15840"/>
          <w:pgMar w:top="1440" w:right="720" w:bottom="1440" w:left="720" w:header="720" w:footer="576" w:gutter="0"/>
          <w:cols w:space="720"/>
          <w:titlePg/>
          <w:docGrid w:linePitch="360"/>
        </w:sectPr>
      </w:pPr>
    </w:p>
    <w:p w14:paraId="3C0B3390" w14:textId="77777777" w:rsidR="00885CA4" w:rsidRDefault="00885CA4" w:rsidP="00885CA4">
      <w:pPr>
        <w:pStyle w:val="ProductList-SectionHeading"/>
        <w:keepNext/>
        <w:outlineLvl w:val="0"/>
      </w:pPr>
      <w:bookmarkStart w:id="40" w:name="_Toc507768538"/>
      <w:bookmarkStart w:id="41" w:name="_Toc49255614"/>
      <w:bookmarkStart w:id="42" w:name="GeneralTerms"/>
      <w:r>
        <w:lastRenderedPageBreak/>
        <w:t>Общие условия</w:t>
      </w:r>
      <w:bookmarkEnd w:id="40"/>
      <w:bookmarkEnd w:id="41"/>
    </w:p>
    <w:p w14:paraId="14C5FF1F" w14:textId="77777777" w:rsidR="00885CA4" w:rsidRDefault="00885CA4" w:rsidP="00885CA4">
      <w:pPr>
        <w:pStyle w:val="ProductList-SubSubSectionHeading"/>
        <w:outlineLvl w:val="1"/>
      </w:pPr>
      <w:bookmarkStart w:id="43" w:name="_Toc507768539"/>
      <w:bookmarkStart w:id="44" w:name="_Toc49255615"/>
      <w:bookmarkStart w:id="45" w:name="OnlineServicesChanges"/>
      <w:bookmarkEnd w:id="42"/>
      <w:r>
        <w:t>Лицензирование Веб-служб</w:t>
      </w:r>
      <w:bookmarkEnd w:id="43"/>
      <w:bookmarkEnd w:id="44"/>
    </w:p>
    <w:bookmarkEnd w:id="45"/>
    <w:p w14:paraId="0AD8F9A5" w14:textId="20E0A9C3" w:rsidR="00885CA4" w:rsidRDefault="00885CA4" w:rsidP="00885CA4">
      <w:pPr>
        <w:pStyle w:val="ProductList-Body"/>
      </w:pPr>
      <w:r>
        <w:t xml:space="preserve">Чтобы использовать каждую Веб-службу, Клиент должен приобрести и назначить соответствующие подписные лицензии.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r:id="rId27" w:anchor="OnlineServiceSpecificTerms" w:history="1">
        <w:r>
          <w:rPr>
            <w:rStyle w:val="Hyperlink"/>
          </w:rPr>
          <w:t>«Особые условия использования Веб-служб»</w:t>
        </w:r>
      </w:hyperlink>
      <w:r>
        <w:t xml:space="preserve"> предусмотрено иное. </w:t>
      </w:r>
      <w:hyperlink w:anchor="Attachment2" w:tooltip="Во Вложении 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права пользоваться Веб-службой после окончания срока действия Подписной лицензии для этой Веб-службы.</w:t>
      </w:r>
    </w:p>
    <w:p w14:paraId="40EDD6F4" w14:textId="77777777" w:rsidR="00885CA4" w:rsidRDefault="00885CA4" w:rsidP="00885CA4">
      <w:pPr>
        <w:pStyle w:val="ProductList-Body"/>
      </w:pPr>
    </w:p>
    <w:p w14:paraId="7F5C2854" w14:textId="77777777" w:rsidR="00885CA4" w:rsidRPr="00952232" w:rsidRDefault="00885CA4" w:rsidP="00885CA4">
      <w:pPr>
        <w:pStyle w:val="ProductList-Body"/>
        <w:ind w:left="180"/>
        <w:outlineLvl w:val="2"/>
      </w:pPr>
      <w:r>
        <w:rPr>
          <w:b/>
          <w:color w:val="0072C6"/>
        </w:rPr>
        <w:t>Передача лицензии</w:t>
      </w:r>
    </w:p>
    <w:p w14:paraId="0D84089E" w14:textId="72ACE303" w:rsidR="00885CA4" w:rsidRDefault="00885CA4" w:rsidP="00885CA4">
      <w:pPr>
        <w:pStyle w:val="ProductList-Body"/>
        <w:ind w:left="158"/>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tooltip="Особых условиях использования Веб-служб" w:history="1">
        <w:r>
          <w:rPr>
            <w:rStyle w:val="Hyperlink"/>
          </w:rPr>
          <w:t>Особых условиях использования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1D4B50AB" w14:textId="77777777" w:rsidR="00885CA4" w:rsidRDefault="00885CA4" w:rsidP="00885CA4">
      <w:pPr>
        <w:pStyle w:val="ProductList-Body"/>
      </w:pPr>
    </w:p>
    <w:p w14:paraId="6D627D98" w14:textId="77777777" w:rsidR="00885CA4" w:rsidRPr="004C41FC" w:rsidRDefault="00885CA4" w:rsidP="00885CA4">
      <w:pPr>
        <w:pStyle w:val="ProductList-Body"/>
        <w:ind w:left="180"/>
        <w:outlineLvl w:val="2"/>
      </w:pPr>
      <w:r>
        <w:rPr>
          <w:b/>
          <w:color w:val="0072C6"/>
        </w:rPr>
        <w:t>Мультиплексирование</w:t>
      </w:r>
    </w:p>
    <w:p w14:paraId="76792960" w14:textId="77777777" w:rsidR="00885CA4" w:rsidRDefault="00885CA4" w:rsidP="00885CA4">
      <w:pPr>
        <w:pStyle w:val="ProductList-Body"/>
        <w:ind w:left="158"/>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21353D24" w14:textId="77777777" w:rsidR="00885CA4" w:rsidRDefault="00885CA4" w:rsidP="00885CA4">
      <w:pPr>
        <w:pStyle w:val="ProductList-Body"/>
      </w:pPr>
    </w:p>
    <w:p w14:paraId="12774BE6" w14:textId="77777777" w:rsidR="00885CA4" w:rsidRDefault="00885CA4" w:rsidP="00885CA4">
      <w:pPr>
        <w:pStyle w:val="ProductList-SubSubSectionHeading"/>
        <w:outlineLvl w:val="1"/>
      </w:pPr>
      <w:bookmarkStart w:id="46" w:name="_Toc507768540"/>
      <w:bookmarkStart w:id="47" w:name="_Toc49255616"/>
      <w:r>
        <w:t>Использование Веб-служб</w:t>
      </w:r>
      <w:bookmarkEnd w:id="46"/>
      <w:bookmarkEnd w:id="47"/>
    </w:p>
    <w:p w14:paraId="05A7646A" w14:textId="77777777" w:rsidR="00885CA4" w:rsidRDefault="00885CA4" w:rsidP="00885CA4">
      <w:pPr>
        <w:pStyle w:val="ProductList-Body"/>
      </w:pPr>
      <w:r>
        <w:t>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w:t>
      </w:r>
    </w:p>
    <w:p w14:paraId="01C3F048" w14:textId="77777777" w:rsidR="00885CA4" w:rsidRDefault="00885CA4" w:rsidP="00885CA4">
      <w:pPr>
        <w:pStyle w:val="ProductList-Body"/>
      </w:pPr>
    </w:p>
    <w:p w14:paraId="6025C704" w14:textId="77777777" w:rsidR="006730DA" w:rsidRPr="004C41FC" w:rsidRDefault="006730DA" w:rsidP="006730DA">
      <w:pPr>
        <w:pStyle w:val="ProductList-Body"/>
        <w:ind w:left="158"/>
      </w:pPr>
      <w:r>
        <w:rPr>
          <w:b/>
          <w:bCs/>
          <w:color w:val="0072C6"/>
        </w:rPr>
        <w:t>Правила допустимого использования</w:t>
      </w:r>
    </w:p>
    <w:p w14:paraId="2450C8C9" w14:textId="77777777" w:rsidR="006730DA" w:rsidRDefault="006730DA" w:rsidP="006730DA">
      <w:pPr>
        <w:pStyle w:val="ProductList-Body"/>
        <w:ind w:left="158"/>
      </w:pPr>
      <w:r>
        <w:t>Ни Клиент, ни те, кто получает доступ к Веб-службе через Клиента, не должны использовать Веб-службу:</w:t>
      </w:r>
    </w:p>
    <w:p w14:paraId="4A3382D0" w14:textId="77777777" w:rsidR="006730DA" w:rsidRDefault="006730DA" w:rsidP="00C26159">
      <w:pPr>
        <w:pStyle w:val="ProductList-Body"/>
        <w:numPr>
          <w:ilvl w:val="0"/>
          <w:numId w:val="1"/>
        </w:numPr>
        <w:ind w:left="608" w:hanging="270"/>
      </w:pPr>
      <w:r>
        <w:t>способом, запрещенным законом, правилами, правительственным постановлением или решением;</w:t>
      </w:r>
    </w:p>
    <w:p w14:paraId="352E3D74" w14:textId="77777777" w:rsidR="006730DA" w:rsidRDefault="006730DA" w:rsidP="00C26159">
      <w:pPr>
        <w:pStyle w:val="ProductList-Body"/>
        <w:numPr>
          <w:ilvl w:val="0"/>
          <w:numId w:val="1"/>
        </w:numPr>
        <w:spacing w:before="40"/>
        <w:ind w:left="608" w:hanging="270"/>
      </w:pPr>
      <w:r>
        <w:t>для нарушения прав других лиц;</w:t>
      </w:r>
    </w:p>
    <w:p w14:paraId="49F86774" w14:textId="77777777" w:rsidR="006730DA" w:rsidRDefault="006730DA" w:rsidP="00C26159">
      <w:pPr>
        <w:pStyle w:val="ProductList-Body"/>
        <w:numPr>
          <w:ilvl w:val="0"/>
          <w:numId w:val="1"/>
        </w:numPr>
        <w:spacing w:before="40"/>
        <w:ind w:left="608" w:hanging="270"/>
      </w:pPr>
      <w:r>
        <w:t>для попыток получения несанкционированного доступа к каким-либо службам или нарушения каких-либо служб, устройств, данных, учетных записей или сетей;</w:t>
      </w:r>
    </w:p>
    <w:p w14:paraId="59A59E96" w14:textId="77777777" w:rsidR="006730DA" w:rsidRDefault="006730DA" w:rsidP="00C26159">
      <w:pPr>
        <w:pStyle w:val="ProductList-Body"/>
        <w:numPr>
          <w:ilvl w:val="0"/>
          <w:numId w:val="1"/>
        </w:numPr>
        <w:spacing w:before="40"/>
        <w:ind w:left="608" w:hanging="270"/>
      </w:pPr>
      <w:r>
        <w:t>для рассылки нежелательной почты или распространения вредоносных программ;</w:t>
      </w:r>
    </w:p>
    <w:p w14:paraId="41C1CB57" w14:textId="77777777" w:rsidR="006730DA" w:rsidRDefault="006730DA" w:rsidP="00C26159">
      <w:pPr>
        <w:pStyle w:val="ProductList-Body"/>
        <w:numPr>
          <w:ilvl w:val="0"/>
          <w:numId w:val="1"/>
        </w:numPr>
        <w:spacing w:before="40"/>
        <w:ind w:left="608" w:hanging="270"/>
      </w:pPr>
      <w:r>
        <w:t>способом, который может причинить вред Веб-службе или помешать ее использованию другими лицами;</w:t>
      </w:r>
    </w:p>
    <w:p w14:paraId="3F4A74AF" w14:textId="77777777" w:rsidR="00CA60B2" w:rsidRDefault="00CA60B2" w:rsidP="00CA60B2">
      <w:pPr>
        <w:pStyle w:val="ProductList-Body"/>
        <w:numPr>
          <w:ilvl w:val="0"/>
          <w:numId w:val="1"/>
        </w:numPr>
        <w:spacing w:before="40" w:line="216" w:lineRule="auto"/>
        <w:ind w:left="605" w:hanging="274"/>
      </w:pPr>
      <w:r>
        <w:t>в каких-либо приложениях или ситуациях, когда сбой Веб-службы может привести к смерти или серьезным травмам людей либо</w:t>
      </w:r>
      <w:r>
        <w:rPr>
          <w:lang w:val="en-US"/>
        </w:rPr>
        <w:t> </w:t>
      </w:r>
      <w:r>
        <w:t>к</w:t>
      </w:r>
      <w:r>
        <w:rPr>
          <w:lang w:val="en-US"/>
        </w:rPr>
        <w:t> </w:t>
      </w:r>
      <w:r>
        <w:t>существенному повреждению имущества или окружающей среды, кроме случаев, описанных в разделе «Использование в</w:t>
      </w:r>
      <w:r>
        <w:rPr>
          <w:lang w:val="en-US"/>
        </w:rPr>
        <w:t> </w:t>
      </w:r>
      <w:r>
        <w:t>опасных условиях» ниже;</w:t>
      </w:r>
    </w:p>
    <w:p w14:paraId="266B34B8" w14:textId="77777777" w:rsidR="00CA60B2" w:rsidRDefault="00CA60B2" w:rsidP="00CA60B2">
      <w:pPr>
        <w:pStyle w:val="ProductList-Body"/>
        <w:numPr>
          <w:ilvl w:val="0"/>
          <w:numId w:val="1"/>
        </w:numPr>
        <w:spacing w:before="40" w:after="120" w:line="216" w:lineRule="auto"/>
        <w:ind w:left="619" w:hanging="274"/>
      </w:pPr>
      <w:r>
        <w:t>для побуждения кого-либо к выполнению приведенных выше действий.</w:t>
      </w:r>
    </w:p>
    <w:p w14:paraId="79D233D5" w14:textId="77777777" w:rsidR="00CA60B2" w:rsidRDefault="00CA60B2" w:rsidP="00CA60B2">
      <w:pPr>
        <w:pStyle w:val="ProductList-Body"/>
        <w:spacing w:line="216" w:lineRule="auto"/>
        <w:ind w:left="158"/>
      </w:pPr>
      <w:r>
        <w:t>Нарушение представленных в этом разделе Правил допустимого использования может привести к приостановке предоставления Веб-службы. Microsoft может приостановить предоставление Веб-службы только в той степени, которая будет обоснованно необходимой. Microsoft заранее (в разумные сроки) уведомит о том, что предоставление Веб-службы приостанавливается по указанным выше причинам, если не посчитает необходимым выполнить приостановку немедленно.</w:t>
      </w:r>
    </w:p>
    <w:p w14:paraId="101B6D0A" w14:textId="77777777" w:rsidR="00CA60B2" w:rsidRDefault="00CA60B2" w:rsidP="00CA60B2">
      <w:pPr>
        <w:pStyle w:val="ProductList-Body"/>
        <w:spacing w:line="216" w:lineRule="auto"/>
        <w:ind w:left="180"/>
      </w:pPr>
    </w:p>
    <w:p w14:paraId="0732D973" w14:textId="77777777" w:rsidR="00CA60B2" w:rsidRPr="004A132F" w:rsidRDefault="00CA60B2" w:rsidP="00CA60B2">
      <w:pPr>
        <w:pStyle w:val="ProductList-Body"/>
        <w:spacing w:line="216" w:lineRule="auto"/>
        <w:ind w:left="180"/>
        <w:outlineLvl w:val="2"/>
        <w:rPr>
          <w:b/>
          <w:bCs/>
          <w:color w:val="0072C6"/>
        </w:rPr>
      </w:pPr>
      <w:r>
        <w:rPr>
          <w:b/>
          <w:bCs/>
          <w:color w:val="0072C6"/>
        </w:rPr>
        <w:t>Использование в опасных условиях</w:t>
      </w:r>
    </w:p>
    <w:p w14:paraId="65D70C47" w14:textId="44CCC8D3" w:rsidR="00885CA4" w:rsidRPr="00885CA4" w:rsidRDefault="00CA60B2" w:rsidP="00CA60B2">
      <w:pPr>
        <w:pStyle w:val="ProductList-Body"/>
        <w:ind w:left="158"/>
      </w:pPr>
      <w:r w:rsidRPr="007C06BC">
        <w:rPr>
          <w:spacing w:val="-4"/>
        </w:rPr>
        <w:t>ВНИМАНИЕ! Современные технологии, особенно платформенные, могут использоваться новыми, прогрессивными способами, и</w:t>
      </w:r>
      <w:r w:rsidRPr="007C06BC">
        <w:rPr>
          <w:spacing w:val="-4"/>
          <w:lang w:val="en-US"/>
        </w:rPr>
        <w:t> </w:t>
      </w:r>
      <w:r w:rsidRPr="007C06BC">
        <w:rPr>
          <w:spacing w:val="-4"/>
        </w:rPr>
        <w:t>Клиент</w:t>
      </w:r>
      <w:r w:rsidRPr="007C06BC">
        <w:rPr>
          <w:spacing w:val="-4"/>
          <w:lang w:val="en-US"/>
        </w:rPr>
        <w:t> </w:t>
      </w:r>
      <w:r w:rsidRPr="007C06BC">
        <w:rPr>
          <w:spacing w:val="-4"/>
        </w:rPr>
        <w:t>должен следить за тем, чтобы в его среде такие технологии применялись без угроз безопасности. Веб-службы не должны использоваться в ситуациях, когда сбой, дефект, ошибка или другая проблема Веб-службы может привести к смерти или серьезным травмам людей либо к повреждению имущества или окружающей среды (вместе — «Использование в опасных условиях»). Соответственно, Клиент должен планировать и осуществлять решение любой задачи таким образом, чтобы в случае сбоя, дефекта, ошибки или другой проблемы Веб-службы безопасность людей, имущества и окружающей среды оставалась на разумном, приемлемом и законном уровне, как в целом, так и в</w:t>
      </w:r>
      <w:r>
        <w:rPr>
          <w:spacing w:val="-4"/>
          <w:lang w:val="en-US"/>
        </w:rPr>
        <w:t> </w:t>
      </w:r>
      <w:r w:rsidRPr="007C06BC">
        <w:rPr>
          <w:spacing w:val="-4"/>
        </w:rPr>
        <w:t>каждой отдельной сфере деятельности. Клиент осуществляет Использование Веб-служб в</w:t>
      </w:r>
      <w:r w:rsidRPr="007C06BC">
        <w:rPr>
          <w:spacing w:val="-4"/>
          <w:lang w:val="en-US"/>
        </w:rPr>
        <w:t> </w:t>
      </w:r>
      <w:r w:rsidRPr="007C06BC">
        <w:rPr>
          <w:spacing w:val="-4"/>
        </w:rPr>
        <w:t>опасных условиях на свой риск. Клиент соглашается защищать и освобождать Microsoft от уплаты каких-либо возмещений, расходов и</w:t>
      </w:r>
      <w:r w:rsidRPr="007C06BC">
        <w:rPr>
          <w:spacing w:val="-4"/>
          <w:lang w:val="en-US"/>
        </w:rPr>
        <w:t> </w:t>
      </w:r>
      <w:r w:rsidRPr="007C06BC">
        <w:rPr>
          <w:spacing w:val="-4"/>
        </w:rPr>
        <w:t xml:space="preserve">гонораров адвокатов в связи с претензиями, основанными на </w:t>
      </w:r>
      <w:r w:rsidRPr="007C06BC">
        <w:rPr>
          <w:spacing w:val="-4"/>
        </w:rPr>
        <w:lastRenderedPageBreak/>
        <w:t>Использовании Веб-служб в опасных условиях, включая претензии, основанные на строгой ответственности или на неосторожности, проявленной Microsoft при проектировании или предоставлении Веб-служб Клиенту. Описанное выше освобождение от ответственности является дополнением к любым обязательствам по защите, предусмотренным соглашением Клиента о корпоративном лицензировании, и</w:t>
      </w:r>
      <w:r>
        <w:rPr>
          <w:spacing w:val="-4"/>
          <w:lang w:val="en-US"/>
        </w:rPr>
        <w:t> </w:t>
      </w:r>
      <w:r w:rsidRPr="007C06BC">
        <w:rPr>
          <w:spacing w:val="-4"/>
        </w:rPr>
        <w:t>не</w:t>
      </w:r>
      <w:r>
        <w:rPr>
          <w:spacing w:val="-4"/>
          <w:lang w:val="en-US"/>
        </w:rPr>
        <w:t> </w:t>
      </w:r>
      <w:r w:rsidRPr="007C06BC">
        <w:rPr>
          <w:spacing w:val="-4"/>
        </w:rPr>
        <w:t>подпадает под действие каких-либо ограничений или исключений, применяемых к ответственности в рамках такого соглашения</w:t>
      </w:r>
      <w:r w:rsidR="00885CA4">
        <w:t>.</w:t>
      </w:r>
    </w:p>
    <w:p w14:paraId="05FEE2A1" w14:textId="77777777" w:rsidR="00885CA4" w:rsidRPr="00740D27" w:rsidRDefault="00885CA4" w:rsidP="00885CA4">
      <w:pPr>
        <w:pStyle w:val="ProductList-Body"/>
      </w:pPr>
    </w:p>
    <w:p w14:paraId="25F5AA55" w14:textId="77777777" w:rsidR="00767CF4" w:rsidRDefault="00767CF4" w:rsidP="00767CF4">
      <w:pPr>
        <w:pStyle w:val="ProductList-SubSubSectionHeading"/>
        <w:ind w:left="187" w:hanging="178"/>
        <w:outlineLvl w:val="1"/>
      </w:pPr>
      <w:bookmarkStart w:id="48" w:name="_Toc26883663"/>
      <w:bookmarkStart w:id="49" w:name="_Toc27047313"/>
      <w:bookmarkStart w:id="50" w:name="_Toc49255617"/>
      <w:bookmarkStart w:id="51" w:name="_Toc507768541"/>
      <w:bookmarkStart w:id="52" w:name="_Toc507239493"/>
      <w:r>
        <w:t>Безопасность и защита данных</w:t>
      </w:r>
      <w:bookmarkEnd w:id="48"/>
      <w:bookmarkEnd w:id="49"/>
      <w:bookmarkEnd w:id="50"/>
    </w:p>
    <w:p w14:paraId="5C943760" w14:textId="77777777" w:rsidR="00767CF4" w:rsidRDefault="00767CF4" w:rsidP="00767CF4">
      <w:pPr>
        <w:pStyle w:val="ProductList-Body"/>
        <w:tabs>
          <w:tab w:val="clear" w:pos="158"/>
          <w:tab w:val="left" w:pos="9"/>
        </w:tabs>
        <w:ind w:left="18" w:hanging="9"/>
      </w:pPr>
      <w:r>
        <w:t>Условия DPA распространяются на все Веб-службы, кроме перечисленных в Приложении 1. Что касается Базовых веб-служб, соответствующие сведения о мерах безопасности и расположении Неактивных данных клиентов представлены в Приложении 1.</w:t>
      </w:r>
    </w:p>
    <w:p w14:paraId="128C65B7" w14:textId="77777777" w:rsidR="00767CF4" w:rsidRDefault="00767CF4" w:rsidP="00CC2987">
      <w:pPr>
        <w:pStyle w:val="ProductList-Body"/>
      </w:pPr>
    </w:p>
    <w:p w14:paraId="1E48DE02" w14:textId="0E634CF7" w:rsidR="00885CA4" w:rsidRDefault="00885CA4" w:rsidP="00FD4BB6">
      <w:pPr>
        <w:pStyle w:val="ProductList-SubSubSectionHeading"/>
        <w:outlineLvl w:val="1"/>
      </w:pPr>
      <w:bookmarkStart w:id="53" w:name="_Toc49255618"/>
      <w:r>
        <w:t>Использование ПО с веб-службами</w:t>
      </w:r>
      <w:bookmarkEnd w:id="51"/>
      <w:bookmarkEnd w:id="52"/>
      <w:bookmarkEnd w:id="53"/>
    </w:p>
    <w:p w14:paraId="6C79A9F2" w14:textId="77777777" w:rsidR="00885CA4" w:rsidRDefault="00885CA4" w:rsidP="00885CA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CA60B2">
      <w:pPr>
        <w:pStyle w:val="ProductList-Body"/>
        <w:ind w:left="187"/>
        <w:outlineLvl w:val="2"/>
      </w:pPr>
      <w:r>
        <w:rPr>
          <w:b/>
          <w:color w:val="0072C6"/>
        </w:rPr>
        <w:t>Условия лицензии на использование программного обеспечения Microsoft</w:t>
      </w:r>
    </w:p>
    <w:p w14:paraId="584B5A12" w14:textId="565A41B9"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r:id="rId28"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626DC8F1" w:rsidR="00103924" w:rsidRPr="00690C65" w:rsidRDefault="00767CF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Pr="008D5864">
        <w:t>«</w:t>
      </w:r>
      <w:r>
        <w:t>Приложений</w:t>
      </w:r>
      <w:r w:rsidRPr="008D5864">
        <w:t>»</w:t>
      </w:r>
      <w:r>
        <w:t>) или расширяться за их счет. Приложения могут собирать Диагностические данные (согласно определению из DPA) об использовании и производительности Приложений, а затем передавать их в Microsoft (при наличии Персональных данных) для использования в целях, описанных в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0344A961" w:rsidR="00AD5F09" w:rsidRDefault="00AD5F09" w:rsidP="00AD5F09">
      <w:pPr>
        <w:pStyle w:val="ProductList-Body"/>
      </w:pPr>
    </w:p>
    <w:p w14:paraId="581E5598" w14:textId="77777777" w:rsidR="00885CA4" w:rsidRDefault="00885CA4" w:rsidP="00885CA4">
      <w:pPr>
        <w:pStyle w:val="ProductList-SubSubSectionHeading"/>
        <w:outlineLvl w:val="1"/>
      </w:pPr>
      <w:bookmarkStart w:id="54" w:name="_Toc507768542"/>
      <w:bookmarkStart w:id="55" w:name="_Toc49255619"/>
      <w:r>
        <w:t>Технические ограничения</w:t>
      </w:r>
      <w:bookmarkEnd w:id="54"/>
      <w:bookmarkEnd w:id="55"/>
    </w:p>
    <w:p w14:paraId="1EC680DC" w14:textId="77777777" w:rsidR="00885CA4" w:rsidRDefault="00885CA4" w:rsidP="00885CA4">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404A4D31" w14:textId="77777777" w:rsidR="00885CA4" w:rsidRDefault="00885CA4" w:rsidP="00885CA4">
      <w:pPr>
        <w:pStyle w:val="ProductList-Body"/>
      </w:pPr>
    </w:p>
    <w:p w14:paraId="7D801F66" w14:textId="77777777" w:rsidR="00885CA4" w:rsidRPr="005123C4" w:rsidRDefault="00885CA4" w:rsidP="00885CA4">
      <w:pPr>
        <w:pStyle w:val="ProductList-SubSubSectionHeading"/>
        <w:outlineLvl w:val="1"/>
      </w:pPr>
      <w:bookmarkStart w:id="56" w:name="_Toc507768543"/>
      <w:bookmarkStart w:id="57" w:name="_Toc49255620"/>
      <w:r>
        <w:t>Службы импортирования/экспортирования</w:t>
      </w:r>
      <w:bookmarkEnd w:id="56"/>
      <w:bookmarkEnd w:id="57"/>
    </w:p>
    <w:p w14:paraId="37417AA6" w14:textId="77777777" w:rsidR="00885CA4" w:rsidRPr="00FC2D52" w:rsidRDefault="00885CA4" w:rsidP="00885CA4">
      <w:pPr>
        <w:pStyle w:val="productlist-body0"/>
      </w:pPr>
      <w:r>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 Клиент несет исключительную ответственность за обеспечение того, что носители данных и данные предоставляются в соответствии с законодательством.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p>
    <w:p w14:paraId="660B100A" w14:textId="77777777" w:rsidR="00885CA4" w:rsidRDefault="00885CA4" w:rsidP="00885CA4">
      <w:pPr>
        <w:pStyle w:val="ProductList-Body"/>
      </w:pPr>
    </w:p>
    <w:p w14:paraId="51733263" w14:textId="77777777" w:rsidR="00885CA4" w:rsidRDefault="00885CA4" w:rsidP="00885CA4">
      <w:pPr>
        <w:pStyle w:val="ProductList-SubSubSectionHeading"/>
        <w:outlineLvl w:val="1"/>
      </w:pPr>
      <w:bookmarkStart w:id="58" w:name="_Toc507768544"/>
      <w:bookmarkStart w:id="59" w:name="_Toc49255621"/>
      <w:r>
        <w:t>Шрифты</w:t>
      </w:r>
      <w:bookmarkEnd w:id="58"/>
      <w:bookmarkEnd w:id="59"/>
    </w:p>
    <w:p w14:paraId="4B60E93D" w14:textId="77777777" w:rsidR="00885CA4" w:rsidRDefault="00885CA4" w:rsidP="00885CA4">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E0AADD" w14:textId="77777777" w:rsidR="00885CA4" w:rsidRDefault="00885CA4" w:rsidP="00885CA4">
      <w:pPr>
        <w:pStyle w:val="ProductList-Body"/>
      </w:pPr>
    </w:p>
    <w:p w14:paraId="4907DB18" w14:textId="77777777" w:rsidR="00885CA4" w:rsidRDefault="00885CA4" w:rsidP="00CA60B2">
      <w:pPr>
        <w:pStyle w:val="ProductList-SubSubSectionHeading"/>
        <w:keepNext/>
        <w:outlineLvl w:val="1"/>
      </w:pPr>
      <w:bookmarkStart w:id="60" w:name="_Toc507768545"/>
      <w:bookmarkStart w:id="61" w:name="_Toc49255622"/>
      <w:r>
        <w:lastRenderedPageBreak/>
        <w:t>Изменения и доступность Веб-служб</w:t>
      </w:r>
      <w:bookmarkEnd w:id="60"/>
      <w:bookmarkEnd w:id="61"/>
    </w:p>
    <w:p w14:paraId="4D6CF665" w14:textId="77777777" w:rsidR="00885CA4" w:rsidRDefault="00885CA4" w:rsidP="00885CA4">
      <w:pPr>
        <w:pStyle w:val="ProductList-Body"/>
        <w:ind w:right="180"/>
      </w:pPr>
      <w:r>
        <w:t xml:space="preserve">Время от времени Microsoft может вносить коммерчески обоснованные изменения в каждую Веб-службу. Microsoft может изменить условия предоставления или прекратить предоставление Веб-службы в любой стране, где в отношении Microsoft действует государственное регулирование, обязанность или другое требование, которые: (1) в общем не применимы к ведению деловой деятельности в этой стране; (2) создают для Microsoft трудности в продолжении предоставления Веб-службы без ее изменения и/или (3) заставляют Microsoft считать, что настоящие условия или Веб-служба могут вступать в противоречие с такими требованиями или обязанностями. Если Microsoft прекратит действие Веб-службы по причинам, связанным с законодательством, Клиенты получат кредит в отношении какой-либо уплаченной авансом суммы за период после даты прекращения предоставления службы. </w:t>
      </w:r>
    </w:p>
    <w:p w14:paraId="68354FE3" w14:textId="77777777" w:rsidR="00885CA4" w:rsidRDefault="00885CA4" w:rsidP="00885CA4">
      <w:pPr>
        <w:pStyle w:val="ProductList-Body"/>
      </w:pPr>
    </w:p>
    <w:p w14:paraId="44732016" w14:textId="77777777" w:rsidR="00D66D5F" w:rsidRDefault="00D66D5F" w:rsidP="00D66D5F">
      <w:pPr>
        <w:pStyle w:val="ProductList-Body"/>
      </w:pPr>
      <w:r>
        <w:t xml:space="preserve">Доступность, функциональность и языковые версии каждой Веб-службы могут изменяться в зависимости от страны. Информацию о доступности Клиент может получить по адресу </w:t>
      </w:r>
      <w:hyperlink r:id="rId29" w:history="1">
        <w:r>
          <w:rPr>
            <w:rStyle w:val="Hyperlink"/>
          </w:rPr>
          <w:t>https://go.microsoft.com/fwlink/?linkid=870295</w:t>
        </w:r>
      </w:hyperlink>
      <w:r>
        <w:t>.</w:t>
      </w:r>
    </w:p>
    <w:p w14:paraId="13F84D2F" w14:textId="77777777" w:rsidR="00885CA4" w:rsidRDefault="00885CA4" w:rsidP="00885CA4">
      <w:pPr>
        <w:pStyle w:val="ProductList-Body"/>
      </w:pPr>
    </w:p>
    <w:p w14:paraId="468EA78E" w14:textId="77777777" w:rsidR="00885CA4" w:rsidRDefault="00885CA4" w:rsidP="00CA60B2">
      <w:pPr>
        <w:pStyle w:val="ProductList-SubSubSectionHeading"/>
        <w:outlineLvl w:val="1"/>
      </w:pPr>
      <w:bookmarkStart w:id="62" w:name="_Toc507768547"/>
      <w:bookmarkStart w:id="63" w:name="_Toc49255623"/>
      <w:r>
        <w:t>Прочее</w:t>
      </w:r>
      <w:bookmarkEnd w:id="62"/>
      <w:bookmarkEnd w:id="63"/>
    </w:p>
    <w:p w14:paraId="66221BFD" w14:textId="77777777" w:rsidR="00AD5F09" w:rsidRPr="00885CA4" w:rsidRDefault="00AD5F09" w:rsidP="00CA60B2">
      <w:pPr>
        <w:pStyle w:val="ProductList-Body"/>
        <w:ind w:left="158"/>
        <w:rPr>
          <w:b/>
          <w:color w:val="0072C6"/>
        </w:rPr>
      </w:pPr>
      <w:bookmarkStart w:id="64" w:name="NonMicrosoftProducts"/>
      <w:r w:rsidRPr="00885CA4">
        <w:rPr>
          <w:b/>
          <w:color w:val="0072C6"/>
        </w:rPr>
        <w:t>Продукты, производимые не Microsoft</w:t>
      </w:r>
    </w:p>
    <w:bookmarkEnd w:id="64"/>
    <w:p w14:paraId="013A36D5" w14:textId="69BEDC88" w:rsidR="00F67C78" w:rsidRDefault="00F67C78" w:rsidP="00885CA4">
      <w:pPr>
        <w:pStyle w:val="ProductList-Body"/>
        <w:ind w:left="158"/>
      </w:pPr>
      <w:r>
        <w:t xml:space="preserve">Microsoft может делать доступными для Клиента в результате использования им Веб-служб (в том числе через магазин или галерею либо при использовании результатов поиска) или через интернет-магазин Microsoft (в том числе Магазин Microsoft для бизнеса либо Магазин Microsoft для образования) Продукты сторонних поставщиков. Если вместе с Веб-службой Клиент устанавливает или использует Продукт сторонних поставщиков, Клиент не должен приводить к ситуации, когда в результате таких действий на интеллектуальную собственность или технологии Microsoft станут распространяться обязательства, помимо прямо предусмотренных в соглашении о корпоративном лицензировании Клиента. Для удобства Клиента Microsoft может включить плату за определенный Продукт сторонних поставщиков в счет Клиента за использование Веб-служб. Однако Microsoft не несет никакой ответственности за любой Продукт сторонних поставщиков и не принимает на себя никаких обязательств в отношении таких Продуктов. Клиент несет исключительную ответственность за Продукт сторонних поставщиков, который он устанавливает или использует вместе с Веб-службой либо приобретает или управляет которым через интернет-магазин Microsoft. Использование любого Продукта сторонних поставщиков будет регулироваться условиями лицензии, использования службы и/или конфиденциальности между Клиентом и издателем этого Продукта сторонних поставщиков (при наличии). </w:t>
      </w:r>
    </w:p>
    <w:p w14:paraId="5A1F4777" w14:textId="7D0575F2" w:rsidR="00885CA4" w:rsidRDefault="00885CA4" w:rsidP="00885CA4">
      <w:pPr>
        <w:pStyle w:val="ProductList-Body"/>
        <w:ind w:left="158"/>
      </w:pPr>
    </w:p>
    <w:p w14:paraId="4BF7B8A4" w14:textId="77777777" w:rsidR="00891A1A" w:rsidRPr="0006694D" w:rsidRDefault="00891A1A" w:rsidP="00891A1A">
      <w:pPr>
        <w:pStyle w:val="ProductList-Body"/>
        <w:ind w:left="158" w:hanging="158"/>
        <w:rPr>
          <w:b/>
          <w:color w:val="0072C6"/>
        </w:rPr>
      </w:pPr>
      <w:bookmarkStart w:id="65" w:name="GeneralTerms_Previews"/>
      <w:r>
        <w:rPr>
          <w:b/>
          <w:color w:val="0072C6"/>
        </w:rPr>
        <w:t>Предварительные выпуски</w:t>
      </w:r>
    </w:p>
    <w:p w14:paraId="79733814" w14:textId="78B83652" w:rsidR="00891A1A" w:rsidRDefault="00767CF4" w:rsidP="007E215B">
      <w:pPr>
        <w:pStyle w:val="ProductList-Body"/>
        <w:tabs>
          <w:tab w:val="clear" w:pos="158"/>
          <w:tab w:val="left" w:pos="22"/>
        </w:tabs>
        <w:ind w:firstLine="22"/>
      </w:pPr>
      <w:r>
        <w:t>ПРЕДВАРИТЕЛЬНЫЕ ВЫПУСКИ ПРЕДОСТАВЛЯЮТСЯ ПО ПРИНЦИПУ «КАК ЕСТЬ», «СО ВСЕМИ ОШИБКАМИ» И «ПО МЕРЕ ДОСТУПНОСТИ», как описано в настоящем документе. Предварительные выпуски не включаются в Соглашение об уровне обслуживания для соответствующей Веб-службы, и на них может не распространяться поддержка клиентов. Мы можем в любой момент изменять Предварительные выпуски или прекратить их предоставление без уведомления. Мы также можем принять решение не делать какой-либо Предварительный выпуск общедоступным для заказчиков</w:t>
      </w:r>
      <w:r w:rsidR="00891A1A">
        <w:t xml:space="preserve">. </w:t>
      </w:r>
    </w:p>
    <w:p w14:paraId="543B4290" w14:textId="77777777" w:rsidR="00891A1A" w:rsidRDefault="00891A1A" w:rsidP="00891A1A">
      <w:pPr>
        <w:pStyle w:val="ProductList-Body"/>
        <w:ind w:left="180" w:hanging="158"/>
      </w:pPr>
    </w:p>
    <w:p w14:paraId="00756C5A" w14:textId="77777777" w:rsidR="00891A1A" w:rsidRDefault="00891A1A" w:rsidP="007E215B">
      <w:pPr>
        <w:pStyle w:val="ProductList-Body"/>
        <w:tabs>
          <w:tab w:val="clear" w:pos="158"/>
          <w:tab w:val="left" w:pos="22"/>
        </w:tabs>
        <w:ind w:firstLine="22"/>
      </w:pPr>
      <w:r>
        <w:t xml:space="preserve">Если в отдельном соглашении не указано иное, Предварительные выпуски не включаются в Соглашение об уровнях обслуживания для соответствующей Веб-службы. </w:t>
      </w:r>
    </w:p>
    <w:p w14:paraId="33CA6A99" w14:textId="77777777" w:rsidR="00891A1A" w:rsidRDefault="00891A1A" w:rsidP="00891A1A">
      <w:pPr>
        <w:pStyle w:val="ProductList-Body"/>
        <w:ind w:left="180" w:hanging="158"/>
      </w:pPr>
    </w:p>
    <w:p w14:paraId="7768485F" w14:textId="3FE06CA6" w:rsidR="00891A1A" w:rsidRDefault="00891A1A" w:rsidP="007E215B">
      <w:pPr>
        <w:pStyle w:val="ProductList-Body"/>
        <w:tabs>
          <w:tab w:val="clear" w:pos="158"/>
          <w:tab w:val="left" w:pos="22"/>
        </w:tabs>
        <w:ind w:firstLine="22"/>
      </w:pPr>
      <w:r>
        <w:t>Предоставление Microsoft «Отзывов» (предложений, комментариев, отзывов, идей и ноу-хау в любой форме) о Предварительных выпусках служб является добровольным. Microsoft не берет на себя каких-либо обязательств в отношении публикации или использования каких-либо Отзывов. Предоставляя Microsoft Отзывы, Клиент (и кто бы то ни было, предоставляющий Отзывы через Клиента) безотзывно и бессрочно предоставляет Microsoft и ее Аффилированным лицам на основании всех принадлежащих ему (или им) или контролируемых им (или ими) прав в отношении объектов интеллектуальной собственности действующее по всему миру, не исключительное, полностью оплаченное, не требующее авторского гонорара, передаваемое и сублицензируемое право и лицензию на создание, использование, воспроизведение, подготовку основанных на Отзывах производных работ, распространение, публичное исполнение, публичную демонстрацию, трансляцию и иное коммерческое использование Отзывов (в том числе путем объединения или сопряжения продуктов, услуг и технологий, зависящих от Отзывов или включающих Отзывы, с другими продуктами, услугами или технологиями Microsoft или третьих лиц) без ссылки на автора в какой-либо форме и в любых целях.</w:t>
      </w:r>
    </w:p>
    <w:p w14:paraId="1FB4F8FE" w14:textId="77777777" w:rsidR="007E215B" w:rsidRDefault="007E215B" w:rsidP="007E215B">
      <w:pPr>
        <w:pStyle w:val="ProductList-Body"/>
        <w:tabs>
          <w:tab w:val="clear" w:pos="158"/>
          <w:tab w:val="left" w:pos="22"/>
        </w:tabs>
        <w:ind w:firstLine="22"/>
      </w:pPr>
    </w:p>
    <w:p w14:paraId="76AD5337" w14:textId="77777777" w:rsidR="00891A1A" w:rsidRDefault="00891A1A" w:rsidP="00FD4BB6">
      <w:pPr>
        <w:pStyle w:val="ProductList-Body"/>
        <w:tabs>
          <w:tab w:val="clear" w:pos="158"/>
          <w:tab w:val="left" w:pos="0"/>
        </w:tabs>
      </w:pPr>
      <w:r>
        <w:t>Клиент гарантирует, что 1) не будет предоставлять Отзывы, подлежащие лицензированию, которое обязывает Microsoft предоставлять что-либо третьим лицам по лицензии в связи с использованием Microsoft каких-либо из упомянутых ранее прав на Отзывы Клиента; 2) является собственником или иным образом контролирует все права на подобные Отзывы, и что на подобные Отзывы не распространяются какие-либо права третьих лиц (включая любые имиджевые права и права на публичное использование).</w:t>
      </w:r>
    </w:p>
    <w:p w14:paraId="725E6062" w14:textId="77777777" w:rsidR="00891A1A" w:rsidRPr="00E62F8D" w:rsidRDefault="00891A1A" w:rsidP="00FD4BB6">
      <w:pPr>
        <w:pStyle w:val="ProductList-Body"/>
        <w:ind w:left="158" w:hanging="158"/>
        <w:rPr>
          <w:bCs/>
          <w:color w:val="0072C6"/>
        </w:rPr>
      </w:pPr>
    </w:p>
    <w:p w14:paraId="1F8E0593" w14:textId="77777777" w:rsidR="00767CF4" w:rsidRPr="00144B40" w:rsidRDefault="00767CF4" w:rsidP="00767CF4">
      <w:pPr>
        <w:pStyle w:val="ProductList-Body"/>
        <w:rPr>
          <w:b/>
          <w:color w:val="0072C6"/>
        </w:rPr>
      </w:pPr>
      <w:r>
        <w:rPr>
          <w:b/>
          <w:color w:val="0072C6"/>
        </w:rPr>
        <w:t>Azure Active Directory, бесплатный выпуск</w:t>
      </w:r>
    </w:p>
    <w:p w14:paraId="26789638" w14:textId="77777777" w:rsidR="00767CF4" w:rsidRDefault="00767CF4" w:rsidP="00767CF4">
      <w:pPr>
        <w:pStyle w:val="ProductList-Body"/>
      </w:pPr>
      <w:r>
        <w:t xml:space="preserve">Как указано на странице </w:t>
      </w:r>
      <w:hyperlink r:id="rId30" w:history="1">
        <w:r>
          <w:rPr>
            <w:rStyle w:val="Hyperlink"/>
          </w:rPr>
          <w:t>https://docs.microsoft.com/ru-ru/azure/active-directory/fundamentals/active-directory-whatis</w:t>
        </w:r>
      </w:hyperlink>
      <w:r>
        <w:t xml:space="preserve">, в состав большинства Веб-служб входит экземпляр Azure Active Directory — облачной службы для проверки подлинности пользователей («Azure AD Free»). Когда Клиент настраивает и использует первую такую Веб-службу, этот экземпляр Azure AD Free, настроенный Клиентом для своих пользователей, может предоставлять возможности проверки подлинности для каждой приобретенной позже подписки на Веб-службу.  </w:t>
      </w:r>
    </w:p>
    <w:p w14:paraId="7B27B68F" w14:textId="77777777" w:rsidR="00767CF4" w:rsidRDefault="00767CF4" w:rsidP="00767CF4">
      <w:pPr>
        <w:pStyle w:val="ProductList-Body"/>
      </w:pPr>
    </w:p>
    <w:p w14:paraId="3D939272" w14:textId="77777777" w:rsidR="00767CF4" w:rsidRPr="000C0798" w:rsidRDefault="00767CF4" w:rsidP="00767CF4">
      <w:pPr>
        <w:pStyle w:val="ProductList-Body"/>
      </w:pPr>
      <w:r>
        <w:t>Настроенный Клиентом экземпляр Azure AD Free также предоставит пользователям, прошедшим проверку подлинности, возможность взаимодействовать с Microsoft или третьими лицами вне контекста Веб-служб («Другие службы, зависящие от AD»), в частности если Microsoft или третьему лицу требуется учетная запись пользователя Azure Active Directory. В отношении работы Azure AD Free с Другими службами, зависящими от AD, Microsoft остается обработчиком данных, а такое использование Azure AD Free подразумевает полномочное заявление Клиента Microsoft о том, что такое применение разрешено. В отношении работы Других служб, зависящих от AD, роль поставщика определяется в соответствии с применимыми соглашением и политикой конфиденциальности.</w:t>
      </w:r>
    </w:p>
    <w:p w14:paraId="33A066BD" w14:textId="77777777" w:rsidR="00767CF4" w:rsidRDefault="00767CF4" w:rsidP="00FD4BB6">
      <w:pPr>
        <w:pStyle w:val="ProductList-Body"/>
        <w:ind w:left="158" w:hanging="158"/>
        <w:rPr>
          <w:b/>
          <w:color w:val="0072C6"/>
        </w:rPr>
      </w:pPr>
    </w:p>
    <w:p w14:paraId="29A49619" w14:textId="2B032B49" w:rsidR="00891A1A" w:rsidRPr="004C41FC" w:rsidRDefault="00891A1A" w:rsidP="00FD4BB6">
      <w:pPr>
        <w:pStyle w:val="ProductList-Body"/>
        <w:ind w:left="158" w:hanging="158"/>
      </w:pPr>
      <w:r>
        <w:rPr>
          <w:b/>
          <w:color w:val="0072C6"/>
        </w:rPr>
        <w:t>Сравнительный анализ конкурентов</w:t>
      </w:r>
    </w:p>
    <w:p w14:paraId="2A1F18B9" w14:textId="77777777" w:rsidR="00891A1A" w:rsidRDefault="00891A1A" w:rsidP="00FD4BB6">
      <w:pPr>
        <w:pStyle w:val="ProductList-Body"/>
        <w:tabs>
          <w:tab w:val="clear" w:pos="158"/>
          <w:tab w:val="left" w:pos="0"/>
        </w:tabs>
      </w:pPr>
      <w:r>
        <w:t>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конкурентной службы. Если клиент не намерен отказаться от таких ограничений на условия использования, пользоваться Веб-службами Клиенту запрещено.</w:t>
      </w:r>
    </w:p>
    <w:p w14:paraId="06042A4E" w14:textId="77777777" w:rsidR="00891A1A" w:rsidRDefault="00891A1A" w:rsidP="00FD4BB6">
      <w:pPr>
        <w:pStyle w:val="ProductList-Body"/>
        <w:ind w:left="158" w:hanging="158"/>
      </w:pPr>
    </w:p>
    <w:p w14:paraId="68D7B58B" w14:textId="77777777" w:rsidR="00891A1A" w:rsidRPr="00AF1A25" w:rsidRDefault="00891A1A" w:rsidP="00FD4BB6">
      <w:pPr>
        <w:pStyle w:val="ProductList-Body"/>
        <w:ind w:left="158" w:hanging="158"/>
        <w:rPr>
          <w:b/>
          <w:color w:val="0072C6"/>
        </w:rPr>
      </w:pPr>
      <w:r>
        <w:rPr>
          <w:b/>
          <w:bCs/>
          <w:color w:val="0072C6"/>
        </w:rPr>
        <w:t>Клиенты, являющиеся государственными организациями</w:t>
      </w:r>
    </w:p>
    <w:bookmarkEnd w:id="65"/>
    <w:p w14:paraId="365C9314" w14:textId="77777777" w:rsidR="00891A1A" w:rsidRDefault="00891A1A" w:rsidP="00FD4BB6">
      <w:pPr>
        <w:pStyle w:val="ProductList-Body"/>
        <w:tabs>
          <w:tab w:val="clear" w:pos="158"/>
          <w:tab w:val="left" w:pos="22"/>
        </w:tabs>
        <w:ind w:firstLine="22"/>
      </w:pPr>
      <w:r>
        <w:t xml:space="preserve">Если Клиент является государственным органом, то ко всем Веб-службам, которые ему предоставляются бесплатно, применяются указанные ниже условия. </w:t>
      </w:r>
    </w:p>
    <w:p w14:paraId="18832A3A" w14:textId="77777777" w:rsidR="00891A1A" w:rsidRDefault="00891A1A" w:rsidP="00C26159">
      <w:pPr>
        <w:pStyle w:val="ProductList-Body"/>
        <w:numPr>
          <w:ilvl w:val="0"/>
          <w:numId w:val="10"/>
        </w:numPr>
        <w:ind w:left="720"/>
      </w:pPr>
      <w:r>
        <w:t xml:space="preserve">Microsoft отказывается от любых и всех прав на получение от Клиента компенсации за Веб-службу. </w:t>
      </w:r>
    </w:p>
    <w:p w14:paraId="7AF7C33E" w14:textId="6F585192" w:rsidR="00891A1A" w:rsidRDefault="00891A1A" w:rsidP="00C26159">
      <w:pPr>
        <w:pStyle w:val="ProductList-Body"/>
        <w:numPr>
          <w:ilvl w:val="0"/>
          <w:numId w:val="10"/>
        </w:numPr>
        <w:ind w:left="720"/>
      </w:pPr>
      <w:r>
        <w:t>В соответствии со всеми нормами применимого законодательства Microsoft и Клиент признают, что Веб-службы предоставляются исключительно для пользы и нужд Клиента, а не для личной выгоды или нужд какого-либо отдельного государственного служащего.</w:t>
      </w:r>
    </w:p>
    <w:p w14:paraId="2A3E354B" w14:textId="77777777" w:rsidR="008323BA" w:rsidRDefault="008323BA" w:rsidP="008323BA">
      <w:pPr>
        <w:pStyle w:val="ProductList-Body"/>
        <w:ind w:left="360"/>
      </w:pPr>
    </w:p>
    <w:p w14:paraId="76F589DA" w14:textId="77777777" w:rsidR="008323BA" w:rsidRDefault="008323BA" w:rsidP="00FD4BB6">
      <w:pPr>
        <w:pStyle w:val="ProductList-Body"/>
        <w:rPr>
          <w:b/>
          <w:bCs/>
          <w:color w:val="0072C6"/>
        </w:rPr>
      </w:pPr>
      <w:r>
        <w:rPr>
          <w:b/>
          <w:bCs/>
          <w:color w:val="0072C6"/>
        </w:rPr>
        <w:t>Германские веб-службы</w:t>
      </w:r>
    </w:p>
    <w:p w14:paraId="61FE61A9" w14:textId="3E2011D1" w:rsidR="008323BA" w:rsidRPr="008323BA" w:rsidRDefault="008323BA" w:rsidP="00FD4BB6">
      <w:pPr>
        <w:pStyle w:val="ProductList-Body"/>
        <w:rPr>
          <w:b/>
          <w:bCs/>
          <w:color w:val="0072C6"/>
        </w:rPr>
      </w:pPr>
      <w:r>
        <w:t xml:space="preserve">Использование Германских веб-служб регулируется конкретными условиями предложения, доступными по адресу </w:t>
      </w:r>
      <w:hyperlink r:id="rId31" w:history="1">
        <w:r>
          <w:rPr>
            <w:rStyle w:val="Hyperlink"/>
          </w:rPr>
          <w:t>https://aka.ms/MCAGermanSupplement</w:t>
        </w:r>
      </w:hyperlink>
      <w:r>
        <w:t>.</w:t>
      </w:r>
    </w:p>
    <w:p w14:paraId="679FBBAC" w14:textId="77777777" w:rsidR="006730DA" w:rsidRDefault="001468AD"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66" w:name="OnlineServiceSpecificTerms"/>
      <w:bookmarkStart w:id="67" w:name="_Toc49255624"/>
      <w:r>
        <w:lastRenderedPageBreak/>
        <w:t>Особые условия для Веб-служб</w:t>
      </w:r>
      <w:bookmarkEnd w:id="66"/>
      <w:bookmarkEnd w:id="67"/>
    </w:p>
    <w:p w14:paraId="3B9E80E0" w14:textId="5E04334C" w:rsidR="000E6ED8" w:rsidRPr="00690C65" w:rsidRDefault="00767CF4" w:rsidP="00A914BF">
      <w:pPr>
        <w:pStyle w:val="ProductList-Body"/>
      </w:pPr>
      <w:r>
        <w:t>Помимо описанных выше Общих условий для Веб-служб, к перечисленным Веб-службам применяются приведенные ниже специальные условия. В случае какого-либо конфликта или несоответствия между Общими условиями и Условиями использования конкретных веб-служб преимущественную силу имеют специальные условия для соответствующих Веб-служб. Если Веб-служба не указана в списке ниже, у нее отсутствуют какие-либо особые условия для Веб-служб</w:t>
      </w:r>
      <w:r w:rsidR="00272578">
        <w:t>.</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68" w:name="_Toc49255625"/>
      <w:bookmarkStart w:id="69" w:name="MicrosoftAzureServices"/>
      <w:r w:rsidRPr="007D64E5">
        <w:rPr>
          <w:lang w:val="ru-RU"/>
        </w:rPr>
        <w:t xml:space="preserve">Службы </w:t>
      </w:r>
      <w:r>
        <w:t>Microsoft</w:t>
      </w:r>
      <w:r w:rsidRPr="007D64E5">
        <w:rPr>
          <w:lang w:val="ru-RU"/>
        </w:rPr>
        <w:t xml:space="preserve"> </w:t>
      </w:r>
      <w:r w:rsidRPr="00BE3DB5">
        <w:t>Azure</w:t>
      </w:r>
      <w:bookmarkEnd w:id="68"/>
    </w:p>
    <w:bookmarkEnd w:id="69"/>
    <w:p w14:paraId="7928B82D" w14:textId="77777777" w:rsidR="00AD61A6" w:rsidRPr="002A3B84" w:rsidRDefault="00AD61A6" w:rsidP="00AD61A6">
      <w:pPr>
        <w:pStyle w:val="ProductList-Body"/>
        <w:rPr>
          <w:b/>
          <w:color w:val="00188F"/>
        </w:rPr>
      </w:pPr>
      <w:r>
        <w:rPr>
          <w:b/>
          <w:color w:val="00188F"/>
        </w:rPr>
        <w:t>Уведомления</w:t>
      </w:r>
    </w:p>
    <w:p w14:paraId="1A49318D" w14:textId="6BFFDC07" w:rsidR="00F67C78" w:rsidRPr="00747204" w:rsidRDefault="00F67C78" w:rsidP="00F67C78">
      <w:pPr>
        <w:pStyle w:val="ProductList-Body"/>
      </w:pPr>
      <w:r>
        <w:t xml:space="preserve">Применяются Уведомления о Картах Bing, Профессиональных услугах, Кодировании в формате H.265/HEV в Службах мультимедиа Azure, Проигрывателе Adobe Flash Player, Стандарте видео H.264/AVC, Стандарте видео VC-1, Стандарте видео MPEG-4 часть 2 и Стандарте видео MPEG-2, изложенные во </w:t>
      </w:r>
      <w:hyperlink w:anchor="Attachment1" w:tooltip="Вложении 1"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32"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64AF4ADD"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33" w:anchor="services" w:history="1">
        <w:r w:rsidRPr="002838AA">
          <w:rPr>
            <w:rStyle w:val="Hyperlink"/>
          </w:rPr>
          <w:t>http://azure.microsoft.com/en-us/regions/#services</w:t>
        </w:r>
      </w:hyperlink>
      <w:r>
        <w:t>).</w:t>
      </w:r>
    </w:p>
    <w:p w14:paraId="60705E88" w14:textId="77777777" w:rsidR="00A32E3E" w:rsidRDefault="00A32E3E" w:rsidP="00A32E3E">
      <w:pPr>
        <w:pStyle w:val="ProductList-Body"/>
        <w:spacing w:after="120"/>
      </w:pPr>
      <w:r>
        <w:t xml:space="preserve">«Службы поиска Bing» — это интерфейсы API Bing для пользовательского поиска, для поиска локальных коммерческих организаций в Bing, поиска субъектов, изображений, новостей и видео, визуального поиска, веб-поиска, проверки орфографии и автозаполнения, а также другие интерфейсы API, представленные на веб-странице </w:t>
      </w:r>
      <w:hyperlink r:id="rId34" w:history="1">
        <w:r>
          <w:rPr>
            <w:rStyle w:val="Hyperlink"/>
          </w:rPr>
          <w:t>https://aka.ms/r1j7jq</w:t>
        </w:r>
      </w:hyperlink>
      <w:r>
        <w:t>.</w:t>
      </w:r>
    </w:p>
    <w:p w14:paraId="4BF850D7" w14:textId="19D35697" w:rsidR="00D66D5F" w:rsidRDefault="00D66D5F" w:rsidP="00A32E3E">
      <w:pPr>
        <w:pStyle w:val="ProductList-Body"/>
        <w:spacing w:after="120"/>
      </w:pPr>
      <w:r>
        <w:t>«Данные служб поиска Bing» — это Данные клиента, переданные в Microsoft Клиентом или от его имени в результате использования Служб поиска Bing.</w:t>
      </w:r>
    </w:p>
    <w:p w14:paraId="7A4AF654" w14:textId="55760311" w:rsidR="00272578" w:rsidRPr="00690C65" w:rsidRDefault="009616E2" w:rsidP="00D66D5F">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0E4B63B7" w14:textId="77777777" w:rsidR="00CA0D72" w:rsidRPr="00CC13E3" w:rsidRDefault="00CA0D72" w:rsidP="00CA0D72">
      <w:pPr>
        <w:pStyle w:val="ProductList-Body"/>
        <w:spacing w:after="120"/>
      </w:pPr>
      <w:r>
        <w:t xml:space="preserve">«Службы Microsoft Azure» — службы и компоненты Microsoft, определенные на веб-сайте </w:t>
      </w:r>
      <w:hyperlink r:id="rId35" w:history="1">
        <w:r>
          <w:rPr>
            <w:rStyle w:val="Hyperlink"/>
          </w:rPr>
          <w:t>http://azure.microsoft.com/services/</w:t>
        </w:r>
      </w:hyperlink>
      <w:r>
        <w:t>, за исключением случаев, когда такая служба или компонент лицензированы отдельно. Определение «Службы Microsoft Azure» включает любые компоненты с открытым исходным кодом, включенные Microsoft в состав этих служб и компонентов.</w:t>
      </w:r>
    </w:p>
    <w:p w14:paraId="30388DA9" w14:textId="77777777" w:rsidR="00D66D5F" w:rsidRDefault="00D66D5F" w:rsidP="00D66D5F">
      <w:pPr>
        <w:pStyle w:val="ProductList-Body"/>
      </w:pPr>
      <w:r>
        <w:t>«Microsoft Translator» — это интерфейсы API перевода текстов и (или) речи, которые Microsoft предлагает в качестве службы машинного перевода на основе облачной инфраструктуры.</w:t>
      </w:r>
    </w:p>
    <w:p w14:paraId="041A5558" w14:textId="78688D46" w:rsidR="00DE0D8E" w:rsidRDefault="00DE0D8E" w:rsidP="00CA0D72">
      <w:pPr>
        <w:pStyle w:val="ProductList-Body"/>
      </w:pPr>
    </w:p>
    <w:p w14:paraId="5C76B614" w14:textId="77777777" w:rsidR="007460A3" w:rsidRPr="00CD4F01" w:rsidRDefault="007460A3" w:rsidP="007460A3">
      <w:pPr>
        <w:pStyle w:val="ProductList-Body"/>
        <w:rPr>
          <w:b/>
          <w:color w:val="00188F"/>
        </w:rPr>
      </w:pPr>
      <w:r>
        <w:rPr>
          <w:b/>
          <w:color w:val="00188F"/>
        </w:rPr>
        <w:t xml:space="preserve">Ограничение использования Служб распознания лиц Azure для полиции США </w:t>
      </w:r>
    </w:p>
    <w:p w14:paraId="51341380" w14:textId="77777777" w:rsidR="007460A3" w:rsidRDefault="007460A3" w:rsidP="007460A3">
      <w:pPr>
        <w:pStyle w:val="ProductList-Body"/>
        <w:spacing w:after="120"/>
      </w:pPr>
      <w:r>
        <w:t>Клиент не может использовать Службы распознания лиц Azure, если он представляет полицию США либо если он делает возможным использование этих служб непосредственно полицией США или для ее целей. Нарушение любых ограничений, представленных в этом разделе, может привести к немедленной приостановке использования службы Клиентом.</w:t>
      </w:r>
    </w:p>
    <w:p w14:paraId="55DD0777" w14:textId="77777777" w:rsidR="007460A3" w:rsidRPr="00A34329" w:rsidRDefault="007460A3" w:rsidP="007460A3">
      <w:pPr>
        <w:spacing w:after="0"/>
        <w:rPr>
          <w:sz w:val="18"/>
          <w:szCs w:val="18"/>
        </w:rPr>
      </w:pPr>
      <w:r w:rsidRPr="00A34329">
        <w:rPr>
          <w:sz w:val="18"/>
          <w:szCs w:val="18"/>
        </w:rPr>
        <w:t>Для целей этого раздела «Службы распознания лиц Azure» означают функции или функциональные возможности распознавания лиц, доступные в Службах Azure (например, «Распознавание лиц»), а также функциональные возможности распознавания лиц в Индексаторе видео.</w:t>
      </w:r>
    </w:p>
    <w:p w14:paraId="5E00B6EE" w14:textId="77777777" w:rsidR="007460A3" w:rsidRPr="006D2C33" w:rsidRDefault="007460A3" w:rsidP="00CA0D72">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1F7E2D">
      <w:pPr>
        <w:pStyle w:val="ProductList-Body"/>
        <w:numPr>
          <w:ilvl w:val="0"/>
          <w:numId w:val="3"/>
        </w:numPr>
        <w:ind w:left="450" w:hanging="270"/>
      </w:pPr>
      <w:r>
        <w:t>перепродавать или вторично распространять Службы Microsoft Azure, или</w:t>
      </w:r>
    </w:p>
    <w:p w14:paraId="7A295F42" w14:textId="7BF2C9E7" w:rsidR="00272578" w:rsidRPr="00690C65" w:rsidRDefault="00272578" w:rsidP="001F7E2D">
      <w:pPr>
        <w:pStyle w:val="ProductList-Body"/>
        <w:numPr>
          <w:ilvl w:val="0"/>
          <w:numId w:val="3"/>
        </w:numPr>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1F7E2D">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7253DB67" w14:textId="77207652" w:rsidR="005F013C" w:rsidRPr="00690C65" w:rsidRDefault="005F013C" w:rsidP="00294CC8">
      <w:pPr>
        <w:pStyle w:val="ProductList-Body"/>
      </w:pPr>
      <w:r>
        <w:rPr>
          <w:b/>
          <w:color w:val="00188F"/>
        </w:rPr>
        <w:t>Доступность центров обработки данных</w:t>
      </w:r>
    </w:p>
    <w:p w14:paraId="12EDE99A" w14:textId="1C9F5C17" w:rsidR="005F013C" w:rsidRPr="00690C65" w:rsidRDefault="005F013C" w:rsidP="00294CC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6" w:history="1">
        <w:r>
          <w:rPr>
            <w:rStyle w:val="Hyperlink"/>
          </w:rPr>
          <w:t>http://azure.microsoft.com/ru-ru/regions</w:t>
        </w:r>
      </w:hyperlink>
      <w:r>
        <w:t>.</w:t>
      </w:r>
    </w:p>
    <w:p w14:paraId="7768F54B" w14:textId="77777777" w:rsidR="005F013C" w:rsidRPr="00690C65" w:rsidRDefault="005F013C" w:rsidP="00294CC8">
      <w:pPr>
        <w:pStyle w:val="ProductList-Body"/>
      </w:pPr>
    </w:p>
    <w:p w14:paraId="0597F066" w14:textId="77777777" w:rsidR="009616E2" w:rsidRPr="00690C65" w:rsidRDefault="00272578" w:rsidP="00294CC8">
      <w:pPr>
        <w:pStyle w:val="ProductList-Body"/>
      </w:pPr>
      <w:r>
        <w:rPr>
          <w:b/>
          <w:color w:val="00188F"/>
        </w:rPr>
        <w:t>Совместный доступ</w:t>
      </w:r>
    </w:p>
    <w:p w14:paraId="58955B29" w14:textId="4CC62FD6" w:rsidR="00272578" w:rsidRPr="00690C65" w:rsidRDefault="00272578" w:rsidP="00294CC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94CC8">
      <w:pPr>
        <w:pStyle w:val="ProductList-Body"/>
      </w:pPr>
    </w:p>
    <w:p w14:paraId="3C9319FB" w14:textId="1AC547E7" w:rsidR="009616E2" w:rsidRPr="00690C65" w:rsidRDefault="00BB13A7" w:rsidP="00294CC8">
      <w:pPr>
        <w:pStyle w:val="ProductList-Body"/>
      </w:pPr>
      <w:r>
        <w:rPr>
          <w:b/>
          <w:color w:val="00188F"/>
        </w:rPr>
        <w:t>Marketplace</w:t>
      </w:r>
    </w:p>
    <w:p w14:paraId="3107EC32" w14:textId="07876D09" w:rsidR="000E6ED8" w:rsidRDefault="00272578" w:rsidP="00294CC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7" w:history="1">
        <w:r w:rsidR="00F00BA4">
          <w:rPr>
            <w:rStyle w:val="Hyperlink"/>
          </w:rPr>
          <w:t>http://azure.microsoft.com/en-us/support/legal/store-terms/</w:t>
        </w:r>
      </w:hyperlink>
      <w:hyperlink r:id="rId38" w:history="1"/>
      <w:r>
        <w:t>.</w:t>
      </w:r>
    </w:p>
    <w:bookmarkStart w:id="70" w:name="_Toc484158292"/>
    <w:bookmarkStart w:id="71" w:name="MicrosoftTranslator"/>
    <w:p w14:paraId="2A0DDF73" w14:textId="77777777" w:rsidR="005C17BD" w:rsidRDefault="005C17BD" w:rsidP="00294CC8">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"Оглавление" </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FB44D3C" w14:textId="16CF48A4" w:rsidR="00AA0A5D" w:rsidRPr="00AA0A5D" w:rsidRDefault="00AA0A5D" w:rsidP="00294CC8">
      <w:pPr>
        <w:pStyle w:val="ProductList-Offering2Heading"/>
        <w:outlineLvl w:val="2"/>
        <w:rPr>
          <w:lang w:val="ru-RU"/>
        </w:rPr>
      </w:pPr>
      <w:bookmarkStart w:id="72" w:name="_Toc8395026"/>
      <w:r>
        <w:tab/>
      </w:r>
      <w:bookmarkStart w:id="73" w:name="_Toc49255626"/>
      <w:r>
        <w:t>Azure</w:t>
      </w:r>
      <w:r w:rsidRPr="00AA0A5D">
        <w:rPr>
          <w:lang w:val="ru-RU"/>
        </w:rPr>
        <w:t xml:space="preserve"> </w:t>
      </w:r>
      <w:r>
        <w:t>DevTest</w:t>
      </w:r>
      <w:r w:rsidRPr="00AA0A5D">
        <w:rPr>
          <w:lang w:val="ru-RU"/>
        </w:rPr>
        <w:t xml:space="preserve"> </w:t>
      </w:r>
      <w:r>
        <w:t>Labs</w:t>
      </w:r>
      <w:bookmarkEnd w:id="72"/>
      <w:bookmarkEnd w:id="73"/>
    </w:p>
    <w:p w14:paraId="4303FC65" w14:textId="77777777" w:rsidR="00AA0A5D" w:rsidRPr="000F395E" w:rsidRDefault="00AA0A5D" w:rsidP="00294CC8">
      <w:pPr>
        <w:pStyle w:val="ProductList-ClauseHeading"/>
        <w:keepNext w:val="0"/>
      </w:pPr>
      <w:r>
        <w:t>Секреты в DevTest Labs</w:t>
      </w:r>
    </w:p>
    <w:p w14:paraId="0AF68370" w14:textId="42E771F5" w:rsidR="00AA0A5D" w:rsidRPr="000F395E" w:rsidRDefault="00767CF4" w:rsidP="00294CC8">
      <w:pPr>
        <w:pStyle w:val="ProductList-Body"/>
      </w:pPr>
      <w:r>
        <w:t>При первом сохранении пользователем секрета служба Azure DevTest Labs автоматически создает хранилище ключей. Клиент не имеет права использовать это хранилище ключей для хранения чего-либо, кроме связанных с DevTest Lab паролей, ключей SSH и личных маркеров доступа</w:t>
      </w:r>
      <w:r w:rsidR="00AA0A5D">
        <w:t>.</w:t>
      </w:r>
    </w:p>
    <w:p w14:paraId="29F9D307" w14:textId="77777777" w:rsidR="00AA0A5D" w:rsidRDefault="001468AD"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AA0A5D">
          <w:rPr>
            <w:rStyle w:val="Hyperlink"/>
            <w:sz w:val="16"/>
            <w:szCs w:val="16"/>
          </w:rPr>
          <w:t>Оглавление</w:t>
        </w:r>
      </w:hyperlink>
      <w:r w:rsidR="00AA0A5D">
        <w:rPr>
          <w:sz w:val="16"/>
          <w:szCs w:val="16"/>
        </w:rPr>
        <w:t xml:space="preserve"> / </w:t>
      </w:r>
      <w:hyperlink w:anchor="GeneralTerms" w:tooltip="Общие условия" w:history="1">
        <w:r w:rsidR="00AA0A5D">
          <w:rPr>
            <w:rStyle w:val="Hyperlink"/>
            <w:sz w:val="16"/>
            <w:szCs w:val="16"/>
          </w:rPr>
          <w:t>Общие условия</w:t>
        </w:r>
      </w:hyperlink>
    </w:p>
    <w:p w14:paraId="0E3022B3" w14:textId="5408FCE0" w:rsidR="006730DA" w:rsidRPr="005C17BD" w:rsidRDefault="006730DA" w:rsidP="00294CC8">
      <w:pPr>
        <w:pStyle w:val="ProductList-Offering2Heading"/>
        <w:outlineLvl w:val="2"/>
        <w:rPr>
          <w:lang w:val="ru-RU"/>
        </w:rPr>
      </w:pPr>
      <w:r w:rsidRPr="005C17BD">
        <w:rPr>
          <w:lang w:val="ru-RU"/>
        </w:rPr>
        <w:tab/>
      </w:r>
      <w:bookmarkStart w:id="74" w:name="_Toc783785"/>
      <w:bookmarkStart w:id="75" w:name="_Toc49255627"/>
      <w:r w:rsidRPr="005C17BD">
        <w:rPr>
          <w:lang w:val="ru-RU"/>
        </w:rPr>
        <w:t xml:space="preserve">Службы лабораторий </w:t>
      </w:r>
      <w:r>
        <w:t>Azure</w:t>
      </w:r>
      <w:bookmarkEnd w:id="74"/>
      <w:bookmarkEnd w:id="75"/>
    </w:p>
    <w:p w14:paraId="14228286" w14:textId="77777777" w:rsidR="00767CF4" w:rsidRDefault="00767CF4" w:rsidP="00767CF4">
      <w:pPr>
        <w:pStyle w:val="ProductList-ClauseHeading"/>
        <w:keepNext w:val="0"/>
      </w:pPr>
      <w:r>
        <w:t>Отношения с пользователями</w:t>
      </w:r>
    </w:p>
    <w:p w14:paraId="0AF6053B" w14:textId="77777777" w:rsidR="00767CF4" w:rsidRDefault="00767CF4" w:rsidP="00767CF4">
      <w:pPr>
        <w:pStyle w:val="ProductList-Body"/>
      </w:pPr>
      <w:r>
        <w:t>Хотя Microsoft и предоставляет Клиенту Службы лабораторий Azure, в рамках отношений между Клиентом и Microsoft Клиент является единственным поставщиком соответствующих услуг своим пользователям и несет исключительную ответственность перед пользователями, включая любые обязательства по осуществлению поддержки. Пользователи Клиента не являются стороной какого либо соглашения с Microsoft о предоставлении услуг.</w:t>
      </w:r>
    </w:p>
    <w:p w14:paraId="1B3364E7" w14:textId="77777777" w:rsidR="00767CF4" w:rsidRPr="00C84B58" w:rsidRDefault="00767CF4" w:rsidP="00767CF4">
      <w:pPr>
        <w:pStyle w:val="ProductList-Body"/>
      </w:pPr>
    </w:p>
    <w:p w14:paraId="1DB2BBCD" w14:textId="77777777" w:rsidR="00767CF4" w:rsidRDefault="00767CF4" w:rsidP="00767CF4">
      <w:pPr>
        <w:pStyle w:val="ProductList-ClauseHeading"/>
        <w:keepNext w:val="0"/>
      </w:pPr>
      <w:r>
        <w:t>Уведомление; ответственность; запрет исков против Microsoft</w:t>
      </w:r>
    </w:p>
    <w:p w14:paraId="6CDB5EB1" w14:textId="77777777" w:rsidR="00767CF4" w:rsidRDefault="00767CF4" w:rsidP="00767CF4">
      <w:pPr>
        <w:pStyle w:val="ProductList-Body"/>
        <w:spacing w:after="120"/>
      </w:pPr>
      <w:r>
        <w:t>Клиент должен незамедлительно уведомлять Microsoft о любых происшествиях, которые могут влиять на Microsoft, например о нарушениях безопасности данных, проблемах с паролями, жалобах пользователей, потере данных пользователей и претензиях, связанных с интеллектуальной собственностью или конфиденциальностью.</w:t>
      </w:r>
    </w:p>
    <w:p w14:paraId="36CCA77C" w14:textId="77777777" w:rsidR="00767CF4" w:rsidRDefault="00767CF4" w:rsidP="00767CF4">
      <w:pPr>
        <w:pStyle w:val="ProductList-Body"/>
        <w:spacing w:after="120"/>
      </w:pPr>
      <w:r>
        <w:t>Клиент признает и соглашается с тем, что Microsoft не имеет никаких обязательств и не несет ответственности перед Клиентом или какими-либо пользователями в связи с применением служб пользователем.</w:t>
      </w:r>
    </w:p>
    <w:p w14:paraId="64420B33" w14:textId="77777777" w:rsidR="00767CF4" w:rsidRDefault="00767CF4" w:rsidP="00767CF4">
      <w:pPr>
        <w:pStyle w:val="ProductList-Body"/>
      </w:pPr>
      <w:r>
        <w:lastRenderedPageBreak/>
        <w:t>Пользуясь службами, пользователь не может подавать иски против Microsoft в связи с предоставляемыми услугами. Если какой-либо пользователь все таки подаст иск против Microsoft, то в этом случае будет применяться положение, содержащееся в пункте «Возмещение убытков и ущерба» этого раздела.</w:t>
      </w:r>
    </w:p>
    <w:p w14:paraId="54B4847C" w14:textId="77777777" w:rsidR="00767CF4" w:rsidRPr="00C84B58" w:rsidRDefault="00767CF4" w:rsidP="00767CF4">
      <w:pPr>
        <w:pStyle w:val="ProductList-Body"/>
      </w:pPr>
    </w:p>
    <w:p w14:paraId="2C4B6489" w14:textId="77777777" w:rsidR="00767CF4" w:rsidRDefault="00767CF4" w:rsidP="00767CF4">
      <w:pPr>
        <w:pStyle w:val="ProductList-ClauseHeading"/>
        <w:keepNext w:val="0"/>
      </w:pPr>
      <w:r>
        <w:t>Возмещение убытков и ущерба</w:t>
      </w:r>
    </w:p>
    <w:p w14:paraId="635CAD4A" w14:textId="77777777" w:rsidR="00767CF4" w:rsidRDefault="00767CF4" w:rsidP="00767CF4">
      <w:pPr>
        <w:pStyle w:val="ProductList-Body"/>
      </w:pPr>
      <w:r>
        <w:t>Клиент соглашается ограждать Microsoft от любых требований пользователей, третьих лиц и (или) регулирующих органов в связи с предоставлением услуг пользователям и возмещать связанные с этим убытки и ущерб. Клиент должен будет произвести выплаты по любым вынесенным в результате судебным решениям или мировым соглашениям, а также оплатить все расходы, включая обоснованную оплату услуг адвоката и связанные с этим издержки.</w:t>
      </w:r>
    </w:p>
    <w:p w14:paraId="7570E1B2" w14:textId="77777777" w:rsidR="00767CF4" w:rsidRPr="00C84B58" w:rsidRDefault="00767CF4" w:rsidP="00767CF4">
      <w:pPr>
        <w:pStyle w:val="ProductList-Body"/>
      </w:pPr>
    </w:p>
    <w:p w14:paraId="068F6680" w14:textId="77777777" w:rsidR="00767CF4" w:rsidRDefault="00767CF4" w:rsidP="00767CF4">
      <w:pPr>
        <w:pStyle w:val="ProductList-ClauseHeading"/>
        <w:keepNext w:val="0"/>
      </w:pPr>
      <w:r>
        <w:t>Условия, регулирующие отношения с пользователями</w:t>
      </w:r>
    </w:p>
    <w:p w14:paraId="465BE14A" w14:textId="77777777" w:rsidR="00767CF4" w:rsidRDefault="00767CF4" w:rsidP="00767CF4">
      <w:pPr>
        <w:pStyle w:val="ProductList-Body"/>
        <w:spacing w:after="120"/>
      </w:pPr>
      <w:r>
        <w:t>Для предоставления услуг пользователям Клиент и его пользователи должны надлежащим образом заключить юридически обязывающий договор в письменной форме, где будет изложен смысл следующих требований:</w:t>
      </w:r>
    </w:p>
    <w:p w14:paraId="4DDEB4D7" w14:textId="77777777" w:rsidR="00767CF4" w:rsidRDefault="00767CF4" w:rsidP="001F7E2D">
      <w:pPr>
        <w:pStyle w:val="ProductList-Body"/>
      </w:pPr>
      <w:r>
        <w:rPr>
          <w:u w:val="single"/>
        </w:rPr>
        <w:t>Определение отношений</w:t>
      </w:r>
      <w:r>
        <w:t>: Клиент является исключительным поставщиком услуг. Ответственность за предоставление поддержки пользователям несет Клиент. Услуги будут предоставляться Клиентом его пользователям в соответствии с вашими условиями использования и вашей политикой конфиденциальности.</w:t>
      </w:r>
    </w:p>
    <w:p w14:paraId="73CC7797" w14:textId="77777777" w:rsidR="00767CF4" w:rsidRDefault="00767CF4" w:rsidP="001F7E2D">
      <w:pPr>
        <w:pStyle w:val="ProductList-Body"/>
      </w:pPr>
      <w:r>
        <w:rPr>
          <w:u w:val="single"/>
        </w:rPr>
        <w:t>Нормативное соответствие; правила допустимого использования</w:t>
      </w:r>
      <w:r>
        <w:t>: Ответственность за обеспечение соблюдения требований всех применимых законов и иных нормативно-правовых актов, включая, помимо прочих, Общий регламент ЕС по защите персональных данных (GDPR), в связи с предоставлением Клиентом услуг пользователям и их применением соответствующими лицами несет исключительно Клиент. Кроме того, для ясности (не ограничивая Политику допустимого использования), Клиент и его конечные пользователи не имеют права использовать Службы лабораторий Azure для помощи или участия в майнинге криптовалют. Нарушение этого запрета может привести к приостановке предоставления служб, как указано в Политике допустимого использования.</w:t>
      </w:r>
    </w:p>
    <w:p w14:paraId="0614D3BF" w14:textId="77777777" w:rsidR="00767CF4" w:rsidRDefault="00767CF4" w:rsidP="001F7E2D">
      <w:pPr>
        <w:pStyle w:val="ProductList-Body"/>
      </w:pPr>
      <w:r>
        <w:rPr>
          <w:u w:val="single"/>
        </w:rPr>
        <w:t>Отказ от гарантий</w:t>
      </w:r>
      <w:r>
        <w:t>: Клиент отказывается от предоставления каких-либо гарантий в связи с услугами, а также подтверждает такой же отказ со стороны Microsoft.</w:t>
      </w:r>
    </w:p>
    <w:p w14:paraId="680BEB79" w14:textId="77777777" w:rsidR="00767CF4" w:rsidRDefault="00767CF4" w:rsidP="001F7E2D">
      <w:pPr>
        <w:pStyle w:val="ProductList-Body"/>
      </w:pPr>
      <w:r>
        <w:rPr>
          <w:u w:val="single"/>
        </w:rPr>
        <w:t>Ограничение ответственности и исключение ответственности за убытки</w:t>
      </w:r>
      <w:r>
        <w:t>: Клиент отказывается нести ответственность и исключает ответственность за убытки в соответствии с положениями всех применимых соглашений между Клиентом и Microsoft.</w:t>
      </w:r>
    </w:p>
    <w:p w14:paraId="2C557DCA" w14:textId="77777777" w:rsidR="00767CF4" w:rsidRPr="00C84B58" w:rsidRDefault="00767CF4" w:rsidP="00767CF4">
      <w:pPr>
        <w:pStyle w:val="ProductList-Body"/>
      </w:pPr>
    </w:p>
    <w:p w14:paraId="66C77962" w14:textId="77777777" w:rsidR="00767CF4" w:rsidRDefault="00767CF4" w:rsidP="00767CF4">
      <w:pPr>
        <w:pStyle w:val="ProductList-ClauseHeading"/>
        <w:keepNext w:val="0"/>
      </w:pPr>
      <w:r>
        <w:t>Обновления</w:t>
      </w:r>
    </w:p>
    <w:p w14:paraId="7689886A" w14:textId="0D889DFD" w:rsidR="006730DA" w:rsidRPr="00006432" w:rsidRDefault="00767CF4" w:rsidP="00767CF4">
      <w:pPr>
        <w:pStyle w:val="ProductList-Body"/>
      </w:pPr>
      <w:r>
        <w:t>Ответственность за обновление виртуальных машин (ВМ) в портфеле Клиента несет сам Клиент. Невзирая на вышеизложенное, Microsoft может, хотя это и не является обязательным для Microsoft, принимать любые меры, которые посчитает обоснованными по своем мнению с коммерческой точки зрения, в отношении ВМ, входящих в ваш портфель, в том числе применять любые обновления и вносить другие изменения, обычно применимые к службам</w:t>
      </w:r>
      <w:r w:rsidR="006730DA">
        <w:t>.</w:t>
      </w:r>
    </w:p>
    <w:p w14:paraId="043BA418" w14:textId="77777777" w:rsidR="006730DA" w:rsidRDefault="001468AD"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3626A1D7" w14:textId="77777777" w:rsidR="00484738" w:rsidRDefault="00D66D5F" w:rsidP="00294CC8">
      <w:pPr>
        <w:pStyle w:val="ProductList-Offering2Heading"/>
        <w:outlineLvl w:val="2"/>
      </w:pPr>
      <w:bookmarkStart w:id="76" w:name="AzureMaps"/>
      <w:r w:rsidRPr="00D66D5F">
        <w:rPr>
          <w:lang w:val="ru-RU"/>
        </w:rPr>
        <w:tab/>
      </w:r>
      <w:bookmarkStart w:id="77" w:name="_Toc13858367"/>
      <w:bookmarkStart w:id="78" w:name="_Toc49255628"/>
      <w:bookmarkStart w:id="79" w:name="AzureMachineLearningService"/>
      <w:bookmarkStart w:id="80" w:name="_Hlk15378596"/>
      <w:bookmarkStart w:id="81" w:name="_Toc509825512"/>
      <w:bookmarkStart w:id="82" w:name="_Toc510880769"/>
      <w:r w:rsidR="00484738">
        <w:t>Служба машинного обучения Azure</w:t>
      </w:r>
      <w:bookmarkEnd w:id="77"/>
      <w:bookmarkEnd w:id="78"/>
    </w:p>
    <w:bookmarkEnd w:id="79"/>
    <w:p w14:paraId="031B789F" w14:textId="77777777" w:rsidR="00484738" w:rsidRDefault="00484738" w:rsidP="00294CC8">
      <w:pPr>
        <w:pStyle w:val="ProductList-ClauseHeading"/>
        <w:keepNext w:val="0"/>
      </w:pPr>
      <w:r>
        <w:t>Компоненты NVIDIA</w:t>
      </w:r>
    </w:p>
    <w:p w14:paraId="4FEF1220" w14:textId="77777777" w:rsidR="00484738" w:rsidRDefault="00484738" w:rsidP="00294CC8">
      <w:pPr>
        <w:pStyle w:val="ProductList-Body"/>
      </w:pPr>
      <w:r>
        <w:t xml:space="preserve">Служба машинного обучения Azure может включать набор инструментов CUDA Toolkit, драйверы Tesla, cuDNN, DIGITS, NCCL и TensorRT корпорации NVIDIA (далее «Компоненты NVIDIA»). Клиент соглашается, что использование им Компонентов NVIDIA регулируется Лицензионным соглашением с конечным пользователем облачных ресурсов NVIDIA для вычислений, доступным по адресу </w:t>
      </w:r>
      <w:hyperlink r:id="rId39" w:history="1">
        <w:r>
          <w:rPr>
            <w:rStyle w:val="Hyperlink"/>
          </w:rPr>
          <w:t>https://go.microsoft.com/fwlink/?linkid=874330</w:t>
        </w:r>
      </w:hyperlink>
      <w:r>
        <w:t>.</w:t>
      </w:r>
    </w:p>
    <w:bookmarkEnd w:id="80"/>
    <w:p w14:paraId="21972F78" w14:textId="77777777" w:rsidR="00484738" w:rsidRPr="0004518A" w:rsidRDefault="00484738" w:rsidP="00294CC8">
      <w:pPr>
        <w:pStyle w:val="ProductList-Body"/>
        <w:shd w:val="clear" w:color="auto" w:fill="A6A6A6" w:themeFill="background1" w:themeFillShade="A6"/>
        <w:spacing w:before="120" w:after="240"/>
        <w:jc w:val="right"/>
        <w:rPr>
          <w:sz w:val="16"/>
          <w:szCs w:val="16"/>
        </w:rPr>
      </w:pPr>
      <w:r>
        <w:fldChar w:fldCharType="begin"/>
      </w:r>
      <w:r>
        <w:instrText xml:space="preserve"> HYPERLINK \l "_top" \o "Оглавление" </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Общие условия" w:tooltip="Общие условия" w:history="1">
        <w:r>
          <w:rPr>
            <w:rStyle w:val="Hyperlink"/>
            <w:sz w:val="16"/>
            <w:szCs w:val="16"/>
          </w:rPr>
          <w:t>Общие условия</w:t>
        </w:r>
      </w:hyperlink>
    </w:p>
    <w:p w14:paraId="34065621" w14:textId="0E2E17C7" w:rsidR="00D66D5F" w:rsidRPr="00D66D5F" w:rsidRDefault="007C5EBE" w:rsidP="00294CC8">
      <w:pPr>
        <w:pStyle w:val="ProductList-Offering2Heading"/>
        <w:outlineLvl w:val="2"/>
        <w:rPr>
          <w:lang w:val="ru-RU"/>
        </w:rPr>
      </w:pPr>
      <w:r w:rsidRPr="005920C4">
        <w:rPr>
          <w:lang w:val="ru-RU"/>
        </w:rPr>
        <w:tab/>
      </w:r>
      <w:bookmarkStart w:id="83" w:name="_Toc49255629"/>
      <w:r w:rsidR="00D66D5F">
        <w:t>Azure</w:t>
      </w:r>
      <w:bookmarkEnd w:id="81"/>
      <w:bookmarkEnd w:id="82"/>
      <w:r w:rsidR="00767CF4">
        <w:t xml:space="preserve"> Maps</w:t>
      </w:r>
      <w:bookmarkEnd w:id="83"/>
    </w:p>
    <w:bookmarkEnd w:id="76"/>
    <w:p w14:paraId="5CF93EEA" w14:textId="77777777" w:rsidR="00767CF4" w:rsidRDefault="00767CF4" w:rsidP="00767CF4">
      <w:pPr>
        <w:pStyle w:val="ProductList-ClauseHeading"/>
        <w:keepNext w:val="0"/>
      </w:pPr>
      <w:r>
        <w:t>Ограничения навигации</w:t>
      </w:r>
    </w:p>
    <w:p w14:paraId="60EF7052" w14:textId="77777777" w:rsidR="00767CF4" w:rsidRDefault="00767CF4" w:rsidP="00767CF4">
      <w:pPr>
        <w:pStyle w:val="ProductList-Body"/>
      </w:pPr>
      <w:r>
        <w:t>Клиент не может использовать Azure Maps для работы функции пошаговой навигации в каком-либо приложении.</w:t>
      </w:r>
    </w:p>
    <w:p w14:paraId="0921B957" w14:textId="77777777" w:rsidR="00052E83" w:rsidRDefault="00052E83" w:rsidP="00767CF4">
      <w:pPr>
        <w:pStyle w:val="ProductList-ClauseHeading"/>
        <w:keepNext w:val="0"/>
      </w:pPr>
    </w:p>
    <w:p w14:paraId="5CB4E768" w14:textId="234E2D04" w:rsidR="00767CF4" w:rsidRDefault="00767CF4" w:rsidP="00767CF4">
      <w:pPr>
        <w:pStyle w:val="ProductList-ClauseHeading"/>
        <w:keepNext w:val="0"/>
      </w:pPr>
      <w:r>
        <w:t>Ограничения баз данных </w:t>
      </w:r>
    </w:p>
    <w:p w14:paraId="231E7705" w14:textId="77777777" w:rsidR="00767CF4" w:rsidRDefault="00767CF4" w:rsidP="00767CF4">
      <w:pPr>
        <w:pStyle w:val="ProductList-Body"/>
      </w:pPr>
      <w:r>
        <w:t>Клиент не может использовать продукт Azure Maps или какую-либо его часть для создания какой-либо конкурирующей базы данных или службы либо производной базы данных, содержащей полностью или частично собственные данные Клиента и (или) данные, предоставленные или созданные каким-либо третьим лицом.</w:t>
      </w:r>
    </w:p>
    <w:p w14:paraId="62C8C66B" w14:textId="77777777" w:rsidR="00767CF4" w:rsidRPr="00006432" w:rsidRDefault="00767CF4" w:rsidP="00767CF4">
      <w:pPr>
        <w:pStyle w:val="ProductList-Body"/>
      </w:pPr>
    </w:p>
    <w:p w14:paraId="4B70DB46" w14:textId="77777777" w:rsidR="00767CF4" w:rsidRPr="00006432" w:rsidRDefault="00767CF4" w:rsidP="00767CF4">
      <w:pPr>
        <w:pStyle w:val="ProductList-Body"/>
      </w:pPr>
      <w:r>
        <w:t>Клиент не должен использовать данные, предоставляемые продуктом Azure Maps, в сочетании с какой-либо сторонней базой данных, за исключением их наложения на данные, которые принадлежат к типу, не включенному ранее в Службу (например, ваше собственное содержимое), или которые Microsoft лицензирует иным образом.</w:t>
      </w:r>
    </w:p>
    <w:p w14:paraId="4398F58E" w14:textId="77777777" w:rsidR="00767CF4" w:rsidRDefault="00767CF4" w:rsidP="00767CF4">
      <w:pPr>
        <w:pStyle w:val="ProductList-Body"/>
      </w:pPr>
    </w:p>
    <w:p w14:paraId="5E111C5B" w14:textId="77777777" w:rsidR="00767CF4" w:rsidRDefault="00767CF4" w:rsidP="00767CF4">
      <w:pPr>
        <w:pStyle w:val="ProductList-ClauseHeading"/>
        <w:keepNext w:val="0"/>
      </w:pPr>
      <w:r>
        <w:lastRenderedPageBreak/>
        <w:t>Результаты API</w:t>
      </w:r>
    </w:p>
    <w:p w14:paraId="5179ABBF" w14:textId="77777777" w:rsidR="00767CF4" w:rsidRPr="00006432" w:rsidRDefault="00767CF4" w:rsidP="00767CF4">
      <w:pPr>
        <w:pStyle w:val="ProductList-Body"/>
      </w:pPr>
      <w:r>
        <w:t>Клиент не имеет права кэшировать или хранить информацию, предоставленную интерфейсами API Azure Maps, в том числе, помимо прочего, геокоды и обратные геокоды, элементы данных карт и информацию о маршрутах (далее — «Результаты») для масштабирования таких Результатов с целью их предоставления нескольким пользователям или для обхода использования каких-либо функций в Azure Maps.</w:t>
      </w:r>
    </w:p>
    <w:p w14:paraId="62280709" w14:textId="77777777" w:rsidR="007460A3" w:rsidRDefault="007460A3" w:rsidP="00767CF4">
      <w:pPr>
        <w:pStyle w:val="ProductList-Body"/>
      </w:pPr>
    </w:p>
    <w:p w14:paraId="0019AF4F" w14:textId="787957BE" w:rsidR="00767CF4" w:rsidRDefault="00767CF4" w:rsidP="00767CF4">
      <w:pPr>
        <w:pStyle w:val="ProductList-Body"/>
      </w:pPr>
      <w:r>
        <w:t>Кэширование и хранение Результатов разрешено в том случае, если целью такого кэширования является сокращение задержки приложения Клиента. Результаты не должны храниться дольше: (i) чем период их действительности, указанный в возвращенных заголовках; (ii) 6 месяцев в зависимости от того, какой период короче.</w:t>
      </w:r>
    </w:p>
    <w:p w14:paraId="74671FCB" w14:textId="77777777" w:rsidR="00767CF4" w:rsidRPr="00006432" w:rsidRDefault="00767CF4" w:rsidP="00767CF4">
      <w:pPr>
        <w:pStyle w:val="ProductList-Body"/>
      </w:pPr>
    </w:p>
    <w:p w14:paraId="333BB47F" w14:textId="77777777" w:rsidR="00767CF4" w:rsidRPr="00006432" w:rsidRDefault="00767CF4" w:rsidP="00767CF4">
      <w:pPr>
        <w:pStyle w:val="ProductList-Body"/>
      </w:pPr>
      <w:bookmarkStart w:id="84" w:name="_Hlk509835802"/>
      <w:r>
        <w:t>Клиент не должен отображать Результаты в какой-либо сторонней базе данных содержимого или географических карт.</w:t>
      </w:r>
    </w:p>
    <w:bookmarkEnd w:id="84"/>
    <w:p w14:paraId="14883618" w14:textId="77777777" w:rsidR="00767CF4" w:rsidRDefault="00767CF4" w:rsidP="00767CF4">
      <w:pPr>
        <w:pStyle w:val="ProductList-Body"/>
      </w:pPr>
    </w:p>
    <w:p w14:paraId="488FF4E9" w14:textId="77777777" w:rsidR="00767CF4" w:rsidRDefault="00767CF4" w:rsidP="00767CF4">
      <w:pPr>
        <w:pStyle w:val="ProductList-ClauseHeading"/>
        <w:keepNext w:val="0"/>
      </w:pPr>
      <w:r>
        <w:t>Данные карт</w:t>
      </w:r>
    </w:p>
    <w:p w14:paraId="55B35F57" w14:textId="77777777" w:rsidR="00767CF4" w:rsidRDefault="00767CF4" w:rsidP="00767CF4">
      <w:pPr>
        <w:pStyle w:val="ProductList-Body"/>
      </w:pPr>
      <w:r>
        <w:t>Содержимое, отображающее уведомление об авторских правах TomTom, необходимо использовать в соответствии с ограничениями, изложенными в таком документе TomTom, как Условия лицензирования сторонних продуктов и лицензионное соглашение с конечным пользователем (</w:t>
      </w:r>
      <w:hyperlink r:id="rId40" w:history="1">
        <w:r>
          <w:rPr>
            <w:rStyle w:val="Hyperlink"/>
          </w:rPr>
          <w:t>https://www.tomtom.com/en_GB/thirdpartyproductterms/</w:t>
        </w:r>
      </w:hyperlink>
      <w:r>
        <w:t xml:space="preserve">). Картами Azure используется служба Bing Imagery, на которую распространяется действие Уведомления для Карт Bing, приведенное в </w:t>
      </w:r>
      <w:hyperlink w:anchor="Attachment1" w:tooltip="Дополнение 1" w:history="1">
        <w:r>
          <w:rPr>
            <w:rStyle w:val="Hyperlink"/>
          </w:rPr>
          <w:t>Приложении 1</w:t>
        </w:r>
      </w:hyperlink>
      <w:r>
        <w:t>.</w:t>
      </w:r>
    </w:p>
    <w:p w14:paraId="5D5D7E7F" w14:textId="77777777" w:rsidR="00767CF4" w:rsidRDefault="00767CF4" w:rsidP="00767CF4">
      <w:pPr>
        <w:pStyle w:val="ProductList-Body"/>
      </w:pPr>
    </w:p>
    <w:p w14:paraId="66CAAB92" w14:textId="77777777" w:rsidR="00767CF4" w:rsidRDefault="00767CF4" w:rsidP="00767CF4">
      <w:pPr>
        <w:pStyle w:val="ProductList-ClauseHeading"/>
        <w:keepNext w:val="0"/>
      </w:pPr>
      <w:r>
        <w:t>Параметр «Регион пользователя»</w:t>
      </w:r>
    </w:p>
    <w:p w14:paraId="0824ED4A" w14:textId="77777777" w:rsidR="00767CF4" w:rsidRPr="00C228A5" w:rsidRDefault="00767CF4" w:rsidP="00767CF4">
      <w:pPr>
        <w:pStyle w:val="ProductList-Body"/>
      </w:pPr>
      <w:r>
        <w:t>Использование параметра «Регион пользователя» в Azure Maps должно осуществляться в соответствии с применимым правом, в том числе касающимся карт, страны, с территории которой через Azure Maps Клиенту предоставляется доступ к картам, изображениям и иным данным и контенту третьих лиц.</w:t>
      </w:r>
    </w:p>
    <w:p w14:paraId="0BAFDCEB" w14:textId="77777777" w:rsidR="00767CF4" w:rsidRPr="00006432" w:rsidRDefault="00767CF4" w:rsidP="00767CF4">
      <w:pPr>
        <w:pStyle w:val="ProductList-Body"/>
      </w:pPr>
    </w:p>
    <w:p w14:paraId="74BADD36" w14:textId="77777777" w:rsidR="00767CF4" w:rsidRDefault="00767CF4" w:rsidP="00767CF4">
      <w:pPr>
        <w:pStyle w:val="ProductList-ClauseHeading"/>
        <w:keepNext w:val="0"/>
      </w:pPr>
      <w:r>
        <w:t>Отсутствие гарантии точности</w:t>
      </w:r>
    </w:p>
    <w:p w14:paraId="3FC56983" w14:textId="77777777" w:rsidR="00767CF4" w:rsidRPr="00006432" w:rsidRDefault="00767CF4" w:rsidP="00767CF4">
      <w:pPr>
        <w:pStyle w:val="ProductList-Body"/>
      </w:pPr>
      <w:r>
        <w:t xml:space="preserve">Microsoft и поставщики Microsoft не гарантируют, что карты, изображения, данные или какое-либо содержимое, предоставленное продуктом «Карты Azure», будут точными или полными. </w:t>
      </w:r>
    </w:p>
    <w:p w14:paraId="136D9B09" w14:textId="77777777" w:rsidR="00767CF4" w:rsidRDefault="00767CF4" w:rsidP="00767CF4">
      <w:pPr>
        <w:pStyle w:val="ProductList-Body"/>
      </w:pPr>
    </w:p>
    <w:p w14:paraId="6EE176F1" w14:textId="77777777" w:rsidR="00767CF4" w:rsidRDefault="00767CF4" w:rsidP="00767CF4">
      <w:pPr>
        <w:pStyle w:val="ProductList-ClauseHeading"/>
        <w:keepNext w:val="0"/>
      </w:pPr>
      <w:r>
        <w:t>Авторские права</w:t>
      </w:r>
    </w:p>
    <w:p w14:paraId="5B48C3DB" w14:textId="5A9CF11D" w:rsidR="00D66D5F" w:rsidRDefault="00767CF4" w:rsidP="00767CF4">
      <w:pPr>
        <w:pStyle w:val="ProductList-Body"/>
      </w:pPr>
      <w:r>
        <w:rPr>
          <w:szCs w:val="18"/>
        </w:rPr>
        <w:t>Клиент не имеет права удалять, загораживать, маскировать или изменять какие-либо логотип и (или) уведомление об авторских правах, размещенные в продукте Azure Maps или автоматически созданные им</w:t>
      </w:r>
      <w:r w:rsidR="00D66D5F">
        <w:t>.</w:t>
      </w:r>
    </w:p>
    <w:p w14:paraId="7F12D1BB" w14:textId="77777777" w:rsidR="006730DA" w:rsidRDefault="001468AD"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25824DEF" w14:textId="77777777" w:rsidR="007460A3" w:rsidRPr="00776B67" w:rsidRDefault="007460A3" w:rsidP="007460A3">
      <w:pPr>
        <w:pStyle w:val="ProductList-Offering2Heading"/>
        <w:outlineLvl w:val="2"/>
      </w:pPr>
      <w:r>
        <w:tab/>
      </w:r>
      <w:bookmarkStart w:id="85" w:name="AzureSQLEdge"/>
      <w:bookmarkStart w:id="86" w:name="_Toc48144597"/>
      <w:bookmarkStart w:id="87" w:name="_Toc49255630"/>
      <w:r>
        <w:t>Azure SQL Edge</w:t>
      </w:r>
      <w:bookmarkEnd w:id="85"/>
      <w:bookmarkEnd w:id="86"/>
      <w:bookmarkEnd w:id="87"/>
    </w:p>
    <w:p w14:paraId="12F48CD0" w14:textId="77777777" w:rsidR="007460A3" w:rsidRPr="00776B67" w:rsidRDefault="007460A3" w:rsidP="007460A3">
      <w:pPr>
        <w:pStyle w:val="ProductList-ClauseHeading"/>
        <w:keepNext w:val="0"/>
      </w:pPr>
      <w:r>
        <w:t>Определения</w:t>
      </w:r>
    </w:p>
    <w:p w14:paraId="4ACAC9E0" w14:textId="77777777" w:rsidR="007460A3" w:rsidRPr="00776B67" w:rsidRDefault="007460A3" w:rsidP="007460A3">
      <w:pPr>
        <w:pStyle w:val="ProductList-Body"/>
      </w:pPr>
      <w:r>
        <w:t xml:space="preserve">«Устройство IoT» означает компьютерное устройство, которое (i) разработано или настроено для использования в основном с программой, предназначенной для конкретной отрасли или задачи и обеспечивающей работу главных функций этого компьютерного устройства («Программа IoT»), (ii) использует не больше 16 физических ядер и (iii) не предназначено для распространения либо основного использования в качестве многофункционального Сервера или коммерчески реализуемой замены для многофункционального Сервера. Все Устройства IoT,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w:t>
      </w:r>
      <w:hyperlink r:id="rId41" w:history="1">
        <w:r>
          <w:rPr>
            <w:rStyle w:val="Hyperlink"/>
            <w:bCs/>
          </w:rPr>
          <w:t>Условий для продуктов</w:t>
        </w:r>
      </w:hyperlink>
      <w:r>
        <w:t xml:space="preserve">, которые можно найти по ссылке </w:t>
      </w:r>
      <w:hyperlink r:id="rId42" w:history="1">
        <w:r w:rsidRPr="00772501">
          <w:rPr>
            <w:rStyle w:val="Hyperlink"/>
            <w:bCs/>
          </w:rPr>
          <w:t>http://go.microsoft.com/?linkid=9839207</w:t>
        </w:r>
      </w:hyperlink>
      <w:r>
        <w:t xml:space="preserve">. </w:t>
      </w:r>
    </w:p>
    <w:p w14:paraId="60AF66B2" w14:textId="77777777" w:rsidR="007460A3" w:rsidRPr="00776B67" w:rsidRDefault="007460A3" w:rsidP="007460A3">
      <w:pPr>
        <w:pStyle w:val="ProductList-Body"/>
      </w:pPr>
    </w:p>
    <w:p w14:paraId="4403B014" w14:textId="77777777" w:rsidR="007460A3" w:rsidRPr="00776B67" w:rsidRDefault="007460A3" w:rsidP="007460A3">
      <w:pPr>
        <w:pStyle w:val="ProductList-ClauseHeading"/>
        <w:keepNext w:val="0"/>
      </w:pPr>
      <w:r>
        <w:t xml:space="preserve">Использование Azure SQL Edge </w:t>
      </w:r>
    </w:p>
    <w:p w14:paraId="5C86BAF1" w14:textId="77777777" w:rsidR="007460A3" w:rsidRPr="00776B67" w:rsidRDefault="007460A3" w:rsidP="007460A3">
      <w:pPr>
        <w:pStyle w:val="ProductList-Body"/>
      </w:pPr>
      <w:r>
        <w:t xml:space="preserve">Клиент может устанавливать и использовать любое количество копий программного обеспечения Azure SQL Edge на Устройстве IoT, который был выделен для нужд Клиента и которому назначена Лицензия. Клиент в любое время может переназначить Лицензию другим Устройствам IoT, выделенным для его нужд, даже если в «Общих условиях» указано иное. Если Клиент установит на Устройство IoT компоненты или функции, которые не являются программным обеспечением Azure SQL Edge (полученное от Microsoft или стороннее программное обеспечение), эти другие функции или компоненты могут быть использованы только для поддержки Программы IoT. </w:t>
      </w:r>
    </w:p>
    <w:p w14:paraId="37BE9AED" w14:textId="77777777" w:rsidR="007460A3" w:rsidRPr="00776B67" w:rsidRDefault="007460A3" w:rsidP="007460A3">
      <w:pPr>
        <w:pStyle w:val="ProductList-Body"/>
      </w:pPr>
    </w:p>
    <w:p w14:paraId="264A34BD" w14:textId="0B4B5E9E" w:rsidR="007460A3" w:rsidRDefault="007460A3" w:rsidP="007460A3">
      <w:pPr>
        <w:pStyle w:val="ProductList-Body"/>
        <w:rPr>
          <w:rStyle w:val="normaltextrun"/>
        </w:rPr>
      </w:pPr>
      <w:r>
        <w:rPr>
          <w:rStyle w:val="normaltextrun"/>
        </w:rPr>
        <w:t xml:space="preserve">Условия DPA не применяются к продукту Azure SQL Edge, установленному на Устройстве IoT Клиента, поскольку Microsoft не контролирует операционную среду таких Устройств IoT. Исключением являются случаи, когда какие-либо Персональные данные собираются для обеспечения работы служб управления Azure и оценки уровня использования в целях выставления счетов. </w:t>
      </w:r>
    </w:p>
    <w:p w14:paraId="65799928" w14:textId="570FC012" w:rsidR="007460A3" w:rsidRPr="007460A3" w:rsidRDefault="001468AD" w:rsidP="007460A3">
      <w:pPr>
        <w:pStyle w:val="ProductList-Body"/>
        <w:shd w:val="clear" w:color="auto" w:fill="A6A6A6" w:themeFill="background1" w:themeFillShade="A6"/>
        <w:spacing w:before="120" w:after="240"/>
        <w:jc w:val="right"/>
        <w:rPr>
          <w:b/>
          <w:color w:val="00188F"/>
        </w:rPr>
      </w:pPr>
      <w:hyperlink w:anchor="TableofContents" w:tooltip="Оглавление" w:history="1">
        <w:r w:rsidR="007460A3">
          <w:rPr>
            <w:rStyle w:val="Hyperlink"/>
            <w:sz w:val="16"/>
            <w:szCs w:val="16"/>
          </w:rPr>
          <w:t>Оглавление</w:t>
        </w:r>
      </w:hyperlink>
      <w:r w:rsidR="007460A3">
        <w:rPr>
          <w:sz w:val="16"/>
          <w:szCs w:val="16"/>
        </w:rPr>
        <w:t xml:space="preserve"> / </w:t>
      </w:r>
      <w:hyperlink w:anchor="GeneralTerms" w:tooltip="Общие условия" w:history="1">
        <w:r w:rsidR="007460A3">
          <w:rPr>
            <w:rStyle w:val="Hyperlink"/>
            <w:sz w:val="16"/>
            <w:szCs w:val="16"/>
          </w:rPr>
          <w:t>Общие условия</w:t>
        </w:r>
      </w:hyperlink>
    </w:p>
    <w:p w14:paraId="0D947A92" w14:textId="48E07254" w:rsidR="00891A1A" w:rsidRDefault="00F67C78" w:rsidP="007460A3">
      <w:pPr>
        <w:pStyle w:val="ProductList-Offering2Heading"/>
        <w:keepNext/>
        <w:outlineLvl w:val="2"/>
      </w:pPr>
      <w:r w:rsidRPr="00F67C78">
        <w:rPr>
          <w:lang w:val="ru-RU"/>
        </w:rPr>
        <w:lastRenderedPageBreak/>
        <w:tab/>
      </w:r>
      <w:bookmarkStart w:id="88" w:name="_Toc49255631"/>
      <w:bookmarkEnd w:id="70"/>
      <w:r w:rsidR="00FD4BB6" w:rsidRPr="00710326">
        <w:rPr>
          <w:rFonts w:cstheme="majorHAnsi"/>
        </w:rPr>
        <w:t>Azure Stack Hub</w:t>
      </w:r>
      <w:bookmarkEnd w:id="88"/>
    </w:p>
    <w:p w14:paraId="71BC5433" w14:textId="77777777" w:rsidR="00767CF4" w:rsidRDefault="00767CF4" w:rsidP="00767CF4">
      <w:pPr>
        <w:pStyle w:val="ProductList-ClauseHeading"/>
        <w:keepNext w:val="0"/>
      </w:pPr>
      <w:r>
        <w:t xml:space="preserve">Условия конфиденциальности для Azure Stack Hub </w:t>
      </w:r>
    </w:p>
    <w:p w14:paraId="60F72D99" w14:textId="77777777" w:rsidR="00767CF4" w:rsidRDefault="00767CF4" w:rsidP="00767CF4">
      <w:pPr>
        <w:pStyle w:val="ProductList-Body"/>
      </w:pPr>
      <w:r>
        <w:t xml:space="preserve">Действие Заявления Microsoft о конфиденциальности, размещенного по адресу </w:t>
      </w:r>
      <w:hyperlink r:id="rId43" w:history="1">
        <w:r>
          <w:rPr>
            <w:rStyle w:val="Hyperlink"/>
          </w:rPr>
          <w:t>https://go.microsoft.com/</w:t>
        </w:r>
        <w:r>
          <w:rPr>
            <w:rStyle w:val="Hyperlink"/>
            <w:color w:val="0563C1"/>
          </w:rPr>
          <w:t>fwlink</w:t>
        </w:r>
        <w:r>
          <w:rPr>
            <w:rStyle w:val="Hyperlink"/>
          </w:rPr>
          <w:t>/?LinkId=521839</w:t>
        </w:r>
      </w:hyperlink>
      <w:r>
        <w:t xml:space="preserve">, распространяется на использование Клиентами портала Azure Stack Hub. Если клиент, заключивший Соглашение об использовании Microsoft Cloud или Клиентское соглашение Microsoft, использует программное обеспечение или службы Azure Stack Hub, которые размещены Торговым посредником, такое использование будет подчиняться политике конфиденциальности Торгового посредника, которая может отличаться от соответствующей политики Microsoft. </w:t>
      </w:r>
    </w:p>
    <w:p w14:paraId="059D3734" w14:textId="77777777" w:rsidR="00767CF4" w:rsidRDefault="00767CF4" w:rsidP="00767CF4">
      <w:pPr>
        <w:pStyle w:val="ProductList-Body"/>
      </w:pPr>
    </w:p>
    <w:p w14:paraId="0DF7FD6B" w14:textId="7B5B7996" w:rsidR="00FD4BB6" w:rsidRPr="00710326" w:rsidRDefault="00767CF4" w:rsidP="00767CF4">
      <w:pPr>
        <w:pStyle w:val="ProductList-Body"/>
        <w:rPr>
          <w:rFonts w:cstheme="minorHAnsi"/>
        </w:rPr>
      </w:pPr>
      <w:r>
        <w:t>В тех случаях, когда Microsoft является обработчиком или дополнительным обработчиком персональных данных в связи с Azure Stack Hub, Microsoft принимает на себя обязательства, изложенные в: (a) разделе «Обработка Персональных данных; GDPR» документа DPA и (b) Условиях Общего регламента Европейского Союза о защите данных (Приложение 3 к DPA</w:t>
      </w:r>
      <w:r w:rsidR="00FD4BB6" w:rsidRPr="00710326">
        <w:rPr>
          <w:rFonts w:cstheme="minorHAnsi"/>
        </w:rPr>
        <w:t>.</w:t>
      </w:r>
    </w:p>
    <w:p w14:paraId="50C3064F" w14:textId="77777777" w:rsidR="00767CF4" w:rsidRDefault="00767CF4" w:rsidP="00FD4BB6">
      <w:pPr>
        <w:pStyle w:val="ProductList-ClauseHeading"/>
        <w:keepNext w:val="0"/>
        <w:rPr>
          <w:rFonts w:cstheme="minorHAnsi"/>
        </w:rPr>
      </w:pPr>
    </w:p>
    <w:p w14:paraId="7DC1B826" w14:textId="3029DAFE" w:rsidR="00FD4BB6" w:rsidRPr="00710326" w:rsidRDefault="00FD4BB6" w:rsidP="00FD4BB6">
      <w:pPr>
        <w:pStyle w:val="ProductList-ClauseHeading"/>
        <w:keepNext w:val="0"/>
        <w:rPr>
          <w:rFonts w:cstheme="minorHAnsi"/>
        </w:rPr>
      </w:pPr>
      <w:r w:rsidRPr="00710326">
        <w:rPr>
          <w:rFonts w:cstheme="minorHAnsi"/>
        </w:rPr>
        <w:t xml:space="preserve">Использование портала Azure Stack Hub </w:t>
      </w:r>
    </w:p>
    <w:p w14:paraId="0BC2988C" w14:textId="77777777" w:rsidR="00FD4BB6" w:rsidRPr="00710326" w:rsidRDefault="00FD4BB6" w:rsidP="00FD4BB6">
      <w:pPr>
        <w:pStyle w:val="ProductList-Body"/>
        <w:tabs>
          <w:tab w:val="clear" w:pos="158"/>
          <w:tab w:val="left" w:pos="360"/>
        </w:tabs>
        <w:rPr>
          <w:rFonts w:cstheme="minorHAnsi"/>
        </w:rPr>
      </w:pPr>
      <w:r w:rsidRPr="00710326">
        <w:rPr>
          <w:rFonts w:cstheme="minorHAnsi"/>
        </w:rPr>
        <w:t xml:space="preserve">Клиент может использовать портал Azure Stack Hub только на оборудовании с предустановленным продуктом. </w:t>
      </w:r>
    </w:p>
    <w:p w14:paraId="4362E762" w14:textId="77777777" w:rsidR="00FD4BB6" w:rsidRPr="00710326" w:rsidRDefault="00FD4BB6" w:rsidP="00FD4BB6">
      <w:pPr>
        <w:pStyle w:val="ProductList-Body"/>
        <w:tabs>
          <w:tab w:val="clear" w:pos="158"/>
          <w:tab w:val="left" w:pos="360"/>
        </w:tabs>
        <w:rPr>
          <w:rFonts w:cstheme="minorHAnsi"/>
        </w:rPr>
      </w:pPr>
    </w:p>
    <w:p w14:paraId="4453811B" w14:textId="77777777" w:rsidR="00FD4BB6" w:rsidRPr="00710326" w:rsidRDefault="00FD4BB6" w:rsidP="00FD4BB6">
      <w:pPr>
        <w:pStyle w:val="ProductList-ClauseHeading"/>
        <w:keepNext w:val="0"/>
        <w:rPr>
          <w:rFonts w:cstheme="minorHAnsi"/>
        </w:rPr>
      </w:pPr>
      <w:r w:rsidRPr="00710326">
        <w:rPr>
          <w:rFonts w:cstheme="minorHAnsi"/>
        </w:rPr>
        <w:t>Использование Подписки поставщика по умолчанию</w:t>
      </w:r>
    </w:p>
    <w:p w14:paraId="2B8AB766" w14:textId="528CAEDE" w:rsidR="003C0092" w:rsidRPr="00D26C87" w:rsidRDefault="00FD4BB6" w:rsidP="00FD4BB6">
      <w:pPr>
        <w:pStyle w:val="ProductList-Body"/>
      </w:pPr>
      <w:r w:rsidRPr="00710326">
        <w:rPr>
          <w:rFonts w:cstheme="minorHAnsi"/>
        </w:rPr>
        <w:t>Подписка, созданная для системного администратора в процессе развертывания Azure Stack Hub (подписка поставщика по умолчанию), может использоваться только для развертывания инфраструктуры Azure Stack Hub и управления ею; она не может использоваться для выполнения любых других нагрузок, которые не используются для развертывания инфраструктуры Azure Stack Hub или управления ею (например, она не может использоваться для выполнения каких-либо приложений</w:t>
      </w:r>
      <w:r w:rsidR="003C0092">
        <w:t>).</w:t>
      </w:r>
    </w:p>
    <w:bookmarkStart w:id="89" w:name="_Toc494738672"/>
    <w:bookmarkStart w:id="90" w:name="EMS"/>
    <w:bookmarkStart w:id="91" w:name="_Toc476476610"/>
    <w:bookmarkStart w:id="92" w:name="_Toc459970714"/>
    <w:bookmarkStart w:id="93" w:name="_Toc457466428"/>
    <w:bookmarkStart w:id="94" w:name="AzureActiveDirectoryBasic"/>
    <w:bookmarkStart w:id="95" w:name="_Toc437590238"/>
    <w:bookmarkStart w:id="96" w:name="_Toc435790944"/>
    <w:bookmarkStart w:id="97" w:name="MicrosoftDynamicsMarketing"/>
    <w:bookmarkEnd w:id="71"/>
    <w:p w14:paraId="1004E8CD"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E61EFA7" w14:textId="77777777" w:rsidR="00D66D5F" w:rsidRPr="00D66D5F" w:rsidRDefault="00D66D5F" w:rsidP="00294CC8">
      <w:pPr>
        <w:pStyle w:val="ProductList-Offering2Heading"/>
        <w:outlineLvl w:val="2"/>
        <w:rPr>
          <w:lang w:val="ru-RU"/>
        </w:rPr>
      </w:pPr>
      <w:r w:rsidRPr="00D66D5F">
        <w:rPr>
          <w:lang w:val="ru-RU"/>
        </w:rPr>
        <w:tab/>
      </w:r>
      <w:bookmarkStart w:id="98" w:name="MicrosoftCognitiveServices"/>
      <w:bookmarkStart w:id="99" w:name="_Toc510880771"/>
      <w:bookmarkStart w:id="100" w:name="_Toc510115105"/>
      <w:bookmarkStart w:id="101" w:name="_Toc49255632"/>
      <w:r w:rsidRPr="00D66D5F">
        <w:rPr>
          <w:lang w:val="ru-RU"/>
        </w:rPr>
        <w:t xml:space="preserve">Службы поиска </w:t>
      </w:r>
      <w:r>
        <w:t>Bing</w:t>
      </w:r>
      <w:bookmarkEnd w:id="98"/>
      <w:bookmarkEnd w:id="99"/>
      <w:bookmarkEnd w:id="100"/>
      <w:bookmarkEnd w:id="101"/>
    </w:p>
    <w:p w14:paraId="1E33C3FE" w14:textId="77777777" w:rsidR="00D66D5F" w:rsidRPr="002001F8" w:rsidRDefault="00D66D5F" w:rsidP="00294CC8">
      <w:pPr>
        <w:pStyle w:val="ProductList-ClauseHeading"/>
        <w:keepNext w:val="0"/>
      </w:pPr>
      <w:r>
        <w:t>Требования в отношении использования и отображения Служб поиска Bing</w:t>
      </w:r>
    </w:p>
    <w:p w14:paraId="42F2B772" w14:textId="77777777" w:rsidR="00D66D5F" w:rsidRDefault="00D66D5F" w:rsidP="00294CC8">
      <w:pPr>
        <w:pStyle w:val="ProductList-Body"/>
        <w:tabs>
          <w:tab w:val="left" w:pos="270"/>
        </w:tabs>
      </w:pPr>
      <w:r>
        <w:t>Клиент обязан выполнять требования в отношении использования и отображения Служб поиска Bing,</w:t>
      </w:r>
      <w:r>
        <w:rPr>
          <w:sz w:val="24"/>
          <w:szCs w:val="24"/>
        </w:rPr>
        <w:t xml:space="preserve"> </w:t>
      </w:r>
      <w:r>
        <w:t>приведенные по адресу</w:t>
      </w:r>
      <w:r>
        <w:rPr>
          <w:sz w:val="24"/>
          <w:szCs w:val="24"/>
        </w:rPr>
        <w:t xml:space="preserve"> </w:t>
      </w:r>
      <w:hyperlink r:id="rId44" w:history="1">
        <w:r>
          <w:rPr>
            <w:rStyle w:val="Hyperlink"/>
          </w:rPr>
          <w:t>https://aka.ms/r1j7jq</w:t>
        </w:r>
      </w:hyperlink>
      <w:r>
        <w:t>. Клиент обязан использовать результаты, полученные через Службы поиска BIng, только в Средах интернет-поиска (определение которых приведено в тексте требований в отношении использования и отображения) и не должен осуществлять кэширование или копирование результатов. Полученные Клиентом через Службы поиска Bing результаты не являются Продуктами, Исправлениями или Поставляемыми сервисными материалами.</w:t>
      </w:r>
    </w:p>
    <w:p w14:paraId="367049B5" w14:textId="77777777" w:rsidR="007460A3" w:rsidRDefault="007460A3" w:rsidP="00294CC8">
      <w:pPr>
        <w:pStyle w:val="ProductList-ClauseHeading"/>
        <w:keepNext w:val="0"/>
      </w:pPr>
    </w:p>
    <w:p w14:paraId="332839C0" w14:textId="65101E89" w:rsidR="00D66D5F" w:rsidRPr="008846DD" w:rsidRDefault="00D66D5F" w:rsidP="00294CC8">
      <w:pPr>
        <w:pStyle w:val="ProductList-ClauseHeading"/>
        <w:keepNext w:val="0"/>
      </w:pPr>
      <w:r>
        <w:t xml:space="preserve">Конфиденциальность Служб поиска Bing </w:t>
      </w:r>
    </w:p>
    <w:p w14:paraId="293C3F03" w14:textId="77777777" w:rsidR="00D66D5F" w:rsidRDefault="00D66D5F" w:rsidP="00294CC8">
      <w:pPr>
        <w:pStyle w:val="ProductList-Body"/>
      </w:pPr>
      <w:r>
        <w:t xml:space="preserve">На использование Клиентом Служб поиска Bing распространяется действие Заявления Microsoft о конфиденциальности, текст которого приведен по адресу </w:t>
      </w:r>
      <w:hyperlink r:id="rId45" w:history="1">
        <w:r>
          <w:rPr>
            <w:rStyle w:val="Hyperlink"/>
          </w:rPr>
          <w:t>https://go.microsoft.com/</w:t>
        </w:r>
        <w:r>
          <w:rPr>
            <w:rStyle w:val="Hyperlink"/>
            <w:color w:val="0563C1"/>
          </w:rPr>
          <w:t>fwlink</w:t>
        </w:r>
        <w:r>
          <w:rPr>
            <w:rStyle w:val="Hyperlink"/>
          </w:rPr>
          <w:t>/?LinkId=521839</w:t>
        </w:r>
      </w:hyperlink>
      <w:r>
        <w:t xml:space="preserve">, за тем исключением, что при наличии противоречий с этим документом в приоритетном порядке применяется этот раздел о Службах поиска Bing в Условиях использования Веб-служб. </w:t>
      </w:r>
    </w:p>
    <w:p w14:paraId="074A1BC7" w14:textId="77777777" w:rsidR="00D66D5F" w:rsidRDefault="00D66D5F" w:rsidP="00294CC8">
      <w:pPr>
        <w:pStyle w:val="ProductList-Body"/>
      </w:pPr>
    </w:p>
    <w:p w14:paraId="411851EC" w14:textId="77777777" w:rsidR="00D66D5F" w:rsidRPr="00964225" w:rsidRDefault="00D66D5F" w:rsidP="00294CC8">
      <w:pPr>
        <w:pStyle w:val="ProductList-ClauseHeading"/>
        <w:keepNext w:val="0"/>
        <w:rPr>
          <w:color w:val="0072C6"/>
        </w:rPr>
      </w:pPr>
      <w:r>
        <w:t>Использование данных Служб поиска Bing</w:t>
      </w:r>
    </w:p>
    <w:p w14:paraId="5D0BA027" w14:textId="77777777" w:rsidR="00D66D5F" w:rsidRDefault="00D66D5F" w:rsidP="00294CC8">
      <w:pPr>
        <w:pStyle w:val="ProductList-Body"/>
      </w:pPr>
      <w:r>
        <w:t>Клиент несет единоличную ответственность за содержимое всех данных Служб поиска Bing.</w:t>
      </w:r>
    </w:p>
    <w:p w14:paraId="220BD4B5" w14:textId="77777777" w:rsidR="00D66D5F" w:rsidRDefault="00D66D5F" w:rsidP="00294CC8">
      <w:pPr>
        <w:pStyle w:val="ProductList-Body"/>
      </w:pPr>
    </w:p>
    <w:p w14:paraId="3AEBE3BE" w14:textId="77777777" w:rsidR="00D66D5F" w:rsidRDefault="00D66D5F" w:rsidP="00294CC8">
      <w:pPr>
        <w:pStyle w:val="ProductList-Body"/>
      </w:pPr>
      <w:r>
        <w:t>Microsoft может обрабатывать данные Служб поиска Bing исключительно для: (i) предоставления Клиенту служб Cognitive Services; а также (ii) совершенствования продуктов и служб Microsoft. Исключительно в целях указанной обработки Microsoft может собирать, хранить, использовать, воспроизводить данные Служб поиска Bing и создавать производные работы на их основе, а Клиент предоставляет Microsoft ограниченную неисключительную безотзывную действующую по всему миру лицензию на выполнение этих действий. Клиент обязуется получить и сохранять все права, которые необходимы Microsoft для обработки данных Служб поиска Bing согласно приведенному в этом пункте описанию без нарушения прав третьих лиц и без возникновения у Microsoft каких-либо обязательств перед Клиентом или каким-либо третьим лицом.</w:t>
      </w:r>
    </w:p>
    <w:p w14:paraId="068CCE83" w14:textId="77777777" w:rsidR="00D66D5F" w:rsidRDefault="00D66D5F" w:rsidP="00294CC8">
      <w:pPr>
        <w:pStyle w:val="ProductList-Body"/>
      </w:pPr>
    </w:p>
    <w:p w14:paraId="62DB2CF0" w14:textId="77777777" w:rsidR="00D66D5F" w:rsidRDefault="00D66D5F" w:rsidP="00294CC8">
      <w:pPr>
        <w:pStyle w:val="ProductList-Body"/>
      </w:pPr>
      <w:r>
        <w:t>Раздел «Использование данных Служб поиска Bing» Условий использования Веб-служб сохраняет действие после досрочного прекращения или окончания срока действия соглашения с Клиентом о корпоративном лицензировании. В отношениях между сторонами Клиент сохраняет право собственности и другие вещные права в отношении данных Служб поиска Bing. Microsoft не приобретает права на данные Служб поиска Bing, за исключением прав, которые Клиент предоставляет Microsoft в настоящем разделе «Данные Служб поиска Bing». Этот пункт не влияет на права Microsoft на программное обеспечение или услуги, которые Microsoft лицензирует Клиенту.</w:t>
      </w:r>
    </w:p>
    <w:p w14:paraId="0D57D99E" w14:textId="77777777" w:rsidR="00D66D5F" w:rsidRDefault="00D66D5F" w:rsidP="00294CC8">
      <w:pPr>
        <w:pStyle w:val="ProductList-Body"/>
      </w:pPr>
    </w:p>
    <w:p w14:paraId="4A5FB824" w14:textId="77777777" w:rsidR="00767CF4" w:rsidRPr="00EE4338" w:rsidRDefault="00767CF4" w:rsidP="00767CF4">
      <w:pPr>
        <w:pStyle w:val="ProductList-ClauseHeading"/>
        <w:keepNext w:val="0"/>
        <w:rPr>
          <w:color w:val="0072C6"/>
        </w:rPr>
      </w:pPr>
      <w:r>
        <w:t>Применение Условий защиты данных к Службам поиска Bing</w:t>
      </w:r>
    </w:p>
    <w:p w14:paraId="552811AC" w14:textId="77777777" w:rsidR="00767CF4" w:rsidRDefault="00767CF4" w:rsidP="00767CF4">
      <w:pPr>
        <w:pStyle w:val="ProductList-Body"/>
      </w:pPr>
      <w:r>
        <w:t>К Службам поиска Bing применяются только следующие разделы DPA: «Перенос данных», «Привлечение субподрядчиков» и «Как связаться с Microsoft». Эти разделы не распространяются на Предварительные выпуски указанных служб.</w:t>
      </w:r>
    </w:p>
    <w:p w14:paraId="7D3AD018" w14:textId="77777777" w:rsidR="00767CF4" w:rsidRPr="009A17A9" w:rsidRDefault="00767CF4" w:rsidP="00767CF4">
      <w:pPr>
        <w:pStyle w:val="ProductList-Body"/>
      </w:pPr>
    </w:p>
    <w:p w14:paraId="544E160A" w14:textId="77777777" w:rsidR="00767CF4" w:rsidRDefault="00767CF4" w:rsidP="00767CF4">
      <w:pPr>
        <w:pStyle w:val="ProductList-ClauseHeading"/>
        <w:keepNext w:val="0"/>
      </w:pPr>
      <w:r>
        <w:lastRenderedPageBreak/>
        <w:t>Условия GDPR не применяются к Службам поиска Bing:</w:t>
      </w:r>
    </w:p>
    <w:p w14:paraId="52B05812" w14:textId="77777777" w:rsidR="00767CF4" w:rsidRDefault="00767CF4" w:rsidP="00767CF4">
      <w:pPr>
        <w:pStyle w:val="ProductList-Body"/>
      </w:pPr>
      <w:r>
        <w:t>Условия GDPR (определенные в DPA) не применяются к Службам поиска Bing.</w:t>
      </w:r>
    </w:p>
    <w:p w14:paraId="522F8D98" w14:textId="77777777" w:rsidR="00767CF4" w:rsidRDefault="00767CF4" w:rsidP="00767CF4">
      <w:pPr>
        <w:pStyle w:val="ProductList-Body"/>
        <w:tabs>
          <w:tab w:val="left" w:pos="360"/>
        </w:tabs>
      </w:pPr>
    </w:p>
    <w:p w14:paraId="0557DF02" w14:textId="77777777" w:rsidR="00767CF4" w:rsidRDefault="00767CF4" w:rsidP="00767CF4">
      <w:pPr>
        <w:pStyle w:val="ProductList-ClauseHeading"/>
        <w:keepNext w:val="0"/>
      </w:pPr>
      <w:r>
        <w:t>Порядок приоритетности</w:t>
      </w:r>
    </w:p>
    <w:p w14:paraId="3B5318A9" w14:textId="1712FA97" w:rsidR="00D66D5F" w:rsidRDefault="00767CF4" w:rsidP="00767CF4">
      <w:pPr>
        <w:pStyle w:val="ProductList-Body"/>
      </w:pPr>
      <w:r>
        <w:t>Настоящий раздел «Службы поиска Bing» применяется в приоритетном порядке, если есть противоречия с другими частями Условий использования веб-служб или DPA</w:t>
      </w:r>
      <w:r w:rsidR="00D66D5F">
        <w:t>.</w:t>
      </w:r>
    </w:p>
    <w:p w14:paraId="2763A94F" w14:textId="77777777" w:rsidR="006730DA" w:rsidRDefault="001468AD"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BADDE7E" w14:textId="77777777" w:rsidR="004610FA" w:rsidRPr="004610FA" w:rsidRDefault="004610FA" w:rsidP="00294CC8">
      <w:pPr>
        <w:pStyle w:val="ProductList-Offering2Heading"/>
        <w:outlineLvl w:val="2"/>
        <w:rPr>
          <w:lang w:val="ru-RU"/>
        </w:rPr>
      </w:pPr>
      <w:r w:rsidRPr="004610FA">
        <w:rPr>
          <w:lang w:val="ru-RU"/>
        </w:rPr>
        <w:tab/>
      </w:r>
      <w:bookmarkStart w:id="102" w:name="_Toc5958159"/>
      <w:bookmarkStart w:id="103" w:name="_Toc49255633"/>
      <w:bookmarkStart w:id="104" w:name="CognitiveServices"/>
      <w:r>
        <w:t>Cognitive</w:t>
      </w:r>
      <w:r w:rsidRPr="004610FA">
        <w:rPr>
          <w:lang w:val="ru-RU"/>
        </w:rPr>
        <w:t xml:space="preserve"> </w:t>
      </w:r>
      <w:r>
        <w:t>Services</w:t>
      </w:r>
      <w:bookmarkEnd w:id="102"/>
      <w:bookmarkEnd w:id="103"/>
    </w:p>
    <w:bookmarkEnd w:id="104"/>
    <w:p w14:paraId="383D704D" w14:textId="77777777" w:rsidR="004610FA" w:rsidRDefault="004610FA" w:rsidP="00294CC8">
      <w:pPr>
        <w:pStyle w:val="ProductList-ClauseHeading"/>
        <w:keepNext w:val="0"/>
      </w:pPr>
      <w:r>
        <w:t>Ограничение использования результатов работы службы Клиентом</w:t>
      </w:r>
    </w:p>
    <w:p w14:paraId="2809FC5C" w14:textId="2EFA4690" w:rsidR="004610FA" w:rsidRPr="00F86985" w:rsidRDefault="00767CF4" w:rsidP="00294CC8">
      <w:pPr>
        <w:pStyle w:val="ProductList-Body"/>
      </w:pPr>
      <w:r>
        <w:t>Клиент не имеет права и не может предоставлять третьим лицам право использовать службы Cognitive Services или данные служб Cognitive Services для создания, обучения, улучшения (непосредственного или опосредованного) аналогичного либо конкурирующего продукта или службы</w:t>
      </w:r>
      <w:r w:rsidR="004610FA">
        <w:t>.</w:t>
      </w:r>
    </w:p>
    <w:p w14:paraId="22232CB7" w14:textId="77777777" w:rsidR="004610FA" w:rsidRPr="00F86985" w:rsidRDefault="004610FA" w:rsidP="00294CC8">
      <w:pPr>
        <w:pStyle w:val="ProductList-Body"/>
      </w:pPr>
    </w:p>
    <w:p w14:paraId="3A773369" w14:textId="77777777" w:rsidR="004610FA" w:rsidRPr="00F86985" w:rsidRDefault="004610FA" w:rsidP="00294CC8">
      <w:pPr>
        <w:pStyle w:val="ProductList-ClauseHeading"/>
        <w:keepNext w:val="0"/>
      </w:pPr>
      <w:r>
        <w:t>Атрибуция Microsoft Translator</w:t>
      </w:r>
    </w:p>
    <w:p w14:paraId="09FC0F33" w14:textId="77777777" w:rsidR="004610FA" w:rsidRPr="00F86985" w:rsidRDefault="004610FA" w:rsidP="00294CC8">
      <w:pPr>
        <w:pStyle w:val="ProductList-Body"/>
      </w:pPr>
      <w:r>
        <w:t>При отображении автоматических переводов, выполненных службой Microsoft Translator, Клиент должен предоставлять обоснованно заметное уведомление о том, что текст был автоматически переведен службой Microsoft Translator.</w:t>
      </w:r>
    </w:p>
    <w:p w14:paraId="25DFD904" w14:textId="77777777" w:rsidR="004610FA" w:rsidRPr="00E90A70" w:rsidRDefault="004610FA" w:rsidP="00294CC8">
      <w:pPr>
        <w:pStyle w:val="ProductList-Body"/>
      </w:pPr>
    </w:p>
    <w:p w14:paraId="17953EDB" w14:textId="77777777" w:rsidR="004610FA" w:rsidRPr="00541FFF" w:rsidRDefault="004610FA" w:rsidP="00294CC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Службы Cognitive Services в контейнерах</w:t>
      </w:r>
    </w:p>
    <w:p w14:paraId="4DFE72BA" w14:textId="77777777" w:rsidR="000404A5" w:rsidRDefault="000404A5" w:rsidP="000404A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Функции служб Cognitive Services, доступные в контейнерах, рассчитаны на подключение к конечной точке выставления счетов. Лицензии на контейнеры и конечные точки выставления счетов предоставляются Клиенту в рамках настоящего договора как Веб-службы, а также на контейнеры распространяются условия Использования ПО с веб-службами в рамках настоящего соглашения. Клиент обязан конфигурировать контейнеры, используемые им для связи с конечной точкой выставления счетов, таким образом, чтобы конечная точка выставления счетов вела учет всего использования этих контейнеров. При условии обеспечения Клиентом осуществления указанного учета и соблюдения всех применимых ограничений транзакций Клиент может устанавливать и использовать любое количество контейнеров (1) на аппаратные устройства Клиента, используемые исключительно Клиентом, и (2) в рамках учетных записей Службы Microsoft Azure Клиента. Все выделенное оборудование, находящееся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Условий для продуктов, изложенных на странице </w:t>
      </w:r>
      <w:hyperlink r:id="rId46"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35842C2D" w14:textId="77777777" w:rsidR="000404A5" w:rsidRDefault="000404A5" w:rsidP="000404A5">
      <w:pPr>
        <w:tabs>
          <w:tab w:val="left" w:pos="158"/>
        </w:tabs>
        <w:suppressAutoHyphens/>
        <w:autoSpaceDN w:val="0"/>
        <w:spacing w:after="0" w:line="240" w:lineRule="auto"/>
        <w:textAlignment w:val="baseline"/>
        <w:rPr>
          <w:rFonts w:ascii="Calibri" w:eastAsia="Calibri" w:hAnsi="Calibri" w:cs="Arial"/>
          <w:sz w:val="18"/>
        </w:rPr>
      </w:pPr>
    </w:p>
    <w:p w14:paraId="2A9F95B0" w14:textId="77777777" w:rsidR="000404A5" w:rsidRDefault="000404A5" w:rsidP="000404A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Контейнеры включают материал, являющийся конфиденциальным и собственностью Microsoft. Клиент согласен обеспечивать конфиденциальность этого материала и безотлагательно уведомлять Microsoft, если Клиенту станет известно о возможном незаконном присвоении или использовании. </w:t>
      </w:r>
    </w:p>
    <w:p w14:paraId="473E4486" w14:textId="77777777" w:rsidR="000404A5" w:rsidRPr="00475975" w:rsidRDefault="000404A5" w:rsidP="000404A5">
      <w:pPr>
        <w:tabs>
          <w:tab w:val="left" w:pos="158"/>
        </w:tabs>
        <w:suppressAutoHyphens/>
        <w:autoSpaceDN w:val="0"/>
        <w:spacing w:after="0" w:line="240" w:lineRule="auto"/>
        <w:textAlignment w:val="baseline"/>
        <w:rPr>
          <w:rFonts w:ascii="Calibri" w:hAnsi="Calibri"/>
          <w:sz w:val="18"/>
        </w:rPr>
      </w:pPr>
    </w:p>
    <w:p w14:paraId="53990736" w14:textId="3AD79C60" w:rsidR="004610FA" w:rsidRPr="00E90A70" w:rsidRDefault="000404A5" w:rsidP="000404A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Условия DPA не применяются к контейнерам, установленным на выделенном оборудовании Клиента, кроме каких-либо Персональных данных, собранных в связи с конечной точкой выставления счетов, потому что Microsoft не контролирует операционную среду этих контейнеров</w:t>
      </w:r>
      <w:r w:rsidR="004610FA">
        <w:rPr>
          <w:rFonts w:ascii="Calibri" w:eastAsia="Calibri" w:hAnsi="Calibri" w:cs="Arial"/>
          <w:sz w:val="18"/>
        </w:rPr>
        <w:t>.</w:t>
      </w:r>
    </w:p>
    <w:p w14:paraId="30B6908A" w14:textId="77777777" w:rsidR="004610FA" w:rsidRPr="009A17A9" w:rsidRDefault="004610FA" w:rsidP="00294CC8">
      <w:pPr>
        <w:pStyle w:val="ProductList-Body"/>
      </w:pPr>
    </w:p>
    <w:p w14:paraId="66D3C384" w14:textId="77777777" w:rsidR="004610FA" w:rsidRPr="00F86985" w:rsidRDefault="004610FA" w:rsidP="00294CC8">
      <w:pPr>
        <w:pStyle w:val="ProductList-ClauseHeading"/>
        <w:keepNext w:val="0"/>
      </w:pPr>
      <w:r>
        <w:t>Неактивные конфигурации и пользовательские модели служб Cognitive Services</w:t>
      </w:r>
    </w:p>
    <w:p w14:paraId="6500806F" w14:textId="77777777" w:rsidR="004610FA" w:rsidRPr="009A17A9" w:rsidRDefault="004610FA" w:rsidP="00294CC8">
      <w:pPr>
        <w:pStyle w:val="ProductList-Body"/>
      </w:pPr>
      <w:r>
        <w:t>В целях хранения и удаления данных конфигурация или пользовательская модель служб Cognitive Services, которая была неактивной на протяжении определенного времени, может по выбору Microsoft рассматриваться как Веб-служба, срок подписки Клиента на которую истек. Конфигурация или пользовательская модель считается неактивной, если в течение 90 дней (1) к ней не было обращений; (2) она не изменялась и ей не назначен текущий ключ; (3) Клиент не входил в нее.</w:t>
      </w:r>
    </w:p>
    <w:p w14:paraId="35631550" w14:textId="77777777" w:rsidR="006730DA" w:rsidRDefault="001468AD"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65C1D3E" w14:textId="3AA45B0E" w:rsidR="00C5359D" w:rsidRPr="00C5359D" w:rsidRDefault="007C5EBE" w:rsidP="007C5EBE">
      <w:pPr>
        <w:pStyle w:val="ProductList-Offering2Heading"/>
        <w:outlineLvl w:val="2"/>
        <w:rPr>
          <w:lang w:val="ru-RU"/>
        </w:rPr>
      </w:pPr>
      <w:r w:rsidRPr="005920C4">
        <w:rPr>
          <w:lang w:val="ru-RU"/>
        </w:rPr>
        <w:tab/>
      </w:r>
      <w:bookmarkStart w:id="105" w:name="_Toc49255634"/>
      <w:r w:rsidR="00C5359D">
        <w:t>Microsoft</w:t>
      </w:r>
      <w:r w:rsidR="00C5359D" w:rsidRPr="00C5359D">
        <w:rPr>
          <w:lang w:val="ru-RU"/>
        </w:rPr>
        <w:t xml:space="preserve"> </w:t>
      </w:r>
      <w:r w:rsidR="00C5359D">
        <w:t>Genomics</w:t>
      </w:r>
      <w:bookmarkEnd w:id="89"/>
      <w:bookmarkEnd w:id="105"/>
    </w:p>
    <w:p w14:paraId="66DA8E31" w14:textId="77777777" w:rsidR="00C5359D" w:rsidRPr="00BA2331" w:rsidRDefault="00C5359D" w:rsidP="00294CC8">
      <w:pPr>
        <w:pStyle w:val="ProductList-ClauseHeading"/>
        <w:keepNext w:val="0"/>
      </w:pPr>
      <w:r>
        <w:t xml:space="preserve">Конфиденциальность Microsoft Genomics </w:t>
      </w:r>
    </w:p>
    <w:p w14:paraId="698DD041" w14:textId="77777777" w:rsidR="00C5359D" w:rsidRPr="00BA2331" w:rsidRDefault="00C5359D" w:rsidP="00294CC8">
      <w:pPr>
        <w:pStyle w:val="ProductList-Body"/>
      </w:pPr>
      <w:r>
        <w:t xml:space="preserve">Действие Заявления Microsoft о конфиденциальности, размещенного по адресу </w:t>
      </w:r>
      <w:hyperlink r:id="rId47" w:history="1">
        <w:r>
          <w:rPr>
            <w:rStyle w:val="Hyperlink"/>
          </w:rPr>
          <w:t>https://go.microsoft.com/fwlink/?LinkId=521839</w:t>
        </w:r>
      </w:hyperlink>
      <w:r>
        <w:t xml:space="preserve">, распространяется на использование Клиентом службы Microsoft Genomics. В случае противоречий между этим разделом, касающимся Microsoft Genomics, и Заявлением Microsoft о конфиденциальности приоритет отдается этому разделу. </w:t>
      </w:r>
    </w:p>
    <w:p w14:paraId="007B4162" w14:textId="77777777" w:rsidR="00C5359D" w:rsidRPr="00BA2331" w:rsidRDefault="00C5359D" w:rsidP="00294CC8">
      <w:pPr>
        <w:pStyle w:val="ProductList-Body"/>
      </w:pPr>
    </w:p>
    <w:p w14:paraId="1387F212" w14:textId="77777777" w:rsidR="00C5359D" w:rsidRPr="00BA2331" w:rsidRDefault="00C5359D" w:rsidP="00294CC8">
      <w:pPr>
        <w:pStyle w:val="ProductList-ClauseHeading"/>
        <w:keepNext w:val="0"/>
      </w:pPr>
      <w:r>
        <w:t xml:space="preserve">Условия лицензии организации Broad </w:t>
      </w:r>
    </w:p>
    <w:p w14:paraId="615E491F" w14:textId="7AFA400E" w:rsidR="00C5359D" w:rsidRPr="00BA2331" w:rsidRDefault="00767CF4" w:rsidP="00294CC8">
      <w:pPr>
        <w:pStyle w:val="ProductList-Body"/>
      </w:pPr>
      <w:r>
        <w:t>Пользование службой Microsoft Genomics предусматривает доступ к набору инструментов Genetic Analysis Toolkit (GATK) исследовательского института Broad Institute, Inc. (далее «</w:t>
      </w:r>
      <w:r>
        <w:rPr>
          <w:bCs/>
        </w:rPr>
        <w:t>Broad</w:t>
      </w:r>
      <w:r>
        <w:t xml:space="preserve">»). Использование GATK и любой связанной документации в составе Microsoft Genomics также регулируется Лицензионным соглашением с конечным пользователем набора инструментов GATK </w:t>
      </w:r>
      <w:r>
        <w:lastRenderedPageBreak/>
        <w:t>исследовательского института Broad («</w:t>
      </w:r>
      <w:r>
        <w:rPr>
          <w:bCs/>
        </w:rPr>
        <w:t>EULA для института Broad</w:t>
      </w:r>
      <w:r>
        <w:t xml:space="preserve">», представленным по адресу </w:t>
      </w:r>
      <w:hyperlink r:id="rId48" w:history="1">
        <w:r>
          <w:rPr>
            <w:rStyle w:val="Hyperlink"/>
          </w:rPr>
          <w:t>https://software.broadinstitute.org/gatk/eula/index?p=Azure</w:t>
        </w:r>
      </w:hyperlink>
      <w:r w:rsidR="00C5359D">
        <w:t xml:space="preserve">). </w:t>
      </w:r>
    </w:p>
    <w:p w14:paraId="79281285" w14:textId="6D784EF2" w:rsidR="00C5359D" w:rsidRPr="00BA2331" w:rsidRDefault="00C5359D" w:rsidP="00294CC8">
      <w:pPr>
        <w:pStyle w:val="ProductList-Body"/>
      </w:pPr>
    </w:p>
    <w:p w14:paraId="115B8230" w14:textId="77777777" w:rsidR="00C5359D" w:rsidRPr="00BA2331" w:rsidRDefault="00C5359D" w:rsidP="00294CC8">
      <w:pPr>
        <w:pStyle w:val="ProductList-Body"/>
      </w:pPr>
      <w:r>
        <w:t xml:space="preserve">Microsoft может собирать и предоставлять организации Broad определенные статистические и технические сведения, касающиеся использования Клиентом набора инструментов GATK. Клиент предоставляет Microsoft право сообщать институту Broad статус Клиента как пользователя набора инструментов GATK в составе Microsoft Genomics. </w:t>
      </w:r>
    </w:p>
    <w:p w14:paraId="7E9E274D" w14:textId="77777777" w:rsidR="00C5359D" w:rsidRPr="00BA2331" w:rsidRDefault="00C5359D" w:rsidP="00294CC8">
      <w:pPr>
        <w:pStyle w:val="ProductList-Body"/>
      </w:pPr>
    </w:p>
    <w:p w14:paraId="1456BA33" w14:textId="77777777" w:rsidR="00C5359D" w:rsidRPr="00BA2331" w:rsidRDefault="00C5359D" w:rsidP="00294CC8">
      <w:pPr>
        <w:pStyle w:val="ProductList-ClauseHeading"/>
        <w:keepNext w:val="0"/>
      </w:pPr>
      <w:r>
        <w:t>Недопустимость использования в медицинских целях</w:t>
      </w:r>
    </w:p>
    <w:p w14:paraId="5E31E881" w14:textId="77777777" w:rsidR="00C5359D" w:rsidRPr="00BA2331" w:rsidRDefault="00C5359D" w:rsidP="00294CC8">
      <w:pPr>
        <w:pStyle w:val="ProductList-Body"/>
      </w:pPr>
      <w:r>
        <w:t>Microsoft Genomics не является медицинским оборудованием, поэтому получаемые в результате использования этой службы данные не предназначены для констатации факта и не должны использоваться в качестве замены медицинской оценки, консультации, диагноза или лечения любого заболевания или состояния.</w:t>
      </w:r>
    </w:p>
    <w:p w14:paraId="35358132" w14:textId="77777777" w:rsidR="006730DA" w:rsidRDefault="001468AD"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2306BED9" w14:textId="219B7F66" w:rsidR="00C5359D" w:rsidRPr="00792BA5" w:rsidRDefault="00C5359D" w:rsidP="00294CC8">
      <w:pPr>
        <w:pStyle w:val="ProductList-Offering2Heading"/>
        <w:outlineLvl w:val="2"/>
        <w:rPr>
          <w:lang w:val="ru-RU"/>
        </w:rPr>
      </w:pPr>
      <w:r w:rsidRPr="00792BA5">
        <w:rPr>
          <w:lang w:val="ru-RU"/>
        </w:rPr>
        <w:tab/>
      </w:r>
      <w:bookmarkStart w:id="106" w:name="_Toc494738673"/>
      <w:bookmarkStart w:id="107" w:name="_Toc49255635"/>
      <w:r>
        <w:t>Visual</w:t>
      </w:r>
      <w:r w:rsidRPr="00792BA5">
        <w:rPr>
          <w:lang w:val="ru-RU"/>
        </w:rPr>
        <w:t xml:space="preserve"> </w:t>
      </w:r>
      <w:r>
        <w:t>Studio</w:t>
      </w:r>
      <w:r w:rsidRPr="00792BA5">
        <w:rPr>
          <w:lang w:val="ru-RU"/>
        </w:rPr>
        <w:t xml:space="preserve"> </w:t>
      </w:r>
      <w:r w:rsidR="00792BA5">
        <w:t>App</w:t>
      </w:r>
      <w:r w:rsidRPr="00792BA5">
        <w:rPr>
          <w:lang w:val="ru-RU"/>
        </w:rPr>
        <w:t xml:space="preserve"> </w:t>
      </w:r>
      <w:r>
        <w:t>Center</w:t>
      </w:r>
      <w:bookmarkEnd w:id="106"/>
      <w:bookmarkEnd w:id="107"/>
    </w:p>
    <w:p w14:paraId="54D45190" w14:textId="56D9BF2A" w:rsidR="00C5359D" w:rsidRPr="00BA2331" w:rsidRDefault="00C5359D" w:rsidP="00294CC8">
      <w:pPr>
        <w:pStyle w:val="ProductList-ClauseHeading"/>
        <w:keepNext w:val="0"/>
      </w:pPr>
      <w:r>
        <w:t xml:space="preserve">Условия конфиденциальности и безопасности службы Visual Studio </w:t>
      </w:r>
      <w:r w:rsidR="00792BA5">
        <w:t>App</w:t>
      </w:r>
      <w:r>
        <w:t xml:space="preserve"> Center Test</w:t>
      </w:r>
    </w:p>
    <w:p w14:paraId="7049ED22" w14:textId="4DC6A3D7" w:rsidR="00C5359D" w:rsidRPr="00BA2331" w:rsidRDefault="00C5359D" w:rsidP="00294CC8">
      <w:pPr>
        <w:pStyle w:val="ProductList-Body"/>
      </w:pPr>
      <w:r>
        <w:t xml:space="preserve">Текст заявления о конфиденциальности, приведенный по адресу </w:t>
      </w:r>
      <w:hyperlink r:id="rId49" w:history="1">
        <w:r w:rsidR="00A2402C">
          <w:rPr>
            <w:rStyle w:val="Hyperlink"/>
          </w:rPr>
          <w:t>https://aka.ms/actestprivacypolicy</w:t>
        </w:r>
      </w:hyperlink>
      <w:r>
        <w:t xml:space="preserve">, регулирует использование Клиентом службы Visual Studio </w:t>
      </w:r>
      <w:r w:rsidR="00792BA5">
        <w:t>App</w:t>
      </w:r>
      <w:r>
        <w:t xml:space="preserve"> Center Test. Клиенту запрещается использовать службу Visual Studio </w:t>
      </w:r>
      <w:r w:rsidR="00792BA5">
        <w:t>App</w:t>
      </w:r>
      <w:r>
        <w:t xml:space="preserve"> Center Test для хранения и обработки Персональных данных. Дополнительные сведения см. в документации к Продукту.</w:t>
      </w:r>
    </w:p>
    <w:p w14:paraId="5F1B19CD" w14:textId="77777777" w:rsidR="00C5359D" w:rsidRPr="00BA2331" w:rsidRDefault="00C5359D" w:rsidP="00294CC8">
      <w:pPr>
        <w:pStyle w:val="ProductList-Body"/>
      </w:pPr>
    </w:p>
    <w:p w14:paraId="2DB9AF68" w14:textId="77777777" w:rsidR="00C5359D" w:rsidRPr="00BA2331" w:rsidRDefault="00C5359D" w:rsidP="00294CC8">
      <w:pPr>
        <w:pStyle w:val="ProductList-ClauseHeading"/>
        <w:keepNext w:val="0"/>
      </w:pPr>
      <w:r>
        <w:t>Использование для разработки и тестирования</w:t>
      </w:r>
    </w:p>
    <w:p w14:paraId="478AEBC4" w14:textId="4936887E" w:rsidR="00C5359D" w:rsidRPr="00BA2331" w:rsidRDefault="00C5359D" w:rsidP="00294CC8">
      <w:pPr>
        <w:pStyle w:val="ProductList-Body"/>
      </w:pPr>
      <w:r>
        <w:t xml:space="preserve">Клиент имеет право осуществлять доступ к центру Visual Studio </w:t>
      </w:r>
      <w:r w:rsidR="00792BA5">
        <w:t>App</w:t>
      </w:r>
      <w:r>
        <w:t xml:space="preserve"> Center и использовать его для разработки и тестирования приложения (приложений) Клиента. В любой момент времени доступ к предоставленной Visual Studio </w:t>
      </w:r>
      <w:r w:rsidR="00792BA5">
        <w:t>App</w:t>
      </w:r>
      <w:r>
        <w:t xml:space="preserve"> Center виртуальной машине может осуществлять только один Лицензированный пользователь.</w:t>
      </w:r>
    </w:p>
    <w:p w14:paraId="3783A6E1" w14:textId="77777777" w:rsidR="00C5359D" w:rsidRPr="00BA2331" w:rsidRDefault="00C5359D" w:rsidP="00294CC8">
      <w:pPr>
        <w:pStyle w:val="ProductList-Body"/>
      </w:pPr>
    </w:p>
    <w:p w14:paraId="50A5D610" w14:textId="77777777" w:rsidR="00C5359D" w:rsidRPr="00BA2331" w:rsidRDefault="00C5359D" w:rsidP="00294CC8">
      <w:pPr>
        <w:pStyle w:val="ProductList-ClauseHeading"/>
        <w:keepNext w:val="0"/>
      </w:pPr>
      <w:r>
        <w:t>Уполномоченный разработчик</w:t>
      </w:r>
    </w:p>
    <w:p w14:paraId="0511F2DE" w14:textId="35557F5A" w:rsidR="00C5359D" w:rsidRPr="009D4ECC" w:rsidRDefault="00C5359D" w:rsidP="00294CC8">
      <w:pPr>
        <w:pStyle w:val="ProductList-Body"/>
      </w:pPr>
      <w:r>
        <w:t xml:space="preserve">Клиент назначает Microsoft своим уполномоченным разработчиком применительно к программному обеспечению Apple, включенному в Visual Studio </w:t>
      </w:r>
      <w:r w:rsidR="00792BA5">
        <w:t>App</w:t>
      </w:r>
      <w:r>
        <w:t xml:space="preserve"> Center. Microsoft несет ответственность за соблюдение условий использования любого такого программного обеспечения, включенного в Visual Studio </w:t>
      </w:r>
      <w:r w:rsidR="00792BA5">
        <w:t>App</w:t>
      </w:r>
      <w:r>
        <w:t xml:space="preserve"> Center, и будет обеспечивать конфиденциальность любой конфиденциальной информации Apple, доступ к которой осуществляется в составе Visual Studio </w:t>
      </w:r>
      <w:r w:rsidR="00792BA5">
        <w:t>App</w:t>
      </w:r>
      <w:r>
        <w:t xml:space="preserve"> Center. </w:t>
      </w:r>
    </w:p>
    <w:p w14:paraId="1C9ED3F7" w14:textId="77777777" w:rsidR="00C5359D" w:rsidRPr="00BA2331" w:rsidRDefault="00C5359D" w:rsidP="00294CC8">
      <w:pPr>
        <w:pStyle w:val="ProductList-Body"/>
      </w:pPr>
    </w:p>
    <w:p w14:paraId="14366FBE" w14:textId="77777777" w:rsidR="00C5359D" w:rsidRPr="00BA2331" w:rsidRDefault="00C5359D" w:rsidP="00294CC8">
      <w:pPr>
        <w:pStyle w:val="ProductList-ClauseHeading"/>
        <w:keepNext w:val="0"/>
      </w:pPr>
      <w:r>
        <w:t>Доступ к службам хранения данных третьих лиц</w:t>
      </w:r>
    </w:p>
    <w:p w14:paraId="07698AAB" w14:textId="08A09B4A" w:rsidR="00C5359D" w:rsidRPr="00BA2331" w:rsidRDefault="00767CF4" w:rsidP="00294CC8">
      <w:pPr>
        <w:pStyle w:val="ProductList-Body"/>
      </w:pPr>
      <w:r>
        <w:t>Если Клиент предоставляет Microsoft доступ к своей учетной записи (записям) служб хранения данных третьих лиц, тем самым он предоставляет Microsoft право сканировать эти учетные записи, в т. ч. содержимое своих открытых и частных хранилищ данных</w:t>
      </w:r>
      <w:r w:rsidR="00C5359D">
        <w:t>.</w:t>
      </w:r>
    </w:p>
    <w:p w14:paraId="60AA1A8D" w14:textId="77777777" w:rsidR="006730DA" w:rsidRDefault="001468AD"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3F80FE8F" w14:textId="5736AAE2" w:rsidR="00560962" w:rsidRPr="00560962" w:rsidRDefault="00560962" w:rsidP="000404A5">
      <w:pPr>
        <w:pStyle w:val="ProductList-OfferingGroupHeading"/>
        <w:spacing w:after="80"/>
        <w:outlineLvl w:val="1"/>
        <w:rPr>
          <w:lang w:val="ru-RU"/>
        </w:rPr>
      </w:pPr>
      <w:bookmarkStart w:id="108" w:name="_Toc49255636"/>
      <w:r w:rsidRPr="00560962">
        <w:rPr>
          <w:lang w:val="ru-RU"/>
        </w:rPr>
        <w:t xml:space="preserve">Планы </w:t>
      </w:r>
      <w:r>
        <w:t>Microsoft</w:t>
      </w:r>
      <w:r w:rsidRPr="00560962">
        <w:rPr>
          <w:lang w:val="ru-RU"/>
        </w:rPr>
        <w:t xml:space="preserve"> </w:t>
      </w:r>
      <w:r>
        <w:t>Azure</w:t>
      </w:r>
      <w:bookmarkEnd w:id="90"/>
      <w:bookmarkEnd w:id="91"/>
      <w:bookmarkEnd w:id="108"/>
    </w:p>
    <w:p w14:paraId="52B29069" w14:textId="77777777" w:rsidR="00560962" w:rsidRDefault="00560962" w:rsidP="000F5FD6">
      <w:pPr>
        <w:pStyle w:val="ProductList-Body"/>
        <w:tabs>
          <w:tab w:val="clear" w:pos="158"/>
          <w:tab w:val="left" w:pos="360"/>
        </w:tabs>
        <w:rPr>
          <w:b/>
          <w:color w:val="00188F"/>
        </w:rPr>
      </w:pPr>
      <w:r>
        <w:rPr>
          <w:b/>
          <w:color w:val="00188F"/>
        </w:rPr>
        <w:t>Уведомления</w:t>
      </w:r>
    </w:p>
    <w:p w14:paraId="275AEB88" w14:textId="1530B487" w:rsidR="00560962" w:rsidRPr="00AB267B" w:rsidRDefault="00560962" w:rsidP="00294CC8">
      <w:pPr>
        <w:pStyle w:val="ProductList-Body"/>
      </w:pPr>
      <w:r>
        <w:t xml:space="preserve">Применяются Карты Bing и Уведомления о поддержке клиентов во </w:t>
      </w:r>
      <w:hyperlink w:anchor="Attachment1" w:tooltip="Вложении 1" w:history="1">
        <w:r>
          <w:rPr>
            <w:rStyle w:val="Hyperlink"/>
          </w:rPr>
          <w:t>Вложении 1</w:t>
        </w:r>
      </w:hyperlink>
      <w:r>
        <w:t>.</w:t>
      </w:r>
    </w:p>
    <w:p w14:paraId="660A7CA6" w14:textId="77777777" w:rsidR="00560962" w:rsidRPr="000E3993" w:rsidRDefault="00560962" w:rsidP="00294CC8">
      <w:pPr>
        <w:pStyle w:val="ProductList-Body"/>
      </w:pPr>
    </w:p>
    <w:p w14:paraId="3B5CC7A5" w14:textId="77777777" w:rsidR="00560962" w:rsidRPr="00017A5A" w:rsidRDefault="00560962" w:rsidP="00294CC8">
      <w:pPr>
        <w:pStyle w:val="ProductList-Body"/>
        <w:tabs>
          <w:tab w:val="clear" w:pos="158"/>
          <w:tab w:val="left" w:pos="180"/>
        </w:tabs>
        <w:rPr>
          <w:b/>
          <w:color w:val="00188F"/>
        </w:rPr>
      </w:pPr>
      <w:r>
        <w:rPr>
          <w:b/>
          <w:color w:val="00188F"/>
        </w:rPr>
        <w:t>Наборы лицензий на подписку</w:t>
      </w:r>
    </w:p>
    <w:p w14:paraId="62A5A736" w14:textId="449435BB" w:rsidR="000443EB" w:rsidRDefault="000443EB" w:rsidP="00294CC8">
      <w:pPr>
        <w:pStyle w:val="ProductList-Body"/>
      </w:pPr>
      <w:r>
        <w:t xml:space="preserve">В дополнение к лицензиям на подписку «на пользователя» см. в </w:t>
      </w:r>
      <w:hyperlink w:anchor="Attachment2" w:tooltip="Дополнении 2" w:history="1">
        <w:r>
          <w:rPr>
            <w:rStyle w:val="Hyperlink"/>
          </w:rPr>
          <w:t>Дополнении 2</w:t>
        </w:r>
      </w:hyperlink>
      <w:r>
        <w:t xml:space="preserve"> описание других Подписных лицензий, которые соответствуют требованиям к Azure Active Directory Premium, Azure Advanced Threat Protection for Users, Azure Information Protection и Microsoft Intune.</w:t>
      </w:r>
    </w:p>
    <w:p w14:paraId="104BB005" w14:textId="77777777" w:rsidR="00560962" w:rsidRDefault="00560962" w:rsidP="00294CC8">
      <w:pPr>
        <w:pStyle w:val="ProductList-Body"/>
      </w:pPr>
    </w:p>
    <w:p w14:paraId="3E45E149" w14:textId="3CB12FED" w:rsidR="00A2616B" w:rsidRPr="004C7B38" w:rsidRDefault="00560962" w:rsidP="00294CC8">
      <w:pPr>
        <w:pStyle w:val="ProductList-Offering2Heading"/>
        <w:outlineLvl w:val="2"/>
      </w:pPr>
      <w:r>
        <w:rPr>
          <w:lang w:val="ru-RU"/>
        </w:rPr>
        <w:tab/>
      </w:r>
      <w:bookmarkStart w:id="109" w:name="_Toc49255637"/>
      <w:r w:rsidR="00A2616B" w:rsidRPr="004C7B38">
        <w:t>Azure Active Directory Basic</w:t>
      </w:r>
      <w:bookmarkEnd w:id="92"/>
      <w:bookmarkEnd w:id="93"/>
      <w:bookmarkEnd w:id="109"/>
    </w:p>
    <w:bookmarkEnd w:id="94"/>
    <w:p w14:paraId="19E09107" w14:textId="77777777" w:rsidR="00A2616B" w:rsidRPr="003C2FBE" w:rsidRDefault="00A2616B" w:rsidP="00294CC8">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bookmarkStart w:id="110" w:name="AzureActiveDirectoryPremium"/>
    <w:p w14:paraId="78C986AF"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62D1C01" w14:textId="77777777" w:rsidR="00A2616B" w:rsidRPr="00B56215" w:rsidRDefault="00A2616B" w:rsidP="00294CC8">
      <w:pPr>
        <w:pStyle w:val="ProductList-Offering2Heading"/>
        <w:outlineLvl w:val="2"/>
        <w:rPr>
          <w:lang w:val="ru-RU"/>
        </w:rPr>
      </w:pPr>
      <w:r w:rsidRPr="00B56215">
        <w:rPr>
          <w:lang w:val="ru-RU"/>
        </w:rPr>
        <w:tab/>
      </w:r>
      <w:bookmarkStart w:id="111" w:name="_Toc459970715"/>
      <w:bookmarkStart w:id="112" w:name="_Toc457466429"/>
      <w:bookmarkStart w:id="113" w:name="_Toc49255638"/>
      <w:r w:rsidRPr="004C7B38">
        <w:t>Azure</w:t>
      </w:r>
      <w:r w:rsidRPr="00B56215">
        <w:rPr>
          <w:lang w:val="ru-RU"/>
        </w:rPr>
        <w:t xml:space="preserve"> </w:t>
      </w:r>
      <w:r w:rsidRPr="004C7B38">
        <w:t>Active</w:t>
      </w:r>
      <w:r w:rsidRPr="00B56215">
        <w:rPr>
          <w:lang w:val="ru-RU"/>
        </w:rPr>
        <w:t xml:space="preserve"> </w:t>
      </w:r>
      <w:r w:rsidRPr="004C7B38">
        <w:t>Directory</w:t>
      </w:r>
      <w:r w:rsidRPr="00B56215">
        <w:rPr>
          <w:lang w:val="ru-RU"/>
        </w:rPr>
        <w:t xml:space="preserve"> </w:t>
      </w:r>
      <w:r w:rsidRPr="004C7B38">
        <w:t>Premium</w:t>
      </w:r>
      <w:bookmarkEnd w:id="111"/>
      <w:bookmarkEnd w:id="112"/>
      <w:bookmarkEnd w:id="113"/>
    </w:p>
    <w:bookmarkEnd w:id="110"/>
    <w:p w14:paraId="4B982A8E" w14:textId="76D0C306" w:rsidR="00A2616B" w:rsidRDefault="00A2616B" w:rsidP="00294CC8">
      <w:pPr>
        <w:pStyle w:val="ProductList-Body"/>
      </w:pPr>
      <w:r>
        <w:t xml:space="preserve">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w:t>
      </w:r>
      <w:r>
        <w:lastRenderedPageBreak/>
        <w:t>обеспечение Microsoft Identity Manager, которое прилагается к Подписной лицензии «на пользователя» на Microsoft Azure Active Directory Premium (P1 и P2).</w:t>
      </w:r>
    </w:p>
    <w:p w14:paraId="41D6C420" w14:textId="672EDEB5" w:rsidR="00DE14CF" w:rsidRDefault="00DE14CF" w:rsidP="00294CC8">
      <w:pPr>
        <w:pStyle w:val="ProductList-Body"/>
      </w:pPr>
    </w:p>
    <w:p w14:paraId="2A341AA8" w14:textId="77777777" w:rsidR="00DE14CF" w:rsidRDefault="00DE14CF" w:rsidP="00294CC8">
      <w:pPr>
        <w:pStyle w:val="ProductList-ClauseHeading"/>
        <w:keepNext w:val="0"/>
      </w:pPr>
      <w:r>
        <w:t>Предоставление разрешений внешним пользователям</w:t>
      </w:r>
    </w:p>
    <w:p w14:paraId="2BEF611F" w14:textId="77777777" w:rsidR="00DE14CF" w:rsidRPr="00534B01" w:rsidRDefault="00DE14CF" w:rsidP="00294CC8">
      <w:pPr>
        <w:pStyle w:val="ProductList-Body"/>
      </w:pPr>
      <w:r>
        <w:t>Для каждой Пользовательской лицензии на подписку (или эквивалентного Набора лицензий на подписку), которую Клиент назначает пользователю, Клиент также может предоставить доступ к соответствующему уровню обслуживания Azure Active Directory пяти дополнительным Внешним пользователям.</w:t>
      </w:r>
    </w:p>
    <w:bookmarkStart w:id="114" w:name="AzureInformationProtectionPremium"/>
    <w:p w14:paraId="6640E441"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0DB08C1C" w14:textId="77777777" w:rsidR="00A2616B" w:rsidRPr="00A32E3E" w:rsidRDefault="00A2616B" w:rsidP="00294CC8">
      <w:pPr>
        <w:pStyle w:val="ProductList-Offering2Heading"/>
        <w:outlineLvl w:val="2"/>
        <w:rPr>
          <w:lang w:val="ru-RU"/>
        </w:rPr>
      </w:pPr>
      <w:r w:rsidRPr="00A32E3E">
        <w:rPr>
          <w:lang w:val="ru-RU"/>
        </w:rPr>
        <w:tab/>
      </w:r>
      <w:bookmarkStart w:id="115" w:name="AzureRightsManagement"/>
      <w:bookmarkStart w:id="116" w:name="_Toc459970716"/>
      <w:bookmarkStart w:id="117" w:name="_Toc457466430"/>
      <w:bookmarkStart w:id="118" w:name="_Toc49255639"/>
      <w:r w:rsidRPr="004C7B38">
        <w:t>Azure</w:t>
      </w:r>
      <w:r w:rsidRPr="00A32E3E">
        <w:rPr>
          <w:lang w:val="ru-RU"/>
        </w:rPr>
        <w:t xml:space="preserve"> </w:t>
      </w:r>
      <w:r w:rsidRPr="004C7B38">
        <w:t>Information</w:t>
      </w:r>
      <w:r w:rsidRPr="00A32E3E">
        <w:rPr>
          <w:lang w:val="ru-RU"/>
        </w:rPr>
        <w:t xml:space="preserve"> </w:t>
      </w:r>
      <w:r w:rsidRPr="004C7B38">
        <w:t>Protection</w:t>
      </w:r>
      <w:bookmarkEnd w:id="115"/>
      <w:r w:rsidRPr="00A32E3E">
        <w:rPr>
          <w:lang w:val="ru-RU"/>
        </w:rPr>
        <w:t xml:space="preserve"> </w:t>
      </w:r>
      <w:r w:rsidRPr="004C7B38">
        <w:t>Premium</w:t>
      </w:r>
      <w:bookmarkEnd w:id="116"/>
      <w:bookmarkEnd w:id="117"/>
      <w:bookmarkEnd w:id="118"/>
    </w:p>
    <w:bookmarkEnd w:id="114"/>
    <w:p w14:paraId="48FBD428" w14:textId="77777777" w:rsidR="00A2616B" w:rsidRPr="003C2FBE" w:rsidRDefault="00A2616B" w:rsidP="00294CC8">
      <w:pPr>
        <w:pStyle w:val="ProductList-Body"/>
        <w:tabs>
          <w:tab w:val="clear" w:pos="158"/>
          <w:tab w:val="left" w:pos="360"/>
        </w:tabs>
      </w:pPr>
      <w:r>
        <w:rPr>
          <w:b/>
          <w:color w:val="00188F"/>
        </w:rPr>
        <w:t>Уведомления</w:t>
      </w:r>
    </w:p>
    <w:p w14:paraId="0006CF0A" w14:textId="1CF2F9B1" w:rsidR="00A2616B" w:rsidRPr="003C2FBE" w:rsidRDefault="00A2616B" w:rsidP="00294CC8">
      <w:pPr>
        <w:pStyle w:val="ProductList-Body"/>
      </w:pPr>
      <w:r>
        <w:t xml:space="preserve">Применяются Уведомления для Карт Bing, указанные во </w:t>
      </w:r>
      <w:hyperlink w:anchor="Attachment1" w:tooltip="Вложении 1" w:history="1">
        <w:r>
          <w:rPr>
            <w:rStyle w:val="Hyperlink"/>
          </w:rPr>
          <w:t>Вложении 1</w:t>
        </w:r>
      </w:hyperlink>
      <w:r>
        <w:t>.</w:t>
      </w:r>
    </w:p>
    <w:p w14:paraId="20415135" w14:textId="1744EC02" w:rsidR="00A2616B" w:rsidRPr="003C2FBE" w:rsidRDefault="00A2616B" w:rsidP="00294CC8">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t>.</w:t>
      </w:r>
    </w:p>
    <w:bookmarkStart w:id="119" w:name="_Toc388464308"/>
    <w:bookmarkStart w:id="120" w:name="Dynamics365"/>
    <w:bookmarkStart w:id="121" w:name="_Toc524436945"/>
    <w:bookmarkStart w:id="122" w:name="_Toc523239317"/>
    <w:bookmarkEnd w:id="95"/>
    <w:bookmarkEnd w:id="96"/>
    <w:bookmarkEnd w:id="97"/>
    <w:bookmarkEnd w:id="119"/>
    <w:p w14:paraId="6281750B"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0A0CDC71" w14:textId="77777777" w:rsidR="00A77832" w:rsidRPr="00E464DF" w:rsidRDefault="00A77832" w:rsidP="00294CC8">
      <w:pPr>
        <w:pStyle w:val="ProductList-OfferingGroupHeading"/>
        <w:spacing w:after="80"/>
        <w:outlineLvl w:val="1"/>
      </w:pPr>
      <w:bookmarkStart w:id="123" w:name="_Toc5958166"/>
      <w:bookmarkStart w:id="124" w:name="_Toc8395038"/>
      <w:bookmarkStart w:id="125" w:name="_Toc6563826"/>
      <w:bookmarkStart w:id="126" w:name="_Toc17975729"/>
      <w:bookmarkStart w:id="127" w:name="_Toc49255640"/>
      <w:bookmarkEnd w:id="120"/>
      <w:bookmarkEnd w:id="121"/>
      <w:bookmarkEnd w:id="122"/>
      <w:r>
        <w:t>Microsoft Dynamics 365 Services</w:t>
      </w:r>
      <w:bookmarkEnd w:id="123"/>
      <w:bookmarkEnd w:id="124"/>
      <w:bookmarkEnd w:id="125"/>
      <w:bookmarkEnd w:id="126"/>
      <w:bookmarkEnd w:id="127"/>
    </w:p>
    <w:p w14:paraId="2A71A3E2" w14:textId="77777777" w:rsidR="00A77832" w:rsidRPr="00A8327A" w:rsidRDefault="00A77832" w:rsidP="00294CC8">
      <w:pPr>
        <w:pStyle w:val="ProductList-Body"/>
        <w:rPr>
          <w:rFonts w:asciiTheme="majorHAnsi" w:hAnsiTheme="majorHAnsi"/>
          <w:sz w:val="16"/>
          <w:szCs w:val="16"/>
        </w:rPr>
        <w:sectPr w:rsidR="00A77832" w:rsidRPr="00A8327A" w:rsidSect="004E2730">
          <w:footerReference w:type="default" r:id="rId50"/>
          <w:footerReference w:type="first" r:id="rId51"/>
          <w:pgSz w:w="12240" w:h="15840"/>
          <w:pgMar w:top="1440" w:right="720" w:bottom="1440" w:left="720" w:header="720" w:footer="720" w:gutter="0"/>
          <w:cols w:space="720"/>
          <w:titlePg/>
          <w:docGrid w:linePitch="360"/>
        </w:sectPr>
      </w:pPr>
    </w:p>
    <w:p w14:paraId="6302963B" w14:textId="77777777" w:rsidR="00796ABE" w:rsidRDefault="00796ABE" w:rsidP="00796ABE">
      <w:pPr>
        <w:pStyle w:val="ProductList-ClauseHeading"/>
        <w:keepNext w:val="0"/>
      </w:pPr>
      <w:r>
        <w:t>Уведомления</w:t>
      </w:r>
    </w:p>
    <w:p w14:paraId="754A5316" w14:textId="77777777" w:rsidR="00796ABE" w:rsidRPr="00AB267B" w:rsidRDefault="00796ABE" w:rsidP="00796ABE">
      <w:pPr>
        <w:pStyle w:val="ProductList-Body"/>
      </w:pPr>
      <w:r>
        <w:t xml:space="preserve">Применяются Уведомления о Картах Bing и о Профессиональных услугах, изложенные во </w:t>
      </w:r>
      <w:hyperlink w:anchor="Attachment1" w:tooltip="Вложение 1" w:history="1">
        <w:r>
          <w:rPr>
            <w:rStyle w:val="Hyperlink"/>
          </w:rPr>
          <w:t>Вложении 1</w:t>
        </w:r>
      </w:hyperlink>
      <w:r>
        <w:t xml:space="preserve">. 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tooltip="Вложение 1" w:history="1">
        <w:r>
          <w:rPr>
            <w:rStyle w:val="Hyperlink"/>
          </w:rPr>
          <w:t>Вложении 1</w:t>
        </w:r>
      </w:hyperlink>
      <w:r>
        <w:t xml:space="preserve">. Кроме того, Уведомления о кодировании в формате H.265/HEVC в Службах мультимедиа Azure, Стандарте видео H.264/HEV, Стандарте видео VC-1, Стандарте видео MPEG-4 часть 2 и Стандарте видео MPEG-2, изложенные во </w:t>
      </w:r>
      <w:hyperlink w:anchor="Attachment1" w:tooltip="Вложение 1" w:history="1">
        <w:r>
          <w:rPr>
            <w:rStyle w:val="Hyperlink"/>
          </w:rPr>
          <w:t>Вложении 1</w:t>
        </w:r>
      </w:hyperlink>
      <w:r>
        <w:t>, применяются только к Dynamics 365 Commerce.</w:t>
      </w:r>
    </w:p>
    <w:p w14:paraId="3F626449" w14:textId="77777777" w:rsidR="00796ABE" w:rsidRDefault="00796ABE" w:rsidP="00796ABE">
      <w:pPr>
        <w:pStyle w:val="ProductList-Body"/>
      </w:pPr>
    </w:p>
    <w:p w14:paraId="3CAE1093" w14:textId="77777777" w:rsidR="00796ABE" w:rsidRPr="000A5E8A" w:rsidRDefault="00796ABE" w:rsidP="00796ABE">
      <w:pPr>
        <w:pStyle w:val="ProductList-ClauseHeading"/>
        <w:keepNext w:val="0"/>
      </w:pPr>
      <w:r>
        <w:t>Внешние пользователи</w:t>
      </w:r>
    </w:p>
    <w:p w14:paraId="7CBE98E3" w14:textId="77777777" w:rsidR="00796ABE" w:rsidRDefault="00796ABE" w:rsidP="00796ABE">
      <w:pPr>
        <w:pStyle w:val="ProductList-Body"/>
        <w:tabs>
          <w:tab w:val="clear" w:pos="158"/>
          <w:tab w:val="left" w:pos="360"/>
        </w:tabs>
      </w:pPr>
      <w:r>
        <w:t>Внешним пользователям Dynamics 365 Services для доступа к Веб-службе Лицензия на подписку не требуется. Данное исключение не распространяется на (1) подрядчиков или агентов Клиента либо его Аффилированных лиц или (2) Внешних пользователей, использующих клиентское программное обеспечение Dynamics 365 с Dynamics 365 Services, кроме служб и компонентов, включенных в Dynamics 365 Supply Chain Management, Dynamics 365 Finance, Dynamics 365 Commerce или Dynamics 365 Human Resources.</w:t>
      </w:r>
    </w:p>
    <w:p w14:paraId="01F2874D" w14:textId="77777777" w:rsidR="007460A3" w:rsidRDefault="007460A3" w:rsidP="00796ABE">
      <w:pPr>
        <w:pStyle w:val="ProductList-ClauseHeading"/>
        <w:keepNext w:val="0"/>
      </w:pPr>
    </w:p>
    <w:p w14:paraId="04460E2B" w14:textId="0CC879BA" w:rsidR="00796ABE" w:rsidRDefault="00796ABE" w:rsidP="00796ABE">
      <w:pPr>
        <w:pStyle w:val="ProductList-ClauseHeading"/>
        <w:keepNext w:val="0"/>
      </w:pPr>
      <w:r>
        <w:t>Портал администрирования</w:t>
      </w:r>
    </w:p>
    <w:p w14:paraId="751223B4" w14:textId="0E9A2FC9" w:rsidR="00A77832" w:rsidRPr="00E464DF" w:rsidRDefault="00796ABE" w:rsidP="00796ABE">
      <w:pPr>
        <w:pStyle w:val="ProductList-Body"/>
      </w:pPr>
      <w:r>
        <w:t>Клиенты, имеющие лицензии на подписку на Dynamics 365 Supply Chain Management, Dynamics 365 Finance, Dynamics 365 Commerce или Dynamics 365 Human Resources, могут развертывать Веб-службу и управлять ею с помощью служб Microsoft Dynamics Lifecycle Services (или заменяющего их продукта), для которых предусмотрены отдельные условия</w:t>
      </w:r>
      <w:r w:rsidR="00A77832">
        <w:t>.</w:t>
      </w:r>
    </w:p>
    <w:p w14:paraId="59E61764" w14:textId="77777777" w:rsidR="007460A3" w:rsidRDefault="007460A3" w:rsidP="00796ABE">
      <w:pPr>
        <w:pStyle w:val="ProductList-ClauseHeading"/>
        <w:keepNext w:val="0"/>
      </w:pPr>
    </w:p>
    <w:p w14:paraId="2FA3CC5B" w14:textId="503D4753" w:rsidR="0095465B" w:rsidRPr="00E94E14" w:rsidRDefault="0095465B" w:rsidP="00796ABE">
      <w:pPr>
        <w:pStyle w:val="ProductList-ClauseHeading"/>
        <w:keepNext w:val="0"/>
      </w:pPr>
      <w:r>
        <w:t>Смешанные развертывания служб Dynamics 365</w:t>
      </w:r>
    </w:p>
    <w:p w14:paraId="39E390E2" w14:textId="77777777" w:rsidR="0095465B" w:rsidRDefault="0095465B" w:rsidP="00294CC8">
      <w:pPr>
        <w:pStyle w:val="ProductList-Body"/>
      </w:pPr>
      <w:r>
        <w:t>Клиенты могут вместе использовать (i) лицензии на Dynamics 365 Sales Professional и Enterprise, (ii) лицензии на Dynamics 365 Customer Service Professional и Enterprise, (iii) лицензии на Dynamics 365 Business Central и Dynamics 365 Finance или Supply Chain Management, если:</w:t>
      </w:r>
    </w:p>
    <w:p w14:paraId="6A39EF10" w14:textId="77777777" w:rsidR="0095465B" w:rsidRPr="001F4ED0" w:rsidRDefault="0095465B" w:rsidP="00C26159">
      <w:pPr>
        <w:pStyle w:val="ProductList-Body"/>
        <w:numPr>
          <w:ilvl w:val="0"/>
          <w:numId w:val="9"/>
        </w:numPr>
        <w:tabs>
          <w:tab w:val="clear" w:pos="158"/>
          <w:tab w:val="left" w:pos="360"/>
          <w:tab w:val="left" w:pos="720"/>
          <w:tab w:val="left" w:pos="1080"/>
        </w:tabs>
        <w:rPr>
          <w:szCs w:val="18"/>
        </w:rPr>
      </w:pPr>
      <w:r>
        <w:rPr>
          <w:szCs w:val="18"/>
        </w:rPr>
        <w:t>Каждая Веб-служба развертывается в отдельном экземпляре и</w:t>
      </w:r>
    </w:p>
    <w:p w14:paraId="4B952529" w14:textId="77777777" w:rsidR="0095465B" w:rsidRPr="001F4ED0" w:rsidRDefault="0095465B" w:rsidP="00C26159">
      <w:pPr>
        <w:pStyle w:val="ProductList-Body"/>
        <w:numPr>
          <w:ilvl w:val="0"/>
          <w:numId w:val="9"/>
        </w:numPr>
        <w:tabs>
          <w:tab w:val="clear" w:pos="158"/>
          <w:tab w:val="left" w:pos="360"/>
          <w:tab w:val="left" w:pos="720"/>
          <w:tab w:val="left" w:pos="1080"/>
        </w:tabs>
        <w:rPr>
          <w:szCs w:val="18"/>
        </w:rPr>
      </w:pPr>
      <w:r>
        <w:rPr>
          <w:szCs w:val="18"/>
        </w:rPr>
        <w:t>Лицензированные пользователи получают доступ только к экземплярам, на которые они право.</w:t>
      </w:r>
    </w:p>
    <w:p w14:paraId="29491971" w14:textId="77777777" w:rsidR="00A77832" w:rsidRPr="00E464DF" w:rsidRDefault="00A77832" w:rsidP="00294CC8">
      <w:pPr>
        <w:pStyle w:val="ProductList-Body"/>
      </w:pPr>
    </w:p>
    <w:p w14:paraId="7461DE56" w14:textId="77777777" w:rsidR="00A77832" w:rsidRPr="00E464DF" w:rsidRDefault="00A77832" w:rsidP="00294CC8">
      <w:pPr>
        <w:pStyle w:val="ProductList-ClauseHeading"/>
        <w:keepNext w:val="0"/>
      </w:pPr>
      <w:r>
        <w:t>Смешанные развертывания служб Dynamics 365 Business Central</w:t>
      </w:r>
    </w:p>
    <w:p w14:paraId="699B84B9" w14:textId="77777777" w:rsidR="00A77832" w:rsidRPr="00E464DF" w:rsidRDefault="00A77832" w:rsidP="00294CC8">
      <w:pPr>
        <w:pStyle w:val="ProductList-Body"/>
      </w:pPr>
      <w:r>
        <w:t>Клиенты не могут совмещать использование лицензий Dynamics 365 Business Central Premium и Dynamics 365 Business Central Essentials в рамках одного клиента.</w:t>
      </w:r>
    </w:p>
    <w:p w14:paraId="0E3F943D" w14:textId="77777777" w:rsidR="00A77832" w:rsidRPr="00E464DF" w:rsidRDefault="00A77832" w:rsidP="00294CC8">
      <w:pPr>
        <w:pStyle w:val="ProductList-ClauseHeading"/>
        <w:keepNext w:val="0"/>
        <w:tabs>
          <w:tab w:val="clear" w:pos="360"/>
          <w:tab w:val="left" w:pos="0"/>
        </w:tabs>
        <w:ind w:left="360" w:hanging="360"/>
      </w:pPr>
    </w:p>
    <w:p w14:paraId="38269245" w14:textId="77777777" w:rsidR="00A77832" w:rsidRPr="00E464DF" w:rsidRDefault="00A77832" w:rsidP="00294CC8">
      <w:pPr>
        <w:pStyle w:val="ProductList-ClauseHeading"/>
        <w:keepNext w:val="0"/>
        <w:tabs>
          <w:tab w:val="clear" w:pos="360"/>
          <w:tab w:val="left" w:pos="0"/>
        </w:tabs>
        <w:ind w:left="360" w:hanging="360"/>
      </w:pPr>
      <w:r>
        <w:t>Dynamics 365 Marketing</w:t>
      </w:r>
    </w:p>
    <w:p w14:paraId="3AC63E0E" w14:textId="77777777" w:rsidR="00A77832" w:rsidRPr="00E464DF" w:rsidRDefault="00A77832" w:rsidP="00294CC8">
      <w:pPr>
        <w:pStyle w:val="ProductList-Body"/>
        <w:tabs>
          <w:tab w:val="clear" w:pos="158"/>
          <w:tab w:val="left" w:pos="90"/>
          <w:tab w:val="left" w:pos="270"/>
        </w:tabs>
        <w:ind w:left="518" w:hanging="360"/>
      </w:pPr>
      <w:r>
        <w:rPr>
          <w:b/>
          <w:bCs/>
          <w:color w:val="0072C6"/>
        </w:rPr>
        <w:t>Законы, нормы и отраслевые стандарты в области рекламы</w:t>
      </w:r>
    </w:p>
    <w:p w14:paraId="62476285" w14:textId="77777777" w:rsidR="00A77832" w:rsidRPr="00E464DF" w:rsidRDefault="00A77832" w:rsidP="00294CC8">
      <w:pPr>
        <w:pStyle w:val="ProductList-Body"/>
        <w:tabs>
          <w:tab w:val="clear" w:pos="158"/>
          <w:tab w:val="left" w:pos="90"/>
          <w:tab w:val="left" w:pos="270"/>
        </w:tabs>
        <w:ind w:left="180"/>
      </w:pPr>
      <w:r>
        <w:t xml:space="preserve">Microsoft не несет ответственность за соблюдение Клиентом каких-либо законов, норм или отраслевых стандартов, регулирующих передачу Клиентом рекламных материалов. </w:t>
      </w:r>
    </w:p>
    <w:p w14:paraId="679B7470" w14:textId="77777777" w:rsidR="00A77832" w:rsidRPr="00E464DF" w:rsidRDefault="00A77832" w:rsidP="00294CC8">
      <w:pPr>
        <w:pStyle w:val="ProductList-Body"/>
      </w:pPr>
    </w:p>
    <w:p w14:paraId="634F0B81" w14:textId="77777777" w:rsidR="00796ABE" w:rsidRPr="00E52696" w:rsidRDefault="00796ABE" w:rsidP="00796ABE">
      <w:pPr>
        <w:pStyle w:val="ProductList-ClauseHeading"/>
        <w:keepNext w:val="0"/>
        <w:rPr>
          <w:lang w:val="en-US"/>
        </w:rPr>
      </w:pPr>
      <w:r>
        <w:t>Исходный</w:t>
      </w:r>
      <w:r w:rsidRPr="00E52696">
        <w:rPr>
          <w:lang w:val="en-US"/>
        </w:rPr>
        <w:t xml:space="preserve"> </w:t>
      </w:r>
      <w:r>
        <w:t>код</w:t>
      </w:r>
      <w:r w:rsidRPr="00E52696">
        <w:rPr>
          <w:lang w:val="en-US"/>
        </w:rPr>
        <w:t xml:space="preserve"> Dynamics Supply Chain Management, Finance </w:t>
      </w:r>
      <w:r>
        <w:t>и</w:t>
      </w:r>
      <w:r w:rsidRPr="00E52696">
        <w:rPr>
          <w:lang w:val="en-US"/>
        </w:rPr>
        <w:t xml:space="preserve"> Commerce</w:t>
      </w:r>
    </w:p>
    <w:p w14:paraId="6A794AB3" w14:textId="77777777" w:rsidR="00796ABE" w:rsidRPr="00E52696" w:rsidRDefault="00796ABE" w:rsidP="00796ABE">
      <w:pPr>
        <w:pStyle w:val="ProductList-Body"/>
        <w:tabs>
          <w:tab w:val="clear" w:pos="158"/>
          <w:tab w:val="left" w:pos="360"/>
        </w:tabs>
        <w:rPr>
          <w:strike/>
          <w:lang w:val="en-US"/>
        </w:rPr>
      </w:pPr>
      <w:r>
        <w:t>Клиент</w:t>
      </w:r>
      <w:r w:rsidRPr="00E52696">
        <w:rPr>
          <w:lang w:val="en-US"/>
        </w:rPr>
        <w:t xml:space="preserve"> </w:t>
      </w:r>
      <w:r>
        <w:t>может</w:t>
      </w:r>
      <w:r w:rsidRPr="00E52696">
        <w:rPr>
          <w:lang w:val="en-US"/>
        </w:rPr>
        <w:t xml:space="preserve"> </w:t>
      </w:r>
      <w:r>
        <w:t>изменить</w:t>
      </w:r>
      <w:r w:rsidRPr="00E52696">
        <w:rPr>
          <w:lang w:val="en-US"/>
        </w:rPr>
        <w:t xml:space="preserve"> </w:t>
      </w:r>
      <w:r>
        <w:t>для</w:t>
      </w:r>
      <w:r w:rsidRPr="00E52696">
        <w:rPr>
          <w:lang w:val="en-US"/>
        </w:rPr>
        <w:t xml:space="preserve"> </w:t>
      </w:r>
      <w:r>
        <w:t>своего</w:t>
      </w:r>
      <w:r w:rsidRPr="00E52696">
        <w:rPr>
          <w:lang w:val="en-US"/>
        </w:rPr>
        <w:t xml:space="preserve"> </w:t>
      </w:r>
      <w:r>
        <w:t>внутреннего</w:t>
      </w:r>
      <w:r w:rsidRPr="00E52696">
        <w:rPr>
          <w:lang w:val="en-US"/>
        </w:rPr>
        <w:t xml:space="preserve"> </w:t>
      </w:r>
      <w:r>
        <w:t>использования</w:t>
      </w:r>
      <w:r w:rsidRPr="00E52696">
        <w:rPr>
          <w:lang w:val="en-US"/>
        </w:rPr>
        <w:t xml:space="preserve"> </w:t>
      </w:r>
      <w:r>
        <w:t>исходный</w:t>
      </w:r>
      <w:r w:rsidRPr="00E52696">
        <w:rPr>
          <w:lang w:val="en-US"/>
        </w:rPr>
        <w:t xml:space="preserve"> </w:t>
      </w:r>
      <w:r>
        <w:t>код</w:t>
      </w:r>
      <w:r w:rsidRPr="00E52696">
        <w:rPr>
          <w:lang w:val="en-US"/>
        </w:rPr>
        <w:t xml:space="preserve"> </w:t>
      </w:r>
      <w:r>
        <w:t>приложений</w:t>
      </w:r>
      <w:r w:rsidRPr="00E52696">
        <w:rPr>
          <w:lang w:val="en-US"/>
        </w:rPr>
        <w:t xml:space="preserve"> Dynamics 365 Supply Chain Management, Dynamics 365 Finance </w:t>
      </w:r>
      <w:r>
        <w:t>и</w:t>
      </w:r>
      <w:r w:rsidRPr="00E52696">
        <w:rPr>
          <w:lang w:val="en-US"/>
        </w:rPr>
        <w:t xml:space="preserve"> Dynamics 365 for Commerce. </w:t>
      </w:r>
    </w:p>
    <w:p w14:paraId="4A339203" w14:textId="77777777" w:rsidR="00796ABE" w:rsidRPr="00E52696" w:rsidRDefault="00796ABE" w:rsidP="00796ABE">
      <w:pPr>
        <w:pStyle w:val="ProductList-Body"/>
        <w:tabs>
          <w:tab w:val="clear" w:pos="158"/>
          <w:tab w:val="left" w:pos="360"/>
        </w:tabs>
        <w:rPr>
          <w:lang w:val="en-US"/>
        </w:rPr>
      </w:pPr>
    </w:p>
    <w:p w14:paraId="377566E4" w14:textId="77777777" w:rsidR="00796ABE" w:rsidRPr="00E52696" w:rsidRDefault="00796ABE" w:rsidP="007460A3">
      <w:pPr>
        <w:pStyle w:val="ProductList-ClauseHeading"/>
        <w:rPr>
          <w:lang w:val="en-US"/>
        </w:rPr>
      </w:pPr>
      <w:r>
        <w:lastRenderedPageBreak/>
        <w:t>Права</w:t>
      </w:r>
      <w:r w:rsidRPr="00E52696">
        <w:rPr>
          <w:lang w:val="en-US"/>
        </w:rPr>
        <w:t xml:space="preserve"> </w:t>
      </w:r>
      <w:r>
        <w:t>использования</w:t>
      </w:r>
      <w:r w:rsidRPr="00E52696">
        <w:rPr>
          <w:lang w:val="en-US"/>
        </w:rPr>
        <w:t xml:space="preserve"> </w:t>
      </w:r>
      <w:r>
        <w:t>сервера</w:t>
      </w:r>
      <w:r w:rsidRPr="00E52696">
        <w:rPr>
          <w:lang w:val="en-US"/>
        </w:rPr>
        <w:t xml:space="preserve"> </w:t>
      </w:r>
      <w:r>
        <w:t>для</w:t>
      </w:r>
      <w:r w:rsidRPr="00E52696">
        <w:rPr>
          <w:lang w:val="en-US"/>
        </w:rPr>
        <w:t xml:space="preserve"> </w:t>
      </w:r>
      <w:r>
        <w:t>лицензий</w:t>
      </w:r>
      <w:r w:rsidRPr="00E52696">
        <w:rPr>
          <w:lang w:val="en-US"/>
        </w:rPr>
        <w:t xml:space="preserve"> User SL, From SA User SL </w:t>
      </w:r>
      <w:r>
        <w:t>и</w:t>
      </w:r>
      <w:r w:rsidRPr="00E52696">
        <w:rPr>
          <w:lang w:val="en-US"/>
        </w:rPr>
        <w:t xml:space="preserve"> Add-on User SL </w:t>
      </w:r>
      <w:r>
        <w:t>на</w:t>
      </w:r>
      <w:r w:rsidRPr="00E52696">
        <w:rPr>
          <w:lang w:val="en-US"/>
        </w:rPr>
        <w:t xml:space="preserve"> Dynamics 365</w:t>
      </w:r>
    </w:p>
    <w:p w14:paraId="2DF8FE96" w14:textId="77777777" w:rsidR="00796ABE" w:rsidRPr="00E52696" w:rsidRDefault="00796ABE" w:rsidP="00796ABE">
      <w:pPr>
        <w:pStyle w:val="ProductList-Body"/>
        <w:rPr>
          <w:lang w:val="en-US"/>
        </w:rPr>
      </w:pPr>
      <w:r>
        <w:t>Нижеуказанные</w:t>
      </w:r>
      <w:r w:rsidRPr="00E52696">
        <w:rPr>
          <w:lang w:val="en-US"/>
        </w:rPr>
        <w:t xml:space="preserve"> </w:t>
      </w:r>
      <w:r>
        <w:t>положения</w:t>
      </w:r>
      <w:r w:rsidRPr="00E52696">
        <w:rPr>
          <w:lang w:val="en-US"/>
        </w:rPr>
        <w:t xml:space="preserve"> </w:t>
      </w:r>
      <w:r>
        <w:t>о</w:t>
      </w:r>
      <w:r w:rsidRPr="00E52696">
        <w:rPr>
          <w:lang w:val="en-US"/>
        </w:rPr>
        <w:t xml:space="preserve"> </w:t>
      </w:r>
      <w:r>
        <w:t>правах</w:t>
      </w:r>
      <w:r w:rsidRPr="00E52696">
        <w:rPr>
          <w:lang w:val="en-US"/>
        </w:rPr>
        <w:t xml:space="preserve"> </w:t>
      </w:r>
      <w:r>
        <w:t>на</w:t>
      </w:r>
      <w:r w:rsidRPr="00E52696">
        <w:rPr>
          <w:lang w:val="en-US"/>
        </w:rPr>
        <w:t xml:space="preserve"> </w:t>
      </w:r>
      <w:r>
        <w:t>использование</w:t>
      </w:r>
      <w:r w:rsidRPr="00E52696">
        <w:rPr>
          <w:lang w:val="en-US"/>
        </w:rPr>
        <w:t xml:space="preserve"> </w:t>
      </w:r>
      <w:r>
        <w:t>сервера</w:t>
      </w:r>
      <w:r w:rsidRPr="00E52696">
        <w:rPr>
          <w:lang w:val="en-US"/>
        </w:rPr>
        <w:t xml:space="preserve"> </w:t>
      </w:r>
      <w:r>
        <w:t>не</w:t>
      </w:r>
      <w:r w:rsidRPr="00E52696">
        <w:rPr>
          <w:lang w:val="en-US"/>
        </w:rPr>
        <w:t xml:space="preserve"> </w:t>
      </w:r>
      <w:r>
        <w:t>распространяются</w:t>
      </w:r>
      <w:r w:rsidRPr="00E52696">
        <w:rPr>
          <w:lang w:val="en-US"/>
        </w:rPr>
        <w:t xml:space="preserve"> </w:t>
      </w:r>
      <w:r>
        <w:t>на</w:t>
      </w:r>
      <w:r w:rsidRPr="00E52696">
        <w:rPr>
          <w:lang w:val="en-US"/>
        </w:rPr>
        <w:t xml:space="preserve"> </w:t>
      </w:r>
      <w:r>
        <w:t>лицензии</w:t>
      </w:r>
      <w:r w:rsidRPr="00E52696">
        <w:rPr>
          <w:lang w:val="en-US"/>
        </w:rPr>
        <w:t xml:space="preserve"> </w:t>
      </w:r>
      <w:r>
        <w:t>Клиентов</w:t>
      </w:r>
      <w:r w:rsidRPr="00E52696">
        <w:rPr>
          <w:lang w:val="en-US"/>
        </w:rPr>
        <w:t xml:space="preserve"> </w:t>
      </w:r>
      <w:r>
        <w:t>на</w:t>
      </w:r>
      <w:r w:rsidRPr="00E52696">
        <w:rPr>
          <w:lang w:val="en-US"/>
        </w:rPr>
        <w:t xml:space="preserve"> Dynamics 365 Sales Professional, Dynamics 365 Customer Service Professional, Dynamics 365 Marketing, Dynamics 365 Human Resources </w:t>
      </w:r>
      <w:r>
        <w:t>или</w:t>
      </w:r>
      <w:r w:rsidRPr="00E52696">
        <w:rPr>
          <w:lang w:val="en-US"/>
        </w:rPr>
        <w:t xml:space="preserve"> </w:t>
      </w:r>
      <w:r>
        <w:t>лицензии</w:t>
      </w:r>
      <w:r w:rsidRPr="00E52696">
        <w:rPr>
          <w:lang w:val="en-US"/>
        </w:rPr>
        <w:t xml:space="preserve"> </w:t>
      </w:r>
      <w:r>
        <w:t>Клиентов</w:t>
      </w:r>
      <w:r w:rsidRPr="00E52696">
        <w:rPr>
          <w:lang w:val="en-US"/>
        </w:rPr>
        <w:t xml:space="preserve"> </w:t>
      </w:r>
      <w:r>
        <w:t>на</w:t>
      </w:r>
      <w:r w:rsidRPr="00E52696">
        <w:rPr>
          <w:lang w:val="en-US"/>
        </w:rPr>
        <w:t xml:space="preserve"> </w:t>
      </w:r>
      <w:r>
        <w:t>веб</w:t>
      </w:r>
      <w:r w:rsidRPr="00E52696">
        <w:rPr>
          <w:lang w:val="en-US"/>
        </w:rPr>
        <w:t>-</w:t>
      </w:r>
      <w:r>
        <w:t>службы</w:t>
      </w:r>
      <w:r w:rsidRPr="00E52696">
        <w:rPr>
          <w:lang w:val="en-US"/>
        </w:rPr>
        <w:t xml:space="preserve"> Dynamics 365, </w:t>
      </w:r>
      <w:r>
        <w:t>действующие</w:t>
      </w:r>
      <w:r w:rsidRPr="00E52696">
        <w:rPr>
          <w:lang w:val="en-US"/>
        </w:rPr>
        <w:t xml:space="preserve"> </w:t>
      </w:r>
      <w:r>
        <w:t>в</w:t>
      </w:r>
      <w:r w:rsidRPr="00E52696">
        <w:rPr>
          <w:lang w:val="en-US"/>
        </w:rPr>
        <w:t xml:space="preserve"> </w:t>
      </w:r>
      <w:r>
        <w:t>рамках</w:t>
      </w:r>
      <w:r w:rsidRPr="00E52696">
        <w:rPr>
          <w:lang w:val="en-US"/>
        </w:rPr>
        <w:t xml:space="preserve"> </w:t>
      </w:r>
      <w:r>
        <w:t>соглашений</w:t>
      </w:r>
      <w:r w:rsidRPr="00E52696">
        <w:rPr>
          <w:lang w:val="en-US"/>
        </w:rPr>
        <w:t xml:space="preserve"> Open License, Open Value </w:t>
      </w:r>
      <w:r>
        <w:t>и</w:t>
      </w:r>
      <w:r w:rsidRPr="00E52696">
        <w:rPr>
          <w:lang w:val="en-US"/>
        </w:rPr>
        <w:t xml:space="preserve"> Open Value Subscription.</w:t>
      </w:r>
    </w:p>
    <w:p w14:paraId="6989B645" w14:textId="77777777" w:rsidR="007460A3" w:rsidRDefault="007460A3" w:rsidP="00796ABE">
      <w:pPr>
        <w:pStyle w:val="ProductList-Body"/>
        <w:ind w:left="180"/>
        <w:rPr>
          <w:b/>
          <w:color w:val="0072C6"/>
        </w:rPr>
      </w:pPr>
    </w:p>
    <w:p w14:paraId="240A9971" w14:textId="51168F71" w:rsidR="00796ABE" w:rsidRPr="00E52696" w:rsidRDefault="00796ABE" w:rsidP="00796ABE">
      <w:pPr>
        <w:pStyle w:val="ProductList-Body"/>
        <w:ind w:left="180"/>
        <w:rPr>
          <w:b/>
          <w:color w:val="0072C6"/>
          <w:lang w:val="en-US"/>
        </w:rPr>
      </w:pPr>
      <w:r>
        <w:rPr>
          <w:b/>
          <w:color w:val="0072C6"/>
        </w:rPr>
        <w:t>Локальный</w:t>
      </w:r>
      <w:r w:rsidRPr="00E52696">
        <w:rPr>
          <w:b/>
          <w:color w:val="0072C6"/>
          <w:lang w:val="en-US"/>
        </w:rPr>
        <w:t xml:space="preserve"> </w:t>
      </w:r>
      <w:r>
        <w:rPr>
          <w:b/>
          <w:color w:val="0072C6"/>
        </w:rPr>
        <w:t>сервер</w:t>
      </w:r>
      <w:r w:rsidRPr="00E52696">
        <w:rPr>
          <w:b/>
          <w:color w:val="0072C6"/>
          <w:lang w:val="en-US"/>
        </w:rPr>
        <w:t xml:space="preserve"> Dynamics 365 for Operations</w:t>
      </w:r>
    </w:p>
    <w:p w14:paraId="45AD3A99" w14:textId="77777777" w:rsidR="00796ABE" w:rsidRPr="00E52696" w:rsidRDefault="00796ABE" w:rsidP="00796ABE">
      <w:pPr>
        <w:pStyle w:val="ProductList-Body"/>
        <w:ind w:left="180"/>
        <w:rPr>
          <w:lang w:val="en-US"/>
        </w:rPr>
      </w:pPr>
      <w:r>
        <w:t>Клиенты</w:t>
      </w:r>
      <w:r w:rsidRPr="00E52696">
        <w:rPr>
          <w:lang w:val="en-US"/>
        </w:rPr>
        <w:t xml:space="preserve"> </w:t>
      </w:r>
      <w:r>
        <w:t>с</w:t>
      </w:r>
      <w:r w:rsidRPr="00E52696">
        <w:rPr>
          <w:lang w:val="en-US"/>
        </w:rPr>
        <w:t xml:space="preserve"> </w:t>
      </w:r>
      <w:r>
        <w:t>действующей</w:t>
      </w:r>
      <w:r w:rsidRPr="00E52696">
        <w:rPr>
          <w:lang w:val="en-US"/>
        </w:rPr>
        <w:t xml:space="preserve"> </w:t>
      </w:r>
      <w:r>
        <w:t>подпиской</w:t>
      </w:r>
      <w:r w:rsidRPr="00E52696">
        <w:rPr>
          <w:lang w:val="en-US"/>
        </w:rPr>
        <w:t xml:space="preserve"> </w:t>
      </w:r>
      <w:r>
        <w:t>на</w:t>
      </w:r>
      <w:r w:rsidRPr="00E52696">
        <w:rPr>
          <w:lang w:val="en-US"/>
        </w:rPr>
        <w:t xml:space="preserve"> Dynamics 365 Supply Chain Management, Dynamics 365 Finance </w:t>
      </w:r>
      <w:r>
        <w:t>или</w:t>
      </w:r>
      <w:r w:rsidRPr="00E52696">
        <w:rPr>
          <w:lang w:val="en-US"/>
        </w:rPr>
        <w:t xml:space="preserve"> Dynamics 365 Commerce </w:t>
      </w:r>
      <w:r>
        <w:t>могут</w:t>
      </w:r>
    </w:p>
    <w:p w14:paraId="062C3230" w14:textId="77777777" w:rsidR="00A77832" w:rsidRPr="00E464DF" w:rsidRDefault="00A77832" w:rsidP="00C26159">
      <w:pPr>
        <w:pStyle w:val="ProductList-Body"/>
        <w:numPr>
          <w:ilvl w:val="0"/>
          <w:numId w:val="5"/>
        </w:numPr>
        <w:tabs>
          <w:tab w:val="clear" w:pos="158"/>
          <w:tab w:val="left" w:pos="360"/>
          <w:tab w:val="left" w:pos="720"/>
        </w:tabs>
        <w:ind w:left="720"/>
      </w:pPr>
      <w:r>
        <w:t>устанавливать любое количество экземпляров программного обеспечения Dynamics 365 for Operations Server на сетевом сервере или общих серверах;</w:t>
      </w:r>
    </w:p>
    <w:p w14:paraId="688E076B" w14:textId="77777777" w:rsidR="00A77832" w:rsidRPr="00E464DF" w:rsidRDefault="00A77832" w:rsidP="00C26159">
      <w:pPr>
        <w:pStyle w:val="ProductList-Body"/>
        <w:numPr>
          <w:ilvl w:val="0"/>
          <w:numId w:val="5"/>
        </w:numPr>
        <w:tabs>
          <w:tab w:val="left" w:pos="360"/>
          <w:tab w:val="left" w:pos="720"/>
        </w:tabs>
        <w:ind w:left="720"/>
      </w:pPr>
      <w:r>
        <w:t>устанавливать и использовать программное обеспечение Dynamics AX 2012 R3 Server вместо Dynamics 365 for Operations Server;</w:t>
      </w:r>
    </w:p>
    <w:p w14:paraId="2BBF859D" w14:textId="77777777" w:rsidR="00A77832" w:rsidRPr="00E464DF" w:rsidRDefault="00A77832" w:rsidP="00C26159">
      <w:pPr>
        <w:pStyle w:val="ProductList-Body"/>
        <w:numPr>
          <w:ilvl w:val="0"/>
          <w:numId w:val="5"/>
        </w:numPr>
        <w:tabs>
          <w:tab w:val="clear" w:pos="158"/>
          <w:tab w:val="left" w:pos="360"/>
          <w:tab w:val="left" w:pos="720"/>
        </w:tabs>
        <w:ind w:left="720"/>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6D75A788" w14:textId="77777777" w:rsidR="00A77832" w:rsidRPr="00E464DF" w:rsidRDefault="00A77832" w:rsidP="00C26159">
      <w:pPr>
        <w:pStyle w:val="ProductList-Body"/>
        <w:numPr>
          <w:ilvl w:val="0"/>
          <w:numId w:val="5"/>
        </w:numPr>
        <w:tabs>
          <w:tab w:val="clear" w:pos="158"/>
          <w:tab w:val="left" w:pos="360"/>
          <w:tab w:val="left" w:pos="720"/>
        </w:tabs>
        <w:ind w:left="720"/>
      </w:pPr>
      <w:r>
        <w:t>получать и использовать обновления, связанные с государственными налоговыми или нормативно-правовыми требованиями, для программного обеспечения сервера; и</w:t>
      </w:r>
    </w:p>
    <w:p w14:paraId="55A901E5" w14:textId="77777777" w:rsidR="00A77832" w:rsidRPr="00E464DF" w:rsidRDefault="00A77832" w:rsidP="00C26159">
      <w:pPr>
        <w:pStyle w:val="ProductList-Body"/>
        <w:numPr>
          <w:ilvl w:val="0"/>
          <w:numId w:val="5"/>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сервера и только во внутренних процессах Клиента.</w:t>
      </w:r>
    </w:p>
    <w:p w14:paraId="4FBA80D6" w14:textId="77777777" w:rsidR="00A77832" w:rsidRPr="00E464DF" w:rsidRDefault="00A77832" w:rsidP="00294CC8">
      <w:pPr>
        <w:pStyle w:val="ProductList-Body"/>
      </w:pPr>
    </w:p>
    <w:p w14:paraId="40ED78FE" w14:textId="77777777" w:rsidR="00A77832" w:rsidRPr="00E464DF" w:rsidRDefault="00A77832" w:rsidP="00294CC8">
      <w:pPr>
        <w:pStyle w:val="ProductList-Body"/>
        <w:tabs>
          <w:tab w:val="clear" w:pos="158"/>
          <w:tab w:val="left" w:pos="180"/>
        </w:tabs>
        <w:ind w:left="180"/>
      </w:pPr>
      <w:r>
        <w:rPr>
          <w:b/>
          <w:color w:val="0072C6"/>
        </w:rPr>
        <w:t>Локальный сервер Dynamics 365</w:t>
      </w:r>
    </w:p>
    <w:p w14:paraId="71478DA6" w14:textId="77777777" w:rsidR="00A77832" w:rsidRPr="00E464DF" w:rsidRDefault="00A77832" w:rsidP="00294CC8">
      <w:pPr>
        <w:pStyle w:val="ProductList-Body"/>
        <w:ind w:left="180"/>
      </w:pPr>
      <w:r>
        <w:t>Клиенты с действующей подпиской на Dynamics 365 Sales Enterprise, Dynamics 365 Customer Service Enterprise или Dynamics 365 Field Service могут:</w:t>
      </w:r>
    </w:p>
    <w:p w14:paraId="6112104A" w14:textId="77777777" w:rsidR="00A77832" w:rsidRPr="00E464DF" w:rsidRDefault="00A77832" w:rsidP="00C26159">
      <w:pPr>
        <w:pStyle w:val="ProductList-Body"/>
        <w:numPr>
          <w:ilvl w:val="0"/>
          <w:numId w:val="8"/>
        </w:numPr>
      </w:pPr>
      <w:r>
        <w:t>устанавливать любое количество экземпляров серверного программного обеспечения Dynamics 365 (локально) на сетевом сервере или общих серверах;</w:t>
      </w:r>
    </w:p>
    <w:p w14:paraId="0D07D1CF" w14:textId="77777777" w:rsidR="00A77832" w:rsidRPr="00E464DF" w:rsidRDefault="00A77832" w:rsidP="00C26159">
      <w:pPr>
        <w:pStyle w:val="ProductList-Body"/>
        <w:numPr>
          <w:ilvl w:val="0"/>
          <w:numId w:val="8"/>
        </w:numPr>
      </w:pPr>
      <w:r>
        <w:t xml:space="preserve">устанавливать программное обеспечение Dynamics CRM 2016 Server вместо Dynamics 365 On-Premise Server; </w:t>
      </w:r>
    </w:p>
    <w:p w14:paraId="0008AD66" w14:textId="77777777" w:rsidR="00A77832" w:rsidRPr="00E464DF" w:rsidRDefault="00A77832" w:rsidP="00C26159">
      <w:pPr>
        <w:pStyle w:val="ProductList-Body"/>
        <w:numPr>
          <w:ilvl w:val="0"/>
          <w:numId w:val="8"/>
        </w:numPr>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67F0C232" w14:textId="77777777" w:rsidR="00A77832" w:rsidRPr="00E464DF" w:rsidRDefault="00A77832" w:rsidP="00C26159">
      <w:pPr>
        <w:pStyle w:val="ProductList-Body"/>
        <w:numPr>
          <w:ilvl w:val="0"/>
          <w:numId w:val="8"/>
        </w:numPr>
      </w:pPr>
      <w:r>
        <w:t>позволять пользователям и устройствам, имеющим одну из следующих Клиентских лицензий доступа CAL, осуществлять доступ к версии программного обеспечения сервера, которая является текущей на дату начала действия подписки: Клиентские лицензии доступа CAL на Dynamics 365 On-premises for Sales, Customer Service или Team Members; либо Клиентская лицензия доступа CAL на Dynamics CRM. Пользователи или устройства, имеющие Клиентские лицензии доступа CAL с действующей программой Software Assurance, могут осуществлять доступ к новым версиям программного обеспечения сервера.</w:t>
      </w:r>
    </w:p>
    <w:p w14:paraId="1A56F573" w14:textId="77777777" w:rsidR="00A77832" w:rsidRPr="00E464DF" w:rsidRDefault="00A77832" w:rsidP="00294CC8">
      <w:pPr>
        <w:pStyle w:val="ProductList-Body"/>
      </w:pPr>
    </w:p>
    <w:p w14:paraId="1512F281" w14:textId="77777777" w:rsidR="00A77832" w:rsidRPr="00E464DF" w:rsidRDefault="00A77832" w:rsidP="00796ABE">
      <w:pPr>
        <w:pStyle w:val="ProductList-Body"/>
        <w:tabs>
          <w:tab w:val="clear" w:pos="158"/>
          <w:tab w:val="left" w:pos="180"/>
        </w:tabs>
        <w:ind w:left="187"/>
      </w:pPr>
      <w:r>
        <w:rPr>
          <w:b/>
          <w:color w:val="0072C6"/>
        </w:rPr>
        <w:t>Локальное ПО Dynamics 365 Business Central</w:t>
      </w:r>
    </w:p>
    <w:p w14:paraId="12EDFB69" w14:textId="77777777" w:rsidR="00A77832" w:rsidRPr="00E464DF" w:rsidRDefault="00A77832" w:rsidP="00796ABE">
      <w:pPr>
        <w:pStyle w:val="ProductList-Body"/>
        <w:ind w:left="187"/>
      </w:pPr>
      <w:r>
        <w:t>Клиенты с действующими подписками на Dynamics 365 Business Central могут:</w:t>
      </w:r>
    </w:p>
    <w:p w14:paraId="4ED295A1" w14:textId="77777777" w:rsidR="00A77832" w:rsidRPr="00E464DF" w:rsidRDefault="00A77832" w:rsidP="00C26159">
      <w:pPr>
        <w:pStyle w:val="ProductList-Body"/>
        <w:numPr>
          <w:ilvl w:val="0"/>
          <w:numId w:val="8"/>
        </w:numPr>
      </w:pPr>
      <w:r>
        <w:t>устанавливать любое количество экземпляров локального программного обеспечения Dynamics 365 Business Central на сетевом сервере или общих серверах;</w:t>
      </w:r>
    </w:p>
    <w:p w14:paraId="7FC31AF3" w14:textId="77777777" w:rsidR="00A77832" w:rsidRPr="00E464DF" w:rsidRDefault="00A77832" w:rsidP="00C26159">
      <w:pPr>
        <w:pStyle w:val="ProductList-Body"/>
        <w:numPr>
          <w:ilvl w:val="0"/>
          <w:numId w:val="8"/>
        </w:numPr>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7AEDD7D5" w14:textId="77777777" w:rsidR="00A77832" w:rsidRPr="00E464DF" w:rsidRDefault="00A77832" w:rsidP="00C26159">
      <w:pPr>
        <w:pStyle w:val="ProductList-Body"/>
        <w:numPr>
          <w:ilvl w:val="0"/>
          <w:numId w:val="8"/>
        </w:numPr>
      </w:pPr>
      <w:r>
        <w:t>позволять пользователям и устройствам, имеющим одну из следующих Клиентских лицензий доступа CAL, осуществлять доступ к версии программного обеспечения сервера, которая является текущей на дату начала действия подписки: лицензий CAL на Dynamics 365 Business Central Premium, Essentials или Team Member. Пользователи или устройства, имеющие лицензии CAL с действующим планом обслуживания, могут осуществлять доступ к новым версиям серверного программного обеспечения.</w:t>
      </w:r>
    </w:p>
    <w:p w14:paraId="117DF474" w14:textId="77777777" w:rsidR="00A77832" w:rsidRPr="00E464DF" w:rsidRDefault="00A77832" w:rsidP="00294CC8">
      <w:pPr>
        <w:pStyle w:val="ProductList-Body"/>
      </w:pPr>
    </w:p>
    <w:p w14:paraId="2817B32D" w14:textId="77777777" w:rsidR="00A77832" w:rsidRPr="00E464DF" w:rsidRDefault="00A77832" w:rsidP="00294CC8">
      <w:pPr>
        <w:pStyle w:val="ProductList-ClauseHeading"/>
        <w:keepNext w:val="0"/>
      </w:pPr>
      <w:r>
        <w:t>Решение Microsoft Relationship Sales</w:t>
      </w:r>
    </w:p>
    <w:p w14:paraId="30417F32" w14:textId="77777777" w:rsidR="00A77832" w:rsidRPr="00E464DF" w:rsidRDefault="00A77832" w:rsidP="00294CC8">
      <w:pPr>
        <w:pStyle w:val="ProductList-Body"/>
      </w:pPr>
      <w:r>
        <w:t>В решение Microsoft Relationship Sales входит Dynamics 365 Sales Enterprise и LinkedIn Sales Navigator Team или Enterprise. Продукт LinkedIn Sales Navigator, выпуск Team или Enterprise, предназначен исключительно для использования лицом, имеющим лицензию пользователя решения Microsoft Relationship Sales, в течение срока действия подписки.</w:t>
      </w:r>
    </w:p>
    <w:p w14:paraId="372B6117" w14:textId="77777777" w:rsidR="007460A3" w:rsidRDefault="007460A3" w:rsidP="00294CC8">
      <w:pPr>
        <w:pStyle w:val="ProductList-Body"/>
        <w:ind w:left="180"/>
        <w:rPr>
          <w:b/>
          <w:color w:val="0072C6"/>
        </w:rPr>
      </w:pPr>
    </w:p>
    <w:p w14:paraId="713E5A3F" w14:textId="63225533" w:rsidR="00A77832" w:rsidRPr="00E464DF" w:rsidRDefault="00A77832" w:rsidP="00294CC8">
      <w:pPr>
        <w:pStyle w:val="ProductList-Body"/>
        <w:ind w:left="180"/>
      </w:pPr>
      <w:r>
        <w:rPr>
          <w:b/>
          <w:color w:val="0072C6"/>
        </w:rPr>
        <w:t>LinkedIn Sales Navigator</w:t>
      </w:r>
    </w:p>
    <w:p w14:paraId="001910F6" w14:textId="043BDFC5" w:rsidR="00A77832" w:rsidRPr="00E464DF" w:rsidRDefault="00767CF4" w:rsidP="00294CC8">
      <w:pPr>
        <w:pStyle w:val="ProductList-Body"/>
        <w:ind w:left="180"/>
      </w:pPr>
      <w:r>
        <w:t xml:space="preserve">LinkedIn Sales Navigator предоставляется корпорацией LinkedIn. Клиент может использовать Службу LinkedIn Sales Navigator только для привлечения потенциальных покупателей, но не для найма работников. Каждый пользователь LinkedIn Sales Navigator должен являться зарегистрированным пользователем сети LinkedIn и принять условия Соглашения с пользователем LinkedIn, приведенного по ссылке </w:t>
      </w:r>
      <w:hyperlink r:id="rId52" w:history="1">
        <w:r>
          <w:rPr>
            <w:rStyle w:val="Hyperlink"/>
          </w:rPr>
          <w:t>https://www.linkedin.com/legal/preview/user-agreement</w:t>
        </w:r>
      </w:hyperlink>
      <w:r>
        <w:t xml:space="preserve">. Несмотря на любые противоречащие этому положения в Соглашении о корпоративном лицензировании Клиента (включая данные Условия использования веб-служб или DPA), использование Клиентом службы LinkedIn Sales Navigator будет регулироваться Политикой конфиденциальности LinkedIn, условия которой приведены по адресу </w:t>
      </w:r>
      <w:hyperlink r:id="rId53" w:history="1">
        <w:r>
          <w:rPr>
            <w:rStyle w:val="Hyperlink"/>
          </w:rPr>
          <w:t>https://www.linkedin.com/legal/privacy-policy</w:t>
        </w:r>
      </w:hyperlink>
      <w:r>
        <w:t xml:space="preserve">. LinkedIn Corporation (как обработчик данных) и Клиент (как управляющий данными) обязаны соблюдать условия Соглашения об обработке данных, представленного по адресу </w:t>
      </w:r>
      <w:hyperlink r:id="rId54" w:history="1">
        <w:r>
          <w:rPr>
            <w:rStyle w:val="Hyperlink"/>
          </w:rPr>
          <w:t>https://legal.linkedin.com/dpa</w:t>
        </w:r>
      </w:hyperlink>
      <w:r w:rsidR="00A77832">
        <w:t xml:space="preserve">. </w:t>
      </w:r>
    </w:p>
    <w:p w14:paraId="5CAC5A66" w14:textId="77777777" w:rsidR="00A77832" w:rsidRPr="00E464DF" w:rsidRDefault="00A77832" w:rsidP="00294CC8">
      <w:pPr>
        <w:pStyle w:val="ProductList-Body"/>
      </w:pPr>
    </w:p>
    <w:p w14:paraId="5B14DB43" w14:textId="77777777" w:rsidR="00A77832" w:rsidRPr="00E464DF" w:rsidRDefault="00A77832" w:rsidP="00294CC8">
      <w:pPr>
        <w:pStyle w:val="ProductList-ClauseHeading"/>
        <w:keepNext w:val="0"/>
      </w:pPr>
      <w:r>
        <w:lastRenderedPageBreak/>
        <w:t>Dynamics 365 Operations Order Lines</w:t>
      </w:r>
    </w:p>
    <w:p w14:paraId="4A2C8982" w14:textId="77777777" w:rsidR="00A77832" w:rsidRPr="00E464DF" w:rsidRDefault="00A77832" w:rsidP="00294CC8">
      <w:pPr>
        <w:pStyle w:val="ProductList-Body"/>
      </w:pPr>
      <w:r>
        <w:t>Пользователям или устройствам не требуется лицензия на подписку (SL) для непрямого (не через интерфейс клиента) исполнения транзакций, типы которых указаны в Руководстве по лицензированию Dynamics 365 (</w:t>
      </w:r>
      <w:hyperlink r:id="rId55" w:history="1">
        <w:r>
          <w:rPr>
            <w:rStyle w:val="Hyperlink"/>
          </w:rPr>
          <w:t>https://go.microsoft.com/fwlink/?LinkId=866544&amp;clcid=0x409</w:t>
        </w:r>
      </w:hyperlink>
      <w:r>
        <w:t xml:space="preserve">). Количество допустимых транзакций ограничивается количеством строк заказов, на которые получена лицензия. </w:t>
      </w:r>
    </w:p>
    <w:p w14:paraId="29A416D8" w14:textId="77777777" w:rsidR="00A77832" w:rsidRPr="00E464DF" w:rsidRDefault="00A77832" w:rsidP="00294CC8">
      <w:pPr>
        <w:pStyle w:val="ProductList-Body"/>
        <w:tabs>
          <w:tab w:val="clear" w:pos="158"/>
          <w:tab w:val="left" w:pos="90"/>
          <w:tab w:val="left" w:pos="270"/>
        </w:tabs>
      </w:pPr>
    </w:p>
    <w:p w14:paraId="170D3569" w14:textId="77777777" w:rsidR="00A77832" w:rsidRPr="00E464DF" w:rsidRDefault="00A77832" w:rsidP="00294CC8">
      <w:pPr>
        <w:pStyle w:val="ProductList-ClauseHeading"/>
        <w:keepNext w:val="0"/>
      </w:pPr>
      <w:r>
        <w:t>Dynamics 365 Customer Insights</w:t>
      </w:r>
    </w:p>
    <w:p w14:paraId="70C6C7EC" w14:textId="77777777" w:rsidR="00A77832" w:rsidRPr="00E464DF" w:rsidRDefault="00A77832" w:rsidP="00294CC8">
      <w:pPr>
        <w:pStyle w:val="ProductList-Body"/>
        <w:tabs>
          <w:tab w:val="clear" w:pos="158"/>
          <w:tab w:val="left" w:pos="90"/>
          <w:tab w:val="left" w:pos="270"/>
        </w:tabs>
        <w:ind w:left="518" w:hanging="360"/>
      </w:pPr>
      <w:r>
        <w:rPr>
          <w:b/>
          <w:bCs/>
          <w:color w:val="0072C6"/>
        </w:rPr>
        <w:t>Предоставленные Microsoft данные и результаты анализа</w:t>
      </w:r>
    </w:p>
    <w:p w14:paraId="14F08D37" w14:textId="77777777" w:rsidR="00A77832" w:rsidRPr="00E464DF" w:rsidRDefault="00A77832" w:rsidP="00294CC8">
      <w:pPr>
        <w:pStyle w:val="ProductList-Body"/>
        <w:tabs>
          <w:tab w:val="clear" w:pos="158"/>
          <w:tab w:val="left" w:pos="90"/>
          <w:tab w:val="left" w:pos="270"/>
        </w:tabs>
        <w:ind w:left="158"/>
      </w:pPr>
      <w:r>
        <w:t>Служба Dynamics 365 Customer Insights может включать предоставленные Microsoft данные и результаты анализа (в том числе, не ограничиваясь этим, данные и результаты анализа сегментов рынка и привязанности к брендам), которые Клиент имеет право использовать исключительно для внутренних коммерческих целей.</w:t>
      </w:r>
    </w:p>
    <w:p w14:paraId="6B6640C8" w14:textId="77777777" w:rsidR="00A77832" w:rsidRPr="00E464DF" w:rsidRDefault="00A77832" w:rsidP="00294CC8">
      <w:pPr>
        <w:pStyle w:val="ProductList-Body"/>
        <w:tabs>
          <w:tab w:val="clear" w:pos="158"/>
          <w:tab w:val="left" w:pos="90"/>
          <w:tab w:val="left" w:pos="270"/>
        </w:tabs>
        <w:ind w:left="360" w:hanging="360"/>
      </w:pPr>
    </w:p>
    <w:p w14:paraId="4CD035A3" w14:textId="77777777" w:rsidR="00A77832" w:rsidRPr="00E464DF" w:rsidRDefault="00A77832" w:rsidP="00294CC8">
      <w:pPr>
        <w:pStyle w:val="ProductList-ClauseHeading"/>
        <w:keepNext w:val="0"/>
        <w:tabs>
          <w:tab w:val="clear" w:pos="360"/>
          <w:tab w:val="left" w:pos="0"/>
        </w:tabs>
        <w:ind w:left="360" w:hanging="360"/>
      </w:pPr>
      <w:r>
        <w:t>Dynamics 365 Fraud Protection</w:t>
      </w:r>
    </w:p>
    <w:p w14:paraId="6AA68727" w14:textId="23812D98" w:rsidR="00A77832" w:rsidRPr="00E464DF" w:rsidRDefault="007677FC" w:rsidP="00294CC8">
      <w:pPr>
        <w:pStyle w:val="ProductList-Body"/>
      </w:pPr>
      <w:r>
        <w:t>Решение Dynamics 365 Fraud Protection (DFP) обрабатывает Данные клиентов, использующих DFP, в соответствии с условиями, описанными в Центре управления безопасностью Microsoft Dynamics 365, для предоставления соответствующей услуги, в том числе для предоставления Клиенту аналитических данных о вероятности мошеннических действий в отношении его платежных транзакций и других событий, связанных с мошенничеством («Аналитические данные о мошенничестве»). Клиент признает и подтверждает следующее: (i) Данные клиента, предоставленные в рамках Веб-службы, анонимизируются и объединяются с анонимизированными Данными клиента, полученными от других Клиентов, использующих D365 Fraud Protection; (ii) Клиент не может просматривать, извлекать и удалять анонимизированные Данные клиента, используемые для создания Аналитических данных о мошенничестве; (iii) по завершении действия подписки Клиента на Dynamics 365 Fraud Protection Microsoft продолжает обрабатывать анонимизированные Данные клиента исключительно в целях предоставления Аналитических данных о мошенничестве другим Клиентам, использующим Dynamics 365 Fraud Protection. Аналитические данные о мошенничестве, которые создает Microsoft, не позволяют узнать Данные клиента или другие персональные данные каких-либо Клиентов, использующих Dynamics 365 Fraud Protection</w:t>
      </w:r>
      <w:r w:rsidR="00A77832">
        <w:t>.</w:t>
      </w:r>
    </w:p>
    <w:p w14:paraId="11C0572B" w14:textId="77777777" w:rsidR="007460A3" w:rsidRDefault="007460A3" w:rsidP="00294CC8">
      <w:pPr>
        <w:pStyle w:val="ProductList-Body"/>
        <w:tabs>
          <w:tab w:val="clear" w:pos="158"/>
          <w:tab w:val="left" w:pos="90"/>
          <w:tab w:val="left" w:pos="270"/>
        </w:tabs>
        <w:ind w:left="518" w:hanging="360"/>
        <w:rPr>
          <w:b/>
          <w:bCs/>
          <w:color w:val="0072C6"/>
        </w:rPr>
      </w:pPr>
    </w:p>
    <w:p w14:paraId="222CBF2E" w14:textId="163887D9" w:rsidR="00A77832" w:rsidRPr="00E464DF" w:rsidRDefault="00A77832" w:rsidP="00294CC8">
      <w:pPr>
        <w:pStyle w:val="ProductList-Body"/>
        <w:tabs>
          <w:tab w:val="clear" w:pos="158"/>
          <w:tab w:val="left" w:pos="90"/>
          <w:tab w:val="left" w:pos="270"/>
        </w:tabs>
        <w:ind w:left="518" w:hanging="360"/>
      </w:pPr>
      <w:r>
        <w:rPr>
          <w:b/>
          <w:bCs/>
          <w:color w:val="0072C6"/>
        </w:rPr>
        <w:t>Ограничения на использование</w:t>
      </w:r>
    </w:p>
    <w:p w14:paraId="29AF1171" w14:textId="77777777" w:rsidR="00A77832" w:rsidRPr="00E464DF" w:rsidRDefault="00A77832" w:rsidP="00294CC8">
      <w:pPr>
        <w:pStyle w:val="ProductList-Body"/>
        <w:tabs>
          <w:tab w:val="clear" w:pos="158"/>
          <w:tab w:val="left" w:pos="90"/>
          <w:tab w:val="left" w:pos="270"/>
        </w:tabs>
        <w:ind w:left="158"/>
      </w:pPr>
      <w:r>
        <w:t xml:space="preserve">Клиенты могут использовать Аналитические данные о мошенничестве только в целях предотвращения мошенничества и выявления правомерных транзакций. Клиент соглашается не использовать Аналитические данные о мошенничестве (i) как единственное основание для принятия решения о выполнении платежной транзакции, (ii) как основание для оценки финансового положения какого-либо лица, его кредитной истории, кредитоспособности или права на получение страхования, жилья или работы, (iii) для принятия решений, имеющих правовые последствия или существенные последствия в отношении конкретного лица. Предоставляя решение Dynamics 365 Fraud Protection, Microsoft не выступает в роли кредитного агентства и не предоставляет таким образом отчеты о потребительской способности или кредитоспособности (согласно определению этих видов деятельности в законе США «О добросовестном предоставлении кредитной информации», законе Соединенного Королевства «О финансовых услугах и рынках» и других подобных законах). </w:t>
      </w:r>
    </w:p>
    <w:p w14:paraId="214F55EE" w14:textId="77777777" w:rsidR="007460A3" w:rsidRDefault="007460A3" w:rsidP="007677FC">
      <w:pPr>
        <w:pStyle w:val="ProductList-Body"/>
        <w:tabs>
          <w:tab w:val="clear" w:pos="158"/>
          <w:tab w:val="left" w:pos="90"/>
          <w:tab w:val="left" w:pos="270"/>
        </w:tabs>
        <w:ind w:left="180" w:hanging="22"/>
      </w:pPr>
    </w:p>
    <w:p w14:paraId="179B310C" w14:textId="1ADCBD1A" w:rsidR="00891A1A" w:rsidRPr="00931AE7" w:rsidRDefault="00A77832" w:rsidP="007677FC">
      <w:pPr>
        <w:pStyle w:val="ProductList-Body"/>
        <w:tabs>
          <w:tab w:val="clear" w:pos="158"/>
          <w:tab w:val="left" w:pos="90"/>
          <w:tab w:val="left" w:pos="270"/>
        </w:tabs>
        <w:ind w:left="180" w:hanging="22"/>
      </w:pPr>
      <w:r>
        <w:t>Клиент соглашается соблюдать любые другие ограничения на использование Аналитических данных о мошенничестве, которые Microsoft может установить на свое усмотрение. Клиент должен предоставить Microsoft свое согласие с ограничениями на использование Аналитических данных о мошенничестве в течение десяти (10) дней после получения от Microsoft соответствующего запроса. Если Microsoft потребуется дополнительная информация, чтобы подтвердить соблюдение таких ограничений, Клиент должен предоставить необходимую информацию, включая документацию, в течение 30 рабочих дней после получения соответствующего запроса</w:t>
      </w:r>
      <w:r w:rsidR="00891A1A">
        <w:t>.</w:t>
      </w:r>
    </w:p>
    <w:bookmarkStart w:id="128" w:name="O365Services"/>
    <w:p w14:paraId="1B740243"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E44AC5B" w14:textId="6D7F2572" w:rsidR="003D22CB" w:rsidRPr="007D64E5" w:rsidRDefault="004E52BA" w:rsidP="00294CC8">
      <w:pPr>
        <w:pStyle w:val="ProductList-OfferingGroupHeading"/>
        <w:rPr>
          <w:lang w:val="ru-RU"/>
        </w:rPr>
      </w:pPr>
      <w:bookmarkStart w:id="129" w:name="_Toc49255641"/>
      <w:r w:rsidRPr="007D64E5">
        <w:rPr>
          <w:lang w:val="ru-RU"/>
        </w:rPr>
        <w:t xml:space="preserve">Службы </w:t>
      </w:r>
      <w:r>
        <w:t>Office</w:t>
      </w:r>
      <w:r w:rsidRPr="007D64E5">
        <w:rPr>
          <w:lang w:val="ru-RU"/>
        </w:rPr>
        <w:t xml:space="preserve"> 365</w:t>
      </w:r>
      <w:bookmarkEnd w:id="129"/>
    </w:p>
    <w:bookmarkEnd w:id="128"/>
    <w:p w14:paraId="18E1E6C9" w14:textId="77777777" w:rsidR="002838AA" w:rsidRPr="000772BE" w:rsidRDefault="002838AA" w:rsidP="00294CC8">
      <w:pPr>
        <w:pStyle w:val="ProductList-Body"/>
        <w:tabs>
          <w:tab w:val="clear" w:pos="158"/>
          <w:tab w:val="left" w:pos="360"/>
        </w:tabs>
      </w:pPr>
      <w:r>
        <w:rPr>
          <w:b/>
          <w:color w:val="00188F"/>
        </w:rPr>
        <w:t>Уведомления</w:t>
      </w:r>
    </w:p>
    <w:p w14:paraId="4CE7ACB8" w14:textId="0C90A459" w:rsidR="000E3993" w:rsidRPr="00690C65" w:rsidRDefault="002838AA" w:rsidP="00294CC8">
      <w:pPr>
        <w:pStyle w:val="ProductList-Body"/>
      </w:pPr>
      <w:r>
        <w:t xml:space="preserve">Применяются Карты Bing и Уведомления о поддержке клиентов во </w:t>
      </w:r>
      <w:hyperlink w:anchor="Attachment1" w:tooltip="Вложении 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t>.</w:t>
      </w:r>
    </w:p>
    <w:p w14:paraId="6DD48789" w14:textId="77777777" w:rsidR="000E3993" w:rsidRPr="00690C65" w:rsidRDefault="000E3993" w:rsidP="00294CC8">
      <w:pPr>
        <w:pStyle w:val="ProductList-Body"/>
      </w:pPr>
    </w:p>
    <w:p w14:paraId="78B5ADA0" w14:textId="77777777" w:rsidR="009427A1" w:rsidRPr="00690C65" w:rsidRDefault="009427A1" w:rsidP="00294CC8">
      <w:pPr>
        <w:pStyle w:val="ProductList-Body"/>
      </w:pPr>
      <w:bookmarkStart w:id="130" w:name="CoreFeaturesforOffice365Services"/>
      <w:r>
        <w:rPr>
          <w:b/>
          <w:color w:val="00188F"/>
        </w:rPr>
        <w:t>Основные характеристики Служб Office 365</w:t>
      </w:r>
    </w:p>
    <w:bookmarkEnd w:id="130"/>
    <w:p w14:paraId="6CD2CC0F" w14:textId="7D0FEFFD" w:rsidR="009427A1" w:rsidRPr="00690C65" w:rsidRDefault="009427A1" w:rsidP="00294CC8">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6313F83C" w14:textId="77777777" w:rsidR="009427A1" w:rsidRPr="00690C65" w:rsidRDefault="009427A1" w:rsidP="00294CC8">
      <w:pPr>
        <w:pStyle w:val="ProductList-Body"/>
        <w:tabs>
          <w:tab w:val="clear" w:pos="158"/>
          <w:tab w:val="left" w:pos="360"/>
        </w:tabs>
        <w:ind w:left="187"/>
      </w:pPr>
      <w:r>
        <w:rPr>
          <w:b/>
          <w:color w:val="0072C6"/>
        </w:rPr>
        <w:lastRenderedPageBreak/>
        <w:t>Портал администрирования</w:t>
      </w:r>
    </w:p>
    <w:p w14:paraId="1026F256" w14:textId="77777777" w:rsidR="009427A1" w:rsidRPr="00690C65" w:rsidRDefault="009427A1" w:rsidP="00294CC8">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3EB74EF" w:rsidR="009427A1" w:rsidRDefault="009427A1" w:rsidP="00294CC8">
      <w:pPr>
        <w:pStyle w:val="ProductList-Body"/>
      </w:pPr>
    </w:p>
    <w:p w14:paraId="2015567F" w14:textId="77777777" w:rsidR="00C5359D" w:rsidRPr="00BA2331" w:rsidRDefault="00C5359D" w:rsidP="00294CC8">
      <w:pPr>
        <w:pStyle w:val="ProductList-ClauseHeading"/>
        <w:keepNext w:val="0"/>
      </w:pPr>
      <w:r>
        <w:t>Шифрование служб ключом клиента</w:t>
      </w:r>
    </w:p>
    <w:p w14:paraId="6DA41ACE" w14:textId="77777777" w:rsidR="00C5359D" w:rsidRPr="00BA2331" w:rsidRDefault="00C5359D" w:rsidP="00294CC8">
      <w:pPr>
        <w:pStyle w:val="ProductList-Body"/>
        <w:tabs>
          <w:tab w:val="clear" w:pos="158"/>
          <w:tab w:val="left" w:pos="180"/>
        </w:tabs>
      </w:pPr>
      <w:r>
        <w:t>Клиент берет на себя все риски удаления, недоступности данных и отключений служб в результате недоступности ключей шифрования по вине Клиента.</w:t>
      </w:r>
    </w:p>
    <w:p w14:paraId="2AF1FA20" w14:textId="38663B81" w:rsidR="00C5359D" w:rsidRDefault="00C5359D" w:rsidP="00294CC8">
      <w:pPr>
        <w:pStyle w:val="ProductList-Body"/>
      </w:pPr>
    </w:p>
    <w:p w14:paraId="43B300C4" w14:textId="77777777" w:rsidR="00052E83" w:rsidRDefault="00052E83" w:rsidP="00052E83">
      <w:pPr>
        <w:pStyle w:val="ProductList-Body"/>
        <w:rPr>
          <w:b/>
          <w:color w:val="00188F"/>
        </w:rPr>
      </w:pPr>
      <w:r>
        <w:rPr>
          <w:b/>
          <w:color w:val="00188F"/>
        </w:rPr>
        <w:t>Кортана</w:t>
      </w:r>
    </w:p>
    <w:p w14:paraId="45313539" w14:textId="77777777" w:rsidR="00052E83" w:rsidRDefault="00052E83" w:rsidP="00052E83">
      <w:pPr>
        <w:pStyle w:val="ProductList-Body"/>
        <w:rPr>
          <w:bCs/>
        </w:rPr>
      </w:pPr>
      <w:r>
        <w:rPr>
          <w:bCs/>
        </w:rPr>
        <w:t>Основная служба платформы Cortana, интегрированная со Службами Office 365, в определенных случаях позволяет пользователям подключаться к службам Microsoft за пределами Служб Office 365; при наличии разрешения Клиента на пользователей, которые решат использовать такие службы, распространяются условия использования, которые отличаются от этих Условий использования веб-служб, при использовании указанных служб, в отношении которых Microsoft является управляющим данными, как указано в документации к продуктам.</w:t>
      </w:r>
    </w:p>
    <w:p w14:paraId="1817F152" w14:textId="224A1359" w:rsidR="00985653" w:rsidRDefault="00985653" w:rsidP="00294CC8">
      <w:pPr>
        <w:pStyle w:val="ProductList-Body"/>
        <w:tabs>
          <w:tab w:val="clear" w:pos="158"/>
          <w:tab w:val="left" w:pos="360"/>
        </w:tabs>
      </w:pPr>
    </w:p>
    <w:p w14:paraId="2F426320" w14:textId="77777777" w:rsidR="00EA219E" w:rsidRPr="00EB48C9" w:rsidRDefault="00EA219E" w:rsidP="00052E83">
      <w:pPr>
        <w:pStyle w:val="ProductList-Body"/>
        <w:rPr>
          <w:b/>
          <w:color w:val="00188F"/>
        </w:rPr>
      </w:pPr>
      <w:r>
        <w:rPr>
          <w:b/>
          <w:color w:val="00188F"/>
        </w:rPr>
        <w:t>Эксперты Майкрософт по угрозам</w:t>
      </w:r>
    </w:p>
    <w:p w14:paraId="20E1A229" w14:textId="77777777" w:rsidR="00EA219E" w:rsidRDefault="00EA219E" w:rsidP="00294CC8">
      <w:pPr>
        <w:pStyle w:val="ProductList-Body"/>
        <w:ind w:right="-720"/>
      </w:pPr>
      <w:r>
        <w:t xml:space="preserve">На любые услуги, предоставленные Клиенту в рамках предложения подписки Experts on Demand клиентам службы «эксперты Майкрософт по угрозам», распространяется действие положений Уведомления о профессиональных услугах, текст которого приведен в </w:t>
      </w:r>
      <w:hyperlink w:anchor="Приложение 1" w:tooltip="Приложение 1" w:history="1">
        <w:r>
          <w:rPr>
            <w:rStyle w:val="Hyperlink"/>
          </w:rPr>
          <w:t>Приложении 1</w:t>
        </w:r>
      </w:hyperlink>
      <w:r>
        <w:t>.</w:t>
      </w:r>
    </w:p>
    <w:p w14:paraId="04C4608A" w14:textId="77777777" w:rsidR="00CA60B2" w:rsidRDefault="00CA60B2" w:rsidP="00CA60B2">
      <w:pPr>
        <w:pStyle w:val="ProductList-ClauseHeading"/>
        <w:keepNext w:val="0"/>
        <w:spacing w:line="216" w:lineRule="auto"/>
      </w:pPr>
    </w:p>
    <w:p w14:paraId="5C3E1C26" w14:textId="7927BE81" w:rsidR="00CA60B2" w:rsidRDefault="00CA60B2" w:rsidP="00CA60B2">
      <w:pPr>
        <w:pStyle w:val="ProductList-ClauseHeading"/>
        <w:keepNext w:val="0"/>
        <w:spacing w:line="216" w:lineRule="auto"/>
      </w:pPr>
      <w:r>
        <w:t>Функции обеспечения соответствия в конечных точках</w:t>
      </w:r>
    </w:p>
    <w:p w14:paraId="0B5F1011" w14:textId="20EE29E3" w:rsidR="00EA219E" w:rsidRPr="00CA60B2" w:rsidRDefault="00CA60B2" w:rsidP="00CA60B2">
      <w:pPr>
        <w:pStyle w:val="ProductList-Body"/>
        <w:rPr>
          <w:b/>
          <w:color w:val="00188F"/>
          <w:lang w:val="en-US"/>
        </w:rPr>
      </w:pPr>
      <w:r>
        <w:t>Службы «Управление внутренними рисками» и «Защита информации (Майкрософт)» («Службы соответствия») содержат функции для конечных точек, отвечающие за интеграцию Данных клиента из службы «Advanced Threat Protection в Microsoft Defender» (MDATP). Если у</w:t>
      </w:r>
      <w:r>
        <w:rPr>
          <w:lang w:val="en-US"/>
        </w:rPr>
        <w:t> </w:t>
      </w:r>
      <w:r>
        <w:t>Клиента нет активной подписки на MDATP, автоматически подготавливается экземпляр для ограниченного использования с целью активации функций конечных точек в Службах соответствия. К Данным клиента, собранным для предоставления этих функций конечных точек, применяются только те условия и те положения DPA, которые применяются к MDATP</w:t>
      </w:r>
      <w:r>
        <w:rPr>
          <w:lang w:val="en-US"/>
        </w:rPr>
        <w:t>.</w:t>
      </w:r>
    </w:p>
    <w:p w14:paraId="43FECC3D" w14:textId="77777777" w:rsidR="00CA60B2" w:rsidRDefault="00CA60B2" w:rsidP="00294CC8">
      <w:pPr>
        <w:pStyle w:val="ProductList-Body"/>
        <w:rPr>
          <w:b/>
          <w:color w:val="00188F"/>
        </w:rPr>
      </w:pPr>
    </w:p>
    <w:p w14:paraId="285FF86F" w14:textId="7CB84367" w:rsidR="00985653" w:rsidRPr="00D67A4B" w:rsidRDefault="00985653" w:rsidP="00294CC8">
      <w:pPr>
        <w:pStyle w:val="ProductList-Body"/>
        <w:rPr>
          <w:b/>
          <w:color w:val="00188F"/>
        </w:rPr>
      </w:pPr>
      <w:r>
        <w:rPr>
          <w:b/>
          <w:color w:val="00188F"/>
        </w:rPr>
        <w:t>Yammer</w:t>
      </w:r>
    </w:p>
    <w:p w14:paraId="04CA9092" w14:textId="77777777" w:rsidR="00985653" w:rsidRDefault="00985653" w:rsidP="00294CC8">
      <w:pPr>
        <w:pStyle w:val="ProductList-Body"/>
      </w:pPr>
      <w:r>
        <w:t>В случае Служб Office 365, включающих Yammer, Внешним пользователям, приглашенным в Yammer через функции работы с внешними сетями, подписные лицензии «на пользователя» не требуются.</w:t>
      </w:r>
    </w:p>
    <w:bookmarkStart w:id="131" w:name="AudioServices"/>
    <w:p w14:paraId="4C8780F5"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68E3649" w14:textId="29FC2484" w:rsidR="00A32E3E" w:rsidRPr="00E51BC5" w:rsidRDefault="00A32E3E" w:rsidP="00294CC8">
      <w:pPr>
        <w:pStyle w:val="ProductList-Offering2Heading"/>
        <w:outlineLvl w:val="2"/>
        <w:rPr>
          <w:lang w:val="ru-RU"/>
        </w:rPr>
      </w:pPr>
      <w:r w:rsidRPr="00E51BC5">
        <w:rPr>
          <w:lang w:val="ru-RU"/>
        </w:rPr>
        <w:tab/>
      </w:r>
      <w:bookmarkStart w:id="132" w:name="_Toc528174078"/>
      <w:bookmarkStart w:id="133" w:name="_Toc49255642"/>
      <w:r w:rsidRPr="00E51BC5">
        <w:rPr>
          <w:lang w:val="ru-RU"/>
        </w:rPr>
        <w:t>Службы звука</w:t>
      </w:r>
      <w:bookmarkEnd w:id="132"/>
      <w:bookmarkEnd w:id="133"/>
    </w:p>
    <w:p w14:paraId="48C57F23" w14:textId="77777777" w:rsidR="00A32E3E" w:rsidRDefault="00A32E3E" w:rsidP="00294CC8">
      <w:pPr>
        <w:pStyle w:val="ProductList-Offering1"/>
        <w:sectPr w:rsidR="00A32E3E"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bookmarkEnd w:id="131"/>
    <w:p w14:paraId="532407BD"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 xml:space="preserve">Аудио-конференции </w:t>
      </w:r>
    </w:p>
    <w:p w14:paraId="2849CCEE" w14:textId="77777777" w:rsidR="00A32E3E" w:rsidRPr="00EF1E73" w:rsidRDefault="00A32E3E" w:rsidP="00294CC8">
      <w:pPr>
        <w:pStyle w:val="ProductList-Body"/>
        <w:rPr>
          <w:rFonts w:asciiTheme="majorHAnsi" w:hAnsiTheme="majorHAnsi"/>
          <w:sz w:val="16"/>
          <w:szCs w:val="16"/>
        </w:rPr>
      </w:pPr>
      <w:r>
        <w:rPr>
          <w:rFonts w:asciiTheme="majorHAnsi" w:hAnsiTheme="majorHAnsi"/>
          <w:sz w:val="16"/>
          <w:szCs w:val="16"/>
        </w:rPr>
        <w:t>Calling Plan</w:t>
      </w:r>
    </w:p>
    <w:p w14:paraId="32479630"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Телефон общего пользования</w:t>
      </w:r>
    </w:p>
    <w:p w14:paraId="7F596D1A"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Communication Credits</w:t>
      </w:r>
    </w:p>
    <w:p w14:paraId="24BB6B18"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Конференц-зал</w:t>
      </w:r>
    </w:p>
    <w:p w14:paraId="450839E1"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Phone System</w:t>
      </w:r>
    </w:p>
    <w:p w14:paraId="67A1557C" w14:textId="77777777" w:rsidR="00A32E3E" w:rsidRDefault="00A32E3E" w:rsidP="00294CC8">
      <w:pPr>
        <w:pStyle w:val="ProductList-Offering2"/>
        <w:sectPr w:rsidR="00A32E3E" w:rsidSect="005B7124">
          <w:type w:val="continuous"/>
          <w:pgSz w:w="12240" w:h="15840"/>
          <w:pgMar w:top="1440" w:right="720" w:bottom="1440" w:left="720" w:header="720" w:footer="720" w:gutter="0"/>
          <w:cols w:num="2" w:space="720"/>
          <w:titlePg/>
          <w:docGrid w:linePitch="360"/>
        </w:sectPr>
      </w:pPr>
    </w:p>
    <w:p w14:paraId="335973B4" w14:textId="77777777" w:rsidR="00A32E3E" w:rsidRPr="000A5E8A" w:rsidRDefault="00A32E3E" w:rsidP="00294CC8">
      <w:pPr>
        <w:pStyle w:val="ProductList-Body"/>
        <w:pBdr>
          <w:top w:val="single" w:sz="4" w:space="1" w:color="BFBFBF" w:themeColor="background1" w:themeShade="BF"/>
        </w:pBdr>
        <w:rPr>
          <w:b/>
          <w:color w:val="000000" w:themeColor="text1"/>
          <w:sz w:val="8"/>
          <w:szCs w:val="8"/>
        </w:rPr>
      </w:pPr>
    </w:p>
    <w:p w14:paraId="09B88B53" w14:textId="77777777" w:rsidR="00A32E3E" w:rsidRPr="001A19E0" w:rsidRDefault="00A32E3E" w:rsidP="00294CC8">
      <w:pPr>
        <w:pStyle w:val="ProductList-Body"/>
        <w:rPr>
          <w:b/>
          <w:color w:val="00188F"/>
        </w:rPr>
      </w:pPr>
      <w:r>
        <w:rPr>
          <w:b/>
          <w:color w:val="00188F"/>
        </w:rPr>
        <w:t>Основные характеристики Служб Office 365</w:t>
      </w:r>
    </w:p>
    <w:p w14:paraId="07C594D8" w14:textId="6D6F59F0" w:rsidR="00A32E3E" w:rsidRDefault="00A32E3E" w:rsidP="00294CC8">
      <w:pPr>
        <w:pStyle w:val="ProductList-Body"/>
      </w:pPr>
      <w:r>
        <w:t xml:space="preserve">Skype для бизнеса Online план 2 или последующие службы будут иметь указанные далее </w:t>
      </w:r>
      <w:hyperlink w:anchor="CoreFeaturesforOffice365Services" w:tooltip="Основные характеристики" w:history="1">
        <w:r>
          <w:rPr>
            <w:rStyle w:val="Hyperlink"/>
          </w:rPr>
          <w:t>Основные характеристики</w:t>
        </w:r>
      </w:hyperlink>
      <w:r>
        <w:t>.</w:t>
      </w:r>
    </w:p>
    <w:p w14:paraId="4F3EFBFA" w14:textId="77777777" w:rsidR="007460A3" w:rsidRDefault="007460A3" w:rsidP="000404A5">
      <w:pPr>
        <w:pStyle w:val="ProductList-Body"/>
        <w:tabs>
          <w:tab w:val="clear" w:pos="158"/>
          <w:tab w:val="left" w:pos="360"/>
        </w:tabs>
        <w:ind w:left="187"/>
        <w:rPr>
          <w:b/>
          <w:color w:val="0072C6"/>
        </w:rPr>
      </w:pPr>
    </w:p>
    <w:p w14:paraId="1194FE68" w14:textId="7BA049DF" w:rsidR="00A32E3E" w:rsidRPr="00D7478E" w:rsidRDefault="00A32E3E" w:rsidP="000404A5">
      <w:pPr>
        <w:pStyle w:val="ProductList-Body"/>
        <w:tabs>
          <w:tab w:val="clear" w:pos="158"/>
          <w:tab w:val="left" w:pos="360"/>
        </w:tabs>
        <w:ind w:left="187"/>
        <w:rPr>
          <w:b/>
          <w:color w:val="0072C6"/>
        </w:rPr>
      </w:pPr>
      <w:r>
        <w:rPr>
          <w:b/>
          <w:color w:val="0072C6"/>
        </w:rPr>
        <w:t>Обмен мгновенными сообщениями</w:t>
      </w:r>
    </w:p>
    <w:p w14:paraId="1BF08B70" w14:textId="77777777" w:rsidR="00A32E3E" w:rsidRDefault="00A32E3E" w:rsidP="00294CC8">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76220F3E" w14:textId="77777777" w:rsidR="00A32E3E" w:rsidRDefault="00A32E3E" w:rsidP="00294CC8">
      <w:pPr>
        <w:pStyle w:val="ProductList-Body"/>
        <w:tabs>
          <w:tab w:val="clear" w:pos="158"/>
          <w:tab w:val="left" w:pos="360"/>
        </w:tabs>
        <w:ind w:left="180"/>
      </w:pPr>
    </w:p>
    <w:p w14:paraId="13AFA946" w14:textId="77777777" w:rsidR="00A32E3E" w:rsidRPr="00D7478E" w:rsidRDefault="00A32E3E" w:rsidP="00294CC8">
      <w:pPr>
        <w:pStyle w:val="ProductList-Body"/>
        <w:tabs>
          <w:tab w:val="clear" w:pos="158"/>
          <w:tab w:val="left" w:pos="360"/>
        </w:tabs>
        <w:ind w:left="187"/>
        <w:rPr>
          <w:b/>
          <w:color w:val="0072C6"/>
        </w:rPr>
      </w:pPr>
      <w:r>
        <w:rPr>
          <w:b/>
          <w:color w:val="0072C6"/>
        </w:rPr>
        <w:t>Присутствие</w:t>
      </w:r>
    </w:p>
    <w:p w14:paraId="54FD9DB2" w14:textId="77777777" w:rsidR="00A32E3E" w:rsidRDefault="00A32E3E" w:rsidP="00294CC8">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2097A981" w14:textId="77777777" w:rsidR="00A32E3E" w:rsidRDefault="00A32E3E" w:rsidP="00294CC8">
      <w:pPr>
        <w:pStyle w:val="ProductList-Body"/>
        <w:tabs>
          <w:tab w:val="clear" w:pos="158"/>
          <w:tab w:val="left" w:pos="360"/>
        </w:tabs>
        <w:ind w:left="180"/>
      </w:pPr>
    </w:p>
    <w:p w14:paraId="754E8CA8" w14:textId="77777777" w:rsidR="00A32E3E" w:rsidRPr="00D7478E" w:rsidRDefault="00A32E3E" w:rsidP="00294CC8">
      <w:pPr>
        <w:pStyle w:val="ProductList-Body"/>
        <w:tabs>
          <w:tab w:val="clear" w:pos="158"/>
          <w:tab w:val="left" w:pos="360"/>
        </w:tabs>
        <w:ind w:left="187"/>
        <w:rPr>
          <w:b/>
          <w:color w:val="0072C6"/>
        </w:rPr>
      </w:pPr>
      <w:r>
        <w:rPr>
          <w:b/>
          <w:color w:val="0072C6"/>
        </w:rPr>
        <w:t>Собрания по сети</w:t>
      </w:r>
    </w:p>
    <w:p w14:paraId="6176FE38" w14:textId="77777777" w:rsidR="00A32E3E" w:rsidRDefault="00A32E3E" w:rsidP="00294CC8">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2D03877B" w14:textId="77777777" w:rsidR="00A32E3E" w:rsidRPr="0011540B" w:rsidRDefault="00A32E3E" w:rsidP="00294CC8">
      <w:pPr>
        <w:pStyle w:val="ProductList-Body"/>
      </w:pPr>
    </w:p>
    <w:p w14:paraId="7B714B0D" w14:textId="77777777" w:rsidR="00A32E3E" w:rsidRDefault="00A32E3E" w:rsidP="00294CC8">
      <w:pPr>
        <w:pStyle w:val="ProductList-Body"/>
        <w:rPr>
          <w:b/>
          <w:color w:val="00188F"/>
        </w:rPr>
      </w:pPr>
      <w:r>
        <w:rPr>
          <w:b/>
          <w:color w:val="00188F"/>
        </w:rPr>
        <w:t>Уведомления</w:t>
      </w:r>
    </w:p>
    <w:p w14:paraId="44593BF7" w14:textId="761B17C3" w:rsidR="00A32E3E" w:rsidRDefault="00A32E3E" w:rsidP="00294CC8">
      <w:pPr>
        <w:pStyle w:val="ProductList-Body"/>
      </w:pPr>
      <w:r>
        <w:t xml:space="preserve">Применяются Уведомления о стандартах H.264/MPEG-4 AVC и/или VC-1, приведенные во </w:t>
      </w:r>
      <w:hyperlink w:anchor="Attachment1" w:tooltip="Вложении 1" w:history="1">
        <w:r>
          <w:rPr>
            <w:rStyle w:val="Hyperlink"/>
          </w:rPr>
          <w:t>Вложении 1</w:t>
        </w:r>
      </w:hyperlink>
      <w:r>
        <w:t>.</w:t>
      </w:r>
    </w:p>
    <w:p w14:paraId="2E5E5184" w14:textId="77777777" w:rsidR="00A32E3E" w:rsidRDefault="00A32E3E" w:rsidP="00294CC8">
      <w:pPr>
        <w:pStyle w:val="ProductList-Body"/>
        <w:tabs>
          <w:tab w:val="clear" w:pos="158"/>
          <w:tab w:val="left" w:pos="360"/>
        </w:tabs>
      </w:pPr>
    </w:p>
    <w:p w14:paraId="736A062C" w14:textId="77777777" w:rsidR="00A32E3E" w:rsidRPr="00207B92" w:rsidRDefault="00A32E3E" w:rsidP="00294CC8">
      <w:pPr>
        <w:pStyle w:val="ProductList-Body"/>
        <w:rPr>
          <w:b/>
          <w:color w:val="00188F"/>
        </w:rPr>
      </w:pPr>
      <w:r>
        <w:rPr>
          <w:b/>
          <w:color w:val="00188F"/>
        </w:rPr>
        <w:t>Внешние пользователи и пользователи, которые не прошли проверку подлинности в Skype для бизнеса Online</w:t>
      </w:r>
    </w:p>
    <w:p w14:paraId="457BC24A" w14:textId="77777777" w:rsidR="00A32E3E" w:rsidRDefault="00A32E3E" w:rsidP="00294CC8">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37D977E9" w14:textId="77777777" w:rsidR="00A32E3E" w:rsidRPr="00A32E3E" w:rsidRDefault="00A32E3E" w:rsidP="00294CC8">
      <w:pPr>
        <w:pStyle w:val="ProductList-Body"/>
        <w:tabs>
          <w:tab w:val="clear" w:pos="158"/>
          <w:tab w:val="left" w:pos="360"/>
        </w:tabs>
      </w:pPr>
    </w:p>
    <w:p w14:paraId="2CD9F61E" w14:textId="77777777" w:rsidR="00A32E3E" w:rsidRPr="0011540B" w:rsidRDefault="00A32E3E" w:rsidP="00294CC8">
      <w:pPr>
        <w:pStyle w:val="ProductList-Body"/>
        <w:rPr>
          <w:b/>
          <w:color w:val="00188F"/>
        </w:rPr>
      </w:pPr>
      <w:r>
        <w:rPr>
          <w:b/>
          <w:color w:val="00188F"/>
        </w:rPr>
        <w:lastRenderedPageBreak/>
        <w:t>Устройство связи общего пользования</w:t>
      </w:r>
    </w:p>
    <w:p w14:paraId="40C3B9E2" w14:textId="6FB2681E" w:rsidR="00A32E3E" w:rsidRDefault="00A32E3E" w:rsidP="00294CC8">
      <w:pPr>
        <w:pStyle w:val="ProductList-Body"/>
      </w:pPr>
      <w:r>
        <w:t>«Устройство связи общего пользования» — это устройство, которое совместно используется несколькими пользователями, не входящими на устройство с использованием учетных данных Office 365, и поддерживает вызовы, собрания и (или) конференции с помощью голосовой связи, VoIP и (или) видеосвязи. Предложения Microsoft «Телефон общего пользования» и «Конференц-зал» являются лицензиями на подписку «на устройство», которые могут быть назначены только устройству связи общего пользования. Каждое устройство с лицензией «Устройство связи общего пользования» может использоваться любым количеством пользователей.</w:t>
      </w:r>
    </w:p>
    <w:p w14:paraId="2A513784" w14:textId="77777777" w:rsidR="00A32E3E" w:rsidRDefault="00A32E3E" w:rsidP="00294CC8">
      <w:pPr>
        <w:pStyle w:val="ProductList-Body"/>
        <w:tabs>
          <w:tab w:val="clear" w:pos="158"/>
          <w:tab w:val="left" w:pos="360"/>
        </w:tabs>
      </w:pPr>
    </w:p>
    <w:p w14:paraId="4AF03982" w14:textId="77777777" w:rsidR="00E62F8D" w:rsidRPr="003619D2" w:rsidRDefault="00E62F8D" w:rsidP="00294CC8">
      <w:pPr>
        <w:pStyle w:val="ProductList-Body"/>
        <w:rPr>
          <w:b/>
          <w:color w:val="00188F"/>
        </w:rPr>
      </w:pPr>
      <w:r>
        <w:rPr>
          <w:b/>
          <w:color w:val="00188F"/>
        </w:rPr>
        <w:t>Службы «Тарифный план» и «Аудиоконференция» (службы Вызовов и Конференц-связи)</w:t>
      </w:r>
    </w:p>
    <w:p w14:paraId="4CF8EFAD" w14:textId="7CDB13BA" w:rsidR="00A32E3E" w:rsidRDefault="00E62F8D" w:rsidP="00294CC8">
      <w:pPr>
        <w:pStyle w:val="ProductList-Body"/>
        <w:tabs>
          <w:tab w:val="clear" w:pos="158"/>
          <w:tab w:val="left" w:pos="360"/>
        </w:tabs>
      </w:pPr>
      <w:r>
        <w:t>Службы Вызовов и Конференц-связи предоставляет Аффилированное лицо Microsoft или другой поставщик услуг, уполномоченный администрировать эти службы. Цена служб Вызовов и Конференц-связи может включать применимые налоги и сборы</w:t>
      </w:r>
      <w:r w:rsidR="00A32E3E">
        <w:t xml:space="preserve">. Условия использования служб Вызовов и Конференц-связи могут отличаться в зависимости от страны. Информация обо всех включенных налогах, сборах и условиях использования в определенных странах приведена в тексте условий использования, опубликованных на посвященном Корпоративному лицензированию сайте по адресу </w:t>
      </w:r>
      <w:hyperlink r:id="rId58" w:history="1">
        <w:r w:rsidR="00A32E3E">
          <w:rPr>
            <w:rStyle w:val="Hyperlink"/>
          </w:rPr>
          <w:t>http://go.microsoft.com/fwlink/?LinkId=690247</w:t>
        </w:r>
      </w:hyperlink>
      <w:r w:rsidR="00A32E3E">
        <w:t>.</w:t>
      </w:r>
    </w:p>
    <w:p w14:paraId="050F9DD0" w14:textId="77777777" w:rsidR="00A32E3E" w:rsidRDefault="00A32E3E" w:rsidP="00294CC8">
      <w:pPr>
        <w:pStyle w:val="ProductList-Body"/>
        <w:tabs>
          <w:tab w:val="clear" w:pos="158"/>
          <w:tab w:val="left" w:pos="360"/>
        </w:tabs>
      </w:pPr>
    </w:p>
    <w:p w14:paraId="4325DF7F" w14:textId="77777777" w:rsidR="00A32E3E" w:rsidRPr="0081293D" w:rsidRDefault="00A32E3E" w:rsidP="00796ABE">
      <w:pPr>
        <w:pStyle w:val="ProductList-Body"/>
      </w:pPr>
      <w:r>
        <w:t>Превышение ограничений на использование соответствующего плана подписки на службы Вызовов и Конференц-связи (в соответствии</w:t>
      </w:r>
      <w:r w:rsidRPr="00A32E3E">
        <w:br/>
      </w:r>
      <w:r>
        <w:t>с описанием в условиях использования) может привести к приостановке предоставления услуг. Microsoft предоставит обоснованное предварительное уведомление перед приостановкой работы служб Вызовов и Конференц-связи, при этом в течение всего периода приостановки клиент сможет осуществлять экстренные вызовы.</w:t>
      </w:r>
    </w:p>
    <w:p w14:paraId="0E4CD465" w14:textId="77777777" w:rsidR="007677FC" w:rsidRDefault="007677FC" w:rsidP="00294CC8">
      <w:pPr>
        <w:pStyle w:val="ProductList-Body"/>
        <w:rPr>
          <w:b/>
          <w:color w:val="00188F"/>
        </w:rPr>
      </w:pPr>
    </w:p>
    <w:p w14:paraId="4101F731" w14:textId="0DABAE5D" w:rsidR="00A32E3E" w:rsidRPr="003619D2" w:rsidRDefault="00A32E3E" w:rsidP="00052E83">
      <w:pPr>
        <w:pStyle w:val="ProductList-Body"/>
        <w:rPr>
          <w:b/>
          <w:color w:val="00188F"/>
        </w:rPr>
      </w:pPr>
      <w:r>
        <w:rPr>
          <w:b/>
          <w:color w:val="00188F"/>
        </w:rPr>
        <w:t>Важная информация об экстренных службах</w:t>
      </w:r>
    </w:p>
    <w:p w14:paraId="0374DCAF" w14:textId="00EA241C" w:rsidR="00A32E3E" w:rsidRDefault="000F5FD6" w:rsidP="00294CC8">
      <w:pPr>
        <w:pStyle w:val="ProductList-Body"/>
      </w:pPr>
      <w:r>
        <w:t>Клиент должен уведомить каждого пользователя Тарифного плана, что вызов экстренных служб осуществляется иначе, чем при обычной телефонной связи, а именно: (i) Office 365 может не определять фактическое расположение лица, звонящего по номеру экстренных служб, из-за чего вызов может поступить в неправильный центр обработки экстренных вызовов и/или бригада службы спасения может быть направлена по неправильному адресу; (ii) если на устройство пользователя электропитание не поступает или поступает с перебоями либо устройство по какой-либо другой причине не имеет доступа к Интернету, пользователь не может вызвать экстренные службы с помощью службы «План звонков»; а также (iii) несмотря на то, что службы Тарифного плана могут использоваться в любой точке мира, где есть подключение к Интернету, пользователям не следует звонить по номерам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соответствующей стране</w:t>
      </w:r>
      <w:r w:rsidR="00A32E3E">
        <w:t>.</w:t>
      </w:r>
    </w:p>
    <w:p w14:paraId="056B0ED3" w14:textId="77777777" w:rsidR="006730DA" w:rsidRDefault="001468AD"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D8FF105" w14:textId="2E1681A0" w:rsidR="009D75A2" w:rsidRPr="00DE14CF" w:rsidRDefault="009D75A2" w:rsidP="001F7E2D">
      <w:pPr>
        <w:pStyle w:val="ProductList-Offering2Heading"/>
        <w:spacing w:line="233" w:lineRule="auto"/>
        <w:outlineLvl w:val="2"/>
        <w:rPr>
          <w:lang w:val="ru-RU"/>
        </w:rPr>
      </w:pPr>
      <w:r w:rsidRPr="00DE14CF">
        <w:rPr>
          <w:lang w:val="ru-RU"/>
        </w:rPr>
        <w:tab/>
      </w:r>
      <w:bookmarkStart w:id="134" w:name="ExchangeOnline"/>
      <w:bookmarkStart w:id="135" w:name="_Toc524436947"/>
      <w:bookmarkStart w:id="136" w:name="_Toc523239319"/>
      <w:bookmarkStart w:id="137" w:name="_Toc49255643"/>
      <w:r>
        <w:t>Exchange</w:t>
      </w:r>
      <w:r w:rsidRPr="00DE14CF">
        <w:rPr>
          <w:lang w:val="ru-RU"/>
        </w:rPr>
        <w:t xml:space="preserve"> </w:t>
      </w:r>
      <w:r>
        <w:t>Online</w:t>
      </w:r>
      <w:bookmarkEnd w:id="134"/>
      <w:bookmarkEnd w:id="135"/>
      <w:bookmarkEnd w:id="136"/>
      <w:bookmarkEnd w:id="137"/>
    </w:p>
    <w:p w14:paraId="761E435A" w14:textId="77777777" w:rsidR="009D75A2" w:rsidRDefault="009D75A2" w:rsidP="00294CC8">
      <w:pPr>
        <w:pStyle w:val="ProductList-Offering1"/>
        <w:spacing w:line="233" w:lineRule="auto"/>
        <w:sectPr w:rsidR="009D75A2" w:rsidSect="00E275D6">
          <w:footerReference w:type="first" r:id="rId59"/>
          <w:type w:val="continuous"/>
          <w:pgSz w:w="12240" w:h="15840"/>
          <w:pgMar w:top="1440" w:right="720" w:bottom="1440" w:left="720" w:header="720" w:footer="720" w:gutter="0"/>
          <w:cols w:space="720"/>
          <w:titlePg/>
          <w:docGrid w:linePitch="360"/>
        </w:sectPr>
      </w:pPr>
    </w:p>
    <w:p w14:paraId="020ABB2D"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Exchange Online (планы 1 и 2)</w:t>
      </w:r>
    </w:p>
    <w:p w14:paraId="70BB5AFA"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Exchange Online K1</w:t>
      </w:r>
    </w:p>
    <w:p w14:paraId="5E9E1A6A" w14:textId="77777777" w:rsidR="009D75A2" w:rsidRPr="00EF1E73" w:rsidRDefault="009D75A2" w:rsidP="00294CC8">
      <w:pPr>
        <w:pStyle w:val="ProductList-Body"/>
        <w:rPr>
          <w:rFonts w:asciiTheme="majorHAnsi" w:hAnsiTheme="majorHAnsi"/>
          <w:sz w:val="16"/>
          <w:szCs w:val="16"/>
        </w:rPr>
      </w:pPr>
      <w:r>
        <w:rPr>
          <w:rFonts w:asciiTheme="majorHAnsi" w:hAnsiTheme="majorHAnsi"/>
          <w:sz w:val="16"/>
          <w:szCs w:val="16"/>
        </w:rPr>
        <w:t>Архивация на базе Exchange Online для Exchange Online</w:t>
      </w:r>
    </w:p>
    <w:p w14:paraId="72682D25"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 xml:space="preserve">Архивация на базе Exchange Online для Exchange Server </w:t>
      </w:r>
    </w:p>
    <w:p w14:paraId="2198E013" w14:textId="77777777" w:rsidR="009D75A2" w:rsidRPr="00EF1E73" w:rsidRDefault="009D75A2" w:rsidP="00294CC8">
      <w:pPr>
        <w:pStyle w:val="ProductList-Body"/>
        <w:rPr>
          <w:rFonts w:asciiTheme="majorHAnsi" w:hAnsiTheme="majorHAnsi"/>
          <w:sz w:val="16"/>
          <w:szCs w:val="16"/>
        </w:rPr>
      </w:pPr>
      <w:r>
        <w:rPr>
          <w:rFonts w:asciiTheme="majorHAnsi" w:hAnsiTheme="majorHAnsi"/>
          <w:sz w:val="16"/>
          <w:szCs w:val="16"/>
        </w:rPr>
        <w:t>Предотвращение потери данных</w:t>
      </w:r>
    </w:p>
    <w:p w14:paraId="210767D6" w14:textId="30DC8023" w:rsidR="009D75A2" w:rsidRDefault="009D75A2" w:rsidP="00294CC8">
      <w:pPr>
        <w:pStyle w:val="ProductList-Body"/>
        <w:rPr>
          <w:rFonts w:asciiTheme="majorHAnsi" w:hAnsiTheme="majorHAnsi"/>
          <w:sz w:val="16"/>
          <w:szCs w:val="16"/>
        </w:rPr>
      </w:pPr>
      <w:r>
        <w:rPr>
          <w:rFonts w:asciiTheme="majorHAnsi" w:hAnsiTheme="majorHAnsi"/>
          <w:sz w:val="16"/>
          <w:szCs w:val="16"/>
        </w:rPr>
        <w:t>Office 365 Advanced Threat Protection</w:t>
      </w:r>
    </w:p>
    <w:p w14:paraId="3427523D" w14:textId="77777777" w:rsidR="009D75A2" w:rsidRDefault="009D75A2" w:rsidP="00294CC8">
      <w:pPr>
        <w:pStyle w:val="ProductList-Offering2"/>
        <w:spacing w:line="233" w:lineRule="auto"/>
        <w:ind w:left="0"/>
        <w:sectPr w:rsidR="009D75A2" w:rsidSect="00E275D6">
          <w:type w:val="continuous"/>
          <w:pgSz w:w="12240" w:h="15840"/>
          <w:pgMar w:top="1440" w:right="720" w:bottom="1440" w:left="720" w:header="720" w:footer="720" w:gutter="0"/>
          <w:cols w:num="2" w:space="720"/>
          <w:titlePg/>
          <w:docGrid w:linePitch="360"/>
        </w:sectPr>
      </w:pPr>
    </w:p>
    <w:p w14:paraId="1E943615" w14:textId="77777777" w:rsidR="00123E7D" w:rsidRPr="00C5359D" w:rsidRDefault="00123E7D" w:rsidP="00294CC8">
      <w:pPr>
        <w:pStyle w:val="ProductList-Body"/>
        <w:pBdr>
          <w:top w:val="single" w:sz="4" w:space="1" w:color="BFBFBF" w:themeColor="background1" w:themeShade="BF"/>
        </w:pBdr>
        <w:rPr>
          <w:sz w:val="8"/>
          <w:szCs w:val="8"/>
        </w:rPr>
      </w:pPr>
    </w:p>
    <w:p w14:paraId="0148DFFB" w14:textId="0758CBAD" w:rsidR="001A19E0" w:rsidRPr="00C5359D" w:rsidRDefault="00DC0A1F" w:rsidP="00294CC8">
      <w:pPr>
        <w:pStyle w:val="ProductList-Body"/>
      </w:pPr>
      <w:r>
        <w:rPr>
          <w:b/>
          <w:color w:val="00188F"/>
        </w:rPr>
        <w:t>Основные</w:t>
      </w:r>
      <w:r w:rsidRPr="00C5359D">
        <w:rPr>
          <w:b/>
          <w:color w:val="00188F"/>
        </w:rPr>
        <w:t xml:space="preserve"> </w:t>
      </w:r>
      <w:r>
        <w:rPr>
          <w:b/>
          <w:color w:val="00188F"/>
        </w:rPr>
        <w:t>характеристики</w:t>
      </w:r>
      <w:r w:rsidRPr="00C5359D">
        <w:rPr>
          <w:b/>
          <w:color w:val="00188F"/>
        </w:rPr>
        <w:t xml:space="preserve"> </w:t>
      </w:r>
      <w:r>
        <w:rPr>
          <w:b/>
          <w:color w:val="00188F"/>
        </w:rPr>
        <w:t>Служб</w:t>
      </w:r>
      <w:r w:rsidRPr="00C5359D">
        <w:rPr>
          <w:b/>
          <w:color w:val="00188F"/>
        </w:rPr>
        <w:t xml:space="preserve"> </w:t>
      </w:r>
      <w:r w:rsidRPr="005920C4">
        <w:rPr>
          <w:b/>
          <w:color w:val="00188F"/>
          <w:lang w:val="en-US"/>
        </w:rPr>
        <w:t>Office</w:t>
      </w:r>
      <w:r w:rsidRPr="00C5359D">
        <w:rPr>
          <w:b/>
          <w:color w:val="00188F"/>
        </w:rPr>
        <w:t xml:space="preserve"> 365 — </w:t>
      </w:r>
      <w:r w:rsidRPr="005920C4">
        <w:rPr>
          <w:b/>
          <w:color w:val="00188F"/>
          <w:lang w:val="en-US"/>
        </w:rPr>
        <w:t>Exchange</w:t>
      </w:r>
      <w:r w:rsidRPr="00C5359D">
        <w:rPr>
          <w:b/>
          <w:color w:val="00188F"/>
        </w:rPr>
        <w:t xml:space="preserve"> </w:t>
      </w:r>
      <w:r w:rsidRPr="005920C4">
        <w:rPr>
          <w:b/>
          <w:color w:val="00188F"/>
          <w:lang w:val="en-US"/>
        </w:rPr>
        <w:t>Online</w:t>
      </w:r>
    </w:p>
    <w:p w14:paraId="029F6D7B" w14:textId="48F55ED1" w:rsidR="001A19E0" w:rsidRPr="00690C65" w:rsidRDefault="001A19E0" w:rsidP="00294CC8">
      <w:pPr>
        <w:pStyle w:val="ProductList-Body"/>
      </w:pPr>
      <w:r>
        <w:t xml:space="preserve">Служба Exchange Online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72CFB3E4" w14:textId="77777777" w:rsidR="007460A3" w:rsidRDefault="007460A3" w:rsidP="001F7E2D">
      <w:pPr>
        <w:pStyle w:val="ProductList-Body"/>
        <w:keepNext/>
        <w:ind w:left="187"/>
        <w:rPr>
          <w:b/>
          <w:color w:val="0072C6"/>
        </w:rPr>
      </w:pPr>
    </w:p>
    <w:p w14:paraId="1211BEB5" w14:textId="3E558B59" w:rsidR="001A19E0" w:rsidRPr="00690C65" w:rsidRDefault="001A19E0" w:rsidP="001F7E2D">
      <w:pPr>
        <w:pStyle w:val="ProductList-Body"/>
        <w:keepNext/>
        <w:ind w:left="187"/>
      </w:pPr>
      <w:r>
        <w:rPr>
          <w:b/>
          <w:color w:val="0072C6"/>
        </w:rPr>
        <w:t>Электронные сообщения</w:t>
      </w:r>
    </w:p>
    <w:p w14:paraId="3937A9A0" w14:textId="4DCDD39C" w:rsidR="001A19E0" w:rsidRPr="00690C65" w:rsidRDefault="001A19E0" w:rsidP="00294CC8">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294CC8">
      <w:pPr>
        <w:pStyle w:val="ProductList-Body"/>
        <w:ind w:left="180"/>
      </w:pPr>
    </w:p>
    <w:p w14:paraId="53900BEE" w14:textId="77777777" w:rsidR="001A19E0" w:rsidRPr="00690C65" w:rsidRDefault="001A19E0" w:rsidP="00294CC8">
      <w:pPr>
        <w:pStyle w:val="ProductList-Body"/>
        <w:ind w:left="187"/>
      </w:pPr>
      <w:r>
        <w:rPr>
          <w:b/>
          <w:color w:val="0072C6"/>
        </w:rPr>
        <w:t>Доступ с помощью мобильного устройства и веб-браузера</w:t>
      </w:r>
    </w:p>
    <w:p w14:paraId="277343D5" w14:textId="1C1D7BA1" w:rsidR="001A19E0" w:rsidRPr="00690C65" w:rsidRDefault="001A19E0" w:rsidP="00294CC8">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294CC8">
      <w:pPr>
        <w:pStyle w:val="ProductList-Body"/>
        <w:ind w:left="180"/>
      </w:pPr>
    </w:p>
    <w:p w14:paraId="05B168D9" w14:textId="77777777" w:rsidR="001A19E0" w:rsidRPr="00690C65" w:rsidRDefault="001A19E0" w:rsidP="00294CC8">
      <w:pPr>
        <w:pStyle w:val="ProductList-Body"/>
        <w:ind w:left="180"/>
      </w:pPr>
      <w:r>
        <w:rPr>
          <w:b/>
          <w:color w:val="0072C6"/>
        </w:rPr>
        <w:t>Политика хранения</w:t>
      </w:r>
    </w:p>
    <w:p w14:paraId="0BFE11A8" w14:textId="021008B4" w:rsidR="001A19E0" w:rsidRPr="00690C65" w:rsidRDefault="001A19E0" w:rsidP="00294CC8">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294CC8">
      <w:pPr>
        <w:pStyle w:val="ProductList-Body"/>
        <w:ind w:left="180"/>
      </w:pPr>
    </w:p>
    <w:p w14:paraId="42B509D2" w14:textId="77777777" w:rsidR="001A19E0" w:rsidRPr="00690C65" w:rsidRDefault="001A19E0" w:rsidP="00294CC8">
      <w:pPr>
        <w:pStyle w:val="ProductList-Body"/>
        <w:ind w:left="187"/>
      </w:pPr>
      <w:r>
        <w:rPr>
          <w:b/>
          <w:color w:val="0072C6"/>
        </w:rPr>
        <w:t>Восстановление удаленных элементов и почтового ящика</w:t>
      </w:r>
    </w:p>
    <w:p w14:paraId="097EE59B" w14:textId="77777777" w:rsidR="00A2402C" w:rsidRPr="0044514B" w:rsidRDefault="00A2402C" w:rsidP="00294CC8">
      <w:pPr>
        <w:pStyle w:val="ProductList-Body"/>
        <w:ind w:left="180"/>
      </w:pPr>
      <w:r>
        <w:t>Клиент сможет восстановить контент удаленного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294CC8">
      <w:pPr>
        <w:pStyle w:val="ProductList-Body"/>
        <w:ind w:left="180"/>
      </w:pPr>
    </w:p>
    <w:p w14:paraId="4FCE47EA" w14:textId="77777777" w:rsidR="001A19E0" w:rsidRPr="00690C65" w:rsidRDefault="001A19E0" w:rsidP="00294CC8">
      <w:pPr>
        <w:pStyle w:val="ProductList-Body"/>
        <w:ind w:left="180"/>
      </w:pPr>
      <w:r>
        <w:rPr>
          <w:b/>
          <w:color w:val="0072C6"/>
        </w:rPr>
        <w:t>Поиск по нескольким почтовым ящикам</w:t>
      </w:r>
    </w:p>
    <w:p w14:paraId="442DBA42" w14:textId="37A9B852" w:rsidR="001A19E0" w:rsidRPr="00690C65" w:rsidRDefault="001A19E0" w:rsidP="00294CC8">
      <w:pPr>
        <w:pStyle w:val="ProductList-Body"/>
        <w:ind w:left="180"/>
      </w:pPr>
      <w:r>
        <w:t>Клиент сможет искать содержимое в нескольких почтовых ящиках в пределах организации.</w:t>
      </w:r>
    </w:p>
    <w:p w14:paraId="3467D71C" w14:textId="77777777" w:rsidR="001A19E0" w:rsidRPr="00690C65" w:rsidRDefault="001A19E0" w:rsidP="00294CC8">
      <w:pPr>
        <w:pStyle w:val="ProductList-Body"/>
        <w:ind w:left="187"/>
      </w:pPr>
      <w:r>
        <w:rPr>
          <w:b/>
          <w:color w:val="0072C6"/>
        </w:rPr>
        <w:t>Календарь</w:t>
      </w:r>
    </w:p>
    <w:p w14:paraId="294F5C1B" w14:textId="0EB42AC3" w:rsidR="001A19E0" w:rsidRPr="00690C65" w:rsidRDefault="001A19E0" w:rsidP="00294CC8">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294CC8">
      <w:pPr>
        <w:pStyle w:val="ProductList-Body"/>
        <w:ind w:left="180"/>
      </w:pPr>
    </w:p>
    <w:p w14:paraId="12646D9A" w14:textId="77777777" w:rsidR="001A19E0" w:rsidRPr="00690C65" w:rsidRDefault="001A19E0" w:rsidP="00294CC8">
      <w:pPr>
        <w:pStyle w:val="ProductList-Body"/>
        <w:ind w:left="187"/>
      </w:pPr>
      <w:r>
        <w:rPr>
          <w:b/>
          <w:color w:val="0072C6"/>
        </w:rPr>
        <w:t>Контакты</w:t>
      </w:r>
    </w:p>
    <w:p w14:paraId="648D4163" w14:textId="76BD4763" w:rsidR="001A19E0" w:rsidRDefault="001A19E0" w:rsidP="00294CC8">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294CC8">
      <w:pPr>
        <w:pStyle w:val="ProductList-Body"/>
        <w:ind w:left="180"/>
      </w:pPr>
    </w:p>
    <w:p w14:paraId="6B6C75C8" w14:textId="47017AF8" w:rsidR="00DC0A1F" w:rsidRPr="00690C65" w:rsidRDefault="00DC0A1F" w:rsidP="00294CC8">
      <w:pPr>
        <w:pStyle w:val="ProductList-Body"/>
      </w:pPr>
      <w:r>
        <w:rPr>
          <w:b/>
          <w:color w:val="00188F"/>
        </w:rPr>
        <w:t>Основные характеристики Служб Office 365 — Exchange Online Archiving</w:t>
      </w:r>
    </w:p>
    <w:p w14:paraId="3AEF57B1" w14:textId="62A29225" w:rsidR="00DC0A1F" w:rsidRPr="00690C65" w:rsidRDefault="00DC0A1F" w:rsidP="00294CC8">
      <w:pPr>
        <w:pStyle w:val="ProductList-Body"/>
      </w:pPr>
      <w:r>
        <w:t xml:space="preserve">Служба Exchange Online Archiving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0060A19D" w14:textId="77777777" w:rsidR="007460A3" w:rsidRDefault="007460A3" w:rsidP="00796ABE">
      <w:pPr>
        <w:pStyle w:val="ProductList-Body"/>
        <w:ind w:left="187"/>
        <w:rPr>
          <w:b/>
          <w:color w:val="0072C6"/>
        </w:rPr>
      </w:pPr>
    </w:p>
    <w:p w14:paraId="40C43371" w14:textId="25351483" w:rsidR="00ED50E6" w:rsidRPr="00690C65" w:rsidRDefault="001A19E0" w:rsidP="00796ABE">
      <w:pPr>
        <w:pStyle w:val="ProductList-Body"/>
        <w:ind w:left="187"/>
      </w:pPr>
      <w:r>
        <w:rPr>
          <w:b/>
          <w:color w:val="0072C6"/>
        </w:rPr>
        <w:t>Хранение</w:t>
      </w:r>
    </w:p>
    <w:p w14:paraId="4D3B73EF" w14:textId="41F65D4D" w:rsidR="001A19E0" w:rsidRPr="00690C65" w:rsidRDefault="001A19E0" w:rsidP="00796ABE">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796ABE">
      <w:pPr>
        <w:pStyle w:val="ProductList-Body"/>
        <w:ind w:left="180"/>
      </w:pPr>
    </w:p>
    <w:p w14:paraId="0586DAE4" w14:textId="77777777" w:rsidR="00ED50E6" w:rsidRPr="00690C65" w:rsidRDefault="001A19E0" w:rsidP="00BF3088">
      <w:pPr>
        <w:pStyle w:val="ProductList-Body"/>
        <w:ind w:left="187"/>
      </w:pPr>
      <w:r>
        <w:rPr>
          <w:b/>
          <w:color w:val="0072C6"/>
        </w:rPr>
        <w:t>Политика хранения</w:t>
      </w:r>
    </w:p>
    <w:p w14:paraId="7CDB87D7" w14:textId="21882356" w:rsidR="001A19E0" w:rsidRPr="00690C65" w:rsidRDefault="001A19E0" w:rsidP="00294CC8">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294CC8">
      <w:pPr>
        <w:pStyle w:val="ProductList-Body"/>
        <w:ind w:left="180"/>
      </w:pPr>
    </w:p>
    <w:p w14:paraId="53518FF9" w14:textId="77777777" w:rsidR="00ED50E6" w:rsidRPr="00690C65" w:rsidRDefault="001A19E0" w:rsidP="00294CC8">
      <w:pPr>
        <w:pStyle w:val="ProductList-Body"/>
        <w:ind w:left="187"/>
      </w:pPr>
      <w:r>
        <w:rPr>
          <w:b/>
          <w:color w:val="0072C6"/>
        </w:rPr>
        <w:t>Восстановление удаленных элементов и почтового ящика</w:t>
      </w:r>
    </w:p>
    <w:p w14:paraId="0CF73227" w14:textId="7B0D2157" w:rsidR="001A19E0" w:rsidRPr="00690C65" w:rsidRDefault="001A19E0" w:rsidP="00294CC8">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294CC8">
      <w:pPr>
        <w:pStyle w:val="ProductList-Body"/>
        <w:ind w:left="180"/>
      </w:pPr>
    </w:p>
    <w:p w14:paraId="32403BAC" w14:textId="77777777" w:rsidR="00ED50E6" w:rsidRPr="00690C65" w:rsidRDefault="001A19E0" w:rsidP="00294CC8">
      <w:pPr>
        <w:pStyle w:val="ProductList-Body"/>
        <w:ind w:left="187"/>
      </w:pPr>
      <w:r>
        <w:rPr>
          <w:b/>
          <w:color w:val="0072C6"/>
        </w:rPr>
        <w:t>Поиск по нескольким почтовым ящикам</w:t>
      </w:r>
    </w:p>
    <w:p w14:paraId="024BBD24" w14:textId="653E014F" w:rsidR="001A19E0" w:rsidRPr="00690C65" w:rsidRDefault="001A19E0" w:rsidP="00294CC8">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294CC8">
      <w:pPr>
        <w:pStyle w:val="ProductList-Body"/>
        <w:ind w:left="180"/>
      </w:pPr>
    </w:p>
    <w:p w14:paraId="448BE475" w14:textId="77777777" w:rsidR="00ED50E6" w:rsidRPr="00690C65" w:rsidRDefault="001A19E0" w:rsidP="00294CC8">
      <w:pPr>
        <w:pStyle w:val="ProductList-Body"/>
        <w:ind w:left="187"/>
      </w:pPr>
      <w:r>
        <w:rPr>
          <w:b/>
          <w:color w:val="0072C6"/>
        </w:rPr>
        <w:t>Требование об обеспечении сохранности информации</w:t>
      </w:r>
    </w:p>
    <w:p w14:paraId="2EA3BFAF" w14:textId="45C83957" w:rsidR="001A19E0" w:rsidRPr="00690C65" w:rsidRDefault="001A19E0" w:rsidP="00294CC8">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16B86FC3" w14:textId="77777777" w:rsidR="007460A3" w:rsidRDefault="007460A3" w:rsidP="00294CC8">
      <w:pPr>
        <w:pStyle w:val="ProductList-Body"/>
        <w:ind w:left="180"/>
        <w:rPr>
          <w:b/>
          <w:color w:val="0072C6"/>
        </w:rPr>
      </w:pPr>
    </w:p>
    <w:p w14:paraId="4ACEA0A4" w14:textId="1624A41B" w:rsidR="006523C8" w:rsidRPr="00690C65" w:rsidRDefault="006523C8" w:rsidP="00294CC8">
      <w:pPr>
        <w:pStyle w:val="ProductList-Body"/>
        <w:ind w:left="180"/>
      </w:pPr>
      <w:r>
        <w:rPr>
          <w:b/>
          <w:color w:val="0072C6"/>
        </w:rPr>
        <w:t>Архивация</w:t>
      </w:r>
    </w:p>
    <w:p w14:paraId="73F5962E" w14:textId="77777777" w:rsidR="006523C8" w:rsidRPr="00690C65" w:rsidRDefault="006523C8" w:rsidP="00294CC8">
      <w:pPr>
        <w:pStyle w:val="ProductList-Body"/>
        <w:ind w:left="180"/>
      </w:pPr>
      <w:r>
        <w:t>Exchange Online Archiving можно использовать только для хранения сообщений в Exchange Online (планы 1 и 2).</w:t>
      </w:r>
    </w:p>
    <w:p w14:paraId="052E33D9" w14:textId="77777777" w:rsidR="007460A3" w:rsidRDefault="007460A3" w:rsidP="00294CC8">
      <w:pPr>
        <w:pStyle w:val="ProductList-Body"/>
        <w:ind w:left="180"/>
        <w:rPr>
          <w:b/>
          <w:color w:val="0072C6"/>
        </w:rPr>
      </w:pPr>
    </w:p>
    <w:p w14:paraId="2B0BFA2B" w14:textId="3CA4466A" w:rsidR="006523C8" w:rsidRPr="00690C65" w:rsidRDefault="006523C8" w:rsidP="00294CC8">
      <w:pPr>
        <w:pStyle w:val="ProductList-Body"/>
        <w:ind w:left="180"/>
      </w:pPr>
      <w:r>
        <w:rPr>
          <w:b/>
          <w:color w:val="0072C6"/>
        </w:rPr>
        <w:t>Архивация для Exchange Server</w:t>
      </w:r>
    </w:p>
    <w:p w14:paraId="05891E4A" w14:textId="77777777" w:rsidR="006523C8" w:rsidRPr="00690C65" w:rsidRDefault="006523C8" w:rsidP="00294C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294CC8">
      <w:pPr>
        <w:pStyle w:val="ProductList-Body"/>
        <w:ind w:left="180"/>
      </w:pPr>
    </w:p>
    <w:p w14:paraId="2062CFF9" w14:textId="77777777" w:rsidR="00F31FE7" w:rsidRDefault="00F31FE7" w:rsidP="00294CC8">
      <w:pPr>
        <w:pStyle w:val="ProductList-ClauseHeading"/>
        <w:keepNext w:val="0"/>
      </w:pPr>
      <w:r>
        <w:t>Смартфоны и планшеты</w:t>
      </w:r>
    </w:p>
    <w:p w14:paraId="1B7CDB46" w14:textId="176C933F" w:rsidR="00CA1737" w:rsidRPr="003A1DB6" w:rsidRDefault="001F7E2D" w:rsidP="00294CC8">
      <w:pPr>
        <w:pStyle w:val="ProductList-Body"/>
      </w:pPr>
      <w:r w:rsidRPr="001F7E2D">
        <w:t>Каждый пользователь, которому Клиент назначает лицензию на подписку «на пользователя» Exchange Online, может (i) использовать Microsoft Outlook для мобильных устройств в коммерческих целях и (ii) выполнять вход в Microsoft Outlook с использованием рабочей или</w:t>
      </w:r>
      <w:r w:rsidRPr="001F7E2D">
        <w:rPr>
          <w:lang w:val="en-US"/>
        </w:rPr>
        <w:t> </w:t>
      </w:r>
      <w:r w:rsidRPr="001F7E2D">
        <w:t>учебной учетной записи (до пяти смартфонов и пяти планшетов). На Microsoft Outlook также распространяется действие Условий использования конкретных служб, применимых к Мобильным приложениям M365</w:t>
      </w:r>
      <w:r w:rsidR="00CA1737">
        <w:t xml:space="preserve">. </w:t>
      </w:r>
    </w:p>
    <w:p w14:paraId="6D3EAE97" w14:textId="77777777" w:rsidR="00CA1737" w:rsidRDefault="00CA1737" w:rsidP="00294CC8">
      <w:pPr>
        <w:pStyle w:val="ProductList-Body"/>
        <w:tabs>
          <w:tab w:val="clear" w:pos="158"/>
          <w:tab w:val="left" w:pos="270"/>
        </w:tabs>
        <w:rPr>
          <w:b/>
          <w:color w:val="00188F"/>
        </w:rPr>
      </w:pPr>
    </w:p>
    <w:p w14:paraId="6F4D5951" w14:textId="71E159CB" w:rsidR="006523C8" w:rsidRPr="003D36DA" w:rsidRDefault="006523C8" w:rsidP="00294CC8">
      <w:pPr>
        <w:pStyle w:val="ProductList-Body"/>
        <w:tabs>
          <w:tab w:val="clear" w:pos="158"/>
          <w:tab w:val="left" w:pos="270"/>
        </w:tabs>
      </w:pPr>
      <w:r>
        <w:rPr>
          <w:b/>
          <w:color w:val="00188F"/>
        </w:rPr>
        <w:t>Служба</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Online</w:t>
      </w:r>
      <w:r w:rsidRPr="003D36DA">
        <w:rPr>
          <w:b/>
          <w:color w:val="00188F"/>
        </w:rPr>
        <w:t xml:space="preserve"> </w:t>
      </w:r>
      <w:r>
        <w:rPr>
          <w:b/>
          <w:color w:val="00188F"/>
        </w:rPr>
        <w:t>план</w:t>
      </w:r>
      <w:r w:rsidRPr="003D36DA">
        <w:rPr>
          <w:b/>
          <w:color w:val="00188F"/>
        </w:rPr>
        <w:t xml:space="preserve"> 2 — </w:t>
      </w:r>
      <w:r>
        <w:rPr>
          <w:b/>
          <w:color w:val="00188F"/>
        </w:rPr>
        <w:t>переход</w:t>
      </w:r>
      <w:r w:rsidRPr="003D36DA">
        <w:rPr>
          <w:b/>
          <w:color w:val="00188F"/>
        </w:rPr>
        <w:t xml:space="preserve"> </w:t>
      </w:r>
      <w:r>
        <w:rPr>
          <w:b/>
          <w:color w:val="00188F"/>
        </w:rPr>
        <w:t>с</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Hosted</w:t>
      </w:r>
      <w:r w:rsidRPr="003D36DA">
        <w:rPr>
          <w:b/>
          <w:color w:val="00188F"/>
        </w:rPr>
        <w:t xml:space="preserve"> </w:t>
      </w:r>
      <w:r w:rsidRPr="007D64E5">
        <w:rPr>
          <w:b/>
          <w:color w:val="00188F"/>
          <w:lang w:val="en-US"/>
        </w:rPr>
        <w:t>Archive</w:t>
      </w:r>
    </w:p>
    <w:p w14:paraId="05687124" w14:textId="296CBE08" w:rsidR="006523C8" w:rsidRPr="00690C65" w:rsidRDefault="006523C8" w:rsidP="00294CC8">
      <w:pPr>
        <w:pStyle w:val="ProductList-Body"/>
        <w:tabs>
          <w:tab w:val="clear" w:pos="158"/>
          <w:tab w:val="left" w:pos="270"/>
        </w:tabs>
      </w:pPr>
      <w:r w:rsidRPr="007D64E5">
        <w:rPr>
          <w:lang w:val="en-US"/>
        </w:rPr>
        <w:t>Exchange</w:t>
      </w:r>
      <w:r w:rsidRPr="003D36DA">
        <w:t xml:space="preserve"> </w:t>
      </w:r>
      <w:r w:rsidRPr="007D64E5">
        <w:rPr>
          <w:lang w:val="en-US"/>
        </w:rPr>
        <w:t>Online</w:t>
      </w:r>
      <w:r w:rsidRPr="003D36DA">
        <w:t xml:space="preserve"> (</w:t>
      </w:r>
      <w:r>
        <w:t>план</w:t>
      </w:r>
      <w:r w:rsidRPr="003D36DA">
        <w:t xml:space="preserve"> 2) — </w:t>
      </w:r>
      <w:r>
        <w:t>это</w:t>
      </w:r>
      <w:r w:rsidRPr="003D36DA">
        <w:t xml:space="preserve"> </w:t>
      </w:r>
      <w:r>
        <w:t>Веб</w:t>
      </w:r>
      <w:r w:rsidRPr="003D36DA">
        <w:t>-</w:t>
      </w:r>
      <w:r>
        <w:t>служба</w:t>
      </w:r>
      <w:r w:rsidRPr="003D36DA">
        <w:t xml:space="preserve">, </w:t>
      </w:r>
      <w:r>
        <w:t>пришедшая</w:t>
      </w:r>
      <w:r w:rsidRPr="003D36DA">
        <w:t xml:space="preserve"> </w:t>
      </w:r>
      <w:r>
        <w:t>на</w:t>
      </w:r>
      <w:r w:rsidRPr="003D36DA">
        <w:t xml:space="preserve"> </w:t>
      </w:r>
      <w:r>
        <w:t>смену</w:t>
      </w:r>
      <w:r w:rsidRPr="003D36DA">
        <w:t xml:space="preserve"> </w:t>
      </w:r>
      <w:r w:rsidRPr="007D64E5">
        <w:rPr>
          <w:lang w:val="en-US"/>
        </w:rPr>
        <w:t>Exchange</w:t>
      </w:r>
      <w:r w:rsidRPr="003D36DA">
        <w:t xml:space="preserve"> </w:t>
      </w:r>
      <w:r w:rsidRPr="007D64E5">
        <w:rPr>
          <w:lang w:val="en-US"/>
        </w:rPr>
        <w:t>Hosted</w:t>
      </w:r>
      <w:r w:rsidRPr="003D36DA">
        <w:t xml:space="preserve"> </w:t>
      </w:r>
      <w:r w:rsidRPr="007D64E5">
        <w:rPr>
          <w:lang w:val="en-US"/>
        </w:rPr>
        <w:t>Archive</w:t>
      </w:r>
      <w:r w:rsidRPr="003D36DA">
        <w:t xml:space="preser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60" w:history="1">
        <w:r>
          <w:rPr>
            <w:rStyle w:val="Hyperlink"/>
          </w:rPr>
          <w:t>http://go.microsoft.com/?linkid=9839206</w:t>
        </w:r>
      </w:hyperlink>
      <w:r>
        <w:rPr>
          <w:rStyle w:val="Hyperlink"/>
        </w:rPr>
        <w:t>.</w:t>
      </w:r>
    </w:p>
    <w:p w14:paraId="3945EE2A" w14:textId="77777777" w:rsidR="006523C8" w:rsidRPr="00690C65" w:rsidRDefault="006523C8" w:rsidP="00294CC8">
      <w:pPr>
        <w:pStyle w:val="ProductList-Body"/>
      </w:pPr>
    </w:p>
    <w:p w14:paraId="4E934850" w14:textId="77777777" w:rsidR="00A4486C" w:rsidRPr="00017A5A" w:rsidRDefault="00A4486C" w:rsidP="00294CC8">
      <w:pPr>
        <w:pStyle w:val="ProductList-Body"/>
        <w:tabs>
          <w:tab w:val="clear" w:pos="158"/>
          <w:tab w:val="left" w:pos="180"/>
        </w:tabs>
        <w:rPr>
          <w:b/>
          <w:color w:val="00188F"/>
        </w:rPr>
      </w:pPr>
      <w:r>
        <w:rPr>
          <w:b/>
          <w:color w:val="00188F"/>
        </w:rPr>
        <w:t>Лицензия на Office 365 Data Loss Prevention на устройство</w:t>
      </w:r>
    </w:p>
    <w:p w14:paraId="034A0D24" w14:textId="77777777" w:rsidR="00A4486C" w:rsidRDefault="00A4486C" w:rsidP="00294CC8">
      <w:pPr>
        <w:pStyle w:val="ProductList-Body"/>
      </w:pPr>
      <w:r>
        <w:t>Если Клиент имеет лицензию на Office 365 Data Loss Prevention на устройство, все пользователи Лицензированного устройства имеют лицензию на использование Веб-службы.</w:t>
      </w:r>
      <w:bookmarkStart w:id="138" w:name="_Hlk486589626"/>
    </w:p>
    <w:bookmarkEnd w:id="138"/>
    <w:p w14:paraId="278C0D50" w14:textId="34BE4304" w:rsidR="00293DAD" w:rsidRDefault="00293DAD" w:rsidP="00294CC8">
      <w:pPr>
        <w:pStyle w:val="ProductList-Body"/>
        <w:tabs>
          <w:tab w:val="clear" w:pos="158"/>
          <w:tab w:val="left" w:pos="180"/>
        </w:tabs>
      </w:pPr>
    </w:p>
    <w:p w14:paraId="478B6DF8" w14:textId="77777777" w:rsidR="00293DAD" w:rsidRPr="00E52DB9" w:rsidRDefault="00293DAD" w:rsidP="00294CC8">
      <w:pPr>
        <w:pStyle w:val="ProductList-Body"/>
        <w:rPr>
          <w:b/>
          <w:color w:val="00188F"/>
        </w:rPr>
      </w:pPr>
      <w:bookmarkStart w:id="139" w:name="_Toc423959249"/>
      <w:r w:rsidRPr="00E52DB9">
        <w:rPr>
          <w:b/>
          <w:color w:val="00188F"/>
        </w:rPr>
        <w:t>Соглашение об уровнях обслуживания</w:t>
      </w:r>
      <w:bookmarkEnd w:id="139"/>
    </w:p>
    <w:p w14:paraId="4C93A01A" w14:textId="6CDB0D3F" w:rsidR="00560962" w:rsidRDefault="00841496" w:rsidP="00294CC8">
      <w:pPr>
        <w:pStyle w:val="ProductList-Body"/>
        <w:tabs>
          <w:tab w:val="clear" w:pos="158"/>
          <w:tab w:val="left" w:pos="180"/>
        </w:tabs>
      </w:pPr>
      <w:r>
        <w:t>Для Office 365 Advanced Threat Protection не предусмотрено Соглашение об уровне обслуживания</w:t>
      </w:r>
      <w:r w:rsidR="00560962">
        <w:t>.</w:t>
      </w:r>
    </w:p>
    <w:bookmarkStart w:id="140" w:name="O365Applications"/>
    <w:p w14:paraId="772463A1"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EACFC98" w14:textId="77777777" w:rsidR="006F1E8D" w:rsidRDefault="006F1E8D" w:rsidP="006F1E8D">
      <w:pPr>
        <w:pStyle w:val="ProductList-Offering2Heading"/>
        <w:outlineLvl w:val="2"/>
      </w:pPr>
      <w:r w:rsidRPr="00E51BC5">
        <w:rPr>
          <w:lang w:val="ru-RU"/>
        </w:rPr>
        <w:tab/>
      </w:r>
      <w:bookmarkStart w:id="141" w:name="_Toc49255644"/>
      <w:r>
        <w:t>Microsoft Stream</w:t>
      </w:r>
      <w:bookmarkEnd w:id="141"/>
    </w:p>
    <w:p w14:paraId="4D634BDA" w14:textId="77777777" w:rsidR="006F1E8D" w:rsidRDefault="006F1E8D" w:rsidP="006F1E8D">
      <w:pPr>
        <w:pStyle w:val="ProductList-Body"/>
        <w:tabs>
          <w:tab w:val="clear" w:pos="158"/>
          <w:tab w:val="left" w:pos="360"/>
        </w:tabs>
        <w:rPr>
          <w:b/>
          <w:color w:val="00188F"/>
        </w:rPr>
      </w:pPr>
      <w:r>
        <w:rPr>
          <w:b/>
          <w:color w:val="00188F"/>
        </w:rPr>
        <w:t>Уведомления</w:t>
      </w:r>
    </w:p>
    <w:p w14:paraId="7561D51D" w14:textId="77777777" w:rsidR="006F1E8D" w:rsidRDefault="006F1E8D" w:rsidP="006F1E8D">
      <w:pPr>
        <w:pStyle w:val="ProductList-Body"/>
      </w:pPr>
      <w:r>
        <w:t xml:space="preserve">Применяются Уведомления о </w:t>
      </w:r>
      <w:r>
        <w:rPr>
          <w:color w:val="000000" w:themeColor="text1"/>
        </w:rPr>
        <w:t xml:space="preserve">технологиях декодирования H.264/AVC, VC-1, MPEG-4 часть 2 и MPEG-2 </w:t>
      </w:r>
      <w:r>
        <w:t xml:space="preserve">из </w:t>
      </w:r>
      <w:hyperlink w:anchor="Дополнение 1" w:tooltip="Дополнение 1" w:history="1">
        <w:r>
          <w:rPr>
            <w:rStyle w:val="Hyperlink"/>
          </w:rPr>
          <w:t>Дополнения 1</w:t>
        </w:r>
      </w:hyperlink>
      <w:r>
        <w:t>.</w:t>
      </w:r>
    </w:p>
    <w:p w14:paraId="4539C175" w14:textId="77777777" w:rsidR="006F1E8D" w:rsidRDefault="006F1E8D" w:rsidP="006F1E8D">
      <w:pPr>
        <w:pStyle w:val="ProductList-Body"/>
      </w:pPr>
    </w:p>
    <w:p w14:paraId="53BF6C29" w14:textId="77777777" w:rsidR="006F1E8D" w:rsidRDefault="006F1E8D" w:rsidP="006F1E8D">
      <w:pPr>
        <w:pStyle w:val="ProductList-Body"/>
        <w:tabs>
          <w:tab w:val="clear" w:pos="158"/>
          <w:tab w:val="left" w:pos="360"/>
        </w:tabs>
        <w:rPr>
          <w:b/>
          <w:color w:val="00188F"/>
        </w:rPr>
      </w:pPr>
      <w:r>
        <w:rPr>
          <w:b/>
          <w:color w:val="00188F"/>
        </w:rPr>
        <w:t>События прямой трансляции Stream.</w:t>
      </w:r>
    </w:p>
    <w:p w14:paraId="71A545BF" w14:textId="77777777" w:rsidR="006F1E8D" w:rsidRDefault="006F1E8D" w:rsidP="006F1E8D">
      <w:pPr>
        <w:pStyle w:val="ProductList-Body"/>
      </w:pPr>
      <w:r>
        <w:t>На События прямой трансляции Stream распространяется действие следующих условий:</w:t>
      </w:r>
    </w:p>
    <w:p w14:paraId="6C719CF5" w14:textId="77777777" w:rsidR="006F1E8D" w:rsidRDefault="006F1E8D" w:rsidP="006F1E8D">
      <w:pPr>
        <w:pStyle w:val="ProductList-Bullet"/>
        <w:numPr>
          <w:ilvl w:val="0"/>
          <w:numId w:val="11"/>
        </w:numPr>
      </w:pPr>
      <w:r>
        <w:t>События прямой трансляции Stream не могут иметь продолжительность более 4 (четырех) часов;</w:t>
      </w:r>
    </w:p>
    <w:p w14:paraId="5D9F447C" w14:textId="77777777" w:rsidR="006F1E8D" w:rsidRDefault="006F1E8D" w:rsidP="006F1E8D">
      <w:pPr>
        <w:pStyle w:val="ProductList-Bullet"/>
        <w:numPr>
          <w:ilvl w:val="0"/>
          <w:numId w:val="11"/>
        </w:numPr>
      </w:pPr>
      <w:r>
        <w:t>количество участников Событий прямой трансляции Stream не может превышать 10 000; а также</w:t>
      </w:r>
    </w:p>
    <w:p w14:paraId="42132F06" w14:textId="77777777" w:rsidR="006F1E8D" w:rsidRDefault="006F1E8D" w:rsidP="006F1E8D">
      <w:pPr>
        <w:pStyle w:val="ProductList-Bullet"/>
        <w:numPr>
          <w:ilvl w:val="0"/>
          <w:numId w:val="11"/>
        </w:numPr>
      </w:pPr>
      <w:r>
        <w:t>допускается не более 15 (пятнадцати) одновременных Событий прямой трансляции Stream на клиента.</w:t>
      </w:r>
    </w:p>
    <w:p w14:paraId="74FFDB2F" w14:textId="77777777" w:rsidR="006F1E8D" w:rsidRDefault="001468AD" w:rsidP="006F1E8D">
      <w:pPr>
        <w:pStyle w:val="ProductList-Body"/>
        <w:shd w:val="clear" w:color="auto" w:fill="A6A6A6" w:themeFill="background1" w:themeFillShade="A6"/>
        <w:spacing w:before="120" w:after="240"/>
        <w:jc w:val="right"/>
        <w:rPr>
          <w:b/>
          <w:color w:val="00188F"/>
        </w:rPr>
      </w:pPr>
      <w:hyperlink w:anchor="TableofContents" w:tooltip="Оглавление" w:history="1">
        <w:r w:rsidR="006F1E8D">
          <w:rPr>
            <w:rStyle w:val="Hyperlink"/>
            <w:sz w:val="16"/>
            <w:szCs w:val="16"/>
          </w:rPr>
          <w:t>Оглавление</w:t>
        </w:r>
      </w:hyperlink>
      <w:r w:rsidR="006F1E8D">
        <w:rPr>
          <w:sz w:val="16"/>
          <w:szCs w:val="16"/>
        </w:rPr>
        <w:t xml:space="preserve"> / </w:t>
      </w:r>
      <w:hyperlink w:anchor="GeneralTerms" w:tooltip="Общие условия" w:history="1">
        <w:r w:rsidR="006F1E8D">
          <w:rPr>
            <w:rStyle w:val="Hyperlink"/>
            <w:sz w:val="16"/>
            <w:szCs w:val="16"/>
          </w:rPr>
          <w:t>Общие условия</w:t>
        </w:r>
      </w:hyperlink>
    </w:p>
    <w:p w14:paraId="2A13D089" w14:textId="7CBB73A2" w:rsidR="00052E83" w:rsidRDefault="00052E83" w:rsidP="00052E83">
      <w:pPr>
        <w:pStyle w:val="ProductList-Offering2Heading"/>
        <w:outlineLvl w:val="2"/>
      </w:pPr>
      <w:r w:rsidRPr="00DE14CF">
        <w:rPr>
          <w:lang w:val="ru-RU"/>
        </w:rPr>
        <w:tab/>
      </w:r>
      <w:bookmarkStart w:id="142" w:name="_Toc49255645"/>
      <w:r>
        <w:t>Группы специалистов Microsoft</w:t>
      </w:r>
      <w:bookmarkEnd w:id="142"/>
    </w:p>
    <w:p w14:paraId="5533EF96" w14:textId="77777777" w:rsidR="00052E83" w:rsidRDefault="00052E83" w:rsidP="00052E83">
      <w:pPr>
        <w:pStyle w:val="ProductList-Body"/>
        <w:tabs>
          <w:tab w:val="clear" w:pos="158"/>
          <w:tab w:val="left" w:pos="360"/>
        </w:tabs>
        <w:rPr>
          <w:b/>
          <w:color w:val="00188F"/>
        </w:rPr>
      </w:pPr>
      <w:r>
        <w:rPr>
          <w:b/>
          <w:color w:val="00188F"/>
        </w:rPr>
        <w:t>Уведомления</w:t>
      </w:r>
    </w:p>
    <w:p w14:paraId="447B22D6" w14:textId="77777777" w:rsidR="00052E83" w:rsidRDefault="00052E83" w:rsidP="00052E83">
      <w:pPr>
        <w:pStyle w:val="ProductList-Body"/>
      </w:pPr>
      <w:r>
        <w:t xml:space="preserve">Уведомление H.264/MPEG-4 AVC в </w:t>
      </w:r>
      <w:hyperlink r:id="rId61" w:anchor="Приложение1" w:tooltip="Приложение 1" w:history="1">
        <w:r>
          <w:rPr>
            <w:rStyle w:val="Hyperlink"/>
          </w:rPr>
          <w:t>Приложении 1</w:t>
        </w:r>
      </w:hyperlink>
      <w:r>
        <w:t xml:space="preserve"> применяется ко всем Службам Office 365, которые включают Microsoft Teams.</w:t>
      </w:r>
    </w:p>
    <w:p w14:paraId="42F4414F" w14:textId="77777777" w:rsidR="00052E83" w:rsidRDefault="00052E83" w:rsidP="00052E83">
      <w:pPr>
        <w:pStyle w:val="ProductList-Body"/>
        <w:rPr>
          <w:b/>
          <w:bCs/>
        </w:rPr>
      </w:pPr>
    </w:p>
    <w:p w14:paraId="2F7A5E2C" w14:textId="77777777" w:rsidR="00052E83" w:rsidRDefault="00052E83" w:rsidP="00052E83">
      <w:pPr>
        <w:pStyle w:val="ProductList-Body"/>
        <w:tabs>
          <w:tab w:val="clear" w:pos="158"/>
          <w:tab w:val="left" w:pos="360"/>
        </w:tabs>
        <w:rPr>
          <w:b/>
          <w:color w:val="00188F"/>
        </w:rPr>
      </w:pPr>
      <w:r>
        <w:rPr>
          <w:b/>
          <w:color w:val="00188F"/>
        </w:rPr>
        <w:t>Клиенты в секторе здравоохранения</w:t>
      </w:r>
    </w:p>
    <w:p w14:paraId="047B9C19" w14:textId="77777777" w:rsidR="00052E83" w:rsidRDefault="00052E83" w:rsidP="00052E83">
      <w:pPr>
        <w:pStyle w:val="ProductList-Body"/>
      </w:pPr>
      <w:r>
        <w:t>Клиент несет исключительную ответственность за (1) точность и актуальность информации и Данных, предоставляемых в рамках использования Microsoft Teams, (2) реализацию метода безопасной проверки подлинности на уровне приложений между любым приложением и/или службой Клиента и Microsoft Teams, (3) получение надлежащего согласия от конечных пользователей в связи с использованием ими или Клиентом платформы Microsoft Teams, (4) отображение надлежащих предупреждений, заявлений об отказе и подтверждений для конечных пользователей в связи с использованием ими или Клиентом платформы Microsoft Teams.</w:t>
      </w:r>
    </w:p>
    <w:p w14:paraId="152023F5" w14:textId="77777777" w:rsidR="00052E83" w:rsidRDefault="00052E83" w:rsidP="00052E83">
      <w:pPr>
        <w:pStyle w:val="ProductList-Body"/>
      </w:pPr>
    </w:p>
    <w:p w14:paraId="0D101C50" w14:textId="77777777" w:rsidR="00052E83" w:rsidRDefault="00052E83" w:rsidP="00052E83">
      <w:pPr>
        <w:pStyle w:val="ProductList-Body"/>
      </w:pPr>
      <w:r>
        <w:t>КЛИЕНТ ПОДТВЕРЖДАЕТ, ЧТО ВЕБ-СЛУЖБЫ (СЛУЖБА MICROSOFT TEAMS И ПРИЛОЖЕНИЯ) (1) НЕ ПРЕДНАЗНАЧЕНЫ И НЕ ПРЕДОСТАВЛЯЮТСЯ ДЛЯ ПРИМЕНЕНИЯ В КАЧЕСТВЕ МЕДИЦИНСКОГО УСТРОЙСТВА (ИЛИ МЕДИЦИНСКИХ УСТРОЙСТВ) С ЦЕЛЬЮ ДИАГНОСТИРОВАНИЯ БОЛЕЗНЕЙ ИЛИ ДРУГИХ ПАТОЛОГИЧЕСКИХ СОСТОЯНИЙ, ДЛЯ ЛЕЧЕНИЯ, СМЯГЧЕНИЯ СИМПТОМОВ, УСТРАНЕНИЯ ИЛИ ПРОФИЛАКТИКИ БОЛЕЗНЕЙ, А ТАКЖЕ ДЛЯ ИСПОЛЬЗОВАНИЯ В КАЧЕСТВЕ КОМПОНЕНТА КАКИХ-ЛИБО ПРЕДЛАГАЕМЫХ КЛИНИЧЕСКИХ УСЛУГ ИЛИ ПРОДУКТОВ, ПРИ ЭТОМ НИКАКИЕ ЛИЦЕНЗИИ И НИКАКИЕ ПРАВА НЕ ПРЕДОСТАВЛЯЮТСЯ ДЛЯ ИСПОЛЬЗОВАНИЯ ВЕБ-СЛУЖБ В ВЫШЕУКАЗАННЫХ ЦЕЛЯХ; (2) НЕ ПРЕДНАЗНАЧЕНЫ ДЛЯ ПРИМЕНЕНИЯ И НЕ ДОЛЖНЫ ИСПОЛЬЗОВАТЬСЯ В КАЧЕСТВЕ ЗАМЕНЫ ИЛИ ЭКВИВАЛЕНТА ПРОФЕССИОНАЛЬНЫХ МЕДИЦИНСКИХ КОНСУЛЬТАЦИЙ, ПОСТАНОВКИ ДИАГНОЗА, ЛЕЧЕНИЯ ИЛИ ПРИНЯТИЯ МЕДИЦИНСКОГО РЕШЕНИЯ; (3) НЕ ДОЛЖНЫ ИСПОЛЬЗОВАТЬСЯ В ЭКСТРЕННЫХ СИТУАЦИЯХ. КЛИЕНТ НЕСЕТ ИСКЛЮЧИТЕЛЬНУЮ ОТВЕТСТВЕННОСТЬ ЗА ЛЮБЫЕ СЛУЧАИ ПРИЧИНЕНИЯ ВРЕДА ЗДОРОВЬЮ ИЛИ СМЕРТИ В РЕЗУЛЬТАТЕ ИСПОЛЬЗОВАНИЯ ИМ СЛУЖБЫ MICROSOFT TEAMS И ПРИЛОЖЕНИЙ, ВКЛЮЧАЯ, СРЕДИ ПРОЧЕГО, ЛЮБОЕ ТАКОЕ ПРИЧИНЕНИЕ ВРЕДА ЗДОРОВЬЮ ПОЛЬЗОВАТЕЛЕЙ ИЛИ ПАЦИЕНТОВ КЛИЕНТА.</w:t>
      </w:r>
    </w:p>
    <w:p w14:paraId="737E14A7" w14:textId="77777777" w:rsidR="00052E83" w:rsidRDefault="00052E83" w:rsidP="00052E83">
      <w:pPr>
        <w:pStyle w:val="ProductList-Body"/>
      </w:pPr>
    </w:p>
    <w:p w14:paraId="46EB3F55" w14:textId="77777777" w:rsidR="00052E83" w:rsidRDefault="00052E83" w:rsidP="007460A3">
      <w:pPr>
        <w:pStyle w:val="ProductList-Body"/>
        <w:rPr>
          <w:b/>
          <w:color w:val="00188F"/>
        </w:rPr>
      </w:pPr>
      <w:r>
        <w:rPr>
          <w:b/>
          <w:color w:val="00188F"/>
        </w:rPr>
        <w:t>Пробные версии</w:t>
      </w:r>
    </w:p>
    <w:p w14:paraId="49E972AD" w14:textId="77777777" w:rsidR="00052E83" w:rsidRDefault="00052E83" w:rsidP="00052E83">
      <w:pPr>
        <w:pStyle w:val="ProductList-Body"/>
        <w:rPr>
          <w:b/>
        </w:rPr>
      </w:pPr>
      <w:r>
        <w:t>Экспериментальный интерфейс Microsoft Teams может инициализироваться только индивидуальными конечными пользователями. Клиент не может инициализировать экспериментальный интерфейс Microsoft Teams от имени конечных пользователей, которые являются работниками.</w:t>
      </w:r>
    </w:p>
    <w:p w14:paraId="12BB805A" w14:textId="77777777" w:rsidR="00052E83" w:rsidRDefault="001468AD" w:rsidP="00052E83">
      <w:pPr>
        <w:pStyle w:val="ProductList-Body"/>
        <w:shd w:val="clear" w:color="auto" w:fill="A6A6A6" w:themeFill="background1" w:themeFillShade="A6"/>
        <w:spacing w:before="120" w:after="240"/>
        <w:jc w:val="right"/>
        <w:rPr>
          <w:b/>
          <w:color w:val="00188F"/>
        </w:rPr>
      </w:pPr>
      <w:hyperlink w:anchor="TableofContents" w:tooltip="Оглавление" w:history="1">
        <w:r w:rsidR="00052E83">
          <w:rPr>
            <w:rStyle w:val="Hyperlink"/>
            <w:sz w:val="16"/>
            <w:szCs w:val="16"/>
          </w:rPr>
          <w:t>Оглавление</w:t>
        </w:r>
      </w:hyperlink>
      <w:r w:rsidR="00052E83">
        <w:rPr>
          <w:sz w:val="16"/>
          <w:szCs w:val="16"/>
        </w:rPr>
        <w:t xml:space="preserve"> / </w:t>
      </w:r>
      <w:hyperlink w:anchor="GeneralTerms" w:tooltip="Общие условия" w:history="1">
        <w:r w:rsidR="00052E83">
          <w:rPr>
            <w:rStyle w:val="Hyperlink"/>
            <w:sz w:val="16"/>
            <w:szCs w:val="16"/>
          </w:rPr>
          <w:t>Общие условия</w:t>
        </w:r>
      </w:hyperlink>
    </w:p>
    <w:p w14:paraId="5EA09E87" w14:textId="77777777" w:rsidR="000F5FD6" w:rsidRDefault="009D75A2" w:rsidP="000F5FD6">
      <w:pPr>
        <w:pStyle w:val="ProductList-Offering2Heading"/>
        <w:outlineLvl w:val="2"/>
      </w:pPr>
      <w:r w:rsidRPr="00DE14CF">
        <w:rPr>
          <w:lang w:val="ru-RU"/>
        </w:rPr>
        <w:tab/>
      </w:r>
      <w:bookmarkStart w:id="143" w:name="M365Applications"/>
      <w:bookmarkStart w:id="144" w:name="_Toc37676501"/>
      <w:bookmarkStart w:id="145" w:name="_Toc49255646"/>
      <w:bookmarkEnd w:id="140"/>
      <w:r w:rsidR="000F5FD6">
        <w:t>Приложения Microsoft 365</w:t>
      </w:r>
      <w:bookmarkEnd w:id="143"/>
      <w:bookmarkEnd w:id="144"/>
      <w:bookmarkEnd w:id="145"/>
    </w:p>
    <w:p w14:paraId="52EE9C39" w14:textId="77777777" w:rsidR="000F5FD6" w:rsidRDefault="000F5FD6" w:rsidP="000F5FD6">
      <w:pPr>
        <w:pStyle w:val="ProductList-Offering1"/>
        <w:sectPr w:rsidR="000F5FD6" w:rsidSect="00E275D6">
          <w:type w:val="continuous"/>
          <w:pgSz w:w="12240" w:h="15840"/>
          <w:pgMar w:top="1440" w:right="720" w:bottom="1440" w:left="720" w:header="720" w:footer="720" w:gutter="0"/>
          <w:cols w:space="720"/>
          <w:titlePg/>
          <w:docGrid w:linePitch="360"/>
        </w:sectPr>
      </w:pPr>
    </w:p>
    <w:p w14:paraId="26EC283A" w14:textId="77777777" w:rsidR="000F5FD6" w:rsidRDefault="000F5FD6" w:rsidP="000F5FD6">
      <w:pPr>
        <w:pStyle w:val="ProductList-Body"/>
        <w:rPr>
          <w:rFonts w:asciiTheme="majorHAnsi" w:hAnsiTheme="majorHAnsi"/>
          <w:sz w:val="16"/>
          <w:szCs w:val="16"/>
        </w:rPr>
      </w:pPr>
      <w:r>
        <w:rPr>
          <w:rFonts w:asciiTheme="majorHAnsi" w:hAnsiTheme="majorHAnsi"/>
          <w:sz w:val="16"/>
          <w:szCs w:val="16"/>
        </w:rPr>
        <w:t>Приложения Microsoft 365 для бизнеса</w:t>
      </w:r>
    </w:p>
    <w:p w14:paraId="4CCFF3AA" w14:textId="77777777" w:rsidR="000F5FD6" w:rsidRDefault="000F5FD6" w:rsidP="000F5FD6">
      <w:pPr>
        <w:pStyle w:val="ProductList-Body"/>
        <w:rPr>
          <w:rFonts w:asciiTheme="majorHAnsi" w:hAnsiTheme="majorHAnsi"/>
          <w:sz w:val="16"/>
          <w:szCs w:val="16"/>
        </w:rPr>
      </w:pPr>
      <w:r>
        <w:rPr>
          <w:rFonts w:asciiTheme="majorHAnsi" w:hAnsiTheme="majorHAnsi"/>
          <w:sz w:val="16"/>
          <w:szCs w:val="16"/>
        </w:rPr>
        <w:t>Приложения Microsoft 365 для предприятий</w:t>
      </w:r>
    </w:p>
    <w:p w14:paraId="60C39C3E" w14:textId="77777777" w:rsidR="000F5FD6" w:rsidRDefault="000F5FD6" w:rsidP="000F5FD6">
      <w:pPr>
        <w:pStyle w:val="ProductList-Body"/>
        <w:rPr>
          <w:rFonts w:asciiTheme="majorHAnsi" w:hAnsiTheme="majorHAnsi"/>
          <w:sz w:val="16"/>
          <w:szCs w:val="16"/>
        </w:rPr>
      </w:pPr>
      <w:r>
        <w:rPr>
          <w:rFonts w:asciiTheme="majorHAnsi" w:hAnsiTheme="majorHAnsi"/>
          <w:sz w:val="16"/>
          <w:szCs w:val="16"/>
        </w:rPr>
        <w:t>Visio Online (планы 1 и 2)</w:t>
      </w:r>
    </w:p>
    <w:p w14:paraId="4B4DEE69" w14:textId="77777777" w:rsidR="000F5FD6" w:rsidRDefault="000F5FD6" w:rsidP="000F5FD6">
      <w:pPr>
        <w:pStyle w:val="ProductList-Offering2"/>
        <w:sectPr w:rsidR="000F5FD6" w:rsidSect="005B7124">
          <w:type w:val="continuous"/>
          <w:pgSz w:w="12240" w:h="15840"/>
          <w:pgMar w:top="1440" w:right="720" w:bottom="1440" w:left="720" w:header="720" w:footer="720" w:gutter="0"/>
          <w:cols w:num="2" w:space="720"/>
          <w:titlePg/>
          <w:docGrid w:linePitch="360"/>
        </w:sectPr>
      </w:pPr>
    </w:p>
    <w:p w14:paraId="07BFFD9A" w14:textId="77777777" w:rsidR="000F5FD6" w:rsidRPr="000A5E8A" w:rsidRDefault="000F5FD6" w:rsidP="000F5FD6">
      <w:pPr>
        <w:pStyle w:val="ProductList-Body"/>
        <w:pBdr>
          <w:top w:val="single" w:sz="4" w:space="1" w:color="BFBFBF" w:themeColor="background1" w:themeShade="BF"/>
        </w:pBdr>
        <w:rPr>
          <w:b/>
          <w:color w:val="000000" w:themeColor="text1"/>
          <w:sz w:val="8"/>
          <w:szCs w:val="8"/>
        </w:rPr>
      </w:pPr>
    </w:p>
    <w:p w14:paraId="6B70AD0C" w14:textId="77777777" w:rsidR="000F5FD6" w:rsidRPr="00123E7D" w:rsidRDefault="000F5FD6" w:rsidP="000F5FD6">
      <w:pPr>
        <w:pStyle w:val="ProductList-Body"/>
        <w:rPr>
          <w:b/>
          <w:color w:val="00188F"/>
        </w:rPr>
      </w:pPr>
      <w:r>
        <w:rPr>
          <w:b/>
          <w:color w:val="00188F"/>
        </w:rPr>
        <w:t>Соглашение об уровне обслуживания</w:t>
      </w:r>
    </w:p>
    <w:p w14:paraId="5CAB96B9" w14:textId="77777777" w:rsidR="000F5FD6" w:rsidRDefault="000F5FD6" w:rsidP="000F5FD6">
      <w:pPr>
        <w:pStyle w:val="ProductList-Body"/>
      </w:pPr>
      <w:r>
        <w:t>Для службы Visio Online отсутствует Соглашение об уровнях обслуживания.</w:t>
      </w:r>
    </w:p>
    <w:p w14:paraId="3DC230AB" w14:textId="77777777" w:rsidR="000F5FD6" w:rsidRPr="00123E7D" w:rsidRDefault="000F5FD6" w:rsidP="000F5FD6">
      <w:pPr>
        <w:pStyle w:val="ProductList-Body"/>
      </w:pPr>
    </w:p>
    <w:p w14:paraId="5DD1D474" w14:textId="77777777" w:rsidR="000F5FD6" w:rsidRPr="00123E7D" w:rsidRDefault="000F5FD6" w:rsidP="000F5FD6">
      <w:pPr>
        <w:pStyle w:val="ProductList-Body"/>
        <w:tabs>
          <w:tab w:val="clear" w:pos="158"/>
          <w:tab w:val="left" w:pos="180"/>
        </w:tabs>
        <w:rPr>
          <w:b/>
          <w:color w:val="00188F"/>
        </w:rPr>
      </w:pPr>
      <w:r>
        <w:rPr>
          <w:b/>
          <w:color w:val="00188F"/>
        </w:rPr>
        <w:t xml:space="preserve">Права на установку и использование </w:t>
      </w:r>
    </w:p>
    <w:p w14:paraId="55D05928" w14:textId="77777777" w:rsidR="000F5FD6" w:rsidRDefault="000F5FD6" w:rsidP="000F5FD6">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лицензию SL «на пользователя», должен иметь рабочую или учебную учетную запись. Эти пользователи:</w:t>
      </w:r>
    </w:p>
    <w:p w14:paraId="34F92667" w14:textId="77777777" w:rsidR="000F5FD6" w:rsidRDefault="000F5FD6" w:rsidP="000F5FD6">
      <w:pPr>
        <w:pStyle w:val="ProductList-Body"/>
        <w:numPr>
          <w:ilvl w:val="0"/>
          <w:numId w:val="6"/>
        </w:numPr>
        <w:ind w:left="450" w:hanging="270"/>
      </w:pPr>
      <w:r>
        <w:t>могут активировать программное обеспечение с лицензией на подписку (SL) на одновременное локальное или удаленное использование до пяти операционных сред;</w:t>
      </w:r>
    </w:p>
    <w:p w14:paraId="55431336" w14:textId="77777777" w:rsidR="000F5FD6" w:rsidRDefault="000F5FD6" w:rsidP="000F5FD6">
      <w:pPr>
        <w:pStyle w:val="ProductList-Body"/>
        <w:numPr>
          <w:ilvl w:val="0"/>
          <w:numId w:val="6"/>
        </w:numPr>
        <w:ind w:left="450" w:hanging="270"/>
      </w:pPr>
      <w:r>
        <w:t>также устанавливать и использовать программное обеспечение — с активацией на общем компьютере — на общем устройстве, на</w:t>
      </w:r>
      <w:r>
        <w:rPr>
          <w:lang w:val="en-US"/>
        </w:rPr>
        <w:t> </w:t>
      </w:r>
      <w:r>
        <w:t>Сетевом сервере, в Microsoft Azure или с Соответствующим партнером по мультитенантному размещению. Права на установку и</w:t>
      </w:r>
      <w:r>
        <w:rPr>
          <w:lang w:val="en-US"/>
        </w:rPr>
        <w:t> </w:t>
      </w:r>
      <w:r>
        <w:t>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Поставщика центра обработки данных Допустимого поставщика (как описано в</w:t>
      </w:r>
      <w:r>
        <w:rPr>
          <w:lang w:val="en-US"/>
        </w:rPr>
        <w:t> </w:t>
      </w:r>
      <w:hyperlink r:id="rId62" w:history="1">
        <w:r>
          <w:rPr>
            <w:rStyle w:val="Hyperlink"/>
          </w:rPr>
          <w:t>Условиях для продуктов</w:t>
        </w:r>
      </w:hyperlink>
      <w:r>
        <w:t xml:space="preserve">). Условия для продуктов расположены по адресу </w:t>
      </w:r>
      <w:hyperlink r:id="rId63" w:history="1">
        <w:r>
          <w:rPr>
            <w:rStyle w:val="Hyperlink"/>
          </w:rPr>
          <w:t>http://go.microsoft.com/?linkid=9839207</w:t>
        </w:r>
      </w:hyperlink>
      <w:r>
        <w:t xml:space="preserve">. Список Соответствующих мультитенантных партнеров по размещению и дополнительные требования к развертыванию приведены по адресу </w:t>
      </w:r>
      <w:hyperlink r:id="rId64" w:history="1">
        <w:r>
          <w:rPr>
            <w:rStyle w:val="Hyperlink"/>
          </w:rPr>
          <w:t>www.office.com/sca</w:t>
        </w:r>
      </w:hyperlink>
      <w:r>
        <w:rPr>
          <w:color w:val="1F497D"/>
        </w:rPr>
        <w:t xml:space="preserve">. </w:t>
      </w:r>
      <w:r>
        <w:t>Это положение об активации на общем компьютере распространяется на Клиентов с лицензией на «Приложения Microsoft 365 для бизнеса» при условии лицензирования в качестве компонента «Microsoft 365 бизнес премиум».</w:t>
      </w:r>
    </w:p>
    <w:p w14:paraId="0944D7A3" w14:textId="77777777" w:rsidR="000F5FD6" w:rsidRPr="008958E4" w:rsidRDefault="000F5FD6" w:rsidP="000F5FD6">
      <w:pPr>
        <w:pStyle w:val="ProductList-Body"/>
        <w:numPr>
          <w:ilvl w:val="0"/>
          <w:numId w:val="6"/>
        </w:numPr>
        <w:ind w:left="450" w:hanging="270"/>
        <w:rPr>
          <w:b/>
        </w:rPr>
      </w:pPr>
      <w:r>
        <w:t>должны подключать каждое устройство, на которое пользователь установил программное обеспечение, к Интернету не реже одного раза в 30 дней (в противном случае может пострадать функциональность программного обеспечения);</w:t>
      </w:r>
    </w:p>
    <w:p w14:paraId="31113399" w14:textId="77777777" w:rsidR="000F5FD6" w:rsidRDefault="000F5FD6" w:rsidP="000F5FD6">
      <w:pPr>
        <w:pStyle w:val="ProductList-Body"/>
        <w:numPr>
          <w:ilvl w:val="0"/>
          <w:numId w:val="6"/>
        </w:numPr>
        <w:ind w:left="450" w:hanging="270"/>
      </w:pPr>
      <w:r>
        <w:t>могут использовать подключенные к Интернету Веб-службы, предоставляемые в составе выпуска «профессиональный плюс» [и</w:t>
      </w:r>
      <w:r>
        <w:rPr>
          <w:lang w:val="en-US"/>
        </w:rPr>
        <w:t> </w:t>
      </w:r>
      <w:r>
        <w:t>регулируемые настоящими Условиями использования веб-служб]. Кроме того, по разрешению Клиента пользователи могут использовать подключенные службы в соответствии с условиями использования, отличными от этих Условий использования Веб</w:t>
      </w:r>
      <w:r w:rsidRPr="00D028A3">
        <w:t>­</w:t>
      </w:r>
      <w:r>
        <w:t>служб, если в отношении таких подключенных служб Microsoft является управляющим данными, как указано в документации по</w:t>
      </w:r>
      <w:r>
        <w:rPr>
          <w:lang w:val="en-US"/>
        </w:rPr>
        <w:t> </w:t>
      </w:r>
      <w:r>
        <w:t>продукту.</w:t>
      </w:r>
    </w:p>
    <w:p w14:paraId="7BF554F0" w14:textId="77777777" w:rsidR="000F5FD6" w:rsidRDefault="000F5FD6" w:rsidP="000F5FD6">
      <w:pPr>
        <w:pStyle w:val="ProductList-Body"/>
        <w:numPr>
          <w:ilvl w:val="1"/>
          <w:numId w:val="13"/>
        </w:numPr>
        <w:ind w:left="810"/>
      </w:pPr>
      <w:r>
        <w:t>В Веб-службах Клиент получит возможность включать и отключать эти дополнительные подключенные службы.</w:t>
      </w:r>
    </w:p>
    <w:p w14:paraId="0DC86BA9" w14:textId="77777777" w:rsidR="000F5FD6" w:rsidRPr="00F40FD0" w:rsidRDefault="000F5FD6" w:rsidP="000F5FD6">
      <w:pPr>
        <w:pStyle w:val="ProductList-Body"/>
        <w:numPr>
          <w:ilvl w:val="1"/>
          <w:numId w:val="13"/>
        </w:numPr>
        <w:ind w:left="810"/>
      </w:pPr>
      <w:r>
        <w:t>Клиент несет ответственность за оценку, а также включение и отключение доступности дополнительных подключенных служб своим пользователям.</w:t>
      </w:r>
    </w:p>
    <w:p w14:paraId="5CD6D83B" w14:textId="371A5A79" w:rsidR="000F5FD6" w:rsidRDefault="000F5FD6" w:rsidP="000F5FD6">
      <w:pPr>
        <w:pStyle w:val="ProductList-Body"/>
        <w:spacing w:before="40"/>
      </w:pPr>
    </w:p>
    <w:p w14:paraId="6CEB1B9D" w14:textId="77777777" w:rsidR="00CA60B2" w:rsidRPr="00797140" w:rsidRDefault="00CA60B2" w:rsidP="00CA60B2">
      <w:pPr>
        <w:pStyle w:val="ProductList-Body"/>
        <w:spacing w:line="216" w:lineRule="auto"/>
        <w:rPr>
          <w:b/>
          <w:color w:val="00188F"/>
        </w:rPr>
      </w:pPr>
      <w:r>
        <w:rPr>
          <w:b/>
          <w:color w:val="00188F"/>
        </w:rPr>
        <w:t>Лицензия на подписку на основе устройств</w:t>
      </w:r>
    </w:p>
    <w:p w14:paraId="128F5711" w14:textId="77777777" w:rsidR="00CA60B2" w:rsidRDefault="00CA60B2" w:rsidP="00CA60B2">
      <w:pPr>
        <w:pStyle w:val="ProductList-Body"/>
        <w:spacing w:before="40" w:line="216" w:lineRule="auto"/>
      </w:pPr>
      <w:r>
        <w:t>Каждая лицензия на подписку «на устройство» позволяет использовать программное обеспечение, предоставляемое в рамках подписки. Пользователи Лицензированного устройства:</w:t>
      </w:r>
    </w:p>
    <w:p w14:paraId="200BD290" w14:textId="77777777" w:rsidR="00CA60B2" w:rsidRDefault="00CA60B2" w:rsidP="00CA60B2">
      <w:pPr>
        <w:pStyle w:val="ProductList-Body"/>
        <w:numPr>
          <w:ilvl w:val="0"/>
          <w:numId w:val="17"/>
        </w:numPr>
        <w:spacing w:before="40" w:line="216" w:lineRule="auto"/>
      </w:pPr>
      <w:r>
        <w:t>могут активировать и использовать предоставляемое программное обеспечение на Лицензированном устройстве в одной Операционной среде, или</w:t>
      </w:r>
    </w:p>
    <w:p w14:paraId="00999850" w14:textId="77777777" w:rsidR="00CA60B2" w:rsidRDefault="00CA60B2" w:rsidP="00CA60B2">
      <w:pPr>
        <w:pStyle w:val="ProductList-Body"/>
        <w:numPr>
          <w:ilvl w:val="0"/>
          <w:numId w:val="17"/>
        </w:numPr>
        <w:spacing w:before="40" w:line="216" w:lineRule="auto"/>
      </w:pPr>
      <w:r>
        <w:t xml:space="preserve">могут установить и использовать программное обеспечение дистанционно с Лицензированного устройства в одной Операционной среде — либо на Сетевом сервере, либо в Microsoft Azure, либо на платформе Соответствующего партнера по мультитенантному размещению. Права на установку и 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Поставщика центра обработки данных Допустимого поставщика (как описано в </w:t>
      </w:r>
      <w:hyperlink r:id="rId65" w:history="1">
        <w:r>
          <w:rPr>
            <w:rStyle w:val="Hyperlink"/>
          </w:rPr>
          <w:t>Условиях для продуктов</w:t>
        </w:r>
      </w:hyperlink>
      <w:r>
        <w:t xml:space="preserve">). Условия для продуктов расположены по адресу </w:t>
      </w:r>
      <w:hyperlink r:id="rId66" w:history="1">
        <w:r>
          <w:rPr>
            <w:rStyle w:val="Hyperlink"/>
          </w:rPr>
          <w:t>http://go.microsoft.com/?linkid=9839207</w:t>
        </w:r>
      </w:hyperlink>
      <w:r>
        <w:t>. Список Соответствующих партнеров по мультитенантному размещению и</w:t>
      </w:r>
      <w:r>
        <w:rPr>
          <w:lang w:val="en-US"/>
        </w:rPr>
        <w:t> </w:t>
      </w:r>
      <w:r>
        <w:t>дополнительные требования к развертыванию см. на странице www.office.com/sca.</w:t>
      </w:r>
    </w:p>
    <w:p w14:paraId="090DAE79" w14:textId="7CAAFE7A" w:rsidR="00CA60B2" w:rsidRDefault="00CA60B2" w:rsidP="00CA60B2">
      <w:pPr>
        <w:pStyle w:val="ProductList-Body"/>
        <w:spacing w:before="40"/>
      </w:pPr>
      <w:r>
        <w:t>Клиент должен подключать каждую операционную среду, в которой установлено программное обеспечение, к Интернету по крайней мере один раз в 90 дней, чтобы избежать проблем с функциональностью программного обеспечения</w:t>
      </w:r>
    </w:p>
    <w:p w14:paraId="21E09D82" w14:textId="77777777" w:rsidR="001F7E2D" w:rsidRDefault="001F7E2D" w:rsidP="000F5FD6">
      <w:pPr>
        <w:pStyle w:val="ProductList-Body"/>
        <w:rPr>
          <w:b/>
          <w:color w:val="00188F"/>
        </w:rPr>
      </w:pPr>
    </w:p>
    <w:p w14:paraId="39324539" w14:textId="06AC7A68" w:rsidR="000F5FD6" w:rsidRPr="00597EF9" w:rsidRDefault="000F5FD6" w:rsidP="000F5FD6">
      <w:pPr>
        <w:pStyle w:val="ProductList-Body"/>
        <w:rPr>
          <w:b/>
          <w:color w:val="00188F"/>
        </w:rPr>
      </w:pPr>
      <w:r>
        <w:rPr>
          <w:b/>
          <w:color w:val="00188F"/>
        </w:rPr>
        <w:t>Смартфоны и планшеты</w:t>
      </w:r>
    </w:p>
    <w:p w14:paraId="4E4C966A" w14:textId="77777777" w:rsidR="001F7E2D" w:rsidRPr="001F7E2D" w:rsidRDefault="001F7E2D" w:rsidP="001F7E2D">
      <w:pPr>
        <w:pStyle w:val="ProductList-Body"/>
      </w:pPr>
      <w:r w:rsidRPr="001F7E2D">
        <w:t>Каждый пользователь, которому Клиент назначает пользовательскую лицензию на подписку на Приложения Microsoft 365 для бизнеса или</w:t>
      </w:r>
      <w:r w:rsidRPr="001F7E2D">
        <w:rPr>
          <w:lang w:val="en-US"/>
        </w:rPr>
        <w:t> </w:t>
      </w:r>
      <w:r w:rsidRPr="001F7E2D">
        <w:t>Приложения Microsoft 365 для предприятий, может (i) использовать Microsoft Office для мобильных устройств в коммерческих целях и</w:t>
      </w:r>
      <w:r w:rsidRPr="001F7E2D">
        <w:rPr>
          <w:lang w:val="en-US"/>
        </w:rPr>
        <w:t> </w:t>
      </w:r>
      <w:r w:rsidRPr="001F7E2D">
        <w:t>(ii)</w:t>
      </w:r>
      <w:r w:rsidRPr="001F7E2D">
        <w:rPr>
          <w:lang w:val="en-US"/>
        </w:rPr>
        <w:t> </w:t>
      </w:r>
      <w:r w:rsidRPr="001F7E2D">
        <w:t>выполнять вход в Microsoft Office с использованием рабочей или учебной учетной записи (до пяти смартфонов и пяти планшетов).</w:t>
      </w:r>
    </w:p>
    <w:p w14:paraId="6B3339F8" w14:textId="77777777" w:rsidR="001F7E2D" w:rsidRPr="001F7E2D" w:rsidRDefault="001F7E2D" w:rsidP="001F7E2D">
      <w:pPr>
        <w:pStyle w:val="ProductList-Body"/>
      </w:pPr>
    </w:p>
    <w:p w14:paraId="589663DD" w14:textId="2743DAA7" w:rsidR="000F5FD6" w:rsidRDefault="001F7E2D" w:rsidP="001F7E2D">
      <w:pPr>
        <w:pStyle w:val="ProductList-Body"/>
      </w:pPr>
      <w:r w:rsidRPr="001F7E2D">
        <w:t>При использовании версий приложений Microsoft Word, Excel, PowerPoint, Outlook, OneDrive и Teams для мобильных устройств («Мобильные приложения M365» с рабочей или учебной учетной записью для доступа к Веб-службам, регулируемым настоящими Условиями использования веб-служб, условия OST, которые регулируют соответствующую Веб-службу, применяются к использованию Мобильных приложений M365. Обязательства Microsoft, связанные с Мобильными приложениями M365, не распространяются на обработку данных, политики или методы сторонних поставщиков мобильных платформ, на которых работают мобильные приложения (например, Apple, Google</w:t>
      </w:r>
      <w:r w:rsidR="000F5FD6">
        <w:t>).</w:t>
      </w:r>
    </w:p>
    <w:p w14:paraId="1C81EC0E" w14:textId="77777777" w:rsidR="000F5FD6" w:rsidRDefault="000F5FD6" w:rsidP="000F5FD6">
      <w:pPr>
        <w:pStyle w:val="ProductList-Body"/>
      </w:pPr>
    </w:p>
    <w:p w14:paraId="3F499599" w14:textId="77777777" w:rsidR="000F5FD6" w:rsidRPr="00974EAE" w:rsidRDefault="000F5FD6" w:rsidP="000F5FD6">
      <w:pPr>
        <w:pStyle w:val="ProductList-Body"/>
        <w:rPr>
          <w:b/>
          <w:color w:val="00188F"/>
        </w:rPr>
      </w:pPr>
      <w:r>
        <w:rPr>
          <w:b/>
          <w:color w:val="00188F"/>
        </w:rPr>
        <w:t>Приведенные ниже условия применяются только к подписке «Приложения Microsoft 365 для предприятий».</w:t>
      </w:r>
    </w:p>
    <w:p w14:paraId="04FCF77C" w14:textId="77777777" w:rsidR="000F5FD6" w:rsidRPr="00FC409E" w:rsidRDefault="000F5FD6" w:rsidP="000F5FD6">
      <w:pPr>
        <w:pStyle w:val="ProductList-Body"/>
        <w:ind w:left="180"/>
        <w:rPr>
          <w:b/>
          <w:color w:val="0072C6"/>
        </w:rPr>
      </w:pPr>
      <w:r>
        <w:rPr>
          <w:b/>
          <w:color w:val="0072C6"/>
        </w:rPr>
        <w:t>Коммерческое использование Office для дома и учебы 2013 RT</w:t>
      </w:r>
    </w:p>
    <w:p w14:paraId="77AF0EE9" w14:textId="77777777" w:rsidR="000F5FD6" w:rsidRDefault="000F5FD6" w:rsidP="000F5FD6">
      <w:pPr>
        <w:pStyle w:val="ProductList-Body"/>
        <w:ind w:left="180"/>
      </w:pPr>
      <w:r>
        <w:t>Ограничение, касающееся коммерческого использования Office для дома и учебы 2013 RT снимается для каждой пользовательской лицензии на подписку на Приложения Microsoft 365 для предприятий. За исключением случаев, предусмотренных в этой статье, действовать будут условия, предусмотренные лицензией на Office для дома и учебы 2013 RT.</w:t>
      </w:r>
    </w:p>
    <w:p w14:paraId="208170AA" w14:textId="77777777" w:rsidR="000404A5" w:rsidRDefault="000404A5" w:rsidP="000404A5">
      <w:pPr>
        <w:pStyle w:val="ProductList-Body"/>
        <w:ind w:left="158"/>
        <w:rPr>
          <w:b/>
          <w:color w:val="0072C6"/>
        </w:rPr>
      </w:pPr>
    </w:p>
    <w:p w14:paraId="3CA11E9E" w14:textId="060FA033" w:rsidR="000F5FD6" w:rsidRPr="00FC409E" w:rsidRDefault="000F5FD6" w:rsidP="000404A5">
      <w:pPr>
        <w:pStyle w:val="ProductList-Body"/>
        <w:ind w:left="158"/>
        <w:rPr>
          <w:b/>
          <w:color w:val="0072C6"/>
        </w:rPr>
      </w:pPr>
      <w:r>
        <w:rPr>
          <w:b/>
          <w:color w:val="0072C6"/>
        </w:rPr>
        <w:t>Office Online Server</w:t>
      </w:r>
    </w:p>
    <w:p w14:paraId="7141AD69" w14:textId="0C205BC8" w:rsidR="000601C7" w:rsidRPr="000F5FD6" w:rsidRDefault="000F5FD6" w:rsidP="007460A3">
      <w:pPr>
        <w:pStyle w:val="ProductList-Body"/>
        <w:keepNext/>
        <w:ind w:left="158"/>
      </w:pPr>
      <w:r w:rsidRPr="000F5FD6">
        <w:t xml:space="preserve">В рамках каждой подписки на Приложения Microsoft 365 для предприятий Клиент может установить любое количество копий Office Online Server на любом Сервере, предназначенном для использования Клиентом. </w:t>
      </w:r>
      <w:bookmarkStart w:id="146" w:name="_Hlk19132461"/>
      <w:r w:rsidRPr="000F5FD6">
        <w:t xml:space="preserve">Все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w:t>
      </w:r>
      <w:hyperlink r:id="rId67" w:history="1">
        <w:r w:rsidRPr="000F5FD6">
          <w:t>Условий для продуктов</w:t>
        </w:r>
      </w:hyperlink>
      <w:r w:rsidRPr="000F5FD6">
        <w:t xml:space="preserve">. </w:t>
      </w:r>
      <w:bookmarkEnd w:id="146"/>
      <w:r w:rsidRPr="000F5FD6">
        <w:t>Каждый пользователь подписки на Приложения Microsoft 365 для предприятий может использовать программное обеспечение Office Online Server. Это положение не применяется к Клиентам, которые получают лицензии на этот Продукт в соответствии с Соглашением Microsoft Online Subscription, Соглашением об использовании Microsoft Cloud, Клиентским соглашением Microsoft или другими соглашениями Microsoft, регулирующими только Веб-службы</w:t>
      </w:r>
      <w:r w:rsidR="000601C7" w:rsidRPr="000F5FD6">
        <w:t>.</w:t>
      </w:r>
    </w:p>
    <w:p w14:paraId="4A0F136B" w14:textId="77777777" w:rsidR="006730DA" w:rsidRDefault="001468AD"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242C64D" w14:textId="720D5334" w:rsidR="00976EB6" w:rsidRPr="00F03DC2" w:rsidRDefault="00976EB6" w:rsidP="00294CC8">
      <w:pPr>
        <w:pStyle w:val="ProductList-Offering2Heading"/>
        <w:outlineLvl w:val="2"/>
      </w:pPr>
      <w:r w:rsidRPr="007D64E5">
        <w:rPr>
          <w:lang w:val="ru-RU"/>
        </w:rPr>
        <w:tab/>
      </w:r>
      <w:bookmarkStart w:id="147" w:name="_Toc6563831"/>
      <w:bookmarkStart w:id="148" w:name="_Toc8395043"/>
      <w:bookmarkStart w:id="149" w:name="Officefortheweb"/>
      <w:bookmarkStart w:id="150" w:name="_Toc13858383"/>
      <w:bookmarkStart w:id="151" w:name="_Toc49255647"/>
      <w:r w:rsidR="00F03DC2">
        <w:t xml:space="preserve">Office </w:t>
      </w:r>
      <w:bookmarkEnd w:id="147"/>
      <w:bookmarkEnd w:id="148"/>
      <w:r w:rsidR="00F03DC2">
        <w:t>для Интернета</w:t>
      </w:r>
      <w:bookmarkEnd w:id="149"/>
      <w:bookmarkEnd w:id="150"/>
      <w:bookmarkEnd w:id="151"/>
    </w:p>
    <w:p w14:paraId="6BFC9CAE" w14:textId="77777777" w:rsidR="00F03DC2" w:rsidRPr="001A19E0" w:rsidRDefault="00F03DC2" w:rsidP="00294CC8">
      <w:pPr>
        <w:pStyle w:val="ProductList-Body"/>
        <w:rPr>
          <w:b/>
          <w:color w:val="00188F"/>
        </w:rPr>
      </w:pPr>
      <w:r>
        <w:rPr>
          <w:b/>
          <w:color w:val="00188F"/>
        </w:rPr>
        <w:t>Основные характеристики Служб Office 365</w:t>
      </w:r>
    </w:p>
    <w:p w14:paraId="5513ADBB" w14:textId="77777777" w:rsidR="00F03DC2" w:rsidRDefault="00F03DC2" w:rsidP="00294CC8">
      <w:pPr>
        <w:pStyle w:val="ProductList-Body"/>
      </w:pPr>
      <w:r>
        <w:t xml:space="preserve">Служба Office для Интернета или последующие службы будут иметь следующие </w:t>
      </w:r>
      <w:hyperlink w:anchor="_top" w:tooltip="Основные характеристики" w:history="1">
        <w:r>
          <w:rPr>
            <w:rStyle w:val="Hyperlink"/>
          </w:rPr>
          <w:t>Основные характеристики</w:t>
        </w:r>
      </w:hyperlink>
      <w:r>
        <w:t>:</w:t>
      </w:r>
    </w:p>
    <w:p w14:paraId="7F63318D" w14:textId="6EFCB5C6" w:rsidR="00976EB6" w:rsidRPr="00690C65" w:rsidRDefault="00F03DC2" w:rsidP="00294CC8">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для Интернета или последующих службах</w:t>
      </w:r>
      <w:r w:rsidR="00976EB6">
        <w:t>.</w:t>
      </w:r>
    </w:p>
    <w:p w14:paraId="37307BEA" w14:textId="77777777" w:rsidR="00976EB6" w:rsidRPr="00690C65" w:rsidRDefault="00976EB6" w:rsidP="00294CC8">
      <w:pPr>
        <w:pStyle w:val="ProductList-Body"/>
        <w:tabs>
          <w:tab w:val="clear" w:pos="158"/>
          <w:tab w:val="left" w:pos="180"/>
        </w:tabs>
      </w:pPr>
    </w:p>
    <w:p w14:paraId="6962941E" w14:textId="77777777" w:rsidR="00F03DC2" w:rsidRPr="00017A5A" w:rsidRDefault="00F03DC2" w:rsidP="00294CC8">
      <w:pPr>
        <w:pStyle w:val="ProductList-Body"/>
        <w:tabs>
          <w:tab w:val="clear" w:pos="158"/>
          <w:tab w:val="left" w:pos="180"/>
        </w:tabs>
        <w:rPr>
          <w:b/>
          <w:color w:val="00188F"/>
        </w:rPr>
      </w:pPr>
      <w:r>
        <w:rPr>
          <w:b/>
          <w:color w:val="00188F"/>
        </w:rPr>
        <w:t>Внешние пользователи</w:t>
      </w:r>
    </w:p>
    <w:p w14:paraId="3A38EAD8" w14:textId="05D92D86" w:rsidR="00976EB6" w:rsidRPr="00690C65" w:rsidRDefault="00F03DC2" w:rsidP="00294C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для Интернета</w:t>
      </w:r>
      <w:r w:rsidR="00976EB6">
        <w:t>.</w:t>
      </w:r>
    </w:p>
    <w:p w14:paraId="3F68DA7F" w14:textId="77777777" w:rsidR="006730DA" w:rsidRDefault="001468AD"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43C3A612" w14:textId="0509771C" w:rsidR="005B7124" w:rsidRPr="007D64E5" w:rsidRDefault="005B7124" w:rsidP="00294CC8">
      <w:pPr>
        <w:pStyle w:val="ProductList-Offering2Heading"/>
        <w:rPr>
          <w:lang w:val="ru-RU"/>
        </w:rPr>
      </w:pPr>
      <w:r w:rsidRPr="007D64E5">
        <w:rPr>
          <w:lang w:val="ru-RU"/>
        </w:rPr>
        <w:tab/>
      </w:r>
      <w:bookmarkStart w:id="152" w:name="_Toc49255648"/>
      <w:r>
        <w:t>OneDrive</w:t>
      </w:r>
      <w:r w:rsidRPr="007D64E5">
        <w:rPr>
          <w:lang w:val="ru-RU"/>
        </w:rPr>
        <w:t xml:space="preserve"> для бизнеса</w:t>
      </w:r>
      <w:bookmarkEnd w:id="152"/>
    </w:p>
    <w:p w14:paraId="0064B7AB" w14:textId="77777777" w:rsidR="006523C8" w:rsidRPr="00690C65" w:rsidRDefault="006523C8" w:rsidP="00294C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294C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bookmarkStart w:id="153" w:name="_Toc453946627"/>
    <w:bookmarkStart w:id="154" w:name="_Toc451949065"/>
    <w:bookmarkStart w:id="155" w:name="ProjectOnline"/>
    <w:p w14:paraId="7A4936E8" w14:textId="6D7BF3EE" w:rsidR="00D95066" w:rsidRPr="00FD4BB6" w:rsidRDefault="006730DA" w:rsidP="00FD4BB6">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bookmarkEnd w:id="153"/>
      <w:bookmarkEnd w:id="154"/>
      <w:bookmarkEnd w:id="155"/>
    </w:p>
    <w:p w14:paraId="4BF9F188" w14:textId="1AB7050B" w:rsidR="002534A7" w:rsidRPr="007E5415" w:rsidRDefault="002534A7" w:rsidP="006F1E8D">
      <w:pPr>
        <w:pStyle w:val="ProductList-Offering2Heading"/>
        <w:outlineLvl w:val="2"/>
      </w:pPr>
      <w:r>
        <w:tab/>
      </w:r>
      <w:bookmarkStart w:id="156" w:name="_Toc6563833"/>
      <w:bookmarkStart w:id="157" w:name="_Toc21617054"/>
      <w:bookmarkStart w:id="158" w:name="_Toc49255649"/>
      <w:r w:rsidRPr="007E5415">
        <w:t>Project</w:t>
      </w:r>
      <w:bookmarkEnd w:id="156"/>
      <w:bookmarkEnd w:id="157"/>
      <w:bookmarkEnd w:id="158"/>
    </w:p>
    <w:p w14:paraId="4EB3D7D4" w14:textId="77777777" w:rsidR="002534A7" w:rsidRPr="007E5415" w:rsidRDefault="002534A7" w:rsidP="00294CC8">
      <w:pPr>
        <w:pStyle w:val="ProductList-Offering1"/>
        <w:rPr>
          <w:lang w:val="en-US"/>
        </w:rPr>
        <w:sectPr w:rsidR="002534A7" w:rsidRPr="007E5415" w:rsidSect="00E275D6">
          <w:footerReference w:type="default" r:id="rId68"/>
          <w:footerReference w:type="first" r:id="rId69"/>
          <w:type w:val="continuous"/>
          <w:pgSz w:w="12240" w:h="15840"/>
          <w:pgMar w:top="1440" w:right="720" w:bottom="1440" w:left="720" w:header="720" w:footer="720" w:gutter="0"/>
          <w:cols w:space="720"/>
          <w:titlePg/>
          <w:docGrid w:linePitch="360"/>
        </w:sectPr>
      </w:pPr>
    </w:p>
    <w:p w14:paraId="646BCFA8" w14:textId="6DCC57B6" w:rsidR="002534A7" w:rsidRPr="007E5415" w:rsidRDefault="002534A7" w:rsidP="00294CC8">
      <w:pPr>
        <w:pStyle w:val="ProductList-Body"/>
        <w:rPr>
          <w:rFonts w:asciiTheme="majorHAnsi" w:hAnsiTheme="majorHAnsi"/>
          <w:sz w:val="16"/>
          <w:szCs w:val="16"/>
          <w:lang w:val="en-US"/>
        </w:rPr>
      </w:pPr>
      <w:r w:rsidRPr="007E5415">
        <w:rPr>
          <w:rFonts w:asciiTheme="majorHAnsi" w:hAnsiTheme="majorHAnsi"/>
          <w:sz w:val="16"/>
          <w:szCs w:val="16"/>
          <w:lang w:val="en-US"/>
        </w:rPr>
        <w:t>Project</w:t>
      </w:r>
      <w:r w:rsidR="00F03973">
        <w:rPr>
          <w:rFonts w:asciiTheme="majorHAnsi" w:hAnsiTheme="majorHAnsi"/>
          <w:sz w:val="16"/>
          <w:szCs w:val="16"/>
          <w:lang w:val="en-US"/>
        </w:rPr>
        <w:t xml:space="preserve"> </w:t>
      </w:r>
      <w:r w:rsidRPr="007E5415">
        <w:rPr>
          <w:rFonts w:asciiTheme="majorHAnsi" w:hAnsiTheme="majorHAnsi"/>
          <w:sz w:val="16"/>
          <w:szCs w:val="16"/>
          <w:lang w:val="en-US"/>
        </w:rPr>
        <w:t>Essentials</w:t>
      </w:r>
    </w:p>
    <w:p w14:paraId="170A5299" w14:textId="77777777" w:rsidR="002534A7" w:rsidRPr="007E5415" w:rsidRDefault="002534A7" w:rsidP="00294CC8">
      <w:pPr>
        <w:pStyle w:val="ProductList-Body"/>
        <w:rPr>
          <w:rFonts w:asciiTheme="majorHAnsi" w:hAnsiTheme="majorHAnsi"/>
          <w:sz w:val="16"/>
          <w:szCs w:val="16"/>
          <w:lang w:val="en-US"/>
        </w:rPr>
      </w:pPr>
      <w:r w:rsidRPr="007E5415">
        <w:rPr>
          <w:rFonts w:asciiTheme="majorHAnsi" w:hAnsiTheme="majorHAnsi"/>
          <w:sz w:val="16"/>
          <w:szCs w:val="16"/>
          <w:lang w:val="en-US"/>
        </w:rPr>
        <w:t xml:space="preserve">Project </w:t>
      </w:r>
      <w:r>
        <w:rPr>
          <w:rFonts w:asciiTheme="majorHAnsi" w:hAnsiTheme="majorHAnsi"/>
          <w:sz w:val="16"/>
          <w:szCs w:val="16"/>
        </w:rPr>
        <w:t>план</w:t>
      </w:r>
      <w:r w:rsidRPr="007E5415">
        <w:rPr>
          <w:rFonts w:asciiTheme="majorHAnsi" w:hAnsiTheme="majorHAnsi"/>
          <w:sz w:val="16"/>
          <w:szCs w:val="16"/>
          <w:lang w:val="en-US"/>
        </w:rPr>
        <w:t xml:space="preserve"> 1</w:t>
      </w:r>
    </w:p>
    <w:p w14:paraId="020F8703" w14:textId="77777777" w:rsidR="002534A7" w:rsidRDefault="002534A7" w:rsidP="00294CC8">
      <w:pPr>
        <w:pStyle w:val="ProductList-Body"/>
        <w:rPr>
          <w:rFonts w:asciiTheme="majorHAnsi" w:hAnsiTheme="majorHAnsi"/>
          <w:sz w:val="16"/>
          <w:szCs w:val="16"/>
        </w:rPr>
      </w:pPr>
      <w:r>
        <w:rPr>
          <w:rFonts w:asciiTheme="majorHAnsi" w:hAnsiTheme="majorHAnsi"/>
          <w:sz w:val="16"/>
          <w:szCs w:val="16"/>
        </w:rPr>
        <w:t>Project план 3</w:t>
      </w:r>
    </w:p>
    <w:p w14:paraId="28BB1FE2" w14:textId="77777777" w:rsidR="002534A7" w:rsidRPr="00866323" w:rsidRDefault="002534A7" w:rsidP="00294CC8">
      <w:pPr>
        <w:pStyle w:val="ProductList-Body"/>
        <w:rPr>
          <w:rFonts w:asciiTheme="majorHAnsi" w:hAnsiTheme="majorHAnsi"/>
          <w:sz w:val="16"/>
          <w:szCs w:val="16"/>
        </w:rPr>
      </w:pPr>
      <w:r>
        <w:rPr>
          <w:rFonts w:asciiTheme="majorHAnsi" w:hAnsiTheme="majorHAnsi"/>
          <w:sz w:val="16"/>
          <w:szCs w:val="16"/>
        </w:rPr>
        <w:t>Project план 5</w:t>
      </w:r>
    </w:p>
    <w:p w14:paraId="2DC2F7DF" w14:textId="77777777" w:rsidR="002534A7" w:rsidRDefault="002534A7" w:rsidP="00294CC8">
      <w:pPr>
        <w:pStyle w:val="ProductList-Offering2"/>
        <w:sectPr w:rsidR="002534A7" w:rsidSect="005B7124">
          <w:type w:val="continuous"/>
          <w:pgSz w:w="12240" w:h="15840"/>
          <w:pgMar w:top="1440" w:right="720" w:bottom="1440" w:left="720" w:header="720" w:footer="720" w:gutter="0"/>
          <w:cols w:num="2" w:space="720"/>
          <w:titlePg/>
          <w:docGrid w:linePitch="360"/>
        </w:sectPr>
      </w:pPr>
    </w:p>
    <w:p w14:paraId="2BABFD88" w14:textId="77777777" w:rsidR="002534A7" w:rsidRPr="000A5E8A" w:rsidRDefault="002534A7" w:rsidP="00294CC8">
      <w:pPr>
        <w:pStyle w:val="ProductList-Body"/>
        <w:pBdr>
          <w:top w:val="single" w:sz="4" w:space="1" w:color="BFBFBF" w:themeColor="background1" w:themeShade="BF"/>
        </w:pBdr>
        <w:rPr>
          <w:b/>
          <w:color w:val="000000" w:themeColor="text1"/>
          <w:sz w:val="8"/>
          <w:szCs w:val="8"/>
        </w:rPr>
      </w:pPr>
    </w:p>
    <w:p w14:paraId="002A03E1" w14:textId="77777777" w:rsidR="002534A7" w:rsidRPr="005108F0" w:rsidRDefault="002534A7" w:rsidP="00294CC8">
      <w:pPr>
        <w:pStyle w:val="ProductList-Body"/>
        <w:rPr>
          <w:b/>
          <w:color w:val="00188F"/>
        </w:rPr>
      </w:pPr>
      <w:r>
        <w:rPr>
          <w:b/>
          <w:color w:val="00188F"/>
        </w:rPr>
        <w:t>Права на установку и использование приложения Project.</w:t>
      </w:r>
    </w:p>
    <w:p w14:paraId="66E38E6D" w14:textId="77777777" w:rsidR="002534A7" w:rsidRDefault="002534A7" w:rsidP="00294CC8">
      <w:pPr>
        <w:pStyle w:val="ProductList-Body"/>
      </w:pPr>
      <w:r>
        <w:t>Чтобы использовать программное обеспечение, предоставляемое с подпиской, каждый пользователь, которому Клиент назначает лицензию SL «на пользователя» Project план 3 или план 5, должен иметь Учетную запись Майкрософт. Эти пользователи:</w:t>
      </w:r>
    </w:p>
    <w:p w14:paraId="42DBD493" w14:textId="77777777" w:rsidR="002534A7" w:rsidRDefault="002534A7" w:rsidP="00C26159">
      <w:pPr>
        <w:pStyle w:val="ProductList-Body"/>
        <w:numPr>
          <w:ilvl w:val="0"/>
          <w:numId w:val="4"/>
        </w:numPr>
      </w:pPr>
      <w:r>
        <w:t>могут активировать программное обеспечение с лицензией на подписку (SL) на одновременное локальное или удаленное использование до пяти операционных сред;</w:t>
      </w:r>
    </w:p>
    <w:p w14:paraId="0676DFA0" w14:textId="4880D8EB" w:rsidR="002534A7" w:rsidRDefault="00796ABE" w:rsidP="00C26159">
      <w:pPr>
        <w:pStyle w:val="ProductList-Body"/>
        <w:numPr>
          <w:ilvl w:val="0"/>
          <w:numId w:val="4"/>
        </w:numPr>
      </w:pPr>
      <w:r>
        <w:t xml:space="preserve">также устанавливать и использовать программное обеспечение — с активацией на общем компьютере — на общем устройстве, на Сетевом сервере, в Microsoft Azure или с Соответствующим партнером по мультитенантному размещению. Права на установку и 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Поставщика центра обработки данных Допустимого поставщика (как описано в </w:t>
      </w:r>
      <w:hyperlink r:id="rId70" w:history="1">
        <w:r>
          <w:rPr>
            <w:rStyle w:val="Hyperlink"/>
          </w:rPr>
          <w:t>Условиях для продуктов</w:t>
        </w:r>
      </w:hyperlink>
      <w:r>
        <w:t xml:space="preserve">). Условия для продуктов расположены по адресу </w:t>
      </w:r>
      <w:hyperlink r:id="rId71" w:history="1">
        <w:r>
          <w:rPr>
            <w:rStyle w:val="Hyperlink"/>
          </w:rPr>
          <w:t>http://go.microsoft.com/?linkid=9839207</w:t>
        </w:r>
      </w:hyperlink>
      <w:r>
        <w:t xml:space="preserve">. Список Соответствующих мультитенантных партнеров по размещению и дополнительные требования к развертыванию приведены по адресу </w:t>
      </w:r>
      <w:hyperlink r:id="rId72" w:history="1">
        <w:r>
          <w:rPr>
            <w:rStyle w:val="Hyperlink"/>
          </w:rPr>
          <w:t>www.office.com/sca</w:t>
        </w:r>
      </w:hyperlink>
      <w:r w:rsidR="002534A7">
        <w:t>;</w:t>
      </w:r>
    </w:p>
    <w:p w14:paraId="196DB6E6" w14:textId="77777777" w:rsidR="002534A7" w:rsidRDefault="002534A7" w:rsidP="00C26159">
      <w:pPr>
        <w:pStyle w:val="ProductList-Body"/>
        <w:numPr>
          <w:ilvl w:val="0"/>
          <w:numId w:val="4"/>
        </w:numPr>
      </w:pPr>
      <w:r>
        <w:t>должны подключать каждое устройство, на которое пользователь установил программное обеспечение, к Интернету по крайней мере один раз в каждые 30 дней; в противном случае это может повлиять на функциональность программного обеспечения.</w:t>
      </w:r>
    </w:p>
    <w:p w14:paraId="210E4AC2" w14:textId="77777777" w:rsidR="002534A7" w:rsidRDefault="002534A7" w:rsidP="00294CC8">
      <w:pPr>
        <w:pStyle w:val="ProductList-Body"/>
        <w:rPr>
          <w:rFonts w:asciiTheme="majorHAnsi" w:hAnsiTheme="majorHAnsi"/>
          <w:sz w:val="16"/>
          <w:szCs w:val="16"/>
        </w:rPr>
      </w:pPr>
    </w:p>
    <w:p w14:paraId="3C56A69B" w14:textId="77777777" w:rsidR="002534A7" w:rsidRPr="005108F0" w:rsidRDefault="002534A7" w:rsidP="00294CC8">
      <w:pPr>
        <w:pStyle w:val="ProductList-Body"/>
        <w:rPr>
          <w:b/>
          <w:color w:val="00188F"/>
        </w:rPr>
      </w:pPr>
      <w:r>
        <w:rPr>
          <w:b/>
          <w:color w:val="00188F"/>
        </w:rPr>
        <w:t>Использование SharePoint Online</w:t>
      </w:r>
    </w:p>
    <w:p w14:paraId="6131E00B" w14:textId="534DD003" w:rsidR="00CA1737" w:rsidRDefault="002534A7" w:rsidP="00294CC8">
      <w:pPr>
        <w:pStyle w:val="ProductList-Body"/>
      </w:pPr>
      <w:r>
        <w:t>Права на использование функций SharePoint Online, предоставляемые по лицензии на подписку «на пользователя» Project план 3 и план 5, ограничены хранением данных для поддержки Project и доступом к этим данным</w:t>
      </w:r>
      <w:r w:rsidR="00CA1737">
        <w:t>.</w:t>
      </w:r>
    </w:p>
    <w:p w14:paraId="066CF249" w14:textId="77777777" w:rsidR="006730DA" w:rsidRDefault="001468AD"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6FA95607" w14:textId="77777777" w:rsidR="009D75A2" w:rsidRPr="00DE14CF" w:rsidRDefault="009D75A2" w:rsidP="00294CC8">
      <w:pPr>
        <w:pStyle w:val="ProductList-Offering2Heading"/>
        <w:spacing w:line="233" w:lineRule="auto"/>
        <w:outlineLvl w:val="2"/>
        <w:rPr>
          <w:lang w:val="ru-RU"/>
        </w:rPr>
      </w:pPr>
      <w:r w:rsidRPr="00DE14CF">
        <w:rPr>
          <w:lang w:val="ru-RU"/>
        </w:rPr>
        <w:tab/>
      </w:r>
      <w:bookmarkStart w:id="159" w:name="_Toc524436952"/>
      <w:bookmarkStart w:id="160" w:name="_Toc523239324"/>
      <w:bookmarkStart w:id="161" w:name="_Toc49255650"/>
      <w:r>
        <w:t>SharePoint</w:t>
      </w:r>
      <w:r w:rsidRPr="00DE14CF">
        <w:rPr>
          <w:lang w:val="ru-RU"/>
        </w:rPr>
        <w:t xml:space="preserve"> </w:t>
      </w:r>
      <w:r>
        <w:t>Online</w:t>
      </w:r>
      <w:bookmarkEnd w:id="159"/>
      <w:bookmarkEnd w:id="160"/>
      <w:bookmarkEnd w:id="161"/>
    </w:p>
    <w:p w14:paraId="4E564619" w14:textId="77777777" w:rsidR="009D75A2" w:rsidRDefault="009D75A2" w:rsidP="00294CC8">
      <w:pPr>
        <w:pStyle w:val="ProductList-Offering1"/>
        <w:spacing w:line="233" w:lineRule="auto"/>
        <w:ind w:left="0"/>
        <w:sectPr w:rsidR="009D75A2" w:rsidSect="00E275D6">
          <w:footerReference w:type="first" r:id="rId73"/>
          <w:type w:val="continuous"/>
          <w:pgSz w:w="12240" w:h="15840"/>
          <w:pgMar w:top="1440" w:right="720" w:bottom="1440" w:left="720" w:header="720" w:footer="720" w:gutter="0"/>
          <w:cols w:space="720"/>
          <w:titlePg/>
          <w:docGrid w:linePitch="360"/>
        </w:sectPr>
      </w:pPr>
    </w:p>
    <w:p w14:paraId="5ECC1B26"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SharePoint Online (планы 1 и 2)</w:t>
      </w:r>
    </w:p>
    <w:p w14:paraId="573A7A7D" w14:textId="77777777" w:rsidR="009D75A2" w:rsidRPr="00866323" w:rsidRDefault="009D75A2" w:rsidP="00294CC8">
      <w:pPr>
        <w:pStyle w:val="ProductList-Body"/>
        <w:rPr>
          <w:rFonts w:asciiTheme="majorHAnsi" w:hAnsiTheme="majorHAnsi"/>
          <w:sz w:val="16"/>
          <w:szCs w:val="16"/>
        </w:rPr>
      </w:pPr>
      <w:r>
        <w:rPr>
          <w:rFonts w:asciiTheme="majorHAnsi" w:hAnsiTheme="majorHAnsi"/>
          <w:sz w:val="16"/>
          <w:szCs w:val="16"/>
        </w:rPr>
        <w:t>SharePoint Online K1</w:t>
      </w:r>
    </w:p>
    <w:p w14:paraId="7979E6A6" w14:textId="77777777" w:rsidR="009D75A2" w:rsidRPr="00866323" w:rsidRDefault="009D75A2" w:rsidP="00294CC8">
      <w:pPr>
        <w:pStyle w:val="ProductList-Body"/>
        <w:rPr>
          <w:rFonts w:asciiTheme="majorHAnsi" w:hAnsiTheme="majorHAnsi"/>
          <w:sz w:val="16"/>
          <w:szCs w:val="16"/>
        </w:rPr>
      </w:pPr>
      <w:r>
        <w:rPr>
          <w:rFonts w:asciiTheme="majorHAnsi" w:hAnsiTheme="majorHAnsi"/>
          <w:sz w:val="16"/>
          <w:szCs w:val="16"/>
        </w:rPr>
        <w:t>Duet Enterprise Online для Microsoft SharePoint и SAP</w:t>
      </w:r>
    </w:p>
    <w:p w14:paraId="549254F5" w14:textId="77777777" w:rsidR="009D75A2" w:rsidRDefault="009D75A2" w:rsidP="00294CC8">
      <w:pPr>
        <w:pStyle w:val="ProductList-Offering2"/>
        <w:spacing w:line="233" w:lineRule="auto"/>
        <w:sectPr w:rsidR="009D75A2"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294CC8">
      <w:pPr>
        <w:pStyle w:val="ProductList-Body"/>
        <w:pBdr>
          <w:top w:val="single" w:sz="4" w:space="1" w:color="BFBFBF" w:themeColor="background1" w:themeShade="BF"/>
        </w:pBdr>
        <w:rPr>
          <w:sz w:val="8"/>
          <w:szCs w:val="8"/>
        </w:rPr>
      </w:pPr>
    </w:p>
    <w:p w14:paraId="4A35A591" w14:textId="77777777" w:rsidR="00D7478E" w:rsidRPr="00690C65" w:rsidRDefault="00D7478E" w:rsidP="00294CC8">
      <w:pPr>
        <w:pStyle w:val="ProductList-Body"/>
      </w:pPr>
      <w:r>
        <w:rPr>
          <w:b/>
          <w:color w:val="00188F"/>
        </w:rPr>
        <w:t>Основные характеристики Служб Office 365</w:t>
      </w:r>
    </w:p>
    <w:p w14:paraId="696B933A" w14:textId="45470401" w:rsidR="00D7478E" w:rsidRPr="00690C65" w:rsidRDefault="004B79A4" w:rsidP="00294CC8">
      <w:pPr>
        <w:pStyle w:val="ProductList-Body"/>
      </w:pPr>
      <w:r>
        <w:t xml:space="preserve">Служба SharePoint Online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244068FD" w14:textId="77777777" w:rsidR="007460A3" w:rsidRDefault="007460A3" w:rsidP="00CA60B2">
      <w:pPr>
        <w:pStyle w:val="ProductList-Body"/>
        <w:tabs>
          <w:tab w:val="clear" w:pos="158"/>
          <w:tab w:val="left" w:pos="180"/>
        </w:tabs>
        <w:ind w:left="187"/>
        <w:rPr>
          <w:b/>
          <w:color w:val="0072C6"/>
        </w:rPr>
      </w:pPr>
    </w:p>
    <w:p w14:paraId="3C7AF6D9" w14:textId="2B8B90D8" w:rsidR="00ED50E6" w:rsidRPr="00690C65" w:rsidRDefault="001A19E0" w:rsidP="007460A3">
      <w:pPr>
        <w:pStyle w:val="ProductList-Body"/>
        <w:keepNext/>
        <w:tabs>
          <w:tab w:val="clear" w:pos="158"/>
          <w:tab w:val="left" w:pos="180"/>
        </w:tabs>
        <w:ind w:left="187"/>
      </w:pPr>
      <w:r>
        <w:rPr>
          <w:b/>
          <w:color w:val="0072C6"/>
        </w:rPr>
        <w:t>Сайты для совместной работы</w:t>
      </w:r>
    </w:p>
    <w:p w14:paraId="6BB5D188" w14:textId="545CAD29" w:rsidR="001A19E0" w:rsidRPr="00690C65" w:rsidRDefault="001A19E0" w:rsidP="00294CC8">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28ACBE5C" w14:textId="77777777" w:rsidR="000404A5" w:rsidRPr="001F7E2D" w:rsidRDefault="000404A5" w:rsidP="000404A5">
      <w:pPr>
        <w:pStyle w:val="ProductList-Body"/>
        <w:tabs>
          <w:tab w:val="clear" w:pos="158"/>
          <w:tab w:val="left" w:pos="180"/>
        </w:tabs>
        <w:ind w:left="180"/>
        <w:rPr>
          <w:b/>
          <w:color w:val="0072C6"/>
          <w:sz w:val="14"/>
          <w:szCs w:val="14"/>
        </w:rPr>
      </w:pPr>
    </w:p>
    <w:p w14:paraId="7F657CBD" w14:textId="643A3915" w:rsidR="00ED50E6" w:rsidRPr="00690C65" w:rsidRDefault="001A19E0" w:rsidP="000404A5">
      <w:pPr>
        <w:pStyle w:val="ProductList-Body"/>
        <w:tabs>
          <w:tab w:val="clear" w:pos="158"/>
          <w:tab w:val="left" w:pos="180"/>
        </w:tabs>
        <w:ind w:left="180"/>
      </w:pPr>
      <w:r>
        <w:rPr>
          <w:b/>
          <w:color w:val="0072C6"/>
        </w:rPr>
        <w:t>Хранение</w:t>
      </w:r>
    </w:p>
    <w:p w14:paraId="39343941" w14:textId="736F4EE6" w:rsidR="001A19E0" w:rsidRPr="00690C65" w:rsidRDefault="001A19E0" w:rsidP="00294CC8">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1D9E7D50" w14:textId="77777777" w:rsidR="000404A5" w:rsidRPr="001F7E2D" w:rsidRDefault="000404A5" w:rsidP="00294CC8">
      <w:pPr>
        <w:pStyle w:val="ProductList-Body"/>
        <w:tabs>
          <w:tab w:val="clear" w:pos="158"/>
          <w:tab w:val="left" w:pos="180"/>
        </w:tabs>
        <w:rPr>
          <w:b/>
          <w:color w:val="00188F"/>
          <w:sz w:val="14"/>
          <w:szCs w:val="14"/>
        </w:rPr>
      </w:pPr>
    </w:p>
    <w:p w14:paraId="5240EB9E" w14:textId="10CCD89B" w:rsidR="00974EAE" w:rsidRPr="00690C65" w:rsidRDefault="001A19E0" w:rsidP="00294CC8">
      <w:pPr>
        <w:pStyle w:val="ProductList-Body"/>
        <w:tabs>
          <w:tab w:val="clear" w:pos="158"/>
          <w:tab w:val="left" w:pos="180"/>
        </w:tabs>
      </w:pPr>
      <w:r>
        <w:rPr>
          <w:b/>
          <w:color w:val="00188F"/>
        </w:rPr>
        <w:t>Внешние пользователи</w:t>
      </w:r>
    </w:p>
    <w:p w14:paraId="02135ED3" w14:textId="4604B4CB" w:rsidR="001A19E0" w:rsidRPr="00690C65" w:rsidRDefault="001A19E0" w:rsidP="00294C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w:t>
      </w:r>
      <w:r w:rsidR="00B56215">
        <w:rPr>
          <w:lang w:val="en-US"/>
        </w:rPr>
        <w:t>K</w:t>
      </w:r>
      <w:r w:rsidR="00560962" w:rsidRPr="00560962">
        <w:t>1</w:t>
      </w:r>
      <w:r>
        <w:t xml:space="preserve">, план 1 и план 2. </w:t>
      </w:r>
    </w:p>
    <w:p w14:paraId="20BB4A60" w14:textId="77777777" w:rsidR="00974EAE" w:rsidRPr="001F7E2D" w:rsidRDefault="00974EAE" w:rsidP="00294CC8">
      <w:pPr>
        <w:pStyle w:val="ProductList-Body"/>
        <w:tabs>
          <w:tab w:val="clear" w:pos="158"/>
          <w:tab w:val="left" w:pos="180"/>
        </w:tabs>
        <w:rPr>
          <w:sz w:val="14"/>
          <w:szCs w:val="14"/>
        </w:rPr>
      </w:pPr>
    </w:p>
    <w:p w14:paraId="61A15A1D" w14:textId="6242E069" w:rsidR="00974EAE" w:rsidRPr="00690C65" w:rsidRDefault="001A19E0" w:rsidP="00294CC8">
      <w:pPr>
        <w:pStyle w:val="ProductList-Body"/>
        <w:tabs>
          <w:tab w:val="clear" w:pos="158"/>
          <w:tab w:val="left" w:pos="180"/>
        </w:tabs>
      </w:pPr>
      <w:r>
        <w:rPr>
          <w:b/>
          <w:color w:val="00188F"/>
        </w:rPr>
        <w:t>Add-on SL для хранения</w:t>
      </w:r>
    </w:p>
    <w:p w14:paraId="734FFA4B" w14:textId="0D4874FF" w:rsidR="001A19E0" w:rsidRDefault="001A19E0" w:rsidP="00294C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7693CD78" w14:textId="77777777" w:rsidR="000F5FD6" w:rsidRPr="00585A48" w:rsidRDefault="001468AD" w:rsidP="000F5FD6">
      <w:pPr>
        <w:pStyle w:val="ProductList-Body"/>
        <w:shd w:val="clear" w:color="auto" w:fill="A6A6A6" w:themeFill="background1" w:themeFillShade="A6"/>
        <w:spacing w:before="120" w:after="240"/>
        <w:jc w:val="right"/>
        <w:rPr>
          <w:sz w:val="16"/>
          <w:szCs w:val="16"/>
        </w:rPr>
      </w:pPr>
      <w:hyperlink w:anchor="_top" w:tooltip="Оглавление" w:history="1">
        <w:r w:rsidR="000F5FD6">
          <w:rPr>
            <w:rStyle w:val="Hyperlink"/>
            <w:sz w:val="16"/>
            <w:szCs w:val="16"/>
          </w:rPr>
          <w:t>Оглавление</w:t>
        </w:r>
      </w:hyperlink>
      <w:r w:rsidR="000F5FD6">
        <w:rPr>
          <w:sz w:val="16"/>
          <w:szCs w:val="16"/>
        </w:rPr>
        <w:t xml:space="preserve"> / </w:t>
      </w:r>
      <w:hyperlink w:anchor="_top" w:tooltip="Общие условия" w:history="1">
        <w:r w:rsidR="000F5FD6">
          <w:rPr>
            <w:rStyle w:val="Hyperlink"/>
            <w:sz w:val="16"/>
            <w:szCs w:val="16"/>
          </w:rPr>
          <w:t>Общие условия</w:t>
        </w:r>
      </w:hyperlink>
    </w:p>
    <w:p w14:paraId="1F3E5D59" w14:textId="77777777" w:rsidR="000F5FD6" w:rsidRDefault="000F5FD6" w:rsidP="000F5FD6">
      <w:pPr>
        <w:pStyle w:val="ProductList-Offering2Heading"/>
        <w:outlineLvl w:val="2"/>
      </w:pPr>
      <w:r>
        <w:tab/>
      </w:r>
      <w:bookmarkStart w:id="162" w:name="WorkplaceAnalytics"/>
      <w:bookmarkStart w:id="163" w:name="_Toc37676506"/>
      <w:bookmarkStart w:id="164" w:name="_Toc49255651"/>
      <w:r>
        <w:t>Рабочая аналитика</w:t>
      </w:r>
      <w:bookmarkEnd w:id="162"/>
      <w:bookmarkEnd w:id="163"/>
      <w:bookmarkEnd w:id="164"/>
    </w:p>
    <w:p w14:paraId="368FD069" w14:textId="77777777" w:rsidR="000F5FD6" w:rsidRDefault="000F5FD6" w:rsidP="000F5FD6">
      <w:pPr>
        <w:pStyle w:val="ProductList-Body"/>
        <w:tabs>
          <w:tab w:val="clear" w:pos="158"/>
          <w:tab w:val="left" w:pos="360"/>
        </w:tabs>
        <w:rPr>
          <w:b/>
          <w:color w:val="00188F"/>
        </w:rPr>
      </w:pPr>
      <w:r>
        <w:rPr>
          <w:b/>
          <w:color w:val="00188F"/>
        </w:rPr>
        <w:t>Соглашение с деловым партнером о HIPAA</w:t>
      </w:r>
    </w:p>
    <w:p w14:paraId="463B2502" w14:textId="77777777" w:rsidR="000F5FD6" w:rsidRDefault="000F5FD6" w:rsidP="000F5FD6">
      <w:pPr>
        <w:pStyle w:val="ProductList-Body"/>
      </w:pPr>
      <w:r>
        <w:t>Хотя служба Рабочая аналитика не указана в Соглашении с деловым партнером о HIPAA («BAA»), выполнение соглашения Клиента о</w:t>
      </w:r>
      <w:r>
        <w:rPr>
          <w:lang w:val="en-US"/>
        </w:rPr>
        <w:t> </w:t>
      </w:r>
      <w:r>
        <w:t xml:space="preserve">корпоративном лицензировании в отношении службы Рабочая аналитика предполагает реализацию BAA, полный текст которого опубликован по адресу </w:t>
      </w:r>
      <w:hyperlink r:id="rId74" w:history="1">
        <w:r>
          <w:rPr>
            <w:rStyle w:val="Hyperlink"/>
          </w:rPr>
          <w:t>http://aka.ms/BAA</w:t>
        </w:r>
      </w:hyperlink>
      <w:r>
        <w:t>, если Клиент является «регулируемой организацией» или «деловым партнером», включающим «защищенную медицинскую информацию» в Данные клиента (согласно определениям этих терминов, приведенным в § 160.103 раздела 45 CFR).</w:t>
      </w:r>
    </w:p>
    <w:p w14:paraId="6607A7E6" w14:textId="77777777" w:rsidR="000F5FD6" w:rsidRPr="001F7E2D" w:rsidRDefault="000F5FD6" w:rsidP="000F5FD6">
      <w:pPr>
        <w:pStyle w:val="ProductList-Body"/>
        <w:rPr>
          <w:sz w:val="14"/>
          <w:szCs w:val="14"/>
        </w:rPr>
      </w:pPr>
    </w:p>
    <w:p w14:paraId="4EC10B27" w14:textId="77777777" w:rsidR="000F5FD6" w:rsidRDefault="000F5FD6" w:rsidP="000F5FD6">
      <w:pPr>
        <w:pStyle w:val="ProductList-Body"/>
        <w:tabs>
          <w:tab w:val="clear" w:pos="158"/>
          <w:tab w:val="left" w:pos="360"/>
        </w:tabs>
        <w:rPr>
          <w:b/>
          <w:color w:val="00188F"/>
        </w:rPr>
      </w:pPr>
      <w:r>
        <w:rPr>
          <w:b/>
          <w:color w:val="00188F"/>
        </w:rPr>
        <w:t>Аудиты третьих лиц</w:t>
      </w:r>
    </w:p>
    <w:p w14:paraId="2FBD1F89" w14:textId="7D2E9C89" w:rsidR="000F5FD6" w:rsidRPr="000F5FD6" w:rsidRDefault="000F5FD6" w:rsidP="000F5FD6">
      <w:pPr>
        <w:pStyle w:val="ProductList-Body"/>
        <w:tabs>
          <w:tab w:val="clear" w:pos="158"/>
          <w:tab w:val="left" w:pos="180"/>
        </w:tabs>
        <w:rPr>
          <w:lang w:val="en-US"/>
        </w:rPr>
      </w:pPr>
      <w:r>
        <w:t>Microsoft будет внедрять и реализовывать соответствующие технические и организационные меры по защите Данных клиента и</w:t>
      </w:r>
      <w:r>
        <w:rPr>
          <w:lang w:val="en-US"/>
        </w:rPr>
        <w:t> </w:t>
      </w:r>
      <w:r>
        <w:t>Персональных данных от случайного и незаконного уничтожения, потери, изменения, несанкционированного раскрытия передаваемых, хранимых или обрабатываемых иным образом персональных данных, а также от несанкционированного доступа к ним в службе Рабочая аналитика. Эти меры соответствуют требованиям стандартов ISO 27001, ISO 27002 и ISO 27018. Microsoft будет периодически проводить аудиты с привлечением третьих лиц для проверки соответствия этим требованиям с учетом аудитов Служб Office 365</w:t>
      </w:r>
      <w:r>
        <w:rPr>
          <w:lang w:val="en-US"/>
        </w:rPr>
        <w:t>.</w:t>
      </w:r>
    </w:p>
    <w:p w14:paraId="1C978994" w14:textId="77777777" w:rsidR="006730DA" w:rsidRDefault="001468AD"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2EF9505" w14:textId="625F4D35" w:rsidR="008E1EAF" w:rsidRPr="007D64E5" w:rsidRDefault="004B3528" w:rsidP="001F7E2D">
      <w:pPr>
        <w:pStyle w:val="ProductList-OfferingGroupHeading"/>
        <w:rPr>
          <w:lang w:val="ru-RU"/>
        </w:rPr>
      </w:pPr>
      <w:bookmarkStart w:id="165" w:name="_Toc49255652"/>
      <w:bookmarkStart w:id="166" w:name="OtherOnlineServices"/>
      <w:r w:rsidRPr="007D64E5">
        <w:rPr>
          <w:lang w:val="ru-RU"/>
        </w:rPr>
        <w:t>Другие веб-службы</w:t>
      </w:r>
      <w:bookmarkEnd w:id="165"/>
    </w:p>
    <w:p w14:paraId="10D3998F" w14:textId="77777777" w:rsidR="005C17BD" w:rsidRPr="004610FA" w:rsidRDefault="005C17BD" w:rsidP="00294CC8">
      <w:pPr>
        <w:pStyle w:val="ProductList-Offering2Heading"/>
        <w:outlineLvl w:val="2"/>
        <w:rPr>
          <w:lang w:val="ru-RU"/>
        </w:rPr>
      </w:pPr>
      <w:bookmarkStart w:id="167" w:name="BusinessApplicationPlatform"/>
      <w:bookmarkStart w:id="168" w:name="MicrosoftLearning"/>
      <w:bookmarkStart w:id="169" w:name="MicrosoftPowerBIPro"/>
      <w:bookmarkEnd w:id="166"/>
      <w:r w:rsidRPr="004610FA">
        <w:rPr>
          <w:lang w:val="ru-RU"/>
        </w:rPr>
        <w:tab/>
      </w:r>
      <w:bookmarkStart w:id="170" w:name="_Toc3111583"/>
      <w:bookmarkStart w:id="171" w:name="_Toc794198"/>
      <w:bookmarkStart w:id="172" w:name="_Toc49255653"/>
      <w:bookmarkStart w:id="173" w:name="BingMaps"/>
      <w:r w:rsidRPr="004610FA">
        <w:rPr>
          <w:lang w:val="ru-RU"/>
        </w:rPr>
        <w:t xml:space="preserve">Платформа </w:t>
      </w:r>
      <w:r>
        <w:t>Bing</w:t>
      </w:r>
      <w:r w:rsidRPr="004610FA">
        <w:rPr>
          <w:lang w:val="ru-RU"/>
        </w:rPr>
        <w:t xml:space="preserve"> </w:t>
      </w:r>
      <w:r>
        <w:t>Maps</w:t>
      </w:r>
      <w:r w:rsidRPr="004610FA">
        <w:rPr>
          <w:lang w:val="ru-RU"/>
        </w:rPr>
        <w:t xml:space="preserve"> </w:t>
      </w:r>
      <w:r>
        <w:t>Mobile</w:t>
      </w:r>
      <w:r w:rsidRPr="004610FA">
        <w:rPr>
          <w:lang w:val="ru-RU"/>
        </w:rPr>
        <w:t xml:space="preserve"> </w:t>
      </w:r>
      <w:r>
        <w:t>Asset</w:t>
      </w:r>
      <w:r w:rsidRPr="004610FA">
        <w:rPr>
          <w:lang w:val="ru-RU"/>
        </w:rPr>
        <w:t xml:space="preserve"> </w:t>
      </w:r>
      <w:r>
        <w:t>Management</w:t>
      </w:r>
      <w:r w:rsidRPr="004610FA">
        <w:rPr>
          <w:lang w:val="ru-RU"/>
        </w:rPr>
        <w:t xml:space="preserve"> </w:t>
      </w:r>
      <w:r>
        <w:t>Platform</w:t>
      </w:r>
      <w:bookmarkEnd w:id="170"/>
      <w:bookmarkEnd w:id="171"/>
      <w:bookmarkEnd w:id="172"/>
    </w:p>
    <w:bookmarkEnd w:id="173"/>
    <w:p w14:paraId="20B6C2DE" w14:textId="77777777" w:rsidR="005C17BD" w:rsidRPr="00931AE7" w:rsidRDefault="005C17BD" w:rsidP="00294CC8">
      <w:pPr>
        <w:pStyle w:val="ProductList-Body"/>
      </w:pPr>
      <w:r>
        <w:rPr>
          <w:b/>
          <w:color w:val="00188F"/>
        </w:rPr>
        <w:t>Лицензии на подписку для служб</w:t>
      </w:r>
    </w:p>
    <w:p w14:paraId="1E5E6FCE" w14:textId="77777777" w:rsidR="005C17BD" w:rsidRPr="00931AE7" w:rsidRDefault="005C17BD" w:rsidP="00294CC8">
      <w:pPr>
        <w:pStyle w:val="ProductList-Body"/>
      </w:pPr>
      <w:r>
        <w:t xml:space="preserve">Для доступа к службам через Bing Maps Mobile Asset Management Platform необходима лицензия на подписку для служб. Каждая Лицензия на подписку для служб должна приобретаться вместе с по крайней мере одной из следующих соответствующих Лицензий на подписку Add-On. </w:t>
      </w:r>
    </w:p>
    <w:p w14:paraId="27F3EB4F" w14:textId="77777777" w:rsidR="005C17BD" w:rsidRPr="00931AE7" w:rsidRDefault="005C17BD" w:rsidP="001F7E2D">
      <w:pPr>
        <w:pStyle w:val="ProductList-Body"/>
        <w:numPr>
          <w:ilvl w:val="0"/>
          <w:numId w:val="6"/>
        </w:numPr>
      </w:pPr>
      <w:r>
        <w:t>лицензия на подписку Add-on для Северной Америки на Mobile Asset Management (с маршрутизацией или без),</w:t>
      </w:r>
    </w:p>
    <w:p w14:paraId="5396F563" w14:textId="77777777" w:rsidR="005C17BD" w:rsidRPr="00931AE7" w:rsidRDefault="005C17BD" w:rsidP="001F7E2D">
      <w:pPr>
        <w:pStyle w:val="ProductList-Body"/>
        <w:numPr>
          <w:ilvl w:val="0"/>
          <w:numId w:val="6"/>
        </w:numPr>
      </w:pPr>
      <w:r>
        <w:t>лицензия на подписку Add-on для Европы на Mobile Asset Management (с маршрутизацией или без) или</w:t>
      </w:r>
    </w:p>
    <w:p w14:paraId="6150BFF0" w14:textId="77777777" w:rsidR="005C17BD" w:rsidRPr="00931AE7" w:rsidRDefault="005C17BD" w:rsidP="001F7E2D">
      <w:pPr>
        <w:pStyle w:val="ProductList-Body"/>
        <w:numPr>
          <w:ilvl w:val="0"/>
          <w:numId w:val="6"/>
        </w:numPr>
      </w:pPr>
      <w:r>
        <w:t>лицензия на подписку Add-on для других стран мира на Mobile Asset Management (с маршрутизацией или без).</w:t>
      </w:r>
    </w:p>
    <w:p w14:paraId="71E04662" w14:textId="77777777" w:rsidR="005C17BD" w:rsidRPr="00931AE7" w:rsidRDefault="005C17BD" w:rsidP="00294CC8">
      <w:pPr>
        <w:pStyle w:val="ProductList-Body"/>
      </w:pPr>
    </w:p>
    <w:p w14:paraId="43F90288" w14:textId="77777777" w:rsidR="005C17BD" w:rsidRPr="00931AE7" w:rsidRDefault="005C17BD" w:rsidP="00294CC8">
      <w:pPr>
        <w:pStyle w:val="ProductList-Body"/>
      </w:pPr>
      <w:r>
        <w:rPr>
          <w:b/>
          <w:color w:val="00188F"/>
        </w:rPr>
        <w:t>Интерфейсы API для Карт Bing</w:t>
      </w:r>
    </w:p>
    <w:p w14:paraId="42E2E8A8" w14:textId="77777777" w:rsidR="005C17BD" w:rsidRPr="00931AE7" w:rsidRDefault="005C17BD" w:rsidP="00294CC8">
      <w:pPr>
        <w:pStyle w:val="ProductList-Body"/>
      </w:pPr>
      <w:r w:rsidRPr="006C0856">
        <w:t>Клиент с лицензией на использование платформы Bing Maps Mobile Asset Management Platform может использовать интерфейс API Карт Bing в соответствии с Условиями использования интерфейса API платформы «Карты Microsoft Bing» и Документацией к Картам Bing, в том числе документами, которые будут выпущены взамен них, размещенными по адресам</w:t>
      </w:r>
      <w:r>
        <w:t xml:space="preserve"> </w:t>
      </w:r>
      <w:hyperlink r:id="rId75" w:history="1">
        <w:r>
          <w:rPr>
            <w:rStyle w:val="Hyperlink"/>
          </w:rPr>
          <w:t>https://aka.ms/bingmapsplatformapistou</w:t>
        </w:r>
      </w:hyperlink>
      <w:r>
        <w:t xml:space="preserve"> и </w:t>
      </w:r>
      <w:hyperlink r:id="rId76" w:history="1">
        <w:r>
          <w:rPr>
            <w:rStyle w:val="Hyperlink"/>
          </w:rPr>
          <w:t>https://aka.ms/bingmapsplatformsdks/</w:t>
        </w:r>
      </w:hyperlink>
      <w:r>
        <w:t>.</w:t>
      </w:r>
    </w:p>
    <w:p w14:paraId="1604594A" w14:textId="77777777" w:rsidR="005C17BD" w:rsidRPr="00931AE7" w:rsidRDefault="005C17BD" w:rsidP="00294CC8">
      <w:pPr>
        <w:pStyle w:val="ProductList-Body"/>
      </w:pPr>
    </w:p>
    <w:p w14:paraId="3FE220B5" w14:textId="77777777" w:rsidR="005C17BD" w:rsidRPr="00931AE7" w:rsidRDefault="005C17BD" w:rsidP="00CA60B2">
      <w:pPr>
        <w:pStyle w:val="ProductList-Body"/>
      </w:pPr>
      <w:r>
        <w:rPr>
          <w:b/>
          <w:color w:val="00188F"/>
        </w:rPr>
        <w:t>Конфиденциальность Карт Bing</w:t>
      </w:r>
    </w:p>
    <w:p w14:paraId="610D9BC4" w14:textId="77777777" w:rsidR="005C17BD" w:rsidRPr="00931AE7" w:rsidRDefault="005C17BD" w:rsidP="00CA60B2">
      <w:pPr>
        <w:pStyle w:val="ProductList-Body"/>
      </w:pPr>
      <w:r>
        <w:t xml:space="preserve">Действие условий Заявления о конфиденциальности Microsoft (размещено по адресу: </w:t>
      </w:r>
      <w:hyperlink r:id="rId77" w:history="1">
        <w:r>
          <w:rPr>
            <w:rStyle w:val="Hyperlink"/>
          </w:rPr>
          <w:t>https://go.microsoft.com/fwlink/?LinkId=521839</w:t>
        </w:r>
      </w:hyperlink>
      <w:r>
        <w:rPr>
          <w:rStyle w:val="Hyperlink"/>
        </w:rPr>
        <w:t>)</w:t>
      </w:r>
      <w:r>
        <w:t xml:space="preserve"> и касающихся конфиденциальности положений, содержащихся в Условиях использования интерфейса API платформы «Карты Microsoft Bing», распространяется на использование Клиентом платформы Bing Maps Mobile Asset Management Platform.</w:t>
      </w:r>
    </w:p>
    <w:p w14:paraId="32E22B8E" w14:textId="15E7E4FA" w:rsidR="008E79F6" w:rsidRDefault="001468AD"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22495C0D" w14:textId="632459B8" w:rsidR="005C17BD" w:rsidRPr="005C17BD" w:rsidRDefault="005C17BD" w:rsidP="00294CC8">
      <w:pPr>
        <w:pStyle w:val="ProductList-Offering2Heading"/>
        <w:outlineLvl w:val="2"/>
        <w:rPr>
          <w:lang w:val="ru-RU"/>
        </w:rPr>
      </w:pPr>
      <w:r w:rsidRPr="005C17BD">
        <w:rPr>
          <w:lang w:val="ru-RU"/>
        </w:rPr>
        <w:tab/>
      </w:r>
      <w:bookmarkStart w:id="174" w:name="BingMapsTransactionsandUsers"/>
      <w:bookmarkStart w:id="175" w:name="_Toc3111584"/>
      <w:bookmarkStart w:id="176" w:name="_Toc49255654"/>
      <w:r w:rsidRPr="005C17BD">
        <w:rPr>
          <w:lang w:val="ru-RU"/>
        </w:rPr>
        <w:t xml:space="preserve">Платформа </w:t>
      </w:r>
      <w:r>
        <w:t>Bing</w:t>
      </w:r>
      <w:r w:rsidRPr="005C17BD">
        <w:rPr>
          <w:lang w:val="ru-RU"/>
        </w:rPr>
        <w:t xml:space="preserve"> </w:t>
      </w:r>
      <w:r>
        <w:t>Maps</w:t>
      </w:r>
      <w:r w:rsidRPr="005C17BD">
        <w:rPr>
          <w:lang w:val="ru-RU"/>
        </w:rPr>
        <w:t xml:space="preserve"> </w:t>
      </w:r>
      <w:r>
        <w:t>Transactions</w:t>
      </w:r>
      <w:r w:rsidRPr="005C17BD">
        <w:rPr>
          <w:lang w:val="ru-RU"/>
        </w:rPr>
        <w:t xml:space="preserve"> </w:t>
      </w:r>
      <w:r>
        <w:t>and</w:t>
      </w:r>
      <w:r w:rsidRPr="005C17BD">
        <w:rPr>
          <w:lang w:val="ru-RU"/>
        </w:rPr>
        <w:t xml:space="preserve"> </w:t>
      </w:r>
      <w:r>
        <w:t>Users</w:t>
      </w:r>
      <w:bookmarkEnd w:id="174"/>
      <w:bookmarkEnd w:id="175"/>
      <w:bookmarkEnd w:id="176"/>
    </w:p>
    <w:p w14:paraId="735D1172" w14:textId="77777777" w:rsidR="005C17BD" w:rsidRPr="00A8327A" w:rsidRDefault="005C17BD" w:rsidP="00294CC8">
      <w:pPr>
        <w:pStyle w:val="ProductList-Body"/>
        <w:rPr>
          <w:rFonts w:asciiTheme="majorHAnsi" w:hAnsiTheme="majorHAnsi"/>
          <w:sz w:val="16"/>
          <w:szCs w:val="16"/>
        </w:rPr>
        <w:sectPr w:rsidR="005C17BD" w:rsidRPr="00A8327A" w:rsidSect="000B1C93">
          <w:footerReference w:type="default" r:id="rId78"/>
          <w:footerReference w:type="first" r:id="rId79"/>
          <w:type w:val="continuous"/>
          <w:pgSz w:w="12240" w:h="15840"/>
          <w:pgMar w:top="1440" w:right="720" w:bottom="1440" w:left="720" w:header="720" w:footer="720" w:gutter="0"/>
          <w:cols w:space="720"/>
          <w:titlePg/>
          <w:docGrid w:linePitch="360"/>
        </w:sectPr>
      </w:pPr>
    </w:p>
    <w:p w14:paraId="5473417E" w14:textId="77777777" w:rsidR="005C17BD" w:rsidRPr="00931AE7" w:rsidRDefault="005C17BD" w:rsidP="00294CC8">
      <w:pPr>
        <w:pStyle w:val="ProductList-Body"/>
      </w:pPr>
      <w:r>
        <w:rPr>
          <w:rFonts w:asciiTheme="majorHAnsi" w:hAnsiTheme="majorHAnsi"/>
          <w:sz w:val="16"/>
          <w:szCs w:val="16"/>
        </w:rPr>
        <w:t>Bing Maps Transactions</w:t>
      </w:r>
    </w:p>
    <w:p w14:paraId="64A45B02" w14:textId="77777777" w:rsidR="005C17BD" w:rsidRPr="00931AE7" w:rsidRDefault="005C17BD" w:rsidP="00294CC8">
      <w:pPr>
        <w:pStyle w:val="ProductList-Body"/>
      </w:pPr>
      <w:r>
        <w:rPr>
          <w:rFonts w:asciiTheme="majorHAnsi" w:hAnsiTheme="majorHAnsi"/>
          <w:sz w:val="16"/>
          <w:szCs w:val="16"/>
        </w:rPr>
        <w:t>Карты Bing, лицензия Known User</w:t>
      </w:r>
    </w:p>
    <w:p w14:paraId="10444C92" w14:textId="77777777" w:rsidR="005C17BD" w:rsidRPr="00931AE7" w:rsidRDefault="005C17BD" w:rsidP="00294CC8">
      <w:pPr>
        <w:pStyle w:val="ProductList-Body"/>
      </w:pPr>
      <w:r>
        <w:rPr>
          <w:rFonts w:asciiTheme="majorHAnsi" w:hAnsiTheme="majorHAnsi"/>
          <w:sz w:val="16"/>
          <w:szCs w:val="16"/>
        </w:rPr>
        <w:t>Карты Bing, лицензия Light Known User</w:t>
      </w:r>
    </w:p>
    <w:p w14:paraId="273A45A5" w14:textId="77777777" w:rsidR="005C17BD" w:rsidRDefault="005C17BD" w:rsidP="00294CC8">
      <w:pPr>
        <w:pStyle w:val="ProductList-Body"/>
        <w:rPr>
          <w:rFonts w:asciiTheme="majorHAnsi" w:hAnsiTheme="majorHAnsi"/>
          <w:sz w:val="16"/>
          <w:szCs w:val="16"/>
        </w:rPr>
        <w:sectPr w:rsidR="005C17BD" w:rsidSect="000B1C93">
          <w:footerReference w:type="default" r:id="rId80"/>
          <w:footerReference w:type="first" r:id="rId81"/>
          <w:type w:val="continuous"/>
          <w:pgSz w:w="12240" w:h="15840"/>
          <w:pgMar w:top="1440" w:right="720" w:bottom="1440" w:left="720" w:header="720" w:footer="720" w:gutter="0"/>
          <w:cols w:num="2" w:space="720"/>
          <w:titlePg/>
          <w:docGrid w:linePitch="360"/>
        </w:sectPr>
      </w:pPr>
    </w:p>
    <w:p w14:paraId="018EA529" w14:textId="77777777" w:rsidR="005C17BD" w:rsidRPr="005C17BD" w:rsidRDefault="005C17BD" w:rsidP="00294CC8">
      <w:pPr>
        <w:pStyle w:val="ProductList-Body"/>
        <w:pBdr>
          <w:top w:val="single" w:sz="4" w:space="1" w:color="BFBFBF" w:themeColor="background1" w:themeShade="BF"/>
        </w:pBdr>
        <w:rPr>
          <w:b/>
          <w:color w:val="000000" w:themeColor="text1"/>
          <w:sz w:val="8"/>
          <w:lang w:eastAsia="en-US" w:bidi="ar-SA"/>
        </w:rPr>
      </w:pPr>
    </w:p>
    <w:p w14:paraId="5862BDAE" w14:textId="77777777" w:rsidR="005C17BD" w:rsidRPr="00931AE7" w:rsidRDefault="005C17BD" w:rsidP="00CA60B2">
      <w:pPr>
        <w:pStyle w:val="ProductList-Body"/>
      </w:pPr>
      <w:r>
        <w:rPr>
          <w:b/>
          <w:color w:val="00188F"/>
        </w:rPr>
        <w:t>Пользователи, прошедшие проверку подлинности</w:t>
      </w:r>
    </w:p>
    <w:p w14:paraId="5F13A75C" w14:textId="77777777" w:rsidR="005C17BD" w:rsidRPr="00931AE7" w:rsidRDefault="005C17BD" w:rsidP="00294CC8">
      <w:pPr>
        <w:pStyle w:val="ProductList-Body"/>
      </w:pPr>
      <w:r>
        <w:t>Пользователи, которые проходят проверку подлинности программами Клиента, осуществляющими доступ к службе через интерфейс API Карт Bing, должны иметь лицензию на подписку.</w:t>
      </w:r>
    </w:p>
    <w:p w14:paraId="10084FFD" w14:textId="77777777" w:rsidR="005C17BD" w:rsidRPr="00931AE7" w:rsidRDefault="005C17BD" w:rsidP="00294CC8">
      <w:pPr>
        <w:pStyle w:val="ProductList-Body"/>
      </w:pPr>
    </w:p>
    <w:p w14:paraId="29F14F0A" w14:textId="77777777" w:rsidR="005C17BD" w:rsidRPr="00931AE7" w:rsidRDefault="005C17BD" w:rsidP="00294CC8">
      <w:pPr>
        <w:pStyle w:val="ProductList-Body"/>
      </w:pPr>
      <w:r>
        <w:rPr>
          <w:b/>
          <w:color w:val="00188F"/>
        </w:rPr>
        <w:t>Интерфейсы API для Карт Bing</w:t>
      </w:r>
    </w:p>
    <w:p w14:paraId="2971F9F7" w14:textId="77777777" w:rsidR="005C17BD" w:rsidRPr="00931AE7" w:rsidRDefault="005C17BD" w:rsidP="00294CC8">
      <w:pPr>
        <w:pStyle w:val="ProductList-Body"/>
      </w:pPr>
      <w:r>
        <w:t xml:space="preserve">Клиент с лицензией на использование платформы Bing Maps Transactions and Users может использовать интерфейс API Карт Bing в соответствии с Условиями использования интерфейса API платформы «Карты Microsoft Bing» и Документацией к Картам Bing, в том числе документами, которые будут выпущены взамен них, размещенными по адресам </w:t>
      </w:r>
      <w:hyperlink r:id="rId82" w:history="1">
        <w:r>
          <w:rPr>
            <w:rStyle w:val="Hyperlink"/>
          </w:rPr>
          <w:t>https://aka.ms/bingmapsplatformapistou</w:t>
        </w:r>
      </w:hyperlink>
      <w:r>
        <w:t xml:space="preserve"> и </w:t>
      </w:r>
      <w:hyperlink r:id="rId83" w:history="1">
        <w:r>
          <w:rPr>
            <w:rStyle w:val="Hyperlink"/>
          </w:rPr>
          <w:t>https://aka.ms/bingmapsplatformsdks/</w:t>
        </w:r>
      </w:hyperlink>
      <w:r>
        <w:t>.</w:t>
      </w:r>
    </w:p>
    <w:p w14:paraId="148F4F93" w14:textId="77777777" w:rsidR="005C17BD" w:rsidRPr="00931AE7" w:rsidRDefault="005C17BD" w:rsidP="00294CC8">
      <w:pPr>
        <w:pStyle w:val="ProductList-Body"/>
      </w:pPr>
    </w:p>
    <w:p w14:paraId="58EC81E2" w14:textId="77777777" w:rsidR="005C17BD" w:rsidRPr="00931AE7" w:rsidRDefault="005C17BD" w:rsidP="000404A5">
      <w:pPr>
        <w:pStyle w:val="ProductList-Body"/>
      </w:pPr>
      <w:r>
        <w:rPr>
          <w:b/>
          <w:color w:val="00188F"/>
        </w:rPr>
        <w:t>Конфиденциальность Карт Bing</w:t>
      </w:r>
    </w:p>
    <w:p w14:paraId="043F9FE2" w14:textId="77777777" w:rsidR="005C17BD" w:rsidRPr="00931AE7" w:rsidRDefault="005C17BD" w:rsidP="00294CC8">
      <w:pPr>
        <w:pStyle w:val="ProductList-Body"/>
      </w:pPr>
      <w:r>
        <w:t xml:space="preserve">Действие условий Заявления о конфиденциальности Microsoft (размещено по адресу: </w:t>
      </w:r>
      <w:hyperlink r:id="rId84" w:history="1">
        <w:r>
          <w:rPr>
            <w:rStyle w:val="Hyperlink"/>
          </w:rPr>
          <w:t>https://go.microsoft.com/fwlink/?LinkId=521839</w:t>
        </w:r>
      </w:hyperlink>
      <w:r>
        <w:rPr>
          <w:rStyle w:val="Hyperlink"/>
        </w:rPr>
        <w:t>)</w:t>
      </w:r>
      <w:r>
        <w:t xml:space="preserve"> и касающихся конфиденциальности положений, содержащихся в Условиях использования интерфейса API платформы «Карты Microsoft Bing», распространяется на использование Клиентом Карт Bing.</w:t>
      </w:r>
    </w:p>
    <w:p w14:paraId="17E56058" w14:textId="77777777" w:rsidR="005C17BD" w:rsidRPr="00931AE7" w:rsidRDefault="001468AD"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3E23A951" w14:textId="77777777" w:rsidR="00AA0A5D" w:rsidRPr="000F395E" w:rsidRDefault="00AA0A5D" w:rsidP="00294CC8">
      <w:pPr>
        <w:pStyle w:val="ProductList-Offering2Heading"/>
        <w:outlineLvl w:val="2"/>
      </w:pPr>
      <w:bookmarkStart w:id="177" w:name="MicrosofrPowerPlatform"/>
      <w:bookmarkStart w:id="178" w:name="MicrosoftPowerPlatform"/>
      <w:bookmarkEnd w:id="167"/>
      <w:r>
        <w:tab/>
      </w:r>
      <w:bookmarkStart w:id="179" w:name="_Toc8395051"/>
      <w:bookmarkStart w:id="180" w:name="_Toc6563839"/>
      <w:bookmarkStart w:id="181" w:name="_Toc49255655"/>
      <w:r>
        <w:t>Microsoft Power Platform</w:t>
      </w:r>
      <w:bookmarkEnd w:id="179"/>
      <w:bookmarkEnd w:id="180"/>
      <w:bookmarkEnd w:id="181"/>
    </w:p>
    <w:p w14:paraId="79235034" w14:textId="77777777" w:rsidR="00AA0A5D" w:rsidRPr="00A8327A" w:rsidRDefault="00AA0A5D" w:rsidP="00294CC8">
      <w:pPr>
        <w:pStyle w:val="ProductList-Body"/>
        <w:rPr>
          <w:rFonts w:asciiTheme="majorHAnsi" w:hAnsiTheme="majorHAnsi"/>
          <w:sz w:val="16"/>
          <w:szCs w:val="16"/>
        </w:rPr>
        <w:sectPr w:rsidR="00AA0A5D" w:rsidRPr="00A8327A" w:rsidSect="000B1C93">
          <w:footerReference w:type="first" r:id="rId85"/>
          <w:type w:val="continuous"/>
          <w:pgSz w:w="12240" w:h="15840"/>
          <w:pgMar w:top="1440" w:right="720" w:bottom="1440" w:left="720" w:header="720" w:footer="720" w:gutter="0"/>
          <w:cols w:space="720"/>
          <w:titlePg/>
          <w:docGrid w:linePitch="360"/>
        </w:sectPr>
      </w:pPr>
    </w:p>
    <w:bookmarkEnd w:id="177"/>
    <w:bookmarkEnd w:id="178"/>
    <w:p w14:paraId="3CA62443" w14:textId="2B20414C" w:rsidR="00A7097A" w:rsidRPr="00A7097A" w:rsidRDefault="00A7097A" w:rsidP="00294CC8">
      <w:pPr>
        <w:pStyle w:val="ProductList-Body"/>
      </w:pPr>
      <w:r w:rsidRPr="006C2E07">
        <w:rPr>
          <w:rFonts w:asciiTheme="majorHAnsi" w:hAnsiTheme="majorHAnsi"/>
          <w:sz w:val="16"/>
          <w:szCs w:val="16"/>
          <w:lang w:val="en-US"/>
        </w:rPr>
        <w:t>Microsoft</w:t>
      </w:r>
      <w:r w:rsidRPr="00A7097A">
        <w:rPr>
          <w:rFonts w:asciiTheme="majorHAnsi" w:hAnsiTheme="majorHAnsi"/>
          <w:sz w:val="16"/>
          <w:szCs w:val="16"/>
        </w:rPr>
        <w:t xml:space="preserve"> </w:t>
      </w:r>
      <w:r w:rsidR="00796ABE" w:rsidRPr="00E52696">
        <w:rPr>
          <w:rFonts w:asciiTheme="majorHAnsi" w:hAnsiTheme="majorHAnsi"/>
          <w:sz w:val="16"/>
          <w:szCs w:val="16"/>
          <w:lang w:val="en-US"/>
        </w:rPr>
        <w:t>Power Automate</w:t>
      </w:r>
    </w:p>
    <w:p w14:paraId="4CC9E466" w14:textId="72FB431A" w:rsidR="00A7097A" w:rsidRDefault="00A7097A" w:rsidP="00294CC8">
      <w:pPr>
        <w:pStyle w:val="ProductList-Body"/>
        <w:rPr>
          <w:rFonts w:asciiTheme="majorHAnsi" w:hAnsiTheme="majorHAnsi"/>
          <w:sz w:val="16"/>
          <w:szCs w:val="16"/>
          <w:lang w:val="en-US"/>
        </w:rPr>
      </w:pPr>
      <w:r w:rsidRPr="006C2E07">
        <w:rPr>
          <w:rFonts w:asciiTheme="majorHAnsi" w:hAnsiTheme="majorHAnsi"/>
          <w:sz w:val="16"/>
          <w:szCs w:val="16"/>
          <w:lang w:val="en-US"/>
        </w:rPr>
        <w:t>Microsoft Power</w:t>
      </w:r>
      <w:r w:rsidR="00796ABE">
        <w:rPr>
          <w:rFonts w:asciiTheme="majorHAnsi" w:hAnsiTheme="majorHAnsi"/>
          <w:sz w:val="16"/>
          <w:szCs w:val="16"/>
          <w:lang w:val="en-US"/>
        </w:rPr>
        <w:t xml:space="preserve"> </w:t>
      </w:r>
      <w:r w:rsidRPr="006C2E07">
        <w:rPr>
          <w:rFonts w:asciiTheme="majorHAnsi" w:hAnsiTheme="majorHAnsi"/>
          <w:sz w:val="16"/>
          <w:szCs w:val="16"/>
          <w:lang w:val="en-US"/>
        </w:rPr>
        <w:t>Apps</w:t>
      </w:r>
    </w:p>
    <w:p w14:paraId="2C4A24AC" w14:textId="336DA770" w:rsidR="001F7E2D" w:rsidRPr="006C2E07" w:rsidRDefault="001F7E2D" w:rsidP="00294CC8">
      <w:pPr>
        <w:pStyle w:val="ProductList-Body"/>
        <w:rPr>
          <w:lang w:val="en-US"/>
        </w:rPr>
      </w:pPr>
      <w:r>
        <w:rPr>
          <w:rFonts w:asciiTheme="majorHAnsi" w:hAnsiTheme="majorHAnsi"/>
          <w:sz w:val="16"/>
          <w:szCs w:val="16"/>
        </w:rPr>
        <w:t>Microsoft Power Virtual Agents</w:t>
      </w:r>
    </w:p>
    <w:p w14:paraId="784BF086" w14:textId="77777777" w:rsidR="00A7097A" w:rsidRPr="006C2E07" w:rsidRDefault="00A7097A" w:rsidP="00294CC8">
      <w:pPr>
        <w:pStyle w:val="ProductList-Body"/>
        <w:rPr>
          <w:lang w:val="en-US"/>
        </w:rPr>
      </w:pPr>
      <w:r w:rsidRPr="006C2E07">
        <w:rPr>
          <w:rFonts w:asciiTheme="majorHAnsi" w:hAnsiTheme="majorHAnsi"/>
          <w:sz w:val="16"/>
          <w:szCs w:val="16"/>
          <w:lang w:val="en-US"/>
        </w:rPr>
        <w:t>Microsoft Power BI Pro</w:t>
      </w:r>
    </w:p>
    <w:p w14:paraId="6F3A4F0A" w14:textId="051E37D7" w:rsidR="00A7097A" w:rsidRDefault="00A7097A" w:rsidP="00294CC8">
      <w:pPr>
        <w:pStyle w:val="ProductList-Body"/>
        <w:rPr>
          <w:rFonts w:asciiTheme="majorHAnsi" w:hAnsiTheme="majorHAnsi"/>
          <w:sz w:val="16"/>
          <w:szCs w:val="16"/>
        </w:rPr>
        <w:sectPr w:rsidR="00A7097A" w:rsidSect="007F1102">
          <w:footerReference w:type="default" r:id="rId86"/>
          <w:footerReference w:type="first" r:id="rId87"/>
          <w:type w:val="continuous"/>
          <w:pgSz w:w="12240" w:h="15840"/>
          <w:pgMar w:top="1440" w:right="720" w:bottom="1440" w:left="720" w:header="720" w:footer="720" w:gutter="0"/>
          <w:cols w:num="2" w:space="720"/>
          <w:titlePg/>
          <w:docGrid w:linePitch="360"/>
        </w:sectPr>
      </w:pPr>
      <w:r w:rsidRPr="006C2E07">
        <w:rPr>
          <w:rFonts w:asciiTheme="majorHAnsi" w:hAnsiTheme="majorHAnsi"/>
          <w:sz w:val="16"/>
          <w:szCs w:val="16"/>
          <w:lang w:val="en-US"/>
        </w:rPr>
        <w:t>Microsoft Power BI Premium</w:t>
      </w:r>
    </w:p>
    <w:p w14:paraId="2AF734B6" w14:textId="77777777" w:rsidR="00A7097A" w:rsidRPr="006C2E07" w:rsidRDefault="00A7097A" w:rsidP="00294CC8">
      <w:pPr>
        <w:pStyle w:val="ProductList-Body"/>
        <w:pBdr>
          <w:top w:val="single" w:sz="4" w:space="1" w:color="BFBFBF" w:themeColor="background1" w:themeShade="BF"/>
        </w:pBdr>
        <w:rPr>
          <w:b/>
          <w:color w:val="000000" w:themeColor="text1"/>
          <w:sz w:val="8"/>
          <w:szCs w:val="8"/>
          <w:lang w:eastAsia="en-US" w:bidi="ar-SA"/>
        </w:rPr>
      </w:pPr>
    </w:p>
    <w:p w14:paraId="68ADEA2E" w14:textId="77777777" w:rsidR="00A7097A" w:rsidRPr="004E78BB" w:rsidRDefault="00A7097A" w:rsidP="00294CC8">
      <w:pPr>
        <w:pStyle w:val="ProductList-Body"/>
        <w:tabs>
          <w:tab w:val="clear" w:pos="158"/>
          <w:tab w:val="left" w:pos="360"/>
        </w:tabs>
      </w:pPr>
      <w:r>
        <w:rPr>
          <w:b/>
          <w:color w:val="00188F"/>
        </w:rPr>
        <w:t>Уведомления</w:t>
      </w:r>
    </w:p>
    <w:p w14:paraId="1F498D32" w14:textId="4DFB21B3" w:rsidR="007878D2" w:rsidRPr="00E52A5C" w:rsidRDefault="007878D2" w:rsidP="00294CC8">
      <w:pPr>
        <w:pStyle w:val="ProductList-Body"/>
      </w:pPr>
      <w:r>
        <w:t xml:space="preserve">Применяются уведомления о Картах Bing, а также уведомления для технологий декодирования </w:t>
      </w:r>
      <w:r>
        <w:rPr>
          <w:color w:val="000000" w:themeColor="text1"/>
        </w:rPr>
        <w:t xml:space="preserve">H.264/AVC, VC-1, MPEG-4 часть 2 и MPEG-2 </w:t>
      </w:r>
      <w:r>
        <w:t xml:space="preserve">во </w:t>
      </w:r>
      <w:hyperlink w:anchor="Attachment1" w:tooltip="Вложении 1" w:history="1">
        <w:r>
          <w:rPr>
            <w:rStyle w:val="Hyperlink"/>
          </w:rPr>
          <w:t>Вложении 1</w:t>
        </w:r>
      </w:hyperlink>
      <w:r>
        <w:t>.</w:t>
      </w:r>
    </w:p>
    <w:p w14:paraId="0D8E3EDA" w14:textId="77777777" w:rsidR="00A7097A" w:rsidRPr="004E78BB" w:rsidRDefault="00A7097A" w:rsidP="00294CC8">
      <w:pPr>
        <w:pStyle w:val="ProductList-Body"/>
      </w:pPr>
    </w:p>
    <w:p w14:paraId="250DF1B6" w14:textId="77777777" w:rsidR="00A7097A" w:rsidRPr="004E78BB" w:rsidRDefault="00A7097A" w:rsidP="001F7E2D">
      <w:pPr>
        <w:pStyle w:val="ProductList-Body"/>
        <w:tabs>
          <w:tab w:val="clear" w:pos="158"/>
          <w:tab w:val="left" w:pos="360"/>
        </w:tabs>
      </w:pPr>
      <w:r>
        <w:rPr>
          <w:b/>
          <w:color w:val="00188F"/>
          <w:szCs w:val="18"/>
        </w:rPr>
        <w:t>Службы Microsoft Power BI</w:t>
      </w:r>
    </w:p>
    <w:p w14:paraId="22FE95A8" w14:textId="77777777" w:rsidR="00A7097A" w:rsidRPr="004E78BB" w:rsidRDefault="00A7097A" w:rsidP="001F7E2D">
      <w:pPr>
        <w:pStyle w:val="ProductList-Body"/>
        <w:ind w:left="180"/>
      </w:pPr>
      <w:r>
        <w:rPr>
          <w:b/>
          <w:color w:val="0072C6"/>
          <w:szCs w:val="18"/>
        </w:rPr>
        <w:t>Определения</w:t>
      </w:r>
    </w:p>
    <w:p w14:paraId="1BC00CE6" w14:textId="77777777" w:rsidR="00A7097A" w:rsidRPr="004E78BB" w:rsidRDefault="00A7097A" w:rsidP="00BF3088">
      <w:pPr>
        <w:pStyle w:val="ProductList-Body"/>
        <w:ind w:left="180"/>
      </w:pPr>
      <w:r w:rsidRPr="006C2E07">
        <w:rPr>
          <w:szCs w:val="18"/>
        </w:rPr>
        <w:t>«</w:t>
      </w:r>
      <w:r>
        <w:rPr>
          <w:szCs w:val="18"/>
        </w:rPr>
        <w:t>Приложение клиента</w:t>
      </w:r>
      <w:r w:rsidRPr="006C2E07">
        <w:rPr>
          <w:szCs w:val="18"/>
        </w:rPr>
        <w:t>»</w:t>
      </w:r>
      <w:r>
        <w:rPr>
          <w:szCs w:val="18"/>
        </w:rPr>
        <w:t xml:space="preserve"> — приложение или комплект приложений, которые добавляют первичную и существенную функциональность Встроенным возможностям и которые прежде всего не являются заменой служб Microsoft Power BI. </w:t>
      </w:r>
    </w:p>
    <w:p w14:paraId="31BB963E" w14:textId="77777777" w:rsidR="00A7097A" w:rsidRPr="004E78BB" w:rsidRDefault="00A7097A" w:rsidP="00294CC8">
      <w:pPr>
        <w:pStyle w:val="ProductList-Body"/>
        <w:ind w:left="180"/>
      </w:pPr>
      <w:r w:rsidRPr="006C2E07">
        <w:rPr>
          <w:szCs w:val="18"/>
        </w:rPr>
        <w:t>«</w:t>
      </w:r>
      <w:r>
        <w:rPr>
          <w:szCs w:val="18"/>
        </w:rPr>
        <w:t>Встроенные возможности</w:t>
      </w:r>
      <w:r w:rsidRPr="006C2E07">
        <w:rPr>
          <w:szCs w:val="18"/>
        </w:rPr>
        <w:t>»</w:t>
      </w:r>
      <w:r>
        <w:rPr>
          <w:szCs w:val="18"/>
        </w:rPr>
        <w:t xml:space="preserve"> — интерфейсы API Power BI и внедренное представление для использования любым приложением. </w:t>
      </w:r>
    </w:p>
    <w:p w14:paraId="047F9554" w14:textId="77777777" w:rsidR="00A7097A" w:rsidRPr="004E78BB" w:rsidRDefault="00A7097A" w:rsidP="00294CC8">
      <w:pPr>
        <w:pStyle w:val="ProductList-Body"/>
        <w:ind w:left="180"/>
      </w:pPr>
    </w:p>
    <w:p w14:paraId="2D9071F6" w14:textId="77777777" w:rsidR="00A7097A" w:rsidRPr="004E78BB" w:rsidRDefault="00A7097A" w:rsidP="00294CC8">
      <w:pPr>
        <w:pStyle w:val="ProductList-Body"/>
        <w:ind w:left="180"/>
      </w:pPr>
      <w:r>
        <w:rPr>
          <w:b/>
          <w:color w:val="0072C6"/>
          <w:szCs w:val="18"/>
        </w:rPr>
        <w:t>Исключение при размещении для Встроенных возможностей</w:t>
      </w:r>
    </w:p>
    <w:p w14:paraId="1970B7EC" w14:textId="41377767" w:rsidR="00A7097A" w:rsidRPr="00DE14CF" w:rsidRDefault="00A7097A" w:rsidP="00294CC8">
      <w:pPr>
        <w:pStyle w:val="ProductList-Body"/>
        <w:ind w:left="180"/>
      </w:pPr>
      <w:r>
        <w:rPr>
          <w:szCs w:val="18"/>
        </w:rPr>
        <w:t>Клиент может создать и поддерживать Приложение клиента и, несмотря на какие-либо противоречащие положения соглашения о корпоративном лицензировании Клиента, совмещать Встроенные возможности с Данными клиента, которые принадлежат Клиенту или лицензированы им или третьим лицом с целью создания Приложения клиента, предполагающего совместное использование Встроенных возможностей и Данных клиента. Любое содержимое Power BI, к которому получает доступ Приложение клиента или его конечные пользователи, должно сохраняться в Microsoft Power BI Premium. Клиент может разрешить третьим лицам получить доступ и использовать Встроенные возможности в связи с использованием этого Приложения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r w:rsidR="00DE14CF">
        <w:rPr>
          <w:szCs w:val="18"/>
        </w:rPr>
        <w:t>.</w:t>
      </w:r>
    </w:p>
    <w:p w14:paraId="144C8C23" w14:textId="77777777" w:rsidR="00A7097A" w:rsidRPr="004E78BB" w:rsidRDefault="00A7097A" w:rsidP="00294CC8">
      <w:pPr>
        <w:pStyle w:val="ProductList-Body"/>
        <w:ind w:left="180"/>
      </w:pPr>
    </w:p>
    <w:p w14:paraId="57A8E56B" w14:textId="77777777" w:rsidR="00A7097A" w:rsidRPr="004E78BB" w:rsidRDefault="00A7097A" w:rsidP="00294CC8">
      <w:pPr>
        <w:pStyle w:val="ProductList-Body"/>
        <w:ind w:left="180"/>
      </w:pPr>
      <w:r>
        <w:rPr>
          <w:b/>
          <w:color w:val="0072C6"/>
          <w:szCs w:val="18"/>
        </w:rPr>
        <w:t>Ограничения</w:t>
      </w:r>
    </w:p>
    <w:p w14:paraId="05761763" w14:textId="77777777" w:rsidR="00A7097A" w:rsidRPr="004E78BB" w:rsidRDefault="00A7097A" w:rsidP="00294CC8">
      <w:pPr>
        <w:pStyle w:val="ProductList-Body"/>
        <w:ind w:left="180"/>
      </w:pPr>
      <w:r>
        <w:rPr>
          <w:szCs w:val="18"/>
        </w:rPr>
        <w:t>Клиент не имеет права</w:t>
      </w:r>
    </w:p>
    <w:p w14:paraId="1E6BD874" w14:textId="77777777" w:rsidR="00A7097A" w:rsidRPr="004E78BB" w:rsidRDefault="00A7097A" w:rsidP="001F7E2D">
      <w:pPr>
        <w:pStyle w:val="ProductList-Body"/>
        <w:numPr>
          <w:ilvl w:val="0"/>
          <w:numId w:val="7"/>
        </w:numPr>
        <w:ind w:left="821" w:hanging="274"/>
      </w:pPr>
      <w:r>
        <w:rPr>
          <w:szCs w:val="18"/>
        </w:rPr>
        <w:t>перепродавать или вторично распространять службы Microsoft Power BI или</w:t>
      </w:r>
    </w:p>
    <w:p w14:paraId="2A5BA96B" w14:textId="77777777" w:rsidR="00A7097A" w:rsidRPr="004E78BB" w:rsidRDefault="00A7097A" w:rsidP="001F7E2D">
      <w:pPr>
        <w:pStyle w:val="ProductList-Body"/>
        <w:numPr>
          <w:ilvl w:val="0"/>
          <w:numId w:val="7"/>
        </w:numPr>
        <w:ind w:left="821" w:hanging="274"/>
      </w:pPr>
      <w:r>
        <w:rPr>
          <w:szCs w:val="18"/>
        </w:rPr>
        <w:t xml:space="preserve">предоставлять прямой или непрямой доступ нескольким пользователям к любым функциональным возможностям служб Microsoft Power BI, которые доступны на основании модели «на пользователя». </w:t>
      </w:r>
    </w:p>
    <w:p w14:paraId="197F2818" w14:textId="77777777" w:rsidR="00A7097A" w:rsidRPr="004E78BB" w:rsidRDefault="00A7097A" w:rsidP="00294CC8">
      <w:pPr>
        <w:pStyle w:val="ProductList-Body"/>
        <w:ind w:left="180"/>
      </w:pPr>
    </w:p>
    <w:p w14:paraId="3E31D95D" w14:textId="77777777" w:rsidR="00A7097A" w:rsidRPr="004E78BB" w:rsidRDefault="00A7097A" w:rsidP="00CA60B2">
      <w:pPr>
        <w:pStyle w:val="ProductList-Body"/>
        <w:ind w:left="187"/>
      </w:pPr>
      <w:r>
        <w:rPr>
          <w:b/>
          <w:color w:val="0072C6"/>
          <w:szCs w:val="18"/>
        </w:rPr>
        <w:t xml:space="preserve">Доступ без лицензии User SL </w:t>
      </w:r>
    </w:p>
    <w:p w14:paraId="196CAAEA" w14:textId="196694F5" w:rsidR="00A7097A" w:rsidRPr="00DE14CF" w:rsidRDefault="00A7097A" w:rsidP="00294CC8">
      <w:pPr>
        <w:pStyle w:val="ProductList-Body"/>
        <w:ind w:left="180"/>
        <w:rPr>
          <w:szCs w:val="18"/>
        </w:rPr>
      </w:pPr>
      <w:r>
        <w:rPr>
          <w:szCs w:val="18"/>
        </w:rPr>
        <w:t xml:space="preserve">Для просмотра содержимого в Power BI Premium, общий доступ к которому предоставляется через внедренные интерфейсы API или функции внедренного представления, подписная лицензия </w:t>
      </w:r>
      <w:r w:rsidRPr="006C2E07">
        <w:rPr>
          <w:szCs w:val="18"/>
        </w:rPr>
        <w:t>«</w:t>
      </w:r>
      <w:r>
        <w:rPr>
          <w:szCs w:val="18"/>
        </w:rPr>
        <w:t>на пользователя</w:t>
      </w:r>
      <w:r w:rsidRPr="006C2E07">
        <w:rPr>
          <w:szCs w:val="18"/>
        </w:rPr>
        <w:t>»</w:t>
      </w:r>
      <w:r>
        <w:rPr>
          <w:szCs w:val="18"/>
        </w:rPr>
        <w:t xml:space="preserve"> (User SL) не требуется. При использовании Power BI Premium серии P для просмотра содержимого в Power BI Premium, общий доступ к которому предоставляется через приложения или подписку по электронной почте либо сервер отчетов Power BI, лицензия User SL также не требуется</w:t>
      </w:r>
      <w:r w:rsidR="00DE14CF">
        <w:rPr>
          <w:szCs w:val="18"/>
        </w:rPr>
        <w:t>.</w:t>
      </w:r>
    </w:p>
    <w:p w14:paraId="16CE884A" w14:textId="38222B23" w:rsidR="007F1102" w:rsidRDefault="007F1102" w:rsidP="00294CC8">
      <w:pPr>
        <w:pStyle w:val="ProductList-Body"/>
        <w:ind w:left="180"/>
        <w:rPr>
          <w:szCs w:val="18"/>
        </w:rPr>
      </w:pPr>
    </w:p>
    <w:p w14:paraId="593836F3" w14:textId="77777777" w:rsidR="007F1102" w:rsidRPr="0008458E" w:rsidRDefault="007F1102" w:rsidP="00294CC8">
      <w:pPr>
        <w:pStyle w:val="ProductList-Body"/>
        <w:ind w:left="187"/>
      </w:pPr>
      <w:r>
        <w:rPr>
          <w:b/>
          <w:color w:val="0072C6"/>
          <w:szCs w:val="18"/>
        </w:rPr>
        <w:t>Публикация в Интернете</w:t>
      </w:r>
    </w:p>
    <w:p w14:paraId="5CA0EB1B" w14:textId="01F4561C" w:rsidR="007F1102" w:rsidRDefault="007F1102" w:rsidP="00294CC8">
      <w:pPr>
        <w:pStyle w:val="ProductList-Body"/>
        <w:ind w:left="180"/>
      </w:pPr>
      <w:r>
        <w:t>Клиент может использовать функции публикации в Интернете для распространения содержимого только на общедоступных веб-сайтах. Клиент не может использовать эти функции для внутреннего распространения содержимого. Microsoft может отображать содержимое, опубликованное с помощью функций публикации в Интернете, на общедоступном веб-сайте или в общедоступной коллекции.</w:t>
      </w:r>
    </w:p>
    <w:p w14:paraId="15982B25" w14:textId="09BBDC0D" w:rsidR="00D66D5F" w:rsidRDefault="00D66D5F" w:rsidP="00294CC8">
      <w:pPr>
        <w:pStyle w:val="ProductList-Body"/>
        <w:ind w:left="180"/>
      </w:pPr>
    </w:p>
    <w:p w14:paraId="15136A6B" w14:textId="078916F7" w:rsidR="00D66D5F" w:rsidRPr="00E35975" w:rsidRDefault="00D66D5F" w:rsidP="00294CC8">
      <w:pPr>
        <w:pStyle w:val="ProductList-Body"/>
        <w:tabs>
          <w:tab w:val="clear" w:pos="158"/>
          <w:tab w:val="left" w:pos="360"/>
        </w:tabs>
        <w:rPr>
          <w:b/>
          <w:color w:val="00188F"/>
          <w:szCs w:val="18"/>
        </w:rPr>
      </w:pPr>
      <w:r>
        <w:rPr>
          <w:b/>
          <w:color w:val="00188F"/>
          <w:szCs w:val="18"/>
        </w:rPr>
        <w:t>Microsoft Power</w:t>
      </w:r>
      <w:r w:rsidR="00796ABE">
        <w:rPr>
          <w:b/>
          <w:color w:val="00188F"/>
          <w:szCs w:val="18"/>
          <w:lang w:val="en-US"/>
        </w:rPr>
        <w:t xml:space="preserve"> </w:t>
      </w:r>
      <w:r>
        <w:rPr>
          <w:b/>
          <w:color w:val="00188F"/>
          <w:szCs w:val="18"/>
        </w:rPr>
        <w:t>Apps</w:t>
      </w:r>
    </w:p>
    <w:p w14:paraId="24E6508E" w14:textId="77777777" w:rsidR="00D66D5F" w:rsidRDefault="00D66D5F" w:rsidP="00294CC8">
      <w:pPr>
        <w:pStyle w:val="ProductList-Body"/>
        <w:ind w:left="180"/>
        <w:rPr>
          <w:b/>
          <w:color w:val="0072C6"/>
          <w:szCs w:val="18"/>
        </w:rPr>
      </w:pPr>
      <w:r>
        <w:rPr>
          <w:b/>
          <w:color w:val="0072C6"/>
          <w:szCs w:val="18"/>
        </w:rPr>
        <w:t>Объекты с ограниченным доступом</w:t>
      </w:r>
    </w:p>
    <w:p w14:paraId="32AD2E94" w14:textId="19E2394C" w:rsidR="00D66D5F" w:rsidRDefault="00D66D5F" w:rsidP="00294CC8">
      <w:pPr>
        <w:pStyle w:val="ProductList-Body"/>
        <w:ind w:left="158"/>
      </w:pPr>
      <w:r>
        <w:t xml:space="preserve">Клиент не должен создавать, изменять или удалять какие-либо данные из объектов, которые обозначены как «объекты с ограниченным доступом» в документации по продукту, опубликованной на веб-странице </w:t>
      </w:r>
      <w:hyperlink r:id="rId88" w:history="1">
        <w:r>
          <w:rPr>
            <w:rStyle w:val="Hyperlink"/>
          </w:rPr>
          <w:t>https://go.microsoft.com/fwlink/?linkid=868812</w:t>
        </w:r>
      </w:hyperlink>
      <w:r>
        <w:t>. К таким объектам Клиент имеет доступ «только для чтения».</w:t>
      </w:r>
    </w:p>
    <w:p w14:paraId="16BCCD5D" w14:textId="641F1777" w:rsidR="00E62F8D" w:rsidRDefault="00E62F8D" w:rsidP="00294CC8">
      <w:pPr>
        <w:pStyle w:val="ProductList-Body"/>
        <w:ind w:left="158"/>
      </w:pPr>
    </w:p>
    <w:p w14:paraId="05E39906" w14:textId="77777777" w:rsidR="00E62F8D" w:rsidRPr="000F48E2" w:rsidRDefault="00E62F8D" w:rsidP="00294CC8">
      <w:pPr>
        <w:pStyle w:val="ProductList-Body"/>
        <w:ind w:left="180"/>
        <w:rPr>
          <w:b/>
          <w:color w:val="0072C6"/>
          <w:szCs w:val="18"/>
        </w:rPr>
      </w:pPr>
      <w:r>
        <w:rPr>
          <w:b/>
          <w:color w:val="0072C6"/>
          <w:szCs w:val="18"/>
        </w:rPr>
        <w:t>Внешние пользователи, не прошедшие проверку подлинности</w:t>
      </w:r>
    </w:p>
    <w:p w14:paraId="17D4104B" w14:textId="31CDA956" w:rsidR="00E62F8D" w:rsidRDefault="00796ABE" w:rsidP="00294CC8">
      <w:pPr>
        <w:pStyle w:val="ProductList-Body"/>
        <w:ind w:left="158"/>
      </w:pPr>
      <w:r>
        <w:t>Внешним пользователям, не прошедшим проверку подлинности в Power Apps, не требуется Подписная лицензия пользователя для доступа к порталам Power Portal</w:t>
      </w:r>
      <w:r w:rsidR="00E62F8D">
        <w:t>.</w:t>
      </w:r>
    </w:p>
    <w:p w14:paraId="153F9D2D" w14:textId="77777777" w:rsidR="00841496" w:rsidRPr="009445D6" w:rsidRDefault="001468AD" w:rsidP="00841496">
      <w:pPr>
        <w:pStyle w:val="ProductList-Body"/>
        <w:shd w:val="clear" w:color="auto" w:fill="A6A6A6" w:themeFill="background1" w:themeFillShade="A6"/>
        <w:spacing w:before="120" w:after="240"/>
        <w:jc w:val="right"/>
      </w:pPr>
      <w:hyperlink w:anchor="_top" w:tooltip="Оглавление" w:history="1">
        <w:r w:rsidR="00841496">
          <w:rPr>
            <w:rStyle w:val="Hyperlink"/>
            <w:sz w:val="16"/>
            <w:szCs w:val="16"/>
          </w:rPr>
          <w:t>Оглавление</w:t>
        </w:r>
      </w:hyperlink>
      <w:r w:rsidR="00841496">
        <w:rPr>
          <w:sz w:val="16"/>
          <w:szCs w:val="16"/>
        </w:rPr>
        <w:t xml:space="preserve"> / </w:t>
      </w:r>
      <w:hyperlink w:anchor="_top" w:tooltip="Общие условия" w:history="1">
        <w:r w:rsidR="00841496">
          <w:rPr>
            <w:rStyle w:val="Hyperlink"/>
            <w:sz w:val="16"/>
            <w:szCs w:val="16"/>
          </w:rPr>
          <w:t>Общие условия</w:t>
        </w:r>
      </w:hyperlink>
    </w:p>
    <w:p w14:paraId="447D8517" w14:textId="77777777" w:rsidR="00841496" w:rsidRPr="009445D6" w:rsidRDefault="00841496" w:rsidP="00841496">
      <w:pPr>
        <w:pStyle w:val="ProductList-Offering2Heading"/>
        <w:outlineLvl w:val="2"/>
      </w:pPr>
      <w:r>
        <w:tab/>
      </w:r>
      <w:bookmarkStart w:id="182" w:name="M365UnattendedLicense"/>
      <w:bookmarkStart w:id="183" w:name="_Toc34838460"/>
      <w:bookmarkStart w:id="184" w:name="_Toc49255656"/>
      <w:r>
        <w:t>Автономная лицензия Microsoft 365</w:t>
      </w:r>
      <w:bookmarkEnd w:id="182"/>
      <w:bookmarkEnd w:id="183"/>
      <w:bookmarkEnd w:id="184"/>
    </w:p>
    <w:p w14:paraId="1E67909C" w14:textId="77777777" w:rsidR="00841496" w:rsidRPr="009445D6" w:rsidRDefault="00841496" w:rsidP="00841496">
      <w:pPr>
        <w:pStyle w:val="ProductList-Body"/>
      </w:pPr>
      <w:r>
        <w:rPr>
          <w:b/>
          <w:color w:val="00188F"/>
        </w:rPr>
        <w:t>Соглашение об уровне обслуживания</w:t>
      </w:r>
    </w:p>
    <w:p w14:paraId="06236E91" w14:textId="77777777" w:rsidR="00841496" w:rsidRPr="009445D6" w:rsidRDefault="00841496" w:rsidP="00841496">
      <w:pPr>
        <w:pStyle w:val="ProductList-Body"/>
      </w:pPr>
      <w:r>
        <w:t>Для Автономной лицензии Microsoft 365 отсутствует Соглашение об уровне обслуживания</w:t>
      </w:r>
    </w:p>
    <w:p w14:paraId="18556581" w14:textId="77777777" w:rsidR="00841496" w:rsidRPr="009445D6" w:rsidRDefault="00841496" w:rsidP="00841496">
      <w:pPr>
        <w:pStyle w:val="ProductList-Body"/>
      </w:pPr>
    </w:p>
    <w:p w14:paraId="1F23BB84" w14:textId="77777777" w:rsidR="00841496" w:rsidRPr="009445D6" w:rsidRDefault="00841496" w:rsidP="00841496">
      <w:pPr>
        <w:pStyle w:val="ProductList-Body"/>
      </w:pPr>
      <w:r>
        <w:rPr>
          <w:b/>
          <w:color w:val="00188F"/>
        </w:rPr>
        <w:t>Определения</w:t>
      </w:r>
    </w:p>
    <w:p w14:paraId="38DD6C87" w14:textId="77777777" w:rsidR="00841496" w:rsidRPr="009445D6" w:rsidRDefault="00841496" w:rsidP="00841496">
      <w:pPr>
        <w:pStyle w:val="ProductList-Body"/>
      </w:pPr>
      <w:r>
        <w:t>«Роботизированная автоматизация процессов», также известная под названиями «RPA» и «боты», — это приложение или комплект приложений, используемые для считывания данных и управления приложениями при выполнении повторяющихся задач.  Боты работают с любыми элементами пользовательского интерфейса Windows 10 в операционной среде и (или) с любыми приложениями Office в любой операционной среде.</w:t>
      </w:r>
    </w:p>
    <w:p w14:paraId="21994C04" w14:textId="77777777" w:rsidR="00841496" w:rsidRPr="009445D6" w:rsidRDefault="00841496" w:rsidP="00841496">
      <w:pPr>
        <w:pStyle w:val="ProductList-Body"/>
      </w:pPr>
    </w:p>
    <w:p w14:paraId="1105E82F" w14:textId="77777777" w:rsidR="00841496" w:rsidRPr="009445D6" w:rsidRDefault="00841496" w:rsidP="00841496">
      <w:pPr>
        <w:pStyle w:val="ProductList-Body"/>
      </w:pPr>
      <w:r>
        <w:t>«Автономный бот». Любой бот, не подпадающий под определение «Неавтономный», считается «Автономным ботом».</w:t>
      </w:r>
    </w:p>
    <w:p w14:paraId="2AA9056D" w14:textId="77777777" w:rsidR="00841496" w:rsidRPr="009445D6" w:rsidRDefault="00841496" w:rsidP="00841496">
      <w:pPr>
        <w:pStyle w:val="ProductList-Body"/>
      </w:pPr>
    </w:p>
    <w:p w14:paraId="314202D6" w14:textId="77777777" w:rsidR="00841496" w:rsidRPr="009445D6" w:rsidRDefault="00841496" w:rsidP="00841496">
      <w:pPr>
        <w:pStyle w:val="ProductList-Body"/>
      </w:pPr>
      <w:r>
        <w:t xml:space="preserve">«Неавтономный бот». Неавтономный бот помогает человеку автоматизировать выполнение задач на принадлежащих этому человеку локальных или удаленных рабочих станциях. Такой бот работает параллельно с человеком на одной рабочей станции (или нескольких станциях), выполняя повторяющиеся задачи, и запускается определенными действиями этого человека.  </w:t>
      </w:r>
    </w:p>
    <w:p w14:paraId="4C739638" w14:textId="77777777" w:rsidR="00841496" w:rsidRPr="009445D6" w:rsidRDefault="00841496" w:rsidP="00841496">
      <w:pPr>
        <w:pStyle w:val="ProductList-Body"/>
      </w:pPr>
    </w:p>
    <w:p w14:paraId="0956D151" w14:textId="77777777" w:rsidR="00841496" w:rsidRPr="009445D6" w:rsidRDefault="00841496" w:rsidP="00841496">
      <w:pPr>
        <w:pStyle w:val="ProductList-Body"/>
      </w:pPr>
      <w:r>
        <w:rPr>
          <w:b/>
          <w:color w:val="00188F"/>
        </w:rPr>
        <w:t xml:space="preserve">Назначение лицензии и права на использование </w:t>
      </w:r>
    </w:p>
    <w:p w14:paraId="7FFBB3F9" w14:textId="77777777" w:rsidR="000F5FD6" w:rsidRPr="003744F4" w:rsidRDefault="000F5FD6" w:rsidP="000F5FD6">
      <w:pPr>
        <w:pStyle w:val="ProductList-Body"/>
        <w:numPr>
          <w:ilvl w:val="0"/>
          <w:numId w:val="15"/>
        </w:numPr>
        <w:tabs>
          <w:tab w:val="clear" w:pos="158"/>
        </w:tabs>
      </w:pPr>
      <w:r>
        <w:t xml:space="preserve">Клиент может назначить Автономную лицензию Microsoft 365 A3/E3 Автономному боту, запущенному на выделенном для нужд этого Клиента оборудовании </w:t>
      </w:r>
      <w:r>
        <w:rPr>
          <w:rStyle w:val="normaltextrun"/>
          <w:rFonts w:ascii="Calibri" w:hAnsi="Calibri" w:cs="Calibri"/>
          <w:szCs w:val="18"/>
          <w:shd w:val="clear" w:color="auto" w:fill="FFFFFF"/>
        </w:rPr>
        <w:t>(в соответствии с Положением об аутсорсинге в Условиях для продуктов</w:t>
      </w:r>
      <w:r>
        <w:t xml:space="preserve">, опубликованных по адресу </w:t>
      </w:r>
      <w:hyperlink r:id="rId89" w:history="1">
        <w:r>
          <w:rPr>
            <w:rStyle w:val="Hyperlink"/>
          </w:rPr>
          <w:t>http://go.microsoft.com/?linkid=9839207</w:t>
        </w:r>
      </w:hyperlink>
      <w:r>
        <w:rPr>
          <w:rStyle w:val="normaltextrun"/>
          <w:rFonts w:ascii="Calibri" w:hAnsi="Calibri" w:cs="Calibri"/>
          <w:szCs w:val="18"/>
          <w:shd w:val="clear" w:color="auto" w:fill="FFFFFF"/>
        </w:rPr>
        <w:t>) или на виртуальной машине в Azure</w:t>
      </w:r>
      <w:r>
        <w:t>.</w:t>
      </w:r>
    </w:p>
    <w:p w14:paraId="2A86BE93" w14:textId="77777777" w:rsidR="000404A5" w:rsidRDefault="000404A5" w:rsidP="000404A5">
      <w:pPr>
        <w:pStyle w:val="ProductList-Body"/>
        <w:numPr>
          <w:ilvl w:val="0"/>
          <w:numId w:val="15"/>
        </w:numPr>
        <w:tabs>
          <w:tab w:val="clear" w:pos="158"/>
        </w:tabs>
      </w:pPr>
      <w:r>
        <w:t>Каждая Автономная лицензия Microsoft 365 A3/E3 позволяет использовать комплект компонентов M365 A3/E3 только в одной уникальной физической или виртуальной операционной среде для Роботизированной автоматизации процессов.</w:t>
      </w:r>
    </w:p>
    <w:p w14:paraId="0E49E78B" w14:textId="77777777" w:rsidR="000404A5" w:rsidRDefault="000404A5" w:rsidP="000404A5">
      <w:pPr>
        <w:pStyle w:val="ProductList-Body"/>
        <w:numPr>
          <w:ilvl w:val="0"/>
          <w:numId w:val="15"/>
        </w:numPr>
        <w:tabs>
          <w:tab w:val="clear" w:pos="158"/>
        </w:tabs>
      </w:pPr>
      <w:r>
        <w:t>Каждая автономная лицензия Microsoft 365 A3/E3 дает право на один уникальный экземпляр Приложений Microsoft 365 для предприятия.</w:t>
      </w:r>
    </w:p>
    <w:p w14:paraId="533027D4" w14:textId="77777777" w:rsidR="000F5FD6" w:rsidRPr="003744F4" w:rsidRDefault="000F5FD6" w:rsidP="000F5FD6">
      <w:pPr>
        <w:pStyle w:val="ProductList-Body"/>
        <w:numPr>
          <w:ilvl w:val="0"/>
          <w:numId w:val="15"/>
        </w:numPr>
        <w:tabs>
          <w:tab w:val="clear" w:pos="158"/>
        </w:tabs>
      </w:pPr>
      <w:r>
        <w:rPr>
          <w:rStyle w:val="normaltextrun"/>
          <w:rFonts w:ascii="Calibri" w:hAnsi="Calibri" w:cs="Calibri"/>
          <w:szCs w:val="18"/>
          <w:shd w:val="clear" w:color="auto" w:fill="FFFFFF"/>
        </w:rPr>
        <w:t>Боты, которым назначена Автономная лицензия Microsoft 365 A3/E3, могут получать доступ к службе «Виртуальный рабочий стол Windows» (WVD).</w:t>
      </w:r>
      <w:r>
        <w:rPr>
          <w:rStyle w:val="eop"/>
          <w:rFonts w:ascii="Calibri" w:hAnsi="Calibri" w:cs="Calibri"/>
          <w:szCs w:val="18"/>
          <w:shd w:val="clear" w:color="auto" w:fill="FFFFFF"/>
        </w:rPr>
        <w:t> </w:t>
      </w:r>
    </w:p>
    <w:p w14:paraId="38B0F9B3" w14:textId="7974C8F4" w:rsidR="00841496" w:rsidRPr="009445D6" w:rsidRDefault="000F5FD6" w:rsidP="000F5FD6">
      <w:pPr>
        <w:pStyle w:val="ProductList-Body"/>
        <w:numPr>
          <w:ilvl w:val="0"/>
          <w:numId w:val="15"/>
        </w:numPr>
        <w:tabs>
          <w:tab w:val="clear" w:pos="158"/>
        </w:tabs>
      </w:pPr>
      <w:r>
        <w:t xml:space="preserve">При переназначении лицензий для ботов действуют те же правила для пользователей и устройств, как если бы бот был пользователем. (См. пункт </w:t>
      </w:r>
      <w:hyperlink w:anchor="LicensingtheOnlineServices" w:history="1">
        <w:r>
          <w:rPr>
            <w:rStyle w:val="Hyperlink"/>
          </w:rPr>
          <w:t>Передача лицензии</w:t>
        </w:r>
      </w:hyperlink>
      <w:r w:rsidR="00841496">
        <w:t>.)</w:t>
      </w:r>
    </w:p>
    <w:p w14:paraId="78681846" w14:textId="77777777" w:rsidR="00841496" w:rsidRPr="009445D6" w:rsidRDefault="00841496" w:rsidP="00841496">
      <w:pPr>
        <w:pStyle w:val="ProductList-Body"/>
        <w:ind w:left="720"/>
      </w:pPr>
    </w:p>
    <w:p w14:paraId="4C7823E0" w14:textId="77777777" w:rsidR="00841496" w:rsidRPr="009445D6" w:rsidRDefault="00841496" w:rsidP="00841496">
      <w:pPr>
        <w:pStyle w:val="ProductList-Body"/>
      </w:pPr>
      <w:r>
        <w:rPr>
          <w:b/>
          <w:color w:val="00188F"/>
        </w:rPr>
        <w:t>Ограничение использования</w:t>
      </w:r>
    </w:p>
    <w:p w14:paraId="38051853" w14:textId="77777777" w:rsidR="00841496" w:rsidRPr="009445D6" w:rsidRDefault="00841496" w:rsidP="00841496">
      <w:pPr>
        <w:pStyle w:val="ProductList-Body"/>
        <w:numPr>
          <w:ilvl w:val="0"/>
          <w:numId w:val="14"/>
        </w:numPr>
        <w:tabs>
          <w:tab w:val="clear" w:pos="158"/>
        </w:tabs>
      </w:pPr>
      <w:r>
        <w:t xml:space="preserve">Автономные боты не могут создавать или реплицировать действия и рабочие процессы от имени пользователя или устройства, не имеющего лицензии. (См. пункт </w:t>
      </w:r>
      <w:hyperlink w:anchor="LicensingtheOnlineServices" w:history="1">
        <w:r>
          <w:rPr>
            <w:rStyle w:val="Hyperlink"/>
          </w:rPr>
          <w:t>Мультиплексирование</w:t>
        </w:r>
      </w:hyperlink>
      <w:r>
        <w:t>.)</w:t>
      </w:r>
    </w:p>
    <w:p w14:paraId="39E61EC9" w14:textId="2166A3BD" w:rsidR="00841496" w:rsidRPr="005A5C60" w:rsidRDefault="00841496" w:rsidP="00CA60B2">
      <w:pPr>
        <w:pStyle w:val="ProductList-Body"/>
        <w:numPr>
          <w:ilvl w:val="0"/>
          <w:numId w:val="14"/>
        </w:numPr>
        <w:tabs>
          <w:tab w:val="clear" w:pos="158"/>
        </w:tabs>
      </w:pPr>
      <w:r>
        <w:t>Microsoft оставляет за собой право после надлежащего уведомления ограничивать или запрещать использование вызовов API Microsoft, чтобы предотвратить неоправданное сужение полосы пропускания, негативно сказывающееся на стабильности API Microsoft или работе других приложений.</w:t>
      </w:r>
    </w:p>
    <w:bookmarkStart w:id="185" w:name="Intune"/>
    <w:p w14:paraId="06A8BDC5"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1638B491" w14:textId="1405B95A" w:rsidR="001A749B" w:rsidRPr="00566573" w:rsidRDefault="007C5EBE" w:rsidP="007460A3">
      <w:pPr>
        <w:pStyle w:val="ProductList-Offering2Heading"/>
        <w:pageBreakBefore/>
        <w:outlineLvl w:val="2"/>
      </w:pPr>
      <w:bookmarkStart w:id="186" w:name="_Toc531082929"/>
      <w:bookmarkStart w:id="187" w:name="_Toc6563840"/>
      <w:bookmarkStart w:id="188" w:name="GitHubOfferings"/>
      <w:bookmarkStart w:id="189" w:name="_Toc21617061"/>
      <w:r w:rsidRPr="005920C4">
        <w:rPr>
          <w:lang w:val="ru-RU"/>
        </w:rPr>
        <w:tab/>
      </w:r>
      <w:bookmarkStart w:id="190" w:name="_Toc49255657"/>
      <w:r w:rsidR="001A749B">
        <w:t>Предложения</w:t>
      </w:r>
      <w:r w:rsidR="001A749B" w:rsidRPr="00566573">
        <w:t xml:space="preserve"> </w:t>
      </w:r>
      <w:r w:rsidR="001A749B" w:rsidRPr="007E5415">
        <w:t>GitHub</w:t>
      </w:r>
      <w:bookmarkEnd w:id="186"/>
      <w:bookmarkEnd w:id="187"/>
      <w:bookmarkEnd w:id="188"/>
      <w:bookmarkEnd w:id="189"/>
      <w:bookmarkEnd w:id="190"/>
    </w:p>
    <w:p w14:paraId="1873E7A9" w14:textId="77777777" w:rsidR="001A749B" w:rsidRPr="00566573" w:rsidRDefault="001A749B" w:rsidP="00294CC8">
      <w:pPr>
        <w:pStyle w:val="ProductList-Body"/>
        <w:rPr>
          <w:rFonts w:asciiTheme="majorHAnsi" w:hAnsiTheme="majorHAnsi"/>
          <w:sz w:val="16"/>
          <w:szCs w:val="16"/>
        </w:rPr>
        <w:sectPr w:rsidR="001A749B" w:rsidRPr="00566573" w:rsidSect="00041CCC">
          <w:footerReference w:type="default" r:id="rId90"/>
          <w:footerReference w:type="first" r:id="rId91"/>
          <w:type w:val="continuous"/>
          <w:pgSz w:w="12240" w:h="15840"/>
          <w:pgMar w:top="1440" w:right="720" w:bottom="1440" w:left="720" w:header="720" w:footer="720" w:gutter="0"/>
          <w:cols w:space="720"/>
          <w:titlePg/>
          <w:docGrid w:linePitch="360"/>
        </w:sectPr>
      </w:pPr>
    </w:p>
    <w:p w14:paraId="318AEEB9" w14:textId="77777777" w:rsidR="001A749B" w:rsidRPr="00566573" w:rsidRDefault="001A749B" w:rsidP="00294CC8">
      <w:pPr>
        <w:pStyle w:val="ProductList-Body"/>
        <w:rPr>
          <w:rFonts w:asciiTheme="majorHAnsi" w:hAnsiTheme="majorHAnsi"/>
          <w:sz w:val="16"/>
          <w:szCs w:val="16"/>
        </w:rPr>
      </w:pPr>
      <w:r w:rsidRPr="007E5415">
        <w:rPr>
          <w:rFonts w:asciiTheme="majorHAnsi" w:hAnsiTheme="majorHAnsi"/>
          <w:sz w:val="16"/>
          <w:szCs w:val="16"/>
          <w:lang w:val="en-US"/>
        </w:rPr>
        <w:t>GitHub</w:t>
      </w:r>
      <w:r w:rsidRPr="00566573">
        <w:rPr>
          <w:rFonts w:asciiTheme="majorHAnsi" w:hAnsiTheme="majorHAnsi"/>
          <w:sz w:val="16"/>
          <w:szCs w:val="16"/>
        </w:rPr>
        <w:t xml:space="preserve"> </w:t>
      </w:r>
      <w:r w:rsidRPr="007E5415">
        <w:rPr>
          <w:rFonts w:asciiTheme="majorHAnsi" w:hAnsiTheme="majorHAnsi"/>
          <w:sz w:val="16"/>
          <w:szCs w:val="16"/>
          <w:lang w:val="en-US"/>
        </w:rPr>
        <w:t>Enterprise</w:t>
      </w:r>
    </w:p>
    <w:p w14:paraId="39F50F1E" w14:textId="77777777" w:rsidR="001A749B" w:rsidRPr="00566573" w:rsidRDefault="001A749B" w:rsidP="00294CC8">
      <w:pPr>
        <w:pStyle w:val="ProductList-Body"/>
        <w:rPr>
          <w:rFonts w:asciiTheme="majorHAnsi" w:hAnsiTheme="majorHAnsi"/>
          <w:sz w:val="16"/>
          <w:szCs w:val="16"/>
        </w:rPr>
      </w:pPr>
      <w:r w:rsidRPr="007E5415">
        <w:rPr>
          <w:rFonts w:asciiTheme="majorHAnsi" w:hAnsiTheme="majorHAnsi"/>
          <w:sz w:val="16"/>
          <w:szCs w:val="16"/>
          <w:lang w:val="en-US"/>
        </w:rPr>
        <w:t>GitHub</w:t>
      </w:r>
      <w:r w:rsidRPr="00566573">
        <w:rPr>
          <w:rFonts w:asciiTheme="majorHAnsi" w:hAnsiTheme="majorHAnsi"/>
          <w:sz w:val="16"/>
          <w:szCs w:val="16"/>
        </w:rPr>
        <w:t xml:space="preserve"> </w:t>
      </w:r>
      <w:r w:rsidRPr="007E5415">
        <w:rPr>
          <w:rFonts w:asciiTheme="majorHAnsi" w:hAnsiTheme="majorHAnsi"/>
          <w:sz w:val="16"/>
          <w:szCs w:val="16"/>
          <w:lang w:val="en-US"/>
        </w:rPr>
        <w:t>Actions</w:t>
      </w:r>
    </w:p>
    <w:p w14:paraId="0951B88F" w14:textId="6670C297" w:rsidR="001A749B" w:rsidRDefault="001A749B" w:rsidP="00294CC8">
      <w:pPr>
        <w:pStyle w:val="ProductList-Body"/>
        <w:rPr>
          <w:rFonts w:asciiTheme="majorHAnsi" w:hAnsiTheme="majorHAnsi"/>
          <w:sz w:val="16"/>
          <w:szCs w:val="16"/>
          <w:lang w:val="en-US"/>
        </w:rPr>
      </w:pPr>
      <w:r w:rsidRPr="007E5415">
        <w:rPr>
          <w:rFonts w:asciiTheme="majorHAnsi" w:hAnsiTheme="majorHAnsi"/>
          <w:sz w:val="16"/>
          <w:szCs w:val="16"/>
          <w:lang w:val="en-US"/>
        </w:rPr>
        <w:t>GitHub Insights</w:t>
      </w:r>
    </w:p>
    <w:p w14:paraId="3BD76903" w14:textId="77777777" w:rsidR="00841496" w:rsidRPr="009445D6" w:rsidRDefault="00841496" w:rsidP="00841496">
      <w:pPr>
        <w:pStyle w:val="ProductList-Body"/>
      </w:pPr>
      <w:r>
        <w:rPr>
          <w:rFonts w:asciiTheme="majorHAnsi" w:hAnsiTheme="majorHAnsi"/>
          <w:sz w:val="16"/>
          <w:szCs w:val="16"/>
        </w:rPr>
        <w:t>GitHub Learning Lab для организаций</w:t>
      </w:r>
    </w:p>
    <w:p w14:paraId="51E47A52" w14:textId="77777777" w:rsidR="00841496" w:rsidRPr="009445D6" w:rsidRDefault="00841496" w:rsidP="00841496">
      <w:pPr>
        <w:pStyle w:val="ProductList-Body"/>
      </w:pPr>
      <w:r>
        <w:rPr>
          <w:rFonts w:asciiTheme="majorHAnsi" w:hAnsiTheme="majorHAnsi"/>
          <w:sz w:val="16"/>
          <w:szCs w:val="16"/>
        </w:rPr>
        <w:t>GitHub One</w:t>
      </w:r>
    </w:p>
    <w:p w14:paraId="1F220471" w14:textId="77777777" w:rsidR="001A749B" w:rsidRPr="007E5415" w:rsidRDefault="001A749B" w:rsidP="00294CC8">
      <w:pPr>
        <w:pStyle w:val="ProductList-Body"/>
        <w:rPr>
          <w:rFonts w:asciiTheme="majorHAnsi" w:hAnsiTheme="majorHAnsi"/>
          <w:sz w:val="16"/>
          <w:szCs w:val="16"/>
          <w:lang w:val="en-US"/>
        </w:rPr>
      </w:pPr>
      <w:r w:rsidRPr="007E5415">
        <w:rPr>
          <w:rFonts w:asciiTheme="majorHAnsi" w:hAnsiTheme="majorHAnsi"/>
          <w:sz w:val="16"/>
          <w:szCs w:val="16"/>
          <w:lang w:val="en-US"/>
        </w:rPr>
        <w:t>GitHub Advanced Security</w:t>
      </w:r>
    </w:p>
    <w:p w14:paraId="3B673DEA" w14:textId="77777777" w:rsidR="001A749B" w:rsidRDefault="001A749B" w:rsidP="00294CC8">
      <w:pPr>
        <w:pStyle w:val="ProductList-Body"/>
        <w:rPr>
          <w:rFonts w:asciiTheme="majorHAnsi" w:hAnsiTheme="majorHAnsi"/>
          <w:sz w:val="16"/>
          <w:szCs w:val="16"/>
          <w:lang w:val="en-US"/>
        </w:rPr>
      </w:pPr>
      <w:r>
        <w:rPr>
          <w:rFonts w:asciiTheme="majorHAnsi" w:hAnsiTheme="majorHAnsi"/>
          <w:sz w:val="16"/>
          <w:szCs w:val="16"/>
        </w:rPr>
        <w:t>Пакеты</w:t>
      </w:r>
      <w:r w:rsidRPr="007E5415">
        <w:rPr>
          <w:rFonts w:asciiTheme="majorHAnsi" w:hAnsiTheme="majorHAnsi"/>
          <w:sz w:val="16"/>
          <w:szCs w:val="16"/>
          <w:lang w:val="en-US"/>
        </w:rPr>
        <w:t xml:space="preserve"> GitHub</w:t>
      </w:r>
    </w:p>
    <w:p w14:paraId="77112941" w14:textId="75EAEEB4" w:rsidR="00CA60B2" w:rsidRPr="007E5415" w:rsidRDefault="00CA60B2" w:rsidP="00294CC8">
      <w:pPr>
        <w:pStyle w:val="ProductList-Body"/>
        <w:rPr>
          <w:rFonts w:asciiTheme="majorHAnsi" w:hAnsiTheme="majorHAnsi"/>
          <w:sz w:val="16"/>
          <w:szCs w:val="16"/>
          <w:lang w:val="en-US"/>
        </w:rPr>
        <w:sectPr w:rsidR="00CA60B2" w:rsidRPr="007E5415" w:rsidSect="00041CCC">
          <w:footerReference w:type="default" r:id="rId92"/>
          <w:footerReference w:type="first" r:id="rId9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Прямое предложение GitHub Engineering</w:t>
      </w:r>
    </w:p>
    <w:p w14:paraId="6868AA62" w14:textId="77777777" w:rsidR="001A749B" w:rsidRPr="007E5415" w:rsidRDefault="001A749B" w:rsidP="00294CC8">
      <w:pPr>
        <w:pStyle w:val="ProductList-Body"/>
        <w:pBdr>
          <w:top w:val="single" w:sz="4" w:space="1" w:color="BFBFBF" w:themeColor="background1" w:themeShade="BF"/>
        </w:pBdr>
        <w:rPr>
          <w:b/>
          <w:color w:val="000000" w:themeColor="text1"/>
          <w:sz w:val="8"/>
          <w:szCs w:val="8"/>
          <w:lang w:val="en-US"/>
        </w:rPr>
      </w:pPr>
    </w:p>
    <w:p w14:paraId="125D508A" w14:textId="4029CBEA" w:rsidR="001A749B" w:rsidRDefault="007677FC" w:rsidP="00294CC8">
      <w:pPr>
        <w:pStyle w:val="ProductList-Body"/>
      </w:pPr>
      <w:r>
        <w:t xml:space="preserve">Предложения GitHub предоставляет компания GitHub, Inc. Используя Предложения GitHub, Клиент обязуется соблюдать условия использования GitHub, опубликованные на веб-сайте </w:t>
      </w:r>
      <w:hyperlink r:id="rId94" w:history="1">
        <w:r>
          <w:rPr>
            <w:rStyle w:val="Hyperlink"/>
          </w:rPr>
          <w:t>https://aka.ms/github_terms</w:t>
        </w:r>
      </w:hyperlink>
      <w:r>
        <w:t xml:space="preserve">. Несмотря на какие-либо противоречащие положения в Соглашении о корпоративном лицензировании Клиента (включая данные Условия использования веб-служб и DPA), использование Клиентом Предложений GitHub, включая GitHub Enterprise, по отдельной лицензии или в рамках лицензии Visual Studio Enterprise или Professional с GitHub Enterprise регулируется Заявлением о конфиденциальности GitHub (опубликовано по адресу </w:t>
      </w:r>
      <w:hyperlink r:id="rId95" w:history="1">
        <w:r>
          <w:rPr>
            <w:rStyle w:val="Hyperlink"/>
          </w:rPr>
          <w:t>https://help.github.com/articles/github-privacy-statement/</w:t>
        </w:r>
      </w:hyperlink>
      <w:r>
        <w:t xml:space="preserve">) и Дополнением к положениям по защите данных GitHub (опубликовано по адресу </w:t>
      </w:r>
      <w:hyperlink r:id="rId96" w:history="1">
        <w:r>
          <w:rPr>
            <w:rStyle w:val="Hyperlink"/>
          </w:rPr>
          <w:t>https://aka.ms/github_terms</w:t>
        </w:r>
      </w:hyperlink>
      <w:r w:rsidR="001A749B">
        <w:t>).</w:t>
      </w:r>
    </w:p>
    <w:p w14:paraId="20E776EE" w14:textId="77777777" w:rsidR="001A749B" w:rsidRDefault="001A749B" w:rsidP="00294CC8">
      <w:pPr>
        <w:pStyle w:val="ProductList-Body"/>
      </w:pPr>
    </w:p>
    <w:p w14:paraId="6ACA5629" w14:textId="77777777" w:rsidR="001A749B" w:rsidRPr="00093ADB" w:rsidRDefault="001A749B" w:rsidP="00052E83">
      <w:pPr>
        <w:pStyle w:val="ProductList-Body"/>
        <w:tabs>
          <w:tab w:val="clear" w:pos="158"/>
          <w:tab w:val="left" w:pos="360"/>
        </w:tabs>
        <w:rPr>
          <w:b/>
          <w:color w:val="00188F"/>
        </w:rPr>
      </w:pPr>
      <w:r>
        <w:rPr>
          <w:b/>
          <w:color w:val="00188F"/>
        </w:rPr>
        <w:t>GitHub Actions и Пакеты GitHub</w:t>
      </w:r>
    </w:p>
    <w:p w14:paraId="6F584A98" w14:textId="77777777" w:rsidR="001A749B" w:rsidRDefault="001A749B" w:rsidP="00294CC8">
      <w:pPr>
        <w:pStyle w:val="ProductList-Body"/>
      </w:pPr>
      <w:r>
        <w:t>Лицензированные пользователи Клиента, которые используют GitHub Enterprise или предложение, включающее GitHub Enterprise, могут получать доступ и использовать GitHub Actions и Пакеты GitHub, лицензии на которые предоставлены Клиентом.</w:t>
      </w:r>
    </w:p>
    <w:p w14:paraId="2932920C" w14:textId="77777777" w:rsidR="001A749B" w:rsidRDefault="001A749B" w:rsidP="00294CC8">
      <w:pPr>
        <w:pStyle w:val="ProductList-Body"/>
      </w:pPr>
    </w:p>
    <w:p w14:paraId="14198E55" w14:textId="77777777" w:rsidR="001A749B" w:rsidRPr="007E5415" w:rsidRDefault="001A749B" w:rsidP="00294CC8">
      <w:pPr>
        <w:pStyle w:val="ProductList-Body"/>
        <w:tabs>
          <w:tab w:val="clear" w:pos="158"/>
          <w:tab w:val="left" w:pos="360"/>
        </w:tabs>
        <w:rPr>
          <w:b/>
          <w:color w:val="00188F"/>
          <w:lang w:val="en-US"/>
        </w:rPr>
      </w:pPr>
      <w:r w:rsidRPr="007E5415">
        <w:rPr>
          <w:b/>
          <w:color w:val="00188F"/>
          <w:lang w:val="en-US"/>
        </w:rPr>
        <w:t xml:space="preserve">GitHub Advanced Security </w:t>
      </w:r>
      <w:r>
        <w:rPr>
          <w:b/>
          <w:color w:val="00188F"/>
        </w:rPr>
        <w:t>и</w:t>
      </w:r>
      <w:r w:rsidRPr="007E5415">
        <w:rPr>
          <w:b/>
          <w:color w:val="00188F"/>
          <w:lang w:val="en-US"/>
        </w:rPr>
        <w:t xml:space="preserve"> GitHub Insights</w:t>
      </w:r>
    </w:p>
    <w:p w14:paraId="05A3D719" w14:textId="02BFC469" w:rsidR="004610FA" w:rsidRDefault="000404A5" w:rsidP="00294CC8">
      <w:pPr>
        <w:pStyle w:val="ProductList-Body"/>
      </w:pPr>
      <w:r>
        <w:t>Лицензированные пользователи Клиента, которые используют GitHub Enterprise или предложение, включающее GitHub Enterprise, могут получать доступ и использовать GitHub Advanced Security и GitHub Insights, при условии что этим пользователям также назначены лицензии на подписку «на пользователя» на GitHub Advanced Security и GitHub Insights. Это условие не распространяется на клиентов программы Enrollment for Education Solution</w:t>
      </w:r>
      <w:r w:rsidR="004610FA">
        <w:t>.</w:t>
      </w:r>
    </w:p>
    <w:p w14:paraId="30D8295B" w14:textId="77777777" w:rsidR="00841496" w:rsidRDefault="00841496" w:rsidP="00294CC8">
      <w:pPr>
        <w:pStyle w:val="ProductList-Body"/>
      </w:pPr>
    </w:p>
    <w:p w14:paraId="07C41474" w14:textId="77777777" w:rsidR="00CA60B2" w:rsidRPr="00BF002B" w:rsidRDefault="00CA60B2" w:rsidP="00CA60B2">
      <w:pPr>
        <w:pStyle w:val="ProductList-Body"/>
        <w:rPr>
          <w:b/>
          <w:color w:val="00188F"/>
        </w:rPr>
      </w:pPr>
      <w:r>
        <w:rPr>
          <w:b/>
          <w:color w:val="00188F"/>
        </w:rPr>
        <w:t xml:space="preserve">Прямое предложение GitHub Engineering (отдельно или с GitHub One) </w:t>
      </w:r>
    </w:p>
    <w:p w14:paraId="796D99C9" w14:textId="08516097" w:rsidR="00841496" w:rsidRPr="001A19E0" w:rsidRDefault="00CA60B2" w:rsidP="00CA60B2">
      <w:r>
        <w:rPr>
          <w:sz w:val="18"/>
        </w:rPr>
        <w:t xml:space="preserve">Прямое предложение GitHub Engineering предполагает предоставление технической поддержки расширенного уровня компанией GitHub, Inc. Чтобы воспользоваться Прямым предложением GitHub Engineering, у клиента должна быть Поддержка Premier или Единая поддержка от Microsoft. Используя техническую поддержку GitHub, Клиент обязан соблюдать условия GitHub, изложенные на странице </w:t>
      </w:r>
      <w:hyperlink r:id="rId97" w:history="1">
        <w:r>
          <w:rPr>
            <w:rStyle w:val="Hyperlink"/>
            <w:rFonts w:eastAsia="Times New Roman" w:cstheme="minorHAnsi"/>
            <w:sz w:val="18"/>
            <w:szCs w:val="18"/>
          </w:rPr>
          <w:t>https://aka.ms/githubsupport</w:t>
        </w:r>
      </w:hyperlink>
      <w:r w:rsidR="00841496">
        <w:rPr>
          <w:rFonts w:eastAsia="Times New Roman" w:cstheme="minorHAnsi"/>
          <w:sz w:val="18"/>
          <w:szCs w:val="18"/>
        </w:rPr>
        <w:t xml:space="preserve">. </w:t>
      </w:r>
    </w:p>
    <w:p w14:paraId="56C4F8E5" w14:textId="7AB84D79" w:rsidR="00891A1A" w:rsidRPr="008E79F6" w:rsidRDefault="001468AD"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bookmarkStart w:id="191" w:name="_Toc531082930"/>
      <w:bookmarkStart w:id="192" w:name="MicrosoftCloudAppSecurity"/>
      <w:bookmarkStart w:id="193" w:name="_Toc531348188"/>
    </w:p>
    <w:p w14:paraId="1A7B818E" w14:textId="2420A925" w:rsidR="00E51BC5" w:rsidRPr="00E51BC5" w:rsidRDefault="007C5EBE" w:rsidP="007677FC">
      <w:pPr>
        <w:pStyle w:val="ProductList-Offering2Heading"/>
        <w:outlineLvl w:val="2"/>
        <w:rPr>
          <w:lang w:val="ru-RU"/>
        </w:rPr>
      </w:pPr>
      <w:r w:rsidRPr="005920C4">
        <w:rPr>
          <w:lang w:val="ru-RU"/>
        </w:rPr>
        <w:tab/>
      </w:r>
      <w:bookmarkStart w:id="194" w:name="_Toc49255658"/>
      <w:r w:rsidR="00E51BC5">
        <w:t>Microsoft</w:t>
      </w:r>
      <w:r w:rsidR="00E51BC5" w:rsidRPr="00E51BC5">
        <w:rPr>
          <w:lang w:val="ru-RU"/>
        </w:rPr>
        <w:t xml:space="preserve"> </w:t>
      </w:r>
      <w:r w:rsidR="00E51BC5">
        <w:t>Cloud</w:t>
      </w:r>
      <w:r w:rsidR="00E51BC5" w:rsidRPr="00E51BC5">
        <w:rPr>
          <w:lang w:val="ru-RU"/>
        </w:rPr>
        <w:t xml:space="preserve"> </w:t>
      </w:r>
      <w:r w:rsidR="00E51BC5">
        <w:t>App</w:t>
      </w:r>
      <w:r w:rsidR="00E51BC5" w:rsidRPr="00E51BC5">
        <w:rPr>
          <w:lang w:val="ru-RU"/>
        </w:rPr>
        <w:t xml:space="preserve"> </w:t>
      </w:r>
      <w:r w:rsidR="00E51BC5">
        <w:t>Security</w:t>
      </w:r>
      <w:bookmarkEnd w:id="191"/>
      <w:bookmarkEnd w:id="192"/>
      <w:bookmarkEnd w:id="193"/>
      <w:bookmarkEnd w:id="194"/>
    </w:p>
    <w:p w14:paraId="0F25DB49" w14:textId="77777777" w:rsidR="00E51BC5" w:rsidRDefault="00E51BC5" w:rsidP="00294CC8">
      <w:pPr>
        <w:pStyle w:val="ProductList-Body"/>
        <w:tabs>
          <w:tab w:val="clear" w:pos="158"/>
          <w:tab w:val="left" w:pos="360"/>
        </w:tabs>
        <w:rPr>
          <w:b/>
          <w:color w:val="00188F"/>
        </w:rPr>
      </w:pPr>
      <w:r>
        <w:rPr>
          <w:b/>
          <w:color w:val="00188F"/>
        </w:rPr>
        <w:t>Предоставление разрешений внешним пользователям</w:t>
      </w:r>
    </w:p>
    <w:p w14:paraId="3A5A49ED" w14:textId="77777777" w:rsidR="00E51BC5" w:rsidRDefault="00E51BC5" w:rsidP="00294CC8">
      <w:pPr>
        <w:pStyle w:val="ProductList-Body"/>
        <w:tabs>
          <w:tab w:val="clear" w:pos="158"/>
          <w:tab w:val="left" w:pos="360"/>
        </w:tabs>
      </w:pPr>
      <w:r>
        <w:t>В дополнение к доступу своих Лицензированных пользователей Клиент может разрешить внешним пользователям доступ к службе в связи с доступом к ресурсам Клиента с использованием SharePoint Online, OneDrive, Teams и других служб, предоставляемых Microsoft.</w:t>
      </w:r>
    </w:p>
    <w:p w14:paraId="34D2CABC" w14:textId="77777777" w:rsidR="00E51BC5" w:rsidRPr="00D35E6F" w:rsidRDefault="00E51BC5" w:rsidP="00294CC8">
      <w:pPr>
        <w:pStyle w:val="ProductList-Body"/>
        <w:tabs>
          <w:tab w:val="clear" w:pos="158"/>
          <w:tab w:val="left" w:pos="360"/>
        </w:tabs>
      </w:pPr>
    </w:p>
    <w:p w14:paraId="15B86CA2" w14:textId="77777777" w:rsidR="00E51BC5" w:rsidRDefault="00E51BC5" w:rsidP="00294CC8">
      <w:pPr>
        <w:pStyle w:val="ProductList-Body"/>
        <w:tabs>
          <w:tab w:val="clear" w:pos="158"/>
          <w:tab w:val="left" w:pos="360"/>
        </w:tabs>
        <w:rPr>
          <w:b/>
          <w:color w:val="00188F"/>
        </w:rPr>
      </w:pPr>
      <w:r>
        <w:rPr>
          <w:b/>
          <w:color w:val="00188F"/>
        </w:rPr>
        <w:t>Уведомления</w:t>
      </w:r>
    </w:p>
    <w:p w14:paraId="5F2C50A0" w14:textId="2888A324" w:rsidR="00E51BC5" w:rsidRDefault="00E51BC5" w:rsidP="00294CC8">
      <w:pPr>
        <w:pStyle w:val="ProductList-Body"/>
      </w:pPr>
      <w:r>
        <w:t xml:space="preserve">Применяются уведомления о Картах Bing и о Профессиональных услугах во </w:t>
      </w:r>
      <w:hyperlink w:anchor="Attachment1" w:tooltip="Вложении 1" w:history="1">
        <w:r>
          <w:rPr>
            <w:rStyle w:val="Hyperlink"/>
          </w:rPr>
          <w:t>Вложении 1</w:t>
        </w:r>
      </w:hyperlink>
      <w:r>
        <w:t>.</w:t>
      </w:r>
    </w:p>
    <w:p w14:paraId="113F1662" w14:textId="77777777" w:rsidR="006730DA" w:rsidRDefault="001468AD"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B6F3251" w14:textId="77777777" w:rsidR="005C17BD" w:rsidRPr="004610FA" w:rsidRDefault="005C17BD" w:rsidP="001F7E2D">
      <w:pPr>
        <w:pStyle w:val="ProductList-Offering2Heading"/>
        <w:keepNext/>
        <w:outlineLvl w:val="2"/>
        <w:rPr>
          <w:lang w:val="ru-RU"/>
        </w:rPr>
      </w:pPr>
      <w:r w:rsidRPr="004610FA">
        <w:rPr>
          <w:lang w:val="ru-RU"/>
        </w:rPr>
        <w:tab/>
      </w:r>
      <w:bookmarkStart w:id="195" w:name="MicrosoftGraphdataconnect"/>
      <w:bookmarkStart w:id="196" w:name="_Toc3111588"/>
      <w:bookmarkStart w:id="197" w:name="_Toc49255659"/>
      <w:r w:rsidRPr="004610FA">
        <w:rPr>
          <w:lang w:val="ru-RU"/>
        </w:rPr>
        <w:t xml:space="preserve">Подключение к данным </w:t>
      </w:r>
      <w:r>
        <w:t>Microsoft</w:t>
      </w:r>
      <w:r w:rsidRPr="004610FA">
        <w:rPr>
          <w:lang w:val="ru-RU"/>
        </w:rPr>
        <w:t xml:space="preserve"> </w:t>
      </w:r>
      <w:r>
        <w:t>Graph</w:t>
      </w:r>
      <w:bookmarkEnd w:id="195"/>
      <w:r w:rsidRPr="004610FA">
        <w:rPr>
          <w:lang w:val="ru-RU"/>
        </w:rPr>
        <w:t xml:space="preserve"> для Независимых поставщиков ПО</w:t>
      </w:r>
      <w:bookmarkEnd w:id="196"/>
      <w:bookmarkEnd w:id="197"/>
    </w:p>
    <w:p w14:paraId="13EA1D9A" w14:textId="77777777" w:rsidR="005C17BD" w:rsidRPr="00931AE7" w:rsidRDefault="005C17BD" w:rsidP="00294CC8">
      <w:pPr>
        <w:pStyle w:val="ProductList-Body"/>
        <w:tabs>
          <w:tab w:val="clear" w:pos="158"/>
          <w:tab w:val="left" w:pos="360"/>
        </w:tabs>
      </w:pPr>
      <w:r>
        <w:rPr>
          <w:b/>
          <w:color w:val="00188F"/>
        </w:rPr>
        <w:t>Лицензии на подписку для служб</w:t>
      </w:r>
    </w:p>
    <w:p w14:paraId="177E5E10" w14:textId="77777777" w:rsidR="005C17BD" w:rsidRPr="00931AE7" w:rsidRDefault="005C17BD" w:rsidP="00294CC8">
      <w:pPr>
        <w:pStyle w:val="ProductList-Body"/>
        <w:tabs>
          <w:tab w:val="clear" w:pos="158"/>
          <w:tab w:val="left" w:pos="360"/>
        </w:tabs>
      </w:pPr>
      <w:r>
        <w:t xml:space="preserve">Клиент обязан иметь лицензию на подписку для обрабатываемых приложением Клиента данных каждого пользователя. Применительно к предложению «Подключение к данным Microsoft Graph для Независимых поставщиков ПО» под «данными пользователя» понимаются данные, полученные из учетной записи пользователя Office 365, принадлежащей клиенту Клиента. Доступ к данным пользователя предоставляется Клиенту соответствующим клиентом Клиента. </w:t>
      </w:r>
    </w:p>
    <w:p w14:paraId="65EB395E" w14:textId="77777777" w:rsidR="005C17BD" w:rsidRPr="00931AE7" w:rsidRDefault="005C17BD" w:rsidP="00294CC8">
      <w:pPr>
        <w:pStyle w:val="ProductList-Body"/>
      </w:pPr>
    </w:p>
    <w:p w14:paraId="0C04B5C6" w14:textId="77777777" w:rsidR="005C17BD" w:rsidRPr="00931AE7" w:rsidRDefault="005C17BD" w:rsidP="00CA60B2">
      <w:pPr>
        <w:pStyle w:val="ProductList-ClauseHeading"/>
        <w:keepNext w:val="0"/>
      </w:pPr>
      <w:r>
        <w:t>Соглашение об уровне обслуживания</w:t>
      </w:r>
    </w:p>
    <w:p w14:paraId="2BBE329D" w14:textId="77777777" w:rsidR="005C17BD" w:rsidRPr="00931AE7" w:rsidRDefault="005C17BD" w:rsidP="00CA60B2">
      <w:pPr>
        <w:pStyle w:val="ProductList-Body"/>
      </w:pPr>
      <w:r>
        <w:rPr>
          <w:szCs w:val="18"/>
        </w:rPr>
        <w:t>Для предложения «Подключение к данным Microsoft Graph для Независимых поставщиков ПО» Соглашения об уровне обслуживания не предусмотрено.</w:t>
      </w:r>
    </w:p>
    <w:p w14:paraId="50B01F96" w14:textId="7CA0FDCA" w:rsidR="008E79F6" w:rsidRDefault="001468AD"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388A81EF" w14:textId="03069F09" w:rsidR="00B37AFA" w:rsidRPr="006730DA" w:rsidRDefault="00B37AFA" w:rsidP="007460A3">
      <w:pPr>
        <w:pStyle w:val="ProductList-Offering2Heading"/>
        <w:keepNext/>
        <w:outlineLvl w:val="2"/>
        <w:rPr>
          <w:lang w:val="ru-RU"/>
        </w:rPr>
      </w:pPr>
      <w:r w:rsidRPr="006730DA">
        <w:rPr>
          <w:lang w:val="ru-RU"/>
        </w:rPr>
        <w:tab/>
      </w:r>
      <w:bookmarkStart w:id="198" w:name="_Toc534755264"/>
      <w:bookmarkStart w:id="199" w:name="_Toc49255660"/>
      <w:r w:rsidRPr="006730DA">
        <w:rPr>
          <w:lang w:val="ru-RU"/>
        </w:rPr>
        <w:t xml:space="preserve">Служба </w:t>
      </w:r>
      <w:r>
        <w:t>Microsoft</w:t>
      </w:r>
      <w:r w:rsidRPr="006730DA">
        <w:rPr>
          <w:lang w:val="ru-RU"/>
        </w:rPr>
        <w:t xml:space="preserve"> </w:t>
      </w:r>
      <w:r>
        <w:t>Healthcare</w:t>
      </w:r>
      <w:r w:rsidRPr="006730DA">
        <w:rPr>
          <w:lang w:val="ru-RU"/>
        </w:rPr>
        <w:t xml:space="preserve"> </w:t>
      </w:r>
      <w:r>
        <w:t>Bot</w:t>
      </w:r>
      <w:bookmarkEnd w:id="198"/>
      <w:bookmarkEnd w:id="199"/>
    </w:p>
    <w:p w14:paraId="34A77D53" w14:textId="77777777" w:rsidR="00B37AFA" w:rsidRDefault="00B37AFA" w:rsidP="000404A5">
      <w:pPr>
        <w:pStyle w:val="ProductList-Body"/>
        <w:tabs>
          <w:tab w:val="clear" w:pos="158"/>
          <w:tab w:val="left" w:pos="360"/>
        </w:tabs>
        <w:rPr>
          <w:b/>
          <w:color w:val="00188F"/>
        </w:rPr>
      </w:pPr>
      <w:r>
        <w:rPr>
          <w:b/>
          <w:color w:val="00188F"/>
        </w:rPr>
        <w:t>Определения</w:t>
      </w:r>
    </w:p>
    <w:p w14:paraId="187FA848" w14:textId="77777777" w:rsidR="00B37AFA" w:rsidRDefault="00B37AFA" w:rsidP="000404A5">
      <w:pPr>
        <w:pStyle w:val="ProductList-Body"/>
        <w:rPr>
          <w:rFonts w:ascii="Calibri" w:eastAsia="Calibri" w:hAnsi="Calibri" w:cs="Calibri"/>
          <w:szCs w:val="18"/>
        </w:rPr>
      </w:pPr>
      <w:r w:rsidRPr="00691D39">
        <w:rPr>
          <w:rFonts w:ascii="Calibri" w:eastAsia="Calibri" w:hAnsi="Calibri" w:cs="Calibri"/>
          <w:szCs w:val="18"/>
        </w:rPr>
        <w:t>«</w:t>
      </w:r>
      <w:r>
        <w:rPr>
          <w:rFonts w:ascii="Calibri" w:eastAsia="Calibri" w:hAnsi="Calibri" w:cs="Calibri"/>
          <w:szCs w:val="18"/>
        </w:rPr>
        <w:t>Медицинское приложение-бот клиента</w:t>
      </w:r>
      <w:r w:rsidRPr="00691D39">
        <w:rPr>
          <w:rFonts w:ascii="Calibri" w:eastAsia="Calibri" w:hAnsi="Calibri" w:cs="Calibri"/>
          <w:szCs w:val="18"/>
        </w:rPr>
        <w:t>»</w:t>
      </w:r>
      <w:r>
        <w:rPr>
          <w:rFonts w:ascii="Calibri" w:eastAsia="Calibri" w:hAnsi="Calibri" w:cs="Calibri"/>
          <w:szCs w:val="18"/>
        </w:rPr>
        <w:t xml:space="preserve"> — приложение или комплект приложений, которые добавляют первичную и существенную функциональность Службе Microsoft Healthcare Bot и которые прежде всего не являются заменой Службы Microsoft Healthcare Bot.</w:t>
      </w:r>
    </w:p>
    <w:p w14:paraId="74677E70" w14:textId="77777777" w:rsidR="00B37AFA" w:rsidRDefault="00B37AFA" w:rsidP="00294CC8">
      <w:pPr>
        <w:pStyle w:val="ProductList-Body"/>
      </w:pPr>
    </w:p>
    <w:p w14:paraId="416A75F0" w14:textId="77777777" w:rsidR="00B37AFA" w:rsidRDefault="00B37AFA" w:rsidP="00294CC8">
      <w:pPr>
        <w:pStyle w:val="ProductList-Body"/>
        <w:tabs>
          <w:tab w:val="clear" w:pos="158"/>
          <w:tab w:val="left" w:pos="360"/>
        </w:tabs>
        <w:rPr>
          <w:b/>
          <w:color w:val="00188F"/>
        </w:rPr>
      </w:pPr>
      <w:r>
        <w:rPr>
          <w:b/>
          <w:color w:val="00188F"/>
        </w:rPr>
        <w:t>Обязательства Клиента</w:t>
      </w:r>
    </w:p>
    <w:p w14:paraId="2C3B5DB8" w14:textId="77777777" w:rsidR="00B37AFA" w:rsidRDefault="00B37AFA" w:rsidP="00294CC8">
      <w:pPr>
        <w:pStyle w:val="ProductList-Body"/>
        <w:rPr>
          <w:rFonts w:ascii="Calibri" w:hAnsi="Calibri" w:cs="Calibri"/>
          <w:szCs w:val="18"/>
        </w:rPr>
      </w:pPr>
      <w:r>
        <w:rPr>
          <w:rFonts w:ascii="Calibri" w:hAnsi="Calibri" w:cs="Calibri"/>
          <w:szCs w:val="18"/>
        </w:rPr>
        <w:t xml:space="preserve"> Клиент несет исключительную ответственность за (1) точность и актуальность информации и Данных, предоставляемых в рамках использования Службы Microsoft Healthcare Bot, (2) реализацию метода безопасной проверки подлинности на уровне приложений между Медицинским приложением-ботом клиента и Службой Microsoft Healthcare Bot, (3) получение надлежащего согласия от пользователей в связи с использованием ими Медицинского приложения-бота клиента, (4) отображение надлежащих предупреждений, заявлений об отказе и подтверждений для пользователей в связи с использованием ими Медицинского приложения-бота клиента, включая указанные в </w:t>
      </w:r>
      <w:hyperlink r:id="rId98" w:history="1">
        <w:r>
          <w:rPr>
            <w:rStyle w:val="Hyperlink"/>
            <w:rFonts w:ascii="Calibri" w:hAnsi="Calibri" w:cs="Calibri"/>
            <w:szCs w:val="18"/>
          </w:rPr>
          <w:t>данной форме</w:t>
        </w:r>
      </w:hyperlink>
      <w:r>
        <w:rPr>
          <w:rFonts w:ascii="Calibri" w:hAnsi="Calibri" w:cs="Calibri"/>
          <w:szCs w:val="18"/>
        </w:rPr>
        <w:t xml:space="preserve"> (при необходимости).</w:t>
      </w:r>
    </w:p>
    <w:p w14:paraId="7C871409" w14:textId="77777777" w:rsidR="00B37AFA" w:rsidRDefault="00B37AFA" w:rsidP="00294CC8">
      <w:pPr>
        <w:pStyle w:val="ProductList-Body"/>
      </w:pPr>
    </w:p>
    <w:p w14:paraId="6518A650" w14:textId="77777777" w:rsidR="00B37AFA" w:rsidRDefault="00B37AFA" w:rsidP="00294CC8">
      <w:pPr>
        <w:pStyle w:val="ProductList-Body"/>
        <w:tabs>
          <w:tab w:val="clear" w:pos="158"/>
          <w:tab w:val="left" w:pos="360"/>
        </w:tabs>
        <w:rPr>
          <w:b/>
          <w:color w:val="00188F"/>
        </w:rPr>
      </w:pPr>
      <w:r>
        <w:rPr>
          <w:b/>
          <w:color w:val="00188F"/>
        </w:rPr>
        <w:t>Ограничение использования</w:t>
      </w:r>
    </w:p>
    <w:p w14:paraId="7DB12D71" w14:textId="77777777" w:rsidR="00B37AFA" w:rsidRPr="00917344" w:rsidRDefault="00B37AFA" w:rsidP="00294CC8">
      <w:pPr>
        <w:pStyle w:val="ProductList-Body"/>
      </w:pPr>
      <w:r>
        <w:t>КЛИЕНТ ПОДТВЕРЖДАЕТ, ЧТО СЛУЖБА MICROSOFT HEALTHCARE BOT (1) НЕ ПРЕДНАЗНАЧЕНА И НЕ ПРЕДОСТАВЛЯЕТСЯ ДЛЯ ПРИМЕНЕНИЯ В КАЧЕСТВЕ МЕДИЦИНСКОГО УСТРОЙСТВА (ИЛИ МЕДИЦИНСКИХ УСТРОЙСТВ) С ЦЕЛЬЮ ДИАГНОСТИРОВАНИЯ БОЛЕЗНЕЙ ИЛИ ДРУГИХ ПАТОЛОГИЧЕСКИХ СОСТОЯНИЙ, ДЛЯ ЛЕЧЕНИЯ, СМЯГЧЕНИЯ СИМПТОМОВ, УСТРАНЕНИЯ ИЛИ ПРОФИЛАКТИКИ БОЛЕЗНЕЙ, А ТАКЖЕ ДЛЯ ИСПОЛЬЗОВАНИЯ В КАЧЕСТВЕ КОМПОНЕНТА КАКИХ-ЛИБО ПРЕДЛАГАЕМЫХ КЛИНИЧЕСКИХ УСЛУГ ИЛИ ПРОДУКТОВ, ПРИ ЭТОМ НИКАКИЕ ЛИЦЕНЗИИ ИЛИ ПРАВА НЕ ПРЕДОСТАВЛЯЮТСЯ ДЛЯ ИСПОЛЬЗОВАНИЯ СЛУЖБЫ MICROSOFT HEALTHCARE BOT В ВЫШЕУКАЗАННЫХ ЦЕЛЯХ; (2) НЕ ПРЕДНАЗНАЧЕНА ДЛЯ ЗАМЕНЫ ПРОФЕССИОНАЛЬНЫХ МЕДИЦИНСКИХ КОНСУЛЬТАЦИЙ, ПОСТАНОВКИ ДИАГНОЗА, ЛЕЧЕНИЯ ИЛИ ПРИНЯТИЯ МЕДИЦИНСКОГО РЕШЕНИЯ И НЕ ДОЛЖНА ИСПОЛЬЗОВАТЬСЯ КАК ЗАМЕНА ИЛИ ЭКВИВАЛЕНТ ПРОФЕССИОНАЛЬНЫХ МЕДИЦИНСКИХ КОНСУЛЬТАЦИЙ, ПОСТАНОВКИ ДИАГНОЗА, ЛЕЧЕНИЯ ИЛИ ПРИНЯТИЯ МЕДИЦИНСКОГО РЕШЕНИЯ; (3) НЕ ДОЛЖНА ИСПОЛЬЗОВАТЬСЯ В ЭКСТРЕННЫХ СИТУАЦИЯХ И НЕ ОБЕСПЕЧИВАЕТ ВОЗМОЖНОСТЬ ЭКСТРЕННЫХ ВЫЗОВОВ. КЛИЕНТ ПОДТВЕРЖДАЕТ, ЧТО МЕДИЦИНСКОЕ ПРИЛОЖЕНИЕ-БОТ КЛИЕНТА ПРЕДСТАВЛЯЕТ СОБОЙ СОБСТВЕННЫЙ ПРОДУКТ ИЛИ СЛУЖБУ КЛИЕНТА, ОТДЕЛЬНЫЙ (ИЛИ ОТДЕЛЬНУЮ) ОТ СЛУЖБЫ MICROSOFT HEALTHCARE BOT. КЛИЕНТ НЕСЕТ ИСКЛЮЧИТЕЛЬНУЮ ОТВЕТСТВЕННОСТЬ ЗА ПРОЕКТИРОВАНИЕ, РАЗРАБОТКУ И РЕАЛИЗАЦИЮ МЕДИЦИНСКОГО ПРИЛОЖЕНИЯ-БОТА КЛИЕНТА, А ТАКЖЕ ЗА ПРЕДОСТАВЛЕНИЕ ПОЛЬЗОВАТЕЛЯМ НАДЛЕЖАЩИХ ПРЕДУПРЕЖДЕНИЙ ОТНОСИТЕЛЬНО ИСПОЛЬЗОВАНИЯ ТАКОГО ПРИЛОЖЕНИЯ. КЛИЕНТ НЕСЕТ ИСКЛЮЧИТЕЛЬНУЮ ОТВЕТСТВЕННОСТЬ ЗА ЛЮБЫЕ СЛУЧАИ ПРИЧИНЕНИЯ ВРЕДА ЗДОРОВЬЮ ИЛИ СМЕРТИ В РЕЗУЛЬТАТЕ ИСПОЛЬЗОВАНИЯ ИМ СЛУЖБЫ MICROSOFT HEALTHCARE BOT В СВЯЗИ С МЕДИЦИНСКИМ ПРИЛОЖЕНИЕМ-БОТОМ КЛИЕНТА, ВКЛЮЧАЯ, СРЕДИ ПРОЧЕГО, ЛЮБОЕ ТАКОЕ ПРИЧИНЕНИЕ ВРЕДА ЗДОРОВЬЮ ПОЛЬЗОВАТЕЛЕЙ.</w:t>
      </w:r>
    </w:p>
    <w:p w14:paraId="3C4A6D71" w14:textId="77777777" w:rsidR="006730DA" w:rsidRDefault="001468AD"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9906191" w14:textId="3A09717A" w:rsidR="00A7097A" w:rsidRPr="00A7097A" w:rsidRDefault="00A7097A" w:rsidP="00294CC8">
      <w:pPr>
        <w:pStyle w:val="ProductList-Offering2Heading"/>
        <w:outlineLvl w:val="2"/>
        <w:rPr>
          <w:lang w:val="ru-RU"/>
        </w:rPr>
      </w:pPr>
      <w:r w:rsidRPr="00A7097A">
        <w:rPr>
          <w:lang w:val="ru-RU"/>
        </w:rPr>
        <w:tab/>
      </w:r>
      <w:bookmarkStart w:id="200" w:name="_Toc476230944"/>
      <w:bookmarkStart w:id="201" w:name="_Toc49255661"/>
      <w:r>
        <w:t>Microsoft</w:t>
      </w:r>
      <w:r w:rsidRPr="00A7097A">
        <w:rPr>
          <w:lang w:val="ru-RU"/>
        </w:rPr>
        <w:t xml:space="preserve"> </w:t>
      </w:r>
      <w:r>
        <w:t>Intune</w:t>
      </w:r>
      <w:bookmarkEnd w:id="200"/>
      <w:bookmarkEnd w:id="201"/>
    </w:p>
    <w:p w14:paraId="52FBC946" w14:textId="77777777" w:rsidR="00A7097A" w:rsidRPr="00A8327A" w:rsidRDefault="00A7097A" w:rsidP="00294CC8">
      <w:pPr>
        <w:pStyle w:val="ProductList-Body"/>
        <w:rPr>
          <w:rFonts w:asciiTheme="majorHAnsi" w:hAnsiTheme="majorHAnsi"/>
          <w:sz w:val="16"/>
          <w:szCs w:val="16"/>
        </w:rPr>
        <w:sectPr w:rsidR="00A7097A" w:rsidRPr="00A8327A" w:rsidSect="007F1102">
          <w:footerReference w:type="first" r:id="rId99"/>
          <w:type w:val="continuous"/>
          <w:pgSz w:w="12240" w:h="15840"/>
          <w:pgMar w:top="1440" w:right="720" w:bottom="1440" w:left="720" w:header="720" w:footer="720" w:gutter="0"/>
          <w:cols w:space="720"/>
          <w:titlePg/>
          <w:docGrid w:linePitch="360"/>
        </w:sectPr>
      </w:pPr>
    </w:p>
    <w:bookmarkEnd w:id="185"/>
    <w:p w14:paraId="7B571C33" w14:textId="77777777" w:rsidR="00DE14CF" w:rsidRDefault="00DE14CF" w:rsidP="00294CC8">
      <w:pPr>
        <w:pStyle w:val="ProductList-Body"/>
        <w:rPr>
          <w:rFonts w:asciiTheme="majorHAnsi" w:hAnsiTheme="majorHAnsi"/>
          <w:sz w:val="16"/>
          <w:szCs w:val="16"/>
        </w:rPr>
      </w:pPr>
      <w:r>
        <w:rPr>
          <w:rFonts w:asciiTheme="majorHAnsi" w:hAnsiTheme="majorHAnsi"/>
          <w:sz w:val="16"/>
          <w:szCs w:val="16"/>
        </w:rPr>
        <w:t>Microsoft Intune («на пользователя»)</w:t>
      </w:r>
    </w:p>
    <w:p w14:paraId="57E1D18E" w14:textId="77777777" w:rsidR="00DE14CF" w:rsidRDefault="00DE14CF" w:rsidP="00294CC8">
      <w:pPr>
        <w:pStyle w:val="ProductList-Body"/>
        <w:rPr>
          <w:rFonts w:asciiTheme="majorHAnsi" w:hAnsiTheme="majorHAnsi"/>
          <w:sz w:val="16"/>
          <w:szCs w:val="16"/>
        </w:rPr>
      </w:pPr>
      <w:r>
        <w:rPr>
          <w:rFonts w:asciiTheme="majorHAnsi" w:hAnsiTheme="majorHAnsi"/>
          <w:sz w:val="16"/>
          <w:szCs w:val="16"/>
        </w:rPr>
        <w:t>Microsoft Intune для устройств</w:t>
      </w:r>
    </w:p>
    <w:p w14:paraId="0D310656" w14:textId="77777777" w:rsidR="00DE14CF" w:rsidRPr="00A8327A" w:rsidRDefault="00DE14CF" w:rsidP="00294CC8">
      <w:pPr>
        <w:pStyle w:val="ProductList-Body"/>
        <w:rPr>
          <w:rFonts w:asciiTheme="majorHAnsi" w:hAnsiTheme="majorHAnsi"/>
          <w:sz w:val="16"/>
          <w:szCs w:val="16"/>
        </w:rPr>
      </w:pPr>
      <w:r>
        <w:rPr>
          <w:rFonts w:asciiTheme="majorHAnsi" w:hAnsiTheme="majorHAnsi"/>
          <w:sz w:val="16"/>
          <w:szCs w:val="16"/>
        </w:rPr>
        <w:t>Microsoft Intune для EDU («на пользователя, на устройство»)</w:t>
      </w:r>
    </w:p>
    <w:p w14:paraId="2CCCCB3D" w14:textId="1C871FEC" w:rsidR="00DE14CF" w:rsidRPr="00A8327A" w:rsidRDefault="00DE14CF" w:rsidP="00294CC8">
      <w:pPr>
        <w:pStyle w:val="ProductList-Body"/>
        <w:rPr>
          <w:rFonts w:asciiTheme="majorHAnsi" w:hAnsiTheme="majorHAnsi"/>
          <w:sz w:val="16"/>
          <w:szCs w:val="16"/>
        </w:rPr>
        <w:sectPr w:rsidR="00DE14C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Надстройка Microsoft Intune для </w:t>
      </w:r>
      <w:bookmarkStart w:id="202" w:name="_Hlk43279350"/>
      <w:r w:rsidR="006113C4">
        <w:rPr>
          <w:rFonts w:asciiTheme="majorHAnsi" w:hAnsiTheme="majorHAnsi"/>
          <w:sz w:val="16"/>
          <w:szCs w:val="16"/>
        </w:rPr>
        <w:t>Microsoft Endpoint</w:t>
      </w:r>
      <w:bookmarkEnd w:id="202"/>
      <w:r w:rsidR="006113C4">
        <w:rPr>
          <w:rFonts w:asciiTheme="majorHAnsi" w:hAnsiTheme="majorHAnsi"/>
          <w:sz w:val="16"/>
          <w:szCs w:val="16"/>
        </w:rPr>
        <w:t xml:space="preserve"> </w:t>
      </w:r>
      <w:r>
        <w:rPr>
          <w:rFonts w:asciiTheme="majorHAnsi" w:hAnsiTheme="majorHAnsi"/>
          <w:sz w:val="16"/>
          <w:szCs w:val="16"/>
        </w:rPr>
        <w:t>Configuration Manager и System Center EndPoint Protection («на пользователя, на устройство»)</w:t>
      </w:r>
      <w:r>
        <w:br/>
      </w:r>
      <w:r>
        <w:rPr>
          <w:rFonts w:asciiTheme="majorHAnsi" w:hAnsiTheme="majorHAnsi"/>
          <w:sz w:val="16"/>
          <w:szCs w:val="16"/>
        </w:rPr>
        <w:t>(«Надстройка Microsoft Intune»)</w:t>
      </w:r>
    </w:p>
    <w:p w14:paraId="6E211C7F" w14:textId="77777777" w:rsidR="00A7097A" w:rsidRPr="00792BA5" w:rsidRDefault="00A7097A" w:rsidP="00294CC8">
      <w:pPr>
        <w:pStyle w:val="ProductList-Body"/>
        <w:pBdr>
          <w:top w:val="single" w:sz="4" w:space="1" w:color="BFBFBF" w:themeColor="background1" w:themeShade="BF"/>
        </w:pBdr>
        <w:rPr>
          <w:b/>
          <w:color w:val="000000" w:themeColor="text1"/>
          <w:sz w:val="8"/>
          <w:szCs w:val="8"/>
          <w:lang w:eastAsia="en-US" w:bidi="ar-SA"/>
        </w:rPr>
      </w:pPr>
    </w:p>
    <w:p w14:paraId="074F2D26" w14:textId="77777777" w:rsidR="00A7097A" w:rsidRPr="004E78BB" w:rsidRDefault="00A7097A" w:rsidP="00294CC8">
      <w:pPr>
        <w:pStyle w:val="ProductList-Body"/>
        <w:tabs>
          <w:tab w:val="clear" w:pos="158"/>
          <w:tab w:val="left" w:pos="360"/>
        </w:tabs>
      </w:pPr>
      <w:r>
        <w:rPr>
          <w:b/>
          <w:color w:val="00188F"/>
        </w:rPr>
        <w:t>Уведомления</w:t>
      </w:r>
    </w:p>
    <w:p w14:paraId="0383CBC6" w14:textId="5D557F67" w:rsidR="00A7097A" w:rsidRPr="004E78BB" w:rsidRDefault="00A7097A" w:rsidP="00294CC8">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t>.</w:t>
      </w:r>
    </w:p>
    <w:p w14:paraId="722D0A8C" w14:textId="77777777" w:rsidR="00A7097A" w:rsidRPr="004E78BB" w:rsidRDefault="00A7097A" w:rsidP="00294CC8">
      <w:pPr>
        <w:pStyle w:val="ProductList-Body"/>
      </w:pPr>
    </w:p>
    <w:p w14:paraId="5457D48E" w14:textId="77777777" w:rsidR="00DE14CF" w:rsidRPr="00A8327A" w:rsidRDefault="00DE14CF" w:rsidP="001F7E2D">
      <w:pPr>
        <w:pStyle w:val="ProductList-Body"/>
        <w:keepNext/>
        <w:tabs>
          <w:tab w:val="clear" w:pos="158"/>
          <w:tab w:val="left" w:pos="180"/>
        </w:tabs>
        <w:rPr>
          <w:b/>
          <w:color w:val="00188F"/>
        </w:rPr>
      </w:pPr>
      <w:r>
        <w:rPr>
          <w:b/>
          <w:color w:val="00188F"/>
        </w:rPr>
        <w:t>Управление устройствами и приложениями</w:t>
      </w:r>
    </w:p>
    <w:p w14:paraId="48821FE1" w14:textId="3491A3AB" w:rsidR="00DE14CF" w:rsidRDefault="001F7E2D" w:rsidP="00294CC8">
      <w:pPr>
        <w:pStyle w:val="ProductList-Body"/>
        <w:tabs>
          <w:tab w:val="clear" w:pos="158"/>
          <w:tab w:val="left" w:pos="180"/>
        </w:tabs>
      </w:pPr>
      <w:r w:rsidRPr="001F7E2D">
        <w:t>Конечный пользователь, которому Клиент назначает лицензию User SL, может получить доступ и использовать Веб-службы и связанное с</w:t>
      </w:r>
      <w:r w:rsidRPr="001F7E2D">
        <w:rPr>
          <w:lang w:val="en-US"/>
        </w:rPr>
        <w:t> </w:t>
      </w:r>
      <w:r w:rsidRPr="001F7E2D">
        <w:t>ними программное обеспечение (в том числе программное обеспечение System Center) с целью управления приложениями и максимум пятнадцатью устройствами. Для управления устройством, доступ к которому имеют несколько пользователей, требуется Пользовательская лицензия на подписку для каждого пользователя. В случае использования приложения Корпоративный портал Intune для управления устройствами, на использование приложения Корпоративный портал Intune распространяются Условия использования веб-служб, которые применяются к Веб-службам Microsoft Intune (как определено в таблице «Основные веб-службы» в Приложении 1 «Уведомления»). Обязательства Microsoft, связанные с приложением Корпоративный портал Intune, не распространяются на обработку данных, политики или методы сторонних поставщиков мобильных платформ, на которых работает приложение Корпоративный портал Intune (например, Apple, Google</w:t>
      </w:r>
      <w:r w:rsidR="00DE14CF">
        <w:t>.</w:t>
      </w:r>
    </w:p>
    <w:p w14:paraId="430DE1D7" w14:textId="77777777" w:rsidR="00DE14CF" w:rsidRDefault="00DE14CF" w:rsidP="00294CC8">
      <w:pPr>
        <w:pStyle w:val="ProductList-Body"/>
        <w:tabs>
          <w:tab w:val="clear" w:pos="158"/>
          <w:tab w:val="left" w:pos="180"/>
        </w:tabs>
      </w:pPr>
    </w:p>
    <w:p w14:paraId="069DCC8D" w14:textId="77777777" w:rsidR="00DE14CF" w:rsidRPr="00612EFD" w:rsidRDefault="00DE14CF" w:rsidP="00294CC8">
      <w:pPr>
        <w:pStyle w:val="ProductList-Body"/>
        <w:rPr>
          <w:b/>
          <w:bCs/>
          <w:color w:val="00188F"/>
        </w:rPr>
      </w:pPr>
      <w:r>
        <w:rPr>
          <w:b/>
          <w:bCs/>
          <w:color w:val="00188F"/>
        </w:rPr>
        <w:t>Microsoft Intune для устройств</w:t>
      </w:r>
    </w:p>
    <w:p w14:paraId="6EBCEFB9" w14:textId="77777777" w:rsidR="00DE14CF" w:rsidRPr="00A8327A" w:rsidRDefault="00DE14CF" w:rsidP="00294CC8">
      <w:pPr>
        <w:pStyle w:val="ProductList-Body"/>
        <w:tabs>
          <w:tab w:val="clear" w:pos="158"/>
          <w:tab w:val="left" w:pos="180"/>
        </w:tabs>
      </w:pPr>
      <w:r>
        <w:t xml:space="preserve">Microsoft Intune для устройств можно связывать только с устройствами, которые не присвоены конкретным пользователям. Функции, подразумевающие привязку к пользователю, такие как Условный доступ, Защита приложений, установка дополнительных приложений и прочие, нельзя использовать с Лицензиями на подписку Microsoft Intune для устройств. </w:t>
      </w:r>
      <w:bookmarkStart w:id="203" w:name="_Hlk521486116"/>
      <w:r>
        <w:t>Приложения, которые обычно привязываются к конкретным пользователям, например Outlook и OneDrive, нельзя использовать в рамках этой службы.</w:t>
      </w:r>
      <w:bookmarkEnd w:id="203"/>
    </w:p>
    <w:p w14:paraId="6E1E1477" w14:textId="77777777" w:rsidR="00A2616B" w:rsidRPr="003C2FBE" w:rsidRDefault="00A2616B" w:rsidP="00294CC8">
      <w:pPr>
        <w:pStyle w:val="ProductList-Body"/>
        <w:tabs>
          <w:tab w:val="clear" w:pos="158"/>
          <w:tab w:val="left" w:pos="180"/>
        </w:tabs>
      </w:pPr>
      <w:r>
        <w:rPr>
          <w:b/>
          <w:color w:val="00188F"/>
        </w:rPr>
        <w:t>Add-on SL для хранения</w:t>
      </w:r>
    </w:p>
    <w:p w14:paraId="130415D7" w14:textId="77777777" w:rsidR="00A2616B" w:rsidRPr="003C2FBE" w:rsidRDefault="00A2616B" w:rsidP="00294CC8">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294CC8">
      <w:pPr>
        <w:pStyle w:val="ProductList-Body"/>
        <w:tabs>
          <w:tab w:val="clear" w:pos="158"/>
          <w:tab w:val="left" w:pos="180"/>
        </w:tabs>
      </w:pPr>
    </w:p>
    <w:p w14:paraId="42737D25" w14:textId="77777777" w:rsidR="00A2616B" w:rsidRPr="003C2FBE" w:rsidRDefault="00A2616B" w:rsidP="00294CC8">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394D2ED" w14:textId="237D8893" w:rsidR="00A2616B" w:rsidRPr="003C2FBE" w:rsidRDefault="00A2616B" w:rsidP="00294CC8">
      <w:pPr>
        <w:pStyle w:val="ProductList-Body"/>
        <w:tabs>
          <w:tab w:val="clear" w:pos="158"/>
          <w:tab w:val="left" w:pos="180"/>
        </w:tabs>
      </w:pPr>
      <w:r>
        <w:t>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w:t>
      </w:r>
      <w:r w:rsidR="00A7097A">
        <w:rPr>
          <w:lang w:val="en-US"/>
        </w:rPr>
        <w:t>S</w:t>
      </w:r>
      <w:r>
        <w:t>hell и определенные библиотеки DLL, связанные с технологиями сборки Microsoft, Windows Identity Foundation, библиотекой Windows для J</w:t>
      </w:r>
      <w:r w:rsidR="00A7097A">
        <w:rPr>
          <w:lang w:val="en-US"/>
        </w:rPr>
        <w:t>ava</w:t>
      </w:r>
      <w:r>
        <w:t xml:space="preserve">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100" w:history="1">
        <w:r>
          <w:rPr>
            <w:rStyle w:val="Hyperlink"/>
          </w:rPr>
          <w:t>http://go.microsoft.com/?linkid=9839206</w:t>
        </w:r>
      </w:hyperlink>
      <w:hyperlink w:history="1"/>
      <w:r>
        <w:t>.</w:t>
      </w:r>
    </w:p>
    <w:p w14:paraId="5F6CA9CF" w14:textId="77777777" w:rsidR="00A2616B" w:rsidRPr="003C2FBE" w:rsidRDefault="00A2616B" w:rsidP="00294CC8">
      <w:pPr>
        <w:pStyle w:val="ProductList-Body"/>
        <w:tabs>
          <w:tab w:val="clear" w:pos="158"/>
          <w:tab w:val="left" w:pos="180"/>
        </w:tabs>
      </w:pPr>
    </w:p>
    <w:p w14:paraId="66BB50A0" w14:textId="77777777" w:rsidR="00A2616B" w:rsidRPr="003C2FBE" w:rsidRDefault="00A2616B" w:rsidP="00294CC8">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294CC8">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bookmarkStart w:id="204" w:name="_Toc453946633"/>
    <w:bookmarkStart w:id="205" w:name="_Toc451949071"/>
    <w:p w14:paraId="0E55589A"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566DB9A" w14:textId="5DF40874" w:rsidR="005920C4" w:rsidRPr="00792BA5" w:rsidRDefault="003C0092" w:rsidP="00294CC8">
      <w:pPr>
        <w:pStyle w:val="ProductList-Offering2Heading"/>
        <w:rPr>
          <w:lang w:val="ru-RU"/>
        </w:rPr>
      </w:pPr>
      <w:r w:rsidRPr="00792BA5">
        <w:rPr>
          <w:lang w:val="ru-RU"/>
        </w:rPr>
        <w:tab/>
      </w:r>
      <w:bookmarkStart w:id="206" w:name="_Toc49255662"/>
      <w:r w:rsidR="005920C4" w:rsidRPr="000C5139">
        <w:t>Microsoft</w:t>
      </w:r>
      <w:r w:rsidR="005920C4" w:rsidRPr="00792BA5">
        <w:rPr>
          <w:lang w:val="ru-RU"/>
        </w:rPr>
        <w:t xml:space="preserve"> </w:t>
      </w:r>
      <w:r w:rsidR="005920C4" w:rsidRPr="000C5139">
        <w:t>Learning</w:t>
      </w:r>
      <w:bookmarkEnd w:id="204"/>
      <w:bookmarkEnd w:id="206"/>
      <w:r w:rsidR="005920C4" w:rsidRPr="00792BA5">
        <w:rPr>
          <w:lang w:val="ru-RU"/>
        </w:rPr>
        <w:t xml:space="preserve"> </w:t>
      </w:r>
      <w:bookmarkEnd w:id="205"/>
    </w:p>
    <w:bookmarkEnd w:id="168"/>
    <w:p w14:paraId="16036C61" w14:textId="77777777" w:rsidR="005920C4" w:rsidRPr="00792BA5" w:rsidRDefault="005920C4" w:rsidP="00294CC8">
      <w:pPr>
        <w:pStyle w:val="ProductList-ClauseHeading"/>
        <w:keepNext w:val="0"/>
      </w:pPr>
      <w:r>
        <w:t>Библиотека</w:t>
      </w:r>
      <w:r w:rsidRPr="00792BA5">
        <w:t xml:space="preserve"> </w:t>
      </w:r>
      <w:r w:rsidRPr="000C5139">
        <w:rPr>
          <w:lang w:val="en-US"/>
        </w:rPr>
        <w:t>Microsoft</w:t>
      </w:r>
      <w:r w:rsidRPr="00792BA5">
        <w:t xml:space="preserve"> </w:t>
      </w:r>
      <w:r w:rsidRPr="000C5139">
        <w:rPr>
          <w:lang w:val="en-US"/>
        </w:rPr>
        <w:t>Learning</w:t>
      </w:r>
      <w:r w:rsidRPr="00792BA5">
        <w:t xml:space="preserve"> </w:t>
      </w:r>
      <w:r w:rsidRPr="000C5139">
        <w:rPr>
          <w:lang w:val="en-US"/>
        </w:rPr>
        <w:t>E</w:t>
      </w:r>
      <w:r w:rsidRPr="00792BA5">
        <w:t>-</w:t>
      </w:r>
      <w:r w:rsidRPr="000C5139">
        <w:rPr>
          <w:lang w:val="en-US"/>
        </w:rPr>
        <w:t>Reference</w:t>
      </w:r>
      <w:r w:rsidRPr="00792BA5">
        <w:t xml:space="preserve"> </w:t>
      </w:r>
      <w:r w:rsidRPr="000C5139">
        <w:rPr>
          <w:lang w:val="en-US"/>
        </w:rPr>
        <w:t>Library</w:t>
      </w:r>
    </w:p>
    <w:p w14:paraId="1C617904" w14:textId="77777777" w:rsidR="005920C4" w:rsidRPr="00903BB7" w:rsidRDefault="005920C4" w:rsidP="00294CC8">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294CC8">
      <w:pPr>
        <w:pStyle w:val="ProductList-Body"/>
      </w:pPr>
    </w:p>
    <w:p w14:paraId="711E171E" w14:textId="77777777" w:rsidR="005920C4" w:rsidRPr="00903BB7" w:rsidRDefault="005920C4" w:rsidP="00052E83">
      <w:pPr>
        <w:pStyle w:val="ProductList-ClauseHeading"/>
        <w:keepNext w:val="0"/>
      </w:pPr>
      <w:r>
        <w:t xml:space="preserve">Подписная лицензия на службу </w:t>
      </w:r>
      <w:bookmarkStart w:id="207" w:name="_Toc451949072"/>
      <w:r>
        <w:t>Microsoft Learning Imagine Academy</w:t>
      </w:r>
      <w:bookmarkEnd w:id="207"/>
    </w:p>
    <w:p w14:paraId="2A69CFFD" w14:textId="77777777" w:rsidR="005920C4" w:rsidRPr="00903BB7" w:rsidRDefault="005920C4" w:rsidP="00294CC8">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294CC8">
      <w:pPr>
        <w:pStyle w:val="ProductList-Body"/>
      </w:pPr>
    </w:p>
    <w:p w14:paraId="5D3A260C" w14:textId="77777777" w:rsidR="005920C4" w:rsidRPr="00A32E3E" w:rsidRDefault="005920C4" w:rsidP="00294CC8">
      <w:pPr>
        <w:pStyle w:val="ProductList-ClauseHeading"/>
        <w:keepNext w:val="0"/>
      </w:pPr>
      <w:r>
        <w:t>Директивы</w:t>
      </w:r>
      <w:r w:rsidRPr="00A32E3E">
        <w:t xml:space="preserve"> </w:t>
      </w:r>
      <w:r>
        <w:t>программы</w:t>
      </w:r>
      <w:r w:rsidRPr="00A32E3E">
        <w:t xml:space="preserve"> </w:t>
      </w:r>
      <w:r w:rsidRPr="000C5139">
        <w:rPr>
          <w:lang w:val="en-US"/>
        </w:rPr>
        <w:t>Microsoft</w:t>
      </w:r>
      <w:r w:rsidRPr="00A32E3E">
        <w:t xml:space="preserve"> </w:t>
      </w:r>
      <w:r w:rsidRPr="000C5139">
        <w:rPr>
          <w:lang w:val="en-US"/>
        </w:rPr>
        <w:t>Learning</w:t>
      </w:r>
      <w:r w:rsidRPr="00A32E3E">
        <w:t xml:space="preserve"> </w:t>
      </w:r>
      <w:r w:rsidRPr="000C5139">
        <w:rPr>
          <w:lang w:val="en-US"/>
        </w:rPr>
        <w:t>Imagine</w:t>
      </w:r>
      <w:r w:rsidRPr="00A32E3E">
        <w:t xml:space="preserve"> </w:t>
      </w:r>
      <w:r w:rsidRPr="000C5139">
        <w:rPr>
          <w:lang w:val="en-US"/>
        </w:rPr>
        <w:t>Academy</w:t>
      </w:r>
    </w:p>
    <w:p w14:paraId="1AD282BD" w14:textId="77777777" w:rsidR="005920C4" w:rsidRPr="00903BB7" w:rsidRDefault="005920C4" w:rsidP="00294CC8">
      <w:pPr>
        <w:pStyle w:val="ProductList-Body"/>
      </w:pPr>
      <w:r>
        <w:t xml:space="preserve">Директивы Программы Imagine Academy, опубликованные на веб-сайте </w:t>
      </w:r>
      <w:hyperlink r:id="rId101"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294CC8">
      <w:pPr>
        <w:pStyle w:val="ProductList-Body"/>
      </w:pPr>
    </w:p>
    <w:p w14:paraId="0744AEB6" w14:textId="77777777" w:rsidR="005920C4" w:rsidRPr="00903BB7" w:rsidRDefault="005920C4" w:rsidP="00294CC8">
      <w:pPr>
        <w:pStyle w:val="ProductList-ClauseHeading"/>
        <w:keepNext w:val="0"/>
      </w:pPr>
      <w:r>
        <w:t>Преимущества Программы Microsoft Learning Imagine Academy, предоставляемые третьим лицом</w:t>
      </w:r>
    </w:p>
    <w:p w14:paraId="70EF1FEE" w14:textId="77777777" w:rsidR="005920C4" w:rsidRPr="00903BB7" w:rsidRDefault="005920C4" w:rsidP="00294CC8">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bookmarkEnd w:id="169"/>
    <w:p w14:paraId="7B34C988"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3DF08212" w14:textId="77777777" w:rsidR="005C17BD" w:rsidRPr="004610FA" w:rsidRDefault="005C17BD" w:rsidP="001F7E2D">
      <w:pPr>
        <w:pStyle w:val="ProductList-Offering2Heading"/>
        <w:outlineLvl w:val="2"/>
        <w:rPr>
          <w:lang w:val="ru-RU"/>
        </w:rPr>
      </w:pPr>
      <w:r w:rsidRPr="004610FA">
        <w:rPr>
          <w:lang w:val="ru-RU"/>
        </w:rPr>
        <w:tab/>
      </w:r>
      <w:bookmarkStart w:id="208" w:name="MicrosoftSearchinBing"/>
      <w:bookmarkStart w:id="209" w:name="_Toc3111592"/>
      <w:bookmarkStart w:id="210" w:name="_Toc49255663"/>
      <w:r>
        <w:t>Microsoft</w:t>
      </w:r>
      <w:r w:rsidRPr="004610FA">
        <w:rPr>
          <w:lang w:val="ru-RU"/>
        </w:rPr>
        <w:t xml:space="preserve"> </w:t>
      </w:r>
      <w:r>
        <w:t>Search</w:t>
      </w:r>
      <w:r w:rsidRPr="004610FA">
        <w:rPr>
          <w:lang w:val="ru-RU"/>
        </w:rPr>
        <w:t xml:space="preserve"> </w:t>
      </w:r>
      <w:r>
        <w:t>in</w:t>
      </w:r>
      <w:r w:rsidRPr="004610FA">
        <w:rPr>
          <w:lang w:val="ru-RU"/>
        </w:rPr>
        <w:t xml:space="preserve"> </w:t>
      </w:r>
      <w:r>
        <w:t>Bing</w:t>
      </w:r>
      <w:bookmarkEnd w:id="208"/>
      <w:bookmarkEnd w:id="209"/>
      <w:bookmarkEnd w:id="210"/>
    </w:p>
    <w:p w14:paraId="1A7861EF" w14:textId="77777777" w:rsidR="00891A1A" w:rsidRDefault="00891A1A" w:rsidP="00294CC8">
      <w:pPr>
        <w:pStyle w:val="ProductList-Body"/>
        <w:tabs>
          <w:tab w:val="clear" w:pos="158"/>
          <w:tab w:val="left" w:pos="360"/>
        </w:tabs>
        <w:rPr>
          <w:b/>
          <w:color w:val="00188F"/>
        </w:rPr>
      </w:pPr>
      <w:r>
        <w:rPr>
          <w:b/>
          <w:color w:val="00188F"/>
        </w:rPr>
        <w:t>Microsoft Search in Bing</w:t>
      </w:r>
    </w:p>
    <w:p w14:paraId="1751D143" w14:textId="77777777" w:rsidR="00891A1A" w:rsidRDefault="00891A1A" w:rsidP="00294CC8">
      <w:pPr>
        <w:pStyle w:val="ProductList-Body"/>
      </w:pPr>
      <w:r>
        <w:t>Microsoft Search in Bing — это служба, позволяющая пользователям Клиента, которые выполнили вход в службу через свою рабочую и школьную учетную запись, просматривать результаты корпоративного поиска по внутренним ресурсам (например, интрасети, файлам, информации о людях).</w:t>
      </w:r>
    </w:p>
    <w:p w14:paraId="0A39A2C4" w14:textId="77777777" w:rsidR="005C17BD" w:rsidRPr="00931AE7" w:rsidRDefault="005C17BD" w:rsidP="00294CC8">
      <w:pPr>
        <w:pStyle w:val="ProductList-Body"/>
      </w:pPr>
    </w:p>
    <w:p w14:paraId="6025F478" w14:textId="77777777" w:rsidR="005C17BD" w:rsidRPr="00931AE7" w:rsidRDefault="005C17BD" w:rsidP="00294CC8">
      <w:pPr>
        <w:pStyle w:val="ProductList-Body"/>
      </w:pPr>
      <w:r>
        <w:rPr>
          <w:b/>
          <w:color w:val="00188F"/>
        </w:rPr>
        <w:t>Конфиденциальность Microsoft Search in Bing</w:t>
      </w:r>
    </w:p>
    <w:p w14:paraId="620CA118" w14:textId="77777777" w:rsidR="000F5FD6" w:rsidRDefault="007677FC" w:rsidP="00294CC8">
      <w:pPr>
        <w:pStyle w:val="ProductList-Body"/>
      </w:pPr>
      <w:r>
        <w:t xml:space="preserve">При вводе пользователем в службу Microsoft Search in Bing каждого запроса одновременно происходит отправка двух запросов поиска: (1) поиска по внутренним ресурсам Клиентам, в рамках которого запрос и полученные результаты в контексте настоящих Условий использования Веб-служб являются Данными клиента, и (2) отдельного поиска для получения общедоступных результатов от Bing.com, в рамках которого запрос и полученные результаты не являются Данными клиента. Действие настоящих Условий использования веб-служб и DPA распространяется только на использование службы «Поиск (Майкрософт)» в Bing. Действие Заявления о конфиденциальности Microsoft, размещенное по адресу </w:t>
      </w:r>
      <w:hyperlink r:id="rId102" w:history="1">
        <w:r>
          <w:rPr>
            <w:rStyle w:val="Hyperlink"/>
          </w:rPr>
          <w:t>https://go.microsoft.com/fwlink/?LinkId=521839</w:t>
        </w:r>
      </w:hyperlink>
      <w:r>
        <w:t>, распространяется на общедоступный поиск в Bing.com</w:t>
      </w:r>
      <w:r w:rsidR="005C17BD">
        <w:t>.</w:t>
      </w:r>
    </w:p>
    <w:p w14:paraId="5155D586" w14:textId="7F0B3BB4" w:rsidR="000F5FD6" w:rsidRDefault="001468AD" w:rsidP="000F5FD6">
      <w:pPr>
        <w:pStyle w:val="ProductList-Body"/>
        <w:shd w:val="clear" w:color="auto" w:fill="A6A6A6" w:themeFill="background1" w:themeFillShade="A6"/>
        <w:spacing w:before="120" w:after="240"/>
        <w:jc w:val="right"/>
      </w:pPr>
      <w:hyperlink w:anchor="_top" w:tooltip="Оглавление" w:history="1">
        <w:r w:rsidR="000F5FD6">
          <w:rPr>
            <w:rStyle w:val="Hyperlink"/>
            <w:sz w:val="16"/>
            <w:szCs w:val="16"/>
          </w:rPr>
          <w:t>Оглавление</w:t>
        </w:r>
      </w:hyperlink>
      <w:r w:rsidR="000F5FD6">
        <w:rPr>
          <w:sz w:val="16"/>
          <w:szCs w:val="16"/>
        </w:rPr>
        <w:t xml:space="preserve"> / </w:t>
      </w:r>
      <w:hyperlink w:anchor="_top" w:tooltip="Общие условия" w:history="1">
        <w:r w:rsidR="000F5FD6">
          <w:rPr>
            <w:rStyle w:val="Hyperlink"/>
            <w:sz w:val="16"/>
            <w:szCs w:val="16"/>
          </w:rPr>
          <w:t>Общие условия</w:t>
        </w:r>
      </w:hyperlink>
    </w:p>
    <w:p w14:paraId="64ED488C" w14:textId="77777777" w:rsidR="000F5FD6" w:rsidRPr="009C1170" w:rsidRDefault="000F5FD6" w:rsidP="000404A5">
      <w:pPr>
        <w:pStyle w:val="ProductList-Offering2Heading"/>
        <w:outlineLvl w:val="2"/>
      </w:pPr>
      <w:r>
        <w:tab/>
      </w:r>
      <w:bookmarkStart w:id="211" w:name="MicosoftThreatProtection"/>
      <w:bookmarkStart w:id="212" w:name="_Toc37676519"/>
      <w:bookmarkStart w:id="213" w:name="_Toc49255664"/>
      <w:r>
        <w:t>Microsoft Threat Protection</w:t>
      </w:r>
      <w:bookmarkEnd w:id="211"/>
      <w:bookmarkEnd w:id="212"/>
      <w:bookmarkEnd w:id="213"/>
    </w:p>
    <w:p w14:paraId="7E051F03" w14:textId="77777777" w:rsidR="000F5FD6" w:rsidRDefault="000F5FD6" w:rsidP="000404A5">
      <w:pPr>
        <w:pStyle w:val="ProductList-Body"/>
        <w:tabs>
          <w:tab w:val="clear" w:pos="158"/>
          <w:tab w:val="left" w:pos="360"/>
        </w:tabs>
        <w:rPr>
          <w:b/>
          <w:color w:val="00188F"/>
        </w:rPr>
      </w:pPr>
      <w:r>
        <w:rPr>
          <w:b/>
          <w:color w:val="00188F"/>
        </w:rPr>
        <w:t>Обработка данных</w:t>
      </w:r>
    </w:p>
    <w:p w14:paraId="2B20936F" w14:textId="27BFEC78" w:rsidR="005C17BD" w:rsidRPr="00931AE7" w:rsidRDefault="000F5FD6" w:rsidP="00294CC8">
      <w:pPr>
        <w:pStyle w:val="ProductList-Body"/>
      </w:pPr>
      <w:r>
        <w:t>Microsoft Threat Protection интегрирует Данные клиента из других Веб-служб, включая Advanced Threat Protection в Microsoft Defender, Office 365 Advanced Threat Protection, Microsoft Cloud App Security, «Расширенная защита от угроз Azure», Azure Active Directory и другие Веб-службы, настроенные Клиентом, при их наличии (далее в совокупности — «Службы входящих данных MTP»). Если Данные клиента из Служб входящих данных MTP интегрированы в Microsoft Threat Protection, к ним применяются только положения Условий использования веб-служб и DPA, касающиеся Microsoft Threat Protection.</w:t>
      </w:r>
      <w:r w:rsidR="005C17BD">
        <w:t xml:space="preserve"> </w:t>
      </w:r>
    </w:p>
    <w:p w14:paraId="1BC4DC1F" w14:textId="77777777" w:rsidR="005C17BD" w:rsidRPr="00931AE7" w:rsidRDefault="001468AD"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5A310383" w14:textId="711C178E" w:rsidR="005F566A" w:rsidRPr="005F566A" w:rsidRDefault="005F566A" w:rsidP="00294CC8">
      <w:pPr>
        <w:pStyle w:val="ProductList-Offering2Heading"/>
        <w:outlineLvl w:val="2"/>
        <w:rPr>
          <w:lang w:val="ru-RU"/>
        </w:rPr>
      </w:pPr>
      <w:r w:rsidRPr="005F566A">
        <w:rPr>
          <w:lang w:val="ru-RU"/>
        </w:rPr>
        <w:tab/>
      </w:r>
      <w:bookmarkStart w:id="214" w:name="_Toc457466455"/>
      <w:bookmarkStart w:id="215" w:name="_Toc49255665"/>
      <w:r>
        <w:t>Minecraft</w:t>
      </w:r>
      <w:r w:rsidRPr="005F566A">
        <w:rPr>
          <w:lang w:val="ru-RU"/>
        </w:rPr>
        <w:t xml:space="preserve">: </w:t>
      </w:r>
      <w:r>
        <w:t>Education</w:t>
      </w:r>
      <w:r w:rsidRPr="005F566A">
        <w:rPr>
          <w:lang w:val="ru-RU"/>
        </w:rPr>
        <w:t xml:space="preserve"> </w:t>
      </w:r>
      <w:r>
        <w:t>Edition</w:t>
      </w:r>
      <w:bookmarkEnd w:id="214"/>
      <w:bookmarkEnd w:id="215"/>
    </w:p>
    <w:p w14:paraId="2560AF5A" w14:textId="77777777" w:rsidR="005F566A" w:rsidRDefault="005F566A" w:rsidP="00294CC8">
      <w:pPr>
        <w:pStyle w:val="ProductList-Body"/>
        <w:tabs>
          <w:tab w:val="clear" w:pos="158"/>
          <w:tab w:val="left" w:pos="360"/>
        </w:tabs>
        <w:rPr>
          <w:b/>
          <w:color w:val="00188F"/>
        </w:rPr>
      </w:pPr>
      <w:r>
        <w:rPr>
          <w:b/>
          <w:color w:val="00188F"/>
        </w:rPr>
        <w:t>Уведомления</w:t>
      </w:r>
    </w:p>
    <w:p w14:paraId="0933E5B7" w14:textId="50CC6B81" w:rsidR="005F566A" w:rsidRPr="00AB267B" w:rsidRDefault="005F566A" w:rsidP="00294CC8">
      <w:pPr>
        <w:pStyle w:val="ProductList-Body"/>
      </w:pPr>
      <w:r>
        <w:t xml:space="preserve">Применяются Уведомления службы Карты Bing, находящиеся во </w:t>
      </w:r>
      <w:hyperlink w:anchor="Attachment1" w:tooltip="Вложении 1" w:history="1">
        <w:r>
          <w:rPr>
            <w:rStyle w:val="Hyperlink"/>
          </w:rPr>
          <w:t>Вложении 1</w:t>
        </w:r>
      </w:hyperlink>
      <w:r>
        <w:t>.</w:t>
      </w:r>
    </w:p>
    <w:p w14:paraId="33247273" w14:textId="77777777" w:rsidR="006730DA" w:rsidRDefault="001468AD"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EEA3C10" w14:textId="0D2E6834" w:rsidR="00581CDB" w:rsidRPr="007D64E5" w:rsidRDefault="005F566A" w:rsidP="00294CC8">
      <w:pPr>
        <w:pStyle w:val="ProductList-Offering2Heading"/>
        <w:rPr>
          <w:lang w:val="ru-RU"/>
        </w:rPr>
      </w:pPr>
      <w:r w:rsidRPr="005F566A">
        <w:rPr>
          <w:lang w:val="ru-RU"/>
        </w:rPr>
        <w:tab/>
      </w:r>
      <w:bookmarkStart w:id="216" w:name="_Toc49255666"/>
      <w:r w:rsidR="00581CDB">
        <w:t>Office</w:t>
      </w:r>
      <w:r w:rsidR="00581CDB" w:rsidRPr="007D64E5">
        <w:rPr>
          <w:lang w:val="ru-RU"/>
        </w:rPr>
        <w:t xml:space="preserve"> 365 </w:t>
      </w:r>
      <w:r w:rsidR="00581CDB">
        <w:t>Developer</w:t>
      </w:r>
      <w:bookmarkEnd w:id="216"/>
    </w:p>
    <w:p w14:paraId="5B0F2979" w14:textId="77777777" w:rsidR="00581CDB" w:rsidRPr="00690C65" w:rsidRDefault="00581CDB" w:rsidP="00294CC8">
      <w:pPr>
        <w:pStyle w:val="ProductList-Body"/>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294CC8">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294CC8">
      <w:pPr>
        <w:pStyle w:val="ProductList-Body"/>
        <w:tabs>
          <w:tab w:val="clear" w:pos="158"/>
          <w:tab w:val="left" w:pos="180"/>
        </w:tabs>
      </w:pPr>
    </w:p>
    <w:p w14:paraId="6DDC9EA3" w14:textId="77777777" w:rsidR="00581CDB" w:rsidRPr="00690C65" w:rsidRDefault="00581CDB" w:rsidP="000404A5">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294CC8">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18476BFD" w14:textId="77777777" w:rsidR="006730DA" w:rsidRDefault="001468AD"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0D3976C" w14:textId="63765A71" w:rsidR="005920C4" w:rsidRPr="005920C4" w:rsidRDefault="005920C4" w:rsidP="00294CC8">
      <w:pPr>
        <w:pStyle w:val="ProductList-Offering2Heading"/>
        <w:outlineLvl w:val="2"/>
        <w:rPr>
          <w:lang w:val="ru-RU"/>
        </w:rPr>
      </w:pPr>
      <w:r w:rsidRPr="005920C4">
        <w:rPr>
          <w:lang w:val="ru-RU"/>
        </w:rPr>
        <w:tab/>
      </w:r>
      <w:bookmarkStart w:id="217" w:name="_Toc13858401"/>
      <w:bookmarkStart w:id="218" w:name="_Toc49255667"/>
      <w:r w:rsidR="00F03DC2">
        <w:t>Advanced Threat Protection в Microsoft Defender</w:t>
      </w:r>
      <w:bookmarkEnd w:id="217"/>
      <w:bookmarkEnd w:id="218"/>
    </w:p>
    <w:p w14:paraId="6E297DC8" w14:textId="77777777" w:rsidR="00F03DC2" w:rsidRPr="00A246E9" w:rsidRDefault="00F03DC2" w:rsidP="00294CC8">
      <w:pPr>
        <w:pStyle w:val="ProductList-Body"/>
        <w:rPr>
          <w:b/>
        </w:rPr>
      </w:pPr>
      <w:r>
        <w:rPr>
          <w:b/>
          <w:color w:val="00188F"/>
        </w:rPr>
        <w:t>Хранение данных</w:t>
      </w:r>
    </w:p>
    <w:p w14:paraId="25D5AD99" w14:textId="75D3F482" w:rsidR="00C5359D" w:rsidRPr="00BA2331" w:rsidRDefault="007677FC" w:rsidP="00294CC8">
      <w:pPr>
        <w:pStyle w:val="ProductList-Body"/>
      </w:pPr>
      <w:r>
        <w:t>Advanced Threat Protection в Microsoft Defender не содержит извлекаемых Данных клиента, поэтому положения об извлечении Данных клиента из DPA не применяются</w:t>
      </w:r>
      <w:r w:rsidR="00C5359D">
        <w:t xml:space="preserve">. </w:t>
      </w:r>
    </w:p>
    <w:p w14:paraId="20010694" w14:textId="606C32CA" w:rsidR="00985653" w:rsidRDefault="001468AD" w:rsidP="00AA0A5D">
      <w:pPr>
        <w:pStyle w:val="ProductList-Body"/>
        <w:shd w:val="clear" w:color="auto" w:fill="A6A6A6" w:themeFill="background1" w:themeFillShade="A6"/>
        <w:spacing w:before="120" w:after="240"/>
        <w:jc w:val="right"/>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7B3119E9" w14:textId="070683F5" w:rsidR="006730DA" w:rsidRDefault="006730DA" w:rsidP="00A914BF">
      <w:pPr>
        <w:pStyle w:val="ProductList-Body"/>
        <w:sectPr w:rsidR="006730DA" w:rsidSect="00A2616B">
          <w:footerReference w:type="first" r:id="rId103"/>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219" w:name="Attachment1"/>
      <w:bookmarkStart w:id="220" w:name="_Toc49255668"/>
      <w:r>
        <w:t>Вложение 1 — Уведомления</w:t>
      </w:r>
      <w:bookmarkEnd w:id="219"/>
      <w:bookmarkEnd w:id="220"/>
    </w:p>
    <w:p w14:paraId="49497E3B" w14:textId="77777777" w:rsidR="007677FC" w:rsidRDefault="007677FC" w:rsidP="007677FC">
      <w:pPr>
        <w:pStyle w:val="ProductList-Offering1Heading"/>
      </w:pPr>
      <w:bookmarkStart w:id="221" w:name="_Toc27047360"/>
      <w:bookmarkStart w:id="222" w:name="_Toc49255669"/>
      <w:r>
        <w:t>Веб-службы, исключенные из DPA</w:t>
      </w:r>
      <w:bookmarkEnd w:id="221"/>
      <w:bookmarkEnd w:id="222"/>
    </w:p>
    <w:p w14:paraId="07143074" w14:textId="1BA2178E" w:rsidR="000404A5" w:rsidRDefault="007460A3" w:rsidP="000404A5">
      <w:pPr>
        <w:pStyle w:val="ProductList-Body"/>
      </w:pPr>
      <w:r>
        <w:t xml:space="preserve">Условия DPA не распространяются на следующие службы: Bing Maps Mobile Asset Management Platform, Bing Maps Transactions and Users, Службы поиска Bing, службы Cognitive Services в контейнерах, установленных на выделенном оборудовании Клиента, предложения GitHub, LinkedIn Sales Navigator, Azure SQL Edge, Azure Stack Hub, подключение к данным Microsoft Graph для независимых поставщиков ПО, Microsoft Genomics и служба тестирования Visual Studio App Center. На каждую из этих Веб-служб распространяются правила конфиденциальности и безопасности, изложенные в соответствующих </w:t>
      </w:r>
      <w:hyperlink w:anchor="OnlineServiceSpecificTerms" w:tooltip="Условия использования конкретных веб-служб" w:history="1">
        <w:r>
          <w:rPr>
            <w:color w:val="0563C1" w:themeColor="hyperlink"/>
            <w:u w:val="single"/>
          </w:rPr>
          <w:t>Условиях использования конкретных веб-служб</w:t>
        </w:r>
      </w:hyperlink>
      <w:r w:rsidR="000404A5">
        <w:t>.</w:t>
      </w:r>
    </w:p>
    <w:p w14:paraId="2C938698" w14:textId="77777777" w:rsidR="000404A5" w:rsidRDefault="000404A5" w:rsidP="000404A5">
      <w:pPr>
        <w:pStyle w:val="ProductList-Body"/>
      </w:pPr>
    </w:p>
    <w:p w14:paraId="329F2E64" w14:textId="77777777" w:rsidR="000404A5" w:rsidRDefault="000404A5" w:rsidP="000404A5">
      <w:pPr>
        <w:pStyle w:val="ProductList-ClauseHeading"/>
        <w:keepNext w:val="0"/>
      </w:pPr>
      <w:r>
        <w:t>Исключения из условий DPA для географических регионов</w:t>
      </w:r>
    </w:p>
    <w:p w14:paraId="237C7C4B" w14:textId="1FC37C82" w:rsidR="007677FC" w:rsidRDefault="000404A5" w:rsidP="000404A5">
      <w:pPr>
        <w:pStyle w:val="ProductList-Body"/>
      </w:pPr>
      <w:r>
        <w:t>В отношении веб-служб Dynamics 365 и Power Platform конкретные условия DPA, приведенные в Приложении A, содержащие следующий текст: «Microsoft хранит копии Данных клиента и процедуры восстановления данных другом месте, не там, где находится основное компьютерное оборудование, на котором производится обработка Данных клиента», не применяются к следующим географическим регионам: Объединенные Арабские Эмираты и ЮАР</w:t>
      </w:r>
      <w:r w:rsidR="007677FC">
        <w:t>.</w:t>
      </w:r>
    </w:p>
    <w:p w14:paraId="79B9216F" w14:textId="77777777" w:rsidR="007677FC" w:rsidRPr="00133E27" w:rsidRDefault="001468AD" w:rsidP="007677FC">
      <w:pPr>
        <w:pStyle w:val="ProductList-Body"/>
        <w:shd w:val="clear" w:color="auto" w:fill="A6A6A6" w:themeFill="background1" w:themeFillShade="A6"/>
        <w:spacing w:before="120" w:after="240"/>
        <w:jc w:val="right"/>
        <w:rPr>
          <w:sz w:val="16"/>
          <w:szCs w:val="16"/>
        </w:rPr>
      </w:pPr>
      <w:hyperlink w:anchor="_top" w:tooltip="Оглавление" w:history="1">
        <w:r w:rsidR="007677FC">
          <w:rPr>
            <w:rStyle w:val="Hyperlink"/>
            <w:sz w:val="16"/>
            <w:szCs w:val="16"/>
          </w:rPr>
          <w:t>Оглавление</w:t>
        </w:r>
      </w:hyperlink>
      <w:r w:rsidR="007677FC">
        <w:rPr>
          <w:sz w:val="16"/>
          <w:szCs w:val="16"/>
        </w:rPr>
        <w:t xml:space="preserve"> / </w:t>
      </w:r>
      <w:hyperlink w:anchor="_top" w:tooltip="Общие условия" w:history="1">
        <w:r w:rsidR="007677FC">
          <w:rPr>
            <w:rStyle w:val="Hyperlink"/>
            <w:sz w:val="16"/>
            <w:szCs w:val="16"/>
          </w:rPr>
          <w:t>Общие условия</w:t>
        </w:r>
      </w:hyperlink>
    </w:p>
    <w:p w14:paraId="4E449782" w14:textId="77777777" w:rsidR="007677FC" w:rsidRDefault="007677FC" w:rsidP="007677FC">
      <w:pPr>
        <w:pStyle w:val="ProductList-Offering1Heading"/>
      </w:pPr>
      <w:bookmarkStart w:id="223" w:name="_Toc27047361"/>
      <w:bookmarkStart w:id="224" w:name="_Toc49255670"/>
      <w:bookmarkStart w:id="225" w:name="CoreOnlineServices"/>
      <w:r>
        <w:t>Базовые веб-службы</w:t>
      </w:r>
      <w:bookmarkEnd w:id="223"/>
      <w:bookmarkEnd w:id="224"/>
    </w:p>
    <w:bookmarkEnd w:id="225"/>
    <w:p w14:paraId="38753D8E" w14:textId="77777777" w:rsidR="007677FC" w:rsidRPr="00FC2D52" w:rsidRDefault="007677FC" w:rsidP="007677FC">
      <w:pPr>
        <w:pStyle w:val="ProductList-Body"/>
      </w:pPr>
      <w:r>
        <w:t>Понятие «Базовые веб-службы» применяется только к службам в таблице ниже, исключая любые Предварительные выпуски.</w:t>
      </w:r>
    </w:p>
    <w:p w14:paraId="04C73693" w14:textId="77777777" w:rsidR="007677FC" w:rsidRDefault="007677FC" w:rsidP="007677FC">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77FC" w14:paraId="39AFD86E" w14:textId="77777777" w:rsidTr="00D66ABE">
        <w:trPr>
          <w:tblHeader/>
        </w:trPr>
        <w:tc>
          <w:tcPr>
            <w:tcW w:w="10800" w:type="dxa"/>
            <w:gridSpan w:val="2"/>
            <w:shd w:val="clear" w:color="auto" w:fill="0072C6"/>
          </w:tcPr>
          <w:p w14:paraId="69854B8A" w14:textId="77777777" w:rsidR="007677FC" w:rsidRPr="00231971" w:rsidRDefault="007677FC" w:rsidP="00D66ABE">
            <w:pPr>
              <w:pStyle w:val="ProductList-Body"/>
              <w:spacing w:before="20" w:after="20"/>
              <w:rPr>
                <w:color w:val="FFFFFF" w:themeColor="background1"/>
                <w:sz w:val="16"/>
                <w:szCs w:val="16"/>
              </w:rPr>
            </w:pPr>
            <w:r>
              <w:rPr>
                <w:color w:val="FFFFFF" w:themeColor="background1"/>
                <w:sz w:val="16"/>
                <w:szCs w:val="16"/>
              </w:rPr>
              <w:t>Веб-службы</w:t>
            </w:r>
          </w:p>
        </w:tc>
      </w:tr>
      <w:tr w:rsidR="001F7E2D" w14:paraId="75BEA5B4" w14:textId="77777777" w:rsidTr="00D66ABE">
        <w:tc>
          <w:tcPr>
            <w:tcW w:w="2610" w:type="dxa"/>
            <w:vAlign w:val="center"/>
          </w:tcPr>
          <w:p w14:paraId="2A0ED1FF" w14:textId="7679EB0D" w:rsidR="001F7E2D" w:rsidRPr="00231971" w:rsidRDefault="001F7E2D" w:rsidP="001F7E2D">
            <w:pPr>
              <w:pStyle w:val="ProductList-Body"/>
              <w:rPr>
                <w:sz w:val="16"/>
                <w:szCs w:val="16"/>
              </w:rPr>
            </w:pPr>
            <w:r>
              <w:rPr>
                <w:sz w:val="16"/>
                <w:szCs w:val="16"/>
              </w:rPr>
              <w:t>Microsoft Dynamics 365 Core Services</w:t>
            </w:r>
          </w:p>
        </w:tc>
        <w:tc>
          <w:tcPr>
            <w:tcW w:w="8190" w:type="dxa"/>
          </w:tcPr>
          <w:p w14:paraId="159AFBE8" w14:textId="04330951" w:rsidR="001F7E2D" w:rsidRPr="00231971" w:rsidRDefault="001F7E2D" w:rsidP="001F7E2D">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приложение с фирменным наименованием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и Dynamics 365 Sales Professional. В Dynamics 365 Core Services не входят продукты (1)</w:t>
            </w:r>
            <w:r>
              <w:rPr>
                <w:sz w:val="16"/>
                <w:szCs w:val="16"/>
                <w:lang w:val="en-US"/>
              </w:rPr>
              <w:t> </w:t>
            </w:r>
            <w:r>
              <w:rPr>
                <w:sz w:val="16"/>
                <w:szCs w:val="16"/>
              </w:rPr>
              <w:t>Dynamics 365 Services для поддерживаемых устройств и программного обеспечения, в том числе (не</w:t>
            </w:r>
            <w:r>
              <w:rPr>
                <w:sz w:val="16"/>
                <w:szCs w:val="16"/>
                <w:lang w:val="en-US"/>
              </w:rPr>
              <w:t> </w:t>
            </w:r>
            <w:r>
              <w:rPr>
                <w:sz w:val="16"/>
                <w:szCs w:val="16"/>
              </w:rPr>
              <w:t>ограничиваясь этим) Dynamics 365 для приложений, планшетов, телефонов и любых из этих устройств; (2)</w:t>
            </w:r>
            <w:r>
              <w:rPr>
                <w:sz w:val="16"/>
                <w:szCs w:val="16"/>
                <w:lang w:val="en-US"/>
              </w:rPr>
              <w:t> </w:t>
            </w:r>
            <w:r>
              <w:rPr>
                <w:sz w:val="16"/>
                <w:szCs w:val="16"/>
              </w:rPr>
              <w:t>LinkedIn</w:t>
            </w:r>
            <w:r>
              <w:rPr>
                <w:sz w:val="16"/>
                <w:szCs w:val="16"/>
                <w:lang w:val="en-US"/>
              </w:rPr>
              <w:t> </w:t>
            </w:r>
            <w:r>
              <w:rPr>
                <w:sz w:val="16"/>
                <w:szCs w:val="16"/>
              </w:rPr>
              <w:t>Sales Navigator; (3) за исключением случаев, когда это прямо указано в лицензионных условиях для соответствующей службы, любая другая служба с отдельным фирменным наименованием, которая предлагается (или связана) с продуктом Dynamics 365 Core Services.</w:t>
            </w:r>
          </w:p>
        </w:tc>
      </w:tr>
      <w:tr w:rsidR="001F7E2D" w14:paraId="70E7AA8C" w14:textId="77777777" w:rsidTr="00D66ABE">
        <w:tc>
          <w:tcPr>
            <w:tcW w:w="2610" w:type="dxa"/>
            <w:vAlign w:val="center"/>
          </w:tcPr>
          <w:p w14:paraId="2DE7F3F6" w14:textId="257B5691" w:rsidR="001F7E2D" w:rsidRPr="00231971" w:rsidRDefault="001F7E2D" w:rsidP="001F7E2D">
            <w:pPr>
              <w:pStyle w:val="ProductList-Body"/>
              <w:rPr>
                <w:sz w:val="16"/>
                <w:szCs w:val="16"/>
              </w:rPr>
            </w:pPr>
            <w:r>
              <w:rPr>
                <w:rFonts w:ascii="Calibri" w:eastAsia="Times New Roman" w:hAnsi="Calibri" w:cs="Calibri"/>
                <w:sz w:val="16"/>
                <w:szCs w:val="16"/>
              </w:rPr>
              <w:t>Службы Office 365 </w:t>
            </w:r>
          </w:p>
        </w:tc>
        <w:tc>
          <w:tcPr>
            <w:tcW w:w="8190" w:type="dxa"/>
          </w:tcPr>
          <w:p w14:paraId="3686EABA" w14:textId="3D47F748" w:rsidR="001F7E2D" w:rsidRPr="00231971" w:rsidRDefault="001F7E2D" w:rsidP="001F7E2D">
            <w:pPr>
              <w:pStyle w:val="ProductList-Body"/>
              <w:rPr>
                <w:sz w:val="16"/>
                <w:szCs w:val="16"/>
              </w:rPr>
            </w:pPr>
            <w:r>
              <w:rPr>
                <w:rFonts w:ascii="Calibri" w:eastAsia="Times New Roman" w:hAnsi="Calibri" w:cs="Calibri"/>
                <w:sz w:val="16"/>
                <w:szCs w:val="16"/>
              </w:rPr>
              <w:t>Следующие службы, каждая из которых используется как самостоятельная служба или входит в план или набор с</w:t>
            </w:r>
            <w:r>
              <w:rPr>
                <w:rFonts w:ascii="Calibri" w:eastAsia="Times New Roman" w:hAnsi="Calibri" w:cs="Calibri"/>
                <w:sz w:val="16"/>
                <w:szCs w:val="16"/>
                <w:lang w:val="en-US"/>
              </w:rPr>
              <w:t> </w:t>
            </w:r>
            <w:r>
              <w:rPr>
                <w:rFonts w:ascii="Calibri" w:eastAsia="Times New Roman" w:hAnsi="Calibri" w:cs="Calibri"/>
                <w:sz w:val="16"/>
                <w:szCs w:val="16"/>
              </w:rPr>
              <w:t>фирменным наименованием «Office 365»: Диспетчер соответствия требованиям,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Защищенное хранилище, Exchange Online Archiving, Exchange Online Protection, Exchange Online, Microsoft Bookings, Microsoft Forms, Microsoft MyAnalytics, Планировщик (Microsoft), Microsoft StaffHub, Microsoft Stream, Microsoft Teams (включая службы Bookings, «Списки» и«Смены»), Microsoft To-Do, Office 365 Advanced Threat Protection, Office 365 Видео, Office для Интернета, OneDrive для бизнеса, Project (кроме Roadmap и Project для Интернета), SharePoint Online, Skype для бизнеса Online, Sway, Доска, Yammer корпоративный и, для Kaizala Pro, группы организации Клиента, управляемые через портал администрирования, и чаты между двумя членами организации Клиента. Службы Office 365 не включают Приложения Microsoft 365 для предприятий, любые части Служб ТСОП, работающие не под контролем Microsoft, любое клиентское программное обеспечение и любые службы с отдельными фирменными наименованиями, доступные в</w:t>
            </w:r>
            <w:r>
              <w:rPr>
                <w:rFonts w:ascii="Calibri" w:eastAsia="Times New Roman" w:hAnsi="Calibri" w:cs="Calibri"/>
                <w:sz w:val="16"/>
                <w:szCs w:val="16"/>
                <w:lang w:val="en-US"/>
              </w:rPr>
              <w:t> </w:t>
            </w:r>
            <w:r>
              <w:rPr>
                <w:rFonts w:ascii="Calibri" w:eastAsia="Times New Roman" w:hAnsi="Calibri" w:cs="Calibri"/>
                <w:sz w:val="16"/>
                <w:szCs w:val="16"/>
              </w:rPr>
              <w:t>рамках плана или набора, фирменное наименование которого включает «Office 365», например Bing или службы с</w:t>
            </w:r>
            <w:r>
              <w:rPr>
                <w:rFonts w:ascii="Calibri" w:eastAsia="Times New Roman" w:hAnsi="Calibri" w:cs="Calibri"/>
                <w:sz w:val="16"/>
                <w:szCs w:val="16"/>
                <w:lang w:val="en-US"/>
              </w:rPr>
              <w:t> </w:t>
            </w:r>
            <w:r>
              <w:rPr>
                <w:rFonts w:ascii="Calibri" w:eastAsia="Times New Roman" w:hAnsi="Calibri" w:cs="Calibri"/>
                <w:sz w:val="16"/>
                <w:szCs w:val="16"/>
              </w:rPr>
              <w:t>фирменным наименованием «для Office 365». </w:t>
            </w:r>
          </w:p>
        </w:tc>
      </w:tr>
      <w:tr w:rsidR="007460A3" w14:paraId="12994EE8" w14:textId="77777777" w:rsidTr="00D66ABE">
        <w:tc>
          <w:tcPr>
            <w:tcW w:w="2610" w:type="dxa"/>
            <w:vAlign w:val="center"/>
          </w:tcPr>
          <w:p w14:paraId="0286B9EB" w14:textId="34B6A0A2" w:rsidR="007460A3" w:rsidRPr="00231971" w:rsidRDefault="007460A3" w:rsidP="007460A3">
            <w:pPr>
              <w:pStyle w:val="ProductList-Body"/>
              <w:rPr>
                <w:sz w:val="16"/>
                <w:szCs w:val="16"/>
              </w:rPr>
            </w:pPr>
            <w:r>
              <w:rPr>
                <w:sz w:val="16"/>
                <w:szCs w:val="16"/>
              </w:rPr>
              <w:t>Службы Microsoft Azure Core</w:t>
            </w:r>
          </w:p>
        </w:tc>
        <w:tc>
          <w:tcPr>
            <w:tcW w:w="8190" w:type="dxa"/>
          </w:tcPr>
          <w:p w14:paraId="059725FF" w14:textId="1296F016" w:rsidR="007460A3" w:rsidRPr="00231971" w:rsidRDefault="007460A3" w:rsidP="007460A3">
            <w:pPr>
              <w:pStyle w:val="ProductList-Body"/>
              <w:rPr>
                <w:sz w:val="16"/>
                <w:szCs w:val="16"/>
              </w:rPr>
            </w:pPr>
            <w:r>
              <w:rPr>
                <w:sz w:val="16"/>
                <w:szCs w:val="16"/>
              </w:rPr>
              <w:t xml:space="preserve">Служба управления API, Служба приложений (Приложения API, Logic Apps, Мобильные приложения, Веб-приложения), Шлюз приложений, Application Insights, Служба автоматизации, Azure Active Directory (включая многофакторную идентификацию), Azure API для FHIR, Кэш Azure для Redis, Реестр контейнеров Azure (ACR), Служба контейнеров Azure, Azure Cosmos DB (ранее DocumentDB), База данных Azure для MySQL, База данных Azure для PostgreSQL, Azure Databricks, Azure DevOps Services, Azure DevTest Labs, Azure DNS, Azure Information Protection (включая управление правами Azure), Служба Azure Kubernetes, Azure NetApp Files, Azure Resource Manager, Поиск Azure, Служба резервного копирования, Пакетная служба, Службы BizTalk, Облачные службы, Компьютерное зрение, Content Moderator, Каталог данных, Фабрика данных, Data Lake Analytics, Data Lake Store, Центры событий, Express Route, Распознавание лиц, Функции, HDInsight, Импорт и экспорт, Центр Интернета вещей, Key Vault, Load Balancer, Log Analytics (ранее — Оперативная аналитика), Студия машинного обучения Azure, Службы мультимедиа, Портал Microsoft Azure, Центры уведомлений, Power BI Embedded, QnA Maker, Планировщик, Центр безопасности, Служебная шина, Service Fabric, Служба SignalR, Site Recovery, Хранилище данных SQL, База данных SQL, SQL Server Stretch Database, Хранилище, StorSimple, Stream Analytics, Анализ текста, Диспетчер трафика, Индексатор видео, Виртуальные машины, Масштабируемые наборы виртуальных машин, Виртуальная сеть и VPN-шлюз </w:t>
            </w:r>
          </w:p>
        </w:tc>
      </w:tr>
      <w:tr w:rsidR="007677FC" w14:paraId="0E53254D" w14:textId="77777777" w:rsidTr="00D66ABE">
        <w:tc>
          <w:tcPr>
            <w:tcW w:w="2610" w:type="dxa"/>
            <w:vAlign w:val="center"/>
          </w:tcPr>
          <w:p w14:paraId="1E74C548" w14:textId="77777777" w:rsidR="007677FC" w:rsidRPr="00231971" w:rsidRDefault="007677FC" w:rsidP="00D66ABE">
            <w:pPr>
              <w:pStyle w:val="ProductList-Body"/>
              <w:rPr>
                <w:sz w:val="16"/>
                <w:szCs w:val="16"/>
              </w:rPr>
            </w:pPr>
            <w:r>
              <w:rPr>
                <w:sz w:val="16"/>
                <w:szCs w:val="16"/>
              </w:rPr>
              <w:t>Microsoft Cloud App Security</w:t>
            </w:r>
          </w:p>
        </w:tc>
        <w:tc>
          <w:tcPr>
            <w:tcW w:w="8190" w:type="dxa"/>
          </w:tcPr>
          <w:p w14:paraId="00C12FCB" w14:textId="77777777" w:rsidR="007677FC" w:rsidRPr="00231971" w:rsidRDefault="007677FC" w:rsidP="00D66ABE">
            <w:pPr>
              <w:pStyle w:val="ProductList-Body"/>
              <w:rPr>
                <w:sz w:val="16"/>
                <w:szCs w:val="16"/>
              </w:rPr>
            </w:pPr>
            <w:r>
              <w:rPr>
                <w:sz w:val="16"/>
                <w:szCs w:val="16"/>
              </w:rPr>
              <w:t>Облачная часть службы Microsoft Cloud App Security.</w:t>
            </w:r>
          </w:p>
        </w:tc>
      </w:tr>
      <w:tr w:rsidR="007677FC" w14:paraId="36D1EFE3" w14:textId="77777777" w:rsidTr="00D66ABE">
        <w:tc>
          <w:tcPr>
            <w:tcW w:w="2610" w:type="dxa"/>
            <w:vAlign w:val="center"/>
          </w:tcPr>
          <w:p w14:paraId="26CAACB1" w14:textId="77777777" w:rsidR="007677FC" w:rsidRPr="00231971" w:rsidRDefault="007677FC" w:rsidP="00D66ABE">
            <w:pPr>
              <w:pStyle w:val="ProductList-Body"/>
              <w:rPr>
                <w:sz w:val="16"/>
                <w:szCs w:val="16"/>
              </w:rPr>
            </w:pPr>
            <w:r>
              <w:rPr>
                <w:sz w:val="16"/>
                <w:szCs w:val="16"/>
              </w:rPr>
              <w:t>Веб-службы Microsoft Intune</w:t>
            </w:r>
          </w:p>
        </w:tc>
        <w:tc>
          <w:tcPr>
            <w:tcW w:w="8190" w:type="dxa"/>
          </w:tcPr>
          <w:p w14:paraId="484FC1FD" w14:textId="77777777" w:rsidR="007677FC" w:rsidRPr="00231971" w:rsidRDefault="007677FC" w:rsidP="00D66ABE">
            <w:pPr>
              <w:pStyle w:val="ProductList-Body"/>
              <w:rPr>
                <w:sz w:val="16"/>
                <w:szCs w:val="16"/>
              </w:rPr>
            </w:pPr>
            <w:r>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1F7E2D" w14:paraId="3853E84F" w14:textId="77777777" w:rsidTr="00D66ABE">
        <w:tc>
          <w:tcPr>
            <w:tcW w:w="2610" w:type="dxa"/>
            <w:vAlign w:val="center"/>
          </w:tcPr>
          <w:p w14:paraId="2EEC9D4D" w14:textId="3C269852" w:rsidR="001F7E2D" w:rsidRPr="00231971" w:rsidRDefault="001F7E2D" w:rsidP="001F7E2D">
            <w:pPr>
              <w:pStyle w:val="ProductList-Body"/>
              <w:rPr>
                <w:sz w:val="16"/>
                <w:szCs w:val="16"/>
              </w:rPr>
            </w:pPr>
            <w:r>
              <w:rPr>
                <w:sz w:val="16"/>
                <w:szCs w:val="16"/>
              </w:rPr>
              <w:t>Основные службы Microsoft Power Platform</w:t>
            </w:r>
          </w:p>
        </w:tc>
        <w:tc>
          <w:tcPr>
            <w:tcW w:w="8190" w:type="dxa"/>
          </w:tcPr>
          <w:p w14:paraId="465B518A" w14:textId="4E0F6BE5" w:rsidR="001F7E2D" w:rsidRPr="00231971" w:rsidRDefault="001F7E2D" w:rsidP="001F7E2D">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набор с</w:t>
            </w:r>
            <w:r>
              <w:rPr>
                <w:sz w:val="16"/>
                <w:szCs w:val="16"/>
                <w:lang w:val="en-US"/>
              </w:rPr>
              <w:t> </w:t>
            </w:r>
            <w:r>
              <w:rPr>
                <w:sz w:val="16"/>
                <w:szCs w:val="16"/>
              </w:rPr>
              <w:t>фирменным наименованием «Office 365» или «Microsoft Dynamics 365»: Microsoft Power BI, Microsoft Power Apps, Microsoft Power Automate и Microsoft Virtual Agents. Основные службы Microsoft Power Platform не включают какого-либо клиентского ПО, в том числе, помимо прочего, сервер отчетов Power BI, мобильные приложения Power BI, Power Apps и Microsoft Power Automate, Power BI Desktop и Power Apps Studio.</w:t>
            </w:r>
          </w:p>
        </w:tc>
      </w:tr>
      <w:tr w:rsidR="007677FC" w14:paraId="6F0D9A31" w14:textId="77777777" w:rsidTr="00D66ABE">
        <w:tc>
          <w:tcPr>
            <w:tcW w:w="2610" w:type="dxa"/>
            <w:vAlign w:val="center"/>
          </w:tcPr>
          <w:p w14:paraId="0603FBFD" w14:textId="77777777" w:rsidR="007677FC" w:rsidRPr="008D5864" w:rsidRDefault="007677FC" w:rsidP="00D66ABE">
            <w:pPr>
              <w:pStyle w:val="ProductList-Body"/>
              <w:rPr>
                <w:sz w:val="16"/>
                <w:szCs w:val="16"/>
                <w:lang w:val="en-US"/>
              </w:rPr>
            </w:pPr>
            <w:r>
              <w:rPr>
                <w:sz w:val="16"/>
                <w:szCs w:val="16"/>
              </w:rPr>
              <w:t>Услуги</w:t>
            </w:r>
            <w:r w:rsidRPr="008D5864">
              <w:rPr>
                <w:sz w:val="16"/>
                <w:szCs w:val="16"/>
                <w:lang w:val="en-US"/>
              </w:rPr>
              <w:t xml:space="preserve"> Advanced Threat Protection </w:t>
            </w:r>
            <w:r>
              <w:rPr>
                <w:sz w:val="16"/>
                <w:szCs w:val="16"/>
              </w:rPr>
              <w:t>в</w:t>
            </w:r>
            <w:r w:rsidRPr="008D5864">
              <w:rPr>
                <w:sz w:val="16"/>
                <w:szCs w:val="16"/>
                <w:lang w:val="en-US"/>
              </w:rPr>
              <w:t xml:space="preserve"> Microsoft Defender</w:t>
            </w:r>
          </w:p>
        </w:tc>
        <w:tc>
          <w:tcPr>
            <w:tcW w:w="8190" w:type="dxa"/>
          </w:tcPr>
          <w:p w14:paraId="61E6D1DB" w14:textId="77777777" w:rsidR="007677FC" w:rsidRPr="00231971" w:rsidRDefault="007677FC" w:rsidP="00D66ABE">
            <w:pPr>
              <w:pStyle w:val="ProductList-Body"/>
              <w:rPr>
                <w:sz w:val="16"/>
                <w:szCs w:val="16"/>
              </w:rPr>
            </w:pPr>
            <w:r>
              <w:rPr>
                <w:sz w:val="16"/>
                <w:szCs w:val="16"/>
              </w:rPr>
              <w:t>Следующие облачные части служб Advanced Threat Protection в Microsoft Defender: службы сокращения направлений атак, защиты нового поколения, обнаружения и нейтрализации атак на конечные точки, автоматического исследования и исправления, контроля угроз и уязвимостей, а также фильтр SmartScreen.</w:t>
            </w:r>
          </w:p>
        </w:tc>
      </w:tr>
      <w:tr w:rsidR="000F5FD6" w14:paraId="7844788D" w14:textId="77777777" w:rsidTr="00D66ABE">
        <w:tc>
          <w:tcPr>
            <w:tcW w:w="2610" w:type="dxa"/>
            <w:vAlign w:val="center"/>
          </w:tcPr>
          <w:p w14:paraId="5E00FA72" w14:textId="65CD2D84" w:rsidR="000F5FD6" w:rsidRDefault="000F5FD6" w:rsidP="000F5FD6">
            <w:pPr>
              <w:pStyle w:val="ProductList-Body"/>
              <w:rPr>
                <w:sz w:val="16"/>
                <w:szCs w:val="16"/>
              </w:rPr>
            </w:pPr>
            <w:r>
              <w:rPr>
                <w:sz w:val="16"/>
                <w:szCs w:val="16"/>
              </w:rPr>
              <w:t>Microsoft Threat Protection</w:t>
            </w:r>
          </w:p>
        </w:tc>
        <w:tc>
          <w:tcPr>
            <w:tcW w:w="8190" w:type="dxa"/>
          </w:tcPr>
          <w:p w14:paraId="6694DF39" w14:textId="0B5818FE" w:rsidR="000F5FD6" w:rsidRDefault="000F5FD6" w:rsidP="000F5FD6">
            <w:pPr>
              <w:pStyle w:val="ProductList-Body"/>
              <w:rPr>
                <w:sz w:val="16"/>
                <w:szCs w:val="16"/>
              </w:rPr>
            </w:pPr>
            <w:r>
              <w:rPr>
                <w:sz w:val="16"/>
                <w:szCs w:val="16"/>
              </w:rPr>
              <w:t>Облачная</w:t>
            </w:r>
            <w:r w:rsidRPr="00D028A3">
              <w:rPr>
                <w:sz w:val="16"/>
                <w:szCs w:val="16"/>
                <w:lang w:val="en-US"/>
              </w:rPr>
              <w:t xml:space="preserve"> </w:t>
            </w:r>
            <w:r>
              <w:rPr>
                <w:sz w:val="16"/>
                <w:szCs w:val="16"/>
              </w:rPr>
              <w:t>часть</w:t>
            </w:r>
            <w:r w:rsidRPr="00D028A3">
              <w:rPr>
                <w:sz w:val="16"/>
                <w:szCs w:val="16"/>
                <w:lang w:val="en-US"/>
              </w:rPr>
              <w:t xml:space="preserve"> </w:t>
            </w:r>
            <w:r>
              <w:rPr>
                <w:sz w:val="16"/>
                <w:szCs w:val="16"/>
              </w:rPr>
              <w:t>службы</w:t>
            </w:r>
            <w:r w:rsidRPr="00D028A3">
              <w:rPr>
                <w:sz w:val="16"/>
                <w:szCs w:val="16"/>
                <w:lang w:val="en-US"/>
              </w:rPr>
              <w:t xml:space="preserve"> Microsoft Threat Protection.</w:t>
            </w:r>
          </w:p>
        </w:tc>
      </w:tr>
    </w:tbl>
    <w:p w14:paraId="77E14F9F" w14:textId="77777777" w:rsidR="007677FC" w:rsidRDefault="007677FC" w:rsidP="007677FC">
      <w:pPr>
        <w:pStyle w:val="ProductList-Body"/>
      </w:pPr>
    </w:p>
    <w:p w14:paraId="19B8707D" w14:textId="77777777" w:rsidR="007677FC" w:rsidRPr="00645D88" w:rsidRDefault="007677FC" w:rsidP="007677FC">
      <w:pPr>
        <w:pStyle w:val="ProductList-ClauseHeading"/>
        <w:keepNext w:val="0"/>
        <w:rPr>
          <w:rFonts w:cstheme="minorHAnsi"/>
          <w:szCs w:val="18"/>
        </w:rPr>
      </w:pPr>
      <w:r>
        <w:rPr>
          <w:rFonts w:cstheme="minorHAnsi"/>
          <w:szCs w:val="18"/>
        </w:rPr>
        <w:t>Методики и политики обеспечения безопасности для Базовых веб-служб</w:t>
      </w:r>
    </w:p>
    <w:p w14:paraId="53C02A46" w14:textId="77777777" w:rsidR="007677FC" w:rsidRPr="00930C5D" w:rsidRDefault="007677FC" w:rsidP="007677FC">
      <w:pPr>
        <w:pStyle w:val="ProductList-Body"/>
      </w:pPr>
      <w:r>
        <w:t xml:space="preserve">Помимо методик и политик обеспечения безопасности для Базовых веб-служб, изложенных в DPA, каждая Базовая веб-служба также соответствует стандартам и моделям контроля, перечисленным в приведенной ниже таблице. Кроме того, в каждой из этих служб реализованы и используются меры безопасности, изложенные в </w:t>
      </w:r>
      <w:hyperlink w:anchor="AppendixB_SecurityMeasures" w:tooltip="Приложение B" w:history="1">
        <w:r>
          <w:t>Приложении А</w:t>
        </w:r>
      </w:hyperlink>
      <w:r>
        <w:t xml:space="preserve"> к документу DPA для защиты данных клиента.</w:t>
      </w:r>
    </w:p>
    <w:p w14:paraId="0E22A87C" w14:textId="77777777" w:rsidR="007677FC" w:rsidRDefault="007677FC" w:rsidP="007677FC">
      <w:pPr>
        <w:pStyle w:val="ProductList-Body"/>
        <w:ind w:left="158"/>
      </w:pPr>
    </w:p>
    <w:tbl>
      <w:tblPr>
        <w:tblStyle w:val="TableGrid"/>
        <w:tblW w:w="10754" w:type="dxa"/>
        <w:jc w:val="center"/>
        <w:tblLayout w:type="fixed"/>
        <w:tblLook w:val="04A0" w:firstRow="1" w:lastRow="0" w:firstColumn="1" w:lastColumn="0" w:noHBand="0" w:noVBand="1"/>
      </w:tblPr>
      <w:tblGrid>
        <w:gridCol w:w="5372"/>
        <w:gridCol w:w="2626"/>
        <w:gridCol w:w="2756"/>
      </w:tblGrid>
      <w:tr w:rsidR="007677FC" w:rsidRPr="00C62FB6" w14:paraId="1AE8FAF0" w14:textId="77777777" w:rsidTr="00D66ABE">
        <w:trPr>
          <w:trHeight w:val="176"/>
          <w:tblHeader/>
          <w:jc w:val="center"/>
        </w:trPr>
        <w:tc>
          <w:tcPr>
            <w:tcW w:w="5372" w:type="dxa"/>
            <w:shd w:val="clear" w:color="auto" w:fill="0072C6"/>
            <w:vAlign w:val="center"/>
          </w:tcPr>
          <w:p w14:paraId="62A6437C" w14:textId="77777777" w:rsidR="007677FC" w:rsidRPr="00231971" w:rsidRDefault="007677FC" w:rsidP="00D66ABE">
            <w:pPr>
              <w:pStyle w:val="ProductList-Body"/>
              <w:rPr>
                <w:color w:val="FFFFFF" w:themeColor="background1"/>
                <w:sz w:val="16"/>
                <w:szCs w:val="16"/>
              </w:rPr>
            </w:pPr>
            <w:r>
              <w:rPr>
                <w:color w:val="FFFFFF" w:themeColor="background1"/>
                <w:sz w:val="16"/>
                <w:szCs w:val="16"/>
              </w:rPr>
              <w:t>Веб-служба</w:t>
            </w:r>
          </w:p>
        </w:tc>
        <w:tc>
          <w:tcPr>
            <w:tcW w:w="2626" w:type="dxa"/>
            <w:shd w:val="clear" w:color="auto" w:fill="0072C6"/>
            <w:vAlign w:val="center"/>
          </w:tcPr>
          <w:p w14:paraId="1F77CCDB" w14:textId="77777777" w:rsidR="007677FC" w:rsidRPr="00231971" w:rsidRDefault="007677FC" w:rsidP="00D66ABE">
            <w:pPr>
              <w:pStyle w:val="ProductList-Body"/>
              <w:rPr>
                <w:color w:val="FFFFFF" w:themeColor="background1"/>
                <w:sz w:val="16"/>
                <w:szCs w:val="16"/>
                <w:lang w:val="fr-FR"/>
              </w:rPr>
            </w:pPr>
            <w:r>
              <w:rPr>
                <w:color w:val="FFFFFF" w:themeColor="background1"/>
                <w:sz w:val="16"/>
                <w:szCs w:val="16"/>
              </w:rPr>
              <w:t>SSAE 18 SOC 1, тип II</w:t>
            </w:r>
          </w:p>
        </w:tc>
        <w:tc>
          <w:tcPr>
            <w:tcW w:w="2756" w:type="dxa"/>
            <w:shd w:val="clear" w:color="auto" w:fill="0072C6"/>
            <w:vAlign w:val="center"/>
          </w:tcPr>
          <w:p w14:paraId="51FABB1C" w14:textId="77777777" w:rsidR="007677FC" w:rsidRPr="00231971" w:rsidRDefault="007677FC" w:rsidP="00D66ABE">
            <w:pPr>
              <w:pStyle w:val="ProductList-Body"/>
              <w:rPr>
                <w:color w:val="FFFFFF" w:themeColor="background1"/>
                <w:sz w:val="16"/>
                <w:szCs w:val="16"/>
                <w:lang w:val="fr-FR"/>
              </w:rPr>
            </w:pPr>
            <w:r>
              <w:rPr>
                <w:color w:val="FFFFFF" w:themeColor="background1"/>
                <w:sz w:val="16"/>
                <w:szCs w:val="16"/>
              </w:rPr>
              <w:t>SSAE 18 SOC 2, тип II</w:t>
            </w:r>
          </w:p>
        </w:tc>
      </w:tr>
      <w:tr w:rsidR="007677FC" w:rsidRPr="00C62FB6" w14:paraId="78C699C6" w14:textId="77777777" w:rsidTr="00D66ABE">
        <w:trPr>
          <w:trHeight w:val="260"/>
          <w:jc w:val="center"/>
        </w:trPr>
        <w:tc>
          <w:tcPr>
            <w:tcW w:w="5372" w:type="dxa"/>
            <w:vAlign w:val="center"/>
          </w:tcPr>
          <w:p w14:paraId="76EF93E3" w14:textId="77777777" w:rsidR="007677FC" w:rsidRPr="00231971" w:rsidRDefault="007677FC" w:rsidP="00D66ABE">
            <w:pPr>
              <w:pStyle w:val="ProductList-Body"/>
              <w:rPr>
                <w:sz w:val="16"/>
                <w:szCs w:val="16"/>
              </w:rPr>
            </w:pPr>
            <w:r>
              <w:rPr>
                <w:sz w:val="16"/>
                <w:szCs w:val="16"/>
              </w:rPr>
              <w:t>Службы Office 365</w:t>
            </w:r>
          </w:p>
        </w:tc>
        <w:tc>
          <w:tcPr>
            <w:tcW w:w="2626" w:type="dxa"/>
            <w:vAlign w:val="center"/>
          </w:tcPr>
          <w:p w14:paraId="60096F56"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65012A74"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65528D46" w14:textId="77777777" w:rsidTr="00D66ABE">
        <w:trPr>
          <w:trHeight w:val="260"/>
          <w:jc w:val="center"/>
        </w:trPr>
        <w:tc>
          <w:tcPr>
            <w:tcW w:w="5372" w:type="dxa"/>
            <w:vAlign w:val="center"/>
          </w:tcPr>
          <w:p w14:paraId="760647DF" w14:textId="77777777" w:rsidR="007677FC" w:rsidRPr="00231971" w:rsidRDefault="007677FC" w:rsidP="00D66ABE">
            <w:pPr>
              <w:pStyle w:val="ProductList-Body"/>
              <w:rPr>
                <w:sz w:val="16"/>
                <w:szCs w:val="16"/>
              </w:rPr>
            </w:pPr>
            <w:r>
              <w:rPr>
                <w:sz w:val="16"/>
                <w:szCs w:val="16"/>
              </w:rPr>
              <w:t>Microsoft Dynamics 365 Core Services</w:t>
            </w:r>
          </w:p>
        </w:tc>
        <w:tc>
          <w:tcPr>
            <w:tcW w:w="2626" w:type="dxa"/>
            <w:vAlign w:val="center"/>
          </w:tcPr>
          <w:p w14:paraId="6A003B75" w14:textId="2EE66834"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25F5E4AD" w14:textId="5838543A"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208AD156" w14:textId="77777777" w:rsidTr="00D66ABE">
        <w:trPr>
          <w:trHeight w:val="260"/>
          <w:jc w:val="center"/>
        </w:trPr>
        <w:tc>
          <w:tcPr>
            <w:tcW w:w="5372" w:type="dxa"/>
            <w:vAlign w:val="center"/>
          </w:tcPr>
          <w:p w14:paraId="2B029AC3" w14:textId="77777777" w:rsidR="007677FC" w:rsidRPr="00231971" w:rsidRDefault="007677FC" w:rsidP="00D66ABE">
            <w:pPr>
              <w:pStyle w:val="ProductList-Body"/>
              <w:rPr>
                <w:sz w:val="16"/>
                <w:szCs w:val="16"/>
              </w:rPr>
            </w:pPr>
            <w:r>
              <w:rPr>
                <w:sz w:val="16"/>
                <w:szCs w:val="16"/>
              </w:rPr>
              <w:t>Службы Microsoft Azure Core</w:t>
            </w:r>
          </w:p>
        </w:tc>
        <w:tc>
          <w:tcPr>
            <w:tcW w:w="2626" w:type="dxa"/>
            <w:vAlign w:val="center"/>
          </w:tcPr>
          <w:p w14:paraId="1DF7E6A3" w14:textId="04041DE6" w:rsidR="007677FC" w:rsidRPr="004C41FC" w:rsidRDefault="007677FC" w:rsidP="00D66ABE">
            <w:pPr>
              <w:pStyle w:val="ProductList-Body"/>
            </w:pPr>
            <w:r>
              <w:rPr>
                <w:color w:val="000000" w:themeColor="text1"/>
                <w:sz w:val="16"/>
                <w:szCs w:val="16"/>
              </w:rPr>
              <w:t>Возможны различные количества*</w:t>
            </w:r>
          </w:p>
        </w:tc>
        <w:tc>
          <w:tcPr>
            <w:tcW w:w="2756" w:type="dxa"/>
            <w:vAlign w:val="center"/>
          </w:tcPr>
          <w:p w14:paraId="4A57ACBE" w14:textId="2CFBB874" w:rsidR="007677FC" w:rsidRPr="00231971" w:rsidRDefault="007677FC" w:rsidP="00D66ABE">
            <w:pPr>
              <w:pStyle w:val="ProductList-Body"/>
              <w:rPr>
                <w:color w:val="000000" w:themeColor="text1"/>
                <w:sz w:val="16"/>
                <w:szCs w:val="16"/>
              </w:rPr>
            </w:pPr>
            <w:r>
              <w:rPr>
                <w:color w:val="000000" w:themeColor="text1"/>
                <w:sz w:val="16"/>
                <w:szCs w:val="16"/>
              </w:rPr>
              <w:t>Возможны различные количества*</w:t>
            </w:r>
          </w:p>
        </w:tc>
      </w:tr>
      <w:tr w:rsidR="007677FC" w:rsidRPr="00C62FB6" w14:paraId="67BDDF4C" w14:textId="77777777" w:rsidTr="00D66ABE">
        <w:trPr>
          <w:trHeight w:val="260"/>
          <w:jc w:val="center"/>
        </w:trPr>
        <w:tc>
          <w:tcPr>
            <w:tcW w:w="5372" w:type="dxa"/>
            <w:vAlign w:val="center"/>
          </w:tcPr>
          <w:p w14:paraId="088DA1B1" w14:textId="77777777" w:rsidR="007677FC" w:rsidRPr="00231971" w:rsidRDefault="007677FC" w:rsidP="00D66ABE">
            <w:pPr>
              <w:pStyle w:val="ProductList-Body"/>
              <w:rPr>
                <w:sz w:val="16"/>
                <w:szCs w:val="16"/>
              </w:rPr>
            </w:pPr>
            <w:r>
              <w:rPr>
                <w:sz w:val="16"/>
                <w:szCs w:val="16"/>
              </w:rPr>
              <w:t>Microsoft Cloud App Security</w:t>
            </w:r>
          </w:p>
        </w:tc>
        <w:tc>
          <w:tcPr>
            <w:tcW w:w="2626" w:type="dxa"/>
            <w:vAlign w:val="center"/>
          </w:tcPr>
          <w:p w14:paraId="3C80C7C9"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337D449C"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55B5B47B" w14:textId="77777777" w:rsidTr="00D66ABE">
        <w:trPr>
          <w:trHeight w:val="260"/>
          <w:jc w:val="center"/>
        </w:trPr>
        <w:tc>
          <w:tcPr>
            <w:tcW w:w="5372" w:type="dxa"/>
            <w:vAlign w:val="center"/>
          </w:tcPr>
          <w:p w14:paraId="7A2C6383" w14:textId="77777777" w:rsidR="007677FC" w:rsidRPr="00231971" w:rsidRDefault="007677FC" w:rsidP="00D66ABE">
            <w:pPr>
              <w:pStyle w:val="ProductList-Body"/>
              <w:rPr>
                <w:sz w:val="16"/>
                <w:szCs w:val="16"/>
              </w:rPr>
            </w:pPr>
            <w:r>
              <w:rPr>
                <w:sz w:val="16"/>
                <w:szCs w:val="16"/>
              </w:rPr>
              <w:t>Веб-службы Microsoft Intune</w:t>
            </w:r>
          </w:p>
        </w:tc>
        <w:tc>
          <w:tcPr>
            <w:tcW w:w="2626" w:type="dxa"/>
            <w:vAlign w:val="center"/>
          </w:tcPr>
          <w:p w14:paraId="13F290ED"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5BAEA325"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756999A9" w14:textId="77777777" w:rsidTr="00D66ABE">
        <w:trPr>
          <w:trHeight w:val="260"/>
          <w:jc w:val="center"/>
        </w:trPr>
        <w:tc>
          <w:tcPr>
            <w:tcW w:w="5372" w:type="dxa"/>
            <w:vAlign w:val="center"/>
          </w:tcPr>
          <w:p w14:paraId="36D9BE0F" w14:textId="77777777" w:rsidR="007677FC" w:rsidRPr="00231971" w:rsidRDefault="007677FC" w:rsidP="00D66ABE">
            <w:pPr>
              <w:pStyle w:val="ProductList-Body"/>
              <w:rPr>
                <w:sz w:val="16"/>
                <w:szCs w:val="16"/>
              </w:rPr>
            </w:pPr>
            <w:r>
              <w:rPr>
                <w:sz w:val="16"/>
                <w:szCs w:val="16"/>
              </w:rPr>
              <w:t>Основные службы Microsoft Power Platform</w:t>
            </w:r>
          </w:p>
        </w:tc>
        <w:tc>
          <w:tcPr>
            <w:tcW w:w="2626" w:type="dxa"/>
            <w:vAlign w:val="center"/>
          </w:tcPr>
          <w:p w14:paraId="5A5D0417"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3D72BA80"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49A6083D" w14:textId="77777777" w:rsidTr="00D66ABE">
        <w:trPr>
          <w:trHeight w:val="260"/>
          <w:jc w:val="center"/>
        </w:trPr>
        <w:tc>
          <w:tcPr>
            <w:tcW w:w="5372" w:type="dxa"/>
            <w:vAlign w:val="center"/>
          </w:tcPr>
          <w:p w14:paraId="6F38EE70" w14:textId="77777777" w:rsidR="007677FC" w:rsidRPr="008D5864" w:rsidRDefault="007677FC" w:rsidP="00D66ABE">
            <w:pPr>
              <w:pStyle w:val="ProductList-Body"/>
              <w:rPr>
                <w:sz w:val="16"/>
                <w:szCs w:val="16"/>
                <w:lang w:val="en-US"/>
              </w:rPr>
            </w:pPr>
            <w:r>
              <w:rPr>
                <w:sz w:val="16"/>
                <w:szCs w:val="16"/>
              </w:rPr>
              <w:t>Услуги</w:t>
            </w:r>
            <w:r w:rsidRPr="008D5864">
              <w:rPr>
                <w:sz w:val="16"/>
                <w:szCs w:val="16"/>
                <w:lang w:val="en-US"/>
              </w:rPr>
              <w:t xml:space="preserve"> Advanced Threat Protection </w:t>
            </w:r>
            <w:r>
              <w:rPr>
                <w:sz w:val="16"/>
                <w:szCs w:val="16"/>
              </w:rPr>
              <w:t>в</w:t>
            </w:r>
            <w:r w:rsidRPr="008D5864">
              <w:rPr>
                <w:sz w:val="16"/>
                <w:szCs w:val="16"/>
                <w:lang w:val="en-US"/>
              </w:rPr>
              <w:t xml:space="preserve"> Microsoft Defender</w:t>
            </w:r>
          </w:p>
        </w:tc>
        <w:tc>
          <w:tcPr>
            <w:tcW w:w="2626" w:type="dxa"/>
            <w:vAlign w:val="center"/>
          </w:tcPr>
          <w:p w14:paraId="76203D3D" w14:textId="77777777" w:rsidR="007677FC"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4DDA456B" w14:textId="77777777" w:rsidR="007677FC" w:rsidRDefault="007677FC" w:rsidP="00D66ABE">
            <w:pPr>
              <w:pStyle w:val="ProductList-Body"/>
              <w:rPr>
                <w:color w:val="000000" w:themeColor="text1"/>
                <w:sz w:val="16"/>
                <w:szCs w:val="16"/>
              </w:rPr>
            </w:pPr>
            <w:r>
              <w:rPr>
                <w:color w:val="000000" w:themeColor="text1"/>
                <w:sz w:val="16"/>
                <w:szCs w:val="16"/>
              </w:rPr>
              <w:t>Да</w:t>
            </w:r>
          </w:p>
        </w:tc>
      </w:tr>
      <w:tr w:rsidR="000F5FD6" w:rsidRPr="00C62FB6" w14:paraId="00BC7D05" w14:textId="77777777" w:rsidTr="00D66ABE">
        <w:trPr>
          <w:trHeight w:val="260"/>
          <w:jc w:val="center"/>
        </w:trPr>
        <w:tc>
          <w:tcPr>
            <w:tcW w:w="5372" w:type="dxa"/>
            <w:vAlign w:val="center"/>
          </w:tcPr>
          <w:p w14:paraId="7F22C521" w14:textId="0EC435D6" w:rsidR="000F5FD6" w:rsidRDefault="000F5FD6" w:rsidP="000F5FD6">
            <w:pPr>
              <w:pStyle w:val="ProductList-Body"/>
              <w:rPr>
                <w:sz w:val="16"/>
                <w:szCs w:val="16"/>
              </w:rPr>
            </w:pPr>
            <w:r>
              <w:rPr>
                <w:sz w:val="16"/>
                <w:szCs w:val="16"/>
              </w:rPr>
              <w:t>Microsoft Threat Protection</w:t>
            </w:r>
          </w:p>
        </w:tc>
        <w:tc>
          <w:tcPr>
            <w:tcW w:w="2626" w:type="dxa"/>
            <w:vAlign w:val="center"/>
          </w:tcPr>
          <w:p w14:paraId="73F18A3B" w14:textId="1852186E" w:rsidR="000F5FD6" w:rsidRDefault="000F5FD6" w:rsidP="000F5FD6">
            <w:pPr>
              <w:pStyle w:val="ProductList-Body"/>
              <w:rPr>
                <w:color w:val="000000" w:themeColor="text1"/>
                <w:sz w:val="16"/>
                <w:szCs w:val="16"/>
              </w:rPr>
            </w:pPr>
            <w:r>
              <w:rPr>
                <w:color w:val="000000" w:themeColor="text1"/>
                <w:sz w:val="16"/>
                <w:szCs w:val="16"/>
              </w:rPr>
              <w:t>Да</w:t>
            </w:r>
          </w:p>
        </w:tc>
        <w:tc>
          <w:tcPr>
            <w:tcW w:w="2756" w:type="dxa"/>
            <w:vAlign w:val="center"/>
          </w:tcPr>
          <w:p w14:paraId="1450F465" w14:textId="207FE497" w:rsidR="000F5FD6" w:rsidRDefault="000F5FD6" w:rsidP="000F5FD6">
            <w:pPr>
              <w:pStyle w:val="ProductList-Body"/>
              <w:rPr>
                <w:color w:val="000000" w:themeColor="text1"/>
                <w:sz w:val="16"/>
                <w:szCs w:val="16"/>
              </w:rPr>
            </w:pPr>
            <w:r>
              <w:rPr>
                <w:color w:val="000000" w:themeColor="text1"/>
                <w:sz w:val="16"/>
                <w:szCs w:val="16"/>
              </w:rPr>
              <w:t>Да</w:t>
            </w:r>
          </w:p>
        </w:tc>
      </w:tr>
    </w:tbl>
    <w:p w14:paraId="18359AD1" w14:textId="6B5323FF" w:rsidR="007677FC" w:rsidRPr="00FC2D52" w:rsidRDefault="007677FC" w:rsidP="007677FC">
      <w:pPr>
        <w:pStyle w:val="ProductList-Body"/>
      </w:pPr>
      <w:r>
        <w:rPr>
          <w:color w:val="000000" w:themeColor="text1"/>
        </w:rPr>
        <w:t>*</w:t>
      </w:r>
      <w:r>
        <w:rPr>
          <w:i/>
          <w:iCs/>
          <w:color w:val="000000" w:themeColor="text1"/>
        </w:rPr>
        <w:t>Текущий объем подробно описан в отчете о проверке и обобщен в Центре управления безопасностью Microsoft.</w:t>
      </w:r>
    </w:p>
    <w:p w14:paraId="5B8105B6" w14:textId="77777777" w:rsidR="007677FC" w:rsidRDefault="007677FC" w:rsidP="007677FC">
      <w:pPr>
        <w:pStyle w:val="ProductList-Body"/>
      </w:pPr>
    </w:p>
    <w:p w14:paraId="7FC50EE3" w14:textId="77777777" w:rsidR="007677FC" w:rsidRPr="00645D88" w:rsidRDefault="007677FC" w:rsidP="007677FC">
      <w:pPr>
        <w:pStyle w:val="ProductList-ClauseHeading"/>
        <w:keepNext w:val="0"/>
      </w:pPr>
      <w:r>
        <w:t>Расположение неактивных Данных клиента для Базовых веб-служб</w:t>
      </w:r>
    </w:p>
    <w:p w14:paraId="45D9150C" w14:textId="7F50A7B5" w:rsidR="007677FC" w:rsidRDefault="007460A3" w:rsidP="007677FC">
      <w:pPr>
        <w:pStyle w:val="ProductList-Body"/>
      </w:pPr>
      <w:r>
        <w:t>В рамках предоставления Базовых веб-служб Microsoft будет хранить неактивные Данные клиента в определенных основных географических областях (каждая — «Геообъект»), как указано ниже, с учетом исключений, предусмотренных Условиями использования конкретных веб-служб</w:t>
      </w:r>
      <w:r w:rsidR="007677FC">
        <w:t>:</w:t>
      </w:r>
    </w:p>
    <w:p w14:paraId="34094D7E" w14:textId="69785915" w:rsidR="007677FC" w:rsidRDefault="000F5FD6" w:rsidP="00C26159">
      <w:pPr>
        <w:pStyle w:val="ProductList-Body"/>
        <w:numPr>
          <w:ilvl w:val="1"/>
          <w:numId w:val="2"/>
        </w:numPr>
        <w:tabs>
          <w:tab w:val="clear" w:pos="158"/>
          <w:tab w:val="left" w:pos="360"/>
        </w:tabs>
        <w:ind w:left="360" w:hanging="180"/>
      </w:pPr>
      <w:r>
        <w:rPr>
          <w:b/>
          <w:bCs/>
        </w:rPr>
        <w:t xml:space="preserve">Службы Office 365. </w:t>
      </w:r>
      <w:r>
        <w:t>Если Клиент создает пользовательскую учетную запись в Австралии, Канаде, ЕС, Франции, Германии, Индии, Японии, Южно-Африканской Республике, Южной Корее, Швейцарии, Соединенном Королевстве, Объединенных Арабских Эмиратах или США, Microsoft хранит указанные далее неактивные Данные клиента только в соответствующем Географическом регионе: (1) содержимое почтового ящика Exchange Online (тело сообщения, записи календаря и содержимое вложений), (2) содержимое веб-сайта SharePoint Online и файлы, хранимые на этом веб-сайте, (3) загруженные в хранилище «OneDrive для бизнеса» файлы</w:t>
      </w:r>
      <w:r w:rsidR="007677FC">
        <w:t>.</w:t>
      </w:r>
    </w:p>
    <w:p w14:paraId="63EEB655" w14:textId="77777777" w:rsidR="007677FC" w:rsidRPr="00D32837" w:rsidRDefault="007677FC" w:rsidP="00C26159">
      <w:pPr>
        <w:pStyle w:val="ProductList-Body"/>
        <w:numPr>
          <w:ilvl w:val="1"/>
          <w:numId w:val="2"/>
        </w:numPr>
        <w:tabs>
          <w:tab w:val="clear" w:pos="158"/>
          <w:tab w:val="left" w:pos="360"/>
        </w:tabs>
        <w:ind w:left="360" w:hanging="180"/>
      </w:pPr>
      <w:r>
        <w:rPr>
          <w:b/>
          <w:bCs/>
        </w:rPr>
        <w:t>Веб-службы Microsoft Intune</w:t>
      </w:r>
      <w:r w:rsidRPr="008D5864">
        <w:rPr>
          <w:b/>
        </w:rPr>
        <w:t>.</w:t>
      </w:r>
      <w:r>
        <w:t xml:space="preserve"> Если Клиент создает пользовательскую учетную запись Microsoft Intune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Microsoft Intune.</w:t>
      </w:r>
    </w:p>
    <w:p w14:paraId="57D5D9BB" w14:textId="6B051083" w:rsidR="007677FC" w:rsidRDefault="007677FC" w:rsidP="00C26159">
      <w:pPr>
        <w:pStyle w:val="ProductList-Body"/>
        <w:numPr>
          <w:ilvl w:val="1"/>
          <w:numId w:val="2"/>
        </w:numPr>
        <w:tabs>
          <w:tab w:val="clear" w:pos="158"/>
          <w:tab w:val="left" w:pos="360"/>
        </w:tabs>
        <w:ind w:left="360" w:hanging="180"/>
      </w:pPr>
      <w:r>
        <w:rPr>
          <w:b/>
          <w:bCs/>
        </w:rPr>
        <w:t>Основные службы Microsoft Power Platform</w:t>
      </w:r>
      <w:r w:rsidRPr="008D5864">
        <w:rPr>
          <w:b/>
        </w:rPr>
        <w:t>.</w:t>
      </w:r>
      <w:r>
        <w:t xml:space="preserve"> </w:t>
      </w:r>
      <w:r w:rsidR="001F7E2D" w:rsidRPr="00BE7905">
        <w:rPr>
          <w:spacing w:val="1"/>
        </w:rPr>
        <w:t xml:space="preserve">Если Клиент создает пользовательскую учетную запись в Австралии, Канаде, </w:t>
      </w:r>
      <w:r w:rsidR="001F7E2D">
        <w:rPr>
          <w:spacing w:val="1"/>
        </w:rPr>
        <w:br/>
      </w:r>
      <w:r w:rsidR="001F7E2D" w:rsidRPr="00BE7905">
        <w:rPr>
          <w:spacing w:val="1"/>
        </w:rPr>
        <w:t>Азиатско-Тихоокеанском регионе, Франции (за исключением службы Microsoft Power Virtual Agents), Индии, Японии, Европейском Союзе, Соединенном Королевстве или США, Microsoft будет хранить неактивные Данные клиента только в соответствующей Географической области, за исключением случаев, указанных в разделе «Расположение данных» Центра управления безопасностью Microsoft Power Platform</w:t>
      </w:r>
      <w:r>
        <w:t>.</w:t>
      </w:r>
    </w:p>
    <w:p w14:paraId="420EC8A1" w14:textId="77777777" w:rsidR="007677FC" w:rsidRDefault="007677FC" w:rsidP="00C26159">
      <w:pPr>
        <w:pStyle w:val="ProductList-Body"/>
        <w:numPr>
          <w:ilvl w:val="1"/>
          <w:numId w:val="2"/>
        </w:numPr>
        <w:tabs>
          <w:tab w:val="clear" w:pos="158"/>
          <w:tab w:val="left" w:pos="360"/>
        </w:tabs>
        <w:ind w:left="360" w:hanging="180"/>
      </w:pPr>
      <w:r>
        <w:rPr>
          <w:b/>
          <w:bCs/>
        </w:rPr>
        <w:t>Базовые службы Microsoft Azure</w:t>
      </w:r>
      <w:r w:rsidRPr="008D5864">
        <w:rPr>
          <w:b/>
        </w:rPr>
        <w:t>.</w:t>
      </w:r>
      <w: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Определенные службы могут не разрешать настройку развертывания в определенном Географическом регионе или за пределами США, а также могут сохранять резервные копии в других расположениях. Дополнительные сведения представлены в Центре управления безопасностью Microsoft (который Microsoft может время от времени обновлять, не добавляя исключения для существующих Служб в общем выпуске).</w:t>
      </w:r>
    </w:p>
    <w:p w14:paraId="4C339F54" w14:textId="77777777" w:rsidR="007677FC" w:rsidRPr="00FC2D52" w:rsidRDefault="007677FC" w:rsidP="00C26159">
      <w:pPr>
        <w:pStyle w:val="ProductList-Body"/>
        <w:numPr>
          <w:ilvl w:val="1"/>
          <w:numId w:val="2"/>
        </w:numPr>
        <w:tabs>
          <w:tab w:val="clear" w:pos="158"/>
          <w:tab w:val="left" w:pos="360"/>
        </w:tabs>
        <w:ind w:left="360" w:hanging="180"/>
      </w:pPr>
      <w:r>
        <w:rPr>
          <w:b/>
          <w:bCs/>
        </w:rPr>
        <w:t>Microsoft Cloud App Security</w:t>
      </w:r>
      <w:r w:rsidRPr="008D5864">
        <w:rPr>
          <w:b/>
        </w:rPr>
        <w:t>.</w:t>
      </w:r>
      <w:r>
        <w:t xml:space="preserve"> Если Клиент создает пользовательскую учетную запись в ЕС или Соединенных Штатах, Microsoft хранит Неактивные данные клиента только в этом Географическом регионе. Исключение составляют случаи, описанные в Центре управления безопасностью Microsoft Cloud App Security.</w:t>
      </w:r>
    </w:p>
    <w:p w14:paraId="7374475C" w14:textId="77777777" w:rsidR="007677FC" w:rsidRDefault="007677FC" w:rsidP="00C26159">
      <w:pPr>
        <w:pStyle w:val="ProductList-Body"/>
        <w:numPr>
          <w:ilvl w:val="1"/>
          <w:numId w:val="2"/>
        </w:numPr>
        <w:tabs>
          <w:tab w:val="clear" w:pos="158"/>
          <w:tab w:val="left" w:pos="360"/>
        </w:tabs>
        <w:ind w:left="360" w:hanging="180"/>
      </w:pPr>
      <w:r>
        <w:rPr>
          <w:b/>
          <w:bCs/>
        </w:rPr>
        <w:t>Microsoft Dynamics 365 Core Services</w:t>
      </w:r>
      <w:r w:rsidRPr="008D5864">
        <w:rPr>
          <w:b/>
        </w:rPr>
        <w:t>.</w:t>
      </w:r>
      <w:r>
        <w:t xml:space="preserve"> Если Клиент предоставляет Dynamics 365 Core Service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Microsoft Dynamics 365.</w:t>
      </w:r>
    </w:p>
    <w:p w14:paraId="21323C0B" w14:textId="01E6F5CD" w:rsidR="000F5FD6" w:rsidRDefault="007677FC" w:rsidP="00C26159">
      <w:pPr>
        <w:pStyle w:val="ProductList-Body"/>
        <w:numPr>
          <w:ilvl w:val="1"/>
          <w:numId w:val="2"/>
        </w:numPr>
        <w:tabs>
          <w:tab w:val="clear" w:pos="158"/>
          <w:tab w:val="left" w:pos="360"/>
        </w:tabs>
        <w:ind w:left="360" w:hanging="180"/>
      </w:pPr>
      <w:r>
        <w:rPr>
          <w:b/>
          <w:bCs/>
        </w:rPr>
        <w:t>Услуги</w:t>
      </w:r>
      <w:r w:rsidRPr="008D5864">
        <w:rPr>
          <w:b/>
          <w:bCs/>
          <w:lang w:val="en-US"/>
        </w:rPr>
        <w:t xml:space="preserve"> Advanced Threat Protection </w:t>
      </w:r>
      <w:r>
        <w:rPr>
          <w:b/>
          <w:bCs/>
        </w:rPr>
        <w:t>в</w:t>
      </w:r>
      <w:r w:rsidRPr="008D5864">
        <w:rPr>
          <w:b/>
          <w:bCs/>
          <w:lang w:val="en-US"/>
        </w:rPr>
        <w:t xml:space="preserve"> Microsoft Defender</w:t>
      </w:r>
      <w:r w:rsidRPr="008D5864">
        <w:rPr>
          <w:b/>
          <w:lang w:val="en-US"/>
        </w:rPr>
        <w:t>.</w:t>
      </w:r>
      <w:r w:rsidRPr="008D5864">
        <w:rPr>
          <w:lang w:val="en-US"/>
        </w:rPr>
        <w:t xml:space="preserve"> </w:t>
      </w:r>
      <w:r>
        <w:t>Если Клиент создает пользовательскую учетную запись Advanced Threat Protection в Microsoft Defender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Advanced Threat Protection в Microsoft Defender</w:t>
      </w:r>
      <w:r w:rsidR="000F5FD6">
        <w:rPr>
          <w:lang w:val="en-US"/>
        </w:rPr>
        <w:t>.</w:t>
      </w:r>
    </w:p>
    <w:p w14:paraId="4EE27933" w14:textId="1F3630D3" w:rsidR="007677FC" w:rsidRDefault="000F5FD6" w:rsidP="00C26159">
      <w:pPr>
        <w:pStyle w:val="ProductList-Body"/>
        <w:numPr>
          <w:ilvl w:val="1"/>
          <w:numId w:val="2"/>
        </w:numPr>
        <w:tabs>
          <w:tab w:val="clear" w:pos="158"/>
          <w:tab w:val="left" w:pos="360"/>
        </w:tabs>
        <w:ind w:left="360" w:hanging="180"/>
      </w:pPr>
      <w:r>
        <w:rPr>
          <w:b/>
          <w:bCs/>
        </w:rPr>
        <w:t>Microsoft Threat Protection</w:t>
      </w:r>
      <w:r>
        <w:t>. Если Клиент подготавливает клиентскую среду Microsoft Threat Protection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Microsoft Threat Protection</w:t>
      </w:r>
      <w:r w:rsidR="007677FC">
        <w:t>.</w:t>
      </w:r>
    </w:p>
    <w:p w14:paraId="61507F34" w14:textId="77777777" w:rsidR="007677FC" w:rsidRPr="00585A48" w:rsidRDefault="001468AD" w:rsidP="007677FC">
      <w:pPr>
        <w:pStyle w:val="ProductList-Body"/>
        <w:shd w:val="clear" w:color="auto" w:fill="A6A6A6" w:themeFill="background1" w:themeFillShade="A6"/>
        <w:spacing w:before="120" w:after="240"/>
        <w:jc w:val="right"/>
        <w:rPr>
          <w:sz w:val="16"/>
          <w:szCs w:val="16"/>
        </w:rPr>
      </w:pPr>
      <w:hyperlink w:anchor="_top" w:tooltip="Оглавление" w:history="1">
        <w:r w:rsidR="007677FC">
          <w:rPr>
            <w:rStyle w:val="Hyperlink"/>
            <w:sz w:val="16"/>
            <w:szCs w:val="16"/>
          </w:rPr>
          <w:t>Оглавление</w:t>
        </w:r>
      </w:hyperlink>
      <w:r w:rsidR="007677FC">
        <w:rPr>
          <w:sz w:val="16"/>
          <w:szCs w:val="16"/>
        </w:rPr>
        <w:t xml:space="preserve"> / </w:t>
      </w:r>
      <w:hyperlink w:anchor="_top" w:tooltip="Общие условия" w:history="1">
        <w:r w:rsidR="007677FC">
          <w:rPr>
            <w:rStyle w:val="Hyperlink"/>
            <w:sz w:val="16"/>
            <w:szCs w:val="16"/>
          </w:rPr>
          <w:t>Общие условия</w:t>
        </w:r>
      </w:hyperlink>
    </w:p>
    <w:p w14:paraId="2F4609B8" w14:textId="0A35F4A9" w:rsidR="004D27A6" w:rsidRPr="007D64E5" w:rsidRDefault="00D67A4B" w:rsidP="00BE3DB5">
      <w:pPr>
        <w:pStyle w:val="ProductList-Offering1Heading"/>
        <w:rPr>
          <w:lang w:val="ru-RU"/>
        </w:rPr>
      </w:pPr>
      <w:bookmarkStart w:id="226" w:name="_Toc49255671"/>
      <w:r>
        <w:t>Bing</w:t>
      </w:r>
      <w:r w:rsidRPr="007D64E5">
        <w:rPr>
          <w:lang w:val="ru-RU"/>
        </w:rPr>
        <w:t xml:space="preserve"> </w:t>
      </w:r>
      <w:r>
        <w:t>Maps</w:t>
      </w:r>
      <w:bookmarkEnd w:id="226"/>
    </w:p>
    <w:p w14:paraId="5D684FED" w14:textId="77777777" w:rsidR="00DE14CF" w:rsidRDefault="00DE14CF" w:rsidP="00DE14CF">
      <w:pPr>
        <w:pStyle w:val="ProductList-Body"/>
      </w:pPr>
      <w:bookmarkStart w:id="227" w:name="_Toc431459551"/>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104" w:history="1">
        <w:r>
          <w:rPr>
            <w:rStyle w:val="Hyperlink"/>
          </w:rPr>
          <w:t>go.microsoft.com/?linkid=9710837</w:t>
        </w:r>
      </w:hyperlink>
      <w:r>
        <w:t xml:space="preserve">, и Заявлением о конфиденциальности Microsoft, размещенном на веб-сайте </w:t>
      </w:r>
      <w:hyperlink r:id="rId105" w:history="1">
        <w:r>
          <w:rPr>
            <w:rStyle w:val="Hyperlink"/>
          </w:rPr>
          <w:t>go.microsoft.com/fwlink/?LinkID=248686</w:t>
        </w:r>
      </w:hyperlink>
      <w:r>
        <w:t>.</w:t>
      </w:r>
    </w:p>
    <w:bookmarkStart w:id="228" w:name="ProfessionalServices"/>
    <w:p w14:paraId="012FA604"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2E8D8121" w14:textId="77777777" w:rsidR="00F03DC2" w:rsidRDefault="00F03DC2" w:rsidP="00F03DC2">
      <w:pPr>
        <w:pStyle w:val="ProductList-Offering1Heading"/>
      </w:pPr>
      <w:bookmarkStart w:id="229" w:name="_Toc6563852"/>
      <w:bookmarkStart w:id="230" w:name="_Toc13858404"/>
      <w:bookmarkStart w:id="231" w:name="_Toc8395064"/>
      <w:bookmarkStart w:id="232" w:name="_Toc49255672"/>
      <w:bookmarkEnd w:id="227"/>
      <w:bookmarkEnd w:id="228"/>
      <w:r>
        <w:t>Профессиональные услуги</w:t>
      </w:r>
      <w:bookmarkEnd w:id="229"/>
      <w:bookmarkEnd w:id="230"/>
      <w:bookmarkEnd w:id="231"/>
      <w:bookmarkEnd w:id="232"/>
    </w:p>
    <w:p w14:paraId="1A414EC0" w14:textId="77777777" w:rsidR="007677FC" w:rsidRPr="006270E8" w:rsidRDefault="007677FC" w:rsidP="007677FC">
      <w:pPr>
        <w:pStyle w:val="ProductList-Body"/>
        <w:rPr>
          <w:spacing w:val="-2"/>
        </w:rPr>
      </w:pPr>
      <w:r w:rsidRPr="006270E8">
        <w:rPr>
          <w:spacing w:val="-2"/>
        </w:rPr>
        <w:t>Профессиональные услуги предоставляются в соответствии с Условиями оказания Профессиональных услуг ниже. Однако в случае включения Профессиональных услуг в отдельное соглашение, в отношении таких Профессиональных услуг будут применяться условия соответствующего отдельного соглашения. Условия обеспечения безопасности и защиты данных для Профессиональных услуг изложены в DPA.</w:t>
      </w:r>
    </w:p>
    <w:p w14:paraId="5676E986" w14:textId="77777777" w:rsidR="007677FC" w:rsidRDefault="007677FC" w:rsidP="007677FC">
      <w:pPr>
        <w:pStyle w:val="ProductList-Body"/>
      </w:pPr>
    </w:p>
    <w:p w14:paraId="2AE9A85A" w14:textId="77777777" w:rsidR="007677FC" w:rsidRPr="006270E8" w:rsidRDefault="007677FC" w:rsidP="007677FC">
      <w:pPr>
        <w:pStyle w:val="ProductList-Body"/>
        <w:rPr>
          <w:spacing w:val="-2"/>
        </w:rPr>
      </w:pPr>
      <w:r w:rsidRPr="006270E8">
        <w:rPr>
          <w:spacing w:val="-2"/>
        </w:rPr>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если иное явно не указано в Условиях оказания Профессиональных услуг ниже.</w:t>
      </w:r>
    </w:p>
    <w:p w14:paraId="60EC4309" w14:textId="77777777" w:rsidR="007677FC" w:rsidRPr="002B2D27" w:rsidRDefault="007677FC" w:rsidP="007677FC">
      <w:pPr>
        <w:pStyle w:val="ProductList-Body"/>
        <w:rPr>
          <w:b/>
        </w:rPr>
      </w:pPr>
    </w:p>
    <w:p w14:paraId="62D48EE7" w14:textId="77777777" w:rsidR="007677FC" w:rsidRPr="00FC2D52" w:rsidRDefault="007677FC" w:rsidP="007677FC">
      <w:pPr>
        <w:pStyle w:val="ProductList-ClauseHeading"/>
        <w:keepNext w:val="0"/>
      </w:pPr>
      <w:r>
        <w:rPr>
          <w:bCs/>
        </w:rPr>
        <w:t>Условия оказания Профессиональных услуг</w:t>
      </w:r>
    </w:p>
    <w:p w14:paraId="2C6D15D1" w14:textId="0F7B1D92" w:rsidR="00F03DC2" w:rsidRPr="00AC5443" w:rsidRDefault="007677FC" w:rsidP="007677FC">
      <w:pPr>
        <w:pStyle w:val="ProductList-Body"/>
        <w:tabs>
          <w:tab w:val="clear" w:pos="158"/>
          <w:tab w:val="left" w:pos="360"/>
        </w:tabs>
        <w:ind w:left="187"/>
        <w:outlineLvl w:val="3"/>
        <w:rPr>
          <w:b/>
          <w:color w:val="0072C6"/>
        </w:rPr>
      </w:pPr>
      <w:r>
        <w:rPr>
          <w:b/>
          <w:color w:val="0072C6"/>
        </w:rPr>
        <w:t>Обязательства сторон. Гарантии</w:t>
      </w:r>
    </w:p>
    <w:p w14:paraId="6FEACB7D" w14:textId="77777777" w:rsidR="00F03DC2" w:rsidRDefault="00F03DC2" w:rsidP="00F03DC2">
      <w:pPr>
        <w:pStyle w:val="ProductList-Body"/>
        <w:tabs>
          <w:tab w:val="clear" w:pos="158"/>
          <w:tab w:val="left" w:pos="360"/>
        </w:tabs>
        <w:ind w:left="180"/>
      </w:pPr>
      <w:r>
        <w:t>Microsoft гарантирует, что оказание всех Профессиональных услуг будет осуществляться на высоком профессиональном уровне. Если</w:t>
      </w:r>
      <w:r>
        <w:rPr>
          <w:lang w:val="en-US"/>
        </w:rPr>
        <w:t> </w:t>
      </w:r>
      <w:r>
        <w:t xml:space="preserve">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 Невзирая на вышесказанное, </w:t>
      </w:r>
      <w:r>
        <w:rPr>
          <w:b/>
        </w:rPr>
        <w:t>Результаты услуг, оказываемых на безвозмездной основе, предоставляются «КАК ЕСТЬ», БЕЗ КАКИХ БЫ ТО НИ БЫЛО ГАРАНТИЙ. Microsoft не предоставляет гарантий или условий и отказывается от каких-либо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и соответствия определенной цели.</w:t>
      </w:r>
    </w:p>
    <w:p w14:paraId="1D8D6F13" w14:textId="77777777" w:rsidR="00F03DC2" w:rsidRDefault="00F03DC2" w:rsidP="00F03DC2">
      <w:pPr>
        <w:pStyle w:val="ProductList-Body"/>
        <w:tabs>
          <w:tab w:val="clear" w:pos="158"/>
          <w:tab w:val="left" w:pos="360"/>
        </w:tabs>
        <w:ind w:left="180"/>
      </w:pPr>
    </w:p>
    <w:p w14:paraId="55EAFEB2" w14:textId="77777777" w:rsidR="00F03DC2" w:rsidRDefault="00F03DC2" w:rsidP="00F03DC2">
      <w:pPr>
        <w:pStyle w:val="ProductList-Body"/>
        <w:tabs>
          <w:tab w:val="clear" w:pos="158"/>
          <w:tab w:val="left" w:pos="360"/>
        </w:tabs>
        <w:ind w:left="180"/>
        <w:rPr>
          <w:szCs w:val="18"/>
        </w:rPr>
      </w:pPr>
      <w:r>
        <w:t xml:space="preserve">Клиент обязан </w:t>
      </w:r>
      <w:r>
        <w:rPr>
          <w:szCs w:val="18"/>
        </w:rPr>
        <w:t>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Клиент не может использовать Профессиональные услуги и Поставляемые сервисные материалы какими-либо запрещенными Политикой допустимого использования способами и обязан соблюдать требования всех законов и иных нормативно-правовых актов, применимых к использованию им Профессиональных услуг и Поставляемых сервисных материалов, в том числе законодательства о конфиденциальности, Персональных данных, биометрических данных, защите данных и конфиденциальности обмена информацией. Клиент несет единоличную ответственность за тестирование, развертывание, обслуживание и поддержку Результатов услуг, которые предоставляются или рекомендуются Microsoft на безвозмездной основе.</w:t>
      </w:r>
    </w:p>
    <w:p w14:paraId="3339E7DA" w14:textId="77777777" w:rsidR="00F03DC2" w:rsidRDefault="00F03DC2" w:rsidP="00F03DC2">
      <w:pPr>
        <w:pStyle w:val="ProductList-Body"/>
        <w:tabs>
          <w:tab w:val="clear" w:pos="158"/>
          <w:tab w:val="left" w:pos="360"/>
        </w:tabs>
        <w:ind w:left="180"/>
        <w:rPr>
          <w:szCs w:val="18"/>
        </w:rPr>
      </w:pPr>
    </w:p>
    <w:p w14:paraId="4F807355"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Ограничение ответственности</w:t>
      </w:r>
    </w:p>
    <w:p w14:paraId="0DD55541" w14:textId="77777777" w:rsidR="00F03DC2" w:rsidRDefault="00F03DC2" w:rsidP="00F03DC2">
      <w:pPr>
        <w:pStyle w:val="ProductList-Body"/>
        <w:tabs>
          <w:tab w:val="clear" w:pos="158"/>
          <w:tab w:val="left" w:pos="360"/>
        </w:tabs>
        <w:ind w:left="180"/>
      </w:pPr>
      <w:r>
        <w:t>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Относительно Профессиональных услуг и Результатов услуг, предоставляемых бесплатно, и Результатов услуг, которые Клиент уполномочен предоставлять третьим лицам без отдельной платы Microsoft, ответственность Microsoft ограничивается возмещением прямых убытков, подлежащих выплате в соответствии с окончательным решением суда, в размере до</w:t>
      </w:r>
      <w:r>
        <w:rPr>
          <w:lang w:val="en-US"/>
        </w:rPr>
        <w:t> </w:t>
      </w:r>
      <w:r>
        <w:t xml:space="preserve">5 000 долларов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или Результатам услуг. Никакие ограничения или исключения не применяются к ответственности, возникающей в связи с (1) обязательствами относительно соблюдения конфиденциальности каждой из сторон (за исключением ограниченной ответственности, связанной с Данными клиента и Данными в рамках предоставления Профессиональных услуг, в</w:t>
      </w:r>
      <w:r>
        <w:rPr>
          <w:b/>
          <w:lang w:val="en-US"/>
        </w:rPr>
        <w:t> </w:t>
      </w:r>
      <w:r>
        <w:rPr>
          <w:b/>
        </w:rPr>
        <w:t>отношении которых продолжают действовать указанные выше ограничения и исключения), или (2) нарушением прав интеллектуальной собственности другой стороны.</w:t>
      </w:r>
    </w:p>
    <w:p w14:paraId="4C345C21" w14:textId="77777777" w:rsidR="00F03DC2" w:rsidRDefault="00F03DC2" w:rsidP="00F03DC2">
      <w:pPr>
        <w:pStyle w:val="ProductList-Body"/>
        <w:tabs>
          <w:tab w:val="clear" w:pos="158"/>
          <w:tab w:val="left" w:pos="360"/>
        </w:tabs>
        <w:ind w:left="180"/>
      </w:pPr>
    </w:p>
    <w:p w14:paraId="0FBF3CB3" w14:textId="77777777" w:rsidR="00F03DC2" w:rsidRPr="00AC5443" w:rsidRDefault="00F03DC2" w:rsidP="00FD4BB6">
      <w:pPr>
        <w:pStyle w:val="ProductList-Body"/>
        <w:tabs>
          <w:tab w:val="clear" w:pos="158"/>
          <w:tab w:val="left" w:pos="360"/>
        </w:tabs>
        <w:ind w:left="187"/>
        <w:outlineLvl w:val="3"/>
        <w:rPr>
          <w:b/>
          <w:color w:val="0072C6"/>
        </w:rPr>
      </w:pPr>
      <w:r>
        <w:rPr>
          <w:b/>
          <w:color w:val="0072C6"/>
        </w:rPr>
        <w:t>Исправления</w:t>
      </w:r>
    </w:p>
    <w:p w14:paraId="36886948" w14:textId="77777777" w:rsidR="00F03DC2" w:rsidRDefault="00F03DC2" w:rsidP="00F03DC2">
      <w:pPr>
        <w:pStyle w:val="ProductList-Body"/>
        <w:tabs>
          <w:tab w:val="clear" w:pos="158"/>
          <w:tab w:val="left" w:pos="360"/>
        </w:tabs>
        <w:ind w:left="180"/>
      </w:pPr>
      <w:r>
        <w:t xml:space="preserve">«Исправления»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 </w:t>
      </w:r>
    </w:p>
    <w:p w14:paraId="2A3BC939" w14:textId="77777777" w:rsidR="00F03DC2" w:rsidRDefault="00F03DC2" w:rsidP="00F03DC2">
      <w:pPr>
        <w:pStyle w:val="ProductList-Body"/>
        <w:tabs>
          <w:tab w:val="clear" w:pos="158"/>
          <w:tab w:val="left" w:pos="360"/>
        </w:tabs>
        <w:ind w:left="180"/>
      </w:pPr>
    </w:p>
    <w:p w14:paraId="52A34FEB"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Предшествующие разработки</w:t>
      </w:r>
    </w:p>
    <w:p w14:paraId="5E3DDDC2" w14:textId="77777777" w:rsidR="00F03DC2" w:rsidRDefault="00F03DC2" w:rsidP="00F03DC2">
      <w:pPr>
        <w:pStyle w:val="ProductList-Body"/>
        <w:tabs>
          <w:tab w:val="clear" w:pos="158"/>
          <w:tab w:val="left" w:pos="360"/>
        </w:tabs>
        <w:ind w:left="180"/>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 Если Клиент решает раскрыть свой исходный код Microsoft в рамках пользования Профессиональными услугами, то (1) перед таким раскрытием Клиент обязуется удалить любой исходный код третьих лиц, разглашать который Клиенту запрещено; и (2) Microsoft обязуется обращаться с исходным кодом Клиента как с конфиденциальной информацией.</w:t>
      </w:r>
    </w:p>
    <w:p w14:paraId="06715131" w14:textId="77777777" w:rsidR="00F03DC2" w:rsidRDefault="00F03DC2" w:rsidP="00F03DC2">
      <w:pPr>
        <w:pStyle w:val="ProductList-Body"/>
        <w:tabs>
          <w:tab w:val="clear" w:pos="158"/>
          <w:tab w:val="left" w:pos="360"/>
        </w:tabs>
        <w:ind w:left="180"/>
      </w:pPr>
    </w:p>
    <w:p w14:paraId="444485FD"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Лицензия на Результаты услуг</w:t>
      </w:r>
    </w:p>
    <w:p w14:paraId="13D515CD" w14:textId="77777777" w:rsidR="00F03DC2" w:rsidRDefault="00F03DC2" w:rsidP="00F03DC2">
      <w:pPr>
        <w:pStyle w:val="ProductList-Body"/>
        <w:tabs>
          <w:tab w:val="clear" w:pos="158"/>
          <w:tab w:val="left" w:pos="360"/>
        </w:tabs>
        <w:ind w:left="180"/>
      </w:pPr>
      <w:r>
        <w:t xml:space="preserve">Результаты услуг — это любой компьютерный код или материалы (исключая, среди прочего, проверки концепций, документацию и рекомендации по дизайну, примеры кода, библиотеки ПО, алгоритмы и модели машинного обучения), отличный от Продуктов и Исправлений, которые Microsoft оставляет Клиенту по окончании оказания Microsoft Профессиональных услуг. </w:t>
      </w:r>
      <w:r w:rsidRPr="00C77A41">
        <w:t>Microsoft предоставляет Клиенту неисключительную непередаваемую бессрочную лицензию на воспроизведение, использование и изменение Результатов услуг в соответствии с условиями и положениями соглашения Клиента о корпоративном лицензировании и любым согласованным сторонами Протоколом об оказании услуг.</w:t>
      </w:r>
      <w:r>
        <w:rPr>
          <w:color w:val="000000" w:themeColor="text1"/>
        </w:rPr>
        <w:t xml:space="preserve"> </w:t>
      </w:r>
      <w:r>
        <w:rPr>
          <w:color w:val="000000" w:themeColor="text1"/>
          <w:shd w:val="clear" w:color="auto" w:fill="FFFFFF"/>
        </w:rPr>
        <w:t xml:space="preserve">Некоторые Результаты услуг и стороннее содержимое могут предоставляться по отдельной лицензии, например лицензии на открытый исходный код. В случае конфликта между этим Уведомлением и условиями любой отдельной лицензии отдельная лицензия имеет преимущественную силу в отношении Результатов услуг или содержимого от третьих лиц, предоставляемых по такой отдельной </w:t>
      </w:r>
      <w:r>
        <w:rPr>
          <w:rFonts w:cstheme="minorHAnsi"/>
          <w:color w:val="000000" w:themeColor="text1"/>
          <w:shd w:val="clear" w:color="auto" w:fill="FFFFFF"/>
        </w:rPr>
        <w:t xml:space="preserve">лицензии. </w:t>
      </w:r>
      <w:r>
        <w:rPr>
          <w:rFonts w:cstheme="minorHAnsi"/>
        </w:rPr>
        <w:t xml:space="preserve">Каждая сторона сохраняет за собой все права (и никто не получает никаких прав), которые не были явно предоставлены вышеупомянутыми лицензиями. </w:t>
      </w:r>
    </w:p>
    <w:p w14:paraId="70B2199C" w14:textId="77777777" w:rsidR="00F03DC2" w:rsidRDefault="00F03DC2" w:rsidP="00F03DC2">
      <w:pPr>
        <w:pStyle w:val="ProductList-Body"/>
        <w:tabs>
          <w:tab w:val="clear" w:pos="158"/>
          <w:tab w:val="left" w:pos="360"/>
        </w:tabs>
        <w:ind w:left="180"/>
      </w:pPr>
    </w:p>
    <w:p w14:paraId="7B8D6217" w14:textId="77777777" w:rsidR="00F03DC2" w:rsidRPr="00003CD3" w:rsidRDefault="00F03DC2" w:rsidP="00F03DC2">
      <w:pPr>
        <w:pStyle w:val="ProductList-Body"/>
        <w:tabs>
          <w:tab w:val="clear" w:pos="158"/>
          <w:tab w:val="left" w:pos="360"/>
        </w:tabs>
        <w:ind w:left="180"/>
        <w:outlineLvl w:val="3"/>
        <w:rPr>
          <w:b/>
          <w:color w:val="0072C6"/>
        </w:rPr>
      </w:pPr>
      <w:r>
        <w:rPr>
          <w:b/>
          <w:color w:val="0072C6"/>
        </w:rPr>
        <w:t>Ограничения для лицензии</w:t>
      </w:r>
    </w:p>
    <w:p w14:paraId="79F90643" w14:textId="77777777" w:rsidR="00F03DC2" w:rsidRDefault="00F03DC2" w:rsidP="00F03DC2">
      <w:pPr>
        <w:pStyle w:val="ProductList-Body"/>
        <w:tabs>
          <w:tab w:val="left" w:pos="360"/>
        </w:tabs>
        <w:ind w:left="180"/>
      </w:pPr>
      <w:r>
        <w:t>Клиенту запрещено (и не разрешено по лицензии) изучать технологию, декомпилировать, деассемблировать или обходить технические ограничения Результатов услуг, за исключением случаев, когда такие действия разрешены применимым правом, несмотря на данное ограничение. За исключением случаев, явно разрешенных в настоящем соглашении и любом согласованном Протоколе об оказании услуг или отдельной лицензии, Клиенту запрещено (и не разрешено по лицензии) распространять, предоставлять по сублицензии, предоставлять напрокат, в аренду или во временное пользование, продавать, выставлять на продажу или иным способом предоставлять какие-либо Результаты услуг полностью или частично, а также делать интеллектуальную собственность Microsoft в</w:t>
      </w:r>
      <w:r>
        <w:rPr>
          <w:lang w:val="en-US"/>
        </w:rPr>
        <w:t> </w:t>
      </w:r>
      <w:r>
        <w:t>составе Результатов услуг объектом каких-либо лицензий.</w:t>
      </w:r>
    </w:p>
    <w:p w14:paraId="6172268F" w14:textId="77777777" w:rsidR="00F03DC2" w:rsidRDefault="00F03DC2" w:rsidP="00F03DC2">
      <w:pPr>
        <w:pStyle w:val="ProductList-Body"/>
        <w:tabs>
          <w:tab w:val="left" w:pos="360"/>
        </w:tabs>
        <w:ind w:left="180"/>
      </w:pPr>
    </w:p>
    <w:p w14:paraId="733E1D47" w14:textId="77777777" w:rsidR="00F03DC2" w:rsidRPr="00003CD3" w:rsidRDefault="00F03DC2" w:rsidP="00FD4BB6">
      <w:pPr>
        <w:pStyle w:val="ProductList-Body"/>
        <w:tabs>
          <w:tab w:val="clear" w:pos="158"/>
          <w:tab w:val="left" w:pos="360"/>
        </w:tabs>
        <w:ind w:left="187"/>
        <w:outlineLvl w:val="3"/>
        <w:rPr>
          <w:b/>
          <w:color w:val="0072C6"/>
        </w:rPr>
      </w:pPr>
      <w:r>
        <w:rPr>
          <w:b/>
          <w:color w:val="0072C6"/>
        </w:rPr>
        <w:t>Отзывы</w:t>
      </w:r>
    </w:p>
    <w:p w14:paraId="30F62B20" w14:textId="77777777" w:rsidR="00F03DC2" w:rsidRDefault="00F03DC2" w:rsidP="00F03DC2">
      <w:pPr>
        <w:pStyle w:val="ProductList-Body"/>
        <w:tabs>
          <w:tab w:val="clear" w:pos="158"/>
          <w:tab w:val="left" w:pos="360"/>
        </w:tabs>
        <w:ind w:left="180"/>
      </w:pPr>
      <w:r>
        <w:t>Отзывы — это экспертный опыт и знания, включая отраслевые ноухау, а также комментарии, предложения и рекомендации касательно Результатов услуг, Профессиональных услуг и продуктов, технологий, услуг и любых компонентов вышеперечисленного (в</w:t>
      </w:r>
      <w:r>
        <w:rPr>
          <w:lang w:val="en-US"/>
        </w:rPr>
        <w:t> </w:t>
      </w:r>
      <w:r>
        <w:t>ознакомительной версии и после коммерческого выпуска), предоставленные Microsoft или Клиентом. Ни Microsoft, ни Клиент не обязаны предоставлять Отзывы друг другу в связи с оказанием Профессиональных услуг, однако если одна из сторон по собственному усмотрению предоставит такой Отзыв, обе стороны соглашаются, что получающая сторона вольна использовать такие Отзывы без каких</w:t>
      </w:r>
      <w:r w:rsidRPr="00C77A41">
        <w:noBreakHyphen/>
      </w:r>
      <w:r>
        <w:t>либо обязательств со своей стороны. Следовательно, в той степени, в которой сторона, предоставляющая Отзывы, владеет авторскими правами или коммерческими тайнами в составе Отзывов либо контролирует их, соответствующая сторона предоставляет получающей стороне и ее Аффилированным лицам международную неэксклюзивную бессрочную безотзывную и бесплатную лицензию на совершение с такой интеллектуальной собственностью следующих действий: (1) создавать, использовать, изменять и распространять производные, а также любым другим способом извлекать коммерческую выгоду из Отзывов в составе продуктов, технологий, услуг Microsoft или Клиента (а также компонентов таких продуктов, технологий и услуг), включая, помимо прочего, предварительные и коммерческие версии таких предложений; и (2) предоставлять вышеперечисленные права третьим лицам по сублицензии, включая право предоставлять сублицензии другим лицам. Стороны обязуются не предоставлять никаких Отзывов на условиях, которые наложат на получающую сторону какие-либо обязательства или потребуют от нее установления авторства. Любая сторона, получающая Отзывы, также подтверждает, что (1) решение о принятии мер в соответствии с полученными Отзывами принимается исключительно по ее усмотрению; (2) будет формировать свои предложения и составлять маркетинговые планы исключительно по результатам независимых исследований и анализа; и (2) принимает на себя все риски, связанные с принятием мер в соответствии с полученными Отзывами.</w:t>
      </w:r>
    </w:p>
    <w:p w14:paraId="6EE127B0" w14:textId="77777777" w:rsidR="00F03DC2" w:rsidRDefault="00F03DC2" w:rsidP="00F03DC2">
      <w:pPr>
        <w:pStyle w:val="ProductList-Body"/>
        <w:tabs>
          <w:tab w:val="clear" w:pos="158"/>
          <w:tab w:val="left" w:pos="360"/>
        </w:tabs>
        <w:ind w:left="180"/>
      </w:pPr>
    </w:p>
    <w:p w14:paraId="4EBC8C90"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Технологии, производимые не Microsoft</w:t>
      </w:r>
    </w:p>
    <w:p w14:paraId="32695372" w14:textId="77777777" w:rsidR="00F03DC2" w:rsidRDefault="00F03DC2" w:rsidP="00F03DC2">
      <w:pPr>
        <w:pStyle w:val="ProductList-Body"/>
        <w:tabs>
          <w:tab w:val="clear" w:pos="158"/>
          <w:tab w:val="left" w:pos="360"/>
        </w:tabs>
        <w:ind w:left="180"/>
      </w:pPr>
      <w:r>
        <w:t>Клиент несет полную ответственность за любые сторонние технологии и программное обеспечение, устанавливаемые или используемые вместе с Веб-службами, Исправлениями или Результатами услуг, включая, помимо прочего, когда Клиент просит Microsoft использовать или изменить такое содержимое от третьих лиц.</w:t>
      </w:r>
    </w:p>
    <w:p w14:paraId="0DB2FBCF" w14:textId="77777777" w:rsidR="00F03DC2" w:rsidRDefault="00F03DC2" w:rsidP="00F03DC2">
      <w:pPr>
        <w:pStyle w:val="ProductList-Body"/>
        <w:tabs>
          <w:tab w:val="clear" w:pos="158"/>
          <w:tab w:val="left" w:pos="360"/>
        </w:tabs>
        <w:ind w:left="180"/>
      </w:pPr>
    </w:p>
    <w:p w14:paraId="2672DAF0"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Права Аффилированных лиц</w:t>
      </w:r>
    </w:p>
    <w:p w14:paraId="1F45FF82" w14:textId="77777777" w:rsidR="00F03DC2" w:rsidRDefault="00F03DC2" w:rsidP="00F03DC2">
      <w:pPr>
        <w:pStyle w:val="ProductList-Body"/>
        <w:tabs>
          <w:tab w:val="clear" w:pos="158"/>
          <w:tab w:val="left" w:pos="360"/>
        </w:tabs>
        <w:ind w:left="180"/>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B67DB4B" w14:textId="77777777" w:rsidR="00F03DC2" w:rsidRPr="00AC5443" w:rsidRDefault="00F03DC2" w:rsidP="00F03DC2">
      <w:pPr>
        <w:pStyle w:val="ProductList-Body"/>
        <w:ind w:left="180"/>
      </w:pPr>
    </w:p>
    <w:p w14:paraId="3A54A782" w14:textId="77777777" w:rsidR="00F03DC2" w:rsidRPr="00AC5443" w:rsidDel="00D72F9D" w:rsidRDefault="00F03DC2" w:rsidP="00F03DC2">
      <w:pPr>
        <w:pStyle w:val="ProductList-Body"/>
        <w:ind w:left="180"/>
        <w:outlineLvl w:val="3"/>
        <w:rPr>
          <w:b/>
          <w:color w:val="0072C6"/>
        </w:rPr>
      </w:pPr>
      <w:r>
        <w:rPr>
          <w:b/>
          <w:color w:val="0072C6"/>
        </w:rPr>
        <w:t>Клиенты, являющиеся государственными организациями</w:t>
      </w:r>
    </w:p>
    <w:p w14:paraId="0618E309" w14:textId="5CAB0935" w:rsidR="002838AA" w:rsidRPr="000772BE" w:rsidRDefault="00F03DC2" w:rsidP="00F03DC2">
      <w:pPr>
        <w:pStyle w:val="ProductList-Body"/>
        <w:ind w:left="180"/>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r w:rsidR="002838AA">
        <w:t>.</w:t>
      </w:r>
    </w:p>
    <w:bookmarkStart w:id="233" w:name="_Toc451949080"/>
    <w:p w14:paraId="1C00A8CB"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BFD1C42" w14:textId="77777777" w:rsidR="00AD61A6" w:rsidRPr="00AD61A6" w:rsidRDefault="00AD61A6" w:rsidP="00FD4BB6">
      <w:pPr>
        <w:pStyle w:val="ProductList-Offering1Heading"/>
        <w:rPr>
          <w:lang w:val="ru-RU"/>
        </w:rPr>
      </w:pPr>
      <w:bookmarkStart w:id="234" w:name="_Toc49255673"/>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233"/>
      <w:bookmarkEnd w:id="234"/>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bookmarkStart w:id="235" w:name="_Toc484158323"/>
    <w:p w14:paraId="60583635"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3913E06B" w14:textId="77777777" w:rsidR="00F67C78" w:rsidRPr="00F67C78" w:rsidDel="007C0F64" w:rsidRDefault="00F67C78" w:rsidP="00F67C78">
      <w:pPr>
        <w:pStyle w:val="ProductList-Offering1Heading"/>
        <w:rPr>
          <w:lang w:val="ru-RU"/>
        </w:rPr>
      </w:pPr>
      <w:bookmarkStart w:id="236" w:name="_Toc49255674"/>
      <w:r w:rsidRPr="00F67C78">
        <w:rPr>
          <w:lang w:val="ru-RU"/>
        </w:rPr>
        <w:t xml:space="preserve">Уведомление о проигрывателе </w:t>
      </w:r>
      <w:r>
        <w:t>Adobe</w:t>
      </w:r>
      <w:r w:rsidRPr="00F67C78">
        <w:rPr>
          <w:lang w:val="ru-RU"/>
        </w:rPr>
        <w:t xml:space="preserve"> </w:t>
      </w:r>
      <w:r>
        <w:t>Flash</w:t>
      </w:r>
      <w:r w:rsidRPr="00F67C78">
        <w:rPr>
          <w:lang w:val="ru-RU"/>
        </w:rPr>
        <w:t xml:space="preserve"> </w:t>
      </w:r>
      <w:r>
        <w:t>Player</w:t>
      </w:r>
      <w:bookmarkEnd w:id="235"/>
      <w:bookmarkEnd w:id="236"/>
    </w:p>
    <w:p w14:paraId="4A953A3E" w14:textId="77777777" w:rsidR="00F67C78" w:rsidRPr="00747204" w:rsidDel="007C0F64" w:rsidRDefault="00F67C78" w:rsidP="00F67C78">
      <w:pPr>
        <w:pStyle w:val="ProductList-Body"/>
      </w:pPr>
      <w:r>
        <w:t xml:space="preserve">Данное программное обеспечение может включать в себя версию Проигрывателя Adobe Flash Player. Клиент соглашается с тем, что использование им проигрывателя Adobe Flash Player регулируется условиями лицензии Adobe Systems Incorporated, приведенными по ссылке </w:t>
      </w:r>
      <w:hyperlink r:id="rId106" w:history="1">
        <w:r w:rsidRPr="00227E95" w:rsidDel="007C0F64">
          <w:rPr>
            <w:rStyle w:val="Hyperlink"/>
          </w:rPr>
          <w:t>http://go.microsoft.com/fwlink/?linkid=248532</w:t>
        </w:r>
      </w:hyperlink>
      <w:r>
        <w:t>. Adobe и Flash являются охраняемыми товарными знаками Adobe Systems Incorporated в США и других странах.</w:t>
      </w:r>
    </w:p>
    <w:bookmarkStart w:id="237" w:name="_Toc484158324"/>
    <w:bookmarkStart w:id="238" w:name="_Toc476230953"/>
    <w:p w14:paraId="33247904"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5E4A73E7" w14:textId="77777777" w:rsidR="00F67C78" w:rsidRPr="00F67C78" w:rsidRDefault="00F67C78" w:rsidP="00052E83">
      <w:pPr>
        <w:pStyle w:val="ProductList-Offering1Heading"/>
        <w:rPr>
          <w:lang w:val="ru-RU"/>
        </w:rPr>
      </w:pPr>
      <w:bookmarkStart w:id="239" w:name="_Toc49255675"/>
      <w:r w:rsidRPr="00F67C78">
        <w:rPr>
          <w:lang w:val="ru-RU"/>
        </w:rPr>
        <w:t xml:space="preserve">Уведомление о стандартах сжатия видео </w:t>
      </w:r>
      <w:r>
        <w:t>H</w:t>
      </w:r>
      <w:r w:rsidRPr="00F67C78">
        <w:rPr>
          <w:lang w:val="ru-RU"/>
        </w:rPr>
        <w:t>.264/</w:t>
      </w:r>
      <w:r>
        <w:t>AVC</w:t>
      </w:r>
      <w:r w:rsidRPr="00F67C78">
        <w:rPr>
          <w:lang w:val="ru-RU"/>
        </w:rPr>
        <w:t xml:space="preserve">, </w:t>
      </w:r>
      <w:r>
        <w:t>VC</w:t>
      </w:r>
      <w:r w:rsidRPr="00F67C78">
        <w:rPr>
          <w:lang w:val="ru-RU"/>
        </w:rPr>
        <w:t xml:space="preserve">-1, </w:t>
      </w:r>
      <w:r>
        <w:t>MPEG</w:t>
      </w:r>
      <w:r w:rsidRPr="00F67C78">
        <w:rPr>
          <w:lang w:val="ru-RU"/>
        </w:rPr>
        <w:t xml:space="preserve">-4, часть 2 и </w:t>
      </w:r>
      <w:r>
        <w:t>MPEG</w:t>
      </w:r>
      <w:r w:rsidRPr="00F67C78">
        <w:rPr>
          <w:lang w:val="ru-RU"/>
        </w:rPr>
        <w:t>-2.</w:t>
      </w:r>
      <w:bookmarkEnd w:id="237"/>
      <w:bookmarkEnd w:id="238"/>
      <w:bookmarkEnd w:id="239"/>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107"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7FC32AF4" w14:textId="77777777" w:rsidR="006730DA" w:rsidRDefault="001468AD"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76427307" w14:textId="194363E0" w:rsidR="006730DA" w:rsidRDefault="006730DA" w:rsidP="00A914BF">
      <w:pPr>
        <w:pStyle w:val="ProductList-Body"/>
        <w:sectPr w:rsidR="006730DA" w:rsidSect="00A2616B">
          <w:footerReference w:type="default" r:id="rId108"/>
          <w:footerReference w:type="first" r:id="rId109"/>
          <w:pgSz w:w="12240" w:h="15840"/>
          <w:pgMar w:top="1440" w:right="720" w:bottom="1440" w:left="720" w:header="720" w:footer="576" w:gutter="0"/>
          <w:cols w:space="720"/>
          <w:titlePg/>
          <w:docGrid w:linePitch="360"/>
        </w:sectPr>
      </w:pPr>
    </w:p>
    <w:p w14:paraId="030E96C7" w14:textId="02120C07" w:rsidR="00DE0D8E" w:rsidRDefault="00DE0D8E" w:rsidP="00DE0D8E">
      <w:pPr>
        <w:pStyle w:val="ProductList-SectionHeading"/>
        <w:spacing w:after="60"/>
        <w:outlineLvl w:val="0"/>
      </w:pPr>
      <w:bookmarkStart w:id="240" w:name="_Toc503180509"/>
      <w:bookmarkStart w:id="241" w:name="_Toc49255676"/>
      <w:bookmarkStart w:id="242" w:name="Attachment2"/>
      <w:r>
        <w:t>Вложение 2. Комплект лицензий на подписку</w:t>
      </w:r>
      <w:bookmarkEnd w:id="240"/>
      <w:bookmarkEnd w:id="241"/>
    </w:p>
    <w:p w14:paraId="61BAF77B" w14:textId="1E747A29" w:rsidR="00DE0D8E" w:rsidRDefault="00DE0D8E" w:rsidP="00DE0D8E">
      <w:pPr>
        <w:pStyle w:val="ProductList-Body"/>
        <w:spacing w:after="60"/>
        <w:jc w:val="both"/>
      </w:pPr>
      <w:r>
        <w:t xml:space="preserve">Веб-службы могут быть доступны для приобретения как Комплекты веб-служб. Если в таблицах ниже </w:t>
      </w:r>
      <w:r>
        <w:rPr>
          <w:color w:val="000000" w:themeColor="text1"/>
        </w:rPr>
        <w:t>в строке какой-либо Веб-службы</w:t>
      </w:r>
      <w:r>
        <w:t xml:space="preserve"> какая-то ячейка закрашена </w:t>
      </w:r>
      <w:r>
        <w:rPr>
          <w:color w:val="000000" w:themeColor="text1"/>
          <w:shd w:val="clear" w:color="auto" w:fill="4668C5"/>
        </w:rPr>
        <w:t>синим</w:t>
      </w:r>
      <w:r>
        <w:t xml:space="preserve">, это значит, что Комплект лицензий на подписку, указанный в колонке, в которой расположена данная ячейка, соответствует требованиям к Лицензиям на подписку, установленным для Веб-службы, соответствующей этой ячейке. Предложения для образовательных учреждений и государственных организаций см. в таблице «Государственный сектор» ниже. </w:t>
      </w:r>
    </w:p>
    <w:tbl>
      <w:tblPr>
        <w:tblW w:w="0" w:type="auto"/>
        <w:tblLook w:val="04A0" w:firstRow="1" w:lastRow="0" w:firstColumn="1" w:lastColumn="0" w:noHBand="0" w:noVBand="1"/>
      </w:tblPr>
      <w:tblGrid>
        <w:gridCol w:w="3009"/>
        <w:gridCol w:w="417"/>
        <w:gridCol w:w="418"/>
        <w:gridCol w:w="418"/>
        <w:gridCol w:w="418"/>
        <w:gridCol w:w="810"/>
        <w:gridCol w:w="720"/>
        <w:gridCol w:w="495"/>
        <w:gridCol w:w="495"/>
        <w:gridCol w:w="427"/>
        <w:gridCol w:w="428"/>
        <w:gridCol w:w="427"/>
        <w:gridCol w:w="428"/>
        <w:gridCol w:w="810"/>
        <w:gridCol w:w="861"/>
      </w:tblGrid>
      <w:tr w:rsidR="00D66ABE" w14:paraId="381C1867" w14:textId="77777777" w:rsidTr="00D66ABE">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61A8E7DC" w14:textId="77777777" w:rsidR="00D66ABE" w:rsidRDefault="00D66ABE" w:rsidP="000B1C93">
            <w:pPr>
              <w:pStyle w:val="ProductList-Body"/>
              <w:tabs>
                <w:tab w:val="clear" w:pos="158"/>
                <w:tab w:val="left" w:pos="720"/>
              </w:tabs>
              <w:spacing w:line="256" w:lineRule="auto"/>
              <w:ind w:left="-108"/>
              <w:rPr>
                <w:sz w:val="22"/>
              </w:rPr>
            </w:pPr>
            <w:r>
              <w:rPr>
                <w:sz w:val="22"/>
              </w:rPr>
              <w:t>Веб-служба</w:t>
            </w:r>
          </w:p>
        </w:tc>
        <w:tc>
          <w:tcPr>
            <w:tcW w:w="1671" w:type="dxa"/>
            <w:gridSpan w:val="4"/>
            <w:tcBorders>
              <w:top w:val="single" w:sz="12" w:space="0" w:color="FFFFFF" w:themeColor="background1"/>
              <w:left w:val="nil"/>
              <w:bottom w:val="nil"/>
              <w:right w:val="single" w:sz="12" w:space="0" w:color="FFFFFF" w:themeColor="background1"/>
            </w:tcBorders>
            <w:shd w:val="clear" w:color="auto" w:fill="0072C6"/>
            <w:hideMark/>
          </w:tcPr>
          <w:p w14:paraId="27D3CDFF" w14:textId="77777777" w:rsidR="00D66ABE" w:rsidRPr="00931AE7" w:rsidRDefault="00D66ABE"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39278C5" w14:textId="77777777" w:rsidR="00D66ABE" w:rsidRPr="001F15CE" w:rsidRDefault="00D66ABE" w:rsidP="000B1C9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855DC5" w14:textId="5A6CFF01" w:rsidR="00D66ABE" w:rsidRPr="001F15CE" w:rsidRDefault="00F03973" w:rsidP="000B1C93">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03973">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2432B8" w14:textId="008BEF18" w:rsidR="00D66ABE" w:rsidRPr="001F15CE" w:rsidRDefault="00F03973" w:rsidP="000B1C93">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03973">
              <w:rPr>
                <w:rFonts w:asciiTheme="majorHAnsi" w:hAnsiTheme="majorHAnsi"/>
                <w:color w:val="FFFFFF" w:themeColor="background1"/>
                <w:sz w:val="15"/>
                <w:szCs w:val="15"/>
                <w:lang w:val="en-US"/>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41BA7890" w14:textId="77777777" w:rsidR="00D66ABE" w:rsidRPr="00931AE7" w:rsidRDefault="00D66ABE"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29AFFD3D" w14:textId="77777777" w:rsidR="00D66ABE" w:rsidRPr="00931AE7" w:rsidRDefault="00D66ABE"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F92DE3B" w14:textId="77777777" w:rsidR="00D66ABE" w:rsidRPr="001F15CE" w:rsidRDefault="00D66ABE" w:rsidP="000B1C9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5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0646BCE" w14:textId="5C437DCA" w:rsidR="00D66ABE" w:rsidRPr="00931AE7" w:rsidRDefault="00D66ABE" w:rsidP="000B1C93">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78886AB" w14:textId="77777777" w:rsidR="00D66ABE" w:rsidRDefault="00D66ABE" w:rsidP="000B1C9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6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BA316E0" w14:textId="771FC35B" w:rsidR="00D66ABE" w:rsidRPr="00CA60B2" w:rsidRDefault="00D66ABE" w:rsidP="000B1C9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Microsoft 365 бизнес</w:t>
            </w:r>
            <w:r w:rsidR="00CA60B2">
              <w:rPr>
                <w:rFonts w:asciiTheme="majorHAnsi" w:hAnsiTheme="majorHAnsi"/>
                <w:color w:val="FFFFFF" w:themeColor="background1"/>
                <w:sz w:val="15"/>
                <w:szCs w:val="15"/>
                <w:lang w:val="en-US"/>
              </w:rPr>
              <w:t xml:space="preserve"> </w:t>
            </w:r>
            <w:r w:rsidR="00CA60B2">
              <w:rPr>
                <w:rFonts w:asciiTheme="majorHAnsi" w:hAnsiTheme="majorHAnsi"/>
                <w:color w:val="FFFFFF" w:themeColor="background1"/>
                <w:sz w:val="15"/>
                <w:szCs w:val="15"/>
              </w:rPr>
              <w:t>премиум</w:t>
            </w:r>
          </w:p>
        </w:tc>
      </w:tr>
      <w:tr w:rsidR="00D66ABE" w14:paraId="2CA89A35" w14:textId="77777777" w:rsidTr="00D66ABE">
        <w:trPr>
          <w:trHeight w:val="299"/>
          <w:tblHeader/>
        </w:trPr>
        <w:tc>
          <w:tcPr>
            <w:tcW w:w="0" w:type="auto"/>
            <w:vMerge/>
            <w:tcBorders>
              <w:top w:val="nil"/>
              <w:left w:val="nil"/>
              <w:bottom w:val="dashSmallGap" w:sz="4" w:space="0" w:color="808080" w:themeColor="background1" w:themeShade="80"/>
              <w:right w:val="nil"/>
            </w:tcBorders>
            <w:vAlign w:val="center"/>
            <w:hideMark/>
          </w:tcPr>
          <w:p w14:paraId="28E10514" w14:textId="77777777" w:rsidR="00D66ABE" w:rsidRDefault="00D66ABE" w:rsidP="000B1C93">
            <w:pPr>
              <w:spacing w:after="0"/>
            </w:pPr>
          </w:p>
        </w:tc>
        <w:tc>
          <w:tcPr>
            <w:tcW w:w="417"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B8CAC0D" w14:textId="695F728F" w:rsidR="00D66ABE" w:rsidRPr="00D66AB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B15C1E"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27CC3B"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D2CB66"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BD1EB55"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3E0F92"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4AE818E6"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4510069F"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236371" w14:textId="48AFEC81" w:rsidR="00D66ABE" w:rsidRPr="00D66ABE" w:rsidRDefault="00D66ABE" w:rsidP="00D66AB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lang w:val="en-US"/>
              </w:rPr>
              <w:t>F1</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DADE27" w14:textId="451700E8" w:rsidR="00D66ABE" w:rsidRPr="00D66AB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893038"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0BBB12"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FC07D8" w14:textId="77777777" w:rsidR="00D66ABE" w:rsidDel="009C5E6C"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86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3C5A748"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D66ABE" w14:paraId="2AB09F96" w14:textId="77777777" w:rsidTr="00D66ABE">
        <w:trPr>
          <w:trHeight w:val="210"/>
        </w:trPr>
        <w:tc>
          <w:tcPr>
            <w:tcW w:w="0" w:type="auto"/>
            <w:tcBorders>
              <w:top w:val="nil"/>
              <w:left w:val="nil"/>
              <w:bottom w:val="dashSmallGap" w:sz="4" w:space="0" w:color="BFBFBF" w:themeColor="background1" w:themeShade="BF"/>
              <w:right w:val="nil"/>
            </w:tcBorders>
            <w:noWrap/>
            <w:vAlign w:val="center"/>
            <w:hideMark/>
          </w:tcPr>
          <w:p w14:paraId="5B30C0EA"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65ACC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2D52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7A76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E3F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AD85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9B18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B9B6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5638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A700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748B1" w14:textId="7FAAA3CA"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C9FA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6362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3E63F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E19F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CC1CA46"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E6FB88"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4C798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DF2A2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1DD0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9703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2046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6FE63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0B7E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C21E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2175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CDCCD" w14:textId="388784E5"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F8E6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798E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08EC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717E5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880EBE0"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79B440"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4C66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C3E6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31C48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CB50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A76E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1860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017F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3E22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B376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8BFD3" w14:textId="654534E6"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3D59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52CA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8350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7BC7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0DEFC9F6" w14:textId="77777777" w:rsidTr="00F0397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E5E498"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7F44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8667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ED7F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F0FB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9DCA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2ED5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7704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A450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D5353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80E6A" w14:textId="6859D1DF"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DDAA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A83A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B9A5D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C3A5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50AD9ACF"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38AE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4A40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6547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22B3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0B85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BE56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FB679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121C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8E1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D401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0A78D" w14:textId="0667A40D"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885D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37D1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E642C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D70F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193F8927"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8C4D4"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3B36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5A38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00FB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8DCB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8398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3391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32EA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0C48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6934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17546" w14:textId="04619DFD"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CB14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AE3F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F738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F2A2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0DBD2F16"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7D6686"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D2F5D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2E778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AB320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B302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31A7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FA257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BF37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8D12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DCD7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CE810" w14:textId="217CF69E"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F834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D2AD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202E2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98538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5C111D2"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0F133A" w14:textId="00450968" w:rsidR="00D66ABE"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61710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394AD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A0B21"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9BAB8"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D0B7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EDB2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97294"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D7FB1"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D736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880BD" w14:textId="7690EFD3"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FD1E4"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3DBA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FEF48"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6B7054"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6D021244"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B71A42A" w14:textId="7386832B" w:rsidR="00D66ABE"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B3BC18"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3C095"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3FE22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2E93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921D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52168"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F71D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0186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D5086"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42D10" w14:textId="03520D85"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180E7"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AD955"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D5E95"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2701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7CEDDBEA"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DC425F3"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F0B5A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530A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8CCA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0669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D21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657E2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4594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1055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6F213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644E1" w14:textId="2E672124"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D2BA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07D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52D15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592D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FFABE59"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C1A9DAA"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1F4DC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704D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24FA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68A7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9E38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B4B2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C4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63E4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0D64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F3C8D" w14:textId="535B2615"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2A72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2F99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2288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9DFB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E18B0A4"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A05AFB" w14:textId="442FD56C" w:rsidR="00D66ABE" w:rsidRPr="009B68F5" w:rsidRDefault="00F03973" w:rsidP="000B1C93">
            <w:pPr>
              <w:pStyle w:val="ProductList-Body"/>
              <w:tabs>
                <w:tab w:val="clear" w:pos="158"/>
                <w:tab w:val="left" w:pos="720"/>
              </w:tabs>
              <w:spacing w:line="256" w:lineRule="auto"/>
              <w:ind w:left="-108"/>
              <w:rPr>
                <w:rFonts w:asciiTheme="majorHAnsi" w:hAnsiTheme="majorHAnsi"/>
                <w:sz w:val="15"/>
                <w:szCs w:val="15"/>
              </w:rPr>
            </w:pPr>
            <w:bookmarkStart w:id="243" w:name="_Hlk37926720"/>
            <w:r w:rsidRPr="00F03973">
              <w:rPr>
                <w:rFonts w:asciiTheme="majorHAnsi" w:hAnsiTheme="majorHAnsi"/>
                <w:sz w:val="15"/>
                <w:szCs w:val="15"/>
                <w:lang w:val="en-US"/>
              </w:rPr>
              <w:t>Microsoft 365 Apps for business</w:t>
            </w:r>
            <w:bookmarkEnd w:id="243"/>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CF3D1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7FA3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60B4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BAF0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7AD7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7627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A133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077C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9A9B3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0412E" w14:textId="0BDBF6E0"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1419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EB6A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A6B1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C16C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53C34BFA"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3D5C38" w14:textId="06581366" w:rsidR="00D66ABE" w:rsidRPr="009B68F5" w:rsidRDefault="00F03973" w:rsidP="000B1C93">
            <w:pPr>
              <w:pStyle w:val="ProductList-Body"/>
              <w:tabs>
                <w:tab w:val="clear" w:pos="158"/>
                <w:tab w:val="left" w:pos="720"/>
              </w:tabs>
              <w:spacing w:line="256" w:lineRule="auto"/>
              <w:ind w:left="-108"/>
              <w:rPr>
                <w:rFonts w:asciiTheme="majorHAnsi" w:hAnsiTheme="majorHAnsi"/>
                <w:sz w:val="15"/>
                <w:szCs w:val="15"/>
              </w:rPr>
            </w:pPr>
            <w:bookmarkStart w:id="244" w:name="_Hlk37926721"/>
            <w:r w:rsidRPr="00F03973">
              <w:rPr>
                <w:rFonts w:asciiTheme="majorHAnsi" w:hAnsiTheme="majorHAnsi"/>
                <w:sz w:val="15"/>
                <w:szCs w:val="15"/>
                <w:lang w:val="en-US"/>
              </w:rPr>
              <w:t>Microsoft 365 Apps for enterprise</w:t>
            </w:r>
            <w:bookmarkEnd w:id="244"/>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07A5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946A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7A37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62A2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BD69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3153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20D6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96FF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12B3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A8B250" w14:textId="16412410"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D9C9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E7FD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DF6CE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17CE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089CF15" w14:textId="77777777" w:rsidTr="00D66ABE">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DDE7C2"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10C07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4578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8F3FD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02A5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5174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4B10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C5F00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296D08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64A2E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9BE07" w14:textId="53A9DBDE"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BF23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873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BD96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0375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77FA075"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1DA4DF8"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DE7C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292F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CF25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A8B1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6B8C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AEEA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2400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F3D3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0BA7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B97E4" w14:textId="4DCB1851"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FD9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2613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A12B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CCC6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4D94561"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3B71C8"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2</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88F83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7722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24A8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133F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47E2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860B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2BE9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79C7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C9DB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9B494" w14:textId="16AD1A74"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1729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53EF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F90A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C824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38736756"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E477C1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70871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BB6F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6858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5E8D6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62B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EC61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268C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B516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0B3A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E701F" w14:textId="6F9B83EB"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04CB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B37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50AF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3282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537273C"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502A08"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693BF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D478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D914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B5A9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F07C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95A3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97E24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D08AE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7C68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D4982" w14:textId="4D99BD80"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9E3A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F7F4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06DFE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C7DCC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5FA5145F"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E923D5"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E105F9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30336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16A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3BB3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2E17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03E9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7DEEB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B9D5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8C143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13CE0" w14:textId="2B58A3AE"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91E6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0957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BA74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18D5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30BC03FA"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FD90D1"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A94A6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7951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FD7D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50C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3CD8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13E1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58B8A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18C1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FEDC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58B7C2" w14:textId="79E51412"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E600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78CA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5248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6A40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17CB098"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7F1651D"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0D47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3A54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8A30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2544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7E57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AA62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4E82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4C07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ACB0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97F36" w14:textId="0390B84B"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22B2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E972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1CB1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99E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159827C"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78F9973"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EAFB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7B84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5497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14E7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C60C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9B6E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B1C5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AA9CE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A8DB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13FD4" w14:textId="6D4C4EDE"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A648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092C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75D9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E953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E2F0FC5"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1EFB301"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2F83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9416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FDE9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A572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DBA3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F4C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344A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AD07B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EB12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0DE3E7" w14:textId="2F9C6580"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CE86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C052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7B40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230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335C7052"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E6E397" w14:textId="25E530D0" w:rsidR="00D66ABE" w:rsidRPr="006F1174"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B5D91E" w14:textId="77CA259C"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5735C1"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60F7F"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D4192"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494DFD"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1B57B"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C0FF7"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D604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7371A" w14:textId="2111D326"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4678E" w14:textId="43DE2DD9"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5768B"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1A908"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0F6644"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2FAB9" w14:textId="3D91BDE4"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2B407CA" w14:textId="759C2887" w:rsidR="00DE0D8E" w:rsidRPr="00D26A6C" w:rsidRDefault="00DE0D8E" w:rsidP="00DE0D8E">
      <w:pPr>
        <w:pStyle w:val="ProductList-Body"/>
        <w:spacing w:before="60"/>
        <w:rPr>
          <w:i/>
          <w:sz w:val="16"/>
          <w:szCs w:val="16"/>
        </w:rPr>
      </w:pPr>
      <w:r w:rsidRPr="00D26A6C">
        <w:rPr>
          <w:i/>
          <w:sz w:val="16"/>
          <w:szCs w:val="16"/>
          <w:vertAlign w:val="superscript"/>
        </w:rPr>
        <w:t>1</w:t>
      </w:r>
      <w:r w:rsidRPr="00D26A6C">
        <w:rPr>
          <w:i/>
          <w:sz w:val="16"/>
          <w:szCs w:val="16"/>
        </w:rPr>
        <w:t xml:space="preserve"> </w:t>
      </w:r>
      <w:r w:rsidR="000F5FD6">
        <w:rPr>
          <w:i/>
          <w:sz w:val="16"/>
          <w:szCs w:val="16"/>
        </w:rPr>
        <w:t>Лицензии на подписку Add-on Suite, в названии которых есть фраза «без выпуска "профессиональный плюс"» или «без Приложений для предприятий», не предусматривают права относительно Приложений Microsoft 365 для предприятий</w:t>
      </w:r>
      <w:r w:rsidRPr="00D26A6C">
        <w:rPr>
          <w:i/>
          <w:sz w:val="16"/>
          <w:szCs w:val="16"/>
        </w:rPr>
        <w:t>.</w:t>
      </w:r>
    </w:p>
    <w:p w14:paraId="7F9BBA07" w14:textId="77777777" w:rsidR="00DE0D8E" w:rsidRPr="00D26A6C" w:rsidRDefault="00DE0D8E" w:rsidP="00DE0D8E">
      <w:pPr>
        <w:pStyle w:val="ProductList-Body"/>
        <w:rPr>
          <w:rStyle w:val="Hyperlink"/>
          <w:i/>
          <w:color w:val="000000" w:themeColor="text1"/>
          <w:sz w:val="16"/>
          <w:szCs w:val="16"/>
        </w:rPr>
      </w:pPr>
      <w:r w:rsidRPr="00D26A6C">
        <w:rPr>
          <w:i/>
          <w:sz w:val="16"/>
          <w:szCs w:val="16"/>
          <w:vertAlign w:val="superscript"/>
        </w:rPr>
        <w:t>2</w:t>
      </w:r>
      <w:r w:rsidRPr="00D26A6C">
        <w:rPr>
          <w:i/>
          <w:sz w:val="16"/>
          <w:szCs w:val="16"/>
        </w:rPr>
        <w:t xml:space="preserve"> В дополнение к Веб-службам, указанным выше, служба Microsoft 365 соответствует требованию лицензии SL относительно покрытия SA для Windows на пользователя, как описано в Условиях для продукта.</w:t>
      </w:r>
    </w:p>
    <w:p w14:paraId="203B5D8B" w14:textId="77777777" w:rsidR="004610FA" w:rsidRPr="00C040A0" w:rsidRDefault="004610FA" w:rsidP="004610FA">
      <w:pPr>
        <w:pStyle w:val="ProductList-Body"/>
        <w:rPr>
          <w:i/>
          <w:sz w:val="16"/>
          <w:szCs w:val="16"/>
        </w:rPr>
      </w:pPr>
      <w:r>
        <w:rPr>
          <w:i/>
          <w:sz w:val="16"/>
          <w:szCs w:val="16"/>
          <w:vertAlign w:val="superscript"/>
        </w:rPr>
        <w:t>3</w:t>
      </w:r>
      <w:r>
        <w:rPr>
          <w:i/>
          <w:sz w:val="16"/>
          <w:szCs w:val="16"/>
        </w:rPr>
        <w:t xml:space="preserve"> Включение в Office 365 E5 Услуг аудиоконференций Skype для бизнеса Online зависит от их доступности в определенном регионе.</w:t>
      </w:r>
    </w:p>
    <w:p w14:paraId="3FEA6FF6" w14:textId="329ABC58" w:rsidR="00DE14CF" w:rsidRDefault="00DE14CF" w:rsidP="00DE14CF">
      <w:pPr>
        <w:pStyle w:val="ProductList-Body"/>
        <w:rPr>
          <w:i/>
          <w:sz w:val="16"/>
          <w:szCs w:val="16"/>
        </w:rPr>
      </w:pPr>
      <w:r>
        <w:rPr>
          <w:i/>
          <w:sz w:val="16"/>
          <w:szCs w:val="16"/>
          <w:vertAlign w:val="superscript"/>
        </w:rPr>
        <w:t>5</w:t>
      </w:r>
      <w:r>
        <w:rPr>
          <w:i/>
          <w:sz w:val="16"/>
          <w:szCs w:val="16"/>
        </w:rPr>
        <w:t xml:space="preserve"> </w:t>
      </w:r>
      <w:r w:rsidR="000F5FD6">
        <w:rPr>
          <w:i/>
          <w:sz w:val="16"/>
          <w:szCs w:val="16"/>
        </w:rPr>
        <w:t>Клиенты Microsoft 365, у которых не более 500 рабочих мест, будут переведены на платформу Microsoft Teams и не будут иметь доступа к Skype для бизнеса Online</w:t>
      </w:r>
      <w:r>
        <w:rPr>
          <w:i/>
          <w:sz w:val="16"/>
          <w:szCs w:val="16"/>
        </w:rPr>
        <w:t>.</w:t>
      </w:r>
    </w:p>
    <w:p w14:paraId="26B48883" w14:textId="4723C04E" w:rsidR="005C17BD" w:rsidRDefault="005C17BD" w:rsidP="005C17BD">
      <w:pPr>
        <w:pStyle w:val="ProductList-Body"/>
        <w:rPr>
          <w:i/>
          <w:sz w:val="16"/>
          <w:szCs w:val="16"/>
        </w:rPr>
      </w:pPr>
      <w:r>
        <w:rPr>
          <w:i/>
          <w:sz w:val="16"/>
          <w:szCs w:val="16"/>
          <w:vertAlign w:val="superscript"/>
        </w:rPr>
        <w:t>6</w:t>
      </w:r>
      <w:r>
        <w:rPr>
          <w:i/>
          <w:sz w:val="16"/>
          <w:szCs w:val="16"/>
        </w:rPr>
        <w:t xml:space="preserve"> </w:t>
      </w:r>
      <w:r w:rsidR="00F03DC2">
        <w:rPr>
          <w:i/>
          <w:sz w:val="16"/>
          <w:szCs w:val="16"/>
        </w:rPr>
        <w:t>Microsoft 365 E5 Security включает Advanced Threat Protection в Microsoft Defender</w:t>
      </w:r>
      <w:r>
        <w:rPr>
          <w:i/>
          <w:sz w:val="16"/>
          <w:szCs w:val="16"/>
        </w:rPr>
        <w:t>.</w:t>
      </w:r>
    </w:p>
    <w:p w14:paraId="174E51E5" w14:textId="77777777" w:rsidR="00841496" w:rsidRPr="009445D6" w:rsidRDefault="00841496" w:rsidP="00841496">
      <w:pPr>
        <w:pStyle w:val="ProductList-Body"/>
      </w:pPr>
      <w:r>
        <w:rPr>
          <w:i/>
          <w:sz w:val="16"/>
          <w:szCs w:val="16"/>
          <w:vertAlign w:val="superscript"/>
        </w:rPr>
        <w:t>7</w:t>
      </w:r>
      <w:r>
        <w:rPr>
          <w:i/>
          <w:sz w:val="16"/>
          <w:szCs w:val="16"/>
        </w:rPr>
        <w:t>Передача или изменение видео невозможны.</w:t>
      </w:r>
    </w:p>
    <w:p w14:paraId="41954A40" w14:textId="5706EF93" w:rsidR="00841496" w:rsidRPr="00931AE7" w:rsidRDefault="00841496" w:rsidP="005C17BD">
      <w:pPr>
        <w:pStyle w:val="ProductList-Body"/>
      </w:pPr>
      <w:r>
        <w:rPr>
          <w:i/>
          <w:sz w:val="16"/>
          <w:szCs w:val="16"/>
          <w:vertAlign w:val="superscript"/>
        </w:rPr>
        <w:t>8</w:t>
      </w:r>
      <w:r>
        <w:rPr>
          <w:i/>
          <w:sz w:val="16"/>
          <w:szCs w:val="16"/>
        </w:rPr>
        <w:t>Создание трансляций невозможно.</w:t>
      </w:r>
    </w:p>
    <w:p w14:paraId="7EA4E525" w14:textId="77777777" w:rsidR="00DE0D8E" w:rsidRPr="00B37AFA" w:rsidRDefault="00DE0D8E" w:rsidP="00DE0D8E">
      <w:pPr>
        <w:pStyle w:val="ProductList-Body"/>
      </w:pPr>
    </w:p>
    <w:p w14:paraId="781B31D1" w14:textId="77777777" w:rsidR="004E2730" w:rsidRDefault="004E2730" w:rsidP="00DE0D8E">
      <w:pPr>
        <w:pStyle w:val="ProductList-Offering1Heading"/>
      </w:pPr>
      <w:bookmarkStart w:id="245" w:name="_Toc503180510"/>
      <w:r>
        <w:br w:type="page"/>
      </w:r>
    </w:p>
    <w:p w14:paraId="16F7C38A" w14:textId="647859D5" w:rsidR="00DE0D8E" w:rsidRDefault="00DE0D8E" w:rsidP="00DE0D8E">
      <w:pPr>
        <w:pStyle w:val="ProductList-Offering1Heading"/>
      </w:pPr>
      <w:bookmarkStart w:id="246" w:name="_Toc49255677"/>
      <w:r>
        <w:t>Государственный сектор</w:t>
      </w:r>
      <w:bookmarkEnd w:id="245"/>
      <w:bookmarkEnd w:id="246"/>
    </w:p>
    <w:tbl>
      <w:tblPr>
        <w:tblW w:w="10908"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30"/>
        <w:gridCol w:w="630"/>
        <w:gridCol w:w="630"/>
        <w:gridCol w:w="810"/>
        <w:gridCol w:w="18"/>
      </w:tblGrid>
      <w:tr w:rsidR="005C17BD" w14:paraId="7D017CC0" w14:textId="77777777" w:rsidTr="00D66AB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5FCB88B" w14:textId="77777777" w:rsidR="005C17BD" w:rsidRDefault="005C17BD" w:rsidP="000B1C93">
            <w:pPr>
              <w:pStyle w:val="ProductList-Body"/>
              <w:tabs>
                <w:tab w:val="clear" w:pos="158"/>
                <w:tab w:val="left" w:pos="720"/>
              </w:tabs>
              <w:spacing w:line="256" w:lineRule="auto"/>
              <w:ind w:left="-108"/>
              <w:rPr>
                <w:sz w:val="22"/>
              </w:rPr>
            </w:pPr>
            <w:r>
              <w:rPr>
                <w:sz w:val="22"/>
              </w:rPr>
              <w:t>Веб-служба</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B40989F" w14:textId="77777777" w:rsidR="005C17BD" w:rsidRPr="001F15CE" w:rsidRDefault="005C17BD" w:rsidP="000B1C93">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государственных организаций</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82BC35B" w14:textId="77777777" w:rsidR="005C17BD" w:rsidRPr="001F15CE" w:rsidRDefault="005C17BD" w:rsidP="000B1C93">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образования</w:t>
            </w:r>
            <w:r>
              <w:rPr>
                <w:rFonts w:asciiTheme="majorHAnsi" w:hAnsiTheme="majorHAnsi"/>
                <w:color w:val="FFFFFF" w:themeColor="background1"/>
                <w:sz w:val="15"/>
                <w:szCs w:val="15"/>
                <w:vertAlign w:val="superscript"/>
              </w:rPr>
              <w:t>3</w:t>
            </w:r>
          </w:p>
        </w:tc>
        <w:tc>
          <w:tcPr>
            <w:tcW w:w="27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F271B7" w14:textId="77777777" w:rsidR="005C17BD" w:rsidRPr="001F15CE" w:rsidRDefault="005C17BD" w:rsidP="000B1C93">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для образования</w:t>
            </w:r>
            <w:r>
              <w:rPr>
                <w:rFonts w:asciiTheme="majorHAnsi" w:hAnsiTheme="majorHAnsi"/>
                <w:color w:val="FFFFFF" w:themeColor="background1"/>
                <w:sz w:val="15"/>
                <w:szCs w:val="15"/>
                <w:vertAlign w:val="superscript"/>
              </w:rPr>
              <w:t>2</w:t>
            </w:r>
          </w:p>
        </w:tc>
      </w:tr>
      <w:tr w:rsidR="00D66ABE" w14:paraId="66F725E8" w14:textId="77777777" w:rsidTr="00D66ABE">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3D1BDAF2" w14:textId="77777777" w:rsidR="00D66ABE" w:rsidRDefault="00D66ABE" w:rsidP="000B1C93">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70AB3FDE" w14:textId="65806A51" w:rsidR="00D66ABE" w:rsidRPr="00A77CAC"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sidR="00A77CAC">
              <w:rPr>
                <w:rFonts w:asciiTheme="majorHAnsi"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BE0C33"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E6F7BD"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BAE732"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446BB0"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E428F6"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044008"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194482"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65DB4A"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9A51DF" w14:textId="77777777" w:rsidR="00D66ABE" w:rsidRPr="006F1174"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437D07"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05861F"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D66ABE" w14:paraId="7EEA1FF6" w14:textId="77777777" w:rsidTr="00D66ABE">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32761C89"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172C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D59A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4D38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2B70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580F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10DE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BFE5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81CB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3180F"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EE76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FCF6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78DD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F2FBB7C"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D927E9"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D061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052B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2EC1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7D02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9189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07FE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81CE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9D58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0C54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D01BF"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8C4C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BD31E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511CE801"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88514"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5FBA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3EFA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E16D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2FE86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3F2F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BCBA0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38B51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92A4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87CC0"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6B51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EA1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D0B0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5612F3C4"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FD4DBF"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C7AF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73D9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373B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A4E5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BBE4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EF0B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4CD2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E5D7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5002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3315B"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9467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1597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759279D"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1E7A80"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E413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9989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024D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1035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B479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72A0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3254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A087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441E9"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1385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B8AB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C90F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AB5E244"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519730"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1EE8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8353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AF459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0DA94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46A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D087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9C62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447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23CD6"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24C9A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861A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F7BA6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1A33E9D"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B65266"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3EB1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EE1F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8FB04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B3F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4A7C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62B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636E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5111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E4D2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336F9"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10CBD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835D6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008EE1D"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E4DC79" w14:textId="4A00D7F9" w:rsidR="00D66ABE"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ADE6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63FEF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873B6"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BF93D"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5771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7B18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397F0"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8959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0E0E2"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01C23"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B442FB"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2686AA"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1C0F5CC5"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8D0CA" w14:textId="1D6A5808" w:rsidR="00D66ABE"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EA7C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86A9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8D299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8296A5"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A28A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5AFE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9538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7625A"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4E287"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301A0"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3233E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D8F3D8"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571F4BC2"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5F31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7C1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55EA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DA2C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BAD1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D7AD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F73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2B8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A0C1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E5D58"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FB908"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A4D5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F4BE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C0E49E3"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A3AD3"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F995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9FBD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F362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D68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73A4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532F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040D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514B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7529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9577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CF81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3B5A9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35AA0A97"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D93813" w14:textId="511AE814" w:rsidR="00D66ABE" w:rsidRPr="009B68F5" w:rsidRDefault="00F03973" w:rsidP="000B1C93">
            <w:pPr>
              <w:pStyle w:val="ProductList-Body"/>
              <w:tabs>
                <w:tab w:val="clear" w:pos="158"/>
                <w:tab w:val="left" w:pos="720"/>
              </w:tabs>
              <w:spacing w:line="256" w:lineRule="auto"/>
              <w:ind w:left="-108"/>
              <w:rPr>
                <w:rFonts w:asciiTheme="majorHAnsi" w:hAnsiTheme="majorHAnsi"/>
                <w:sz w:val="15"/>
                <w:szCs w:val="15"/>
              </w:rPr>
            </w:pPr>
            <w:r w:rsidRPr="00F03973">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929D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6D70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03EAA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EE57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5A80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BC4F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F5EC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4545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51341"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A08B"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BDF1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893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19AF4C9" w14:textId="77777777" w:rsidTr="00D66ABE">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59EF6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218A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8E7D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A39BF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A24F2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C38CD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000A9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3636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A30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89F76C"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59A91"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7663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5C57A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CECC4D2"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DA46E"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9C8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EE89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CD0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89A6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7D5E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4F3A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327A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4118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1FB5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3ACB0"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4E0B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F347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0D59C04"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47955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8F78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DF15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00F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37EF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A1A4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FD6A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9FCD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489F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E5AE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1CE91"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6E868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84559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7A0C811"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CF0478"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B403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B68E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4477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6D9D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F70E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C4F4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A111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E5EF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E321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4D96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1502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F670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5BC50E5"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28216B"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6FFA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9A3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CA61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BAA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5DFA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2E60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EDCB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6AB0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0C154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8B6DC"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BD1A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C17BF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4A884C8"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784F8F"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1103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8041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0E43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F8B8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8EF2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B394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0522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C45F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5A7C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E90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2293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8A59E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0E5EB2E"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6A5EBF"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1BC0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6141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D39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0F59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AB0B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B51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CF03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885A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B8A4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43A8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729F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BE483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30DA2F27"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7C2531"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BAEB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A0A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EEC0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1F97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B84F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A0A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C032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0E17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A6F31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8972B"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C0FF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9C65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029A3BC"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FAC35"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E3A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BCBA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FF1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17C3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64DD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4725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25F0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452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1CD9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8E60F"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9CD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0209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162EDF59"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7B21B6"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928B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C006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71B1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6643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F9AA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CB82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0C46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C35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AA0C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9656F3"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2504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5CB2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A853787"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3B26D0" w14:textId="55B4B99E" w:rsidR="00D66ABE" w:rsidRPr="006F1174"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CBD00" w14:textId="709A3E60"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B6EC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4E671"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9927FC"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FCB74"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D2A55" w14:textId="6857CAA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DEF33"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E35CA"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28469" w14:textId="0B066A86"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E9E10"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2B7A3"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412DC3"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1F6F97FB"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01DE6" w14:textId="77777777" w:rsidR="00D66ABE"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7AA96"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838E0"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AB0E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2863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380BC"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E9246"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E6983"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29782"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B5D0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C805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3E57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82792D"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r>
    </w:tbl>
    <w:p w14:paraId="6824B5E9" w14:textId="4046DBC7" w:rsidR="00DE0D8E" w:rsidRPr="00450B1A" w:rsidRDefault="00DE0D8E" w:rsidP="00DE0D8E">
      <w:pPr>
        <w:pStyle w:val="ProductList-Body"/>
        <w:spacing w:before="60"/>
        <w:rPr>
          <w:i/>
          <w:sz w:val="16"/>
          <w:szCs w:val="16"/>
        </w:rPr>
      </w:pPr>
      <w:r>
        <w:rPr>
          <w:i/>
          <w:sz w:val="16"/>
          <w:szCs w:val="16"/>
          <w:vertAlign w:val="superscript"/>
        </w:rPr>
        <w:t>1</w:t>
      </w:r>
      <w:r>
        <w:rPr>
          <w:i/>
          <w:sz w:val="16"/>
          <w:szCs w:val="16"/>
        </w:rPr>
        <w:t xml:space="preserve"> </w:t>
      </w:r>
      <w:r w:rsidR="000F5FD6">
        <w:rPr>
          <w:i/>
          <w:sz w:val="16"/>
          <w:szCs w:val="16"/>
        </w:rPr>
        <w:t>Лицензии на подписку Add-on Suite, в названии которых есть фраза «без выпуска "профессиональный плюс"» или «без Приложений для предприятий», не предусматривают права относительно Приложений Microsoft 365 для предприятий</w:t>
      </w:r>
      <w:r>
        <w:rPr>
          <w:i/>
          <w:sz w:val="16"/>
          <w:szCs w:val="16"/>
        </w:rPr>
        <w:t>.</w:t>
      </w:r>
    </w:p>
    <w:p w14:paraId="636398D0" w14:textId="77777777" w:rsidR="00DE0D8E" w:rsidRPr="00EB4F97" w:rsidRDefault="00DE0D8E" w:rsidP="00DE0D8E">
      <w:pPr>
        <w:pStyle w:val="ProductList-Body"/>
        <w:rPr>
          <w:rStyle w:val="Hyperlink"/>
          <w:i/>
          <w:color w:val="000000" w:themeColor="text1"/>
          <w:sz w:val="16"/>
          <w:szCs w:val="16"/>
        </w:rPr>
      </w:pPr>
      <w:r>
        <w:rPr>
          <w:i/>
          <w:sz w:val="16"/>
          <w:szCs w:val="16"/>
          <w:vertAlign w:val="superscript"/>
        </w:rPr>
        <w:t>2</w:t>
      </w:r>
      <w:r>
        <w:rPr>
          <w:i/>
          <w:sz w:val="16"/>
          <w:szCs w:val="16"/>
        </w:rPr>
        <w:t xml:space="preserve"> В дополнение к Веб-службам, указанным выше, Microsoft 365 для образования соответствует требованию Лицензии на подписку (SL) относительно покрытия SA для Windows на пользователя, как описано в Условиях для продукта.</w:t>
      </w:r>
    </w:p>
    <w:bookmarkEnd w:id="242"/>
    <w:p w14:paraId="0DDA10A6" w14:textId="77777777" w:rsidR="004610FA" w:rsidRPr="00C040A0" w:rsidRDefault="004610FA" w:rsidP="004610FA">
      <w:pPr>
        <w:pStyle w:val="ProductList-Body"/>
        <w:rPr>
          <w:i/>
          <w:sz w:val="16"/>
          <w:szCs w:val="16"/>
        </w:rPr>
      </w:pPr>
      <w:r>
        <w:rPr>
          <w:i/>
          <w:sz w:val="16"/>
          <w:szCs w:val="16"/>
          <w:vertAlign w:val="superscript"/>
        </w:rPr>
        <w:t>3</w:t>
      </w:r>
      <w:r>
        <w:rPr>
          <w:i/>
          <w:sz w:val="16"/>
          <w:szCs w:val="16"/>
        </w:rPr>
        <w:t xml:space="preserve"> Включение в Office 365 E5/A5 Услуг аудиоконференций Skype для бизнеса Online зависит от их доступности в определенном регионе.</w:t>
      </w:r>
    </w:p>
    <w:p w14:paraId="01BD7851" w14:textId="7A5A5D10" w:rsidR="004610FA" w:rsidRDefault="004610FA" w:rsidP="004610FA">
      <w:pPr>
        <w:pStyle w:val="ProductList-Body"/>
      </w:pPr>
      <w:r>
        <w:rPr>
          <w:i/>
          <w:sz w:val="16"/>
          <w:szCs w:val="16"/>
          <w:vertAlign w:val="superscript"/>
        </w:rPr>
        <w:t>4</w:t>
      </w:r>
      <w:r w:rsidRPr="004610FA">
        <w:rPr>
          <w:i/>
          <w:sz w:val="16"/>
          <w:szCs w:val="16"/>
        </w:rPr>
        <w:t xml:space="preserve"> </w:t>
      </w:r>
      <w:r>
        <w:rPr>
          <w:i/>
          <w:sz w:val="16"/>
          <w:szCs w:val="16"/>
        </w:rPr>
        <w:t>Включает Microsoft 365 A3 с лицензией Core CAL.</w:t>
      </w:r>
    </w:p>
    <w:p w14:paraId="0BB44F67" w14:textId="40224185" w:rsidR="00DE14CF" w:rsidRDefault="00DE14CF" w:rsidP="00DE14CF">
      <w:pPr>
        <w:pStyle w:val="ProductList-Body"/>
        <w:rPr>
          <w:i/>
          <w:sz w:val="16"/>
          <w:szCs w:val="16"/>
        </w:rPr>
      </w:pPr>
      <w:r>
        <w:rPr>
          <w:i/>
          <w:sz w:val="16"/>
          <w:szCs w:val="16"/>
          <w:vertAlign w:val="superscript"/>
        </w:rPr>
        <w:t>5</w:t>
      </w:r>
      <w:r>
        <w:rPr>
          <w:i/>
          <w:sz w:val="16"/>
          <w:szCs w:val="16"/>
        </w:rPr>
        <w:t xml:space="preserve"> </w:t>
      </w:r>
      <w:r w:rsidR="000F5FD6">
        <w:rPr>
          <w:i/>
          <w:sz w:val="16"/>
          <w:szCs w:val="16"/>
        </w:rPr>
        <w:t>Клиенты Microsoft 365, у которых не более 500 рабочих мест, будут переведены на платформу Microsoft Teams и не будут иметь доступа к Skype для бизнеса Online</w:t>
      </w:r>
      <w:r>
        <w:rPr>
          <w:i/>
          <w:sz w:val="16"/>
          <w:szCs w:val="16"/>
        </w:rPr>
        <w:t>.</w:t>
      </w:r>
    </w:p>
    <w:p w14:paraId="360AE82D" w14:textId="4021ADCC" w:rsidR="005C17BD" w:rsidRDefault="005C17BD" w:rsidP="005C17BD">
      <w:pPr>
        <w:pStyle w:val="ProductList-Body"/>
        <w:rPr>
          <w:i/>
          <w:sz w:val="16"/>
          <w:szCs w:val="16"/>
          <w:lang w:val="en-US" w:eastAsia="en-US" w:bidi="ar-SA"/>
        </w:rPr>
      </w:pPr>
      <w:r>
        <w:rPr>
          <w:i/>
          <w:sz w:val="16"/>
          <w:szCs w:val="16"/>
          <w:vertAlign w:val="superscript"/>
        </w:rPr>
        <w:t>6</w:t>
      </w:r>
      <w:r>
        <w:rPr>
          <w:i/>
          <w:sz w:val="16"/>
          <w:szCs w:val="16"/>
        </w:rPr>
        <w:t xml:space="preserve"> </w:t>
      </w:r>
      <w:r w:rsidR="00E62F8D">
        <w:rPr>
          <w:i/>
          <w:sz w:val="16"/>
          <w:szCs w:val="16"/>
        </w:rPr>
        <w:t>Microsoft 365 A5 Security включает Advanced Threat Protection в Microsoft Defender</w:t>
      </w:r>
      <w:r w:rsidRPr="00623929">
        <w:rPr>
          <w:i/>
          <w:sz w:val="16"/>
          <w:szCs w:val="16"/>
          <w:lang w:val="en-US" w:eastAsia="en-US" w:bidi="ar-SA"/>
        </w:rPr>
        <w:t>.</w:t>
      </w:r>
    </w:p>
    <w:p w14:paraId="36F744F5" w14:textId="77777777" w:rsidR="00841496" w:rsidRPr="009445D6" w:rsidRDefault="00841496" w:rsidP="00841496">
      <w:pPr>
        <w:pStyle w:val="ProductList-Body"/>
      </w:pPr>
      <w:r>
        <w:rPr>
          <w:i/>
          <w:sz w:val="16"/>
          <w:szCs w:val="16"/>
          <w:vertAlign w:val="superscript"/>
        </w:rPr>
        <w:t>7</w:t>
      </w:r>
      <w:r>
        <w:rPr>
          <w:i/>
          <w:sz w:val="16"/>
          <w:szCs w:val="16"/>
        </w:rPr>
        <w:t>Передача или изменение видео невозможны.</w:t>
      </w:r>
    </w:p>
    <w:p w14:paraId="67154B51" w14:textId="04CD7505" w:rsidR="00841496" w:rsidRPr="00841496" w:rsidRDefault="00841496" w:rsidP="005C17BD">
      <w:pPr>
        <w:pStyle w:val="ProductList-Body"/>
      </w:pPr>
      <w:r>
        <w:rPr>
          <w:i/>
          <w:sz w:val="16"/>
          <w:szCs w:val="16"/>
          <w:vertAlign w:val="superscript"/>
        </w:rPr>
        <w:t>8</w:t>
      </w:r>
      <w:r>
        <w:rPr>
          <w:i/>
          <w:sz w:val="16"/>
          <w:szCs w:val="16"/>
        </w:rPr>
        <w:t>Создание трансляций невозможно.</w:t>
      </w:r>
    </w:p>
    <w:p w14:paraId="0A468A63" w14:textId="77777777" w:rsidR="00041CCC" w:rsidRDefault="001468AD" w:rsidP="00041CCC">
      <w:pPr>
        <w:pStyle w:val="ProductList-Body"/>
        <w:shd w:val="clear" w:color="auto" w:fill="A6A6A6" w:themeFill="background1" w:themeFillShade="A6"/>
        <w:spacing w:before="120" w:after="240"/>
        <w:jc w:val="right"/>
        <w:rPr>
          <w:b/>
          <w:color w:val="00188F"/>
        </w:rPr>
      </w:pPr>
      <w:hyperlink w:anchor="TableofContents" w:tooltip="Оглавление" w:history="1">
        <w:r w:rsidR="00041CCC">
          <w:rPr>
            <w:rStyle w:val="Hyperlink"/>
            <w:sz w:val="16"/>
            <w:szCs w:val="16"/>
          </w:rPr>
          <w:t>Оглавление</w:t>
        </w:r>
      </w:hyperlink>
      <w:r w:rsidR="00041CCC">
        <w:rPr>
          <w:sz w:val="16"/>
          <w:szCs w:val="16"/>
        </w:rPr>
        <w:t xml:space="preserve"> / </w:t>
      </w:r>
      <w:hyperlink w:anchor="GeneralTerms" w:tooltip="Общие условия" w:history="1">
        <w:r w:rsidR="00041CCC">
          <w:rPr>
            <w:rStyle w:val="Hyperlink"/>
            <w:sz w:val="16"/>
            <w:szCs w:val="16"/>
          </w:rPr>
          <w:t>Общие условия</w:t>
        </w:r>
      </w:hyperlink>
    </w:p>
    <w:p w14:paraId="1B8CA738" w14:textId="77777777" w:rsidR="004D27A6" w:rsidRPr="007F1102" w:rsidRDefault="004D27A6" w:rsidP="00885CA4">
      <w:pPr>
        <w:pStyle w:val="ProductList-Body"/>
        <w:spacing w:after="120"/>
        <w:ind w:left="158"/>
      </w:pPr>
    </w:p>
    <w:sectPr w:rsidR="004D27A6" w:rsidRPr="007F1102"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7798BD" w14:textId="77777777" w:rsidR="00A27FBA" w:rsidRDefault="00A27FBA" w:rsidP="009A573F">
      <w:pPr>
        <w:spacing w:after="0" w:line="240" w:lineRule="auto"/>
      </w:pPr>
      <w:r>
        <w:separator/>
      </w:r>
    </w:p>
  </w:endnote>
  <w:endnote w:type="continuationSeparator" w:id="0">
    <w:p w14:paraId="55CAE418" w14:textId="77777777" w:rsidR="00A27FBA" w:rsidRDefault="00A27FBA" w:rsidP="009A573F">
      <w:pPr>
        <w:spacing w:after="0" w:line="240" w:lineRule="auto"/>
      </w:pPr>
      <w:r>
        <w:continuationSeparator/>
      </w:r>
    </w:p>
  </w:endnote>
  <w:endnote w:type="continuationNotice" w:id="1">
    <w:p w14:paraId="25D094CB" w14:textId="77777777" w:rsidR="00A27FBA" w:rsidRDefault="00A27FB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0F5FD6" w:rsidRDefault="000F5FD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0F5FD6" w:rsidRPr="00591643" w:rsidRDefault="000F5FD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5182D381" w14:textId="77777777" w:rsidTr="00D66AB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92A7BA" w14:textId="77777777" w:rsidR="000F5FD6" w:rsidRPr="005A61E7" w:rsidRDefault="001468AD" w:rsidP="00483765">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3970A0" w14:textId="77777777" w:rsidR="000F5FD6" w:rsidRPr="005A61E7" w:rsidRDefault="000F5FD6" w:rsidP="00483765">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A26CBD" w14:textId="77777777" w:rsidR="000F5FD6" w:rsidRPr="005A61E7" w:rsidRDefault="001468AD" w:rsidP="00483765">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32547E" w14:textId="77777777" w:rsidR="000F5FD6" w:rsidRPr="005A61E7" w:rsidRDefault="000F5FD6" w:rsidP="00483765">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E04AB3" w14:textId="77777777" w:rsidR="000F5FD6" w:rsidRPr="005A61E7" w:rsidRDefault="001468AD" w:rsidP="00483765">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9EA891"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59FF7" w14:textId="77777777" w:rsidR="000F5FD6" w:rsidRPr="005A61E7" w:rsidRDefault="001468AD" w:rsidP="00483765">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C67FAD"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CEB7C" w14:textId="77777777" w:rsidR="000F5FD6" w:rsidRPr="005A61E7" w:rsidRDefault="001468AD" w:rsidP="00483765">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3CB73DD6" w14:textId="77777777" w:rsidR="000F5FD6" w:rsidRPr="00E01779" w:rsidRDefault="000F5FD6" w:rsidP="00CB40F1">
    <w:pPr>
      <w:pStyle w:val="Footer"/>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046C1472"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0F5FD6" w:rsidRPr="005A61E7" w:rsidRDefault="001468AD" w:rsidP="00A42579">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0F5FD6" w:rsidRPr="005A61E7" w:rsidRDefault="000F5FD6" w:rsidP="00A42579">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0F5FD6" w:rsidRPr="005A61E7" w:rsidRDefault="001468AD" w:rsidP="00A42579">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0F5FD6" w:rsidRPr="005A61E7" w:rsidRDefault="000F5FD6" w:rsidP="00A42579">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0F5FD6" w:rsidRPr="005A61E7" w:rsidRDefault="001468AD" w:rsidP="00A42579">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0F5FD6" w:rsidRPr="005A61E7" w:rsidRDefault="000F5FD6"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0F5FD6" w:rsidRPr="005A61E7" w:rsidRDefault="001468AD" w:rsidP="00A42579">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0F5FD6" w:rsidRPr="005A61E7" w:rsidRDefault="000F5FD6"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0F5FD6" w:rsidRPr="005A61E7" w:rsidRDefault="001468AD" w:rsidP="00A42579">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41590B64" w14:textId="77777777" w:rsidR="000F5FD6" w:rsidRPr="00E01779" w:rsidRDefault="000F5FD6" w:rsidP="009448B3">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6E7C45EB"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0F5FD6" w:rsidRPr="005A61E7" w:rsidRDefault="001468AD" w:rsidP="00AD61A6">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0F5FD6" w:rsidRPr="005A61E7" w:rsidRDefault="000F5FD6"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0F5FD6" w:rsidRPr="005A61E7" w:rsidRDefault="001468AD" w:rsidP="00AD61A6">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0F5FD6" w:rsidRPr="005A61E7" w:rsidRDefault="000F5FD6"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0F5FD6" w:rsidRPr="005A61E7" w:rsidRDefault="001468AD" w:rsidP="00AD61A6">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0F5FD6" w:rsidRPr="005A61E7" w:rsidRDefault="001468AD" w:rsidP="00AD61A6">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0F5FD6" w:rsidRPr="005A61E7" w:rsidRDefault="001468AD" w:rsidP="00AD61A6">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2E9C78C7" w14:textId="77777777" w:rsidR="000F5FD6" w:rsidRPr="00E01779" w:rsidRDefault="000F5FD6" w:rsidP="00A4257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5A8E876D" w14:textId="77777777" w:rsidTr="00D66AB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CAD60" w14:textId="77777777" w:rsidR="000F5FD6" w:rsidRPr="005A61E7" w:rsidRDefault="001468AD" w:rsidP="00483765">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410B2" w14:textId="77777777" w:rsidR="000F5FD6" w:rsidRPr="005A61E7" w:rsidRDefault="000F5FD6" w:rsidP="00483765">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147D1" w14:textId="77777777" w:rsidR="000F5FD6" w:rsidRPr="005A61E7" w:rsidRDefault="001468AD" w:rsidP="00483765">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5CFDE1" w14:textId="77777777" w:rsidR="000F5FD6" w:rsidRPr="005A61E7" w:rsidRDefault="000F5FD6" w:rsidP="00483765">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84A296" w14:textId="77777777" w:rsidR="000F5FD6" w:rsidRPr="005A61E7" w:rsidRDefault="001468AD" w:rsidP="00483765">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5E4C74"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D091" w14:textId="77777777" w:rsidR="000F5FD6" w:rsidRPr="005A61E7" w:rsidRDefault="001468AD" w:rsidP="00483765">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F8F6A9"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B7CC6" w14:textId="77777777" w:rsidR="000F5FD6" w:rsidRPr="005A61E7" w:rsidRDefault="001468AD" w:rsidP="00483765">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1AB14709" w14:textId="77777777" w:rsidR="000F5FD6" w:rsidRPr="00E01779" w:rsidRDefault="000F5FD6" w:rsidP="00CB40F1">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3D63684C"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0F5FD6" w:rsidRPr="005A61E7" w:rsidRDefault="001468AD" w:rsidP="00AD61A6">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0F5FD6" w:rsidRPr="005A61E7" w:rsidRDefault="000F5FD6"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0F5FD6" w:rsidRPr="005A61E7" w:rsidRDefault="001468AD" w:rsidP="00AD61A6">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0F5FD6" w:rsidRPr="005A61E7" w:rsidRDefault="000F5FD6"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0F5FD6" w:rsidRPr="005A61E7" w:rsidRDefault="001468AD" w:rsidP="00AD61A6">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0F5FD6" w:rsidRPr="005A61E7" w:rsidRDefault="001468AD" w:rsidP="00AD61A6">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0F5FD6" w:rsidRPr="005A61E7" w:rsidRDefault="001468AD" w:rsidP="00AD61A6">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582EF07A" w14:textId="77777777" w:rsidR="000F5FD6" w:rsidRPr="00E01779" w:rsidRDefault="000F5FD6"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06A31535"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9679C" w14:textId="77777777" w:rsidR="000F5FD6" w:rsidRPr="00C76DF3" w:rsidRDefault="001468AD"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E8A5BC"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B03DF" w14:textId="77777777" w:rsidR="000F5FD6" w:rsidRPr="00C76DF3" w:rsidRDefault="001468AD"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407567"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4BFC5" w14:textId="77777777" w:rsidR="000F5FD6" w:rsidRPr="00C76DF3" w:rsidRDefault="001468AD"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DA9C1"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862C01" w14:textId="77777777" w:rsidR="000F5FD6" w:rsidRPr="00C76DF3" w:rsidRDefault="001468AD"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52E280"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834EB" w14:textId="77777777" w:rsidR="000F5FD6" w:rsidRPr="00C76DF3" w:rsidRDefault="001468AD"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29FC8318" w14:textId="77777777" w:rsidR="000F5FD6" w:rsidRPr="00591643" w:rsidRDefault="000F5FD6"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464E6DE1" w14:textId="77777777" w:rsidTr="0048376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97ABEF" w14:textId="77777777" w:rsidR="000F5FD6" w:rsidRPr="00C76DF3" w:rsidRDefault="001468AD" w:rsidP="00591643">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ABE264"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8E5D4" w14:textId="77777777" w:rsidR="000F5FD6" w:rsidRPr="00C76DF3" w:rsidRDefault="001468AD" w:rsidP="00591643">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35C524"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D8C8B9" w14:textId="77777777" w:rsidR="000F5FD6" w:rsidRPr="00C76DF3" w:rsidRDefault="001468AD" w:rsidP="003812FE">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F18F78"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19AAE9" w14:textId="77777777" w:rsidR="000F5FD6" w:rsidRPr="00C76DF3" w:rsidRDefault="001468AD"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E8EF4"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EE61B" w14:textId="77777777" w:rsidR="000F5FD6" w:rsidRPr="00C76DF3" w:rsidRDefault="001468AD" w:rsidP="003812FE">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49DA22EF" w14:textId="77777777" w:rsidR="000F5FD6" w:rsidRPr="00591643" w:rsidRDefault="000F5FD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5F926D20"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15311" w14:textId="77777777" w:rsidR="000F5FD6" w:rsidRPr="00C76DF3" w:rsidRDefault="001468AD"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8C9196"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9FC3C" w14:textId="77777777" w:rsidR="000F5FD6" w:rsidRPr="00C76DF3" w:rsidRDefault="001468AD"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E7457"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2390C" w14:textId="77777777" w:rsidR="000F5FD6" w:rsidRPr="00C76DF3" w:rsidRDefault="001468AD"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A35C8B"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2242E0" w14:textId="77777777" w:rsidR="000F5FD6" w:rsidRPr="00C76DF3" w:rsidRDefault="001468AD"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6C40F2"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47F3E" w14:textId="77777777" w:rsidR="000F5FD6" w:rsidRPr="00C76DF3" w:rsidRDefault="001468AD"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0283C955" w14:textId="77777777" w:rsidR="000F5FD6" w:rsidRPr="00E01779" w:rsidRDefault="000F5FD6" w:rsidP="00CB40F1">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F5FD6" w:rsidRPr="007F1102" w14:paraId="6091CF35" w14:textId="77777777" w:rsidTr="009D75A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FBF66C" w14:textId="77777777" w:rsidR="000F5FD6" w:rsidRPr="007F1102" w:rsidRDefault="001468AD" w:rsidP="009D75A2">
          <w:pPr>
            <w:pStyle w:val="ProductList-OfferingBody"/>
            <w:ind w:left="-77" w:right="-73"/>
            <w:jc w:val="center"/>
            <w:rPr>
              <w:rStyle w:val="LogoportDoNotTranslate"/>
              <w:rFonts w:asciiTheme="minorHAnsi" w:hAnsiTheme="minorHAnsi"/>
              <w:sz w:val="14"/>
              <w:szCs w:val="14"/>
            </w:rPr>
          </w:pPr>
          <w:hyperlink w:anchor="TableofContents" w:history="1">
            <w:r w:rsidR="000F5FD6"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2962E1" w14:textId="77777777" w:rsidR="000F5FD6" w:rsidRPr="007F1102" w:rsidRDefault="000F5FD6" w:rsidP="009D75A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31CD0" w14:textId="77777777" w:rsidR="000F5FD6" w:rsidRPr="007F1102" w:rsidRDefault="001468AD" w:rsidP="009D75A2">
          <w:pPr>
            <w:pStyle w:val="ProductList-OfferingBody"/>
            <w:ind w:left="-72" w:right="-74"/>
            <w:jc w:val="center"/>
            <w:rPr>
              <w:rStyle w:val="LogoportDoNotTranslate"/>
              <w:sz w:val="14"/>
              <w:szCs w:val="14"/>
            </w:rPr>
          </w:pPr>
          <w:hyperlink w:anchor="Introduction" w:history="1">
            <w:r w:rsidR="000F5FD6"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3557EB" w14:textId="77777777" w:rsidR="000F5FD6" w:rsidRPr="007F1102" w:rsidRDefault="000F5FD6" w:rsidP="009D75A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A8BB1" w14:textId="77777777" w:rsidR="000F5FD6" w:rsidRPr="007F1102" w:rsidRDefault="001468AD" w:rsidP="009D75A2">
          <w:pPr>
            <w:pStyle w:val="ProductList-OfferingBody"/>
            <w:ind w:left="-72" w:right="-75"/>
            <w:jc w:val="center"/>
            <w:rPr>
              <w:rStyle w:val="LogoportDoNotTranslate"/>
              <w:sz w:val="14"/>
              <w:szCs w:val="14"/>
            </w:rPr>
          </w:pPr>
          <w:hyperlink w:anchor="GeneralTerms" w:history="1">
            <w:r w:rsidR="000F5FD6"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4DDD6B" w14:textId="77777777" w:rsidR="000F5FD6" w:rsidRPr="007F1102" w:rsidRDefault="000F5FD6" w:rsidP="009D75A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41CB9" w14:textId="77777777" w:rsidR="000F5FD6" w:rsidRPr="007F1102" w:rsidRDefault="001468AD" w:rsidP="009D75A2">
          <w:pPr>
            <w:pStyle w:val="ProductList-OfferingBody"/>
            <w:ind w:left="-72" w:right="-77"/>
            <w:jc w:val="center"/>
            <w:rPr>
              <w:rStyle w:val="LogoportDoNotTranslate"/>
              <w:sz w:val="14"/>
              <w:szCs w:val="14"/>
            </w:rPr>
          </w:pPr>
          <w:hyperlink w:anchor="PrivacyandSecurityTerms" w:history="1">
            <w:r w:rsidR="000F5FD6" w:rsidRPr="007F1102">
              <w:rPr>
                <w:rStyle w:val="Hyperlink"/>
                <w:sz w:val="14"/>
                <w:szCs w:val="14"/>
              </w:rPr>
              <w:t xml:space="preserve">Условия конфиденциальности </w:t>
            </w:r>
            <w:r w:rsidR="000F5FD6"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13ED0A7" w14:textId="77777777" w:rsidR="000F5FD6" w:rsidRPr="007F1102" w:rsidRDefault="000F5FD6" w:rsidP="009D75A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782A4" w14:textId="77777777" w:rsidR="000F5FD6" w:rsidRPr="007F1102" w:rsidRDefault="001468AD" w:rsidP="009D75A2">
          <w:pPr>
            <w:pStyle w:val="ProductList-OfferingBody"/>
            <w:ind w:left="-72" w:right="-77"/>
            <w:jc w:val="center"/>
            <w:rPr>
              <w:rStyle w:val="LogoportDoNotTranslate"/>
              <w:sz w:val="14"/>
              <w:szCs w:val="14"/>
            </w:rPr>
          </w:pPr>
          <w:hyperlink w:anchor="OnlineServiceSpecificTerms" w:history="1">
            <w:r w:rsidR="000F5FD6" w:rsidRPr="007F1102">
              <w:rPr>
                <w:rStyle w:val="Hyperlink"/>
                <w:sz w:val="14"/>
                <w:szCs w:val="14"/>
              </w:rPr>
              <w:t xml:space="preserve">Особые условия для </w:t>
            </w:r>
            <w:r w:rsidR="000F5FD6"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BB9D9B" w14:textId="77777777" w:rsidR="000F5FD6" w:rsidRPr="007F1102" w:rsidRDefault="000F5FD6" w:rsidP="009D75A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9F67C" w14:textId="77777777" w:rsidR="000F5FD6" w:rsidRPr="007F1102" w:rsidRDefault="001468AD" w:rsidP="009D75A2">
          <w:pPr>
            <w:pStyle w:val="ProductList-OfferingBody"/>
            <w:ind w:left="-72" w:right="-76"/>
            <w:jc w:val="center"/>
            <w:rPr>
              <w:rStyle w:val="LogoportDoNotTranslate"/>
              <w:sz w:val="14"/>
              <w:szCs w:val="14"/>
            </w:rPr>
          </w:pPr>
          <w:hyperlink w:anchor="Attachment1" w:history="1">
            <w:r w:rsidR="000F5FD6" w:rsidRPr="007F1102">
              <w:rPr>
                <w:rStyle w:val="Hyperlink"/>
                <w:sz w:val="14"/>
                <w:szCs w:val="14"/>
              </w:rPr>
              <w:t>Вложение</w:t>
            </w:r>
          </w:hyperlink>
        </w:p>
      </w:tc>
    </w:tr>
  </w:tbl>
  <w:p w14:paraId="1EA847C1" w14:textId="77777777" w:rsidR="000F5FD6" w:rsidRPr="00591643" w:rsidRDefault="000F5FD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A9699F" w14:textId="77777777" w:rsidR="000F5FD6" w:rsidRPr="00591643" w:rsidRDefault="000F5FD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1B237EF6"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14B5B" w14:textId="77777777" w:rsidR="000F5FD6" w:rsidRPr="00C76DF3" w:rsidRDefault="001468AD"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496A9"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49881" w14:textId="77777777" w:rsidR="000F5FD6" w:rsidRPr="00C76DF3" w:rsidRDefault="001468AD"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8B4ECC"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5AE251" w14:textId="77777777" w:rsidR="000F5FD6" w:rsidRPr="00C76DF3" w:rsidRDefault="001468AD"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A92115"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66EC96" w14:textId="77777777" w:rsidR="000F5FD6" w:rsidRPr="00C76DF3" w:rsidRDefault="001468AD"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EF4AF"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DAE47" w14:textId="77777777" w:rsidR="000F5FD6" w:rsidRPr="00C76DF3" w:rsidRDefault="001468AD"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01F61D6D" w14:textId="77777777" w:rsidR="000F5FD6" w:rsidRPr="00591643" w:rsidRDefault="000F5FD6"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D77443" w14:textId="77777777" w:rsidR="000F5FD6" w:rsidRPr="00912C05" w:rsidRDefault="000F5FD6" w:rsidP="00041CC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F5FD6"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0F5FD6" w:rsidRPr="00A42579" w:rsidRDefault="001468AD" w:rsidP="00E23912">
          <w:pPr>
            <w:pStyle w:val="ProductList-OfferingBody"/>
            <w:ind w:left="-77" w:right="-73"/>
            <w:jc w:val="center"/>
            <w:rPr>
              <w:rStyle w:val="LogoportDoNotTranslate"/>
              <w:rFonts w:asciiTheme="minorHAnsi" w:hAnsiTheme="minorHAnsi"/>
              <w:sz w:val="16"/>
              <w:szCs w:val="16"/>
            </w:rPr>
          </w:pPr>
          <w:hyperlink w:anchor="TableofContents" w:history="1">
            <w:r w:rsidR="000F5FD6"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0F5FD6" w:rsidRPr="00990DE4" w:rsidRDefault="000F5FD6"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0F5FD6" w:rsidRPr="00990DE4" w:rsidRDefault="001468AD" w:rsidP="00E23912">
          <w:pPr>
            <w:pStyle w:val="ProductList-OfferingBody"/>
            <w:ind w:left="-72" w:right="-74"/>
            <w:jc w:val="center"/>
            <w:rPr>
              <w:rStyle w:val="LogoportDoNotTranslate"/>
            </w:rPr>
          </w:pPr>
          <w:hyperlink w:anchor="Introduction" w:history="1">
            <w:r w:rsidR="000F5FD6"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0F5FD6" w:rsidRPr="00990DE4" w:rsidRDefault="000F5FD6"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0F5FD6" w:rsidRPr="00990DE4" w:rsidRDefault="001468AD" w:rsidP="00E23912">
          <w:pPr>
            <w:pStyle w:val="ProductList-OfferingBody"/>
            <w:ind w:left="-72" w:right="-75"/>
            <w:jc w:val="center"/>
            <w:rPr>
              <w:rStyle w:val="LogoportDoNotTranslate"/>
            </w:rPr>
          </w:pPr>
          <w:hyperlink w:anchor="GeneralTerms" w:history="1">
            <w:r w:rsidR="000F5FD6"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0F5FD6" w:rsidRPr="00990DE4" w:rsidRDefault="000F5FD6"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0F5FD6" w:rsidRPr="00990DE4" w:rsidRDefault="001468AD" w:rsidP="00E23912">
          <w:pPr>
            <w:pStyle w:val="ProductList-OfferingBody"/>
            <w:ind w:left="-72" w:right="-77"/>
            <w:jc w:val="center"/>
            <w:rPr>
              <w:rStyle w:val="LogoportDoNotTranslate"/>
            </w:rPr>
          </w:pPr>
          <w:hyperlink w:anchor="PrivacyandSecurityTerms" w:history="1">
            <w:r w:rsidR="000F5FD6" w:rsidRPr="00CE42B2">
              <w:rPr>
                <w:rStyle w:val="Hyperlink"/>
              </w:rPr>
              <w:t xml:space="preserve">Условия конфиденциальности </w:t>
            </w:r>
            <w:r w:rsidR="000F5FD6" w:rsidRPr="009448B3">
              <w:rPr>
                <w:rStyle w:val="Hyperlink"/>
              </w:rPr>
              <w:br/>
            </w:r>
            <w:r w:rsidR="000F5FD6"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0F5FD6" w:rsidRPr="00990DE4" w:rsidRDefault="000F5FD6"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0F5FD6" w:rsidRPr="00990DE4" w:rsidRDefault="001468AD" w:rsidP="00E23912">
          <w:pPr>
            <w:pStyle w:val="ProductList-OfferingBody"/>
            <w:ind w:left="-72" w:right="-77"/>
            <w:jc w:val="center"/>
            <w:rPr>
              <w:rStyle w:val="LogoportDoNotTranslate"/>
            </w:rPr>
          </w:pPr>
          <w:hyperlink w:anchor="OnlineServiceSpecificTerms" w:history="1">
            <w:r w:rsidR="000F5FD6" w:rsidRPr="00CE42B2">
              <w:rPr>
                <w:rStyle w:val="Hyperlink"/>
              </w:rPr>
              <w:t xml:space="preserve">Особые условия для </w:t>
            </w:r>
            <w:r w:rsidR="000F5FD6" w:rsidRPr="009448B3">
              <w:rPr>
                <w:rStyle w:val="Hyperlink"/>
              </w:rPr>
              <w:br/>
            </w:r>
            <w:r w:rsidR="000F5FD6"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0F5FD6" w:rsidRPr="00990DE4" w:rsidRDefault="000F5FD6"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0F5FD6" w:rsidRPr="00990DE4" w:rsidRDefault="001468AD" w:rsidP="00E23912">
          <w:pPr>
            <w:pStyle w:val="ProductList-OfferingBody"/>
            <w:ind w:left="-72" w:right="-76"/>
            <w:jc w:val="center"/>
            <w:rPr>
              <w:rStyle w:val="LogoportDoNotTranslate"/>
            </w:rPr>
          </w:pPr>
          <w:hyperlink w:anchor="Attachment1" w:history="1">
            <w:r w:rsidR="000F5FD6" w:rsidRPr="00CE42B2">
              <w:rPr>
                <w:rStyle w:val="Hyperlink"/>
              </w:rPr>
              <w:t>Вложение</w:t>
            </w:r>
          </w:hyperlink>
        </w:p>
      </w:tc>
    </w:tr>
  </w:tbl>
  <w:p w14:paraId="15690AB0" w14:textId="77777777" w:rsidR="000F5FD6" w:rsidRPr="00E01779" w:rsidRDefault="000F5FD6" w:rsidP="0094635A">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31F952F7"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A5A71" w14:textId="77777777" w:rsidR="000F5FD6" w:rsidRPr="00C76DF3" w:rsidRDefault="001468AD"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FC67EE"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C0F38" w14:textId="77777777" w:rsidR="000F5FD6" w:rsidRPr="00C76DF3" w:rsidRDefault="001468AD"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0B78D"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E7EC1" w14:textId="77777777" w:rsidR="000F5FD6" w:rsidRPr="00C76DF3" w:rsidRDefault="001468AD"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71867C"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410AC1" w14:textId="77777777" w:rsidR="000F5FD6" w:rsidRPr="00C76DF3" w:rsidRDefault="001468AD"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46616F"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4B891" w14:textId="77777777" w:rsidR="000F5FD6" w:rsidRPr="00C76DF3" w:rsidRDefault="001468AD"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0BC20994" w14:textId="77777777" w:rsidR="000F5FD6" w:rsidRPr="00E01779" w:rsidRDefault="000F5FD6" w:rsidP="005C17BD">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3DFCC1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B254" w14:textId="77777777" w:rsidR="000F5FD6" w:rsidRPr="00C76DF3" w:rsidRDefault="001468AD" w:rsidP="00591643">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B9FC76"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6FA54" w14:textId="77777777" w:rsidR="000F5FD6" w:rsidRPr="00C76DF3" w:rsidRDefault="001468AD" w:rsidP="00591643">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8E62F3"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6D67A" w14:textId="77777777" w:rsidR="000F5FD6" w:rsidRPr="00C76DF3" w:rsidRDefault="001468AD" w:rsidP="003812FE">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0EC3C3"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8E796" w14:textId="77777777" w:rsidR="000F5FD6" w:rsidRPr="00C76DF3" w:rsidRDefault="001468AD"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590D80"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67E78D" w14:textId="77777777" w:rsidR="000F5FD6" w:rsidRPr="00C76DF3" w:rsidRDefault="001468AD"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AF652"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8896C" w14:textId="77777777" w:rsidR="000F5FD6" w:rsidRPr="00C76DF3" w:rsidRDefault="001468AD" w:rsidP="003812FE">
          <w:pPr>
            <w:pStyle w:val="ProductList-OfferingBody"/>
            <w:ind w:left="-72" w:right="-76"/>
            <w:jc w:val="center"/>
            <w:rPr>
              <w:color w:val="808080" w:themeColor="background1" w:themeShade="80"/>
              <w:sz w:val="14"/>
              <w:szCs w:val="14"/>
            </w:rPr>
          </w:pPr>
          <w:hyperlink w:anchor="Вложение 1" w:history="1">
            <w:r w:rsidR="000F5FD6">
              <w:rPr>
                <w:rStyle w:val="Hyperlink"/>
                <w:sz w:val="14"/>
                <w:szCs w:val="14"/>
              </w:rPr>
              <w:t>Вложения</w:t>
            </w:r>
          </w:hyperlink>
        </w:p>
      </w:tc>
    </w:tr>
  </w:tbl>
  <w:p w14:paraId="24A035EA" w14:textId="77777777" w:rsidR="000F5FD6" w:rsidRPr="00591643" w:rsidRDefault="000F5FD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F5FD6" w:rsidRPr="007F1102" w14:paraId="0C232092" w14:textId="77777777" w:rsidTr="000B1C9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3382CD" w14:textId="77777777" w:rsidR="000F5FD6" w:rsidRPr="007F1102" w:rsidRDefault="001468AD" w:rsidP="004610FA">
          <w:pPr>
            <w:pStyle w:val="ProductList-OfferingBody"/>
            <w:ind w:left="-77" w:right="-73"/>
            <w:jc w:val="center"/>
            <w:rPr>
              <w:rStyle w:val="LogoportDoNotTranslate"/>
              <w:rFonts w:asciiTheme="minorHAnsi" w:hAnsiTheme="minorHAnsi"/>
              <w:sz w:val="14"/>
              <w:szCs w:val="14"/>
            </w:rPr>
          </w:pPr>
          <w:hyperlink w:anchor="TableofContents" w:history="1">
            <w:r w:rsidR="000F5FD6"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2DB8C1" w14:textId="77777777" w:rsidR="000F5FD6" w:rsidRPr="007F1102" w:rsidRDefault="000F5FD6" w:rsidP="004610FA">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5AC7C" w14:textId="77777777" w:rsidR="000F5FD6" w:rsidRPr="007F1102" w:rsidRDefault="001468AD" w:rsidP="004610FA">
          <w:pPr>
            <w:pStyle w:val="ProductList-OfferingBody"/>
            <w:ind w:left="-72" w:right="-74"/>
            <w:jc w:val="center"/>
            <w:rPr>
              <w:rStyle w:val="LogoportDoNotTranslate"/>
              <w:sz w:val="14"/>
              <w:szCs w:val="14"/>
            </w:rPr>
          </w:pPr>
          <w:hyperlink w:anchor="Introduction" w:history="1">
            <w:r w:rsidR="000F5FD6"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871239" w14:textId="77777777" w:rsidR="000F5FD6" w:rsidRPr="007F1102" w:rsidRDefault="000F5FD6" w:rsidP="004610FA">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2F43D" w14:textId="77777777" w:rsidR="000F5FD6" w:rsidRPr="007F1102" w:rsidRDefault="001468AD" w:rsidP="004610FA">
          <w:pPr>
            <w:pStyle w:val="ProductList-OfferingBody"/>
            <w:ind w:left="-72" w:right="-75"/>
            <w:jc w:val="center"/>
            <w:rPr>
              <w:rStyle w:val="LogoportDoNotTranslate"/>
              <w:sz w:val="14"/>
              <w:szCs w:val="14"/>
            </w:rPr>
          </w:pPr>
          <w:hyperlink w:anchor="GeneralTerms" w:history="1">
            <w:r w:rsidR="000F5FD6"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F0B8B3" w14:textId="77777777" w:rsidR="000F5FD6" w:rsidRPr="007F1102" w:rsidRDefault="000F5FD6" w:rsidP="004610FA">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AA47C" w14:textId="77777777" w:rsidR="000F5FD6" w:rsidRPr="007F1102" w:rsidRDefault="001468AD" w:rsidP="004610FA">
          <w:pPr>
            <w:pStyle w:val="ProductList-OfferingBody"/>
            <w:ind w:left="-72" w:right="-77"/>
            <w:jc w:val="center"/>
            <w:rPr>
              <w:rStyle w:val="LogoportDoNotTranslate"/>
              <w:sz w:val="14"/>
              <w:szCs w:val="14"/>
            </w:rPr>
          </w:pPr>
          <w:hyperlink w:anchor="PrivacyandSecurityTerms" w:history="1">
            <w:r w:rsidR="000F5FD6" w:rsidRPr="007F1102">
              <w:rPr>
                <w:rStyle w:val="Hyperlink"/>
                <w:sz w:val="14"/>
                <w:szCs w:val="14"/>
              </w:rPr>
              <w:t xml:space="preserve">Условия конфиденциальности </w:t>
            </w:r>
            <w:r w:rsidR="000F5FD6"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4B513D2" w14:textId="77777777" w:rsidR="000F5FD6" w:rsidRPr="007F1102" w:rsidRDefault="000F5FD6" w:rsidP="004610FA">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C632E9" w14:textId="77777777" w:rsidR="000F5FD6" w:rsidRPr="007F1102" w:rsidRDefault="001468AD" w:rsidP="004610FA">
          <w:pPr>
            <w:pStyle w:val="ProductList-OfferingBody"/>
            <w:ind w:left="-72" w:right="-77"/>
            <w:jc w:val="center"/>
            <w:rPr>
              <w:rStyle w:val="LogoportDoNotTranslate"/>
              <w:sz w:val="14"/>
              <w:szCs w:val="14"/>
            </w:rPr>
          </w:pPr>
          <w:hyperlink w:anchor="OnlineServiceSpecificTerms" w:history="1">
            <w:r w:rsidR="000F5FD6" w:rsidRPr="007F1102">
              <w:rPr>
                <w:rStyle w:val="Hyperlink"/>
                <w:sz w:val="14"/>
                <w:szCs w:val="14"/>
              </w:rPr>
              <w:t xml:space="preserve">Особые условия для </w:t>
            </w:r>
            <w:r w:rsidR="000F5FD6"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9BE364" w14:textId="77777777" w:rsidR="000F5FD6" w:rsidRPr="007F1102" w:rsidRDefault="000F5FD6" w:rsidP="004610FA">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F6FDC" w14:textId="77777777" w:rsidR="000F5FD6" w:rsidRPr="007F1102" w:rsidRDefault="001468AD" w:rsidP="004610FA">
          <w:pPr>
            <w:pStyle w:val="ProductList-OfferingBody"/>
            <w:ind w:left="-72" w:right="-76"/>
            <w:jc w:val="center"/>
            <w:rPr>
              <w:rStyle w:val="LogoportDoNotTranslate"/>
              <w:sz w:val="14"/>
              <w:szCs w:val="14"/>
            </w:rPr>
          </w:pPr>
          <w:hyperlink w:anchor="Attachment1" w:history="1">
            <w:r w:rsidR="000F5FD6" w:rsidRPr="007F1102">
              <w:rPr>
                <w:rStyle w:val="Hyperlink"/>
                <w:sz w:val="14"/>
                <w:szCs w:val="14"/>
              </w:rPr>
              <w:t>Вложение</w:t>
            </w:r>
          </w:hyperlink>
        </w:p>
      </w:tc>
    </w:tr>
  </w:tbl>
  <w:p w14:paraId="11C3B5A7" w14:textId="77777777" w:rsidR="000F5FD6" w:rsidRPr="00591643" w:rsidRDefault="000F5FD6"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6F52593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BC7D7" w14:textId="77777777" w:rsidR="000F5FD6" w:rsidRPr="00C76DF3" w:rsidRDefault="001468AD" w:rsidP="00591643">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E40BD"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64248" w14:textId="77777777" w:rsidR="000F5FD6" w:rsidRPr="00C76DF3" w:rsidRDefault="001468AD" w:rsidP="00591643">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29750C"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C27FC" w14:textId="77777777" w:rsidR="000F5FD6" w:rsidRPr="00C76DF3" w:rsidRDefault="001468AD" w:rsidP="003812FE">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16CFCF"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EE2D6" w14:textId="77777777" w:rsidR="000F5FD6" w:rsidRPr="00C76DF3" w:rsidRDefault="001468AD"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C0ECC8"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48819C" w14:textId="77777777" w:rsidR="000F5FD6" w:rsidRPr="00C76DF3" w:rsidRDefault="001468AD"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1060D"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20C65" w14:textId="77777777" w:rsidR="000F5FD6" w:rsidRPr="00C76DF3" w:rsidRDefault="001468AD" w:rsidP="003812FE">
          <w:pPr>
            <w:pStyle w:val="ProductList-OfferingBody"/>
            <w:ind w:left="-72" w:right="-76"/>
            <w:jc w:val="center"/>
            <w:rPr>
              <w:color w:val="808080" w:themeColor="background1" w:themeShade="80"/>
              <w:sz w:val="14"/>
              <w:szCs w:val="14"/>
            </w:rPr>
          </w:pPr>
          <w:hyperlink w:anchor="Вложение 1" w:history="1">
            <w:r w:rsidR="000F5FD6">
              <w:rPr>
                <w:rStyle w:val="Hyperlink"/>
                <w:sz w:val="14"/>
                <w:szCs w:val="14"/>
              </w:rPr>
              <w:t>Вложения</w:t>
            </w:r>
          </w:hyperlink>
        </w:p>
      </w:tc>
    </w:tr>
  </w:tbl>
  <w:p w14:paraId="453509EA" w14:textId="77777777" w:rsidR="000F5FD6" w:rsidRPr="00591643" w:rsidRDefault="000F5FD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0EBFE09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AA5EE" w14:textId="77777777" w:rsidR="000F5FD6" w:rsidRPr="00C76DF3" w:rsidRDefault="001468AD" w:rsidP="00591643">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1C8E2D"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731C8" w14:textId="77777777" w:rsidR="000F5FD6" w:rsidRPr="00C76DF3" w:rsidRDefault="001468AD" w:rsidP="00591643">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8DB2E7"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51B50" w14:textId="77777777" w:rsidR="000F5FD6" w:rsidRPr="00C76DF3" w:rsidRDefault="001468AD" w:rsidP="003812FE">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5AC45"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EB598" w14:textId="77777777" w:rsidR="000F5FD6" w:rsidRPr="00C76DF3" w:rsidRDefault="001468AD"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98308"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64724C" w14:textId="77777777" w:rsidR="000F5FD6" w:rsidRPr="00C76DF3" w:rsidRDefault="001468AD"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817D69"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52101" w14:textId="77777777" w:rsidR="000F5FD6" w:rsidRPr="00C76DF3" w:rsidRDefault="001468AD" w:rsidP="003812FE">
          <w:pPr>
            <w:pStyle w:val="ProductList-OfferingBody"/>
            <w:ind w:left="-72" w:right="-76"/>
            <w:jc w:val="center"/>
            <w:rPr>
              <w:color w:val="808080" w:themeColor="background1" w:themeShade="80"/>
              <w:sz w:val="14"/>
              <w:szCs w:val="14"/>
            </w:rPr>
          </w:pPr>
          <w:hyperlink w:anchor="Вложение 1" w:history="1">
            <w:r w:rsidR="000F5FD6">
              <w:rPr>
                <w:rStyle w:val="Hyperlink"/>
                <w:sz w:val="14"/>
                <w:szCs w:val="14"/>
              </w:rPr>
              <w:t>Вложения</w:t>
            </w:r>
          </w:hyperlink>
        </w:p>
      </w:tc>
    </w:tr>
  </w:tbl>
  <w:p w14:paraId="721776F6" w14:textId="77777777" w:rsidR="000F5FD6" w:rsidRPr="00591643" w:rsidRDefault="000F5FD6">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F5FD6" w:rsidRPr="005A61E7" w14:paraId="4347280B"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3A097" w14:textId="77777777" w:rsidR="000F5FD6" w:rsidRPr="005A61E7" w:rsidRDefault="001468AD" w:rsidP="00A7097A">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8490E1" w14:textId="77777777" w:rsidR="000F5FD6" w:rsidRPr="005A61E7" w:rsidRDefault="000F5FD6" w:rsidP="00A7097A">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6E147" w14:textId="77777777" w:rsidR="000F5FD6" w:rsidRPr="005A61E7" w:rsidRDefault="001468AD" w:rsidP="00A7097A">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D3CF4" w14:textId="77777777" w:rsidR="000F5FD6" w:rsidRPr="005A61E7" w:rsidRDefault="000F5FD6" w:rsidP="00A7097A">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84683" w14:textId="77777777" w:rsidR="000F5FD6" w:rsidRPr="005A61E7" w:rsidRDefault="001468AD" w:rsidP="00A7097A">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602AF" w14:textId="77777777" w:rsidR="000F5FD6" w:rsidRPr="005A61E7" w:rsidRDefault="000F5FD6" w:rsidP="00A7097A">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1A70D" w14:textId="77777777" w:rsidR="000F5FD6" w:rsidRPr="005A61E7" w:rsidRDefault="001468AD" w:rsidP="00A7097A">
          <w:pPr>
            <w:pStyle w:val="ProductList-OfferingBody"/>
            <w:ind w:left="-72" w:right="-77"/>
            <w:jc w:val="center"/>
            <w:rPr>
              <w:rStyle w:val="LogoportDoNotTranslate"/>
              <w:sz w:val="14"/>
            </w:rPr>
          </w:pPr>
          <w:hyperlink w:anchor="PrivacyandSecurityTerms" w:history="1">
            <w:r w:rsidR="000F5FD6" w:rsidRPr="005A61E7">
              <w:rPr>
                <w:rStyle w:val="Hyperlink"/>
                <w:sz w:val="14"/>
              </w:rPr>
              <w:t xml:space="preserve">Условия конфиденциальности </w:t>
            </w:r>
            <w:r w:rsidR="000F5FD6"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A526F65" w14:textId="77777777" w:rsidR="000F5FD6" w:rsidRPr="005A61E7" w:rsidRDefault="000F5FD6"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884F15" w14:textId="77777777" w:rsidR="000F5FD6" w:rsidRPr="005A61E7" w:rsidRDefault="001468AD" w:rsidP="00A7097A">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4EA6DC" w14:textId="77777777" w:rsidR="000F5FD6" w:rsidRPr="005A61E7" w:rsidRDefault="000F5FD6"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3EB4F" w14:textId="77777777" w:rsidR="000F5FD6" w:rsidRPr="005A61E7" w:rsidRDefault="001468AD" w:rsidP="00A7097A">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3EC8503A" w14:textId="77777777" w:rsidR="000F5FD6" w:rsidRPr="00591643" w:rsidRDefault="000F5FD6"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385DA6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7F6DB" w14:textId="77777777" w:rsidR="000F5FD6" w:rsidRPr="00C76DF3" w:rsidRDefault="001468AD" w:rsidP="00591643">
          <w:pPr>
            <w:pStyle w:val="ProductList-OfferingBody"/>
            <w:ind w:left="-77" w:right="-73"/>
            <w:jc w:val="center"/>
            <w:rPr>
              <w:color w:val="808080" w:themeColor="background1" w:themeShade="80"/>
              <w:sz w:val="14"/>
              <w:szCs w:val="14"/>
            </w:rPr>
          </w:pPr>
          <w:hyperlink w:anchor="TableofContents"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65E607"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69CC6" w14:textId="77777777" w:rsidR="000F5FD6" w:rsidRPr="00C76DF3" w:rsidRDefault="001468AD" w:rsidP="00591643">
          <w:pPr>
            <w:pStyle w:val="ProductList-OfferingBody"/>
            <w:ind w:left="-72" w:right="-74"/>
            <w:jc w:val="center"/>
            <w:rPr>
              <w:color w:val="808080" w:themeColor="background1" w:themeShade="80"/>
              <w:sz w:val="14"/>
              <w:szCs w:val="14"/>
            </w:rPr>
          </w:pPr>
          <w:hyperlink w:anchor="Introduction"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916A4"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6930E" w14:textId="77777777" w:rsidR="000F5FD6" w:rsidRPr="00C76DF3" w:rsidRDefault="001468AD" w:rsidP="003812FE">
          <w:pPr>
            <w:pStyle w:val="ProductList-OfferingBody"/>
            <w:ind w:left="-72" w:right="-75"/>
            <w:jc w:val="center"/>
            <w:rPr>
              <w:color w:val="808080" w:themeColor="background1" w:themeShade="80"/>
              <w:sz w:val="14"/>
              <w:szCs w:val="14"/>
            </w:rPr>
          </w:pPr>
          <w:hyperlink w:anchor="GeneralTerms"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545522"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B30B" w14:textId="77777777" w:rsidR="000F5FD6" w:rsidRPr="00C76DF3" w:rsidRDefault="001468AD" w:rsidP="00591643">
          <w:pPr>
            <w:pStyle w:val="ProductList-OfferingBody"/>
            <w:ind w:left="-72" w:right="-77"/>
            <w:jc w:val="center"/>
            <w:rPr>
              <w:color w:val="808080" w:themeColor="background1" w:themeShade="80"/>
              <w:sz w:val="14"/>
              <w:szCs w:val="14"/>
            </w:rPr>
          </w:pPr>
          <w:hyperlink w:anchor="PrivacyandSecurityTerms"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BA7F4"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1853" w14:textId="77777777" w:rsidR="000F5FD6" w:rsidRPr="00C76DF3" w:rsidRDefault="001468AD" w:rsidP="003812FE">
          <w:pPr>
            <w:pStyle w:val="ProductList-OfferingBody"/>
            <w:ind w:left="-72" w:right="-77"/>
            <w:jc w:val="center"/>
            <w:rPr>
              <w:color w:val="808080" w:themeColor="background1" w:themeShade="80"/>
              <w:sz w:val="14"/>
              <w:szCs w:val="14"/>
            </w:rPr>
          </w:pPr>
          <w:hyperlink w:anchor="OnlineServiceSpecificTerms" w:history="1">
            <w:r w:rsidR="000F5FD6">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D1C70"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8F14A" w14:textId="77777777" w:rsidR="000F5FD6" w:rsidRPr="00C76DF3" w:rsidRDefault="001468AD" w:rsidP="003812FE">
          <w:pPr>
            <w:pStyle w:val="ProductList-OfferingBody"/>
            <w:ind w:left="-72" w:right="-76"/>
            <w:jc w:val="center"/>
            <w:rPr>
              <w:color w:val="808080" w:themeColor="background1" w:themeShade="80"/>
              <w:sz w:val="14"/>
              <w:szCs w:val="14"/>
            </w:rPr>
          </w:pPr>
          <w:hyperlink w:anchor="Attachment1" w:history="1">
            <w:r w:rsidR="000F5FD6">
              <w:rPr>
                <w:rStyle w:val="Hyperlink"/>
                <w:sz w:val="14"/>
                <w:szCs w:val="14"/>
              </w:rPr>
              <w:t>Вложения</w:t>
            </w:r>
          </w:hyperlink>
        </w:p>
      </w:tc>
    </w:tr>
  </w:tbl>
  <w:p w14:paraId="7BD42D14" w14:textId="77777777" w:rsidR="000F5FD6" w:rsidRPr="00591643" w:rsidRDefault="000F5FD6">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30EC89E2"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F0A1BA" w14:textId="77777777" w:rsidR="000F5FD6" w:rsidRPr="00C76DF3" w:rsidRDefault="001468AD"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927CC"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F8A508" w14:textId="77777777" w:rsidR="000F5FD6" w:rsidRPr="00C76DF3" w:rsidRDefault="001468AD"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E021A3"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3C1D" w14:textId="77777777" w:rsidR="000F5FD6" w:rsidRPr="00C76DF3" w:rsidRDefault="001468AD"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49EC77"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017974" w14:textId="77777777" w:rsidR="000F5FD6" w:rsidRPr="00C76DF3" w:rsidRDefault="001468AD"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9D4A62"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B5303" w14:textId="77777777" w:rsidR="000F5FD6" w:rsidRPr="00C76DF3" w:rsidRDefault="001468AD"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55CF9556" w14:textId="77777777" w:rsidR="000F5FD6" w:rsidRPr="00912C05" w:rsidRDefault="000F5FD6" w:rsidP="00041CC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156A8D" w14:textId="77777777" w:rsidR="000F5FD6" w:rsidRPr="00912C05" w:rsidRDefault="000F5FD6" w:rsidP="00041CC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02A8F525"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27D3D" w14:textId="77777777" w:rsidR="000F5FD6" w:rsidRPr="00C76DF3" w:rsidRDefault="001468AD"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3B7AB5"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F3AD0" w14:textId="77777777" w:rsidR="000F5FD6" w:rsidRPr="00C76DF3" w:rsidRDefault="001468AD"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DFF4DD"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C177B6" w14:textId="77777777" w:rsidR="000F5FD6" w:rsidRPr="00C76DF3" w:rsidRDefault="001468AD"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1A53A6"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07F73F" w14:textId="77777777" w:rsidR="000F5FD6" w:rsidRPr="00C76DF3" w:rsidRDefault="001468AD"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A513F6"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BA9AB" w14:textId="77777777" w:rsidR="000F5FD6" w:rsidRPr="00C76DF3" w:rsidRDefault="001468AD"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5F5A6769" w14:textId="77777777" w:rsidR="000F5FD6" w:rsidRPr="00912C05" w:rsidRDefault="000F5FD6" w:rsidP="00041CC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92DFE2" w14:textId="77777777" w:rsidR="000F5FD6" w:rsidRPr="00912C05" w:rsidRDefault="000F5FD6" w:rsidP="00041CC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368BA17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643F4" w14:textId="77777777" w:rsidR="000F5FD6" w:rsidRPr="00C76DF3" w:rsidRDefault="001468AD" w:rsidP="00591643">
          <w:pPr>
            <w:pStyle w:val="ProductList-OfferingBody"/>
            <w:ind w:left="-77" w:right="-73"/>
            <w:jc w:val="center"/>
            <w:rPr>
              <w:color w:val="808080" w:themeColor="background1" w:themeShade="80"/>
              <w:sz w:val="14"/>
              <w:szCs w:val="14"/>
            </w:rPr>
          </w:pPr>
          <w:hyperlink w:anchor="TableofContents"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29C108"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1E22" w14:textId="77777777" w:rsidR="000F5FD6" w:rsidRPr="00C76DF3" w:rsidRDefault="001468AD" w:rsidP="00591643">
          <w:pPr>
            <w:pStyle w:val="ProductList-OfferingBody"/>
            <w:ind w:left="-72" w:right="-74"/>
            <w:jc w:val="center"/>
            <w:rPr>
              <w:color w:val="808080" w:themeColor="background1" w:themeShade="80"/>
              <w:sz w:val="14"/>
              <w:szCs w:val="14"/>
            </w:rPr>
          </w:pPr>
          <w:hyperlink w:anchor="Introduction"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3CA1B"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D39C9" w14:textId="77777777" w:rsidR="000F5FD6" w:rsidRPr="00C76DF3" w:rsidRDefault="001468AD" w:rsidP="003812FE">
          <w:pPr>
            <w:pStyle w:val="ProductList-OfferingBody"/>
            <w:ind w:left="-72" w:right="-75"/>
            <w:jc w:val="center"/>
            <w:rPr>
              <w:color w:val="808080" w:themeColor="background1" w:themeShade="80"/>
              <w:sz w:val="14"/>
              <w:szCs w:val="14"/>
            </w:rPr>
          </w:pPr>
          <w:hyperlink w:anchor="GeneralTerms"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5EB4E8"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D66F" w14:textId="77777777" w:rsidR="000F5FD6" w:rsidRPr="00C76DF3" w:rsidRDefault="001468AD" w:rsidP="00591643">
          <w:pPr>
            <w:pStyle w:val="ProductList-OfferingBody"/>
            <w:ind w:left="-72" w:right="-77"/>
            <w:jc w:val="center"/>
            <w:rPr>
              <w:color w:val="808080" w:themeColor="background1" w:themeShade="80"/>
              <w:sz w:val="14"/>
              <w:szCs w:val="14"/>
            </w:rPr>
          </w:pPr>
          <w:hyperlink w:anchor="PrivacyandSecurityTerms"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855C56"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3F409" w14:textId="77777777" w:rsidR="000F5FD6" w:rsidRPr="00C76DF3" w:rsidRDefault="001468AD" w:rsidP="003812FE">
          <w:pPr>
            <w:pStyle w:val="ProductList-OfferingBody"/>
            <w:ind w:left="-72" w:right="-77"/>
            <w:jc w:val="center"/>
            <w:rPr>
              <w:color w:val="808080" w:themeColor="background1" w:themeShade="80"/>
              <w:sz w:val="14"/>
              <w:szCs w:val="14"/>
            </w:rPr>
          </w:pPr>
          <w:hyperlink w:anchor="OnlineServiceSpecificTerms" w:history="1">
            <w:r w:rsidR="000F5FD6">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5B7DE"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B74C6" w14:textId="77777777" w:rsidR="000F5FD6" w:rsidRPr="00C76DF3" w:rsidRDefault="001468AD" w:rsidP="003812FE">
          <w:pPr>
            <w:pStyle w:val="ProductList-OfferingBody"/>
            <w:ind w:left="-72" w:right="-76"/>
            <w:jc w:val="center"/>
            <w:rPr>
              <w:color w:val="808080" w:themeColor="background1" w:themeShade="80"/>
              <w:sz w:val="14"/>
              <w:szCs w:val="14"/>
            </w:rPr>
          </w:pPr>
          <w:hyperlink w:anchor="Attachment1" w:history="1">
            <w:r w:rsidR="000F5FD6">
              <w:rPr>
                <w:rStyle w:val="Hyperlink"/>
                <w:sz w:val="14"/>
                <w:szCs w:val="14"/>
              </w:rPr>
              <w:t>Вложения</w:t>
            </w:r>
          </w:hyperlink>
        </w:p>
      </w:tc>
    </w:tr>
  </w:tbl>
  <w:p w14:paraId="25BDAA98" w14:textId="77777777" w:rsidR="000F5FD6" w:rsidRPr="00591643" w:rsidRDefault="000F5FD6">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0F5FD6" w:rsidRPr="00C76DF3" w:rsidRDefault="001468AD" w:rsidP="00591643">
          <w:pPr>
            <w:pStyle w:val="ProductList-OfferingBody"/>
            <w:ind w:left="-77" w:right="-73"/>
            <w:jc w:val="center"/>
            <w:rPr>
              <w:color w:val="808080" w:themeColor="background1" w:themeShade="80"/>
              <w:sz w:val="14"/>
              <w:szCs w:val="14"/>
            </w:rPr>
          </w:pPr>
          <w:hyperlink w:anchor="TableofContents"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0F5FD6" w:rsidRPr="00C76DF3" w:rsidRDefault="001468AD" w:rsidP="00591643">
          <w:pPr>
            <w:pStyle w:val="ProductList-OfferingBody"/>
            <w:ind w:left="-72" w:right="-74"/>
            <w:jc w:val="center"/>
            <w:rPr>
              <w:color w:val="808080" w:themeColor="background1" w:themeShade="80"/>
              <w:sz w:val="14"/>
              <w:szCs w:val="14"/>
            </w:rPr>
          </w:pPr>
          <w:hyperlink w:anchor="Introduction"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0F5FD6" w:rsidRPr="00C76DF3" w:rsidRDefault="001468AD" w:rsidP="003812FE">
          <w:pPr>
            <w:pStyle w:val="ProductList-OfferingBody"/>
            <w:ind w:left="-72" w:right="-75"/>
            <w:jc w:val="center"/>
            <w:rPr>
              <w:color w:val="808080" w:themeColor="background1" w:themeShade="80"/>
              <w:sz w:val="14"/>
              <w:szCs w:val="14"/>
            </w:rPr>
          </w:pPr>
          <w:hyperlink w:anchor="GeneralTerms"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0F5FD6" w:rsidRPr="00C76DF3" w:rsidRDefault="001468AD" w:rsidP="00591643">
          <w:pPr>
            <w:pStyle w:val="ProductList-OfferingBody"/>
            <w:ind w:left="-72" w:right="-77"/>
            <w:jc w:val="center"/>
            <w:rPr>
              <w:color w:val="808080" w:themeColor="background1" w:themeShade="80"/>
              <w:sz w:val="14"/>
              <w:szCs w:val="14"/>
            </w:rPr>
          </w:pPr>
          <w:hyperlink w:anchor="PrivacyandSecurityTerms"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0F5FD6" w:rsidRPr="00C76DF3" w:rsidRDefault="001468AD" w:rsidP="003812FE">
          <w:pPr>
            <w:pStyle w:val="ProductList-OfferingBody"/>
            <w:ind w:left="-72" w:right="-77"/>
            <w:jc w:val="center"/>
            <w:rPr>
              <w:color w:val="808080" w:themeColor="background1" w:themeShade="80"/>
              <w:sz w:val="14"/>
              <w:szCs w:val="14"/>
            </w:rPr>
          </w:pPr>
          <w:hyperlink w:anchor="OnlineServiceSpecificTerms" w:history="1">
            <w:r w:rsidR="000F5FD6">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0F5FD6" w:rsidRPr="00C76DF3" w:rsidRDefault="001468AD" w:rsidP="003812FE">
          <w:pPr>
            <w:pStyle w:val="ProductList-OfferingBody"/>
            <w:ind w:left="-72" w:right="-76"/>
            <w:jc w:val="center"/>
            <w:rPr>
              <w:color w:val="808080" w:themeColor="background1" w:themeShade="80"/>
              <w:sz w:val="14"/>
              <w:szCs w:val="14"/>
            </w:rPr>
          </w:pPr>
          <w:hyperlink w:anchor="Attachment1" w:history="1">
            <w:r w:rsidR="000F5FD6">
              <w:rPr>
                <w:rStyle w:val="Hyperlink"/>
                <w:sz w:val="14"/>
                <w:szCs w:val="14"/>
              </w:rPr>
              <w:t>Вложения</w:t>
            </w:r>
          </w:hyperlink>
        </w:p>
      </w:tc>
    </w:tr>
  </w:tbl>
  <w:p w14:paraId="3B2E6466" w14:textId="77777777" w:rsidR="000F5FD6" w:rsidRPr="00591643" w:rsidRDefault="000F5FD6">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4814F8EC" w14:textId="77777777" w:rsidTr="00D66AB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1C038F" w14:textId="77777777" w:rsidR="000F5FD6" w:rsidRPr="005A61E7" w:rsidRDefault="001468AD" w:rsidP="00483765">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C141CB" w14:textId="77777777" w:rsidR="000F5FD6" w:rsidRPr="005A61E7" w:rsidRDefault="000F5FD6" w:rsidP="00483765">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CF1B" w14:textId="77777777" w:rsidR="000F5FD6" w:rsidRPr="005A61E7" w:rsidRDefault="001468AD" w:rsidP="00483765">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E707C9" w14:textId="77777777" w:rsidR="000F5FD6" w:rsidRPr="005A61E7" w:rsidRDefault="000F5FD6" w:rsidP="00483765">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2A714" w14:textId="77777777" w:rsidR="000F5FD6" w:rsidRPr="005A61E7" w:rsidRDefault="001468AD" w:rsidP="00483765">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67063D0"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939" w14:textId="77777777" w:rsidR="000F5FD6" w:rsidRPr="005A61E7" w:rsidRDefault="001468AD" w:rsidP="00483765">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4D0530"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CCFD0E" w14:textId="77777777" w:rsidR="000F5FD6" w:rsidRPr="005A61E7" w:rsidRDefault="001468AD" w:rsidP="00483765">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388DCF29" w14:textId="77777777" w:rsidR="000F5FD6" w:rsidRPr="00E01779" w:rsidRDefault="000F5FD6" w:rsidP="00E01779">
    <w:pPr>
      <w:pStyle w:val="Footer"/>
      <w:rPr>
        <w:sz w:val="14"/>
        <w:szCs w:val="14"/>
        <w:lang w:val="en-US" w:eastAsia="en-US" w:bidi="ar-S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73315228"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0F5FD6" w:rsidRPr="005A61E7" w:rsidRDefault="001468AD" w:rsidP="00AD61A6">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0F5FD6" w:rsidRPr="005A61E7" w:rsidRDefault="000F5FD6"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0F5FD6" w:rsidRPr="005A61E7" w:rsidRDefault="001468AD" w:rsidP="00AD61A6">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0F5FD6" w:rsidRPr="005A61E7" w:rsidRDefault="000F5FD6"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0F5FD6" w:rsidRPr="005A61E7" w:rsidRDefault="001468AD" w:rsidP="00AD61A6">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0F5FD6" w:rsidRPr="005A61E7" w:rsidRDefault="001468AD" w:rsidP="00AD61A6">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0F5FD6" w:rsidRPr="005A61E7" w:rsidRDefault="001468AD" w:rsidP="00AD61A6">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6FC41541" w14:textId="77777777" w:rsidR="000F5FD6" w:rsidRPr="00E01779" w:rsidRDefault="000F5FD6"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6E2070" w14:textId="77777777" w:rsidR="00A27FBA" w:rsidRDefault="00A27FBA" w:rsidP="009A573F">
      <w:pPr>
        <w:spacing w:after="0" w:line="240" w:lineRule="auto"/>
      </w:pPr>
      <w:r>
        <w:separator/>
      </w:r>
    </w:p>
  </w:footnote>
  <w:footnote w:type="continuationSeparator" w:id="0">
    <w:p w14:paraId="19F107C1" w14:textId="77777777" w:rsidR="00A27FBA" w:rsidRDefault="00A27FBA" w:rsidP="009A573F">
      <w:pPr>
        <w:spacing w:after="0" w:line="240" w:lineRule="auto"/>
      </w:pPr>
      <w:r>
        <w:continuationSeparator/>
      </w:r>
    </w:p>
  </w:footnote>
  <w:footnote w:type="continuationNotice" w:id="1">
    <w:p w14:paraId="2F657E9E" w14:textId="77777777" w:rsidR="00A27FBA" w:rsidRDefault="00A27FB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0F5FD6" w:rsidRPr="004D27A6" w:rsidRDefault="000F5FD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59892334"/>
      <w:docPartObj>
        <w:docPartGallery w:val="Page Numbers (Top of Page)"/>
        <w:docPartUnique/>
      </w:docPartObj>
    </w:sdtPr>
    <w:sdtEndPr>
      <w:rPr>
        <w:noProof/>
        <w:sz w:val="16"/>
        <w:szCs w:val="16"/>
      </w:rPr>
    </w:sdtEndPr>
    <w:sdtContent>
      <w:p w14:paraId="7CAC6168" w14:textId="71272610" w:rsidR="000F5FD6" w:rsidRPr="004610FA" w:rsidRDefault="001468AD" w:rsidP="004610FA">
        <w:pPr>
          <w:pStyle w:val="ProductList-Body"/>
          <w:tabs>
            <w:tab w:val="right" w:pos="10800"/>
          </w:tabs>
          <w:spacing w:before="20" w:after="20"/>
          <w:ind w:left="-14" w:right="-101"/>
          <w:rPr>
            <w:rFonts w:eastAsiaTheme="minorEastAsia"/>
            <w:noProof/>
            <w:sz w:val="16"/>
            <w:szCs w:val="16"/>
          </w:rPr>
        </w:pPr>
        <w:sdt>
          <w:sdtPr>
            <w:id w:val="927230518"/>
            <w:docPartObj>
              <w:docPartGallery w:val="Page Numbers (Top of Page)"/>
              <w:docPartUnique/>
            </w:docPartObj>
          </w:sdtPr>
          <w:sdtEndPr>
            <w:rPr>
              <w:noProof/>
              <w:sz w:val="16"/>
              <w:szCs w:val="16"/>
            </w:rPr>
          </w:sdtEndPr>
          <w:sdtContent>
            <w:r w:rsidR="000F5FD6" w:rsidRPr="004610FA">
              <w:rPr>
                <w:sz w:val="16"/>
              </w:rPr>
              <w:t>Условия использования веб-служб в рамках корпоративного лицензирования Microsoft (русский</w:t>
            </w:r>
            <w:r w:rsidR="000F5FD6">
              <w:rPr>
                <w:color w:val="404040"/>
                <w:sz w:val="16"/>
              </w:rPr>
              <w:t xml:space="preserve">, </w:t>
            </w:r>
            <w:r w:rsidR="007460A3" w:rsidRPr="007460A3">
              <w:rPr>
                <w:sz w:val="16"/>
                <w:szCs w:val="16"/>
              </w:rPr>
              <w:t>Сентябрь</w:t>
            </w:r>
            <w:r w:rsidR="000F5FD6">
              <w:rPr>
                <w:sz w:val="16"/>
                <w:szCs w:val="16"/>
              </w:rPr>
              <w:t xml:space="preserve"> 2020 </w:t>
            </w:r>
            <w:r w:rsidR="000F5FD6" w:rsidRPr="004610FA">
              <w:rPr>
                <w:sz w:val="16"/>
              </w:rPr>
              <w:t>г.)</w:t>
            </w:r>
          </w:sdtContent>
        </w:sdt>
        <w:r w:rsidR="000F5FD6" w:rsidRPr="004610FA">
          <w:rPr>
            <w:sz w:val="16"/>
            <w:szCs w:val="16"/>
          </w:rPr>
          <w:tab/>
        </w:r>
        <w:r w:rsidR="000F5FD6" w:rsidRPr="004610FA">
          <w:rPr>
            <w:sz w:val="16"/>
            <w:szCs w:val="16"/>
          </w:rPr>
          <w:fldChar w:fldCharType="begin"/>
        </w:r>
        <w:r w:rsidR="000F5FD6" w:rsidRPr="004610FA">
          <w:rPr>
            <w:sz w:val="16"/>
            <w:szCs w:val="16"/>
          </w:rPr>
          <w:instrText xml:space="preserve"> PAGE   \* MERGEFORMAT </w:instrText>
        </w:r>
        <w:r w:rsidR="000F5FD6" w:rsidRPr="004610FA">
          <w:rPr>
            <w:sz w:val="16"/>
            <w:szCs w:val="16"/>
          </w:rPr>
          <w:fldChar w:fldCharType="separate"/>
        </w:r>
        <w:r w:rsidR="000F5FD6">
          <w:rPr>
            <w:sz w:val="16"/>
            <w:szCs w:val="16"/>
          </w:rPr>
          <w:t>2</w:t>
        </w:r>
        <w:r w:rsidR="000F5FD6" w:rsidRPr="004610F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7F99D369" w:rsidR="000F5FD6" w:rsidRPr="004610FA" w:rsidRDefault="001468AD" w:rsidP="00A30EE5">
        <w:pPr>
          <w:pStyle w:val="ProductList-Body"/>
          <w:tabs>
            <w:tab w:val="right" w:pos="10800"/>
          </w:tabs>
          <w:spacing w:before="20" w:after="20"/>
          <w:ind w:left="-14" w:right="-101"/>
          <w:rPr>
            <w:rFonts w:eastAsiaTheme="minorEastAsia"/>
            <w:noProof/>
            <w:sz w:val="16"/>
            <w:szCs w:val="16"/>
          </w:rPr>
        </w:pPr>
        <w:sdt>
          <w:sdtPr>
            <w:id w:val="332344253"/>
            <w:docPartObj>
              <w:docPartGallery w:val="Page Numbers (Top of Page)"/>
              <w:docPartUnique/>
            </w:docPartObj>
          </w:sdtPr>
          <w:sdtEndPr>
            <w:rPr>
              <w:noProof/>
              <w:sz w:val="16"/>
              <w:szCs w:val="16"/>
            </w:rPr>
          </w:sdtEndPr>
          <w:sdtContent>
            <w:r w:rsidR="000F5FD6" w:rsidRPr="004610FA">
              <w:rPr>
                <w:sz w:val="16"/>
              </w:rPr>
              <w:t xml:space="preserve">Условия использования веб-служб в рамках корпоративного лицензирования Microsoft (русский, </w:t>
            </w:r>
            <w:r w:rsidR="007460A3" w:rsidRPr="007460A3">
              <w:rPr>
                <w:sz w:val="16"/>
                <w:szCs w:val="16"/>
              </w:rPr>
              <w:t>Сентябрь</w:t>
            </w:r>
            <w:r w:rsidR="000F5FD6">
              <w:rPr>
                <w:sz w:val="16"/>
                <w:szCs w:val="16"/>
              </w:rPr>
              <w:t xml:space="preserve"> 2020 </w:t>
            </w:r>
            <w:r w:rsidR="000F5FD6" w:rsidRPr="004610FA">
              <w:rPr>
                <w:sz w:val="16"/>
              </w:rPr>
              <w:t>г.)</w:t>
            </w:r>
          </w:sdtContent>
        </w:sdt>
        <w:r w:rsidR="000F5FD6" w:rsidRPr="004610FA">
          <w:rPr>
            <w:sz w:val="16"/>
            <w:szCs w:val="16"/>
          </w:rPr>
          <w:tab/>
        </w:r>
        <w:r w:rsidR="000F5FD6" w:rsidRPr="004610FA">
          <w:rPr>
            <w:sz w:val="16"/>
            <w:szCs w:val="16"/>
          </w:rPr>
          <w:fldChar w:fldCharType="begin"/>
        </w:r>
        <w:r w:rsidR="000F5FD6" w:rsidRPr="004610FA">
          <w:rPr>
            <w:sz w:val="16"/>
            <w:szCs w:val="16"/>
          </w:rPr>
          <w:instrText xml:space="preserve"> PAGE   \* MERGEFORMAT </w:instrText>
        </w:r>
        <w:r w:rsidR="000F5FD6" w:rsidRPr="004610FA">
          <w:rPr>
            <w:sz w:val="16"/>
            <w:szCs w:val="16"/>
          </w:rPr>
          <w:fldChar w:fldCharType="separate"/>
        </w:r>
        <w:r w:rsidR="000F5FD6" w:rsidRPr="004610FA">
          <w:rPr>
            <w:noProof/>
            <w:sz w:val="16"/>
            <w:szCs w:val="16"/>
          </w:rPr>
          <w:t>2</w:t>
        </w:r>
        <w:r w:rsidR="000F5FD6" w:rsidRPr="004610F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ACAAC9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D8A239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xQC6W8mKEH37+ok9qODlTksNYWPMbB+R+IsSH8GLCl/KxPyR/KwLlafRokQv+Q+enqkD63jJ0UVHNzZ18ZcA1w==" w:salt="Gbwtga9lztbunawpenM9m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01AA"/>
    <w:rsid w:val="00023338"/>
    <w:rsid w:val="00024B72"/>
    <w:rsid w:val="0002605D"/>
    <w:rsid w:val="00026DDE"/>
    <w:rsid w:val="0002719C"/>
    <w:rsid w:val="00027CCB"/>
    <w:rsid w:val="00027CFF"/>
    <w:rsid w:val="00031223"/>
    <w:rsid w:val="000314CF"/>
    <w:rsid w:val="000346AC"/>
    <w:rsid w:val="00035F22"/>
    <w:rsid w:val="00036242"/>
    <w:rsid w:val="0003651D"/>
    <w:rsid w:val="0004038E"/>
    <w:rsid w:val="000404A5"/>
    <w:rsid w:val="00041CCC"/>
    <w:rsid w:val="00043BAC"/>
    <w:rsid w:val="000443EB"/>
    <w:rsid w:val="000443FB"/>
    <w:rsid w:val="00044CD2"/>
    <w:rsid w:val="000469DE"/>
    <w:rsid w:val="000476AA"/>
    <w:rsid w:val="00050BC6"/>
    <w:rsid w:val="00052E83"/>
    <w:rsid w:val="00055772"/>
    <w:rsid w:val="00056138"/>
    <w:rsid w:val="00056522"/>
    <w:rsid w:val="00056FAF"/>
    <w:rsid w:val="000601C7"/>
    <w:rsid w:val="00061CEE"/>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1C93"/>
    <w:rsid w:val="000B2305"/>
    <w:rsid w:val="000C0ACA"/>
    <w:rsid w:val="000C2DAF"/>
    <w:rsid w:val="000C2E6F"/>
    <w:rsid w:val="000C457F"/>
    <w:rsid w:val="000C4BD0"/>
    <w:rsid w:val="000C5490"/>
    <w:rsid w:val="000C6732"/>
    <w:rsid w:val="000C6B1B"/>
    <w:rsid w:val="000D5752"/>
    <w:rsid w:val="000D6060"/>
    <w:rsid w:val="000E045B"/>
    <w:rsid w:val="000E08C0"/>
    <w:rsid w:val="000E16D8"/>
    <w:rsid w:val="000E1DEC"/>
    <w:rsid w:val="000E2158"/>
    <w:rsid w:val="000E21BC"/>
    <w:rsid w:val="000E3993"/>
    <w:rsid w:val="000E6ED8"/>
    <w:rsid w:val="000F0057"/>
    <w:rsid w:val="000F032B"/>
    <w:rsid w:val="000F1D48"/>
    <w:rsid w:val="000F30AA"/>
    <w:rsid w:val="000F30F7"/>
    <w:rsid w:val="000F56C8"/>
    <w:rsid w:val="000F5FD6"/>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364B"/>
    <w:rsid w:val="00134DA1"/>
    <w:rsid w:val="00134EF8"/>
    <w:rsid w:val="00135786"/>
    <w:rsid w:val="0013583A"/>
    <w:rsid w:val="00136452"/>
    <w:rsid w:val="00137E59"/>
    <w:rsid w:val="00140900"/>
    <w:rsid w:val="0014192B"/>
    <w:rsid w:val="00141936"/>
    <w:rsid w:val="00144059"/>
    <w:rsid w:val="001468AD"/>
    <w:rsid w:val="00146FEE"/>
    <w:rsid w:val="001472FC"/>
    <w:rsid w:val="00150F54"/>
    <w:rsid w:val="001517E0"/>
    <w:rsid w:val="001529AD"/>
    <w:rsid w:val="00154ACE"/>
    <w:rsid w:val="001559AD"/>
    <w:rsid w:val="00156C1C"/>
    <w:rsid w:val="001602AC"/>
    <w:rsid w:val="001602F8"/>
    <w:rsid w:val="00160CB8"/>
    <w:rsid w:val="00163085"/>
    <w:rsid w:val="00165F81"/>
    <w:rsid w:val="00166039"/>
    <w:rsid w:val="00167128"/>
    <w:rsid w:val="00167443"/>
    <w:rsid w:val="00171A30"/>
    <w:rsid w:val="00171B2E"/>
    <w:rsid w:val="00174C82"/>
    <w:rsid w:val="00175B93"/>
    <w:rsid w:val="0017786C"/>
    <w:rsid w:val="00183408"/>
    <w:rsid w:val="001838D6"/>
    <w:rsid w:val="00184A85"/>
    <w:rsid w:val="00185308"/>
    <w:rsid w:val="001853D5"/>
    <w:rsid w:val="00185A8B"/>
    <w:rsid w:val="00186BF6"/>
    <w:rsid w:val="00191210"/>
    <w:rsid w:val="001918B8"/>
    <w:rsid w:val="00192660"/>
    <w:rsid w:val="00195683"/>
    <w:rsid w:val="001A0977"/>
    <w:rsid w:val="001A0CFD"/>
    <w:rsid w:val="001A19E0"/>
    <w:rsid w:val="001A749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1F6276"/>
    <w:rsid w:val="001F7E2D"/>
    <w:rsid w:val="00200A05"/>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1230"/>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34A7"/>
    <w:rsid w:val="00254CA5"/>
    <w:rsid w:val="002556BA"/>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5D36"/>
    <w:rsid w:val="00287117"/>
    <w:rsid w:val="002879FE"/>
    <w:rsid w:val="00291105"/>
    <w:rsid w:val="002931C3"/>
    <w:rsid w:val="00293DAD"/>
    <w:rsid w:val="002949FD"/>
    <w:rsid w:val="00294CC8"/>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C4C60"/>
    <w:rsid w:val="002C6E1F"/>
    <w:rsid w:val="002D3658"/>
    <w:rsid w:val="002D3F1D"/>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942"/>
    <w:rsid w:val="003035AD"/>
    <w:rsid w:val="00303A6C"/>
    <w:rsid w:val="00304DAE"/>
    <w:rsid w:val="00305488"/>
    <w:rsid w:val="00306B0E"/>
    <w:rsid w:val="00307930"/>
    <w:rsid w:val="00307E17"/>
    <w:rsid w:val="003102A2"/>
    <w:rsid w:val="003118A7"/>
    <w:rsid w:val="00312DB2"/>
    <w:rsid w:val="00312F3B"/>
    <w:rsid w:val="003134A1"/>
    <w:rsid w:val="00314B23"/>
    <w:rsid w:val="00314C8C"/>
    <w:rsid w:val="0031516B"/>
    <w:rsid w:val="00316CEB"/>
    <w:rsid w:val="00320D8C"/>
    <w:rsid w:val="00321BDB"/>
    <w:rsid w:val="00321FEE"/>
    <w:rsid w:val="00323AC7"/>
    <w:rsid w:val="00332075"/>
    <w:rsid w:val="00332DA2"/>
    <w:rsid w:val="00335A2F"/>
    <w:rsid w:val="00337870"/>
    <w:rsid w:val="00340AF6"/>
    <w:rsid w:val="0034258B"/>
    <w:rsid w:val="00343417"/>
    <w:rsid w:val="00351B78"/>
    <w:rsid w:val="00353AB1"/>
    <w:rsid w:val="00353E4C"/>
    <w:rsid w:val="00354D09"/>
    <w:rsid w:val="00355E55"/>
    <w:rsid w:val="00356011"/>
    <w:rsid w:val="00362758"/>
    <w:rsid w:val="003632D9"/>
    <w:rsid w:val="003645FF"/>
    <w:rsid w:val="00366C8E"/>
    <w:rsid w:val="0036780D"/>
    <w:rsid w:val="003702A6"/>
    <w:rsid w:val="00371CE9"/>
    <w:rsid w:val="00372DF8"/>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1AB1"/>
    <w:rsid w:val="003B3EBC"/>
    <w:rsid w:val="003B4047"/>
    <w:rsid w:val="003B7142"/>
    <w:rsid w:val="003B7A21"/>
    <w:rsid w:val="003C0092"/>
    <w:rsid w:val="003C35CD"/>
    <w:rsid w:val="003C399B"/>
    <w:rsid w:val="003C3B94"/>
    <w:rsid w:val="003C6496"/>
    <w:rsid w:val="003C6EF6"/>
    <w:rsid w:val="003C75FF"/>
    <w:rsid w:val="003D0497"/>
    <w:rsid w:val="003D0FFA"/>
    <w:rsid w:val="003D1789"/>
    <w:rsid w:val="003D1E51"/>
    <w:rsid w:val="003D22CB"/>
    <w:rsid w:val="003D2357"/>
    <w:rsid w:val="003D36DA"/>
    <w:rsid w:val="003D396A"/>
    <w:rsid w:val="003D66C9"/>
    <w:rsid w:val="003D7A21"/>
    <w:rsid w:val="003E13EF"/>
    <w:rsid w:val="003E1568"/>
    <w:rsid w:val="003E2AD5"/>
    <w:rsid w:val="003E2EC8"/>
    <w:rsid w:val="003E3526"/>
    <w:rsid w:val="003F2F03"/>
    <w:rsid w:val="003F3078"/>
    <w:rsid w:val="003F322B"/>
    <w:rsid w:val="003F4362"/>
    <w:rsid w:val="003F6A8B"/>
    <w:rsid w:val="003F6BD4"/>
    <w:rsid w:val="003F6CEE"/>
    <w:rsid w:val="00400089"/>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2877"/>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0FA"/>
    <w:rsid w:val="00461F02"/>
    <w:rsid w:val="00462987"/>
    <w:rsid w:val="00462C59"/>
    <w:rsid w:val="004631FF"/>
    <w:rsid w:val="00463CC3"/>
    <w:rsid w:val="0046457A"/>
    <w:rsid w:val="00466857"/>
    <w:rsid w:val="00467C95"/>
    <w:rsid w:val="00472FC6"/>
    <w:rsid w:val="00476830"/>
    <w:rsid w:val="00477621"/>
    <w:rsid w:val="00481542"/>
    <w:rsid w:val="00483765"/>
    <w:rsid w:val="00484738"/>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2730"/>
    <w:rsid w:val="004E4472"/>
    <w:rsid w:val="004E52BA"/>
    <w:rsid w:val="004E53FA"/>
    <w:rsid w:val="004F0CC9"/>
    <w:rsid w:val="004F1A16"/>
    <w:rsid w:val="004F2172"/>
    <w:rsid w:val="004F27A4"/>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67D"/>
    <w:rsid w:val="00525D12"/>
    <w:rsid w:val="00526ECA"/>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05EF"/>
    <w:rsid w:val="00560962"/>
    <w:rsid w:val="00561361"/>
    <w:rsid w:val="005616CC"/>
    <w:rsid w:val="00561759"/>
    <w:rsid w:val="00562F51"/>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A61E7"/>
    <w:rsid w:val="005B2831"/>
    <w:rsid w:val="005B3EB3"/>
    <w:rsid w:val="005B6FDF"/>
    <w:rsid w:val="005B7124"/>
    <w:rsid w:val="005B77E5"/>
    <w:rsid w:val="005C0074"/>
    <w:rsid w:val="005C17BD"/>
    <w:rsid w:val="005C299D"/>
    <w:rsid w:val="005C40C4"/>
    <w:rsid w:val="005C51AC"/>
    <w:rsid w:val="005C7157"/>
    <w:rsid w:val="005C7ADC"/>
    <w:rsid w:val="005D0AC4"/>
    <w:rsid w:val="005D1CA5"/>
    <w:rsid w:val="005D22F8"/>
    <w:rsid w:val="005D5E14"/>
    <w:rsid w:val="005D6244"/>
    <w:rsid w:val="005D74CC"/>
    <w:rsid w:val="005D765A"/>
    <w:rsid w:val="005E2606"/>
    <w:rsid w:val="005E3CA2"/>
    <w:rsid w:val="005E49D2"/>
    <w:rsid w:val="005E69C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3C4"/>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56C96"/>
    <w:rsid w:val="00660952"/>
    <w:rsid w:val="00661180"/>
    <w:rsid w:val="00662221"/>
    <w:rsid w:val="00664357"/>
    <w:rsid w:val="006655E1"/>
    <w:rsid w:val="00667995"/>
    <w:rsid w:val="0067141C"/>
    <w:rsid w:val="006715C9"/>
    <w:rsid w:val="00671B8F"/>
    <w:rsid w:val="0067246B"/>
    <w:rsid w:val="006730DA"/>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1E8D"/>
    <w:rsid w:val="006F2563"/>
    <w:rsid w:val="006F3F16"/>
    <w:rsid w:val="006F666A"/>
    <w:rsid w:val="006F6997"/>
    <w:rsid w:val="0070170D"/>
    <w:rsid w:val="00704D9C"/>
    <w:rsid w:val="00704E5D"/>
    <w:rsid w:val="00705779"/>
    <w:rsid w:val="00706672"/>
    <w:rsid w:val="00711815"/>
    <w:rsid w:val="0071212E"/>
    <w:rsid w:val="007155B2"/>
    <w:rsid w:val="00715B1C"/>
    <w:rsid w:val="007223E3"/>
    <w:rsid w:val="00722EB1"/>
    <w:rsid w:val="007246D4"/>
    <w:rsid w:val="007257F9"/>
    <w:rsid w:val="00725D38"/>
    <w:rsid w:val="0072631D"/>
    <w:rsid w:val="007303AE"/>
    <w:rsid w:val="007304A1"/>
    <w:rsid w:val="00730B3A"/>
    <w:rsid w:val="00733083"/>
    <w:rsid w:val="0073317D"/>
    <w:rsid w:val="007337E7"/>
    <w:rsid w:val="007347E5"/>
    <w:rsid w:val="00740FC7"/>
    <w:rsid w:val="0074447C"/>
    <w:rsid w:val="007460A3"/>
    <w:rsid w:val="007476EE"/>
    <w:rsid w:val="00752424"/>
    <w:rsid w:val="00753527"/>
    <w:rsid w:val="0075635C"/>
    <w:rsid w:val="007576AA"/>
    <w:rsid w:val="007600FD"/>
    <w:rsid w:val="00761047"/>
    <w:rsid w:val="007619B6"/>
    <w:rsid w:val="007625AC"/>
    <w:rsid w:val="0076350B"/>
    <w:rsid w:val="00764C0C"/>
    <w:rsid w:val="00765EA8"/>
    <w:rsid w:val="007677FC"/>
    <w:rsid w:val="00767845"/>
    <w:rsid w:val="00767CF4"/>
    <w:rsid w:val="007755B6"/>
    <w:rsid w:val="00775FA0"/>
    <w:rsid w:val="00777FB4"/>
    <w:rsid w:val="007804C9"/>
    <w:rsid w:val="00780D45"/>
    <w:rsid w:val="00781084"/>
    <w:rsid w:val="00782926"/>
    <w:rsid w:val="00782C7B"/>
    <w:rsid w:val="00783294"/>
    <w:rsid w:val="007835FC"/>
    <w:rsid w:val="00783931"/>
    <w:rsid w:val="00784263"/>
    <w:rsid w:val="007878D2"/>
    <w:rsid w:val="00787D50"/>
    <w:rsid w:val="00792BA5"/>
    <w:rsid w:val="00796ABE"/>
    <w:rsid w:val="007A046B"/>
    <w:rsid w:val="007A08BF"/>
    <w:rsid w:val="007A1689"/>
    <w:rsid w:val="007A1B71"/>
    <w:rsid w:val="007A2D28"/>
    <w:rsid w:val="007A4480"/>
    <w:rsid w:val="007A5436"/>
    <w:rsid w:val="007A5CCA"/>
    <w:rsid w:val="007A5D4D"/>
    <w:rsid w:val="007A78D1"/>
    <w:rsid w:val="007B0134"/>
    <w:rsid w:val="007B34ED"/>
    <w:rsid w:val="007B5CDE"/>
    <w:rsid w:val="007B68D7"/>
    <w:rsid w:val="007B77A7"/>
    <w:rsid w:val="007B7A4E"/>
    <w:rsid w:val="007C0A76"/>
    <w:rsid w:val="007C0ADA"/>
    <w:rsid w:val="007C1CD5"/>
    <w:rsid w:val="007C5EBE"/>
    <w:rsid w:val="007D0838"/>
    <w:rsid w:val="007D22FF"/>
    <w:rsid w:val="007D29D8"/>
    <w:rsid w:val="007D4221"/>
    <w:rsid w:val="007D521E"/>
    <w:rsid w:val="007D64E5"/>
    <w:rsid w:val="007D6DB5"/>
    <w:rsid w:val="007D6FFF"/>
    <w:rsid w:val="007E0105"/>
    <w:rsid w:val="007E0C6B"/>
    <w:rsid w:val="007E215B"/>
    <w:rsid w:val="007E3F14"/>
    <w:rsid w:val="007E5983"/>
    <w:rsid w:val="007E7DB0"/>
    <w:rsid w:val="007F1102"/>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23BA"/>
    <w:rsid w:val="0083500E"/>
    <w:rsid w:val="0083545F"/>
    <w:rsid w:val="0083582D"/>
    <w:rsid w:val="00840373"/>
    <w:rsid w:val="00840F96"/>
    <w:rsid w:val="0084136D"/>
    <w:rsid w:val="00841496"/>
    <w:rsid w:val="008414C4"/>
    <w:rsid w:val="00845311"/>
    <w:rsid w:val="00846616"/>
    <w:rsid w:val="008507CF"/>
    <w:rsid w:val="00852623"/>
    <w:rsid w:val="008526EC"/>
    <w:rsid w:val="0085720F"/>
    <w:rsid w:val="008573BE"/>
    <w:rsid w:val="00861FEC"/>
    <w:rsid w:val="00862C50"/>
    <w:rsid w:val="008646F7"/>
    <w:rsid w:val="00864C0F"/>
    <w:rsid w:val="0086559B"/>
    <w:rsid w:val="00865765"/>
    <w:rsid w:val="00866323"/>
    <w:rsid w:val="00867B7D"/>
    <w:rsid w:val="00867D3C"/>
    <w:rsid w:val="008729B5"/>
    <w:rsid w:val="00874919"/>
    <w:rsid w:val="00874A71"/>
    <w:rsid w:val="00874FA9"/>
    <w:rsid w:val="00875A20"/>
    <w:rsid w:val="008761C7"/>
    <w:rsid w:val="008774E5"/>
    <w:rsid w:val="0088164F"/>
    <w:rsid w:val="00881A11"/>
    <w:rsid w:val="00885CA4"/>
    <w:rsid w:val="00887E02"/>
    <w:rsid w:val="00891785"/>
    <w:rsid w:val="00891A1A"/>
    <w:rsid w:val="00893C09"/>
    <w:rsid w:val="008940CA"/>
    <w:rsid w:val="0089477A"/>
    <w:rsid w:val="00894814"/>
    <w:rsid w:val="00894AB1"/>
    <w:rsid w:val="00897417"/>
    <w:rsid w:val="00897D19"/>
    <w:rsid w:val="008A0064"/>
    <w:rsid w:val="008A2E96"/>
    <w:rsid w:val="008A3ABB"/>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9F6"/>
    <w:rsid w:val="008E7D7C"/>
    <w:rsid w:val="008F0097"/>
    <w:rsid w:val="008F0187"/>
    <w:rsid w:val="008F0D89"/>
    <w:rsid w:val="008F2449"/>
    <w:rsid w:val="008F4ABC"/>
    <w:rsid w:val="008F7699"/>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3B7B"/>
    <w:rsid w:val="009343FF"/>
    <w:rsid w:val="00934B9C"/>
    <w:rsid w:val="00936D11"/>
    <w:rsid w:val="009377C8"/>
    <w:rsid w:val="009427A1"/>
    <w:rsid w:val="00943761"/>
    <w:rsid w:val="009446CB"/>
    <w:rsid w:val="009448B3"/>
    <w:rsid w:val="00944F89"/>
    <w:rsid w:val="00946032"/>
    <w:rsid w:val="0094635A"/>
    <w:rsid w:val="0095288D"/>
    <w:rsid w:val="009536A3"/>
    <w:rsid w:val="0095465B"/>
    <w:rsid w:val="00956AFC"/>
    <w:rsid w:val="009616E2"/>
    <w:rsid w:val="00962385"/>
    <w:rsid w:val="00965777"/>
    <w:rsid w:val="0097059D"/>
    <w:rsid w:val="009708AE"/>
    <w:rsid w:val="00971DC1"/>
    <w:rsid w:val="00974D6F"/>
    <w:rsid w:val="00974EAE"/>
    <w:rsid w:val="00976475"/>
    <w:rsid w:val="009767F4"/>
    <w:rsid w:val="00976EB6"/>
    <w:rsid w:val="00981B7C"/>
    <w:rsid w:val="00985653"/>
    <w:rsid w:val="00990DE4"/>
    <w:rsid w:val="009912E6"/>
    <w:rsid w:val="009919D2"/>
    <w:rsid w:val="00992355"/>
    <w:rsid w:val="0099256C"/>
    <w:rsid w:val="00993957"/>
    <w:rsid w:val="00993D80"/>
    <w:rsid w:val="009946E6"/>
    <w:rsid w:val="0099471C"/>
    <w:rsid w:val="009A0311"/>
    <w:rsid w:val="009A0C93"/>
    <w:rsid w:val="009A167F"/>
    <w:rsid w:val="009A38BC"/>
    <w:rsid w:val="009A43C2"/>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A2"/>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02C"/>
    <w:rsid w:val="00A243BC"/>
    <w:rsid w:val="00A25F80"/>
    <w:rsid w:val="00A2616B"/>
    <w:rsid w:val="00A26A66"/>
    <w:rsid w:val="00A26E35"/>
    <w:rsid w:val="00A27D70"/>
    <w:rsid w:val="00A27FBA"/>
    <w:rsid w:val="00A30B11"/>
    <w:rsid w:val="00A30EE5"/>
    <w:rsid w:val="00A31815"/>
    <w:rsid w:val="00A319AE"/>
    <w:rsid w:val="00A32E3E"/>
    <w:rsid w:val="00A35873"/>
    <w:rsid w:val="00A40375"/>
    <w:rsid w:val="00A405CB"/>
    <w:rsid w:val="00A41808"/>
    <w:rsid w:val="00A41E5F"/>
    <w:rsid w:val="00A42579"/>
    <w:rsid w:val="00A430D3"/>
    <w:rsid w:val="00A43EDA"/>
    <w:rsid w:val="00A4486C"/>
    <w:rsid w:val="00A448CD"/>
    <w:rsid w:val="00A44A41"/>
    <w:rsid w:val="00A44EF6"/>
    <w:rsid w:val="00A47BC2"/>
    <w:rsid w:val="00A50201"/>
    <w:rsid w:val="00A50B0B"/>
    <w:rsid w:val="00A54741"/>
    <w:rsid w:val="00A54923"/>
    <w:rsid w:val="00A568DD"/>
    <w:rsid w:val="00A61912"/>
    <w:rsid w:val="00A61B2A"/>
    <w:rsid w:val="00A62183"/>
    <w:rsid w:val="00A62919"/>
    <w:rsid w:val="00A62D6C"/>
    <w:rsid w:val="00A646CD"/>
    <w:rsid w:val="00A64782"/>
    <w:rsid w:val="00A7097A"/>
    <w:rsid w:val="00A72314"/>
    <w:rsid w:val="00A723F7"/>
    <w:rsid w:val="00A72B12"/>
    <w:rsid w:val="00A765FA"/>
    <w:rsid w:val="00A769CE"/>
    <w:rsid w:val="00A77832"/>
    <w:rsid w:val="00A77CAC"/>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A5D"/>
    <w:rsid w:val="00AA0B21"/>
    <w:rsid w:val="00AA0F4D"/>
    <w:rsid w:val="00AA2A25"/>
    <w:rsid w:val="00AA483D"/>
    <w:rsid w:val="00AA56FC"/>
    <w:rsid w:val="00AA6837"/>
    <w:rsid w:val="00AA69BE"/>
    <w:rsid w:val="00AA74FB"/>
    <w:rsid w:val="00AB1667"/>
    <w:rsid w:val="00AB1A58"/>
    <w:rsid w:val="00AB223B"/>
    <w:rsid w:val="00AB48DD"/>
    <w:rsid w:val="00AB5CE8"/>
    <w:rsid w:val="00AB60B2"/>
    <w:rsid w:val="00AB64F8"/>
    <w:rsid w:val="00AC1338"/>
    <w:rsid w:val="00AC2980"/>
    <w:rsid w:val="00AC3BA6"/>
    <w:rsid w:val="00AC61DE"/>
    <w:rsid w:val="00AC73FD"/>
    <w:rsid w:val="00AC7E59"/>
    <w:rsid w:val="00AD1A32"/>
    <w:rsid w:val="00AD224C"/>
    <w:rsid w:val="00AD324B"/>
    <w:rsid w:val="00AD3CEC"/>
    <w:rsid w:val="00AD5F09"/>
    <w:rsid w:val="00AD61A6"/>
    <w:rsid w:val="00AD68BF"/>
    <w:rsid w:val="00AD6DB4"/>
    <w:rsid w:val="00AD7853"/>
    <w:rsid w:val="00AE080F"/>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A5A"/>
    <w:rsid w:val="00B21DA3"/>
    <w:rsid w:val="00B26020"/>
    <w:rsid w:val="00B26BEF"/>
    <w:rsid w:val="00B35314"/>
    <w:rsid w:val="00B3772C"/>
    <w:rsid w:val="00B37AFA"/>
    <w:rsid w:val="00B44A54"/>
    <w:rsid w:val="00B45BE8"/>
    <w:rsid w:val="00B47BC3"/>
    <w:rsid w:val="00B504F8"/>
    <w:rsid w:val="00B52CB4"/>
    <w:rsid w:val="00B5449A"/>
    <w:rsid w:val="00B54C29"/>
    <w:rsid w:val="00B55284"/>
    <w:rsid w:val="00B56215"/>
    <w:rsid w:val="00B608EC"/>
    <w:rsid w:val="00B60ECF"/>
    <w:rsid w:val="00B627EE"/>
    <w:rsid w:val="00B63E1A"/>
    <w:rsid w:val="00B642B8"/>
    <w:rsid w:val="00B64912"/>
    <w:rsid w:val="00B64EAD"/>
    <w:rsid w:val="00B65BC3"/>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232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572"/>
    <w:rsid w:val="00BE396A"/>
    <w:rsid w:val="00BE3DB5"/>
    <w:rsid w:val="00BE646A"/>
    <w:rsid w:val="00BE6786"/>
    <w:rsid w:val="00BE719D"/>
    <w:rsid w:val="00BF3088"/>
    <w:rsid w:val="00BF408D"/>
    <w:rsid w:val="00BF43D3"/>
    <w:rsid w:val="00BF6A60"/>
    <w:rsid w:val="00C0319E"/>
    <w:rsid w:val="00C03F6B"/>
    <w:rsid w:val="00C04B1E"/>
    <w:rsid w:val="00C05A53"/>
    <w:rsid w:val="00C07EE6"/>
    <w:rsid w:val="00C12361"/>
    <w:rsid w:val="00C13DF8"/>
    <w:rsid w:val="00C151E9"/>
    <w:rsid w:val="00C15E68"/>
    <w:rsid w:val="00C16CDA"/>
    <w:rsid w:val="00C21E41"/>
    <w:rsid w:val="00C22F1E"/>
    <w:rsid w:val="00C2472D"/>
    <w:rsid w:val="00C26159"/>
    <w:rsid w:val="00C26E6F"/>
    <w:rsid w:val="00C3122A"/>
    <w:rsid w:val="00C347FF"/>
    <w:rsid w:val="00C351CD"/>
    <w:rsid w:val="00C35601"/>
    <w:rsid w:val="00C36DBB"/>
    <w:rsid w:val="00C37C7A"/>
    <w:rsid w:val="00C422FE"/>
    <w:rsid w:val="00C438E8"/>
    <w:rsid w:val="00C457FA"/>
    <w:rsid w:val="00C459D9"/>
    <w:rsid w:val="00C4636F"/>
    <w:rsid w:val="00C46C93"/>
    <w:rsid w:val="00C47698"/>
    <w:rsid w:val="00C47B65"/>
    <w:rsid w:val="00C507D4"/>
    <w:rsid w:val="00C52410"/>
    <w:rsid w:val="00C524DB"/>
    <w:rsid w:val="00C5359D"/>
    <w:rsid w:val="00C55563"/>
    <w:rsid w:val="00C5719D"/>
    <w:rsid w:val="00C614E7"/>
    <w:rsid w:val="00C614F3"/>
    <w:rsid w:val="00C61D3B"/>
    <w:rsid w:val="00C62FB6"/>
    <w:rsid w:val="00C6453B"/>
    <w:rsid w:val="00C64C21"/>
    <w:rsid w:val="00C665A4"/>
    <w:rsid w:val="00C66C0B"/>
    <w:rsid w:val="00C70CFD"/>
    <w:rsid w:val="00C744BD"/>
    <w:rsid w:val="00C745A4"/>
    <w:rsid w:val="00C76DF3"/>
    <w:rsid w:val="00C81E30"/>
    <w:rsid w:val="00C83E40"/>
    <w:rsid w:val="00C87579"/>
    <w:rsid w:val="00C92DC7"/>
    <w:rsid w:val="00C9307D"/>
    <w:rsid w:val="00C93509"/>
    <w:rsid w:val="00C93CC2"/>
    <w:rsid w:val="00C9518F"/>
    <w:rsid w:val="00C9711E"/>
    <w:rsid w:val="00CA0D72"/>
    <w:rsid w:val="00CA1737"/>
    <w:rsid w:val="00CA2314"/>
    <w:rsid w:val="00CA40F6"/>
    <w:rsid w:val="00CA509E"/>
    <w:rsid w:val="00CA60B2"/>
    <w:rsid w:val="00CA7BE1"/>
    <w:rsid w:val="00CB138C"/>
    <w:rsid w:val="00CB1C65"/>
    <w:rsid w:val="00CB2A13"/>
    <w:rsid w:val="00CB3D69"/>
    <w:rsid w:val="00CB40F1"/>
    <w:rsid w:val="00CB4443"/>
    <w:rsid w:val="00CB6005"/>
    <w:rsid w:val="00CB78BE"/>
    <w:rsid w:val="00CC0B22"/>
    <w:rsid w:val="00CC258E"/>
    <w:rsid w:val="00CC2987"/>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E7213"/>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2D"/>
    <w:rsid w:val="00D3525A"/>
    <w:rsid w:val="00D37F31"/>
    <w:rsid w:val="00D411D3"/>
    <w:rsid w:val="00D41AF5"/>
    <w:rsid w:val="00D4228D"/>
    <w:rsid w:val="00D43B71"/>
    <w:rsid w:val="00D44190"/>
    <w:rsid w:val="00D450D0"/>
    <w:rsid w:val="00D45C69"/>
    <w:rsid w:val="00D46E2F"/>
    <w:rsid w:val="00D510DA"/>
    <w:rsid w:val="00D51A52"/>
    <w:rsid w:val="00D5365D"/>
    <w:rsid w:val="00D5434B"/>
    <w:rsid w:val="00D545A2"/>
    <w:rsid w:val="00D5519A"/>
    <w:rsid w:val="00D55C79"/>
    <w:rsid w:val="00D55F1D"/>
    <w:rsid w:val="00D57D6E"/>
    <w:rsid w:val="00D608A0"/>
    <w:rsid w:val="00D61048"/>
    <w:rsid w:val="00D6318B"/>
    <w:rsid w:val="00D63A71"/>
    <w:rsid w:val="00D65DA3"/>
    <w:rsid w:val="00D66ABE"/>
    <w:rsid w:val="00D66D5F"/>
    <w:rsid w:val="00D67331"/>
    <w:rsid w:val="00D67524"/>
    <w:rsid w:val="00D67904"/>
    <w:rsid w:val="00D67A4B"/>
    <w:rsid w:val="00D706A9"/>
    <w:rsid w:val="00D70B5E"/>
    <w:rsid w:val="00D73EC5"/>
    <w:rsid w:val="00D7478E"/>
    <w:rsid w:val="00D77D3C"/>
    <w:rsid w:val="00D80A12"/>
    <w:rsid w:val="00D8160E"/>
    <w:rsid w:val="00D8182E"/>
    <w:rsid w:val="00D8251F"/>
    <w:rsid w:val="00D83CE6"/>
    <w:rsid w:val="00D8533F"/>
    <w:rsid w:val="00D85599"/>
    <w:rsid w:val="00D86163"/>
    <w:rsid w:val="00D8708E"/>
    <w:rsid w:val="00D87575"/>
    <w:rsid w:val="00D8788C"/>
    <w:rsid w:val="00D87AF4"/>
    <w:rsid w:val="00D909A5"/>
    <w:rsid w:val="00D92296"/>
    <w:rsid w:val="00D93A7E"/>
    <w:rsid w:val="00D94945"/>
    <w:rsid w:val="00D95066"/>
    <w:rsid w:val="00D973CA"/>
    <w:rsid w:val="00DA148B"/>
    <w:rsid w:val="00DA224E"/>
    <w:rsid w:val="00DA2953"/>
    <w:rsid w:val="00DA5EB4"/>
    <w:rsid w:val="00DA78E3"/>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AE3"/>
    <w:rsid w:val="00DD2927"/>
    <w:rsid w:val="00DD5C60"/>
    <w:rsid w:val="00DE0D8E"/>
    <w:rsid w:val="00DE14CF"/>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621"/>
    <w:rsid w:val="00E23912"/>
    <w:rsid w:val="00E23C48"/>
    <w:rsid w:val="00E24565"/>
    <w:rsid w:val="00E2459E"/>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2"/>
    <w:rsid w:val="00E47D53"/>
    <w:rsid w:val="00E50DA2"/>
    <w:rsid w:val="00E51153"/>
    <w:rsid w:val="00E51BC5"/>
    <w:rsid w:val="00E526D8"/>
    <w:rsid w:val="00E52DB9"/>
    <w:rsid w:val="00E53C1F"/>
    <w:rsid w:val="00E53F8E"/>
    <w:rsid w:val="00E553C4"/>
    <w:rsid w:val="00E57A29"/>
    <w:rsid w:val="00E6194F"/>
    <w:rsid w:val="00E61DFC"/>
    <w:rsid w:val="00E62F8D"/>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21A8"/>
    <w:rsid w:val="00E93FD0"/>
    <w:rsid w:val="00E957F0"/>
    <w:rsid w:val="00E96D66"/>
    <w:rsid w:val="00EA044F"/>
    <w:rsid w:val="00EA0550"/>
    <w:rsid w:val="00EA116D"/>
    <w:rsid w:val="00EA219E"/>
    <w:rsid w:val="00EA4992"/>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E7880"/>
    <w:rsid w:val="00EF0970"/>
    <w:rsid w:val="00EF1136"/>
    <w:rsid w:val="00EF171D"/>
    <w:rsid w:val="00EF1E73"/>
    <w:rsid w:val="00EF2FC2"/>
    <w:rsid w:val="00EF37C3"/>
    <w:rsid w:val="00EF3BE5"/>
    <w:rsid w:val="00EF5521"/>
    <w:rsid w:val="00EF5E58"/>
    <w:rsid w:val="00EF6AA8"/>
    <w:rsid w:val="00EF78B8"/>
    <w:rsid w:val="00F00BA4"/>
    <w:rsid w:val="00F03973"/>
    <w:rsid w:val="00F03DC2"/>
    <w:rsid w:val="00F06505"/>
    <w:rsid w:val="00F07542"/>
    <w:rsid w:val="00F10723"/>
    <w:rsid w:val="00F11336"/>
    <w:rsid w:val="00F11719"/>
    <w:rsid w:val="00F12999"/>
    <w:rsid w:val="00F131AB"/>
    <w:rsid w:val="00F17144"/>
    <w:rsid w:val="00F17C77"/>
    <w:rsid w:val="00F208ED"/>
    <w:rsid w:val="00F20AFE"/>
    <w:rsid w:val="00F2322F"/>
    <w:rsid w:val="00F26054"/>
    <w:rsid w:val="00F2636E"/>
    <w:rsid w:val="00F26938"/>
    <w:rsid w:val="00F26BF1"/>
    <w:rsid w:val="00F30E8F"/>
    <w:rsid w:val="00F31FE7"/>
    <w:rsid w:val="00F32697"/>
    <w:rsid w:val="00F32AEC"/>
    <w:rsid w:val="00F33DD2"/>
    <w:rsid w:val="00F359A7"/>
    <w:rsid w:val="00F3669D"/>
    <w:rsid w:val="00F37CAF"/>
    <w:rsid w:val="00F37D2E"/>
    <w:rsid w:val="00F4132D"/>
    <w:rsid w:val="00F45E67"/>
    <w:rsid w:val="00F47C4D"/>
    <w:rsid w:val="00F5268E"/>
    <w:rsid w:val="00F52C24"/>
    <w:rsid w:val="00F52F6E"/>
    <w:rsid w:val="00F55073"/>
    <w:rsid w:val="00F56E2C"/>
    <w:rsid w:val="00F578AB"/>
    <w:rsid w:val="00F579D4"/>
    <w:rsid w:val="00F6031E"/>
    <w:rsid w:val="00F617BB"/>
    <w:rsid w:val="00F64628"/>
    <w:rsid w:val="00F65AC1"/>
    <w:rsid w:val="00F66A13"/>
    <w:rsid w:val="00F67265"/>
    <w:rsid w:val="00F67C7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357"/>
    <w:rsid w:val="00F9064F"/>
    <w:rsid w:val="00F910AC"/>
    <w:rsid w:val="00F9149A"/>
    <w:rsid w:val="00F944EC"/>
    <w:rsid w:val="00F94EE1"/>
    <w:rsid w:val="00F97607"/>
    <w:rsid w:val="00FA00BF"/>
    <w:rsid w:val="00FA1472"/>
    <w:rsid w:val="00FA18B4"/>
    <w:rsid w:val="00FA2596"/>
    <w:rsid w:val="00FA4DB0"/>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BB6"/>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5359D"/>
    <w:rPr>
      <w:color w:val="808080"/>
      <w:shd w:val="clear" w:color="auto" w:fill="E6E6E6"/>
    </w:rPr>
  </w:style>
  <w:style w:type="paragraph" w:customStyle="1" w:styleId="ProductList-Bullet">
    <w:name w:val="Product List - Bullet"/>
    <w:link w:val="ProductList-BulletChar"/>
    <w:uiPriority w:val="3"/>
    <w:qFormat/>
    <w:rsid w:val="00891A1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91A1A"/>
    <w:rPr>
      <w:sz w:val="18"/>
      <w:szCs w:val="20"/>
    </w:rPr>
  </w:style>
  <w:style w:type="paragraph" w:customStyle="1" w:styleId="ProductList-TableBody">
    <w:name w:val="Product List - Table Body"/>
    <w:basedOn w:val="Normal"/>
    <w:qFormat/>
    <w:rsid w:val="00796AB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796AB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F5FD6"/>
  </w:style>
  <w:style w:type="character" w:customStyle="1" w:styleId="eop">
    <w:name w:val="eop"/>
    <w:basedOn w:val="DefaultParagraphFont"/>
    <w:rsid w:val="000F5F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70517805">
      <w:bodyDiv w:val="1"/>
      <w:marLeft w:val="0"/>
      <w:marRight w:val="0"/>
      <w:marTop w:val="0"/>
      <w:marBottom w:val="0"/>
      <w:divBdr>
        <w:top w:val="none" w:sz="0" w:space="0" w:color="auto"/>
        <w:left w:val="none" w:sz="0" w:space="0" w:color="auto"/>
        <w:bottom w:val="none" w:sz="0" w:space="0" w:color="auto"/>
        <w:right w:val="none" w:sz="0" w:space="0" w:color="auto"/>
      </w:divBdr>
    </w:div>
    <w:div w:id="888032989">
      <w:bodyDiv w:val="1"/>
      <w:marLeft w:val="0"/>
      <w:marRight w:val="0"/>
      <w:marTop w:val="0"/>
      <w:marBottom w:val="0"/>
      <w:divBdr>
        <w:top w:val="none" w:sz="0" w:space="0" w:color="auto"/>
        <w:left w:val="none" w:sz="0" w:space="0" w:color="auto"/>
        <w:bottom w:val="none" w:sz="0" w:space="0" w:color="auto"/>
        <w:right w:val="none" w:sz="0" w:space="0" w:color="auto"/>
      </w:divBdr>
    </w:div>
    <w:div w:id="904678799">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go.microsoft.com/fwlink/?LinkId=521839" TargetMode="External"/><Relationship Id="rId63" Type="http://schemas.openxmlformats.org/officeDocument/2006/relationships/hyperlink" Target="http://go.microsoft.com/?linkid=9839207" TargetMode="External"/><Relationship Id="rId68" Type="http://schemas.openxmlformats.org/officeDocument/2006/relationships/footer" Target="footer13.xml"/><Relationship Id="rId84" Type="http://schemas.openxmlformats.org/officeDocument/2006/relationships/hyperlink" Target="https://go.microsoft.com/fwlink/?LinkId=521839" TargetMode="External"/><Relationship Id="rId89" Type="http://schemas.openxmlformats.org/officeDocument/2006/relationships/hyperlink" Target="http://go.microsoft.com/?linkid=9839207" TargetMode="External"/><Relationship Id="rId16" Type="http://schemas.openxmlformats.org/officeDocument/2006/relationships/hyperlink" Target="http://go.microsoft.com/?linkid=9840733" TargetMode="External"/><Relationship Id="rId107" Type="http://schemas.openxmlformats.org/officeDocument/2006/relationships/hyperlink" Target="http://www.mpegla.com"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www.linkedin.com/legal/privacy-policy" TargetMode="External"/><Relationship Id="rId58" Type="http://schemas.openxmlformats.org/officeDocument/2006/relationships/hyperlink" Target="http://go.microsoft.com/fwlink/?LinkId=690247" TargetMode="External"/><Relationship Id="rId74" Type="http://schemas.openxmlformats.org/officeDocument/2006/relationships/hyperlink" Target="http://aka.ms/BAA" TargetMode="External"/><Relationship Id="rId79" Type="http://schemas.openxmlformats.org/officeDocument/2006/relationships/footer" Target="footer17.xml"/><Relationship Id="rId102" Type="http://schemas.openxmlformats.org/officeDocument/2006/relationships/hyperlink" Target="https://go.microsoft.com/fwlink/?LinkId=521839" TargetMode="External"/><Relationship Id="rId5" Type="http://schemas.openxmlformats.org/officeDocument/2006/relationships/webSettings" Target="webSettings.xml"/><Relationship Id="rId90" Type="http://schemas.openxmlformats.org/officeDocument/2006/relationships/footer" Target="footer23.xml"/><Relationship Id="rId95" Type="http://schemas.openxmlformats.org/officeDocument/2006/relationships/hyperlink" Target="https://help.github.com/articles/github-privacy-statement/" TargetMode="External"/><Relationship Id="rId22" Type="http://schemas.openxmlformats.org/officeDocument/2006/relationships/hyperlink" Target="http://go.microsoft.com/?linkid=9839206" TargetMode="External"/><Relationship Id="rId27" Type="http://schemas.openxmlformats.org/officeDocument/2006/relationships/hyperlink" Target="file:///C:\Users\v-jumoen\Desktop\Third%20Party%20Program%20Documents\OST\2019\May%202019%20OST\use%20these%20files%20for%20buildback\&#1054;&#1089;&#1086;&#1073;&#1099;&#1077;"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software.broadinstitute.org/gatk/eula/index?p=Azure" TargetMode="External"/><Relationship Id="rId64" Type="http://schemas.openxmlformats.org/officeDocument/2006/relationships/hyperlink" Target="http://www.office.com/sca" TargetMode="External"/><Relationship Id="rId69" Type="http://schemas.openxmlformats.org/officeDocument/2006/relationships/footer" Target="footer14.xml"/><Relationship Id="rId80" Type="http://schemas.openxmlformats.org/officeDocument/2006/relationships/footer" Target="footer18.xml"/><Relationship Id="rId85" Type="http://schemas.openxmlformats.org/officeDocument/2006/relationships/footer" Target="footer20.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footer" Target="footer12.xml"/><Relationship Id="rId103" Type="http://schemas.openxmlformats.org/officeDocument/2006/relationships/footer" Target="footer28.xml"/><Relationship Id="rId108" Type="http://schemas.openxmlformats.org/officeDocument/2006/relationships/footer" Target="footer29.xml"/><Relationship Id="rId54" Type="http://schemas.openxmlformats.org/officeDocument/2006/relationships/hyperlink" Target="https://legal.linkedin.com/dpa" TargetMode="External"/><Relationship Id="rId70" Type="http://schemas.openxmlformats.org/officeDocument/2006/relationships/hyperlink" Target="http://go.microsoft.com/?linkid=9839206" TargetMode="External"/><Relationship Id="rId75" Type="http://schemas.openxmlformats.org/officeDocument/2006/relationships/hyperlink" Target="https://aka.ms/bingmapsplatformapistou" TargetMode="External"/><Relationship Id="rId91" Type="http://schemas.openxmlformats.org/officeDocument/2006/relationships/footer" Target="footer24.xml"/><Relationship Id="rId96" Type="http://schemas.openxmlformats.org/officeDocument/2006/relationships/hyperlink" Target="https://aka.ms/github_term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file:///C:\Users\v-jumoen\Desktop\Third%20Party%20Program%20Documents\OST\2019\May%202019%20OST\use%20these%20files%20for%20buildback\&#1054;&#1089;&#1086;&#1073;&#1099;&#1077;" TargetMode="External"/><Relationship Id="rId36" Type="http://schemas.openxmlformats.org/officeDocument/2006/relationships/hyperlink" Target="http://azure.microsoft.com/ru-ru/regions" TargetMode="External"/><Relationship Id="rId49" Type="http://schemas.openxmlformats.org/officeDocument/2006/relationships/hyperlink" Target="https://aka.ms/actestprivacypolicy" TargetMode="External"/><Relationship Id="rId57" Type="http://schemas.openxmlformats.org/officeDocument/2006/relationships/footer" Target="footer11.xml"/><Relationship Id="rId106" Type="http://schemas.openxmlformats.org/officeDocument/2006/relationships/hyperlink" Target="http://go.microsoft.com/fwlink/?linkid=248532" TargetMode="External"/><Relationship Id="rId10" Type="http://schemas.openxmlformats.org/officeDocument/2006/relationships/footer" Target="footer2.xml"/><Relationship Id="rId31" Type="http://schemas.openxmlformats.org/officeDocument/2006/relationships/hyperlink" Target="https://aka.ms/MCAGermanSupplement" TargetMode="External"/><Relationship Id="rId44" Type="http://schemas.openxmlformats.org/officeDocument/2006/relationships/hyperlink" Target="https://aka.ms/r1j7jq" TargetMode="External"/><Relationship Id="rId52" Type="http://schemas.openxmlformats.org/officeDocument/2006/relationships/hyperlink" Target="https://www.linkedin.com/legal/preview/user-agreement"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footer" Target="footer15.xml"/><Relationship Id="rId78" Type="http://schemas.openxmlformats.org/officeDocument/2006/relationships/footer" Target="footer16.xml"/><Relationship Id="rId81" Type="http://schemas.openxmlformats.org/officeDocument/2006/relationships/footer" Target="footer19.xml"/><Relationship Id="rId86" Type="http://schemas.openxmlformats.org/officeDocument/2006/relationships/footer" Target="footer21.xml"/><Relationship Id="rId94" Type="http://schemas.openxmlformats.org/officeDocument/2006/relationships/hyperlink" Target="https://aka.ms/github_terms" TargetMode="External"/><Relationship Id="rId99" Type="http://schemas.openxmlformats.org/officeDocument/2006/relationships/footer" Target="footer27.xml"/><Relationship Id="rId101" Type="http://schemas.openxmlformats.org/officeDocument/2006/relationships/hyperlink" Target="http://www.microsoft.com/itacademy"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footer" Target="footer30.xml"/><Relationship Id="rId34" Type="http://schemas.openxmlformats.org/officeDocument/2006/relationships/hyperlink" Target="https://aka.ms/r1j7jq" TargetMode="External"/><Relationship Id="rId50" Type="http://schemas.openxmlformats.org/officeDocument/2006/relationships/footer" Target="footer8.xml"/><Relationship Id="rId55" Type="http://schemas.openxmlformats.org/officeDocument/2006/relationships/hyperlink" Target="https://go.microsoft.com/fwlink/?LinkId=866544&amp;clcid=0x409" TargetMode="External"/><Relationship Id="rId76" Type="http://schemas.openxmlformats.org/officeDocument/2006/relationships/hyperlink" Target="https://aka.ms/bingmapsplatformsdks/" TargetMode="External"/><Relationship Id="rId97" Type="http://schemas.openxmlformats.org/officeDocument/2006/relationships/hyperlink" Target="https://aka.ms/githubsupport" TargetMode="External"/><Relationship Id="rId104" Type="http://schemas.openxmlformats.org/officeDocument/2006/relationships/hyperlink" Target="http://go.microsoft.com/?linkid=9710837" TargetMode="External"/><Relationship Id="rId7" Type="http://schemas.openxmlformats.org/officeDocument/2006/relationships/endnotes" Target="endnotes.xml"/><Relationship Id="rId71" Type="http://schemas.openxmlformats.org/officeDocument/2006/relationships/hyperlink" Target="http://go.microsoft.com/?linkid=9839207" TargetMode="External"/><Relationship Id="rId92" Type="http://schemas.openxmlformats.org/officeDocument/2006/relationships/footer" Target="footer25.xml"/><Relationship Id="rId2" Type="http://schemas.openxmlformats.org/officeDocument/2006/relationships/numbering" Target="numbering.xml"/><Relationship Id="rId29" Type="http://schemas.openxmlformats.org/officeDocument/2006/relationships/hyperlink" Target="https://go.microsoft.com/fwlink/?linkid=870295"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7" TargetMode="External"/><Relationship Id="rId87" Type="http://schemas.openxmlformats.org/officeDocument/2006/relationships/footer" Target="footer22.xml"/><Relationship Id="rId110" Type="http://schemas.openxmlformats.org/officeDocument/2006/relationships/fontTable" Target="fontTable.xml"/><Relationship Id="rId61" Type="http://schemas.openxmlformats.org/officeDocument/2006/relationships/hyperlink" Target="file:///C:\Users\becky\AppData\Local\Temp\Temp1_RUS.zip\Buildback%20for%20OST%20%2034%20lang%20%202-12-20.docx" TargetMode="External"/><Relationship Id="rId82" Type="http://schemas.openxmlformats.org/officeDocument/2006/relationships/hyperlink" Target="https://aka.ms/bingmapsplatformapistou"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s://docs.microsoft.com/ru-ru/azure/active-directory/fundamentals/active-directory-whatis" TargetMode="External"/><Relationship Id="rId35" Type="http://schemas.openxmlformats.org/officeDocument/2006/relationships/hyperlink" Target="http://azure.microsoft.com/services/" TargetMode="External"/><Relationship Id="rId56" Type="http://schemas.openxmlformats.org/officeDocument/2006/relationships/footer" Target="footer10.xml"/><Relationship Id="rId77" Type="http://schemas.openxmlformats.org/officeDocument/2006/relationships/hyperlink" Target="https://go.microsoft.com/fwlink/?LinkId=521839" TargetMode="External"/><Relationship Id="rId100" Type="http://schemas.openxmlformats.org/officeDocument/2006/relationships/hyperlink" Target="http://go.microsoft.com/?linkid=9839206" TargetMode="External"/><Relationship Id="rId105" Type="http://schemas.openxmlformats.org/officeDocument/2006/relationships/hyperlink" Target="http://go.microsoft.com/fwlink/?LinkID=248686" TargetMode="External"/><Relationship Id="rId8" Type="http://schemas.openxmlformats.org/officeDocument/2006/relationships/footer" Target="footer1.xml"/><Relationship Id="rId51" Type="http://schemas.openxmlformats.org/officeDocument/2006/relationships/footer" Target="footer9.xml"/><Relationship Id="rId72" Type="http://schemas.openxmlformats.org/officeDocument/2006/relationships/hyperlink" Target="http://www.office.com/sca" TargetMode="External"/><Relationship Id="rId93" Type="http://schemas.openxmlformats.org/officeDocument/2006/relationships/footer" Target="footer26.xml"/><Relationship Id="rId98" Type="http://schemas.openxmlformats.org/officeDocument/2006/relationships/hyperlink" Target="https://haadminstoragedev.blob.core.windows.net/docs/HBS%20Preview%20Disclaimer%20and%20Acknowledgment%20(181113).pdf"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83" Type="http://schemas.openxmlformats.org/officeDocument/2006/relationships/hyperlink" Target="https://aka.ms/bingmapsplatformsdks/" TargetMode="External"/><Relationship Id="rId88" Type="http://schemas.openxmlformats.org/officeDocument/2006/relationships/hyperlink" Target="https://go.microsoft.com/fwlink/?linkid=868812" TargetMode="External"/><Relationship Id="rId111"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D02F45-F6D9-4878-B2ED-C209AFA48F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24358</Words>
  <Characters>138843</Characters>
  <Application>Microsoft Office Word</Application>
  <DocSecurity>8</DocSecurity>
  <Lines>1157</Lines>
  <Paragraphs>325</Paragraphs>
  <ScaleCrop>false</ScaleCrop>
  <LinksUpToDate>false</LinksUpToDate>
  <CharactersWithSpaces>162876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2020-08-28T18:15:00Z</dcterms:created>
  <dcterms:modified xsi:type="dcterms:W3CDTF">2020-08-28T18:15:00Z</dcterms:modified>
</cp:coreProperties>
</file>