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4CD013BD"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C56BB" w:rsidRPr="007C56BB">
        <w:rPr>
          <w:rFonts w:asciiTheme="majorHAnsi" w:hAnsiTheme="majorHAnsi"/>
          <w:color w:val="FFFFFF" w:themeColor="background1"/>
          <w:sz w:val="72"/>
          <w:szCs w:val="72"/>
        </w:rPr>
        <w:t>November</w:t>
      </w:r>
      <w:r w:rsidR="00734A8A">
        <w:rPr>
          <w:rFonts w:asciiTheme="majorHAnsi" w:hAnsiTheme="majorHAnsi"/>
          <w:color w:val="FFFFFF" w:themeColor="background1"/>
          <w:sz w:val="72"/>
          <w:szCs w:val="72"/>
        </w:rPr>
        <w:t xml:space="preserve"> 2020</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p w14:paraId="13539E70" w14:textId="2A25249F" w:rsidR="00894623"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54602380" w:history="1">
        <w:r w:rsidR="00894623" w:rsidRPr="005123C2">
          <w:rPr>
            <w:rStyle w:val="Hyperlink"/>
            <w:noProof/>
          </w:rPr>
          <w:t>Úvod</w:t>
        </w:r>
        <w:r w:rsidR="00894623">
          <w:rPr>
            <w:noProof/>
            <w:webHidden/>
          </w:rPr>
          <w:tab/>
        </w:r>
        <w:r w:rsidR="00894623">
          <w:rPr>
            <w:noProof/>
            <w:webHidden/>
          </w:rPr>
          <w:fldChar w:fldCharType="begin"/>
        </w:r>
        <w:r w:rsidR="00894623">
          <w:rPr>
            <w:noProof/>
            <w:webHidden/>
          </w:rPr>
          <w:instrText xml:space="preserve"> PAGEREF _Toc54602380 \h </w:instrText>
        </w:r>
        <w:r w:rsidR="00894623">
          <w:rPr>
            <w:noProof/>
            <w:webHidden/>
          </w:rPr>
        </w:r>
        <w:r w:rsidR="00894623">
          <w:rPr>
            <w:noProof/>
            <w:webHidden/>
          </w:rPr>
          <w:fldChar w:fldCharType="separate"/>
        </w:r>
        <w:r w:rsidR="00894623">
          <w:rPr>
            <w:noProof/>
            <w:webHidden/>
          </w:rPr>
          <w:t>3</w:t>
        </w:r>
        <w:r w:rsidR="00894623">
          <w:rPr>
            <w:noProof/>
            <w:webHidden/>
          </w:rPr>
          <w:fldChar w:fldCharType="end"/>
        </w:r>
      </w:hyperlink>
    </w:p>
    <w:p w14:paraId="09F1E670" w14:textId="66CCED6E" w:rsidR="00894623" w:rsidRDefault="002A08D5">
      <w:pPr>
        <w:pStyle w:val="TOC5"/>
        <w:tabs>
          <w:tab w:val="right" w:leader="dot" w:pos="5030"/>
        </w:tabs>
        <w:rPr>
          <w:rFonts w:eastAsiaTheme="minorEastAsia"/>
          <w:noProof/>
          <w:sz w:val="22"/>
          <w:lang w:val="en-US" w:eastAsia="en-US" w:bidi="ar-SA"/>
        </w:rPr>
      </w:pPr>
      <w:hyperlink w:anchor="_Toc54602381" w:history="1">
        <w:r w:rsidR="00894623" w:rsidRPr="005123C2">
          <w:rPr>
            <w:rStyle w:val="Hyperlink"/>
            <w:noProof/>
          </w:rPr>
          <w:t>Zmluvy o úrovni služieb</w:t>
        </w:r>
        <w:r w:rsidR="00894623">
          <w:rPr>
            <w:noProof/>
            <w:webHidden/>
          </w:rPr>
          <w:tab/>
        </w:r>
        <w:r w:rsidR="00894623">
          <w:rPr>
            <w:noProof/>
            <w:webHidden/>
          </w:rPr>
          <w:fldChar w:fldCharType="begin"/>
        </w:r>
        <w:r w:rsidR="00894623">
          <w:rPr>
            <w:noProof/>
            <w:webHidden/>
          </w:rPr>
          <w:instrText xml:space="preserve"> PAGEREF _Toc54602381 \h </w:instrText>
        </w:r>
        <w:r w:rsidR="00894623">
          <w:rPr>
            <w:noProof/>
            <w:webHidden/>
          </w:rPr>
        </w:r>
        <w:r w:rsidR="00894623">
          <w:rPr>
            <w:noProof/>
            <w:webHidden/>
          </w:rPr>
          <w:fldChar w:fldCharType="separate"/>
        </w:r>
        <w:r w:rsidR="00894623">
          <w:rPr>
            <w:noProof/>
            <w:webHidden/>
          </w:rPr>
          <w:t>3</w:t>
        </w:r>
        <w:r w:rsidR="00894623">
          <w:rPr>
            <w:noProof/>
            <w:webHidden/>
          </w:rPr>
          <w:fldChar w:fldCharType="end"/>
        </w:r>
      </w:hyperlink>
    </w:p>
    <w:p w14:paraId="20220F8F" w14:textId="42052F5A" w:rsidR="00894623" w:rsidRDefault="002A08D5">
      <w:pPr>
        <w:pStyle w:val="TOC5"/>
        <w:tabs>
          <w:tab w:val="right" w:leader="dot" w:pos="5030"/>
        </w:tabs>
        <w:rPr>
          <w:rFonts w:eastAsiaTheme="minorEastAsia"/>
          <w:noProof/>
          <w:sz w:val="22"/>
          <w:lang w:val="en-US" w:eastAsia="en-US" w:bidi="ar-SA"/>
        </w:rPr>
      </w:pPr>
      <w:hyperlink w:anchor="_Toc54602382" w:history="1">
        <w:r w:rsidR="00894623" w:rsidRPr="005123C2">
          <w:rPr>
            <w:rStyle w:val="Hyperlink"/>
            <w:noProof/>
          </w:rPr>
          <w:t>Platné podmienky používania služieb on-line a ich aktualizácie</w:t>
        </w:r>
        <w:r w:rsidR="00894623">
          <w:rPr>
            <w:noProof/>
            <w:webHidden/>
          </w:rPr>
          <w:tab/>
        </w:r>
        <w:r w:rsidR="00894623">
          <w:rPr>
            <w:noProof/>
            <w:webHidden/>
          </w:rPr>
          <w:fldChar w:fldCharType="begin"/>
        </w:r>
        <w:r w:rsidR="00894623">
          <w:rPr>
            <w:noProof/>
            <w:webHidden/>
          </w:rPr>
          <w:instrText xml:space="preserve"> PAGEREF _Toc54602382 \h </w:instrText>
        </w:r>
        <w:r w:rsidR="00894623">
          <w:rPr>
            <w:noProof/>
            <w:webHidden/>
          </w:rPr>
        </w:r>
        <w:r w:rsidR="00894623">
          <w:rPr>
            <w:noProof/>
            <w:webHidden/>
          </w:rPr>
          <w:fldChar w:fldCharType="separate"/>
        </w:r>
        <w:r w:rsidR="00894623">
          <w:rPr>
            <w:noProof/>
            <w:webHidden/>
          </w:rPr>
          <w:t>3</w:t>
        </w:r>
        <w:r w:rsidR="00894623">
          <w:rPr>
            <w:noProof/>
            <w:webHidden/>
          </w:rPr>
          <w:fldChar w:fldCharType="end"/>
        </w:r>
      </w:hyperlink>
    </w:p>
    <w:p w14:paraId="55BBB59E" w14:textId="644E2CDB" w:rsidR="00894623" w:rsidRDefault="002A08D5">
      <w:pPr>
        <w:pStyle w:val="TOC5"/>
        <w:tabs>
          <w:tab w:val="right" w:leader="dot" w:pos="5030"/>
        </w:tabs>
        <w:rPr>
          <w:rFonts w:eastAsiaTheme="minorEastAsia"/>
          <w:noProof/>
          <w:sz w:val="22"/>
          <w:lang w:val="en-US" w:eastAsia="en-US" w:bidi="ar-SA"/>
        </w:rPr>
      </w:pPr>
      <w:hyperlink w:anchor="_Toc54602383" w:history="1">
        <w:r w:rsidR="00894623" w:rsidRPr="005123C2">
          <w:rPr>
            <w:rStyle w:val="Hyperlink"/>
            <w:noProof/>
          </w:rPr>
          <w:t>Elektronické upozornenia</w:t>
        </w:r>
        <w:r w:rsidR="00894623">
          <w:rPr>
            <w:noProof/>
            <w:webHidden/>
          </w:rPr>
          <w:tab/>
        </w:r>
        <w:r w:rsidR="00894623">
          <w:rPr>
            <w:noProof/>
            <w:webHidden/>
          </w:rPr>
          <w:fldChar w:fldCharType="begin"/>
        </w:r>
        <w:r w:rsidR="00894623">
          <w:rPr>
            <w:noProof/>
            <w:webHidden/>
          </w:rPr>
          <w:instrText xml:space="preserve"> PAGEREF _Toc54602383 \h </w:instrText>
        </w:r>
        <w:r w:rsidR="00894623">
          <w:rPr>
            <w:noProof/>
            <w:webHidden/>
          </w:rPr>
        </w:r>
        <w:r w:rsidR="00894623">
          <w:rPr>
            <w:noProof/>
            <w:webHidden/>
          </w:rPr>
          <w:fldChar w:fldCharType="separate"/>
        </w:r>
        <w:r w:rsidR="00894623">
          <w:rPr>
            <w:noProof/>
            <w:webHidden/>
          </w:rPr>
          <w:t>3</w:t>
        </w:r>
        <w:r w:rsidR="00894623">
          <w:rPr>
            <w:noProof/>
            <w:webHidden/>
          </w:rPr>
          <w:fldChar w:fldCharType="end"/>
        </w:r>
      </w:hyperlink>
    </w:p>
    <w:p w14:paraId="1D3351FB" w14:textId="34C70F30" w:rsidR="00894623" w:rsidRDefault="002A08D5">
      <w:pPr>
        <w:pStyle w:val="TOC5"/>
        <w:tabs>
          <w:tab w:val="right" w:leader="dot" w:pos="5030"/>
        </w:tabs>
        <w:rPr>
          <w:rFonts w:eastAsiaTheme="minorEastAsia"/>
          <w:noProof/>
          <w:sz w:val="22"/>
          <w:lang w:val="en-US" w:eastAsia="en-US" w:bidi="ar-SA"/>
        </w:rPr>
      </w:pPr>
      <w:hyperlink w:anchor="_Toc54602384" w:history="1">
        <w:r w:rsidR="00894623" w:rsidRPr="005123C2">
          <w:rPr>
            <w:rStyle w:val="Hyperlink"/>
            <w:noProof/>
          </w:rPr>
          <w:t>Predchádzajúce verzie</w:t>
        </w:r>
        <w:r w:rsidR="00894623">
          <w:rPr>
            <w:noProof/>
            <w:webHidden/>
          </w:rPr>
          <w:tab/>
        </w:r>
        <w:r w:rsidR="00894623">
          <w:rPr>
            <w:noProof/>
            <w:webHidden/>
          </w:rPr>
          <w:fldChar w:fldCharType="begin"/>
        </w:r>
        <w:r w:rsidR="00894623">
          <w:rPr>
            <w:noProof/>
            <w:webHidden/>
          </w:rPr>
          <w:instrText xml:space="preserve"> PAGEREF _Toc54602384 \h </w:instrText>
        </w:r>
        <w:r w:rsidR="00894623">
          <w:rPr>
            <w:noProof/>
            <w:webHidden/>
          </w:rPr>
        </w:r>
        <w:r w:rsidR="00894623">
          <w:rPr>
            <w:noProof/>
            <w:webHidden/>
          </w:rPr>
          <w:fldChar w:fldCharType="separate"/>
        </w:r>
        <w:r w:rsidR="00894623">
          <w:rPr>
            <w:noProof/>
            <w:webHidden/>
          </w:rPr>
          <w:t>3</w:t>
        </w:r>
        <w:r w:rsidR="00894623">
          <w:rPr>
            <w:noProof/>
            <w:webHidden/>
          </w:rPr>
          <w:fldChar w:fldCharType="end"/>
        </w:r>
      </w:hyperlink>
    </w:p>
    <w:p w14:paraId="54DCCD05" w14:textId="00122C14" w:rsidR="00894623" w:rsidRDefault="002A08D5">
      <w:pPr>
        <w:pStyle w:val="TOC3"/>
        <w:rPr>
          <w:rFonts w:eastAsiaTheme="minorEastAsia"/>
          <w:b w:val="0"/>
          <w:smallCaps w:val="0"/>
          <w:sz w:val="22"/>
          <w:lang w:val="en-US" w:eastAsia="en-US" w:bidi="ar-SA"/>
        </w:rPr>
      </w:pPr>
      <w:hyperlink w:anchor="_Toc54602385" w:history="1">
        <w:r w:rsidR="00894623" w:rsidRPr="005123C2">
          <w:rPr>
            <w:rStyle w:val="Hyperlink"/>
          </w:rPr>
          <w:t>Vysvetlenia a súhrn zmien</w:t>
        </w:r>
        <w:r w:rsidR="00894623">
          <w:rPr>
            <w:webHidden/>
          </w:rPr>
          <w:tab/>
        </w:r>
        <w:r w:rsidR="00894623">
          <w:rPr>
            <w:webHidden/>
          </w:rPr>
          <w:fldChar w:fldCharType="begin"/>
        </w:r>
        <w:r w:rsidR="00894623">
          <w:rPr>
            <w:webHidden/>
          </w:rPr>
          <w:instrText xml:space="preserve"> PAGEREF _Toc54602385 \h </w:instrText>
        </w:r>
        <w:r w:rsidR="00894623">
          <w:rPr>
            <w:webHidden/>
          </w:rPr>
        </w:r>
        <w:r w:rsidR="00894623">
          <w:rPr>
            <w:webHidden/>
          </w:rPr>
          <w:fldChar w:fldCharType="separate"/>
        </w:r>
        <w:r w:rsidR="00894623">
          <w:rPr>
            <w:webHidden/>
          </w:rPr>
          <w:t>3</w:t>
        </w:r>
        <w:r w:rsidR="00894623">
          <w:rPr>
            <w:webHidden/>
          </w:rPr>
          <w:fldChar w:fldCharType="end"/>
        </w:r>
      </w:hyperlink>
    </w:p>
    <w:p w14:paraId="35B2138E" w14:textId="094A1B9C" w:rsidR="00894623" w:rsidRDefault="002A08D5">
      <w:pPr>
        <w:pStyle w:val="TOC1"/>
        <w:tabs>
          <w:tab w:val="right" w:leader="dot" w:pos="5030"/>
        </w:tabs>
        <w:rPr>
          <w:rFonts w:eastAsiaTheme="minorEastAsia"/>
          <w:b w:val="0"/>
          <w:caps w:val="0"/>
          <w:noProof/>
          <w:sz w:val="22"/>
          <w:lang w:val="en-US" w:eastAsia="en-US" w:bidi="ar-SA"/>
        </w:rPr>
      </w:pPr>
      <w:hyperlink w:anchor="_Toc54602386" w:history="1">
        <w:r w:rsidR="00894623" w:rsidRPr="005123C2">
          <w:rPr>
            <w:rStyle w:val="Hyperlink"/>
            <w:noProof/>
          </w:rPr>
          <w:t>Definície</w:t>
        </w:r>
        <w:r w:rsidR="00894623">
          <w:rPr>
            <w:noProof/>
            <w:webHidden/>
          </w:rPr>
          <w:tab/>
        </w:r>
        <w:r w:rsidR="00894623">
          <w:rPr>
            <w:noProof/>
            <w:webHidden/>
          </w:rPr>
          <w:fldChar w:fldCharType="begin"/>
        </w:r>
        <w:r w:rsidR="00894623">
          <w:rPr>
            <w:noProof/>
            <w:webHidden/>
          </w:rPr>
          <w:instrText xml:space="preserve"> PAGEREF _Toc54602386 \h </w:instrText>
        </w:r>
        <w:r w:rsidR="00894623">
          <w:rPr>
            <w:noProof/>
            <w:webHidden/>
          </w:rPr>
        </w:r>
        <w:r w:rsidR="00894623">
          <w:rPr>
            <w:noProof/>
            <w:webHidden/>
          </w:rPr>
          <w:fldChar w:fldCharType="separate"/>
        </w:r>
        <w:r w:rsidR="00894623">
          <w:rPr>
            <w:noProof/>
            <w:webHidden/>
          </w:rPr>
          <w:t>4</w:t>
        </w:r>
        <w:r w:rsidR="00894623">
          <w:rPr>
            <w:noProof/>
            <w:webHidden/>
          </w:rPr>
          <w:fldChar w:fldCharType="end"/>
        </w:r>
      </w:hyperlink>
    </w:p>
    <w:p w14:paraId="0BA50728" w14:textId="5ACFADF8" w:rsidR="00894623" w:rsidRDefault="002A08D5">
      <w:pPr>
        <w:pStyle w:val="TOC1"/>
        <w:tabs>
          <w:tab w:val="right" w:leader="dot" w:pos="5030"/>
        </w:tabs>
        <w:rPr>
          <w:rFonts w:eastAsiaTheme="minorEastAsia"/>
          <w:b w:val="0"/>
          <w:caps w:val="0"/>
          <w:noProof/>
          <w:sz w:val="22"/>
          <w:lang w:val="en-US" w:eastAsia="en-US" w:bidi="ar-SA"/>
        </w:rPr>
      </w:pPr>
      <w:hyperlink w:anchor="_Toc54602387" w:history="1">
        <w:r w:rsidR="00894623" w:rsidRPr="005123C2">
          <w:rPr>
            <w:rStyle w:val="Hyperlink"/>
            <w:noProof/>
          </w:rPr>
          <w:t>Všeobecné podmienky</w:t>
        </w:r>
        <w:r w:rsidR="00894623">
          <w:rPr>
            <w:noProof/>
            <w:webHidden/>
          </w:rPr>
          <w:tab/>
        </w:r>
        <w:r w:rsidR="00894623">
          <w:rPr>
            <w:noProof/>
            <w:webHidden/>
          </w:rPr>
          <w:fldChar w:fldCharType="begin"/>
        </w:r>
        <w:r w:rsidR="00894623">
          <w:rPr>
            <w:noProof/>
            <w:webHidden/>
          </w:rPr>
          <w:instrText xml:space="preserve"> PAGEREF _Toc54602387 \h </w:instrText>
        </w:r>
        <w:r w:rsidR="00894623">
          <w:rPr>
            <w:noProof/>
            <w:webHidden/>
          </w:rPr>
        </w:r>
        <w:r w:rsidR="00894623">
          <w:rPr>
            <w:noProof/>
            <w:webHidden/>
          </w:rPr>
          <w:fldChar w:fldCharType="separate"/>
        </w:r>
        <w:r w:rsidR="00894623">
          <w:rPr>
            <w:noProof/>
            <w:webHidden/>
          </w:rPr>
          <w:t>6</w:t>
        </w:r>
        <w:r w:rsidR="00894623">
          <w:rPr>
            <w:noProof/>
            <w:webHidden/>
          </w:rPr>
          <w:fldChar w:fldCharType="end"/>
        </w:r>
      </w:hyperlink>
    </w:p>
    <w:p w14:paraId="55103178" w14:textId="5B893262" w:rsidR="00894623" w:rsidRDefault="002A08D5">
      <w:pPr>
        <w:pStyle w:val="TOC5"/>
        <w:tabs>
          <w:tab w:val="right" w:leader="dot" w:pos="5030"/>
        </w:tabs>
        <w:rPr>
          <w:rFonts w:eastAsiaTheme="minorEastAsia"/>
          <w:noProof/>
          <w:sz w:val="22"/>
          <w:lang w:val="en-US" w:eastAsia="en-US" w:bidi="ar-SA"/>
        </w:rPr>
      </w:pPr>
      <w:hyperlink w:anchor="_Toc54602388" w:history="1">
        <w:r w:rsidR="00894623" w:rsidRPr="005123C2">
          <w:rPr>
            <w:rStyle w:val="Hyperlink"/>
            <w:noProof/>
          </w:rPr>
          <w:t>Licencovanie služieb on-line</w:t>
        </w:r>
        <w:r w:rsidR="00894623">
          <w:rPr>
            <w:noProof/>
            <w:webHidden/>
          </w:rPr>
          <w:tab/>
        </w:r>
        <w:r w:rsidR="00894623">
          <w:rPr>
            <w:noProof/>
            <w:webHidden/>
          </w:rPr>
          <w:fldChar w:fldCharType="begin"/>
        </w:r>
        <w:r w:rsidR="00894623">
          <w:rPr>
            <w:noProof/>
            <w:webHidden/>
          </w:rPr>
          <w:instrText xml:space="preserve"> PAGEREF _Toc54602388 \h </w:instrText>
        </w:r>
        <w:r w:rsidR="00894623">
          <w:rPr>
            <w:noProof/>
            <w:webHidden/>
          </w:rPr>
        </w:r>
        <w:r w:rsidR="00894623">
          <w:rPr>
            <w:noProof/>
            <w:webHidden/>
          </w:rPr>
          <w:fldChar w:fldCharType="separate"/>
        </w:r>
        <w:r w:rsidR="00894623">
          <w:rPr>
            <w:noProof/>
            <w:webHidden/>
          </w:rPr>
          <w:t>6</w:t>
        </w:r>
        <w:r w:rsidR="00894623">
          <w:rPr>
            <w:noProof/>
            <w:webHidden/>
          </w:rPr>
          <w:fldChar w:fldCharType="end"/>
        </w:r>
      </w:hyperlink>
    </w:p>
    <w:p w14:paraId="69469B50" w14:textId="0AAE1757" w:rsidR="00894623" w:rsidRDefault="002A08D5">
      <w:pPr>
        <w:pStyle w:val="TOC5"/>
        <w:tabs>
          <w:tab w:val="right" w:leader="dot" w:pos="5030"/>
        </w:tabs>
        <w:rPr>
          <w:rFonts w:eastAsiaTheme="minorEastAsia"/>
          <w:noProof/>
          <w:sz w:val="22"/>
          <w:lang w:val="en-US" w:eastAsia="en-US" w:bidi="ar-SA"/>
        </w:rPr>
      </w:pPr>
      <w:hyperlink w:anchor="_Toc54602389" w:history="1">
        <w:r w:rsidR="00894623" w:rsidRPr="005123C2">
          <w:rPr>
            <w:rStyle w:val="Hyperlink"/>
            <w:noProof/>
          </w:rPr>
          <w:t>Používanie služieb on-line</w:t>
        </w:r>
        <w:r w:rsidR="00894623">
          <w:rPr>
            <w:noProof/>
            <w:webHidden/>
          </w:rPr>
          <w:tab/>
        </w:r>
        <w:r w:rsidR="00894623">
          <w:rPr>
            <w:noProof/>
            <w:webHidden/>
          </w:rPr>
          <w:fldChar w:fldCharType="begin"/>
        </w:r>
        <w:r w:rsidR="00894623">
          <w:rPr>
            <w:noProof/>
            <w:webHidden/>
          </w:rPr>
          <w:instrText xml:space="preserve"> PAGEREF _Toc54602389 \h </w:instrText>
        </w:r>
        <w:r w:rsidR="00894623">
          <w:rPr>
            <w:noProof/>
            <w:webHidden/>
          </w:rPr>
        </w:r>
        <w:r w:rsidR="00894623">
          <w:rPr>
            <w:noProof/>
            <w:webHidden/>
          </w:rPr>
          <w:fldChar w:fldCharType="separate"/>
        </w:r>
        <w:r w:rsidR="00894623">
          <w:rPr>
            <w:noProof/>
            <w:webHidden/>
          </w:rPr>
          <w:t>6</w:t>
        </w:r>
        <w:r w:rsidR="00894623">
          <w:rPr>
            <w:noProof/>
            <w:webHidden/>
          </w:rPr>
          <w:fldChar w:fldCharType="end"/>
        </w:r>
      </w:hyperlink>
    </w:p>
    <w:p w14:paraId="54C13A48" w14:textId="424E20C2" w:rsidR="00894623" w:rsidRDefault="002A08D5">
      <w:pPr>
        <w:pStyle w:val="TOC5"/>
        <w:tabs>
          <w:tab w:val="right" w:leader="dot" w:pos="5030"/>
        </w:tabs>
        <w:rPr>
          <w:rFonts w:eastAsiaTheme="minorEastAsia"/>
          <w:noProof/>
          <w:sz w:val="22"/>
          <w:lang w:val="en-US" w:eastAsia="en-US" w:bidi="ar-SA"/>
        </w:rPr>
      </w:pPr>
      <w:hyperlink w:anchor="_Toc54602390" w:history="1">
        <w:r w:rsidR="00894623" w:rsidRPr="005123C2">
          <w:rPr>
            <w:rStyle w:val="Hyperlink"/>
            <w:noProof/>
          </w:rPr>
          <w:t>Ochrana a zabezpečenie údajov</w:t>
        </w:r>
        <w:r w:rsidR="00894623">
          <w:rPr>
            <w:noProof/>
            <w:webHidden/>
          </w:rPr>
          <w:tab/>
        </w:r>
        <w:r w:rsidR="00894623">
          <w:rPr>
            <w:noProof/>
            <w:webHidden/>
          </w:rPr>
          <w:fldChar w:fldCharType="begin"/>
        </w:r>
        <w:r w:rsidR="00894623">
          <w:rPr>
            <w:noProof/>
            <w:webHidden/>
          </w:rPr>
          <w:instrText xml:space="preserve"> PAGEREF _Toc54602390 \h </w:instrText>
        </w:r>
        <w:r w:rsidR="00894623">
          <w:rPr>
            <w:noProof/>
            <w:webHidden/>
          </w:rPr>
        </w:r>
        <w:r w:rsidR="00894623">
          <w:rPr>
            <w:noProof/>
            <w:webHidden/>
          </w:rPr>
          <w:fldChar w:fldCharType="separate"/>
        </w:r>
        <w:r w:rsidR="00894623">
          <w:rPr>
            <w:noProof/>
            <w:webHidden/>
          </w:rPr>
          <w:t>7</w:t>
        </w:r>
        <w:r w:rsidR="00894623">
          <w:rPr>
            <w:noProof/>
            <w:webHidden/>
          </w:rPr>
          <w:fldChar w:fldCharType="end"/>
        </w:r>
      </w:hyperlink>
    </w:p>
    <w:p w14:paraId="13E5BD6B" w14:textId="34EC737C" w:rsidR="00894623" w:rsidRDefault="002A08D5">
      <w:pPr>
        <w:pStyle w:val="TOC5"/>
        <w:tabs>
          <w:tab w:val="right" w:leader="dot" w:pos="5030"/>
        </w:tabs>
        <w:rPr>
          <w:rFonts w:eastAsiaTheme="minorEastAsia"/>
          <w:noProof/>
          <w:sz w:val="22"/>
          <w:lang w:val="en-US" w:eastAsia="en-US" w:bidi="ar-SA"/>
        </w:rPr>
      </w:pPr>
      <w:hyperlink w:anchor="_Toc54602391" w:history="1">
        <w:r w:rsidR="00894623" w:rsidRPr="005123C2">
          <w:rPr>
            <w:rStyle w:val="Hyperlink"/>
            <w:noProof/>
          </w:rPr>
          <w:t>Použitie softvéru so službou online</w:t>
        </w:r>
        <w:r w:rsidR="00894623">
          <w:rPr>
            <w:noProof/>
            <w:webHidden/>
          </w:rPr>
          <w:tab/>
        </w:r>
        <w:r w:rsidR="00894623">
          <w:rPr>
            <w:noProof/>
            <w:webHidden/>
          </w:rPr>
          <w:fldChar w:fldCharType="begin"/>
        </w:r>
        <w:r w:rsidR="00894623">
          <w:rPr>
            <w:noProof/>
            <w:webHidden/>
          </w:rPr>
          <w:instrText xml:space="preserve"> PAGEREF _Toc54602391 \h </w:instrText>
        </w:r>
        <w:r w:rsidR="00894623">
          <w:rPr>
            <w:noProof/>
            <w:webHidden/>
          </w:rPr>
        </w:r>
        <w:r w:rsidR="00894623">
          <w:rPr>
            <w:noProof/>
            <w:webHidden/>
          </w:rPr>
          <w:fldChar w:fldCharType="separate"/>
        </w:r>
        <w:r w:rsidR="00894623">
          <w:rPr>
            <w:noProof/>
            <w:webHidden/>
          </w:rPr>
          <w:t>7</w:t>
        </w:r>
        <w:r w:rsidR="00894623">
          <w:rPr>
            <w:noProof/>
            <w:webHidden/>
          </w:rPr>
          <w:fldChar w:fldCharType="end"/>
        </w:r>
      </w:hyperlink>
    </w:p>
    <w:p w14:paraId="6FA05C81" w14:textId="76713C07" w:rsidR="00894623" w:rsidRDefault="002A08D5">
      <w:pPr>
        <w:pStyle w:val="TOC5"/>
        <w:tabs>
          <w:tab w:val="right" w:leader="dot" w:pos="5030"/>
        </w:tabs>
        <w:rPr>
          <w:rFonts w:eastAsiaTheme="minorEastAsia"/>
          <w:noProof/>
          <w:sz w:val="22"/>
          <w:lang w:val="en-US" w:eastAsia="en-US" w:bidi="ar-SA"/>
        </w:rPr>
      </w:pPr>
      <w:hyperlink w:anchor="_Toc54602392" w:history="1">
        <w:r w:rsidR="00894623" w:rsidRPr="005123C2">
          <w:rPr>
            <w:rStyle w:val="Hyperlink"/>
            <w:noProof/>
          </w:rPr>
          <w:t>Technické obmedzenia</w:t>
        </w:r>
        <w:r w:rsidR="00894623">
          <w:rPr>
            <w:noProof/>
            <w:webHidden/>
          </w:rPr>
          <w:tab/>
        </w:r>
        <w:r w:rsidR="00894623">
          <w:rPr>
            <w:noProof/>
            <w:webHidden/>
          </w:rPr>
          <w:fldChar w:fldCharType="begin"/>
        </w:r>
        <w:r w:rsidR="00894623">
          <w:rPr>
            <w:noProof/>
            <w:webHidden/>
          </w:rPr>
          <w:instrText xml:space="preserve"> PAGEREF _Toc54602392 \h </w:instrText>
        </w:r>
        <w:r w:rsidR="00894623">
          <w:rPr>
            <w:noProof/>
            <w:webHidden/>
          </w:rPr>
        </w:r>
        <w:r w:rsidR="00894623">
          <w:rPr>
            <w:noProof/>
            <w:webHidden/>
          </w:rPr>
          <w:fldChar w:fldCharType="separate"/>
        </w:r>
        <w:r w:rsidR="00894623">
          <w:rPr>
            <w:noProof/>
            <w:webHidden/>
          </w:rPr>
          <w:t>7</w:t>
        </w:r>
        <w:r w:rsidR="00894623">
          <w:rPr>
            <w:noProof/>
            <w:webHidden/>
          </w:rPr>
          <w:fldChar w:fldCharType="end"/>
        </w:r>
      </w:hyperlink>
    </w:p>
    <w:p w14:paraId="7609A843" w14:textId="20B7594B" w:rsidR="00894623" w:rsidRDefault="002A08D5">
      <w:pPr>
        <w:pStyle w:val="TOC5"/>
        <w:tabs>
          <w:tab w:val="right" w:leader="dot" w:pos="5030"/>
        </w:tabs>
        <w:rPr>
          <w:rFonts w:eastAsiaTheme="minorEastAsia"/>
          <w:noProof/>
          <w:sz w:val="22"/>
          <w:lang w:val="en-US" w:eastAsia="en-US" w:bidi="ar-SA"/>
        </w:rPr>
      </w:pPr>
      <w:hyperlink w:anchor="_Toc54602393" w:history="1">
        <w:r w:rsidR="00894623" w:rsidRPr="005123C2">
          <w:rPr>
            <w:rStyle w:val="Hyperlink"/>
            <w:noProof/>
          </w:rPr>
          <w:t>Služby dovozu/vývozu</w:t>
        </w:r>
        <w:r w:rsidR="00894623">
          <w:rPr>
            <w:noProof/>
            <w:webHidden/>
          </w:rPr>
          <w:tab/>
        </w:r>
        <w:r w:rsidR="00894623">
          <w:rPr>
            <w:noProof/>
            <w:webHidden/>
          </w:rPr>
          <w:fldChar w:fldCharType="begin"/>
        </w:r>
        <w:r w:rsidR="00894623">
          <w:rPr>
            <w:noProof/>
            <w:webHidden/>
          </w:rPr>
          <w:instrText xml:space="preserve"> PAGEREF _Toc54602393 \h </w:instrText>
        </w:r>
        <w:r w:rsidR="00894623">
          <w:rPr>
            <w:noProof/>
            <w:webHidden/>
          </w:rPr>
        </w:r>
        <w:r w:rsidR="00894623">
          <w:rPr>
            <w:noProof/>
            <w:webHidden/>
          </w:rPr>
          <w:fldChar w:fldCharType="separate"/>
        </w:r>
        <w:r w:rsidR="00894623">
          <w:rPr>
            <w:noProof/>
            <w:webHidden/>
          </w:rPr>
          <w:t>7</w:t>
        </w:r>
        <w:r w:rsidR="00894623">
          <w:rPr>
            <w:noProof/>
            <w:webHidden/>
          </w:rPr>
          <w:fldChar w:fldCharType="end"/>
        </w:r>
      </w:hyperlink>
    </w:p>
    <w:p w14:paraId="6B8905A7" w14:textId="4AF4DCDF" w:rsidR="00894623" w:rsidRDefault="002A08D5">
      <w:pPr>
        <w:pStyle w:val="TOC5"/>
        <w:tabs>
          <w:tab w:val="right" w:leader="dot" w:pos="5030"/>
        </w:tabs>
        <w:rPr>
          <w:rFonts w:eastAsiaTheme="minorEastAsia"/>
          <w:noProof/>
          <w:sz w:val="22"/>
          <w:lang w:val="en-US" w:eastAsia="en-US" w:bidi="ar-SA"/>
        </w:rPr>
      </w:pPr>
      <w:hyperlink w:anchor="_Toc54602394" w:history="1">
        <w:r w:rsidR="00894623" w:rsidRPr="005123C2">
          <w:rPr>
            <w:rStyle w:val="Hyperlink"/>
            <w:noProof/>
          </w:rPr>
          <w:t>Písmové komponenty</w:t>
        </w:r>
        <w:r w:rsidR="00894623">
          <w:rPr>
            <w:noProof/>
            <w:webHidden/>
          </w:rPr>
          <w:tab/>
        </w:r>
        <w:r w:rsidR="00894623">
          <w:rPr>
            <w:noProof/>
            <w:webHidden/>
          </w:rPr>
          <w:fldChar w:fldCharType="begin"/>
        </w:r>
        <w:r w:rsidR="00894623">
          <w:rPr>
            <w:noProof/>
            <w:webHidden/>
          </w:rPr>
          <w:instrText xml:space="preserve"> PAGEREF _Toc54602394 \h </w:instrText>
        </w:r>
        <w:r w:rsidR="00894623">
          <w:rPr>
            <w:noProof/>
            <w:webHidden/>
          </w:rPr>
        </w:r>
        <w:r w:rsidR="00894623">
          <w:rPr>
            <w:noProof/>
            <w:webHidden/>
          </w:rPr>
          <w:fldChar w:fldCharType="separate"/>
        </w:r>
        <w:r w:rsidR="00894623">
          <w:rPr>
            <w:noProof/>
            <w:webHidden/>
          </w:rPr>
          <w:t>7</w:t>
        </w:r>
        <w:r w:rsidR="00894623">
          <w:rPr>
            <w:noProof/>
            <w:webHidden/>
          </w:rPr>
          <w:fldChar w:fldCharType="end"/>
        </w:r>
      </w:hyperlink>
    </w:p>
    <w:p w14:paraId="02AAC67E" w14:textId="4FE098A9" w:rsidR="00894623" w:rsidRDefault="002A08D5">
      <w:pPr>
        <w:pStyle w:val="TOC5"/>
        <w:tabs>
          <w:tab w:val="right" w:leader="dot" w:pos="5030"/>
        </w:tabs>
        <w:rPr>
          <w:rFonts w:eastAsiaTheme="minorEastAsia"/>
          <w:noProof/>
          <w:sz w:val="22"/>
          <w:lang w:val="en-US" w:eastAsia="en-US" w:bidi="ar-SA"/>
        </w:rPr>
      </w:pPr>
      <w:hyperlink w:anchor="_Toc54602395" w:history="1">
        <w:r w:rsidR="00894623" w:rsidRPr="005123C2">
          <w:rPr>
            <w:rStyle w:val="Hyperlink"/>
            <w:noProof/>
          </w:rPr>
          <w:t>Zmeny a dostupnosť služieb on-line</w:t>
        </w:r>
        <w:r w:rsidR="00894623">
          <w:rPr>
            <w:noProof/>
            <w:webHidden/>
          </w:rPr>
          <w:tab/>
        </w:r>
        <w:r w:rsidR="00894623">
          <w:rPr>
            <w:noProof/>
            <w:webHidden/>
          </w:rPr>
          <w:fldChar w:fldCharType="begin"/>
        </w:r>
        <w:r w:rsidR="00894623">
          <w:rPr>
            <w:noProof/>
            <w:webHidden/>
          </w:rPr>
          <w:instrText xml:space="preserve"> PAGEREF _Toc54602395 \h </w:instrText>
        </w:r>
        <w:r w:rsidR="00894623">
          <w:rPr>
            <w:noProof/>
            <w:webHidden/>
          </w:rPr>
        </w:r>
        <w:r w:rsidR="00894623">
          <w:rPr>
            <w:noProof/>
            <w:webHidden/>
          </w:rPr>
          <w:fldChar w:fldCharType="separate"/>
        </w:r>
        <w:r w:rsidR="00894623">
          <w:rPr>
            <w:noProof/>
            <w:webHidden/>
          </w:rPr>
          <w:t>7</w:t>
        </w:r>
        <w:r w:rsidR="00894623">
          <w:rPr>
            <w:noProof/>
            <w:webHidden/>
          </w:rPr>
          <w:fldChar w:fldCharType="end"/>
        </w:r>
      </w:hyperlink>
    </w:p>
    <w:p w14:paraId="6C8D75C2" w14:textId="6E1F7F13" w:rsidR="00894623" w:rsidRDefault="002A08D5">
      <w:pPr>
        <w:pStyle w:val="TOC5"/>
        <w:tabs>
          <w:tab w:val="right" w:leader="dot" w:pos="5030"/>
        </w:tabs>
        <w:rPr>
          <w:rFonts w:eastAsiaTheme="minorEastAsia"/>
          <w:noProof/>
          <w:sz w:val="22"/>
          <w:lang w:val="en-US" w:eastAsia="en-US" w:bidi="ar-SA"/>
        </w:rPr>
      </w:pPr>
      <w:hyperlink w:anchor="_Toc54602396" w:history="1">
        <w:r w:rsidR="00894623" w:rsidRPr="005123C2">
          <w:rPr>
            <w:rStyle w:val="Hyperlink"/>
            <w:noProof/>
          </w:rPr>
          <w:t>Common Data Service</w:t>
        </w:r>
        <w:r w:rsidR="00894623">
          <w:rPr>
            <w:noProof/>
            <w:webHidden/>
          </w:rPr>
          <w:tab/>
        </w:r>
        <w:r w:rsidR="00894623">
          <w:rPr>
            <w:noProof/>
            <w:webHidden/>
          </w:rPr>
          <w:fldChar w:fldCharType="begin"/>
        </w:r>
        <w:r w:rsidR="00894623">
          <w:rPr>
            <w:noProof/>
            <w:webHidden/>
          </w:rPr>
          <w:instrText xml:space="preserve"> PAGEREF _Toc54602396 \h </w:instrText>
        </w:r>
        <w:r w:rsidR="00894623">
          <w:rPr>
            <w:noProof/>
            <w:webHidden/>
          </w:rPr>
        </w:r>
        <w:r w:rsidR="00894623">
          <w:rPr>
            <w:noProof/>
            <w:webHidden/>
          </w:rPr>
          <w:fldChar w:fldCharType="separate"/>
        </w:r>
        <w:r w:rsidR="00894623">
          <w:rPr>
            <w:noProof/>
            <w:webHidden/>
          </w:rPr>
          <w:t>8</w:t>
        </w:r>
        <w:r w:rsidR="00894623">
          <w:rPr>
            <w:noProof/>
            <w:webHidden/>
          </w:rPr>
          <w:fldChar w:fldCharType="end"/>
        </w:r>
      </w:hyperlink>
    </w:p>
    <w:p w14:paraId="09EB9735" w14:textId="2326E0E8" w:rsidR="00894623" w:rsidRDefault="002A08D5">
      <w:pPr>
        <w:pStyle w:val="TOC5"/>
        <w:tabs>
          <w:tab w:val="right" w:leader="dot" w:pos="5030"/>
        </w:tabs>
        <w:rPr>
          <w:rFonts w:eastAsiaTheme="minorEastAsia"/>
          <w:noProof/>
          <w:sz w:val="22"/>
          <w:lang w:val="en-US" w:eastAsia="en-US" w:bidi="ar-SA"/>
        </w:rPr>
      </w:pPr>
      <w:hyperlink w:anchor="_Toc54602397" w:history="1">
        <w:r w:rsidR="00894623" w:rsidRPr="005123C2">
          <w:rPr>
            <w:rStyle w:val="Hyperlink"/>
            <w:noProof/>
          </w:rPr>
          <w:t>Iná</w:t>
        </w:r>
        <w:r w:rsidR="00894623">
          <w:rPr>
            <w:noProof/>
            <w:webHidden/>
          </w:rPr>
          <w:tab/>
        </w:r>
        <w:r w:rsidR="00894623">
          <w:rPr>
            <w:noProof/>
            <w:webHidden/>
          </w:rPr>
          <w:fldChar w:fldCharType="begin"/>
        </w:r>
        <w:r w:rsidR="00894623">
          <w:rPr>
            <w:noProof/>
            <w:webHidden/>
          </w:rPr>
          <w:instrText xml:space="preserve"> PAGEREF _Toc54602397 \h </w:instrText>
        </w:r>
        <w:r w:rsidR="00894623">
          <w:rPr>
            <w:noProof/>
            <w:webHidden/>
          </w:rPr>
        </w:r>
        <w:r w:rsidR="00894623">
          <w:rPr>
            <w:noProof/>
            <w:webHidden/>
          </w:rPr>
          <w:fldChar w:fldCharType="separate"/>
        </w:r>
        <w:r w:rsidR="00894623">
          <w:rPr>
            <w:noProof/>
            <w:webHidden/>
          </w:rPr>
          <w:t>8</w:t>
        </w:r>
        <w:r w:rsidR="00894623">
          <w:rPr>
            <w:noProof/>
            <w:webHidden/>
          </w:rPr>
          <w:fldChar w:fldCharType="end"/>
        </w:r>
      </w:hyperlink>
    </w:p>
    <w:p w14:paraId="2E147CE2" w14:textId="0EE46C03" w:rsidR="00894623" w:rsidRDefault="002A08D5">
      <w:pPr>
        <w:pStyle w:val="TOC1"/>
        <w:tabs>
          <w:tab w:val="right" w:leader="dot" w:pos="5030"/>
        </w:tabs>
        <w:rPr>
          <w:rFonts w:eastAsiaTheme="minorEastAsia"/>
          <w:b w:val="0"/>
          <w:caps w:val="0"/>
          <w:noProof/>
          <w:sz w:val="22"/>
          <w:lang w:val="en-US" w:eastAsia="en-US" w:bidi="ar-SA"/>
        </w:rPr>
      </w:pPr>
      <w:hyperlink w:anchor="_Toc54602398" w:history="1">
        <w:r w:rsidR="00894623" w:rsidRPr="005123C2">
          <w:rPr>
            <w:rStyle w:val="Hyperlink"/>
            <w:noProof/>
          </w:rPr>
          <w:t>Podmienky špecifické pre konkrétne služby on-line</w:t>
        </w:r>
        <w:r w:rsidR="00894623">
          <w:rPr>
            <w:noProof/>
            <w:webHidden/>
          </w:rPr>
          <w:tab/>
        </w:r>
        <w:r w:rsidR="00894623">
          <w:rPr>
            <w:noProof/>
            <w:webHidden/>
          </w:rPr>
          <w:fldChar w:fldCharType="begin"/>
        </w:r>
        <w:r w:rsidR="00894623">
          <w:rPr>
            <w:noProof/>
            <w:webHidden/>
          </w:rPr>
          <w:instrText xml:space="preserve"> PAGEREF _Toc54602398 \h </w:instrText>
        </w:r>
        <w:r w:rsidR="00894623">
          <w:rPr>
            <w:noProof/>
            <w:webHidden/>
          </w:rPr>
        </w:r>
        <w:r w:rsidR="00894623">
          <w:rPr>
            <w:noProof/>
            <w:webHidden/>
          </w:rPr>
          <w:fldChar w:fldCharType="separate"/>
        </w:r>
        <w:r w:rsidR="00894623">
          <w:rPr>
            <w:noProof/>
            <w:webHidden/>
          </w:rPr>
          <w:t>10</w:t>
        </w:r>
        <w:r w:rsidR="00894623">
          <w:rPr>
            <w:noProof/>
            <w:webHidden/>
          </w:rPr>
          <w:fldChar w:fldCharType="end"/>
        </w:r>
      </w:hyperlink>
    </w:p>
    <w:p w14:paraId="6307BF85" w14:textId="0E3C6C27" w:rsidR="00894623" w:rsidRDefault="002A08D5">
      <w:pPr>
        <w:pStyle w:val="TOC2"/>
        <w:tabs>
          <w:tab w:val="right" w:leader="dot" w:pos="5030"/>
        </w:tabs>
        <w:rPr>
          <w:rFonts w:eastAsiaTheme="minorEastAsia"/>
          <w:b w:val="0"/>
          <w:smallCaps w:val="0"/>
          <w:noProof/>
          <w:sz w:val="22"/>
          <w:lang w:val="en-US" w:eastAsia="en-US" w:bidi="ar-SA"/>
        </w:rPr>
      </w:pPr>
      <w:hyperlink w:anchor="_Toc54602399" w:history="1">
        <w:r w:rsidR="00894623" w:rsidRPr="005123C2">
          <w:rPr>
            <w:rStyle w:val="Hyperlink"/>
            <w:noProof/>
          </w:rPr>
          <w:t>Služby Microsoft Azure</w:t>
        </w:r>
        <w:r w:rsidR="00894623">
          <w:rPr>
            <w:noProof/>
            <w:webHidden/>
          </w:rPr>
          <w:tab/>
        </w:r>
        <w:r w:rsidR="00894623">
          <w:rPr>
            <w:noProof/>
            <w:webHidden/>
          </w:rPr>
          <w:fldChar w:fldCharType="begin"/>
        </w:r>
        <w:r w:rsidR="00894623">
          <w:rPr>
            <w:noProof/>
            <w:webHidden/>
          </w:rPr>
          <w:instrText xml:space="preserve"> PAGEREF _Toc54602399 \h </w:instrText>
        </w:r>
        <w:r w:rsidR="00894623">
          <w:rPr>
            <w:noProof/>
            <w:webHidden/>
          </w:rPr>
        </w:r>
        <w:r w:rsidR="00894623">
          <w:rPr>
            <w:noProof/>
            <w:webHidden/>
          </w:rPr>
          <w:fldChar w:fldCharType="separate"/>
        </w:r>
        <w:r w:rsidR="00894623">
          <w:rPr>
            <w:noProof/>
            <w:webHidden/>
          </w:rPr>
          <w:t>10</w:t>
        </w:r>
        <w:r w:rsidR="00894623">
          <w:rPr>
            <w:noProof/>
            <w:webHidden/>
          </w:rPr>
          <w:fldChar w:fldCharType="end"/>
        </w:r>
      </w:hyperlink>
    </w:p>
    <w:p w14:paraId="3B4B2DDA" w14:textId="2D0F59BD" w:rsidR="00894623" w:rsidRDefault="002A08D5">
      <w:pPr>
        <w:pStyle w:val="TOC4"/>
        <w:rPr>
          <w:rFonts w:eastAsiaTheme="minorEastAsia"/>
          <w:smallCaps w:val="0"/>
          <w:noProof/>
          <w:sz w:val="22"/>
          <w:lang w:val="en-US" w:eastAsia="en-US" w:bidi="ar-SA"/>
        </w:rPr>
      </w:pPr>
      <w:hyperlink w:anchor="_Toc54602400" w:history="1">
        <w:r w:rsidR="00894623" w:rsidRPr="005123C2">
          <w:rPr>
            <w:rStyle w:val="Hyperlink"/>
            <w:noProof/>
          </w:rPr>
          <w:t>Azure DevTest Labs</w:t>
        </w:r>
        <w:r w:rsidR="00894623">
          <w:rPr>
            <w:noProof/>
            <w:webHidden/>
          </w:rPr>
          <w:tab/>
        </w:r>
        <w:r w:rsidR="00894623">
          <w:rPr>
            <w:noProof/>
            <w:webHidden/>
          </w:rPr>
          <w:fldChar w:fldCharType="begin"/>
        </w:r>
        <w:r w:rsidR="00894623">
          <w:rPr>
            <w:noProof/>
            <w:webHidden/>
          </w:rPr>
          <w:instrText xml:space="preserve"> PAGEREF _Toc54602400 \h </w:instrText>
        </w:r>
        <w:r w:rsidR="00894623">
          <w:rPr>
            <w:noProof/>
            <w:webHidden/>
          </w:rPr>
        </w:r>
        <w:r w:rsidR="00894623">
          <w:rPr>
            <w:noProof/>
            <w:webHidden/>
          </w:rPr>
          <w:fldChar w:fldCharType="separate"/>
        </w:r>
        <w:r w:rsidR="00894623">
          <w:rPr>
            <w:noProof/>
            <w:webHidden/>
          </w:rPr>
          <w:t>11</w:t>
        </w:r>
        <w:r w:rsidR="00894623">
          <w:rPr>
            <w:noProof/>
            <w:webHidden/>
          </w:rPr>
          <w:fldChar w:fldCharType="end"/>
        </w:r>
      </w:hyperlink>
    </w:p>
    <w:p w14:paraId="4E2AEA8C" w14:textId="46792D3B" w:rsidR="00894623" w:rsidRDefault="002A08D5">
      <w:pPr>
        <w:pStyle w:val="TOC4"/>
        <w:rPr>
          <w:rFonts w:eastAsiaTheme="minorEastAsia"/>
          <w:smallCaps w:val="0"/>
          <w:noProof/>
          <w:sz w:val="22"/>
          <w:lang w:val="en-US" w:eastAsia="en-US" w:bidi="ar-SA"/>
        </w:rPr>
      </w:pPr>
      <w:hyperlink w:anchor="_Toc54602401" w:history="1">
        <w:r w:rsidR="00894623" w:rsidRPr="005123C2">
          <w:rPr>
            <w:rStyle w:val="Hyperlink"/>
            <w:noProof/>
          </w:rPr>
          <w:t>Služby Azure Lab</w:t>
        </w:r>
        <w:r w:rsidR="00894623">
          <w:rPr>
            <w:noProof/>
            <w:webHidden/>
          </w:rPr>
          <w:tab/>
        </w:r>
        <w:r w:rsidR="00894623">
          <w:rPr>
            <w:noProof/>
            <w:webHidden/>
          </w:rPr>
          <w:fldChar w:fldCharType="begin"/>
        </w:r>
        <w:r w:rsidR="00894623">
          <w:rPr>
            <w:noProof/>
            <w:webHidden/>
          </w:rPr>
          <w:instrText xml:space="preserve"> PAGEREF _Toc54602401 \h </w:instrText>
        </w:r>
        <w:r w:rsidR="00894623">
          <w:rPr>
            <w:noProof/>
            <w:webHidden/>
          </w:rPr>
        </w:r>
        <w:r w:rsidR="00894623">
          <w:rPr>
            <w:noProof/>
            <w:webHidden/>
          </w:rPr>
          <w:fldChar w:fldCharType="separate"/>
        </w:r>
        <w:r w:rsidR="00894623">
          <w:rPr>
            <w:noProof/>
            <w:webHidden/>
          </w:rPr>
          <w:t>11</w:t>
        </w:r>
        <w:r w:rsidR="00894623">
          <w:rPr>
            <w:noProof/>
            <w:webHidden/>
          </w:rPr>
          <w:fldChar w:fldCharType="end"/>
        </w:r>
      </w:hyperlink>
    </w:p>
    <w:p w14:paraId="5F74DB58" w14:textId="66A04589" w:rsidR="00894623" w:rsidRDefault="002A08D5">
      <w:pPr>
        <w:pStyle w:val="TOC4"/>
        <w:rPr>
          <w:rFonts w:eastAsiaTheme="minorEastAsia"/>
          <w:smallCaps w:val="0"/>
          <w:noProof/>
          <w:sz w:val="22"/>
          <w:lang w:val="en-US" w:eastAsia="en-US" w:bidi="ar-SA"/>
        </w:rPr>
      </w:pPr>
      <w:hyperlink w:anchor="_Toc54602402" w:history="1">
        <w:r w:rsidR="00894623" w:rsidRPr="005123C2">
          <w:rPr>
            <w:rStyle w:val="Hyperlink"/>
            <w:noProof/>
          </w:rPr>
          <w:t>Azure Machine Learning service</w:t>
        </w:r>
        <w:r w:rsidR="00894623">
          <w:rPr>
            <w:noProof/>
            <w:webHidden/>
          </w:rPr>
          <w:tab/>
        </w:r>
        <w:r w:rsidR="00894623">
          <w:rPr>
            <w:noProof/>
            <w:webHidden/>
          </w:rPr>
          <w:fldChar w:fldCharType="begin"/>
        </w:r>
        <w:r w:rsidR="00894623">
          <w:rPr>
            <w:noProof/>
            <w:webHidden/>
          </w:rPr>
          <w:instrText xml:space="preserve"> PAGEREF _Toc54602402 \h </w:instrText>
        </w:r>
        <w:r w:rsidR="00894623">
          <w:rPr>
            <w:noProof/>
            <w:webHidden/>
          </w:rPr>
        </w:r>
        <w:r w:rsidR="00894623">
          <w:rPr>
            <w:noProof/>
            <w:webHidden/>
          </w:rPr>
          <w:fldChar w:fldCharType="separate"/>
        </w:r>
        <w:r w:rsidR="00894623">
          <w:rPr>
            <w:noProof/>
            <w:webHidden/>
          </w:rPr>
          <w:t>12</w:t>
        </w:r>
        <w:r w:rsidR="00894623">
          <w:rPr>
            <w:noProof/>
            <w:webHidden/>
          </w:rPr>
          <w:fldChar w:fldCharType="end"/>
        </w:r>
      </w:hyperlink>
    </w:p>
    <w:p w14:paraId="210F9AAF" w14:textId="7D79E59B" w:rsidR="00894623" w:rsidRDefault="002A08D5">
      <w:pPr>
        <w:pStyle w:val="TOC4"/>
        <w:rPr>
          <w:rFonts w:eastAsiaTheme="minorEastAsia"/>
          <w:smallCaps w:val="0"/>
          <w:noProof/>
          <w:sz w:val="22"/>
          <w:lang w:val="en-US" w:eastAsia="en-US" w:bidi="ar-SA"/>
        </w:rPr>
      </w:pPr>
      <w:hyperlink w:anchor="_Toc54602403" w:history="1">
        <w:r w:rsidR="00894623" w:rsidRPr="005123C2">
          <w:rPr>
            <w:rStyle w:val="Hyperlink"/>
            <w:noProof/>
          </w:rPr>
          <w:t>Azure Maps</w:t>
        </w:r>
        <w:r w:rsidR="00894623">
          <w:rPr>
            <w:noProof/>
            <w:webHidden/>
          </w:rPr>
          <w:tab/>
        </w:r>
        <w:r w:rsidR="00894623">
          <w:rPr>
            <w:noProof/>
            <w:webHidden/>
          </w:rPr>
          <w:fldChar w:fldCharType="begin"/>
        </w:r>
        <w:r w:rsidR="00894623">
          <w:rPr>
            <w:noProof/>
            <w:webHidden/>
          </w:rPr>
          <w:instrText xml:space="preserve"> PAGEREF _Toc54602403 \h </w:instrText>
        </w:r>
        <w:r w:rsidR="00894623">
          <w:rPr>
            <w:noProof/>
            <w:webHidden/>
          </w:rPr>
        </w:r>
        <w:r w:rsidR="00894623">
          <w:rPr>
            <w:noProof/>
            <w:webHidden/>
          </w:rPr>
          <w:fldChar w:fldCharType="separate"/>
        </w:r>
        <w:r w:rsidR="00894623">
          <w:rPr>
            <w:noProof/>
            <w:webHidden/>
          </w:rPr>
          <w:t>12</w:t>
        </w:r>
        <w:r w:rsidR="00894623">
          <w:rPr>
            <w:noProof/>
            <w:webHidden/>
          </w:rPr>
          <w:fldChar w:fldCharType="end"/>
        </w:r>
      </w:hyperlink>
    </w:p>
    <w:p w14:paraId="6EADEBA3" w14:textId="473BA82E" w:rsidR="00894623" w:rsidRDefault="002A08D5">
      <w:pPr>
        <w:pStyle w:val="TOC4"/>
        <w:rPr>
          <w:rFonts w:eastAsiaTheme="minorEastAsia"/>
          <w:smallCaps w:val="0"/>
          <w:noProof/>
          <w:sz w:val="22"/>
          <w:lang w:val="en-US" w:eastAsia="en-US" w:bidi="ar-SA"/>
        </w:rPr>
      </w:pPr>
      <w:hyperlink w:anchor="_Toc54602404" w:history="1">
        <w:r w:rsidR="00894623" w:rsidRPr="005123C2">
          <w:rPr>
            <w:rStyle w:val="Hyperlink"/>
            <w:noProof/>
          </w:rPr>
          <w:t>Azure SQL Edge</w:t>
        </w:r>
        <w:r w:rsidR="00894623">
          <w:rPr>
            <w:noProof/>
            <w:webHidden/>
          </w:rPr>
          <w:tab/>
        </w:r>
        <w:r w:rsidR="00894623">
          <w:rPr>
            <w:noProof/>
            <w:webHidden/>
          </w:rPr>
          <w:fldChar w:fldCharType="begin"/>
        </w:r>
        <w:r w:rsidR="00894623">
          <w:rPr>
            <w:noProof/>
            <w:webHidden/>
          </w:rPr>
          <w:instrText xml:space="preserve"> PAGEREF _Toc54602404 \h </w:instrText>
        </w:r>
        <w:r w:rsidR="00894623">
          <w:rPr>
            <w:noProof/>
            <w:webHidden/>
          </w:rPr>
        </w:r>
        <w:r w:rsidR="00894623">
          <w:rPr>
            <w:noProof/>
            <w:webHidden/>
          </w:rPr>
          <w:fldChar w:fldCharType="separate"/>
        </w:r>
        <w:r w:rsidR="00894623">
          <w:rPr>
            <w:noProof/>
            <w:webHidden/>
          </w:rPr>
          <w:t>13</w:t>
        </w:r>
        <w:r w:rsidR="00894623">
          <w:rPr>
            <w:noProof/>
            <w:webHidden/>
          </w:rPr>
          <w:fldChar w:fldCharType="end"/>
        </w:r>
      </w:hyperlink>
    </w:p>
    <w:p w14:paraId="2135B1AC" w14:textId="2A32DEC0" w:rsidR="00894623" w:rsidRDefault="002A08D5">
      <w:pPr>
        <w:pStyle w:val="TOC4"/>
        <w:rPr>
          <w:rFonts w:eastAsiaTheme="minorEastAsia"/>
          <w:smallCaps w:val="0"/>
          <w:noProof/>
          <w:sz w:val="22"/>
          <w:lang w:val="en-US" w:eastAsia="en-US" w:bidi="ar-SA"/>
        </w:rPr>
      </w:pPr>
      <w:hyperlink w:anchor="_Toc54602405" w:history="1">
        <w:r w:rsidR="00894623" w:rsidRPr="005123C2">
          <w:rPr>
            <w:rStyle w:val="Hyperlink"/>
            <w:noProof/>
          </w:rPr>
          <w:t>Azure Stack Hub</w:t>
        </w:r>
        <w:r w:rsidR="00894623">
          <w:rPr>
            <w:noProof/>
            <w:webHidden/>
          </w:rPr>
          <w:tab/>
        </w:r>
        <w:r w:rsidR="00894623">
          <w:rPr>
            <w:noProof/>
            <w:webHidden/>
          </w:rPr>
          <w:fldChar w:fldCharType="begin"/>
        </w:r>
        <w:r w:rsidR="00894623">
          <w:rPr>
            <w:noProof/>
            <w:webHidden/>
          </w:rPr>
          <w:instrText xml:space="preserve"> PAGEREF _Toc54602405 \h </w:instrText>
        </w:r>
        <w:r w:rsidR="00894623">
          <w:rPr>
            <w:noProof/>
            <w:webHidden/>
          </w:rPr>
        </w:r>
        <w:r w:rsidR="00894623">
          <w:rPr>
            <w:noProof/>
            <w:webHidden/>
          </w:rPr>
          <w:fldChar w:fldCharType="separate"/>
        </w:r>
        <w:r w:rsidR="00894623">
          <w:rPr>
            <w:noProof/>
            <w:webHidden/>
          </w:rPr>
          <w:t>13</w:t>
        </w:r>
        <w:r w:rsidR="00894623">
          <w:rPr>
            <w:noProof/>
            <w:webHidden/>
          </w:rPr>
          <w:fldChar w:fldCharType="end"/>
        </w:r>
      </w:hyperlink>
    </w:p>
    <w:p w14:paraId="23EDC4DD" w14:textId="05113628" w:rsidR="00894623" w:rsidRDefault="002A08D5">
      <w:pPr>
        <w:pStyle w:val="TOC4"/>
        <w:rPr>
          <w:rFonts w:eastAsiaTheme="minorEastAsia"/>
          <w:smallCaps w:val="0"/>
          <w:noProof/>
          <w:sz w:val="22"/>
          <w:lang w:val="en-US" w:eastAsia="en-US" w:bidi="ar-SA"/>
        </w:rPr>
      </w:pPr>
      <w:hyperlink w:anchor="_Toc54602406" w:history="1">
        <w:r w:rsidR="00894623" w:rsidRPr="005123C2">
          <w:rPr>
            <w:rStyle w:val="Hyperlink"/>
            <w:noProof/>
          </w:rPr>
          <w:t>Kognitívne služby</w:t>
        </w:r>
        <w:r w:rsidR="00894623">
          <w:rPr>
            <w:noProof/>
            <w:webHidden/>
          </w:rPr>
          <w:tab/>
        </w:r>
        <w:r w:rsidR="00894623">
          <w:rPr>
            <w:noProof/>
            <w:webHidden/>
          </w:rPr>
          <w:fldChar w:fldCharType="begin"/>
        </w:r>
        <w:r w:rsidR="00894623">
          <w:rPr>
            <w:noProof/>
            <w:webHidden/>
          </w:rPr>
          <w:instrText xml:space="preserve"> PAGEREF _Toc54602406 \h </w:instrText>
        </w:r>
        <w:r w:rsidR="00894623">
          <w:rPr>
            <w:noProof/>
            <w:webHidden/>
          </w:rPr>
        </w:r>
        <w:r w:rsidR="00894623">
          <w:rPr>
            <w:noProof/>
            <w:webHidden/>
          </w:rPr>
          <w:fldChar w:fldCharType="separate"/>
        </w:r>
        <w:r w:rsidR="00894623">
          <w:rPr>
            <w:noProof/>
            <w:webHidden/>
          </w:rPr>
          <w:t>14</w:t>
        </w:r>
        <w:r w:rsidR="00894623">
          <w:rPr>
            <w:noProof/>
            <w:webHidden/>
          </w:rPr>
          <w:fldChar w:fldCharType="end"/>
        </w:r>
      </w:hyperlink>
    </w:p>
    <w:p w14:paraId="73A620A8" w14:textId="3F73C6D3" w:rsidR="00894623" w:rsidRDefault="002A08D5">
      <w:pPr>
        <w:pStyle w:val="TOC4"/>
        <w:rPr>
          <w:rFonts w:eastAsiaTheme="minorEastAsia"/>
          <w:smallCaps w:val="0"/>
          <w:noProof/>
          <w:sz w:val="22"/>
          <w:lang w:val="en-US" w:eastAsia="en-US" w:bidi="ar-SA"/>
        </w:rPr>
      </w:pPr>
      <w:hyperlink w:anchor="_Toc54602407" w:history="1">
        <w:r w:rsidR="00894623" w:rsidRPr="005123C2">
          <w:rPr>
            <w:rStyle w:val="Hyperlink"/>
            <w:noProof/>
          </w:rPr>
          <w:t>Microsoft Genomics</w:t>
        </w:r>
        <w:r w:rsidR="00894623">
          <w:rPr>
            <w:noProof/>
            <w:webHidden/>
          </w:rPr>
          <w:tab/>
        </w:r>
        <w:r w:rsidR="00894623">
          <w:rPr>
            <w:noProof/>
            <w:webHidden/>
          </w:rPr>
          <w:fldChar w:fldCharType="begin"/>
        </w:r>
        <w:r w:rsidR="00894623">
          <w:rPr>
            <w:noProof/>
            <w:webHidden/>
          </w:rPr>
          <w:instrText xml:space="preserve"> PAGEREF _Toc54602407 \h </w:instrText>
        </w:r>
        <w:r w:rsidR="00894623">
          <w:rPr>
            <w:noProof/>
            <w:webHidden/>
          </w:rPr>
        </w:r>
        <w:r w:rsidR="00894623">
          <w:rPr>
            <w:noProof/>
            <w:webHidden/>
          </w:rPr>
          <w:fldChar w:fldCharType="separate"/>
        </w:r>
        <w:r w:rsidR="00894623">
          <w:rPr>
            <w:noProof/>
            <w:webHidden/>
          </w:rPr>
          <w:t>14</w:t>
        </w:r>
        <w:r w:rsidR="00894623">
          <w:rPr>
            <w:noProof/>
            <w:webHidden/>
          </w:rPr>
          <w:fldChar w:fldCharType="end"/>
        </w:r>
      </w:hyperlink>
    </w:p>
    <w:p w14:paraId="473FCD15" w14:textId="61FB37FB" w:rsidR="00894623" w:rsidRDefault="002A08D5">
      <w:pPr>
        <w:pStyle w:val="TOC4"/>
        <w:rPr>
          <w:rFonts w:eastAsiaTheme="minorEastAsia"/>
          <w:smallCaps w:val="0"/>
          <w:noProof/>
          <w:sz w:val="22"/>
          <w:lang w:val="en-US" w:eastAsia="en-US" w:bidi="ar-SA"/>
        </w:rPr>
      </w:pPr>
      <w:hyperlink w:anchor="_Toc54602408" w:history="1">
        <w:r w:rsidR="00894623" w:rsidRPr="005123C2">
          <w:rPr>
            <w:rStyle w:val="Hyperlink"/>
            <w:noProof/>
          </w:rPr>
          <w:t>Visual Studio App Center</w:t>
        </w:r>
        <w:r w:rsidR="00894623">
          <w:rPr>
            <w:noProof/>
            <w:webHidden/>
          </w:rPr>
          <w:tab/>
        </w:r>
        <w:r w:rsidR="00894623">
          <w:rPr>
            <w:noProof/>
            <w:webHidden/>
          </w:rPr>
          <w:fldChar w:fldCharType="begin"/>
        </w:r>
        <w:r w:rsidR="00894623">
          <w:rPr>
            <w:noProof/>
            <w:webHidden/>
          </w:rPr>
          <w:instrText xml:space="preserve"> PAGEREF _Toc54602408 \h </w:instrText>
        </w:r>
        <w:r w:rsidR="00894623">
          <w:rPr>
            <w:noProof/>
            <w:webHidden/>
          </w:rPr>
        </w:r>
        <w:r w:rsidR="00894623">
          <w:rPr>
            <w:noProof/>
            <w:webHidden/>
          </w:rPr>
          <w:fldChar w:fldCharType="separate"/>
        </w:r>
        <w:r w:rsidR="00894623">
          <w:rPr>
            <w:noProof/>
            <w:webHidden/>
          </w:rPr>
          <w:t>15</w:t>
        </w:r>
        <w:r w:rsidR="00894623">
          <w:rPr>
            <w:noProof/>
            <w:webHidden/>
          </w:rPr>
          <w:fldChar w:fldCharType="end"/>
        </w:r>
      </w:hyperlink>
    </w:p>
    <w:p w14:paraId="75AB88CD" w14:textId="3BC24749" w:rsidR="00894623" w:rsidRDefault="002A08D5">
      <w:pPr>
        <w:pStyle w:val="TOC2"/>
        <w:tabs>
          <w:tab w:val="right" w:leader="dot" w:pos="5030"/>
        </w:tabs>
        <w:rPr>
          <w:rFonts w:eastAsiaTheme="minorEastAsia"/>
          <w:b w:val="0"/>
          <w:smallCaps w:val="0"/>
          <w:noProof/>
          <w:sz w:val="22"/>
          <w:lang w:val="en-US" w:eastAsia="en-US" w:bidi="ar-SA"/>
        </w:rPr>
      </w:pPr>
      <w:hyperlink w:anchor="_Toc54602409" w:history="1">
        <w:r w:rsidR="00894623" w:rsidRPr="005123C2">
          <w:rPr>
            <w:rStyle w:val="Hyperlink"/>
            <w:noProof/>
          </w:rPr>
          <w:t>Plány služieb Microsoft Azure</w:t>
        </w:r>
        <w:r w:rsidR="00894623">
          <w:rPr>
            <w:noProof/>
            <w:webHidden/>
          </w:rPr>
          <w:tab/>
        </w:r>
        <w:r w:rsidR="00894623">
          <w:rPr>
            <w:noProof/>
            <w:webHidden/>
          </w:rPr>
          <w:fldChar w:fldCharType="begin"/>
        </w:r>
        <w:r w:rsidR="00894623">
          <w:rPr>
            <w:noProof/>
            <w:webHidden/>
          </w:rPr>
          <w:instrText xml:space="preserve"> PAGEREF _Toc54602409 \h </w:instrText>
        </w:r>
        <w:r w:rsidR="00894623">
          <w:rPr>
            <w:noProof/>
            <w:webHidden/>
          </w:rPr>
        </w:r>
        <w:r w:rsidR="00894623">
          <w:rPr>
            <w:noProof/>
            <w:webHidden/>
          </w:rPr>
          <w:fldChar w:fldCharType="separate"/>
        </w:r>
        <w:r w:rsidR="00894623">
          <w:rPr>
            <w:noProof/>
            <w:webHidden/>
          </w:rPr>
          <w:t>15</w:t>
        </w:r>
        <w:r w:rsidR="00894623">
          <w:rPr>
            <w:noProof/>
            <w:webHidden/>
          </w:rPr>
          <w:fldChar w:fldCharType="end"/>
        </w:r>
      </w:hyperlink>
    </w:p>
    <w:p w14:paraId="50AC0912" w14:textId="58E2B934" w:rsidR="00894623" w:rsidRDefault="002A08D5">
      <w:pPr>
        <w:pStyle w:val="TOC4"/>
        <w:rPr>
          <w:rFonts w:eastAsiaTheme="minorEastAsia"/>
          <w:smallCaps w:val="0"/>
          <w:noProof/>
          <w:sz w:val="22"/>
          <w:lang w:val="en-US" w:eastAsia="en-US" w:bidi="ar-SA"/>
        </w:rPr>
      </w:pPr>
      <w:hyperlink w:anchor="_Toc54602410" w:history="1">
        <w:r w:rsidR="00894623" w:rsidRPr="005123C2">
          <w:rPr>
            <w:rStyle w:val="Hyperlink"/>
            <w:noProof/>
          </w:rPr>
          <w:t>Azure Active Directory Basic</w:t>
        </w:r>
        <w:r w:rsidR="00894623">
          <w:rPr>
            <w:noProof/>
            <w:webHidden/>
          </w:rPr>
          <w:tab/>
        </w:r>
        <w:r w:rsidR="00894623">
          <w:rPr>
            <w:noProof/>
            <w:webHidden/>
          </w:rPr>
          <w:fldChar w:fldCharType="begin"/>
        </w:r>
        <w:r w:rsidR="00894623">
          <w:rPr>
            <w:noProof/>
            <w:webHidden/>
          </w:rPr>
          <w:instrText xml:space="preserve"> PAGEREF _Toc54602410 \h </w:instrText>
        </w:r>
        <w:r w:rsidR="00894623">
          <w:rPr>
            <w:noProof/>
            <w:webHidden/>
          </w:rPr>
        </w:r>
        <w:r w:rsidR="00894623">
          <w:rPr>
            <w:noProof/>
            <w:webHidden/>
          </w:rPr>
          <w:fldChar w:fldCharType="separate"/>
        </w:r>
        <w:r w:rsidR="00894623">
          <w:rPr>
            <w:noProof/>
            <w:webHidden/>
          </w:rPr>
          <w:t>15</w:t>
        </w:r>
        <w:r w:rsidR="00894623">
          <w:rPr>
            <w:noProof/>
            <w:webHidden/>
          </w:rPr>
          <w:fldChar w:fldCharType="end"/>
        </w:r>
      </w:hyperlink>
    </w:p>
    <w:p w14:paraId="72E4E741" w14:textId="73D64E1A" w:rsidR="00894623" w:rsidRDefault="002A08D5">
      <w:pPr>
        <w:pStyle w:val="TOC4"/>
        <w:rPr>
          <w:rFonts w:eastAsiaTheme="minorEastAsia"/>
          <w:smallCaps w:val="0"/>
          <w:noProof/>
          <w:sz w:val="22"/>
          <w:lang w:val="en-US" w:eastAsia="en-US" w:bidi="ar-SA"/>
        </w:rPr>
      </w:pPr>
      <w:hyperlink w:anchor="_Toc54602411" w:history="1">
        <w:r w:rsidR="00894623" w:rsidRPr="005123C2">
          <w:rPr>
            <w:rStyle w:val="Hyperlink"/>
            <w:noProof/>
          </w:rPr>
          <w:t>Azure Active Directory Premium</w:t>
        </w:r>
        <w:r w:rsidR="00894623">
          <w:rPr>
            <w:noProof/>
            <w:webHidden/>
          </w:rPr>
          <w:tab/>
        </w:r>
        <w:r w:rsidR="00894623">
          <w:rPr>
            <w:noProof/>
            <w:webHidden/>
          </w:rPr>
          <w:fldChar w:fldCharType="begin"/>
        </w:r>
        <w:r w:rsidR="00894623">
          <w:rPr>
            <w:noProof/>
            <w:webHidden/>
          </w:rPr>
          <w:instrText xml:space="preserve"> PAGEREF _Toc54602411 \h </w:instrText>
        </w:r>
        <w:r w:rsidR="00894623">
          <w:rPr>
            <w:noProof/>
            <w:webHidden/>
          </w:rPr>
        </w:r>
        <w:r w:rsidR="00894623">
          <w:rPr>
            <w:noProof/>
            <w:webHidden/>
          </w:rPr>
          <w:fldChar w:fldCharType="separate"/>
        </w:r>
        <w:r w:rsidR="00894623">
          <w:rPr>
            <w:noProof/>
            <w:webHidden/>
          </w:rPr>
          <w:t>15</w:t>
        </w:r>
        <w:r w:rsidR="00894623">
          <w:rPr>
            <w:noProof/>
            <w:webHidden/>
          </w:rPr>
          <w:fldChar w:fldCharType="end"/>
        </w:r>
      </w:hyperlink>
    </w:p>
    <w:p w14:paraId="5288A225" w14:textId="59BC5CEE" w:rsidR="00894623" w:rsidRDefault="002A08D5">
      <w:pPr>
        <w:pStyle w:val="TOC4"/>
        <w:rPr>
          <w:rFonts w:eastAsiaTheme="minorEastAsia"/>
          <w:smallCaps w:val="0"/>
          <w:noProof/>
          <w:sz w:val="22"/>
          <w:lang w:val="en-US" w:eastAsia="en-US" w:bidi="ar-SA"/>
        </w:rPr>
      </w:pPr>
      <w:hyperlink w:anchor="_Toc54602412" w:history="1">
        <w:r w:rsidR="00894623" w:rsidRPr="005123C2">
          <w:rPr>
            <w:rStyle w:val="Hyperlink"/>
            <w:noProof/>
            <w:lang w:val="fr-FR"/>
          </w:rPr>
          <w:t>Azure Information Protection Premium</w:t>
        </w:r>
        <w:r w:rsidR="00894623">
          <w:rPr>
            <w:noProof/>
            <w:webHidden/>
          </w:rPr>
          <w:tab/>
        </w:r>
        <w:r w:rsidR="00894623">
          <w:rPr>
            <w:noProof/>
            <w:webHidden/>
          </w:rPr>
          <w:fldChar w:fldCharType="begin"/>
        </w:r>
        <w:r w:rsidR="00894623">
          <w:rPr>
            <w:noProof/>
            <w:webHidden/>
          </w:rPr>
          <w:instrText xml:space="preserve"> PAGEREF _Toc54602412 \h </w:instrText>
        </w:r>
        <w:r w:rsidR="00894623">
          <w:rPr>
            <w:noProof/>
            <w:webHidden/>
          </w:rPr>
        </w:r>
        <w:r w:rsidR="00894623">
          <w:rPr>
            <w:noProof/>
            <w:webHidden/>
          </w:rPr>
          <w:fldChar w:fldCharType="separate"/>
        </w:r>
        <w:r w:rsidR="00894623">
          <w:rPr>
            <w:noProof/>
            <w:webHidden/>
          </w:rPr>
          <w:t>16</w:t>
        </w:r>
        <w:r w:rsidR="00894623">
          <w:rPr>
            <w:noProof/>
            <w:webHidden/>
          </w:rPr>
          <w:fldChar w:fldCharType="end"/>
        </w:r>
      </w:hyperlink>
    </w:p>
    <w:p w14:paraId="5EC15742" w14:textId="1E4B8D66" w:rsidR="00894623" w:rsidRDefault="002A08D5">
      <w:pPr>
        <w:pStyle w:val="TOC2"/>
        <w:tabs>
          <w:tab w:val="right" w:leader="dot" w:pos="5030"/>
        </w:tabs>
        <w:rPr>
          <w:rFonts w:eastAsiaTheme="minorEastAsia"/>
          <w:b w:val="0"/>
          <w:smallCaps w:val="0"/>
          <w:noProof/>
          <w:sz w:val="22"/>
          <w:lang w:val="en-US" w:eastAsia="en-US" w:bidi="ar-SA"/>
        </w:rPr>
      </w:pPr>
      <w:hyperlink w:anchor="_Toc54602413" w:history="1">
        <w:r w:rsidR="00894623" w:rsidRPr="005123C2">
          <w:rPr>
            <w:rStyle w:val="Hyperlink"/>
            <w:noProof/>
          </w:rPr>
          <w:t>Služby Microsoft Dynamics 365</w:t>
        </w:r>
        <w:r w:rsidR="00894623">
          <w:rPr>
            <w:noProof/>
            <w:webHidden/>
          </w:rPr>
          <w:tab/>
        </w:r>
        <w:r w:rsidR="00894623">
          <w:rPr>
            <w:noProof/>
            <w:webHidden/>
          </w:rPr>
          <w:fldChar w:fldCharType="begin"/>
        </w:r>
        <w:r w:rsidR="00894623">
          <w:rPr>
            <w:noProof/>
            <w:webHidden/>
          </w:rPr>
          <w:instrText xml:space="preserve"> PAGEREF _Toc54602413 \h </w:instrText>
        </w:r>
        <w:r w:rsidR="00894623">
          <w:rPr>
            <w:noProof/>
            <w:webHidden/>
          </w:rPr>
        </w:r>
        <w:r w:rsidR="00894623">
          <w:rPr>
            <w:noProof/>
            <w:webHidden/>
          </w:rPr>
          <w:fldChar w:fldCharType="separate"/>
        </w:r>
        <w:r w:rsidR="00894623">
          <w:rPr>
            <w:noProof/>
            <w:webHidden/>
          </w:rPr>
          <w:t>16</w:t>
        </w:r>
        <w:r w:rsidR="00894623">
          <w:rPr>
            <w:noProof/>
            <w:webHidden/>
          </w:rPr>
          <w:fldChar w:fldCharType="end"/>
        </w:r>
      </w:hyperlink>
    </w:p>
    <w:p w14:paraId="3A3D5572" w14:textId="4682FCDA" w:rsidR="00894623" w:rsidRDefault="002A08D5">
      <w:pPr>
        <w:pStyle w:val="TOC2"/>
        <w:tabs>
          <w:tab w:val="right" w:leader="dot" w:pos="5030"/>
        </w:tabs>
        <w:rPr>
          <w:rFonts w:eastAsiaTheme="minorEastAsia"/>
          <w:b w:val="0"/>
          <w:smallCaps w:val="0"/>
          <w:noProof/>
          <w:sz w:val="22"/>
          <w:lang w:val="en-US" w:eastAsia="en-US" w:bidi="ar-SA"/>
        </w:rPr>
      </w:pPr>
      <w:hyperlink w:anchor="_Toc54602414" w:history="1">
        <w:r w:rsidR="00894623" w:rsidRPr="005123C2">
          <w:rPr>
            <w:rStyle w:val="Hyperlink"/>
            <w:noProof/>
          </w:rPr>
          <w:t>Služby Office 365</w:t>
        </w:r>
        <w:r w:rsidR="00894623">
          <w:rPr>
            <w:noProof/>
            <w:webHidden/>
          </w:rPr>
          <w:tab/>
        </w:r>
        <w:r w:rsidR="00894623">
          <w:rPr>
            <w:noProof/>
            <w:webHidden/>
          </w:rPr>
          <w:fldChar w:fldCharType="begin"/>
        </w:r>
        <w:r w:rsidR="00894623">
          <w:rPr>
            <w:noProof/>
            <w:webHidden/>
          </w:rPr>
          <w:instrText xml:space="preserve"> PAGEREF _Toc54602414 \h </w:instrText>
        </w:r>
        <w:r w:rsidR="00894623">
          <w:rPr>
            <w:noProof/>
            <w:webHidden/>
          </w:rPr>
        </w:r>
        <w:r w:rsidR="00894623">
          <w:rPr>
            <w:noProof/>
            <w:webHidden/>
          </w:rPr>
          <w:fldChar w:fldCharType="separate"/>
        </w:r>
        <w:r w:rsidR="00894623">
          <w:rPr>
            <w:noProof/>
            <w:webHidden/>
          </w:rPr>
          <w:t>18</w:t>
        </w:r>
        <w:r w:rsidR="00894623">
          <w:rPr>
            <w:noProof/>
            <w:webHidden/>
          </w:rPr>
          <w:fldChar w:fldCharType="end"/>
        </w:r>
      </w:hyperlink>
    </w:p>
    <w:p w14:paraId="5E03C16A" w14:textId="0B9A8C06" w:rsidR="00894623" w:rsidRDefault="002A08D5">
      <w:pPr>
        <w:pStyle w:val="TOC4"/>
        <w:rPr>
          <w:rFonts w:eastAsiaTheme="minorEastAsia"/>
          <w:smallCaps w:val="0"/>
          <w:noProof/>
          <w:sz w:val="22"/>
          <w:lang w:val="en-US" w:eastAsia="en-US" w:bidi="ar-SA"/>
        </w:rPr>
      </w:pPr>
      <w:hyperlink w:anchor="_Toc54602415" w:history="1">
        <w:r w:rsidR="00894623" w:rsidRPr="005123C2">
          <w:rPr>
            <w:rStyle w:val="Hyperlink"/>
            <w:noProof/>
          </w:rPr>
          <w:t>Audio služby</w:t>
        </w:r>
        <w:r w:rsidR="00894623">
          <w:rPr>
            <w:noProof/>
            <w:webHidden/>
          </w:rPr>
          <w:tab/>
        </w:r>
        <w:r w:rsidR="00894623">
          <w:rPr>
            <w:noProof/>
            <w:webHidden/>
          </w:rPr>
          <w:fldChar w:fldCharType="begin"/>
        </w:r>
        <w:r w:rsidR="00894623">
          <w:rPr>
            <w:noProof/>
            <w:webHidden/>
          </w:rPr>
          <w:instrText xml:space="preserve"> PAGEREF _Toc54602415 \h </w:instrText>
        </w:r>
        <w:r w:rsidR="00894623">
          <w:rPr>
            <w:noProof/>
            <w:webHidden/>
          </w:rPr>
        </w:r>
        <w:r w:rsidR="00894623">
          <w:rPr>
            <w:noProof/>
            <w:webHidden/>
          </w:rPr>
          <w:fldChar w:fldCharType="separate"/>
        </w:r>
        <w:r w:rsidR="00894623">
          <w:rPr>
            <w:noProof/>
            <w:webHidden/>
          </w:rPr>
          <w:t>19</w:t>
        </w:r>
        <w:r w:rsidR="00894623">
          <w:rPr>
            <w:noProof/>
            <w:webHidden/>
          </w:rPr>
          <w:fldChar w:fldCharType="end"/>
        </w:r>
      </w:hyperlink>
    </w:p>
    <w:p w14:paraId="511FF8E4" w14:textId="5637471A" w:rsidR="00894623" w:rsidRDefault="002A08D5">
      <w:pPr>
        <w:pStyle w:val="TOC4"/>
        <w:rPr>
          <w:rFonts w:eastAsiaTheme="minorEastAsia"/>
          <w:smallCaps w:val="0"/>
          <w:noProof/>
          <w:sz w:val="22"/>
          <w:lang w:val="en-US" w:eastAsia="en-US" w:bidi="ar-SA"/>
        </w:rPr>
      </w:pPr>
      <w:hyperlink w:anchor="_Toc54602416" w:history="1">
        <w:r w:rsidR="00894623" w:rsidRPr="005123C2">
          <w:rPr>
            <w:rStyle w:val="Hyperlink"/>
            <w:noProof/>
          </w:rPr>
          <w:t>Exchange Online</w:t>
        </w:r>
        <w:r w:rsidR="00894623">
          <w:rPr>
            <w:noProof/>
            <w:webHidden/>
          </w:rPr>
          <w:tab/>
        </w:r>
        <w:r w:rsidR="00894623">
          <w:rPr>
            <w:noProof/>
            <w:webHidden/>
          </w:rPr>
          <w:fldChar w:fldCharType="begin"/>
        </w:r>
        <w:r w:rsidR="00894623">
          <w:rPr>
            <w:noProof/>
            <w:webHidden/>
          </w:rPr>
          <w:instrText xml:space="preserve"> PAGEREF _Toc54602416 \h </w:instrText>
        </w:r>
        <w:r w:rsidR="00894623">
          <w:rPr>
            <w:noProof/>
            <w:webHidden/>
          </w:rPr>
        </w:r>
        <w:r w:rsidR="00894623">
          <w:rPr>
            <w:noProof/>
            <w:webHidden/>
          </w:rPr>
          <w:fldChar w:fldCharType="separate"/>
        </w:r>
        <w:r w:rsidR="00894623">
          <w:rPr>
            <w:noProof/>
            <w:webHidden/>
          </w:rPr>
          <w:t>20</w:t>
        </w:r>
        <w:r w:rsidR="00894623">
          <w:rPr>
            <w:noProof/>
            <w:webHidden/>
          </w:rPr>
          <w:fldChar w:fldCharType="end"/>
        </w:r>
      </w:hyperlink>
    </w:p>
    <w:p w14:paraId="529C268F" w14:textId="5123368F" w:rsidR="00894623" w:rsidRDefault="002A08D5">
      <w:pPr>
        <w:pStyle w:val="TOC4"/>
        <w:rPr>
          <w:rFonts w:eastAsiaTheme="minorEastAsia"/>
          <w:smallCaps w:val="0"/>
          <w:noProof/>
          <w:sz w:val="22"/>
          <w:lang w:val="en-US" w:eastAsia="en-US" w:bidi="ar-SA"/>
        </w:rPr>
      </w:pPr>
      <w:hyperlink w:anchor="_Toc54602417" w:history="1">
        <w:r w:rsidR="00894623" w:rsidRPr="005123C2">
          <w:rPr>
            <w:rStyle w:val="Hyperlink"/>
            <w:noProof/>
          </w:rPr>
          <w:t>Microsoft Stream</w:t>
        </w:r>
        <w:r w:rsidR="00894623">
          <w:rPr>
            <w:noProof/>
            <w:webHidden/>
          </w:rPr>
          <w:tab/>
        </w:r>
        <w:r w:rsidR="00894623">
          <w:rPr>
            <w:noProof/>
            <w:webHidden/>
          </w:rPr>
          <w:fldChar w:fldCharType="begin"/>
        </w:r>
        <w:r w:rsidR="00894623">
          <w:rPr>
            <w:noProof/>
            <w:webHidden/>
          </w:rPr>
          <w:instrText xml:space="preserve"> PAGEREF _Toc54602417 \h </w:instrText>
        </w:r>
        <w:r w:rsidR="00894623">
          <w:rPr>
            <w:noProof/>
            <w:webHidden/>
          </w:rPr>
        </w:r>
        <w:r w:rsidR="00894623">
          <w:rPr>
            <w:noProof/>
            <w:webHidden/>
          </w:rPr>
          <w:fldChar w:fldCharType="separate"/>
        </w:r>
        <w:r w:rsidR="00894623">
          <w:rPr>
            <w:noProof/>
            <w:webHidden/>
          </w:rPr>
          <w:t>21</w:t>
        </w:r>
        <w:r w:rsidR="00894623">
          <w:rPr>
            <w:noProof/>
            <w:webHidden/>
          </w:rPr>
          <w:fldChar w:fldCharType="end"/>
        </w:r>
      </w:hyperlink>
    </w:p>
    <w:p w14:paraId="4B800CB9" w14:textId="2DA9F646" w:rsidR="00894623" w:rsidRDefault="002A08D5">
      <w:pPr>
        <w:pStyle w:val="TOC4"/>
        <w:rPr>
          <w:rFonts w:eastAsiaTheme="minorEastAsia"/>
          <w:smallCaps w:val="0"/>
          <w:noProof/>
          <w:sz w:val="22"/>
          <w:lang w:val="en-US" w:eastAsia="en-US" w:bidi="ar-SA"/>
        </w:rPr>
      </w:pPr>
      <w:hyperlink w:anchor="_Toc54602418" w:history="1">
        <w:r w:rsidR="00894623" w:rsidRPr="005123C2">
          <w:rPr>
            <w:rStyle w:val="Hyperlink"/>
            <w:noProof/>
          </w:rPr>
          <w:t>Microsoft Teams</w:t>
        </w:r>
        <w:r w:rsidR="00894623">
          <w:rPr>
            <w:noProof/>
            <w:webHidden/>
          </w:rPr>
          <w:tab/>
        </w:r>
        <w:r w:rsidR="00894623">
          <w:rPr>
            <w:noProof/>
            <w:webHidden/>
          </w:rPr>
          <w:fldChar w:fldCharType="begin"/>
        </w:r>
        <w:r w:rsidR="00894623">
          <w:rPr>
            <w:noProof/>
            <w:webHidden/>
          </w:rPr>
          <w:instrText xml:space="preserve"> PAGEREF _Toc54602418 \h </w:instrText>
        </w:r>
        <w:r w:rsidR="00894623">
          <w:rPr>
            <w:noProof/>
            <w:webHidden/>
          </w:rPr>
        </w:r>
        <w:r w:rsidR="00894623">
          <w:rPr>
            <w:noProof/>
            <w:webHidden/>
          </w:rPr>
          <w:fldChar w:fldCharType="separate"/>
        </w:r>
        <w:r w:rsidR="00894623">
          <w:rPr>
            <w:noProof/>
            <w:webHidden/>
          </w:rPr>
          <w:t>21</w:t>
        </w:r>
        <w:r w:rsidR="00894623">
          <w:rPr>
            <w:noProof/>
            <w:webHidden/>
          </w:rPr>
          <w:fldChar w:fldCharType="end"/>
        </w:r>
      </w:hyperlink>
    </w:p>
    <w:p w14:paraId="0A74E7B5" w14:textId="7DD6B4C1" w:rsidR="00894623" w:rsidRDefault="002A08D5">
      <w:pPr>
        <w:pStyle w:val="TOC4"/>
        <w:rPr>
          <w:rFonts w:eastAsiaTheme="minorEastAsia"/>
          <w:smallCaps w:val="0"/>
          <w:noProof/>
          <w:sz w:val="22"/>
          <w:lang w:val="en-US" w:eastAsia="en-US" w:bidi="ar-SA"/>
        </w:rPr>
      </w:pPr>
      <w:hyperlink w:anchor="_Toc54602419" w:history="1">
        <w:r w:rsidR="00894623" w:rsidRPr="005123C2">
          <w:rPr>
            <w:rStyle w:val="Hyperlink"/>
            <w:noProof/>
          </w:rPr>
          <w:t>Aplikácie Microsoft 365</w:t>
        </w:r>
        <w:r w:rsidR="00894623">
          <w:rPr>
            <w:noProof/>
            <w:webHidden/>
          </w:rPr>
          <w:tab/>
        </w:r>
        <w:r w:rsidR="00894623">
          <w:rPr>
            <w:noProof/>
            <w:webHidden/>
          </w:rPr>
          <w:fldChar w:fldCharType="begin"/>
        </w:r>
        <w:r w:rsidR="00894623">
          <w:rPr>
            <w:noProof/>
            <w:webHidden/>
          </w:rPr>
          <w:instrText xml:space="preserve"> PAGEREF _Toc54602419 \h </w:instrText>
        </w:r>
        <w:r w:rsidR="00894623">
          <w:rPr>
            <w:noProof/>
            <w:webHidden/>
          </w:rPr>
        </w:r>
        <w:r w:rsidR="00894623">
          <w:rPr>
            <w:noProof/>
            <w:webHidden/>
          </w:rPr>
          <w:fldChar w:fldCharType="separate"/>
        </w:r>
        <w:r w:rsidR="00894623">
          <w:rPr>
            <w:noProof/>
            <w:webHidden/>
          </w:rPr>
          <w:t>22</w:t>
        </w:r>
        <w:r w:rsidR="00894623">
          <w:rPr>
            <w:noProof/>
            <w:webHidden/>
          </w:rPr>
          <w:fldChar w:fldCharType="end"/>
        </w:r>
      </w:hyperlink>
    </w:p>
    <w:p w14:paraId="41E9BDB5" w14:textId="4F891806" w:rsidR="00894623" w:rsidRDefault="002A08D5">
      <w:pPr>
        <w:pStyle w:val="TOC4"/>
        <w:rPr>
          <w:rFonts w:eastAsiaTheme="minorEastAsia"/>
          <w:smallCaps w:val="0"/>
          <w:noProof/>
          <w:sz w:val="22"/>
          <w:lang w:val="en-US" w:eastAsia="en-US" w:bidi="ar-SA"/>
        </w:rPr>
      </w:pPr>
      <w:hyperlink w:anchor="_Toc54602420" w:history="1">
        <w:r w:rsidR="00894623" w:rsidRPr="005123C2">
          <w:rPr>
            <w:rStyle w:val="Hyperlink"/>
            <w:noProof/>
          </w:rPr>
          <w:t>Office for the web</w:t>
        </w:r>
        <w:r w:rsidR="00894623">
          <w:rPr>
            <w:noProof/>
            <w:webHidden/>
          </w:rPr>
          <w:tab/>
        </w:r>
        <w:r w:rsidR="00894623">
          <w:rPr>
            <w:noProof/>
            <w:webHidden/>
          </w:rPr>
          <w:fldChar w:fldCharType="begin"/>
        </w:r>
        <w:r w:rsidR="00894623">
          <w:rPr>
            <w:noProof/>
            <w:webHidden/>
          </w:rPr>
          <w:instrText xml:space="preserve"> PAGEREF _Toc54602420 \h </w:instrText>
        </w:r>
        <w:r w:rsidR="00894623">
          <w:rPr>
            <w:noProof/>
            <w:webHidden/>
          </w:rPr>
        </w:r>
        <w:r w:rsidR="00894623">
          <w:rPr>
            <w:noProof/>
            <w:webHidden/>
          </w:rPr>
          <w:fldChar w:fldCharType="separate"/>
        </w:r>
        <w:r w:rsidR="00894623">
          <w:rPr>
            <w:noProof/>
            <w:webHidden/>
          </w:rPr>
          <w:t>23</w:t>
        </w:r>
        <w:r w:rsidR="00894623">
          <w:rPr>
            <w:noProof/>
            <w:webHidden/>
          </w:rPr>
          <w:fldChar w:fldCharType="end"/>
        </w:r>
      </w:hyperlink>
    </w:p>
    <w:p w14:paraId="3F1F9003" w14:textId="74E0420E" w:rsidR="00894623" w:rsidRDefault="002A08D5">
      <w:pPr>
        <w:pStyle w:val="TOC4"/>
        <w:rPr>
          <w:rFonts w:eastAsiaTheme="minorEastAsia"/>
          <w:smallCaps w:val="0"/>
          <w:noProof/>
          <w:sz w:val="22"/>
          <w:lang w:val="en-US" w:eastAsia="en-US" w:bidi="ar-SA"/>
        </w:rPr>
      </w:pPr>
      <w:hyperlink w:anchor="_Toc54602421" w:history="1">
        <w:r w:rsidR="00894623" w:rsidRPr="005123C2">
          <w:rPr>
            <w:rStyle w:val="Hyperlink"/>
            <w:noProof/>
          </w:rPr>
          <w:t>OneDrive for Business</w:t>
        </w:r>
        <w:r w:rsidR="00894623">
          <w:rPr>
            <w:noProof/>
            <w:webHidden/>
          </w:rPr>
          <w:tab/>
        </w:r>
        <w:r w:rsidR="00894623">
          <w:rPr>
            <w:noProof/>
            <w:webHidden/>
          </w:rPr>
          <w:fldChar w:fldCharType="begin"/>
        </w:r>
        <w:r w:rsidR="00894623">
          <w:rPr>
            <w:noProof/>
            <w:webHidden/>
          </w:rPr>
          <w:instrText xml:space="preserve"> PAGEREF _Toc54602421 \h </w:instrText>
        </w:r>
        <w:r w:rsidR="00894623">
          <w:rPr>
            <w:noProof/>
            <w:webHidden/>
          </w:rPr>
        </w:r>
        <w:r w:rsidR="00894623">
          <w:rPr>
            <w:noProof/>
            <w:webHidden/>
          </w:rPr>
          <w:fldChar w:fldCharType="separate"/>
        </w:r>
        <w:r w:rsidR="00894623">
          <w:rPr>
            <w:noProof/>
            <w:webHidden/>
          </w:rPr>
          <w:t>23</w:t>
        </w:r>
        <w:r w:rsidR="00894623">
          <w:rPr>
            <w:noProof/>
            <w:webHidden/>
          </w:rPr>
          <w:fldChar w:fldCharType="end"/>
        </w:r>
      </w:hyperlink>
    </w:p>
    <w:p w14:paraId="38E492F7" w14:textId="45726092" w:rsidR="00894623" w:rsidRDefault="002A08D5">
      <w:pPr>
        <w:pStyle w:val="TOC4"/>
        <w:rPr>
          <w:rFonts w:eastAsiaTheme="minorEastAsia"/>
          <w:smallCaps w:val="0"/>
          <w:noProof/>
          <w:sz w:val="22"/>
          <w:lang w:val="en-US" w:eastAsia="en-US" w:bidi="ar-SA"/>
        </w:rPr>
      </w:pPr>
      <w:hyperlink w:anchor="_Toc54602422" w:history="1">
        <w:r w:rsidR="00894623" w:rsidRPr="005123C2">
          <w:rPr>
            <w:rStyle w:val="Hyperlink"/>
            <w:noProof/>
          </w:rPr>
          <w:t>Project</w:t>
        </w:r>
        <w:r w:rsidR="00894623">
          <w:rPr>
            <w:noProof/>
            <w:webHidden/>
          </w:rPr>
          <w:tab/>
        </w:r>
        <w:r w:rsidR="00894623">
          <w:rPr>
            <w:noProof/>
            <w:webHidden/>
          </w:rPr>
          <w:fldChar w:fldCharType="begin"/>
        </w:r>
        <w:r w:rsidR="00894623">
          <w:rPr>
            <w:noProof/>
            <w:webHidden/>
          </w:rPr>
          <w:instrText xml:space="preserve"> PAGEREF _Toc54602422 \h </w:instrText>
        </w:r>
        <w:r w:rsidR="00894623">
          <w:rPr>
            <w:noProof/>
            <w:webHidden/>
          </w:rPr>
        </w:r>
        <w:r w:rsidR="00894623">
          <w:rPr>
            <w:noProof/>
            <w:webHidden/>
          </w:rPr>
          <w:fldChar w:fldCharType="separate"/>
        </w:r>
        <w:r w:rsidR="00894623">
          <w:rPr>
            <w:noProof/>
            <w:webHidden/>
          </w:rPr>
          <w:t>23</w:t>
        </w:r>
        <w:r w:rsidR="00894623">
          <w:rPr>
            <w:noProof/>
            <w:webHidden/>
          </w:rPr>
          <w:fldChar w:fldCharType="end"/>
        </w:r>
      </w:hyperlink>
    </w:p>
    <w:p w14:paraId="33E6D956" w14:textId="611B5C91" w:rsidR="00894623" w:rsidRDefault="002A08D5">
      <w:pPr>
        <w:pStyle w:val="TOC4"/>
        <w:rPr>
          <w:rFonts w:eastAsiaTheme="minorEastAsia"/>
          <w:smallCaps w:val="0"/>
          <w:noProof/>
          <w:sz w:val="22"/>
          <w:lang w:val="en-US" w:eastAsia="en-US" w:bidi="ar-SA"/>
        </w:rPr>
      </w:pPr>
      <w:hyperlink w:anchor="_Toc54602423" w:history="1">
        <w:r w:rsidR="00894623" w:rsidRPr="005123C2">
          <w:rPr>
            <w:rStyle w:val="Hyperlink"/>
            <w:noProof/>
          </w:rPr>
          <w:t>SharePoint Online</w:t>
        </w:r>
        <w:r w:rsidR="00894623">
          <w:rPr>
            <w:noProof/>
            <w:webHidden/>
          </w:rPr>
          <w:tab/>
        </w:r>
        <w:r w:rsidR="00894623">
          <w:rPr>
            <w:noProof/>
            <w:webHidden/>
          </w:rPr>
          <w:fldChar w:fldCharType="begin"/>
        </w:r>
        <w:r w:rsidR="00894623">
          <w:rPr>
            <w:noProof/>
            <w:webHidden/>
          </w:rPr>
          <w:instrText xml:space="preserve"> PAGEREF _Toc54602423 \h </w:instrText>
        </w:r>
        <w:r w:rsidR="00894623">
          <w:rPr>
            <w:noProof/>
            <w:webHidden/>
          </w:rPr>
        </w:r>
        <w:r w:rsidR="00894623">
          <w:rPr>
            <w:noProof/>
            <w:webHidden/>
          </w:rPr>
          <w:fldChar w:fldCharType="separate"/>
        </w:r>
        <w:r w:rsidR="00894623">
          <w:rPr>
            <w:noProof/>
            <w:webHidden/>
          </w:rPr>
          <w:t>24</w:t>
        </w:r>
        <w:r w:rsidR="00894623">
          <w:rPr>
            <w:noProof/>
            <w:webHidden/>
          </w:rPr>
          <w:fldChar w:fldCharType="end"/>
        </w:r>
      </w:hyperlink>
    </w:p>
    <w:p w14:paraId="3A2C7649" w14:textId="22A7AF06" w:rsidR="00894623" w:rsidRDefault="002A08D5">
      <w:pPr>
        <w:pStyle w:val="TOC4"/>
        <w:rPr>
          <w:rFonts w:eastAsiaTheme="minorEastAsia"/>
          <w:smallCaps w:val="0"/>
          <w:noProof/>
          <w:sz w:val="22"/>
          <w:lang w:val="en-US" w:eastAsia="en-US" w:bidi="ar-SA"/>
        </w:rPr>
      </w:pPr>
      <w:hyperlink w:anchor="_Toc54602424" w:history="1">
        <w:r w:rsidR="00894623" w:rsidRPr="005123C2">
          <w:rPr>
            <w:rStyle w:val="Hyperlink"/>
            <w:noProof/>
          </w:rPr>
          <w:t>Workplace Analytics</w:t>
        </w:r>
        <w:r w:rsidR="00894623">
          <w:rPr>
            <w:noProof/>
            <w:webHidden/>
          </w:rPr>
          <w:tab/>
        </w:r>
        <w:r w:rsidR="00894623">
          <w:rPr>
            <w:noProof/>
            <w:webHidden/>
          </w:rPr>
          <w:fldChar w:fldCharType="begin"/>
        </w:r>
        <w:r w:rsidR="00894623">
          <w:rPr>
            <w:noProof/>
            <w:webHidden/>
          </w:rPr>
          <w:instrText xml:space="preserve"> PAGEREF _Toc54602424 \h </w:instrText>
        </w:r>
        <w:r w:rsidR="00894623">
          <w:rPr>
            <w:noProof/>
            <w:webHidden/>
          </w:rPr>
        </w:r>
        <w:r w:rsidR="00894623">
          <w:rPr>
            <w:noProof/>
            <w:webHidden/>
          </w:rPr>
          <w:fldChar w:fldCharType="separate"/>
        </w:r>
        <w:r w:rsidR="00894623">
          <w:rPr>
            <w:noProof/>
            <w:webHidden/>
          </w:rPr>
          <w:t>24</w:t>
        </w:r>
        <w:r w:rsidR="00894623">
          <w:rPr>
            <w:noProof/>
            <w:webHidden/>
          </w:rPr>
          <w:fldChar w:fldCharType="end"/>
        </w:r>
      </w:hyperlink>
    </w:p>
    <w:p w14:paraId="56C29148" w14:textId="601AB993" w:rsidR="00894623" w:rsidRDefault="002A08D5">
      <w:pPr>
        <w:pStyle w:val="TOC2"/>
        <w:tabs>
          <w:tab w:val="right" w:leader="dot" w:pos="5030"/>
        </w:tabs>
        <w:rPr>
          <w:rFonts w:eastAsiaTheme="minorEastAsia"/>
          <w:b w:val="0"/>
          <w:smallCaps w:val="0"/>
          <w:noProof/>
          <w:sz w:val="22"/>
          <w:lang w:val="en-US" w:eastAsia="en-US" w:bidi="ar-SA"/>
        </w:rPr>
      </w:pPr>
      <w:hyperlink w:anchor="_Toc54602425" w:history="1">
        <w:r w:rsidR="00894623" w:rsidRPr="005123C2">
          <w:rPr>
            <w:rStyle w:val="Hyperlink"/>
            <w:noProof/>
          </w:rPr>
          <w:t>Iné služby online</w:t>
        </w:r>
        <w:r w:rsidR="00894623">
          <w:rPr>
            <w:noProof/>
            <w:webHidden/>
          </w:rPr>
          <w:tab/>
        </w:r>
        <w:r w:rsidR="00894623">
          <w:rPr>
            <w:noProof/>
            <w:webHidden/>
          </w:rPr>
          <w:fldChar w:fldCharType="begin"/>
        </w:r>
        <w:r w:rsidR="00894623">
          <w:rPr>
            <w:noProof/>
            <w:webHidden/>
          </w:rPr>
          <w:instrText xml:space="preserve"> PAGEREF _Toc54602425 \h </w:instrText>
        </w:r>
        <w:r w:rsidR="00894623">
          <w:rPr>
            <w:noProof/>
            <w:webHidden/>
          </w:rPr>
        </w:r>
        <w:r w:rsidR="00894623">
          <w:rPr>
            <w:noProof/>
            <w:webHidden/>
          </w:rPr>
          <w:fldChar w:fldCharType="separate"/>
        </w:r>
        <w:r w:rsidR="00894623">
          <w:rPr>
            <w:noProof/>
            <w:webHidden/>
          </w:rPr>
          <w:t>25</w:t>
        </w:r>
        <w:r w:rsidR="00894623">
          <w:rPr>
            <w:noProof/>
            <w:webHidden/>
          </w:rPr>
          <w:fldChar w:fldCharType="end"/>
        </w:r>
      </w:hyperlink>
    </w:p>
    <w:p w14:paraId="014C4AEE" w14:textId="466AFEB3" w:rsidR="00894623" w:rsidRDefault="002A08D5">
      <w:pPr>
        <w:pStyle w:val="TOC4"/>
        <w:rPr>
          <w:rFonts w:eastAsiaTheme="minorEastAsia"/>
          <w:smallCaps w:val="0"/>
          <w:noProof/>
          <w:sz w:val="22"/>
          <w:lang w:val="en-US" w:eastAsia="en-US" w:bidi="ar-SA"/>
        </w:rPr>
      </w:pPr>
      <w:hyperlink w:anchor="_Toc54602426" w:history="1">
        <w:r w:rsidR="00894623" w:rsidRPr="005123C2">
          <w:rPr>
            <w:rStyle w:val="Hyperlink"/>
            <w:noProof/>
          </w:rPr>
          <w:t>Bing Maps Mobile Asset Management Platform</w:t>
        </w:r>
        <w:r w:rsidR="00894623">
          <w:rPr>
            <w:noProof/>
            <w:webHidden/>
          </w:rPr>
          <w:tab/>
        </w:r>
        <w:r w:rsidR="00894623">
          <w:rPr>
            <w:noProof/>
            <w:webHidden/>
          </w:rPr>
          <w:fldChar w:fldCharType="begin"/>
        </w:r>
        <w:r w:rsidR="00894623">
          <w:rPr>
            <w:noProof/>
            <w:webHidden/>
          </w:rPr>
          <w:instrText xml:space="preserve"> PAGEREF _Toc54602426 \h </w:instrText>
        </w:r>
        <w:r w:rsidR="00894623">
          <w:rPr>
            <w:noProof/>
            <w:webHidden/>
          </w:rPr>
        </w:r>
        <w:r w:rsidR="00894623">
          <w:rPr>
            <w:noProof/>
            <w:webHidden/>
          </w:rPr>
          <w:fldChar w:fldCharType="separate"/>
        </w:r>
        <w:r w:rsidR="00894623">
          <w:rPr>
            <w:noProof/>
            <w:webHidden/>
          </w:rPr>
          <w:t>25</w:t>
        </w:r>
        <w:r w:rsidR="00894623">
          <w:rPr>
            <w:noProof/>
            <w:webHidden/>
          </w:rPr>
          <w:fldChar w:fldCharType="end"/>
        </w:r>
      </w:hyperlink>
    </w:p>
    <w:p w14:paraId="66E342C8" w14:textId="79DA0898" w:rsidR="00894623" w:rsidRDefault="002A08D5">
      <w:pPr>
        <w:pStyle w:val="TOC4"/>
        <w:rPr>
          <w:rFonts w:eastAsiaTheme="minorEastAsia"/>
          <w:smallCaps w:val="0"/>
          <w:noProof/>
          <w:sz w:val="22"/>
          <w:lang w:val="en-US" w:eastAsia="en-US" w:bidi="ar-SA"/>
        </w:rPr>
      </w:pPr>
      <w:hyperlink w:anchor="_Toc54602427" w:history="1">
        <w:r w:rsidR="00894623" w:rsidRPr="005123C2">
          <w:rPr>
            <w:rStyle w:val="Hyperlink"/>
            <w:noProof/>
          </w:rPr>
          <w:t>Bing Maps Transactions and Users</w:t>
        </w:r>
        <w:r w:rsidR="00894623">
          <w:rPr>
            <w:noProof/>
            <w:webHidden/>
          </w:rPr>
          <w:tab/>
        </w:r>
        <w:r w:rsidR="00894623">
          <w:rPr>
            <w:noProof/>
            <w:webHidden/>
          </w:rPr>
          <w:fldChar w:fldCharType="begin"/>
        </w:r>
        <w:r w:rsidR="00894623">
          <w:rPr>
            <w:noProof/>
            <w:webHidden/>
          </w:rPr>
          <w:instrText xml:space="preserve"> PAGEREF _Toc54602427 \h </w:instrText>
        </w:r>
        <w:r w:rsidR="00894623">
          <w:rPr>
            <w:noProof/>
            <w:webHidden/>
          </w:rPr>
        </w:r>
        <w:r w:rsidR="00894623">
          <w:rPr>
            <w:noProof/>
            <w:webHidden/>
          </w:rPr>
          <w:fldChar w:fldCharType="separate"/>
        </w:r>
        <w:r w:rsidR="00894623">
          <w:rPr>
            <w:noProof/>
            <w:webHidden/>
          </w:rPr>
          <w:t>25</w:t>
        </w:r>
        <w:r w:rsidR="00894623">
          <w:rPr>
            <w:noProof/>
            <w:webHidden/>
          </w:rPr>
          <w:fldChar w:fldCharType="end"/>
        </w:r>
      </w:hyperlink>
    </w:p>
    <w:p w14:paraId="3785E6F2" w14:textId="1856765B" w:rsidR="00894623" w:rsidRDefault="002A08D5">
      <w:pPr>
        <w:pStyle w:val="TOC4"/>
        <w:rPr>
          <w:rFonts w:eastAsiaTheme="minorEastAsia"/>
          <w:smallCaps w:val="0"/>
          <w:noProof/>
          <w:sz w:val="22"/>
          <w:lang w:val="en-US" w:eastAsia="en-US" w:bidi="ar-SA"/>
        </w:rPr>
      </w:pPr>
      <w:hyperlink w:anchor="_Toc54602428" w:history="1">
        <w:r w:rsidR="00894623" w:rsidRPr="005123C2">
          <w:rPr>
            <w:rStyle w:val="Hyperlink"/>
            <w:noProof/>
          </w:rPr>
          <w:t>Microsoft Power Platform</w:t>
        </w:r>
        <w:r w:rsidR="00894623">
          <w:rPr>
            <w:noProof/>
            <w:webHidden/>
          </w:rPr>
          <w:tab/>
        </w:r>
        <w:r w:rsidR="00894623">
          <w:rPr>
            <w:noProof/>
            <w:webHidden/>
          </w:rPr>
          <w:fldChar w:fldCharType="begin"/>
        </w:r>
        <w:r w:rsidR="00894623">
          <w:rPr>
            <w:noProof/>
            <w:webHidden/>
          </w:rPr>
          <w:instrText xml:space="preserve"> PAGEREF _Toc54602428 \h </w:instrText>
        </w:r>
        <w:r w:rsidR="00894623">
          <w:rPr>
            <w:noProof/>
            <w:webHidden/>
          </w:rPr>
        </w:r>
        <w:r w:rsidR="00894623">
          <w:rPr>
            <w:noProof/>
            <w:webHidden/>
          </w:rPr>
          <w:fldChar w:fldCharType="separate"/>
        </w:r>
        <w:r w:rsidR="00894623">
          <w:rPr>
            <w:noProof/>
            <w:webHidden/>
          </w:rPr>
          <w:t>25</w:t>
        </w:r>
        <w:r w:rsidR="00894623">
          <w:rPr>
            <w:noProof/>
            <w:webHidden/>
          </w:rPr>
          <w:fldChar w:fldCharType="end"/>
        </w:r>
      </w:hyperlink>
    </w:p>
    <w:p w14:paraId="26F9B39F" w14:textId="58B901C3" w:rsidR="00894623" w:rsidRDefault="002A08D5">
      <w:pPr>
        <w:pStyle w:val="TOC4"/>
        <w:rPr>
          <w:rFonts w:eastAsiaTheme="minorEastAsia"/>
          <w:smallCaps w:val="0"/>
          <w:noProof/>
          <w:sz w:val="22"/>
          <w:lang w:val="en-US" w:eastAsia="en-US" w:bidi="ar-SA"/>
        </w:rPr>
      </w:pPr>
      <w:hyperlink w:anchor="_Toc54602429" w:history="1">
        <w:r w:rsidR="00894623" w:rsidRPr="005123C2">
          <w:rPr>
            <w:rStyle w:val="Hyperlink"/>
            <w:noProof/>
          </w:rPr>
          <w:t>SharePoint Syntex</w:t>
        </w:r>
        <w:r w:rsidR="00894623">
          <w:rPr>
            <w:noProof/>
            <w:webHidden/>
          </w:rPr>
          <w:tab/>
        </w:r>
        <w:r w:rsidR="00894623">
          <w:rPr>
            <w:noProof/>
            <w:webHidden/>
          </w:rPr>
          <w:fldChar w:fldCharType="begin"/>
        </w:r>
        <w:r w:rsidR="00894623">
          <w:rPr>
            <w:noProof/>
            <w:webHidden/>
          </w:rPr>
          <w:instrText xml:space="preserve"> PAGEREF _Toc54602429 \h </w:instrText>
        </w:r>
        <w:r w:rsidR="00894623">
          <w:rPr>
            <w:noProof/>
            <w:webHidden/>
          </w:rPr>
        </w:r>
        <w:r w:rsidR="00894623">
          <w:rPr>
            <w:noProof/>
            <w:webHidden/>
          </w:rPr>
          <w:fldChar w:fldCharType="separate"/>
        </w:r>
        <w:r w:rsidR="00894623">
          <w:rPr>
            <w:noProof/>
            <w:webHidden/>
          </w:rPr>
          <w:t>26</w:t>
        </w:r>
        <w:r w:rsidR="00894623">
          <w:rPr>
            <w:noProof/>
            <w:webHidden/>
          </w:rPr>
          <w:fldChar w:fldCharType="end"/>
        </w:r>
      </w:hyperlink>
    </w:p>
    <w:p w14:paraId="546CAF34" w14:textId="0B5BAF99" w:rsidR="00894623" w:rsidRDefault="002A08D5">
      <w:pPr>
        <w:pStyle w:val="TOC4"/>
        <w:rPr>
          <w:rFonts w:eastAsiaTheme="minorEastAsia"/>
          <w:smallCaps w:val="0"/>
          <w:noProof/>
          <w:sz w:val="22"/>
          <w:lang w:val="en-US" w:eastAsia="en-US" w:bidi="ar-SA"/>
        </w:rPr>
      </w:pPr>
      <w:hyperlink w:anchor="_Toc54602430" w:history="1">
        <w:r w:rsidR="00894623" w:rsidRPr="005123C2">
          <w:rPr>
            <w:rStyle w:val="Hyperlink"/>
            <w:noProof/>
          </w:rPr>
          <w:t>Microsoft 365 – bezobslužná licencia</w:t>
        </w:r>
        <w:r w:rsidR="00894623">
          <w:rPr>
            <w:noProof/>
            <w:webHidden/>
          </w:rPr>
          <w:tab/>
        </w:r>
        <w:r w:rsidR="00894623">
          <w:rPr>
            <w:noProof/>
            <w:webHidden/>
          </w:rPr>
          <w:fldChar w:fldCharType="begin"/>
        </w:r>
        <w:r w:rsidR="00894623">
          <w:rPr>
            <w:noProof/>
            <w:webHidden/>
          </w:rPr>
          <w:instrText xml:space="preserve"> PAGEREF _Toc54602430 \h </w:instrText>
        </w:r>
        <w:r w:rsidR="00894623">
          <w:rPr>
            <w:noProof/>
            <w:webHidden/>
          </w:rPr>
        </w:r>
        <w:r w:rsidR="00894623">
          <w:rPr>
            <w:noProof/>
            <w:webHidden/>
          </w:rPr>
          <w:fldChar w:fldCharType="separate"/>
        </w:r>
        <w:r w:rsidR="00894623">
          <w:rPr>
            <w:noProof/>
            <w:webHidden/>
          </w:rPr>
          <w:t>27</w:t>
        </w:r>
        <w:r w:rsidR="00894623">
          <w:rPr>
            <w:noProof/>
            <w:webHidden/>
          </w:rPr>
          <w:fldChar w:fldCharType="end"/>
        </w:r>
      </w:hyperlink>
    </w:p>
    <w:p w14:paraId="688A52ED" w14:textId="3B879FED" w:rsidR="00894623" w:rsidRDefault="002A08D5">
      <w:pPr>
        <w:pStyle w:val="TOC4"/>
        <w:rPr>
          <w:rFonts w:eastAsiaTheme="minorEastAsia"/>
          <w:smallCaps w:val="0"/>
          <w:noProof/>
          <w:sz w:val="22"/>
          <w:lang w:val="en-US" w:eastAsia="en-US" w:bidi="ar-SA"/>
        </w:rPr>
      </w:pPr>
      <w:hyperlink w:anchor="_Toc54602431" w:history="1">
        <w:r w:rsidR="00894623" w:rsidRPr="005123C2">
          <w:rPr>
            <w:rStyle w:val="Hyperlink"/>
            <w:noProof/>
          </w:rPr>
          <w:t>GitHub Offerings</w:t>
        </w:r>
        <w:r w:rsidR="00894623">
          <w:rPr>
            <w:noProof/>
            <w:webHidden/>
          </w:rPr>
          <w:tab/>
        </w:r>
        <w:r w:rsidR="00894623">
          <w:rPr>
            <w:noProof/>
            <w:webHidden/>
          </w:rPr>
          <w:fldChar w:fldCharType="begin"/>
        </w:r>
        <w:r w:rsidR="00894623">
          <w:rPr>
            <w:noProof/>
            <w:webHidden/>
          </w:rPr>
          <w:instrText xml:space="preserve"> PAGEREF _Toc54602431 \h </w:instrText>
        </w:r>
        <w:r w:rsidR="00894623">
          <w:rPr>
            <w:noProof/>
            <w:webHidden/>
          </w:rPr>
        </w:r>
        <w:r w:rsidR="00894623">
          <w:rPr>
            <w:noProof/>
            <w:webHidden/>
          </w:rPr>
          <w:fldChar w:fldCharType="separate"/>
        </w:r>
        <w:r w:rsidR="00894623">
          <w:rPr>
            <w:noProof/>
            <w:webHidden/>
          </w:rPr>
          <w:t>27</w:t>
        </w:r>
        <w:r w:rsidR="00894623">
          <w:rPr>
            <w:noProof/>
            <w:webHidden/>
          </w:rPr>
          <w:fldChar w:fldCharType="end"/>
        </w:r>
      </w:hyperlink>
    </w:p>
    <w:p w14:paraId="1D9C43AA" w14:textId="73730F69" w:rsidR="00894623" w:rsidRDefault="002A08D5">
      <w:pPr>
        <w:pStyle w:val="TOC4"/>
        <w:rPr>
          <w:rFonts w:eastAsiaTheme="minorEastAsia"/>
          <w:smallCaps w:val="0"/>
          <w:noProof/>
          <w:sz w:val="22"/>
          <w:lang w:val="en-US" w:eastAsia="en-US" w:bidi="ar-SA"/>
        </w:rPr>
      </w:pPr>
      <w:hyperlink w:anchor="_Toc54602432" w:history="1">
        <w:r w:rsidR="00894623" w:rsidRPr="005123C2">
          <w:rPr>
            <w:rStyle w:val="Hyperlink"/>
            <w:noProof/>
          </w:rPr>
          <w:t>Microsoft Cloud App Security</w:t>
        </w:r>
        <w:r w:rsidR="00894623">
          <w:rPr>
            <w:noProof/>
            <w:webHidden/>
          </w:rPr>
          <w:tab/>
        </w:r>
        <w:r w:rsidR="00894623">
          <w:rPr>
            <w:noProof/>
            <w:webHidden/>
          </w:rPr>
          <w:fldChar w:fldCharType="begin"/>
        </w:r>
        <w:r w:rsidR="00894623">
          <w:rPr>
            <w:noProof/>
            <w:webHidden/>
          </w:rPr>
          <w:instrText xml:space="preserve"> PAGEREF _Toc54602432 \h </w:instrText>
        </w:r>
        <w:r w:rsidR="00894623">
          <w:rPr>
            <w:noProof/>
            <w:webHidden/>
          </w:rPr>
        </w:r>
        <w:r w:rsidR="00894623">
          <w:rPr>
            <w:noProof/>
            <w:webHidden/>
          </w:rPr>
          <w:fldChar w:fldCharType="separate"/>
        </w:r>
        <w:r w:rsidR="00894623">
          <w:rPr>
            <w:noProof/>
            <w:webHidden/>
          </w:rPr>
          <w:t>28</w:t>
        </w:r>
        <w:r w:rsidR="00894623">
          <w:rPr>
            <w:noProof/>
            <w:webHidden/>
          </w:rPr>
          <w:fldChar w:fldCharType="end"/>
        </w:r>
      </w:hyperlink>
    </w:p>
    <w:p w14:paraId="0EDC8403" w14:textId="7457EFFC" w:rsidR="00894623" w:rsidRDefault="002A08D5">
      <w:pPr>
        <w:pStyle w:val="TOC4"/>
        <w:rPr>
          <w:rFonts w:eastAsiaTheme="minorEastAsia"/>
          <w:smallCaps w:val="0"/>
          <w:noProof/>
          <w:sz w:val="22"/>
          <w:lang w:val="en-US" w:eastAsia="en-US" w:bidi="ar-SA"/>
        </w:rPr>
      </w:pPr>
      <w:hyperlink w:anchor="_Toc54602433" w:history="1">
        <w:r w:rsidR="00894623" w:rsidRPr="005123C2">
          <w:rPr>
            <w:rStyle w:val="Hyperlink"/>
            <w:noProof/>
          </w:rPr>
          <w:t>Doplnková licencia na službu Microsoft Cloud Healthcare</w:t>
        </w:r>
        <w:r w:rsidR="00894623">
          <w:rPr>
            <w:noProof/>
            <w:webHidden/>
          </w:rPr>
          <w:tab/>
        </w:r>
        <w:r w:rsidR="00894623">
          <w:rPr>
            <w:noProof/>
            <w:webHidden/>
          </w:rPr>
          <w:fldChar w:fldCharType="begin"/>
        </w:r>
        <w:r w:rsidR="00894623">
          <w:rPr>
            <w:noProof/>
            <w:webHidden/>
          </w:rPr>
          <w:instrText xml:space="preserve"> PAGEREF _Toc54602433 \h </w:instrText>
        </w:r>
        <w:r w:rsidR="00894623">
          <w:rPr>
            <w:noProof/>
            <w:webHidden/>
          </w:rPr>
        </w:r>
        <w:r w:rsidR="00894623">
          <w:rPr>
            <w:noProof/>
            <w:webHidden/>
          </w:rPr>
          <w:fldChar w:fldCharType="separate"/>
        </w:r>
        <w:r w:rsidR="00894623">
          <w:rPr>
            <w:noProof/>
            <w:webHidden/>
          </w:rPr>
          <w:t>28</w:t>
        </w:r>
        <w:r w:rsidR="00894623">
          <w:rPr>
            <w:noProof/>
            <w:webHidden/>
          </w:rPr>
          <w:fldChar w:fldCharType="end"/>
        </w:r>
      </w:hyperlink>
    </w:p>
    <w:p w14:paraId="3CC123DB" w14:textId="72472524" w:rsidR="00894623" w:rsidRDefault="002A08D5">
      <w:pPr>
        <w:pStyle w:val="TOC4"/>
        <w:rPr>
          <w:rFonts w:eastAsiaTheme="minorEastAsia"/>
          <w:smallCaps w:val="0"/>
          <w:noProof/>
          <w:sz w:val="22"/>
          <w:lang w:val="en-US" w:eastAsia="en-US" w:bidi="ar-SA"/>
        </w:rPr>
      </w:pPr>
      <w:hyperlink w:anchor="_Toc54602434" w:history="1">
        <w:r w:rsidR="00894623" w:rsidRPr="005123C2">
          <w:rPr>
            <w:rStyle w:val="Hyperlink"/>
            <w:noProof/>
          </w:rPr>
          <w:t>Microsoft Graph data connect pre nezávislých dodávateľov softvéru</w:t>
        </w:r>
        <w:r w:rsidR="00894623">
          <w:rPr>
            <w:noProof/>
            <w:webHidden/>
          </w:rPr>
          <w:tab/>
        </w:r>
        <w:r w:rsidR="00894623">
          <w:rPr>
            <w:noProof/>
            <w:webHidden/>
          </w:rPr>
          <w:fldChar w:fldCharType="begin"/>
        </w:r>
        <w:r w:rsidR="00894623">
          <w:rPr>
            <w:noProof/>
            <w:webHidden/>
          </w:rPr>
          <w:instrText xml:space="preserve"> PAGEREF _Toc54602434 \h </w:instrText>
        </w:r>
        <w:r w:rsidR="00894623">
          <w:rPr>
            <w:noProof/>
            <w:webHidden/>
          </w:rPr>
        </w:r>
        <w:r w:rsidR="00894623">
          <w:rPr>
            <w:noProof/>
            <w:webHidden/>
          </w:rPr>
          <w:fldChar w:fldCharType="separate"/>
        </w:r>
        <w:r w:rsidR="00894623">
          <w:rPr>
            <w:noProof/>
            <w:webHidden/>
          </w:rPr>
          <w:t>28</w:t>
        </w:r>
        <w:r w:rsidR="00894623">
          <w:rPr>
            <w:noProof/>
            <w:webHidden/>
          </w:rPr>
          <w:fldChar w:fldCharType="end"/>
        </w:r>
      </w:hyperlink>
    </w:p>
    <w:p w14:paraId="58896E4F" w14:textId="15575F9F" w:rsidR="00894623" w:rsidRDefault="002A08D5">
      <w:pPr>
        <w:pStyle w:val="TOC4"/>
        <w:rPr>
          <w:rFonts w:eastAsiaTheme="minorEastAsia"/>
          <w:smallCaps w:val="0"/>
          <w:noProof/>
          <w:sz w:val="22"/>
          <w:lang w:val="en-US" w:eastAsia="en-US" w:bidi="ar-SA"/>
        </w:rPr>
      </w:pPr>
      <w:hyperlink w:anchor="_Toc54602435" w:history="1">
        <w:r w:rsidR="00894623" w:rsidRPr="005123C2">
          <w:rPr>
            <w:rStyle w:val="Hyperlink"/>
            <w:noProof/>
          </w:rPr>
          <w:t>Služba Microsoft Healthcare Bot</w:t>
        </w:r>
        <w:r w:rsidR="00894623">
          <w:rPr>
            <w:noProof/>
            <w:webHidden/>
          </w:rPr>
          <w:tab/>
        </w:r>
        <w:r w:rsidR="00894623">
          <w:rPr>
            <w:noProof/>
            <w:webHidden/>
          </w:rPr>
          <w:fldChar w:fldCharType="begin"/>
        </w:r>
        <w:r w:rsidR="00894623">
          <w:rPr>
            <w:noProof/>
            <w:webHidden/>
          </w:rPr>
          <w:instrText xml:space="preserve"> PAGEREF _Toc54602435 \h </w:instrText>
        </w:r>
        <w:r w:rsidR="00894623">
          <w:rPr>
            <w:noProof/>
            <w:webHidden/>
          </w:rPr>
        </w:r>
        <w:r w:rsidR="00894623">
          <w:rPr>
            <w:noProof/>
            <w:webHidden/>
          </w:rPr>
          <w:fldChar w:fldCharType="separate"/>
        </w:r>
        <w:r w:rsidR="00894623">
          <w:rPr>
            <w:noProof/>
            <w:webHidden/>
          </w:rPr>
          <w:t>29</w:t>
        </w:r>
        <w:r w:rsidR="00894623">
          <w:rPr>
            <w:noProof/>
            <w:webHidden/>
          </w:rPr>
          <w:fldChar w:fldCharType="end"/>
        </w:r>
      </w:hyperlink>
    </w:p>
    <w:p w14:paraId="2B59C02A" w14:textId="3391F2E2" w:rsidR="00894623" w:rsidRDefault="002A08D5">
      <w:pPr>
        <w:pStyle w:val="TOC4"/>
        <w:rPr>
          <w:rFonts w:eastAsiaTheme="minorEastAsia"/>
          <w:smallCaps w:val="0"/>
          <w:noProof/>
          <w:sz w:val="22"/>
          <w:lang w:val="en-US" w:eastAsia="en-US" w:bidi="ar-SA"/>
        </w:rPr>
      </w:pPr>
      <w:hyperlink w:anchor="_Toc54602436" w:history="1">
        <w:r w:rsidR="00894623" w:rsidRPr="005123C2">
          <w:rPr>
            <w:rStyle w:val="Hyperlink"/>
            <w:noProof/>
          </w:rPr>
          <w:t>Microsoft Intune</w:t>
        </w:r>
        <w:r w:rsidR="00894623">
          <w:rPr>
            <w:noProof/>
            <w:webHidden/>
          </w:rPr>
          <w:tab/>
        </w:r>
        <w:r w:rsidR="00894623">
          <w:rPr>
            <w:noProof/>
            <w:webHidden/>
          </w:rPr>
          <w:fldChar w:fldCharType="begin"/>
        </w:r>
        <w:r w:rsidR="00894623">
          <w:rPr>
            <w:noProof/>
            <w:webHidden/>
          </w:rPr>
          <w:instrText xml:space="preserve"> PAGEREF _Toc54602436 \h </w:instrText>
        </w:r>
        <w:r w:rsidR="00894623">
          <w:rPr>
            <w:noProof/>
            <w:webHidden/>
          </w:rPr>
        </w:r>
        <w:r w:rsidR="00894623">
          <w:rPr>
            <w:noProof/>
            <w:webHidden/>
          </w:rPr>
          <w:fldChar w:fldCharType="separate"/>
        </w:r>
        <w:r w:rsidR="00894623">
          <w:rPr>
            <w:noProof/>
            <w:webHidden/>
          </w:rPr>
          <w:t>29</w:t>
        </w:r>
        <w:r w:rsidR="00894623">
          <w:rPr>
            <w:noProof/>
            <w:webHidden/>
          </w:rPr>
          <w:fldChar w:fldCharType="end"/>
        </w:r>
      </w:hyperlink>
    </w:p>
    <w:p w14:paraId="2D2DE194" w14:textId="20D8F26A" w:rsidR="00894623" w:rsidRDefault="002A08D5">
      <w:pPr>
        <w:pStyle w:val="TOC4"/>
        <w:rPr>
          <w:rFonts w:eastAsiaTheme="minorEastAsia"/>
          <w:smallCaps w:val="0"/>
          <w:noProof/>
          <w:sz w:val="22"/>
          <w:lang w:val="en-US" w:eastAsia="en-US" w:bidi="ar-SA"/>
        </w:rPr>
      </w:pPr>
      <w:hyperlink w:anchor="_Toc54602437" w:history="1">
        <w:r w:rsidR="00894623" w:rsidRPr="005123C2">
          <w:rPr>
            <w:rStyle w:val="Hyperlink"/>
            <w:noProof/>
          </w:rPr>
          <w:t>Microsoft Learning</w:t>
        </w:r>
        <w:r w:rsidR="00894623">
          <w:rPr>
            <w:noProof/>
            <w:webHidden/>
          </w:rPr>
          <w:tab/>
        </w:r>
        <w:r w:rsidR="00894623">
          <w:rPr>
            <w:noProof/>
            <w:webHidden/>
          </w:rPr>
          <w:fldChar w:fldCharType="begin"/>
        </w:r>
        <w:r w:rsidR="00894623">
          <w:rPr>
            <w:noProof/>
            <w:webHidden/>
          </w:rPr>
          <w:instrText xml:space="preserve"> PAGEREF _Toc54602437 \h </w:instrText>
        </w:r>
        <w:r w:rsidR="00894623">
          <w:rPr>
            <w:noProof/>
            <w:webHidden/>
          </w:rPr>
        </w:r>
        <w:r w:rsidR="00894623">
          <w:rPr>
            <w:noProof/>
            <w:webHidden/>
          </w:rPr>
          <w:fldChar w:fldCharType="separate"/>
        </w:r>
        <w:r w:rsidR="00894623">
          <w:rPr>
            <w:noProof/>
            <w:webHidden/>
          </w:rPr>
          <w:t>30</w:t>
        </w:r>
        <w:r w:rsidR="00894623">
          <w:rPr>
            <w:noProof/>
            <w:webHidden/>
          </w:rPr>
          <w:fldChar w:fldCharType="end"/>
        </w:r>
      </w:hyperlink>
    </w:p>
    <w:p w14:paraId="5433A7D5" w14:textId="16411CF8" w:rsidR="00894623" w:rsidRDefault="002A08D5">
      <w:pPr>
        <w:pStyle w:val="TOC4"/>
        <w:rPr>
          <w:rFonts w:eastAsiaTheme="minorEastAsia"/>
          <w:smallCaps w:val="0"/>
          <w:noProof/>
          <w:sz w:val="22"/>
          <w:lang w:val="en-US" w:eastAsia="en-US" w:bidi="ar-SA"/>
        </w:rPr>
      </w:pPr>
      <w:hyperlink w:anchor="_Toc54602438" w:history="1">
        <w:r w:rsidR="00894623" w:rsidRPr="005123C2">
          <w:rPr>
            <w:rStyle w:val="Hyperlink"/>
            <w:noProof/>
          </w:rPr>
          <w:t>Microsoft Search in Bing</w:t>
        </w:r>
        <w:r w:rsidR="00894623">
          <w:rPr>
            <w:noProof/>
            <w:webHidden/>
          </w:rPr>
          <w:tab/>
        </w:r>
        <w:r w:rsidR="00894623">
          <w:rPr>
            <w:noProof/>
            <w:webHidden/>
          </w:rPr>
          <w:fldChar w:fldCharType="begin"/>
        </w:r>
        <w:r w:rsidR="00894623">
          <w:rPr>
            <w:noProof/>
            <w:webHidden/>
          </w:rPr>
          <w:instrText xml:space="preserve"> PAGEREF _Toc54602438 \h </w:instrText>
        </w:r>
        <w:r w:rsidR="00894623">
          <w:rPr>
            <w:noProof/>
            <w:webHidden/>
          </w:rPr>
        </w:r>
        <w:r w:rsidR="00894623">
          <w:rPr>
            <w:noProof/>
            <w:webHidden/>
          </w:rPr>
          <w:fldChar w:fldCharType="separate"/>
        </w:r>
        <w:r w:rsidR="00894623">
          <w:rPr>
            <w:noProof/>
            <w:webHidden/>
          </w:rPr>
          <w:t>30</w:t>
        </w:r>
        <w:r w:rsidR="00894623">
          <w:rPr>
            <w:noProof/>
            <w:webHidden/>
          </w:rPr>
          <w:fldChar w:fldCharType="end"/>
        </w:r>
      </w:hyperlink>
    </w:p>
    <w:p w14:paraId="5CBA71A4" w14:textId="46C33F97" w:rsidR="00894623" w:rsidRDefault="002A08D5">
      <w:pPr>
        <w:pStyle w:val="TOC4"/>
        <w:rPr>
          <w:rFonts w:eastAsiaTheme="minorEastAsia"/>
          <w:smallCaps w:val="0"/>
          <w:noProof/>
          <w:sz w:val="22"/>
          <w:lang w:val="en-US" w:eastAsia="en-US" w:bidi="ar-SA"/>
        </w:rPr>
      </w:pPr>
      <w:hyperlink w:anchor="_Toc54602439" w:history="1">
        <w:r w:rsidR="00894623" w:rsidRPr="005123C2">
          <w:rPr>
            <w:rStyle w:val="Hyperlink"/>
            <w:noProof/>
          </w:rPr>
          <w:t>Služba Microsoft Threat Protection</w:t>
        </w:r>
        <w:r w:rsidR="00894623">
          <w:rPr>
            <w:noProof/>
            <w:webHidden/>
          </w:rPr>
          <w:tab/>
        </w:r>
        <w:r w:rsidR="00894623">
          <w:rPr>
            <w:noProof/>
            <w:webHidden/>
          </w:rPr>
          <w:fldChar w:fldCharType="begin"/>
        </w:r>
        <w:r w:rsidR="00894623">
          <w:rPr>
            <w:noProof/>
            <w:webHidden/>
          </w:rPr>
          <w:instrText xml:space="preserve"> PAGEREF _Toc54602439 \h </w:instrText>
        </w:r>
        <w:r w:rsidR="00894623">
          <w:rPr>
            <w:noProof/>
            <w:webHidden/>
          </w:rPr>
        </w:r>
        <w:r w:rsidR="00894623">
          <w:rPr>
            <w:noProof/>
            <w:webHidden/>
          </w:rPr>
          <w:fldChar w:fldCharType="separate"/>
        </w:r>
        <w:r w:rsidR="00894623">
          <w:rPr>
            <w:noProof/>
            <w:webHidden/>
          </w:rPr>
          <w:t>30</w:t>
        </w:r>
        <w:r w:rsidR="00894623">
          <w:rPr>
            <w:noProof/>
            <w:webHidden/>
          </w:rPr>
          <w:fldChar w:fldCharType="end"/>
        </w:r>
      </w:hyperlink>
    </w:p>
    <w:p w14:paraId="77A6838E" w14:textId="59A84F96" w:rsidR="00894623" w:rsidRDefault="002A08D5">
      <w:pPr>
        <w:pStyle w:val="TOC4"/>
        <w:rPr>
          <w:rFonts w:eastAsiaTheme="minorEastAsia"/>
          <w:smallCaps w:val="0"/>
          <w:noProof/>
          <w:sz w:val="22"/>
          <w:lang w:val="en-US" w:eastAsia="en-US" w:bidi="ar-SA"/>
        </w:rPr>
      </w:pPr>
      <w:hyperlink w:anchor="_Toc54602440" w:history="1">
        <w:r w:rsidR="00894623" w:rsidRPr="005123C2">
          <w:rPr>
            <w:rStyle w:val="Hyperlink"/>
            <w:noProof/>
          </w:rPr>
          <w:t>Minecraft: Education Edition</w:t>
        </w:r>
        <w:r w:rsidR="00894623">
          <w:rPr>
            <w:noProof/>
            <w:webHidden/>
          </w:rPr>
          <w:tab/>
        </w:r>
        <w:r w:rsidR="00894623">
          <w:rPr>
            <w:noProof/>
            <w:webHidden/>
          </w:rPr>
          <w:fldChar w:fldCharType="begin"/>
        </w:r>
        <w:r w:rsidR="00894623">
          <w:rPr>
            <w:noProof/>
            <w:webHidden/>
          </w:rPr>
          <w:instrText xml:space="preserve"> PAGEREF _Toc54602440 \h </w:instrText>
        </w:r>
        <w:r w:rsidR="00894623">
          <w:rPr>
            <w:noProof/>
            <w:webHidden/>
          </w:rPr>
        </w:r>
        <w:r w:rsidR="00894623">
          <w:rPr>
            <w:noProof/>
            <w:webHidden/>
          </w:rPr>
          <w:fldChar w:fldCharType="separate"/>
        </w:r>
        <w:r w:rsidR="00894623">
          <w:rPr>
            <w:noProof/>
            <w:webHidden/>
          </w:rPr>
          <w:t>31</w:t>
        </w:r>
        <w:r w:rsidR="00894623">
          <w:rPr>
            <w:noProof/>
            <w:webHidden/>
          </w:rPr>
          <w:fldChar w:fldCharType="end"/>
        </w:r>
      </w:hyperlink>
    </w:p>
    <w:p w14:paraId="4A11DCC4" w14:textId="76B2A3DE" w:rsidR="00894623" w:rsidRDefault="002A08D5">
      <w:pPr>
        <w:pStyle w:val="TOC4"/>
        <w:rPr>
          <w:rFonts w:eastAsiaTheme="minorEastAsia"/>
          <w:smallCaps w:val="0"/>
          <w:noProof/>
          <w:sz w:val="22"/>
          <w:lang w:val="en-US" w:eastAsia="en-US" w:bidi="ar-SA"/>
        </w:rPr>
      </w:pPr>
      <w:hyperlink w:anchor="_Toc54602441" w:history="1">
        <w:r w:rsidR="00894623" w:rsidRPr="005123C2">
          <w:rPr>
            <w:rStyle w:val="Hyperlink"/>
            <w:noProof/>
          </w:rPr>
          <w:t>Office 365 Developer</w:t>
        </w:r>
        <w:r w:rsidR="00894623">
          <w:rPr>
            <w:noProof/>
            <w:webHidden/>
          </w:rPr>
          <w:tab/>
        </w:r>
        <w:r w:rsidR="00894623">
          <w:rPr>
            <w:noProof/>
            <w:webHidden/>
          </w:rPr>
          <w:fldChar w:fldCharType="begin"/>
        </w:r>
        <w:r w:rsidR="00894623">
          <w:rPr>
            <w:noProof/>
            <w:webHidden/>
          </w:rPr>
          <w:instrText xml:space="preserve"> PAGEREF _Toc54602441 \h </w:instrText>
        </w:r>
        <w:r w:rsidR="00894623">
          <w:rPr>
            <w:noProof/>
            <w:webHidden/>
          </w:rPr>
        </w:r>
        <w:r w:rsidR="00894623">
          <w:rPr>
            <w:noProof/>
            <w:webHidden/>
          </w:rPr>
          <w:fldChar w:fldCharType="separate"/>
        </w:r>
        <w:r w:rsidR="00894623">
          <w:rPr>
            <w:noProof/>
            <w:webHidden/>
          </w:rPr>
          <w:t>31</w:t>
        </w:r>
        <w:r w:rsidR="00894623">
          <w:rPr>
            <w:noProof/>
            <w:webHidden/>
          </w:rPr>
          <w:fldChar w:fldCharType="end"/>
        </w:r>
      </w:hyperlink>
    </w:p>
    <w:p w14:paraId="2A4F208C" w14:textId="0F142FC3" w:rsidR="00894623" w:rsidRDefault="002A08D5">
      <w:pPr>
        <w:pStyle w:val="TOC4"/>
        <w:rPr>
          <w:rFonts w:eastAsiaTheme="minorEastAsia"/>
          <w:smallCaps w:val="0"/>
          <w:noProof/>
          <w:sz w:val="22"/>
          <w:lang w:val="en-US" w:eastAsia="en-US" w:bidi="ar-SA"/>
        </w:rPr>
      </w:pPr>
      <w:hyperlink w:anchor="_Toc54602442" w:history="1">
        <w:r w:rsidR="00894623" w:rsidRPr="005123C2">
          <w:rPr>
            <w:rStyle w:val="Hyperlink"/>
            <w:noProof/>
          </w:rPr>
          <w:t>Rozšírená ochrana pred bezpečnostnými hrozbami pre program Microsoft Defender</w:t>
        </w:r>
        <w:r w:rsidR="00894623">
          <w:rPr>
            <w:noProof/>
            <w:webHidden/>
          </w:rPr>
          <w:tab/>
        </w:r>
        <w:r w:rsidR="00894623">
          <w:rPr>
            <w:noProof/>
            <w:webHidden/>
          </w:rPr>
          <w:fldChar w:fldCharType="begin"/>
        </w:r>
        <w:r w:rsidR="00894623">
          <w:rPr>
            <w:noProof/>
            <w:webHidden/>
          </w:rPr>
          <w:instrText xml:space="preserve"> PAGEREF _Toc54602442 \h </w:instrText>
        </w:r>
        <w:r w:rsidR="00894623">
          <w:rPr>
            <w:noProof/>
            <w:webHidden/>
          </w:rPr>
        </w:r>
        <w:r w:rsidR="00894623">
          <w:rPr>
            <w:noProof/>
            <w:webHidden/>
          </w:rPr>
          <w:fldChar w:fldCharType="separate"/>
        </w:r>
        <w:r w:rsidR="00894623">
          <w:rPr>
            <w:noProof/>
            <w:webHidden/>
          </w:rPr>
          <w:t>31</w:t>
        </w:r>
        <w:r w:rsidR="00894623">
          <w:rPr>
            <w:noProof/>
            <w:webHidden/>
          </w:rPr>
          <w:fldChar w:fldCharType="end"/>
        </w:r>
      </w:hyperlink>
    </w:p>
    <w:p w14:paraId="38A0706E" w14:textId="0572F072" w:rsidR="00894623" w:rsidRDefault="002A08D5">
      <w:pPr>
        <w:pStyle w:val="TOC1"/>
        <w:tabs>
          <w:tab w:val="right" w:leader="dot" w:pos="5030"/>
        </w:tabs>
        <w:rPr>
          <w:rFonts w:eastAsiaTheme="minorEastAsia"/>
          <w:b w:val="0"/>
          <w:caps w:val="0"/>
          <w:noProof/>
          <w:sz w:val="22"/>
          <w:lang w:val="en-US" w:eastAsia="en-US" w:bidi="ar-SA"/>
        </w:rPr>
      </w:pPr>
      <w:hyperlink w:anchor="_Toc54602443" w:history="1">
        <w:r w:rsidR="00894623" w:rsidRPr="005123C2">
          <w:rPr>
            <w:rStyle w:val="Hyperlink"/>
            <w:noProof/>
          </w:rPr>
          <w:t>Príloha 1 – oznámenia</w:t>
        </w:r>
        <w:r w:rsidR="00894623">
          <w:rPr>
            <w:noProof/>
            <w:webHidden/>
          </w:rPr>
          <w:tab/>
        </w:r>
        <w:r w:rsidR="00894623">
          <w:rPr>
            <w:noProof/>
            <w:webHidden/>
          </w:rPr>
          <w:fldChar w:fldCharType="begin"/>
        </w:r>
        <w:r w:rsidR="00894623">
          <w:rPr>
            <w:noProof/>
            <w:webHidden/>
          </w:rPr>
          <w:instrText xml:space="preserve"> PAGEREF _Toc54602443 \h </w:instrText>
        </w:r>
        <w:r w:rsidR="00894623">
          <w:rPr>
            <w:noProof/>
            <w:webHidden/>
          </w:rPr>
        </w:r>
        <w:r w:rsidR="00894623">
          <w:rPr>
            <w:noProof/>
            <w:webHidden/>
          </w:rPr>
          <w:fldChar w:fldCharType="separate"/>
        </w:r>
        <w:r w:rsidR="00894623">
          <w:rPr>
            <w:noProof/>
            <w:webHidden/>
          </w:rPr>
          <w:t>32</w:t>
        </w:r>
        <w:r w:rsidR="00894623">
          <w:rPr>
            <w:noProof/>
            <w:webHidden/>
          </w:rPr>
          <w:fldChar w:fldCharType="end"/>
        </w:r>
      </w:hyperlink>
    </w:p>
    <w:p w14:paraId="7E05F011" w14:textId="10BA89DE" w:rsidR="00894623" w:rsidRDefault="002A08D5">
      <w:pPr>
        <w:pStyle w:val="TOC3"/>
        <w:rPr>
          <w:rFonts w:eastAsiaTheme="minorEastAsia"/>
          <w:b w:val="0"/>
          <w:smallCaps w:val="0"/>
          <w:sz w:val="22"/>
          <w:lang w:val="en-US" w:eastAsia="en-US" w:bidi="ar-SA"/>
        </w:rPr>
      </w:pPr>
      <w:hyperlink w:anchor="_Toc54602444" w:history="1">
        <w:r w:rsidR="00894623" w:rsidRPr="005123C2">
          <w:rPr>
            <w:rStyle w:val="Hyperlink"/>
          </w:rPr>
          <w:t>Služby on-line, na ktoré sa DOÚ nevzťahuje</w:t>
        </w:r>
        <w:r w:rsidR="00894623">
          <w:rPr>
            <w:webHidden/>
          </w:rPr>
          <w:tab/>
        </w:r>
        <w:r w:rsidR="00894623">
          <w:rPr>
            <w:webHidden/>
          </w:rPr>
          <w:fldChar w:fldCharType="begin"/>
        </w:r>
        <w:r w:rsidR="00894623">
          <w:rPr>
            <w:webHidden/>
          </w:rPr>
          <w:instrText xml:space="preserve"> PAGEREF _Toc54602444 \h </w:instrText>
        </w:r>
        <w:r w:rsidR="00894623">
          <w:rPr>
            <w:webHidden/>
          </w:rPr>
        </w:r>
        <w:r w:rsidR="00894623">
          <w:rPr>
            <w:webHidden/>
          </w:rPr>
          <w:fldChar w:fldCharType="separate"/>
        </w:r>
        <w:r w:rsidR="00894623">
          <w:rPr>
            <w:webHidden/>
          </w:rPr>
          <w:t>32</w:t>
        </w:r>
        <w:r w:rsidR="00894623">
          <w:rPr>
            <w:webHidden/>
          </w:rPr>
          <w:fldChar w:fldCharType="end"/>
        </w:r>
      </w:hyperlink>
    </w:p>
    <w:p w14:paraId="44D7C0A6" w14:textId="042D2B7E" w:rsidR="00894623" w:rsidRDefault="002A08D5">
      <w:pPr>
        <w:pStyle w:val="TOC3"/>
        <w:rPr>
          <w:rFonts w:eastAsiaTheme="minorEastAsia"/>
          <w:b w:val="0"/>
          <w:smallCaps w:val="0"/>
          <w:sz w:val="22"/>
          <w:lang w:val="en-US" w:eastAsia="en-US" w:bidi="ar-SA"/>
        </w:rPr>
      </w:pPr>
      <w:hyperlink w:anchor="_Toc54602445" w:history="1">
        <w:r w:rsidR="00894623" w:rsidRPr="005123C2">
          <w:rPr>
            <w:rStyle w:val="Hyperlink"/>
          </w:rPr>
          <w:t>Základné služby on-line</w:t>
        </w:r>
        <w:r w:rsidR="00894623">
          <w:rPr>
            <w:webHidden/>
          </w:rPr>
          <w:tab/>
        </w:r>
        <w:r w:rsidR="00894623">
          <w:rPr>
            <w:webHidden/>
          </w:rPr>
          <w:fldChar w:fldCharType="begin"/>
        </w:r>
        <w:r w:rsidR="00894623">
          <w:rPr>
            <w:webHidden/>
          </w:rPr>
          <w:instrText xml:space="preserve"> PAGEREF _Toc54602445 \h </w:instrText>
        </w:r>
        <w:r w:rsidR="00894623">
          <w:rPr>
            <w:webHidden/>
          </w:rPr>
        </w:r>
        <w:r w:rsidR="00894623">
          <w:rPr>
            <w:webHidden/>
          </w:rPr>
          <w:fldChar w:fldCharType="separate"/>
        </w:r>
        <w:r w:rsidR="00894623">
          <w:rPr>
            <w:webHidden/>
          </w:rPr>
          <w:t>32</w:t>
        </w:r>
        <w:r w:rsidR="00894623">
          <w:rPr>
            <w:webHidden/>
          </w:rPr>
          <w:fldChar w:fldCharType="end"/>
        </w:r>
      </w:hyperlink>
    </w:p>
    <w:p w14:paraId="24067F8A" w14:textId="16A56B9E" w:rsidR="00894623" w:rsidRDefault="002A08D5">
      <w:pPr>
        <w:pStyle w:val="TOC3"/>
        <w:rPr>
          <w:rFonts w:eastAsiaTheme="minorEastAsia"/>
          <w:b w:val="0"/>
          <w:smallCaps w:val="0"/>
          <w:sz w:val="22"/>
          <w:lang w:val="en-US" w:eastAsia="en-US" w:bidi="ar-SA"/>
        </w:rPr>
      </w:pPr>
      <w:hyperlink w:anchor="_Toc54602446" w:history="1">
        <w:r w:rsidR="00894623" w:rsidRPr="005123C2">
          <w:rPr>
            <w:rStyle w:val="Hyperlink"/>
          </w:rPr>
          <w:t>Bing Maps</w:t>
        </w:r>
        <w:r w:rsidR="00894623">
          <w:rPr>
            <w:webHidden/>
          </w:rPr>
          <w:tab/>
        </w:r>
        <w:r w:rsidR="00894623">
          <w:rPr>
            <w:webHidden/>
          </w:rPr>
          <w:fldChar w:fldCharType="begin"/>
        </w:r>
        <w:r w:rsidR="00894623">
          <w:rPr>
            <w:webHidden/>
          </w:rPr>
          <w:instrText xml:space="preserve"> PAGEREF _Toc54602446 \h </w:instrText>
        </w:r>
        <w:r w:rsidR="00894623">
          <w:rPr>
            <w:webHidden/>
          </w:rPr>
        </w:r>
        <w:r w:rsidR="00894623">
          <w:rPr>
            <w:webHidden/>
          </w:rPr>
          <w:fldChar w:fldCharType="separate"/>
        </w:r>
        <w:r w:rsidR="00894623">
          <w:rPr>
            <w:webHidden/>
          </w:rPr>
          <w:t>34</w:t>
        </w:r>
        <w:r w:rsidR="00894623">
          <w:rPr>
            <w:webHidden/>
          </w:rPr>
          <w:fldChar w:fldCharType="end"/>
        </w:r>
      </w:hyperlink>
    </w:p>
    <w:p w14:paraId="2857A5CE" w14:textId="4501BE70" w:rsidR="00894623" w:rsidRDefault="002A08D5">
      <w:pPr>
        <w:pStyle w:val="TOC3"/>
        <w:rPr>
          <w:rFonts w:eastAsiaTheme="minorEastAsia"/>
          <w:b w:val="0"/>
          <w:smallCaps w:val="0"/>
          <w:sz w:val="22"/>
          <w:lang w:val="en-US" w:eastAsia="en-US" w:bidi="ar-SA"/>
        </w:rPr>
      </w:pPr>
      <w:hyperlink w:anchor="_Toc54602447" w:history="1">
        <w:r w:rsidR="00894623" w:rsidRPr="005123C2">
          <w:rPr>
            <w:rStyle w:val="Hyperlink"/>
          </w:rPr>
          <w:t>Profesionálne služby</w:t>
        </w:r>
        <w:r w:rsidR="00894623">
          <w:rPr>
            <w:webHidden/>
          </w:rPr>
          <w:tab/>
        </w:r>
        <w:r w:rsidR="00894623">
          <w:rPr>
            <w:webHidden/>
          </w:rPr>
          <w:fldChar w:fldCharType="begin"/>
        </w:r>
        <w:r w:rsidR="00894623">
          <w:rPr>
            <w:webHidden/>
          </w:rPr>
          <w:instrText xml:space="preserve"> PAGEREF _Toc54602447 \h </w:instrText>
        </w:r>
        <w:r w:rsidR="00894623">
          <w:rPr>
            <w:webHidden/>
          </w:rPr>
        </w:r>
        <w:r w:rsidR="00894623">
          <w:rPr>
            <w:webHidden/>
          </w:rPr>
          <w:fldChar w:fldCharType="separate"/>
        </w:r>
        <w:r w:rsidR="00894623">
          <w:rPr>
            <w:webHidden/>
          </w:rPr>
          <w:t>34</w:t>
        </w:r>
        <w:r w:rsidR="00894623">
          <w:rPr>
            <w:webHidden/>
          </w:rPr>
          <w:fldChar w:fldCharType="end"/>
        </w:r>
      </w:hyperlink>
    </w:p>
    <w:p w14:paraId="45808D0D" w14:textId="7A4FBC38" w:rsidR="00894623" w:rsidRDefault="002A08D5">
      <w:pPr>
        <w:pStyle w:val="TOC3"/>
        <w:rPr>
          <w:rFonts w:eastAsiaTheme="minorEastAsia"/>
          <w:b w:val="0"/>
          <w:smallCaps w:val="0"/>
          <w:sz w:val="22"/>
          <w:lang w:val="en-US" w:eastAsia="en-US" w:bidi="ar-SA"/>
        </w:rPr>
      </w:pPr>
      <w:hyperlink w:anchor="_Toc54602448" w:history="1">
        <w:r w:rsidR="00894623" w:rsidRPr="005123C2">
          <w:rPr>
            <w:rStyle w:val="Hyperlink"/>
          </w:rPr>
          <w:t>Oznámenie o kódovaní H.265/HEVC v mediálnych službách Azure</w:t>
        </w:r>
        <w:r w:rsidR="00894623">
          <w:rPr>
            <w:webHidden/>
          </w:rPr>
          <w:tab/>
        </w:r>
        <w:r w:rsidR="00894623">
          <w:rPr>
            <w:webHidden/>
          </w:rPr>
          <w:fldChar w:fldCharType="begin"/>
        </w:r>
        <w:r w:rsidR="00894623">
          <w:rPr>
            <w:webHidden/>
          </w:rPr>
          <w:instrText xml:space="preserve"> PAGEREF _Toc54602448 \h </w:instrText>
        </w:r>
        <w:r w:rsidR="00894623">
          <w:rPr>
            <w:webHidden/>
          </w:rPr>
        </w:r>
        <w:r w:rsidR="00894623">
          <w:rPr>
            <w:webHidden/>
          </w:rPr>
          <w:fldChar w:fldCharType="separate"/>
        </w:r>
        <w:r w:rsidR="00894623">
          <w:rPr>
            <w:webHidden/>
          </w:rPr>
          <w:t>36</w:t>
        </w:r>
        <w:r w:rsidR="00894623">
          <w:rPr>
            <w:webHidden/>
          </w:rPr>
          <w:fldChar w:fldCharType="end"/>
        </w:r>
      </w:hyperlink>
    </w:p>
    <w:p w14:paraId="6FB014EB" w14:textId="052A1B6B" w:rsidR="00894623" w:rsidRDefault="002A08D5">
      <w:pPr>
        <w:pStyle w:val="TOC3"/>
        <w:rPr>
          <w:rFonts w:eastAsiaTheme="minorEastAsia"/>
          <w:b w:val="0"/>
          <w:smallCaps w:val="0"/>
          <w:sz w:val="22"/>
          <w:lang w:val="en-US" w:eastAsia="en-US" w:bidi="ar-SA"/>
        </w:rPr>
      </w:pPr>
      <w:hyperlink w:anchor="_Toc54602449" w:history="1">
        <w:r w:rsidR="00894623" w:rsidRPr="005123C2">
          <w:rPr>
            <w:rStyle w:val="Hyperlink"/>
          </w:rPr>
          <w:t>Oznámenie týkajúce sa programu Adobe Flash Player</w:t>
        </w:r>
        <w:r w:rsidR="00894623">
          <w:rPr>
            <w:webHidden/>
          </w:rPr>
          <w:tab/>
        </w:r>
        <w:r w:rsidR="00894623">
          <w:rPr>
            <w:webHidden/>
          </w:rPr>
          <w:fldChar w:fldCharType="begin"/>
        </w:r>
        <w:r w:rsidR="00894623">
          <w:rPr>
            <w:webHidden/>
          </w:rPr>
          <w:instrText xml:space="preserve"> PAGEREF _Toc54602449 \h </w:instrText>
        </w:r>
        <w:r w:rsidR="00894623">
          <w:rPr>
            <w:webHidden/>
          </w:rPr>
        </w:r>
        <w:r w:rsidR="00894623">
          <w:rPr>
            <w:webHidden/>
          </w:rPr>
          <w:fldChar w:fldCharType="separate"/>
        </w:r>
        <w:r w:rsidR="00894623">
          <w:rPr>
            <w:webHidden/>
          </w:rPr>
          <w:t>36</w:t>
        </w:r>
        <w:r w:rsidR="00894623">
          <w:rPr>
            <w:webHidden/>
          </w:rPr>
          <w:fldChar w:fldCharType="end"/>
        </w:r>
      </w:hyperlink>
    </w:p>
    <w:p w14:paraId="511F7C79" w14:textId="332AF8DB" w:rsidR="00894623" w:rsidRDefault="002A08D5">
      <w:pPr>
        <w:pStyle w:val="TOC3"/>
        <w:rPr>
          <w:rFonts w:eastAsiaTheme="minorEastAsia"/>
          <w:b w:val="0"/>
          <w:smallCaps w:val="0"/>
          <w:sz w:val="22"/>
          <w:lang w:val="en-US" w:eastAsia="en-US" w:bidi="ar-SA"/>
        </w:rPr>
      </w:pPr>
      <w:hyperlink w:anchor="_Toc54602450" w:history="1">
        <w:r w:rsidR="00894623" w:rsidRPr="005123C2">
          <w:rPr>
            <w:rStyle w:val="Hyperlink"/>
          </w:rPr>
          <w:t>Oznámenie o vizuálnej norme H.264/AVC, videonorme VC-1, vizuálnej norme MPEG-4 (časť 2) a videonorme MPEG-2</w:t>
        </w:r>
        <w:r w:rsidR="00894623">
          <w:rPr>
            <w:webHidden/>
          </w:rPr>
          <w:tab/>
        </w:r>
        <w:r w:rsidR="00894623">
          <w:rPr>
            <w:webHidden/>
          </w:rPr>
          <w:fldChar w:fldCharType="begin"/>
        </w:r>
        <w:r w:rsidR="00894623">
          <w:rPr>
            <w:webHidden/>
          </w:rPr>
          <w:instrText xml:space="preserve"> PAGEREF _Toc54602450 \h </w:instrText>
        </w:r>
        <w:r w:rsidR="00894623">
          <w:rPr>
            <w:webHidden/>
          </w:rPr>
        </w:r>
        <w:r w:rsidR="00894623">
          <w:rPr>
            <w:webHidden/>
          </w:rPr>
          <w:fldChar w:fldCharType="separate"/>
        </w:r>
        <w:r w:rsidR="00894623">
          <w:rPr>
            <w:webHidden/>
          </w:rPr>
          <w:t>36</w:t>
        </w:r>
        <w:r w:rsidR="00894623">
          <w:rPr>
            <w:webHidden/>
          </w:rPr>
          <w:fldChar w:fldCharType="end"/>
        </w:r>
      </w:hyperlink>
    </w:p>
    <w:p w14:paraId="3FF70699" w14:textId="3D451750" w:rsidR="00894623" w:rsidRDefault="002A08D5">
      <w:pPr>
        <w:pStyle w:val="TOC1"/>
        <w:tabs>
          <w:tab w:val="right" w:leader="dot" w:pos="5030"/>
        </w:tabs>
        <w:rPr>
          <w:rFonts w:eastAsiaTheme="minorEastAsia"/>
          <w:b w:val="0"/>
          <w:caps w:val="0"/>
          <w:noProof/>
          <w:sz w:val="22"/>
          <w:lang w:val="en-US" w:eastAsia="en-US" w:bidi="ar-SA"/>
        </w:rPr>
      </w:pPr>
      <w:hyperlink w:anchor="_Toc54602451" w:history="1">
        <w:r w:rsidR="00894623" w:rsidRPr="005123C2">
          <w:rPr>
            <w:rStyle w:val="Hyperlink"/>
            <w:noProof/>
          </w:rPr>
          <w:t>Príloha 2 – balíky predplatných licencií</w:t>
        </w:r>
        <w:r w:rsidR="00894623">
          <w:rPr>
            <w:noProof/>
            <w:webHidden/>
          </w:rPr>
          <w:tab/>
        </w:r>
        <w:r w:rsidR="00894623">
          <w:rPr>
            <w:noProof/>
            <w:webHidden/>
          </w:rPr>
          <w:fldChar w:fldCharType="begin"/>
        </w:r>
        <w:r w:rsidR="00894623">
          <w:rPr>
            <w:noProof/>
            <w:webHidden/>
          </w:rPr>
          <w:instrText xml:space="preserve"> PAGEREF _Toc54602451 \h </w:instrText>
        </w:r>
        <w:r w:rsidR="00894623">
          <w:rPr>
            <w:noProof/>
            <w:webHidden/>
          </w:rPr>
        </w:r>
        <w:r w:rsidR="00894623">
          <w:rPr>
            <w:noProof/>
            <w:webHidden/>
          </w:rPr>
          <w:fldChar w:fldCharType="separate"/>
        </w:r>
        <w:r w:rsidR="00894623">
          <w:rPr>
            <w:noProof/>
            <w:webHidden/>
          </w:rPr>
          <w:t>37</w:t>
        </w:r>
        <w:r w:rsidR="00894623">
          <w:rPr>
            <w:noProof/>
            <w:webHidden/>
          </w:rPr>
          <w:fldChar w:fldCharType="end"/>
        </w:r>
      </w:hyperlink>
    </w:p>
    <w:p w14:paraId="02C4F0DB" w14:textId="1AE57AED" w:rsidR="00894623" w:rsidRDefault="002A08D5">
      <w:pPr>
        <w:pStyle w:val="TOC3"/>
        <w:rPr>
          <w:rFonts w:eastAsiaTheme="minorEastAsia"/>
          <w:b w:val="0"/>
          <w:smallCaps w:val="0"/>
          <w:sz w:val="22"/>
          <w:lang w:val="en-US" w:eastAsia="en-US" w:bidi="ar-SA"/>
        </w:rPr>
      </w:pPr>
      <w:hyperlink w:anchor="_Toc54602452" w:history="1">
        <w:r w:rsidR="00894623" w:rsidRPr="005123C2">
          <w:rPr>
            <w:rStyle w:val="Hyperlink"/>
          </w:rPr>
          <w:t>Verejný sektor</w:t>
        </w:r>
        <w:r w:rsidR="00894623">
          <w:rPr>
            <w:webHidden/>
          </w:rPr>
          <w:tab/>
        </w:r>
        <w:r w:rsidR="00894623">
          <w:rPr>
            <w:webHidden/>
          </w:rPr>
          <w:fldChar w:fldCharType="begin"/>
        </w:r>
        <w:r w:rsidR="00894623">
          <w:rPr>
            <w:webHidden/>
          </w:rPr>
          <w:instrText xml:space="preserve"> PAGEREF _Toc54602452 \h </w:instrText>
        </w:r>
        <w:r w:rsidR="00894623">
          <w:rPr>
            <w:webHidden/>
          </w:rPr>
        </w:r>
        <w:r w:rsidR="00894623">
          <w:rPr>
            <w:webHidden/>
          </w:rPr>
          <w:fldChar w:fldCharType="separate"/>
        </w:r>
        <w:r w:rsidR="00894623">
          <w:rPr>
            <w:webHidden/>
          </w:rPr>
          <w:t>38</w:t>
        </w:r>
        <w:r w:rsidR="00894623">
          <w:rPr>
            <w:webHidden/>
          </w:rPr>
          <w:fldChar w:fldCharType="end"/>
        </w:r>
      </w:hyperlink>
    </w:p>
    <w:p w14:paraId="092C9288" w14:textId="5858A9CB"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4" w:name="Introduction"/>
      <w:bookmarkStart w:id="5" w:name="_Toc507768531"/>
      <w:bookmarkStart w:id="6" w:name="_Toc507239485"/>
      <w:bookmarkStart w:id="7" w:name="_Toc54602380"/>
      <w:bookmarkStart w:id="8" w:name="_Toc378147615"/>
      <w:bookmarkStart w:id="9" w:name="_Toc378151517"/>
      <w:bookmarkStart w:id="10" w:name="_Toc379797094"/>
      <w:bookmarkStart w:id="11" w:name="_Toc380513120"/>
      <w:bookmarkStart w:id="12" w:name="_Toc380655159"/>
      <w:bookmarkStart w:id="13" w:name="_Toc383415077"/>
      <w:r>
        <w:lastRenderedPageBreak/>
        <w:t>Úvod</w:t>
      </w:r>
      <w:bookmarkEnd w:id="4"/>
      <w:bookmarkEnd w:id="5"/>
      <w:bookmarkEnd w:id="6"/>
      <w:bookmarkEnd w:id="7"/>
    </w:p>
    <w:p w14:paraId="60BC02B5" w14:textId="08AE941E" w:rsidR="000C072C" w:rsidRDefault="00734A8A" w:rsidP="000C072C">
      <w:pPr>
        <w:pStyle w:val="ProductList-Body"/>
        <w:spacing w:after="240"/>
      </w:pPr>
      <w:r>
        <w:t>Zmluvné strany súhlasia s tým, že týmito podmienkami používania služieb on-line sa riadi zákazníkovo používanie služieb on-line a že dodatok o ochrane údajov (definovaný nižšie) stanovuje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vrátane, ale nie výhradne podmienok v prílohe 1 a podmienok v dodatku o ochrane údajov v prípade spracúvania a zabezpečenia údajov profesionálnych služieb a osobných údajov v súvislosti s týmto poskytovaním. Zákazníkovo používanie produktov iných subjektov ako Microsoft (v súlade s definíciou uvedenou nižšie) sa riadi samostatnými podmienkami vrátane odlišných podmienok ochrany osobných údajov a zabezpečenia. V prípade akéhokoľvek rozporu alebo nesúladu medzi dodatkom o ochrane údajov a akýmikoľvek inými podmienkami multilicenčnej zmluvy zákazníka (vrátane podmienok používania produktu alebo podmienok poskytovania služieb on-line) bude mať prednosť dodatok o ochrane údajov</w:t>
      </w:r>
      <w:r w:rsidR="000C072C">
        <w:t>.</w:t>
      </w:r>
    </w:p>
    <w:p w14:paraId="27C0C85A" w14:textId="77777777" w:rsidR="000C072C" w:rsidRDefault="000C072C" w:rsidP="000C072C">
      <w:pPr>
        <w:pStyle w:val="ProductList-SubSubSectionHeading"/>
        <w:outlineLvl w:val="1"/>
      </w:pPr>
      <w:bookmarkStart w:id="14" w:name="_Toc507768532"/>
      <w:bookmarkStart w:id="15" w:name="_Toc54602381"/>
      <w:r>
        <w:t>Zmluvy o úrovni služieb</w:t>
      </w:r>
      <w:bookmarkEnd w:id="14"/>
      <w:bookmarkEnd w:id="15"/>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6" w:name="_Toc507768533"/>
      <w:bookmarkStart w:id="17" w:name="_Toc54602382"/>
      <w:r>
        <w:t>Platné podmienky používania služieb on-line a ich aktualizácie</w:t>
      </w:r>
      <w:bookmarkEnd w:id="16"/>
      <w:bookmarkEnd w:id="17"/>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8" w:name="_Toc507768534"/>
      <w:bookmarkStart w:id="19" w:name="_Toc54602383"/>
      <w:r>
        <w:t>Elektronické upozornenia</w:t>
      </w:r>
      <w:bookmarkEnd w:id="18"/>
      <w:bookmarkEnd w:id="19"/>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20" w:name="_Toc507768535"/>
      <w:bookmarkStart w:id="21" w:name="_Toc507239486"/>
      <w:bookmarkStart w:id="22" w:name="_Toc54602384"/>
      <w:r>
        <w:t>Predchádzajúce verzie</w:t>
      </w:r>
      <w:bookmarkEnd w:id="20"/>
      <w:bookmarkEnd w:id="21"/>
      <w:bookmarkEnd w:id="22"/>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127F4222" w14:textId="77777777" w:rsidR="009840E4" w:rsidRDefault="009840E4" w:rsidP="009840E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54602385"/>
      <w:r>
        <w:t>Vysvetlenia a súhrn zmien</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C562B6" w14:paraId="78E4367B" w14:textId="77777777" w:rsidTr="002F53D0">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5624C67" w14:textId="58F4C249" w:rsidR="00C562B6" w:rsidRDefault="00C562B6" w:rsidP="00C562B6">
            <w:pPr>
              <w:pStyle w:val="ProductList-TableBody"/>
            </w:pPr>
            <w:r>
              <w:rPr>
                <w:color w:val="FFFFFF"/>
              </w:rPr>
              <w:t>Pridania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719EEA0" w14:textId="46745453" w:rsidR="00C562B6" w:rsidRDefault="00C562B6" w:rsidP="00C562B6">
            <w:pPr>
              <w:pStyle w:val="ProductList-TableBody"/>
            </w:pPr>
            <w:r>
              <w:rPr>
                <w:color w:val="FFFFFF"/>
              </w:rPr>
              <w:t>Odstránenia</w:t>
            </w:r>
          </w:p>
        </w:tc>
      </w:tr>
      <w:tr w:rsidR="00C562B6" w14:paraId="3D84F072" w14:textId="77777777" w:rsidTr="002F53D0">
        <w:tc>
          <w:tcPr>
            <w:tcW w:w="5400" w:type="dxa"/>
            <w:tcBorders>
              <w:top w:val="single" w:sz="4" w:space="0" w:color="000000"/>
              <w:left w:val="single" w:sz="4" w:space="0" w:color="000000"/>
              <w:bottom w:val="single" w:sz="4" w:space="0" w:color="000000"/>
              <w:right w:val="single" w:sz="4" w:space="0" w:color="000000"/>
            </w:tcBorders>
          </w:tcPr>
          <w:p w14:paraId="660AFC06" w14:textId="12254B5F" w:rsidR="00C562B6" w:rsidRDefault="00C562B6" w:rsidP="00C562B6">
            <w:pPr>
              <w:pStyle w:val="ProductList-TableBody"/>
            </w:pPr>
            <w:r>
              <w:t>Doplnková licencia na službu Microsoft Cloud Healthcare</w:t>
            </w:r>
          </w:p>
        </w:tc>
        <w:tc>
          <w:tcPr>
            <w:tcW w:w="5390" w:type="dxa"/>
            <w:tcBorders>
              <w:top w:val="single" w:sz="4" w:space="0" w:color="000000"/>
              <w:left w:val="single" w:sz="4" w:space="0" w:color="000000"/>
              <w:bottom w:val="single" w:sz="4" w:space="0" w:color="000000"/>
              <w:right w:val="single" w:sz="4" w:space="0" w:color="000000"/>
            </w:tcBorders>
          </w:tcPr>
          <w:p w14:paraId="4E736F62" w14:textId="33BFC7AE" w:rsidR="00C562B6" w:rsidRDefault="00C562B6" w:rsidP="00C562B6">
            <w:pPr>
              <w:pStyle w:val="ProductList-TableBody"/>
            </w:pPr>
            <w:r>
              <w:t>Vyhľadávacie služby Bing</w:t>
            </w:r>
          </w:p>
        </w:tc>
      </w:tr>
    </w:tbl>
    <w:p w14:paraId="30092A32" w14:textId="77777777" w:rsidR="00AB2C51" w:rsidRDefault="00AB2C51" w:rsidP="00AB2C51">
      <w:pPr>
        <w:pStyle w:val="ProductList-ClauseHeading"/>
        <w:keepNext w:val="0"/>
      </w:pPr>
    </w:p>
    <w:p w14:paraId="005CA082" w14:textId="77777777" w:rsidR="00C562B6" w:rsidRPr="00A77B85" w:rsidRDefault="00C562B6" w:rsidP="00C562B6">
      <w:pPr>
        <w:pStyle w:val="ProductList-ClauseHeading"/>
        <w:keepNext w:val="0"/>
      </w:pPr>
      <w:r>
        <w:t>Podmienky špecifické pre konkrétne služby on-line</w:t>
      </w:r>
    </w:p>
    <w:p w14:paraId="7C863FDD" w14:textId="77777777" w:rsidR="00C562B6" w:rsidRPr="00A77B85" w:rsidRDefault="00C562B6" w:rsidP="00C562B6">
      <w:pPr>
        <w:pStyle w:val="ProductList-Body"/>
      </w:pPr>
      <w:r>
        <w:rPr>
          <w:u w:val="single"/>
        </w:rPr>
        <w:t>Odstránenie podmienok vyhľadávacích služieb Bing</w:t>
      </w:r>
      <w:r>
        <w:t xml:space="preserve">: Zákazníci, ktorí si licencovali vyhľadávacie služby Bing v rámci svojej prihlášky Enterprise alebo Server and Cloud Enrollment alebo Enrollment for Education Solutions pred 30. októbrom 2020, sú po zvyšok doby účinnosti svojho predplatného naďalej viazaní podmienkami vyhľadávacích služieb Bing účinnými na stránke </w:t>
      </w:r>
      <w:hyperlink r:id="rId17" w:history="1">
        <w:r w:rsidRPr="001570C1">
          <w:rPr>
            <w:rStyle w:val="Hyperlink"/>
          </w:rPr>
          <w:t>https://www</w:t>
        </w:r>
        <w:r w:rsidRPr="00B126A1">
          <w:rPr>
            <w:rStyle w:val="Hyperlink"/>
          </w:rPr>
          <w:t>.microsoft.co</w:t>
        </w:r>
        <w:r w:rsidRPr="001570C1">
          <w:rPr>
            <w:rStyle w:val="Hyperlink"/>
          </w:rPr>
          <w:t>m/licensing/terms</w:t>
        </w:r>
      </w:hyperlink>
      <w:r>
        <w:t xml:space="preserve"> k 1. októbru 2020. Všetko ostatné používanie sa riadi podmienkami vyhľadávacích služieb Bing v službe Azure Marketplace.</w:t>
      </w:r>
    </w:p>
    <w:p w14:paraId="454CFAAC" w14:textId="017BDC49" w:rsidR="00C562B6" w:rsidRPr="00A77B85" w:rsidRDefault="002A08D5" w:rsidP="00C562B6">
      <w:pPr>
        <w:pStyle w:val="ProductList-Body"/>
      </w:pPr>
      <w:hyperlink w:anchor="MicrosoftPowerPlatform" w:tooltip="Microsoft Power Platform" w:history="1">
        <w:r w:rsidR="00C562B6">
          <w:rPr>
            <w:rStyle w:val="Hyperlink"/>
          </w:rPr>
          <w:t>Microsoft Power Platform</w:t>
        </w:r>
      </w:hyperlink>
      <w:r w:rsidR="00C562B6">
        <w:t>: Boli pridané podmienky pre neobmedzené entity služieb D365 a Power Apps.</w:t>
      </w:r>
    </w:p>
    <w:p w14:paraId="3539643D" w14:textId="2F5F6194" w:rsidR="00C562B6" w:rsidRPr="00A77B85" w:rsidRDefault="002A08D5" w:rsidP="00C562B6">
      <w:pPr>
        <w:pStyle w:val="ProductList-Body"/>
      </w:pPr>
      <w:hyperlink w:anchor="GitHubOfferings" w:tooltip="Ponuky GitHub" w:history="1">
        <w:r w:rsidR="00C562B6">
          <w:rPr>
            <w:rStyle w:val="Hyperlink"/>
          </w:rPr>
          <w:t>Ponuky GitHub</w:t>
        </w:r>
      </w:hyperlink>
      <w:r w:rsidR="00C562B6">
        <w:t>: Boli pridané podmienky pre ponuku služby GitHub Enterprise Æ.</w:t>
      </w:r>
    </w:p>
    <w:p w14:paraId="75C74422" w14:textId="77777777" w:rsidR="00C562B6" w:rsidRPr="00A77B85" w:rsidRDefault="00C562B6" w:rsidP="00C562B6">
      <w:pPr>
        <w:pStyle w:val="ProductList-Body"/>
      </w:pPr>
    </w:p>
    <w:p w14:paraId="788DD398" w14:textId="77777777" w:rsidR="00C562B6" w:rsidRPr="00A77B85" w:rsidRDefault="00C562B6" w:rsidP="00C562B6">
      <w:pPr>
        <w:pStyle w:val="ProductList-ClauseHeading"/>
        <w:keepNext w:val="0"/>
      </w:pPr>
      <w:r>
        <w:t>Príloha 1 – oznámenia</w:t>
      </w:r>
    </w:p>
    <w:p w14:paraId="5890388F" w14:textId="12FCD102" w:rsidR="00A5510B" w:rsidRDefault="002A08D5" w:rsidP="00C562B6">
      <w:pPr>
        <w:pStyle w:val="ProductList-Body"/>
      </w:pPr>
      <w:hyperlink w:anchor="Základné služby on-line" w:tooltip="Základné služby on-line" w:history="1">
        <w:r w:rsidR="00C562B6">
          <w:rPr>
            <w:rStyle w:val="Hyperlink"/>
          </w:rPr>
          <w:t>Základné služby on-line</w:t>
        </w:r>
      </w:hyperlink>
      <w:r w:rsidR="00C562B6">
        <w:t>: Do zoznamu základných služieb Microsoft Azure bola pridaná služba Synapse Analytics</w:t>
      </w:r>
      <w:r w:rsidR="00A5510B">
        <w:t>.</w:t>
      </w:r>
    </w:p>
    <w:p w14:paraId="1BDA8DF2" w14:textId="474B0CD1" w:rsidR="007C0F16" w:rsidRPr="009D06CF" w:rsidRDefault="002A08D5" w:rsidP="000B41E4">
      <w:pPr>
        <w:pStyle w:val="ProductList-Body"/>
        <w:shd w:val="clear" w:color="auto" w:fill="A6A6A6" w:themeFill="background1" w:themeFillShade="A6"/>
        <w:spacing w:before="120" w:after="240"/>
        <w:jc w:val="right"/>
        <w:sectPr w:rsidR="007C0F16" w:rsidRPr="009D06CF" w:rsidSect="00A61B2A">
          <w:footerReference w:type="first" r:id="rId18"/>
          <w:pgSz w:w="12240" w:h="15840"/>
          <w:pgMar w:top="1440" w:right="720" w:bottom="1440" w:left="720" w:header="720" w:footer="720" w:gutter="0"/>
          <w:cols w:space="720"/>
          <w:titlePg/>
          <w:docGrid w:linePitch="360"/>
        </w:sectPr>
      </w:pPr>
      <w:hyperlink w:anchor="TableofContents" w:tooltip="Obsah"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357A10EF" w14:textId="77777777" w:rsidR="000C072C" w:rsidRPr="00103924" w:rsidRDefault="000C072C" w:rsidP="000C072C">
      <w:pPr>
        <w:pStyle w:val="ProductList-SectionHeading"/>
        <w:outlineLvl w:val="0"/>
      </w:pPr>
      <w:bookmarkStart w:id="33" w:name="_Toc507768537"/>
      <w:bookmarkStart w:id="34" w:name="_Toc507239489"/>
      <w:bookmarkStart w:id="35" w:name="_Toc54602386"/>
      <w:bookmarkStart w:id="36" w:name="Definitions"/>
      <w:bookmarkEnd w:id="8"/>
      <w:bookmarkEnd w:id="9"/>
      <w:bookmarkEnd w:id="10"/>
      <w:bookmarkEnd w:id="11"/>
      <w:bookmarkEnd w:id="12"/>
      <w:bookmarkEnd w:id="13"/>
      <w:r>
        <w:lastRenderedPageBreak/>
        <w:t>Definície</w:t>
      </w:r>
      <w:bookmarkEnd w:id="33"/>
      <w:bookmarkEnd w:id="34"/>
      <w:bookmarkEnd w:id="35"/>
    </w:p>
    <w:bookmarkEnd w:id="36"/>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1B9C8D58" w:rsidR="000C072C" w:rsidRDefault="00734A8A" w:rsidP="000C072C">
      <w:pPr>
        <w:pStyle w:val="ProductList-Body"/>
        <w:spacing w:after="120"/>
      </w:pPr>
      <w:r>
        <w:t>Pojem „základné služby on-line“ znamená tie služby on-line, ktoré sú uvedené ako základné služby on-line v prílohe 1</w:t>
      </w:r>
      <w:r w:rsidR="000C072C">
        <w:t>.</w:t>
      </w:r>
    </w:p>
    <w:p w14:paraId="6523BB87" w14:textId="77777777" w:rsidR="00CE6D3A" w:rsidRPr="00874919" w:rsidRDefault="00CE6D3A" w:rsidP="00CE6D3A">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profesionálnych služieb.</w:t>
      </w:r>
    </w:p>
    <w:p w14:paraId="194BF41A" w14:textId="31588214" w:rsidR="00734A8A" w:rsidRPr="00874919" w:rsidRDefault="00F966E9" w:rsidP="00734A8A">
      <w:pPr>
        <w:pStyle w:val="ProductList-Body"/>
        <w:spacing w:after="110"/>
      </w:pPr>
      <w:r>
        <w:t xml:space="preserve">Pojem „Dodatok o ochrane údajov“ (DOÚ) znamená dodatok o ochrane údajov služieb on-line spoločnosti Microsoft zverejnený na adrese </w:t>
      </w:r>
      <w:hyperlink r:id="rId19" w:history="1">
        <w:r>
          <w:rPr>
            <w:rStyle w:val="Hyperlink"/>
          </w:rPr>
          <w:t>https://aka.ms/DPA</w:t>
        </w:r>
      </w:hyperlink>
      <w:r w:rsidR="00734A8A">
        <w:t>.</w:t>
      </w:r>
    </w:p>
    <w:p w14:paraId="555AD219" w14:textId="1A2EFA76" w:rsidR="000C072C" w:rsidRPr="00874919" w:rsidRDefault="000C072C" w:rsidP="00734A8A">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26F49211"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49EE6028" w14:textId="77777777" w:rsidR="00734A8A" w:rsidRDefault="00734A8A" w:rsidP="00734A8A">
      <w:pPr>
        <w:pStyle w:val="ProductList-Body"/>
        <w:spacing w:after="110"/>
      </w:pPr>
      <w:r>
        <w:t xml:space="preserve">„Licenčný web“ znamená web na adrese </w:t>
      </w:r>
      <w:hyperlink r:id="rId20" w:history="1">
        <w:r>
          <w:rPr>
            <w:rStyle w:val="Hyperlink"/>
          </w:rPr>
          <w:t>http://www.microsoft.com/licensing/contracts</w:t>
        </w:r>
      </w:hyperlink>
      <w:r>
        <w:t xml:space="preserve"> alebo nástupnícky web.</w:t>
      </w:r>
    </w:p>
    <w:p w14:paraId="0013C23B" w14:textId="7AB3FA10" w:rsidR="0051208A" w:rsidRDefault="0051208A" w:rsidP="00734A8A">
      <w:pPr>
        <w:pStyle w:val="ProductList-Body"/>
        <w:spacing w:after="110"/>
      </w:pPr>
      <w:r>
        <w:t xml:space="preserve">„Licencované zariadenie“ je jeden fyzický hardvérový systém, ktorý je vyhradený na používanie zákazníkom a ktorému je priradená licencia. Na každé vyhradené zariadenie, ktoré spravuje alebo riadi subjekt iný než zákazník alebo jedna z jeho afilácií, sa vzťahuje doložka o externej správe softvéru v dokumente </w:t>
      </w:r>
      <w:hyperlink r:id="rId21" w:history="1">
        <w:r>
          <w:rPr>
            <w:rStyle w:val="Hyperlink"/>
          </w:rPr>
          <w:t>Podmienky používania produktov</w:t>
        </w:r>
      </w:hyperlink>
      <w:r>
        <w:t xml:space="preserve"> na adrese </w:t>
      </w:r>
      <w:hyperlink r:id="rId22" w:history="1">
        <w:r>
          <w:rPr>
            <w:rStyle w:val="Hyperlink"/>
          </w:rPr>
          <w:t>http://go.microsoft.com/?linkid=9839207</w:t>
        </w:r>
      </w:hyperlink>
      <w:r>
        <w:t>. Na účely tejto definície sa oblasť hardvéru alebo komponent blade považuje za samostatné zariadenie.</w:t>
      </w:r>
    </w:p>
    <w:p w14:paraId="2767BD40" w14:textId="77777777" w:rsidR="0051208A" w:rsidRDefault="0051208A" w:rsidP="0051208A">
      <w:pPr>
        <w:pStyle w:val="ProductList-Body"/>
        <w:spacing w:after="120"/>
      </w:pPr>
      <w:r>
        <w:t xml:space="preserve">„Sieťový server“ znamená fyzický hardvérový server určený na používanie zákazníkom s poskytuje zdrojovú podporu pre počítače v sieti zákazníka. Na každý vyhradený server, ktorý spravuje alebo riadi subjekt iný než zákazník alebo jedna z jeho afilácií, sa vzťahuje doložka o externej správe softvéru v dokumente </w:t>
      </w:r>
      <w:hyperlink r:id="rId23" w:history="1">
        <w:r>
          <w:rPr>
            <w:rStyle w:val="Hyperlink"/>
          </w:rPr>
          <w:t>Podmienky používania produktov</w:t>
        </w:r>
      </w:hyperlink>
      <w:r>
        <w:t xml:space="preserve">. Dokument Podmienky používania produktov sa nachádza na adrese </w:t>
      </w:r>
      <w:hyperlink r:id="rId24" w:history="1">
        <w:r>
          <w:rPr>
            <w:rStyle w:val="Hyperlink"/>
          </w:rPr>
          <w:t>http://go.microsoft.com/?linkid=9839207</w:t>
        </w:r>
      </w:hyperlink>
      <w:r>
        <w:t xml:space="preserve"> </w:t>
      </w:r>
    </w:p>
    <w:p w14:paraId="3A228B4F" w14:textId="2438858A" w:rsidR="00123BF5" w:rsidRPr="00CC13E3" w:rsidRDefault="00123BF5" w:rsidP="0051208A">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5"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7" w:name="_Toc507239490"/>
      <w:r>
        <w:t>Podmienky používania služieb on-line</w:t>
      </w:r>
      <w:bookmarkEnd w:id="37"/>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1F511F37" w14:textId="77777777" w:rsidR="00CE6D3A" w:rsidRDefault="00CE6D3A" w:rsidP="00CE6D3A">
      <w:pPr>
        <w:pStyle w:val="ProductList-Body"/>
        <w:spacing w:after="120"/>
      </w:pPr>
      <w:r>
        <w:t xml:space="preserve">„Údaje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 </w:t>
      </w:r>
      <w:r>
        <w:rPr>
          <w:szCs w:val="18"/>
        </w:rPr>
        <w:t>Údaje profesionálnych služieb zahŕňajú údaje technickej podpory.</w:t>
      </w:r>
    </w:p>
    <w:p w14:paraId="2E2E7BF8" w14:textId="626F51AE" w:rsidR="000C072C" w:rsidRDefault="000C072C" w:rsidP="00CE6D3A">
      <w:pPr>
        <w:pStyle w:val="ProductList-Body"/>
        <w:spacing w:after="120"/>
      </w:pPr>
      <w:r>
        <w:t>„SL“ znamená predplatnú licenciu.</w:t>
      </w:r>
    </w:p>
    <w:p w14:paraId="3D471899" w14:textId="77777777" w:rsidR="000C072C" w:rsidRDefault="000C072C" w:rsidP="000C072C">
      <w:pPr>
        <w:pStyle w:val="ProductList-Body"/>
        <w:spacing w:after="120"/>
      </w:pPr>
      <w:r>
        <w:lastRenderedPageBreak/>
        <w:t>Pojem „subsprostredkovateľ“ znamená ďalších sprostredkovateľov využívaných spoločnosťou Microsoft na spracúvanie údajov.</w:t>
      </w:r>
    </w:p>
    <w:p w14:paraId="45FF9D20" w14:textId="38739F43"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r w:rsidR="00CE6D3A">
        <w:t xml:space="preserve"> </w:t>
      </w:r>
      <w:r w:rsidR="00CE6D3A">
        <w:rPr>
          <w:szCs w:val="18"/>
        </w:rPr>
        <w:t>Údaje technickej podpory sú podskupinou údajov profesionálnych služieb</w:t>
      </w:r>
    </w:p>
    <w:p w14:paraId="155A05EA" w14:textId="77777777" w:rsidR="007045E9" w:rsidRPr="00903BB7" w:rsidRDefault="002A08D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26"/>
          <w:footerReference w:type="first" r:id="rId27"/>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8" w:name="_Toc507768538"/>
      <w:bookmarkStart w:id="39" w:name="_Toc54602387"/>
      <w:bookmarkStart w:id="40" w:name="GeneralTerms"/>
      <w:r>
        <w:lastRenderedPageBreak/>
        <w:t>Všeobecné podmienky</w:t>
      </w:r>
      <w:bookmarkEnd w:id="38"/>
      <w:bookmarkEnd w:id="39"/>
    </w:p>
    <w:p w14:paraId="68C32E36" w14:textId="77777777" w:rsidR="000C072C" w:rsidRDefault="000C072C" w:rsidP="000C072C">
      <w:pPr>
        <w:pStyle w:val="ProductList-SubSubSectionHeading"/>
        <w:outlineLvl w:val="1"/>
      </w:pPr>
      <w:bookmarkStart w:id="41" w:name="_Toc507768539"/>
      <w:bookmarkStart w:id="42" w:name="_Toc54602388"/>
      <w:bookmarkStart w:id="43" w:name="OnlineServicesChanges"/>
      <w:bookmarkEnd w:id="40"/>
      <w:r>
        <w:t>Licencovanie služieb on-line</w:t>
      </w:r>
      <w:bookmarkEnd w:id="41"/>
      <w:bookmarkEnd w:id="42"/>
    </w:p>
    <w:bookmarkEnd w:id="43"/>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FD32F4">
      <w:pPr>
        <w:pStyle w:val="ProductList-Body"/>
        <w:ind w:left="158"/>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76DDF0F9" w14:textId="77777777" w:rsidR="00FD32F4" w:rsidRPr="009B05BD" w:rsidRDefault="00FD32F4" w:rsidP="00FD32F4">
      <w:pPr>
        <w:pStyle w:val="ProductList-Body"/>
        <w:ind w:left="158"/>
      </w:pPr>
      <w:bookmarkStart w:id="44" w:name="Multiplexing"/>
      <w:r w:rsidRPr="009B05BD">
        <w:rPr>
          <w:b/>
          <w:color w:val="0072C6"/>
        </w:rPr>
        <w:t>Multiplexovanie</w:t>
      </w:r>
    </w:p>
    <w:p w14:paraId="3B727EF7" w14:textId="77777777" w:rsidR="00FD32F4" w:rsidRPr="009B05BD" w:rsidRDefault="00FD32F4" w:rsidP="00FD32F4">
      <w:pPr>
        <w:pStyle w:val="ProductList-Body"/>
        <w:ind w:left="158"/>
      </w:pPr>
      <w:bookmarkStart w:id="45" w:name="_Hlk51851536"/>
      <w:bookmarkEnd w:id="44"/>
      <w:r w:rsidRPr="009B05BD">
        <w:t>Hardvér alebo softvér, ktorý zákazník používa na nasledujúce účely:</w:t>
      </w:r>
    </w:p>
    <w:p w14:paraId="327D9C14" w14:textId="77777777" w:rsidR="00FD32F4" w:rsidRPr="009B05BD" w:rsidRDefault="00FD32F4" w:rsidP="00FD32F4">
      <w:pPr>
        <w:pStyle w:val="ProductList-Body"/>
        <w:tabs>
          <w:tab w:val="clear" w:pos="158"/>
          <w:tab w:val="left" w:pos="180"/>
        </w:tabs>
        <w:ind w:left="729" w:hanging="571"/>
      </w:pPr>
      <w:r w:rsidRPr="009B05BD">
        <w:t>•</w:t>
      </w:r>
      <w:r w:rsidRPr="009B05BD">
        <w:tab/>
        <w:t>združovanie pripojení alebo zníženie počtu prostredí operačného systému, zariadení alebo používateľov priamo spravovaných produktom,</w:t>
      </w:r>
    </w:p>
    <w:p w14:paraId="17D976A5" w14:textId="77777777" w:rsidR="00FD32F4" w:rsidRPr="009B05BD" w:rsidRDefault="00FD32F4" w:rsidP="00FD32F4">
      <w:pPr>
        <w:pStyle w:val="ProductList-Body"/>
        <w:ind w:left="158"/>
      </w:pPr>
      <w:r w:rsidRPr="009B05BD">
        <w:t>•</w:t>
      </w:r>
      <w:r w:rsidRPr="009B05BD">
        <w:tab/>
        <w:t>zníženie počtu zariadení alebo používateľov, ktorí priamo alebo nepriamo pristupujú k produktu alebo ho používajú,</w:t>
      </w:r>
    </w:p>
    <w:p w14:paraId="0CA96772" w14:textId="77777777" w:rsidR="00FD32F4" w:rsidRPr="009B05BD" w:rsidRDefault="00FD32F4" w:rsidP="00FD32F4">
      <w:pPr>
        <w:pStyle w:val="ProductList-Body"/>
        <w:ind w:left="158"/>
      </w:pPr>
      <w:r w:rsidRPr="009B05BD">
        <w:t>•</w:t>
      </w:r>
      <w:r w:rsidRPr="009B05BD">
        <w:tab/>
        <w:t>alebo na prístup k údajom, ktoré samotný produkt spracúva alebo generuje,</w:t>
      </w:r>
    </w:p>
    <w:p w14:paraId="2A3DBAF1" w14:textId="59F2292C" w:rsidR="000C072C" w:rsidRDefault="00FD32F4" w:rsidP="00FD32F4">
      <w:pPr>
        <w:pStyle w:val="ProductList-Body"/>
        <w:ind w:left="158"/>
      </w:pPr>
      <w:r w:rsidRPr="009B05BD">
        <w:t>neznižuje počet licencií akéhokoľvek typu, ktoré zákazník potrebuje</w:t>
      </w:r>
      <w:bookmarkEnd w:id="45"/>
      <w:r w:rsidR="000C072C">
        <w:t>.</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6" w:name="_Toc507768540"/>
      <w:bookmarkStart w:id="47" w:name="_Toc54602389"/>
      <w:r>
        <w:t>Používanie služieb on-line</w:t>
      </w:r>
      <w:bookmarkEnd w:id="46"/>
      <w:bookmarkEnd w:id="47"/>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E14125">
      <w:pPr>
        <w:pStyle w:val="ProductList-Body"/>
        <w:numPr>
          <w:ilvl w:val="0"/>
          <w:numId w:val="1"/>
        </w:numPr>
        <w:ind w:left="608" w:hanging="270"/>
      </w:pPr>
      <w:r>
        <w:t>spôsobom, ktorý zakazujú zákony, predpisy, vládne príkazy alebo ustanovenia;</w:t>
      </w:r>
    </w:p>
    <w:p w14:paraId="7E51EB44" w14:textId="77777777" w:rsidR="007045E9" w:rsidRDefault="007045E9" w:rsidP="00E14125">
      <w:pPr>
        <w:pStyle w:val="ProductList-Body"/>
        <w:numPr>
          <w:ilvl w:val="0"/>
          <w:numId w:val="1"/>
        </w:numPr>
        <w:spacing w:before="40"/>
        <w:ind w:left="608" w:hanging="270"/>
      </w:pPr>
      <w:r>
        <w:t>na porušovanie práv ostatných;</w:t>
      </w:r>
    </w:p>
    <w:p w14:paraId="27BB9E25" w14:textId="77777777" w:rsidR="007045E9" w:rsidRDefault="007045E9" w:rsidP="00E14125">
      <w:pPr>
        <w:pStyle w:val="ProductList-Body"/>
        <w:numPr>
          <w:ilvl w:val="0"/>
          <w:numId w:val="1"/>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E14125">
      <w:pPr>
        <w:pStyle w:val="ProductList-Body"/>
        <w:numPr>
          <w:ilvl w:val="0"/>
          <w:numId w:val="1"/>
        </w:numPr>
        <w:spacing w:before="40"/>
        <w:ind w:left="608" w:hanging="270"/>
      </w:pPr>
      <w:r>
        <w:t>na zasielanie nevyžiadanej pošty alebo distribúciu škodlivého softvéru;</w:t>
      </w:r>
    </w:p>
    <w:p w14:paraId="3FB44921" w14:textId="77777777" w:rsidR="007045E9" w:rsidRDefault="007045E9" w:rsidP="00E14125">
      <w:pPr>
        <w:pStyle w:val="ProductList-Body"/>
        <w:numPr>
          <w:ilvl w:val="0"/>
          <w:numId w:val="1"/>
        </w:numPr>
        <w:spacing w:before="40"/>
        <w:ind w:left="608" w:hanging="270"/>
      </w:pPr>
      <w:r>
        <w:t>spôsobom, ktorý by mohol poškodiť službu on-line alebo narušiť jej používanie inou osobou;</w:t>
      </w:r>
    </w:p>
    <w:p w14:paraId="3D60CA27" w14:textId="77777777" w:rsidR="00DF4A0E" w:rsidRDefault="00DF4A0E" w:rsidP="00DF4A0E">
      <w:pPr>
        <w:pStyle w:val="ProductList-Body"/>
        <w:numPr>
          <w:ilvl w:val="0"/>
          <w:numId w:val="1"/>
        </w:numPr>
        <w:spacing w:before="40" w:line="226" w:lineRule="auto"/>
        <w:ind w:left="605" w:hanging="274"/>
      </w:pPr>
      <w:r>
        <w:t>v ľubovoľnej aplikácii alebo situácii, keď by zlyhanie danej služby on-line mohlo viesť k smrti alebo vážnemu zraneniu nejakej osoby, prípadne k vážnym fyzickým alebo environmentálnym škodám, s výnimkou prípadov uvedených nižšie v článku Používanie na vysokorizikové účely.</w:t>
      </w:r>
    </w:p>
    <w:p w14:paraId="453815BB" w14:textId="77777777" w:rsidR="00DF4A0E" w:rsidRDefault="00DF4A0E" w:rsidP="00DF4A0E">
      <w:pPr>
        <w:pStyle w:val="ProductList-Body"/>
        <w:numPr>
          <w:ilvl w:val="0"/>
          <w:numId w:val="1"/>
        </w:numPr>
        <w:spacing w:before="40" w:after="120" w:line="226" w:lineRule="auto"/>
        <w:ind w:left="619" w:hanging="274"/>
      </w:pPr>
      <w:r>
        <w:t>na podporu alebo nabádanie kohokoľvek vykonávať akúkoľvek činnosť uvedenú vyššie.</w:t>
      </w:r>
    </w:p>
    <w:p w14:paraId="13A67F6D" w14:textId="77777777" w:rsidR="00DF4A0E" w:rsidRDefault="00DF4A0E" w:rsidP="00DF4A0E">
      <w:pPr>
        <w:pStyle w:val="ProductList-Body"/>
        <w:spacing w:line="226" w:lineRule="auto"/>
        <w:ind w:left="158"/>
      </w:pPr>
      <w:r>
        <w:t>Porušenie zásad prijateľného používania uvedených v tomto článku môže mať za následok pozastavenie poskytovania služby on-line. Ak spoločnosť Microsoft pozastaví poskytovanie služby on-line, urobí tak iba v rozsahu, ktorý bude primerane potrebný. Pokiaľ sa spoločnosť Microsoft nebude domnievať, že sa vyžaduje okamžité pozastavenie, pred samotným pozastavením poskytovania služby on-line z vyššie uvedených dôvodov poskytne spoločnosť Microsoft primerané oznámenie.</w:t>
      </w:r>
    </w:p>
    <w:p w14:paraId="75733FED" w14:textId="77777777" w:rsidR="00DF4A0E" w:rsidRDefault="00DF4A0E" w:rsidP="00DF4A0E">
      <w:pPr>
        <w:pStyle w:val="ProductList-Body"/>
        <w:spacing w:line="226" w:lineRule="auto"/>
        <w:ind w:left="180"/>
      </w:pPr>
    </w:p>
    <w:p w14:paraId="6168644D" w14:textId="77777777" w:rsidR="00DF4A0E" w:rsidRPr="004A132F" w:rsidRDefault="00DF4A0E" w:rsidP="00DF4A0E">
      <w:pPr>
        <w:pStyle w:val="ProductList-Body"/>
        <w:spacing w:line="226" w:lineRule="auto"/>
        <w:ind w:left="180"/>
        <w:outlineLvl w:val="2"/>
        <w:rPr>
          <w:b/>
          <w:bCs/>
          <w:color w:val="0072C6"/>
        </w:rPr>
      </w:pPr>
      <w:r>
        <w:rPr>
          <w:b/>
          <w:bCs/>
          <w:color w:val="0072C6"/>
        </w:rPr>
        <w:t>Používanie na vysokorizikové účely</w:t>
      </w:r>
    </w:p>
    <w:p w14:paraId="7CDCCBE4" w14:textId="77777777" w:rsidR="00DF4A0E" w:rsidRDefault="00DF4A0E" w:rsidP="00DF4A0E">
      <w:pPr>
        <w:pStyle w:val="ProductList-Body"/>
        <w:spacing w:line="226" w:lineRule="auto"/>
        <w:ind w:left="180"/>
      </w:pPr>
      <w:r>
        <w:t xml:space="preserve">UPOZORNENIE: Moderné technológie, a predovšetkým technológie platforiem, je možné používať novými a inovatívnymi spôsobmi a zákazník musí zvážiť, či je konkrétne použitie týchto technológií z jeho strany bezpečné. Služby on-line nie sú navrhnuté ani určené na podporu akéhokoľvek používania, pri ktorom by prerušenie, porucha, chyba alebo iné zlyhanie služby on-line mohli viesť k smrti alebo vážnemu zraneniu akejkoľvek osoby, prípadne k fyzickým alebo environmentálnym škodám (súhrnne „používanie na vysokorizikové účely“). V tejto súvislosti zákazník musí navrhnúť a implementovať každú aplikáciu tak, že v prípade akéhokoľvek prerušenia, chyby, nepresnosti alebo iného zlyhania služby on-line nebude bezpečnosť osôb, majetku a životného prostredia znížená pod úroveň, ktorá je primeraná, vhodná a zákonná, či už všeobecne alebo v prípade konkrétneho odvetvia. Zákazník používa služby on-line na vysokorizikové účely na svoje vlastné riziko. Zákazník súhlasí s tým, že bude brániť, odškodňovať a ochraňovať spoločnosť Microsoft v súvislosti so všetkými náhradami škôd, nákladmi a odmenami právnych zástupcov v spojení s akýmikoľvek nárokmi vyplývajúcimi z používania služieb on-line na vysokorizikové účely vrátane akýchkoľvek nárokov založených na objektívnej zodpovednosti alebo tom, že spoločnosť Microsoft bola nedbalá pri návrhu alebo poskytovaní služieb on-line </w:t>
      </w:r>
      <w:r>
        <w:lastRenderedPageBreak/>
        <w:t>zákazníkovi. Vyššie uvedený záväzok náhrady škody je stanovený navyše k akémukoľvek záväzku obhajoby stanovenému v multilicenčnej zmluve zákazníka a nepodlieha žiadnemu obmedzeniu alebo vylúčeniu zodpovednosti obsiahnutému v takýchto zmluvách.</w:t>
      </w:r>
    </w:p>
    <w:p w14:paraId="7D0D5B46" w14:textId="77777777" w:rsidR="000C072C" w:rsidRDefault="000C072C" w:rsidP="000C072C">
      <w:pPr>
        <w:pStyle w:val="ProductList-Body"/>
      </w:pPr>
    </w:p>
    <w:p w14:paraId="5BDC0BFA" w14:textId="77777777" w:rsidR="00734A8A" w:rsidRDefault="00734A8A" w:rsidP="00734A8A">
      <w:pPr>
        <w:pStyle w:val="ProductList-SubSubSectionHeading"/>
        <w:ind w:left="187" w:hanging="187"/>
        <w:outlineLvl w:val="1"/>
      </w:pPr>
      <w:bookmarkStart w:id="48" w:name="_Toc26883663"/>
      <w:bookmarkStart w:id="49" w:name="_Toc27047313"/>
      <w:bookmarkStart w:id="50" w:name="_Toc54602390"/>
      <w:bookmarkStart w:id="51" w:name="_Toc507768541"/>
      <w:bookmarkStart w:id="52" w:name="_Toc507239493"/>
      <w:r>
        <w:t>Ochrana a zabezpečenie údajov</w:t>
      </w:r>
      <w:bookmarkEnd w:id="48"/>
      <w:bookmarkEnd w:id="49"/>
      <w:bookmarkEnd w:id="50"/>
    </w:p>
    <w:p w14:paraId="23C44BC4" w14:textId="77777777" w:rsidR="00734A8A" w:rsidRDefault="00734A8A" w:rsidP="00734A8A">
      <w:pPr>
        <w:pStyle w:val="ProductList-Body"/>
        <w:tabs>
          <w:tab w:val="clear" w:pos="158"/>
        </w:tabs>
        <w:ind w:left="18" w:hanging="18"/>
      </w:pPr>
      <w:r>
        <w:t>Podmienky DOÚ sa vzťahujú na služby on-line s výnimkou služieb on-line uvedených v prílohe 1. V prípade základných služieb on-line sú uvedené v prílohe 1 konkrétne podrobnosti pre služby on-line, ktoré sa týkajú politík zabezpečenia a umiestnenia odložených údajov zákazníka.</w:t>
      </w:r>
    </w:p>
    <w:p w14:paraId="208C1385" w14:textId="77777777" w:rsidR="00880EE6" w:rsidRPr="00690C65" w:rsidRDefault="00880EE6" w:rsidP="00880EE6">
      <w:pPr>
        <w:pStyle w:val="ProductList-Body"/>
      </w:pPr>
    </w:p>
    <w:p w14:paraId="04737974" w14:textId="5009875B" w:rsidR="000C072C" w:rsidRDefault="000C072C" w:rsidP="000C072C">
      <w:pPr>
        <w:pStyle w:val="ProductList-SubSubSectionHeading"/>
        <w:outlineLvl w:val="1"/>
      </w:pPr>
      <w:bookmarkStart w:id="53" w:name="_Toc54602391"/>
      <w:r>
        <w:t>Použitie softvéru so službou online</w:t>
      </w:r>
      <w:bookmarkEnd w:id="51"/>
      <w:bookmarkEnd w:id="52"/>
      <w:bookmarkEnd w:id="53"/>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03F0BD59" w:rsidR="00103924" w:rsidRPr="00690C65" w:rsidRDefault="00734A8A"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diagnostické údaje (podľa definície v DOÚ) o používaní a prevádzke aplikácií, ktoré sa môžu prenášať do spoločnosti Microsoft v rozsahu, v ktorom sú v nich obsiahnuté osobné údaje, a používať sa na účely uvedené v DOÚ</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54" w:name="_Toc507768542"/>
      <w:bookmarkStart w:id="55" w:name="_Toc54602392"/>
      <w:r>
        <w:t>Technické obmedzenia</w:t>
      </w:r>
      <w:bookmarkEnd w:id="54"/>
      <w:bookmarkEnd w:id="55"/>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6" w:name="_Toc507768543"/>
      <w:bookmarkStart w:id="57" w:name="_Toc54602393"/>
      <w:r>
        <w:t>Služby dovozu/vývozu</w:t>
      </w:r>
      <w:bookmarkEnd w:id="56"/>
      <w:bookmarkEnd w:id="57"/>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8" w:name="_Toc507768544"/>
      <w:bookmarkStart w:id="59" w:name="_Toc54602394"/>
      <w:r>
        <w:t>Písmové komponenty</w:t>
      </w:r>
      <w:bookmarkEnd w:id="58"/>
      <w:bookmarkEnd w:id="59"/>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60" w:name="_Toc507768545"/>
      <w:bookmarkStart w:id="61" w:name="_Toc54602395"/>
      <w:r>
        <w:t>Zmeny a dostupnosť služieb on-line</w:t>
      </w:r>
      <w:bookmarkEnd w:id="60"/>
      <w:bookmarkEnd w:id="61"/>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8" w:history="1">
        <w:r>
          <w:rPr>
            <w:rStyle w:val="Hyperlink"/>
          </w:rPr>
          <w:t>https://go.microsoft.com/fwlink/?linkid=870295</w:t>
        </w:r>
      </w:hyperlink>
      <w:r>
        <w:t>.</w:t>
      </w:r>
    </w:p>
    <w:p w14:paraId="2CB162B6" w14:textId="77777777" w:rsidR="000C072C" w:rsidRDefault="000C072C" w:rsidP="000C072C">
      <w:pPr>
        <w:pStyle w:val="ProductList-Body"/>
      </w:pPr>
    </w:p>
    <w:p w14:paraId="458F5953" w14:textId="77777777" w:rsidR="00FD32F4" w:rsidRPr="009B05BD" w:rsidRDefault="00FD32F4" w:rsidP="00FD32F4">
      <w:pPr>
        <w:pStyle w:val="ProductList-SubSubSectionHeading"/>
        <w:outlineLvl w:val="1"/>
      </w:pPr>
      <w:bookmarkStart w:id="62" w:name="_Toc54602396"/>
      <w:bookmarkStart w:id="63" w:name="_Hlk50810838"/>
      <w:bookmarkStart w:id="64" w:name="_Toc507768547"/>
      <w:r w:rsidRPr="009B05BD">
        <w:t>Common Data Service</w:t>
      </w:r>
      <w:bookmarkEnd w:id="62"/>
    </w:p>
    <w:p w14:paraId="27629B3F" w14:textId="77777777" w:rsidR="00FD32F4" w:rsidRPr="009B05BD" w:rsidRDefault="00FD32F4" w:rsidP="00FD32F4">
      <w:pPr>
        <w:pStyle w:val="ProductList-Body"/>
      </w:pPr>
      <w:r w:rsidRPr="009B05BD">
        <w:t>Služba Common Data Service štruktúruje rôzne údaje a firemnú logiku na účely podpory vzájomne prepojených aplikácií a procesov. Inštancie služby Common Data Service poskytované s licenciami na Microsoft 365 zahŕňajú rôzne funkcie a sú do nich integrované údaje, ktoré môžu alebo nemusia byť dostupné pre váš produkt alebo službu, na ktorú máte licenciu. Prístup k službe Common Data Service prostredníctvom jednotlivých produktov alebo služieb neudeľuje prístup k nesúvisiacim produktom, službám, funkciám ani údajom, na ktoré používatelia nemajú licenciu. Používatelia majú práva na prístup iba k tým údajom, službám a funkciám v rámci služby Common Data Service, na ktoré majú riadnu licenciu.</w:t>
      </w:r>
    </w:p>
    <w:bookmarkEnd w:id="63"/>
    <w:p w14:paraId="1D8E4733" w14:textId="77777777" w:rsidR="00FD32F4" w:rsidRDefault="00FD32F4" w:rsidP="000C072C">
      <w:pPr>
        <w:pStyle w:val="ProductList-SubSubSectionHeading"/>
        <w:outlineLvl w:val="1"/>
      </w:pPr>
    </w:p>
    <w:p w14:paraId="045BEF0D" w14:textId="2B169CE8" w:rsidR="000C072C" w:rsidRDefault="000C072C" w:rsidP="000C072C">
      <w:pPr>
        <w:pStyle w:val="ProductList-SubSubSectionHeading"/>
        <w:outlineLvl w:val="1"/>
      </w:pPr>
      <w:bookmarkStart w:id="65" w:name="_Toc54602397"/>
      <w:r>
        <w:t>Iná</w:t>
      </w:r>
      <w:bookmarkEnd w:id="64"/>
      <w:bookmarkEnd w:id="65"/>
    </w:p>
    <w:p w14:paraId="66221BFD" w14:textId="77777777" w:rsidR="00AD5F09" w:rsidRPr="000C072C" w:rsidRDefault="00AD5F09" w:rsidP="000C072C">
      <w:pPr>
        <w:pStyle w:val="ProductList-Body"/>
        <w:ind w:left="158"/>
        <w:rPr>
          <w:b/>
          <w:color w:val="0072C6"/>
        </w:rPr>
      </w:pPr>
      <w:bookmarkStart w:id="66" w:name="NonMicrosoftProducts"/>
      <w:r w:rsidRPr="000C072C">
        <w:rPr>
          <w:b/>
          <w:color w:val="0072C6"/>
        </w:rPr>
        <w:t>Produkty iného subjektu ako Microsoft</w:t>
      </w:r>
    </w:p>
    <w:bookmarkEnd w:id="66"/>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6F0D5196" w14:textId="77777777" w:rsidR="009840E4" w:rsidRPr="0006694D" w:rsidRDefault="009840E4" w:rsidP="00A5510B">
      <w:pPr>
        <w:pStyle w:val="ProductList-Body"/>
        <w:ind w:left="316" w:hanging="158"/>
        <w:rPr>
          <w:b/>
          <w:color w:val="0072C6"/>
        </w:rPr>
      </w:pPr>
      <w:bookmarkStart w:id="67" w:name="GeneralTerms_Previews"/>
      <w:r>
        <w:rPr>
          <w:b/>
          <w:color w:val="0072C6"/>
        </w:rPr>
        <w:t>Ukážkové vydania</w:t>
      </w:r>
    </w:p>
    <w:p w14:paraId="6CFFE4EB" w14:textId="09502306" w:rsidR="009840E4" w:rsidRDefault="00734A8A" w:rsidP="00A5510B">
      <w:pPr>
        <w:pStyle w:val="ProductList-Body"/>
        <w:tabs>
          <w:tab w:val="clear" w:pos="158"/>
          <w:tab w:val="left" w:pos="22"/>
        </w:tabs>
        <w:ind w:left="158"/>
      </w:pPr>
      <w:r>
        <w:t>UKÁŽKOVÉ VYDANIA SA POSKYTUJÚ „TAK, AKO STOJA A LEŽIA“, „SO VŠETKÝMI CHYBAMI“ A „TAK, AKO SÚ DOSTUPNÉ“, ako je opísané v tomto dokumente. Ukážkové vydania nie sú zahrnuté v zmluve SLA pre príslušnú službu on-line a nemusí sa na ne vzťahovať zákaznícka podpora. Ukážkové vydania môžeme kedykoľvek a bez oznámenia zmeniť alebo ukončiť ich poskytovanie. Môžeme sa takisto rozhodnúť, že ukážkové vydanie nebude všeobecne komerčne dostupné</w:t>
      </w:r>
      <w:r w:rsidR="009840E4">
        <w:t xml:space="preserve">. </w:t>
      </w:r>
    </w:p>
    <w:p w14:paraId="2FFE0E46" w14:textId="77777777" w:rsidR="009840E4" w:rsidRDefault="009840E4" w:rsidP="00A5510B">
      <w:pPr>
        <w:pStyle w:val="ProductList-Body"/>
        <w:ind w:left="338" w:hanging="158"/>
      </w:pPr>
    </w:p>
    <w:p w14:paraId="4076537E" w14:textId="77777777" w:rsidR="009840E4" w:rsidRDefault="009840E4" w:rsidP="00A5510B">
      <w:pPr>
        <w:pStyle w:val="ProductList-Body"/>
        <w:ind w:left="338" w:hanging="158"/>
      </w:pPr>
      <w:r>
        <w:t xml:space="preserve">Pokiaľ nie je uvedené inak v samostatnej zmluve, ukážkové vydania nie sú zahrnuté v zmluve SLA pre príslušnú službu on-line. </w:t>
      </w:r>
    </w:p>
    <w:p w14:paraId="166DEE3B" w14:textId="77777777" w:rsidR="009840E4" w:rsidRDefault="009840E4" w:rsidP="00A5510B">
      <w:pPr>
        <w:pStyle w:val="ProductList-Body"/>
        <w:ind w:left="338" w:hanging="158"/>
      </w:pPr>
    </w:p>
    <w:p w14:paraId="1258FEAA" w14:textId="77777777" w:rsidR="009840E4" w:rsidRDefault="009840E4" w:rsidP="00A5510B">
      <w:pPr>
        <w:pStyle w:val="ProductList-Body"/>
        <w:tabs>
          <w:tab w:val="clear" w:pos="158"/>
          <w:tab w:val="left" w:pos="22"/>
        </w:tabs>
        <w:ind w:left="158" w:firstLine="22"/>
      </w:pPr>
      <w:r>
        <w:t>Poskytnutie „odozvy“ (návrhov, komentárov, odozvy, nápadov alebo know-how v akejkoľvek forme) spoločnosti Microsoft v súvislosti so službami ukážkových vydaní je dobrovoľné. Spoločnosť Microsoft nie je viazaná žiadnou povinnosťou zverejnenia alebo použitia akejkoľvek spätnej väzby. Poskytnutím odozvy spoločnosti Microsoft zákazník (a ktokoľvek poskytujúci odozvu prostredníctvom zákazníka) neodvolateľne a trvalo udeľuje spoločnosti Microsoft a jej afiláciám v rámci všetkých svojich (a ich) vlastnených alebo kontrolovaných práv duševného vlastníctva celosvetové, nevýhradné, plne uhradené, nespoplatnené, prevoditeľné, sublicencovateľné právo a licenciu na vykonávanie, používanie, reprodukovanie, prípravu odvodených diel, distribúciu, verejné vykonávanie, verejné zobrazovanie, prenášanie a iné komerčné využívanie tejto odozvy (vrátane kombinovania alebo prepojovania produktov, služieb alebo technológií, ktoré závisia od tejto odozvy alebo ju zahŕňajú s inými produktmi, službami alebo technológiami spoločnosti Microsoft alebo iných subjektov), a to bez toho, aby akýmkoľvek spôsobom a na akýkoľvek účel došlo k pripísaniu autorstva.</w:t>
      </w:r>
    </w:p>
    <w:p w14:paraId="7B2E8031" w14:textId="77777777" w:rsidR="009840E4" w:rsidRDefault="009840E4" w:rsidP="00A5510B">
      <w:pPr>
        <w:pStyle w:val="ProductList-Body"/>
        <w:ind w:left="338" w:hanging="158"/>
      </w:pPr>
    </w:p>
    <w:p w14:paraId="41F8E018" w14:textId="77777777" w:rsidR="009840E4" w:rsidRDefault="009840E4" w:rsidP="00A5510B">
      <w:pPr>
        <w:pStyle w:val="ProductList-Body"/>
        <w:tabs>
          <w:tab w:val="clear" w:pos="158"/>
          <w:tab w:val="left" w:pos="0"/>
        </w:tabs>
        <w:ind w:left="158"/>
      </w:pPr>
      <w:r>
        <w:t>Zákazník zaručuje, že 1) neposkytne odozvu podliehajúcu licencii, ktorá by od spoločnosti Microsoft vyžadovala poskytnutie akejkoľvek licencie tretím stranám z dôvodu toho, že spoločnosť Microsoft si uplatňuje v odozve zákazníka ktorékoľvek z vyššie uvedených práv, a 2) vlastní všetky práva na takúto odozvu alebo ich má inak pod kontrolou a že na žiadnu takúto odozvu sa nevzťahujú žiadne práva tretích strán (vrátane akýchkoľvek osobných práv alebo práv na zverejnenie).</w:t>
      </w:r>
    </w:p>
    <w:p w14:paraId="03B9E226" w14:textId="77777777" w:rsidR="009840E4" w:rsidRDefault="009840E4" w:rsidP="00A5510B">
      <w:pPr>
        <w:pStyle w:val="ProductList-Body"/>
        <w:ind w:left="316" w:hanging="158"/>
        <w:rPr>
          <w:b/>
          <w:color w:val="0072C6"/>
        </w:rPr>
      </w:pPr>
    </w:p>
    <w:p w14:paraId="22CAA2EF" w14:textId="77777777" w:rsidR="00734A8A" w:rsidRPr="00144B40" w:rsidRDefault="00734A8A" w:rsidP="00A5510B">
      <w:pPr>
        <w:pStyle w:val="ProductList-Body"/>
        <w:tabs>
          <w:tab w:val="clear" w:pos="158"/>
          <w:tab w:val="left" w:pos="0"/>
        </w:tabs>
        <w:ind w:left="158"/>
        <w:rPr>
          <w:b/>
          <w:color w:val="0072C6"/>
        </w:rPr>
      </w:pPr>
      <w:r>
        <w:rPr>
          <w:b/>
          <w:color w:val="0072C6"/>
        </w:rPr>
        <w:t>Azure Active Directory, bezplatná verzia</w:t>
      </w:r>
    </w:p>
    <w:p w14:paraId="52D96CD6" w14:textId="77777777" w:rsidR="00734A8A" w:rsidRDefault="00734A8A" w:rsidP="00A5510B">
      <w:pPr>
        <w:pStyle w:val="ProductList-Body"/>
        <w:tabs>
          <w:tab w:val="clear" w:pos="158"/>
          <w:tab w:val="left" w:pos="0"/>
        </w:tabs>
        <w:ind w:left="158"/>
      </w:pPr>
      <w:r>
        <w:t xml:space="preserve">Tak, ako to popisuje dokument </w:t>
      </w:r>
      <w:hyperlink r:id="rId29" w:history="1">
        <w:r>
          <w:rPr>
            <w:rStyle w:val="Hyperlink"/>
          </w:rPr>
          <w:t>https://docs.microsoft.com/en-us/azure/active-directory/fundamentals/active-directory-whatis</w:t>
        </w:r>
      </w:hyperlink>
      <w:r>
        <w:t xml:space="preserve">, väčšina služieb on-line zahŕňa inštanciu Azure Active Directory, možnosť overovania používateľov využívajúcu cloud („Azure AD Free“). Po tom, ako zákazník nakonfiguruje a po prvýkrát použije takúto službu on-line, umožňuje daná inštancia Azure AD Free v podobe nakonfigurovanej zákazníkom pre jeho používateľov využívať funkcie overovania používateľov v prípade každého neskôr získaného predplatného služby on-line.  </w:t>
      </w:r>
    </w:p>
    <w:p w14:paraId="7A31288D" w14:textId="77777777" w:rsidR="00734A8A" w:rsidRDefault="00734A8A" w:rsidP="00A5510B">
      <w:pPr>
        <w:pStyle w:val="ProductList-Body"/>
        <w:tabs>
          <w:tab w:val="clear" w:pos="158"/>
          <w:tab w:val="left" w:pos="0"/>
        </w:tabs>
        <w:ind w:left="158"/>
      </w:pPr>
    </w:p>
    <w:p w14:paraId="4AEDAF1F" w14:textId="77777777" w:rsidR="00734A8A" w:rsidRPr="000C0798" w:rsidRDefault="00734A8A" w:rsidP="00A5510B">
      <w:pPr>
        <w:pStyle w:val="ProductList-Body"/>
        <w:tabs>
          <w:tab w:val="clear" w:pos="158"/>
          <w:tab w:val="left" w:pos="0"/>
        </w:tabs>
        <w:ind w:left="158"/>
      </w:pPr>
      <w:r>
        <w:t xml:space="preserve">Zákaznícka inštancia Azure AD Free taktiež umožní overeným používateľom kontaktovať spoločnosť Microsoft alebo tretiu stranu v súvislostiach mimo služieb on-line („iné služby využívajúce AD“), konkrétne v prípade, keď spoločnosť Microsoft alebo tretia strana požadujú používateľské konto Active Directory. V súvislosti s fungovaním služby Azure AD Free a iných služieb využívajúcich AD zostáva spoločnosť Microsoft sprostredkovateľom údajov a toto používanie služby Azure AD Free predstavuje autoritatívny pokyn zákazníka spoločnosti Microsoft, že takéto </w:t>
      </w:r>
      <w:r>
        <w:lastRenderedPageBreak/>
        <w:t>použitie je povolené. V súvislosti s prevádzkou inej služby využívajúcej AD si s cieľom stanovenia úlohy poskytovateľa inej služby využívajúce AD pozrite jej príslušnú zmluvu a zásady ochrany osobných údajov.</w:t>
      </w:r>
    </w:p>
    <w:p w14:paraId="02B2BBF0" w14:textId="77777777" w:rsidR="00734A8A" w:rsidRDefault="00734A8A" w:rsidP="00A5510B">
      <w:pPr>
        <w:pStyle w:val="ProductList-Body"/>
        <w:ind w:left="316" w:hanging="158"/>
        <w:rPr>
          <w:b/>
          <w:color w:val="0072C6"/>
        </w:rPr>
      </w:pPr>
    </w:p>
    <w:p w14:paraId="0D256EBA" w14:textId="22F3EC08" w:rsidR="009840E4" w:rsidRPr="004C41FC" w:rsidRDefault="009840E4" w:rsidP="00A5510B">
      <w:pPr>
        <w:pStyle w:val="ProductList-Body"/>
        <w:ind w:left="316" w:hanging="158"/>
      </w:pPr>
      <w:r>
        <w:rPr>
          <w:b/>
          <w:color w:val="0072C6"/>
        </w:rPr>
        <w:t>Výkonnostné testovanie na účely porovnávania s konkurenčnými produktmi</w:t>
      </w:r>
    </w:p>
    <w:p w14:paraId="70157B68" w14:textId="77777777" w:rsidR="009840E4" w:rsidRDefault="009840E4" w:rsidP="00A5510B">
      <w:pPr>
        <w:pStyle w:val="ProductList-Body"/>
        <w:tabs>
          <w:tab w:val="clear" w:pos="158"/>
          <w:tab w:val="left" w:pos="0"/>
        </w:tabs>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032C3A93" w14:textId="77777777" w:rsidR="009840E4" w:rsidRDefault="009840E4" w:rsidP="00A5510B">
      <w:pPr>
        <w:pStyle w:val="ProductList-Body"/>
        <w:ind w:left="316" w:hanging="158"/>
      </w:pPr>
    </w:p>
    <w:p w14:paraId="52CFBB32" w14:textId="77777777" w:rsidR="009840E4" w:rsidRPr="00AF1A25" w:rsidRDefault="009840E4" w:rsidP="00A5510B">
      <w:pPr>
        <w:pStyle w:val="ProductList-Body"/>
        <w:ind w:left="316" w:hanging="158"/>
        <w:rPr>
          <w:b/>
          <w:color w:val="0072C6"/>
        </w:rPr>
      </w:pPr>
      <w:r>
        <w:rPr>
          <w:b/>
          <w:bCs/>
          <w:color w:val="0072C6"/>
        </w:rPr>
        <w:t>Vládni zákazníci</w:t>
      </w:r>
    </w:p>
    <w:bookmarkEnd w:id="67"/>
    <w:p w14:paraId="064D43F0" w14:textId="77777777" w:rsidR="009840E4" w:rsidRDefault="009840E4" w:rsidP="00A5510B">
      <w:pPr>
        <w:pStyle w:val="ProductList-Body"/>
        <w:ind w:left="338" w:hanging="158"/>
      </w:pPr>
      <w:r>
        <w:t xml:space="preserve">Ak je zákazník vládnym subjektom, nasledujúce podmienky sa vzťahujú na všetky služby online, ktoré sa mu poskytujú bezplatne: </w:t>
      </w:r>
    </w:p>
    <w:p w14:paraId="5D33FF57" w14:textId="77777777" w:rsidR="009840E4" w:rsidRDefault="009840E4" w:rsidP="00A5510B">
      <w:pPr>
        <w:pStyle w:val="ProductList-Body"/>
        <w:numPr>
          <w:ilvl w:val="0"/>
          <w:numId w:val="10"/>
        </w:numPr>
        <w:ind w:left="878"/>
      </w:pPr>
      <w:r>
        <w:t xml:space="preserve">Spoločnosť Microsoft sa zrieka akýchkoľvek a všetkých nárokov na odškodnenie od zákazníka za tieto služby online. </w:t>
      </w:r>
    </w:p>
    <w:p w14:paraId="2ED78C71" w14:textId="7850180A" w:rsidR="009840E4" w:rsidRDefault="009840E4" w:rsidP="00A5510B">
      <w:pPr>
        <w:pStyle w:val="ProductList-Body"/>
        <w:numPr>
          <w:ilvl w:val="0"/>
          <w:numId w:val="10"/>
        </w:numPr>
        <w:ind w:left="878"/>
      </w:pPr>
      <w:r>
        <w:t>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711EE9A" w14:textId="77777777" w:rsidR="002B3199" w:rsidRPr="002B3199" w:rsidRDefault="002B3199" w:rsidP="00A5510B">
      <w:pPr>
        <w:pStyle w:val="ProductList-Body"/>
        <w:ind w:left="158"/>
        <w:rPr>
          <w:color w:val="0072C6"/>
        </w:rPr>
      </w:pPr>
    </w:p>
    <w:p w14:paraId="1328A9A2" w14:textId="74AC7503" w:rsidR="002B3199" w:rsidRDefault="002B3199" w:rsidP="00A5510B">
      <w:pPr>
        <w:pStyle w:val="ProductList-Body"/>
        <w:ind w:left="158"/>
        <w:rPr>
          <w:b/>
          <w:bCs/>
          <w:color w:val="0072C6"/>
        </w:rPr>
      </w:pPr>
      <w:r>
        <w:rPr>
          <w:b/>
          <w:bCs/>
          <w:color w:val="0072C6"/>
        </w:rPr>
        <w:t>Nemecké služby on-line</w:t>
      </w:r>
    </w:p>
    <w:p w14:paraId="33B71EE3" w14:textId="21D1338C" w:rsidR="002B3199" w:rsidRPr="002B3199" w:rsidRDefault="002B3199" w:rsidP="00A5510B">
      <w:pPr>
        <w:pStyle w:val="ProductList-Body"/>
        <w:ind w:left="158"/>
        <w:rPr>
          <w:b/>
          <w:bCs/>
          <w:color w:val="0072C6"/>
        </w:rPr>
      </w:pPr>
      <w:r>
        <w:t xml:space="preserve">Používanie Nemeckých služieb on-line je ďalej predmetom podmienok špecifikovaných na ponuku dostupných na adrese </w:t>
      </w:r>
      <w:hyperlink r:id="rId30" w:history="1">
        <w:r>
          <w:rPr>
            <w:rStyle w:val="Hyperlink"/>
          </w:rPr>
          <w:t>https://aka.ms/MCAGermanSupplement</w:t>
        </w:r>
      </w:hyperlink>
      <w:r>
        <w:t xml:space="preserve">. </w:t>
      </w:r>
    </w:p>
    <w:p w14:paraId="1CE43F4F" w14:textId="77777777" w:rsidR="007045E9" w:rsidRPr="00903BB7" w:rsidRDefault="002A08D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A52434" w14:textId="77777777" w:rsidR="003F6A03" w:rsidRDefault="003F6A03" w:rsidP="00A914BF">
      <w:pPr>
        <w:pStyle w:val="ProductList-Body"/>
        <w:sectPr w:rsidR="003F6A03" w:rsidSect="00A61B2A">
          <w:footerReference w:type="default" r:id="rId31"/>
          <w:footerReference w:type="first" r:id="rId3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54602398"/>
      <w:r>
        <w:lastRenderedPageBreak/>
        <w:t>Podmienky špecifické pre konkrétne služby on-line</w:t>
      </w:r>
      <w:bookmarkEnd w:id="68"/>
      <w:bookmarkEnd w:id="69"/>
    </w:p>
    <w:p w14:paraId="3B9E80E0" w14:textId="0FE6A7D6" w:rsidR="000E6ED8" w:rsidRPr="00690C65" w:rsidRDefault="00734A8A" w:rsidP="00A914BF">
      <w:pPr>
        <w:pStyle w:val="ProductList-Body"/>
      </w:pPr>
      <w:r>
        <w:t>Okrem všeobecných podmienok služieb on-line uvedených vyššie sa na uvedené služby on-line vzťahujú nasledovné zvláštne podmienky pre služby on-line. V prípade akéhokoľvek rozporu alebo nesúladu medzi všeobecnými podmienkami a zvláštnymi podmienkami pre služby on-line budú mať prednosť vo vzťahu k príslušným službám on-line zvláštne podmienky služieb on-line. Ak niektorá služba on-line nie je uvedená nižšie, nevzťahujú sa na ňu žiadne podmienky špecifické pre konkrétnu službu on-line</w:t>
      </w:r>
      <w:r w:rsidR="00272578">
        <w:t>.</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70" w:name="_Toc54602399"/>
      <w:bookmarkStart w:id="71" w:name="MicrosoftAzureServices"/>
      <w:r w:rsidRPr="009D06CF">
        <w:rPr>
          <w:lang w:val="sk-SK"/>
        </w:rPr>
        <w:t>Služby Microsoft Azure</w:t>
      </w:r>
      <w:bookmarkEnd w:id="70"/>
    </w:p>
    <w:bookmarkEnd w:id="71"/>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33"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4"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35"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6"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4A172E69" w:rsidR="009616E2" w:rsidRDefault="009616E2" w:rsidP="00272578">
      <w:pPr>
        <w:pStyle w:val="ProductList-Body"/>
      </w:pPr>
    </w:p>
    <w:p w14:paraId="50FDD023" w14:textId="77777777" w:rsidR="00B57208" w:rsidRPr="00CD4F01" w:rsidRDefault="00B57208" w:rsidP="00B57208">
      <w:pPr>
        <w:pStyle w:val="ProductList-Body"/>
        <w:rPr>
          <w:b/>
          <w:color w:val="00188F"/>
        </w:rPr>
      </w:pPr>
      <w:r>
        <w:rPr>
          <w:b/>
          <w:color w:val="00188F"/>
        </w:rPr>
        <w:t xml:space="preserve">Obmedzenie používania služieb rozpoznávania tvárí na platforme Azure policajným oddeleniami USA </w:t>
      </w:r>
    </w:p>
    <w:p w14:paraId="3426A94E" w14:textId="77777777" w:rsidR="00B57208" w:rsidRDefault="00B57208" w:rsidP="00B57208">
      <w:pPr>
        <w:pStyle w:val="ProductList-Body"/>
        <w:spacing w:after="120"/>
      </w:pPr>
      <w:r>
        <w:t>Zákazník nesmie používať služby rozpoznávania tvárí na platforme Azure, ak predstavuje policajné oddelenie USA alebo ak povoľuje používanie týchto služieb policajnému oddeleniu USA alebo preň. Porušenie ktoréhokoľvek z obmedzení v tomto článku môže mať za následok okamžité pozastavenie zákazníkovho používania tejto služby.</w:t>
      </w:r>
    </w:p>
    <w:p w14:paraId="4A39DFF7" w14:textId="77777777" w:rsidR="00B57208" w:rsidRDefault="00B57208" w:rsidP="00B57208">
      <w:pPr>
        <w:pStyle w:val="ProductList-Body"/>
      </w:pPr>
      <w:r>
        <w:t>Pojem „služby rozpoznávania tvárí na platforme Azure“ znamená na účely tohto článku funkcie alebo funkčnosti rozpoznávania tvárí zahrnuté v službách Azure, ako je napríklad funkcia „Face“ (Tvár), alebo funkcia rozpoznávania tvárí v nástroji Video Indexer.</w:t>
      </w:r>
    </w:p>
    <w:p w14:paraId="765C60E3" w14:textId="77777777" w:rsidR="00B57208" w:rsidRPr="00690C65" w:rsidRDefault="00B57208"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E14125">
      <w:pPr>
        <w:pStyle w:val="ProductList-Body"/>
        <w:numPr>
          <w:ilvl w:val="0"/>
          <w:numId w:val="3"/>
        </w:numPr>
        <w:ind w:left="450" w:hanging="270"/>
      </w:pPr>
      <w:r>
        <w:t>ďalej predávať ani ďalej distribuovať služby Microsoft Azure, ani</w:t>
      </w:r>
    </w:p>
    <w:p w14:paraId="7A295F42" w14:textId="7BF2C9E7" w:rsidR="00272578" w:rsidRPr="00690C65" w:rsidRDefault="00272578" w:rsidP="00E14125">
      <w:pPr>
        <w:pStyle w:val="ProductList-Body"/>
        <w:numPr>
          <w:ilvl w:val="0"/>
          <w:numId w:val="3"/>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B57208">
      <w:pPr>
        <w:pStyle w:val="ProductList-Body"/>
        <w:keepNext/>
      </w:pPr>
      <w:r>
        <w:rPr>
          <w:b/>
          <w:color w:val="00188F"/>
        </w:rPr>
        <w:lastRenderedPageBreak/>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2886">
      <w:pPr>
        <w:pStyle w:val="ProductList-Body"/>
        <w:rPr>
          <w:b/>
          <w:color w:val="00188F"/>
        </w:rPr>
      </w:pPr>
      <w:r>
        <w:rPr>
          <w:b/>
          <w:color w:val="00188F"/>
        </w:rPr>
        <w:t>Používanie softvéru v službách Microsoft Azure</w:t>
      </w:r>
    </w:p>
    <w:p w14:paraId="0F0BF3D1" w14:textId="2C51F93F" w:rsidR="00272578" w:rsidRPr="00690C65" w:rsidRDefault="00017500" w:rsidP="00012886">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012886">
      <w:pPr>
        <w:pStyle w:val="ProductList-Body"/>
      </w:pPr>
    </w:p>
    <w:p w14:paraId="7253DB67" w14:textId="77207652" w:rsidR="005F013C" w:rsidRPr="00690C65" w:rsidRDefault="005F013C" w:rsidP="00012886">
      <w:pPr>
        <w:pStyle w:val="ProductList-Body"/>
      </w:pPr>
      <w:r>
        <w:rPr>
          <w:b/>
          <w:color w:val="00188F"/>
        </w:rPr>
        <w:t>Dostupnosť dátového centra</w:t>
      </w:r>
    </w:p>
    <w:p w14:paraId="12EDE99A" w14:textId="1C9F5C17" w:rsidR="005F013C" w:rsidRPr="00690C65" w:rsidRDefault="005F013C" w:rsidP="00012886">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7" w:history="1">
        <w:r>
          <w:rPr>
            <w:rStyle w:val="Hyperlink"/>
          </w:rPr>
          <w:t>http://azure.microsoft.com/en-us/regions</w:t>
        </w:r>
      </w:hyperlink>
      <w:r>
        <w:t>.</w:t>
      </w:r>
    </w:p>
    <w:p w14:paraId="7768F54B" w14:textId="77777777" w:rsidR="005F013C" w:rsidRPr="00690C65" w:rsidRDefault="005F013C" w:rsidP="00012886">
      <w:pPr>
        <w:pStyle w:val="ProductList-Body"/>
      </w:pPr>
    </w:p>
    <w:p w14:paraId="0597F066" w14:textId="77777777" w:rsidR="009616E2" w:rsidRPr="00690C65" w:rsidRDefault="00272578" w:rsidP="00012886">
      <w:pPr>
        <w:pStyle w:val="ProductList-Body"/>
      </w:pPr>
      <w:r>
        <w:rPr>
          <w:b/>
          <w:color w:val="00188F"/>
        </w:rPr>
        <w:t>Zdieľanie</w:t>
      </w:r>
    </w:p>
    <w:p w14:paraId="58955B29" w14:textId="4CC62FD6" w:rsidR="00272578" w:rsidRPr="00690C65" w:rsidRDefault="00272578" w:rsidP="00012886">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012886">
      <w:pPr>
        <w:pStyle w:val="ProductList-Body"/>
      </w:pPr>
    </w:p>
    <w:p w14:paraId="3C9319FB" w14:textId="1AC547E7" w:rsidR="009616E2" w:rsidRPr="00690C65" w:rsidRDefault="00BB13A7" w:rsidP="00012886">
      <w:pPr>
        <w:pStyle w:val="ProductList-Body"/>
      </w:pPr>
      <w:r>
        <w:rPr>
          <w:b/>
          <w:color w:val="00188F"/>
        </w:rPr>
        <w:t>Marketplace</w:t>
      </w:r>
    </w:p>
    <w:p w14:paraId="63348976" w14:textId="77777777" w:rsidR="00BA6241" w:rsidRDefault="00BA6241" w:rsidP="00012886">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8" w:history="1">
        <w:r>
          <w:rPr>
            <w:rStyle w:val="Hyperlink"/>
          </w:rPr>
          <w:t>http://azure.microsoft.com/en-us/support/legal/store-terms</w:t>
        </w:r>
      </w:hyperlink>
      <w:hyperlink r:id="rId39" w:history="1"/>
      <w:r>
        <w:t>.</w:t>
      </w:r>
    </w:p>
    <w:bookmarkStart w:id="72" w:name="_Toc484158292"/>
    <w:bookmarkStart w:id="73" w:name="MicrosoftTranslator"/>
    <w:p w14:paraId="77511745" w14:textId="77777777" w:rsidR="003E4746" w:rsidRPr="00903BB7" w:rsidRDefault="003E4746" w:rsidP="0001288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779A84A" w14:textId="71CDCB6F" w:rsidR="00317057" w:rsidRPr="00317057" w:rsidRDefault="00317057" w:rsidP="00012886">
      <w:pPr>
        <w:pStyle w:val="ProductList-Offering2Heading"/>
        <w:outlineLvl w:val="2"/>
        <w:rPr>
          <w:lang w:val="sk-SK"/>
        </w:rPr>
      </w:pPr>
      <w:bookmarkStart w:id="74" w:name="_Toc8395026"/>
      <w:r>
        <w:rPr>
          <w:lang w:val="sk-SK"/>
        </w:rPr>
        <w:tab/>
      </w:r>
      <w:bookmarkStart w:id="75" w:name="_Toc54602400"/>
      <w:r w:rsidRPr="00317057">
        <w:rPr>
          <w:lang w:val="sk-SK"/>
        </w:rPr>
        <w:t>Azure DevTest Labs</w:t>
      </w:r>
      <w:bookmarkEnd w:id="74"/>
      <w:bookmarkEnd w:id="75"/>
    </w:p>
    <w:p w14:paraId="4139FBCB" w14:textId="77777777" w:rsidR="00317057" w:rsidRPr="000F395E" w:rsidRDefault="00317057" w:rsidP="00012886">
      <w:pPr>
        <w:pStyle w:val="ProductList-ClauseHeading"/>
        <w:keepNext w:val="0"/>
      </w:pPr>
      <w:r>
        <w:t>Tajomstvá v DevTest Labs</w:t>
      </w:r>
    </w:p>
    <w:p w14:paraId="687D7D93" w14:textId="585D5BD0" w:rsidR="00317057" w:rsidRPr="000F395E" w:rsidRDefault="00734A8A" w:rsidP="00012886">
      <w:pPr>
        <w:pStyle w:val="ProductList-Body"/>
      </w:pPr>
      <w:r>
        <w:t>Keď používateľ po prvýkrát vytvorí tajný súbor, Azure DevTest Labs automaticky vytvorí trezor kľúčov. Tento trezor kľúčov smie zákazník používať výlučne na ukladanie hesiel spojených s DevTest Lab, kľúčov SSH alebo osobných prístupových tokenov</w:t>
      </w:r>
      <w:r w:rsidR="00317057">
        <w:t>.</w:t>
      </w:r>
    </w:p>
    <w:p w14:paraId="1A755D95" w14:textId="77777777" w:rsidR="00317057" w:rsidRPr="00903BB7" w:rsidRDefault="002A08D5" w:rsidP="00012886">
      <w:pPr>
        <w:pStyle w:val="ProductList-Body"/>
        <w:shd w:val="clear" w:color="auto" w:fill="A6A6A6" w:themeFill="background1" w:themeFillShade="A6"/>
        <w:spacing w:before="120" w:after="240"/>
        <w:jc w:val="right"/>
      </w:pPr>
      <w:hyperlink w:anchor="TableofContents" w:tooltip="Obsah" w:history="1">
        <w:r w:rsidR="00317057">
          <w:rPr>
            <w:rStyle w:val="Hyperlink"/>
            <w:sz w:val="16"/>
            <w:szCs w:val="16"/>
          </w:rPr>
          <w:t>Obsah</w:t>
        </w:r>
      </w:hyperlink>
      <w:r w:rsidR="00317057">
        <w:rPr>
          <w:rStyle w:val="Hyperlink"/>
          <w:sz w:val="16"/>
          <w:szCs w:val="16"/>
        </w:rPr>
        <w:t xml:space="preserve"> </w:t>
      </w:r>
      <w:r w:rsidR="00317057">
        <w:rPr>
          <w:sz w:val="16"/>
          <w:szCs w:val="16"/>
        </w:rPr>
        <w:t xml:space="preserve">/ </w:t>
      </w:r>
      <w:hyperlink w:anchor="GeneralTerms" w:tooltip="Všeobecné podmienky" w:history="1">
        <w:r w:rsidR="00317057">
          <w:rPr>
            <w:rStyle w:val="Hyperlink"/>
            <w:sz w:val="16"/>
            <w:szCs w:val="16"/>
          </w:rPr>
          <w:t>Všeobecné podmienky</w:t>
        </w:r>
      </w:hyperlink>
    </w:p>
    <w:p w14:paraId="2A45DBF3" w14:textId="674BFBA0" w:rsidR="007045E9" w:rsidRPr="007045E9" w:rsidRDefault="007045E9" w:rsidP="00012886">
      <w:pPr>
        <w:pStyle w:val="ProductList-Offering2Heading"/>
        <w:outlineLvl w:val="2"/>
        <w:rPr>
          <w:lang w:val="sk-SK"/>
        </w:rPr>
      </w:pPr>
      <w:r w:rsidRPr="007045E9">
        <w:rPr>
          <w:lang w:val="sk-SK"/>
        </w:rPr>
        <w:tab/>
      </w:r>
      <w:bookmarkStart w:id="76" w:name="_Toc783785"/>
      <w:bookmarkStart w:id="77" w:name="_Toc54602401"/>
      <w:r w:rsidRPr="007045E9">
        <w:rPr>
          <w:lang w:val="sk-SK"/>
        </w:rPr>
        <w:t>Služby Azure Lab</w:t>
      </w:r>
      <w:bookmarkEnd w:id="76"/>
      <w:bookmarkEnd w:id="77"/>
    </w:p>
    <w:p w14:paraId="44D6620D" w14:textId="77777777" w:rsidR="00734A8A" w:rsidRDefault="00734A8A" w:rsidP="00734A8A">
      <w:pPr>
        <w:pStyle w:val="ProductList-ClauseHeading"/>
        <w:keepNext w:val="0"/>
      </w:pPr>
      <w:r>
        <w:t>Vzťah s koncovým používateľom</w:t>
      </w:r>
    </w:p>
    <w:p w14:paraId="6F7C57E0" w14:textId="77777777" w:rsidR="00734A8A" w:rsidRDefault="00734A8A" w:rsidP="00734A8A">
      <w:pPr>
        <w:pStyle w:val="ProductList-Body"/>
      </w:pPr>
      <w:r>
        <w:t>Hoci spoločnosť Microsoft poskytuje služby Azure Lab zákazníkovi, vo vzťahu medzi zákazníkom a spoločnosťou Microsoft je práve zákazník výhradným poskytovateľom súvisiacich služieb koncovým používateľom zákazníka a má výlučnú zodpovednosť voči koncovým používateľom vrátane záväzkov týkajúcich sa podpory. Zákazníkovi koncoví používatelia nie sú zmluvnou stranou žiadnej zmluvy so spoločnosťou Microsoft vzťahujúcej sa na tieto služby.</w:t>
      </w:r>
    </w:p>
    <w:p w14:paraId="10440D56" w14:textId="77777777" w:rsidR="00734A8A" w:rsidRPr="00C84B58" w:rsidRDefault="00734A8A" w:rsidP="00734A8A">
      <w:pPr>
        <w:pStyle w:val="ProductList-Body"/>
        <w:spacing w:line="160" w:lineRule="exact"/>
      </w:pPr>
    </w:p>
    <w:p w14:paraId="1DC05185" w14:textId="77777777" w:rsidR="00734A8A" w:rsidRDefault="00734A8A" w:rsidP="00734A8A">
      <w:pPr>
        <w:pStyle w:val="ProductList-ClauseHeading"/>
        <w:keepNext w:val="0"/>
      </w:pPr>
      <w:r>
        <w:t>Oznamovanie, zodpovednosť, prekážka konania voči spoločnosti Microsoft</w:t>
      </w:r>
    </w:p>
    <w:p w14:paraId="76041469" w14:textId="77777777" w:rsidR="00734A8A" w:rsidRDefault="00734A8A" w:rsidP="00734A8A">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zákazník nahlási spoločnosti Microsoft.</w:t>
      </w:r>
    </w:p>
    <w:p w14:paraId="158FE9B9" w14:textId="77777777" w:rsidR="00734A8A" w:rsidRDefault="00734A8A" w:rsidP="00734A8A">
      <w:pPr>
        <w:pStyle w:val="ProductList-Body"/>
        <w:spacing w:after="120"/>
      </w:pPr>
      <w:r>
        <w:t>Zákazník berie na vedomie a súhlasí s tým, že spoločnosť Microsoft nemá žiadne záväzky ani zodpovednosť voči zákazníkovi ani koncovým používateľom v súvislosti s používaním tejto služby koncovými používateľmi.</w:t>
      </w:r>
    </w:p>
    <w:p w14:paraId="4D060F22" w14:textId="77777777" w:rsidR="00734A8A" w:rsidRDefault="00734A8A" w:rsidP="00734A8A">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7C7F7CA4" w14:textId="77777777" w:rsidR="00734A8A" w:rsidRPr="00C84B58" w:rsidRDefault="00734A8A" w:rsidP="00734A8A">
      <w:pPr>
        <w:pStyle w:val="ProductList-Body"/>
        <w:spacing w:line="160" w:lineRule="exact"/>
      </w:pPr>
    </w:p>
    <w:p w14:paraId="41DD91FE" w14:textId="77777777" w:rsidR="00734A8A" w:rsidRDefault="00734A8A" w:rsidP="00B57208">
      <w:pPr>
        <w:pStyle w:val="ProductList-ClauseHeading"/>
      </w:pPr>
      <w:r>
        <w:lastRenderedPageBreak/>
        <w:t>Odškodnenie</w:t>
      </w:r>
    </w:p>
    <w:p w14:paraId="6C36A532" w14:textId="77777777" w:rsidR="00734A8A" w:rsidRDefault="00734A8A" w:rsidP="00734A8A">
      <w:pPr>
        <w:pStyle w:val="ProductList-Body"/>
      </w:pPr>
      <w:r>
        <w:t>Zákazník súhlasí s tým, že spoločnosť Microsoft zachová bez ujmy a odškodní ju v prípade akéhokoľvek nároku koncového používateľa, tretej strany alebo regulačného orgánu v súvislosti so službou poskytovanou koncovým používateľom. Zákazník zaplatí akúkoľvek sumu stanovenú súdnym rozhodnutím alebo dohodou, všetky náklady vrátane primeraných nákladov na právne zastupovanie a súvisiace výdavky.</w:t>
      </w:r>
    </w:p>
    <w:p w14:paraId="076C6CE6" w14:textId="77777777" w:rsidR="00734A8A" w:rsidRPr="00C84B58" w:rsidRDefault="00734A8A" w:rsidP="00734A8A">
      <w:pPr>
        <w:pStyle w:val="ProductList-Body"/>
        <w:spacing w:line="160" w:lineRule="exact"/>
      </w:pPr>
    </w:p>
    <w:p w14:paraId="659A5F3C" w14:textId="77777777" w:rsidR="00734A8A" w:rsidRDefault="00734A8A" w:rsidP="00734A8A">
      <w:pPr>
        <w:pStyle w:val="ProductList-ClauseHeading"/>
        <w:keepNext w:val="0"/>
      </w:pPr>
      <w:r>
        <w:t>Podmienky koncového používateľa</w:t>
      </w:r>
    </w:p>
    <w:p w14:paraId="6E447D07" w14:textId="77777777" w:rsidR="00734A8A" w:rsidRDefault="00734A8A" w:rsidP="00734A8A">
      <w:pPr>
        <w:pStyle w:val="ProductList-Body"/>
        <w:spacing w:after="120"/>
      </w:pPr>
      <w:r>
        <w:t>Ak chce poskytovať služby koncovým používateľom, zákazník a koncoví používatelia zákazníka musia platne uzavrieť záväznú písomnú zmluvu obsahujúcu podstatu nasledujúcich požiadaviek:</w:t>
      </w:r>
    </w:p>
    <w:p w14:paraId="547D5586" w14:textId="77777777" w:rsidR="00734A8A" w:rsidRDefault="00734A8A" w:rsidP="00734A8A">
      <w:pPr>
        <w:pStyle w:val="ProductList-Body"/>
        <w:spacing w:after="120"/>
      </w:pPr>
      <w:r>
        <w:rPr>
          <w:u w:val="single"/>
        </w:rPr>
        <w:t>Popis vzťahu</w:t>
      </w:r>
      <w:r>
        <w:t>: Zákazník je výlučným poskytovateľom služieb. Zákazník nesie zodpovednosť za poskytovanie podpory koncovým používateľom. Služby koncovým používateľom zákazníka bude poskytovať zákazník na základe svojich podmienok používania a zásad ochrany osobných údajov.</w:t>
      </w:r>
    </w:p>
    <w:p w14:paraId="6746E9BE" w14:textId="77777777" w:rsidR="00734A8A" w:rsidRDefault="00734A8A" w:rsidP="00734A8A">
      <w:pPr>
        <w:pStyle w:val="ProductList-Body"/>
        <w:spacing w:after="120"/>
      </w:pPr>
      <w:r>
        <w:rPr>
          <w:u w:val="single"/>
        </w:rPr>
        <w:t>Dodržovanie zmluvy, prijateľné používanie</w:t>
      </w:r>
      <w:r>
        <w:t>: Zákazník nesie výlučnú zodpovednosť za dodržiavanie všetkých platných právnych predpisov vrátane nariadenia GDPR v súvislosti s poskytovaním služby zákazníkom a jej používaním koncovými používateľmi. Okrem toho z dôvodu prehľadnosti a bez obmedzenia pravidiel prijateľného použitia nemôže zákazník a vaši koncoví používatelia zákazníka používať služby Azure Lab na sprostredkovanie alebo podieľanie sa na ťažbe kryptomeny. Porušenie tohto zákazu môže mať za následok pozastavenie poskytovania služby, ako sa uvádza v zásadách prijateľného používania.</w:t>
      </w:r>
    </w:p>
    <w:p w14:paraId="268205BA" w14:textId="77777777" w:rsidR="00734A8A" w:rsidRDefault="00734A8A" w:rsidP="00734A8A">
      <w:pPr>
        <w:pStyle w:val="ProductList-Body"/>
        <w:spacing w:after="120"/>
      </w:pPr>
      <w:r>
        <w:rPr>
          <w:u w:val="single"/>
        </w:rPr>
        <w:t>Odopretie záruk</w:t>
      </w:r>
      <w:r>
        <w:t>: Zákazník odoprie akékoľvek a všetky záruky v súvislosti s týmito službami a tiež týkajúce sa spoločnosti Microsoft.</w:t>
      </w:r>
    </w:p>
    <w:p w14:paraId="65227308" w14:textId="77777777" w:rsidR="00734A8A" w:rsidRDefault="00734A8A" w:rsidP="00734A8A">
      <w:pPr>
        <w:pStyle w:val="ProductList-Body"/>
      </w:pPr>
      <w:r>
        <w:rPr>
          <w:u w:val="single"/>
        </w:rPr>
        <w:t>Obmedzenie zodpovednosti a vylúčenie škôd</w:t>
      </w:r>
      <w:r>
        <w:t>: Spôsob, akým odoprie zákazník zodpovednosť a vylúči škody, bude v súlade s ustanoveniami akejkoľvek platnej zmluvy medzi zákazníkom a spoločnosťou Microsoft.</w:t>
      </w:r>
    </w:p>
    <w:p w14:paraId="75A3D82A" w14:textId="77777777" w:rsidR="00734A8A" w:rsidRPr="00C84B58" w:rsidRDefault="00734A8A" w:rsidP="00734A8A">
      <w:pPr>
        <w:pStyle w:val="ProductList-Body"/>
        <w:spacing w:line="160" w:lineRule="exact"/>
      </w:pPr>
    </w:p>
    <w:p w14:paraId="29A8B06E" w14:textId="77777777" w:rsidR="00734A8A" w:rsidRDefault="00734A8A" w:rsidP="00734A8A">
      <w:pPr>
        <w:pStyle w:val="ProductList-ClauseHeading"/>
        <w:keepNext w:val="0"/>
      </w:pPr>
      <w:r>
        <w:t>Aktualizácie</w:t>
      </w:r>
    </w:p>
    <w:p w14:paraId="023CA275" w14:textId="47853876" w:rsidR="007045E9" w:rsidRPr="00006432" w:rsidRDefault="00734A8A" w:rsidP="00734A8A">
      <w:pPr>
        <w:pStyle w:val="ProductList-Body"/>
      </w:pPr>
      <w:r>
        <w:t>Za aktualizáciu virtuálnych počítačov vo svojom portfóliu nesie zodpovednosť zákazník.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r w:rsidR="007045E9">
        <w:t>.</w:t>
      </w:r>
    </w:p>
    <w:p w14:paraId="0CA6B990" w14:textId="77777777" w:rsidR="007045E9" w:rsidRPr="00903BB7" w:rsidRDefault="002A08D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A6537DB" w14:textId="77777777" w:rsidR="00CE6D3A" w:rsidRDefault="00076115" w:rsidP="00012886">
      <w:pPr>
        <w:pStyle w:val="ProductList-Offering2Heading"/>
        <w:outlineLvl w:val="2"/>
      </w:pPr>
      <w:bookmarkStart w:id="78" w:name="AzureMaps"/>
      <w:r w:rsidRPr="00076115">
        <w:rPr>
          <w:lang w:val="sk-SK"/>
        </w:rPr>
        <w:tab/>
      </w:r>
      <w:bookmarkStart w:id="79" w:name="_Toc13858367"/>
      <w:bookmarkStart w:id="80" w:name="_Toc54602402"/>
      <w:bookmarkStart w:id="81" w:name="AzureMachineLearningService"/>
      <w:bookmarkStart w:id="82" w:name="_Toc509825512"/>
      <w:bookmarkStart w:id="83" w:name="_Toc510880769"/>
      <w:r w:rsidR="00CE6D3A">
        <w:t>Azure Machine Learning service</w:t>
      </w:r>
      <w:bookmarkEnd w:id="79"/>
      <w:bookmarkEnd w:id="80"/>
    </w:p>
    <w:bookmarkEnd w:id="81"/>
    <w:p w14:paraId="181CB7EF" w14:textId="77777777" w:rsidR="00CE6D3A" w:rsidRDefault="00CE6D3A" w:rsidP="00012886">
      <w:pPr>
        <w:pStyle w:val="ProductList-ClauseHeading"/>
        <w:keepNext w:val="0"/>
      </w:pPr>
      <w:r>
        <w:t>Komponenty NVIDIA</w:t>
      </w:r>
    </w:p>
    <w:p w14:paraId="20C90A8B" w14:textId="77777777" w:rsidR="00CE6D3A" w:rsidRDefault="00CE6D3A" w:rsidP="00012886">
      <w:pPr>
        <w:pStyle w:val="ProductList-Body"/>
      </w:pPr>
      <w:r>
        <w:t xml:space="preserve">Služba Azure Machine Learning service môže obsahovať NVIDIA Corporation’s CUDA Toolkit, Tesla drivers, cuDNN, DIGITS, NCCL, a TensorRT (ďalej ako „komponenty NVIDIA”), zákazník súhlasí s tým, že komponenty NVIDIA sú riadené prostredníctvom licenčnej zmluvy koncového používateľa NVIDIA Cloud pre počítače na adrese </w:t>
      </w:r>
      <w:hyperlink r:id="rId40" w:history="1">
        <w:r>
          <w:rPr>
            <w:rStyle w:val="Hyperlink"/>
          </w:rPr>
          <w:t>https://go.microsoft.com/fwlink/?linkid=874330</w:t>
        </w:r>
      </w:hyperlink>
      <w:r>
        <w:t>.</w:t>
      </w:r>
    </w:p>
    <w:p w14:paraId="5BA62B3F" w14:textId="77777777" w:rsidR="00CE6D3A" w:rsidRPr="0004518A" w:rsidRDefault="002A08D5" w:rsidP="00012886">
      <w:pPr>
        <w:pStyle w:val="ProductList-Body"/>
        <w:shd w:val="clear" w:color="auto" w:fill="A6A6A6" w:themeFill="background1" w:themeFillShade="A6"/>
        <w:spacing w:before="120" w:after="240"/>
        <w:jc w:val="right"/>
        <w:rPr>
          <w:sz w:val="16"/>
          <w:szCs w:val="16"/>
        </w:rPr>
      </w:pPr>
      <w:hyperlink w:anchor="TableofContents" w:tooltip="Obsah" w:history="1">
        <w:r w:rsidR="00CE6D3A">
          <w:rPr>
            <w:rStyle w:val="Hyperlink"/>
            <w:sz w:val="16"/>
            <w:szCs w:val="16"/>
          </w:rPr>
          <w:t>Obsah</w:t>
        </w:r>
      </w:hyperlink>
      <w:r w:rsidR="00CE6D3A">
        <w:rPr>
          <w:sz w:val="16"/>
          <w:szCs w:val="16"/>
        </w:rPr>
        <w:t>/</w:t>
      </w:r>
      <w:hyperlink w:anchor="GeneralTerms" w:tooltip="Všeobecné podmienky" w:history="1">
        <w:r w:rsidR="00CE6D3A">
          <w:rPr>
            <w:rStyle w:val="Hyperlink"/>
            <w:sz w:val="16"/>
            <w:szCs w:val="16"/>
          </w:rPr>
          <w:t>Všeobecné podmienky</w:t>
        </w:r>
      </w:hyperlink>
    </w:p>
    <w:p w14:paraId="458799E0" w14:textId="77777777" w:rsidR="00734A8A" w:rsidRDefault="00AB33B6" w:rsidP="00734A8A">
      <w:pPr>
        <w:pStyle w:val="ProductList-Offering2Heading"/>
        <w:outlineLvl w:val="2"/>
      </w:pPr>
      <w:r>
        <w:rPr>
          <w:lang w:val="sk-SK"/>
        </w:rPr>
        <w:tab/>
      </w:r>
      <w:bookmarkStart w:id="84" w:name="_Toc26883693"/>
      <w:bookmarkStart w:id="85" w:name="_Toc27047325"/>
      <w:bookmarkStart w:id="86" w:name="_Toc54602403"/>
      <w:bookmarkEnd w:id="78"/>
      <w:bookmarkEnd w:id="82"/>
      <w:bookmarkEnd w:id="83"/>
      <w:r w:rsidR="00734A8A">
        <w:t>Azure Maps</w:t>
      </w:r>
      <w:bookmarkEnd w:id="84"/>
      <w:bookmarkEnd w:id="85"/>
      <w:bookmarkEnd w:id="86"/>
    </w:p>
    <w:p w14:paraId="7E270322" w14:textId="77777777" w:rsidR="00734A8A" w:rsidRDefault="00734A8A" w:rsidP="00734A8A">
      <w:pPr>
        <w:pStyle w:val="ProductList-ClauseHeading"/>
        <w:keepNext w:val="0"/>
      </w:pPr>
      <w:r>
        <w:t>Obmedzenia navigácie</w:t>
      </w:r>
    </w:p>
    <w:p w14:paraId="39B02A9C" w14:textId="77777777" w:rsidR="00734A8A" w:rsidRDefault="00734A8A" w:rsidP="00734A8A">
      <w:pPr>
        <w:pStyle w:val="ProductList-Body"/>
      </w:pPr>
      <w:r>
        <w:t>Mapy Azure nesmie zákazník používať na to, aby povolil navigačnú funkciu „krok za krokom" v akejkoľvek aplikácii.</w:t>
      </w:r>
    </w:p>
    <w:p w14:paraId="365F74DE" w14:textId="77777777" w:rsidR="00734A8A" w:rsidRPr="00C84B58" w:rsidRDefault="00734A8A" w:rsidP="00734A8A">
      <w:pPr>
        <w:pStyle w:val="ProductList-Body"/>
        <w:spacing w:line="160" w:lineRule="exact"/>
      </w:pPr>
    </w:p>
    <w:p w14:paraId="07134C75" w14:textId="77777777" w:rsidR="00734A8A" w:rsidRDefault="00734A8A" w:rsidP="00734A8A">
      <w:pPr>
        <w:pStyle w:val="ProductList-ClauseHeading"/>
        <w:keepNext w:val="0"/>
      </w:pPr>
      <w:r>
        <w:t>Obmedzenia databázy </w:t>
      </w:r>
    </w:p>
    <w:p w14:paraId="0A68D5E3" w14:textId="77777777" w:rsidR="00734A8A" w:rsidRDefault="00734A8A" w:rsidP="00734A8A">
      <w:pPr>
        <w:pStyle w:val="ProductList-Body"/>
      </w:pPr>
      <w:r>
        <w:t>Mapy Azure ani žiadnu z ich častí nesmie zákazník používať na vytvorenie konkurenčnej databázy alebo služby odvodenej od takejto databázy vytvorenej úplne alebo čiastočne údajmi zákazníka a/alebo údajmi dodanými alebo vytvorenými akoukoľvek treťou stranou.</w:t>
      </w:r>
    </w:p>
    <w:p w14:paraId="72E20D79" w14:textId="77777777" w:rsidR="00734A8A" w:rsidRPr="00C84B58" w:rsidRDefault="00734A8A" w:rsidP="00734A8A">
      <w:pPr>
        <w:pStyle w:val="ProductList-Body"/>
        <w:spacing w:line="160" w:lineRule="exact"/>
      </w:pPr>
    </w:p>
    <w:p w14:paraId="652BDB02" w14:textId="77777777" w:rsidR="00734A8A" w:rsidRPr="00006432" w:rsidRDefault="00734A8A" w:rsidP="00734A8A">
      <w:pPr>
        <w:pStyle w:val="ProductList-Body"/>
      </w:pPr>
      <w:r>
        <w:t>Údaje dodávané mapami Azure nesmie zákazník používať v kombinácii so žiadnou databázou tretej strany, s výnimkou pridávania dát, ktoré nie sú zahrnuté v rámci služby (napríklad váš vlastný obsah), alebo ktoré spoločnosť Microsoft inak licencuje.</w:t>
      </w:r>
    </w:p>
    <w:p w14:paraId="5E7DC5E6" w14:textId="77777777" w:rsidR="00734A8A" w:rsidRPr="00C84B58" w:rsidRDefault="00734A8A" w:rsidP="00734A8A">
      <w:pPr>
        <w:pStyle w:val="ProductList-Body"/>
        <w:spacing w:line="160" w:lineRule="exact"/>
      </w:pPr>
    </w:p>
    <w:p w14:paraId="1A1DF128" w14:textId="77777777" w:rsidR="00734A8A" w:rsidRDefault="00734A8A" w:rsidP="00734A8A">
      <w:pPr>
        <w:pStyle w:val="ProductList-ClauseHeading"/>
        <w:keepNext w:val="0"/>
      </w:pPr>
      <w:r>
        <w:t>Výsledky rozhrania (API)</w:t>
      </w:r>
    </w:p>
    <w:p w14:paraId="09B954E4" w14:textId="77777777" w:rsidR="00734A8A" w:rsidRPr="00006432" w:rsidRDefault="00734A8A" w:rsidP="00734A8A">
      <w:pPr>
        <w:pStyle w:val="ProductList-Body"/>
      </w:pPr>
      <w:r>
        <w:t>Zákazník nesmie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25FA5BA3" w14:textId="77777777" w:rsidR="00734A8A" w:rsidRPr="00C84B58" w:rsidRDefault="00734A8A" w:rsidP="00734A8A">
      <w:pPr>
        <w:pStyle w:val="ProductList-Body"/>
        <w:spacing w:line="160" w:lineRule="exact"/>
      </w:pPr>
    </w:p>
    <w:p w14:paraId="109A4785" w14:textId="77777777" w:rsidR="00734A8A" w:rsidRDefault="00734A8A" w:rsidP="00734A8A">
      <w:pPr>
        <w:pStyle w:val="ProductList-Body"/>
      </w:pPr>
      <w:r>
        <w:t>Ukladanie výsledkov do vyrovnávacej pamäte a ich uchovávanie je povolené vtedy, keď je cieľom ukladania do vyrovnávacej pamäte skrátenie doby oneskorenia aplikácie zákazníka. Výsledky nesmú byť uložené dlhšie ako: (i) obdobie platnosti uvedené v návratných hlavičkách alebo (ii) po dobu 6 mesiacov, ktorékoľvek obdobie je najkratšie.</w:t>
      </w:r>
    </w:p>
    <w:p w14:paraId="09B681DA" w14:textId="77777777" w:rsidR="00734A8A" w:rsidRPr="00006432" w:rsidRDefault="00734A8A" w:rsidP="00734A8A">
      <w:pPr>
        <w:pStyle w:val="ProductList-Body"/>
      </w:pPr>
    </w:p>
    <w:p w14:paraId="39A03514" w14:textId="77777777" w:rsidR="00734A8A" w:rsidRPr="00006432" w:rsidRDefault="00734A8A" w:rsidP="00734A8A">
      <w:pPr>
        <w:pStyle w:val="ProductList-Body"/>
      </w:pPr>
      <w:bookmarkStart w:id="87" w:name="_Hlk509835802"/>
      <w:r>
        <w:t>Výsledky zákazník nesmie zobrazovať v žiadnej databáze tretej strany alebo v databáze geografickej mapy.</w:t>
      </w:r>
    </w:p>
    <w:bookmarkEnd w:id="87"/>
    <w:p w14:paraId="52211289" w14:textId="77777777" w:rsidR="00734A8A" w:rsidRDefault="00734A8A" w:rsidP="00B57208">
      <w:pPr>
        <w:pStyle w:val="ProductList-ClauseHeading"/>
      </w:pPr>
      <w:r>
        <w:lastRenderedPageBreak/>
        <w:t>Údaje mapy</w:t>
      </w:r>
    </w:p>
    <w:p w14:paraId="59D0FC8B" w14:textId="77777777" w:rsidR="00734A8A" w:rsidRDefault="00734A8A" w:rsidP="00734A8A">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41" w:history="1">
        <w:r>
          <w:rPr>
            <w:rStyle w:val="Hyperlink"/>
          </w:rPr>
          <w:t>https://www.tomtom.com/en_GB/thirdpartyproductterms/</w:t>
        </w:r>
      </w:hyperlink>
      <w:r>
        <w:t xml:space="preserve"> Azure Maps používa službu Bing Imagery, ktorá podlieha oznámeniu o službe Mapy Bing v </w:t>
      </w:r>
      <w:hyperlink w:anchor="Attachment1" w:tooltip="Príloha 1" w:history="1">
        <w:r>
          <w:rPr>
            <w:rStyle w:val="Hyperlink"/>
          </w:rPr>
          <w:t>Prílohe 1</w:t>
        </w:r>
      </w:hyperlink>
      <w:r>
        <w:t>.</w:t>
      </w:r>
    </w:p>
    <w:p w14:paraId="4175341E" w14:textId="77777777" w:rsidR="00734A8A" w:rsidRDefault="00734A8A" w:rsidP="00734A8A">
      <w:pPr>
        <w:pStyle w:val="ProductList-Body"/>
      </w:pPr>
    </w:p>
    <w:p w14:paraId="485D31A6" w14:textId="77777777" w:rsidR="00734A8A" w:rsidRDefault="00734A8A" w:rsidP="00734A8A">
      <w:pPr>
        <w:pStyle w:val="ProductList-ClauseHeading"/>
        <w:keepNext w:val="0"/>
      </w:pPr>
      <w:r>
        <w:t>Parameter oblasti používateľa</w:t>
      </w:r>
    </w:p>
    <w:p w14:paraId="3A468379" w14:textId="77777777" w:rsidR="00734A8A" w:rsidRPr="00C228A5" w:rsidRDefault="00734A8A" w:rsidP="00734A8A">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 zákazník prístup prostredníctvom služby Azure Maps.</w:t>
      </w:r>
    </w:p>
    <w:p w14:paraId="3E2E8E73" w14:textId="77777777" w:rsidR="00734A8A" w:rsidRPr="00006432" w:rsidRDefault="00734A8A" w:rsidP="00734A8A">
      <w:pPr>
        <w:pStyle w:val="ProductList-Body"/>
      </w:pPr>
    </w:p>
    <w:p w14:paraId="1B1BB549" w14:textId="77777777" w:rsidR="00734A8A" w:rsidRDefault="00734A8A" w:rsidP="00B57208">
      <w:pPr>
        <w:pStyle w:val="ProductList-ClauseHeading"/>
        <w:keepNext w:val="0"/>
      </w:pPr>
      <w:r>
        <w:t>Žiadna záruka presnosti</w:t>
      </w:r>
    </w:p>
    <w:p w14:paraId="11066D64" w14:textId="77777777" w:rsidR="00734A8A" w:rsidRPr="00006432" w:rsidRDefault="00734A8A" w:rsidP="00734A8A">
      <w:pPr>
        <w:pStyle w:val="ProductList-Body"/>
      </w:pPr>
      <w:r>
        <w:t xml:space="preserve">Spoločnosť Microsoft a jej dodávatelia neposkytujú žiadnu záruku, že mapy, obrázky, údaje alebo akýkoľvek obsah dodaný mapami Azure Maps budú presné alebo úplné. </w:t>
      </w:r>
    </w:p>
    <w:p w14:paraId="3E9F4DD3" w14:textId="77777777" w:rsidR="00734A8A" w:rsidRDefault="00734A8A" w:rsidP="00734A8A">
      <w:pPr>
        <w:pStyle w:val="ProductList-Body"/>
      </w:pPr>
    </w:p>
    <w:p w14:paraId="00796FD9" w14:textId="2F738EA7" w:rsidR="00734A8A" w:rsidRDefault="00734A8A" w:rsidP="00734A8A">
      <w:pPr>
        <w:pStyle w:val="ProductList-ClauseHeading"/>
        <w:keepNext w:val="0"/>
      </w:pPr>
      <w:r>
        <w:t>Autorské práva</w:t>
      </w:r>
    </w:p>
    <w:p w14:paraId="0A39BA04" w14:textId="132B18B3" w:rsidR="00076115" w:rsidRDefault="00734A8A" w:rsidP="00734A8A">
      <w:pPr>
        <w:pStyle w:val="ProductList-Body"/>
      </w:pPr>
      <w:r>
        <w:rPr>
          <w:szCs w:val="18"/>
        </w:rPr>
        <w:t>Zákazník nesmie odstrániť, zakrývať, maskovať ani meniť žiadne logo a/alebo oznámenia o autorských právach, ktoré sú umiestnené na mapách Azure alebo sú nimi automaticky generované.</w:t>
      </w:r>
    </w:p>
    <w:p w14:paraId="240CFE1A" w14:textId="10C2DA62" w:rsidR="007203E5" w:rsidRDefault="002A08D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A41A0BE" w14:textId="77777777" w:rsidR="00B57208" w:rsidRPr="00776B67" w:rsidRDefault="00B57208" w:rsidP="00B57208">
      <w:pPr>
        <w:pStyle w:val="ProductList-Offering2Heading"/>
        <w:outlineLvl w:val="2"/>
      </w:pPr>
      <w:r>
        <w:tab/>
      </w:r>
      <w:bookmarkStart w:id="88" w:name="AzureSQLEdge"/>
      <w:bookmarkStart w:id="89" w:name="_Toc48144597"/>
      <w:bookmarkStart w:id="90" w:name="_Toc54602404"/>
      <w:r>
        <w:t>Azure SQL Edge</w:t>
      </w:r>
      <w:bookmarkEnd w:id="88"/>
      <w:bookmarkEnd w:id="89"/>
      <w:bookmarkEnd w:id="90"/>
    </w:p>
    <w:p w14:paraId="32C067ED" w14:textId="77777777" w:rsidR="00B57208" w:rsidRPr="00776B67" w:rsidRDefault="00B57208" w:rsidP="00B57208">
      <w:pPr>
        <w:pStyle w:val="ProductList-ClauseHeading"/>
        <w:keepNext w:val="0"/>
      </w:pPr>
      <w:r>
        <w:t>Definície</w:t>
      </w:r>
    </w:p>
    <w:p w14:paraId="1A5FACD7" w14:textId="77777777" w:rsidR="00B57208" w:rsidRPr="00776B67" w:rsidRDefault="00B57208" w:rsidP="00B57208">
      <w:pPr>
        <w:pStyle w:val="ProductList-Body"/>
      </w:pPr>
      <w:r>
        <w:t xml:space="preserve">„Zariadenie IoT“ znamená počítačové zariadenie, ktoré (i) je navrhnuté alebo nakonfigurované na používanie primárne so softvérovým programom špecifickým pre dané odvetvie alebo danú úlohu, ktorý poskytuje primárnu funkčnosť počítačového zariadenia (ďalej len „program IoT“), (ii) používa 16 alebo menej fyzických jadier a (iii) nie je určené na uvedenie na trh ani primárne používanie ako multifunkčný server či komerčne realizovateľná náhrada za multifunkčný server. Každé zariadenie IoT, ktoré spravuje alebo riadi iný subjekt než zákazník alebo jedna z jeho afilácií, podlieha doložke o externom spravovaní softvéru v dokumente </w:t>
      </w:r>
      <w:hyperlink r:id="rId42" w:history="1">
        <w:r>
          <w:rPr>
            <w:rStyle w:val="Hyperlink"/>
            <w:bCs/>
          </w:rPr>
          <w:t>Podmienky používania produktov</w:t>
        </w:r>
      </w:hyperlink>
      <w:r>
        <w:t xml:space="preserve"> uvedenom na adrese </w:t>
      </w:r>
      <w:hyperlink r:id="rId43" w:history="1">
        <w:r w:rsidRPr="00772501">
          <w:rPr>
            <w:rStyle w:val="Hyperlink"/>
            <w:bCs/>
          </w:rPr>
          <w:t>http://go.microsoft.com/?linkid=9839207</w:t>
        </w:r>
      </w:hyperlink>
      <w:r>
        <w:t xml:space="preserve">. </w:t>
      </w:r>
    </w:p>
    <w:p w14:paraId="6376815B" w14:textId="77777777" w:rsidR="00B57208" w:rsidRPr="00776B67" w:rsidRDefault="00B57208" w:rsidP="00B57208">
      <w:pPr>
        <w:pStyle w:val="ProductList-Body"/>
      </w:pPr>
    </w:p>
    <w:p w14:paraId="544D6450" w14:textId="77777777" w:rsidR="00B57208" w:rsidRPr="00776B67" w:rsidRDefault="00B57208" w:rsidP="00B57208">
      <w:pPr>
        <w:pStyle w:val="ProductList-ClauseHeading"/>
        <w:keepNext w:val="0"/>
      </w:pPr>
      <w:r>
        <w:t xml:space="preserve">Používanie softvéru Azure SQL Edge </w:t>
      </w:r>
    </w:p>
    <w:p w14:paraId="380E2C40" w14:textId="77777777" w:rsidR="00B57208" w:rsidRPr="00776B67" w:rsidRDefault="00B57208" w:rsidP="00B57208">
      <w:pPr>
        <w:pStyle w:val="ProductList-Body"/>
      </w:pPr>
      <w:r>
        <w:t xml:space="preserve">Zákazník smie inštalovať a používať ľubovoľný počet kópií softvéru Azure SQL Edge v zariadení IoT vyhradenom na zákazníkovo používanie, ktoré má priradenú licenciu. Napriek akýmkoľvek rozporným ustanoveniam vo „všeobecných podmienkach“ platí, že zákazník smie kedykoľvek postúpiť licencie iným zariadeniam IoT vyhradeným na jeho používanie. Ak zákazník nainštaluje do zariadenia IoT akékoľvek iné funkčnosti alebo funkcie než softvér Azure SQL Edge (odvodené zo softvéru od spoločnosti Microsoft alebo tretích strán), tieto ďalšie funkčnosti alebo funkcie sa smú používať výhradne na podporu programu IoT. </w:t>
      </w:r>
    </w:p>
    <w:p w14:paraId="12C46F44" w14:textId="77777777" w:rsidR="00B57208" w:rsidRPr="00776B67" w:rsidRDefault="00B57208" w:rsidP="00B57208">
      <w:pPr>
        <w:pStyle w:val="ProductList-Body"/>
      </w:pPr>
    </w:p>
    <w:p w14:paraId="14ED3948" w14:textId="404A2044" w:rsidR="00B57208" w:rsidRDefault="00B57208" w:rsidP="00B57208">
      <w:pPr>
        <w:pStyle w:val="ProductList-Body"/>
        <w:rPr>
          <w:rStyle w:val="normaltextrun"/>
        </w:rPr>
      </w:pPr>
      <w:r>
        <w:rPr>
          <w:rStyle w:val="normaltextrun"/>
        </w:rPr>
        <w:t xml:space="preserve">Podmienky DOÚ sa nevzťahujú na softvér Azure SQL Edge nainštalovaný v zákazníkovom zariadení IoT s výnimkou rozsahu, v akom sa zhromažďujú akékoľvek osobné údaje na podporu služieb spravovania platformy Azure a na meranie využitia na účely fakturácie, pretože prevádzkové prostredie takýchto zariadení IoT nie je pod kontrolou spoločnosti Microsoft. </w:t>
      </w:r>
    </w:p>
    <w:p w14:paraId="76C4A78B" w14:textId="01DB878A" w:rsidR="00B57208" w:rsidRPr="00776B67" w:rsidRDefault="002A08D5" w:rsidP="00B57208">
      <w:pPr>
        <w:pStyle w:val="ProductList-Body"/>
        <w:shd w:val="clear" w:color="auto" w:fill="A6A6A6" w:themeFill="background1" w:themeFillShade="A6"/>
        <w:spacing w:before="120" w:after="240"/>
        <w:jc w:val="right"/>
      </w:pPr>
      <w:hyperlink w:anchor="TableofContents" w:tooltip="Obsah" w:history="1">
        <w:r w:rsidR="00B57208">
          <w:rPr>
            <w:rStyle w:val="Hyperlink"/>
            <w:sz w:val="16"/>
            <w:szCs w:val="16"/>
          </w:rPr>
          <w:t>Obsah</w:t>
        </w:r>
      </w:hyperlink>
      <w:r w:rsidR="00B57208">
        <w:rPr>
          <w:rStyle w:val="Hyperlink"/>
          <w:sz w:val="16"/>
          <w:szCs w:val="16"/>
        </w:rPr>
        <w:t xml:space="preserve"> </w:t>
      </w:r>
      <w:r w:rsidR="00B57208">
        <w:rPr>
          <w:sz w:val="16"/>
          <w:szCs w:val="16"/>
        </w:rPr>
        <w:t xml:space="preserve">/ </w:t>
      </w:r>
      <w:hyperlink w:anchor="GeneralTerms" w:tooltip="Všeobecné podmienky" w:history="1">
        <w:r w:rsidR="00B57208">
          <w:rPr>
            <w:rStyle w:val="Hyperlink"/>
            <w:sz w:val="16"/>
            <w:szCs w:val="16"/>
          </w:rPr>
          <w:t>Všeobecné podmienky</w:t>
        </w:r>
      </w:hyperlink>
    </w:p>
    <w:p w14:paraId="7BEF0FA6" w14:textId="54A25404" w:rsidR="009840E4" w:rsidRDefault="00B71356" w:rsidP="00012886">
      <w:pPr>
        <w:pStyle w:val="ProductList-Offering2Heading"/>
        <w:outlineLvl w:val="2"/>
      </w:pPr>
      <w:r w:rsidRPr="00B71356">
        <w:rPr>
          <w:lang w:val="sk-SK"/>
        </w:rPr>
        <w:tab/>
      </w:r>
      <w:bookmarkStart w:id="91" w:name="_Toc54602405"/>
      <w:bookmarkEnd w:id="72"/>
      <w:r w:rsidR="00301058">
        <w:t>Azure Stack Hub</w:t>
      </w:r>
      <w:bookmarkEnd w:id="91"/>
    </w:p>
    <w:p w14:paraId="23CFD6C4" w14:textId="77777777" w:rsidR="00301058" w:rsidRPr="003309CC" w:rsidRDefault="00301058" w:rsidP="00301058">
      <w:pPr>
        <w:pStyle w:val="ProductList-ClauseHeading"/>
        <w:keepNext w:val="0"/>
      </w:pPr>
      <w:r>
        <w:t xml:space="preserve">Ochrana osobných údajov v službe Azure Stack Hub </w:t>
      </w:r>
    </w:p>
    <w:p w14:paraId="1A691436" w14:textId="77777777" w:rsidR="00734A8A" w:rsidRDefault="00734A8A" w:rsidP="00734A8A">
      <w:pPr>
        <w:pStyle w:val="ProductList-Body"/>
      </w:pPr>
      <w:r>
        <w:t xml:space="preserve">Prehlásenie spoločnosti Microsoft o ochrane osobných údajov na stránke </w:t>
      </w:r>
      <w:hyperlink r:id="rId44" w:history="1">
        <w:r>
          <w:rPr>
            <w:rStyle w:val="Hyperlink"/>
          </w:rPr>
          <w:t>https://go.microsoft.com/</w:t>
        </w:r>
        <w:r>
          <w:rPr>
            <w:rStyle w:val="Hyperlink"/>
            <w:color w:val="0563C1"/>
          </w:rPr>
          <w:t>fwlink</w:t>
        </w:r>
        <w:r>
          <w:rPr>
            <w:rStyle w:val="Hyperlink"/>
          </w:rPr>
          <w:t>/?LinkId=521839</w:t>
        </w:r>
      </w:hyperlink>
      <w:r>
        <w:t xml:space="preserve"> sa vzťahuje na zákazníkovo používanie služby Azure Stack Hub. Ak zákazník so zmluvou o používanie cloudových služieb Microsoft alebo zmluvou so zákazníkom spoločnosti Microsoft používa softvér alebo služby Azure Stack Hub na hostiteľskom serveri predajcu, takéto používanie bude podliehať predajcovým zásadám ochrany osobných údajov, ktoré sa môžu líšiť od zásad spoločnosti Microsoft. </w:t>
      </w:r>
    </w:p>
    <w:p w14:paraId="4C392353" w14:textId="77777777" w:rsidR="00734A8A" w:rsidRDefault="00734A8A" w:rsidP="00734A8A">
      <w:pPr>
        <w:pStyle w:val="ProductList-Body"/>
      </w:pPr>
    </w:p>
    <w:p w14:paraId="75317BF9" w14:textId="470CFA79" w:rsidR="00301058" w:rsidRPr="003309CC" w:rsidRDefault="00734A8A" w:rsidP="00734A8A">
      <w:pPr>
        <w:pStyle w:val="ProductList-Body"/>
      </w:pPr>
      <w:r>
        <w:t>V rozsahu, v akom je spoločnosť Microsoft sprostredkovateľom alebo vedľajším sprostredkovateľom osobných údajov v súvislosti so službou Azure Stack Hub, sa spoločnosť Microsoft zaväzuje dodržiavať vo vzťahu ku všetkým zákazníkom záväzky stanovené v (a) ustanovení DOÚ „Spracúvanie osobných údajov, GDPR“ a (b) podmienkach všeobecného nariadenia Európskej únie o ochrane údajov, ktoré sú uvedené v prílohe 3 DOÚ</w:t>
      </w:r>
      <w:r w:rsidR="00301058">
        <w:t>.</w:t>
      </w:r>
    </w:p>
    <w:p w14:paraId="1EF2E9C0" w14:textId="77777777" w:rsidR="00734A8A" w:rsidRDefault="00734A8A" w:rsidP="00301058">
      <w:pPr>
        <w:pStyle w:val="ProductList-ClauseHeading"/>
        <w:keepNext w:val="0"/>
      </w:pPr>
    </w:p>
    <w:p w14:paraId="066DEFC7" w14:textId="775F52A8" w:rsidR="00301058" w:rsidRPr="003309CC" w:rsidRDefault="00301058" w:rsidP="00301058">
      <w:pPr>
        <w:pStyle w:val="ProductList-ClauseHeading"/>
        <w:keepNext w:val="0"/>
      </w:pPr>
      <w:r>
        <w:t xml:space="preserve">Používanie služby Azure Stack Hub </w:t>
      </w:r>
    </w:p>
    <w:p w14:paraId="4294638F" w14:textId="77777777" w:rsidR="00301058" w:rsidRPr="003309CC" w:rsidRDefault="00301058" w:rsidP="00301058">
      <w:pPr>
        <w:pStyle w:val="ProductList-Body"/>
        <w:tabs>
          <w:tab w:val="clear" w:pos="158"/>
          <w:tab w:val="left" w:pos="360"/>
        </w:tabs>
      </w:pPr>
      <w:r>
        <w:t xml:space="preserve">Zákazník smie používať službu Azure Stack Hub iba na hardvéri, v ktorom je predinštalovaná. </w:t>
      </w:r>
    </w:p>
    <w:p w14:paraId="51BC3C9D" w14:textId="77777777" w:rsidR="00301058" w:rsidRPr="003309CC" w:rsidRDefault="00301058" w:rsidP="00301058">
      <w:pPr>
        <w:pStyle w:val="ProductList-Body"/>
        <w:tabs>
          <w:tab w:val="clear" w:pos="158"/>
          <w:tab w:val="left" w:pos="360"/>
        </w:tabs>
      </w:pPr>
    </w:p>
    <w:p w14:paraId="3D6E40CE" w14:textId="77777777" w:rsidR="00301058" w:rsidRPr="003309CC" w:rsidRDefault="00301058" w:rsidP="00B57208">
      <w:pPr>
        <w:pStyle w:val="ProductList-ClauseHeading"/>
      </w:pPr>
      <w:r>
        <w:lastRenderedPageBreak/>
        <w:t>Používanie predvoleného predplatného od poskytovateľa</w:t>
      </w:r>
    </w:p>
    <w:p w14:paraId="4BF317E0" w14:textId="49B8FCA5" w:rsidR="004E1B53" w:rsidRPr="00D26C87" w:rsidRDefault="00301058" w:rsidP="00301058">
      <w:pPr>
        <w:pStyle w:val="ProductList-Body"/>
      </w:pPr>
      <w:r>
        <w:t>Predplatné vytvorené pre správcu systému počas procesu nasadzovania služby Azure Stack Hub (predvolené predplatné od poskytovateľa) sa smie používať výhradne na nasadzovanie a spravovanie infraštruktúry služby Azure Stack Hub. Nesmie sa používať na prevádzkovanie žiadnej záťaže, ktorá nenasadzuje alebo nespravuje infraštruktúru služby Azure Stack Hub (napríklad sa nesmie používať na prevádzkovanie žiadnych aplikačných záťaží</w:t>
      </w:r>
      <w:r w:rsidR="004E1B53">
        <w:t>).</w:t>
      </w:r>
    </w:p>
    <w:bookmarkStart w:id="92" w:name="_Toc494738672"/>
    <w:bookmarkStart w:id="93" w:name="_Toc476476610"/>
    <w:bookmarkStart w:id="94" w:name="_Toc459970714"/>
    <w:bookmarkStart w:id="95" w:name="_Toc457466428"/>
    <w:bookmarkStart w:id="96" w:name="AzureActiveDirectoryBasic"/>
    <w:bookmarkStart w:id="97" w:name="_Toc437590238"/>
    <w:bookmarkStart w:id="98" w:name="_Toc435790944"/>
    <w:bookmarkStart w:id="99" w:name="MicrosoftDynamicsMarketing"/>
    <w:bookmarkEnd w:id="73"/>
    <w:p w14:paraId="177A5C0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289B060" w14:textId="77777777" w:rsidR="003C7C0C" w:rsidRPr="00317057" w:rsidRDefault="003C7C0C" w:rsidP="00012886">
      <w:pPr>
        <w:pStyle w:val="ProductList-Offering2Heading"/>
        <w:outlineLvl w:val="2"/>
        <w:rPr>
          <w:lang w:val="sk-SK"/>
        </w:rPr>
      </w:pPr>
      <w:r w:rsidRPr="00317057">
        <w:rPr>
          <w:lang w:val="sk-SK"/>
        </w:rPr>
        <w:tab/>
      </w:r>
      <w:bookmarkStart w:id="100" w:name="_Toc5958159"/>
      <w:bookmarkStart w:id="101" w:name="_Toc54602406"/>
      <w:bookmarkStart w:id="102" w:name="CognitiveServices"/>
      <w:r w:rsidRPr="00317057">
        <w:rPr>
          <w:lang w:val="sk-SK"/>
        </w:rPr>
        <w:t>Kognitívne služby</w:t>
      </w:r>
      <w:bookmarkEnd w:id="100"/>
      <w:bookmarkEnd w:id="101"/>
    </w:p>
    <w:bookmarkEnd w:id="102"/>
    <w:p w14:paraId="4740139D" w14:textId="77777777" w:rsidR="003C7C0C" w:rsidRDefault="003C7C0C" w:rsidP="00012886">
      <w:pPr>
        <w:pStyle w:val="ProductList-ClauseHeading"/>
        <w:keepNext w:val="0"/>
      </w:pPr>
      <w:r>
        <w:t>Obmedzenie používania výstupov zo služieb zákazníkom</w:t>
      </w:r>
    </w:p>
    <w:p w14:paraId="003D457B" w14:textId="1351CE09" w:rsidR="003C7C0C" w:rsidRPr="00F86985" w:rsidRDefault="00734A8A" w:rsidP="00012886">
      <w:pPr>
        <w:pStyle w:val="ProductList-Body"/>
      </w:pPr>
      <w:r>
        <w:t>Zákazník nebude a ani tretím stranám nedovolí používať kognitívne služby alebo údaje z kognitívnych služieb na tvorbu, školenie alebo zlepšovanie (priamo či nepriamo) podobného alebo konkurenčného produktu či služby</w:t>
      </w:r>
      <w:r w:rsidR="003C7C0C">
        <w:t>.</w:t>
      </w:r>
    </w:p>
    <w:p w14:paraId="499F322F" w14:textId="77777777" w:rsidR="003C7C0C" w:rsidRPr="00F86985" w:rsidRDefault="003C7C0C" w:rsidP="00012886">
      <w:pPr>
        <w:pStyle w:val="ProductList-Body"/>
      </w:pPr>
    </w:p>
    <w:p w14:paraId="7B551F3F" w14:textId="77777777" w:rsidR="003C7C0C" w:rsidRPr="00F86985" w:rsidRDefault="003C7C0C" w:rsidP="00012886">
      <w:pPr>
        <w:pStyle w:val="ProductList-ClauseHeading"/>
        <w:keepNext w:val="0"/>
      </w:pPr>
      <w:r>
        <w:t>Pripísanie službe Microsoft Translator</w:t>
      </w:r>
    </w:p>
    <w:p w14:paraId="0B9CAAE0" w14:textId="77777777" w:rsidR="003C7C0C" w:rsidRPr="00F86985" w:rsidRDefault="003C7C0C" w:rsidP="00012886">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012886">
      <w:pPr>
        <w:pStyle w:val="ProductList-Body"/>
      </w:pPr>
    </w:p>
    <w:p w14:paraId="79270D61" w14:textId="77777777" w:rsidR="003C7C0C" w:rsidRPr="00541FFF" w:rsidRDefault="003C7C0C" w:rsidP="0001288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425CD241"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Funkcie kognitívnych služieb, ktoré sú dostupné v kontajneroch, sú určené na pripojenie k platobnému koncovému bodu. Kontajnery a platobný koncový bod sa licencujú zákazníkovi na základe tejto zmluvy ako služby online a kontajnery podliehajú tiež podmienkam používania softvéru so službou online v tejto zmluve.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 Každý vyhradený hardvér, ktorý spravuje alebo riadi iný subjekt než zákazník alebo jedna z jeho afilácií, podlieha doložke o externej správe softvéru v dokumente Podmienky používania produktov na adrese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7DFAE113"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p>
    <w:p w14:paraId="1C999176"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Kontajnery obsahujú materiál, ktorý je dôverný a predstavuje vlastníctvo spoločnosti Microsoft. Zákazník súhlasí s tým, že bude zachovávať dôvernosť tohto materiálu a bezodkladne oznámi spoločnosti Microsoft, ak sa dozvie o akomkoľvek jeho možnom zneužití alebo nepovolenom použití. </w:t>
      </w:r>
    </w:p>
    <w:p w14:paraId="4A6E2393" w14:textId="77777777" w:rsidR="00AB2C51" w:rsidRPr="00475975" w:rsidRDefault="00AB2C51" w:rsidP="00AB2C51">
      <w:pPr>
        <w:tabs>
          <w:tab w:val="left" w:pos="158"/>
        </w:tabs>
        <w:suppressAutoHyphens/>
        <w:autoSpaceDN w:val="0"/>
        <w:spacing w:after="0" w:line="240" w:lineRule="auto"/>
        <w:textAlignment w:val="baseline"/>
        <w:rPr>
          <w:rFonts w:ascii="Calibri" w:hAnsi="Calibri"/>
          <w:sz w:val="18"/>
        </w:rPr>
      </w:pPr>
    </w:p>
    <w:p w14:paraId="6A392F1B" w14:textId="7E5791B8" w:rsidR="003C7C0C" w:rsidRPr="00E90A70"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Podmienky DOÚ sa nevzťahujú na kontajnery inštalované vo vyhradenom hardvéri zákazníka s výnimkou prípadov, keď sa v súvislosti s platobným koncovým bodom zhromažďujú akékoľvek osobné údaje, pretože prevádzkové prostredie týchto kontajnerov nie je pod kontrolou spoločnosti Microsoft</w:t>
      </w:r>
      <w:r w:rsidR="003C7C0C">
        <w:rPr>
          <w:rFonts w:ascii="Calibri" w:eastAsia="Calibri" w:hAnsi="Calibri" w:cs="Arial"/>
          <w:sz w:val="18"/>
        </w:rPr>
        <w:t>.</w:t>
      </w:r>
    </w:p>
    <w:p w14:paraId="2ED11C2A" w14:textId="77777777" w:rsidR="003C7C0C" w:rsidRPr="009A17A9" w:rsidRDefault="003C7C0C" w:rsidP="00012886">
      <w:pPr>
        <w:pStyle w:val="ProductList-Body"/>
      </w:pPr>
    </w:p>
    <w:p w14:paraId="27324CAE" w14:textId="77777777" w:rsidR="003C7C0C" w:rsidRPr="00F86985" w:rsidRDefault="003C7C0C" w:rsidP="00012886">
      <w:pPr>
        <w:pStyle w:val="ProductList-ClauseHeading"/>
        <w:keepNext w:val="0"/>
      </w:pPr>
      <w:r>
        <w:t>Neaktívne nastavenia kognitívnych služieb a vlastných návrhov</w:t>
      </w:r>
    </w:p>
    <w:p w14:paraId="4FB46562" w14:textId="77777777" w:rsidR="003C7C0C" w:rsidRPr="009A17A9" w:rsidRDefault="003C7C0C" w:rsidP="00012886">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2A08D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4CE51A9" w14:textId="022D56FA" w:rsidR="00BD40C1" w:rsidRPr="00764680" w:rsidRDefault="00AB33B6" w:rsidP="00AB33B6">
      <w:pPr>
        <w:pStyle w:val="ProductList-Offering2Heading"/>
        <w:outlineLvl w:val="2"/>
        <w:rPr>
          <w:lang w:val="sk-SK"/>
        </w:rPr>
      </w:pPr>
      <w:r>
        <w:rPr>
          <w:lang w:val="sk-SK"/>
        </w:rPr>
        <w:tab/>
      </w:r>
      <w:bookmarkStart w:id="103" w:name="_Toc54602407"/>
      <w:r w:rsidR="00BD40C1" w:rsidRPr="00764680">
        <w:rPr>
          <w:lang w:val="sk-SK"/>
        </w:rPr>
        <w:t>Microsoft Genomics</w:t>
      </w:r>
      <w:bookmarkEnd w:id="92"/>
      <w:bookmarkEnd w:id="103"/>
    </w:p>
    <w:p w14:paraId="2A1FC29F" w14:textId="77777777" w:rsidR="00BD40C1" w:rsidRPr="00BA2331" w:rsidRDefault="00BD40C1" w:rsidP="00012886">
      <w:pPr>
        <w:pStyle w:val="ProductList-ClauseHeading"/>
        <w:keepNext w:val="0"/>
      </w:pPr>
      <w:r>
        <w:t xml:space="preserve">Ochrana osobných údajov v službe Microsoft Genomics </w:t>
      </w:r>
    </w:p>
    <w:p w14:paraId="1F7A1BEA" w14:textId="77777777" w:rsidR="00BD40C1" w:rsidRPr="00BA2331" w:rsidRDefault="00BD40C1" w:rsidP="00012886">
      <w:pPr>
        <w:pStyle w:val="ProductList-Body"/>
      </w:pPr>
      <w:r>
        <w:t xml:space="preserve">Na zákazníkovo používanie služby Microsoft Genomics sa vzťahuje prehlásenie spoločnosti Microsoft o ochrane osobných údajov uvedené na adrese </w:t>
      </w:r>
      <w:hyperlink r:id="rId46"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012886">
      <w:pPr>
        <w:pStyle w:val="ProductList-Body"/>
      </w:pPr>
    </w:p>
    <w:p w14:paraId="16F7CFD9" w14:textId="77777777" w:rsidR="00BD40C1" w:rsidRPr="00BA2331" w:rsidRDefault="00BD40C1" w:rsidP="00B57208">
      <w:pPr>
        <w:pStyle w:val="ProductList-ClauseHeading"/>
        <w:keepNext w:val="0"/>
      </w:pPr>
      <w:r>
        <w:t xml:space="preserve">Licenčné podmienky spoločnosti Broad </w:t>
      </w:r>
    </w:p>
    <w:p w14:paraId="3BED71FA" w14:textId="3780CA3E" w:rsidR="00BD40C1" w:rsidRPr="00BA2331" w:rsidRDefault="00734A8A" w:rsidP="00012886">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ktorá sa nachádza tu </w:t>
      </w:r>
      <w:hyperlink r:id="rId47" w:history="1">
        <w:r>
          <w:rPr>
            <w:rStyle w:val="Hyperlink"/>
          </w:rPr>
          <w:t>https://software.broadinstitute.org/gatk/eula/index?p=Azure</w:t>
        </w:r>
      </w:hyperlink>
      <w:r w:rsidR="00BD40C1">
        <w:t xml:space="preserve">). </w:t>
      </w:r>
    </w:p>
    <w:p w14:paraId="1F3A5BDD" w14:textId="62DB79D9" w:rsidR="00BD40C1" w:rsidRPr="00BA2331" w:rsidRDefault="00BD40C1" w:rsidP="00012886">
      <w:pPr>
        <w:pStyle w:val="ProductList-Body"/>
      </w:pPr>
    </w:p>
    <w:p w14:paraId="1CE2F12C" w14:textId="77777777" w:rsidR="00BD40C1" w:rsidRPr="00BA2331" w:rsidRDefault="00BD40C1" w:rsidP="00012886">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012886">
      <w:pPr>
        <w:pStyle w:val="ProductList-Body"/>
      </w:pPr>
    </w:p>
    <w:p w14:paraId="5AA09309" w14:textId="77777777" w:rsidR="00BD40C1" w:rsidRPr="00BA2331" w:rsidRDefault="00BD40C1" w:rsidP="00012886">
      <w:pPr>
        <w:pStyle w:val="ProductList-ClauseHeading"/>
        <w:keepNext w:val="0"/>
      </w:pPr>
      <w:r>
        <w:t>Zákaz používania na medicínske účely</w:t>
      </w:r>
    </w:p>
    <w:p w14:paraId="5D3593D0" w14:textId="77777777" w:rsidR="00BD40C1" w:rsidRPr="00BA2331" w:rsidRDefault="00BD40C1" w:rsidP="00012886">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2E193C01" w14:textId="1E40A3E1" w:rsidR="007203E5" w:rsidRDefault="002A08D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F7A7A0A" w14:textId="16BEBB04" w:rsidR="00BD40C1" w:rsidRPr="00764680" w:rsidRDefault="00BD40C1" w:rsidP="00012886">
      <w:pPr>
        <w:pStyle w:val="ProductList-Offering2Heading"/>
        <w:outlineLvl w:val="2"/>
        <w:rPr>
          <w:lang w:val="sk-SK"/>
        </w:rPr>
      </w:pPr>
      <w:r w:rsidRPr="00764680">
        <w:rPr>
          <w:lang w:val="sk-SK"/>
        </w:rPr>
        <w:tab/>
      </w:r>
      <w:bookmarkStart w:id="104" w:name="_Toc494738673"/>
      <w:bookmarkStart w:id="105" w:name="_Toc54602408"/>
      <w:r w:rsidRPr="00764680">
        <w:rPr>
          <w:lang w:val="sk-SK"/>
        </w:rPr>
        <w:t xml:space="preserve">Visual Studio </w:t>
      </w:r>
      <w:r w:rsidR="00764680">
        <w:rPr>
          <w:lang w:val="sk-SK"/>
        </w:rPr>
        <w:t>App</w:t>
      </w:r>
      <w:r w:rsidRPr="00764680">
        <w:rPr>
          <w:lang w:val="sk-SK"/>
        </w:rPr>
        <w:t xml:space="preserve"> Center</w:t>
      </w:r>
      <w:bookmarkEnd w:id="104"/>
      <w:bookmarkEnd w:id="105"/>
    </w:p>
    <w:p w14:paraId="48A8CD30" w14:textId="7B5C0754" w:rsidR="00BD40C1" w:rsidRPr="00BA2331" w:rsidRDefault="00BD40C1" w:rsidP="00012886">
      <w:pPr>
        <w:pStyle w:val="ProductList-ClauseHeading"/>
        <w:keepNext w:val="0"/>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012886">
      <w:pPr>
        <w:pStyle w:val="ProductList-Body"/>
      </w:pPr>
      <w:r>
        <w:t xml:space="preserve">Prehlásenie o ochrane osobných údajov uvedené na adrese </w:t>
      </w:r>
      <w:hyperlink r:id="rId48"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012886">
      <w:pPr>
        <w:pStyle w:val="ProductList-Body"/>
      </w:pPr>
    </w:p>
    <w:p w14:paraId="42958219" w14:textId="77777777" w:rsidR="00BD40C1" w:rsidRPr="00BA2331" w:rsidRDefault="00BD40C1" w:rsidP="00012886">
      <w:pPr>
        <w:pStyle w:val="ProductList-ClauseHeading"/>
        <w:keepNext w:val="0"/>
      </w:pPr>
      <w:r>
        <w:t>Používanie na vývoj a testovanie</w:t>
      </w:r>
    </w:p>
    <w:p w14:paraId="7CACDFBB" w14:textId="47E315FF" w:rsidR="00BD40C1" w:rsidRPr="00BA2331" w:rsidRDefault="00BD40C1" w:rsidP="00012886">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745B1F8C" w14:textId="77777777" w:rsidR="00BD40C1" w:rsidRPr="00BA2331" w:rsidRDefault="00BD40C1" w:rsidP="00012886">
      <w:pPr>
        <w:pStyle w:val="ProductList-ClauseHeading"/>
        <w:keepNext w:val="0"/>
      </w:pPr>
      <w:r>
        <w:t>Autorizovaný vývojár</w:t>
      </w:r>
    </w:p>
    <w:p w14:paraId="66D62CC0" w14:textId="7A399D7D" w:rsidR="00BD40C1" w:rsidRPr="00BA2331" w:rsidRDefault="00BD40C1" w:rsidP="00012886">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012886">
      <w:pPr>
        <w:pStyle w:val="ProductList-Body"/>
      </w:pPr>
    </w:p>
    <w:p w14:paraId="5C438AB1" w14:textId="77777777" w:rsidR="00BD40C1" w:rsidRPr="00BA2331" w:rsidRDefault="00BD40C1" w:rsidP="00012886">
      <w:pPr>
        <w:pStyle w:val="ProductList-ClauseHeading"/>
        <w:keepNext w:val="0"/>
      </w:pPr>
      <w:r>
        <w:t>Prístup k službám úložísk tretích strán</w:t>
      </w:r>
    </w:p>
    <w:p w14:paraId="262C9313" w14:textId="07CFED01" w:rsidR="00BD40C1" w:rsidRPr="00BA2331" w:rsidRDefault="00734A8A" w:rsidP="00012886">
      <w:pPr>
        <w:pStyle w:val="ProductList-Body"/>
      </w:pPr>
      <w:r>
        <w:t>Ak zákazník udelí spoločnosti Microsoft prístup k svojim kontám služieb úložísk tretích strán, oprávňuje tým spoločnosť Microsoft na skenovanie ich obsahu vrátane obsahu svojich verejných a súkromných úložísk</w:t>
      </w:r>
      <w:r w:rsidR="00BD40C1">
        <w:t>.</w:t>
      </w:r>
    </w:p>
    <w:p w14:paraId="7BE8B345" w14:textId="77777777" w:rsidR="007045E9" w:rsidRPr="00903BB7" w:rsidRDefault="002A08D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012886">
      <w:pPr>
        <w:pStyle w:val="ProductList-OfferingGroupHeading"/>
        <w:spacing w:after="80"/>
        <w:outlineLvl w:val="1"/>
        <w:rPr>
          <w:lang w:val="sk-SK"/>
        </w:rPr>
      </w:pPr>
      <w:bookmarkStart w:id="106" w:name="_Toc54602409"/>
      <w:r w:rsidRPr="008E6D10">
        <w:rPr>
          <w:lang w:val="sk-SK"/>
        </w:rPr>
        <w:t>Plány služieb Microsoft Azure</w:t>
      </w:r>
      <w:bookmarkEnd w:id="93"/>
      <w:bookmarkEnd w:id="106"/>
    </w:p>
    <w:p w14:paraId="1B9D8C31" w14:textId="77777777" w:rsidR="008E6D10" w:rsidRDefault="008E6D10" w:rsidP="00012886">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012886">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012886">
      <w:pPr>
        <w:pStyle w:val="ProductList-Body"/>
      </w:pPr>
    </w:p>
    <w:p w14:paraId="63D0BBE6" w14:textId="77777777" w:rsidR="008E6D10" w:rsidRPr="00017A5A" w:rsidRDefault="008E6D10" w:rsidP="00012886">
      <w:pPr>
        <w:pStyle w:val="ProductList-Body"/>
        <w:tabs>
          <w:tab w:val="clear" w:pos="158"/>
          <w:tab w:val="left" w:pos="180"/>
        </w:tabs>
        <w:rPr>
          <w:b/>
          <w:color w:val="00188F"/>
        </w:rPr>
      </w:pPr>
      <w:r>
        <w:rPr>
          <w:b/>
          <w:color w:val="00188F"/>
        </w:rPr>
        <w:t>Balíky predplatných licencií</w:t>
      </w:r>
    </w:p>
    <w:p w14:paraId="43792D8B" w14:textId="210FBCB2" w:rsidR="00B3204B" w:rsidRDefault="00B3204B" w:rsidP="00012886">
      <w:pPr>
        <w:pStyle w:val="ProductList-Body"/>
      </w:pPr>
      <w:r>
        <w:t xml:space="preserve">Okrem licencií SL pre používateľa si pozrite aj </w:t>
      </w:r>
      <w:hyperlink w:anchor="Attachment2" w:tooltip="prílohu 2"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012886">
      <w:pPr>
        <w:pStyle w:val="ProductList-Body"/>
      </w:pPr>
    </w:p>
    <w:p w14:paraId="2E0039AC" w14:textId="381F46A0" w:rsidR="00A12A70" w:rsidRPr="00A12A70" w:rsidRDefault="008E6D10" w:rsidP="00012886">
      <w:pPr>
        <w:pStyle w:val="ProductList-Offering2Heading"/>
        <w:outlineLvl w:val="2"/>
        <w:rPr>
          <w:lang w:val="sk-SK"/>
        </w:rPr>
      </w:pPr>
      <w:r>
        <w:rPr>
          <w:lang w:val="sk-SK"/>
        </w:rPr>
        <w:tab/>
      </w:r>
      <w:bookmarkStart w:id="107" w:name="_Toc54602410"/>
      <w:r w:rsidR="00A12A70" w:rsidRPr="00A12A70">
        <w:rPr>
          <w:lang w:val="sk-SK"/>
        </w:rPr>
        <w:t>Azure Active Directory Basic</w:t>
      </w:r>
      <w:bookmarkEnd w:id="94"/>
      <w:bookmarkEnd w:id="95"/>
      <w:bookmarkEnd w:id="107"/>
    </w:p>
    <w:bookmarkEnd w:id="96"/>
    <w:p w14:paraId="59B15074" w14:textId="77777777" w:rsidR="00A12A70" w:rsidRPr="003C2FBE" w:rsidRDefault="00A12A70" w:rsidP="0001288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08" w:name="AzureActiveDirectoryPremium"/>
    <w:p w14:paraId="29325188"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B57208">
      <w:pPr>
        <w:pStyle w:val="ProductList-Offering2Heading"/>
        <w:outlineLvl w:val="2"/>
        <w:rPr>
          <w:lang w:val="sk-SK"/>
        </w:rPr>
      </w:pPr>
      <w:r w:rsidRPr="00764680">
        <w:rPr>
          <w:lang w:val="sk-SK"/>
        </w:rPr>
        <w:tab/>
      </w:r>
      <w:bookmarkStart w:id="109" w:name="_Toc459970715"/>
      <w:bookmarkStart w:id="110" w:name="_Toc457466429"/>
      <w:bookmarkStart w:id="111" w:name="_Toc54602411"/>
      <w:r w:rsidRPr="00764680">
        <w:rPr>
          <w:lang w:val="sk-SK"/>
        </w:rPr>
        <w:t>Azure Active Directory Premium</w:t>
      </w:r>
      <w:bookmarkEnd w:id="109"/>
      <w:bookmarkEnd w:id="110"/>
      <w:bookmarkEnd w:id="111"/>
    </w:p>
    <w:bookmarkEnd w:id="108"/>
    <w:p w14:paraId="0255610C" w14:textId="5BBC1003" w:rsidR="00A12A70" w:rsidRDefault="00A12A70" w:rsidP="00012886">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012886">
      <w:pPr>
        <w:pStyle w:val="ProductList-Body"/>
      </w:pPr>
    </w:p>
    <w:p w14:paraId="04D0C4F0" w14:textId="77777777" w:rsidR="009570F9" w:rsidRDefault="009570F9" w:rsidP="00012886">
      <w:pPr>
        <w:pStyle w:val="ProductList-ClauseHeading"/>
        <w:keepNext w:val="0"/>
      </w:pPr>
      <w:r>
        <w:t>Prídel pre externých používateľov</w:t>
      </w:r>
    </w:p>
    <w:p w14:paraId="581FD346" w14:textId="77777777" w:rsidR="009570F9" w:rsidRPr="00534B01" w:rsidRDefault="009570F9" w:rsidP="00012886">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12" w:name="AzureInformationProtectionPremium"/>
    <w:p w14:paraId="0A6EA4CD"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012886">
      <w:pPr>
        <w:pStyle w:val="ProductList-Offering2Heading"/>
        <w:outlineLvl w:val="2"/>
        <w:rPr>
          <w:lang w:val="fr-FR"/>
        </w:rPr>
      </w:pPr>
      <w:r w:rsidRPr="00BA6241">
        <w:rPr>
          <w:lang w:val="fr-FR"/>
        </w:rPr>
        <w:lastRenderedPageBreak/>
        <w:tab/>
      </w:r>
      <w:bookmarkStart w:id="113" w:name="AzureRightsManagement"/>
      <w:bookmarkStart w:id="114" w:name="_Toc459970716"/>
      <w:bookmarkStart w:id="115" w:name="_Toc457466430"/>
      <w:bookmarkStart w:id="116" w:name="_Toc54602412"/>
      <w:r w:rsidRPr="00BA6241">
        <w:rPr>
          <w:lang w:val="fr-FR"/>
        </w:rPr>
        <w:t>Azure Information Protection</w:t>
      </w:r>
      <w:bookmarkEnd w:id="113"/>
      <w:r w:rsidRPr="00BA6241">
        <w:rPr>
          <w:lang w:val="fr-FR"/>
        </w:rPr>
        <w:t xml:space="preserve"> Premium</w:t>
      </w:r>
      <w:bookmarkEnd w:id="114"/>
      <w:bookmarkEnd w:id="115"/>
      <w:bookmarkEnd w:id="116"/>
    </w:p>
    <w:bookmarkEnd w:id="112"/>
    <w:p w14:paraId="79C316BF" w14:textId="77777777" w:rsidR="00A12A70" w:rsidRPr="003C2FBE" w:rsidRDefault="00A12A70" w:rsidP="00012886">
      <w:pPr>
        <w:pStyle w:val="ProductList-Body"/>
        <w:tabs>
          <w:tab w:val="clear" w:pos="158"/>
          <w:tab w:val="left" w:pos="360"/>
        </w:tabs>
      </w:pPr>
      <w:r>
        <w:rPr>
          <w:b/>
          <w:color w:val="00188F"/>
        </w:rPr>
        <w:t>Oznámenia</w:t>
      </w:r>
    </w:p>
    <w:p w14:paraId="4C4C88C2" w14:textId="39C1243F" w:rsidR="00A12A70" w:rsidRPr="003C2FBE" w:rsidRDefault="00A12A70" w:rsidP="00012886">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17" w:name="Dynamics365"/>
    <w:bookmarkStart w:id="118" w:name="_Toc524436945"/>
    <w:bookmarkStart w:id="119" w:name="_Toc523239317"/>
    <w:bookmarkStart w:id="120" w:name="Služby_Microsoft_Dynamics_365"/>
    <w:bookmarkEnd w:id="97"/>
    <w:bookmarkEnd w:id="98"/>
    <w:bookmarkEnd w:id="99"/>
    <w:p w14:paraId="03F3A775" w14:textId="75D80EFB" w:rsidR="007203E5"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bookmarkStart w:id="121" w:name="_Hlk12363734"/>
      <w:bookmarkEnd w:id="117"/>
      <w:bookmarkEnd w:id="118"/>
      <w:bookmarkEnd w:id="119"/>
      <w:bookmarkEnd w:id="120"/>
    </w:p>
    <w:p w14:paraId="7A384A92" w14:textId="77777777" w:rsidR="000F6EA0" w:rsidRPr="00E464DF" w:rsidRDefault="000F6EA0" w:rsidP="00012886">
      <w:pPr>
        <w:pStyle w:val="ProductList-OfferingGroupHeading"/>
        <w:spacing w:after="80"/>
        <w:outlineLvl w:val="1"/>
      </w:pPr>
      <w:bookmarkStart w:id="122" w:name="_Toc5958166"/>
      <w:bookmarkStart w:id="123" w:name="_Toc8395038"/>
      <w:bookmarkStart w:id="124" w:name="_Toc6563826"/>
      <w:bookmarkStart w:id="125" w:name="_Toc17975729"/>
      <w:bookmarkStart w:id="126" w:name="_Toc54602413"/>
      <w:bookmarkEnd w:id="121"/>
      <w:r>
        <w:t>Služby Microsoft Dynamics 365</w:t>
      </w:r>
      <w:bookmarkEnd w:id="122"/>
      <w:bookmarkEnd w:id="123"/>
      <w:bookmarkEnd w:id="124"/>
      <w:bookmarkEnd w:id="125"/>
      <w:bookmarkEnd w:id="126"/>
    </w:p>
    <w:p w14:paraId="5C91CF61" w14:textId="77777777" w:rsidR="000F6EA0" w:rsidRPr="00A8327A" w:rsidRDefault="000F6EA0" w:rsidP="00012886">
      <w:pPr>
        <w:pStyle w:val="ProductList-Body"/>
        <w:rPr>
          <w:rFonts w:asciiTheme="majorHAnsi" w:hAnsiTheme="majorHAnsi"/>
          <w:sz w:val="16"/>
          <w:szCs w:val="16"/>
        </w:rPr>
        <w:sectPr w:rsidR="000F6EA0" w:rsidRPr="00A8327A" w:rsidSect="0040276C">
          <w:footerReference w:type="default" r:id="rId49"/>
          <w:footerReference w:type="first" r:id="rId50"/>
          <w:pgSz w:w="12240" w:h="15840"/>
          <w:pgMar w:top="1440" w:right="720" w:bottom="1440" w:left="720" w:header="720" w:footer="720" w:gutter="0"/>
          <w:cols w:space="720"/>
          <w:titlePg/>
          <w:docGrid w:linePitch="360"/>
        </w:sectPr>
      </w:pPr>
    </w:p>
    <w:p w14:paraId="013E718A" w14:textId="77777777" w:rsidR="003F585A" w:rsidRDefault="003F585A" w:rsidP="003F585A">
      <w:pPr>
        <w:pStyle w:val="ProductList-ClauseHeading"/>
        <w:keepNext w:val="0"/>
      </w:pPr>
      <w:r>
        <w:t>Oznámenia</w:t>
      </w:r>
    </w:p>
    <w:p w14:paraId="539669AA" w14:textId="77777777" w:rsidR="003F585A" w:rsidRPr="00AB267B" w:rsidRDefault="003F585A" w:rsidP="003F585A">
      <w:pPr>
        <w:pStyle w:val="ProductList-Body"/>
      </w:pPr>
      <w:r>
        <w:t>Na tento prípad sa vzťahujú oznámenia týkajúce sa služby Mapy Bing a profesionálnych služieb uvedené v </w:t>
      </w:r>
      <w:hyperlink w:anchor="Attachment1" w:tooltip="Príloha 1" w:history="1">
        <w:r>
          <w:rPr>
            <w:rStyle w:val="Hyperlink"/>
          </w:rPr>
          <w:t>prílohe 1</w:t>
        </w:r>
      </w:hyperlink>
      <w:r>
        <w:t>. Všetky služby registrácie, migrácie alebo nasadzovania poskytované zákazníkovi podliehajú oznámeniu týkajúcemu sa profesionálnych služieb uvedenému v </w:t>
      </w:r>
      <w:hyperlink w:anchor="Attachment1" w:tooltip="Príloha 1" w:history="1">
        <w:r>
          <w:rPr>
            <w:rStyle w:val="Hyperlink"/>
          </w:rPr>
          <w:t>prílohe 1</w:t>
        </w:r>
      </w:hyperlink>
      <w:r>
        <w:t>. Okrem toho sa oznámenia o kódovaní H.265/HEVC v mediálnych službách Azure, vizuálnej norme H.264/AVC, videonorme VC-1, vizuálnej norme MPEG-4 (časť 2) a videonorme MPEG-2 uvedené v </w:t>
      </w:r>
      <w:hyperlink w:anchor="Attachment1" w:tooltip="Príloha 1" w:history="1">
        <w:r>
          <w:rPr>
            <w:rStyle w:val="Hyperlink"/>
          </w:rPr>
          <w:t>prílohe 1</w:t>
        </w:r>
      </w:hyperlink>
      <w:r>
        <w:t xml:space="preserve"> vzťahujú iba na produkt Dynamics 365 Commerce.</w:t>
      </w:r>
    </w:p>
    <w:p w14:paraId="4C6070E1" w14:textId="77777777" w:rsidR="003F585A" w:rsidRDefault="003F585A" w:rsidP="003F585A">
      <w:pPr>
        <w:pStyle w:val="ProductList-Body"/>
      </w:pPr>
    </w:p>
    <w:p w14:paraId="2AD7500A" w14:textId="77777777" w:rsidR="003F585A" w:rsidRPr="000A5E8A" w:rsidRDefault="003F585A" w:rsidP="003F585A">
      <w:pPr>
        <w:pStyle w:val="ProductList-ClauseHeading"/>
        <w:keepNext w:val="0"/>
      </w:pPr>
      <w:r>
        <w:t>Externí používatelia</w:t>
      </w:r>
    </w:p>
    <w:p w14:paraId="3FFC2E96" w14:textId="77777777" w:rsidR="00FD32F4" w:rsidRPr="009B05BD" w:rsidRDefault="00FD32F4" w:rsidP="00FD32F4">
      <w:pPr>
        <w:pStyle w:val="ProductList-Body"/>
        <w:tabs>
          <w:tab w:val="clear" w:pos="158"/>
          <w:tab w:val="left" w:pos="360"/>
        </w:tabs>
      </w:pPr>
      <w:bookmarkStart w:id="127" w:name="_Hlk51851599"/>
      <w:r w:rsidRPr="009B05BD">
        <w:t>Externí používatelia služieb Dynamics 365 nepotrebujú licenciu SL na prístup k tejto službe on-line. Táto výnimka sa nevzťahuje na (1) zmluvných dodávateľov ani zástupcov zákazníka a jeho afilácií, ani na (2) externých používateľov používajúcich klientsky softvér Dynamics 365 s inými službami Dynamics 365, než sú služby alebo súčasti zahrnuté vo vydaniach Dynamics 365 Supply Chain Management, Dynamics 365 Finance, Dynamics 365 Commerce, Dynamics 365 Human Resources alebo Dynamics 365 Project Operations.</w:t>
      </w:r>
    </w:p>
    <w:p w14:paraId="4894198B" w14:textId="77777777" w:rsidR="00FD32F4" w:rsidRPr="009B05BD" w:rsidRDefault="00FD32F4" w:rsidP="00FD32F4">
      <w:pPr>
        <w:pStyle w:val="ProductList-Body"/>
        <w:tabs>
          <w:tab w:val="clear" w:pos="158"/>
          <w:tab w:val="left" w:pos="360"/>
        </w:tabs>
      </w:pPr>
    </w:p>
    <w:p w14:paraId="74A4B64B" w14:textId="77777777" w:rsidR="00FD32F4" w:rsidRPr="009B05BD" w:rsidRDefault="00FD32F4" w:rsidP="00FD32F4">
      <w:pPr>
        <w:pStyle w:val="ProductList-ClauseHeading"/>
        <w:keepNext w:val="0"/>
      </w:pPr>
      <w:r w:rsidRPr="009B05BD">
        <w:t>Portál na spravovanie</w:t>
      </w:r>
    </w:p>
    <w:p w14:paraId="6DF2626A" w14:textId="77777777" w:rsidR="00FD32F4" w:rsidRPr="009B05BD" w:rsidRDefault="00FD32F4" w:rsidP="00FD32F4">
      <w:pPr>
        <w:pStyle w:val="ProductList-Body"/>
      </w:pPr>
      <w:r w:rsidRPr="009B05BD">
        <w:t>Zákazníci s licenciami SL na službu Dynamics 365 Supply Chain Management, Dynamics 365 Finance, Dynamics 365 Commerce, Dynamics 365 Human Resources alebo Dynamics 365 Project Operations smú nasadzovať a spravovať túto službu on-line prostredníctvom služby Microsoft Dynamics Lifecycle Services (alebo jej nástupníckej služby), ktorá podlieha samostatným podmienkam.</w:t>
      </w:r>
    </w:p>
    <w:p w14:paraId="06B6706D" w14:textId="77777777" w:rsidR="00FD32F4" w:rsidRPr="009B05BD" w:rsidRDefault="00FD32F4" w:rsidP="00FD32F4">
      <w:pPr>
        <w:pStyle w:val="ProductList-Body"/>
      </w:pPr>
    </w:p>
    <w:p w14:paraId="2003B913" w14:textId="77777777" w:rsidR="00FD32F4" w:rsidRPr="009B05BD" w:rsidRDefault="00FD32F4" w:rsidP="00FD32F4">
      <w:pPr>
        <w:pStyle w:val="ProductList-ClauseHeading"/>
        <w:keepNext w:val="0"/>
      </w:pPr>
      <w:r w:rsidRPr="009B05BD">
        <w:t>Zmiešané nasadzovania služieb Dynamics 365</w:t>
      </w:r>
    </w:p>
    <w:p w14:paraId="49DFDF93" w14:textId="77777777" w:rsidR="00FD32F4" w:rsidRPr="009B05BD" w:rsidRDefault="00FD32F4" w:rsidP="00FD32F4">
      <w:pPr>
        <w:pStyle w:val="ProductList-Body"/>
      </w:pPr>
      <w:r w:rsidRPr="009B05BD">
        <w:t>Zákazníci smú kombinovať (i) licencie Dynamics 365 Sales Professional a Enterprise, (ii) licencie Dynamics 365 Customer Service Professional a Enterprise alebo (iii) Dynamics 365 Business Central a ktorékoľvek z nižšie uvedených: licencie Dynamics 365 Finance, Dynamics 365 Supply Chain Management alebo Dynamics 365 Project Operations, ak platí, že:</w:t>
      </w:r>
    </w:p>
    <w:p w14:paraId="2C90E3CB" w14:textId="77777777" w:rsidR="00FD32F4" w:rsidRPr="009B05BD" w:rsidRDefault="00FD32F4" w:rsidP="00FD32F4">
      <w:pPr>
        <w:pStyle w:val="ProductList-Body"/>
        <w:numPr>
          <w:ilvl w:val="0"/>
          <w:numId w:val="9"/>
        </w:numPr>
        <w:tabs>
          <w:tab w:val="clear" w:pos="158"/>
          <w:tab w:val="left" w:pos="360"/>
          <w:tab w:val="left" w:pos="720"/>
          <w:tab w:val="left" w:pos="1080"/>
        </w:tabs>
      </w:pPr>
      <w:r w:rsidRPr="009B05BD">
        <w:rPr>
          <w:szCs w:val="18"/>
        </w:rPr>
        <w:t>každá služba on-line bude nasadená v samostatnej inštancii a</w:t>
      </w:r>
    </w:p>
    <w:p w14:paraId="4D7FB0F9" w14:textId="77777777" w:rsidR="00FD32F4" w:rsidRPr="009B05BD" w:rsidRDefault="00FD32F4" w:rsidP="00FD32F4">
      <w:pPr>
        <w:pStyle w:val="ProductList-Body"/>
        <w:numPr>
          <w:ilvl w:val="0"/>
          <w:numId w:val="9"/>
        </w:numPr>
        <w:tabs>
          <w:tab w:val="clear" w:pos="158"/>
          <w:tab w:val="left" w:pos="360"/>
          <w:tab w:val="left" w:pos="720"/>
          <w:tab w:val="left" w:pos="1080"/>
        </w:tabs>
      </w:pPr>
      <w:r w:rsidRPr="009B05BD">
        <w:rPr>
          <w:szCs w:val="18"/>
        </w:rPr>
        <w:t>licencovaní používatelia budú pristupovať len k tým inštanciám, ku ktorým majú oprávnenie.</w:t>
      </w:r>
    </w:p>
    <w:p w14:paraId="36B50C36" w14:textId="77777777" w:rsidR="00FD32F4" w:rsidRPr="009B05BD" w:rsidRDefault="00FD32F4" w:rsidP="00FD32F4">
      <w:pPr>
        <w:pStyle w:val="ProductList-Body"/>
      </w:pPr>
    </w:p>
    <w:p w14:paraId="5AA23F98" w14:textId="77777777" w:rsidR="00FD32F4" w:rsidRPr="009B05BD" w:rsidRDefault="00FD32F4" w:rsidP="00FD32F4">
      <w:pPr>
        <w:pStyle w:val="ProductList-ClauseHeading"/>
        <w:keepNext w:val="0"/>
      </w:pPr>
      <w:r w:rsidRPr="009B05BD">
        <w:t>Zmiešané nasadzovania služieb Dynamics 365 Business Central</w:t>
      </w:r>
    </w:p>
    <w:p w14:paraId="1D6E8B1A" w14:textId="77777777" w:rsidR="00FD32F4" w:rsidRPr="009B05BD" w:rsidRDefault="00FD32F4" w:rsidP="00FD32F4">
      <w:pPr>
        <w:pStyle w:val="ProductList-Body"/>
      </w:pPr>
      <w:r w:rsidRPr="009B05BD">
        <w:t>Zákazníci nesmú miešať licencie Dynamics 365 Business Central Premium a Dynamics 365 Business Central Essentials u rovnakého nájomníka.</w:t>
      </w:r>
    </w:p>
    <w:p w14:paraId="34DB38F7" w14:textId="77777777" w:rsidR="00FD32F4" w:rsidRPr="009B05BD" w:rsidRDefault="00FD32F4" w:rsidP="00FD32F4">
      <w:pPr>
        <w:pStyle w:val="ProductList-ClauseHeading"/>
        <w:keepNext w:val="0"/>
        <w:tabs>
          <w:tab w:val="clear" w:pos="360"/>
          <w:tab w:val="left" w:pos="0"/>
        </w:tabs>
        <w:ind w:left="360" w:hanging="360"/>
      </w:pPr>
    </w:p>
    <w:p w14:paraId="5925315F" w14:textId="77777777" w:rsidR="00FD32F4" w:rsidRPr="009B05BD" w:rsidRDefault="00FD32F4" w:rsidP="00FD32F4">
      <w:pPr>
        <w:pStyle w:val="ProductList-ClauseHeading"/>
        <w:keepNext w:val="0"/>
        <w:tabs>
          <w:tab w:val="clear" w:pos="360"/>
          <w:tab w:val="left" w:pos="0"/>
        </w:tabs>
        <w:ind w:left="360" w:hanging="360"/>
      </w:pPr>
      <w:r w:rsidRPr="009B05BD">
        <w:t>Dynamics 365 Marketing</w:t>
      </w:r>
    </w:p>
    <w:p w14:paraId="02E3FAF5" w14:textId="77777777" w:rsidR="00FD32F4" w:rsidRPr="009B05BD" w:rsidRDefault="00FD32F4" w:rsidP="00FD32F4">
      <w:pPr>
        <w:pStyle w:val="ProductList-Body"/>
        <w:tabs>
          <w:tab w:val="clear" w:pos="158"/>
          <w:tab w:val="left" w:pos="90"/>
          <w:tab w:val="left" w:pos="270"/>
        </w:tabs>
        <w:ind w:left="518" w:hanging="360"/>
      </w:pPr>
      <w:r w:rsidRPr="009B05BD">
        <w:rPr>
          <w:b/>
          <w:bCs/>
          <w:color w:val="0072C6"/>
        </w:rPr>
        <w:t>Zákony, predpisy a priemyselné normy upravujúce propagáciu</w:t>
      </w:r>
    </w:p>
    <w:p w14:paraId="7F1F3CA0" w14:textId="77777777" w:rsidR="00FD32F4" w:rsidRPr="009B05BD" w:rsidRDefault="00FD32F4" w:rsidP="00FD32F4">
      <w:pPr>
        <w:pStyle w:val="ProductList-Body"/>
        <w:tabs>
          <w:tab w:val="clear" w:pos="158"/>
          <w:tab w:val="left" w:pos="90"/>
          <w:tab w:val="left" w:pos="270"/>
        </w:tabs>
        <w:ind w:left="180"/>
      </w:pPr>
      <w:r w:rsidRPr="009B05BD">
        <w:t xml:space="preserve">Spoločnosť Microsoft nenesie žiadnu zodpovednosť za zákazníkovo dodržiavanie platných zákonov, predpisov alebo priemyselných noriem, ktorými sa riadi zákazníkovo šírenie propagačnej komunikácie. </w:t>
      </w:r>
    </w:p>
    <w:p w14:paraId="6C65CC19" w14:textId="77777777" w:rsidR="00FD32F4" w:rsidRPr="009B05BD" w:rsidRDefault="00FD32F4" w:rsidP="00FD32F4">
      <w:pPr>
        <w:pStyle w:val="ProductList-Body"/>
      </w:pPr>
    </w:p>
    <w:p w14:paraId="1853C34F" w14:textId="77777777" w:rsidR="00FD32F4" w:rsidRPr="009B05BD" w:rsidRDefault="00FD32F4" w:rsidP="00FD32F4">
      <w:pPr>
        <w:pStyle w:val="ProductList-ClauseHeading"/>
        <w:keepNext w:val="0"/>
      </w:pPr>
      <w:r w:rsidRPr="009B05BD">
        <w:t>Zdrojový kód produktov Dynamics 365 Supply Chain Management, Finance, Commerce a Project Operations</w:t>
      </w:r>
    </w:p>
    <w:p w14:paraId="7C69A7F9" w14:textId="60787AA6" w:rsidR="00DB7CA2" w:rsidRDefault="00FD32F4" w:rsidP="00FD32F4">
      <w:pPr>
        <w:pStyle w:val="ProductList-Body"/>
        <w:tabs>
          <w:tab w:val="clear" w:pos="158"/>
          <w:tab w:val="left" w:pos="360"/>
        </w:tabs>
        <w:rPr>
          <w:strike/>
        </w:rPr>
      </w:pPr>
      <w:r w:rsidRPr="009B05BD">
        <w:t>Zákazník smie na svoje interné použitie upraviť zdrojový kód aplikačnej vrstvy X++ pre produkt Dynamics 365 Supply Chain Management, Dynamics 365 Finance, Dynamics 365 for Commerce alebo Dynamics 365 Project Operations</w:t>
      </w:r>
      <w:bookmarkEnd w:id="127"/>
      <w:r w:rsidR="00DB7CA2">
        <w:t xml:space="preserve">. </w:t>
      </w:r>
    </w:p>
    <w:p w14:paraId="7C5DFDE7" w14:textId="77777777" w:rsidR="00DB7CA2" w:rsidRDefault="00DB7CA2" w:rsidP="00DB7CA2">
      <w:pPr>
        <w:pStyle w:val="ProductList-ClauseHeading"/>
        <w:keepNext w:val="0"/>
      </w:pPr>
    </w:p>
    <w:p w14:paraId="3CE29043" w14:textId="77777777" w:rsidR="00DB7CA2" w:rsidRDefault="00DB7CA2" w:rsidP="00DB7CA2">
      <w:pPr>
        <w:pStyle w:val="ProductList-ClauseHeading"/>
        <w:keepNext w:val="0"/>
      </w:pPr>
      <w:r>
        <w:t>Práva na serverové používanie pre licencie SL pre používateľov, licencie SL pre používateľov z krytia SA a dodatočné licencie SL pre používateľov na služby Dynamics 365</w:t>
      </w:r>
    </w:p>
    <w:p w14:paraId="5AC5323B" w14:textId="77777777" w:rsidR="00DB7CA2" w:rsidRDefault="00DB7CA2" w:rsidP="00DB7CA2">
      <w:pPr>
        <w:pStyle w:val="ProductList-Body"/>
      </w:pPr>
      <w:r>
        <w:t>Ustanovenia o právach na používanie servera uvedené nižšie sa nevzťahujú na zákazníkov, ktorí majú v rámci licenčných programov Open License, Open Value a Open Value Subscription licenciu na vydanie Dynamics 365 Sales Professional, Dynamics 365 Customer Service Professional, Dynamics 365 Marketing, Dynamics 365 Human Resources alebo zákaznícku licenciu pre služby online Dynamics 365.</w:t>
      </w:r>
    </w:p>
    <w:p w14:paraId="5A24DDBE" w14:textId="77777777" w:rsidR="00DB7CA2" w:rsidRPr="00AC38E9" w:rsidRDefault="00DB7CA2" w:rsidP="00DB7CA2">
      <w:pPr>
        <w:pStyle w:val="ProductList-Body"/>
      </w:pPr>
    </w:p>
    <w:p w14:paraId="535BB9D5" w14:textId="77777777" w:rsidR="00DB7CA2" w:rsidRPr="002C6BAD" w:rsidRDefault="00DB7CA2" w:rsidP="00DB7CA2">
      <w:pPr>
        <w:pStyle w:val="ProductList-Body"/>
        <w:ind w:left="180"/>
        <w:rPr>
          <w:b/>
          <w:color w:val="0072C6"/>
        </w:rPr>
      </w:pPr>
      <w:r>
        <w:rPr>
          <w:b/>
          <w:color w:val="0072C6"/>
        </w:rPr>
        <w:t>Dynamics 365 for Operations – server na lokálne nasadenie</w:t>
      </w:r>
    </w:p>
    <w:p w14:paraId="35D46344" w14:textId="4C7E98D2" w:rsidR="000F6EA0" w:rsidRPr="00E464DF" w:rsidRDefault="00DB7CA2" w:rsidP="00DB7CA2">
      <w:pPr>
        <w:pStyle w:val="ProductList-Body"/>
        <w:ind w:left="180"/>
      </w:pPr>
      <w:r>
        <w:t>Zákazníci s aktívnymi predplatnými služieb Dynamics 365 Supply Chain Management, Dynamics 365 Finance alebo Dynamics 365 Commerce smú</w:t>
      </w:r>
    </w:p>
    <w:p w14:paraId="2FF0EA8A" w14:textId="77777777" w:rsidR="000F6EA0" w:rsidRPr="00E464DF" w:rsidRDefault="000F6EA0" w:rsidP="00E14125">
      <w:pPr>
        <w:pStyle w:val="ProductList-Body"/>
        <w:numPr>
          <w:ilvl w:val="0"/>
          <w:numId w:val="5"/>
        </w:numPr>
        <w:tabs>
          <w:tab w:val="clear" w:pos="158"/>
          <w:tab w:val="left" w:pos="360"/>
          <w:tab w:val="left" w:pos="720"/>
        </w:tabs>
        <w:ind w:left="720"/>
      </w:pPr>
      <w:r>
        <w:t>inštalovať ľubovoľný počet kópií softvéru Dynamics 365 for Operations Server na sieťovom serveri alebo zdieľaných serveroch,</w:t>
      </w:r>
    </w:p>
    <w:p w14:paraId="48628ADF" w14:textId="77777777" w:rsidR="000F6EA0" w:rsidRPr="00E464DF" w:rsidRDefault="000F6EA0" w:rsidP="00E14125">
      <w:pPr>
        <w:pStyle w:val="ProductList-Body"/>
        <w:numPr>
          <w:ilvl w:val="0"/>
          <w:numId w:val="5"/>
        </w:numPr>
        <w:tabs>
          <w:tab w:val="left" w:pos="360"/>
          <w:tab w:val="left" w:pos="720"/>
        </w:tabs>
        <w:ind w:left="720"/>
      </w:pPr>
      <w:r>
        <w:t>inštalovať a používať softvér Dynamics AX 2012 R3 Server namiesto softvéru Dynamics 365 for Operations Server,</w:t>
      </w:r>
    </w:p>
    <w:p w14:paraId="07766595" w14:textId="77777777" w:rsidR="000F6EA0" w:rsidRPr="00E464DF" w:rsidRDefault="000F6EA0" w:rsidP="00E14125">
      <w:pPr>
        <w:pStyle w:val="ProductList-Body"/>
        <w:numPr>
          <w:ilvl w:val="0"/>
          <w:numId w:val="5"/>
        </w:numPr>
        <w:tabs>
          <w:tab w:val="clear" w:pos="158"/>
          <w:tab w:val="left" w:pos="360"/>
          <w:tab w:val="left" w:pos="720"/>
        </w:tabs>
        <w:ind w:left="720"/>
      </w:pPr>
      <w:r>
        <w:t>povoliť prístup k serverovému softvéru iba používateľom a zariadeniam s priradenou oprávňujúcou licenciou SL,</w:t>
      </w:r>
    </w:p>
    <w:p w14:paraId="6423AD10" w14:textId="77777777" w:rsidR="000F6EA0" w:rsidRPr="00E464DF" w:rsidRDefault="000F6EA0" w:rsidP="00E14125">
      <w:pPr>
        <w:pStyle w:val="ProductList-Body"/>
        <w:numPr>
          <w:ilvl w:val="0"/>
          <w:numId w:val="5"/>
        </w:numPr>
        <w:tabs>
          <w:tab w:val="clear" w:pos="158"/>
          <w:tab w:val="left" w:pos="360"/>
          <w:tab w:val="left" w:pos="720"/>
        </w:tabs>
        <w:ind w:left="720"/>
      </w:pPr>
      <w:r>
        <w:t>prijímať a používať aktualizácie súvisiace s vládnymi daňovými a regulačnými požiadavkami na serverový softvér,</w:t>
      </w:r>
    </w:p>
    <w:p w14:paraId="47B337E5" w14:textId="77777777" w:rsidR="000F6EA0" w:rsidRPr="00E464DF" w:rsidRDefault="000F6EA0" w:rsidP="00E14125">
      <w:pPr>
        <w:pStyle w:val="ProductList-Body"/>
        <w:numPr>
          <w:ilvl w:val="0"/>
          <w:numId w:val="5"/>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41743A69" w14:textId="77777777" w:rsidR="000F6EA0" w:rsidRPr="00E464DF" w:rsidRDefault="000F6EA0" w:rsidP="00012886">
      <w:pPr>
        <w:pStyle w:val="ProductList-Body"/>
      </w:pPr>
    </w:p>
    <w:p w14:paraId="22F1AF67" w14:textId="77777777" w:rsidR="000F6EA0" w:rsidRPr="00E464DF" w:rsidRDefault="000F6EA0" w:rsidP="00012886">
      <w:pPr>
        <w:pStyle w:val="ProductList-Body"/>
        <w:tabs>
          <w:tab w:val="clear" w:pos="158"/>
          <w:tab w:val="left" w:pos="180"/>
        </w:tabs>
        <w:ind w:left="180"/>
      </w:pPr>
      <w:r>
        <w:rPr>
          <w:b/>
          <w:color w:val="0072C6"/>
        </w:rPr>
        <w:t>Dynamics 365 Server pre lokálne použitie</w:t>
      </w:r>
    </w:p>
    <w:p w14:paraId="2CE2D36B" w14:textId="77777777" w:rsidR="000F6EA0" w:rsidRPr="00E464DF" w:rsidRDefault="000F6EA0" w:rsidP="00012886">
      <w:pPr>
        <w:pStyle w:val="ProductList-Body"/>
        <w:ind w:left="180"/>
      </w:pPr>
      <w:r>
        <w:t>Zákazníci s aktívnymi predplatnými služieb Dynamics 365 Sales Enterprise, Dynamics 365 Customer Service Enterprise alebo Dynamics 365 Field Service smú</w:t>
      </w:r>
    </w:p>
    <w:p w14:paraId="14D570E9" w14:textId="77777777" w:rsidR="000F6EA0" w:rsidRPr="00E464DF" w:rsidRDefault="000F6EA0" w:rsidP="00E14125">
      <w:pPr>
        <w:pStyle w:val="ProductList-Body"/>
        <w:numPr>
          <w:ilvl w:val="0"/>
          <w:numId w:val="8"/>
        </w:numPr>
      </w:pPr>
      <w:r>
        <w:t>inštalovať ľubovoľný počet kópií serverového (lokálneho) softvéru Microsoft Dynamics 365 na sieťovom serveri alebo zdieľaných serveroch,</w:t>
      </w:r>
    </w:p>
    <w:p w14:paraId="5B596798" w14:textId="77777777" w:rsidR="000F6EA0" w:rsidRPr="00E464DF" w:rsidRDefault="000F6EA0" w:rsidP="00E14125">
      <w:pPr>
        <w:pStyle w:val="ProductList-Body"/>
        <w:numPr>
          <w:ilvl w:val="0"/>
          <w:numId w:val="8"/>
        </w:numPr>
      </w:pPr>
      <w:r>
        <w:t xml:space="preserve">inštalovať softvér Dynamics CRM 2016 Server namiesto softvéru Dynamics 365 On-Premise Server, </w:t>
      </w:r>
    </w:p>
    <w:p w14:paraId="0FE820F7"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5745690A"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1CDB7F26" w14:textId="77777777" w:rsidR="000F6EA0" w:rsidRPr="00E464DF" w:rsidRDefault="000F6EA0" w:rsidP="00012886">
      <w:pPr>
        <w:pStyle w:val="ProductList-Body"/>
      </w:pPr>
    </w:p>
    <w:p w14:paraId="2BA99877" w14:textId="77777777" w:rsidR="000F6EA0" w:rsidRPr="00E464DF" w:rsidRDefault="000F6EA0" w:rsidP="00012886">
      <w:pPr>
        <w:pStyle w:val="ProductList-Body"/>
        <w:tabs>
          <w:tab w:val="clear" w:pos="158"/>
          <w:tab w:val="left" w:pos="180"/>
        </w:tabs>
        <w:ind w:left="187"/>
      </w:pPr>
      <w:r>
        <w:rPr>
          <w:b/>
          <w:color w:val="0072C6"/>
        </w:rPr>
        <w:t>Dynamics 365 Business Central pre lokálne použitie</w:t>
      </w:r>
    </w:p>
    <w:p w14:paraId="244AE7E5" w14:textId="77777777" w:rsidR="000F6EA0" w:rsidRPr="00E464DF" w:rsidRDefault="000F6EA0" w:rsidP="00012886">
      <w:pPr>
        <w:pStyle w:val="ProductList-Body"/>
        <w:ind w:left="187"/>
      </w:pPr>
      <w:r>
        <w:t>Zákazníci s aktívnymi predplatenými služieb Dynamics 365 Business Central môžu:</w:t>
      </w:r>
    </w:p>
    <w:p w14:paraId="68AF0DC9" w14:textId="77777777" w:rsidR="000F6EA0" w:rsidRPr="00E464DF" w:rsidRDefault="000F6EA0" w:rsidP="00E14125">
      <w:pPr>
        <w:pStyle w:val="ProductList-Body"/>
        <w:numPr>
          <w:ilvl w:val="0"/>
          <w:numId w:val="8"/>
        </w:numPr>
      </w:pPr>
      <w:r>
        <w:t>inštalovať ľubovoľný počet kópií serverového (lokálneho) softvéru Dynamics 365 Business Central na sieťovom serveri alebo zdieľaných serveroch:</w:t>
      </w:r>
    </w:p>
    <w:p w14:paraId="1EB0D0CE"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00474130"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Dynamics 365 Business Central Premium/Essentials/ alebo členovia tímu s licenciou CAL. Používatelia a zariadenia s priradenými licenciami CAL s aktívnym plánom údržby smú pristupovať k novým verziám tohto serverového softvéru.</w:t>
      </w:r>
    </w:p>
    <w:p w14:paraId="489C7374" w14:textId="77777777" w:rsidR="000F6EA0" w:rsidRPr="00E464DF" w:rsidRDefault="000F6EA0" w:rsidP="00012886">
      <w:pPr>
        <w:pStyle w:val="ProductList-Body"/>
      </w:pPr>
    </w:p>
    <w:p w14:paraId="3505F8A4" w14:textId="77777777" w:rsidR="000F6EA0" w:rsidRPr="00E464DF" w:rsidRDefault="000F6EA0" w:rsidP="00012886">
      <w:pPr>
        <w:pStyle w:val="ProductList-ClauseHeading"/>
        <w:keepNext w:val="0"/>
      </w:pPr>
      <w:r>
        <w:t>Riešenie Microsoft Relationship Sales</w:t>
      </w:r>
    </w:p>
    <w:p w14:paraId="41208917" w14:textId="77777777" w:rsidR="000F6EA0" w:rsidRPr="00E464DF" w:rsidRDefault="000F6EA0" w:rsidP="00012886">
      <w:pPr>
        <w:pStyle w:val="ProductList-Body"/>
      </w:pPr>
      <w:r>
        <w:t>Riešenie Microsoft Relationship Sales zahŕňa produkty Dynamics 365 Sales Enterprise a LinkedIn Sales Navigator Team alebo Enterprise. Služba LinkedIn Sales Navigator Team /Enterprise je určená výhradne pre licencovaného používateľa riešenia Microsoft Relationship Sales po dobu trvania predplatného.</w:t>
      </w:r>
    </w:p>
    <w:p w14:paraId="18380535" w14:textId="77777777" w:rsidR="000F6EA0" w:rsidRPr="00E464DF" w:rsidRDefault="000F6EA0" w:rsidP="00012886">
      <w:pPr>
        <w:pStyle w:val="ProductList-Body"/>
      </w:pPr>
    </w:p>
    <w:p w14:paraId="382C9187" w14:textId="77777777" w:rsidR="000F6EA0" w:rsidRPr="00E464DF" w:rsidRDefault="000F6EA0" w:rsidP="00012886">
      <w:pPr>
        <w:pStyle w:val="ProductList-Body"/>
        <w:ind w:left="180"/>
      </w:pPr>
      <w:r>
        <w:rPr>
          <w:b/>
          <w:color w:val="0072C6"/>
        </w:rPr>
        <w:t>LinkedIn Sales Navigator</w:t>
      </w:r>
    </w:p>
    <w:p w14:paraId="20D7C8A1" w14:textId="78F09DF4" w:rsidR="000F6EA0" w:rsidRPr="00E464DF" w:rsidRDefault="00734A8A" w:rsidP="00012886">
      <w:pPr>
        <w:pStyle w:val="ProductList-Body"/>
        <w:ind w:left="180"/>
      </w:pPr>
      <w:r>
        <w:t xml:space="preserve">Službu LinkedIn Sales Navigator poskytuje spoločnosť LinkedIn Corporation. Zákazník smie používať službu LinkedIn Sales Navigator iba na získavanie potenciálnych zákazníkov v oblasti predaja a nie s cieľom náboru. Každý používateľ služby LinkedIn Sales Navigator musí byť členom služby LinkedIn a musí súhlasiť s tým, že bude viazaný zmluvou o používaní služby LinkedIn, ktorá je k dispozícii na adrese </w:t>
      </w:r>
      <w:hyperlink r:id="rId51" w:history="1">
        <w:r>
          <w:rPr>
            <w:rStyle w:val="Hyperlink"/>
          </w:rPr>
          <w:t>https://www.linkedin.com/legal/preview/user-agreement</w:t>
        </w:r>
      </w:hyperlink>
      <w:r>
        <w:t xml:space="preserve">. Napriek všetkému, čo je v rozpore s ustanoveniami zákazníkovej multilicenčnej zmluvy (vrátane týchto podmienok používania služieb on-line alebo DOÚ), sa budú na zákazníkovo používanie služby LinkedIn Sales Navigator vzťahovať zásady ochrany osobných údajov v službe LinkedIn, ktoré sú k dispozícii na adrese </w:t>
      </w:r>
      <w:hyperlink r:id="rId52" w:history="1">
        <w:r>
          <w:rPr>
            <w:rStyle w:val="Hyperlink"/>
          </w:rPr>
          <w:t>https://www.linkedin.com/legal/privacy-policy</w:t>
        </w:r>
      </w:hyperlink>
      <w:r>
        <w:t xml:space="preserve">. Spoločnosť LinkedIn Corporation (ako spracovateľ údajov) a zákazník (ako prevádzkovateľ údajov) budú dodržiavať podmienky zmluvy o spracovaní údajov, ktorá sa nachádza na adrese </w:t>
      </w:r>
      <w:hyperlink r:id="rId53" w:history="1">
        <w:r>
          <w:rPr>
            <w:rStyle w:val="Hyperlink"/>
          </w:rPr>
          <w:t>https://legal.linkedin.com/dpa</w:t>
        </w:r>
      </w:hyperlink>
      <w:r w:rsidR="000F6EA0">
        <w:t xml:space="preserve">. </w:t>
      </w:r>
    </w:p>
    <w:p w14:paraId="11388123" w14:textId="77777777" w:rsidR="000F6EA0" w:rsidRPr="00E464DF" w:rsidRDefault="000F6EA0" w:rsidP="00012886">
      <w:pPr>
        <w:pStyle w:val="ProductList-Body"/>
      </w:pPr>
    </w:p>
    <w:p w14:paraId="3FBEDB7B" w14:textId="77777777" w:rsidR="000F6EA0" w:rsidRPr="00E464DF" w:rsidRDefault="000F6EA0" w:rsidP="00012886">
      <w:pPr>
        <w:pStyle w:val="ProductList-ClauseHeading"/>
        <w:keepNext w:val="0"/>
      </w:pPr>
      <w:r>
        <w:t>Dynamics 365 Operations Order Lines</w:t>
      </w:r>
    </w:p>
    <w:p w14:paraId="17F6C744" w14:textId="77777777" w:rsidR="000F6EA0" w:rsidRPr="00E464DF" w:rsidRDefault="000F6EA0" w:rsidP="00012886">
      <w:pPr>
        <w:pStyle w:val="ProductList-Body"/>
      </w:pPr>
      <w:r>
        <w:t>Používatelia alebo zariadenia nevyžadujú licenciu pre nepriame vykonanie (nie cez klienta UI) typov transakcií navrhnutých príručke pre licencie Dynamics 365 (</w:t>
      </w:r>
      <w:hyperlink r:id="rId54" w:history="1">
        <w:r>
          <w:rPr>
            <w:rStyle w:val="Hyperlink"/>
          </w:rPr>
          <w:t>https://go.microsoft.com/fwlink/?LinkId=866544&amp;clcid=0x409</w:t>
        </w:r>
      </w:hyperlink>
      <w:r>
        <w:t xml:space="preserve">). Počet povolených transakcií je obmedzených na počet objednávok, na ktoré bola poskytnutá licencia. </w:t>
      </w:r>
    </w:p>
    <w:p w14:paraId="71473D6A" w14:textId="77777777" w:rsidR="000F6EA0" w:rsidRPr="00E464DF" w:rsidRDefault="000F6EA0" w:rsidP="00012886">
      <w:pPr>
        <w:pStyle w:val="ProductList-Body"/>
        <w:tabs>
          <w:tab w:val="clear" w:pos="158"/>
          <w:tab w:val="left" w:pos="90"/>
          <w:tab w:val="left" w:pos="270"/>
        </w:tabs>
      </w:pPr>
    </w:p>
    <w:p w14:paraId="550BF0CF" w14:textId="77777777" w:rsidR="000F6EA0" w:rsidRPr="00E464DF" w:rsidRDefault="000F6EA0" w:rsidP="00B57208">
      <w:pPr>
        <w:pStyle w:val="ProductList-ClauseHeading"/>
        <w:keepNext w:val="0"/>
      </w:pPr>
      <w:r>
        <w:t>Dynamics 365 Customer Insights</w:t>
      </w:r>
    </w:p>
    <w:p w14:paraId="46222538" w14:textId="77777777" w:rsidR="000F6EA0" w:rsidRPr="00E464DF" w:rsidRDefault="000F6EA0" w:rsidP="00012886">
      <w:pPr>
        <w:pStyle w:val="ProductList-Body"/>
        <w:tabs>
          <w:tab w:val="clear" w:pos="158"/>
          <w:tab w:val="left" w:pos="90"/>
          <w:tab w:val="left" w:pos="270"/>
        </w:tabs>
        <w:ind w:left="518" w:hanging="360"/>
      </w:pPr>
      <w:r>
        <w:rPr>
          <w:b/>
          <w:bCs/>
          <w:color w:val="0072C6"/>
        </w:rPr>
        <w:t>Údaje a prehľady poskytnuté spoločnosťou Microsoft</w:t>
      </w:r>
    </w:p>
    <w:p w14:paraId="26FA9E07" w14:textId="77777777" w:rsidR="000F6EA0" w:rsidRPr="00E464DF" w:rsidRDefault="000F6EA0" w:rsidP="00012886">
      <w:pPr>
        <w:pStyle w:val="ProductList-Body"/>
        <w:tabs>
          <w:tab w:val="clear" w:pos="158"/>
          <w:tab w:val="left" w:pos="90"/>
          <w:tab w:val="left" w:pos="270"/>
        </w:tabs>
        <w:ind w:left="158"/>
      </w:pPr>
      <w:r>
        <w:t>Dynamics 365 Customer Insights môže obsahovať údaje a prehľady poskytnuté spoločnosťou Microsoft (okrem iného vrátane trhového segmentu a údajov a prehľadov o afinite značky), ktoré môže zákazník používať len na interné obchodné účely.</w:t>
      </w:r>
    </w:p>
    <w:p w14:paraId="778D2D5C" w14:textId="77777777" w:rsidR="000F6EA0" w:rsidRPr="00E464DF" w:rsidRDefault="000F6EA0" w:rsidP="00012886">
      <w:pPr>
        <w:pStyle w:val="ProductList-Body"/>
        <w:tabs>
          <w:tab w:val="clear" w:pos="158"/>
          <w:tab w:val="left" w:pos="90"/>
          <w:tab w:val="left" w:pos="270"/>
        </w:tabs>
        <w:ind w:left="360" w:hanging="360"/>
      </w:pPr>
    </w:p>
    <w:p w14:paraId="7E1212D0" w14:textId="77777777" w:rsidR="000F6EA0" w:rsidRPr="00E464DF" w:rsidRDefault="000F6EA0" w:rsidP="00012886">
      <w:pPr>
        <w:pStyle w:val="ProductList-ClauseHeading"/>
        <w:keepNext w:val="0"/>
        <w:tabs>
          <w:tab w:val="clear" w:pos="360"/>
          <w:tab w:val="left" w:pos="0"/>
        </w:tabs>
        <w:ind w:left="360" w:hanging="360"/>
      </w:pPr>
      <w:r>
        <w:t>Dynamics 365 Fraud Protection</w:t>
      </w:r>
    </w:p>
    <w:p w14:paraId="1668A116" w14:textId="1CA1EB84" w:rsidR="000F6EA0" w:rsidRPr="00E464DF" w:rsidRDefault="00734A8A" w:rsidP="00012886">
      <w:pPr>
        <w:pStyle w:val="ProductList-Body"/>
      </w:pPr>
      <w:r>
        <w:t>Dynamics 365 Fraud Protection (DFP) spracúva zákaznícke údaje zákazníkov používajúcich službu DFP v súlade s opisom v Centre dôveryhodnosti služieb Microsoft Dynamics 365 na účely poskytovania tejto služby, čo zahŕňa poskytovanie prehľadov pre zákazníka o pravdepodobnosti podvodu pri jeho platobných transakciách a iných udalostiach súvisiacich s podvodmi („prehľady podvodov“). Zákazník berie na vedomie a súhlasí s tým, že (i) zo zákazníckych údajov poskytovaných pre túto online službu budú odstránené identifikačné údaje a budú skombinované so zákazníckymi údajmi iných zákazníkov používajúcich službu D365 Fraud Protection, (ii) zákazník nebude môcť pristupovať k zákazníckym údajom, ktoré sa používajú na generovanie prehľadov podvodov, extrahovať ich ani ich odstraňovať a (iii) po skončení zákazníkovho predplatného služby Dynamics 365 Fraud Protection bude spoločnosť Microsoft naďalej spracúvať zákaznícke údaje s odstránenými identifikačnými údajmi výlučne na účely poskytovania prehľadov podvodov iným zákazníkom používajúcim službu Dynamics 365 Fraud Protection. Prehľady podvodov generované spoločnosťou Microsoft neodhaľujú zákaznícke údaje ani iné identifikovateľné informácie o žiadnom zákazníkovi, ktorý používa službu Dynamics 365 Fraud Protection</w:t>
      </w:r>
      <w:r w:rsidR="000F6EA0">
        <w:t>.</w:t>
      </w:r>
    </w:p>
    <w:p w14:paraId="46F895A5" w14:textId="77777777" w:rsidR="000F6EA0" w:rsidRPr="00E464DF" w:rsidRDefault="000F6EA0" w:rsidP="00012886">
      <w:pPr>
        <w:pStyle w:val="ProductList-Body"/>
      </w:pPr>
    </w:p>
    <w:p w14:paraId="4991ADD0" w14:textId="77777777" w:rsidR="000F6EA0" w:rsidRPr="00E464DF" w:rsidRDefault="000F6EA0" w:rsidP="00012886">
      <w:pPr>
        <w:pStyle w:val="ProductList-Body"/>
        <w:tabs>
          <w:tab w:val="clear" w:pos="158"/>
          <w:tab w:val="left" w:pos="90"/>
          <w:tab w:val="left" w:pos="270"/>
        </w:tabs>
        <w:ind w:left="518" w:hanging="360"/>
      </w:pPr>
      <w:r>
        <w:rPr>
          <w:b/>
          <w:bCs/>
          <w:color w:val="0072C6"/>
        </w:rPr>
        <w:t>Obmedzenia používania</w:t>
      </w:r>
    </w:p>
    <w:p w14:paraId="74C5DA5A" w14:textId="77777777" w:rsidR="000F6EA0" w:rsidRPr="00E464DF" w:rsidRDefault="000F6EA0" w:rsidP="00012886">
      <w:pPr>
        <w:pStyle w:val="ProductList-Body"/>
        <w:tabs>
          <w:tab w:val="clear" w:pos="158"/>
          <w:tab w:val="left" w:pos="90"/>
          <w:tab w:val="left" w:pos="270"/>
        </w:tabs>
        <w:ind w:left="158"/>
      </w:pPr>
      <w:r>
        <w:t xml:space="preserve">Zákazník smie používať prehľady podvodov výhradne na zabraňovanie podvodom a pomoc pri identifikácii legitímnych transakcií. Zákazník súhlasí s tým, že nebude využívať prehľady podvodov (i) ako jediný faktor pri určovaní toho, či pokračovať v danej platobnej transakcii, (ii) ako faktor pri určovaní finančného stavu, finančnej histórie, úverovej bonity či oprávnenosti akejkoľvek osoby získať poistenie, ubytovanie alebo zamestnanie ani na (iii) prijímanie rozhodnutí, ktoré majú právne následky alebo významné osobné dopady na určitú osobu. Spoločnosť Microsoft pri poskytovaní služby Dynamics 365 Fraud Protection nie je „agentúrou poskytujúcou informácie o kreditnej bonite“ a neposkytuje „výkazy spotrebiteľov“ ani „referenčné informácie o kreditnej bonite“ (tak, ako sú tieto praktiky definované v zákone o čestnom úverovom vykazovaní platnom v Spojených štátoch, zákone o finančných službách a trhoch platnom v Spojenom kráľovstve alebo podobných zákonoch). </w:t>
      </w:r>
    </w:p>
    <w:p w14:paraId="6556AE12" w14:textId="77777777" w:rsidR="000F6EA0" w:rsidRPr="00E464DF" w:rsidRDefault="000F6EA0" w:rsidP="00012886">
      <w:pPr>
        <w:pStyle w:val="ProductList-Body"/>
        <w:tabs>
          <w:tab w:val="left" w:pos="90"/>
          <w:tab w:val="left" w:pos="270"/>
        </w:tabs>
        <w:ind w:left="518" w:hanging="360"/>
      </w:pPr>
    </w:p>
    <w:p w14:paraId="238D561F" w14:textId="4960E0A6" w:rsidR="009840E4" w:rsidRPr="009840E4" w:rsidRDefault="000F6EA0" w:rsidP="008A4701">
      <w:pPr>
        <w:pStyle w:val="ProductList-Body"/>
        <w:tabs>
          <w:tab w:val="clear" w:pos="158"/>
          <w:tab w:val="left" w:pos="90"/>
          <w:tab w:val="left" w:pos="270"/>
        </w:tabs>
        <w:ind w:left="180" w:hanging="22"/>
      </w:pPr>
      <w:r>
        <w:t>Zákazník súhlasí s tým, že bude dodržiavať všetky ďalšie obmedzenia týkajúce sa používania prehľadov podvodov, ktoré spoločnosť Microsoft môže považovať za potrebné. Zákazník potvrdí spoločnosti Microsoft svoje dodržiavanie obmedzenia používania prehľadov podvodov písomne do desiatich (10) dní od prijatia takejto žiadosti od spoločnosti Microsoft. Ak bude spoločnosť Microsoft potrebovať ďalšie informácie, aby sa uistila o dodržiavaní týchto obmedzení, zákazník bude spolupracovať so spoločnosťou Microsoft pri poskytovaní takýchto informácií vrátane dokumentácie do 30 pracovných dní od požiadania</w:t>
      </w:r>
      <w:r w:rsidR="009840E4">
        <w:t>.</w:t>
      </w:r>
    </w:p>
    <w:bookmarkStart w:id="128" w:name="O365Services"/>
    <w:p w14:paraId="2A47225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12886">
      <w:pPr>
        <w:pStyle w:val="ProductList-OfferingGroupHeading"/>
        <w:rPr>
          <w:lang w:val="sk-SK"/>
        </w:rPr>
      </w:pPr>
      <w:bookmarkStart w:id="129" w:name="_Toc54602414"/>
      <w:r w:rsidRPr="009D06CF">
        <w:rPr>
          <w:lang w:val="sk-SK"/>
        </w:rPr>
        <w:t>Služby Office 365</w:t>
      </w:r>
      <w:bookmarkEnd w:id="129"/>
    </w:p>
    <w:bookmarkEnd w:id="128"/>
    <w:p w14:paraId="0092A316" w14:textId="77777777" w:rsidR="00235E4F" w:rsidRPr="000772BE" w:rsidRDefault="00235E4F" w:rsidP="00012886">
      <w:pPr>
        <w:pStyle w:val="ProductList-Body"/>
        <w:tabs>
          <w:tab w:val="clear" w:pos="158"/>
          <w:tab w:val="left" w:pos="360"/>
        </w:tabs>
      </w:pPr>
      <w:r>
        <w:rPr>
          <w:b/>
          <w:color w:val="00188F"/>
        </w:rPr>
        <w:t>Oznámenia</w:t>
      </w:r>
    </w:p>
    <w:p w14:paraId="4CE7ACB8" w14:textId="14EE8DF6" w:rsidR="000E3993" w:rsidRPr="00690C65" w:rsidRDefault="00235E4F" w:rsidP="00012886">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7C13DF" w:rsidRDefault="000E3993" w:rsidP="00012886">
      <w:pPr>
        <w:pStyle w:val="ProductList-Body"/>
        <w:rPr>
          <w:szCs w:val="18"/>
        </w:rPr>
      </w:pPr>
    </w:p>
    <w:p w14:paraId="78B5ADA0" w14:textId="77777777" w:rsidR="009427A1" w:rsidRPr="00690C65" w:rsidRDefault="009427A1" w:rsidP="00012886">
      <w:pPr>
        <w:pStyle w:val="ProductList-Body"/>
      </w:pPr>
      <w:bookmarkStart w:id="130" w:name="CoreFeaturesforOffice365Services"/>
      <w:r>
        <w:rPr>
          <w:b/>
          <w:color w:val="00188F"/>
        </w:rPr>
        <w:t>Základné funkcie pre služby Office 365</w:t>
      </w:r>
    </w:p>
    <w:bookmarkEnd w:id="130"/>
    <w:p w14:paraId="6CD2CC0F" w14:textId="51141BF7" w:rsidR="009427A1" w:rsidRDefault="009427A1" w:rsidP="00012886">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7C13DF" w:rsidRDefault="00057B9D" w:rsidP="00012886">
      <w:pPr>
        <w:pStyle w:val="ProductList-Body"/>
        <w:rPr>
          <w:szCs w:val="18"/>
        </w:rPr>
      </w:pPr>
    </w:p>
    <w:p w14:paraId="4497936C" w14:textId="77777777" w:rsidR="00390F99" w:rsidRPr="00F24FF8" w:rsidRDefault="00390F99" w:rsidP="00012886">
      <w:pPr>
        <w:pStyle w:val="ProductList-Body"/>
        <w:rPr>
          <w:sz w:val="2"/>
          <w:szCs w:val="2"/>
        </w:rPr>
      </w:pPr>
    </w:p>
    <w:p w14:paraId="6313F83C" w14:textId="77777777" w:rsidR="009427A1" w:rsidRPr="00690C65" w:rsidRDefault="009427A1" w:rsidP="00012886">
      <w:pPr>
        <w:pStyle w:val="ProductList-Body"/>
        <w:tabs>
          <w:tab w:val="clear" w:pos="158"/>
          <w:tab w:val="left" w:pos="360"/>
        </w:tabs>
        <w:ind w:left="180"/>
      </w:pPr>
      <w:r>
        <w:rPr>
          <w:b/>
          <w:color w:val="0072C6"/>
        </w:rPr>
        <w:t>Portál na spravovanie</w:t>
      </w:r>
    </w:p>
    <w:p w14:paraId="1026F256" w14:textId="77777777" w:rsidR="009427A1" w:rsidRPr="00690C65" w:rsidRDefault="009427A1" w:rsidP="00012886">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7C13DF" w:rsidRDefault="009427A1" w:rsidP="00012886">
      <w:pPr>
        <w:pStyle w:val="ProductList-Body"/>
        <w:rPr>
          <w:szCs w:val="18"/>
        </w:rPr>
      </w:pPr>
    </w:p>
    <w:p w14:paraId="3D0FE227" w14:textId="77777777" w:rsidR="00C562B6" w:rsidRPr="00A77B85" w:rsidRDefault="00C562B6" w:rsidP="00C562B6">
      <w:pPr>
        <w:pStyle w:val="ProductList-Body"/>
        <w:tabs>
          <w:tab w:val="clear" w:pos="158"/>
          <w:tab w:val="left" w:pos="180"/>
        </w:tabs>
      </w:pPr>
      <w:r>
        <w:rPr>
          <w:b/>
          <w:color w:val="00188F"/>
        </w:rPr>
        <w:t>Office 365 Education</w:t>
      </w:r>
    </w:p>
    <w:p w14:paraId="2563BE39" w14:textId="77777777" w:rsidR="00C562B6" w:rsidRPr="00A77B85" w:rsidRDefault="00C562B6" w:rsidP="00C562B6">
      <w:pPr>
        <w:pStyle w:val="ProductList-Body"/>
        <w:tabs>
          <w:tab w:val="clear" w:pos="158"/>
          <w:tab w:val="left" w:pos="180"/>
        </w:tabs>
      </w:pPr>
      <w:r>
        <w:t>Ak má zákazník fakturačnú adresu mimo Európy a má predplatné služieb Office 365 Education, potom bez ohľadu na článok „Umiestenie odložených údajov zákazníka v prípade základných služieb on-line“ uvedený v PPSO smie spoločnosť Microsoft zriadiť zákazníkovho nájomníka služieb Office 365 kdekoľvek v rámci Európy alebo Severnej Ameriky, prenášať tam údaje zákazníka a uchovávať tam odložené údaje zákazníka. Ak má zákazník fakturačnú adresu v Európe a má predplatné služieb Office 365 Education, potom bez ohľadu na článok „Umiestenie odložených údajov zákazníka v prípade základných služieb on-line“ uvedený v PPSO smie spoločnosť Microsoft zriadiť zákazníkovho nájomníka služieb Office 365 kdekoľvek v rámci Európskej únie, prenášať tam údaje zákazníka a uchovávať tam odložené údaje zákazníka.</w:t>
      </w:r>
    </w:p>
    <w:p w14:paraId="09BFC83A" w14:textId="77777777" w:rsidR="00C562B6" w:rsidRDefault="00C562B6" w:rsidP="00012886">
      <w:pPr>
        <w:pStyle w:val="ProductList-ClauseHeading"/>
        <w:keepNext w:val="0"/>
      </w:pPr>
    </w:p>
    <w:p w14:paraId="3975622E" w14:textId="54B39DF6" w:rsidR="00BD40C1" w:rsidRPr="00BA2331" w:rsidRDefault="00BD40C1" w:rsidP="00012886">
      <w:pPr>
        <w:pStyle w:val="ProductList-ClauseHeading"/>
        <w:keepNext w:val="0"/>
      </w:pPr>
      <w:r>
        <w:t>Šifrovanie služby pomocou zákazníkovho kľúča</w:t>
      </w:r>
    </w:p>
    <w:p w14:paraId="674445AA" w14:textId="77777777" w:rsidR="00BD40C1" w:rsidRPr="00BA2331" w:rsidRDefault="00BD40C1" w:rsidP="00012886">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51CD7A51" w14:textId="77777777" w:rsidR="007C13DF" w:rsidRDefault="007C13DF" w:rsidP="00012886">
      <w:pPr>
        <w:pStyle w:val="ProductList-Body"/>
        <w:rPr>
          <w:b/>
          <w:color w:val="00188F"/>
        </w:rPr>
      </w:pPr>
      <w:bookmarkStart w:id="131" w:name="MicrosoftTeams"/>
    </w:p>
    <w:p w14:paraId="5DEE5829" w14:textId="77777777" w:rsidR="00A5510B" w:rsidRDefault="00A5510B" w:rsidP="00B57208">
      <w:pPr>
        <w:pStyle w:val="ProductList-Body"/>
        <w:rPr>
          <w:b/>
          <w:color w:val="00188F"/>
        </w:rPr>
      </w:pPr>
      <w:r>
        <w:rPr>
          <w:b/>
          <w:color w:val="00188F"/>
        </w:rPr>
        <w:t>Cortana</w:t>
      </w:r>
    </w:p>
    <w:p w14:paraId="1BB8FAB5" w14:textId="77777777" w:rsidR="00A5510B" w:rsidRDefault="00A5510B" w:rsidP="00A5510B">
      <w:pPr>
        <w:pStyle w:val="ProductList-Body"/>
        <w:rPr>
          <w:bCs/>
        </w:rPr>
      </w:pPr>
      <w:r>
        <w:rPr>
          <w:bCs/>
        </w:rPr>
        <w:t>Základná platformová služba Cortana integrovaná do služieb Office 365 môžu v niektorých prípadoch používateľom umožniť pripojenie k službám spoločnosti Microsoft mimo služieb Office 365. Ak to zákazník povolí, používatelia, ktorí sa rozhodnú používať takéto služby, podliehajú iným zmluvným podmienkam používania než týmto podmienkam služieb on-line, pokiaľ ide o používanie týchto služieb a vo vzťahu ku ktorým je spoločnosť Microsoft správcom údajov, ako je uvedené v dokumentácii k produktu.</w:t>
      </w:r>
    </w:p>
    <w:bookmarkEnd w:id="131"/>
    <w:p w14:paraId="1FAA0DA9" w14:textId="77777777" w:rsidR="00CA0DF8" w:rsidRDefault="00CA0DF8" w:rsidP="00012886">
      <w:pPr>
        <w:pStyle w:val="ProductList-Body"/>
        <w:tabs>
          <w:tab w:val="clear" w:pos="158"/>
          <w:tab w:val="left" w:pos="360"/>
        </w:tabs>
      </w:pPr>
    </w:p>
    <w:p w14:paraId="500CEB91" w14:textId="77777777" w:rsidR="00CA0DF8" w:rsidRDefault="00CA0DF8" w:rsidP="00894623">
      <w:pPr>
        <w:pStyle w:val="ProductList-Body"/>
        <w:keepNext/>
        <w:rPr>
          <w:b/>
          <w:color w:val="00188F"/>
        </w:rPr>
      </w:pPr>
      <w:r>
        <w:rPr>
          <w:b/>
          <w:color w:val="00188F"/>
        </w:rPr>
        <w:t>Spoločnosť Microsoft – Experti na hrozby</w:t>
      </w:r>
    </w:p>
    <w:p w14:paraId="1AB6032D" w14:textId="77777777" w:rsidR="00CA0DF8" w:rsidRDefault="00CA0DF8" w:rsidP="00012886">
      <w:pPr>
        <w:pStyle w:val="ProductList-Body"/>
        <w:ind w:right="-720"/>
      </w:pPr>
      <w:r>
        <w:t xml:space="preserve">Všetky služby poskytnuté zákazníkovi prostredníctvom funkcie Experti na požiadanie predplatného Experti na hrozby podliehajú oznámeniu týkajúcemu sa profesionálnych služieb, uvedenému v </w:t>
      </w:r>
      <w:hyperlink r:id="rId55" w:anchor="Attachment1" w:tooltip="Príloha 1" w:history="1">
        <w:r>
          <w:rPr>
            <w:rStyle w:val="Hyperlink"/>
          </w:rPr>
          <w:t>prílohe 1</w:t>
        </w:r>
      </w:hyperlink>
      <w:r>
        <w:t>.</w:t>
      </w:r>
    </w:p>
    <w:p w14:paraId="26B0C50A" w14:textId="75FD844E" w:rsidR="003F6A03" w:rsidRDefault="003F6A03" w:rsidP="00012886">
      <w:pPr>
        <w:pStyle w:val="ProductList-Body"/>
        <w:tabs>
          <w:tab w:val="clear" w:pos="158"/>
          <w:tab w:val="left" w:pos="360"/>
        </w:tabs>
        <w:rPr>
          <w:szCs w:val="18"/>
        </w:rPr>
      </w:pPr>
    </w:p>
    <w:p w14:paraId="65F3E850" w14:textId="77777777" w:rsidR="00DF4A0E" w:rsidRDefault="00DF4A0E" w:rsidP="00DF4A0E">
      <w:pPr>
        <w:pStyle w:val="ProductList-ClauseHeading"/>
        <w:keepNext w:val="0"/>
        <w:spacing w:line="226" w:lineRule="auto"/>
      </w:pPr>
      <w:r>
        <w:t>Funkcie súladu koncových bodov</w:t>
      </w:r>
    </w:p>
    <w:p w14:paraId="19C998B4" w14:textId="37A95488" w:rsidR="00DF4A0E" w:rsidRDefault="00DF4A0E" w:rsidP="00DF4A0E">
      <w:pPr>
        <w:pStyle w:val="ProductList-Body"/>
        <w:tabs>
          <w:tab w:val="clear" w:pos="158"/>
          <w:tab w:val="left" w:pos="360"/>
        </w:tabs>
      </w:pPr>
      <w:r>
        <w:t>Služby Insider Risk Management a Microsoft Information Protection (ďalej len „služby súladu“) zahŕňajú funkcie koncových bodov, ktoré integrujú zákaznícke údaje zo služby Rozšírená ochrana pred bezpečnostnými hrozbami pre program Microsoft Defender (MDATP). Ak zákazník nemá aktívne predplatné služby MDATP, automaticky bude zriadená inštancia na obmedzený účel povolenia funkcií koncových bodov služieb súladu. Na zákaznícke údaje zhromaždené na účely poskytovania týchto funkcií koncových bodov sa vzťahujú iba podmienky a ustanovenia DOÚ vzťahujúce sa na službu MDATP</w:t>
      </w:r>
    </w:p>
    <w:p w14:paraId="761CC443" w14:textId="77777777" w:rsidR="00DF4A0E" w:rsidRPr="00DF4A0E" w:rsidRDefault="00DF4A0E" w:rsidP="00DF4A0E">
      <w:pPr>
        <w:pStyle w:val="ProductList-Body"/>
        <w:tabs>
          <w:tab w:val="clear" w:pos="158"/>
          <w:tab w:val="left" w:pos="360"/>
        </w:tabs>
        <w:rPr>
          <w:szCs w:val="18"/>
        </w:rPr>
      </w:pPr>
    </w:p>
    <w:p w14:paraId="737ED41A" w14:textId="77777777" w:rsidR="003F6A03" w:rsidRPr="00D67A4B" w:rsidRDefault="003F6A03" w:rsidP="00AB2C51">
      <w:pPr>
        <w:pStyle w:val="ProductList-Body"/>
        <w:rPr>
          <w:b/>
          <w:color w:val="00188F"/>
        </w:rPr>
      </w:pPr>
      <w:r>
        <w:rPr>
          <w:b/>
          <w:color w:val="00188F"/>
        </w:rPr>
        <w:t>Yammer</w:t>
      </w:r>
    </w:p>
    <w:p w14:paraId="639BE899" w14:textId="77777777" w:rsidR="003F6A03" w:rsidRDefault="003F6A03" w:rsidP="00012886">
      <w:pPr>
        <w:pStyle w:val="ProductList-Body"/>
      </w:pPr>
      <w:r>
        <w:t>Pre Služby Office 365, ktoré obsahujú službu Yammer, externí používatelia pozvaní do služby Yammer prostredníctvom funkcie externej siete nepotrebujú licencie SL pre používateľov.</w:t>
      </w:r>
    </w:p>
    <w:bookmarkStart w:id="132" w:name="AudioServices"/>
    <w:p w14:paraId="74614768" w14:textId="4D7D5679" w:rsidR="003C7C0C"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5E55939A" w:rsidR="00BA6241" w:rsidRPr="00087DF3" w:rsidRDefault="00BA6241" w:rsidP="00012886">
      <w:pPr>
        <w:pStyle w:val="ProductList-Offering2Heading"/>
        <w:outlineLvl w:val="2"/>
        <w:rPr>
          <w:lang w:val="sk-SK"/>
        </w:rPr>
        <w:sectPr w:rsidR="00BA6241" w:rsidRPr="00087DF3" w:rsidSect="00E275D6">
          <w:footerReference w:type="default" r:id="rId56"/>
          <w:footerReference w:type="first" r:id="rId57"/>
          <w:type w:val="continuous"/>
          <w:pgSz w:w="12240" w:h="15840"/>
          <w:pgMar w:top="1440" w:right="720" w:bottom="1440" w:left="720" w:header="720" w:footer="720" w:gutter="0"/>
          <w:cols w:space="720"/>
          <w:titlePg/>
          <w:docGrid w:linePitch="360"/>
        </w:sectPr>
      </w:pPr>
      <w:r w:rsidRPr="00087DF3">
        <w:rPr>
          <w:lang w:val="sk-SK"/>
        </w:rPr>
        <w:tab/>
      </w:r>
      <w:bookmarkStart w:id="133" w:name="_Toc528174078"/>
      <w:bookmarkStart w:id="134" w:name="_Toc54602415"/>
      <w:r w:rsidRPr="00087DF3">
        <w:rPr>
          <w:lang w:val="sk-SK"/>
        </w:rPr>
        <w:t>Audio služby</w:t>
      </w:r>
      <w:bookmarkEnd w:id="133"/>
      <w:bookmarkEnd w:id="134"/>
    </w:p>
    <w:bookmarkEnd w:id="132"/>
    <w:p w14:paraId="778CD28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012886">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Communication Credits</w:t>
      </w:r>
    </w:p>
    <w:p w14:paraId="1965BEDC" w14:textId="7627BABD" w:rsidR="00BA6241" w:rsidRDefault="00FD32F4" w:rsidP="00012886">
      <w:pPr>
        <w:pStyle w:val="ProductList-Body"/>
        <w:rPr>
          <w:rFonts w:asciiTheme="majorHAnsi" w:hAnsiTheme="majorHAnsi"/>
          <w:sz w:val="16"/>
          <w:szCs w:val="16"/>
        </w:rPr>
      </w:pPr>
      <w:r>
        <w:rPr>
          <w:rFonts w:asciiTheme="majorHAnsi" w:hAnsiTheme="majorHAnsi"/>
          <w:sz w:val="16"/>
          <w:szCs w:val="16"/>
        </w:rPr>
        <w:t>Teams</w:t>
      </w:r>
      <w:r w:rsidR="00BA6241">
        <w:rPr>
          <w:rFonts w:asciiTheme="majorHAnsi" w:hAnsiTheme="majorHAnsi"/>
          <w:sz w:val="16"/>
          <w:szCs w:val="16"/>
        </w:rPr>
        <w:t xml:space="preserve"> Room</w:t>
      </w:r>
      <w:r>
        <w:rPr>
          <w:rFonts w:asciiTheme="majorHAnsi" w:hAnsiTheme="majorHAnsi"/>
          <w:sz w:val="16"/>
          <w:szCs w:val="16"/>
        </w:rPr>
        <w:t>s</w:t>
      </w:r>
    </w:p>
    <w:p w14:paraId="6F57CEEB"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012886">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012886">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012886">
      <w:pPr>
        <w:pStyle w:val="ProductList-Body"/>
        <w:rPr>
          <w:b/>
          <w:color w:val="00188F"/>
        </w:rPr>
      </w:pPr>
      <w:r>
        <w:rPr>
          <w:b/>
          <w:color w:val="00188F"/>
        </w:rPr>
        <w:t>Základné funkcie pre služby Office 365</w:t>
      </w:r>
    </w:p>
    <w:p w14:paraId="7297A45A" w14:textId="5FEBEAF0" w:rsidR="00BA6241" w:rsidRDefault="00BA6241" w:rsidP="00012886">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012886">
      <w:pPr>
        <w:pStyle w:val="ProductList-Body"/>
      </w:pPr>
    </w:p>
    <w:p w14:paraId="2B73F810" w14:textId="77777777" w:rsidR="00BA6241" w:rsidRPr="00D7478E" w:rsidRDefault="00BA6241" w:rsidP="00012886">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012886">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012886">
      <w:pPr>
        <w:pStyle w:val="ProductList-Body"/>
        <w:tabs>
          <w:tab w:val="clear" w:pos="158"/>
          <w:tab w:val="left" w:pos="360"/>
        </w:tabs>
        <w:ind w:left="180"/>
      </w:pPr>
    </w:p>
    <w:p w14:paraId="2F6F36CB" w14:textId="77777777" w:rsidR="00BA6241" w:rsidRPr="00D7478E" w:rsidRDefault="00BA6241" w:rsidP="00894623">
      <w:pPr>
        <w:pStyle w:val="ProductList-Body"/>
        <w:tabs>
          <w:tab w:val="clear" w:pos="158"/>
          <w:tab w:val="left" w:pos="360"/>
        </w:tabs>
        <w:ind w:left="187"/>
        <w:rPr>
          <w:b/>
          <w:color w:val="0072C6"/>
        </w:rPr>
      </w:pPr>
      <w:r>
        <w:rPr>
          <w:b/>
          <w:color w:val="0072C6"/>
        </w:rPr>
        <w:t>Informácie o dostupnosti</w:t>
      </w:r>
    </w:p>
    <w:p w14:paraId="5895DC17" w14:textId="77777777" w:rsidR="00BA6241" w:rsidRDefault="00BA6241" w:rsidP="00012886">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012886">
      <w:pPr>
        <w:pStyle w:val="ProductList-Body"/>
        <w:tabs>
          <w:tab w:val="clear" w:pos="158"/>
          <w:tab w:val="left" w:pos="360"/>
        </w:tabs>
        <w:ind w:left="180"/>
      </w:pPr>
    </w:p>
    <w:p w14:paraId="33F29E95" w14:textId="77777777" w:rsidR="00BA6241" w:rsidRPr="00D7478E" w:rsidRDefault="00BA6241" w:rsidP="00012886">
      <w:pPr>
        <w:pStyle w:val="ProductList-Body"/>
        <w:tabs>
          <w:tab w:val="clear" w:pos="158"/>
          <w:tab w:val="left" w:pos="360"/>
        </w:tabs>
        <w:ind w:left="187"/>
        <w:rPr>
          <w:b/>
          <w:color w:val="0072C6"/>
        </w:rPr>
      </w:pPr>
      <w:r>
        <w:rPr>
          <w:b/>
          <w:color w:val="0072C6"/>
        </w:rPr>
        <w:t>Schôdze on-line</w:t>
      </w:r>
    </w:p>
    <w:p w14:paraId="7DBA8940" w14:textId="77777777" w:rsidR="00BA6241" w:rsidRDefault="00BA6241" w:rsidP="00012886">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012886">
      <w:pPr>
        <w:pStyle w:val="ProductList-Body"/>
      </w:pPr>
    </w:p>
    <w:p w14:paraId="7143AC4D" w14:textId="77777777" w:rsidR="00BA6241" w:rsidRDefault="00BA6241" w:rsidP="00012886">
      <w:pPr>
        <w:pStyle w:val="ProductList-Body"/>
        <w:rPr>
          <w:b/>
          <w:color w:val="00188F"/>
        </w:rPr>
      </w:pPr>
      <w:r>
        <w:rPr>
          <w:b/>
          <w:color w:val="00188F"/>
        </w:rPr>
        <w:t>Oznámenia</w:t>
      </w:r>
    </w:p>
    <w:p w14:paraId="4C35F265" w14:textId="1C8E39B7" w:rsidR="00BA6241" w:rsidRDefault="00BA6241" w:rsidP="00012886">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012886">
      <w:pPr>
        <w:pStyle w:val="ProductList-Body"/>
        <w:tabs>
          <w:tab w:val="clear" w:pos="158"/>
          <w:tab w:val="left" w:pos="360"/>
        </w:tabs>
      </w:pPr>
    </w:p>
    <w:p w14:paraId="52C74BF1" w14:textId="77777777" w:rsidR="00BA6241" w:rsidRPr="00207B92" w:rsidRDefault="00BA6241" w:rsidP="00012886">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012886">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012886">
      <w:pPr>
        <w:pStyle w:val="ProductList-Body"/>
        <w:tabs>
          <w:tab w:val="clear" w:pos="158"/>
          <w:tab w:val="left" w:pos="360"/>
        </w:tabs>
      </w:pPr>
    </w:p>
    <w:p w14:paraId="14AA90BD" w14:textId="77777777" w:rsidR="00BA6241" w:rsidRPr="0011540B" w:rsidRDefault="00BA6241" w:rsidP="00012886">
      <w:pPr>
        <w:pStyle w:val="ProductList-Body"/>
        <w:rPr>
          <w:b/>
          <w:color w:val="00188F"/>
        </w:rPr>
      </w:pPr>
      <w:r>
        <w:rPr>
          <w:b/>
          <w:color w:val="00188F"/>
        </w:rPr>
        <w:t>Common Area Communications Device</w:t>
      </w:r>
    </w:p>
    <w:p w14:paraId="6E7F4CC4" w14:textId="60FBF520" w:rsidR="00BA6241" w:rsidRDefault="00FD32F4" w:rsidP="00012886">
      <w:pPr>
        <w:pStyle w:val="ProductList-Body"/>
        <w:tabs>
          <w:tab w:val="clear" w:pos="158"/>
          <w:tab w:val="left" w:pos="360"/>
        </w:tabs>
      </w:pPr>
      <w:bookmarkStart w:id="135" w:name="_Hlk51852094"/>
      <w:r w:rsidRPr="009B05BD">
        <w:t>Komunikačné zariadenie pre verejné priestory (ďalej len „CACD“) je zariadenie zdieľané viacerými používateľmi, ktorí sa neprihlasujú do zariadenia pomocou svojich prihlasovacích údajov pre Office 365, a podporujúce hovory, schôdzky, hlasové konferencie, IP telefóniu a/alebo prenos videa. Ponuky Common Area Phone a Teams Rooms od spoločnosti Microsoft sú licencie SL pre zariadenia, ktoré môžu byť priradené iba k zariadeniu CACD. Ku každému licencovanému zariadeniu CACD môže získať prístup a používať ho ľubovoľný počet používateľov</w:t>
      </w:r>
      <w:bookmarkEnd w:id="135"/>
      <w:r w:rsidR="00BA6241">
        <w:t>.</w:t>
      </w:r>
    </w:p>
    <w:p w14:paraId="24B0FE8E" w14:textId="77777777" w:rsidR="00BA6241" w:rsidRDefault="00BA6241" w:rsidP="00012886">
      <w:pPr>
        <w:pStyle w:val="ProductList-Body"/>
        <w:tabs>
          <w:tab w:val="clear" w:pos="158"/>
          <w:tab w:val="left" w:pos="360"/>
        </w:tabs>
      </w:pPr>
    </w:p>
    <w:p w14:paraId="3F79E7A1" w14:textId="77777777" w:rsidR="00736EFA" w:rsidRPr="003619D2" w:rsidRDefault="00736EFA" w:rsidP="00012886">
      <w:pPr>
        <w:pStyle w:val="ProductList-Body"/>
        <w:rPr>
          <w:b/>
          <w:color w:val="00188F"/>
        </w:rPr>
      </w:pPr>
      <w:r>
        <w:rPr>
          <w:b/>
          <w:color w:val="00188F"/>
        </w:rPr>
        <w:t>Služby Calling Plan a Audio Conferencing (služby volaní/konferenčné služby)</w:t>
      </w:r>
    </w:p>
    <w:p w14:paraId="008DF8D0" w14:textId="42B7ECF8" w:rsidR="00BA6241" w:rsidRDefault="00736EFA" w:rsidP="00012886">
      <w:pPr>
        <w:pStyle w:val="ProductList-Body"/>
        <w:tabs>
          <w:tab w:val="clear" w:pos="158"/>
          <w:tab w:val="left" w:pos="360"/>
        </w:tabs>
      </w:pPr>
      <w:r>
        <w:t>Služby volaní a konferenčné služby poskytuje afilácia spoločnosti Microsoft alebo iný poskytovateľ služieb oprávnený na ich spravovanie. Ceny za služby volaní a konferenčné služby môžu zahŕňať príslušné dane a poplatky</w:t>
      </w:r>
      <w:r w:rsidR="00BA6241">
        <w:t xml:space="preserve">. Podmienky využívania hovorov a konferenčných služieb sa môžu v jednotlivých krajinách líšiť. Všetky zahrnuté dane, poplatky a podmienky používania špecifické pre jednotlivé krajiny sú zverejnené na multilicenčnej webovej lokalite </w:t>
      </w:r>
      <w:hyperlink r:id="rId58" w:history="1">
        <w:r w:rsidR="00BA6241">
          <w:rPr>
            <w:rStyle w:val="Hyperlink"/>
          </w:rPr>
          <w:t>http://go.microsoft.com/fwlink/?LinkId=690247</w:t>
        </w:r>
      </w:hyperlink>
      <w:r w:rsidR="00BA6241">
        <w:t>.</w:t>
      </w:r>
    </w:p>
    <w:p w14:paraId="618EF709" w14:textId="77777777" w:rsidR="00BA6241" w:rsidRDefault="00BA6241" w:rsidP="00012886">
      <w:pPr>
        <w:pStyle w:val="ProductList-Body"/>
        <w:tabs>
          <w:tab w:val="clear" w:pos="158"/>
          <w:tab w:val="left" w:pos="360"/>
        </w:tabs>
      </w:pPr>
    </w:p>
    <w:p w14:paraId="44A80C4E" w14:textId="77777777" w:rsidR="00BA6241" w:rsidRPr="0081293D" w:rsidRDefault="00BA6241" w:rsidP="00012886">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05EDAB03" w14:textId="77777777" w:rsidR="00BA6241" w:rsidRPr="003619D2" w:rsidRDefault="00BA6241" w:rsidP="00012886">
      <w:pPr>
        <w:pStyle w:val="ProductList-Body"/>
        <w:rPr>
          <w:b/>
          <w:color w:val="00188F"/>
        </w:rPr>
      </w:pPr>
      <w:r>
        <w:rPr>
          <w:b/>
          <w:color w:val="00188F"/>
        </w:rPr>
        <w:t>Dôležité informácie o pohotovostných službách</w:t>
      </w:r>
    </w:p>
    <w:p w14:paraId="09C64D36" w14:textId="79693D82" w:rsidR="00BA6241" w:rsidRDefault="00BD4AE5" w:rsidP="00BD4AE5">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r w:rsidR="00BA6241">
        <w:t>.</w:t>
      </w:r>
    </w:p>
    <w:p w14:paraId="714BFC7A" w14:textId="7B11BE80" w:rsidR="00D26A16" w:rsidRDefault="002A08D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bookmarkStart w:id="136" w:name="ExchangeOnline"/>
      <w:bookmarkStart w:id="137" w:name="_Toc524436947"/>
      <w:bookmarkStart w:id="138" w:name="_Toc523239319"/>
    </w:p>
    <w:p w14:paraId="488A5389" w14:textId="5F740D41" w:rsidR="000A17F5" w:rsidRPr="00D26A16" w:rsidRDefault="00AB33B6" w:rsidP="00012886">
      <w:pPr>
        <w:pStyle w:val="ProductList-Offering2Heading"/>
        <w:outlineLvl w:val="2"/>
        <w:rPr>
          <w:lang w:val="sk-SK"/>
        </w:rPr>
      </w:pPr>
      <w:r>
        <w:rPr>
          <w:lang w:val="sk-SK"/>
        </w:rPr>
        <w:tab/>
      </w:r>
      <w:bookmarkStart w:id="139" w:name="_Toc54602416"/>
      <w:r w:rsidR="000A17F5">
        <w:t>Exchange Online</w:t>
      </w:r>
      <w:bookmarkEnd w:id="136"/>
      <w:bookmarkEnd w:id="137"/>
      <w:bookmarkEnd w:id="138"/>
      <w:bookmarkEnd w:id="139"/>
    </w:p>
    <w:p w14:paraId="7DB37D97" w14:textId="77777777" w:rsidR="000A17F5" w:rsidRDefault="000A17F5" w:rsidP="00012886">
      <w:pPr>
        <w:pStyle w:val="ProductList-Offering1"/>
        <w:sectPr w:rsidR="000A17F5" w:rsidSect="00E275D6">
          <w:footerReference w:type="first" r:id="rId59"/>
          <w:type w:val="continuous"/>
          <w:pgSz w:w="12240" w:h="15840"/>
          <w:pgMar w:top="1440" w:right="720" w:bottom="1440" w:left="720" w:header="720" w:footer="720" w:gutter="0"/>
          <w:cols w:space="720"/>
          <w:titlePg/>
          <w:docGrid w:linePitch="360"/>
        </w:sectPr>
      </w:pPr>
    </w:p>
    <w:p w14:paraId="69E60D5A"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5732FA5A" w14:textId="77777777" w:rsidR="000A17F5" w:rsidRDefault="000A17F5" w:rsidP="00012886">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012886">
      <w:pPr>
        <w:pStyle w:val="ProductList-Body"/>
        <w:pBdr>
          <w:top w:val="single" w:sz="4" w:space="1" w:color="BFBFBF" w:themeColor="background1" w:themeShade="BF"/>
        </w:pBdr>
        <w:rPr>
          <w:sz w:val="8"/>
          <w:szCs w:val="8"/>
        </w:rPr>
      </w:pPr>
    </w:p>
    <w:p w14:paraId="0148DFFB" w14:textId="0758CBAD" w:rsidR="001A19E0" w:rsidRPr="00690C65" w:rsidRDefault="00DC0A1F" w:rsidP="00012886">
      <w:pPr>
        <w:pStyle w:val="ProductList-Body"/>
      </w:pPr>
      <w:r>
        <w:rPr>
          <w:b/>
          <w:color w:val="00188F"/>
        </w:rPr>
        <w:t>Základné funkcie pre služby Office 365 – Exchange Online</w:t>
      </w:r>
    </w:p>
    <w:p w14:paraId="029F6D7B" w14:textId="248A77B7" w:rsidR="001A19E0" w:rsidRPr="00690C65" w:rsidRDefault="001A19E0" w:rsidP="00012886">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C86B45" w:rsidRDefault="00017A5A" w:rsidP="00012886">
      <w:pPr>
        <w:pStyle w:val="ProductList-Body"/>
        <w:rPr>
          <w:sz w:val="14"/>
          <w:szCs w:val="18"/>
        </w:rPr>
      </w:pPr>
    </w:p>
    <w:p w14:paraId="1211BEB5" w14:textId="77777777" w:rsidR="001A19E0" w:rsidRPr="00690C65" w:rsidRDefault="001A19E0" w:rsidP="00012886">
      <w:pPr>
        <w:pStyle w:val="ProductList-Body"/>
        <w:ind w:left="187"/>
      </w:pPr>
      <w:r>
        <w:rPr>
          <w:b/>
          <w:color w:val="0072C6"/>
        </w:rPr>
        <w:t>E-maily</w:t>
      </w:r>
    </w:p>
    <w:p w14:paraId="3937A9A0" w14:textId="4DCDD39C" w:rsidR="001A19E0" w:rsidRPr="00690C65" w:rsidRDefault="001A19E0" w:rsidP="00012886">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012886">
      <w:pPr>
        <w:pStyle w:val="ProductList-Body"/>
        <w:ind w:left="180"/>
        <w:rPr>
          <w:sz w:val="14"/>
          <w:szCs w:val="18"/>
        </w:rPr>
      </w:pPr>
    </w:p>
    <w:p w14:paraId="53900BEE" w14:textId="77777777" w:rsidR="001A19E0" w:rsidRPr="00690C65" w:rsidRDefault="001A19E0" w:rsidP="00012886">
      <w:pPr>
        <w:pStyle w:val="ProductList-Body"/>
        <w:ind w:left="187"/>
      </w:pPr>
      <w:r>
        <w:rPr>
          <w:b/>
          <w:color w:val="0072C6"/>
        </w:rPr>
        <w:t>Prístup prostredníctvom mobilných zariadení a webového prehliadača</w:t>
      </w:r>
    </w:p>
    <w:p w14:paraId="277343D5" w14:textId="1C1D7BA1" w:rsidR="001A19E0" w:rsidRPr="00690C65" w:rsidRDefault="001A19E0" w:rsidP="00012886">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012886">
      <w:pPr>
        <w:pStyle w:val="ProductList-Body"/>
        <w:ind w:left="180"/>
        <w:rPr>
          <w:sz w:val="14"/>
          <w:szCs w:val="18"/>
        </w:rPr>
      </w:pPr>
    </w:p>
    <w:p w14:paraId="05B168D9" w14:textId="77777777" w:rsidR="001A19E0" w:rsidRPr="00690C65" w:rsidRDefault="001A19E0" w:rsidP="00012886">
      <w:pPr>
        <w:pStyle w:val="ProductList-Body"/>
        <w:ind w:left="187"/>
      </w:pPr>
      <w:r>
        <w:rPr>
          <w:b/>
          <w:color w:val="0072C6"/>
        </w:rPr>
        <w:t>Zásady uchovávania údajov</w:t>
      </w:r>
    </w:p>
    <w:p w14:paraId="0BFE11A8" w14:textId="021008B4" w:rsidR="001A19E0" w:rsidRPr="00690C65" w:rsidRDefault="001A19E0" w:rsidP="00012886">
      <w:pPr>
        <w:pStyle w:val="ProductList-Body"/>
        <w:ind w:left="180"/>
      </w:pPr>
      <w:r>
        <w:t>Zákazník bude môcť stanoviť zásady archivácie a odstraňovania e-mailových správ.</w:t>
      </w:r>
    </w:p>
    <w:p w14:paraId="23E25D82" w14:textId="77777777" w:rsidR="001A19E0" w:rsidRPr="00C86B45" w:rsidRDefault="001A19E0" w:rsidP="00012886">
      <w:pPr>
        <w:pStyle w:val="ProductList-Body"/>
        <w:ind w:left="180"/>
        <w:rPr>
          <w:sz w:val="14"/>
          <w:szCs w:val="18"/>
        </w:rPr>
      </w:pPr>
    </w:p>
    <w:p w14:paraId="42B509D2" w14:textId="77777777" w:rsidR="001A19E0" w:rsidRPr="00690C65" w:rsidRDefault="001A19E0" w:rsidP="00012886">
      <w:pPr>
        <w:pStyle w:val="ProductList-Body"/>
        <w:ind w:left="187"/>
      </w:pPr>
      <w:r>
        <w:rPr>
          <w:b/>
          <w:color w:val="0072C6"/>
        </w:rPr>
        <w:t>Obnovenie odstránených položiek a poštovej schránky</w:t>
      </w:r>
    </w:p>
    <w:p w14:paraId="65E558E2" w14:textId="77777777" w:rsidR="00EA0083" w:rsidRPr="0044514B" w:rsidRDefault="00EA0083" w:rsidP="00012886">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012886">
      <w:pPr>
        <w:pStyle w:val="ProductList-Body"/>
        <w:ind w:left="180"/>
        <w:rPr>
          <w:sz w:val="14"/>
          <w:szCs w:val="18"/>
        </w:rPr>
      </w:pPr>
    </w:p>
    <w:p w14:paraId="4FCE47EA" w14:textId="77777777" w:rsidR="001A19E0" w:rsidRPr="00690C65" w:rsidRDefault="001A19E0" w:rsidP="00012886">
      <w:pPr>
        <w:pStyle w:val="ProductList-Body"/>
        <w:ind w:left="187"/>
      </w:pPr>
      <w:r>
        <w:rPr>
          <w:b/>
          <w:color w:val="0072C6"/>
        </w:rPr>
        <w:t>Vyhľadávanie vo viacerých poštových schránkach</w:t>
      </w:r>
    </w:p>
    <w:p w14:paraId="442DBA42" w14:textId="37A9B852" w:rsidR="001A19E0" w:rsidRPr="00690C65" w:rsidRDefault="001A19E0" w:rsidP="00012886">
      <w:pPr>
        <w:pStyle w:val="ProductList-Body"/>
        <w:ind w:left="180"/>
      </w:pPr>
      <w:r>
        <w:t>Zákazník bude môcť vyhľadávať obsah vo viacerých poštových schránkach v rámci jeho organizácie.</w:t>
      </w:r>
    </w:p>
    <w:p w14:paraId="6D60AB6B" w14:textId="77777777" w:rsidR="001A19E0" w:rsidRPr="00C86B45" w:rsidRDefault="001A19E0" w:rsidP="00012886">
      <w:pPr>
        <w:pStyle w:val="ProductList-Body"/>
        <w:ind w:left="180"/>
        <w:rPr>
          <w:sz w:val="14"/>
          <w:szCs w:val="18"/>
        </w:rPr>
      </w:pPr>
    </w:p>
    <w:p w14:paraId="3467D71C" w14:textId="77777777" w:rsidR="001A19E0" w:rsidRPr="00690C65" w:rsidRDefault="001A19E0" w:rsidP="00012886">
      <w:pPr>
        <w:pStyle w:val="ProductList-Body"/>
        <w:ind w:left="187"/>
      </w:pPr>
      <w:r>
        <w:rPr>
          <w:b/>
          <w:color w:val="0072C6"/>
        </w:rPr>
        <w:t>Kalendár</w:t>
      </w:r>
    </w:p>
    <w:p w14:paraId="294F5C1B" w14:textId="0EB42AC3" w:rsidR="001A19E0" w:rsidRPr="00690C65" w:rsidRDefault="001A19E0" w:rsidP="00012886">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012886">
      <w:pPr>
        <w:pStyle w:val="ProductList-Body"/>
        <w:ind w:left="180"/>
        <w:rPr>
          <w:sz w:val="14"/>
          <w:szCs w:val="18"/>
        </w:rPr>
      </w:pPr>
    </w:p>
    <w:p w14:paraId="12646D9A" w14:textId="77777777" w:rsidR="001A19E0" w:rsidRPr="00690C65" w:rsidRDefault="001A19E0" w:rsidP="00012886">
      <w:pPr>
        <w:pStyle w:val="ProductList-Body"/>
        <w:ind w:left="187"/>
      </w:pPr>
      <w:r>
        <w:rPr>
          <w:b/>
          <w:color w:val="0072C6"/>
        </w:rPr>
        <w:t>Kontakty</w:t>
      </w:r>
    </w:p>
    <w:p w14:paraId="648D4163" w14:textId="31CD581B" w:rsidR="001A19E0" w:rsidRPr="00690C65" w:rsidRDefault="001A19E0" w:rsidP="00012886">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012886">
      <w:pPr>
        <w:pStyle w:val="ProductList-Body"/>
        <w:rPr>
          <w:sz w:val="14"/>
        </w:rPr>
      </w:pPr>
    </w:p>
    <w:p w14:paraId="6B6C75C8" w14:textId="47017AF8" w:rsidR="00DC0A1F" w:rsidRPr="00690C65" w:rsidRDefault="00DC0A1F" w:rsidP="00012886">
      <w:pPr>
        <w:pStyle w:val="ProductList-Body"/>
      </w:pPr>
      <w:r>
        <w:rPr>
          <w:b/>
          <w:color w:val="00188F"/>
        </w:rPr>
        <w:t>Základné funkcie pre služby Office 365 – Exchange Online Archiving</w:t>
      </w:r>
    </w:p>
    <w:p w14:paraId="3AEF57B1" w14:textId="4921241E" w:rsidR="00DC0A1F" w:rsidRPr="00690C65" w:rsidRDefault="00DC0A1F" w:rsidP="00012886">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4975D2" w:rsidRDefault="000B0627" w:rsidP="00012886">
      <w:pPr>
        <w:pStyle w:val="ProductList-Body"/>
        <w:rPr>
          <w:szCs w:val="18"/>
        </w:rPr>
      </w:pPr>
    </w:p>
    <w:p w14:paraId="40C43371" w14:textId="77777777" w:rsidR="00ED50E6" w:rsidRPr="00690C65" w:rsidRDefault="001A19E0" w:rsidP="00012886">
      <w:pPr>
        <w:pStyle w:val="ProductList-Body"/>
        <w:ind w:left="180"/>
      </w:pPr>
      <w:r>
        <w:rPr>
          <w:b/>
          <w:color w:val="0072C6"/>
        </w:rPr>
        <w:t>Ukladanie</w:t>
      </w:r>
    </w:p>
    <w:p w14:paraId="4D3B73EF" w14:textId="41F65D4D" w:rsidR="001A19E0" w:rsidRPr="00690C65" w:rsidRDefault="001A19E0" w:rsidP="00012886">
      <w:pPr>
        <w:pStyle w:val="ProductList-Body"/>
        <w:ind w:left="180"/>
      </w:pPr>
      <w:r>
        <w:t>Zákazník bude môcť povoliť koncovému používateľovi ukladať e-mailové správy.</w:t>
      </w:r>
    </w:p>
    <w:p w14:paraId="20F27813" w14:textId="77777777" w:rsidR="00ED50E6" w:rsidRPr="004975D2" w:rsidRDefault="00ED50E6" w:rsidP="00012886">
      <w:pPr>
        <w:pStyle w:val="ProductList-Body"/>
        <w:ind w:left="180"/>
        <w:rPr>
          <w:szCs w:val="18"/>
        </w:rPr>
      </w:pPr>
    </w:p>
    <w:p w14:paraId="0586DAE4" w14:textId="77777777" w:rsidR="00ED50E6" w:rsidRPr="00690C65" w:rsidRDefault="001A19E0" w:rsidP="00DB7CA2">
      <w:pPr>
        <w:pStyle w:val="ProductList-Body"/>
        <w:ind w:left="187"/>
      </w:pPr>
      <w:r>
        <w:rPr>
          <w:b/>
          <w:color w:val="0072C6"/>
        </w:rPr>
        <w:t>Zásady uchovávania údajov</w:t>
      </w:r>
    </w:p>
    <w:p w14:paraId="7CDB87D7" w14:textId="21882356" w:rsidR="001A19E0" w:rsidRPr="00690C65" w:rsidRDefault="001A19E0" w:rsidP="0001288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4975D2" w:rsidRDefault="00ED50E6" w:rsidP="00012886">
      <w:pPr>
        <w:pStyle w:val="ProductList-Body"/>
        <w:ind w:left="180"/>
        <w:rPr>
          <w:szCs w:val="18"/>
        </w:rPr>
      </w:pPr>
    </w:p>
    <w:p w14:paraId="53518FF9" w14:textId="77777777" w:rsidR="00ED50E6" w:rsidRPr="00690C65" w:rsidRDefault="001A19E0" w:rsidP="00012886">
      <w:pPr>
        <w:pStyle w:val="ProductList-Body"/>
        <w:ind w:left="187"/>
      </w:pPr>
      <w:r>
        <w:rPr>
          <w:b/>
          <w:color w:val="0072C6"/>
        </w:rPr>
        <w:t>Obnovenie odstránených položiek a poštovej schránky</w:t>
      </w:r>
    </w:p>
    <w:p w14:paraId="0CF73227" w14:textId="7B0D2157" w:rsidR="001A19E0" w:rsidRPr="00690C65" w:rsidRDefault="001A19E0" w:rsidP="0001288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32403BAC" w14:textId="659A8765" w:rsidR="00ED50E6" w:rsidRPr="00690C65" w:rsidRDefault="001A19E0" w:rsidP="00AB2C51">
      <w:pPr>
        <w:pStyle w:val="ProductList-Body"/>
        <w:ind w:left="158"/>
      </w:pPr>
      <w:r>
        <w:rPr>
          <w:b/>
          <w:color w:val="0072C6"/>
        </w:rPr>
        <w:t>Vyhľadávanie vo viacerých poštových schránkach</w:t>
      </w:r>
    </w:p>
    <w:p w14:paraId="024BBD24" w14:textId="653E014F" w:rsidR="001A19E0" w:rsidRPr="00690C65" w:rsidRDefault="001A19E0" w:rsidP="00012886">
      <w:pPr>
        <w:pStyle w:val="ProductList-Body"/>
        <w:ind w:left="180"/>
      </w:pPr>
      <w:r>
        <w:t>Zákazník bude môcť vyhľadávať obsah vo viacerých poštových schránkach v rámci jeho organizácie.</w:t>
      </w:r>
    </w:p>
    <w:p w14:paraId="2351983F" w14:textId="77777777" w:rsidR="00ED50E6" w:rsidRPr="004975D2" w:rsidRDefault="00ED50E6" w:rsidP="00012886">
      <w:pPr>
        <w:pStyle w:val="ProductList-Body"/>
        <w:ind w:left="180"/>
        <w:rPr>
          <w:szCs w:val="18"/>
        </w:rPr>
      </w:pPr>
    </w:p>
    <w:p w14:paraId="448BE475" w14:textId="77777777" w:rsidR="00ED50E6" w:rsidRPr="00690C65" w:rsidRDefault="001A19E0" w:rsidP="00D01581">
      <w:pPr>
        <w:pStyle w:val="ProductList-Body"/>
        <w:ind w:left="187"/>
      </w:pPr>
      <w:r>
        <w:rPr>
          <w:b/>
          <w:color w:val="0072C6"/>
        </w:rPr>
        <w:t>Zákonné pozastavenie poskytovania</w:t>
      </w:r>
    </w:p>
    <w:p w14:paraId="2EA3BFAF" w14:textId="45C83957" w:rsidR="001A19E0" w:rsidRPr="00690C65" w:rsidRDefault="001A19E0" w:rsidP="0001288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4975D2" w:rsidRDefault="006523C8" w:rsidP="00012886">
      <w:pPr>
        <w:pStyle w:val="ProductList-Body"/>
        <w:rPr>
          <w:szCs w:val="18"/>
        </w:rPr>
      </w:pPr>
    </w:p>
    <w:p w14:paraId="4ACEA0A4" w14:textId="60DB9570" w:rsidR="006523C8" w:rsidRPr="00690C65" w:rsidRDefault="006523C8" w:rsidP="00012886">
      <w:pPr>
        <w:pStyle w:val="ProductList-Body"/>
        <w:ind w:left="187"/>
      </w:pPr>
      <w:r>
        <w:rPr>
          <w:b/>
          <w:color w:val="0072C6"/>
        </w:rPr>
        <w:t>Archivovanie</w:t>
      </w:r>
    </w:p>
    <w:p w14:paraId="73F5962E" w14:textId="77777777" w:rsidR="006523C8" w:rsidRPr="00690C65" w:rsidRDefault="006523C8" w:rsidP="00012886">
      <w:pPr>
        <w:pStyle w:val="ProductList-Body"/>
        <w:ind w:left="180"/>
      </w:pPr>
      <w:r>
        <w:t>Archiváciu možno používať na ukladanie správ iba s predplatným služby Exchange Online (plány 1 a 2).</w:t>
      </w:r>
    </w:p>
    <w:p w14:paraId="2F8F646A" w14:textId="77777777" w:rsidR="006523C8" w:rsidRPr="004975D2" w:rsidRDefault="006523C8" w:rsidP="00012886">
      <w:pPr>
        <w:pStyle w:val="ProductList-Body"/>
        <w:ind w:left="180"/>
        <w:rPr>
          <w:szCs w:val="18"/>
        </w:rPr>
      </w:pPr>
    </w:p>
    <w:p w14:paraId="2B0BFA2B" w14:textId="6300D19C" w:rsidR="006523C8" w:rsidRPr="00690C65" w:rsidRDefault="006523C8" w:rsidP="00012886">
      <w:pPr>
        <w:pStyle w:val="ProductList-Body"/>
        <w:ind w:left="187"/>
      </w:pPr>
      <w:r>
        <w:rPr>
          <w:b/>
          <w:color w:val="0072C6"/>
        </w:rPr>
        <w:t>Archivovanie pre Exchange Server</w:t>
      </w:r>
    </w:p>
    <w:p w14:paraId="05891E4A" w14:textId="77777777" w:rsidR="006523C8" w:rsidRPr="00690C65" w:rsidRDefault="006523C8" w:rsidP="00012886">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4975D2" w:rsidRDefault="006523C8" w:rsidP="00012886">
      <w:pPr>
        <w:pStyle w:val="ProductList-Body"/>
        <w:ind w:left="180"/>
        <w:rPr>
          <w:szCs w:val="18"/>
        </w:rPr>
      </w:pPr>
    </w:p>
    <w:p w14:paraId="5A3E477A" w14:textId="77777777" w:rsidR="004975D2" w:rsidRDefault="004975D2" w:rsidP="00012886">
      <w:pPr>
        <w:pStyle w:val="ProductList-ClauseHeading"/>
        <w:keepNext w:val="0"/>
      </w:pPr>
      <w:r>
        <w:t>Smartfóny a tablety</w:t>
      </w:r>
    </w:p>
    <w:p w14:paraId="1A5E4530" w14:textId="05B50FD4" w:rsidR="00A53406" w:rsidRPr="003A1DB6" w:rsidRDefault="00275B00" w:rsidP="00012886">
      <w:pPr>
        <w:pStyle w:val="ProductList-Body"/>
      </w:pPr>
      <w:r w:rsidRPr="00275B00">
        <w:t>Každý používateľ, ktorému zákazník postúpi licenciu SL pre používateľa na produkt Exchange On-line, smie i) používať Microsoft Outlook pre mobilné zariadenia na komerčné účely a ii) prihlasovať sa do aplikácie Microsoft Outlook prostredníctvom svojho pracovného alebo školského konta v najviac piatich smartfónoch a piatich tabletoch. Microsoft Outlook tiež podlieha podmienkam špecifickým pre danú službu, ktoré sa vzťahujú na mobilné aplikácie M 365</w:t>
      </w:r>
      <w:r w:rsidR="00A53406">
        <w:t xml:space="preserve">. </w:t>
      </w:r>
    </w:p>
    <w:p w14:paraId="7BCE5BBF" w14:textId="77777777" w:rsidR="00A53406" w:rsidRPr="004975D2" w:rsidRDefault="00A53406" w:rsidP="00012886">
      <w:pPr>
        <w:pStyle w:val="ProductList-Body"/>
        <w:tabs>
          <w:tab w:val="clear" w:pos="158"/>
          <w:tab w:val="left" w:pos="270"/>
        </w:tabs>
        <w:rPr>
          <w:b/>
          <w:color w:val="00188F"/>
          <w:szCs w:val="18"/>
        </w:rPr>
      </w:pPr>
    </w:p>
    <w:p w14:paraId="6F4D5951" w14:textId="0D6877F3" w:rsidR="006523C8" w:rsidRPr="00690C65" w:rsidRDefault="006523C8" w:rsidP="00012886">
      <w:pPr>
        <w:pStyle w:val="ProductList-Body"/>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012886">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60" w:history="1">
        <w:r>
          <w:rPr>
            <w:rStyle w:val="Hyperlink"/>
          </w:rPr>
          <w:t>http://go.microsoft.com/?linkid=9839206</w:t>
        </w:r>
      </w:hyperlink>
      <w:r>
        <w:rPr>
          <w:rStyle w:val="Hyperlink"/>
        </w:rPr>
        <w:t>.</w:t>
      </w:r>
    </w:p>
    <w:p w14:paraId="3945EE2A" w14:textId="1B39BEEA" w:rsidR="006523C8" w:rsidRPr="004975D2" w:rsidRDefault="006523C8" w:rsidP="00012886">
      <w:pPr>
        <w:pStyle w:val="ProductList-Body"/>
        <w:rPr>
          <w:szCs w:val="18"/>
        </w:rPr>
      </w:pPr>
    </w:p>
    <w:p w14:paraId="5A4AFD0F" w14:textId="77777777" w:rsidR="00A87CAE" w:rsidRPr="00017A5A" w:rsidRDefault="00A87CAE" w:rsidP="00012886">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012886">
      <w:pPr>
        <w:pStyle w:val="ProductList-Body"/>
      </w:pPr>
      <w:r>
        <w:t>Ak má zákazník licenciu na službu Office 365 Data Loss Prevention na základe zariadenia, majú licenciu na túto službu on-line všetci používatelia daného licencovaného zariadenia.</w:t>
      </w:r>
      <w:bookmarkStart w:id="140" w:name="_Hlk486589626"/>
    </w:p>
    <w:bookmarkEnd w:id="140"/>
    <w:p w14:paraId="2DFAE068" w14:textId="18A6CA1F" w:rsidR="00003901" w:rsidRPr="004975D2" w:rsidRDefault="00003901" w:rsidP="00012886">
      <w:pPr>
        <w:pStyle w:val="ProductList-Body"/>
        <w:tabs>
          <w:tab w:val="clear" w:pos="158"/>
          <w:tab w:val="left" w:pos="180"/>
        </w:tabs>
        <w:rPr>
          <w:szCs w:val="18"/>
        </w:rPr>
      </w:pPr>
    </w:p>
    <w:p w14:paraId="1AE2FFC0" w14:textId="77777777" w:rsidR="00003901" w:rsidRPr="0078411F" w:rsidRDefault="00003901" w:rsidP="00012886">
      <w:pPr>
        <w:pStyle w:val="ProductList-Body"/>
        <w:rPr>
          <w:b/>
          <w:color w:val="00188F"/>
        </w:rPr>
      </w:pPr>
      <w:bookmarkStart w:id="141" w:name="_Toc423959249"/>
      <w:r w:rsidRPr="0078411F">
        <w:rPr>
          <w:b/>
          <w:color w:val="00188F"/>
        </w:rPr>
        <w:t>Zmluva o úrovni služieb</w:t>
      </w:r>
      <w:bookmarkEnd w:id="141"/>
    </w:p>
    <w:p w14:paraId="443D3DF5" w14:textId="620BE569" w:rsidR="008E6D10" w:rsidRDefault="00F966E9" w:rsidP="00012886">
      <w:pPr>
        <w:pStyle w:val="ProductList-Body"/>
        <w:tabs>
          <w:tab w:val="clear" w:pos="158"/>
          <w:tab w:val="left" w:pos="180"/>
        </w:tabs>
      </w:pPr>
      <w:bookmarkStart w:id="142" w:name="Office365Applications"/>
      <w:r>
        <w:t>Pre službu Rozšírená ochrana pred bezpečnostnými hrozbami pre Office 365 sa neposkytuje žiadna zmluva o úrovni služieb</w:t>
      </w:r>
      <w:r w:rsidR="008E6D10">
        <w:t>.</w:t>
      </w:r>
    </w:p>
    <w:bookmarkStart w:id="143" w:name="O365Applications"/>
    <w:bookmarkEnd w:id="142"/>
    <w:p w14:paraId="20CDF5A3"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1F7587D" w14:textId="5B268729" w:rsidR="006C4BEB" w:rsidRDefault="00A5510B" w:rsidP="006C4BEB">
      <w:pPr>
        <w:pStyle w:val="ProductList-Offering2Heading"/>
        <w:outlineLvl w:val="2"/>
      </w:pPr>
      <w:r w:rsidRPr="009570F9">
        <w:rPr>
          <w:lang w:val="sk-SK"/>
        </w:rPr>
        <w:tab/>
      </w:r>
      <w:bookmarkStart w:id="144" w:name="_Toc54602417"/>
      <w:r w:rsidR="006C4BEB">
        <w:t>Microsoft Stream</w:t>
      </w:r>
      <w:bookmarkEnd w:id="144"/>
    </w:p>
    <w:p w14:paraId="490A7D4A" w14:textId="77777777" w:rsidR="006C4BEB" w:rsidRDefault="006C4BEB" w:rsidP="006C4BEB">
      <w:pPr>
        <w:pStyle w:val="ProductList-Body"/>
        <w:tabs>
          <w:tab w:val="clear" w:pos="158"/>
          <w:tab w:val="left" w:pos="360"/>
        </w:tabs>
        <w:rPr>
          <w:b/>
          <w:color w:val="00188F"/>
        </w:rPr>
      </w:pPr>
      <w:r>
        <w:rPr>
          <w:b/>
          <w:color w:val="00188F"/>
        </w:rPr>
        <w:t>Oznámenia</w:t>
      </w:r>
    </w:p>
    <w:p w14:paraId="32755D78" w14:textId="77777777" w:rsidR="006C4BEB" w:rsidRDefault="006C4BEB" w:rsidP="006C4BEB">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a 1" w:history="1">
        <w:r>
          <w:rPr>
            <w:rStyle w:val="Hyperlink"/>
          </w:rPr>
          <w:t>prílohe 1</w:t>
        </w:r>
      </w:hyperlink>
      <w:r>
        <w:t>.</w:t>
      </w:r>
    </w:p>
    <w:p w14:paraId="5B8F9969" w14:textId="77777777" w:rsidR="006C4BEB" w:rsidRDefault="006C4BEB" w:rsidP="006C4BEB">
      <w:pPr>
        <w:pStyle w:val="ProductList-Body"/>
      </w:pPr>
    </w:p>
    <w:p w14:paraId="2EFD42AA" w14:textId="77777777" w:rsidR="006C4BEB" w:rsidRDefault="006C4BEB" w:rsidP="006C4BEB">
      <w:pPr>
        <w:pStyle w:val="ProductList-Body"/>
        <w:tabs>
          <w:tab w:val="clear" w:pos="158"/>
          <w:tab w:val="left" w:pos="360"/>
        </w:tabs>
        <w:rPr>
          <w:b/>
          <w:color w:val="00188F"/>
        </w:rPr>
      </w:pPr>
      <w:r>
        <w:rPr>
          <w:b/>
          <w:color w:val="00188F"/>
        </w:rPr>
        <w:t>Streamovanie živých udalostí</w:t>
      </w:r>
    </w:p>
    <w:p w14:paraId="44F32E5A" w14:textId="77777777" w:rsidR="006C4BEB" w:rsidRDefault="006C4BEB" w:rsidP="006C4BEB">
      <w:pPr>
        <w:pStyle w:val="ProductList-Body"/>
      </w:pPr>
      <w:r>
        <w:t>Streamovanie živých udalostí podlieha nasledujúcim podmienkam:</w:t>
      </w:r>
    </w:p>
    <w:p w14:paraId="40460E2F" w14:textId="77777777" w:rsidR="006C4BEB" w:rsidRDefault="006C4BEB" w:rsidP="006C4BEB">
      <w:pPr>
        <w:pStyle w:val="ProductList-Bullet"/>
        <w:numPr>
          <w:ilvl w:val="0"/>
          <w:numId w:val="11"/>
        </w:numPr>
      </w:pPr>
      <w:r>
        <w:t>Streamovanie živých udalostí nesmie trvať dlhšie ako štyri (4) hodiny.</w:t>
      </w:r>
    </w:p>
    <w:p w14:paraId="5A9AF298" w14:textId="77777777" w:rsidR="006C4BEB" w:rsidRDefault="006C4BEB" w:rsidP="006C4BEB">
      <w:pPr>
        <w:pStyle w:val="ProductList-Bullet"/>
        <w:numPr>
          <w:ilvl w:val="0"/>
          <w:numId w:val="11"/>
        </w:numPr>
      </w:pPr>
      <w:r>
        <w:t>Počet účastníkov streamovania živých udalostí nesmie prekročiť 10 000 používateľov.</w:t>
      </w:r>
    </w:p>
    <w:p w14:paraId="0559A30A" w14:textId="77777777" w:rsidR="006C4BEB" w:rsidRDefault="006C4BEB" w:rsidP="006C4BEB">
      <w:pPr>
        <w:pStyle w:val="ProductList-Bullet"/>
        <w:numPr>
          <w:ilvl w:val="0"/>
          <w:numId w:val="11"/>
        </w:numPr>
      </w:pPr>
      <w:r>
        <w:t>Streamovanie živých udalostí je v jednom okamihu obmedzené na pätnásť (15) na zákazníka.</w:t>
      </w:r>
    </w:p>
    <w:p w14:paraId="5AD066BC" w14:textId="77777777" w:rsidR="006C4BEB" w:rsidRPr="00903BB7" w:rsidRDefault="002A08D5" w:rsidP="006C4BEB">
      <w:pPr>
        <w:pStyle w:val="ProductList-Body"/>
        <w:shd w:val="clear" w:color="auto" w:fill="A6A6A6" w:themeFill="background1" w:themeFillShade="A6"/>
        <w:spacing w:before="120" w:after="240"/>
        <w:jc w:val="right"/>
      </w:pPr>
      <w:hyperlink w:anchor="TableofContents" w:tooltip="Obsah" w:history="1">
        <w:r w:rsidR="006C4BEB">
          <w:rPr>
            <w:rStyle w:val="Hyperlink"/>
            <w:sz w:val="16"/>
            <w:szCs w:val="16"/>
          </w:rPr>
          <w:t>Obsah</w:t>
        </w:r>
      </w:hyperlink>
      <w:r w:rsidR="006C4BEB">
        <w:rPr>
          <w:rStyle w:val="Hyperlink"/>
          <w:sz w:val="16"/>
          <w:szCs w:val="16"/>
        </w:rPr>
        <w:t xml:space="preserve"> </w:t>
      </w:r>
      <w:r w:rsidR="006C4BEB">
        <w:rPr>
          <w:sz w:val="16"/>
          <w:szCs w:val="16"/>
        </w:rPr>
        <w:t xml:space="preserve">/ </w:t>
      </w:r>
      <w:hyperlink w:anchor="GeneralTerms" w:tooltip="Všeobecné podmienky" w:history="1">
        <w:r w:rsidR="006C4BEB">
          <w:rPr>
            <w:rStyle w:val="Hyperlink"/>
            <w:sz w:val="16"/>
            <w:szCs w:val="16"/>
          </w:rPr>
          <w:t>Všeobecné podmienky</w:t>
        </w:r>
      </w:hyperlink>
    </w:p>
    <w:p w14:paraId="520204B2" w14:textId="1DA196E5" w:rsidR="00A5510B" w:rsidRDefault="00A5510B" w:rsidP="00B57208">
      <w:pPr>
        <w:pStyle w:val="ProductList-Offering2Heading"/>
        <w:outlineLvl w:val="2"/>
      </w:pPr>
      <w:r w:rsidRPr="009570F9">
        <w:rPr>
          <w:lang w:val="sk-SK"/>
        </w:rPr>
        <w:tab/>
      </w:r>
      <w:bookmarkStart w:id="145" w:name="_Toc54602418"/>
      <w:r>
        <w:t>Microsoft Teams</w:t>
      </w:r>
      <w:bookmarkEnd w:id="145"/>
    </w:p>
    <w:p w14:paraId="327AF9C2" w14:textId="77777777" w:rsidR="00A5510B" w:rsidRDefault="00A5510B" w:rsidP="00A5510B">
      <w:pPr>
        <w:pStyle w:val="ProductList-Body"/>
        <w:tabs>
          <w:tab w:val="clear" w:pos="158"/>
          <w:tab w:val="left" w:pos="360"/>
        </w:tabs>
        <w:rPr>
          <w:b/>
          <w:color w:val="00188F"/>
        </w:rPr>
      </w:pPr>
      <w:r>
        <w:rPr>
          <w:b/>
          <w:color w:val="00188F"/>
        </w:rPr>
        <w:t>Oznámenia</w:t>
      </w:r>
    </w:p>
    <w:p w14:paraId="32CC50D5" w14:textId="77777777" w:rsidR="00A5510B" w:rsidRDefault="00A5510B" w:rsidP="00A5510B">
      <w:pPr>
        <w:pStyle w:val="ProductList-Body"/>
      </w:pPr>
      <w:r>
        <w:t>Oznámenie H.264/MPEG-4 AVC v </w:t>
      </w:r>
      <w:hyperlink r:id="rId61" w:anchor="Attachment1" w:tooltip="Príloha 1" w:history="1">
        <w:r>
          <w:rPr>
            <w:rStyle w:val="Hyperlink"/>
          </w:rPr>
          <w:t>prílohe 1</w:t>
        </w:r>
      </w:hyperlink>
      <w:r>
        <w:t xml:space="preserve"> sa vzťahuje na všetky služby Office 365, ktoré zahŕňajú službu Microsoft Teams.</w:t>
      </w:r>
    </w:p>
    <w:p w14:paraId="6345CE8C" w14:textId="77777777" w:rsidR="00A5510B" w:rsidRDefault="00A5510B" w:rsidP="00A5510B">
      <w:pPr>
        <w:pStyle w:val="ProductList-Body"/>
        <w:rPr>
          <w:b/>
          <w:bCs/>
        </w:rPr>
      </w:pPr>
    </w:p>
    <w:p w14:paraId="0811C288" w14:textId="77777777" w:rsidR="00A5510B" w:rsidRDefault="00A5510B" w:rsidP="00A5510B">
      <w:pPr>
        <w:pStyle w:val="ProductList-Body"/>
        <w:tabs>
          <w:tab w:val="clear" w:pos="158"/>
          <w:tab w:val="left" w:pos="360"/>
        </w:tabs>
        <w:rPr>
          <w:b/>
          <w:color w:val="00188F"/>
        </w:rPr>
      </w:pPr>
      <w:r>
        <w:rPr>
          <w:b/>
          <w:color w:val="00188F"/>
        </w:rPr>
        <w:t>Zákazníci z oblasti zdravotníctva</w:t>
      </w:r>
    </w:p>
    <w:p w14:paraId="2C607D93" w14:textId="77777777" w:rsidR="00A5510B" w:rsidRDefault="00A5510B" w:rsidP="00A5510B">
      <w:pPr>
        <w:pStyle w:val="ProductList-Body"/>
      </w:pPr>
      <w:r>
        <w:t>Zákazník je zodpovedný výhradne za: (1) presnosť a adekvátnosť informácií a údajov poskytnutých používaním služby Microsoft Teams, (2) implementovanie bezpečnej metódy autentifikácie medzi aplikáciami, teda medzi akoukoľvek zákazníckou aplikáciou a/alebo službou a službou Microsoft Teams, (3) získanie primeraného súhlasu zo strany koncových používateľov a zákazníkov spojeného s tým, že používajú zákaznícku službu Microsoft Teams, a (4) zobrazovanie primeraných upozornení, odopretí a oznámení pre koncových používateľov a zákazníkov spojených s tým, že používajú službu Microsoft Teams.</w:t>
      </w:r>
    </w:p>
    <w:p w14:paraId="0CBE43A7" w14:textId="77777777" w:rsidR="00A5510B" w:rsidRDefault="00A5510B" w:rsidP="00A5510B">
      <w:pPr>
        <w:pStyle w:val="ProductList-Body"/>
      </w:pPr>
    </w:p>
    <w:p w14:paraId="7A360993" w14:textId="77777777" w:rsidR="00A5510B" w:rsidRDefault="00A5510B" w:rsidP="00A5510B">
      <w:pPr>
        <w:pStyle w:val="ProductList-Body"/>
      </w:pPr>
      <w:r>
        <w:t>ZÁKAZNÍK POTVRDZUJE, ŽE ONLINE SLUŽBY (SLUŽBA MICROSOFT TEAMS A APLIKÁCIE) (1) NESLÚŽIA ANI NEBOLI SPRÍSTUPNENÉ AKO ZDRAVOTNÍCKA POMÔCKA (ALEBO ZDRAVOTNÍCKE POMÔCKY) NA DIAGNOSTIKOVANIE OCHORENÍ ČI INÝCH STAVOV ANI NA OŠETROVANIE, ZMIERŇOVANIE, LIEČENIE ČI PREVENCIU OCHORENÍ A ANI SA ŽIADNYM INÝM SPÔSOBOM NEMAJÚ POUŽÍVAŤ AKO SÚČASŤ AKEJKOĽVEK KLINICKEJ PONUKY ALEBO PRODUKTU, PRIČOM SA NEUDEĽUJE ŽIADNA LICENCIA ANI PRÁVO NA POUŽÍVANIE ONLINE SLUŽIEB NA TAKÉTO ÚČELY, (2) NIE SÚ NAVRHNUTÉ ANI URČENÉ AKO NÁHRADA ODBORNEJ LEKÁRSKEJ RADY, DIAGNOSTIKY, LIEČBY ANI ROZHODNUTIA A NEMAJÚ SA POUŽÍVAŤ AKO NÁHRADA ODBORNEJ LEKÁRSKEJ RADY, DIAGNOSTIKY, LIEČBY ANI ROZHODNUTIA A (3) NEMAJÚ SA POUŽÍVAŤ V PRÍPADE POTREBY NALIEHAVEJ LEKÁRSKEJ POMOCI. ZÁKAZNÍK JE VÝHRADNE ZODPOVEDNÝ ZA AKÉKOĽVEK OSOBNÉ ZRANENIE ALEBO SMRŤ, KU KTORÝM MÔŽE DÔJSŤ V DÔSLEDKU POUŽÍVANIA SLUŽBY MICROSOFT TEAMS A APLIKÁCIÍ VRÁTANE (OKREM INÉHO) AKÝCHKOĽVEK TAKÝCHTO ZRANENÍ SPÔSOBENÝCH KONCOVÝM POUŽÍVATEĽOM ALEBO PACIENTOM Z RADOV ZÁKAZNÍKOV.</w:t>
      </w:r>
    </w:p>
    <w:p w14:paraId="274FA287" w14:textId="77777777" w:rsidR="00A5510B" w:rsidRDefault="00A5510B" w:rsidP="00A5510B">
      <w:pPr>
        <w:pStyle w:val="ProductList-Body"/>
      </w:pPr>
    </w:p>
    <w:p w14:paraId="351AEAE9" w14:textId="77777777" w:rsidR="00A5510B" w:rsidRDefault="00A5510B" w:rsidP="00A5510B">
      <w:pPr>
        <w:pStyle w:val="ProductList-Body"/>
        <w:rPr>
          <w:b/>
          <w:color w:val="00188F"/>
        </w:rPr>
      </w:pPr>
      <w:r>
        <w:rPr>
          <w:b/>
          <w:color w:val="00188F"/>
        </w:rPr>
        <w:t>Skúšobné verzie</w:t>
      </w:r>
    </w:p>
    <w:p w14:paraId="64B2CCA0" w14:textId="1DA9EA55" w:rsidR="00A5510B" w:rsidRDefault="00C562B6" w:rsidP="00A5510B">
      <w:pPr>
        <w:pStyle w:val="ProductList-Body"/>
        <w:rPr>
          <w:b/>
        </w:rPr>
      </w:pPr>
      <w:r>
        <w:t>Prieskum služby Microsoft Teams môžu iniciovať len individuálni koncoví zákazníci. Zákazník nesmie iniciovať prieskum služby Microsoft Teams v mene koncových zákazníkov. Táto ponuka nie je platná pre používateľov, ktorí predtým používali službu Teams na základe platenej, neplatenej alebo skúšobnej licencie</w:t>
      </w:r>
      <w:r w:rsidR="00A5510B">
        <w:t>.</w:t>
      </w:r>
    </w:p>
    <w:p w14:paraId="11293A31" w14:textId="77777777" w:rsidR="00A5510B" w:rsidRPr="00903BB7" w:rsidRDefault="002A08D5" w:rsidP="00A5510B">
      <w:pPr>
        <w:pStyle w:val="ProductList-Body"/>
        <w:shd w:val="clear" w:color="auto" w:fill="A6A6A6" w:themeFill="background1" w:themeFillShade="A6"/>
        <w:spacing w:before="120" w:after="240"/>
        <w:jc w:val="right"/>
      </w:pPr>
      <w:hyperlink w:anchor="TableofContents" w:tooltip="Obsah" w:history="1">
        <w:r w:rsidR="00A5510B">
          <w:rPr>
            <w:rStyle w:val="Hyperlink"/>
            <w:sz w:val="16"/>
            <w:szCs w:val="16"/>
          </w:rPr>
          <w:t>Obsah</w:t>
        </w:r>
      </w:hyperlink>
      <w:r w:rsidR="00A5510B">
        <w:rPr>
          <w:rStyle w:val="Hyperlink"/>
          <w:sz w:val="16"/>
          <w:szCs w:val="16"/>
        </w:rPr>
        <w:t xml:space="preserve"> </w:t>
      </w:r>
      <w:r w:rsidR="00A5510B">
        <w:rPr>
          <w:sz w:val="16"/>
          <w:szCs w:val="16"/>
        </w:rPr>
        <w:t xml:space="preserve">/ </w:t>
      </w:r>
      <w:hyperlink w:anchor="GeneralTerms" w:tooltip="Všeobecné podmienky" w:history="1">
        <w:r w:rsidR="00A5510B">
          <w:rPr>
            <w:rStyle w:val="Hyperlink"/>
            <w:sz w:val="16"/>
            <w:szCs w:val="16"/>
          </w:rPr>
          <w:t>Všeobecné podmienky</w:t>
        </w:r>
      </w:hyperlink>
    </w:p>
    <w:p w14:paraId="774622F6" w14:textId="77777777" w:rsidR="00BD4AE5" w:rsidRDefault="000A17F5" w:rsidP="00BD4AE5">
      <w:pPr>
        <w:pStyle w:val="ProductList-Offering2Heading"/>
        <w:outlineLvl w:val="2"/>
      </w:pPr>
      <w:r w:rsidRPr="009570F9">
        <w:rPr>
          <w:lang w:val="sk-SK"/>
        </w:rPr>
        <w:tab/>
      </w:r>
      <w:bookmarkStart w:id="146" w:name="M365Applications"/>
      <w:bookmarkStart w:id="147" w:name="_Toc37676501"/>
      <w:bookmarkStart w:id="148" w:name="_Toc54602419"/>
      <w:bookmarkEnd w:id="143"/>
      <w:r w:rsidR="00BD4AE5">
        <w:t>Aplikácie Microsoft 365</w:t>
      </w:r>
      <w:bookmarkEnd w:id="146"/>
      <w:bookmarkEnd w:id="147"/>
      <w:bookmarkEnd w:id="148"/>
    </w:p>
    <w:p w14:paraId="58B83432" w14:textId="77777777" w:rsidR="00BD4AE5" w:rsidRDefault="00BD4AE5" w:rsidP="00BD4AE5">
      <w:pPr>
        <w:pStyle w:val="ProductList-Offering1"/>
        <w:sectPr w:rsidR="00BD4AE5" w:rsidSect="00E275D6">
          <w:type w:val="continuous"/>
          <w:pgSz w:w="12240" w:h="15840"/>
          <w:pgMar w:top="1440" w:right="720" w:bottom="1440" w:left="720" w:header="720" w:footer="720" w:gutter="0"/>
          <w:cols w:space="720"/>
          <w:titlePg/>
          <w:docGrid w:linePitch="360"/>
        </w:sectPr>
      </w:pPr>
    </w:p>
    <w:p w14:paraId="2DB753AF"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firmy</w:t>
      </w:r>
    </w:p>
    <w:p w14:paraId="6D121B2A"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podniky</w:t>
      </w:r>
    </w:p>
    <w:p w14:paraId="6AA91C1B"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Visio Online (Plán 1 a 2)</w:t>
      </w:r>
    </w:p>
    <w:p w14:paraId="74A82FC4" w14:textId="77777777" w:rsidR="00BD4AE5" w:rsidRDefault="00BD4AE5" w:rsidP="00BD4AE5">
      <w:pPr>
        <w:pStyle w:val="ProductList-Offering2"/>
        <w:sectPr w:rsidR="00BD4AE5" w:rsidSect="005B7124">
          <w:type w:val="continuous"/>
          <w:pgSz w:w="12240" w:h="15840"/>
          <w:pgMar w:top="1440" w:right="720" w:bottom="1440" w:left="720" w:header="720" w:footer="720" w:gutter="0"/>
          <w:cols w:num="2" w:space="720"/>
          <w:titlePg/>
          <w:docGrid w:linePitch="360"/>
        </w:sectPr>
      </w:pPr>
    </w:p>
    <w:p w14:paraId="733D6AFC" w14:textId="77777777" w:rsidR="00BD4AE5" w:rsidRPr="000A5E8A" w:rsidRDefault="00BD4AE5" w:rsidP="00BD4AE5">
      <w:pPr>
        <w:pStyle w:val="ProductList-Body"/>
        <w:pBdr>
          <w:top w:val="single" w:sz="4" w:space="1" w:color="BFBFBF" w:themeColor="background1" w:themeShade="BF"/>
        </w:pBdr>
        <w:rPr>
          <w:b/>
          <w:color w:val="000000" w:themeColor="text1"/>
          <w:sz w:val="8"/>
          <w:szCs w:val="8"/>
        </w:rPr>
      </w:pPr>
    </w:p>
    <w:p w14:paraId="163E3E42" w14:textId="77777777" w:rsidR="00BD4AE5" w:rsidRPr="00123E7D" w:rsidRDefault="00BD4AE5" w:rsidP="00BD4AE5">
      <w:pPr>
        <w:pStyle w:val="ProductList-Body"/>
        <w:rPr>
          <w:b/>
          <w:color w:val="00188F"/>
        </w:rPr>
      </w:pPr>
      <w:r>
        <w:rPr>
          <w:b/>
          <w:color w:val="00188F"/>
        </w:rPr>
        <w:t>Zmluva o úrovni služieb</w:t>
      </w:r>
    </w:p>
    <w:p w14:paraId="6CE7356D" w14:textId="77777777" w:rsidR="00BD4AE5" w:rsidRDefault="00BD4AE5" w:rsidP="00C61605">
      <w:pPr>
        <w:pStyle w:val="ProductList-Body"/>
      </w:pPr>
      <w:r>
        <w:t>Pre službu Visio Online sa neposkytuje žiadna zmluva o úrovni služieb.</w:t>
      </w:r>
    </w:p>
    <w:p w14:paraId="29E0BC15" w14:textId="77777777" w:rsidR="00894623" w:rsidRDefault="00894623" w:rsidP="00C61605">
      <w:pPr>
        <w:pStyle w:val="ProductList-Body"/>
        <w:tabs>
          <w:tab w:val="clear" w:pos="158"/>
          <w:tab w:val="left" w:pos="180"/>
        </w:tabs>
        <w:rPr>
          <w:b/>
          <w:color w:val="00188F"/>
        </w:rPr>
      </w:pPr>
    </w:p>
    <w:p w14:paraId="5CC24548" w14:textId="30A7A138" w:rsidR="00C61605" w:rsidRPr="00123E7D" w:rsidRDefault="00C61605" w:rsidP="00C61605">
      <w:pPr>
        <w:pStyle w:val="ProductList-Body"/>
        <w:tabs>
          <w:tab w:val="clear" w:pos="158"/>
          <w:tab w:val="left" w:pos="180"/>
        </w:tabs>
        <w:rPr>
          <w:b/>
          <w:color w:val="00188F"/>
        </w:rPr>
      </w:pPr>
      <w:r>
        <w:rPr>
          <w:b/>
          <w:color w:val="00188F"/>
        </w:rPr>
        <w:t xml:space="preserve">Práva na inštaláciu a používanie </w:t>
      </w:r>
    </w:p>
    <w:p w14:paraId="23E8CA94" w14:textId="77777777" w:rsidR="00C61605" w:rsidRDefault="00C61605" w:rsidP="00C6160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34B04710" w14:textId="77777777" w:rsidR="00C61605" w:rsidRDefault="00C61605" w:rsidP="00C61605">
      <w:pPr>
        <w:pStyle w:val="ProductList-Body"/>
        <w:numPr>
          <w:ilvl w:val="0"/>
          <w:numId w:val="6"/>
        </w:numPr>
        <w:ind w:left="450" w:hanging="270"/>
      </w:pPr>
      <w:r>
        <w:t>smú aktivovať softvér poskytovaný s licenciou SL na najviac piatich súbežných POS na lokálne alebo vzdialené používanie,</w:t>
      </w:r>
    </w:p>
    <w:p w14:paraId="69A30C99" w14:textId="77777777" w:rsidR="00C61605" w:rsidRDefault="00C61605" w:rsidP="00C61605">
      <w:pPr>
        <w:pStyle w:val="ProductList-Body"/>
        <w:numPr>
          <w:ilvl w:val="0"/>
          <w:numId w:val="6"/>
        </w:numPr>
        <w:ind w:left="450" w:hanging="270"/>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62" w:history="1">
        <w:r>
          <w:rPr>
            <w:rStyle w:val="Hyperlink"/>
          </w:rPr>
          <w:t>podmienkach používania produktov</w:t>
        </w:r>
      </w:hyperlink>
      <w:r>
        <w:t xml:space="preserve">. Podmienky používania produktov nájdete na adrese </w:t>
      </w:r>
      <w:hyperlink r:id="rId63"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adrese </w:t>
      </w:r>
      <w:hyperlink r:id="rId64" w:history="1">
        <w:r>
          <w:rPr>
            <w:rStyle w:val="Hyperlink"/>
          </w:rPr>
          <w:t>www.office.com/sca</w:t>
        </w:r>
      </w:hyperlink>
      <w:r>
        <w:rPr>
          <w:color w:val="1F497D"/>
        </w:rPr>
        <w:t xml:space="preserve">. </w:t>
      </w:r>
      <w:r>
        <w:t>Toto ustanovenie o aktivácii v zdieľanom počítači sa vzťahuje iba na zákazníkov s licenciou na produkt Aplikácie Microsoft 365 pre firmy, keď sa produkt Aplikácie Microsoft 365 pre firmy licencuje ako súčasť produktu Microsoft 365 Business Premium,</w:t>
      </w:r>
    </w:p>
    <w:p w14:paraId="2F2736FB" w14:textId="77777777" w:rsidR="00C61605" w:rsidRPr="008958E4" w:rsidRDefault="00C61605" w:rsidP="00C61605">
      <w:pPr>
        <w:pStyle w:val="ProductList-Body"/>
        <w:numPr>
          <w:ilvl w:val="0"/>
          <w:numId w:val="6"/>
        </w:numPr>
        <w:ind w:left="450" w:hanging="270"/>
        <w:rPr>
          <w:b/>
        </w:rPr>
      </w:pPr>
      <w:r>
        <w:t>Musia aspoň raz za 30 dní pripojiť na internet každé zariadenie, v ktorom používateľ nainštaloval softvér, inak to môže ovplyvniť funkčnosť softvéru a</w:t>
      </w:r>
    </w:p>
    <w:p w14:paraId="0E74F628" w14:textId="77777777" w:rsidR="00C61605" w:rsidRDefault="00C61605" w:rsidP="00C61605">
      <w:pPr>
        <w:pStyle w:val="ProductList-Body"/>
        <w:numPr>
          <w:ilvl w:val="0"/>
          <w:numId w:val="6"/>
        </w:numPr>
        <w:ind w:left="450" w:hanging="270"/>
      </w:pPr>
      <w:r>
        <w:t>môže používať služby on-line pripojené na Internet poskytované ako súčasť ProPlus [a ktoré sa riadia týmito PPSO].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38140E22" w14:textId="77777777" w:rsidR="00C61605" w:rsidRDefault="00C61605" w:rsidP="00C61605">
      <w:pPr>
        <w:pStyle w:val="ProductList-Body"/>
        <w:numPr>
          <w:ilvl w:val="1"/>
          <w:numId w:val="13"/>
        </w:numPr>
        <w:ind w:left="810"/>
      </w:pPr>
      <w:r>
        <w:t>Služby on-line umožnia zákazníkovi povoliť alebo zakázať tieto voliteľné pripojené služby a</w:t>
      </w:r>
    </w:p>
    <w:p w14:paraId="746F11A1" w14:textId="77777777" w:rsidR="00C61605" w:rsidRPr="00EA6CFE" w:rsidRDefault="00C61605" w:rsidP="00C61605">
      <w:pPr>
        <w:pStyle w:val="ProductList-Body"/>
        <w:numPr>
          <w:ilvl w:val="1"/>
          <w:numId w:val="13"/>
        </w:numPr>
        <w:ind w:left="810"/>
        <w:rPr>
          <w:spacing w:val="-2"/>
        </w:rPr>
      </w:pPr>
      <w:r w:rsidRPr="00EA6CFE">
        <w:rPr>
          <w:spacing w:val="-2"/>
        </w:rPr>
        <w:t>zákazník bude zodpovedný za posudzovanie, povolenie alebo zakázanie dostupnosti voliteľných pripojených služieb svojim používateľom.</w:t>
      </w:r>
    </w:p>
    <w:p w14:paraId="6404412D" w14:textId="77777777" w:rsidR="00C61605" w:rsidRDefault="00C61605" w:rsidP="00C61605">
      <w:pPr>
        <w:pStyle w:val="ProductList-Body"/>
      </w:pPr>
    </w:p>
    <w:p w14:paraId="12454693" w14:textId="77777777" w:rsidR="00C61605" w:rsidRPr="00797140" w:rsidRDefault="00C61605" w:rsidP="00C61605">
      <w:pPr>
        <w:pStyle w:val="ProductList-Body"/>
        <w:spacing w:line="226" w:lineRule="auto"/>
        <w:rPr>
          <w:b/>
          <w:color w:val="00188F"/>
        </w:rPr>
      </w:pPr>
      <w:r>
        <w:rPr>
          <w:b/>
          <w:color w:val="00188F"/>
        </w:rPr>
        <w:t>Predplatná licencia na báze zariadení</w:t>
      </w:r>
    </w:p>
    <w:p w14:paraId="06B1261C" w14:textId="77777777" w:rsidR="00C61605" w:rsidRDefault="00C61605" w:rsidP="00C61605">
      <w:pPr>
        <w:pStyle w:val="ProductList-Body"/>
        <w:spacing w:line="226" w:lineRule="auto"/>
      </w:pPr>
      <w:r>
        <w:t>Každá licencia SL pre zariadenie povoľuje používanie softvéru poskytovaného s daným predplatným. Používatelia licencovaného zariadenia:</w:t>
      </w:r>
    </w:p>
    <w:p w14:paraId="550FB632" w14:textId="77777777" w:rsidR="00C61605" w:rsidRDefault="00C61605" w:rsidP="00C61605">
      <w:pPr>
        <w:pStyle w:val="ProductList-Body"/>
        <w:numPr>
          <w:ilvl w:val="0"/>
          <w:numId w:val="17"/>
        </w:numPr>
        <w:spacing w:line="226" w:lineRule="auto"/>
      </w:pPr>
      <w:r>
        <w:t>smú aktivovať a používať poskytovaný softvér v jednom prostredí operačného systému v licencovanom zariadení, alebo</w:t>
      </w:r>
    </w:p>
    <w:p w14:paraId="56CD7494" w14:textId="77777777" w:rsidR="00C61605" w:rsidRPr="006B0BE6" w:rsidRDefault="00C61605" w:rsidP="00C61605">
      <w:pPr>
        <w:pStyle w:val="ProductList-Body"/>
        <w:numPr>
          <w:ilvl w:val="0"/>
          <w:numId w:val="17"/>
        </w:numPr>
        <w:spacing w:line="226" w:lineRule="auto"/>
        <w:rPr>
          <w:spacing w:val="-2"/>
        </w:rPr>
      </w:pPr>
      <w:r w:rsidRPr="006B0BE6">
        <w:rPr>
          <w:spacing w:val="-2"/>
        </w:rPr>
        <w:t xml:space="preserve">smú softvér nainštalovať a používať na diaľku z licencovaného zariadenia v jednom prostredí operačného systému na sieťovom serveri, na platforme Microsoft Azure alebo u kvalifikovaného partnera poskytujúceho hostiteľské služby pre viacerých nájomníkov (ďalej len „QMTH“). Práva na inštaláciu a používanie softvéru s QMTH sa nevzťahujú na prípad, keď QMTH používa poskytovateľa uvedeného v zozname ako poskytovateľa údajového centra, pretože tieto podmienky sú definované v </w:t>
      </w:r>
      <w:hyperlink r:id="rId65" w:history="1">
        <w:r w:rsidRPr="006B0BE6">
          <w:rPr>
            <w:rStyle w:val="Hyperlink"/>
            <w:spacing w:val="-2"/>
          </w:rPr>
          <w:t>podmienkach používania produktov</w:t>
        </w:r>
      </w:hyperlink>
      <w:r w:rsidRPr="006B0BE6">
        <w:rPr>
          <w:spacing w:val="-2"/>
        </w:rPr>
        <w:t xml:space="preserve">. Podmienky používania produktov nájdete na adrese </w:t>
      </w:r>
      <w:hyperlink r:id="rId66" w:history="1">
        <w:r w:rsidRPr="006B0BE6">
          <w:rPr>
            <w:rStyle w:val="Hyperlink"/>
            <w:spacing w:val="-2"/>
          </w:rPr>
          <w:t>http://go.microsoft.com/?linkid=9839207</w:t>
        </w:r>
      </w:hyperlink>
      <w:r w:rsidRPr="006B0BE6">
        <w:rPr>
          <w:spacing w:val="-2"/>
        </w:rPr>
        <w:t>. Zoznam kvalifikovaných partnerov poskytujúcich hostiteľské služby pre viacerých nájomníkov a ďalších požiadaviek na nasadzovanie je k dispozícii na adrese www.office.com/sca.</w:t>
      </w:r>
    </w:p>
    <w:p w14:paraId="5ACC145B" w14:textId="22FE387F" w:rsidR="00DF4A0E" w:rsidRDefault="00C61605" w:rsidP="00C61605">
      <w:pPr>
        <w:pStyle w:val="ProductList-Body"/>
        <w:spacing w:line="226" w:lineRule="auto"/>
      </w:pPr>
      <w:r>
        <w:t>Zákazník musí pripojiť každé prostredie operačného systému, v ktorom je tento softvér nainštalovaný, najmenej raz za 90 dní na internet, inak môže byť ovplyvnená funkčnosť softvéru</w:t>
      </w:r>
      <w:r w:rsidR="00DF4A0E">
        <w:t>.</w:t>
      </w:r>
    </w:p>
    <w:p w14:paraId="70C817A7" w14:textId="77777777" w:rsidR="00DF4A0E" w:rsidRPr="00FF3FF1" w:rsidRDefault="00DF4A0E" w:rsidP="00C61605">
      <w:pPr>
        <w:pStyle w:val="ProductList-Body"/>
      </w:pPr>
    </w:p>
    <w:p w14:paraId="6252D84C" w14:textId="77777777" w:rsidR="00BD4AE5" w:rsidRPr="00597EF9" w:rsidRDefault="00BD4AE5" w:rsidP="00C61605">
      <w:pPr>
        <w:pStyle w:val="ProductList-Body"/>
        <w:rPr>
          <w:b/>
          <w:color w:val="00188F"/>
        </w:rPr>
      </w:pPr>
      <w:r>
        <w:rPr>
          <w:b/>
          <w:color w:val="00188F"/>
        </w:rPr>
        <w:t>Smartfóny a tablety</w:t>
      </w:r>
    </w:p>
    <w:p w14:paraId="4CB9A31F" w14:textId="77777777" w:rsidR="00275B00" w:rsidRPr="00275B00" w:rsidRDefault="00275B00" w:rsidP="00275B00">
      <w:pPr>
        <w:pStyle w:val="ProductList-Body"/>
      </w:pPr>
      <w:r w:rsidRPr="00275B00">
        <w:t>Každý používateľ, ktorému zákazník postúpi licenciu SL pre používateľa na produkt Aplikácie Microsoft 365 pre firmy alebo Aplikácie Microsoft 365 pre podniky, smie i) používať Microsoft Office pre mobilné zariadenia na komerčné účely a ii) prihlasovať sa do aplikácie Microsoft Office prostredníctvom svojho pracovného alebo školského konta v najviac piatich smartfónoch a piatich tabletoch.</w:t>
      </w:r>
    </w:p>
    <w:p w14:paraId="08B3BD4C" w14:textId="77777777" w:rsidR="00275B00" w:rsidRPr="00275B00" w:rsidRDefault="00275B00" w:rsidP="00275B00">
      <w:pPr>
        <w:pStyle w:val="ProductList-Body"/>
      </w:pPr>
    </w:p>
    <w:p w14:paraId="1F40B959" w14:textId="401D1D2A" w:rsidR="00BD4AE5" w:rsidRDefault="00275B00" w:rsidP="00275B00">
      <w:pPr>
        <w:pStyle w:val="ProductList-Body"/>
      </w:pPr>
      <w:r w:rsidRPr="00275B00">
        <w:t>Keď sa verzie aplikácií Microsoft Word, Excel, PowerPoint, Outlook, OneDrive a Teams pre mobilné zariadenia (ďalej len „mobilné aplikácie M 365“) používajú s pracovným alebo školským kontom na prístup k službám on-line, ktoré sa riadia týmito PPSO, potom sa na takéto používanie mobilných aplikácií M 365 vzťahujú podmienky PPSO, ktorými sa riadi príslušná služba on-line. Záväzky spoločnosti Microsoft týkajúce sa mobilných aplikácií M 365 sa nevzťahujú na spracúvanie údajov, zásady ani postupy poskytovateľov mobilných platforiem z tretích strán, na ktorých sa tieto mobilné aplikácie prevádzkujú (napr. Apple, Google</w:t>
      </w:r>
      <w:r>
        <w:t>)</w:t>
      </w:r>
      <w:r w:rsidR="00BD4AE5">
        <w:t>.</w:t>
      </w:r>
    </w:p>
    <w:p w14:paraId="111347BA" w14:textId="77777777" w:rsidR="00BD4AE5" w:rsidRDefault="00BD4AE5" w:rsidP="00BD4AE5">
      <w:pPr>
        <w:pStyle w:val="ProductList-Body"/>
      </w:pPr>
    </w:p>
    <w:p w14:paraId="2BB36D7C" w14:textId="77777777" w:rsidR="00BD4AE5" w:rsidRPr="00974EAE" w:rsidRDefault="00BD4AE5" w:rsidP="00BD4AE5">
      <w:pPr>
        <w:pStyle w:val="ProductList-Body"/>
        <w:rPr>
          <w:b/>
          <w:color w:val="00188F"/>
        </w:rPr>
      </w:pPr>
      <w:r>
        <w:rPr>
          <w:b/>
          <w:color w:val="00188F"/>
        </w:rPr>
        <w:t>Nasledujúce podmienky sa vzťahujú iba na produkt Aplikácie Microsoft 365 pre podniky</w:t>
      </w:r>
    </w:p>
    <w:p w14:paraId="1D7BE964" w14:textId="77777777" w:rsidR="00BD4AE5" w:rsidRPr="00FC409E" w:rsidRDefault="00BD4AE5" w:rsidP="00BD4AE5">
      <w:pPr>
        <w:pStyle w:val="ProductList-Body"/>
        <w:ind w:left="180"/>
        <w:rPr>
          <w:b/>
          <w:color w:val="0072C6"/>
        </w:rPr>
      </w:pPr>
      <w:r>
        <w:rPr>
          <w:b/>
          <w:color w:val="0072C6"/>
        </w:rPr>
        <w:t>Office Home &amp; Student 2013 RT – komerčné použitie</w:t>
      </w:r>
    </w:p>
    <w:p w14:paraId="35B575C6" w14:textId="77777777" w:rsidR="00BD4AE5" w:rsidRDefault="00BD4AE5" w:rsidP="00BD4AE5">
      <w:pPr>
        <w:pStyle w:val="ProductList-Body"/>
        <w:ind w:left="180"/>
      </w:pPr>
      <w:r>
        <w:t>Obmedzenie komerčného použitia pre Office Home &amp; Student 2013 RT sa nevzťahuje na jednotlivé licencie SL pre používateľov na produkt Aplikácie Microsoft 365 pre podniky. S výnimkou toho čo je uvedené v tejto časti, budú sa uplatňovať podmienky platné pre licenciu Office Home &amp; Student 2013 RT.</w:t>
      </w:r>
    </w:p>
    <w:p w14:paraId="0D73FB9C" w14:textId="77777777" w:rsidR="00BD4AE5" w:rsidRDefault="00BD4AE5" w:rsidP="00BD4AE5">
      <w:pPr>
        <w:pStyle w:val="ProductList-Body"/>
        <w:ind w:left="180"/>
      </w:pPr>
    </w:p>
    <w:p w14:paraId="35883882" w14:textId="77777777" w:rsidR="00BD4AE5" w:rsidRPr="00FC409E" w:rsidRDefault="00BD4AE5" w:rsidP="00BD4AE5">
      <w:pPr>
        <w:pStyle w:val="ProductList-Body"/>
        <w:ind w:left="180"/>
        <w:rPr>
          <w:b/>
          <w:color w:val="0072C6"/>
        </w:rPr>
      </w:pPr>
      <w:r>
        <w:rPr>
          <w:b/>
          <w:color w:val="0072C6"/>
        </w:rPr>
        <w:t>Office Online Server</w:t>
      </w:r>
    </w:p>
    <w:p w14:paraId="5CB61AC6" w14:textId="45ECACD7" w:rsidR="000A17F5" w:rsidRPr="00BD4AE5" w:rsidRDefault="00BD4AE5" w:rsidP="00894623">
      <w:pPr>
        <w:pStyle w:val="ProductList-Body"/>
        <w:ind w:left="187"/>
      </w:pPr>
      <w:r>
        <w:t xml:space="preserve">S každým predplatným služby Aplikácie Microsoft 365 pre podniky smie zákazník nainštalovať ľubovoľný počet kópií softvéru Office Online Server na ľubovoľný server vyhradený na zákazníkovo používanie. </w:t>
      </w:r>
      <w:bookmarkStart w:id="149" w:name="_Hlk19132461"/>
      <w:r>
        <w:t xml:space="preserve">Na každý vyhradený server, ktorý spravuje alebo riadi subjekt iný než zákazník alebo jedna z jeho afilácií, sa vzťahuje doložka o externej správe softvéru v dokumente </w:t>
      </w:r>
      <w:hyperlink r:id="rId67" w:history="1">
        <w:r w:rsidRPr="00BD4AE5">
          <w:t>Podmienky používania produktov</w:t>
        </w:r>
      </w:hyperlink>
      <w:r>
        <w:t xml:space="preserve">. </w:t>
      </w:r>
      <w:bookmarkEnd w:id="149"/>
      <w:r>
        <w:t>Softvér Office Online Server smie používať každý používateľ služby Aplikácie Microsoft 365 pre podniky. Toto ustanovenie sa nevzťahuje na zákazníkov, ktorí požívajú tento produkt na základe licencie zo zmluvy o predplatnom služby on-line spoločnosti Microsoft, zmluvy pre využívanie produktu Microsoft Cloud, zmluvy so zákazníkom spoločnosti Microsoft alebo inej zmluvy spoločnosti Microsoft vzťahujúcej sa iba na služby on-line</w:t>
      </w:r>
      <w:r w:rsidR="000A17F5">
        <w:t>.</w:t>
      </w:r>
    </w:p>
    <w:p w14:paraId="18551F4C" w14:textId="77777777" w:rsidR="007045E9" w:rsidRPr="00903BB7" w:rsidRDefault="002A08D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117F6E1" w14:textId="77777777" w:rsidR="0056684E" w:rsidRDefault="00976EB6" w:rsidP="00012886">
      <w:pPr>
        <w:pStyle w:val="ProductList-Offering2Heading"/>
        <w:outlineLvl w:val="2"/>
      </w:pPr>
      <w:r w:rsidRPr="009D06CF">
        <w:rPr>
          <w:lang w:val="sk-SK"/>
        </w:rPr>
        <w:tab/>
      </w:r>
      <w:bookmarkStart w:id="150" w:name="_Toc6563831"/>
      <w:bookmarkStart w:id="151" w:name="_Toc8395043"/>
      <w:bookmarkStart w:id="152" w:name="Officefortheweb"/>
      <w:bookmarkStart w:id="153" w:name="_Toc13858383"/>
      <w:bookmarkStart w:id="154" w:name="_Toc54602420"/>
      <w:r w:rsidR="0056684E">
        <w:t xml:space="preserve">Office </w:t>
      </w:r>
      <w:bookmarkEnd w:id="150"/>
      <w:bookmarkEnd w:id="151"/>
      <w:r w:rsidR="0056684E">
        <w:t>for the web</w:t>
      </w:r>
      <w:bookmarkEnd w:id="152"/>
      <w:bookmarkEnd w:id="153"/>
      <w:bookmarkEnd w:id="154"/>
    </w:p>
    <w:p w14:paraId="5F66D234" w14:textId="77777777" w:rsidR="0056684E" w:rsidRPr="001A19E0" w:rsidRDefault="0056684E" w:rsidP="00012886">
      <w:pPr>
        <w:pStyle w:val="ProductList-Body"/>
        <w:rPr>
          <w:b/>
          <w:color w:val="00188F"/>
        </w:rPr>
      </w:pPr>
      <w:r>
        <w:rPr>
          <w:b/>
          <w:color w:val="00188F"/>
        </w:rPr>
        <w:t>Základné funkcie pre služby Office 365</w:t>
      </w:r>
    </w:p>
    <w:p w14:paraId="069B0523" w14:textId="77777777" w:rsidR="0056684E" w:rsidRDefault="0056684E" w:rsidP="00012886">
      <w:pPr>
        <w:pStyle w:val="ProductList-Body"/>
      </w:pPr>
      <w:r>
        <w:t xml:space="preserve">Office for the web alebo príslušná nástupnícka služba bude poskytovať nasledujúce vlastnosti </w:t>
      </w:r>
      <w:hyperlink w:anchor="CoreFeaturesforOffice365Services" w:tooltip="Základné funkcie" w:history="1">
        <w:r>
          <w:rPr>
            <w:rStyle w:val="Hyperlink"/>
          </w:rPr>
          <w:t>Základné funkcie</w:t>
        </w:r>
      </w:hyperlink>
      <w:r>
        <w:t>:</w:t>
      </w:r>
    </w:p>
    <w:p w14:paraId="37307BEA" w14:textId="6E0CECF2" w:rsidR="00976EB6" w:rsidRDefault="0056684E" w:rsidP="00012886">
      <w:pPr>
        <w:pStyle w:val="ProductList-Body"/>
      </w:pPr>
      <w:r>
        <w:t>Koncový používateľ bude môcť vytvárať, zobrazovať a upravovať dokumenty s formátmi programov Microsoft Word, Excel, PowerPoint a OneNote, ktoré sú podporované v službe Office for the web alebo v príslušnej nástupníckej službe.</w:t>
      </w:r>
    </w:p>
    <w:p w14:paraId="00EB030B" w14:textId="77777777" w:rsidR="0056684E" w:rsidRPr="0056684E" w:rsidRDefault="0056684E" w:rsidP="00012886">
      <w:pPr>
        <w:pStyle w:val="ProductList-Body"/>
      </w:pPr>
    </w:p>
    <w:p w14:paraId="5ACCB533" w14:textId="77777777" w:rsidR="0056684E" w:rsidRPr="00017A5A" w:rsidRDefault="0056684E" w:rsidP="00012886">
      <w:pPr>
        <w:pStyle w:val="ProductList-Body"/>
        <w:tabs>
          <w:tab w:val="clear" w:pos="158"/>
          <w:tab w:val="left" w:pos="180"/>
        </w:tabs>
        <w:rPr>
          <w:b/>
          <w:color w:val="00188F"/>
        </w:rPr>
      </w:pPr>
      <w:r>
        <w:rPr>
          <w:b/>
          <w:color w:val="00188F"/>
        </w:rPr>
        <w:t>Externí používatelia</w:t>
      </w:r>
    </w:p>
    <w:p w14:paraId="3A38EAD8" w14:textId="7A504223" w:rsidR="00976EB6" w:rsidRPr="00690C65" w:rsidRDefault="0056684E" w:rsidP="00012886">
      <w:pPr>
        <w:pStyle w:val="ProductList-Body"/>
        <w:tabs>
          <w:tab w:val="clear" w:pos="158"/>
          <w:tab w:val="left" w:pos="180"/>
        </w:tabs>
      </w:pPr>
      <w:r>
        <w:t>Externí používatelia pozvaní do kolekcií lokalít prostredníctvom funkcie Zdieľať pomocou e-mailu nepotrebujú licencie SL pre používateľov na službu Office for the web</w:t>
      </w:r>
      <w:r w:rsidR="00976EB6">
        <w:t>.</w:t>
      </w:r>
    </w:p>
    <w:p w14:paraId="149E591D" w14:textId="77777777" w:rsidR="007045E9" w:rsidRPr="00903BB7" w:rsidRDefault="002A08D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012886">
      <w:pPr>
        <w:pStyle w:val="ProductList-Offering2Heading"/>
      </w:pPr>
      <w:r>
        <w:tab/>
      </w:r>
      <w:bookmarkStart w:id="155" w:name="_Toc54602421"/>
      <w:r>
        <w:t>OneDrive for Business</w:t>
      </w:r>
      <w:bookmarkEnd w:id="155"/>
    </w:p>
    <w:p w14:paraId="2153CAE8" w14:textId="77777777" w:rsidR="00A5510B" w:rsidRPr="00017500" w:rsidRDefault="00A5510B" w:rsidP="00A5510B">
      <w:pPr>
        <w:pStyle w:val="ProductList-Body"/>
        <w:pBdr>
          <w:top w:val="single" w:sz="4" w:space="1" w:color="BFBFBF" w:themeColor="background1" w:themeShade="BF"/>
        </w:pBdr>
        <w:rPr>
          <w:sz w:val="8"/>
          <w:szCs w:val="8"/>
        </w:rPr>
      </w:pPr>
    </w:p>
    <w:p w14:paraId="0064B7AB" w14:textId="77777777" w:rsidR="006523C8" w:rsidRPr="00690C65" w:rsidRDefault="006523C8" w:rsidP="00012886">
      <w:pPr>
        <w:pStyle w:val="ProductList-Body"/>
        <w:tabs>
          <w:tab w:val="clear" w:pos="158"/>
          <w:tab w:val="left" w:pos="180"/>
        </w:tabs>
      </w:pPr>
      <w:r>
        <w:rPr>
          <w:b/>
          <w:color w:val="00188F"/>
        </w:rPr>
        <w:t>Externí používatelia</w:t>
      </w:r>
    </w:p>
    <w:p w14:paraId="5B0B041D" w14:textId="34E71C79" w:rsidR="006523C8" w:rsidRPr="00690C65" w:rsidRDefault="006523C8" w:rsidP="00012886">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2A08D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3126A25" w14:textId="490362A4" w:rsidR="00AE2581" w:rsidRDefault="00AE2581" w:rsidP="00B57208">
      <w:pPr>
        <w:pStyle w:val="ProductList-Offering2Heading"/>
        <w:outlineLvl w:val="2"/>
      </w:pPr>
      <w:r>
        <w:tab/>
      </w:r>
      <w:bookmarkStart w:id="156" w:name="_Toc6563833"/>
      <w:bookmarkStart w:id="157" w:name="_Toc21617054"/>
      <w:bookmarkStart w:id="158" w:name="_Toc54602422"/>
      <w:bookmarkStart w:id="159" w:name="ProjectOnline"/>
      <w:r>
        <w:t>Project</w:t>
      </w:r>
      <w:bookmarkEnd w:id="156"/>
      <w:bookmarkEnd w:id="157"/>
      <w:bookmarkEnd w:id="158"/>
    </w:p>
    <w:bookmarkEnd w:id="159"/>
    <w:p w14:paraId="247F12AA" w14:textId="77777777" w:rsidR="00AE2581" w:rsidRDefault="00AE2581" w:rsidP="00012886">
      <w:pPr>
        <w:pStyle w:val="ProductList-Offering1"/>
        <w:sectPr w:rsidR="00AE2581"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39FBDC19" w14:textId="68866CD7" w:rsidR="00AE2581" w:rsidRDefault="00AE2581" w:rsidP="00012886">
      <w:pPr>
        <w:pStyle w:val="ProductList-Body"/>
        <w:rPr>
          <w:rFonts w:asciiTheme="majorHAnsi" w:hAnsiTheme="majorHAnsi"/>
          <w:sz w:val="16"/>
          <w:szCs w:val="16"/>
        </w:rPr>
      </w:pPr>
      <w:r>
        <w:rPr>
          <w:rFonts w:asciiTheme="majorHAnsi" w:hAnsiTheme="majorHAnsi"/>
          <w:sz w:val="16"/>
          <w:szCs w:val="16"/>
        </w:rPr>
        <w:t>Project Essentials</w:t>
      </w:r>
    </w:p>
    <w:p w14:paraId="0E378AD8"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1</w:t>
      </w:r>
    </w:p>
    <w:p w14:paraId="03D63932"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3</w:t>
      </w:r>
    </w:p>
    <w:p w14:paraId="4C5CD388" w14:textId="77777777" w:rsidR="00AE2581" w:rsidRPr="00866323" w:rsidRDefault="00AE2581" w:rsidP="00012886">
      <w:pPr>
        <w:pStyle w:val="ProductList-Body"/>
        <w:rPr>
          <w:rFonts w:asciiTheme="majorHAnsi" w:hAnsiTheme="majorHAnsi"/>
          <w:sz w:val="16"/>
          <w:szCs w:val="16"/>
        </w:rPr>
      </w:pPr>
      <w:r>
        <w:rPr>
          <w:rFonts w:asciiTheme="majorHAnsi" w:hAnsiTheme="majorHAnsi"/>
          <w:sz w:val="16"/>
          <w:szCs w:val="16"/>
        </w:rPr>
        <w:t>Project Plan 5</w:t>
      </w:r>
    </w:p>
    <w:p w14:paraId="202BF43B" w14:textId="77777777" w:rsidR="00AE2581" w:rsidRDefault="00AE2581" w:rsidP="00012886">
      <w:pPr>
        <w:pStyle w:val="ProductList-Offering2"/>
        <w:sectPr w:rsidR="00AE2581" w:rsidSect="005B7124">
          <w:footerReference w:type="default" r:id="rId70"/>
          <w:type w:val="continuous"/>
          <w:pgSz w:w="12240" w:h="15840"/>
          <w:pgMar w:top="1440" w:right="720" w:bottom="1440" w:left="720" w:header="720" w:footer="720" w:gutter="0"/>
          <w:cols w:num="2" w:space="720"/>
          <w:titlePg/>
          <w:docGrid w:linePitch="360"/>
        </w:sectPr>
      </w:pPr>
    </w:p>
    <w:p w14:paraId="51453D85" w14:textId="77777777" w:rsidR="00AE2581" w:rsidRPr="000A5E8A" w:rsidRDefault="00AE2581" w:rsidP="00012886">
      <w:pPr>
        <w:pStyle w:val="ProductList-Body"/>
        <w:pBdr>
          <w:top w:val="single" w:sz="4" w:space="1" w:color="BFBFBF" w:themeColor="background1" w:themeShade="BF"/>
        </w:pBdr>
        <w:rPr>
          <w:b/>
          <w:color w:val="000000" w:themeColor="text1"/>
          <w:sz w:val="8"/>
          <w:szCs w:val="8"/>
        </w:rPr>
      </w:pPr>
    </w:p>
    <w:p w14:paraId="6855F918" w14:textId="77777777" w:rsidR="00AE2581" w:rsidRPr="005108F0" w:rsidRDefault="00AE2581" w:rsidP="00DB7CA2">
      <w:pPr>
        <w:pStyle w:val="ProductList-Body"/>
        <w:rPr>
          <w:b/>
          <w:color w:val="00188F"/>
        </w:rPr>
      </w:pPr>
      <w:r>
        <w:rPr>
          <w:b/>
          <w:color w:val="00188F"/>
        </w:rPr>
        <w:t>Práva na inštaláciu a používanie aplikácie Project</w:t>
      </w:r>
    </w:p>
    <w:p w14:paraId="45420F7F" w14:textId="77777777" w:rsidR="00AE2581" w:rsidRDefault="00AE2581" w:rsidP="00012886">
      <w:pPr>
        <w:pStyle w:val="ProductList-Body"/>
      </w:pPr>
      <w:r>
        <w:t>Každý používateľ, ktorému zákazník priraďuje licenciu SL pre používateľa na Project Plan 3 alebo Plan 5, musí mať konto spoločnosti Microsoft, aby mohol používať softvér poskytovaný s predplatným. Títo používatelia:</w:t>
      </w:r>
    </w:p>
    <w:p w14:paraId="125945B2" w14:textId="77777777" w:rsidR="00AE2581" w:rsidRDefault="00AE2581" w:rsidP="00E14125">
      <w:pPr>
        <w:pStyle w:val="ProductList-Body"/>
        <w:numPr>
          <w:ilvl w:val="0"/>
          <w:numId w:val="4"/>
        </w:numPr>
      </w:pPr>
      <w:r>
        <w:t>smú aktivovať softvér poskytovaný s licenciou SL na najviac piatich súbežných POS na lokálne alebo vzdialené používanie,</w:t>
      </w:r>
    </w:p>
    <w:p w14:paraId="0A88655C" w14:textId="77777777" w:rsidR="00DB7CA2" w:rsidRDefault="00DB7CA2" w:rsidP="00DB7CA2">
      <w:pPr>
        <w:pStyle w:val="ProductList-Body"/>
        <w:numPr>
          <w:ilvl w:val="0"/>
          <w:numId w:val="4"/>
        </w:numPr>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71" w:history="1">
        <w:r>
          <w:rPr>
            <w:rStyle w:val="Hyperlink"/>
          </w:rPr>
          <w:t>podmienkach používania produktov</w:t>
        </w:r>
      </w:hyperlink>
      <w:r>
        <w:t xml:space="preserve">. Podmienky používania produktov nájdete na adrese </w:t>
      </w:r>
      <w:hyperlink r:id="rId72"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stránke </w:t>
      </w:r>
      <w:hyperlink r:id="rId73" w:history="1">
        <w:r>
          <w:rPr>
            <w:rStyle w:val="Hyperlink"/>
          </w:rPr>
          <w:t>www.office.com/sca</w:t>
        </w:r>
      </w:hyperlink>
      <w:r>
        <w:t>, a</w:t>
      </w:r>
    </w:p>
    <w:p w14:paraId="1A1E7578" w14:textId="77777777" w:rsidR="00AE2581" w:rsidRDefault="00AE2581" w:rsidP="00E14125">
      <w:pPr>
        <w:pStyle w:val="ProductList-Body"/>
        <w:numPr>
          <w:ilvl w:val="0"/>
          <w:numId w:val="4"/>
        </w:numPr>
      </w:pPr>
      <w:r>
        <w:t>Musia aspoň raz za 30 dní pripojiť na internet každé zariadenie, v ktorom používateľ nainštaloval softvér, inak to môže ovplyvniť funkčnosť softvéru.</w:t>
      </w:r>
    </w:p>
    <w:p w14:paraId="3BAC9665" w14:textId="77777777" w:rsidR="00FD32F4" w:rsidRDefault="00FD32F4" w:rsidP="00012886">
      <w:pPr>
        <w:pStyle w:val="ProductList-Body"/>
        <w:rPr>
          <w:b/>
          <w:color w:val="00188F"/>
        </w:rPr>
      </w:pPr>
    </w:p>
    <w:p w14:paraId="5087A586" w14:textId="3610C043" w:rsidR="00AE2581" w:rsidRPr="005108F0" w:rsidRDefault="00AE2581" w:rsidP="00012886">
      <w:pPr>
        <w:pStyle w:val="ProductList-Body"/>
        <w:rPr>
          <w:b/>
          <w:color w:val="00188F"/>
        </w:rPr>
      </w:pPr>
      <w:r>
        <w:rPr>
          <w:b/>
          <w:color w:val="00188F"/>
        </w:rPr>
        <w:t>Používanie služby SharePoint Online</w:t>
      </w:r>
    </w:p>
    <w:p w14:paraId="7CDC98D6" w14:textId="7068BAAE" w:rsidR="00A53406" w:rsidRDefault="00AE2581" w:rsidP="00012886">
      <w:pPr>
        <w:pStyle w:val="ProductList-Body"/>
      </w:pPr>
      <w:r>
        <w:t>Práva na funkcie služby SharePoint Online poskytované s licenciami SL pre používateľov na Project Plan 3 alebo Plan 5 boli obmedzené na ukladanie údajov a prístup k nim v rámci podpory produktu Project</w:t>
      </w:r>
      <w:r w:rsidR="00A53406">
        <w:t>.</w:t>
      </w:r>
    </w:p>
    <w:p w14:paraId="79822591" w14:textId="77777777" w:rsidR="007045E9" w:rsidRPr="00903BB7" w:rsidRDefault="002A08D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1283F1BD" w:rsidR="000A17F5" w:rsidRDefault="000A17F5" w:rsidP="00F966E9">
      <w:pPr>
        <w:pStyle w:val="ProductList-Offering2Heading"/>
        <w:outlineLvl w:val="2"/>
      </w:pPr>
      <w:r>
        <w:tab/>
      </w:r>
      <w:bookmarkStart w:id="160" w:name="_Toc524436952"/>
      <w:bookmarkStart w:id="161" w:name="_Toc523239324"/>
      <w:bookmarkStart w:id="162" w:name="_Toc54602423"/>
      <w:r>
        <w:t>SharePoint Online</w:t>
      </w:r>
      <w:bookmarkEnd w:id="160"/>
      <w:bookmarkEnd w:id="161"/>
      <w:bookmarkEnd w:id="162"/>
    </w:p>
    <w:p w14:paraId="789230FE" w14:textId="77777777" w:rsidR="000A17F5" w:rsidRDefault="000A17F5" w:rsidP="00012886">
      <w:pPr>
        <w:pStyle w:val="ProductList-Offering1"/>
        <w:ind w:left="0"/>
        <w:sectPr w:rsidR="000A17F5" w:rsidSect="00E275D6">
          <w:footerReference w:type="first" r:id="rId74"/>
          <w:type w:val="continuous"/>
          <w:pgSz w:w="12240" w:h="15840"/>
          <w:pgMar w:top="1440" w:right="720" w:bottom="1440" w:left="720" w:header="720" w:footer="720" w:gutter="0"/>
          <w:cols w:space="720"/>
          <w:titlePg/>
          <w:docGrid w:linePitch="360"/>
        </w:sectPr>
      </w:pPr>
    </w:p>
    <w:p w14:paraId="1B6E86FF"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12886">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012886">
      <w:pPr>
        <w:pStyle w:val="ProductList-Body"/>
        <w:pBdr>
          <w:top w:val="single" w:sz="4" w:space="1" w:color="BFBFBF" w:themeColor="background1" w:themeShade="BF"/>
        </w:pBdr>
        <w:rPr>
          <w:sz w:val="8"/>
          <w:szCs w:val="8"/>
        </w:rPr>
      </w:pPr>
    </w:p>
    <w:p w14:paraId="4A35A591" w14:textId="77777777" w:rsidR="00D7478E" w:rsidRPr="00690C65" w:rsidRDefault="00D7478E" w:rsidP="00012886">
      <w:pPr>
        <w:pStyle w:val="ProductList-Body"/>
      </w:pPr>
      <w:r>
        <w:rPr>
          <w:b/>
          <w:color w:val="00188F"/>
        </w:rPr>
        <w:t>Základné funkcie pre služby Office 365</w:t>
      </w:r>
    </w:p>
    <w:p w14:paraId="071D9734" w14:textId="42DA1673" w:rsidR="00D7478E" w:rsidRPr="00690C65" w:rsidRDefault="004B79A4" w:rsidP="00012886">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2668320A" w14:textId="77777777" w:rsidR="00275B00" w:rsidRDefault="00275B00" w:rsidP="00AB2C51">
      <w:pPr>
        <w:pStyle w:val="ProductList-Body"/>
        <w:tabs>
          <w:tab w:val="clear" w:pos="158"/>
          <w:tab w:val="left" w:pos="180"/>
        </w:tabs>
        <w:ind w:left="180"/>
        <w:rPr>
          <w:b/>
          <w:color w:val="0072C6"/>
        </w:rPr>
      </w:pPr>
    </w:p>
    <w:p w14:paraId="3C7AF6D9" w14:textId="4D2BDA72" w:rsidR="00ED50E6" w:rsidRPr="00690C65" w:rsidRDefault="001A19E0" w:rsidP="00AB2C51">
      <w:pPr>
        <w:pStyle w:val="ProductList-Body"/>
        <w:tabs>
          <w:tab w:val="clear" w:pos="158"/>
          <w:tab w:val="left" w:pos="180"/>
        </w:tabs>
        <w:ind w:left="180"/>
      </w:pPr>
      <w:r>
        <w:rPr>
          <w:b/>
          <w:color w:val="0072C6"/>
        </w:rPr>
        <w:t>Lokality na spoluprácu</w:t>
      </w:r>
    </w:p>
    <w:p w14:paraId="6BB5D188" w14:textId="545CAD29" w:rsidR="001A19E0" w:rsidRPr="00690C65" w:rsidRDefault="001A19E0" w:rsidP="00012886">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533F81D7" w14:textId="77777777" w:rsidR="00894623" w:rsidRDefault="00894623" w:rsidP="00012886">
      <w:pPr>
        <w:pStyle w:val="ProductList-Body"/>
        <w:tabs>
          <w:tab w:val="clear" w:pos="158"/>
          <w:tab w:val="left" w:pos="180"/>
        </w:tabs>
        <w:ind w:left="180"/>
        <w:rPr>
          <w:b/>
          <w:color w:val="0072C6"/>
        </w:rPr>
      </w:pPr>
    </w:p>
    <w:p w14:paraId="7F657CBD" w14:textId="399CE665" w:rsidR="00ED50E6" w:rsidRPr="00690C65" w:rsidRDefault="001A19E0" w:rsidP="00012886">
      <w:pPr>
        <w:pStyle w:val="ProductList-Body"/>
        <w:tabs>
          <w:tab w:val="clear" w:pos="158"/>
          <w:tab w:val="left" w:pos="180"/>
        </w:tabs>
        <w:ind w:left="180"/>
      </w:pPr>
      <w:r>
        <w:rPr>
          <w:b/>
          <w:color w:val="0072C6"/>
        </w:rPr>
        <w:t>Ukladanie</w:t>
      </w:r>
    </w:p>
    <w:p w14:paraId="39343941" w14:textId="736F4EE6" w:rsidR="001A19E0" w:rsidRPr="00690C65" w:rsidRDefault="001A19E0" w:rsidP="00012886">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FD32F4" w:rsidRDefault="00470AF7" w:rsidP="00012886">
      <w:pPr>
        <w:pStyle w:val="ProductList-Body"/>
        <w:tabs>
          <w:tab w:val="clear" w:pos="158"/>
          <w:tab w:val="left" w:pos="180"/>
        </w:tabs>
        <w:rPr>
          <w:b/>
          <w:color w:val="00188F"/>
          <w:szCs w:val="18"/>
        </w:rPr>
      </w:pPr>
    </w:p>
    <w:p w14:paraId="5240EB9E" w14:textId="77777777" w:rsidR="00974EAE" w:rsidRPr="00690C65" w:rsidRDefault="001A19E0" w:rsidP="00AB2C51">
      <w:pPr>
        <w:pStyle w:val="ProductList-Body"/>
        <w:tabs>
          <w:tab w:val="clear" w:pos="158"/>
          <w:tab w:val="left" w:pos="180"/>
        </w:tabs>
      </w:pPr>
      <w:r>
        <w:rPr>
          <w:b/>
          <w:color w:val="00188F"/>
        </w:rPr>
        <w:t>Externí používatelia</w:t>
      </w:r>
    </w:p>
    <w:p w14:paraId="02135ED3" w14:textId="7F31B265" w:rsidR="001A19E0" w:rsidRPr="00690C65" w:rsidRDefault="001A19E0" w:rsidP="00012886">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FD32F4" w:rsidRDefault="00974EAE" w:rsidP="00012886">
      <w:pPr>
        <w:pStyle w:val="ProductList-Body"/>
        <w:tabs>
          <w:tab w:val="clear" w:pos="158"/>
          <w:tab w:val="left" w:pos="180"/>
        </w:tabs>
        <w:rPr>
          <w:szCs w:val="18"/>
        </w:rPr>
      </w:pPr>
    </w:p>
    <w:p w14:paraId="61A15A1D" w14:textId="6242E069" w:rsidR="00974EAE" w:rsidRPr="00690C65" w:rsidRDefault="001A19E0" w:rsidP="00012886">
      <w:pPr>
        <w:pStyle w:val="ProductList-Body"/>
        <w:tabs>
          <w:tab w:val="clear" w:pos="158"/>
          <w:tab w:val="left" w:pos="180"/>
        </w:tabs>
      </w:pPr>
      <w:r>
        <w:rPr>
          <w:b/>
          <w:color w:val="00188F"/>
        </w:rPr>
        <w:t>Dodatočné licencie SL na úložisko</w:t>
      </w:r>
    </w:p>
    <w:p w14:paraId="734FFA4B" w14:textId="45ED7F65" w:rsidR="001A19E0" w:rsidRDefault="001A19E0" w:rsidP="00012886">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433D2F7E" w14:textId="3C1A8854" w:rsidR="00BD4AE5" w:rsidRPr="00BD4AE5" w:rsidRDefault="002A08D5" w:rsidP="00BD4AE5">
      <w:pPr>
        <w:pStyle w:val="ProductList-Body"/>
        <w:shd w:val="clear" w:color="auto" w:fill="A6A6A6" w:themeFill="background1" w:themeFillShade="A6"/>
        <w:tabs>
          <w:tab w:val="clear" w:pos="158"/>
          <w:tab w:val="left" w:pos="180"/>
        </w:tabs>
        <w:spacing w:before="120" w:after="240"/>
        <w:jc w:val="right"/>
        <w:rPr>
          <w:sz w:val="16"/>
          <w:szCs w:val="16"/>
        </w:rPr>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13785627" w14:textId="77777777" w:rsidR="00BD4AE5" w:rsidRDefault="00BD4AE5" w:rsidP="00BD4AE5">
      <w:pPr>
        <w:pStyle w:val="ProductList-Offering2Heading"/>
        <w:outlineLvl w:val="2"/>
      </w:pPr>
      <w:r>
        <w:tab/>
      </w:r>
      <w:bookmarkStart w:id="163" w:name="WorkplaceAnalytics"/>
      <w:bookmarkStart w:id="164" w:name="_Toc37676506"/>
      <w:bookmarkStart w:id="165" w:name="_Toc54602424"/>
      <w:r>
        <w:t>Workplace Analytics</w:t>
      </w:r>
      <w:bookmarkEnd w:id="163"/>
      <w:bookmarkEnd w:id="164"/>
      <w:bookmarkEnd w:id="165"/>
    </w:p>
    <w:p w14:paraId="0A8DCC45" w14:textId="77777777" w:rsidR="00BD4AE5" w:rsidRDefault="00BD4AE5" w:rsidP="00BD4AE5">
      <w:pPr>
        <w:pStyle w:val="ProductList-Body"/>
        <w:tabs>
          <w:tab w:val="clear" w:pos="158"/>
          <w:tab w:val="left" w:pos="360"/>
        </w:tabs>
        <w:rPr>
          <w:b/>
          <w:color w:val="00188F"/>
        </w:rPr>
      </w:pPr>
      <w:r>
        <w:rPr>
          <w:b/>
          <w:color w:val="00188F"/>
        </w:rPr>
        <w:t>Zmluva pre obchodných partnerov podľa zákona HIPAA</w:t>
      </w:r>
    </w:p>
    <w:p w14:paraId="7CE22C15" w14:textId="77777777" w:rsidR="00BD4AE5" w:rsidRDefault="00BD4AE5" w:rsidP="00BD4AE5">
      <w:pPr>
        <w:pStyle w:val="ProductList-Body"/>
      </w:pPr>
      <w:r>
        <w:t xml:space="preserve">Aj keď produkt Workplace Analytics nie je v zmluve pre obchodných partnerov podľa zákona HIPAA (ďalej len „zmluva BAA“) špecifikovaný, platí, že ak je zákazník „subjektom s krytím“ alebo „obchodným partnerom“ a zahŕňa do zákazníckych údajov „chránené zdravotné údaje“ v súlade s ich definíciou v zákone 45 CFR § 160.103, potom podpísanie zákazníkovej multilicenčnej zmluvy na produkt Workplace Analytics zahŕňa podpísanie zmluvy BAA, ktorej úplné znenie je k dispozícii na adrese </w:t>
      </w:r>
      <w:hyperlink r:id="rId75" w:history="1">
        <w:r>
          <w:rPr>
            <w:rStyle w:val="Hyperlink"/>
          </w:rPr>
          <w:t>http://aka.ms/BAA</w:t>
        </w:r>
      </w:hyperlink>
      <w:r>
        <w:t>.</w:t>
      </w:r>
    </w:p>
    <w:p w14:paraId="0BC22A9A" w14:textId="77777777" w:rsidR="00BD4AE5" w:rsidRDefault="00BD4AE5" w:rsidP="00BD4AE5">
      <w:pPr>
        <w:pStyle w:val="ProductList-Body"/>
      </w:pPr>
    </w:p>
    <w:p w14:paraId="32E90AEC" w14:textId="77777777" w:rsidR="00BD4AE5" w:rsidRDefault="00BD4AE5" w:rsidP="00BD4AE5">
      <w:pPr>
        <w:pStyle w:val="ProductList-Body"/>
        <w:tabs>
          <w:tab w:val="clear" w:pos="158"/>
          <w:tab w:val="left" w:pos="360"/>
        </w:tabs>
        <w:rPr>
          <w:b/>
          <w:color w:val="00188F"/>
        </w:rPr>
      </w:pPr>
      <w:r>
        <w:rPr>
          <w:b/>
          <w:color w:val="00188F"/>
        </w:rPr>
        <w:t>Audity tretích strán</w:t>
      </w:r>
    </w:p>
    <w:p w14:paraId="2F34B108" w14:textId="3154C352" w:rsidR="00BD4AE5" w:rsidRPr="00690C65" w:rsidRDefault="00BD4AE5" w:rsidP="00BD4AE5">
      <w:pPr>
        <w:pStyle w:val="ProductList-Body"/>
        <w:tabs>
          <w:tab w:val="clear" w:pos="158"/>
          <w:tab w:val="left" w:pos="180"/>
        </w:tabs>
      </w:pPr>
      <w:r>
        <w:t>Spoločnosť Microsoft implementuje a zachováva a bude implementovať a zachovávať vhodné technické a organizačné opatrenia určené na ochranu zákazníckych údajov a osobných údajov pred náhodným alebo neoprávneným zničením, stratou, pozmenením, neoprávneným zverejnením alebo prístupom k osobným údajom prenášaným, uchovávaným alebo inak spracúvaným v službe Workplace Analytics. Tieto opatrenia spĺňajú požiadavky stanovené v normách ISO 27001, ISO 27002 a ISO 27018. Spoločnosť Microsoft vykonáva a bude vykonávať pravidelné audity tretích strán s cieľom overiť dodržiavanie týchto požiadaviek v súlade s auditmi služieb Office 365</w:t>
      </w:r>
    </w:p>
    <w:bookmarkStart w:id="166" w:name="OtherOnlineServices"/>
    <w:p w14:paraId="336FC4F0" w14:textId="76062029" w:rsidR="007045E9" w:rsidRPr="00903BB7" w:rsidRDefault="007045E9" w:rsidP="006C4BEB">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2EF9505" w14:textId="5048941C" w:rsidR="008E1EAF" w:rsidRPr="009D06CF" w:rsidRDefault="004B3528" w:rsidP="00894623">
      <w:pPr>
        <w:pStyle w:val="ProductList-OfferingGroupHeading"/>
        <w:keepNext/>
        <w:rPr>
          <w:lang w:val="sk-SK"/>
        </w:rPr>
      </w:pPr>
      <w:bookmarkStart w:id="167" w:name="_Toc54602425"/>
      <w:r w:rsidRPr="009D06CF">
        <w:rPr>
          <w:lang w:val="sk-SK"/>
        </w:rPr>
        <w:t>Iné služby online</w:t>
      </w:r>
      <w:bookmarkEnd w:id="167"/>
    </w:p>
    <w:p w14:paraId="3E0AAE9E" w14:textId="77777777" w:rsidR="003E4746" w:rsidRPr="003E4746" w:rsidRDefault="003E4746" w:rsidP="00012886">
      <w:pPr>
        <w:pStyle w:val="ProductList-Offering2Heading"/>
        <w:outlineLvl w:val="2"/>
        <w:rPr>
          <w:lang w:val="sk-SK"/>
        </w:rPr>
      </w:pPr>
      <w:bookmarkStart w:id="168" w:name="BusinessApplicationPlatform"/>
      <w:bookmarkStart w:id="169" w:name="MicrosoftLearning"/>
      <w:bookmarkStart w:id="170" w:name="MicrosoftPowerBIPro"/>
      <w:bookmarkEnd w:id="166"/>
      <w:r w:rsidRPr="003E4746">
        <w:rPr>
          <w:lang w:val="sk-SK"/>
        </w:rPr>
        <w:tab/>
      </w:r>
      <w:bookmarkStart w:id="171" w:name="_Toc3111583"/>
      <w:bookmarkStart w:id="172" w:name="_Toc794198"/>
      <w:bookmarkStart w:id="173" w:name="_Toc54602426"/>
      <w:bookmarkStart w:id="174" w:name="BingMaps"/>
      <w:r w:rsidRPr="003E4746">
        <w:rPr>
          <w:lang w:val="sk-SK"/>
        </w:rPr>
        <w:t>Bing Maps Mobile Asset Management Platform</w:t>
      </w:r>
      <w:bookmarkEnd w:id="171"/>
      <w:bookmarkEnd w:id="172"/>
      <w:bookmarkEnd w:id="173"/>
    </w:p>
    <w:bookmarkEnd w:id="174"/>
    <w:p w14:paraId="3AD9C63B" w14:textId="77777777" w:rsidR="003E4746" w:rsidRPr="00931AE7" w:rsidRDefault="003E4746" w:rsidP="00012886">
      <w:pPr>
        <w:pStyle w:val="ProductList-Body"/>
      </w:pPr>
      <w:r>
        <w:rPr>
          <w:b/>
          <w:color w:val="00188F"/>
        </w:rPr>
        <w:t>Licencie SL na služby</w:t>
      </w:r>
    </w:p>
    <w:p w14:paraId="4F968F50" w14:textId="77777777" w:rsidR="003E4746" w:rsidRPr="00931AE7" w:rsidRDefault="003E4746" w:rsidP="0001288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E14125">
      <w:pPr>
        <w:pStyle w:val="ProductList-Body"/>
        <w:numPr>
          <w:ilvl w:val="0"/>
          <w:numId w:val="6"/>
        </w:numPr>
        <w:spacing w:before="40"/>
      </w:pPr>
      <w:r>
        <w:t>dodatočná licencia SL na službu Mobile Asset Management pre Severnú Ameriku (so smerovaním alebo bez smerovania),</w:t>
      </w:r>
    </w:p>
    <w:p w14:paraId="79522E1F" w14:textId="77777777" w:rsidR="003E4746" w:rsidRPr="00931AE7" w:rsidRDefault="003E4746" w:rsidP="00E14125">
      <w:pPr>
        <w:pStyle w:val="ProductList-Body"/>
        <w:numPr>
          <w:ilvl w:val="0"/>
          <w:numId w:val="6"/>
        </w:numPr>
        <w:spacing w:before="40"/>
      </w:pPr>
      <w:r>
        <w:t>dodatočná licencia SL na službu Mobile Asset Management pre Európu (so smerovaním alebo bez smerovania) alebo</w:t>
      </w:r>
    </w:p>
    <w:p w14:paraId="60C04CC7" w14:textId="05E496B9" w:rsidR="003E4746" w:rsidRDefault="003E4746" w:rsidP="00E14125">
      <w:pPr>
        <w:pStyle w:val="ProductList-Body"/>
        <w:numPr>
          <w:ilvl w:val="0"/>
          <w:numId w:val="6"/>
        </w:numPr>
        <w:spacing w:before="40"/>
      </w:pPr>
      <w:r>
        <w:t>dodatočná licencia SL na službu Mobile Asset Management pre zvyšok sveta (so smerovaním alebo bez smerovania).</w:t>
      </w:r>
    </w:p>
    <w:p w14:paraId="2D76F0C1" w14:textId="77777777" w:rsidR="000B41E4" w:rsidRPr="00931AE7" w:rsidRDefault="000B41E4" w:rsidP="000B41E4">
      <w:pPr>
        <w:pStyle w:val="ProductList-Body"/>
        <w:spacing w:before="40"/>
        <w:ind w:left="720"/>
      </w:pPr>
    </w:p>
    <w:p w14:paraId="7346059B" w14:textId="77777777" w:rsidR="003E4746" w:rsidRPr="00931AE7" w:rsidRDefault="003E4746" w:rsidP="00012886">
      <w:pPr>
        <w:pStyle w:val="ProductList-Body"/>
      </w:pPr>
      <w:r>
        <w:rPr>
          <w:b/>
          <w:color w:val="00188F"/>
        </w:rPr>
        <w:t>Rozhrania API služby Mapy Bing</w:t>
      </w:r>
    </w:p>
    <w:p w14:paraId="6051FF12" w14:textId="77777777" w:rsidR="003E4746" w:rsidRPr="00931AE7" w:rsidRDefault="003E4746" w:rsidP="0001288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76" w:history="1">
        <w:r>
          <w:rPr>
            <w:rStyle w:val="Hyperlink"/>
          </w:rPr>
          <w:t>https://aka.ms/bingmapsplatformapistou</w:t>
        </w:r>
      </w:hyperlink>
      <w:r>
        <w:t xml:space="preserve"> a </w:t>
      </w:r>
      <w:hyperlink r:id="rId77" w:history="1">
        <w:r>
          <w:rPr>
            <w:rStyle w:val="Hyperlink"/>
          </w:rPr>
          <w:t>https://aka.ms/bingmapsplatformsdks/</w:t>
        </w:r>
      </w:hyperlink>
      <w:r>
        <w:t>.</w:t>
      </w:r>
    </w:p>
    <w:p w14:paraId="44B347CE" w14:textId="77777777" w:rsidR="003E4746" w:rsidRPr="00931AE7" w:rsidRDefault="003E4746" w:rsidP="00012886">
      <w:pPr>
        <w:pStyle w:val="ProductList-Body"/>
      </w:pPr>
    </w:p>
    <w:p w14:paraId="2CD683C0" w14:textId="77777777" w:rsidR="003E4746" w:rsidRPr="00931AE7" w:rsidRDefault="003E4746" w:rsidP="00012886">
      <w:pPr>
        <w:pStyle w:val="ProductList-Body"/>
      </w:pPr>
      <w:r>
        <w:rPr>
          <w:b/>
          <w:color w:val="00188F"/>
        </w:rPr>
        <w:t>Ochrana osobných údajov v službe Mapy Bing</w:t>
      </w:r>
    </w:p>
    <w:p w14:paraId="3C893564" w14:textId="77777777" w:rsidR="003E4746" w:rsidRPr="00931AE7" w:rsidRDefault="003E4746" w:rsidP="00012886">
      <w:pPr>
        <w:pStyle w:val="ProductList-Body"/>
      </w:pPr>
      <w:r>
        <w:t xml:space="preserve">Na zákazníkovo používanie platformy Bing Maps Mobile Asset Management Platform sa vzťahuje Prehlásenie o ochrane osobných údajov spoločnosti Microsoft (na lokalite: </w:t>
      </w:r>
      <w:hyperlink r:id="rId78"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3EE2D6F8" w14:textId="7CC3A509" w:rsidR="007203E5" w:rsidRDefault="002A08D5"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47D7DA69" w:rsidR="003E4746" w:rsidRPr="00931AE7" w:rsidRDefault="003E4746" w:rsidP="00C562B6">
      <w:pPr>
        <w:pStyle w:val="ProductList-Offering2Heading"/>
        <w:outlineLvl w:val="2"/>
      </w:pPr>
      <w:r>
        <w:tab/>
      </w:r>
      <w:bookmarkStart w:id="175" w:name="BingMapsTransactionsandUsers"/>
      <w:bookmarkStart w:id="176" w:name="_Toc3111584"/>
      <w:bookmarkStart w:id="177" w:name="_Toc54602427"/>
      <w:r>
        <w:t>Bing Maps Transactions and Users</w:t>
      </w:r>
      <w:bookmarkEnd w:id="175"/>
      <w:bookmarkEnd w:id="176"/>
      <w:bookmarkEnd w:id="177"/>
    </w:p>
    <w:p w14:paraId="15314162" w14:textId="77777777" w:rsidR="003E4746" w:rsidRPr="00A8327A" w:rsidRDefault="003E4746" w:rsidP="00012886">
      <w:pPr>
        <w:pStyle w:val="ProductList-Body"/>
        <w:rPr>
          <w:rFonts w:asciiTheme="majorHAnsi" w:hAnsiTheme="majorHAnsi"/>
          <w:sz w:val="16"/>
          <w:szCs w:val="16"/>
        </w:rPr>
        <w:sectPr w:rsidR="003E4746" w:rsidRPr="00A8327A" w:rsidSect="009840E4">
          <w:footerReference w:type="default" r:id="rId79"/>
          <w:footerReference w:type="first" r:id="rId80"/>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012886">
      <w:pPr>
        <w:pStyle w:val="ProductList-Body"/>
      </w:pPr>
      <w:r>
        <w:rPr>
          <w:rFonts w:asciiTheme="majorHAnsi" w:hAnsiTheme="majorHAnsi"/>
          <w:sz w:val="16"/>
          <w:szCs w:val="16"/>
        </w:rPr>
        <w:t>Bing Maps Transactions</w:t>
      </w:r>
    </w:p>
    <w:p w14:paraId="06017E0F" w14:textId="77777777" w:rsidR="003E4746" w:rsidRPr="00931AE7" w:rsidRDefault="003E4746" w:rsidP="00012886">
      <w:pPr>
        <w:pStyle w:val="ProductList-Body"/>
      </w:pPr>
      <w:r>
        <w:rPr>
          <w:rFonts w:asciiTheme="majorHAnsi" w:hAnsiTheme="majorHAnsi"/>
          <w:sz w:val="16"/>
          <w:szCs w:val="16"/>
        </w:rPr>
        <w:t>Bing Maps Known User</w:t>
      </w:r>
    </w:p>
    <w:p w14:paraId="024DC49E" w14:textId="77777777" w:rsidR="003E4746" w:rsidRPr="00931AE7" w:rsidRDefault="003E4746" w:rsidP="00012886">
      <w:pPr>
        <w:pStyle w:val="ProductList-Body"/>
      </w:pPr>
      <w:r>
        <w:rPr>
          <w:rFonts w:asciiTheme="majorHAnsi" w:hAnsiTheme="majorHAnsi"/>
          <w:sz w:val="16"/>
          <w:szCs w:val="16"/>
        </w:rPr>
        <w:t>Bing Maps Light Known User</w:t>
      </w:r>
    </w:p>
    <w:p w14:paraId="7C7C9997" w14:textId="77777777" w:rsidR="003E4746" w:rsidRDefault="003E4746" w:rsidP="00012886">
      <w:pPr>
        <w:pStyle w:val="ProductList-Body"/>
        <w:rPr>
          <w:rFonts w:asciiTheme="majorHAnsi" w:hAnsiTheme="majorHAnsi"/>
          <w:sz w:val="16"/>
          <w:szCs w:val="16"/>
        </w:rPr>
        <w:sectPr w:rsidR="003E4746" w:rsidSect="009840E4">
          <w:footerReference w:type="default" r:id="rId81"/>
          <w:footerReference w:type="first" r:id="rId82"/>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01288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012886">
      <w:pPr>
        <w:pStyle w:val="ProductList-Body"/>
      </w:pPr>
      <w:r>
        <w:rPr>
          <w:b/>
          <w:color w:val="00188F"/>
        </w:rPr>
        <w:t>Overení používatelia</w:t>
      </w:r>
    </w:p>
    <w:p w14:paraId="20C5590C" w14:textId="77777777" w:rsidR="003E4746" w:rsidRPr="00931AE7" w:rsidRDefault="003E4746" w:rsidP="0001288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012886">
      <w:pPr>
        <w:pStyle w:val="ProductList-Body"/>
      </w:pPr>
    </w:p>
    <w:p w14:paraId="6FF4EDBB" w14:textId="77777777" w:rsidR="003E4746" w:rsidRPr="00931AE7" w:rsidRDefault="003E4746" w:rsidP="00F966E9">
      <w:pPr>
        <w:pStyle w:val="ProductList-Body"/>
      </w:pPr>
      <w:r>
        <w:rPr>
          <w:b/>
          <w:color w:val="00188F"/>
        </w:rPr>
        <w:t>Rozhrania API služby Mapy Bing</w:t>
      </w:r>
    </w:p>
    <w:p w14:paraId="22512223" w14:textId="77777777" w:rsidR="003E4746" w:rsidRPr="00931AE7" w:rsidRDefault="003E4746" w:rsidP="0001288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hyperlink r:id="rId83" w:history="1">
        <w:r>
          <w:rPr>
            <w:rStyle w:val="Hyperlink"/>
          </w:rPr>
          <w:t>https://aka.ms/bingmapsplatformapistou</w:t>
        </w:r>
      </w:hyperlink>
      <w:r>
        <w:t xml:space="preserve"> a </w:t>
      </w:r>
      <w:hyperlink r:id="rId84" w:history="1">
        <w:r>
          <w:rPr>
            <w:rStyle w:val="Hyperlink"/>
          </w:rPr>
          <w:t>https://aka.ms/bingmapsplatformsdks/</w:t>
        </w:r>
      </w:hyperlink>
      <w:r>
        <w:t>.</w:t>
      </w:r>
    </w:p>
    <w:p w14:paraId="1D974E4A" w14:textId="77777777" w:rsidR="003E4746" w:rsidRPr="00931AE7" w:rsidRDefault="003E4746" w:rsidP="00012886">
      <w:pPr>
        <w:pStyle w:val="ProductList-Body"/>
      </w:pPr>
    </w:p>
    <w:p w14:paraId="50A341DA" w14:textId="77777777" w:rsidR="003E4746" w:rsidRPr="00931AE7" w:rsidRDefault="003E4746" w:rsidP="00BD4AE5">
      <w:pPr>
        <w:pStyle w:val="ProductList-Body"/>
      </w:pPr>
      <w:r>
        <w:rPr>
          <w:b/>
          <w:color w:val="00188F"/>
        </w:rPr>
        <w:t>Ochrana osobných údajov v službe Mapy Bing</w:t>
      </w:r>
    </w:p>
    <w:p w14:paraId="2222214A" w14:textId="77777777" w:rsidR="003E4746" w:rsidRPr="00931AE7" w:rsidRDefault="003E4746" w:rsidP="00BD4AE5">
      <w:pPr>
        <w:pStyle w:val="ProductList-Body"/>
      </w:pPr>
      <w:r>
        <w:t xml:space="preserve">Na zákazníkovo používanie služby Mapy Bing sa vzťahuje Prehlásenie o ochrane osobných údajov spoločnosti Microsoft (na lokalite </w:t>
      </w:r>
      <w:hyperlink r:id="rId85"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2A08D5"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012886">
      <w:pPr>
        <w:pStyle w:val="ProductList-Offering2Heading"/>
        <w:outlineLvl w:val="2"/>
      </w:pPr>
      <w:bookmarkStart w:id="178" w:name="MicrosoftPowerPlatform"/>
      <w:bookmarkEnd w:id="168"/>
      <w:r>
        <w:tab/>
      </w:r>
      <w:bookmarkStart w:id="179" w:name="_Toc8395051"/>
      <w:bookmarkStart w:id="180" w:name="_Toc6563839"/>
      <w:bookmarkStart w:id="181" w:name="_Toc54602428"/>
      <w:r>
        <w:t>Microsoft Power Platform</w:t>
      </w:r>
      <w:bookmarkEnd w:id="179"/>
      <w:bookmarkEnd w:id="180"/>
      <w:bookmarkEnd w:id="181"/>
    </w:p>
    <w:p w14:paraId="23D38516" w14:textId="77777777" w:rsidR="00317057" w:rsidRPr="00A8327A" w:rsidRDefault="00317057" w:rsidP="00012886">
      <w:pPr>
        <w:pStyle w:val="ProductList-Body"/>
        <w:rPr>
          <w:rFonts w:asciiTheme="majorHAnsi" w:hAnsiTheme="majorHAnsi"/>
          <w:sz w:val="16"/>
          <w:szCs w:val="16"/>
        </w:rPr>
        <w:sectPr w:rsidR="00317057" w:rsidRPr="00A8327A" w:rsidSect="009840E4">
          <w:footerReference w:type="first" r:id="rId86"/>
          <w:type w:val="continuous"/>
          <w:pgSz w:w="12240" w:h="15840"/>
          <w:pgMar w:top="1440" w:right="720" w:bottom="1440" w:left="720" w:header="720" w:footer="720" w:gutter="0"/>
          <w:cols w:space="720"/>
          <w:titlePg/>
          <w:docGrid w:linePitch="360"/>
        </w:sectPr>
      </w:pPr>
    </w:p>
    <w:bookmarkEnd w:id="178"/>
    <w:p w14:paraId="6C44EA94" w14:textId="1F498735" w:rsidR="00D505DB" w:rsidRPr="004E78BB" w:rsidRDefault="00D505DB" w:rsidP="00012886">
      <w:pPr>
        <w:pStyle w:val="ProductList-Body"/>
      </w:pPr>
      <w:r>
        <w:rPr>
          <w:rFonts w:asciiTheme="majorHAnsi" w:hAnsiTheme="majorHAnsi"/>
          <w:sz w:val="16"/>
          <w:szCs w:val="16"/>
        </w:rPr>
        <w:t xml:space="preserve">Microsoft </w:t>
      </w:r>
      <w:r w:rsidR="00DB7CA2">
        <w:rPr>
          <w:rFonts w:asciiTheme="majorHAnsi" w:hAnsiTheme="majorHAnsi"/>
          <w:sz w:val="16"/>
          <w:szCs w:val="16"/>
        </w:rPr>
        <w:t>Power Automate</w:t>
      </w:r>
    </w:p>
    <w:p w14:paraId="2AE81C1D" w14:textId="490C7238" w:rsidR="00D505DB" w:rsidRDefault="00D505DB" w:rsidP="00012886">
      <w:pPr>
        <w:pStyle w:val="ProductList-Body"/>
        <w:rPr>
          <w:rFonts w:asciiTheme="majorHAnsi" w:hAnsiTheme="majorHAnsi"/>
          <w:sz w:val="16"/>
          <w:szCs w:val="16"/>
        </w:rPr>
      </w:pPr>
      <w:r>
        <w:rPr>
          <w:rFonts w:asciiTheme="majorHAnsi" w:hAnsiTheme="majorHAnsi"/>
          <w:sz w:val="16"/>
          <w:szCs w:val="16"/>
        </w:rPr>
        <w:t>Microsoft Power</w:t>
      </w:r>
      <w:r w:rsidR="00DB7CA2">
        <w:rPr>
          <w:rFonts w:asciiTheme="majorHAnsi" w:hAnsiTheme="majorHAnsi"/>
          <w:sz w:val="16"/>
          <w:szCs w:val="16"/>
        </w:rPr>
        <w:t xml:space="preserve"> </w:t>
      </w:r>
      <w:r>
        <w:rPr>
          <w:rFonts w:asciiTheme="majorHAnsi" w:hAnsiTheme="majorHAnsi"/>
          <w:sz w:val="16"/>
          <w:szCs w:val="16"/>
        </w:rPr>
        <w:t>Apps</w:t>
      </w:r>
    </w:p>
    <w:p w14:paraId="7D869D04" w14:textId="30429804" w:rsidR="00275B00" w:rsidRPr="004E78BB" w:rsidRDefault="00275B00" w:rsidP="00012886">
      <w:pPr>
        <w:pStyle w:val="ProductList-Body"/>
      </w:pPr>
      <w:r>
        <w:rPr>
          <w:rFonts w:asciiTheme="majorHAnsi" w:hAnsiTheme="majorHAnsi"/>
          <w:sz w:val="16"/>
          <w:szCs w:val="16"/>
        </w:rPr>
        <w:t>Microsoft Power Virtual Agents</w:t>
      </w:r>
    </w:p>
    <w:p w14:paraId="258B5130" w14:textId="77777777" w:rsidR="00D505DB" w:rsidRPr="004E78BB" w:rsidRDefault="00D505DB" w:rsidP="00012886">
      <w:pPr>
        <w:pStyle w:val="ProductList-Body"/>
      </w:pPr>
      <w:r>
        <w:rPr>
          <w:rFonts w:asciiTheme="majorHAnsi" w:hAnsiTheme="majorHAnsi"/>
          <w:sz w:val="16"/>
          <w:szCs w:val="16"/>
        </w:rPr>
        <w:t>Microsoft Power BI Pro</w:t>
      </w:r>
    </w:p>
    <w:p w14:paraId="2E25B97E" w14:textId="458D4CBA" w:rsidR="00D505DB" w:rsidRDefault="00D505DB" w:rsidP="00012886">
      <w:pPr>
        <w:pStyle w:val="ProductList-Body"/>
        <w:rPr>
          <w:rFonts w:asciiTheme="majorHAnsi" w:hAnsiTheme="majorHAnsi"/>
          <w:sz w:val="16"/>
          <w:szCs w:val="16"/>
        </w:rPr>
        <w:sectPr w:rsidR="00D505DB" w:rsidSect="00D505DB">
          <w:footerReference w:type="default" r:id="rId87"/>
          <w:footerReference w:type="first" r:id="rId8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012886">
      <w:pPr>
        <w:pStyle w:val="ProductList-Body"/>
        <w:tabs>
          <w:tab w:val="clear" w:pos="158"/>
          <w:tab w:val="left" w:pos="360"/>
        </w:tabs>
      </w:pPr>
      <w:r>
        <w:rPr>
          <w:b/>
          <w:color w:val="00188F"/>
        </w:rPr>
        <w:t>Oznámenia</w:t>
      </w:r>
    </w:p>
    <w:p w14:paraId="6B441907" w14:textId="17C51B8B" w:rsidR="00673770" w:rsidRPr="00E52A5C" w:rsidRDefault="00673770" w:rsidP="00012886">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B57208" w:rsidRDefault="00D505DB" w:rsidP="00012886">
      <w:pPr>
        <w:pStyle w:val="ProductList-Body"/>
        <w:rPr>
          <w:szCs w:val="18"/>
        </w:rPr>
      </w:pPr>
    </w:p>
    <w:p w14:paraId="05D07F46" w14:textId="77777777" w:rsidR="00FD32F4" w:rsidRPr="009B05BD" w:rsidRDefault="00FD32F4" w:rsidP="00FD32F4">
      <w:pPr>
        <w:pStyle w:val="ProductList-Body"/>
        <w:tabs>
          <w:tab w:val="clear" w:pos="158"/>
          <w:tab w:val="left" w:pos="360"/>
        </w:tabs>
      </w:pPr>
      <w:bookmarkStart w:id="182" w:name="_Hlk50811500"/>
      <w:r w:rsidRPr="009B05BD">
        <w:rPr>
          <w:b/>
          <w:color w:val="00188F"/>
        </w:rPr>
        <w:t>Neaktívne inštancie služby Common Data Service poskytované s licenciami na Microsoft 365</w:t>
      </w:r>
    </w:p>
    <w:p w14:paraId="2AAF58DA" w14:textId="77777777" w:rsidR="00FD32F4" w:rsidRPr="009B05BD" w:rsidRDefault="00FD32F4" w:rsidP="00FD32F4">
      <w:pPr>
        <w:pStyle w:val="ProductList-Body"/>
      </w:pPr>
      <w:r w:rsidRPr="009B05BD">
        <w:t xml:space="preserve">Ak zákazník umožní, aby sa jeho inštancia služby Common Data Service poskytovaná s licenciami na Microsoft 365 stala neaktívnou, spoločnosť Microsoft môže podľa vlastného uváženia túto neaktívnu inštanciu zakázať a odstrániť z nej zákazníkove údaje a osobné údaje. Takáto inštancia služby Common Data Service je neaktívna, ak po dobu 90 dní 1) sa k inštancii neprihlási žiadny používateľ, 2) nepristúpia k údajom obsiahnutým v tejto inštancii žiadne aplikácie, boty, hlásenia ani toky, 3) nebudú do inštancie nainštalované ani importované žiadne nové aplikácie, boty, hlásenia ani toky a 4) nebudú v tejto inštancii zaregistrované žiadne iné akcie ani aktivity prostredníctvom rozhrania API či úloh spracovania na pozadí. </w:t>
      </w:r>
    </w:p>
    <w:bookmarkEnd w:id="182"/>
    <w:p w14:paraId="7E004418" w14:textId="77777777" w:rsidR="00FD32F4" w:rsidRDefault="00FD32F4" w:rsidP="00B57208">
      <w:pPr>
        <w:pStyle w:val="ProductList-Body"/>
        <w:tabs>
          <w:tab w:val="clear" w:pos="158"/>
          <w:tab w:val="left" w:pos="360"/>
        </w:tabs>
        <w:rPr>
          <w:b/>
          <w:color w:val="00188F"/>
          <w:szCs w:val="18"/>
        </w:rPr>
      </w:pPr>
    </w:p>
    <w:p w14:paraId="6C58802E" w14:textId="3D58429D" w:rsidR="00D505DB" w:rsidRPr="004E78BB" w:rsidRDefault="00D505DB" w:rsidP="00B57208">
      <w:pPr>
        <w:pStyle w:val="ProductList-Body"/>
        <w:tabs>
          <w:tab w:val="clear" w:pos="158"/>
          <w:tab w:val="left" w:pos="360"/>
        </w:tabs>
      </w:pPr>
      <w:r>
        <w:rPr>
          <w:b/>
          <w:color w:val="00188F"/>
          <w:szCs w:val="18"/>
        </w:rPr>
        <w:t>Microsoft Power BI</w:t>
      </w:r>
    </w:p>
    <w:p w14:paraId="1A3A654B" w14:textId="77777777" w:rsidR="00D505DB" w:rsidRPr="004E78BB" w:rsidRDefault="00D505DB" w:rsidP="00012886">
      <w:pPr>
        <w:pStyle w:val="ProductList-Body"/>
        <w:ind w:left="180"/>
      </w:pPr>
      <w:r>
        <w:rPr>
          <w:b/>
          <w:color w:val="0072C6"/>
          <w:szCs w:val="18"/>
        </w:rPr>
        <w:t>Definície</w:t>
      </w:r>
    </w:p>
    <w:p w14:paraId="4D4CA3F8" w14:textId="77777777" w:rsidR="00D505DB" w:rsidRPr="004E78BB" w:rsidRDefault="00D505DB" w:rsidP="00012886">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012886">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012886">
      <w:pPr>
        <w:pStyle w:val="ProductList-Body"/>
        <w:ind w:left="180"/>
      </w:pPr>
    </w:p>
    <w:p w14:paraId="1171524D" w14:textId="77777777" w:rsidR="00D505DB" w:rsidRPr="004E78BB" w:rsidRDefault="00D505DB" w:rsidP="00012886">
      <w:pPr>
        <w:pStyle w:val="ProductList-Body"/>
        <w:ind w:left="187"/>
      </w:pPr>
      <w:r>
        <w:rPr>
          <w:b/>
          <w:color w:val="0072C6"/>
          <w:szCs w:val="18"/>
        </w:rPr>
        <w:t>Výnimka hosťovania vložených možností</w:t>
      </w:r>
    </w:p>
    <w:p w14:paraId="436F02CE" w14:textId="3F695313" w:rsidR="00D505DB" w:rsidRPr="004E78BB" w:rsidRDefault="00D505DB" w:rsidP="00012886">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w:t>
      </w:r>
    </w:p>
    <w:p w14:paraId="14CB6078" w14:textId="77777777" w:rsidR="00D505DB" w:rsidRPr="00B57208" w:rsidRDefault="00D505DB" w:rsidP="00012886">
      <w:pPr>
        <w:pStyle w:val="ProductList-Body"/>
        <w:ind w:left="180"/>
        <w:rPr>
          <w:szCs w:val="18"/>
        </w:rPr>
      </w:pPr>
    </w:p>
    <w:p w14:paraId="5940A7F2" w14:textId="77777777" w:rsidR="00D505DB" w:rsidRPr="004E78BB" w:rsidRDefault="00D505DB" w:rsidP="008A4701">
      <w:pPr>
        <w:pStyle w:val="ProductList-Body"/>
        <w:ind w:left="187"/>
      </w:pPr>
      <w:r>
        <w:rPr>
          <w:b/>
          <w:color w:val="0072C6"/>
          <w:szCs w:val="18"/>
        </w:rPr>
        <w:t>Obmedzenia</w:t>
      </w:r>
    </w:p>
    <w:p w14:paraId="2077CC47" w14:textId="77777777" w:rsidR="00D505DB" w:rsidRPr="004E78BB" w:rsidRDefault="00D505DB" w:rsidP="008A4701">
      <w:pPr>
        <w:pStyle w:val="ProductList-Body"/>
        <w:ind w:left="187"/>
      </w:pPr>
      <w:r>
        <w:rPr>
          <w:szCs w:val="18"/>
        </w:rPr>
        <w:t>Zákazník nesmie</w:t>
      </w:r>
    </w:p>
    <w:p w14:paraId="2EE47FB5" w14:textId="77777777" w:rsidR="00D505DB" w:rsidRPr="004E78BB" w:rsidRDefault="00D505DB" w:rsidP="00E14125">
      <w:pPr>
        <w:pStyle w:val="ProductList-Body"/>
        <w:numPr>
          <w:ilvl w:val="0"/>
          <w:numId w:val="7"/>
        </w:numPr>
        <w:ind w:left="810" w:hanging="270"/>
      </w:pPr>
      <w:r>
        <w:rPr>
          <w:szCs w:val="18"/>
        </w:rPr>
        <w:t>ďalej predávať ani ďalej distribuovať služby Microsoft Power BI, ani</w:t>
      </w:r>
    </w:p>
    <w:p w14:paraId="0F041A46" w14:textId="77777777" w:rsidR="00D505DB" w:rsidRPr="004E78BB" w:rsidRDefault="00D505DB" w:rsidP="00E14125">
      <w:pPr>
        <w:pStyle w:val="ProductList-Body"/>
        <w:numPr>
          <w:ilvl w:val="0"/>
          <w:numId w:val="7"/>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B57208" w:rsidRDefault="00D505DB" w:rsidP="00012886">
      <w:pPr>
        <w:pStyle w:val="ProductList-Body"/>
        <w:ind w:left="180"/>
        <w:rPr>
          <w:szCs w:val="18"/>
        </w:rPr>
      </w:pPr>
    </w:p>
    <w:p w14:paraId="1C0C659C" w14:textId="77777777" w:rsidR="00D505DB" w:rsidRPr="004E78BB" w:rsidRDefault="00D505DB" w:rsidP="00894623">
      <w:pPr>
        <w:pStyle w:val="ProductList-Body"/>
        <w:ind w:left="187"/>
      </w:pPr>
      <w:r>
        <w:rPr>
          <w:b/>
          <w:color w:val="0072C6"/>
          <w:szCs w:val="18"/>
        </w:rPr>
        <w:t xml:space="preserve">Prístup bez licencie SL pre používateľa </w:t>
      </w:r>
    </w:p>
    <w:p w14:paraId="22A2D449" w14:textId="39F505B8" w:rsidR="00D505DB" w:rsidRDefault="00D505DB" w:rsidP="00012886">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w:t>
      </w:r>
    </w:p>
    <w:p w14:paraId="2CB21D0A" w14:textId="62858F6A" w:rsidR="00BB7DA1" w:rsidRPr="00B57208" w:rsidRDefault="00BB7DA1" w:rsidP="00012886">
      <w:pPr>
        <w:pStyle w:val="ProductList-Body"/>
        <w:ind w:left="180"/>
        <w:rPr>
          <w:szCs w:val="18"/>
        </w:rPr>
      </w:pPr>
    </w:p>
    <w:p w14:paraId="536DA2DC" w14:textId="77777777" w:rsidR="00BB7DA1" w:rsidRPr="0008458E" w:rsidRDefault="00BB7DA1" w:rsidP="00FD32F4">
      <w:pPr>
        <w:pStyle w:val="ProductList-Body"/>
        <w:ind w:left="187"/>
      </w:pPr>
      <w:r>
        <w:rPr>
          <w:b/>
          <w:color w:val="0072C6"/>
          <w:szCs w:val="18"/>
        </w:rPr>
        <w:t>Funkcia Publikovať na webe</w:t>
      </w:r>
    </w:p>
    <w:p w14:paraId="300DA864" w14:textId="21F7A7A5" w:rsidR="00BB7DA1" w:rsidRDefault="00BB7DA1" w:rsidP="00012886">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59605F6E" w14:textId="77777777" w:rsidR="00B57208" w:rsidRDefault="00B57208" w:rsidP="00012886">
      <w:pPr>
        <w:pStyle w:val="ProductList-Body"/>
        <w:tabs>
          <w:tab w:val="clear" w:pos="158"/>
          <w:tab w:val="left" w:pos="360"/>
        </w:tabs>
        <w:rPr>
          <w:b/>
          <w:color w:val="00188F"/>
          <w:szCs w:val="18"/>
        </w:rPr>
      </w:pPr>
    </w:p>
    <w:p w14:paraId="1577EC96" w14:textId="63AC059E" w:rsidR="00076115" w:rsidRPr="00E35975" w:rsidRDefault="00076115" w:rsidP="00012886">
      <w:pPr>
        <w:pStyle w:val="ProductList-Body"/>
        <w:tabs>
          <w:tab w:val="clear" w:pos="158"/>
          <w:tab w:val="left" w:pos="360"/>
        </w:tabs>
        <w:rPr>
          <w:b/>
          <w:color w:val="00188F"/>
          <w:szCs w:val="18"/>
        </w:rPr>
      </w:pPr>
      <w:r>
        <w:rPr>
          <w:b/>
          <w:color w:val="00188F"/>
          <w:szCs w:val="18"/>
        </w:rPr>
        <w:t>Microsoft Power</w:t>
      </w:r>
      <w:r w:rsidR="00DB7CA2">
        <w:rPr>
          <w:b/>
          <w:color w:val="00188F"/>
          <w:szCs w:val="18"/>
        </w:rPr>
        <w:t xml:space="preserve"> </w:t>
      </w:r>
      <w:r>
        <w:rPr>
          <w:b/>
          <w:color w:val="00188F"/>
          <w:szCs w:val="18"/>
        </w:rPr>
        <w:t>Apps</w:t>
      </w:r>
    </w:p>
    <w:p w14:paraId="34BC03BF" w14:textId="77777777" w:rsidR="00076115" w:rsidRDefault="00076115" w:rsidP="00012886">
      <w:pPr>
        <w:pStyle w:val="ProductList-Body"/>
        <w:ind w:left="180"/>
        <w:rPr>
          <w:b/>
          <w:color w:val="0072C6"/>
          <w:szCs w:val="18"/>
        </w:rPr>
      </w:pPr>
      <w:r>
        <w:rPr>
          <w:b/>
          <w:color w:val="0072C6"/>
          <w:szCs w:val="18"/>
        </w:rPr>
        <w:t>Obmedzené entity</w:t>
      </w:r>
    </w:p>
    <w:p w14:paraId="2BE87447" w14:textId="39053D34" w:rsidR="00076115" w:rsidRDefault="00076115" w:rsidP="00012886">
      <w:pPr>
        <w:pStyle w:val="ProductList-Body"/>
        <w:ind w:left="158"/>
      </w:pPr>
      <w:r>
        <w:t xml:space="preserve">Zákazník nesmie vytvárať, upravovať ani odstraňovať žiadne údaje z typov označených ako „obmedzené“ v dokumentácii k produktu na stránke </w:t>
      </w:r>
      <w:hyperlink r:id="rId89" w:history="1">
        <w:r>
          <w:rPr>
            <w:rStyle w:val="Hyperlink"/>
          </w:rPr>
          <w:t>https://go.microsoft.com/fwlink/?linkid=868812</w:t>
        </w:r>
      </w:hyperlink>
      <w:r>
        <w:t xml:space="preserve"> Zákazník má iba prístup k čítaniu takýchto obmedzených entít.</w:t>
      </w:r>
    </w:p>
    <w:p w14:paraId="1909CF75" w14:textId="4942A72F" w:rsidR="00736EFA" w:rsidRDefault="00736EFA" w:rsidP="00012886">
      <w:pPr>
        <w:pStyle w:val="ProductList-Body"/>
        <w:ind w:left="158"/>
      </w:pPr>
    </w:p>
    <w:p w14:paraId="1B355934" w14:textId="77777777" w:rsidR="00C562B6" w:rsidRPr="00A77B85" w:rsidRDefault="00C562B6" w:rsidP="00C562B6">
      <w:pPr>
        <w:pStyle w:val="ProductList-Body"/>
        <w:ind w:left="180"/>
      </w:pPr>
      <w:r>
        <w:rPr>
          <w:b/>
          <w:color w:val="0072C6"/>
          <w:szCs w:val="18"/>
        </w:rPr>
        <w:t>Neobmedzené entity</w:t>
      </w:r>
    </w:p>
    <w:p w14:paraId="68ABED24" w14:textId="77777777" w:rsidR="00C562B6" w:rsidRPr="00A77B85" w:rsidRDefault="00C562B6" w:rsidP="00C562B6">
      <w:pPr>
        <w:pStyle w:val="ProductList-Body"/>
        <w:ind w:left="180"/>
      </w:pPr>
      <w:r>
        <w:rPr>
          <w:szCs w:val="18"/>
        </w:rPr>
        <w:t xml:space="preserve">Používatelia s licenciou na službu Power Apps smú vytvárať, čítať, aktualizovať alebo odstraňovať akékoľvek údaje z entít typu, ktorý v dokumentácii k produktu na adrese </w:t>
      </w:r>
      <w:hyperlink r:id="rId90" w:history="1">
        <w:r w:rsidRPr="00173020">
          <w:rPr>
            <w:rStyle w:val="Hyperlink"/>
          </w:rPr>
          <w:t>https://go.microsoft.com/fwlink/?linkid=868812</w:t>
        </w:r>
      </w:hyperlink>
      <w:r>
        <w:rPr>
          <w:szCs w:val="18"/>
        </w:rPr>
        <w:t xml:space="preserve"> nie je označený ako „obmedzený“.</w:t>
      </w:r>
    </w:p>
    <w:p w14:paraId="1C0F4190" w14:textId="77777777" w:rsidR="00C562B6" w:rsidRDefault="00C562B6" w:rsidP="00AB2C51">
      <w:pPr>
        <w:pStyle w:val="ProductList-Body"/>
        <w:ind w:left="187"/>
        <w:rPr>
          <w:b/>
          <w:color w:val="0072C6"/>
          <w:szCs w:val="18"/>
        </w:rPr>
      </w:pPr>
    </w:p>
    <w:p w14:paraId="7D234BF9" w14:textId="44F592D8" w:rsidR="00736EFA" w:rsidRPr="000F48E2" w:rsidRDefault="00736EFA" w:rsidP="00AB2C51">
      <w:pPr>
        <w:pStyle w:val="ProductList-Body"/>
        <w:ind w:left="187"/>
        <w:rPr>
          <w:b/>
          <w:color w:val="0072C6"/>
          <w:szCs w:val="18"/>
        </w:rPr>
      </w:pPr>
      <w:r>
        <w:rPr>
          <w:b/>
          <w:color w:val="0072C6"/>
          <w:szCs w:val="18"/>
        </w:rPr>
        <w:t>Neoverení externí používatelia</w:t>
      </w:r>
    </w:p>
    <w:p w14:paraId="1D148CEB" w14:textId="6B689C06" w:rsidR="00736EFA" w:rsidRDefault="00DB7CA2" w:rsidP="00AB2C51">
      <w:pPr>
        <w:pStyle w:val="ProductList-Body"/>
        <w:ind w:left="158"/>
      </w:pPr>
      <w:r>
        <w:t>Externí používatelia neoverení službou Power Apps nepotrebujú používateľskú licenciu SL na prístup k Power Portals</w:t>
      </w:r>
      <w:r w:rsidR="00736EFA">
        <w:t>.</w:t>
      </w:r>
    </w:p>
    <w:p w14:paraId="1CB968E9" w14:textId="77777777" w:rsidR="00F966E9" w:rsidRPr="0081281F" w:rsidRDefault="002A08D5" w:rsidP="00AB2C51">
      <w:pPr>
        <w:pStyle w:val="ProductList-Body"/>
        <w:shd w:val="clear" w:color="auto" w:fill="A6A6A6" w:themeFill="background1" w:themeFillShade="A6"/>
        <w:spacing w:before="120" w:after="240"/>
        <w:jc w:val="right"/>
      </w:pPr>
      <w:hyperlink w:anchor="_top" w:tooltip="Obsah" w:history="1">
        <w:r w:rsidR="00F966E9">
          <w:rPr>
            <w:rStyle w:val="Hyperlink"/>
            <w:sz w:val="16"/>
            <w:szCs w:val="16"/>
          </w:rPr>
          <w:t>Obsah</w:t>
        </w:r>
      </w:hyperlink>
      <w:r w:rsidR="00F966E9">
        <w:rPr>
          <w:sz w:val="16"/>
          <w:szCs w:val="16"/>
        </w:rPr>
        <w:t>/</w:t>
      </w:r>
      <w:hyperlink w:anchor="_top" w:tooltip="Všeobecné podmienky" w:history="1">
        <w:r w:rsidR="00F966E9">
          <w:rPr>
            <w:rStyle w:val="Hyperlink"/>
            <w:sz w:val="16"/>
            <w:szCs w:val="16"/>
          </w:rPr>
          <w:t>všeobecné podmienky</w:t>
        </w:r>
      </w:hyperlink>
    </w:p>
    <w:p w14:paraId="661C2D1E" w14:textId="08691D1F" w:rsidR="00FD32F4" w:rsidRPr="009B05BD" w:rsidRDefault="00FD32F4" w:rsidP="00FD32F4">
      <w:pPr>
        <w:pStyle w:val="ProductList-Offering2Heading"/>
        <w:outlineLvl w:val="2"/>
      </w:pPr>
      <w:bookmarkStart w:id="183" w:name="_Hlk50811527"/>
      <w:r w:rsidRPr="009B05BD">
        <w:tab/>
      </w:r>
      <w:bookmarkStart w:id="184" w:name="_Toc52361406"/>
      <w:bookmarkStart w:id="185" w:name="_Toc54602429"/>
      <w:r w:rsidR="00C562B6">
        <w:t>SharePoint Syntex</w:t>
      </w:r>
      <w:bookmarkEnd w:id="184"/>
      <w:bookmarkEnd w:id="185"/>
    </w:p>
    <w:p w14:paraId="2ABD002E" w14:textId="77777777" w:rsidR="00C562B6" w:rsidRPr="00A77B85" w:rsidRDefault="00C562B6" w:rsidP="00C562B6">
      <w:pPr>
        <w:pStyle w:val="ProductList-Body"/>
      </w:pPr>
      <w:r>
        <w:rPr>
          <w:b/>
          <w:color w:val="00188F"/>
        </w:rPr>
        <w:t>Dodatočné kredity na funkciu AI Builder</w:t>
      </w:r>
    </w:p>
    <w:p w14:paraId="10D5A637" w14:textId="2FBCA899" w:rsidR="00FD32F4" w:rsidRPr="009B05BD" w:rsidRDefault="00C562B6" w:rsidP="00C562B6">
      <w:pPr>
        <w:pStyle w:val="ProductList-Body"/>
      </w:pPr>
      <w:r>
        <w:t>Pre nájomníkov s licenciou na 300 alebo viac používateľov služby SharePoint Syntex sú zahrnuté dodatočné kredity na funkciu AI Builder</w:t>
      </w:r>
      <w:r w:rsidR="00FD32F4" w:rsidRPr="009B05BD">
        <w:t>.</w:t>
      </w:r>
    </w:p>
    <w:p w14:paraId="6F5635DD" w14:textId="77777777" w:rsidR="00FD32F4" w:rsidRPr="009B05BD" w:rsidRDefault="002A08D5" w:rsidP="00FD32F4">
      <w:pPr>
        <w:pStyle w:val="ProductList-Body"/>
        <w:shd w:val="clear" w:color="auto" w:fill="A6A6A6" w:themeFill="background1" w:themeFillShade="A6"/>
        <w:spacing w:before="120" w:after="240"/>
        <w:jc w:val="right"/>
      </w:pPr>
      <w:hyperlink w:anchor="TableofContents" w:tooltip="Obsah" w:history="1">
        <w:r w:rsidR="00FD32F4" w:rsidRPr="009B05BD">
          <w:rPr>
            <w:rStyle w:val="Hyperlink"/>
            <w:sz w:val="16"/>
            <w:szCs w:val="16"/>
          </w:rPr>
          <w:t>Obsah</w:t>
        </w:r>
      </w:hyperlink>
      <w:r w:rsidR="00FD32F4" w:rsidRPr="009B05BD">
        <w:rPr>
          <w:sz w:val="16"/>
          <w:szCs w:val="16"/>
        </w:rPr>
        <w:t>/</w:t>
      </w:r>
      <w:hyperlink w:anchor="GeneralTerms" w:tooltip="Všeobecné podmienky" w:history="1">
        <w:r w:rsidR="00FD32F4" w:rsidRPr="009B05BD">
          <w:rPr>
            <w:rStyle w:val="Hyperlink"/>
            <w:sz w:val="16"/>
            <w:szCs w:val="16"/>
          </w:rPr>
          <w:t>všeobecné podmienky</w:t>
        </w:r>
      </w:hyperlink>
    </w:p>
    <w:bookmarkEnd w:id="183"/>
    <w:p w14:paraId="0FFA6407" w14:textId="77777777" w:rsidR="00F966E9" w:rsidRPr="0081281F" w:rsidRDefault="00F966E9" w:rsidP="00894623">
      <w:pPr>
        <w:pStyle w:val="ProductList-Offering2Heading"/>
        <w:keepNext/>
        <w:outlineLvl w:val="2"/>
      </w:pPr>
      <w:r>
        <w:tab/>
      </w:r>
      <w:bookmarkStart w:id="186" w:name="M365UnattendedLicense"/>
      <w:bookmarkStart w:id="187" w:name="_Toc34838460"/>
      <w:bookmarkStart w:id="188" w:name="_Toc54602430"/>
      <w:r>
        <w:t>Microsoft 365 – bezobslužná licencia</w:t>
      </w:r>
      <w:bookmarkEnd w:id="186"/>
      <w:bookmarkEnd w:id="187"/>
      <w:bookmarkEnd w:id="188"/>
    </w:p>
    <w:p w14:paraId="13DC088F" w14:textId="77777777" w:rsidR="00F966E9" w:rsidRPr="0081281F" w:rsidRDefault="00F966E9" w:rsidP="00894623">
      <w:pPr>
        <w:pStyle w:val="ProductList-Body"/>
        <w:keepNext/>
      </w:pPr>
      <w:r>
        <w:rPr>
          <w:b/>
          <w:color w:val="00188F"/>
        </w:rPr>
        <w:t>Zmluva o úrovni služieb</w:t>
      </w:r>
    </w:p>
    <w:p w14:paraId="7B410946" w14:textId="77777777" w:rsidR="00F966E9" w:rsidRPr="0081281F" w:rsidRDefault="00F966E9" w:rsidP="00AB2C51">
      <w:pPr>
        <w:pStyle w:val="ProductList-Body"/>
      </w:pPr>
      <w:r>
        <w:t>Pre službu Microsoft 365 – bezobslužná licencia sa neposkytuje žiadna zmluva o úrovni služieb.</w:t>
      </w:r>
    </w:p>
    <w:p w14:paraId="090DAC88" w14:textId="77777777" w:rsidR="00F966E9" w:rsidRPr="0081281F" w:rsidRDefault="00F966E9" w:rsidP="00F966E9">
      <w:pPr>
        <w:pStyle w:val="ProductList-Body"/>
      </w:pPr>
    </w:p>
    <w:p w14:paraId="6CA098AC" w14:textId="77777777" w:rsidR="00F966E9" w:rsidRPr="0081281F" w:rsidRDefault="00F966E9" w:rsidP="00F966E9">
      <w:pPr>
        <w:pStyle w:val="ProductList-Body"/>
      </w:pPr>
      <w:r>
        <w:rPr>
          <w:b/>
          <w:color w:val="00188F"/>
        </w:rPr>
        <w:t>Definície</w:t>
      </w:r>
    </w:p>
    <w:p w14:paraId="680DF252" w14:textId="77777777" w:rsidR="00F966E9" w:rsidRPr="0081281F" w:rsidRDefault="00F966E9" w:rsidP="00F966E9">
      <w:pPr>
        <w:pStyle w:val="ProductList-Body"/>
      </w:pPr>
      <w:r>
        <w:t>„Robotická automatizácia procesov“ inak známa ako „RPA“ alebo „boty“ znamená aplikáciu alebo akýkoľvek súbor aplikácií, ktoré sa používajú na získavanie údajov a manipuláciu s aplikáciami tak, aby vykonávali opakujúce sa úlohy. Boty fungujú na ľubovoľnom prvku používateľského rozhrania systému Windows 10 v POS a/alebo na akejkoľvek aplikácii balíka Office v ktoromkoľvek POS.</w:t>
      </w:r>
    </w:p>
    <w:p w14:paraId="7A162D18" w14:textId="77777777" w:rsidR="00F966E9" w:rsidRPr="0081281F" w:rsidRDefault="00F966E9" w:rsidP="00F966E9">
      <w:pPr>
        <w:pStyle w:val="ProductList-Body"/>
      </w:pPr>
    </w:p>
    <w:p w14:paraId="3FCCF4D8" w14:textId="77777777" w:rsidR="00F966E9" w:rsidRPr="0081281F" w:rsidRDefault="00F966E9" w:rsidP="00F966E9">
      <w:pPr>
        <w:pStyle w:val="ProductList-Body"/>
      </w:pPr>
      <w:r>
        <w:t>„Bezobslužný bot“ – akýkoľvek bot, ktorý presne nezodpovedá definícií „obslužného bota“, bude považovaný za „bota s obsluhou“.</w:t>
      </w:r>
    </w:p>
    <w:p w14:paraId="34D9D783" w14:textId="77777777" w:rsidR="00F966E9" w:rsidRPr="0081281F" w:rsidRDefault="00F966E9" w:rsidP="00F966E9">
      <w:pPr>
        <w:pStyle w:val="ProductList-Body"/>
      </w:pPr>
    </w:p>
    <w:p w14:paraId="242D9CA6" w14:textId="77777777" w:rsidR="00F966E9" w:rsidRPr="0081281F" w:rsidRDefault="00F966E9" w:rsidP="00F966E9">
      <w:pPr>
        <w:pStyle w:val="ProductList-Body"/>
      </w:pPr>
      <w:r>
        <w:t xml:space="preserve">„Bot s obsluhou“ – bot s obsluhou pomáha osobe vykonávať automatizáciu na miestnych a/alebo vzdialených pracovných staniciach danej osoby. Funguje súbežne s danou osobou na rovnakej pracovnej stanici, aby splnila opakujúce sa úlohy, a spúšťa sa výslovnými úkonmi danej osoby. </w:t>
      </w:r>
    </w:p>
    <w:p w14:paraId="04DF60E7" w14:textId="77777777" w:rsidR="00F966E9" w:rsidRPr="0081281F" w:rsidRDefault="00F966E9" w:rsidP="00F966E9">
      <w:pPr>
        <w:pStyle w:val="ProductList-Body"/>
      </w:pPr>
    </w:p>
    <w:p w14:paraId="0895342B" w14:textId="77777777" w:rsidR="00F966E9" w:rsidRPr="0081281F" w:rsidRDefault="00F966E9" w:rsidP="00B57208">
      <w:pPr>
        <w:pStyle w:val="ProductList-Body"/>
      </w:pPr>
      <w:r>
        <w:rPr>
          <w:b/>
          <w:color w:val="00188F"/>
        </w:rPr>
        <w:t xml:space="preserve">Postúpenie a práva na používanie </w:t>
      </w:r>
    </w:p>
    <w:p w14:paraId="5D3EA774" w14:textId="77777777" w:rsidR="00BD4AE5" w:rsidRPr="003744F4" w:rsidRDefault="00BD4AE5" w:rsidP="00BD4AE5">
      <w:pPr>
        <w:pStyle w:val="ProductList-Body"/>
        <w:numPr>
          <w:ilvl w:val="0"/>
          <w:numId w:val="15"/>
        </w:numPr>
        <w:tabs>
          <w:tab w:val="clear" w:pos="158"/>
        </w:tabs>
      </w:pPr>
      <w:r>
        <w:t xml:space="preserve">Zákazník smie postúpiť bezobslužnú licenciu Microsoft 365 A3/E3 na bezobslužného robota prevádzkovaného na hardvéri vyhradenom na zákazníkovo používanie </w:t>
      </w:r>
      <w:r>
        <w:rPr>
          <w:rStyle w:val="normaltextrun"/>
          <w:rFonts w:ascii="Calibri" w:hAnsi="Calibri" w:cs="Calibri"/>
          <w:szCs w:val="18"/>
          <w:shd w:val="clear" w:color="auto" w:fill="FFFFFF"/>
        </w:rPr>
        <w:t xml:space="preserve"> (podľa klauzuly o outsourcingu v podmienkach používania produktov</w:t>
      </w:r>
      <w:r>
        <w:t xml:space="preserve"> uvedených na adrese </w:t>
      </w:r>
      <w:hyperlink r:id="rId91" w:history="1">
        <w:r>
          <w:rPr>
            <w:rStyle w:val="Hyperlink"/>
          </w:rPr>
          <w:t>http://go.microsoft.com/?linkid=9839207</w:t>
        </w:r>
      </w:hyperlink>
      <w:r>
        <w:rPr>
          <w:rStyle w:val="normaltextrun"/>
          <w:rFonts w:ascii="Calibri" w:hAnsi="Calibri" w:cs="Calibri"/>
          <w:szCs w:val="18"/>
          <w:shd w:val="clear" w:color="auto" w:fill="FFFFFF"/>
        </w:rPr>
        <w:t>) alebo na virtuálnom počítači na platforme Azure</w:t>
      </w:r>
      <w:r>
        <w:t>.</w:t>
      </w:r>
    </w:p>
    <w:p w14:paraId="78FFCEE9" w14:textId="77777777" w:rsidR="00AB2C51" w:rsidRDefault="00AB2C51" w:rsidP="00AB2C51">
      <w:pPr>
        <w:pStyle w:val="ProductList-Body"/>
        <w:numPr>
          <w:ilvl w:val="0"/>
          <w:numId w:val="15"/>
        </w:numPr>
        <w:tabs>
          <w:tab w:val="clear" w:pos="158"/>
        </w:tabs>
      </w:pPr>
      <w:r>
        <w:t>Každá bezobslužná licencia Microsoft 365 A3/E3 umožňuje používať balík M365 A3/E3 len v jednom fyzickom alebo virtuálnom POS na účely robotickej automatizácie procesov.</w:t>
      </w:r>
    </w:p>
    <w:p w14:paraId="08B1BC6E" w14:textId="77777777" w:rsidR="00AB2C51" w:rsidRDefault="00AB2C51" w:rsidP="00AB2C51">
      <w:pPr>
        <w:pStyle w:val="ProductList-Body"/>
        <w:numPr>
          <w:ilvl w:val="0"/>
          <w:numId w:val="15"/>
        </w:numPr>
        <w:tabs>
          <w:tab w:val="clear" w:pos="158"/>
        </w:tabs>
      </w:pPr>
      <w:r>
        <w:t>Pre každú bezobslužnú licenciu Microsoft 365 A3/E3 je povolená jedna jedinečná inštancia služby Microsoft 365 Apps pre podniky.</w:t>
      </w:r>
    </w:p>
    <w:p w14:paraId="03045601" w14:textId="77777777" w:rsidR="00BD4AE5" w:rsidRPr="003744F4" w:rsidRDefault="00BD4AE5" w:rsidP="00BD4AE5">
      <w:pPr>
        <w:pStyle w:val="ProductList-Body"/>
        <w:numPr>
          <w:ilvl w:val="0"/>
          <w:numId w:val="15"/>
        </w:numPr>
        <w:tabs>
          <w:tab w:val="clear" w:pos="158"/>
        </w:tabs>
      </w:pPr>
      <w:r>
        <w:rPr>
          <w:rStyle w:val="normaltextrun"/>
          <w:rFonts w:ascii="Calibri" w:hAnsi="Calibri" w:cs="Calibri"/>
          <w:szCs w:val="18"/>
          <w:shd w:val="clear" w:color="auto" w:fill="FFFFFF"/>
        </w:rPr>
        <w:t>Roboty, ktorým bola postúpená bezobslužná licencia Microsoft 365 A3/E3, smú pristupovať k službe Windows Virtual Desktop (WVD).</w:t>
      </w:r>
    </w:p>
    <w:p w14:paraId="7BF4B212" w14:textId="58642327" w:rsidR="00F966E9" w:rsidRPr="0081281F" w:rsidRDefault="00BD4AE5" w:rsidP="00BD4AE5">
      <w:pPr>
        <w:pStyle w:val="ProductList-Body"/>
        <w:numPr>
          <w:ilvl w:val="0"/>
          <w:numId w:val="15"/>
        </w:numPr>
        <w:tabs>
          <w:tab w:val="clear" w:pos="158"/>
        </w:tabs>
      </w:pPr>
      <w:r>
        <w:t xml:space="preserve">Zmena priradenia licencií pre boty sa riadi rovnakými pravidlami pre používateľov a zariadenia, ako keby bol bot používateľom. (Pozrite si časť </w:t>
      </w:r>
      <w:hyperlink w:anchor="LicensingtheOnlineServices" w:history="1">
        <w:r>
          <w:rPr>
            <w:rStyle w:val="Hyperlink"/>
          </w:rPr>
          <w:t>Opätovné pridelenie licencií</w:t>
        </w:r>
      </w:hyperlink>
      <w:r w:rsidR="00F966E9">
        <w:t>)</w:t>
      </w:r>
    </w:p>
    <w:p w14:paraId="756065E1" w14:textId="77777777" w:rsidR="00F966E9" w:rsidRPr="0081281F" w:rsidRDefault="00F966E9" w:rsidP="00F966E9">
      <w:pPr>
        <w:pStyle w:val="ProductList-Body"/>
        <w:ind w:left="720"/>
      </w:pPr>
    </w:p>
    <w:p w14:paraId="0E3166FF" w14:textId="77777777" w:rsidR="00F966E9" w:rsidRPr="0081281F" w:rsidRDefault="00F966E9" w:rsidP="00F966E9">
      <w:pPr>
        <w:pStyle w:val="ProductList-Body"/>
      </w:pPr>
      <w:r>
        <w:rPr>
          <w:b/>
          <w:color w:val="00188F"/>
        </w:rPr>
        <w:t>Obmedzenie používania</w:t>
      </w:r>
    </w:p>
    <w:p w14:paraId="1848FAAA" w14:textId="77777777" w:rsidR="00F966E9" w:rsidRPr="0081281F" w:rsidRDefault="00F966E9" w:rsidP="00F966E9">
      <w:pPr>
        <w:pStyle w:val="ProductList-Body"/>
        <w:numPr>
          <w:ilvl w:val="0"/>
          <w:numId w:val="14"/>
        </w:numPr>
        <w:tabs>
          <w:tab w:val="clear" w:pos="158"/>
        </w:tabs>
      </w:pPr>
      <w:r>
        <w:t xml:space="preserve">Bezobslužné boty nesmú vytvárať ani replikovať aktivity alebo pracovné postupy za nelicencovaného používateľa alebo zariadenia. (Pozrite si časť </w:t>
      </w:r>
      <w:hyperlink w:anchor="LicensingtheOnlineServices" w:history="1">
        <w:r>
          <w:rPr>
            <w:rStyle w:val="Hyperlink"/>
          </w:rPr>
          <w:t>Multiplexing</w:t>
        </w:r>
      </w:hyperlink>
      <w:r>
        <w:t>)</w:t>
      </w:r>
    </w:p>
    <w:p w14:paraId="27368D70" w14:textId="3396A4BF" w:rsidR="00F966E9" w:rsidRPr="005A5C60" w:rsidRDefault="00F966E9" w:rsidP="00F966E9">
      <w:pPr>
        <w:pStyle w:val="ProductList-Body"/>
        <w:numPr>
          <w:ilvl w:val="0"/>
          <w:numId w:val="14"/>
        </w:numPr>
        <w:tabs>
          <w:tab w:val="clear" w:pos="158"/>
        </w:tabs>
      </w:pPr>
      <w:r>
        <w:t>Spoločnosť Microsoft si vyhradzuje právo obmedziť alebo deaktivovať hovory API spoločnosti Microsoft s dostatočným predstihom z dôvodu neprimeraného objemu šírky pásma nepriaznivo vplývajúcej na stabilitu rozhraní API spoločnosti Microsoft alebo nepriamo vplývajúcej na správanie sa iných aplikácií.</w:t>
      </w:r>
    </w:p>
    <w:bookmarkStart w:id="189" w:name="Intune"/>
    <w:p w14:paraId="5C225C46"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A946AC3" w14:textId="086D2D6B" w:rsidR="00BE58BC" w:rsidRPr="00A8327A" w:rsidRDefault="00AB33B6" w:rsidP="00A5510B">
      <w:pPr>
        <w:pStyle w:val="ProductList-Offering2Heading"/>
        <w:outlineLvl w:val="2"/>
      </w:pPr>
      <w:bookmarkStart w:id="190" w:name="_Toc531082929"/>
      <w:bookmarkStart w:id="191" w:name="_Toc6563840"/>
      <w:bookmarkStart w:id="192" w:name="GitHubOfferings"/>
      <w:bookmarkStart w:id="193" w:name="_Toc21617061"/>
      <w:r>
        <w:rPr>
          <w:lang w:val="sk-SK"/>
        </w:rPr>
        <w:tab/>
      </w:r>
      <w:bookmarkStart w:id="194" w:name="_Toc54602431"/>
      <w:r w:rsidR="00BE58BC">
        <w:t xml:space="preserve">GitHub </w:t>
      </w:r>
      <w:bookmarkEnd w:id="190"/>
      <w:bookmarkEnd w:id="191"/>
      <w:r w:rsidR="00BE58BC">
        <w:t>Offerings</w:t>
      </w:r>
      <w:bookmarkEnd w:id="192"/>
      <w:bookmarkEnd w:id="193"/>
      <w:bookmarkEnd w:id="194"/>
    </w:p>
    <w:p w14:paraId="1AD091D6" w14:textId="77777777" w:rsidR="00BE58BC" w:rsidRPr="00A8327A" w:rsidRDefault="00BE58BC" w:rsidP="00012886">
      <w:pPr>
        <w:pStyle w:val="ProductList-Body"/>
        <w:rPr>
          <w:rFonts w:asciiTheme="majorHAnsi" w:hAnsiTheme="majorHAnsi"/>
          <w:sz w:val="16"/>
          <w:szCs w:val="16"/>
        </w:rPr>
        <w:sectPr w:rsidR="00BE58BC" w:rsidRPr="00A8327A" w:rsidSect="00734A8A">
          <w:footerReference w:type="default" r:id="rId92"/>
          <w:footerReference w:type="first" r:id="rId93"/>
          <w:type w:val="continuous"/>
          <w:pgSz w:w="12240" w:h="15840"/>
          <w:pgMar w:top="1440" w:right="720" w:bottom="1440" w:left="720" w:header="720" w:footer="720" w:gutter="0"/>
          <w:cols w:space="720"/>
          <w:titlePg/>
          <w:docGrid w:linePitch="360"/>
        </w:sectPr>
      </w:pPr>
    </w:p>
    <w:p w14:paraId="4E776DC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Licencia GitHub Enterprise</w:t>
      </w:r>
    </w:p>
    <w:p w14:paraId="56BC07A5"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Actions</w:t>
      </w:r>
    </w:p>
    <w:p w14:paraId="067E2B4C" w14:textId="0812722D" w:rsidR="00BE58BC" w:rsidRDefault="00BE58BC" w:rsidP="00012886">
      <w:pPr>
        <w:pStyle w:val="ProductList-Body"/>
        <w:rPr>
          <w:rFonts w:asciiTheme="majorHAnsi" w:hAnsiTheme="majorHAnsi"/>
          <w:sz w:val="16"/>
          <w:szCs w:val="16"/>
        </w:rPr>
      </w:pPr>
      <w:r>
        <w:rPr>
          <w:rFonts w:asciiTheme="majorHAnsi" w:hAnsiTheme="majorHAnsi"/>
          <w:sz w:val="16"/>
          <w:szCs w:val="16"/>
        </w:rPr>
        <w:t>GitHub Insights</w:t>
      </w:r>
    </w:p>
    <w:p w14:paraId="5440DB00" w14:textId="77777777" w:rsidR="00F966E9" w:rsidRPr="0081281F" w:rsidRDefault="00F966E9" w:rsidP="00F966E9">
      <w:pPr>
        <w:pStyle w:val="ProductList-Body"/>
      </w:pPr>
      <w:r>
        <w:rPr>
          <w:rFonts w:asciiTheme="majorHAnsi" w:hAnsiTheme="majorHAnsi"/>
          <w:sz w:val="16"/>
          <w:szCs w:val="16"/>
        </w:rPr>
        <w:t>GitHub Learning Lab pre organizácie</w:t>
      </w:r>
    </w:p>
    <w:p w14:paraId="571E67F0" w14:textId="77777777" w:rsidR="00F966E9" w:rsidRPr="0081281F" w:rsidRDefault="00F966E9" w:rsidP="00F966E9">
      <w:pPr>
        <w:pStyle w:val="ProductList-Body"/>
      </w:pPr>
      <w:r>
        <w:rPr>
          <w:rFonts w:asciiTheme="majorHAnsi" w:hAnsiTheme="majorHAnsi"/>
          <w:sz w:val="16"/>
          <w:szCs w:val="16"/>
        </w:rPr>
        <w:t>GitHub One</w:t>
      </w:r>
    </w:p>
    <w:p w14:paraId="314FBABB"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Advanced Security</w:t>
      </w:r>
    </w:p>
    <w:p w14:paraId="36816AF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Packages</w:t>
      </w:r>
    </w:p>
    <w:p w14:paraId="5ABB73A5" w14:textId="6C1B311A" w:rsidR="00DF4A0E" w:rsidRDefault="00DF4A0E" w:rsidP="00012886">
      <w:pPr>
        <w:pStyle w:val="ProductList-Body"/>
        <w:rPr>
          <w:rFonts w:asciiTheme="majorHAnsi" w:hAnsiTheme="majorHAnsi"/>
          <w:sz w:val="16"/>
          <w:szCs w:val="16"/>
        </w:rPr>
        <w:sectPr w:rsidR="00DF4A0E" w:rsidSect="00734A8A">
          <w:footerReference w:type="default" r:id="rId94"/>
          <w:footerReference w:type="first" r:id="rId9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6450675E" w14:textId="77777777" w:rsidR="00BE58BC" w:rsidRPr="00A8327A" w:rsidRDefault="00BE58BC" w:rsidP="00012886">
      <w:pPr>
        <w:pStyle w:val="ProductList-Body"/>
        <w:pBdr>
          <w:top w:val="single" w:sz="4" w:space="1" w:color="BFBFBF" w:themeColor="background1" w:themeShade="BF"/>
        </w:pBdr>
        <w:rPr>
          <w:b/>
          <w:color w:val="000000" w:themeColor="text1"/>
          <w:sz w:val="8"/>
          <w:szCs w:val="8"/>
        </w:rPr>
      </w:pPr>
    </w:p>
    <w:p w14:paraId="7B9A6699" w14:textId="62C2F9C3" w:rsidR="00BE58BC" w:rsidRDefault="00C562B6" w:rsidP="00012886">
      <w:pPr>
        <w:pStyle w:val="ProductList-Body"/>
      </w:pPr>
      <w:r>
        <w:t xml:space="preserve">Ponuky služieb GitHub poskytuje spoločnosť GitHub, Inc. Na účely týchto podmienok platí, že ponuky služieb GitHub nezahŕňajú službu GitHub Enterprise Æ. Používaním ponúk služieb GitHub zákazník súhlasí s tým, že bude viazaný podmienkami služieb GitHub dostupnými na adrese </w:t>
      </w:r>
      <w:hyperlink r:id="rId96" w:history="1">
        <w:r w:rsidRPr="00DB2B47">
          <w:rPr>
            <w:rStyle w:val="Hyperlink"/>
          </w:rPr>
          <w:t>https://aka.ms/github_terms</w:t>
        </w:r>
      </w:hyperlink>
      <w:r>
        <w:t xml:space="preserve">. Napriek všetkému, čo je v rozpore s ustanoveniami zákazníkovej multilicenčnej zmluvy (vrátane týchto podmienok používania služieb on-line a DOÚ), platí, že na zákazníkovo používanie ponúk služieb GitHub vrátane ponuky služby GitHub Enterprise licencovanej samostatne alebo ako Visual Studio Enterprise či Professional so súčasťou GitHub Enterprise sa bude vzťahovať vyhlásenie o ochrane osobných údajov v službách GitHub, ktoré je k dispozícii na adrese </w:t>
      </w:r>
      <w:hyperlink r:id="rId97" w:history="1">
        <w:r w:rsidRPr="00DB2B47">
          <w:rPr>
            <w:rStyle w:val="Hyperlink"/>
          </w:rPr>
          <w:t>https://aka.ms/github_privacy</w:t>
        </w:r>
      </w:hyperlink>
      <w:r>
        <w:t xml:space="preserve">, a dodatok o ochrane osobných údajov a zabezpečení v službách GitHub, ktorý je k dispozícii na adrese </w:t>
      </w:r>
      <w:hyperlink r:id="rId98" w:history="1">
        <w:r w:rsidRPr="00DB2B47">
          <w:rPr>
            <w:rStyle w:val="Hyperlink"/>
          </w:rPr>
          <w:t>https://aka.ms/github_dpa</w:t>
        </w:r>
      </w:hyperlink>
      <w:r w:rsidR="00BE58BC">
        <w:t>.</w:t>
      </w:r>
    </w:p>
    <w:p w14:paraId="6D5EF989" w14:textId="77777777" w:rsidR="00BE58BC" w:rsidRDefault="00BE58BC" w:rsidP="00012886">
      <w:pPr>
        <w:pStyle w:val="ProductList-Body"/>
      </w:pPr>
    </w:p>
    <w:p w14:paraId="6F97E3A5" w14:textId="77777777" w:rsidR="00BE58BC" w:rsidRPr="00093ADB" w:rsidRDefault="00BE58BC" w:rsidP="00275B00">
      <w:pPr>
        <w:pStyle w:val="ProductList-Body"/>
        <w:tabs>
          <w:tab w:val="clear" w:pos="158"/>
          <w:tab w:val="left" w:pos="360"/>
        </w:tabs>
        <w:rPr>
          <w:b/>
          <w:color w:val="00188F"/>
        </w:rPr>
      </w:pPr>
      <w:r>
        <w:rPr>
          <w:b/>
          <w:color w:val="00188F"/>
        </w:rPr>
        <w:t>GitHub Actions a GitHub Packages</w:t>
      </w:r>
    </w:p>
    <w:p w14:paraId="310519EB" w14:textId="77777777" w:rsidR="00BE58BC" w:rsidRDefault="00BE58BC" w:rsidP="00AB2C51">
      <w:pPr>
        <w:pStyle w:val="ProductList-Body"/>
      </w:pPr>
      <w:r>
        <w:t>Licencovaní používatelia zákazníka služby GitHub Enterprise alebo ponuky, ktorá zahŕňa GitHub Enterprise môžu pristupovať a používať GitHub Actions a GitHub Packages licencované zákazníkom.</w:t>
      </w:r>
    </w:p>
    <w:p w14:paraId="2BC01248" w14:textId="77777777" w:rsidR="00BE58BC" w:rsidRDefault="00BE58BC" w:rsidP="00AB2C51">
      <w:pPr>
        <w:pStyle w:val="ProductList-Body"/>
      </w:pPr>
    </w:p>
    <w:p w14:paraId="35825051" w14:textId="77777777" w:rsidR="00FD32F4" w:rsidRPr="009B05BD" w:rsidRDefault="00FD32F4" w:rsidP="00FD32F4">
      <w:pPr>
        <w:pStyle w:val="ProductList-Body"/>
        <w:tabs>
          <w:tab w:val="clear" w:pos="158"/>
          <w:tab w:val="left" w:pos="360"/>
        </w:tabs>
      </w:pPr>
      <w:bookmarkStart w:id="195" w:name="_Hlk51852375"/>
      <w:r w:rsidRPr="009B05BD">
        <w:rPr>
          <w:b/>
          <w:color w:val="00188F"/>
        </w:rPr>
        <w:t>GitHub Advanced Security</w:t>
      </w:r>
    </w:p>
    <w:p w14:paraId="63500672" w14:textId="77777777" w:rsidR="00FD32F4" w:rsidRPr="009B05BD" w:rsidRDefault="00FD32F4" w:rsidP="00FD32F4">
      <w:pPr>
        <w:pStyle w:val="ProductList-Body"/>
      </w:pPr>
      <w:r w:rsidRPr="009B05BD">
        <w:t>Okrem licencií SL pre používateľov umožňujúcich prístup k produktu GitHub Enterprise musí zákazník získať licencie SL pre používateľov na produkt GitHub Advanced Security pre každého zo svojich jedinečných používateľov, ktorí môžu upravovať zdrojový kód. Jedinečný používateľ, ktorý môže upravovať zdrojový kód, je licencovaný používateľ produktu GitHub Enterprise alebo ponuky zahŕňajúcej produkt GitHub Enterprise, ktorý v priebehu posledných 90 dní poslal zdrojový kód do ľubovoľného úložiska s ľubovoľnou aktivovanou funkciou produktu GitHub Advanced Security.</w:t>
      </w:r>
    </w:p>
    <w:p w14:paraId="10142726" w14:textId="77777777" w:rsidR="00FD32F4" w:rsidRPr="009B05BD" w:rsidRDefault="00FD32F4" w:rsidP="00FD32F4">
      <w:pPr>
        <w:pStyle w:val="ProductList-Body"/>
      </w:pPr>
    </w:p>
    <w:p w14:paraId="702E8736" w14:textId="77777777" w:rsidR="00FD32F4" w:rsidRPr="009B05BD" w:rsidRDefault="00FD32F4" w:rsidP="00FD32F4">
      <w:pPr>
        <w:pStyle w:val="ProductList-Body"/>
        <w:tabs>
          <w:tab w:val="clear" w:pos="158"/>
          <w:tab w:val="left" w:pos="360"/>
        </w:tabs>
      </w:pPr>
      <w:r w:rsidRPr="009B05BD">
        <w:rPr>
          <w:b/>
          <w:color w:val="00188F"/>
        </w:rPr>
        <w:t>GitHub Insights</w:t>
      </w:r>
    </w:p>
    <w:p w14:paraId="16B0168D" w14:textId="44061B7A" w:rsidR="003C7C0C" w:rsidRDefault="00FD32F4" w:rsidP="00FD32F4">
      <w:pPr>
        <w:pStyle w:val="ProductList-Body"/>
      </w:pPr>
      <w:r w:rsidRPr="009B05BD">
        <w:t>Licencovaní používatelia zákazníka, ktorí používajú produkt GitHub Enterprise alebo ponuku zahŕňajúcu produkt GitHub Enterprise, môžu pristupovať k produktu GitHub Insights alebo ho používať, pokiaľ majú všetci títo používatelia tiež priradené licencie SL pre používateľov na produkt GitHub Insights. Toto sa nevzťahuje na zákazníkov s programom Enrollment for Education Solutions</w:t>
      </w:r>
      <w:bookmarkEnd w:id="195"/>
      <w:r w:rsidR="003C7C0C">
        <w:t>.</w:t>
      </w:r>
    </w:p>
    <w:p w14:paraId="2F371671" w14:textId="77777777" w:rsidR="00D01581" w:rsidRDefault="00D01581" w:rsidP="00F966E9">
      <w:pPr>
        <w:pStyle w:val="ProductList-Body"/>
        <w:rPr>
          <w:b/>
          <w:color w:val="00188F"/>
        </w:rPr>
      </w:pPr>
    </w:p>
    <w:p w14:paraId="01110B30" w14:textId="77777777" w:rsidR="00DF4A0E" w:rsidRPr="00BF002B" w:rsidRDefault="00DF4A0E" w:rsidP="00DF4A0E">
      <w:pPr>
        <w:pStyle w:val="ProductList-Body"/>
        <w:rPr>
          <w:b/>
          <w:color w:val="00188F"/>
        </w:rPr>
      </w:pPr>
      <w:r>
        <w:rPr>
          <w:b/>
          <w:color w:val="00188F"/>
        </w:rPr>
        <w:t xml:space="preserve">GitHub Engineering Direct (samostatne alebo so službou GitHub One) </w:t>
      </w:r>
    </w:p>
    <w:p w14:paraId="69B3F363" w14:textId="513E42F5" w:rsidR="00F966E9" w:rsidRDefault="00DF4A0E" w:rsidP="00DF4A0E">
      <w:pPr>
        <w:rPr>
          <w:rFonts w:eastAsia="Times New Roman" w:cstheme="minorHAnsi"/>
          <w:sz w:val="18"/>
          <w:szCs w:val="18"/>
        </w:rPr>
      </w:pPr>
      <w:r>
        <w:rPr>
          <w:sz w:val="18"/>
        </w:rPr>
        <w:t>GitHub Engineering Direct je zvýšená úroveň technickej podpory poskytovanej spoločnosťou GitHub, Inc. Nevyhnutnou podmienkou ponuky GitHub Engineering Direct je, aby mal zákazník k dispozícii podporu Microsoft Premier alebo Unified Support. Používaním technickej podpory služby GitHub zákazník súhlasí s tým, že bude viazaný podmienkami služby GitHub dostupnými na adrese</w:t>
      </w:r>
      <w:r>
        <w:rPr>
          <w:rFonts w:ascii="Segoe UI" w:eastAsia="Times New Roman" w:hAnsi="Segoe UI" w:cs="Segoe UI"/>
          <w:b/>
          <w:bCs/>
          <w:sz w:val="21"/>
          <w:szCs w:val="21"/>
        </w:rPr>
        <w:t xml:space="preserve"> </w:t>
      </w:r>
      <w:hyperlink r:id="rId99" w:history="1">
        <w:r>
          <w:rPr>
            <w:rStyle w:val="Hyperlink"/>
            <w:rFonts w:eastAsia="Times New Roman" w:cstheme="minorHAnsi"/>
            <w:sz w:val="18"/>
            <w:szCs w:val="18"/>
          </w:rPr>
          <w:t>https://aka.ms/githubsupport</w:t>
        </w:r>
      </w:hyperlink>
      <w:r w:rsidR="00F966E9">
        <w:rPr>
          <w:rFonts w:eastAsia="Times New Roman" w:cstheme="minorHAnsi"/>
          <w:sz w:val="18"/>
          <w:szCs w:val="18"/>
        </w:rPr>
        <w:t xml:space="preserve">. </w:t>
      </w:r>
    </w:p>
    <w:p w14:paraId="594F2DEE" w14:textId="77777777" w:rsidR="00C562B6" w:rsidRPr="00A77B85" w:rsidRDefault="00C562B6" w:rsidP="00C562B6">
      <w:pPr>
        <w:pStyle w:val="ProductList-Body"/>
      </w:pPr>
      <w:r>
        <w:rPr>
          <w:b/>
          <w:color w:val="00188F"/>
        </w:rPr>
        <w:t xml:space="preserve">GitHub Enterprise Æ </w:t>
      </w:r>
    </w:p>
    <w:p w14:paraId="5C9B9FD2" w14:textId="0FB05B99" w:rsidR="00C562B6" w:rsidRPr="001A19E0" w:rsidRDefault="00C562B6" w:rsidP="00C562B6">
      <w:pPr>
        <w:pStyle w:val="ProductList-Body"/>
      </w:pPr>
      <w:r>
        <w:t xml:space="preserve">Službu GitHub Enterprise Æ poskytuje spoločnosť GitHub, Inc. Používaním služby GitHub Enterprise Æ zákazník súhlasí s tým, že bude viazaný podmienkami dostupnými na adrese </w:t>
      </w:r>
      <w:hyperlink r:id="rId100" w:history="1">
        <w:r w:rsidRPr="00724158">
          <w:rPr>
            <w:rStyle w:val="Hyperlink"/>
          </w:rPr>
          <w:t>https://aka.ms/GHEM</w:t>
        </w:r>
      </w:hyperlink>
      <w:r>
        <w:t xml:space="preserve">. Napriek všetkému, čo je v rozpore s ustanoveniami zákazníkovej multilicenčnej zmluvy (vrátane týchto podmienok používania služieb on-line a DOÚ), platí, že na zákazníkovo používanie služby GitHub Enterprise Æ sa bude vzťahovať dodatok o ochrane osobných údajov a zabezpečení v službe GitHub Enterprise Æ, ktorý je k dispozícii na adrese </w:t>
      </w:r>
      <w:hyperlink r:id="rId101" w:history="1">
        <w:r w:rsidRPr="00724158">
          <w:rPr>
            <w:rStyle w:val="Hyperlink"/>
          </w:rPr>
          <w:t>https://aka.ms/GHEM_DPA</w:t>
        </w:r>
      </w:hyperlink>
      <w:r>
        <w:t>.</w:t>
      </w:r>
    </w:p>
    <w:p w14:paraId="2D3AE36A" w14:textId="77777777" w:rsidR="007045E9" w:rsidRPr="00903BB7" w:rsidRDefault="002A08D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12886">
      <w:pPr>
        <w:pStyle w:val="ProductList-Offering2Heading"/>
        <w:outlineLvl w:val="2"/>
      </w:pPr>
      <w:r>
        <w:tab/>
      </w:r>
      <w:bookmarkStart w:id="196" w:name="_Toc531082930"/>
      <w:bookmarkStart w:id="197" w:name="MicrosoftCloudAppSecurity"/>
      <w:bookmarkStart w:id="198" w:name="_Toc531348188"/>
      <w:bookmarkStart w:id="199" w:name="_Toc54602432"/>
      <w:r>
        <w:t>Microsoft Cloud App Security</w:t>
      </w:r>
      <w:bookmarkEnd w:id="196"/>
      <w:bookmarkEnd w:id="197"/>
      <w:bookmarkEnd w:id="198"/>
      <w:bookmarkEnd w:id="199"/>
    </w:p>
    <w:p w14:paraId="61E9F6EA" w14:textId="77777777" w:rsidR="00087DF3" w:rsidRDefault="00087DF3" w:rsidP="00012886">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12886">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12886">
      <w:pPr>
        <w:pStyle w:val="ProductList-Body"/>
        <w:tabs>
          <w:tab w:val="clear" w:pos="158"/>
          <w:tab w:val="left" w:pos="360"/>
        </w:tabs>
      </w:pPr>
    </w:p>
    <w:p w14:paraId="1EDF05B5" w14:textId="77777777" w:rsidR="00087DF3" w:rsidRDefault="00087DF3" w:rsidP="00012886">
      <w:pPr>
        <w:pStyle w:val="ProductList-Body"/>
        <w:tabs>
          <w:tab w:val="clear" w:pos="158"/>
          <w:tab w:val="left" w:pos="360"/>
        </w:tabs>
        <w:rPr>
          <w:b/>
          <w:color w:val="00188F"/>
        </w:rPr>
      </w:pPr>
      <w:r>
        <w:rPr>
          <w:b/>
          <w:color w:val="00188F"/>
        </w:rPr>
        <w:t>Oznámenia</w:t>
      </w:r>
    </w:p>
    <w:p w14:paraId="6CEAC0DA" w14:textId="3CFC9B0C" w:rsidR="00087DF3" w:rsidRDefault="00087DF3" w:rsidP="00012886">
      <w:pPr>
        <w:pStyle w:val="ProductList-Body"/>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2A08D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14003A3" w14:textId="77777777" w:rsidR="00C562B6" w:rsidRPr="00A77B85" w:rsidRDefault="00C562B6" w:rsidP="00C562B6">
      <w:pPr>
        <w:pStyle w:val="ProductList-Offering2Heading"/>
        <w:outlineLvl w:val="2"/>
      </w:pPr>
      <w:r>
        <w:tab/>
      </w:r>
      <w:bookmarkStart w:id="200" w:name="_Toc53143774"/>
      <w:bookmarkStart w:id="201" w:name="_Toc54602433"/>
      <w:r>
        <w:t>Doplnková licencia na službu Microsoft Cloud Healthcare</w:t>
      </w:r>
      <w:bookmarkEnd w:id="200"/>
      <w:bookmarkEnd w:id="201"/>
    </w:p>
    <w:p w14:paraId="1FD876EF" w14:textId="77777777" w:rsidR="00C562B6" w:rsidRPr="00A77B85" w:rsidRDefault="00C562B6" w:rsidP="00C562B6">
      <w:pPr>
        <w:pStyle w:val="ProductList-Body"/>
        <w:tabs>
          <w:tab w:val="clear" w:pos="158"/>
          <w:tab w:val="left" w:pos="360"/>
        </w:tabs>
      </w:pPr>
      <w:r>
        <w:rPr>
          <w:b/>
          <w:color w:val="00188F"/>
        </w:rPr>
        <w:t>Vyhlásenie o dodržovaní predpisov</w:t>
      </w:r>
    </w:p>
    <w:p w14:paraId="4E5765D2" w14:textId="77777777" w:rsidR="00C562B6" w:rsidRPr="00A77B85" w:rsidRDefault="00C562B6" w:rsidP="00C562B6">
      <w:pPr>
        <w:pStyle w:val="ProductList-Body"/>
        <w:tabs>
          <w:tab w:val="clear" w:pos="158"/>
          <w:tab w:val="left" w:pos="360"/>
        </w:tabs>
      </w:pPr>
      <w:r>
        <w:t>Podmienky špecifické pre doplnkovú licenciu na službu Microsoft Healthcare vysvetľujú vaše práva a povinnosti a práva a povinnosti spoločnosti Microsoft v súvislosti so štandardmi dodržovania predpisov regulačných úradov týkajúcich sa údajov zákazníkov a údajov produktov iných subjektov ako Microsoft, a to výhradne v súvislosti s vaším používaním doplnkovej licencie na službu Microsoft Healthcare.</w:t>
      </w:r>
    </w:p>
    <w:p w14:paraId="09EA0F92" w14:textId="77777777" w:rsidR="00C562B6" w:rsidRPr="00A77B85" w:rsidRDefault="00C562B6" w:rsidP="00C562B6">
      <w:pPr>
        <w:pStyle w:val="ProductList-Body"/>
        <w:tabs>
          <w:tab w:val="clear" w:pos="158"/>
          <w:tab w:val="left" w:pos="360"/>
        </w:tabs>
      </w:pPr>
    </w:p>
    <w:p w14:paraId="73640530" w14:textId="77777777" w:rsidR="00C562B6" w:rsidRPr="00A77B85" w:rsidRDefault="00C562B6" w:rsidP="00C562B6">
      <w:pPr>
        <w:pStyle w:val="ProductList-Body"/>
        <w:tabs>
          <w:tab w:val="clear" w:pos="158"/>
          <w:tab w:val="left" w:pos="360"/>
        </w:tabs>
      </w:pPr>
      <w:r>
        <w:t>Štandardy dodržovania predpisov regulačných úradov, ktoré sa vzťahujú na funkcie doplnkovej licencie na službu Microsoft Healthcare, nájdete na tabuli dodržovania predpisov (</w:t>
      </w:r>
      <w:hyperlink r:id="rId102" w:history="1">
        <w:r w:rsidRPr="00BF4B16">
          <w:rPr>
            <w:rStyle w:val="Hyperlink"/>
          </w:rPr>
          <w:t>https://docs.microsoft.com/microsoft-365/compliance/offering-hipaa-hitech?view=o365-worldwide</w:t>
        </w:r>
      </w:hyperlink>
      <w:r>
        <w:t xml:space="preserve">). </w:t>
      </w:r>
    </w:p>
    <w:p w14:paraId="5F2808A2" w14:textId="77777777" w:rsidR="00C562B6" w:rsidRPr="00A77B85" w:rsidRDefault="00C562B6" w:rsidP="00C562B6">
      <w:pPr>
        <w:pStyle w:val="ProductList-Body"/>
        <w:tabs>
          <w:tab w:val="clear" w:pos="158"/>
          <w:tab w:val="left" w:pos="360"/>
        </w:tabs>
      </w:pPr>
      <w:r>
        <w:t xml:space="preserve"> </w:t>
      </w:r>
    </w:p>
    <w:p w14:paraId="1DE014FB" w14:textId="77777777" w:rsidR="00C562B6" w:rsidRPr="00A77B85" w:rsidRDefault="00C562B6" w:rsidP="00C562B6">
      <w:pPr>
        <w:pStyle w:val="ProductList-Body"/>
        <w:tabs>
          <w:tab w:val="clear" w:pos="158"/>
          <w:tab w:val="left" w:pos="360"/>
        </w:tabs>
      </w:pPr>
      <w:r>
        <w:t>Ďalšie informácie o záväzkoch spoločnosti Microsoft týkajúcich sa ochrany údajov a súkromia a o doplnkovej licencii na službu Microsoft Healthcare nájdete v našom Centre dôveryhodnosti (</w:t>
      </w:r>
      <w:hyperlink r:id="rId103" w:history="1">
        <w:r w:rsidRPr="00D56AAD">
          <w:rPr>
            <w:rStyle w:val="Hyperlink"/>
            <w:rFonts w:ascii="Segoe UI" w:hAnsi="Segoe UI" w:cs="Segoe UI"/>
          </w:rPr>
          <w:t>https://www.microsoft.com/trust-center</w:t>
        </w:r>
      </w:hyperlink>
      <w:r>
        <w:rPr>
          <w:rFonts w:ascii="Segoe UI" w:hAnsi="Segoe UI" w:cs="Segoe UI"/>
        </w:rPr>
        <w:t>)</w:t>
      </w:r>
      <w:r>
        <w:t>.</w:t>
      </w:r>
    </w:p>
    <w:p w14:paraId="3891AAC4" w14:textId="77777777" w:rsidR="00C562B6" w:rsidRPr="00A77B85" w:rsidRDefault="002A08D5" w:rsidP="00C562B6">
      <w:pPr>
        <w:pStyle w:val="ProductList-Body"/>
        <w:shd w:val="clear" w:color="auto" w:fill="A6A6A6" w:themeFill="background1" w:themeFillShade="A6"/>
        <w:spacing w:before="120" w:after="240"/>
        <w:jc w:val="right"/>
      </w:pPr>
      <w:hyperlink w:anchor="TableofContents" w:tooltip="Obsah" w:history="1">
        <w:r w:rsidR="00C562B6">
          <w:rPr>
            <w:rStyle w:val="Hyperlink"/>
            <w:sz w:val="16"/>
            <w:szCs w:val="16"/>
          </w:rPr>
          <w:t>Obsah</w:t>
        </w:r>
      </w:hyperlink>
      <w:r w:rsidR="00C562B6">
        <w:rPr>
          <w:sz w:val="16"/>
          <w:szCs w:val="16"/>
        </w:rPr>
        <w:t>/</w:t>
      </w:r>
      <w:hyperlink w:anchor="GeneralTerms" w:tooltip="Všeobecné podmienky" w:history="1">
        <w:r w:rsidR="00C562B6">
          <w:rPr>
            <w:rStyle w:val="Hyperlink"/>
            <w:sz w:val="16"/>
            <w:szCs w:val="16"/>
          </w:rPr>
          <w:t>všeobecné podmienky</w:t>
        </w:r>
      </w:hyperlink>
    </w:p>
    <w:p w14:paraId="265B6FB3" w14:textId="77777777" w:rsidR="003E4746" w:rsidRPr="003E4746" w:rsidRDefault="003E4746" w:rsidP="008A4701">
      <w:pPr>
        <w:pStyle w:val="ProductList-Offering2Heading"/>
        <w:outlineLvl w:val="2"/>
        <w:rPr>
          <w:lang w:val="sk-SK"/>
        </w:rPr>
      </w:pPr>
      <w:r w:rsidRPr="003E4746">
        <w:rPr>
          <w:lang w:val="sk-SK"/>
        </w:rPr>
        <w:tab/>
      </w:r>
      <w:bookmarkStart w:id="202" w:name="MicrosoftGraphdataconnect"/>
      <w:bookmarkStart w:id="203" w:name="_Toc3111588"/>
      <w:bookmarkStart w:id="204" w:name="_Toc54602434"/>
      <w:r w:rsidRPr="003E4746">
        <w:rPr>
          <w:lang w:val="sk-SK"/>
        </w:rPr>
        <w:t>Microsoft Graph data connect</w:t>
      </w:r>
      <w:bookmarkEnd w:id="202"/>
      <w:r w:rsidRPr="003E4746">
        <w:rPr>
          <w:lang w:val="sk-SK"/>
        </w:rPr>
        <w:t xml:space="preserve"> pre nezávislých dodávateľov softvéru</w:t>
      </w:r>
      <w:bookmarkEnd w:id="203"/>
      <w:bookmarkEnd w:id="204"/>
    </w:p>
    <w:p w14:paraId="1CD8EDD0" w14:textId="77777777" w:rsidR="003E4746" w:rsidRPr="00931AE7" w:rsidRDefault="003E4746" w:rsidP="00012886">
      <w:pPr>
        <w:pStyle w:val="ProductList-Body"/>
        <w:tabs>
          <w:tab w:val="clear" w:pos="158"/>
          <w:tab w:val="left" w:pos="360"/>
        </w:tabs>
      </w:pPr>
      <w:r>
        <w:rPr>
          <w:b/>
          <w:color w:val="00188F"/>
        </w:rPr>
        <w:t>Licencie SL na služby</w:t>
      </w:r>
    </w:p>
    <w:p w14:paraId="4927F87D" w14:textId="77777777" w:rsidR="003E4746" w:rsidRPr="00931AE7" w:rsidRDefault="003E4746" w:rsidP="00012886">
      <w:pPr>
        <w:pStyle w:val="ProductList-Body"/>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012886">
      <w:pPr>
        <w:pStyle w:val="ProductList-Body"/>
      </w:pPr>
    </w:p>
    <w:p w14:paraId="1F722A12" w14:textId="77777777" w:rsidR="003E4746" w:rsidRPr="00931AE7" w:rsidRDefault="003E4746" w:rsidP="00012886">
      <w:pPr>
        <w:pStyle w:val="ProductList-ClauseHeading"/>
        <w:keepNext w:val="0"/>
      </w:pPr>
      <w:r>
        <w:t>Zmluva o úrovni služieb</w:t>
      </w:r>
    </w:p>
    <w:p w14:paraId="79C4C502" w14:textId="77777777" w:rsidR="003E4746" w:rsidRPr="00931AE7" w:rsidRDefault="003E4746" w:rsidP="00012886">
      <w:pPr>
        <w:pStyle w:val="ProductList-Body"/>
      </w:pPr>
      <w:r>
        <w:rPr>
          <w:szCs w:val="18"/>
        </w:rPr>
        <w:t>Pre riešenie Microsoft Graph data connect pre nezávislých dodávateľov softvéru sa neposkytuje žiadna zmluva o úrovni služieb.</w:t>
      </w:r>
    </w:p>
    <w:p w14:paraId="0CC6E114" w14:textId="77777777" w:rsidR="003E4746" w:rsidRPr="00931AE7" w:rsidRDefault="002A08D5"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1A173C10" w14:textId="7F845224" w:rsidR="00DD04EA" w:rsidRPr="007045E9" w:rsidRDefault="00DD04EA" w:rsidP="00894623">
      <w:pPr>
        <w:pStyle w:val="ProductList-Offering2Heading"/>
        <w:keepNext/>
        <w:outlineLvl w:val="2"/>
        <w:rPr>
          <w:lang w:val="sk-SK"/>
        </w:rPr>
      </w:pPr>
      <w:r w:rsidRPr="007045E9">
        <w:rPr>
          <w:lang w:val="sk-SK"/>
        </w:rPr>
        <w:tab/>
      </w:r>
      <w:bookmarkStart w:id="205" w:name="_Toc534755264"/>
      <w:bookmarkStart w:id="206" w:name="_Toc54602435"/>
      <w:r w:rsidRPr="007045E9">
        <w:rPr>
          <w:lang w:val="sk-SK"/>
        </w:rPr>
        <w:t>Služba Microsoft Healthcare Bot</w:t>
      </w:r>
      <w:bookmarkEnd w:id="205"/>
      <w:bookmarkEnd w:id="206"/>
    </w:p>
    <w:p w14:paraId="0867F866" w14:textId="77777777" w:rsidR="00DD04EA" w:rsidRDefault="00DD04EA" w:rsidP="00894623">
      <w:pPr>
        <w:pStyle w:val="ProductList-Body"/>
        <w:keepNext/>
        <w:tabs>
          <w:tab w:val="clear" w:pos="158"/>
          <w:tab w:val="left" w:pos="360"/>
        </w:tabs>
        <w:rPr>
          <w:b/>
          <w:color w:val="00188F"/>
        </w:rPr>
      </w:pPr>
      <w:r>
        <w:rPr>
          <w:b/>
          <w:color w:val="00188F"/>
        </w:rPr>
        <w:t>Definície</w:t>
      </w:r>
    </w:p>
    <w:p w14:paraId="17B11894" w14:textId="77777777" w:rsidR="00DD04EA" w:rsidRDefault="00DD04EA" w:rsidP="00012886">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012886">
      <w:pPr>
        <w:pStyle w:val="ProductList-Body"/>
      </w:pPr>
    </w:p>
    <w:p w14:paraId="685869C0" w14:textId="77777777" w:rsidR="00DD04EA" w:rsidRDefault="00DD04EA" w:rsidP="00A5510B">
      <w:pPr>
        <w:pStyle w:val="ProductList-Body"/>
        <w:tabs>
          <w:tab w:val="clear" w:pos="158"/>
          <w:tab w:val="left" w:pos="360"/>
        </w:tabs>
        <w:rPr>
          <w:b/>
          <w:color w:val="00188F"/>
        </w:rPr>
      </w:pPr>
      <w:r>
        <w:rPr>
          <w:b/>
          <w:color w:val="00188F"/>
        </w:rPr>
        <w:t>Záväzky zákazníka</w:t>
      </w:r>
    </w:p>
    <w:p w14:paraId="3216454B" w14:textId="75AC5156" w:rsidR="00DD04EA" w:rsidRDefault="00DD04EA" w:rsidP="00012886">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104" w:history="1">
        <w:r>
          <w:rPr>
            <w:rStyle w:val="Hyperlink"/>
            <w:rFonts w:ascii="Calibri" w:hAnsi="Calibri" w:cs="Calibri"/>
            <w:szCs w:val="18"/>
          </w:rPr>
          <w:t>formulári</w:t>
        </w:r>
      </w:hyperlink>
      <w:r>
        <w:rPr>
          <w:rFonts w:ascii="Calibri" w:hAnsi="Calibri" w:cs="Calibri"/>
          <w:szCs w:val="18"/>
        </w:rPr>
        <w:t>.</w:t>
      </w:r>
    </w:p>
    <w:p w14:paraId="6EB94EF2" w14:textId="77777777" w:rsidR="006E5B8C" w:rsidRPr="006E5B8C" w:rsidRDefault="006E5B8C" w:rsidP="00012886">
      <w:pPr>
        <w:pStyle w:val="ProductList-Body"/>
        <w:rPr>
          <w:rFonts w:ascii="Calibri" w:hAnsi="Calibri" w:cs="Calibri"/>
          <w:szCs w:val="18"/>
        </w:rPr>
      </w:pPr>
    </w:p>
    <w:p w14:paraId="1B6D1C53" w14:textId="77777777" w:rsidR="00DD04EA" w:rsidRDefault="00DD04EA" w:rsidP="00A5510B">
      <w:pPr>
        <w:pStyle w:val="ProductList-Body"/>
        <w:tabs>
          <w:tab w:val="clear" w:pos="158"/>
          <w:tab w:val="left" w:pos="360"/>
        </w:tabs>
        <w:rPr>
          <w:b/>
          <w:color w:val="00188F"/>
        </w:rPr>
      </w:pPr>
      <w:r>
        <w:rPr>
          <w:b/>
          <w:color w:val="00188F"/>
        </w:rPr>
        <w:t>Obmedzenie používania</w:t>
      </w:r>
    </w:p>
    <w:p w14:paraId="43E459F8" w14:textId="77777777" w:rsidR="00DD04EA" w:rsidRPr="00917344" w:rsidRDefault="00DD04EA" w:rsidP="00012886">
      <w:pPr>
        <w:pStyle w:val="ProductList-Body"/>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20AA6609" w14:textId="0ECC7A9A" w:rsidR="003C7C0C" w:rsidRDefault="002A08D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9A41592" w14:textId="0D58613F" w:rsidR="00D505DB" w:rsidRPr="009C72D8" w:rsidRDefault="00D505DB" w:rsidP="00012886">
      <w:pPr>
        <w:pStyle w:val="ProductList-Offering2Heading"/>
        <w:outlineLvl w:val="2"/>
        <w:rPr>
          <w:lang w:val="sk-SK"/>
        </w:rPr>
      </w:pPr>
      <w:r w:rsidRPr="009C72D8">
        <w:rPr>
          <w:lang w:val="sk-SK"/>
        </w:rPr>
        <w:tab/>
      </w:r>
      <w:bookmarkStart w:id="207" w:name="_Toc476230944"/>
      <w:bookmarkStart w:id="208" w:name="_Toc54602436"/>
      <w:r w:rsidRPr="009C72D8">
        <w:rPr>
          <w:lang w:val="sk-SK"/>
        </w:rPr>
        <w:t>Microsoft Intune</w:t>
      </w:r>
      <w:bookmarkEnd w:id="207"/>
      <w:bookmarkEnd w:id="208"/>
    </w:p>
    <w:p w14:paraId="76DC2720" w14:textId="77777777" w:rsidR="00D505DB" w:rsidRPr="00A8327A" w:rsidRDefault="00D505DB" w:rsidP="00012886">
      <w:pPr>
        <w:pStyle w:val="ProductList-Body"/>
        <w:rPr>
          <w:rFonts w:asciiTheme="majorHAnsi" w:hAnsiTheme="majorHAnsi"/>
          <w:sz w:val="16"/>
          <w:szCs w:val="16"/>
        </w:rPr>
        <w:sectPr w:rsidR="00D505DB" w:rsidRPr="00A8327A" w:rsidSect="00D505DB">
          <w:footerReference w:type="default" r:id="rId105"/>
          <w:footerReference w:type="first" r:id="rId106"/>
          <w:type w:val="continuous"/>
          <w:pgSz w:w="12240" w:h="15840"/>
          <w:pgMar w:top="1440" w:right="720" w:bottom="1440" w:left="720" w:header="720" w:footer="720" w:gutter="0"/>
          <w:cols w:space="720"/>
          <w:titlePg/>
          <w:docGrid w:linePitch="360"/>
        </w:sectPr>
      </w:pPr>
    </w:p>
    <w:bookmarkEnd w:id="189"/>
    <w:p w14:paraId="5A4BAD20"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012886">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1FDB00EE" w:rsidR="009570F9" w:rsidRPr="00A8327A" w:rsidRDefault="009570F9" w:rsidP="00012886">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Doplnok Microsoft Intune pre </w:t>
      </w:r>
      <w:bookmarkStart w:id="209" w:name="_Hlk43279350"/>
      <w:r w:rsidR="000D2325">
        <w:rPr>
          <w:rFonts w:asciiTheme="majorHAnsi" w:hAnsiTheme="majorHAnsi"/>
          <w:sz w:val="16"/>
          <w:szCs w:val="16"/>
        </w:rPr>
        <w:t>Microsoft Endpoint</w:t>
      </w:r>
      <w:bookmarkEnd w:id="209"/>
      <w:r w:rsidR="000D2325">
        <w:rPr>
          <w:rFonts w:asciiTheme="majorHAnsi" w:hAnsiTheme="majorHAnsi"/>
          <w:sz w:val="16"/>
          <w:szCs w:val="16"/>
        </w:rPr>
        <w:t xml:space="preserve"> </w:t>
      </w:r>
      <w:r>
        <w:rPr>
          <w:rFonts w:asciiTheme="majorHAnsi" w:hAnsiTheme="majorHAnsi"/>
          <w:sz w:val="16"/>
          <w:szCs w:val="16"/>
        </w:rPr>
        <w:t>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012886">
      <w:pPr>
        <w:pStyle w:val="ProductList-Body"/>
        <w:tabs>
          <w:tab w:val="clear" w:pos="158"/>
          <w:tab w:val="left" w:pos="360"/>
        </w:tabs>
      </w:pPr>
      <w:r>
        <w:rPr>
          <w:b/>
          <w:color w:val="00188F"/>
        </w:rPr>
        <w:t>Oznámenia</w:t>
      </w:r>
    </w:p>
    <w:p w14:paraId="4032D90D" w14:textId="3F05AFCC" w:rsidR="00D505DB" w:rsidRPr="004E78BB" w:rsidRDefault="00D505DB"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B57208" w:rsidRDefault="00D505DB" w:rsidP="00012886">
      <w:pPr>
        <w:pStyle w:val="ProductList-Body"/>
        <w:rPr>
          <w:szCs w:val="18"/>
        </w:rPr>
      </w:pPr>
    </w:p>
    <w:p w14:paraId="6B6A718E" w14:textId="77777777" w:rsidR="009570F9" w:rsidRPr="00A8327A" w:rsidRDefault="009570F9" w:rsidP="00012886">
      <w:pPr>
        <w:pStyle w:val="ProductList-Body"/>
        <w:tabs>
          <w:tab w:val="clear" w:pos="158"/>
          <w:tab w:val="left" w:pos="180"/>
        </w:tabs>
        <w:rPr>
          <w:b/>
          <w:color w:val="00188F"/>
        </w:rPr>
      </w:pPr>
      <w:r>
        <w:rPr>
          <w:b/>
          <w:color w:val="00188F"/>
        </w:rPr>
        <w:t>Správa zariadení a aplikácií</w:t>
      </w:r>
    </w:p>
    <w:p w14:paraId="6D934281" w14:textId="66E4FB25" w:rsidR="009570F9" w:rsidRDefault="00275B00" w:rsidP="00012886">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 Ak sa na spravovanie zariadení používa aplikácia podnikového portálu Intune, vzťahujú sa na toto používanie aplikácie podnikového portálu Intune podmienky PPSO, ktoré sa vzťahujú na služby on-line Microsoft Intune (definované v tabuľke Základné služby on-line v časti Príloha 1 – oznámenia). Záväzky spoločnosti Microsoft týkajúce sa aplikácie podnikového portálu Intune sa nevzťahujú na spracúvanie údajov, zásady ani postupy poskytovateľov mobilných platforiem z tretích strán, na ktorých sa táto aplikácia podnikového portálu Intune prevádzkuje (napr. Apple, Google)</w:t>
      </w:r>
      <w:r w:rsidR="009570F9">
        <w:t>.</w:t>
      </w:r>
    </w:p>
    <w:p w14:paraId="456B3AAF" w14:textId="77777777" w:rsidR="009570F9" w:rsidRDefault="009570F9" w:rsidP="00012886">
      <w:pPr>
        <w:pStyle w:val="ProductList-Body"/>
        <w:tabs>
          <w:tab w:val="clear" w:pos="158"/>
          <w:tab w:val="left" w:pos="180"/>
        </w:tabs>
      </w:pPr>
    </w:p>
    <w:p w14:paraId="3DB7341A" w14:textId="77777777" w:rsidR="009570F9" w:rsidRPr="00612EFD" w:rsidRDefault="009570F9" w:rsidP="00B57208">
      <w:pPr>
        <w:pStyle w:val="ProductList-Body"/>
        <w:rPr>
          <w:b/>
          <w:bCs/>
          <w:color w:val="00188F"/>
        </w:rPr>
      </w:pPr>
      <w:r>
        <w:rPr>
          <w:b/>
          <w:bCs/>
          <w:color w:val="00188F"/>
        </w:rPr>
        <w:t>Microsoft Intune for Devices</w:t>
      </w:r>
    </w:p>
    <w:p w14:paraId="38568BD5" w14:textId="77777777" w:rsidR="009570F9" w:rsidRPr="00A8327A" w:rsidRDefault="009570F9" w:rsidP="00012886">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210" w:name="_Hlk521486116"/>
      <w:r>
        <w:t>Aplikácie, ktoré sú zvyčajne priradené konkrétnym používateľom, ako napríklad Outlook a OneDrive, sa v rámci tejto služby nesmú používať.</w:t>
      </w:r>
      <w:bookmarkEnd w:id="210"/>
    </w:p>
    <w:p w14:paraId="2D104473" w14:textId="77777777" w:rsidR="00A12A70" w:rsidRPr="00B57208" w:rsidRDefault="00A12A70" w:rsidP="00012886">
      <w:pPr>
        <w:pStyle w:val="ProductList-Body"/>
        <w:tabs>
          <w:tab w:val="clear" w:pos="158"/>
          <w:tab w:val="left" w:pos="180"/>
        </w:tabs>
        <w:rPr>
          <w:szCs w:val="18"/>
        </w:rPr>
      </w:pPr>
    </w:p>
    <w:p w14:paraId="641EB1DD" w14:textId="77777777" w:rsidR="00A12A70" w:rsidRPr="003C2FBE" w:rsidRDefault="00A12A70" w:rsidP="00894623">
      <w:pPr>
        <w:pStyle w:val="ProductList-Body"/>
        <w:tabs>
          <w:tab w:val="clear" w:pos="158"/>
          <w:tab w:val="left" w:pos="180"/>
        </w:tabs>
      </w:pPr>
      <w:r>
        <w:rPr>
          <w:b/>
          <w:color w:val="00188F"/>
        </w:rPr>
        <w:t>Dodatočná licencia SL na úložisko</w:t>
      </w:r>
    </w:p>
    <w:p w14:paraId="089A4D12" w14:textId="77777777" w:rsidR="00A12A70" w:rsidRPr="003C2FBE" w:rsidRDefault="00A12A70" w:rsidP="00012886">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57208" w:rsidRDefault="00A12A70" w:rsidP="00012886">
      <w:pPr>
        <w:pStyle w:val="ProductList-Body"/>
        <w:tabs>
          <w:tab w:val="clear" w:pos="158"/>
          <w:tab w:val="left" w:pos="180"/>
        </w:tabs>
        <w:rPr>
          <w:szCs w:val="18"/>
        </w:rPr>
      </w:pPr>
    </w:p>
    <w:p w14:paraId="58054B68" w14:textId="77777777" w:rsidR="00A12A70" w:rsidRPr="003C2FBE" w:rsidRDefault="00A12A70" w:rsidP="00012886">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012886">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107" w:history="1">
        <w:r>
          <w:rPr>
            <w:rStyle w:val="Hyperlink"/>
          </w:rPr>
          <w:t>http://go.microsoft.com/?linkid=9839206</w:t>
        </w:r>
      </w:hyperlink>
      <w:hyperlink w:history="1"/>
      <w:r>
        <w:t>.</w:t>
      </w:r>
    </w:p>
    <w:p w14:paraId="2AAFCAF0" w14:textId="77777777" w:rsidR="00A12A70" w:rsidRPr="00B57208" w:rsidRDefault="00A12A70" w:rsidP="00012886">
      <w:pPr>
        <w:pStyle w:val="ProductList-Body"/>
        <w:tabs>
          <w:tab w:val="clear" w:pos="158"/>
          <w:tab w:val="left" w:pos="180"/>
        </w:tabs>
        <w:rPr>
          <w:szCs w:val="18"/>
        </w:rPr>
      </w:pPr>
    </w:p>
    <w:p w14:paraId="350927B7" w14:textId="77777777" w:rsidR="00A12A70" w:rsidRPr="003C2FBE" w:rsidRDefault="00A12A70" w:rsidP="00012886">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012886">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211" w:name="_Toc453946633"/>
    <w:bookmarkStart w:id="212" w:name="_Toc451949071"/>
    <w:p w14:paraId="55A25AE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F966E9">
      <w:pPr>
        <w:pStyle w:val="ProductList-Offering2Heading"/>
        <w:outlineLvl w:val="2"/>
        <w:rPr>
          <w:lang w:val="sk-SK"/>
        </w:rPr>
      </w:pPr>
      <w:r w:rsidRPr="00087DF3">
        <w:rPr>
          <w:lang w:val="sk-SK"/>
        </w:rPr>
        <w:tab/>
      </w:r>
      <w:bookmarkStart w:id="213" w:name="_Toc54602437"/>
      <w:r w:rsidR="00B93221" w:rsidRPr="00087DF3">
        <w:rPr>
          <w:lang w:val="sk-SK"/>
        </w:rPr>
        <w:t>Microsoft Learning</w:t>
      </w:r>
      <w:bookmarkEnd w:id="211"/>
      <w:bookmarkEnd w:id="213"/>
      <w:r w:rsidR="00B93221" w:rsidRPr="00087DF3">
        <w:rPr>
          <w:lang w:val="sk-SK"/>
        </w:rPr>
        <w:t xml:space="preserve"> </w:t>
      </w:r>
      <w:bookmarkEnd w:id="212"/>
    </w:p>
    <w:bookmarkEnd w:id="169"/>
    <w:p w14:paraId="3500E1C4" w14:textId="77777777" w:rsidR="00B93221" w:rsidRPr="00903BB7" w:rsidRDefault="00B93221" w:rsidP="00012886">
      <w:pPr>
        <w:pStyle w:val="ProductList-ClauseHeading"/>
        <w:keepNext w:val="0"/>
      </w:pPr>
      <w:r>
        <w:t>Microsoft Learning E-Reference Library</w:t>
      </w:r>
    </w:p>
    <w:p w14:paraId="7DE1E0C2" w14:textId="77777777" w:rsidR="00B93221" w:rsidRPr="00903BB7" w:rsidRDefault="00B93221" w:rsidP="00012886">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012886">
      <w:pPr>
        <w:pStyle w:val="ProductList-Body"/>
        <w:rPr>
          <w:sz w:val="14"/>
        </w:rPr>
      </w:pPr>
    </w:p>
    <w:p w14:paraId="71FC61B6" w14:textId="77777777" w:rsidR="00B93221" w:rsidRPr="00903BB7" w:rsidRDefault="00B93221" w:rsidP="00012886">
      <w:pPr>
        <w:pStyle w:val="ProductList-ClauseHeading"/>
        <w:keepNext w:val="0"/>
      </w:pPr>
      <w:r>
        <w:t xml:space="preserve">Licencia SL na službu </w:t>
      </w:r>
      <w:bookmarkStart w:id="214" w:name="_Toc451949072"/>
      <w:r>
        <w:t>Microsoft Learning Imagine Academy</w:t>
      </w:r>
      <w:bookmarkEnd w:id="214"/>
    </w:p>
    <w:p w14:paraId="7A3D67F8" w14:textId="77777777" w:rsidR="00B93221" w:rsidRPr="00903BB7" w:rsidRDefault="00B93221" w:rsidP="00012886">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57208" w:rsidRDefault="009F2F54" w:rsidP="00012886">
      <w:pPr>
        <w:pStyle w:val="ProductList-ClauseHeading"/>
        <w:keepNext w:val="0"/>
        <w:rPr>
          <w:szCs w:val="18"/>
        </w:rPr>
      </w:pPr>
    </w:p>
    <w:p w14:paraId="20CA81D1" w14:textId="71C401A7" w:rsidR="00B93221" w:rsidRPr="00903BB7" w:rsidRDefault="00B93221" w:rsidP="00012886">
      <w:pPr>
        <w:pStyle w:val="ProductList-ClauseHeading"/>
        <w:keepNext w:val="0"/>
      </w:pPr>
      <w:r>
        <w:t>Pokyny pre program Microsoft Learning Imagine Academy</w:t>
      </w:r>
    </w:p>
    <w:p w14:paraId="13E2F7FC" w14:textId="77777777" w:rsidR="00B93221" w:rsidRPr="00903BB7" w:rsidRDefault="00B93221" w:rsidP="00012886">
      <w:pPr>
        <w:pStyle w:val="ProductList-Body"/>
      </w:pPr>
      <w:r>
        <w:t xml:space="preserve">Na zákazníkovo používanie programu Microsoft Learning Imagine Academy a jeho výhod sa vzťahujú pokyny pre program Imagine Academy, ktoré sú uvedené na webovej lokalite </w:t>
      </w:r>
      <w:hyperlink r:id="rId108" w:history="1">
        <w:r>
          <w:rPr>
            <w:rStyle w:val="Hyperlink"/>
          </w:rPr>
          <w:t>http://www.microsoft.com/itacademy</w:t>
        </w:r>
      </w:hyperlink>
      <w:r>
        <w:t>.</w:t>
      </w:r>
    </w:p>
    <w:p w14:paraId="055035D9" w14:textId="77777777" w:rsidR="00B93221" w:rsidRPr="00B57208" w:rsidRDefault="00B93221" w:rsidP="00012886">
      <w:pPr>
        <w:pStyle w:val="ProductList-Body"/>
        <w:rPr>
          <w:szCs w:val="18"/>
        </w:rPr>
      </w:pPr>
    </w:p>
    <w:p w14:paraId="712E7B41" w14:textId="77777777" w:rsidR="00B93221" w:rsidRPr="00903BB7" w:rsidRDefault="00B93221" w:rsidP="00DF4A0E">
      <w:pPr>
        <w:pStyle w:val="ProductList-ClauseHeading"/>
        <w:keepNext w:val="0"/>
      </w:pPr>
      <w:r>
        <w:t>Výhody programu Microsoft Learning Imagine Academy poskytované treťou stranou</w:t>
      </w:r>
    </w:p>
    <w:p w14:paraId="1F3B5A03" w14:textId="77777777" w:rsidR="00B93221" w:rsidRPr="00903BB7" w:rsidRDefault="00B93221" w:rsidP="00DF4A0E">
      <w:pPr>
        <w:pStyle w:val="ProductList-Body"/>
      </w:pPr>
      <w:r>
        <w:t>Výhody tohto programu môžu využívať iba fakulty, zamestnanci a študenti licencovanej inštitúcie aktuálne zaregistrovaní v tejto licencovanej inštitúcii.</w:t>
      </w:r>
    </w:p>
    <w:bookmarkEnd w:id="170"/>
    <w:p w14:paraId="5087665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012886">
      <w:pPr>
        <w:pStyle w:val="ProductList-Offering2Heading"/>
        <w:outlineLvl w:val="2"/>
        <w:rPr>
          <w:lang w:val="sk-SK"/>
        </w:rPr>
      </w:pPr>
      <w:r w:rsidRPr="003E4746">
        <w:rPr>
          <w:lang w:val="sk-SK"/>
        </w:rPr>
        <w:tab/>
      </w:r>
      <w:bookmarkStart w:id="215" w:name="MicrosoftSearchinBing"/>
      <w:bookmarkStart w:id="216" w:name="_Toc3111592"/>
      <w:bookmarkStart w:id="217" w:name="_Toc54602438"/>
      <w:r w:rsidRPr="003E4746">
        <w:rPr>
          <w:lang w:val="sk-SK"/>
        </w:rPr>
        <w:t>Microsoft Search in Bing</w:t>
      </w:r>
      <w:bookmarkEnd w:id="215"/>
      <w:bookmarkEnd w:id="216"/>
      <w:bookmarkEnd w:id="217"/>
    </w:p>
    <w:p w14:paraId="3B16B24C" w14:textId="77777777" w:rsidR="009840E4" w:rsidRDefault="009840E4" w:rsidP="00012886">
      <w:pPr>
        <w:pStyle w:val="ProductList-Body"/>
        <w:tabs>
          <w:tab w:val="clear" w:pos="158"/>
          <w:tab w:val="left" w:pos="360"/>
        </w:tabs>
        <w:rPr>
          <w:b/>
          <w:color w:val="00188F"/>
        </w:rPr>
      </w:pPr>
      <w:r>
        <w:rPr>
          <w:b/>
          <w:color w:val="00188F"/>
        </w:rPr>
        <w:t>Microsoft Search in Bing</w:t>
      </w:r>
    </w:p>
    <w:p w14:paraId="70C2D3F7" w14:textId="77777777" w:rsidR="009840E4" w:rsidRDefault="009840E4" w:rsidP="00012886">
      <w:pPr>
        <w:pStyle w:val="ProductList-Body"/>
      </w:pPr>
      <w:r>
        <w:t>Služba „Microsoft Search in Bing“ predstavuje službu,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012886">
      <w:pPr>
        <w:pStyle w:val="ProductList-Body"/>
      </w:pPr>
    </w:p>
    <w:p w14:paraId="74B237B4" w14:textId="77777777" w:rsidR="003E4746" w:rsidRPr="00931AE7" w:rsidRDefault="003E4746" w:rsidP="00012886">
      <w:pPr>
        <w:pStyle w:val="ProductList-Body"/>
      </w:pPr>
      <w:r>
        <w:rPr>
          <w:b/>
          <w:color w:val="00188F"/>
        </w:rPr>
        <w:t>Ochrana osobných údajov v službe Microsoft Search in Bing</w:t>
      </w:r>
    </w:p>
    <w:p w14:paraId="3E4BCA64" w14:textId="77777777" w:rsidR="00BD4AE5" w:rsidRDefault="008A4701" w:rsidP="0001288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podmienky používania služieb on-line a DOÚ sa vzťahujú iba na službu Microsoft Search in Bing. Prehlásenie o ochrane osobných údajov spoločnosti Microsoft na lokalite </w:t>
      </w:r>
      <w:hyperlink r:id="rId109" w:history="1">
        <w:r>
          <w:rPr>
            <w:rStyle w:val="Hyperlink"/>
          </w:rPr>
          <w:t>https://go.microsoft.com/fwlink/?LinkId=521839</w:t>
        </w:r>
      </w:hyperlink>
      <w:r>
        <w:t xml:space="preserve"> sa vzťahuje na verejné vyhľadávanie na lokalite Bing.com</w:t>
      </w:r>
      <w:r w:rsidR="003E4746">
        <w:t>.</w:t>
      </w:r>
    </w:p>
    <w:p w14:paraId="73FD8960" w14:textId="625DFA90" w:rsidR="00BD4AE5" w:rsidRDefault="002A08D5" w:rsidP="00BD4AE5">
      <w:pPr>
        <w:pStyle w:val="ProductList-Body"/>
        <w:shd w:val="clear" w:color="auto" w:fill="A6A6A6" w:themeFill="background1" w:themeFillShade="A6"/>
        <w:spacing w:before="120" w:after="240"/>
        <w:jc w:val="right"/>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7CA0250F" w14:textId="6EF97B56" w:rsidR="00BD4AE5" w:rsidRPr="009C1170" w:rsidRDefault="00BD4AE5" w:rsidP="00B57208">
      <w:pPr>
        <w:pStyle w:val="ProductList-Offering2Heading"/>
        <w:outlineLvl w:val="2"/>
      </w:pPr>
      <w:r>
        <w:tab/>
      </w:r>
      <w:bookmarkStart w:id="218" w:name="MicosoftThreatProtection"/>
      <w:bookmarkStart w:id="219" w:name="_Toc37676519"/>
      <w:bookmarkStart w:id="220" w:name="_Toc54602439"/>
      <w:r>
        <w:t>Služba Microsoft Threat Protection</w:t>
      </w:r>
      <w:bookmarkEnd w:id="218"/>
      <w:bookmarkEnd w:id="219"/>
      <w:bookmarkEnd w:id="220"/>
    </w:p>
    <w:p w14:paraId="26BA9C46" w14:textId="77777777" w:rsidR="00BD4AE5" w:rsidRDefault="00BD4AE5" w:rsidP="00BD4AE5">
      <w:pPr>
        <w:pStyle w:val="ProductList-Body"/>
        <w:tabs>
          <w:tab w:val="clear" w:pos="158"/>
          <w:tab w:val="left" w:pos="360"/>
        </w:tabs>
        <w:rPr>
          <w:b/>
          <w:color w:val="00188F"/>
        </w:rPr>
      </w:pPr>
      <w:r>
        <w:rPr>
          <w:b/>
          <w:color w:val="00188F"/>
        </w:rPr>
        <w:t>Zaobchádzanie s údajmi</w:t>
      </w:r>
    </w:p>
    <w:p w14:paraId="740FED19" w14:textId="6009EB97" w:rsidR="003E4746" w:rsidRPr="00931AE7" w:rsidRDefault="00BD4AE5" w:rsidP="00BD4AE5">
      <w:pPr>
        <w:pStyle w:val="ProductList-Body"/>
      </w:pPr>
      <w:r>
        <w:t>Microsoft Threat Protection integruje zákaznícke údaje z iných služieb on-line vrátane služieb Rozšírená ochrana pred bezpečnostnými hrozbami pre Microsoft Defender, Rozšírená ochrana pred bezpečnostnými hrozbami pre Office 365, Microsoft Cloud Application Security, Rozšírená ochrana pred bezpečnostnými hrozbami pre Azure, Azure Active Directory a prípadných ďalších služieb on-line nakonfigurovaných zákazníkom (súhrnne sa na účely tohto ustanovenia označujú ako „vstupné služby MTP“). Po integrácii zákazníckych údajov zo vstupných služieb MTP do služby Microsoft Threat Protection sa budú na tieto údaje vzťahovať iba ustanovenia PPSO a DOÚ, ktoré sa vzťahujú na službu Microsoft Threat Protection</w:t>
      </w:r>
      <w:r w:rsidR="003E4746">
        <w:t xml:space="preserve"> </w:t>
      </w:r>
    </w:p>
    <w:p w14:paraId="00A7DC5D" w14:textId="7E6C9044" w:rsidR="00BD4AE5" w:rsidRDefault="002A08D5" w:rsidP="00BD4AE5">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9DE004" w:rsidR="009F2F54" w:rsidRPr="006543C0" w:rsidRDefault="009F2F54" w:rsidP="00894623">
      <w:pPr>
        <w:pStyle w:val="ProductList-Offering2Heading"/>
        <w:keepNext/>
        <w:outlineLvl w:val="2"/>
        <w:rPr>
          <w:lang w:val="sk-SK"/>
        </w:rPr>
      </w:pPr>
      <w:r w:rsidRPr="006543C0">
        <w:rPr>
          <w:lang w:val="sk-SK"/>
        </w:rPr>
        <w:tab/>
      </w:r>
      <w:bookmarkStart w:id="221" w:name="_Toc457466455"/>
      <w:bookmarkStart w:id="222" w:name="_Toc54602440"/>
      <w:r w:rsidRPr="006543C0">
        <w:rPr>
          <w:lang w:val="sk-SK"/>
        </w:rPr>
        <w:t>Minecraft: Education Edition</w:t>
      </w:r>
      <w:bookmarkEnd w:id="221"/>
      <w:bookmarkEnd w:id="222"/>
    </w:p>
    <w:p w14:paraId="674502D9" w14:textId="77777777" w:rsidR="009F2F54" w:rsidRDefault="009F2F54" w:rsidP="00012886">
      <w:pPr>
        <w:pStyle w:val="ProductList-Body"/>
        <w:tabs>
          <w:tab w:val="clear" w:pos="158"/>
          <w:tab w:val="left" w:pos="360"/>
        </w:tabs>
        <w:rPr>
          <w:b/>
          <w:color w:val="00188F"/>
        </w:rPr>
      </w:pPr>
      <w:r>
        <w:rPr>
          <w:b/>
          <w:color w:val="00188F"/>
        </w:rPr>
        <w:t>Oznámenia</w:t>
      </w:r>
    </w:p>
    <w:p w14:paraId="5D8B2136" w14:textId="0753D30F" w:rsidR="009F2F54" w:rsidRPr="00AB267B" w:rsidRDefault="009F2F54" w:rsidP="00012886">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2A08D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012886">
      <w:pPr>
        <w:pStyle w:val="ProductList-Offering2Heading"/>
        <w:rPr>
          <w:lang w:val="sk-SK"/>
        </w:rPr>
      </w:pPr>
      <w:r>
        <w:rPr>
          <w:lang w:val="sk-SK"/>
        </w:rPr>
        <w:tab/>
      </w:r>
      <w:bookmarkStart w:id="223" w:name="_Toc54602441"/>
      <w:r w:rsidR="00581CDB" w:rsidRPr="009D06CF">
        <w:rPr>
          <w:lang w:val="sk-SK"/>
        </w:rPr>
        <w:t>Office 365 Developer</w:t>
      </w:r>
      <w:bookmarkEnd w:id="223"/>
    </w:p>
    <w:p w14:paraId="5B0F2979" w14:textId="77777777" w:rsidR="00581CDB" w:rsidRPr="00690C65" w:rsidRDefault="00581CDB" w:rsidP="00012886">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012886">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57208" w:rsidRDefault="00581CDB" w:rsidP="00012886">
      <w:pPr>
        <w:pStyle w:val="ProductList-Body"/>
        <w:tabs>
          <w:tab w:val="clear" w:pos="158"/>
          <w:tab w:val="left" w:pos="180"/>
        </w:tabs>
        <w:rPr>
          <w:szCs w:val="18"/>
        </w:rPr>
      </w:pPr>
    </w:p>
    <w:p w14:paraId="6DDC9EA3" w14:textId="77777777" w:rsidR="00581CDB" w:rsidRPr="00690C65" w:rsidRDefault="00581CDB" w:rsidP="00012886">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012886">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2A08D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05ED624" w14:textId="7E8CE223" w:rsidR="00B93221" w:rsidRPr="00B93221" w:rsidRDefault="00B93221" w:rsidP="00F966E9">
      <w:pPr>
        <w:pStyle w:val="ProductList-Offering2Heading"/>
        <w:outlineLvl w:val="2"/>
        <w:rPr>
          <w:lang w:val="sk-SK"/>
        </w:rPr>
      </w:pPr>
      <w:r w:rsidRPr="00B93221">
        <w:rPr>
          <w:lang w:val="sk-SK"/>
        </w:rPr>
        <w:tab/>
      </w:r>
      <w:bookmarkStart w:id="224" w:name="_Toc13858401"/>
      <w:bookmarkStart w:id="225" w:name="_Toc54602442"/>
      <w:r w:rsidR="0056684E">
        <w:t>Rozšírená ochrana pred bezpečnostnými hrozbami pre program Microsoft Defender</w:t>
      </w:r>
      <w:bookmarkEnd w:id="224"/>
      <w:bookmarkEnd w:id="225"/>
    </w:p>
    <w:p w14:paraId="07DE07CA" w14:textId="77777777" w:rsidR="0056684E" w:rsidRPr="00A246E9" w:rsidRDefault="0056684E" w:rsidP="00F966E9">
      <w:pPr>
        <w:pStyle w:val="ProductList-Body"/>
        <w:rPr>
          <w:b/>
        </w:rPr>
      </w:pPr>
      <w:r>
        <w:rPr>
          <w:b/>
          <w:color w:val="00188F"/>
        </w:rPr>
        <w:t>Uchovávanie údajov</w:t>
      </w:r>
    </w:p>
    <w:p w14:paraId="47A252BA" w14:textId="7BCD2480" w:rsidR="00BD40C1" w:rsidRPr="00BA2331" w:rsidRDefault="008A4701" w:rsidP="00F966E9">
      <w:pPr>
        <w:pStyle w:val="ProductList-Body"/>
      </w:pPr>
      <w:r>
        <w:t>Rozšírená ochrana pred bezpečnostnými hrozbami pre program Microsoft Defender neobsahuje extrahovateľné zákaznícke údaje, a preto sa na ňu nevzťahujú podmienky extrahovania zákazníckych údajov v dokumente DPA</w:t>
      </w:r>
      <w:r w:rsidR="0056684E">
        <w:t>.</w:t>
      </w:r>
    </w:p>
    <w:p w14:paraId="2AC9453B" w14:textId="77777777" w:rsidR="007045E9" w:rsidRPr="00903BB7" w:rsidRDefault="002A08D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012886">
      <w:pPr>
        <w:pStyle w:val="ProductList-Body"/>
      </w:pPr>
    </w:p>
    <w:p w14:paraId="4E6EA0B7" w14:textId="77777777" w:rsidR="003F6A03" w:rsidRDefault="003F6A03" w:rsidP="00A914BF">
      <w:pPr>
        <w:pStyle w:val="ProductList-Body"/>
        <w:sectPr w:rsidR="003F6A03" w:rsidSect="00E275D6">
          <w:footerReference w:type="first" r:id="rId11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6" w:name="Attachment1"/>
      <w:bookmarkStart w:id="227" w:name="_Toc54602443"/>
      <w:r>
        <w:t>Príloha 1 – oznámenia</w:t>
      </w:r>
      <w:bookmarkEnd w:id="226"/>
      <w:bookmarkEnd w:id="227"/>
    </w:p>
    <w:p w14:paraId="3EF40ED4" w14:textId="77777777" w:rsidR="008A4701" w:rsidRDefault="008A4701" w:rsidP="008A4701">
      <w:pPr>
        <w:pStyle w:val="ProductList-Offering1Heading"/>
      </w:pPr>
      <w:bookmarkStart w:id="228" w:name="_Toc27047360"/>
      <w:bookmarkStart w:id="229" w:name="_Toc54602444"/>
      <w:r>
        <w:t>Služby on-line, na ktoré sa DOÚ nevzťahuje</w:t>
      </w:r>
      <w:bookmarkEnd w:id="228"/>
      <w:bookmarkEnd w:id="229"/>
    </w:p>
    <w:p w14:paraId="441A6C63" w14:textId="190A98BC" w:rsidR="00AB2C51" w:rsidRDefault="00B57208" w:rsidP="00AB2C51">
      <w:pPr>
        <w:pStyle w:val="ProductList-Body"/>
      </w:pPr>
      <w:r>
        <w:t xml:space="preserve">Podmienky DOÚ sa nevzťahujú na: Bing Maps Mobile Asset Management Platform, transakcie a používatelia služby Mapy Bing, vyhľadávacie služby Bing, kognitívne služby v kontajneroch inštalované vo vyhradenom hardvéri zákazníka, ponuky GitHub, LinkedIn Sales Navigator, Azure SQL Edge, Azure Stack Hub, Microsoft Graph data connect pre nezávislých dodávateľov softvéru, Microsoft Genomics a Visual Studio App Center Test. Každá z týchto služieb on-line sa riadi podmienkami ochrany súkromia a zabezpečenia v príslušných </w:t>
      </w:r>
      <w:hyperlink w:anchor="OnlineServiceSpecificTerms" w:tooltip="Podmienky špecifické pre konkrétne služby on-line" w:history="1">
        <w:r>
          <w:rPr>
            <w:color w:val="0563C1" w:themeColor="hyperlink"/>
            <w:u w:val="single"/>
          </w:rPr>
          <w:t>zvláštnych podmienkach služby on-line</w:t>
        </w:r>
      </w:hyperlink>
      <w:r w:rsidR="00AB2C51">
        <w:t>.</w:t>
      </w:r>
    </w:p>
    <w:p w14:paraId="44BCF5D8" w14:textId="77777777" w:rsidR="00AB2C51" w:rsidRDefault="00AB2C51" w:rsidP="00AB2C51">
      <w:pPr>
        <w:pStyle w:val="ProductList-Body"/>
      </w:pPr>
    </w:p>
    <w:p w14:paraId="20303E2E" w14:textId="77777777" w:rsidR="00AB2C51" w:rsidRDefault="00AB2C51" w:rsidP="00AB2C51">
      <w:pPr>
        <w:pStyle w:val="ProductList-ClauseHeading"/>
        <w:keepNext w:val="0"/>
      </w:pPr>
      <w:r>
        <w:t>Geografické vylúčenia podmienok DOÚ</w:t>
      </w:r>
    </w:p>
    <w:p w14:paraId="33E9B72E" w14:textId="75CE34F6" w:rsidR="008A4701" w:rsidRDefault="00AB2C51" w:rsidP="00AB2C51">
      <w:pPr>
        <w:pStyle w:val="ProductList-Body"/>
      </w:pPr>
      <w:r>
        <w:t>V prípade služieb online Dynamics 365 a Power Platform sa špecifické podmienky DOÚ, ktoré sú uvedené v prílohe A v tomto znení: „Spoločnosť Microsoft ukladá kópie zákazníckych údajov a postupy obnovenia údajov na inom mieste, než kde sa nachádza hlavné počítačové zariadenie spracovávajúce zákaznícke údaje.“, nevzťahujú na nasledujúce geografické oblasti: Spojené arabské emiráty a Južná Afrika</w:t>
      </w:r>
      <w:r w:rsidR="008A4701">
        <w:t>.</w:t>
      </w:r>
    </w:p>
    <w:p w14:paraId="28252339" w14:textId="77777777" w:rsidR="008A4701" w:rsidRPr="00133E27" w:rsidRDefault="002A08D5"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33C50E6F" w14:textId="77777777" w:rsidR="008A4701" w:rsidRDefault="008A4701" w:rsidP="008A4701">
      <w:pPr>
        <w:pStyle w:val="ProductList-Offering1Heading"/>
      </w:pPr>
      <w:bookmarkStart w:id="230" w:name="_Toc27047361"/>
      <w:bookmarkStart w:id="231" w:name="_Toc54602445"/>
      <w:bookmarkStart w:id="232" w:name="CoreOnlineServices"/>
      <w:r>
        <w:t>Základné služby on-line</w:t>
      </w:r>
      <w:bookmarkEnd w:id="230"/>
      <w:bookmarkEnd w:id="231"/>
    </w:p>
    <w:bookmarkEnd w:id="232"/>
    <w:p w14:paraId="29C7922A" w14:textId="77777777" w:rsidR="008A4701" w:rsidRPr="00FC2D52" w:rsidRDefault="008A4701" w:rsidP="008A4701">
      <w:pPr>
        <w:pStyle w:val="ProductList-Body"/>
      </w:pPr>
      <w:r>
        <w:t>Pojem „základné služby on-line“ sa vzťahuje iba na služby uvedené v tabuľke nižšie s výnimkou akýchkoľvek ukážkových verzií.</w:t>
      </w:r>
    </w:p>
    <w:p w14:paraId="683F26ED" w14:textId="77777777" w:rsidR="008A4701" w:rsidRDefault="008A4701" w:rsidP="008A4701">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A4701" w14:paraId="01E1E66D" w14:textId="77777777" w:rsidTr="003F585A">
        <w:trPr>
          <w:tblHeader/>
        </w:trPr>
        <w:tc>
          <w:tcPr>
            <w:tcW w:w="10800" w:type="dxa"/>
            <w:gridSpan w:val="2"/>
            <w:shd w:val="clear" w:color="auto" w:fill="0072C6"/>
          </w:tcPr>
          <w:p w14:paraId="59C551D9" w14:textId="77777777" w:rsidR="008A4701" w:rsidRPr="00231971" w:rsidRDefault="008A4701" w:rsidP="003F585A">
            <w:pPr>
              <w:pStyle w:val="ProductList-Body"/>
              <w:spacing w:before="20" w:after="20"/>
              <w:rPr>
                <w:color w:val="FFFFFF" w:themeColor="background1"/>
                <w:sz w:val="16"/>
                <w:szCs w:val="16"/>
              </w:rPr>
            </w:pPr>
            <w:r>
              <w:rPr>
                <w:color w:val="FFFFFF" w:themeColor="background1"/>
                <w:sz w:val="16"/>
                <w:szCs w:val="16"/>
              </w:rPr>
              <w:t>Služby on-line</w:t>
            </w:r>
          </w:p>
        </w:tc>
      </w:tr>
      <w:tr w:rsidR="00FD32F4" w14:paraId="4EE48559" w14:textId="77777777" w:rsidTr="003F585A">
        <w:tc>
          <w:tcPr>
            <w:tcW w:w="2610" w:type="dxa"/>
            <w:vAlign w:val="center"/>
          </w:tcPr>
          <w:p w14:paraId="525188FC" w14:textId="0912EECE" w:rsidR="00FD32F4" w:rsidRPr="00231971" w:rsidRDefault="00FD32F4" w:rsidP="00FD32F4">
            <w:pPr>
              <w:pStyle w:val="ProductList-Body"/>
              <w:rPr>
                <w:sz w:val="16"/>
                <w:szCs w:val="16"/>
              </w:rPr>
            </w:pPr>
            <w:r w:rsidRPr="009B05BD">
              <w:rPr>
                <w:sz w:val="16"/>
                <w:szCs w:val="16"/>
              </w:rPr>
              <w:t>Základné služby Microsoft Dynamics 365</w:t>
            </w:r>
          </w:p>
        </w:tc>
        <w:tc>
          <w:tcPr>
            <w:tcW w:w="8190" w:type="dxa"/>
          </w:tcPr>
          <w:p w14:paraId="1D011DE4" w14:textId="1D767360" w:rsidR="00FD32F4" w:rsidRPr="00231971" w:rsidRDefault="00FD32F4" w:rsidP="00FD32F4">
            <w:pPr>
              <w:pStyle w:val="ProductList-Body"/>
              <w:rPr>
                <w:sz w:val="16"/>
                <w:szCs w:val="16"/>
              </w:rPr>
            </w:pPr>
            <w:r w:rsidRPr="009B05BD">
              <w:rPr>
                <w:sz w:val="16"/>
                <w:szCs w:val="16"/>
              </w:rPr>
              <w:t>Nasledujúce služby, každá ako samostatná služba alebo ako zahrnutá v pláne alebo aplikácii služieb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a Dynamics 365 Sales Professional.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tr w:rsidR="00FD32F4" w14:paraId="492BD16F" w14:textId="77777777" w:rsidTr="003F585A">
        <w:tc>
          <w:tcPr>
            <w:tcW w:w="2610" w:type="dxa"/>
            <w:vAlign w:val="center"/>
          </w:tcPr>
          <w:p w14:paraId="2FDC9926" w14:textId="5C3C0A6F" w:rsidR="00FD32F4" w:rsidRPr="00231971" w:rsidRDefault="00FD32F4" w:rsidP="00FD32F4">
            <w:pPr>
              <w:pStyle w:val="ProductList-Body"/>
              <w:rPr>
                <w:sz w:val="16"/>
                <w:szCs w:val="16"/>
              </w:rPr>
            </w:pPr>
            <w:r w:rsidRPr="009B05BD">
              <w:rPr>
                <w:rFonts w:ascii="Calibri" w:eastAsia="Times New Roman" w:hAnsi="Calibri" w:cs="Calibri"/>
                <w:sz w:val="16"/>
                <w:szCs w:val="16"/>
              </w:rPr>
              <w:t>Služby Office 365 </w:t>
            </w:r>
          </w:p>
        </w:tc>
        <w:tc>
          <w:tcPr>
            <w:tcW w:w="8190" w:type="dxa"/>
          </w:tcPr>
          <w:p w14:paraId="3CEC1D46" w14:textId="0B2132A3" w:rsidR="00FD32F4" w:rsidRPr="00231971" w:rsidRDefault="00FD32F4" w:rsidP="00FD32F4">
            <w:pPr>
              <w:pStyle w:val="ProductList-Body"/>
              <w:rPr>
                <w:sz w:val="16"/>
                <w:szCs w:val="16"/>
              </w:rPr>
            </w:pPr>
            <w:r w:rsidRPr="009B05BD">
              <w:rPr>
                <w:rFonts w:ascii="Calibri" w:eastAsia="Times New Roman" w:hAnsi="Calibri" w:cs="Calibri"/>
                <w:sz w:val="16"/>
                <w:szCs w:val="16"/>
              </w:rPr>
              <w:t>Nasledujúce služby, každá ako samostatná služba alebo ako zahrnutá v pláne alebo balíku služieb Office 365: Compliance Manager, </w:t>
            </w:r>
            <w:r w:rsidRPr="009B05BD">
              <w:rPr>
                <w:rStyle w:val="normaltextrun"/>
                <w:rFonts w:ascii="Calibri" w:hAnsi="Calibri" w:cs="Calibri"/>
                <w:sz w:val="16"/>
                <w:szCs w:val="16"/>
              </w:rPr>
              <w:t>Cortana</w:t>
            </w:r>
            <w:r w:rsidRPr="009B05BD">
              <w:rPr>
                <w:rFonts w:ascii="Calibri" w:eastAsia="Times New Roman" w:hAnsi="Calibri" w:cs="Calibri"/>
                <w:sz w:val="16"/>
                <w:szCs w:val="16"/>
              </w:rPr>
              <w:t>,</w:t>
            </w:r>
            <w:r w:rsidRPr="009B05BD">
              <w:rPr>
                <w:rFonts w:ascii="Calibri" w:eastAsia="Times New Roman" w:hAnsi="Calibri" w:cs="Calibri"/>
                <w:color w:val="FF0000"/>
                <w:sz w:val="16"/>
                <w:szCs w:val="16"/>
              </w:rPr>
              <w:t> </w:t>
            </w:r>
            <w:r w:rsidRPr="009B05BD">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(vrátane súčastí Bookings, Lists a Shifts), Microsoft To-Do, Rozšírená ochrana pred bezpečnostnými hrozbami pre Office 365, Office 365 Video, Office pre web, OneDrive for Business, Project, SharePoint Online, Skype for Business Online, Sway, Whiteboard, Yammer Enterprise a pre službu Kaizala Pro aj organizačné skupiny zákazníkov spravované cez správcovský portál a konverzácie medzi dvomi členmi organizácie zákazníka. Služby Office 365 nezahŕňajú produkt Aplikácie Microsoft 365 pre podniky,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r>
              <w:rPr>
                <w:rFonts w:ascii="Calibri" w:eastAsia="Times New Roman" w:hAnsi="Calibri" w:cs="Calibri"/>
                <w:sz w:val="16"/>
                <w:szCs w:val="16"/>
              </w:rPr>
              <w:t> </w:t>
            </w:r>
          </w:p>
        </w:tc>
      </w:tr>
      <w:tr w:rsidR="00C562B6" w14:paraId="13177CCE" w14:textId="77777777" w:rsidTr="003F585A">
        <w:tc>
          <w:tcPr>
            <w:tcW w:w="2610" w:type="dxa"/>
            <w:vAlign w:val="center"/>
          </w:tcPr>
          <w:p w14:paraId="310E6259" w14:textId="005EA43D" w:rsidR="00C562B6" w:rsidRPr="00231971" w:rsidRDefault="00C562B6" w:rsidP="00C562B6">
            <w:pPr>
              <w:pStyle w:val="ProductList-Body"/>
              <w:rPr>
                <w:sz w:val="16"/>
                <w:szCs w:val="16"/>
              </w:rPr>
            </w:pPr>
            <w:r>
              <w:rPr>
                <w:sz w:val="16"/>
                <w:szCs w:val="16"/>
              </w:rPr>
              <w:t>Základné služby Microsoft Azure</w:t>
            </w:r>
          </w:p>
        </w:tc>
        <w:tc>
          <w:tcPr>
            <w:tcW w:w="8190" w:type="dxa"/>
          </w:tcPr>
          <w:p w14:paraId="0FDFADB4" w14:textId="339DD232" w:rsidR="00C562B6" w:rsidRPr="00231971" w:rsidRDefault="00C562B6" w:rsidP="00C562B6">
            <w:pPr>
              <w:pStyle w:val="ProductList-Body"/>
              <w:rPr>
                <w:sz w:val="16"/>
                <w:szCs w:val="16"/>
              </w:rPr>
            </w:pPr>
            <w:r>
              <w:rPr>
                <w:sz w:val="16"/>
                <w:szCs w:val="16"/>
              </w:rPr>
              <w:t xml:space="preserve">API Management, App Service (API Apps, Logic Apps, Mobile Apps, Web Apps), Application Gateway, Application Insights, Automation, Azure Active Directory (vrátane služby Multi-Factor Authentication), Azure API for FHIR, Azure Cache for Redis, Azure Container Registry (ACR), Azure Container Service, Azure Cosmos DB (predtým DocumentDB), Azure Database for MySQL, Azure Database for PostgreSQL, Azure Databricks, Azure DevOps Services, Azure DevTest Labs, Azure DNS, Azure Information Protection (vrátane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 Indexer, Virtual Machines, Virtual Machine Scale Sets, Virtual Network a VPN Gateway </w:t>
            </w:r>
          </w:p>
        </w:tc>
      </w:tr>
      <w:tr w:rsidR="008A4701" w14:paraId="45206067" w14:textId="77777777" w:rsidTr="003F585A">
        <w:tc>
          <w:tcPr>
            <w:tcW w:w="2610" w:type="dxa"/>
            <w:vAlign w:val="center"/>
          </w:tcPr>
          <w:p w14:paraId="071B96F9" w14:textId="77777777" w:rsidR="008A4701" w:rsidRPr="00231971" w:rsidRDefault="008A4701" w:rsidP="003F585A">
            <w:pPr>
              <w:pStyle w:val="ProductList-Body"/>
              <w:rPr>
                <w:sz w:val="16"/>
                <w:szCs w:val="16"/>
              </w:rPr>
            </w:pPr>
            <w:r>
              <w:rPr>
                <w:sz w:val="16"/>
                <w:szCs w:val="16"/>
              </w:rPr>
              <w:t>Microsoft Cloud App Security</w:t>
            </w:r>
          </w:p>
        </w:tc>
        <w:tc>
          <w:tcPr>
            <w:tcW w:w="8190" w:type="dxa"/>
          </w:tcPr>
          <w:p w14:paraId="487B8168" w14:textId="77777777" w:rsidR="008A4701" w:rsidRPr="00231971" w:rsidRDefault="008A4701" w:rsidP="003F585A">
            <w:pPr>
              <w:pStyle w:val="ProductList-Body"/>
              <w:rPr>
                <w:sz w:val="16"/>
                <w:szCs w:val="16"/>
              </w:rPr>
            </w:pPr>
            <w:r>
              <w:rPr>
                <w:sz w:val="16"/>
                <w:szCs w:val="16"/>
              </w:rPr>
              <w:t>Cloudová časť služby Microsoft Cloud App Security.</w:t>
            </w:r>
          </w:p>
        </w:tc>
      </w:tr>
      <w:tr w:rsidR="008A4701" w14:paraId="6D6AA83C" w14:textId="77777777" w:rsidTr="003F585A">
        <w:tc>
          <w:tcPr>
            <w:tcW w:w="2610" w:type="dxa"/>
            <w:vAlign w:val="center"/>
          </w:tcPr>
          <w:p w14:paraId="061F1F4C" w14:textId="77777777" w:rsidR="008A4701" w:rsidRPr="00231971" w:rsidRDefault="008A4701" w:rsidP="003F585A">
            <w:pPr>
              <w:pStyle w:val="ProductList-Body"/>
              <w:rPr>
                <w:sz w:val="16"/>
                <w:szCs w:val="16"/>
              </w:rPr>
            </w:pPr>
            <w:r>
              <w:rPr>
                <w:sz w:val="16"/>
                <w:szCs w:val="16"/>
              </w:rPr>
              <w:t>Služby on-line Microsoft Intune</w:t>
            </w:r>
          </w:p>
        </w:tc>
        <w:tc>
          <w:tcPr>
            <w:tcW w:w="8190" w:type="dxa"/>
          </w:tcPr>
          <w:p w14:paraId="73004BD9" w14:textId="77777777" w:rsidR="008A4701" w:rsidRPr="00231971" w:rsidRDefault="008A4701" w:rsidP="003F585A">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275B00" w14:paraId="1A3FBC6C" w14:textId="77777777" w:rsidTr="003F585A">
        <w:tc>
          <w:tcPr>
            <w:tcW w:w="2610" w:type="dxa"/>
            <w:vAlign w:val="center"/>
          </w:tcPr>
          <w:p w14:paraId="2FC4EEEC" w14:textId="7546928C" w:rsidR="00275B00" w:rsidRPr="00231971" w:rsidRDefault="00275B00" w:rsidP="00275B00">
            <w:pPr>
              <w:pStyle w:val="ProductList-Body"/>
              <w:rPr>
                <w:sz w:val="16"/>
                <w:szCs w:val="16"/>
              </w:rPr>
            </w:pPr>
            <w:r>
              <w:rPr>
                <w:sz w:val="16"/>
                <w:szCs w:val="16"/>
              </w:rPr>
              <w:t>Základné služby platformy Microsoft Power Platform</w:t>
            </w:r>
          </w:p>
        </w:tc>
        <w:tc>
          <w:tcPr>
            <w:tcW w:w="8190" w:type="dxa"/>
          </w:tcPr>
          <w:p w14:paraId="310EA795" w14:textId="1C71D8DB" w:rsidR="00275B00" w:rsidRPr="00231971" w:rsidRDefault="00275B00" w:rsidP="00275B00">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 Apps, Microsoft Power Automate a Microsoft Virtual Agents. Základné služby platformy Microsoft Power Platform nezahŕňajú žiadny klientsky softvér vrátane, ale nie výhradne Power BI Report Server, mobilných aplikácií Power BI, PowerApps alebo Microsoft Power Automate, Power BI Desktop alebo Power Apps Studio.</w:t>
            </w:r>
          </w:p>
        </w:tc>
      </w:tr>
      <w:tr w:rsidR="008A4701" w14:paraId="46C2DB31" w14:textId="77777777" w:rsidTr="003F585A">
        <w:tc>
          <w:tcPr>
            <w:tcW w:w="2610" w:type="dxa"/>
            <w:vAlign w:val="center"/>
          </w:tcPr>
          <w:p w14:paraId="1A2C450B" w14:textId="77777777" w:rsidR="008A4701" w:rsidRPr="00231971" w:rsidRDefault="008A4701" w:rsidP="003F585A">
            <w:pPr>
              <w:pStyle w:val="ProductList-Body"/>
              <w:rPr>
                <w:sz w:val="16"/>
                <w:szCs w:val="16"/>
              </w:rPr>
            </w:pPr>
            <w:r>
              <w:rPr>
                <w:sz w:val="16"/>
                <w:szCs w:val="16"/>
              </w:rPr>
              <w:t>Služby rozšírenej ochrany pred bezpečnostnými hrozbami pre program Microsoft Defender</w:t>
            </w:r>
          </w:p>
        </w:tc>
        <w:tc>
          <w:tcPr>
            <w:tcW w:w="8190" w:type="dxa"/>
          </w:tcPr>
          <w:p w14:paraId="2F616740" w14:textId="77777777" w:rsidR="008A4701" w:rsidRPr="00231971" w:rsidRDefault="008A4701" w:rsidP="003F585A">
            <w:pPr>
              <w:pStyle w:val="ProductList-Body"/>
              <w:rPr>
                <w:sz w:val="16"/>
                <w:szCs w:val="16"/>
              </w:rPr>
            </w:pPr>
            <w:r>
              <w:rPr>
                <w:sz w:val="16"/>
                <w:szCs w:val="16"/>
              </w:rPr>
              <w:t>Nasledujúce cloudové časti služieb rozšírenej ochrany pred bezpečnostnými hrozbami pre program Microsoft Defender: redukcia možných miest útokov, zabezpečenie najnovšej generácie, Endpoint Detection &amp; Response, Auto Investigation &amp; Remediation, Threat &amp; Vulnerability Management, SmartScreen.</w:t>
            </w:r>
          </w:p>
        </w:tc>
      </w:tr>
      <w:tr w:rsidR="00BD4AE5" w14:paraId="5CB53CC9" w14:textId="77777777" w:rsidTr="003F585A">
        <w:tc>
          <w:tcPr>
            <w:tcW w:w="2610" w:type="dxa"/>
            <w:vAlign w:val="center"/>
          </w:tcPr>
          <w:p w14:paraId="674008E8" w14:textId="62E19B00" w:rsidR="00BD4AE5" w:rsidRDefault="00BD4AE5" w:rsidP="00BD4AE5">
            <w:pPr>
              <w:pStyle w:val="ProductList-Body"/>
              <w:rPr>
                <w:sz w:val="16"/>
                <w:szCs w:val="16"/>
              </w:rPr>
            </w:pPr>
            <w:r>
              <w:rPr>
                <w:sz w:val="16"/>
                <w:szCs w:val="16"/>
              </w:rPr>
              <w:t>Služba Microsoft Threat Protection</w:t>
            </w:r>
          </w:p>
        </w:tc>
        <w:tc>
          <w:tcPr>
            <w:tcW w:w="8190" w:type="dxa"/>
          </w:tcPr>
          <w:p w14:paraId="1EA28AD8" w14:textId="04044D1C" w:rsidR="00BD4AE5" w:rsidRDefault="00BD4AE5" w:rsidP="00BD4AE5">
            <w:pPr>
              <w:pStyle w:val="ProductList-Body"/>
              <w:rPr>
                <w:sz w:val="16"/>
                <w:szCs w:val="16"/>
              </w:rPr>
            </w:pPr>
            <w:r>
              <w:rPr>
                <w:sz w:val="16"/>
                <w:szCs w:val="16"/>
              </w:rPr>
              <w:t>Cloudová časť služby Microsoft Threat Protection.</w:t>
            </w:r>
          </w:p>
        </w:tc>
      </w:tr>
    </w:tbl>
    <w:p w14:paraId="3C5FB194" w14:textId="77777777" w:rsidR="008A4701" w:rsidRDefault="008A4701" w:rsidP="008A4701">
      <w:pPr>
        <w:pStyle w:val="ProductList-Body"/>
      </w:pPr>
    </w:p>
    <w:p w14:paraId="3E2C5F3F" w14:textId="77777777" w:rsidR="008A4701" w:rsidRPr="00645D88" w:rsidRDefault="008A4701" w:rsidP="00275B00">
      <w:pPr>
        <w:pStyle w:val="ProductList-ClauseHeading"/>
        <w:keepNext w:val="0"/>
        <w:rPr>
          <w:rFonts w:cstheme="minorHAnsi"/>
          <w:szCs w:val="18"/>
        </w:rPr>
      </w:pPr>
      <w:r>
        <w:rPr>
          <w:rFonts w:cstheme="minorHAnsi"/>
          <w:szCs w:val="18"/>
        </w:rPr>
        <w:t>Postupy a politiky zabezpečenia pre základné služby on-line</w:t>
      </w:r>
    </w:p>
    <w:p w14:paraId="474EBD9E" w14:textId="77777777" w:rsidR="008A4701" w:rsidRPr="00930C5D" w:rsidRDefault="008A4701" w:rsidP="008A4701">
      <w:pPr>
        <w:pStyle w:val="ProductList-Body"/>
      </w:pPr>
      <w:r>
        <w:t>Okrem postupov a politík zabezpečenia pre služby on-line v DOÚ každá základná služba on-line taktiež spĺňa kontrolné štandardy a rámce uvedené v nasledujúcej tabuľke a implementuje a udržiava bezpečnostné opatrenia na ochranu zákazníckych údajov stanovené v </w:t>
      </w:r>
      <w:hyperlink w:anchor="AppendixB_SecurityMeasures" w:tooltip="Príloha B" w:history="1">
        <w:r>
          <w:t>prílohe A</w:t>
        </w:r>
      </w:hyperlink>
      <w:r>
        <w:t xml:space="preserve"> DOÚ.</w:t>
      </w:r>
    </w:p>
    <w:p w14:paraId="32CD260C" w14:textId="77777777" w:rsidR="008A4701" w:rsidRDefault="008A4701" w:rsidP="008A4701">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A4701" w:rsidRPr="00C62FB6" w14:paraId="00EEE853" w14:textId="77777777" w:rsidTr="003F585A">
        <w:trPr>
          <w:tblHeader/>
          <w:jc w:val="center"/>
        </w:trPr>
        <w:tc>
          <w:tcPr>
            <w:tcW w:w="5395" w:type="dxa"/>
            <w:shd w:val="clear" w:color="auto" w:fill="0072C6"/>
            <w:vAlign w:val="center"/>
          </w:tcPr>
          <w:p w14:paraId="0339776D" w14:textId="77777777" w:rsidR="008A4701" w:rsidRPr="00231971" w:rsidRDefault="008A4701" w:rsidP="003F585A">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EA734A3"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F9B3937"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2, typ II</w:t>
            </w:r>
          </w:p>
        </w:tc>
      </w:tr>
      <w:tr w:rsidR="008A4701" w:rsidRPr="00C62FB6" w14:paraId="33D7312F" w14:textId="77777777" w:rsidTr="003F585A">
        <w:trPr>
          <w:trHeight w:val="288"/>
          <w:jc w:val="center"/>
        </w:trPr>
        <w:tc>
          <w:tcPr>
            <w:tcW w:w="5395" w:type="dxa"/>
            <w:vAlign w:val="center"/>
          </w:tcPr>
          <w:p w14:paraId="685356A5" w14:textId="77777777" w:rsidR="008A4701" w:rsidRPr="00231971" w:rsidRDefault="008A4701" w:rsidP="003F585A">
            <w:pPr>
              <w:pStyle w:val="ProductList-Body"/>
              <w:rPr>
                <w:sz w:val="16"/>
                <w:szCs w:val="16"/>
              </w:rPr>
            </w:pPr>
            <w:r>
              <w:rPr>
                <w:sz w:val="16"/>
                <w:szCs w:val="16"/>
              </w:rPr>
              <w:t>Služby Office 365</w:t>
            </w:r>
          </w:p>
        </w:tc>
        <w:tc>
          <w:tcPr>
            <w:tcW w:w="2637" w:type="dxa"/>
            <w:vAlign w:val="center"/>
          </w:tcPr>
          <w:p w14:paraId="602FF55F"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2AE5255D"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C778AD4" w14:textId="77777777" w:rsidTr="003F585A">
        <w:trPr>
          <w:trHeight w:val="288"/>
          <w:jc w:val="center"/>
        </w:trPr>
        <w:tc>
          <w:tcPr>
            <w:tcW w:w="5395" w:type="dxa"/>
            <w:vAlign w:val="center"/>
          </w:tcPr>
          <w:p w14:paraId="6186AE17" w14:textId="77777777" w:rsidR="008A4701" w:rsidRPr="00231971" w:rsidRDefault="008A4701" w:rsidP="003F585A">
            <w:pPr>
              <w:pStyle w:val="ProductList-Body"/>
              <w:rPr>
                <w:sz w:val="16"/>
                <w:szCs w:val="16"/>
              </w:rPr>
            </w:pPr>
            <w:r>
              <w:rPr>
                <w:sz w:val="16"/>
                <w:szCs w:val="16"/>
              </w:rPr>
              <w:t>Základné služby Microsoft Dynamics 365</w:t>
            </w:r>
          </w:p>
        </w:tc>
        <w:tc>
          <w:tcPr>
            <w:tcW w:w="2637" w:type="dxa"/>
            <w:vAlign w:val="center"/>
          </w:tcPr>
          <w:p w14:paraId="06D19647" w14:textId="6E11C293"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317EE72E" w14:textId="3A6277DD"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5C488AC" w14:textId="77777777" w:rsidTr="003F585A">
        <w:trPr>
          <w:trHeight w:val="288"/>
          <w:jc w:val="center"/>
        </w:trPr>
        <w:tc>
          <w:tcPr>
            <w:tcW w:w="5395" w:type="dxa"/>
            <w:vAlign w:val="center"/>
          </w:tcPr>
          <w:p w14:paraId="4115CCEB" w14:textId="77777777" w:rsidR="008A4701" w:rsidRPr="00231971" w:rsidRDefault="008A4701" w:rsidP="003F585A">
            <w:pPr>
              <w:pStyle w:val="ProductList-Body"/>
              <w:rPr>
                <w:sz w:val="16"/>
                <w:szCs w:val="16"/>
              </w:rPr>
            </w:pPr>
            <w:r>
              <w:rPr>
                <w:sz w:val="16"/>
                <w:szCs w:val="16"/>
              </w:rPr>
              <w:t>Základné služby Microsoft Azure</w:t>
            </w:r>
          </w:p>
        </w:tc>
        <w:tc>
          <w:tcPr>
            <w:tcW w:w="2637" w:type="dxa"/>
            <w:vAlign w:val="center"/>
          </w:tcPr>
          <w:p w14:paraId="7C632E68" w14:textId="20C1D8A9" w:rsidR="008A4701" w:rsidRPr="004C41FC" w:rsidRDefault="008A4701" w:rsidP="003F585A">
            <w:pPr>
              <w:pStyle w:val="ProductList-Body"/>
            </w:pPr>
            <w:r>
              <w:rPr>
                <w:color w:val="000000" w:themeColor="text1"/>
                <w:sz w:val="16"/>
                <w:szCs w:val="16"/>
              </w:rPr>
              <w:t>Môže sa to líšiť*</w:t>
            </w:r>
          </w:p>
        </w:tc>
        <w:tc>
          <w:tcPr>
            <w:tcW w:w="2768" w:type="dxa"/>
            <w:vAlign w:val="center"/>
          </w:tcPr>
          <w:p w14:paraId="03F84039" w14:textId="6E9D39DD" w:rsidR="008A4701" w:rsidRPr="00231971" w:rsidRDefault="008A4701" w:rsidP="003F585A">
            <w:pPr>
              <w:pStyle w:val="ProductList-Body"/>
              <w:rPr>
                <w:color w:val="000000" w:themeColor="text1"/>
                <w:sz w:val="16"/>
                <w:szCs w:val="16"/>
              </w:rPr>
            </w:pPr>
            <w:r>
              <w:rPr>
                <w:color w:val="000000" w:themeColor="text1"/>
                <w:sz w:val="16"/>
                <w:szCs w:val="16"/>
              </w:rPr>
              <w:t>Môže sa to líšiť*</w:t>
            </w:r>
          </w:p>
        </w:tc>
      </w:tr>
      <w:tr w:rsidR="008A4701" w:rsidRPr="00C62FB6" w14:paraId="29DA03BB" w14:textId="77777777" w:rsidTr="003F585A">
        <w:trPr>
          <w:trHeight w:val="288"/>
          <w:jc w:val="center"/>
        </w:trPr>
        <w:tc>
          <w:tcPr>
            <w:tcW w:w="5395" w:type="dxa"/>
            <w:vAlign w:val="center"/>
          </w:tcPr>
          <w:p w14:paraId="3FBC10A4" w14:textId="77777777" w:rsidR="008A4701" w:rsidRPr="00231971" w:rsidRDefault="008A4701" w:rsidP="003F585A">
            <w:pPr>
              <w:pStyle w:val="ProductList-Body"/>
              <w:rPr>
                <w:sz w:val="16"/>
                <w:szCs w:val="16"/>
              </w:rPr>
            </w:pPr>
            <w:r>
              <w:rPr>
                <w:sz w:val="16"/>
                <w:szCs w:val="16"/>
              </w:rPr>
              <w:t>Microsoft Cloud App Security</w:t>
            </w:r>
          </w:p>
        </w:tc>
        <w:tc>
          <w:tcPr>
            <w:tcW w:w="2637" w:type="dxa"/>
            <w:vAlign w:val="center"/>
          </w:tcPr>
          <w:p w14:paraId="2CD73B78"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581146E7"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1B3A73AE" w14:textId="77777777" w:rsidTr="003F585A">
        <w:trPr>
          <w:trHeight w:val="288"/>
          <w:jc w:val="center"/>
        </w:trPr>
        <w:tc>
          <w:tcPr>
            <w:tcW w:w="5395" w:type="dxa"/>
            <w:vAlign w:val="center"/>
          </w:tcPr>
          <w:p w14:paraId="2BCDE16B" w14:textId="77777777" w:rsidR="008A4701" w:rsidRPr="00231971" w:rsidRDefault="008A4701" w:rsidP="003F585A">
            <w:pPr>
              <w:pStyle w:val="ProductList-Body"/>
              <w:rPr>
                <w:sz w:val="16"/>
                <w:szCs w:val="16"/>
              </w:rPr>
            </w:pPr>
            <w:r>
              <w:rPr>
                <w:sz w:val="16"/>
                <w:szCs w:val="16"/>
              </w:rPr>
              <w:t>Služby on-line Microsoft Intune</w:t>
            </w:r>
          </w:p>
        </w:tc>
        <w:tc>
          <w:tcPr>
            <w:tcW w:w="2637" w:type="dxa"/>
            <w:vAlign w:val="center"/>
          </w:tcPr>
          <w:p w14:paraId="144DA07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01119980"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28C180C8" w14:textId="77777777" w:rsidTr="003F585A">
        <w:trPr>
          <w:trHeight w:val="288"/>
          <w:jc w:val="center"/>
        </w:trPr>
        <w:tc>
          <w:tcPr>
            <w:tcW w:w="5395" w:type="dxa"/>
            <w:vAlign w:val="center"/>
          </w:tcPr>
          <w:p w14:paraId="2C74AC2F" w14:textId="77777777" w:rsidR="008A4701" w:rsidRPr="00231971" w:rsidRDefault="008A4701" w:rsidP="003F585A">
            <w:pPr>
              <w:pStyle w:val="ProductList-Body"/>
              <w:rPr>
                <w:sz w:val="16"/>
                <w:szCs w:val="16"/>
              </w:rPr>
            </w:pPr>
            <w:r>
              <w:rPr>
                <w:sz w:val="16"/>
                <w:szCs w:val="16"/>
              </w:rPr>
              <w:t>Základné služby platformy Microsoft Power Platform</w:t>
            </w:r>
          </w:p>
        </w:tc>
        <w:tc>
          <w:tcPr>
            <w:tcW w:w="2637" w:type="dxa"/>
            <w:vAlign w:val="center"/>
          </w:tcPr>
          <w:p w14:paraId="12FE617A"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43EE51B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3BC685B" w14:textId="77777777" w:rsidTr="003F585A">
        <w:trPr>
          <w:trHeight w:val="288"/>
          <w:jc w:val="center"/>
        </w:trPr>
        <w:tc>
          <w:tcPr>
            <w:tcW w:w="5395" w:type="dxa"/>
            <w:vAlign w:val="center"/>
          </w:tcPr>
          <w:p w14:paraId="227649BB" w14:textId="77777777" w:rsidR="008A4701" w:rsidRPr="00231971" w:rsidRDefault="008A4701" w:rsidP="003F585A">
            <w:pPr>
              <w:pStyle w:val="ProductList-Body"/>
              <w:rPr>
                <w:sz w:val="16"/>
                <w:szCs w:val="16"/>
              </w:rPr>
            </w:pPr>
            <w:r>
              <w:rPr>
                <w:sz w:val="16"/>
                <w:szCs w:val="16"/>
              </w:rPr>
              <w:t>Služby rozšírenej ochrany pred bezpečnostnými hrozbami pre program Microsoft Defender</w:t>
            </w:r>
          </w:p>
        </w:tc>
        <w:tc>
          <w:tcPr>
            <w:tcW w:w="2637" w:type="dxa"/>
            <w:vAlign w:val="center"/>
          </w:tcPr>
          <w:p w14:paraId="2EF752F1" w14:textId="77777777" w:rsidR="008A470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6135B061" w14:textId="77777777" w:rsidR="008A4701" w:rsidRDefault="008A4701" w:rsidP="003F585A">
            <w:pPr>
              <w:pStyle w:val="ProductList-Body"/>
              <w:rPr>
                <w:color w:val="000000" w:themeColor="text1"/>
                <w:sz w:val="16"/>
                <w:szCs w:val="16"/>
              </w:rPr>
            </w:pPr>
            <w:r>
              <w:rPr>
                <w:color w:val="000000" w:themeColor="text1"/>
                <w:sz w:val="16"/>
                <w:szCs w:val="16"/>
              </w:rPr>
              <w:t>Áno</w:t>
            </w:r>
          </w:p>
        </w:tc>
      </w:tr>
      <w:tr w:rsidR="00BD4AE5" w:rsidRPr="00C62FB6" w14:paraId="3B04CED3" w14:textId="77777777" w:rsidTr="003F585A">
        <w:trPr>
          <w:trHeight w:val="288"/>
          <w:jc w:val="center"/>
        </w:trPr>
        <w:tc>
          <w:tcPr>
            <w:tcW w:w="5395" w:type="dxa"/>
            <w:vAlign w:val="center"/>
          </w:tcPr>
          <w:p w14:paraId="4A9F55D2" w14:textId="2578C346" w:rsidR="00BD4AE5" w:rsidRDefault="00BD4AE5" w:rsidP="00BD4AE5">
            <w:pPr>
              <w:pStyle w:val="ProductList-Body"/>
              <w:rPr>
                <w:sz w:val="16"/>
                <w:szCs w:val="16"/>
              </w:rPr>
            </w:pPr>
            <w:r>
              <w:rPr>
                <w:sz w:val="16"/>
                <w:szCs w:val="16"/>
              </w:rPr>
              <w:t>Služba Microsoft Threat Protection</w:t>
            </w:r>
          </w:p>
        </w:tc>
        <w:tc>
          <w:tcPr>
            <w:tcW w:w="2637" w:type="dxa"/>
            <w:vAlign w:val="center"/>
          </w:tcPr>
          <w:p w14:paraId="5DAC26C3" w14:textId="24E808F5" w:rsidR="00BD4AE5" w:rsidRDefault="00BD4AE5" w:rsidP="00BD4AE5">
            <w:pPr>
              <w:pStyle w:val="ProductList-Body"/>
              <w:rPr>
                <w:color w:val="000000" w:themeColor="text1"/>
                <w:sz w:val="16"/>
                <w:szCs w:val="16"/>
              </w:rPr>
            </w:pPr>
            <w:r>
              <w:rPr>
                <w:color w:val="000000" w:themeColor="text1"/>
                <w:sz w:val="16"/>
                <w:szCs w:val="16"/>
              </w:rPr>
              <w:t>Áno</w:t>
            </w:r>
          </w:p>
        </w:tc>
        <w:tc>
          <w:tcPr>
            <w:tcW w:w="2768" w:type="dxa"/>
            <w:vAlign w:val="center"/>
          </w:tcPr>
          <w:p w14:paraId="30580000" w14:textId="74AC5F24" w:rsidR="00BD4AE5" w:rsidRDefault="00BD4AE5" w:rsidP="00BD4AE5">
            <w:pPr>
              <w:pStyle w:val="ProductList-Body"/>
              <w:rPr>
                <w:color w:val="000000" w:themeColor="text1"/>
                <w:sz w:val="16"/>
                <w:szCs w:val="16"/>
              </w:rPr>
            </w:pPr>
            <w:r>
              <w:rPr>
                <w:color w:val="000000" w:themeColor="text1"/>
                <w:sz w:val="16"/>
                <w:szCs w:val="16"/>
              </w:rPr>
              <w:t>Áno</w:t>
            </w:r>
          </w:p>
        </w:tc>
      </w:tr>
    </w:tbl>
    <w:p w14:paraId="64110486" w14:textId="0A234F37" w:rsidR="008A4701" w:rsidRPr="00FC2D52" w:rsidRDefault="008A4701" w:rsidP="008A4701">
      <w:pPr>
        <w:pStyle w:val="ProductList-Body"/>
      </w:pPr>
      <w:r>
        <w:rPr>
          <w:color w:val="000000" w:themeColor="text1"/>
        </w:rPr>
        <w:t>*</w:t>
      </w:r>
      <w:r>
        <w:rPr>
          <w:i/>
          <w:iCs/>
          <w:color w:val="000000" w:themeColor="text1"/>
        </w:rPr>
        <w:t>Aktuálny rozsah je podrobne opísaný v správe o audite a zhrnutý v Centre dôveryhodnosti služieb Microsoft.</w:t>
      </w:r>
    </w:p>
    <w:p w14:paraId="7BE77493" w14:textId="77777777" w:rsidR="008A4701" w:rsidRDefault="008A4701" w:rsidP="008A4701">
      <w:pPr>
        <w:pStyle w:val="ProductList-Body"/>
      </w:pPr>
    </w:p>
    <w:p w14:paraId="79701AD1" w14:textId="77777777" w:rsidR="008A4701" w:rsidRPr="00645D88" w:rsidRDefault="008A4701" w:rsidP="008A4701">
      <w:pPr>
        <w:pStyle w:val="ProductList-ClauseHeading"/>
        <w:keepNext w:val="0"/>
      </w:pPr>
      <w:r>
        <w:t>Umiestenie uložených údajov zákazníka v prípade základných služieb on-line</w:t>
      </w:r>
    </w:p>
    <w:p w14:paraId="5CC1C806" w14:textId="4C6C9509" w:rsidR="008A4701" w:rsidRDefault="00B57208" w:rsidP="008A4701">
      <w:pPr>
        <w:pStyle w:val="ProductList-Body"/>
      </w:pPr>
      <w:r>
        <w:t>V prípade základných služieb on-line platí, že spoločnosť Microsoft bude uchovávať odložené zákaznícke údaje v rámci niektorých hlavných geografických oblastí (každá z nich je geografickou oblasťou) nasledovne, pokiaľ nie je v podmienkach špecifických pre konkrétne služby on-line stanovené inak</w:t>
      </w:r>
      <w:r w:rsidR="008A4701">
        <w:t>:</w:t>
      </w:r>
    </w:p>
    <w:p w14:paraId="11237103" w14:textId="5D914A42" w:rsidR="008A4701" w:rsidRDefault="00BD4AE5" w:rsidP="00BD4AE5">
      <w:pPr>
        <w:pStyle w:val="ProductList-Body"/>
        <w:numPr>
          <w:ilvl w:val="1"/>
          <w:numId w:val="2"/>
        </w:numPr>
        <w:tabs>
          <w:tab w:val="clear" w:pos="158"/>
          <w:tab w:val="left" w:pos="360"/>
        </w:tabs>
        <w:ind w:left="360" w:hanging="180"/>
      </w:pPr>
      <w:r>
        <w:rPr>
          <w:b/>
          <w:bCs/>
        </w:rPr>
        <w:t xml:space="preserve">Služby Office 365. </w:t>
      </w:r>
      <w:r>
        <w:t>Ak zákazník poskytuje nájomníka v Austrálii, Európskej únii, Francúzsku, Nemecku, Indii, Japonsku, Južnej Afrike, Kanade, Kórejskej republike, Švajčiarsku, Spojenom kráľovstve, Spojených arabských emirátoch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r w:rsidR="008A4701">
        <w:t>.</w:t>
      </w:r>
    </w:p>
    <w:p w14:paraId="17B349F9" w14:textId="77777777" w:rsidR="008A4701" w:rsidRPr="00D32837" w:rsidRDefault="008A4701" w:rsidP="00E14125">
      <w:pPr>
        <w:pStyle w:val="ProductList-Body"/>
        <w:numPr>
          <w:ilvl w:val="1"/>
          <w:numId w:val="2"/>
        </w:numPr>
        <w:tabs>
          <w:tab w:val="clear" w:pos="158"/>
          <w:tab w:val="left" w:pos="360"/>
        </w:tabs>
        <w:ind w:left="360" w:hanging="180"/>
      </w:pPr>
      <w:r>
        <w:rPr>
          <w:b/>
          <w:bCs/>
        </w:rPr>
        <w:t>Služby on-line Microsoft Intune</w:t>
      </w:r>
      <w:r>
        <w:t>. Ak zákazník poskytuje konto nájomníka Microsoft Intune nasadzované v rámci dostupnej geografickej oblasti, potom pre túto službu bude spoločnosť Microsoft ukladať odložené zákaznícke údaje v rámci danej geografickej oblasti s výnimkou prípadov uvedených v Centre dôveryhodnosti služieb Microsoft Intune.</w:t>
      </w:r>
    </w:p>
    <w:p w14:paraId="54298CAE" w14:textId="3EC53078" w:rsidR="008A4701" w:rsidRDefault="008A4701" w:rsidP="00E14125">
      <w:pPr>
        <w:pStyle w:val="ProductList-Body"/>
        <w:numPr>
          <w:ilvl w:val="1"/>
          <w:numId w:val="2"/>
        </w:numPr>
        <w:tabs>
          <w:tab w:val="clear" w:pos="158"/>
          <w:tab w:val="left" w:pos="360"/>
        </w:tabs>
        <w:ind w:left="360" w:hanging="180"/>
      </w:pPr>
      <w:r>
        <w:rPr>
          <w:b/>
          <w:bCs/>
        </w:rPr>
        <w:t>Základné služby platformy Microsoft Power Platform</w:t>
      </w:r>
      <w:r>
        <w:t xml:space="preserve">. </w:t>
      </w:r>
      <w:r w:rsidR="00275B00">
        <w:t>Ak zákazník zriadi svojho nájomníka v Austrálii, Kanade, Tichomorskej Ázii, Francúzsku (okrem služby Microsoft Power Virtual Agents), Indii, Japonsku, Európskej únii, Spojenom kráľovstve alebo Spojených štátoch, spoločnosť Microsoft bude uchovávať odložené zákaznícke údaje výhradne v rámci danej geografickej oblasti okrem prípadov, ktoré sú uvedené v sekcii Umiestnenie údajov v Centre dôveryhodnosti služby Microsoft Power Platform</w:t>
      </w:r>
      <w:r>
        <w:t>.</w:t>
      </w:r>
    </w:p>
    <w:p w14:paraId="5906C407"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Azure</w:t>
      </w:r>
      <w:r>
        <w:t>. Ak zákazník nakonfiguruje konkrétnu službu na nasadzovanie v rámci určitej geografie, potom pre danú službu bude spoločnosť Microsoft ukladať odložené zákaznícke údaje v rámci zadanej geografie. Určité služby nemusia umožniť zákazníkovi konfigurovať nasadenie v určitej geografii alebo mimo USA a môžu uchovávať zálohy v iných umiestneniach. Ďalšie podrobnosti si pozrite v Centre dôveryhodnosti služieb Microsoft (ktoré môže spoločnosť Microsoft priebežne aktualizovať, ale spoločnosť Microsoft nepridá do všeobecného vydania výnimky pre existujúce služby).</w:t>
      </w:r>
    </w:p>
    <w:p w14:paraId="739B320E" w14:textId="77777777" w:rsidR="008A4701" w:rsidRPr="00FC2D52" w:rsidRDefault="008A4701" w:rsidP="00E14125">
      <w:pPr>
        <w:pStyle w:val="ProductList-Body"/>
        <w:numPr>
          <w:ilvl w:val="1"/>
          <w:numId w:val="2"/>
        </w:numPr>
        <w:tabs>
          <w:tab w:val="clear" w:pos="158"/>
          <w:tab w:val="left" w:pos="360"/>
        </w:tabs>
        <w:ind w:left="360" w:hanging="180"/>
      </w:pPr>
      <w:r>
        <w:rPr>
          <w:b/>
          <w:bCs/>
        </w:rPr>
        <w:t>Microsoft Cloud App Security</w:t>
      </w:r>
      <w:r>
        <w:t>. Ak zákazník poskytuje služby svojmu nájomníkovi v Európskej únii alebo Spojených štátoch amerických, spoločnosť Microsoft bude uchovávať jeho zákaznícke údaje výhradne v danej geografii, s výnimkou opisu uvedeného v Centre dôveryhodnosti cloudových aplikácii Microsoft.</w:t>
      </w:r>
    </w:p>
    <w:p w14:paraId="23DC4A69"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Dynamics 365</w:t>
      </w:r>
      <w:r>
        <w:t>.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w:t>
      </w:r>
    </w:p>
    <w:p w14:paraId="551F536B" w14:textId="468D5FEE" w:rsidR="008A4701" w:rsidRDefault="008A4701" w:rsidP="00E14125">
      <w:pPr>
        <w:pStyle w:val="ProductList-Body"/>
        <w:numPr>
          <w:ilvl w:val="1"/>
          <w:numId w:val="2"/>
        </w:numPr>
        <w:tabs>
          <w:tab w:val="clear" w:pos="158"/>
          <w:tab w:val="left" w:pos="360"/>
        </w:tabs>
        <w:ind w:left="360" w:hanging="180"/>
      </w:pPr>
      <w:r>
        <w:rPr>
          <w:b/>
          <w:bCs/>
        </w:rPr>
        <w:t>Služby rozšírenej ochrany pred bezpečnostnými hrozbami pre program Microsoft Defender</w:t>
      </w:r>
      <w:r>
        <w:t>. Ak zákazník poskytuje nájomníka Rozšírená ochrana pred bezpečnostnými hrozbami pre program Microsoft Defender, ktorý má byť nasadený v rámci dostupnej geografickej oblasti, potom pre túto službu bude spoločnosť Microsoft ukladať odložené zákaznícke údaje v rámci danej geografickej oblasti s výnimkou prípadov uvedených v Centre dôveryhodnosti rozšírenej ochrany pred bezpečnostnými hrozbami pre program Microsoft Defender.</w:t>
      </w:r>
    </w:p>
    <w:p w14:paraId="38A60248" w14:textId="27B406EB" w:rsidR="00BD4AE5" w:rsidRDefault="00BD4AE5" w:rsidP="00FD32F4">
      <w:pPr>
        <w:pStyle w:val="ProductList-Body"/>
        <w:numPr>
          <w:ilvl w:val="1"/>
          <w:numId w:val="2"/>
        </w:numPr>
        <w:tabs>
          <w:tab w:val="clear" w:pos="158"/>
          <w:tab w:val="left" w:pos="360"/>
        </w:tabs>
        <w:ind w:left="374" w:hanging="187"/>
      </w:pPr>
      <w:r>
        <w:rPr>
          <w:b/>
          <w:bCs/>
        </w:rPr>
        <w:t>Microsoft Threat Protection</w:t>
      </w:r>
      <w:r w:rsidRPr="00787F36">
        <w:rPr>
          <w:b/>
        </w:rPr>
        <w:t>.</w:t>
      </w:r>
      <w:r>
        <w:t xml:space="preserve"> Ak zákazník zriadi nájomníka služby Microsoft Threat Protection nasadzovaného v rámci dostupnej geografickej oblasti, potom pre túto službu bude spoločnosť Microsoft ukladať odložené zákaznícke údaje v rámci danej geografickej oblasti s výnimkou prípadov uvedených v Centre dôveryhodnosti pre službu Microsoft Threat Protection</w:t>
      </w:r>
      <w:r w:rsidR="00D01581">
        <w:t>.</w:t>
      </w:r>
    </w:p>
    <w:p w14:paraId="2DD00F55" w14:textId="77777777" w:rsidR="008A4701" w:rsidRPr="00585A48" w:rsidRDefault="002A08D5"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2F4609B8" w14:textId="0A35F4A9" w:rsidR="004D27A6" w:rsidRPr="009D06CF" w:rsidRDefault="00D67A4B" w:rsidP="00AB2C51">
      <w:pPr>
        <w:pStyle w:val="ProductList-Offering1Heading"/>
        <w:rPr>
          <w:lang w:val="sk-SK"/>
        </w:rPr>
      </w:pPr>
      <w:bookmarkStart w:id="233" w:name="_Toc54602446"/>
      <w:r w:rsidRPr="009D06CF">
        <w:rPr>
          <w:lang w:val="sk-SK"/>
        </w:rPr>
        <w:t>Bing Maps</w:t>
      </w:r>
      <w:bookmarkEnd w:id="233"/>
    </w:p>
    <w:p w14:paraId="45BAA9E0" w14:textId="77777777" w:rsidR="009570F9" w:rsidRDefault="009570F9" w:rsidP="00AB2C51">
      <w:pPr>
        <w:pStyle w:val="ProductList-Body"/>
      </w:pPr>
      <w:bookmarkStart w:id="234"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111" w:history="1">
        <w:r>
          <w:rPr>
            <w:rStyle w:val="Hyperlink"/>
          </w:rPr>
          <w:t>go.microsoft.com/?linkid=9710837</w:t>
        </w:r>
      </w:hyperlink>
      <w:r>
        <w:t xml:space="preserve">, a vyhlásením spoločnosti Microsoft o ochrane osobných údajov, ktoré je k dispozícii na adrese </w:t>
      </w:r>
      <w:hyperlink r:id="rId112" w:history="1">
        <w:r>
          <w:rPr>
            <w:rStyle w:val="Hyperlink"/>
          </w:rPr>
          <w:t>go.microsoft.com/fwlink/?LinkID=248686</w:t>
        </w:r>
      </w:hyperlink>
      <w:r>
        <w:t>.</w:t>
      </w:r>
    </w:p>
    <w:bookmarkStart w:id="235"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D86D110" w14:textId="77777777" w:rsidR="0056684E" w:rsidRDefault="0056684E" w:rsidP="0056684E">
      <w:pPr>
        <w:pStyle w:val="ProductList-Offering1Heading"/>
      </w:pPr>
      <w:bookmarkStart w:id="236" w:name="_Toc54602447"/>
      <w:bookmarkEnd w:id="234"/>
      <w:bookmarkEnd w:id="235"/>
      <w:r>
        <w:t>Profesionálne služby</w:t>
      </w:r>
      <w:bookmarkEnd w:id="236"/>
    </w:p>
    <w:p w14:paraId="757331FA" w14:textId="77777777" w:rsidR="008A4701" w:rsidRDefault="008A4701" w:rsidP="008A4701">
      <w:pPr>
        <w:pStyle w:val="ProductList-Body"/>
      </w:pPr>
      <w:r>
        <w:t>Profesionálne služby sa poskytujú v súlade s „podmienkami poskytovania profesionálnych služieb“ uvedenými nižšie. Ak sú však profesionálne služby poskytované na základe samostatnej zmluvy, na tieto profesionálne služby sa budú uplatňovať podmienky tejto samostatnej zmluvy. Podmienky ochrany údajov a zabezpečenia pre údaje profesionálne služby sa nachádzajú v DOÚ.</w:t>
      </w:r>
    </w:p>
    <w:p w14:paraId="5F5143DF" w14:textId="77777777" w:rsidR="008A4701" w:rsidRDefault="008A4701" w:rsidP="008A4701">
      <w:pPr>
        <w:pStyle w:val="ProductList-Body"/>
      </w:pPr>
    </w:p>
    <w:p w14:paraId="4BA5AC2F" w14:textId="77777777" w:rsidR="008A4701" w:rsidRDefault="008A4701" w:rsidP="008A4701">
      <w:pPr>
        <w:pStyle w:val="ProductList-Body"/>
      </w:pPr>
      <w:r>
        <w:t>Profesionálne služby, na ktoré sa vzťahuje toto oznámenie, nie sú službami online, nevzťahujú sa na ne zvyšné podmienky používania služieb online, pokiaľ sa to výslovne nevzťahuje na základe podmienok poskytovania profesionálnych služieb uvedených nižšie.</w:t>
      </w:r>
    </w:p>
    <w:p w14:paraId="2DCB6FAD" w14:textId="77777777" w:rsidR="008A4701" w:rsidRPr="002B2D27" w:rsidRDefault="008A4701" w:rsidP="008A4701">
      <w:pPr>
        <w:pStyle w:val="ProductList-Body"/>
        <w:rPr>
          <w:b/>
        </w:rPr>
      </w:pPr>
    </w:p>
    <w:p w14:paraId="70880933" w14:textId="77777777" w:rsidR="008A4701" w:rsidRPr="00FC2D52" w:rsidRDefault="008A4701" w:rsidP="008A4701">
      <w:pPr>
        <w:pStyle w:val="ProductList-ClauseHeading"/>
        <w:keepNext w:val="0"/>
      </w:pPr>
      <w:r>
        <w:rPr>
          <w:bCs/>
        </w:rPr>
        <w:t>Podmienky poskytovania profesionálnych služieb</w:t>
      </w:r>
    </w:p>
    <w:p w14:paraId="499326DF" w14:textId="2DD5E310" w:rsidR="0056684E" w:rsidRPr="00AC5443" w:rsidRDefault="008A4701" w:rsidP="008A4701">
      <w:pPr>
        <w:pStyle w:val="ProductList-Body"/>
        <w:tabs>
          <w:tab w:val="clear" w:pos="158"/>
          <w:tab w:val="left" w:pos="360"/>
        </w:tabs>
        <w:ind w:left="187"/>
        <w:outlineLvl w:val="3"/>
        <w:rPr>
          <w:b/>
          <w:color w:val="0072C6"/>
        </w:rPr>
      </w:pPr>
      <w:r>
        <w:rPr>
          <w:b/>
          <w:color w:val="0072C6"/>
        </w:rPr>
        <w:t>Záväzky zmluvných strán, Záruky</w:t>
      </w:r>
    </w:p>
    <w:p w14:paraId="2D472715" w14:textId="77777777" w:rsidR="0056684E" w:rsidRDefault="0056684E" w:rsidP="008A4701">
      <w:pPr>
        <w:pStyle w:val="ProductList-Body"/>
        <w:tabs>
          <w:tab w:val="clear" w:pos="158"/>
          <w:tab w:val="left" w:pos="360"/>
        </w:tabs>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 Bez ohľadu na predchádzajúce sú </w:t>
      </w:r>
      <w:r>
        <w:rPr>
          <w:b/>
        </w:rPr>
        <w:t>výstupy zo služieb poskytovaných bezplatne poskytované „AKO STOJA A LEŽIA”, BEZ AKEJKOĽVEK ZÁRUKY. Spoločnosť Microsoft neposkytuje žiadne záruky ani podmienky a odopiera všetky ostatné výslovné a implicitné záruky alebo záruky vyplývajúce zo zákona vrátane záruk kvality, vlastníckeho titulu, neporušenia cudzích práv, obchodovateľnosti a vhodnosti na konkrétny účel</w:t>
      </w:r>
      <w:r>
        <w:t>.</w:t>
      </w:r>
    </w:p>
    <w:p w14:paraId="1DB323F4" w14:textId="77777777" w:rsidR="0056684E" w:rsidRDefault="0056684E" w:rsidP="008A4701">
      <w:pPr>
        <w:pStyle w:val="ProductList-Body"/>
        <w:tabs>
          <w:tab w:val="clear" w:pos="158"/>
          <w:tab w:val="left" w:pos="360"/>
        </w:tabs>
        <w:ind w:left="180"/>
      </w:pPr>
    </w:p>
    <w:p w14:paraId="7C76FA83" w14:textId="77777777" w:rsidR="0056684E" w:rsidRDefault="0056684E" w:rsidP="008A4701">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 Zákazník výlučne zodpovedá za testované, umiestnené, zachované a podporované výstupy zo služieb, ktoré spoločnosť Microsoft poskytuje alebo odporúča bezplatne.</w:t>
      </w:r>
    </w:p>
    <w:p w14:paraId="7B75809A" w14:textId="77777777" w:rsidR="0056684E" w:rsidRDefault="0056684E" w:rsidP="008A4701">
      <w:pPr>
        <w:pStyle w:val="ProductList-Body"/>
        <w:tabs>
          <w:tab w:val="clear" w:pos="158"/>
          <w:tab w:val="left" w:pos="360"/>
        </w:tabs>
        <w:ind w:left="180"/>
        <w:rPr>
          <w:szCs w:val="18"/>
        </w:rPr>
      </w:pPr>
    </w:p>
    <w:p w14:paraId="65D38E73" w14:textId="77777777" w:rsidR="0056684E" w:rsidRPr="00AC5443" w:rsidRDefault="0056684E" w:rsidP="008A4701">
      <w:pPr>
        <w:pStyle w:val="ProductList-Body"/>
        <w:tabs>
          <w:tab w:val="clear" w:pos="158"/>
          <w:tab w:val="left" w:pos="360"/>
        </w:tabs>
        <w:ind w:left="180"/>
        <w:outlineLvl w:val="3"/>
        <w:rPr>
          <w:b/>
          <w:color w:val="0072C6"/>
        </w:rPr>
      </w:pPr>
      <w:r>
        <w:rPr>
          <w:b/>
          <w:color w:val="0072C6"/>
        </w:rPr>
        <w:t>Obmedzenie zodpovednosti</w:t>
      </w:r>
    </w:p>
    <w:p w14:paraId="000CD162" w14:textId="77777777" w:rsidR="0056684E" w:rsidRDefault="0056684E" w:rsidP="008A4701">
      <w:pPr>
        <w:pStyle w:val="ProductList-Body"/>
        <w:tabs>
          <w:tab w:val="clear" w:pos="158"/>
          <w:tab w:val="left" w:pos="360"/>
        </w:tabs>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V prípade profesionálnych služieb, výstupov zo služieb poskytovaných bezplatne a výstupov zo služieb, ktoré je zákazník oprávnený ďalej distribuovať tretím stranám bez samostatnej platby v prospech spoločnosti Microsoft, je zodpovednosť spoločnosti Microsoft obmedzená na priame škody prisúdené právoplatným rozhodnutím súdu až do sumy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alebo výstupmi zo služieb. Na zodpovednosť vyplývajúcu zo záväzkov ľubovoľnej zmluvnej strany týkajúcich sa (1) dodržiavania dôvernosti (s výnimkou všetkej zodpovednosti obmedzenej na zákaznícke údaje a údaje profesionálnych služieb, ktoré budú naďalej podliehať obmedzeniam a vylúčeniam uvedeným vyššie), alebo (2) porušenia práv duševného vlastníctva druhej zmluvnej strany sa nebudú vzťahovať žiadne obmedzenia ani vylúčenia.</w:t>
      </w:r>
    </w:p>
    <w:p w14:paraId="06C95CE5" w14:textId="77777777" w:rsidR="0056684E" w:rsidRDefault="0056684E" w:rsidP="008A4701">
      <w:pPr>
        <w:pStyle w:val="ProductList-Body"/>
        <w:tabs>
          <w:tab w:val="clear" w:pos="158"/>
          <w:tab w:val="left" w:pos="360"/>
        </w:tabs>
        <w:ind w:left="180"/>
      </w:pPr>
    </w:p>
    <w:p w14:paraId="75FD6AD2" w14:textId="77777777" w:rsidR="0056684E" w:rsidRPr="00AC5443" w:rsidRDefault="0056684E" w:rsidP="008A4701">
      <w:pPr>
        <w:pStyle w:val="ProductList-Body"/>
        <w:tabs>
          <w:tab w:val="clear" w:pos="158"/>
          <w:tab w:val="left" w:pos="360"/>
        </w:tabs>
        <w:ind w:left="187"/>
        <w:outlineLvl w:val="3"/>
        <w:rPr>
          <w:b/>
          <w:color w:val="0072C6"/>
        </w:rPr>
      </w:pPr>
      <w:r>
        <w:rPr>
          <w:b/>
          <w:color w:val="0072C6"/>
        </w:rPr>
        <w:t>Opravy</w:t>
      </w:r>
    </w:p>
    <w:p w14:paraId="15F7F98A" w14:textId="77777777" w:rsidR="0056684E" w:rsidRDefault="0056684E" w:rsidP="0056684E">
      <w:pPr>
        <w:pStyle w:val="ProductList-Body"/>
        <w:tabs>
          <w:tab w:val="clear" w:pos="158"/>
          <w:tab w:val="left" w:pos="360"/>
        </w:tabs>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 </w:t>
      </w:r>
    </w:p>
    <w:p w14:paraId="652CDF26" w14:textId="77777777" w:rsidR="0056684E" w:rsidRDefault="0056684E" w:rsidP="0056684E">
      <w:pPr>
        <w:pStyle w:val="ProductList-Body"/>
        <w:tabs>
          <w:tab w:val="clear" w:pos="158"/>
          <w:tab w:val="left" w:pos="360"/>
        </w:tabs>
        <w:ind w:left="180"/>
      </w:pPr>
    </w:p>
    <w:p w14:paraId="0579A19B"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Doterajšie dielo</w:t>
      </w:r>
    </w:p>
    <w:p w14:paraId="263960E5" w14:textId="77777777" w:rsidR="0056684E" w:rsidRDefault="0056684E" w:rsidP="0056684E">
      <w:pPr>
        <w:pStyle w:val="ProductList-Body"/>
        <w:tabs>
          <w:tab w:val="clear" w:pos="158"/>
          <w:tab w:val="left" w:pos="360"/>
        </w:tabs>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ako je to potrebné na splnenie záväzkov týkajúcich sa profesionálnych služieb. Pokiaľ si zákazník zvolí, že spoločnosti Microsoft zverejní svoj zdrojový kód počas používania profesionálnych služieb, potom (1) pred takýmto zverejnením zákazník odstráni akýkoľvek zdrojový kód tretej strany, ktorý má zákazník zakázané zverejniť, a (2) spoločnosť Microsoft bude so zdrojovým kódom zákazníka nakladať ako s dôvernou informáciou.</w:t>
      </w:r>
    </w:p>
    <w:p w14:paraId="024703C4" w14:textId="77777777" w:rsidR="0056684E" w:rsidRDefault="0056684E" w:rsidP="0056684E">
      <w:pPr>
        <w:pStyle w:val="ProductList-Body"/>
        <w:tabs>
          <w:tab w:val="clear" w:pos="158"/>
          <w:tab w:val="left" w:pos="360"/>
        </w:tabs>
        <w:ind w:left="180"/>
      </w:pPr>
    </w:p>
    <w:p w14:paraId="7968301F"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Výstupy zo služieb - Licencia</w:t>
      </w:r>
    </w:p>
    <w:p w14:paraId="2D0AFEC4" w14:textId="77777777" w:rsidR="0056684E" w:rsidRDefault="0056684E" w:rsidP="0056684E">
      <w:pPr>
        <w:pStyle w:val="ProductList-Body"/>
        <w:tabs>
          <w:tab w:val="clear" w:pos="158"/>
          <w:tab w:val="left" w:pos="360"/>
        </w:tabs>
        <w:ind w:left="180"/>
      </w:pPr>
      <w:r>
        <w:t xml:space="preserve">„Výstupy zo služieb” znamenajú akýkoľvek počítačový kód alebo materiály (vrátane ale nie výlučne obmedzenia overenia konceptu, dokumentácie a dizajnových odporúčaní, ukážkového kódu, softvérových knižníc, algoritmov a modelov strojového vzdelávania) iných než produkty alebo opravy, ktoré spoločnosť Microsoft ponechá zákazníkovi po skončení vykonávania profesionálnych služieb spoločnosti Microsoft. </w:t>
      </w:r>
      <w:r w:rsidRPr="005F4CB6">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rPr>
          <w:color w:val="000000" w:themeColor="text1"/>
        </w:rPr>
        <w:t xml:space="preserve"> </w:t>
      </w:r>
      <w:r>
        <w:rPr>
          <w:color w:val="000000" w:themeColor="text1"/>
          <w:shd w:val="clear" w:color="auto" w:fill="FFFFFF"/>
        </w:rPr>
        <w:t xml:space="preserve">Niektoré výstupy zo služieb a obsah tretích strán môžu byť poskytované na základe samostatnej licencie, napr. licencia open-source. V prípade konfliktu medzi týmto oznámením a akoukoľvek samostatnou licenciou, bude platiť samostatná licencia vzhľadom k výstupom zo služieb alebo k obsahu tretej strany, ktoré sú predmetom takejto samostatnej </w:t>
      </w:r>
      <w:r>
        <w:rPr>
          <w:rFonts w:cstheme="minorHAnsi"/>
          <w:color w:val="000000" w:themeColor="text1"/>
          <w:shd w:val="clear" w:color="auto" w:fill="FFFFFF"/>
        </w:rPr>
        <w:t xml:space="preserve">licencie. </w:t>
      </w:r>
      <w:r>
        <w:rPr>
          <w:rFonts w:cstheme="minorHAnsi"/>
        </w:rPr>
        <w:t xml:space="preserve">Každá zmluvná strana si vyhradzuje všetky práva (a nikto nezíska žiadne práva), ktoré nie sú výslovne udelené v predchádzajúcich licenciách. </w:t>
      </w:r>
    </w:p>
    <w:p w14:paraId="19DC662B" w14:textId="77777777" w:rsidR="0056684E" w:rsidRDefault="0056684E" w:rsidP="0056684E">
      <w:pPr>
        <w:pStyle w:val="ProductList-Body"/>
        <w:tabs>
          <w:tab w:val="clear" w:pos="158"/>
          <w:tab w:val="left" w:pos="360"/>
        </w:tabs>
        <w:ind w:left="180"/>
      </w:pPr>
    </w:p>
    <w:p w14:paraId="3748459B"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Obmedzenia licencií</w:t>
      </w:r>
    </w:p>
    <w:p w14:paraId="6AA317CF" w14:textId="77777777" w:rsidR="0056684E" w:rsidRDefault="0056684E" w:rsidP="0056684E">
      <w:pPr>
        <w:pStyle w:val="ProductList-Body"/>
        <w:tabs>
          <w:tab w:val="left" w:pos="360"/>
        </w:tabs>
        <w:ind w:left="180"/>
      </w:pPr>
      <w:r>
        <w:t>Zákazník nesmie (a nemá licenciu) spätne analyzovať, dekompilovať, rozkladať ani obchádzať akékoľvek technické obmedzenia v akýchkoľvek výstupoch zo služieb s výnimkou rozsahu, v akom príslušné právne predpisy nepovoľujú takéto obmedzenie. Okrem prípadov výslovne povolených v tejto zmluve a v akomkoľvek odsúhlasenom vyhlásení o používaní služieb alebo v samostatnej licencii, zákazník nesmie (ani nemá licenciu) distribuovať, udeľovať sublicencie, prenajímať, poskytovať na lízing, požičiavať, predávať, ponúkať na predaj alebo iným spôsobom sprístupňovať žiadne výstupy zo služieb v celku a ani ich časti, na základe ktorých by duševné vlastníctvo spoločnosti Microsoft vo výstupoch zo služieb podliehalo akýmkoľvek iným licenčným podmienkam.</w:t>
      </w:r>
    </w:p>
    <w:p w14:paraId="0DD54B80" w14:textId="77777777" w:rsidR="0056684E" w:rsidRDefault="0056684E" w:rsidP="0056684E">
      <w:pPr>
        <w:pStyle w:val="ProductList-Body"/>
        <w:tabs>
          <w:tab w:val="left" w:pos="360"/>
        </w:tabs>
        <w:ind w:left="180"/>
      </w:pPr>
    </w:p>
    <w:p w14:paraId="4ABE252C"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Odozva</w:t>
      </w:r>
    </w:p>
    <w:p w14:paraId="7BA4E13F" w14:textId="77777777" w:rsidR="0056684E" w:rsidRDefault="0056684E" w:rsidP="0056684E">
      <w:pPr>
        <w:pStyle w:val="ProductList-Body"/>
        <w:tabs>
          <w:tab w:val="clear" w:pos="158"/>
          <w:tab w:val="left" w:pos="360"/>
        </w:tabs>
        <w:ind w:left="180"/>
      </w:pPr>
      <w:r>
        <w:t>„Odozva” znamená odborné skúsenosti a vedomosti, vrátane priemyselného know-how, a tiež komentárov, nápadov a návrhov ohľadom výstupov zo služieb, profesionálnych služieb a produktov, technológií, služieb alebo akýchkoľvek predchádzajúcich komponentov spoločnosti Microsoft alebo zákazníka, či už predbežných alebo komerčne vydaných. Ani od spoločnosti Microsoft ani od zákazníka sa nevyžaduje, aby v spojení s profesionálnymi službami poskytovali tomu druhému odozvu. Ak však zmluvná strana na základe vlastného uváženia poskytne odozvu, obe zmluvné strany súhlasia, že prijímajúca zmluvná strana môže túto odozvu bez záväzkov použiť. V tejto súvislosti je do miery, v ktorej zmluvná strana poskytujúca odozvu vlastní alebo riadi autorské práva alebo obchodné tajomstvo pokryté touto odozvou, táto zmluvná strana udeľuje prijímajúcej zmluvnej strane a jej afiláciám na celom svete nevýhradnú, trvalú, neodvolateľnú a bezplatnú licenciu na toto duševné vlastníctvo, aby: (1) robila, používala, upravovala, distribuovala, vytvárala odvodené diela a inak komerčne využívala túto odozvu ako súčasť produktov, technológií, služieb alebo akýchkoľvek svojich komponentov zákazníka alebo spoločnosti Microsoft, vrátane, ale nie výlučne predbežných a komerčne vydaných verzií takýchto ponúk, a (2) udelila sublicenciu tretím stranám na predchádzajúce práva, vrátane práva udeliť ďalšie sublicencie. Žiadna zo zmluvných strán neposkytne odozvu, na ktorú sa vzťahujú podmienky, ktoré by naznačovali záväzok alebo požadovali pripísanie autorstva prijímajúcej strane. Ktorákoľvek zmluvná strana, ktorá prijíma odozvu, ďalej berie na vedomie, že (1) je na jej výhradnom uvážení, či použije takúto odozvu, (2) bude svoje ponuky a marketingové plány zakladať výlučne na svojom vlastnom nezávislom výskume a analýze, a (3) preberá všetky riziká spojené s použitím takejto odozvy.</w:t>
      </w:r>
    </w:p>
    <w:p w14:paraId="7F622D09" w14:textId="77777777" w:rsidR="0056684E" w:rsidRDefault="0056684E" w:rsidP="0056684E">
      <w:pPr>
        <w:pStyle w:val="ProductList-Body"/>
        <w:tabs>
          <w:tab w:val="clear" w:pos="158"/>
          <w:tab w:val="left" w:pos="360"/>
        </w:tabs>
        <w:ind w:left="180"/>
      </w:pPr>
    </w:p>
    <w:p w14:paraId="7466BBE9"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Technológie iného subjektu ako Microsoft</w:t>
      </w:r>
    </w:p>
    <w:p w14:paraId="2443CD69" w14:textId="77777777" w:rsidR="0056684E" w:rsidRDefault="0056684E" w:rsidP="0056684E">
      <w:pPr>
        <w:pStyle w:val="ProductList-Body"/>
        <w:tabs>
          <w:tab w:val="clear" w:pos="158"/>
          <w:tab w:val="left" w:pos="360"/>
        </w:tabs>
        <w:ind w:left="180"/>
      </w:pPr>
      <w:r>
        <w:t>Za akýkoľvek softvér alebo technológiu od inej spoločnosti ako Microsoft, ktorú nainštaluje alebo používa spolu so službami online, opravami alebo výstupmi zo služieb je zodpovedný výlučne zákazník, vrátane ale nie výlučne prípadov, keď zákazník požiada spoločnosť Microsoft o používanie alebo upravovanie takéhoto obsahu tretej strany.</w:t>
      </w:r>
    </w:p>
    <w:p w14:paraId="582C010C" w14:textId="77777777" w:rsidR="0056684E" w:rsidRDefault="0056684E" w:rsidP="0056684E">
      <w:pPr>
        <w:pStyle w:val="ProductList-Body"/>
        <w:tabs>
          <w:tab w:val="clear" w:pos="158"/>
          <w:tab w:val="left" w:pos="360"/>
        </w:tabs>
        <w:ind w:left="180"/>
      </w:pPr>
    </w:p>
    <w:p w14:paraId="2B310346"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Práva afilácií</w:t>
      </w:r>
    </w:p>
    <w:p w14:paraId="12576D13" w14:textId="77777777" w:rsidR="0056684E" w:rsidRDefault="0056684E" w:rsidP="0056684E">
      <w:pPr>
        <w:pStyle w:val="ProductList-Body"/>
        <w:tabs>
          <w:tab w:val="clear" w:pos="158"/>
          <w:tab w:val="left" w:pos="360"/>
        </w:tabs>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F0020CF" w14:textId="77777777" w:rsidR="0056684E" w:rsidRPr="00AC5443" w:rsidRDefault="0056684E" w:rsidP="0056684E">
      <w:pPr>
        <w:pStyle w:val="ProductList-Body"/>
        <w:ind w:left="180"/>
      </w:pPr>
    </w:p>
    <w:p w14:paraId="02F773CE" w14:textId="77777777" w:rsidR="0056684E" w:rsidRPr="00AC5443" w:rsidDel="00D72F9D" w:rsidRDefault="0056684E" w:rsidP="00AB2C51">
      <w:pPr>
        <w:pStyle w:val="ProductList-Body"/>
        <w:keepNext/>
        <w:ind w:left="187"/>
        <w:outlineLvl w:val="3"/>
        <w:rPr>
          <w:b/>
          <w:color w:val="0072C6"/>
        </w:rPr>
      </w:pPr>
      <w:r>
        <w:rPr>
          <w:b/>
          <w:color w:val="0072C6"/>
        </w:rPr>
        <w:t>Vládni zákazníci</w:t>
      </w:r>
    </w:p>
    <w:p w14:paraId="4BC387E0" w14:textId="0B8FB052" w:rsidR="00235E4F" w:rsidRPr="000772BE" w:rsidRDefault="0056684E" w:rsidP="0056684E">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r w:rsidR="00235E4F">
        <w:t>.</w:t>
      </w:r>
    </w:p>
    <w:bookmarkStart w:id="237"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AB2C51">
      <w:pPr>
        <w:pStyle w:val="ProductList-Offering1Heading"/>
        <w:rPr>
          <w:lang w:val="sk-SK"/>
        </w:rPr>
      </w:pPr>
      <w:bookmarkStart w:id="238" w:name="_Toc54602448"/>
      <w:r w:rsidRPr="00933263">
        <w:rPr>
          <w:lang w:val="sk-SK"/>
        </w:rPr>
        <w:t>Oznámenie o kódovaní H.265/HEVC v mediálnych službách Azure</w:t>
      </w:r>
      <w:bookmarkEnd w:id="237"/>
      <w:bookmarkEnd w:id="238"/>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39"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40" w:name="_Toc54602449"/>
      <w:r w:rsidRPr="00B71356">
        <w:rPr>
          <w:lang w:val="sk-SK"/>
        </w:rPr>
        <w:t>Oznámenie týkajúce sa programu Adobe Flash Player</w:t>
      </w:r>
      <w:bookmarkEnd w:id="239"/>
      <w:bookmarkEnd w:id="240"/>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113"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41" w:name="_Toc484158324"/>
    <w:bookmarkStart w:id="242"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43" w:name="_Toc54602450"/>
      <w:r w:rsidRPr="00B71356">
        <w:rPr>
          <w:lang w:val="sk-SK"/>
        </w:rPr>
        <w:t>Oznámenie o vizuálnej norme H.264/AVC, videonorme VC-1, vizuálnej norme MPEG-4 (časť 2) a videonorme MPEG-2</w:t>
      </w:r>
      <w:bookmarkEnd w:id="241"/>
      <w:bookmarkEnd w:id="242"/>
      <w:bookmarkEnd w:id="243"/>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114"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2A08D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115"/>
          <w:footerReference w:type="first" r:id="rId116"/>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44" w:name="_Toc503180509"/>
      <w:bookmarkStart w:id="245" w:name="_Toc54602451"/>
      <w:bookmarkStart w:id="246" w:name="Attachment2"/>
      <w:r w:rsidRPr="00F8798B">
        <w:t>Príloha 2 – balíky predplatných licencií</w:t>
      </w:r>
      <w:bookmarkEnd w:id="244"/>
      <w:bookmarkEnd w:id="245"/>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0" w:type="auto"/>
        <w:tblLayout w:type="fixed"/>
        <w:tblLook w:val="04A0" w:firstRow="1" w:lastRow="0" w:firstColumn="1" w:lastColumn="0" w:noHBand="0" w:noVBand="1"/>
      </w:tblPr>
      <w:tblGrid>
        <w:gridCol w:w="3566"/>
        <w:gridCol w:w="394"/>
        <w:gridCol w:w="450"/>
        <w:gridCol w:w="450"/>
        <w:gridCol w:w="450"/>
        <w:gridCol w:w="720"/>
        <w:gridCol w:w="720"/>
        <w:gridCol w:w="644"/>
        <w:gridCol w:w="436"/>
        <w:gridCol w:w="464"/>
        <w:gridCol w:w="360"/>
        <w:gridCol w:w="342"/>
        <w:gridCol w:w="360"/>
        <w:gridCol w:w="360"/>
        <w:gridCol w:w="986"/>
      </w:tblGrid>
      <w:tr w:rsidR="007C56BB" w14:paraId="22C3128D" w14:textId="77777777" w:rsidTr="007C56BB">
        <w:trPr>
          <w:trHeight w:val="636"/>
          <w:tblHeader/>
        </w:trPr>
        <w:tc>
          <w:tcPr>
            <w:tcW w:w="3566" w:type="dxa"/>
            <w:vMerge w:val="restart"/>
            <w:tcBorders>
              <w:top w:val="nil"/>
              <w:left w:val="nil"/>
              <w:bottom w:val="dashSmallGap" w:sz="4" w:space="0" w:color="FFFFFF" w:themeColor="text1" w:themeTint="00" w:themeShade="00"/>
              <w:right w:val="nil"/>
            </w:tcBorders>
            <w:vAlign w:val="bottom"/>
            <w:hideMark/>
          </w:tcPr>
          <w:p w14:paraId="6E1ABACA" w14:textId="77777777" w:rsidR="007C56BB" w:rsidRDefault="007C56BB" w:rsidP="007C56BB">
            <w:pPr>
              <w:pStyle w:val="ProductList-Body"/>
              <w:tabs>
                <w:tab w:val="clear" w:pos="158"/>
                <w:tab w:val="left" w:pos="720"/>
              </w:tabs>
              <w:spacing w:line="256" w:lineRule="auto"/>
              <w:ind w:left="-108"/>
              <w:rPr>
                <w:sz w:val="22"/>
              </w:rPr>
            </w:pPr>
            <w:r>
              <w:rPr>
                <w:sz w:val="22"/>
              </w:rPr>
              <w:t>Služba on-line</w:t>
            </w:r>
          </w:p>
        </w:tc>
        <w:tc>
          <w:tcPr>
            <w:tcW w:w="17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7C56BB" w:rsidRPr="00931AE7" w:rsidRDefault="007C56BB" w:rsidP="007C56B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7C56BB" w:rsidRPr="001F15CE" w:rsidRDefault="007C56BB" w:rsidP="007C56B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E1D87A" w14:textId="2BB4E4A3" w:rsidR="007C56BB" w:rsidRPr="001F15CE" w:rsidRDefault="007C56BB" w:rsidP="007C56B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3C21EE" w14:textId="503A7CCD" w:rsidR="007C56BB" w:rsidRPr="001F15CE" w:rsidRDefault="007C56BB" w:rsidP="007C56B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Standard</w:t>
            </w:r>
          </w:p>
        </w:tc>
        <w:tc>
          <w:tcPr>
            <w:tcW w:w="64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3F4647" w14:textId="59ED6F1E" w:rsidR="007C56BB" w:rsidRDefault="007C56BB" w:rsidP="007C56B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CEE9DEC" w14:textId="2E7BECFC" w:rsidR="007C56BB" w:rsidRPr="00931AE7" w:rsidRDefault="007C56BB" w:rsidP="007C56B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7C56BB" w:rsidRPr="00931AE7" w:rsidRDefault="007C56BB" w:rsidP="007C56B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7C56BB" w:rsidRPr="001F15CE" w:rsidRDefault="007C56BB" w:rsidP="007C56B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240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22AE988B" w:rsidR="007C56BB" w:rsidRPr="00931AE7" w:rsidRDefault="007C56BB" w:rsidP="007C56B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7C56BB" w:rsidRDefault="007C56BB" w:rsidP="007C56B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7C56BB" w14:paraId="06F8A49F" w14:textId="77777777" w:rsidTr="007C56BB">
        <w:trPr>
          <w:trHeight w:val="299"/>
          <w:tblHeader/>
        </w:trPr>
        <w:tc>
          <w:tcPr>
            <w:tcW w:w="3566" w:type="dxa"/>
            <w:vMerge/>
            <w:tcBorders>
              <w:top w:val="nil"/>
              <w:left w:val="nil"/>
              <w:bottom w:val="dashSmallGap" w:sz="4" w:space="0" w:color="808080" w:themeColor="background1" w:themeShade="80"/>
              <w:right w:val="nil"/>
            </w:tcBorders>
            <w:vAlign w:val="center"/>
            <w:hideMark/>
          </w:tcPr>
          <w:p w14:paraId="30AB7148" w14:textId="77777777" w:rsidR="007C56BB" w:rsidRDefault="007C56BB" w:rsidP="007C56BB">
            <w:pPr>
              <w:spacing w:after="0"/>
            </w:pPr>
          </w:p>
        </w:tc>
        <w:tc>
          <w:tcPr>
            <w:tcW w:w="39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1C37AF0D"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38724496" w14:textId="77777777" w:rsidR="007C56BB" w:rsidRPr="007C56BB"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8"/>
                <w:szCs w:val="8"/>
              </w:rPr>
            </w:pPr>
          </w:p>
          <w:p w14:paraId="33074759" w14:textId="1F2A6505"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4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9587C" w14:textId="77777777" w:rsidR="007C56BB"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6" w:type="dxa"/>
            <w:tcBorders>
              <w:left w:val="single" w:sz="12" w:space="0" w:color="FFFFFF" w:themeColor="background1"/>
              <w:bottom w:val="single" w:sz="12" w:space="0" w:color="FFFFFF" w:themeColor="background1"/>
              <w:right w:val="nil"/>
            </w:tcBorders>
            <w:shd w:val="clear" w:color="auto" w:fill="0072C6"/>
            <w:vAlign w:val="center"/>
          </w:tcPr>
          <w:p w14:paraId="75E7B404" w14:textId="0D77FD9E"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4" w:type="dxa"/>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8FE0C" w14:textId="6F9C01C5" w:rsidR="007C56BB"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2D7FB45B"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7C56BB" w:rsidDel="009C5E6C"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r>
      <w:tr w:rsidR="007C56BB" w14:paraId="6CD70BCB" w14:textId="77777777" w:rsidTr="007C56BB">
        <w:trPr>
          <w:trHeight w:val="210"/>
        </w:trPr>
        <w:tc>
          <w:tcPr>
            <w:tcW w:w="3566" w:type="dxa"/>
            <w:tcBorders>
              <w:top w:val="nil"/>
              <w:left w:val="nil"/>
              <w:bottom w:val="dashSmallGap" w:sz="4" w:space="0" w:color="BFBFBF" w:themeColor="background1" w:themeShade="BF"/>
              <w:right w:val="nil"/>
            </w:tcBorders>
            <w:noWrap/>
            <w:vAlign w:val="center"/>
            <w:hideMark/>
          </w:tcPr>
          <w:p w14:paraId="0BD01911"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C966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4BD46ED4"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741B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6996E334"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0F50CB5A"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6CB8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0B13C485"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B184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31C1050A"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26206AE5"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F9D3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529AD023"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4B77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5A0EB50E"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76120187"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A44D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5B014C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C3BD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443E76B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607FEDAB"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F4C3B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2DD127E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4B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0C6FAC3A"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78B5DB1"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5911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0805854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60A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290A254A"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540F53F9"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3B677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5A2BD29B"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111A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519A89B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4DE4011E"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419E4" w14:textId="094BB9DC" w:rsidR="007C56BB"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21E8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A5E6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3D60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B11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5BF4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8493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68D12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E440F" w14:textId="27FC197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5D54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EBE9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4F3B8" w14:textId="2E2F496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A04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F93B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7518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4F06B82F"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AB9117" w14:textId="3925F048" w:rsidR="007C56BB"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9BDE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80B2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069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AD19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645F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63D7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5C77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FDA83" w14:textId="092C9B7D"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EB1E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A612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C9EDF" w14:textId="2181A096"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7BFA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15AF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641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C5A99BC"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2D1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68D26E95"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DC09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146DD3A9"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46D7308"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6594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6B7462FC"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41CA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2BB2B55B"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113F91F2"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50AA101E"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bookmarkStart w:id="247" w:name="_Hlk37926720"/>
            <w:r w:rsidRPr="002964B6">
              <w:rPr>
                <w:rFonts w:asciiTheme="majorHAnsi" w:hAnsiTheme="majorHAnsi"/>
                <w:sz w:val="15"/>
                <w:szCs w:val="15"/>
                <w:lang w:val="en-US"/>
              </w:rPr>
              <w:t>Microsoft 365 Apps for business</w:t>
            </w:r>
            <w:bookmarkEnd w:id="247"/>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CF72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6D9AE84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F51E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44351E1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1B8BB22C"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5A19A9A2"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bookmarkStart w:id="248" w:name="_Hlk37926721"/>
            <w:r w:rsidRPr="002964B6">
              <w:rPr>
                <w:rFonts w:asciiTheme="majorHAnsi" w:hAnsiTheme="majorHAnsi"/>
                <w:sz w:val="15"/>
                <w:szCs w:val="15"/>
                <w:lang w:val="en-US"/>
              </w:rPr>
              <w:t>Microsoft 365 Apps for enterprise</w:t>
            </w:r>
            <w:bookmarkEnd w:id="248"/>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2385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54318E05"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CDD6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60871CE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42222F87" w14:textId="77777777" w:rsidTr="007C56BB">
        <w:trPr>
          <w:trHeight w:val="24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1AFB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17D882B4"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22A7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3F2848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34AD92A"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B65A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6E1FC166"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A94B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4EB517B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62A9C5C9"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4217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0E87C4C3"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CDE3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207881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2FDDE241"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CEDD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12D3B329"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2FEC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0E64B4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491E6E44"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FE65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5F8CD839"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13F4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1855927B"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6478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73A574B5"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8427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4945479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4F82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4D44F196"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2F6579F"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1E65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607AF4E5"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A0FA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55FA981A"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5489EC70"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E1E7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11BE465D"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408A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5C26B329"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D624C2A"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45E3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0C02F24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6FB3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3CBCE9ED"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6D06BA69"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66C5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0700D9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C709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27C0702F"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3D24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14706E2B" w14:textId="77777777" w:rsidTr="007C56BB">
        <w:trPr>
          <w:trHeight w:val="267"/>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6EB60A2A" w:rsidR="007C56BB" w:rsidRPr="006F1174"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3EA6CD" w14:textId="02E62076"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1BE12"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589D7"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9F07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C2861"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F22D7" w14:textId="5864A098" w:rsidR="007C56BB" w:rsidRPr="009B68F5" w:rsidRDefault="00F2738C" w:rsidP="007C56B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83723A3"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59DA1" w14:textId="517802DE"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4921C" w14:textId="0412DABE"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61D20"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r>
    </w:tbl>
    <w:p w14:paraId="36FF1A29" w14:textId="30A5B88F"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344C2745" w14:textId="337BA714"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5EFF3474" w14:textId="2F158450"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56684E">
        <w:rPr>
          <w:i/>
          <w:sz w:val="16"/>
          <w:szCs w:val="16"/>
        </w:rPr>
        <w:t>Microsoft 365 E5 Security obsahuje riešenie Rozšírená ochrana pred bezpečnostnými hrozbami pre program Microsoft Defender</w:t>
      </w:r>
      <w:r>
        <w:rPr>
          <w:i/>
          <w:sz w:val="16"/>
          <w:szCs w:val="16"/>
        </w:rPr>
        <w:t>.</w:t>
      </w:r>
    </w:p>
    <w:p w14:paraId="78074076"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6781C248" w14:textId="68253666"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21D00DDF" w14:textId="77777777" w:rsidR="00EA4477" w:rsidRPr="00F8798B" w:rsidRDefault="00EA4477" w:rsidP="00EA4477">
      <w:pPr>
        <w:pStyle w:val="ProductList-Body"/>
      </w:pPr>
    </w:p>
    <w:p w14:paraId="605110C3" w14:textId="77777777" w:rsidR="0040276C" w:rsidRDefault="0040276C" w:rsidP="00EA4477">
      <w:pPr>
        <w:pStyle w:val="ProductList-Offering1Heading"/>
      </w:pPr>
      <w:bookmarkStart w:id="249" w:name="_Toc503180510"/>
      <w:r>
        <w:br w:type="page"/>
      </w:r>
    </w:p>
    <w:p w14:paraId="45B0F78F" w14:textId="61B10D1E" w:rsidR="00EA4477" w:rsidRDefault="00EA4477" w:rsidP="00EA4477">
      <w:pPr>
        <w:pStyle w:val="ProductList-Offering1Heading"/>
      </w:pPr>
      <w:bookmarkStart w:id="250" w:name="_Toc54602452"/>
      <w:r w:rsidRPr="00F8798B">
        <w:t>Verejný sektor</w:t>
      </w:r>
      <w:bookmarkEnd w:id="249"/>
      <w:bookmarkEnd w:id="250"/>
    </w:p>
    <w:tbl>
      <w:tblPr>
        <w:tblW w:w="10890" w:type="dxa"/>
        <w:tblLayout w:type="fixed"/>
        <w:tblLook w:val="04A0" w:firstRow="1" w:lastRow="0" w:firstColumn="1" w:lastColumn="0" w:noHBand="0" w:noVBand="1"/>
      </w:tblPr>
      <w:tblGrid>
        <w:gridCol w:w="3510"/>
        <w:gridCol w:w="594"/>
        <w:gridCol w:w="594"/>
        <w:gridCol w:w="594"/>
        <w:gridCol w:w="594"/>
        <w:gridCol w:w="594"/>
        <w:gridCol w:w="570"/>
        <w:gridCol w:w="570"/>
        <w:gridCol w:w="570"/>
        <w:gridCol w:w="570"/>
        <w:gridCol w:w="570"/>
        <w:gridCol w:w="570"/>
        <w:gridCol w:w="990"/>
      </w:tblGrid>
      <w:tr w:rsidR="003E4746" w14:paraId="085CF79F" w14:textId="77777777" w:rsidTr="00C94D4D">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984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984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984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94D4D" w14:paraId="0906B28E" w14:textId="77777777" w:rsidTr="00C94D4D">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C94D4D" w:rsidRDefault="00C94D4D" w:rsidP="009840E4">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F1A1734" w14:textId="43276A0F"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C94D4D" w:rsidRPr="006F1174"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C94D4D" w14:paraId="2466EC85" w14:textId="77777777" w:rsidTr="00C94D4D">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A76260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B06E206"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8068CA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A4A589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C8F141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1A6EEC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3F5686D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BB15D" w14:textId="081224F9"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0106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348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1B9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CABE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53B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6B5E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F1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57E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17DE8"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7F537"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700D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3B6BE"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E1DFE2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EA6853" w14:textId="3B212B91"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1098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73D90"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175A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B9EA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2205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09CB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9589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8B4E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602"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7ABFA"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D7C6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D2EED"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8B73E3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3FEA8C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03EBE1B"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1178A7ED" w:rsidR="00C94D4D"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r w:rsidRPr="002964B6">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30BCBD1" w14:textId="77777777" w:rsidTr="00C94D4D">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CA75F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1256505"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5BB099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E7714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714C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4584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3C1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187DCA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22DBF9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7EE245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6D6D88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DF7D897"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35D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24094C1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998CD26" w:rsidR="00C94D4D" w:rsidRPr="006F1174"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80A13" w14:textId="1153BE98"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74F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0588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0EC5D"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90B3C" w14:textId="54C38EB5"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0E03A"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83BBB" w14:textId="6D468626"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848A1"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6B2BCD6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C94D4D"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r>
    </w:tbl>
    <w:p w14:paraId="61DB0C1F" w14:textId="0BDAABC0"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46"/>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06DF69F1"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1FF90945" w14:textId="76A4D772"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047DF3">
        <w:rPr>
          <w:i/>
          <w:sz w:val="16"/>
          <w:szCs w:val="16"/>
        </w:rPr>
        <w:t>Microsoft 365 A5 Security obsahuje riešenie Rozšírená ochrana pred bezpečnostnými hrozbami pre program Microsoft Defender</w:t>
      </w:r>
      <w:r>
        <w:rPr>
          <w:i/>
          <w:sz w:val="16"/>
          <w:szCs w:val="16"/>
        </w:rPr>
        <w:t>.</w:t>
      </w:r>
    </w:p>
    <w:p w14:paraId="2C3E92D7"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2CEA1BF0" w14:textId="0FA69458"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7156D7CD" w14:textId="77777777" w:rsidR="00AB33B6" w:rsidRPr="00903BB7" w:rsidRDefault="002A08D5" w:rsidP="00AB33B6">
      <w:pPr>
        <w:pStyle w:val="ProductList-Body"/>
        <w:shd w:val="clear" w:color="auto" w:fill="A6A6A6" w:themeFill="background1" w:themeFillShade="A6"/>
        <w:spacing w:before="120" w:after="240"/>
        <w:jc w:val="right"/>
      </w:pPr>
      <w:hyperlink w:anchor="TableofContents" w:tooltip="Obsah" w:history="1">
        <w:r w:rsidR="00AB33B6">
          <w:rPr>
            <w:rStyle w:val="Hyperlink"/>
            <w:sz w:val="16"/>
            <w:szCs w:val="16"/>
          </w:rPr>
          <w:t>Obsah</w:t>
        </w:r>
      </w:hyperlink>
      <w:r w:rsidR="00AB33B6">
        <w:rPr>
          <w:rStyle w:val="Hyperlink"/>
          <w:sz w:val="16"/>
          <w:szCs w:val="16"/>
        </w:rPr>
        <w:t xml:space="preserve"> </w:t>
      </w:r>
      <w:r w:rsidR="00AB33B6">
        <w:rPr>
          <w:sz w:val="16"/>
          <w:szCs w:val="16"/>
        </w:rPr>
        <w:t xml:space="preserve">/ </w:t>
      </w:r>
      <w:hyperlink w:anchor="GeneralTerms" w:tooltip="Všeobecné podmienky" w:history="1">
        <w:r w:rsidR="00AB33B6">
          <w:rPr>
            <w:rStyle w:val="Hyperlink"/>
            <w:sz w:val="16"/>
            <w:szCs w:val="16"/>
          </w:rPr>
          <w:t>Všeobecné podmienky</w:t>
        </w:r>
      </w:hyperlink>
    </w:p>
    <w:p w14:paraId="64AFDE84" w14:textId="77777777" w:rsidR="004D27A6" w:rsidRPr="00690C65" w:rsidRDefault="004D27A6" w:rsidP="000C072C">
      <w:pPr>
        <w:pStyle w:val="ProductList-Body"/>
        <w:spacing w:after="120"/>
        <w:ind w:left="158"/>
      </w:pPr>
    </w:p>
    <w:sectPr w:rsidR="004D27A6" w:rsidRPr="00690C65" w:rsidSect="00A61B2A">
      <w:footerReference w:type="first" r:id="rId117"/>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368F9D" w14:textId="77777777" w:rsidR="005244DA" w:rsidRDefault="005244DA" w:rsidP="009A573F">
      <w:pPr>
        <w:spacing w:after="0" w:line="240" w:lineRule="auto"/>
      </w:pPr>
      <w:r>
        <w:separator/>
      </w:r>
    </w:p>
  </w:endnote>
  <w:endnote w:type="continuationSeparator" w:id="0">
    <w:p w14:paraId="443413E0" w14:textId="77777777" w:rsidR="005244DA" w:rsidRDefault="005244DA" w:rsidP="009A573F">
      <w:pPr>
        <w:spacing w:after="0" w:line="240" w:lineRule="auto"/>
      </w:pPr>
      <w:r>
        <w:continuationSeparator/>
      </w:r>
    </w:p>
  </w:endnote>
  <w:endnote w:type="continuationNotice" w:id="1">
    <w:p w14:paraId="0B9E0F92" w14:textId="77777777" w:rsidR="005244DA" w:rsidRDefault="005244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C562B6" w:rsidRDefault="00C562B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C562B6" w:rsidRPr="00591643" w:rsidRDefault="00C562B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62B6" w:rsidRPr="00C76DF3" w14:paraId="2D750BD3"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562B6" w:rsidRPr="00C76DF3" w:rsidRDefault="002A08D5" w:rsidP="005C51AC">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562B6" w:rsidRPr="00C76DF3" w:rsidRDefault="00C562B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562B6" w:rsidRPr="00C76DF3" w:rsidRDefault="002A08D5" w:rsidP="005C51AC">
          <w:pPr>
            <w:pStyle w:val="ProductList-OfferingBody"/>
            <w:ind w:left="-72" w:right="-74"/>
            <w:jc w:val="center"/>
            <w:rPr>
              <w:color w:val="808080" w:themeColor="background1" w:themeShade="80"/>
              <w:sz w:val="14"/>
              <w:szCs w:val="14"/>
            </w:rPr>
          </w:pPr>
          <w:hyperlink w:anchor="Introduction"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562B6" w:rsidRPr="00C76DF3" w:rsidRDefault="00C562B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562B6" w:rsidRPr="00C76DF3" w:rsidRDefault="002A08D5" w:rsidP="005C51AC">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562B6" w:rsidRPr="00C76DF3" w:rsidRDefault="00C562B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562B6" w:rsidRPr="00C76DF3" w:rsidRDefault="002A08D5" w:rsidP="005C51AC">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562B6" w:rsidRPr="00C76DF3" w:rsidRDefault="00C562B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562B6" w:rsidRPr="00C76DF3" w:rsidRDefault="002A08D5" w:rsidP="005C51AC">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7E537610" w14:textId="77777777" w:rsidR="00C562B6" w:rsidRPr="00591643" w:rsidRDefault="00C562B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C562B6" w:rsidRPr="00E02137" w14:paraId="35B813B4"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C562B6" w:rsidRPr="00E02137" w:rsidRDefault="002A08D5" w:rsidP="00F24FF8">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C562B6" w:rsidRPr="00E02137" w:rsidRDefault="00C562B6"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C562B6" w:rsidRPr="00E02137" w:rsidRDefault="002A08D5" w:rsidP="00591643">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C562B6" w:rsidRPr="00E02137" w:rsidRDefault="00C562B6"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C562B6" w:rsidRPr="00E02137" w:rsidRDefault="002A08D5" w:rsidP="003812FE">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C562B6" w:rsidRPr="00E02137" w:rsidRDefault="00C562B6"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C562B6" w:rsidRPr="00E02137" w:rsidRDefault="002A08D5" w:rsidP="003812FE">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C562B6" w:rsidRPr="00E02137" w:rsidRDefault="00C562B6"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C562B6" w:rsidRPr="00E02137" w:rsidRDefault="002A08D5" w:rsidP="003812FE">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71D89FB4" w14:textId="77777777" w:rsidR="00C562B6" w:rsidRPr="00C41D64" w:rsidRDefault="00C562B6">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C562B6" w:rsidRPr="00E02137" w14:paraId="16566883"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C562B6" w:rsidRPr="00E02137" w:rsidRDefault="002A08D5" w:rsidP="00C41D64">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C562B6" w:rsidRPr="00E02137" w:rsidRDefault="00C562B6"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C562B6" w:rsidRPr="00E02137" w:rsidRDefault="002A08D5" w:rsidP="00C41D64">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C562B6" w:rsidRPr="00E02137" w:rsidRDefault="00C562B6"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C562B6" w:rsidRPr="00E02137" w:rsidRDefault="002A08D5" w:rsidP="00C41D64">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C562B6" w:rsidRPr="00E02137" w:rsidRDefault="00C562B6"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C562B6" w:rsidRPr="00E02137" w:rsidRDefault="002A08D5" w:rsidP="00C41D64">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C562B6" w:rsidRPr="00E02137" w:rsidRDefault="00C562B6"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C562B6" w:rsidRPr="00E02137" w:rsidRDefault="002A08D5" w:rsidP="00C41D64">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51E8780D" w14:textId="77777777" w:rsidR="00C562B6" w:rsidRPr="00C41D64" w:rsidRDefault="00C562B6"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C562B6" w:rsidRPr="00E02137" w14:paraId="0276BD3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679E2" w14:textId="77777777" w:rsidR="00C562B6" w:rsidRPr="00E02137" w:rsidRDefault="002A08D5" w:rsidP="00384AFC">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3ED374" w14:textId="77777777" w:rsidR="00C562B6" w:rsidRPr="00E02137" w:rsidRDefault="00C562B6"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2E8D3" w14:textId="77777777" w:rsidR="00C562B6" w:rsidRPr="00E02137" w:rsidRDefault="002A08D5" w:rsidP="00384AFC">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EABEC5" w14:textId="77777777" w:rsidR="00C562B6" w:rsidRPr="00E02137" w:rsidRDefault="00C562B6"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A5566C" w14:textId="77777777" w:rsidR="00C562B6" w:rsidRPr="00E02137" w:rsidRDefault="002A08D5" w:rsidP="00384AFC">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F13253"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43966" w14:textId="77777777" w:rsidR="00C562B6" w:rsidRPr="00E02137" w:rsidRDefault="002A08D5" w:rsidP="00384AFC">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BACE14"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BA45" w14:textId="77777777" w:rsidR="00C562B6" w:rsidRPr="00E02137" w:rsidRDefault="002A08D5" w:rsidP="00384AFC">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74D192FE" w14:textId="77777777" w:rsidR="00C562B6" w:rsidRPr="00591643" w:rsidRDefault="00C562B6"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C562B6" w:rsidRPr="00E02137" w14:paraId="7DA5C226"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C562B6" w:rsidRPr="00E02137" w:rsidRDefault="002A08D5" w:rsidP="00C41D64">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C562B6" w:rsidRPr="00E02137" w:rsidRDefault="00C562B6"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C562B6" w:rsidRPr="00E02137" w:rsidRDefault="002A08D5" w:rsidP="00C41D64">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C562B6" w:rsidRPr="00E02137" w:rsidRDefault="00C562B6"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C562B6" w:rsidRPr="00E02137" w:rsidRDefault="002A08D5" w:rsidP="00C41D64">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C562B6" w:rsidRPr="00E02137" w:rsidRDefault="00C562B6"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C562B6" w:rsidRPr="00E02137" w:rsidRDefault="002A08D5" w:rsidP="00C41D64">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C562B6" w:rsidRPr="00E02137" w:rsidRDefault="00C562B6"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C562B6" w:rsidRPr="00E02137" w:rsidRDefault="002A08D5" w:rsidP="00C41D64">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172F4A22" w14:textId="77777777" w:rsidR="00C562B6" w:rsidRPr="00C41D64" w:rsidRDefault="00C562B6"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C562B6" w:rsidRPr="00E02137" w14:paraId="4F13D19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70E0CC" w14:textId="77777777" w:rsidR="00C562B6" w:rsidRPr="00E02137" w:rsidRDefault="002A08D5" w:rsidP="00384AFC">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46CC701" w14:textId="77777777" w:rsidR="00C562B6" w:rsidRPr="00E02137" w:rsidRDefault="00C562B6"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B437D" w14:textId="77777777" w:rsidR="00C562B6" w:rsidRPr="00E02137" w:rsidRDefault="002A08D5" w:rsidP="00384AFC">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F8C8E2" w14:textId="77777777" w:rsidR="00C562B6" w:rsidRPr="00E02137" w:rsidRDefault="00C562B6"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3F61F7" w14:textId="77777777" w:rsidR="00C562B6" w:rsidRPr="00E02137" w:rsidRDefault="002A08D5" w:rsidP="00384AFC">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9E0EBB"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7F925" w14:textId="77777777" w:rsidR="00C562B6" w:rsidRPr="00E02137" w:rsidRDefault="002A08D5" w:rsidP="00384AFC">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0DD8C9"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2506B" w14:textId="77777777" w:rsidR="00C562B6" w:rsidRPr="00E02137" w:rsidRDefault="002A08D5" w:rsidP="00384AFC">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72E3BBEF" w14:textId="77777777" w:rsidR="00C562B6" w:rsidRPr="00591643" w:rsidRDefault="00C562B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C562B6" w:rsidRPr="00E02137" w14:paraId="7AF2B0AD"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599C9" w14:textId="77777777" w:rsidR="00C562B6" w:rsidRPr="00E02137" w:rsidRDefault="002A08D5" w:rsidP="00384AFC">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296D58" w14:textId="77777777" w:rsidR="00C562B6" w:rsidRPr="00E02137" w:rsidRDefault="00C562B6"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491BA" w14:textId="77777777" w:rsidR="00C562B6" w:rsidRPr="00E02137" w:rsidRDefault="002A08D5" w:rsidP="00384AFC">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674E5C" w14:textId="77777777" w:rsidR="00C562B6" w:rsidRPr="00E02137" w:rsidRDefault="00C562B6"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5E554" w14:textId="77777777" w:rsidR="00C562B6" w:rsidRPr="00E02137" w:rsidRDefault="002A08D5" w:rsidP="00384AFC">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ABB369"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EB28F" w14:textId="77777777" w:rsidR="00C562B6" w:rsidRPr="00E02137" w:rsidRDefault="002A08D5" w:rsidP="00384AFC">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51C0D"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DB31" w14:textId="77777777" w:rsidR="00C562B6" w:rsidRPr="00E02137" w:rsidRDefault="002A08D5" w:rsidP="00384AFC">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5E709357" w14:textId="77777777" w:rsidR="00C562B6" w:rsidRPr="00C41D64" w:rsidRDefault="00C562B6"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62B6" w:rsidRPr="00C76DF3" w14:paraId="292B9425"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F9979" w14:textId="77777777" w:rsidR="00C562B6" w:rsidRPr="00C76DF3" w:rsidRDefault="002A08D5" w:rsidP="00384AFC">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4F9272" w14:textId="77777777" w:rsidR="00C562B6" w:rsidRPr="00C76DF3" w:rsidRDefault="00C562B6"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F0F0" w14:textId="77777777" w:rsidR="00C562B6" w:rsidRPr="00C76DF3" w:rsidRDefault="002A08D5" w:rsidP="00384AFC">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4F2A4" w14:textId="77777777" w:rsidR="00C562B6" w:rsidRPr="00C76DF3" w:rsidRDefault="00C562B6"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540D" w14:textId="77777777" w:rsidR="00C562B6" w:rsidRPr="00C76DF3" w:rsidRDefault="002A08D5" w:rsidP="00384AFC">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DE1B5E"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CC91CD" w14:textId="77777777" w:rsidR="00C562B6" w:rsidRPr="00C76DF3" w:rsidRDefault="002A08D5" w:rsidP="00384AFC">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26F90"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EDE87" w14:textId="77777777" w:rsidR="00C562B6" w:rsidRPr="00C76DF3" w:rsidRDefault="002A08D5" w:rsidP="00384AFC">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2862B961" w14:textId="77777777" w:rsidR="00C562B6" w:rsidRPr="00591643" w:rsidRDefault="00C562B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62B6" w:rsidRPr="00C76DF3" w14:paraId="666218E5"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D3A9A" w14:textId="77777777" w:rsidR="00C562B6" w:rsidRPr="00C76DF3" w:rsidRDefault="002A08D5" w:rsidP="00591643">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DE2B7" w14:textId="77777777" w:rsidR="00C562B6" w:rsidRPr="00C76DF3" w:rsidRDefault="00C562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45DF" w14:textId="77777777" w:rsidR="00C562B6" w:rsidRPr="00C76DF3" w:rsidRDefault="002A08D5" w:rsidP="00591643">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98491E" w14:textId="77777777" w:rsidR="00C562B6" w:rsidRPr="00C76DF3" w:rsidRDefault="00C562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9B3DB" w14:textId="77777777" w:rsidR="00C562B6" w:rsidRPr="00C76DF3" w:rsidRDefault="002A08D5" w:rsidP="003812FE">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E16F1" w14:textId="77777777" w:rsidR="00C562B6" w:rsidRPr="00C76DF3" w:rsidRDefault="00C562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B319BC" w14:textId="77777777" w:rsidR="00C562B6" w:rsidRPr="00C76DF3" w:rsidRDefault="002A08D5" w:rsidP="003812FE">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EEF048" w14:textId="77777777" w:rsidR="00C562B6" w:rsidRPr="00C76DF3" w:rsidRDefault="00C562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4A95C" w14:textId="77777777" w:rsidR="00C562B6" w:rsidRPr="00C76DF3" w:rsidRDefault="002A08D5" w:rsidP="003812FE">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5C61E760" w14:textId="77777777" w:rsidR="00C562B6" w:rsidRPr="00591643" w:rsidRDefault="00C562B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62B6" w:rsidRPr="00C76DF3" w14:paraId="22158EB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F24A3" w14:textId="77777777" w:rsidR="00C562B6" w:rsidRPr="00C76DF3" w:rsidRDefault="002A08D5" w:rsidP="00384AFC">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8D48D9" w14:textId="77777777" w:rsidR="00C562B6" w:rsidRPr="00C76DF3" w:rsidRDefault="00C562B6"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0792F" w14:textId="77777777" w:rsidR="00C562B6" w:rsidRPr="00C76DF3" w:rsidRDefault="002A08D5" w:rsidP="00384AFC">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5DD6F" w14:textId="77777777" w:rsidR="00C562B6" w:rsidRPr="00C76DF3" w:rsidRDefault="00C562B6"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CD19A" w14:textId="77777777" w:rsidR="00C562B6" w:rsidRPr="00C76DF3" w:rsidRDefault="002A08D5" w:rsidP="00384AFC">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1D889"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8CE692" w14:textId="77777777" w:rsidR="00C562B6" w:rsidRPr="00C76DF3" w:rsidRDefault="002A08D5" w:rsidP="00384AFC">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650F8"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D2371" w14:textId="77777777" w:rsidR="00C562B6" w:rsidRPr="00C76DF3" w:rsidRDefault="002A08D5" w:rsidP="00384AFC">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17423F46" w14:textId="77777777" w:rsidR="00C562B6" w:rsidRPr="00591643" w:rsidRDefault="00C562B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562B6"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C562B6" w:rsidRPr="00E02137" w:rsidRDefault="002A08D5" w:rsidP="000A17F5">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C562B6" w:rsidRPr="00E02137" w:rsidRDefault="00C562B6"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C562B6" w:rsidRPr="00E02137" w:rsidRDefault="002A08D5" w:rsidP="000A17F5">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C562B6" w:rsidRPr="00E02137" w:rsidRDefault="00C562B6"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C562B6" w:rsidRPr="00E02137" w:rsidRDefault="002A08D5" w:rsidP="000A17F5">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C562B6" w:rsidRPr="00E02137" w:rsidRDefault="00C562B6"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C562B6" w:rsidRPr="00E02137" w:rsidRDefault="002A08D5" w:rsidP="000A17F5">
          <w:pPr>
            <w:pStyle w:val="ProductList-OfferingBody"/>
            <w:ind w:left="-72" w:right="-77"/>
            <w:jc w:val="center"/>
            <w:rPr>
              <w:rStyle w:val="LogoportDoNotTranslate"/>
              <w:sz w:val="14"/>
            </w:rPr>
          </w:pPr>
          <w:hyperlink w:anchor="PrivacyandSecurityTerms" w:history="1">
            <w:r w:rsidR="00C562B6"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C562B6" w:rsidRPr="00E02137" w:rsidRDefault="00C562B6"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C562B6" w:rsidRPr="00E02137" w:rsidRDefault="002A08D5" w:rsidP="000A17F5">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C562B6" w:rsidRPr="00E02137" w:rsidRDefault="00C562B6"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C562B6" w:rsidRPr="00E02137" w:rsidRDefault="002A08D5" w:rsidP="000A17F5">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6C4045A3" w14:textId="77777777" w:rsidR="00C562B6" w:rsidRPr="00591643" w:rsidRDefault="00C562B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B552A8" w14:textId="77777777" w:rsidR="00C562B6" w:rsidRPr="00591643" w:rsidRDefault="00C562B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62B6" w:rsidRPr="00C76DF3" w14:paraId="4557458D"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145E5" w14:textId="77777777" w:rsidR="00C562B6" w:rsidRPr="00C76DF3" w:rsidRDefault="002A08D5" w:rsidP="00384AFC">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3313E" w14:textId="77777777" w:rsidR="00C562B6" w:rsidRPr="00C76DF3" w:rsidRDefault="00C562B6"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4E333" w14:textId="77777777" w:rsidR="00C562B6" w:rsidRPr="00C76DF3" w:rsidRDefault="002A08D5" w:rsidP="00384AFC">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D06E7" w14:textId="77777777" w:rsidR="00C562B6" w:rsidRPr="00C76DF3" w:rsidRDefault="00C562B6"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E8AA3" w14:textId="77777777" w:rsidR="00C562B6" w:rsidRPr="00C76DF3" w:rsidRDefault="002A08D5" w:rsidP="00384AFC">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943F7"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912FC6" w14:textId="77777777" w:rsidR="00C562B6" w:rsidRPr="00C76DF3" w:rsidRDefault="002A08D5" w:rsidP="00384AFC">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29EFC"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A2482" w14:textId="77777777" w:rsidR="00C562B6" w:rsidRPr="00C76DF3" w:rsidRDefault="002A08D5" w:rsidP="00384AFC">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54F05526" w14:textId="77777777" w:rsidR="00C562B6" w:rsidRPr="00801811" w:rsidRDefault="00C562B6" w:rsidP="00734A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D1E6C4" w14:textId="77777777" w:rsidR="00C562B6" w:rsidRPr="00064131" w:rsidRDefault="00C562B6" w:rsidP="00734A8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62B6" w:rsidRPr="00C76DF3" w14:paraId="3D8A091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40026" w14:textId="77777777" w:rsidR="00C562B6" w:rsidRPr="00C76DF3" w:rsidRDefault="002A08D5" w:rsidP="00384AFC">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56880C" w14:textId="77777777" w:rsidR="00C562B6" w:rsidRPr="00C76DF3" w:rsidRDefault="00C562B6"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E10D2" w14:textId="77777777" w:rsidR="00C562B6" w:rsidRPr="00C76DF3" w:rsidRDefault="002A08D5" w:rsidP="00384AFC">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827AC" w14:textId="77777777" w:rsidR="00C562B6" w:rsidRPr="00C76DF3" w:rsidRDefault="00C562B6"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6D416" w14:textId="77777777" w:rsidR="00C562B6" w:rsidRPr="00C76DF3" w:rsidRDefault="002A08D5" w:rsidP="00384AFC">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2351B2"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01DD53" w14:textId="77777777" w:rsidR="00C562B6" w:rsidRPr="00C76DF3" w:rsidRDefault="002A08D5" w:rsidP="00384AFC">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9493D1"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78A87" w14:textId="77777777" w:rsidR="00C562B6" w:rsidRPr="00C76DF3" w:rsidRDefault="002A08D5" w:rsidP="00384AFC">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1FC1D654" w14:textId="77777777" w:rsidR="00C562B6" w:rsidRPr="00064131" w:rsidRDefault="00C562B6" w:rsidP="00734A8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C562B6"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C562B6" w:rsidRPr="00B22661" w:rsidRDefault="002A08D5" w:rsidP="004D7318">
          <w:pPr>
            <w:pStyle w:val="ProductList-OfferingBody"/>
            <w:ind w:left="-77" w:right="-73"/>
            <w:jc w:val="center"/>
            <w:rPr>
              <w:rStyle w:val="LogoportDoNotTranslate"/>
              <w:rFonts w:asciiTheme="minorHAnsi" w:hAnsiTheme="minorHAnsi"/>
              <w:sz w:val="14"/>
              <w:szCs w:val="14"/>
            </w:rPr>
          </w:pPr>
          <w:hyperlink w:anchor="TableofContents" w:history="1">
            <w:r w:rsidR="00C562B6"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C562B6" w:rsidRPr="00990DE4" w:rsidRDefault="00C562B6"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C562B6" w:rsidRPr="00990DE4" w:rsidRDefault="002A08D5" w:rsidP="004D7318">
          <w:pPr>
            <w:pStyle w:val="ProductList-OfferingBody"/>
            <w:ind w:left="-72" w:right="-74"/>
            <w:jc w:val="center"/>
            <w:rPr>
              <w:rStyle w:val="LogoportDoNotTranslate"/>
            </w:rPr>
          </w:pPr>
          <w:hyperlink w:anchor="Introduction" w:history="1">
            <w:r w:rsidR="00C562B6"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C562B6" w:rsidRPr="00990DE4" w:rsidRDefault="00C562B6"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C562B6" w:rsidRPr="00990DE4" w:rsidRDefault="002A08D5" w:rsidP="004D7318">
          <w:pPr>
            <w:pStyle w:val="ProductList-OfferingBody"/>
            <w:ind w:left="-72" w:right="-75"/>
            <w:jc w:val="center"/>
            <w:rPr>
              <w:rStyle w:val="LogoportDoNotTranslate"/>
            </w:rPr>
          </w:pPr>
          <w:hyperlink w:anchor="GeneralTerms" w:history="1">
            <w:r w:rsidR="00C562B6"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C562B6" w:rsidRPr="00990DE4" w:rsidRDefault="00C562B6"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C562B6" w:rsidRPr="00990DE4" w:rsidRDefault="002A08D5" w:rsidP="004D7318">
          <w:pPr>
            <w:pStyle w:val="ProductList-OfferingBody"/>
            <w:ind w:left="-72" w:right="-77"/>
            <w:jc w:val="center"/>
            <w:rPr>
              <w:rStyle w:val="LogoportDoNotTranslate"/>
            </w:rPr>
          </w:pPr>
          <w:hyperlink w:anchor="PrivacyandSecurityTerms" w:history="1">
            <w:r w:rsidR="00C562B6"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C562B6" w:rsidRPr="00990DE4" w:rsidRDefault="00C562B6"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C562B6" w:rsidRPr="00990DE4" w:rsidRDefault="002A08D5" w:rsidP="004D7318">
          <w:pPr>
            <w:pStyle w:val="ProductList-OfferingBody"/>
            <w:ind w:left="-72" w:right="-77"/>
            <w:jc w:val="center"/>
            <w:rPr>
              <w:rStyle w:val="LogoportDoNotTranslate"/>
            </w:rPr>
          </w:pPr>
          <w:hyperlink w:anchor="OnlineServiceSpecificTerms" w:history="1">
            <w:r w:rsidR="00C562B6"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C562B6" w:rsidRPr="00990DE4" w:rsidRDefault="00C562B6"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C562B6" w:rsidRPr="00990DE4" w:rsidRDefault="002A08D5" w:rsidP="004D7318">
          <w:pPr>
            <w:pStyle w:val="ProductList-OfferingBody"/>
            <w:ind w:left="-72" w:right="-76"/>
            <w:jc w:val="center"/>
            <w:rPr>
              <w:rStyle w:val="LogoportDoNotTranslate"/>
            </w:rPr>
          </w:pPr>
          <w:hyperlink w:anchor="Attachment1" w:history="1">
            <w:r w:rsidR="00C562B6" w:rsidRPr="00300200">
              <w:rPr>
                <w:rStyle w:val="Hyperlink"/>
              </w:rPr>
              <w:t>Príloha</w:t>
            </w:r>
          </w:hyperlink>
        </w:p>
      </w:tc>
    </w:tr>
  </w:tbl>
  <w:p w14:paraId="6E136BDD" w14:textId="77777777" w:rsidR="00C562B6" w:rsidRPr="00990DE4" w:rsidRDefault="00C562B6" w:rsidP="00E31952">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62B6" w:rsidRPr="00C76DF3" w14:paraId="07FAC471"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FCCA" w14:textId="77777777" w:rsidR="00C562B6" w:rsidRPr="00C76DF3" w:rsidRDefault="002A08D5" w:rsidP="00384AFC">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6DC31F" w14:textId="77777777" w:rsidR="00C562B6" w:rsidRPr="00C76DF3" w:rsidRDefault="00C562B6"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37245" w14:textId="77777777" w:rsidR="00C562B6" w:rsidRPr="00C76DF3" w:rsidRDefault="002A08D5" w:rsidP="00384AFC">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A3C47E" w14:textId="77777777" w:rsidR="00C562B6" w:rsidRPr="00C76DF3" w:rsidRDefault="00C562B6"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B5E054" w14:textId="77777777" w:rsidR="00C562B6" w:rsidRPr="00C76DF3" w:rsidRDefault="002A08D5" w:rsidP="00384AFC">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6BC617"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9B3672" w14:textId="77777777" w:rsidR="00C562B6" w:rsidRPr="00C76DF3" w:rsidRDefault="002A08D5" w:rsidP="00384AFC">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4A84E"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9799A" w14:textId="77777777" w:rsidR="00C562B6" w:rsidRPr="00C76DF3" w:rsidRDefault="002A08D5" w:rsidP="00384AFC">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0F48A035" w14:textId="77777777" w:rsidR="00C562B6" w:rsidRPr="00591643" w:rsidRDefault="00C562B6" w:rsidP="003E474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B6" w:rsidRPr="00C76DF3" w14:paraId="315F1F18"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C562B6" w:rsidRPr="00C76DF3" w:rsidRDefault="002A08D5" w:rsidP="009840E4">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C562B6" w:rsidRPr="00C76DF3" w:rsidRDefault="00C562B6"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C562B6" w:rsidRPr="00C76DF3" w:rsidRDefault="002A08D5" w:rsidP="009840E4">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C562B6" w:rsidRPr="00C76DF3" w:rsidRDefault="00C562B6"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C562B6" w:rsidRPr="00C76DF3" w:rsidRDefault="002A08D5" w:rsidP="009840E4">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C562B6" w:rsidRPr="00C76DF3" w:rsidRDefault="00C562B6"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C562B6" w:rsidRPr="00C76DF3" w:rsidRDefault="002A08D5" w:rsidP="009840E4">
          <w:pPr>
            <w:pStyle w:val="ProductList-OfferingBody"/>
            <w:ind w:left="-72" w:right="-77"/>
            <w:jc w:val="center"/>
            <w:rPr>
              <w:color w:val="808080" w:themeColor="background1" w:themeShade="80"/>
              <w:sz w:val="14"/>
              <w:szCs w:val="14"/>
            </w:rPr>
          </w:pPr>
          <w:hyperlink w:anchor="PrivacyandSecurityTerms" w:history="1">
            <w:r w:rsidR="00C562B6">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C562B6" w:rsidRPr="00C76DF3" w:rsidRDefault="00C562B6"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C562B6" w:rsidRPr="00C76DF3" w:rsidRDefault="002A08D5" w:rsidP="009840E4">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C562B6" w:rsidRPr="00C76DF3" w:rsidRDefault="00C562B6"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C562B6" w:rsidRPr="00C76DF3" w:rsidRDefault="002A08D5" w:rsidP="009840E4">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2938B662" w14:textId="77777777" w:rsidR="00C562B6" w:rsidRPr="00591643" w:rsidRDefault="00C562B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562B6" w:rsidRPr="00E02137" w14:paraId="4399FBC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C562B6" w:rsidRPr="00E02137" w:rsidRDefault="002A08D5" w:rsidP="00317057">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C562B6" w:rsidRPr="00E02137" w:rsidRDefault="00C562B6"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C562B6" w:rsidRPr="00E02137" w:rsidRDefault="002A08D5" w:rsidP="00317057">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C562B6" w:rsidRPr="00E02137" w:rsidRDefault="00C562B6"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C562B6" w:rsidRPr="00E02137" w:rsidRDefault="002A08D5" w:rsidP="00317057">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C562B6" w:rsidRPr="00E02137" w:rsidRDefault="00C562B6"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C562B6" w:rsidRPr="00E02137" w:rsidRDefault="002A08D5" w:rsidP="00317057">
          <w:pPr>
            <w:pStyle w:val="ProductList-OfferingBody"/>
            <w:ind w:left="-72" w:right="-77"/>
            <w:jc w:val="center"/>
            <w:rPr>
              <w:rStyle w:val="LogoportDoNotTranslate"/>
              <w:sz w:val="14"/>
            </w:rPr>
          </w:pPr>
          <w:hyperlink w:anchor="PrivacyandSecurityTerms" w:history="1">
            <w:r w:rsidR="00C562B6"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C562B6" w:rsidRPr="00E02137" w:rsidRDefault="00C562B6"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C562B6" w:rsidRPr="00E02137" w:rsidRDefault="002A08D5" w:rsidP="00317057">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C562B6" w:rsidRPr="00E02137" w:rsidRDefault="00C562B6"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C562B6" w:rsidRPr="00E02137" w:rsidRDefault="002A08D5" w:rsidP="00317057">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1E25E49B" w14:textId="77777777" w:rsidR="00C562B6" w:rsidRPr="00591643" w:rsidRDefault="00C562B6" w:rsidP="00984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B6" w:rsidRPr="00C76DF3" w14:paraId="44926AA7"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C562B6" w:rsidRPr="00C76DF3" w:rsidRDefault="002A08D5" w:rsidP="009840E4">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C562B6" w:rsidRPr="00C76DF3" w:rsidRDefault="00C562B6"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C562B6" w:rsidRPr="00C76DF3" w:rsidRDefault="002A08D5" w:rsidP="009840E4">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C562B6" w:rsidRPr="00C76DF3" w:rsidRDefault="00C562B6"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C562B6" w:rsidRPr="00C76DF3" w:rsidRDefault="002A08D5" w:rsidP="009840E4">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C562B6" w:rsidRPr="00C76DF3" w:rsidRDefault="00C562B6"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C562B6" w:rsidRPr="00C76DF3" w:rsidRDefault="002A08D5" w:rsidP="009840E4">
          <w:pPr>
            <w:pStyle w:val="ProductList-OfferingBody"/>
            <w:ind w:left="-72" w:right="-77"/>
            <w:jc w:val="center"/>
            <w:rPr>
              <w:color w:val="808080" w:themeColor="background1" w:themeShade="80"/>
              <w:sz w:val="14"/>
              <w:szCs w:val="14"/>
            </w:rPr>
          </w:pPr>
          <w:hyperlink w:anchor="PrivacyandSecurityTerms" w:history="1">
            <w:r w:rsidR="00C562B6">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C562B6" w:rsidRPr="00C76DF3" w:rsidRDefault="00C562B6"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C562B6" w:rsidRPr="00C76DF3" w:rsidRDefault="002A08D5" w:rsidP="009840E4">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C562B6" w:rsidRPr="00C76DF3" w:rsidRDefault="00C562B6"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C562B6" w:rsidRPr="00C76DF3" w:rsidRDefault="002A08D5" w:rsidP="009840E4">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4012589E" w14:textId="77777777" w:rsidR="00C562B6" w:rsidRPr="00591643" w:rsidRDefault="00C562B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B6"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C562B6" w:rsidRPr="00C76DF3" w:rsidRDefault="002A08D5" w:rsidP="00591643">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C562B6" w:rsidRPr="00C76DF3" w:rsidRDefault="00C562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C562B6" w:rsidRPr="00C76DF3" w:rsidRDefault="002A08D5" w:rsidP="00591643">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C562B6" w:rsidRPr="00C76DF3" w:rsidRDefault="00C562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C562B6" w:rsidRPr="00C76DF3" w:rsidRDefault="002A08D5" w:rsidP="003812FE">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C562B6" w:rsidRPr="00C76DF3" w:rsidRDefault="00C562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C562B6" w:rsidRPr="00C76DF3" w:rsidRDefault="002A08D5" w:rsidP="00591643">
          <w:pPr>
            <w:pStyle w:val="ProductList-OfferingBody"/>
            <w:ind w:left="-72" w:right="-77"/>
            <w:jc w:val="center"/>
            <w:rPr>
              <w:color w:val="808080" w:themeColor="background1" w:themeShade="80"/>
              <w:sz w:val="14"/>
              <w:szCs w:val="14"/>
            </w:rPr>
          </w:pPr>
          <w:hyperlink w:anchor="PrivacyandSecurityTerms" w:history="1">
            <w:r w:rsidR="00C562B6">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C562B6" w:rsidRPr="00C76DF3" w:rsidRDefault="00C562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C562B6" w:rsidRPr="00C76DF3" w:rsidRDefault="002A08D5" w:rsidP="003812FE">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C562B6" w:rsidRPr="00C76DF3" w:rsidRDefault="00C562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C562B6" w:rsidRPr="00C76DF3" w:rsidRDefault="002A08D5" w:rsidP="003812FE">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6B36E515" w14:textId="77777777" w:rsidR="00C562B6" w:rsidRPr="00591643" w:rsidRDefault="00C562B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562B6"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C562B6" w:rsidRPr="00E02137" w:rsidRDefault="002A08D5" w:rsidP="009C72D8">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C562B6" w:rsidRPr="00E02137" w:rsidRDefault="00C562B6"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C562B6" w:rsidRPr="00E02137" w:rsidRDefault="002A08D5" w:rsidP="009C72D8">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C562B6" w:rsidRPr="00E02137" w:rsidRDefault="00C562B6"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C562B6" w:rsidRPr="00E02137" w:rsidRDefault="002A08D5" w:rsidP="009C72D8">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C562B6" w:rsidRPr="00E02137" w:rsidRDefault="00C562B6"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C562B6" w:rsidRPr="00E02137" w:rsidRDefault="002A08D5" w:rsidP="009C72D8">
          <w:pPr>
            <w:pStyle w:val="ProductList-OfferingBody"/>
            <w:ind w:left="-72" w:right="-77"/>
            <w:jc w:val="center"/>
            <w:rPr>
              <w:rStyle w:val="LogoportDoNotTranslate"/>
              <w:sz w:val="14"/>
            </w:rPr>
          </w:pPr>
          <w:hyperlink w:anchor="PrivacyandSecurityTerms" w:history="1">
            <w:r w:rsidR="00C562B6"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C562B6" w:rsidRPr="00E02137" w:rsidRDefault="00C562B6"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C562B6" w:rsidRPr="00E02137" w:rsidRDefault="002A08D5" w:rsidP="009C72D8">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C562B6" w:rsidRPr="00E02137" w:rsidRDefault="00C562B6"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C562B6" w:rsidRPr="00E02137" w:rsidRDefault="002A08D5" w:rsidP="009C72D8">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3796D911" w14:textId="77777777" w:rsidR="00C562B6" w:rsidRPr="00591643" w:rsidRDefault="00C562B6"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B6"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C562B6" w:rsidRPr="00C76DF3" w:rsidRDefault="002A08D5" w:rsidP="00591643">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C562B6" w:rsidRPr="00C76DF3" w:rsidRDefault="00C562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C562B6" w:rsidRPr="00C76DF3" w:rsidRDefault="002A08D5" w:rsidP="00591643">
          <w:pPr>
            <w:pStyle w:val="ProductList-OfferingBody"/>
            <w:ind w:left="-72" w:right="-74"/>
            <w:jc w:val="center"/>
            <w:rPr>
              <w:color w:val="808080" w:themeColor="background1" w:themeShade="80"/>
              <w:sz w:val="14"/>
              <w:szCs w:val="14"/>
            </w:rPr>
          </w:pPr>
          <w:hyperlink w:anchor="Introduction"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C562B6" w:rsidRPr="00C76DF3" w:rsidRDefault="00C562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C562B6" w:rsidRPr="00C76DF3" w:rsidRDefault="002A08D5" w:rsidP="003812FE">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C562B6" w:rsidRPr="00C76DF3" w:rsidRDefault="00C562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C562B6" w:rsidRPr="00C76DF3" w:rsidRDefault="002A08D5" w:rsidP="00591643">
          <w:pPr>
            <w:pStyle w:val="ProductList-OfferingBody"/>
            <w:ind w:left="-72" w:right="-77"/>
            <w:jc w:val="center"/>
            <w:rPr>
              <w:color w:val="808080" w:themeColor="background1" w:themeShade="80"/>
              <w:sz w:val="14"/>
              <w:szCs w:val="14"/>
            </w:rPr>
          </w:pPr>
          <w:hyperlink w:anchor="PrivacyandSecurityTerms" w:history="1">
            <w:r w:rsidR="00C562B6">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C562B6" w:rsidRPr="00C76DF3" w:rsidRDefault="00C562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C562B6" w:rsidRPr="00C76DF3" w:rsidRDefault="002A08D5" w:rsidP="003812FE">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C562B6" w:rsidRPr="00C76DF3" w:rsidRDefault="00C562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C562B6" w:rsidRPr="00C76DF3" w:rsidRDefault="002A08D5" w:rsidP="003812FE">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264CFAAA" w14:textId="77777777" w:rsidR="00C562B6" w:rsidRPr="00591643" w:rsidRDefault="00C562B6">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62B6" w:rsidRPr="00C76DF3" w14:paraId="16B7D729"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EDF12" w14:textId="77777777" w:rsidR="00C562B6" w:rsidRPr="00C76DF3" w:rsidRDefault="002A08D5" w:rsidP="00384AFC">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07BF8" w14:textId="77777777" w:rsidR="00C562B6" w:rsidRPr="00C76DF3" w:rsidRDefault="00C562B6"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0CF68" w14:textId="77777777" w:rsidR="00C562B6" w:rsidRPr="00C76DF3" w:rsidRDefault="002A08D5" w:rsidP="00384AFC">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19B6E" w14:textId="77777777" w:rsidR="00C562B6" w:rsidRPr="00C76DF3" w:rsidRDefault="00C562B6"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48BDA" w14:textId="77777777" w:rsidR="00C562B6" w:rsidRPr="00C76DF3" w:rsidRDefault="002A08D5" w:rsidP="00384AFC">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5E937"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08D3D" w14:textId="77777777" w:rsidR="00C562B6" w:rsidRPr="00C76DF3" w:rsidRDefault="002A08D5" w:rsidP="00384AFC">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74815"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53AA7" w14:textId="77777777" w:rsidR="00C562B6" w:rsidRPr="00C76DF3" w:rsidRDefault="002A08D5" w:rsidP="00384AFC">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67FED4B8" w14:textId="77777777" w:rsidR="00C562B6" w:rsidRPr="00064131" w:rsidRDefault="00C562B6" w:rsidP="00734A8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33942A" w14:textId="77777777" w:rsidR="00C562B6" w:rsidRPr="00064131" w:rsidRDefault="00C562B6" w:rsidP="00734A8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F488F4" w14:textId="77777777" w:rsidR="00C562B6" w:rsidRPr="00064131" w:rsidRDefault="00C562B6" w:rsidP="00734A8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B68DAB" w14:textId="77777777" w:rsidR="00C562B6" w:rsidRPr="00064131" w:rsidRDefault="00C562B6" w:rsidP="00734A8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62B6" w:rsidRPr="00C76DF3" w14:paraId="56E21848"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061B" w14:textId="77777777" w:rsidR="00C562B6" w:rsidRPr="00C76DF3" w:rsidRDefault="002A08D5" w:rsidP="00384AFC">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4F4DA" w14:textId="77777777" w:rsidR="00C562B6" w:rsidRPr="00C76DF3" w:rsidRDefault="00C562B6"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22E21" w14:textId="77777777" w:rsidR="00C562B6" w:rsidRPr="00C76DF3" w:rsidRDefault="002A08D5" w:rsidP="00384AFC">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008725" w14:textId="77777777" w:rsidR="00C562B6" w:rsidRPr="00C76DF3" w:rsidRDefault="00C562B6"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8A82" w14:textId="77777777" w:rsidR="00C562B6" w:rsidRPr="00C76DF3" w:rsidRDefault="002A08D5" w:rsidP="00384AFC">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5EA3"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868303" w14:textId="77777777" w:rsidR="00C562B6" w:rsidRPr="00C76DF3" w:rsidRDefault="002A08D5" w:rsidP="00384AFC">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5CBDDE"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B4D5" w14:textId="77777777" w:rsidR="00C562B6" w:rsidRPr="00C76DF3" w:rsidRDefault="002A08D5" w:rsidP="00384AFC">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1C8E1CF8" w14:textId="77777777" w:rsidR="00C562B6" w:rsidRPr="00591643" w:rsidRDefault="00C562B6"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B6"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C562B6" w:rsidRPr="00C76DF3" w:rsidRDefault="002A08D5" w:rsidP="00591643">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C562B6" w:rsidRPr="00C76DF3" w:rsidRDefault="00C562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C562B6" w:rsidRPr="00C76DF3" w:rsidRDefault="002A08D5" w:rsidP="00591643">
          <w:pPr>
            <w:pStyle w:val="ProductList-OfferingBody"/>
            <w:ind w:left="-72" w:right="-74"/>
            <w:jc w:val="center"/>
            <w:rPr>
              <w:color w:val="808080" w:themeColor="background1" w:themeShade="80"/>
              <w:sz w:val="14"/>
              <w:szCs w:val="14"/>
            </w:rPr>
          </w:pPr>
          <w:hyperlink w:anchor="Introduction"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C562B6" w:rsidRPr="00C76DF3" w:rsidRDefault="00C562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C562B6" w:rsidRPr="00C76DF3" w:rsidRDefault="002A08D5" w:rsidP="003812FE">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C562B6" w:rsidRPr="00C76DF3" w:rsidRDefault="00C562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C562B6" w:rsidRPr="00C76DF3" w:rsidRDefault="002A08D5" w:rsidP="00591643">
          <w:pPr>
            <w:pStyle w:val="ProductList-OfferingBody"/>
            <w:ind w:left="-72" w:right="-77"/>
            <w:jc w:val="center"/>
            <w:rPr>
              <w:color w:val="808080" w:themeColor="background1" w:themeShade="80"/>
              <w:sz w:val="14"/>
              <w:szCs w:val="14"/>
            </w:rPr>
          </w:pPr>
          <w:hyperlink w:anchor="PrivacyandSecurityTerms" w:history="1">
            <w:r w:rsidR="00C562B6">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C562B6" w:rsidRPr="00C76DF3" w:rsidRDefault="00C562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C562B6" w:rsidRPr="00C76DF3" w:rsidRDefault="002A08D5" w:rsidP="003812FE">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C562B6" w:rsidRPr="00C76DF3" w:rsidRDefault="00C562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C562B6" w:rsidRPr="00C76DF3" w:rsidRDefault="002A08D5" w:rsidP="003812FE">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1282F5AF" w14:textId="77777777" w:rsidR="00C562B6" w:rsidRPr="00591643" w:rsidRDefault="00C562B6">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562B6"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C562B6" w:rsidRPr="00E02137" w:rsidRDefault="002A08D5" w:rsidP="00F81FA7">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C562B6" w:rsidRPr="00E02137" w:rsidRDefault="00C562B6"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C562B6" w:rsidRPr="00E02137" w:rsidRDefault="002A08D5" w:rsidP="00F81FA7">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C562B6" w:rsidRPr="00E02137" w:rsidRDefault="00C562B6"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C562B6" w:rsidRPr="00E02137" w:rsidRDefault="002A08D5" w:rsidP="00F81FA7">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C562B6" w:rsidRPr="00E02137" w:rsidRDefault="00C562B6"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C562B6" w:rsidRPr="00E02137" w:rsidRDefault="002A08D5" w:rsidP="00F81FA7">
          <w:pPr>
            <w:pStyle w:val="ProductList-OfferingBody"/>
            <w:ind w:left="-72" w:right="-77"/>
            <w:jc w:val="center"/>
            <w:rPr>
              <w:rStyle w:val="LogoportDoNotTranslate"/>
              <w:sz w:val="14"/>
            </w:rPr>
          </w:pPr>
          <w:hyperlink w:anchor="PrivacyandSecurityTerms" w:history="1">
            <w:r w:rsidR="00C562B6"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C562B6" w:rsidRPr="00E02137" w:rsidRDefault="00C562B6"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C562B6" w:rsidRPr="00E02137" w:rsidRDefault="002A08D5" w:rsidP="00F81FA7">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C562B6" w:rsidRPr="00E02137" w:rsidRDefault="00C562B6"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C562B6" w:rsidRPr="00E02137" w:rsidRDefault="002A08D5" w:rsidP="00F81FA7">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03E862D5" w14:textId="77777777" w:rsidR="00C562B6" w:rsidRPr="00591643" w:rsidRDefault="00C562B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C562B6" w:rsidRPr="00E02137" w14:paraId="34E2BE70"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B9CF8" w14:textId="77777777" w:rsidR="00C562B6" w:rsidRPr="00E02137" w:rsidRDefault="002A08D5" w:rsidP="00384AFC">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F1A032" w14:textId="77777777" w:rsidR="00C562B6" w:rsidRPr="00E02137" w:rsidRDefault="00C562B6"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9B90A9" w14:textId="77777777" w:rsidR="00C562B6" w:rsidRPr="00E02137" w:rsidRDefault="002A08D5" w:rsidP="00384AFC">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09457E" w14:textId="77777777" w:rsidR="00C562B6" w:rsidRPr="00E02137" w:rsidRDefault="00C562B6"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98B0" w14:textId="77777777" w:rsidR="00C562B6" w:rsidRPr="00E02137" w:rsidRDefault="002A08D5" w:rsidP="00384AFC">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FDD6E56"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E8DEB" w14:textId="77777777" w:rsidR="00C562B6" w:rsidRPr="00E02137" w:rsidRDefault="002A08D5" w:rsidP="00384AFC">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F73E72"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37F97" w14:textId="77777777" w:rsidR="00C562B6" w:rsidRPr="00E02137" w:rsidRDefault="002A08D5" w:rsidP="00384AFC">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07F5F0F5" w14:textId="77777777" w:rsidR="00C562B6" w:rsidRPr="00591643" w:rsidRDefault="00C562B6"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C562B6" w:rsidRPr="00E02137" w14:paraId="6CA1AB8C"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C562B6" w:rsidRPr="00E02137" w:rsidRDefault="002A08D5" w:rsidP="00F81FA7">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C562B6" w:rsidRPr="00E02137" w:rsidRDefault="00C562B6"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C562B6" w:rsidRPr="00E02137" w:rsidRDefault="002A08D5" w:rsidP="00F81FA7">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C562B6" w:rsidRPr="00E02137" w:rsidRDefault="00C562B6"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C562B6" w:rsidRPr="00E02137" w:rsidRDefault="002A08D5" w:rsidP="00F81FA7">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C562B6" w:rsidRPr="00E02137" w:rsidRDefault="00C562B6"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C562B6" w:rsidRPr="00E02137" w:rsidRDefault="002A08D5" w:rsidP="00F81FA7">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C562B6" w:rsidRPr="00E02137" w:rsidRDefault="00C562B6"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C562B6" w:rsidRPr="00E02137" w:rsidRDefault="002A08D5" w:rsidP="00F81FA7">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113F17D1" w14:textId="77777777" w:rsidR="00C562B6" w:rsidRPr="00591643" w:rsidRDefault="00C562B6">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C562B6" w:rsidRPr="00E02137" w14:paraId="09BC3874"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0AED1" w14:textId="77777777" w:rsidR="00C562B6" w:rsidRPr="00E02137" w:rsidRDefault="002A08D5" w:rsidP="00384AFC">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2F89DB" w14:textId="77777777" w:rsidR="00C562B6" w:rsidRPr="00E02137" w:rsidRDefault="00C562B6"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848D6" w14:textId="77777777" w:rsidR="00C562B6" w:rsidRPr="00E02137" w:rsidRDefault="002A08D5" w:rsidP="00384AFC">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9F0F04" w14:textId="77777777" w:rsidR="00C562B6" w:rsidRPr="00E02137" w:rsidRDefault="00C562B6"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FB4B1" w14:textId="77777777" w:rsidR="00C562B6" w:rsidRPr="00E02137" w:rsidRDefault="002A08D5" w:rsidP="00384AFC">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93B288"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E925" w14:textId="77777777" w:rsidR="00C562B6" w:rsidRPr="00E02137" w:rsidRDefault="002A08D5" w:rsidP="00384AFC">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E0ECD5"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A90A7" w14:textId="77777777" w:rsidR="00C562B6" w:rsidRPr="00E02137" w:rsidRDefault="002A08D5" w:rsidP="00384AFC">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21AC37DA" w14:textId="77777777" w:rsidR="00C562B6" w:rsidRPr="00591643" w:rsidRDefault="00C562B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019AB0" w14:textId="77777777" w:rsidR="005244DA" w:rsidRDefault="005244DA" w:rsidP="009A573F">
      <w:pPr>
        <w:spacing w:after="0" w:line="240" w:lineRule="auto"/>
      </w:pPr>
      <w:r>
        <w:separator/>
      </w:r>
    </w:p>
  </w:footnote>
  <w:footnote w:type="continuationSeparator" w:id="0">
    <w:p w14:paraId="344DAB93" w14:textId="77777777" w:rsidR="005244DA" w:rsidRDefault="005244DA" w:rsidP="009A573F">
      <w:pPr>
        <w:spacing w:after="0" w:line="240" w:lineRule="auto"/>
      </w:pPr>
      <w:r>
        <w:continuationSeparator/>
      </w:r>
    </w:p>
  </w:footnote>
  <w:footnote w:type="continuationNotice" w:id="1">
    <w:p w14:paraId="1FC42ED2" w14:textId="77777777" w:rsidR="005244DA" w:rsidRDefault="005244D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C562B6" w:rsidRPr="004D27A6" w:rsidRDefault="00C562B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02940702"/>
      <w:docPartObj>
        <w:docPartGallery w:val="Page Numbers (Top of Page)"/>
        <w:docPartUnique/>
      </w:docPartObj>
    </w:sdtPr>
    <w:sdtEndPr/>
    <w:sdtContent>
      <w:p w14:paraId="50D9ACF3" w14:textId="3C1BE2A5" w:rsidR="00C562B6" w:rsidRPr="003C7C0C" w:rsidRDefault="002A08D5"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EndPr/>
          <w:sdtContent>
            <w:r w:rsidR="00C562B6">
              <w:rPr>
                <w:sz w:val="16"/>
                <w:szCs w:val="16"/>
              </w:rPr>
              <w:t xml:space="preserve">Multilicenčné podmienky poskytovania služieb on-line spoločnosti Microsoft (slovenčina, </w:t>
            </w:r>
            <w:r w:rsidR="00C562B6" w:rsidRPr="007C56BB">
              <w:rPr>
                <w:sz w:val="16"/>
                <w:szCs w:val="16"/>
              </w:rPr>
              <w:t>november</w:t>
            </w:r>
            <w:r w:rsidR="00C562B6">
              <w:rPr>
                <w:sz w:val="16"/>
                <w:szCs w:val="16"/>
              </w:rPr>
              <w:t xml:space="preserve"> 2020</w:t>
            </w:r>
            <w:r w:rsidR="00C562B6" w:rsidRPr="003C7C0C">
              <w:rPr>
                <w:sz w:val="16"/>
              </w:rPr>
              <w:t>)</w:t>
            </w:r>
          </w:sdtContent>
        </w:sdt>
        <w:r w:rsidR="00C562B6" w:rsidRPr="003C7C0C">
          <w:rPr>
            <w:sz w:val="16"/>
            <w:szCs w:val="16"/>
          </w:rPr>
          <w:tab/>
        </w:r>
        <w:r w:rsidR="00C562B6" w:rsidRPr="003C7C0C">
          <w:rPr>
            <w:sz w:val="16"/>
            <w:szCs w:val="16"/>
          </w:rPr>
          <w:fldChar w:fldCharType="begin"/>
        </w:r>
        <w:r w:rsidR="00C562B6" w:rsidRPr="003C7C0C">
          <w:rPr>
            <w:sz w:val="16"/>
            <w:szCs w:val="16"/>
          </w:rPr>
          <w:instrText xml:space="preserve"> PAGE   \* MERGEFORMAT </w:instrText>
        </w:r>
        <w:r w:rsidR="00C562B6" w:rsidRPr="003C7C0C">
          <w:rPr>
            <w:sz w:val="16"/>
            <w:szCs w:val="16"/>
          </w:rPr>
          <w:fldChar w:fldCharType="separate"/>
        </w:r>
        <w:r w:rsidR="00C562B6">
          <w:rPr>
            <w:sz w:val="16"/>
            <w:szCs w:val="16"/>
          </w:rPr>
          <w:t>2</w:t>
        </w:r>
        <w:r w:rsidR="00C562B6"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678FAFFE" w:rsidR="00C562B6" w:rsidRPr="003C7C0C" w:rsidRDefault="002A08D5"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bookmarkStart w:id="2" w:name="_Hlk12363431"/>
            <w:r w:rsidR="00C562B6">
              <w:rPr>
                <w:sz w:val="16"/>
                <w:szCs w:val="16"/>
              </w:rPr>
              <w:t xml:space="preserve">Multilicenčné podmienky poskytovania služieb on-line spoločnosti Microsoft (slovenčina, </w:t>
            </w:r>
            <w:bookmarkEnd w:id="2"/>
            <w:r w:rsidR="00C562B6" w:rsidRPr="007C56BB">
              <w:rPr>
                <w:sz w:val="16"/>
                <w:szCs w:val="16"/>
              </w:rPr>
              <w:t>november</w:t>
            </w:r>
            <w:r w:rsidR="00C562B6">
              <w:rPr>
                <w:sz w:val="16"/>
                <w:szCs w:val="16"/>
              </w:rPr>
              <w:t xml:space="preserve"> 2020</w:t>
            </w:r>
            <w:r w:rsidR="00C562B6" w:rsidRPr="003C7C0C">
              <w:rPr>
                <w:sz w:val="16"/>
              </w:rPr>
              <w:t>)</w:t>
            </w:r>
          </w:sdtContent>
        </w:sdt>
        <w:r w:rsidR="00C562B6" w:rsidRPr="003C7C0C">
          <w:rPr>
            <w:sz w:val="16"/>
            <w:szCs w:val="16"/>
          </w:rPr>
          <w:tab/>
        </w:r>
        <w:r w:rsidR="00C562B6" w:rsidRPr="003C7C0C">
          <w:rPr>
            <w:sz w:val="16"/>
            <w:szCs w:val="16"/>
          </w:rPr>
          <w:fldChar w:fldCharType="begin"/>
        </w:r>
        <w:r w:rsidR="00C562B6" w:rsidRPr="003C7C0C">
          <w:rPr>
            <w:sz w:val="16"/>
            <w:szCs w:val="16"/>
          </w:rPr>
          <w:instrText xml:space="preserve"> PAGE   \* MERGEFORMAT </w:instrText>
        </w:r>
        <w:r w:rsidR="00C562B6" w:rsidRPr="003C7C0C">
          <w:rPr>
            <w:sz w:val="16"/>
            <w:szCs w:val="16"/>
          </w:rPr>
          <w:fldChar w:fldCharType="separate"/>
        </w:r>
        <w:r w:rsidR="00C562B6" w:rsidRPr="003C7C0C">
          <w:rPr>
            <w:sz w:val="16"/>
            <w:szCs w:val="16"/>
          </w:rPr>
          <w:t>2</w:t>
        </w:r>
        <w:r w:rsidR="00C562B6"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43EEAB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UAIiFAyO4voeLkxEh/kz5wq2WBSxwffXFeNL8vgB89ZpQNxj1BqDulyNi77U4jG/wws4GDTrpwE7rwhDNc6N+g==" w:salt="sL0aJBCcSNQw8zdK56fC4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2886"/>
    <w:rsid w:val="00014086"/>
    <w:rsid w:val="00017369"/>
    <w:rsid w:val="00017500"/>
    <w:rsid w:val="00017A5A"/>
    <w:rsid w:val="00017A87"/>
    <w:rsid w:val="000201E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DF3"/>
    <w:rsid w:val="00050BC6"/>
    <w:rsid w:val="00055772"/>
    <w:rsid w:val="00056138"/>
    <w:rsid w:val="00056522"/>
    <w:rsid w:val="00056A62"/>
    <w:rsid w:val="00056FAF"/>
    <w:rsid w:val="00057B9D"/>
    <w:rsid w:val="00061F6E"/>
    <w:rsid w:val="000625F0"/>
    <w:rsid w:val="00065F4E"/>
    <w:rsid w:val="00065FF8"/>
    <w:rsid w:val="000664DF"/>
    <w:rsid w:val="00067975"/>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42E9"/>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B41E4"/>
    <w:rsid w:val="000C072C"/>
    <w:rsid w:val="000C0ACA"/>
    <w:rsid w:val="000C2DAF"/>
    <w:rsid w:val="000C2E6F"/>
    <w:rsid w:val="000C457F"/>
    <w:rsid w:val="000C4BD0"/>
    <w:rsid w:val="000C5490"/>
    <w:rsid w:val="000C6732"/>
    <w:rsid w:val="000D2325"/>
    <w:rsid w:val="000D5752"/>
    <w:rsid w:val="000D6060"/>
    <w:rsid w:val="000E0424"/>
    <w:rsid w:val="000E045B"/>
    <w:rsid w:val="000E08C0"/>
    <w:rsid w:val="000E16D8"/>
    <w:rsid w:val="000E1DEC"/>
    <w:rsid w:val="000E3993"/>
    <w:rsid w:val="000E4DD4"/>
    <w:rsid w:val="000E6ED8"/>
    <w:rsid w:val="000F0057"/>
    <w:rsid w:val="000F032B"/>
    <w:rsid w:val="000F1360"/>
    <w:rsid w:val="000F2571"/>
    <w:rsid w:val="000F30AA"/>
    <w:rsid w:val="000F30F7"/>
    <w:rsid w:val="000F56C8"/>
    <w:rsid w:val="000F6EA0"/>
    <w:rsid w:val="001013C9"/>
    <w:rsid w:val="0010172F"/>
    <w:rsid w:val="00103924"/>
    <w:rsid w:val="00104DBC"/>
    <w:rsid w:val="00104F00"/>
    <w:rsid w:val="0010587C"/>
    <w:rsid w:val="00105B4C"/>
    <w:rsid w:val="00107F31"/>
    <w:rsid w:val="00111B6A"/>
    <w:rsid w:val="00117EB2"/>
    <w:rsid w:val="00120E95"/>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31A"/>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0A26"/>
    <w:rsid w:val="0025267B"/>
    <w:rsid w:val="0025485E"/>
    <w:rsid w:val="00254CA5"/>
    <w:rsid w:val="00255964"/>
    <w:rsid w:val="00256427"/>
    <w:rsid w:val="00256F64"/>
    <w:rsid w:val="002575F2"/>
    <w:rsid w:val="002634DC"/>
    <w:rsid w:val="002647B9"/>
    <w:rsid w:val="00266A95"/>
    <w:rsid w:val="00266EE8"/>
    <w:rsid w:val="00267734"/>
    <w:rsid w:val="0026799F"/>
    <w:rsid w:val="00270CD4"/>
    <w:rsid w:val="00271353"/>
    <w:rsid w:val="00272578"/>
    <w:rsid w:val="002731FA"/>
    <w:rsid w:val="00273364"/>
    <w:rsid w:val="002743C4"/>
    <w:rsid w:val="00274A9F"/>
    <w:rsid w:val="00275B00"/>
    <w:rsid w:val="00280709"/>
    <w:rsid w:val="00281702"/>
    <w:rsid w:val="0028263A"/>
    <w:rsid w:val="00282CEB"/>
    <w:rsid w:val="00285240"/>
    <w:rsid w:val="00287117"/>
    <w:rsid w:val="002879FE"/>
    <w:rsid w:val="00291105"/>
    <w:rsid w:val="002931C3"/>
    <w:rsid w:val="002949FD"/>
    <w:rsid w:val="00295D93"/>
    <w:rsid w:val="002964B6"/>
    <w:rsid w:val="002967A3"/>
    <w:rsid w:val="002967C1"/>
    <w:rsid w:val="00297098"/>
    <w:rsid w:val="0029712D"/>
    <w:rsid w:val="002A08D5"/>
    <w:rsid w:val="002A23FB"/>
    <w:rsid w:val="002A35C6"/>
    <w:rsid w:val="002A3B84"/>
    <w:rsid w:val="002A6167"/>
    <w:rsid w:val="002B123C"/>
    <w:rsid w:val="002B3199"/>
    <w:rsid w:val="002B4B19"/>
    <w:rsid w:val="002B686B"/>
    <w:rsid w:val="002B789A"/>
    <w:rsid w:val="002B7A6F"/>
    <w:rsid w:val="002C0221"/>
    <w:rsid w:val="002C0AB4"/>
    <w:rsid w:val="002C1B2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53D0"/>
    <w:rsid w:val="002F6407"/>
    <w:rsid w:val="00300200"/>
    <w:rsid w:val="00301058"/>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1D72"/>
    <w:rsid w:val="0037484F"/>
    <w:rsid w:val="00380639"/>
    <w:rsid w:val="003812FE"/>
    <w:rsid w:val="0038176C"/>
    <w:rsid w:val="00384AFC"/>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5343"/>
    <w:rsid w:val="003B7142"/>
    <w:rsid w:val="003B7A21"/>
    <w:rsid w:val="003C35CD"/>
    <w:rsid w:val="003C399B"/>
    <w:rsid w:val="003C3B94"/>
    <w:rsid w:val="003C6496"/>
    <w:rsid w:val="003C6EF6"/>
    <w:rsid w:val="003C75FF"/>
    <w:rsid w:val="003C7C0C"/>
    <w:rsid w:val="003D0497"/>
    <w:rsid w:val="003D0BE4"/>
    <w:rsid w:val="003D0FFA"/>
    <w:rsid w:val="003D1789"/>
    <w:rsid w:val="003D1E51"/>
    <w:rsid w:val="003D22CB"/>
    <w:rsid w:val="003D396A"/>
    <w:rsid w:val="003D5355"/>
    <w:rsid w:val="003D66C9"/>
    <w:rsid w:val="003D74D9"/>
    <w:rsid w:val="003D7A21"/>
    <w:rsid w:val="003E13EF"/>
    <w:rsid w:val="003E1568"/>
    <w:rsid w:val="003E17F1"/>
    <w:rsid w:val="003E3526"/>
    <w:rsid w:val="003E4746"/>
    <w:rsid w:val="003F2F03"/>
    <w:rsid w:val="003F3078"/>
    <w:rsid w:val="003F585A"/>
    <w:rsid w:val="003F6A03"/>
    <w:rsid w:val="003F6A8B"/>
    <w:rsid w:val="003F6BD4"/>
    <w:rsid w:val="003F6CEE"/>
    <w:rsid w:val="0040275F"/>
    <w:rsid w:val="0040276C"/>
    <w:rsid w:val="00403D7F"/>
    <w:rsid w:val="004041D5"/>
    <w:rsid w:val="004048D9"/>
    <w:rsid w:val="00405189"/>
    <w:rsid w:val="00407104"/>
    <w:rsid w:val="0040715C"/>
    <w:rsid w:val="00407597"/>
    <w:rsid w:val="00407E60"/>
    <w:rsid w:val="004126E0"/>
    <w:rsid w:val="00412C48"/>
    <w:rsid w:val="00413DD7"/>
    <w:rsid w:val="00414009"/>
    <w:rsid w:val="004143B8"/>
    <w:rsid w:val="004162D1"/>
    <w:rsid w:val="00421E79"/>
    <w:rsid w:val="00422587"/>
    <w:rsid w:val="00430C94"/>
    <w:rsid w:val="00432379"/>
    <w:rsid w:val="0043437C"/>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584"/>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A4E"/>
    <w:rsid w:val="00485BAA"/>
    <w:rsid w:val="00491BB3"/>
    <w:rsid w:val="00491EEA"/>
    <w:rsid w:val="004925A1"/>
    <w:rsid w:val="0049363D"/>
    <w:rsid w:val="004947AF"/>
    <w:rsid w:val="004947FD"/>
    <w:rsid w:val="004949B3"/>
    <w:rsid w:val="00495DD9"/>
    <w:rsid w:val="00496CEB"/>
    <w:rsid w:val="004975D2"/>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0C14"/>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208A"/>
    <w:rsid w:val="00514990"/>
    <w:rsid w:val="00514A8B"/>
    <w:rsid w:val="00516278"/>
    <w:rsid w:val="005164D8"/>
    <w:rsid w:val="00521B08"/>
    <w:rsid w:val="005244DA"/>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84E"/>
    <w:rsid w:val="00567AAC"/>
    <w:rsid w:val="005741AA"/>
    <w:rsid w:val="00575AC9"/>
    <w:rsid w:val="00577174"/>
    <w:rsid w:val="0057753F"/>
    <w:rsid w:val="00581CDB"/>
    <w:rsid w:val="00583DDA"/>
    <w:rsid w:val="005841DB"/>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083"/>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170A"/>
    <w:rsid w:val="00662221"/>
    <w:rsid w:val="00664357"/>
    <w:rsid w:val="00666A5E"/>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2D9C"/>
    <w:rsid w:val="006B527D"/>
    <w:rsid w:val="006B5B83"/>
    <w:rsid w:val="006B662A"/>
    <w:rsid w:val="006B6671"/>
    <w:rsid w:val="006B6DB3"/>
    <w:rsid w:val="006C054D"/>
    <w:rsid w:val="006C0B5E"/>
    <w:rsid w:val="006C0FB8"/>
    <w:rsid w:val="006C2505"/>
    <w:rsid w:val="006C4BEB"/>
    <w:rsid w:val="006C620E"/>
    <w:rsid w:val="006C6E4A"/>
    <w:rsid w:val="006D010B"/>
    <w:rsid w:val="006D0A95"/>
    <w:rsid w:val="006D1141"/>
    <w:rsid w:val="006D49E1"/>
    <w:rsid w:val="006D4A41"/>
    <w:rsid w:val="006E3035"/>
    <w:rsid w:val="006E3B3F"/>
    <w:rsid w:val="006E454E"/>
    <w:rsid w:val="006E5B74"/>
    <w:rsid w:val="006E5B8C"/>
    <w:rsid w:val="006E6A2F"/>
    <w:rsid w:val="006E73AE"/>
    <w:rsid w:val="006F05F1"/>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03E5"/>
    <w:rsid w:val="007223E3"/>
    <w:rsid w:val="00722EB1"/>
    <w:rsid w:val="007246D4"/>
    <w:rsid w:val="007257F9"/>
    <w:rsid w:val="007258C3"/>
    <w:rsid w:val="0072631D"/>
    <w:rsid w:val="007303AE"/>
    <w:rsid w:val="007304A1"/>
    <w:rsid w:val="00730B3A"/>
    <w:rsid w:val="00733083"/>
    <w:rsid w:val="0073317D"/>
    <w:rsid w:val="007337E7"/>
    <w:rsid w:val="007347E5"/>
    <w:rsid w:val="00734A8A"/>
    <w:rsid w:val="0073659D"/>
    <w:rsid w:val="00736EFA"/>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6A1B"/>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87E7F"/>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3DF"/>
    <w:rsid w:val="007C1CD5"/>
    <w:rsid w:val="007C1EFB"/>
    <w:rsid w:val="007C47A1"/>
    <w:rsid w:val="007C56BB"/>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1D82"/>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E6"/>
    <w:rsid w:val="0088164F"/>
    <w:rsid w:val="00881A11"/>
    <w:rsid w:val="00884FE9"/>
    <w:rsid w:val="00887E02"/>
    <w:rsid w:val="00891785"/>
    <w:rsid w:val="00893C09"/>
    <w:rsid w:val="008940CA"/>
    <w:rsid w:val="00894623"/>
    <w:rsid w:val="0089477A"/>
    <w:rsid w:val="00894AB1"/>
    <w:rsid w:val="0089625A"/>
    <w:rsid w:val="00897417"/>
    <w:rsid w:val="00897D19"/>
    <w:rsid w:val="008A0064"/>
    <w:rsid w:val="008A2E96"/>
    <w:rsid w:val="008A4701"/>
    <w:rsid w:val="008A4B59"/>
    <w:rsid w:val="008A7A26"/>
    <w:rsid w:val="008B02EF"/>
    <w:rsid w:val="008B08EC"/>
    <w:rsid w:val="008B1EE4"/>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454"/>
    <w:rsid w:val="00903D35"/>
    <w:rsid w:val="009041B8"/>
    <w:rsid w:val="009048D8"/>
    <w:rsid w:val="0090692C"/>
    <w:rsid w:val="00906A75"/>
    <w:rsid w:val="0091186E"/>
    <w:rsid w:val="0091191C"/>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C58"/>
    <w:rsid w:val="00944F89"/>
    <w:rsid w:val="00954466"/>
    <w:rsid w:val="00956AFC"/>
    <w:rsid w:val="009570F9"/>
    <w:rsid w:val="009616E2"/>
    <w:rsid w:val="009640C5"/>
    <w:rsid w:val="00965777"/>
    <w:rsid w:val="009708AE"/>
    <w:rsid w:val="00971DC1"/>
    <w:rsid w:val="00974D6F"/>
    <w:rsid w:val="00974EAE"/>
    <w:rsid w:val="00976475"/>
    <w:rsid w:val="009767F4"/>
    <w:rsid w:val="00976EB6"/>
    <w:rsid w:val="00981B7C"/>
    <w:rsid w:val="009840E4"/>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B18"/>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51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371E"/>
    <w:rsid w:val="00AA483D"/>
    <w:rsid w:val="00AA56FC"/>
    <w:rsid w:val="00AA6837"/>
    <w:rsid w:val="00AA69BE"/>
    <w:rsid w:val="00AA74FB"/>
    <w:rsid w:val="00AB1667"/>
    <w:rsid w:val="00AB223B"/>
    <w:rsid w:val="00AB2C51"/>
    <w:rsid w:val="00AB33B6"/>
    <w:rsid w:val="00AB48DD"/>
    <w:rsid w:val="00AB4E5B"/>
    <w:rsid w:val="00AB5CE8"/>
    <w:rsid w:val="00AB64F8"/>
    <w:rsid w:val="00AC0609"/>
    <w:rsid w:val="00AC1338"/>
    <w:rsid w:val="00AC2720"/>
    <w:rsid w:val="00AC2980"/>
    <w:rsid w:val="00AC3BA6"/>
    <w:rsid w:val="00AC61DE"/>
    <w:rsid w:val="00AC73FD"/>
    <w:rsid w:val="00AC7E59"/>
    <w:rsid w:val="00AD1A32"/>
    <w:rsid w:val="00AD224C"/>
    <w:rsid w:val="00AD324B"/>
    <w:rsid w:val="00AD3CEC"/>
    <w:rsid w:val="00AD4C63"/>
    <w:rsid w:val="00AD5F09"/>
    <w:rsid w:val="00AD6DB4"/>
    <w:rsid w:val="00AD782C"/>
    <w:rsid w:val="00AD7853"/>
    <w:rsid w:val="00AE12F3"/>
    <w:rsid w:val="00AE1CE5"/>
    <w:rsid w:val="00AE2581"/>
    <w:rsid w:val="00AE3D1A"/>
    <w:rsid w:val="00AE433F"/>
    <w:rsid w:val="00AE45FC"/>
    <w:rsid w:val="00AE55C3"/>
    <w:rsid w:val="00AE64A9"/>
    <w:rsid w:val="00AE69BA"/>
    <w:rsid w:val="00AE709D"/>
    <w:rsid w:val="00AF15A0"/>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57208"/>
    <w:rsid w:val="00B604AC"/>
    <w:rsid w:val="00B608EC"/>
    <w:rsid w:val="00B60ECF"/>
    <w:rsid w:val="00B627EE"/>
    <w:rsid w:val="00B63E1A"/>
    <w:rsid w:val="00B642B8"/>
    <w:rsid w:val="00B64912"/>
    <w:rsid w:val="00B64EAD"/>
    <w:rsid w:val="00B674C3"/>
    <w:rsid w:val="00B70E21"/>
    <w:rsid w:val="00B710C4"/>
    <w:rsid w:val="00B71176"/>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5B79"/>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54D8"/>
    <w:rsid w:val="00BC626C"/>
    <w:rsid w:val="00BC7AF7"/>
    <w:rsid w:val="00BC7C53"/>
    <w:rsid w:val="00BD1414"/>
    <w:rsid w:val="00BD1863"/>
    <w:rsid w:val="00BD3341"/>
    <w:rsid w:val="00BD3C4D"/>
    <w:rsid w:val="00BD40C1"/>
    <w:rsid w:val="00BD4AE5"/>
    <w:rsid w:val="00BD4EF0"/>
    <w:rsid w:val="00BD50E5"/>
    <w:rsid w:val="00BE27AD"/>
    <w:rsid w:val="00BE34E2"/>
    <w:rsid w:val="00BE396A"/>
    <w:rsid w:val="00BE58BC"/>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62B6"/>
    <w:rsid w:val="00C5719D"/>
    <w:rsid w:val="00C614E7"/>
    <w:rsid w:val="00C614F3"/>
    <w:rsid w:val="00C61605"/>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4D4D"/>
    <w:rsid w:val="00C9518F"/>
    <w:rsid w:val="00C95EC5"/>
    <w:rsid w:val="00C9711E"/>
    <w:rsid w:val="00CA0DF8"/>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6D3A"/>
    <w:rsid w:val="00CE7301"/>
    <w:rsid w:val="00CF012D"/>
    <w:rsid w:val="00CF18DD"/>
    <w:rsid w:val="00CF2D69"/>
    <w:rsid w:val="00CF4D41"/>
    <w:rsid w:val="00CF560D"/>
    <w:rsid w:val="00D012C3"/>
    <w:rsid w:val="00D01581"/>
    <w:rsid w:val="00D0302B"/>
    <w:rsid w:val="00D0558B"/>
    <w:rsid w:val="00D06DD8"/>
    <w:rsid w:val="00D1024F"/>
    <w:rsid w:val="00D103AF"/>
    <w:rsid w:val="00D11F4A"/>
    <w:rsid w:val="00D12FE5"/>
    <w:rsid w:val="00D14649"/>
    <w:rsid w:val="00D14E32"/>
    <w:rsid w:val="00D15B9F"/>
    <w:rsid w:val="00D17D13"/>
    <w:rsid w:val="00D20FC9"/>
    <w:rsid w:val="00D230CD"/>
    <w:rsid w:val="00D24C4E"/>
    <w:rsid w:val="00D26825"/>
    <w:rsid w:val="00D26A16"/>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B68C3"/>
    <w:rsid w:val="00DB7CA2"/>
    <w:rsid w:val="00DC0385"/>
    <w:rsid w:val="00DC097C"/>
    <w:rsid w:val="00DC0A1F"/>
    <w:rsid w:val="00DC0AD8"/>
    <w:rsid w:val="00DC2FF6"/>
    <w:rsid w:val="00DC3621"/>
    <w:rsid w:val="00DC38ED"/>
    <w:rsid w:val="00DC66F8"/>
    <w:rsid w:val="00DC6CAF"/>
    <w:rsid w:val="00DC7CDF"/>
    <w:rsid w:val="00DC7D20"/>
    <w:rsid w:val="00DD0137"/>
    <w:rsid w:val="00DD04EA"/>
    <w:rsid w:val="00DD0C6D"/>
    <w:rsid w:val="00DD1A45"/>
    <w:rsid w:val="00DD2927"/>
    <w:rsid w:val="00DD3198"/>
    <w:rsid w:val="00DD5C60"/>
    <w:rsid w:val="00DE1B8D"/>
    <w:rsid w:val="00DE1E7C"/>
    <w:rsid w:val="00DE2198"/>
    <w:rsid w:val="00DE31C1"/>
    <w:rsid w:val="00DE3848"/>
    <w:rsid w:val="00DE44BF"/>
    <w:rsid w:val="00DE5704"/>
    <w:rsid w:val="00DE578E"/>
    <w:rsid w:val="00DE5F5E"/>
    <w:rsid w:val="00DE7535"/>
    <w:rsid w:val="00DF1449"/>
    <w:rsid w:val="00DF229E"/>
    <w:rsid w:val="00DF2A90"/>
    <w:rsid w:val="00DF3BB8"/>
    <w:rsid w:val="00DF45EB"/>
    <w:rsid w:val="00DF470E"/>
    <w:rsid w:val="00DF4A0E"/>
    <w:rsid w:val="00DF52E3"/>
    <w:rsid w:val="00E02137"/>
    <w:rsid w:val="00E0305F"/>
    <w:rsid w:val="00E034E5"/>
    <w:rsid w:val="00E04037"/>
    <w:rsid w:val="00E05F95"/>
    <w:rsid w:val="00E0671B"/>
    <w:rsid w:val="00E11027"/>
    <w:rsid w:val="00E11DA2"/>
    <w:rsid w:val="00E14125"/>
    <w:rsid w:val="00E15840"/>
    <w:rsid w:val="00E15D39"/>
    <w:rsid w:val="00E17710"/>
    <w:rsid w:val="00E2147F"/>
    <w:rsid w:val="00E22ED9"/>
    <w:rsid w:val="00E23C48"/>
    <w:rsid w:val="00E24565"/>
    <w:rsid w:val="00E24C84"/>
    <w:rsid w:val="00E258C4"/>
    <w:rsid w:val="00E26F67"/>
    <w:rsid w:val="00E275D6"/>
    <w:rsid w:val="00E31952"/>
    <w:rsid w:val="00E31CE3"/>
    <w:rsid w:val="00E33719"/>
    <w:rsid w:val="00E33C92"/>
    <w:rsid w:val="00E33F30"/>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07F0"/>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17D21"/>
    <w:rsid w:val="00F20AFE"/>
    <w:rsid w:val="00F2322F"/>
    <w:rsid w:val="00F24FF8"/>
    <w:rsid w:val="00F26054"/>
    <w:rsid w:val="00F2636E"/>
    <w:rsid w:val="00F2669F"/>
    <w:rsid w:val="00F26938"/>
    <w:rsid w:val="00F26BF1"/>
    <w:rsid w:val="00F2738C"/>
    <w:rsid w:val="00F30E8F"/>
    <w:rsid w:val="00F32697"/>
    <w:rsid w:val="00F32AEC"/>
    <w:rsid w:val="00F332B9"/>
    <w:rsid w:val="00F33DD2"/>
    <w:rsid w:val="00F359A7"/>
    <w:rsid w:val="00F3669D"/>
    <w:rsid w:val="00F37CAF"/>
    <w:rsid w:val="00F37D2E"/>
    <w:rsid w:val="00F43C78"/>
    <w:rsid w:val="00F45E67"/>
    <w:rsid w:val="00F474D9"/>
    <w:rsid w:val="00F5268E"/>
    <w:rsid w:val="00F5306C"/>
    <w:rsid w:val="00F54BE1"/>
    <w:rsid w:val="00F56E2C"/>
    <w:rsid w:val="00F578AB"/>
    <w:rsid w:val="00F579D4"/>
    <w:rsid w:val="00F6031E"/>
    <w:rsid w:val="00F617BB"/>
    <w:rsid w:val="00F64628"/>
    <w:rsid w:val="00F65AC1"/>
    <w:rsid w:val="00F66A13"/>
    <w:rsid w:val="00F67265"/>
    <w:rsid w:val="00F72194"/>
    <w:rsid w:val="00F728A5"/>
    <w:rsid w:val="00F7331E"/>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3CB"/>
    <w:rsid w:val="00F85A6C"/>
    <w:rsid w:val="00F86874"/>
    <w:rsid w:val="00F868C9"/>
    <w:rsid w:val="00F9064F"/>
    <w:rsid w:val="00F910AC"/>
    <w:rsid w:val="00F944EC"/>
    <w:rsid w:val="00F94EE1"/>
    <w:rsid w:val="00F966E9"/>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2F4"/>
    <w:rsid w:val="00FD3474"/>
    <w:rsid w:val="00FD384F"/>
    <w:rsid w:val="00FD463A"/>
    <w:rsid w:val="00FD4F22"/>
    <w:rsid w:val="00FD67D5"/>
    <w:rsid w:val="00FD724F"/>
    <w:rsid w:val="00FE07DD"/>
    <w:rsid w:val="00FE161B"/>
    <w:rsid w:val="00FE2401"/>
    <w:rsid w:val="00FE2524"/>
    <w:rsid w:val="00FE509C"/>
    <w:rsid w:val="00FE6D61"/>
    <w:rsid w:val="00FF08DB"/>
    <w:rsid w:val="00FF2509"/>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 w:type="paragraph" w:customStyle="1" w:styleId="ProductList-Bullet">
    <w:name w:val="Product List - Bullet"/>
    <w:link w:val="ProductList-BulletChar"/>
    <w:uiPriority w:val="3"/>
    <w:qFormat/>
    <w:rsid w:val="009840E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840E4"/>
    <w:rPr>
      <w:sz w:val="18"/>
      <w:szCs w:val="20"/>
    </w:rPr>
  </w:style>
  <w:style w:type="paragraph" w:customStyle="1" w:styleId="ProductList-TableBody">
    <w:name w:val="Product List - Table Body"/>
    <w:basedOn w:val="Normal"/>
    <w:qFormat/>
    <w:rsid w:val="003F585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F585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D4A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9126477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37132372">
      <w:bodyDiv w:val="1"/>
      <w:marLeft w:val="0"/>
      <w:marRight w:val="0"/>
      <w:marTop w:val="0"/>
      <w:marBottom w:val="0"/>
      <w:divBdr>
        <w:top w:val="none" w:sz="0" w:space="0" w:color="auto"/>
        <w:left w:val="none" w:sz="0" w:space="0" w:color="auto"/>
        <w:bottom w:val="none" w:sz="0" w:space="0" w:color="auto"/>
        <w:right w:val="none" w:sz="0" w:space="0" w:color="auto"/>
      </w:divBdr>
    </w:div>
    <w:div w:id="158599485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35499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117" Type="http://schemas.openxmlformats.org/officeDocument/2006/relationships/footer" Target="footer35.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6"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aka.ms/bingmapsplatformsdks/" TargetMode="External"/><Relationship Id="rId89" Type="http://schemas.openxmlformats.org/officeDocument/2006/relationships/hyperlink" Target="https://go.microsoft.com/fwlink/?linkid=868812" TargetMode="External"/><Relationship Id="rId112" Type="http://schemas.openxmlformats.org/officeDocument/2006/relationships/hyperlink" Target="http://go.microsoft.com/fwlink/?LinkID=248686" TargetMode="External"/><Relationship Id="rId16" Type="http://schemas.openxmlformats.org/officeDocument/2006/relationships/hyperlink" Target="http://go.microsoft.com/?linkid=9840733" TargetMode="External"/><Relationship Id="rId107" Type="http://schemas.openxmlformats.org/officeDocument/2006/relationships/hyperlink" Target="http://go.microsoft.com/?linkid=9839206" TargetMode="External"/><Relationship Id="rId11" Type="http://schemas.openxmlformats.org/officeDocument/2006/relationships/header" Target="header2.xml"/><Relationship Id="rId32" Type="http://schemas.openxmlformats.org/officeDocument/2006/relationships/footer" Target="footer9.xml"/><Relationship Id="rId37" Type="http://schemas.openxmlformats.org/officeDocument/2006/relationships/hyperlink" Target="http://azure.microsoft.com/en-us/regions" TargetMode="External"/><Relationship Id="rId53" Type="http://schemas.openxmlformats.org/officeDocument/2006/relationships/hyperlink" Target="https://legal.linkedin.com/dpa" TargetMode="External"/><Relationship Id="rId58" Type="http://schemas.openxmlformats.org/officeDocument/2006/relationships/hyperlink" Target="http://go.microsoft.com/fwlink/?LinkId=690247" TargetMode="External"/><Relationship Id="rId74" Type="http://schemas.openxmlformats.org/officeDocument/2006/relationships/footer" Target="footer18.xml"/><Relationship Id="rId79" Type="http://schemas.openxmlformats.org/officeDocument/2006/relationships/footer" Target="footer19.xml"/><Relationship Id="rId102" Type="http://schemas.openxmlformats.org/officeDocument/2006/relationships/hyperlink" Target="https://docs.microsoft.com/microsoft-365/compliance/offering-hipaa-hitech?view=o365-worldwide" TargetMode="Externa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9.xm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go.microsoft.com/?linkid=9839207" TargetMode="External"/><Relationship Id="rId48" Type="http://schemas.openxmlformats.org/officeDocument/2006/relationships/hyperlink" Target="https://aka.ms/actestprivacypolicy"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113" Type="http://schemas.openxmlformats.org/officeDocument/2006/relationships/hyperlink" Target="http://go.microsoft.com/fwlink/?linkid=248532" TargetMode="External"/><Relationship Id="rId118" Type="http://schemas.openxmlformats.org/officeDocument/2006/relationships/fontTable" Target="fontTable.xml"/><Relationship Id="rId80" Type="http://schemas.openxmlformats.org/officeDocument/2006/relationships/footer" Target="footer20.xml"/><Relationship Id="rId85" Type="http://schemas.openxmlformats.org/officeDocument/2006/relationships/hyperlink" Target="https://go.microsoft.com/fwlink/?LinkId=521839" TargetMode="Externa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59" Type="http://schemas.openxmlformats.org/officeDocument/2006/relationships/footer" Target="footer14.xml"/><Relationship Id="rId103" Type="http://schemas.openxmlformats.org/officeDocument/2006/relationships/hyperlink" Target="https://www.microsoft.com/trust-center" TargetMode="External"/><Relationship Id="rId108" Type="http://schemas.openxmlformats.org/officeDocument/2006/relationships/hyperlink" Target="http://www.microsoft.com/itacademy" TargetMode="External"/><Relationship Id="rId54" Type="http://schemas.openxmlformats.org/officeDocument/2006/relationships/hyperlink" Target="https://go.microsoft.com/fwlink/?LinkId=866544&amp;clcid=0x409" TargetMode="External"/><Relationship Id="rId70" Type="http://schemas.openxmlformats.org/officeDocument/2006/relationships/footer" Target="footer17.xml"/><Relationship Id="rId75" Type="http://schemas.openxmlformats.org/officeDocument/2006/relationships/hyperlink" Target="http://aka.ms/BAA" TargetMode="Externa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49" Type="http://schemas.openxmlformats.org/officeDocument/2006/relationships/footer" Target="footer10.xml"/><Relationship Id="rId114" Type="http://schemas.openxmlformats.org/officeDocument/2006/relationships/hyperlink" Target="http://www.mpegla.com" TargetMode="External"/><Relationship Id="rId119"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www.office.com/sca" TargetMode="External"/><Relationship Id="rId78" Type="http://schemas.openxmlformats.org/officeDocument/2006/relationships/hyperlink" Target="https://go.microsoft.com/fwlink/?LinkId=521839" TargetMode="Externa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footer" Target="footer28.xml"/><Relationship Id="rId99" Type="http://schemas.openxmlformats.org/officeDocument/2006/relationships/hyperlink" Target="https://aka.ms/githubsupport" TargetMode="External"/><Relationship Id="rId101" Type="http://schemas.openxmlformats.org/officeDocument/2006/relationships/hyperlink" Target="https://aka.ms/GHEM_DPA"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azure.microsoft.com/en-us/support/legal/microsoft-azure-store-terms/" TargetMode="External"/><Relationship Id="rId10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footer" Target="footer11.xml"/><Relationship Id="rId55" Type="http://schemas.openxmlformats.org/officeDocument/2006/relationships/hyperlink" Target="file:///C:\Users\becky\Desktop\OST%202019\August%202019\2233441_VL_Buildback_Sep2019_V2\Buildback%20Sept2019%20v2%20(SLK).docx" TargetMode="External"/><Relationship Id="rId76" Type="http://schemas.openxmlformats.org/officeDocument/2006/relationships/hyperlink" Target="https://aka.ms/bingmapsplatformapistou" TargetMode="External"/><Relationship Id="rId97" Type="http://schemas.openxmlformats.org/officeDocument/2006/relationships/hyperlink" Target="https://aka.ms/github_privacy" TargetMode="External"/><Relationship Id="rId104" Type="http://schemas.openxmlformats.org/officeDocument/2006/relationships/hyperlink" Target="https://haadminstoragedev.blob.core.windows.net/docs/HBS%20Preview%20Disclaimer%20and%20Acknowledgment%20(181113).pdf" TargetMode="External"/><Relationship Id="rId7" Type="http://schemas.openxmlformats.org/officeDocument/2006/relationships/endnotes" Target="endnotes.xml"/><Relationship Id="rId71" Type="http://schemas.openxmlformats.org/officeDocument/2006/relationships/hyperlink" Target="http://go.microsoft.com/?linkid=9839206" TargetMode="Externa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footer" Target="footer32.xml"/><Relationship Id="rId115" Type="http://schemas.openxmlformats.org/officeDocument/2006/relationships/footer" Target="footer33.xml"/><Relationship Id="rId61" Type="http://schemas.openxmlformats.org/officeDocument/2006/relationships/hyperlink" Target="file:///C:\Users\becky\AppData\Local\Temp\Temp1_SLK.zip\Buildback%20for%20OST%20%2034%20lang%20%202-12-20.docx" TargetMode="External"/><Relationship Id="rId82" Type="http://schemas.openxmlformats.org/officeDocument/2006/relationships/footer" Target="footer22.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ka.ms/r1j7jq" TargetMode="External"/><Relationship Id="rId56" Type="http://schemas.openxmlformats.org/officeDocument/2006/relationships/footer" Target="footer12.xml"/><Relationship Id="rId77" Type="http://schemas.openxmlformats.org/officeDocument/2006/relationships/hyperlink" Target="https://aka.ms/bingmapsplatformsdks/" TargetMode="External"/><Relationship Id="rId100" Type="http://schemas.openxmlformats.org/officeDocument/2006/relationships/hyperlink" Target="https://aka.ms/GHEM" TargetMode="External"/><Relationship Id="rId105" Type="http://schemas.openxmlformats.org/officeDocument/2006/relationships/footer" Target="footer30.xm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go.microsoft.com/?linkid=9839207" TargetMode="External"/><Relationship Id="rId93" Type="http://schemas.openxmlformats.org/officeDocument/2006/relationships/footer" Target="footer27.xml"/><Relationship Id="rId98" Type="http://schemas.openxmlformats.org/officeDocument/2006/relationships/hyperlink" Target="https://aka.ms/github_dpa"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6" TargetMode="External"/><Relationship Id="rId116" Type="http://schemas.openxmlformats.org/officeDocument/2006/relationships/footer" Target="footer34.xm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apistou" TargetMode="External"/><Relationship Id="rId88" Type="http://schemas.openxmlformats.org/officeDocument/2006/relationships/footer" Target="footer25.xml"/><Relationship Id="rId111" Type="http://schemas.openxmlformats.org/officeDocument/2006/relationships/hyperlink" Target="http://go.microsoft.com/?linkid=9710837"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services/" TargetMode="External"/><Relationship Id="rId57" Type="http://schemas.openxmlformats.org/officeDocument/2006/relationships/footer" Target="footer13.xml"/><Relationship Id="rId106" Type="http://schemas.openxmlformats.org/officeDocument/2006/relationships/footer" Target="footer3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702839-04BF-49C0-90A6-8077DF208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24243</Words>
  <Characters>138188</Characters>
  <Application>Microsoft Office Word</Application>
  <DocSecurity>8</DocSecurity>
  <Lines>1151</Lines>
  <Paragraphs>324</Paragraphs>
  <ScaleCrop>false</ScaleCrop>
  <LinksUpToDate>false</LinksUpToDate>
  <CharactersWithSpaces>162107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2020-10-29T16:46:00Z</dcterms:created>
  <dcterms:modified xsi:type="dcterms:W3CDTF">2020-10-29T16:46:00Z</dcterms:modified>
</cp:coreProperties>
</file>