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2204A09D"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57208" w:rsidRPr="00B57208">
        <w:rPr>
          <w:rFonts w:asciiTheme="majorHAnsi" w:hAnsiTheme="majorHAnsi"/>
          <w:color w:val="FFFFFF" w:themeColor="background1"/>
          <w:sz w:val="72"/>
          <w:szCs w:val="72"/>
        </w:rPr>
        <w:t>September</w:t>
      </w:r>
      <w:r w:rsidR="00734A8A">
        <w:rPr>
          <w:rFonts w:asciiTheme="majorHAnsi" w:hAnsiTheme="majorHAnsi"/>
          <w:color w:val="FFFFFF" w:themeColor="background1"/>
          <w:sz w:val="72"/>
          <w:szCs w:val="72"/>
        </w:rPr>
        <w:t xml:space="preserve"> 2020</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132A522E" w14:textId="473B0DE6" w:rsidR="00B57208"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49253081" w:history="1">
        <w:r w:rsidR="00B57208" w:rsidRPr="004447B5">
          <w:rPr>
            <w:rStyle w:val="Hyperlink"/>
            <w:noProof/>
          </w:rPr>
          <w:t>Úvod</w:t>
        </w:r>
        <w:r w:rsidR="00B57208">
          <w:rPr>
            <w:noProof/>
            <w:webHidden/>
          </w:rPr>
          <w:tab/>
        </w:r>
        <w:r w:rsidR="00B57208">
          <w:rPr>
            <w:noProof/>
            <w:webHidden/>
          </w:rPr>
          <w:fldChar w:fldCharType="begin"/>
        </w:r>
        <w:r w:rsidR="00B57208">
          <w:rPr>
            <w:noProof/>
            <w:webHidden/>
          </w:rPr>
          <w:instrText xml:space="preserve"> PAGEREF _Toc49253081 \h </w:instrText>
        </w:r>
        <w:r w:rsidR="00B57208">
          <w:rPr>
            <w:noProof/>
            <w:webHidden/>
          </w:rPr>
        </w:r>
        <w:r w:rsidR="00B57208">
          <w:rPr>
            <w:noProof/>
            <w:webHidden/>
          </w:rPr>
          <w:fldChar w:fldCharType="separate"/>
        </w:r>
        <w:r w:rsidR="00B57208">
          <w:rPr>
            <w:noProof/>
            <w:webHidden/>
          </w:rPr>
          <w:t>3</w:t>
        </w:r>
        <w:r w:rsidR="00B57208">
          <w:rPr>
            <w:noProof/>
            <w:webHidden/>
          </w:rPr>
          <w:fldChar w:fldCharType="end"/>
        </w:r>
      </w:hyperlink>
    </w:p>
    <w:p w14:paraId="599F68EE" w14:textId="1B834508" w:rsidR="00B57208" w:rsidRDefault="00B52E3F">
      <w:pPr>
        <w:pStyle w:val="TOC5"/>
        <w:tabs>
          <w:tab w:val="right" w:leader="dot" w:pos="5030"/>
        </w:tabs>
        <w:rPr>
          <w:rFonts w:eastAsiaTheme="minorEastAsia"/>
          <w:noProof/>
          <w:sz w:val="22"/>
          <w:lang w:val="en-US" w:eastAsia="en-US" w:bidi="ar-SA"/>
        </w:rPr>
      </w:pPr>
      <w:hyperlink w:anchor="_Toc49253082" w:history="1">
        <w:r w:rsidR="00B57208" w:rsidRPr="004447B5">
          <w:rPr>
            <w:rStyle w:val="Hyperlink"/>
            <w:noProof/>
          </w:rPr>
          <w:t>Zmluvy o úrovni služieb</w:t>
        </w:r>
        <w:r w:rsidR="00B57208">
          <w:rPr>
            <w:noProof/>
            <w:webHidden/>
          </w:rPr>
          <w:tab/>
        </w:r>
        <w:r w:rsidR="00B57208">
          <w:rPr>
            <w:noProof/>
            <w:webHidden/>
          </w:rPr>
          <w:fldChar w:fldCharType="begin"/>
        </w:r>
        <w:r w:rsidR="00B57208">
          <w:rPr>
            <w:noProof/>
            <w:webHidden/>
          </w:rPr>
          <w:instrText xml:space="preserve"> PAGEREF _Toc49253082 \h </w:instrText>
        </w:r>
        <w:r w:rsidR="00B57208">
          <w:rPr>
            <w:noProof/>
            <w:webHidden/>
          </w:rPr>
        </w:r>
        <w:r w:rsidR="00B57208">
          <w:rPr>
            <w:noProof/>
            <w:webHidden/>
          </w:rPr>
          <w:fldChar w:fldCharType="separate"/>
        </w:r>
        <w:r w:rsidR="00B57208">
          <w:rPr>
            <w:noProof/>
            <w:webHidden/>
          </w:rPr>
          <w:t>3</w:t>
        </w:r>
        <w:r w:rsidR="00B57208">
          <w:rPr>
            <w:noProof/>
            <w:webHidden/>
          </w:rPr>
          <w:fldChar w:fldCharType="end"/>
        </w:r>
      </w:hyperlink>
    </w:p>
    <w:p w14:paraId="53895178" w14:textId="0EE09F90" w:rsidR="00B57208" w:rsidRDefault="00B52E3F">
      <w:pPr>
        <w:pStyle w:val="TOC5"/>
        <w:tabs>
          <w:tab w:val="right" w:leader="dot" w:pos="5030"/>
        </w:tabs>
        <w:rPr>
          <w:rFonts w:eastAsiaTheme="minorEastAsia"/>
          <w:noProof/>
          <w:sz w:val="22"/>
          <w:lang w:val="en-US" w:eastAsia="en-US" w:bidi="ar-SA"/>
        </w:rPr>
      </w:pPr>
      <w:hyperlink w:anchor="_Toc49253083" w:history="1">
        <w:r w:rsidR="00B57208" w:rsidRPr="004447B5">
          <w:rPr>
            <w:rStyle w:val="Hyperlink"/>
            <w:noProof/>
          </w:rPr>
          <w:t>Platné podmienky používania služieb on-line a ich aktualizácie</w:t>
        </w:r>
        <w:r w:rsidR="00B57208">
          <w:rPr>
            <w:noProof/>
            <w:webHidden/>
          </w:rPr>
          <w:tab/>
        </w:r>
        <w:r w:rsidR="00B57208">
          <w:rPr>
            <w:noProof/>
            <w:webHidden/>
          </w:rPr>
          <w:fldChar w:fldCharType="begin"/>
        </w:r>
        <w:r w:rsidR="00B57208">
          <w:rPr>
            <w:noProof/>
            <w:webHidden/>
          </w:rPr>
          <w:instrText xml:space="preserve"> PAGEREF _Toc49253083 \h </w:instrText>
        </w:r>
        <w:r w:rsidR="00B57208">
          <w:rPr>
            <w:noProof/>
            <w:webHidden/>
          </w:rPr>
        </w:r>
        <w:r w:rsidR="00B57208">
          <w:rPr>
            <w:noProof/>
            <w:webHidden/>
          </w:rPr>
          <w:fldChar w:fldCharType="separate"/>
        </w:r>
        <w:r w:rsidR="00B57208">
          <w:rPr>
            <w:noProof/>
            <w:webHidden/>
          </w:rPr>
          <w:t>3</w:t>
        </w:r>
        <w:r w:rsidR="00B57208">
          <w:rPr>
            <w:noProof/>
            <w:webHidden/>
          </w:rPr>
          <w:fldChar w:fldCharType="end"/>
        </w:r>
      </w:hyperlink>
    </w:p>
    <w:p w14:paraId="56074EB8" w14:textId="488F57E4" w:rsidR="00B57208" w:rsidRDefault="00B52E3F">
      <w:pPr>
        <w:pStyle w:val="TOC5"/>
        <w:tabs>
          <w:tab w:val="right" w:leader="dot" w:pos="5030"/>
        </w:tabs>
        <w:rPr>
          <w:rFonts w:eastAsiaTheme="minorEastAsia"/>
          <w:noProof/>
          <w:sz w:val="22"/>
          <w:lang w:val="en-US" w:eastAsia="en-US" w:bidi="ar-SA"/>
        </w:rPr>
      </w:pPr>
      <w:hyperlink w:anchor="_Toc49253084" w:history="1">
        <w:r w:rsidR="00B57208" w:rsidRPr="004447B5">
          <w:rPr>
            <w:rStyle w:val="Hyperlink"/>
            <w:noProof/>
          </w:rPr>
          <w:t>Elektronické upozornenia</w:t>
        </w:r>
        <w:r w:rsidR="00B57208">
          <w:rPr>
            <w:noProof/>
            <w:webHidden/>
          </w:rPr>
          <w:tab/>
        </w:r>
        <w:r w:rsidR="00B57208">
          <w:rPr>
            <w:noProof/>
            <w:webHidden/>
          </w:rPr>
          <w:fldChar w:fldCharType="begin"/>
        </w:r>
        <w:r w:rsidR="00B57208">
          <w:rPr>
            <w:noProof/>
            <w:webHidden/>
          </w:rPr>
          <w:instrText xml:space="preserve"> PAGEREF _Toc49253084 \h </w:instrText>
        </w:r>
        <w:r w:rsidR="00B57208">
          <w:rPr>
            <w:noProof/>
            <w:webHidden/>
          </w:rPr>
        </w:r>
        <w:r w:rsidR="00B57208">
          <w:rPr>
            <w:noProof/>
            <w:webHidden/>
          </w:rPr>
          <w:fldChar w:fldCharType="separate"/>
        </w:r>
        <w:r w:rsidR="00B57208">
          <w:rPr>
            <w:noProof/>
            <w:webHidden/>
          </w:rPr>
          <w:t>3</w:t>
        </w:r>
        <w:r w:rsidR="00B57208">
          <w:rPr>
            <w:noProof/>
            <w:webHidden/>
          </w:rPr>
          <w:fldChar w:fldCharType="end"/>
        </w:r>
      </w:hyperlink>
    </w:p>
    <w:p w14:paraId="7163D8C9" w14:textId="37BF625C" w:rsidR="00B57208" w:rsidRDefault="00B52E3F">
      <w:pPr>
        <w:pStyle w:val="TOC5"/>
        <w:tabs>
          <w:tab w:val="right" w:leader="dot" w:pos="5030"/>
        </w:tabs>
        <w:rPr>
          <w:rFonts w:eastAsiaTheme="minorEastAsia"/>
          <w:noProof/>
          <w:sz w:val="22"/>
          <w:lang w:val="en-US" w:eastAsia="en-US" w:bidi="ar-SA"/>
        </w:rPr>
      </w:pPr>
      <w:hyperlink w:anchor="_Toc49253085" w:history="1">
        <w:r w:rsidR="00B57208" w:rsidRPr="004447B5">
          <w:rPr>
            <w:rStyle w:val="Hyperlink"/>
            <w:noProof/>
          </w:rPr>
          <w:t>Predchádzajúce verzie</w:t>
        </w:r>
        <w:r w:rsidR="00B57208">
          <w:rPr>
            <w:noProof/>
            <w:webHidden/>
          </w:rPr>
          <w:tab/>
        </w:r>
        <w:r w:rsidR="00B57208">
          <w:rPr>
            <w:noProof/>
            <w:webHidden/>
          </w:rPr>
          <w:fldChar w:fldCharType="begin"/>
        </w:r>
        <w:r w:rsidR="00B57208">
          <w:rPr>
            <w:noProof/>
            <w:webHidden/>
          </w:rPr>
          <w:instrText xml:space="preserve"> PAGEREF _Toc49253085 \h </w:instrText>
        </w:r>
        <w:r w:rsidR="00B57208">
          <w:rPr>
            <w:noProof/>
            <w:webHidden/>
          </w:rPr>
        </w:r>
        <w:r w:rsidR="00B57208">
          <w:rPr>
            <w:noProof/>
            <w:webHidden/>
          </w:rPr>
          <w:fldChar w:fldCharType="separate"/>
        </w:r>
        <w:r w:rsidR="00B57208">
          <w:rPr>
            <w:noProof/>
            <w:webHidden/>
          </w:rPr>
          <w:t>3</w:t>
        </w:r>
        <w:r w:rsidR="00B57208">
          <w:rPr>
            <w:noProof/>
            <w:webHidden/>
          </w:rPr>
          <w:fldChar w:fldCharType="end"/>
        </w:r>
      </w:hyperlink>
    </w:p>
    <w:p w14:paraId="1E807F19" w14:textId="7BA46312" w:rsidR="00B57208" w:rsidRDefault="00B52E3F">
      <w:pPr>
        <w:pStyle w:val="TOC3"/>
        <w:rPr>
          <w:rFonts w:eastAsiaTheme="minorEastAsia"/>
          <w:b w:val="0"/>
          <w:smallCaps w:val="0"/>
          <w:sz w:val="22"/>
          <w:lang w:val="en-US" w:eastAsia="en-US" w:bidi="ar-SA"/>
        </w:rPr>
      </w:pPr>
      <w:hyperlink w:anchor="_Toc49253086" w:history="1">
        <w:r w:rsidR="00B57208" w:rsidRPr="004447B5">
          <w:rPr>
            <w:rStyle w:val="Hyperlink"/>
          </w:rPr>
          <w:t>Vysvetlenia a súhrn zmien</w:t>
        </w:r>
        <w:r w:rsidR="00B57208">
          <w:rPr>
            <w:webHidden/>
          </w:rPr>
          <w:tab/>
        </w:r>
        <w:r w:rsidR="00B57208">
          <w:rPr>
            <w:webHidden/>
          </w:rPr>
          <w:fldChar w:fldCharType="begin"/>
        </w:r>
        <w:r w:rsidR="00B57208">
          <w:rPr>
            <w:webHidden/>
          </w:rPr>
          <w:instrText xml:space="preserve"> PAGEREF _Toc49253086 \h </w:instrText>
        </w:r>
        <w:r w:rsidR="00B57208">
          <w:rPr>
            <w:webHidden/>
          </w:rPr>
        </w:r>
        <w:r w:rsidR="00B57208">
          <w:rPr>
            <w:webHidden/>
          </w:rPr>
          <w:fldChar w:fldCharType="separate"/>
        </w:r>
        <w:r w:rsidR="00B57208">
          <w:rPr>
            <w:webHidden/>
          </w:rPr>
          <w:t>3</w:t>
        </w:r>
        <w:r w:rsidR="00B57208">
          <w:rPr>
            <w:webHidden/>
          </w:rPr>
          <w:fldChar w:fldCharType="end"/>
        </w:r>
      </w:hyperlink>
    </w:p>
    <w:p w14:paraId="4298A119" w14:textId="544C8381" w:rsidR="00B57208" w:rsidRDefault="00B52E3F">
      <w:pPr>
        <w:pStyle w:val="TOC1"/>
        <w:tabs>
          <w:tab w:val="right" w:leader="dot" w:pos="5030"/>
        </w:tabs>
        <w:rPr>
          <w:rFonts w:eastAsiaTheme="minorEastAsia"/>
          <w:b w:val="0"/>
          <w:caps w:val="0"/>
          <w:noProof/>
          <w:sz w:val="22"/>
          <w:lang w:val="en-US" w:eastAsia="en-US" w:bidi="ar-SA"/>
        </w:rPr>
      </w:pPr>
      <w:hyperlink w:anchor="_Toc49253087" w:history="1">
        <w:r w:rsidR="00B57208" w:rsidRPr="004447B5">
          <w:rPr>
            <w:rStyle w:val="Hyperlink"/>
            <w:noProof/>
          </w:rPr>
          <w:t>Definície</w:t>
        </w:r>
        <w:r w:rsidR="00B57208">
          <w:rPr>
            <w:noProof/>
            <w:webHidden/>
          </w:rPr>
          <w:tab/>
        </w:r>
        <w:r w:rsidR="00B57208">
          <w:rPr>
            <w:noProof/>
            <w:webHidden/>
          </w:rPr>
          <w:fldChar w:fldCharType="begin"/>
        </w:r>
        <w:r w:rsidR="00B57208">
          <w:rPr>
            <w:noProof/>
            <w:webHidden/>
          </w:rPr>
          <w:instrText xml:space="preserve"> PAGEREF _Toc49253087 \h </w:instrText>
        </w:r>
        <w:r w:rsidR="00B57208">
          <w:rPr>
            <w:noProof/>
            <w:webHidden/>
          </w:rPr>
        </w:r>
        <w:r w:rsidR="00B57208">
          <w:rPr>
            <w:noProof/>
            <w:webHidden/>
          </w:rPr>
          <w:fldChar w:fldCharType="separate"/>
        </w:r>
        <w:r w:rsidR="00B57208">
          <w:rPr>
            <w:noProof/>
            <w:webHidden/>
          </w:rPr>
          <w:t>4</w:t>
        </w:r>
        <w:r w:rsidR="00B57208">
          <w:rPr>
            <w:noProof/>
            <w:webHidden/>
          </w:rPr>
          <w:fldChar w:fldCharType="end"/>
        </w:r>
      </w:hyperlink>
    </w:p>
    <w:p w14:paraId="74690CB4" w14:textId="781F8D92" w:rsidR="00B57208" w:rsidRDefault="00B52E3F">
      <w:pPr>
        <w:pStyle w:val="TOC1"/>
        <w:tabs>
          <w:tab w:val="right" w:leader="dot" w:pos="5030"/>
        </w:tabs>
        <w:rPr>
          <w:rFonts w:eastAsiaTheme="minorEastAsia"/>
          <w:b w:val="0"/>
          <w:caps w:val="0"/>
          <w:noProof/>
          <w:sz w:val="22"/>
          <w:lang w:val="en-US" w:eastAsia="en-US" w:bidi="ar-SA"/>
        </w:rPr>
      </w:pPr>
      <w:hyperlink w:anchor="_Toc49253088" w:history="1">
        <w:r w:rsidR="00B57208" w:rsidRPr="004447B5">
          <w:rPr>
            <w:rStyle w:val="Hyperlink"/>
            <w:noProof/>
          </w:rPr>
          <w:t>Všeobecné podmienky</w:t>
        </w:r>
        <w:r w:rsidR="00B57208">
          <w:rPr>
            <w:noProof/>
            <w:webHidden/>
          </w:rPr>
          <w:tab/>
        </w:r>
        <w:r w:rsidR="00B57208">
          <w:rPr>
            <w:noProof/>
            <w:webHidden/>
          </w:rPr>
          <w:fldChar w:fldCharType="begin"/>
        </w:r>
        <w:r w:rsidR="00B57208">
          <w:rPr>
            <w:noProof/>
            <w:webHidden/>
          </w:rPr>
          <w:instrText xml:space="preserve"> PAGEREF _Toc49253088 \h </w:instrText>
        </w:r>
        <w:r w:rsidR="00B57208">
          <w:rPr>
            <w:noProof/>
            <w:webHidden/>
          </w:rPr>
        </w:r>
        <w:r w:rsidR="00B57208">
          <w:rPr>
            <w:noProof/>
            <w:webHidden/>
          </w:rPr>
          <w:fldChar w:fldCharType="separate"/>
        </w:r>
        <w:r w:rsidR="00B57208">
          <w:rPr>
            <w:noProof/>
            <w:webHidden/>
          </w:rPr>
          <w:t>6</w:t>
        </w:r>
        <w:r w:rsidR="00B57208">
          <w:rPr>
            <w:noProof/>
            <w:webHidden/>
          </w:rPr>
          <w:fldChar w:fldCharType="end"/>
        </w:r>
      </w:hyperlink>
    </w:p>
    <w:p w14:paraId="7D19404F" w14:textId="18A6EE0B" w:rsidR="00B57208" w:rsidRDefault="00B52E3F">
      <w:pPr>
        <w:pStyle w:val="TOC5"/>
        <w:tabs>
          <w:tab w:val="right" w:leader="dot" w:pos="5030"/>
        </w:tabs>
        <w:rPr>
          <w:rFonts w:eastAsiaTheme="minorEastAsia"/>
          <w:noProof/>
          <w:sz w:val="22"/>
          <w:lang w:val="en-US" w:eastAsia="en-US" w:bidi="ar-SA"/>
        </w:rPr>
      </w:pPr>
      <w:hyperlink w:anchor="_Toc49253089" w:history="1">
        <w:r w:rsidR="00B57208" w:rsidRPr="004447B5">
          <w:rPr>
            <w:rStyle w:val="Hyperlink"/>
            <w:noProof/>
          </w:rPr>
          <w:t>Licencovanie služieb on-line</w:t>
        </w:r>
        <w:r w:rsidR="00B57208">
          <w:rPr>
            <w:noProof/>
            <w:webHidden/>
          </w:rPr>
          <w:tab/>
        </w:r>
        <w:r w:rsidR="00B57208">
          <w:rPr>
            <w:noProof/>
            <w:webHidden/>
          </w:rPr>
          <w:fldChar w:fldCharType="begin"/>
        </w:r>
        <w:r w:rsidR="00B57208">
          <w:rPr>
            <w:noProof/>
            <w:webHidden/>
          </w:rPr>
          <w:instrText xml:space="preserve"> PAGEREF _Toc49253089 \h </w:instrText>
        </w:r>
        <w:r w:rsidR="00B57208">
          <w:rPr>
            <w:noProof/>
            <w:webHidden/>
          </w:rPr>
        </w:r>
        <w:r w:rsidR="00B57208">
          <w:rPr>
            <w:noProof/>
            <w:webHidden/>
          </w:rPr>
          <w:fldChar w:fldCharType="separate"/>
        </w:r>
        <w:r w:rsidR="00B57208">
          <w:rPr>
            <w:noProof/>
            <w:webHidden/>
          </w:rPr>
          <w:t>6</w:t>
        </w:r>
        <w:r w:rsidR="00B57208">
          <w:rPr>
            <w:noProof/>
            <w:webHidden/>
          </w:rPr>
          <w:fldChar w:fldCharType="end"/>
        </w:r>
      </w:hyperlink>
    </w:p>
    <w:p w14:paraId="4CC51EB2" w14:textId="79CD1D04" w:rsidR="00B57208" w:rsidRDefault="00B52E3F">
      <w:pPr>
        <w:pStyle w:val="TOC5"/>
        <w:tabs>
          <w:tab w:val="right" w:leader="dot" w:pos="5030"/>
        </w:tabs>
        <w:rPr>
          <w:rFonts w:eastAsiaTheme="minorEastAsia"/>
          <w:noProof/>
          <w:sz w:val="22"/>
          <w:lang w:val="en-US" w:eastAsia="en-US" w:bidi="ar-SA"/>
        </w:rPr>
      </w:pPr>
      <w:hyperlink w:anchor="_Toc49253090" w:history="1">
        <w:r w:rsidR="00B57208" w:rsidRPr="004447B5">
          <w:rPr>
            <w:rStyle w:val="Hyperlink"/>
            <w:noProof/>
          </w:rPr>
          <w:t>Používanie služieb on-line</w:t>
        </w:r>
        <w:r w:rsidR="00B57208">
          <w:rPr>
            <w:noProof/>
            <w:webHidden/>
          </w:rPr>
          <w:tab/>
        </w:r>
        <w:r w:rsidR="00B57208">
          <w:rPr>
            <w:noProof/>
            <w:webHidden/>
          </w:rPr>
          <w:fldChar w:fldCharType="begin"/>
        </w:r>
        <w:r w:rsidR="00B57208">
          <w:rPr>
            <w:noProof/>
            <w:webHidden/>
          </w:rPr>
          <w:instrText xml:space="preserve"> PAGEREF _Toc49253090 \h </w:instrText>
        </w:r>
        <w:r w:rsidR="00B57208">
          <w:rPr>
            <w:noProof/>
            <w:webHidden/>
          </w:rPr>
        </w:r>
        <w:r w:rsidR="00B57208">
          <w:rPr>
            <w:noProof/>
            <w:webHidden/>
          </w:rPr>
          <w:fldChar w:fldCharType="separate"/>
        </w:r>
        <w:r w:rsidR="00B57208">
          <w:rPr>
            <w:noProof/>
            <w:webHidden/>
          </w:rPr>
          <w:t>6</w:t>
        </w:r>
        <w:r w:rsidR="00B57208">
          <w:rPr>
            <w:noProof/>
            <w:webHidden/>
          </w:rPr>
          <w:fldChar w:fldCharType="end"/>
        </w:r>
      </w:hyperlink>
    </w:p>
    <w:p w14:paraId="41376037" w14:textId="61985DE8" w:rsidR="00B57208" w:rsidRDefault="00B52E3F">
      <w:pPr>
        <w:pStyle w:val="TOC5"/>
        <w:tabs>
          <w:tab w:val="right" w:leader="dot" w:pos="5030"/>
        </w:tabs>
        <w:rPr>
          <w:rFonts w:eastAsiaTheme="minorEastAsia"/>
          <w:noProof/>
          <w:sz w:val="22"/>
          <w:lang w:val="en-US" w:eastAsia="en-US" w:bidi="ar-SA"/>
        </w:rPr>
      </w:pPr>
      <w:hyperlink w:anchor="_Toc49253091" w:history="1">
        <w:r w:rsidR="00B57208" w:rsidRPr="004447B5">
          <w:rPr>
            <w:rStyle w:val="Hyperlink"/>
            <w:noProof/>
          </w:rPr>
          <w:t>Ochrana a zabezpečenie údajov</w:t>
        </w:r>
        <w:r w:rsidR="00B57208">
          <w:rPr>
            <w:noProof/>
            <w:webHidden/>
          </w:rPr>
          <w:tab/>
        </w:r>
        <w:r w:rsidR="00B57208">
          <w:rPr>
            <w:noProof/>
            <w:webHidden/>
          </w:rPr>
          <w:fldChar w:fldCharType="begin"/>
        </w:r>
        <w:r w:rsidR="00B57208">
          <w:rPr>
            <w:noProof/>
            <w:webHidden/>
          </w:rPr>
          <w:instrText xml:space="preserve"> PAGEREF _Toc49253091 \h </w:instrText>
        </w:r>
        <w:r w:rsidR="00B57208">
          <w:rPr>
            <w:noProof/>
            <w:webHidden/>
          </w:rPr>
        </w:r>
        <w:r w:rsidR="00B57208">
          <w:rPr>
            <w:noProof/>
            <w:webHidden/>
          </w:rPr>
          <w:fldChar w:fldCharType="separate"/>
        </w:r>
        <w:r w:rsidR="00B57208">
          <w:rPr>
            <w:noProof/>
            <w:webHidden/>
          </w:rPr>
          <w:t>7</w:t>
        </w:r>
        <w:r w:rsidR="00B57208">
          <w:rPr>
            <w:noProof/>
            <w:webHidden/>
          </w:rPr>
          <w:fldChar w:fldCharType="end"/>
        </w:r>
      </w:hyperlink>
    </w:p>
    <w:p w14:paraId="0472F7C0" w14:textId="4FF529D9" w:rsidR="00B57208" w:rsidRDefault="00B52E3F">
      <w:pPr>
        <w:pStyle w:val="TOC5"/>
        <w:tabs>
          <w:tab w:val="right" w:leader="dot" w:pos="5030"/>
        </w:tabs>
        <w:rPr>
          <w:rFonts w:eastAsiaTheme="minorEastAsia"/>
          <w:noProof/>
          <w:sz w:val="22"/>
          <w:lang w:val="en-US" w:eastAsia="en-US" w:bidi="ar-SA"/>
        </w:rPr>
      </w:pPr>
      <w:hyperlink w:anchor="_Toc49253092" w:history="1">
        <w:r w:rsidR="00B57208" w:rsidRPr="004447B5">
          <w:rPr>
            <w:rStyle w:val="Hyperlink"/>
            <w:noProof/>
          </w:rPr>
          <w:t>Použitie softvéru so službou online</w:t>
        </w:r>
        <w:r w:rsidR="00B57208">
          <w:rPr>
            <w:noProof/>
            <w:webHidden/>
          </w:rPr>
          <w:tab/>
        </w:r>
        <w:r w:rsidR="00B57208">
          <w:rPr>
            <w:noProof/>
            <w:webHidden/>
          </w:rPr>
          <w:fldChar w:fldCharType="begin"/>
        </w:r>
        <w:r w:rsidR="00B57208">
          <w:rPr>
            <w:noProof/>
            <w:webHidden/>
          </w:rPr>
          <w:instrText xml:space="preserve"> PAGEREF _Toc49253092 \h </w:instrText>
        </w:r>
        <w:r w:rsidR="00B57208">
          <w:rPr>
            <w:noProof/>
            <w:webHidden/>
          </w:rPr>
        </w:r>
        <w:r w:rsidR="00B57208">
          <w:rPr>
            <w:noProof/>
            <w:webHidden/>
          </w:rPr>
          <w:fldChar w:fldCharType="separate"/>
        </w:r>
        <w:r w:rsidR="00B57208">
          <w:rPr>
            <w:noProof/>
            <w:webHidden/>
          </w:rPr>
          <w:t>7</w:t>
        </w:r>
        <w:r w:rsidR="00B57208">
          <w:rPr>
            <w:noProof/>
            <w:webHidden/>
          </w:rPr>
          <w:fldChar w:fldCharType="end"/>
        </w:r>
      </w:hyperlink>
    </w:p>
    <w:p w14:paraId="49972517" w14:textId="0117B848" w:rsidR="00B57208" w:rsidRDefault="00B52E3F">
      <w:pPr>
        <w:pStyle w:val="TOC5"/>
        <w:tabs>
          <w:tab w:val="right" w:leader="dot" w:pos="5030"/>
        </w:tabs>
        <w:rPr>
          <w:rFonts w:eastAsiaTheme="minorEastAsia"/>
          <w:noProof/>
          <w:sz w:val="22"/>
          <w:lang w:val="en-US" w:eastAsia="en-US" w:bidi="ar-SA"/>
        </w:rPr>
      </w:pPr>
      <w:hyperlink w:anchor="_Toc49253093" w:history="1">
        <w:r w:rsidR="00B57208" w:rsidRPr="004447B5">
          <w:rPr>
            <w:rStyle w:val="Hyperlink"/>
            <w:noProof/>
          </w:rPr>
          <w:t>Technické obmedzenia</w:t>
        </w:r>
        <w:r w:rsidR="00B57208">
          <w:rPr>
            <w:noProof/>
            <w:webHidden/>
          </w:rPr>
          <w:tab/>
        </w:r>
        <w:r w:rsidR="00B57208">
          <w:rPr>
            <w:noProof/>
            <w:webHidden/>
          </w:rPr>
          <w:fldChar w:fldCharType="begin"/>
        </w:r>
        <w:r w:rsidR="00B57208">
          <w:rPr>
            <w:noProof/>
            <w:webHidden/>
          </w:rPr>
          <w:instrText xml:space="preserve"> PAGEREF _Toc49253093 \h </w:instrText>
        </w:r>
        <w:r w:rsidR="00B57208">
          <w:rPr>
            <w:noProof/>
            <w:webHidden/>
          </w:rPr>
        </w:r>
        <w:r w:rsidR="00B57208">
          <w:rPr>
            <w:noProof/>
            <w:webHidden/>
          </w:rPr>
          <w:fldChar w:fldCharType="separate"/>
        </w:r>
        <w:r w:rsidR="00B57208">
          <w:rPr>
            <w:noProof/>
            <w:webHidden/>
          </w:rPr>
          <w:t>7</w:t>
        </w:r>
        <w:r w:rsidR="00B57208">
          <w:rPr>
            <w:noProof/>
            <w:webHidden/>
          </w:rPr>
          <w:fldChar w:fldCharType="end"/>
        </w:r>
      </w:hyperlink>
    </w:p>
    <w:p w14:paraId="4676C0DE" w14:textId="4D41C3FE" w:rsidR="00B57208" w:rsidRDefault="00B52E3F">
      <w:pPr>
        <w:pStyle w:val="TOC5"/>
        <w:tabs>
          <w:tab w:val="right" w:leader="dot" w:pos="5030"/>
        </w:tabs>
        <w:rPr>
          <w:rFonts w:eastAsiaTheme="minorEastAsia"/>
          <w:noProof/>
          <w:sz w:val="22"/>
          <w:lang w:val="en-US" w:eastAsia="en-US" w:bidi="ar-SA"/>
        </w:rPr>
      </w:pPr>
      <w:hyperlink w:anchor="_Toc49253094" w:history="1">
        <w:r w:rsidR="00B57208" w:rsidRPr="004447B5">
          <w:rPr>
            <w:rStyle w:val="Hyperlink"/>
            <w:noProof/>
          </w:rPr>
          <w:t>Služby dovozu/vývozu</w:t>
        </w:r>
        <w:r w:rsidR="00B57208">
          <w:rPr>
            <w:noProof/>
            <w:webHidden/>
          </w:rPr>
          <w:tab/>
        </w:r>
        <w:r w:rsidR="00B57208">
          <w:rPr>
            <w:noProof/>
            <w:webHidden/>
          </w:rPr>
          <w:fldChar w:fldCharType="begin"/>
        </w:r>
        <w:r w:rsidR="00B57208">
          <w:rPr>
            <w:noProof/>
            <w:webHidden/>
          </w:rPr>
          <w:instrText xml:space="preserve"> PAGEREF _Toc49253094 \h </w:instrText>
        </w:r>
        <w:r w:rsidR="00B57208">
          <w:rPr>
            <w:noProof/>
            <w:webHidden/>
          </w:rPr>
        </w:r>
        <w:r w:rsidR="00B57208">
          <w:rPr>
            <w:noProof/>
            <w:webHidden/>
          </w:rPr>
          <w:fldChar w:fldCharType="separate"/>
        </w:r>
        <w:r w:rsidR="00B57208">
          <w:rPr>
            <w:noProof/>
            <w:webHidden/>
          </w:rPr>
          <w:t>7</w:t>
        </w:r>
        <w:r w:rsidR="00B57208">
          <w:rPr>
            <w:noProof/>
            <w:webHidden/>
          </w:rPr>
          <w:fldChar w:fldCharType="end"/>
        </w:r>
      </w:hyperlink>
    </w:p>
    <w:p w14:paraId="54D1D27F" w14:textId="5A237EA0" w:rsidR="00B57208" w:rsidRDefault="00B52E3F">
      <w:pPr>
        <w:pStyle w:val="TOC5"/>
        <w:tabs>
          <w:tab w:val="right" w:leader="dot" w:pos="5030"/>
        </w:tabs>
        <w:rPr>
          <w:rFonts w:eastAsiaTheme="minorEastAsia"/>
          <w:noProof/>
          <w:sz w:val="22"/>
          <w:lang w:val="en-US" w:eastAsia="en-US" w:bidi="ar-SA"/>
        </w:rPr>
      </w:pPr>
      <w:hyperlink w:anchor="_Toc49253095" w:history="1">
        <w:r w:rsidR="00B57208" w:rsidRPr="004447B5">
          <w:rPr>
            <w:rStyle w:val="Hyperlink"/>
            <w:noProof/>
          </w:rPr>
          <w:t>Písmové komponenty</w:t>
        </w:r>
        <w:r w:rsidR="00B57208">
          <w:rPr>
            <w:noProof/>
            <w:webHidden/>
          </w:rPr>
          <w:tab/>
        </w:r>
        <w:r w:rsidR="00B57208">
          <w:rPr>
            <w:noProof/>
            <w:webHidden/>
          </w:rPr>
          <w:fldChar w:fldCharType="begin"/>
        </w:r>
        <w:r w:rsidR="00B57208">
          <w:rPr>
            <w:noProof/>
            <w:webHidden/>
          </w:rPr>
          <w:instrText xml:space="preserve"> PAGEREF _Toc49253095 \h </w:instrText>
        </w:r>
        <w:r w:rsidR="00B57208">
          <w:rPr>
            <w:noProof/>
            <w:webHidden/>
          </w:rPr>
        </w:r>
        <w:r w:rsidR="00B57208">
          <w:rPr>
            <w:noProof/>
            <w:webHidden/>
          </w:rPr>
          <w:fldChar w:fldCharType="separate"/>
        </w:r>
        <w:r w:rsidR="00B57208">
          <w:rPr>
            <w:noProof/>
            <w:webHidden/>
          </w:rPr>
          <w:t>7</w:t>
        </w:r>
        <w:r w:rsidR="00B57208">
          <w:rPr>
            <w:noProof/>
            <w:webHidden/>
          </w:rPr>
          <w:fldChar w:fldCharType="end"/>
        </w:r>
      </w:hyperlink>
    </w:p>
    <w:p w14:paraId="108547C7" w14:textId="11594A6A" w:rsidR="00B57208" w:rsidRDefault="00B52E3F">
      <w:pPr>
        <w:pStyle w:val="TOC5"/>
        <w:tabs>
          <w:tab w:val="right" w:leader="dot" w:pos="5030"/>
        </w:tabs>
        <w:rPr>
          <w:rFonts w:eastAsiaTheme="minorEastAsia"/>
          <w:noProof/>
          <w:sz w:val="22"/>
          <w:lang w:val="en-US" w:eastAsia="en-US" w:bidi="ar-SA"/>
        </w:rPr>
      </w:pPr>
      <w:hyperlink w:anchor="_Toc49253096" w:history="1">
        <w:r w:rsidR="00B57208" w:rsidRPr="004447B5">
          <w:rPr>
            <w:rStyle w:val="Hyperlink"/>
            <w:noProof/>
          </w:rPr>
          <w:t>Zmeny a dostupnosť služieb on-line</w:t>
        </w:r>
        <w:r w:rsidR="00B57208">
          <w:rPr>
            <w:noProof/>
            <w:webHidden/>
          </w:rPr>
          <w:tab/>
        </w:r>
        <w:r w:rsidR="00B57208">
          <w:rPr>
            <w:noProof/>
            <w:webHidden/>
          </w:rPr>
          <w:fldChar w:fldCharType="begin"/>
        </w:r>
        <w:r w:rsidR="00B57208">
          <w:rPr>
            <w:noProof/>
            <w:webHidden/>
          </w:rPr>
          <w:instrText xml:space="preserve"> PAGEREF _Toc49253096 \h </w:instrText>
        </w:r>
        <w:r w:rsidR="00B57208">
          <w:rPr>
            <w:noProof/>
            <w:webHidden/>
          </w:rPr>
        </w:r>
        <w:r w:rsidR="00B57208">
          <w:rPr>
            <w:noProof/>
            <w:webHidden/>
          </w:rPr>
          <w:fldChar w:fldCharType="separate"/>
        </w:r>
        <w:r w:rsidR="00B57208">
          <w:rPr>
            <w:noProof/>
            <w:webHidden/>
          </w:rPr>
          <w:t>7</w:t>
        </w:r>
        <w:r w:rsidR="00B57208">
          <w:rPr>
            <w:noProof/>
            <w:webHidden/>
          </w:rPr>
          <w:fldChar w:fldCharType="end"/>
        </w:r>
      </w:hyperlink>
    </w:p>
    <w:p w14:paraId="641F5783" w14:textId="0C2AAD03" w:rsidR="00B57208" w:rsidRDefault="00B52E3F">
      <w:pPr>
        <w:pStyle w:val="TOC5"/>
        <w:tabs>
          <w:tab w:val="right" w:leader="dot" w:pos="5030"/>
        </w:tabs>
        <w:rPr>
          <w:rFonts w:eastAsiaTheme="minorEastAsia"/>
          <w:noProof/>
          <w:sz w:val="22"/>
          <w:lang w:val="en-US" w:eastAsia="en-US" w:bidi="ar-SA"/>
        </w:rPr>
      </w:pPr>
      <w:hyperlink w:anchor="_Toc49253097" w:history="1">
        <w:r w:rsidR="00B57208" w:rsidRPr="004447B5">
          <w:rPr>
            <w:rStyle w:val="Hyperlink"/>
            <w:noProof/>
          </w:rPr>
          <w:t>Iná</w:t>
        </w:r>
        <w:r w:rsidR="00B57208">
          <w:rPr>
            <w:noProof/>
            <w:webHidden/>
          </w:rPr>
          <w:tab/>
        </w:r>
        <w:r w:rsidR="00B57208">
          <w:rPr>
            <w:noProof/>
            <w:webHidden/>
          </w:rPr>
          <w:fldChar w:fldCharType="begin"/>
        </w:r>
        <w:r w:rsidR="00B57208">
          <w:rPr>
            <w:noProof/>
            <w:webHidden/>
          </w:rPr>
          <w:instrText xml:space="preserve"> PAGEREF _Toc49253097 \h </w:instrText>
        </w:r>
        <w:r w:rsidR="00B57208">
          <w:rPr>
            <w:noProof/>
            <w:webHidden/>
          </w:rPr>
        </w:r>
        <w:r w:rsidR="00B57208">
          <w:rPr>
            <w:noProof/>
            <w:webHidden/>
          </w:rPr>
          <w:fldChar w:fldCharType="separate"/>
        </w:r>
        <w:r w:rsidR="00B57208">
          <w:rPr>
            <w:noProof/>
            <w:webHidden/>
          </w:rPr>
          <w:t>8</w:t>
        </w:r>
        <w:r w:rsidR="00B57208">
          <w:rPr>
            <w:noProof/>
            <w:webHidden/>
          </w:rPr>
          <w:fldChar w:fldCharType="end"/>
        </w:r>
      </w:hyperlink>
    </w:p>
    <w:p w14:paraId="216D1B9A" w14:textId="59C02484" w:rsidR="00B57208" w:rsidRDefault="00B52E3F">
      <w:pPr>
        <w:pStyle w:val="TOC1"/>
        <w:tabs>
          <w:tab w:val="right" w:leader="dot" w:pos="5030"/>
        </w:tabs>
        <w:rPr>
          <w:rFonts w:eastAsiaTheme="minorEastAsia"/>
          <w:b w:val="0"/>
          <w:caps w:val="0"/>
          <w:noProof/>
          <w:sz w:val="22"/>
          <w:lang w:val="en-US" w:eastAsia="en-US" w:bidi="ar-SA"/>
        </w:rPr>
      </w:pPr>
      <w:hyperlink w:anchor="_Toc49253098" w:history="1">
        <w:r w:rsidR="00B57208" w:rsidRPr="004447B5">
          <w:rPr>
            <w:rStyle w:val="Hyperlink"/>
            <w:noProof/>
          </w:rPr>
          <w:t>Podmienky špecifické pre konkrétne služby on-line</w:t>
        </w:r>
        <w:r w:rsidR="00B57208">
          <w:rPr>
            <w:noProof/>
            <w:webHidden/>
          </w:rPr>
          <w:tab/>
        </w:r>
        <w:r w:rsidR="00B57208">
          <w:rPr>
            <w:noProof/>
            <w:webHidden/>
          </w:rPr>
          <w:fldChar w:fldCharType="begin"/>
        </w:r>
        <w:r w:rsidR="00B57208">
          <w:rPr>
            <w:noProof/>
            <w:webHidden/>
          </w:rPr>
          <w:instrText xml:space="preserve"> PAGEREF _Toc49253098 \h </w:instrText>
        </w:r>
        <w:r w:rsidR="00B57208">
          <w:rPr>
            <w:noProof/>
            <w:webHidden/>
          </w:rPr>
        </w:r>
        <w:r w:rsidR="00B57208">
          <w:rPr>
            <w:noProof/>
            <w:webHidden/>
          </w:rPr>
          <w:fldChar w:fldCharType="separate"/>
        </w:r>
        <w:r w:rsidR="00B57208">
          <w:rPr>
            <w:noProof/>
            <w:webHidden/>
          </w:rPr>
          <w:t>10</w:t>
        </w:r>
        <w:r w:rsidR="00B57208">
          <w:rPr>
            <w:noProof/>
            <w:webHidden/>
          </w:rPr>
          <w:fldChar w:fldCharType="end"/>
        </w:r>
      </w:hyperlink>
    </w:p>
    <w:p w14:paraId="71C8A2B5" w14:textId="4E196733" w:rsidR="00B57208" w:rsidRDefault="00B52E3F">
      <w:pPr>
        <w:pStyle w:val="TOC2"/>
        <w:tabs>
          <w:tab w:val="right" w:leader="dot" w:pos="5030"/>
        </w:tabs>
        <w:rPr>
          <w:rFonts w:eastAsiaTheme="minorEastAsia"/>
          <w:b w:val="0"/>
          <w:smallCaps w:val="0"/>
          <w:noProof/>
          <w:sz w:val="22"/>
          <w:lang w:val="en-US" w:eastAsia="en-US" w:bidi="ar-SA"/>
        </w:rPr>
      </w:pPr>
      <w:hyperlink w:anchor="_Toc49253099" w:history="1">
        <w:r w:rsidR="00B57208" w:rsidRPr="004447B5">
          <w:rPr>
            <w:rStyle w:val="Hyperlink"/>
            <w:noProof/>
          </w:rPr>
          <w:t>Služby Microsoft Azure</w:t>
        </w:r>
        <w:r w:rsidR="00B57208">
          <w:rPr>
            <w:noProof/>
            <w:webHidden/>
          </w:rPr>
          <w:tab/>
        </w:r>
        <w:r w:rsidR="00B57208">
          <w:rPr>
            <w:noProof/>
            <w:webHidden/>
          </w:rPr>
          <w:fldChar w:fldCharType="begin"/>
        </w:r>
        <w:r w:rsidR="00B57208">
          <w:rPr>
            <w:noProof/>
            <w:webHidden/>
          </w:rPr>
          <w:instrText xml:space="preserve"> PAGEREF _Toc49253099 \h </w:instrText>
        </w:r>
        <w:r w:rsidR="00B57208">
          <w:rPr>
            <w:noProof/>
            <w:webHidden/>
          </w:rPr>
        </w:r>
        <w:r w:rsidR="00B57208">
          <w:rPr>
            <w:noProof/>
            <w:webHidden/>
          </w:rPr>
          <w:fldChar w:fldCharType="separate"/>
        </w:r>
        <w:r w:rsidR="00B57208">
          <w:rPr>
            <w:noProof/>
            <w:webHidden/>
          </w:rPr>
          <w:t>10</w:t>
        </w:r>
        <w:r w:rsidR="00B57208">
          <w:rPr>
            <w:noProof/>
            <w:webHidden/>
          </w:rPr>
          <w:fldChar w:fldCharType="end"/>
        </w:r>
      </w:hyperlink>
    </w:p>
    <w:p w14:paraId="3916E9B3" w14:textId="5B02407E" w:rsidR="00B57208" w:rsidRDefault="00B52E3F">
      <w:pPr>
        <w:pStyle w:val="TOC4"/>
        <w:rPr>
          <w:rFonts w:eastAsiaTheme="minorEastAsia"/>
          <w:smallCaps w:val="0"/>
          <w:noProof/>
          <w:sz w:val="22"/>
          <w:lang w:val="en-US" w:eastAsia="en-US" w:bidi="ar-SA"/>
        </w:rPr>
      </w:pPr>
      <w:hyperlink w:anchor="_Toc49253100" w:history="1">
        <w:r w:rsidR="00B57208" w:rsidRPr="004447B5">
          <w:rPr>
            <w:rStyle w:val="Hyperlink"/>
            <w:noProof/>
          </w:rPr>
          <w:t>Azure DevTest Labs</w:t>
        </w:r>
        <w:r w:rsidR="00B57208">
          <w:rPr>
            <w:noProof/>
            <w:webHidden/>
          </w:rPr>
          <w:tab/>
        </w:r>
        <w:r w:rsidR="00B57208">
          <w:rPr>
            <w:noProof/>
            <w:webHidden/>
          </w:rPr>
          <w:fldChar w:fldCharType="begin"/>
        </w:r>
        <w:r w:rsidR="00B57208">
          <w:rPr>
            <w:noProof/>
            <w:webHidden/>
          </w:rPr>
          <w:instrText xml:space="preserve"> PAGEREF _Toc49253100 \h </w:instrText>
        </w:r>
        <w:r w:rsidR="00B57208">
          <w:rPr>
            <w:noProof/>
            <w:webHidden/>
          </w:rPr>
        </w:r>
        <w:r w:rsidR="00B57208">
          <w:rPr>
            <w:noProof/>
            <w:webHidden/>
          </w:rPr>
          <w:fldChar w:fldCharType="separate"/>
        </w:r>
        <w:r w:rsidR="00B57208">
          <w:rPr>
            <w:noProof/>
            <w:webHidden/>
          </w:rPr>
          <w:t>11</w:t>
        </w:r>
        <w:r w:rsidR="00B57208">
          <w:rPr>
            <w:noProof/>
            <w:webHidden/>
          </w:rPr>
          <w:fldChar w:fldCharType="end"/>
        </w:r>
      </w:hyperlink>
    </w:p>
    <w:p w14:paraId="3F1039E4" w14:textId="209DD7FD" w:rsidR="00B57208" w:rsidRDefault="00B52E3F">
      <w:pPr>
        <w:pStyle w:val="TOC4"/>
        <w:rPr>
          <w:rFonts w:eastAsiaTheme="minorEastAsia"/>
          <w:smallCaps w:val="0"/>
          <w:noProof/>
          <w:sz w:val="22"/>
          <w:lang w:val="en-US" w:eastAsia="en-US" w:bidi="ar-SA"/>
        </w:rPr>
      </w:pPr>
      <w:hyperlink w:anchor="_Toc49253101" w:history="1">
        <w:r w:rsidR="00B57208" w:rsidRPr="004447B5">
          <w:rPr>
            <w:rStyle w:val="Hyperlink"/>
            <w:noProof/>
          </w:rPr>
          <w:t>Služby Azure Lab</w:t>
        </w:r>
        <w:r w:rsidR="00B57208">
          <w:rPr>
            <w:noProof/>
            <w:webHidden/>
          </w:rPr>
          <w:tab/>
        </w:r>
        <w:r w:rsidR="00B57208">
          <w:rPr>
            <w:noProof/>
            <w:webHidden/>
          </w:rPr>
          <w:fldChar w:fldCharType="begin"/>
        </w:r>
        <w:r w:rsidR="00B57208">
          <w:rPr>
            <w:noProof/>
            <w:webHidden/>
          </w:rPr>
          <w:instrText xml:space="preserve"> PAGEREF _Toc49253101 \h </w:instrText>
        </w:r>
        <w:r w:rsidR="00B57208">
          <w:rPr>
            <w:noProof/>
            <w:webHidden/>
          </w:rPr>
        </w:r>
        <w:r w:rsidR="00B57208">
          <w:rPr>
            <w:noProof/>
            <w:webHidden/>
          </w:rPr>
          <w:fldChar w:fldCharType="separate"/>
        </w:r>
        <w:r w:rsidR="00B57208">
          <w:rPr>
            <w:noProof/>
            <w:webHidden/>
          </w:rPr>
          <w:t>11</w:t>
        </w:r>
        <w:r w:rsidR="00B57208">
          <w:rPr>
            <w:noProof/>
            <w:webHidden/>
          </w:rPr>
          <w:fldChar w:fldCharType="end"/>
        </w:r>
      </w:hyperlink>
    </w:p>
    <w:p w14:paraId="6C89ACB4" w14:textId="5329FBEF" w:rsidR="00B57208" w:rsidRDefault="00B52E3F">
      <w:pPr>
        <w:pStyle w:val="TOC4"/>
        <w:rPr>
          <w:rFonts w:eastAsiaTheme="minorEastAsia"/>
          <w:smallCaps w:val="0"/>
          <w:noProof/>
          <w:sz w:val="22"/>
          <w:lang w:val="en-US" w:eastAsia="en-US" w:bidi="ar-SA"/>
        </w:rPr>
      </w:pPr>
      <w:hyperlink w:anchor="_Toc49253102" w:history="1">
        <w:r w:rsidR="00B57208" w:rsidRPr="004447B5">
          <w:rPr>
            <w:rStyle w:val="Hyperlink"/>
            <w:noProof/>
          </w:rPr>
          <w:t>Azure Machine Learning service</w:t>
        </w:r>
        <w:r w:rsidR="00B57208">
          <w:rPr>
            <w:noProof/>
            <w:webHidden/>
          </w:rPr>
          <w:tab/>
        </w:r>
        <w:r w:rsidR="00B57208">
          <w:rPr>
            <w:noProof/>
            <w:webHidden/>
          </w:rPr>
          <w:fldChar w:fldCharType="begin"/>
        </w:r>
        <w:r w:rsidR="00B57208">
          <w:rPr>
            <w:noProof/>
            <w:webHidden/>
          </w:rPr>
          <w:instrText xml:space="preserve"> PAGEREF _Toc49253102 \h </w:instrText>
        </w:r>
        <w:r w:rsidR="00B57208">
          <w:rPr>
            <w:noProof/>
            <w:webHidden/>
          </w:rPr>
        </w:r>
        <w:r w:rsidR="00B57208">
          <w:rPr>
            <w:noProof/>
            <w:webHidden/>
          </w:rPr>
          <w:fldChar w:fldCharType="separate"/>
        </w:r>
        <w:r w:rsidR="00B57208">
          <w:rPr>
            <w:noProof/>
            <w:webHidden/>
          </w:rPr>
          <w:t>12</w:t>
        </w:r>
        <w:r w:rsidR="00B57208">
          <w:rPr>
            <w:noProof/>
            <w:webHidden/>
          </w:rPr>
          <w:fldChar w:fldCharType="end"/>
        </w:r>
      </w:hyperlink>
    </w:p>
    <w:p w14:paraId="78B35D2A" w14:textId="1E020B8C" w:rsidR="00B57208" w:rsidRDefault="00B52E3F">
      <w:pPr>
        <w:pStyle w:val="TOC4"/>
        <w:rPr>
          <w:rFonts w:eastAsiaTheme="minorEastAsia"/>
          <w:smallCaps w:val="0"/>
          <w:noProof/>
          <w:sz w:val="22"/>
          <w:lang w:val="en-US" w:eastAsia="en-US" w:bidi="ar-SA"/>
        </w:rPr>
      </w:pPr>
      <w:hyperlink w:anchor="_Toc49253103" w:history="1">
        <w:r w:rsidR="00B57208" w:rsidRPr="004447B5">
          <w:rPr>
            <w:rStyle w:val="Hyperlink"/>
            <w:noProof/>
          </w:rPr>
          <w:t>Azure Maps</w:t>
        </w:r>
        <w:r w:rsidR="00B57208">
          <w:rPr>
            <w:noProof/>
            <w:webHidden/>
          </w:rPr>
          <w:tab/>
        </w:r>
        <w:r w:rsidR="00B57208">
          <w:rPr>
            <w:noProof/>
            <w:webHidden/>
          </w:rPr>
          <w:fldChar w:fldCharType="begin"/>
        </w:r>
        <w:r w:rsidR="00B57208">
          <w:rPr>
            <w:noProof/>
            <w:webHidden/>
          </w:rPr>
          <w:instrText xml:space="preserve"> PAGEREF _Toc49253103 \h </w:instrText>
        </w:r>
        <w:r w:rsidR="00B57208">
          <w:rPr>
            <w:noProof/>
            <w:webHidden/>
          </w:rPr>
        </w:r>
        <w:r w:rsidR="00B57208">
          <w:rPr>
            <w:noProof/>
            <w:webHidden/>
          </w:rPr>
          <w:fldChar w:fldCharType="separate"/>
        </w:r>
        <w:r w:rsidR="00B57208">
          <w:rPr>
            <w:noProof/>
            <w:webHidden/>
          </w:rPr>
          <w:t>12</w:t>
        </w:r>
        <w:r w:rsidR="00B57208">
          <w:rPr>
            <w:noProof/>
            <w:webHidden/>
          </w:rPr>
          <w:fldChar w:fldCharType="end"/>
        </w:r>
      </w:hyperlink>
    </w:p>
    <w:p w14:paraId="140A0421" w14:textId="22E603B4" w:rsidR="00B57208" w:rsidRDefault="00B52E3F">
      <w:pPr>
        <w:pStyle w:val="TOC4"/>
        <w:rPr>
          <w:rFonts w:eastAsiaTheme="minorEastAsia"/>
          <w:smallCaps w:val="0"/>
          <w:noProof/>
          <w:sz w:val="22"/>
          <w:lang w:val="en-US" w:eastAsia="en-US" w:bidi="ar-SA"/>
        </w:rPr>
      </w:pPr>
      <w:hyperlink w:anchor="_Toc49253104" w:history="1">
        <w:r w:rsidR="00B57208" w:rsidRPr="004447B5">
          <w:rPr>
            <w:rStyle w:val="Hyperlink"/>
            <w:noProof/>
          </w:rPr>
          <w:t>Azure SQL Edge</w:t>
        </w:r>
        <w:r w:rsidR="00B57208">
          <w:rPr>
            <w:noProof/>
            <w:webHidden/>
          </w:rPr>
          <w:tab/>
        </w:r>
        <w:r w:rsidR="00B57208">
          <w:rPr>
            <w:noProof/>
            <w:webHidden/>
          </w:rPr>
          <w:fldChar w:fldCharType="begin"/>
        </w:r>
        <w:r w:rsidR="00B57208">
          <w:rPr>
            <w:noProof/>
            <w:webHidden/>
          </w:rPr>
          <w:instrText xml:space="preserve"> PAGEREF _Toc49253104 \h </w:instrText>
        </w:r>
        <w:r w:rsidR="00B57208">
          <w:rPr>
            <w:noProof/>
            <w:webHidden/>
          </w:rPr>
        </w:r>
        <w:r w:rsidR="00B57208">
          <w:rPr>
            <w:noProof/>
            <w:webHidden/>
          </w:rPr>
          <w:fldChar w:fldCharType="separate"/>
        </w:r>
        <w:r w:rsidR="00B57208">
          <w:rPr>
            <w:noProof/>
            <w:webHidden/>
          </w:rPr>
          <w:t>13</w:t>
        </w:r>
        <w:r w:rsidR="00B57208">
          <w:rPr>
            <w:noProof/>
            <w:webHidden/>
          </w:rPr>
          <w:fldChar w:fldCharType="end"/>
        </w:r>
      </w:hyperlink>
    </w:p>
    <w:p w14:paraId="5F4D20CE" w14:textId="12C96083" w:rsidR="00B57208" w:rsidRDefault="00B52E3F">
      <w:pPr>
        <w:pStyle w:val="TOC4"/>
        <w:rPr>
          <w:rFonts w:eastAsiaTheme="minorEastAsia"/>
          <w:smallCaps w:val="0"/>
          <w:noProof/>
          <w:sz w:val="22"/>
          <w:lang w:val="en-US" w:eastAsia="en-US" w:bidi="ar-SA"/>
        </w:rPr>
      </w:pPr>
      <w:hyperlink w:anchor="_Toc49253105" w:history="1">
        <w:r w:rsidR="00B57208" w:rsidRPr="004447B5">
          <w:rPr>
            <w:rStyle w:val="Hyperlink"/>
            <w:noProof/>
          </w:rPr>
          <w:t>Azure Stack Hub</w:t>
        </w:r>
        <w:r w:rsidR="00B57208">
          <w:rPr>
            <w:noProof/>
            <w:webHidden/>
          </w:rPr>
          <w:tab/>
        </w:r>
        <w:r w:rsidR="00B57208">
          <w:rPr>
            <w:noProof/>
            <w:webHidden/>
          </w:rPr>
          <w:fldChar w:fldCharType="begin"/>
        </w:r>
        <w:r w:rsidR="00B57208">
          <w:rPr>
            <w:noProof/>
            <w:webHidden/>
          </w:rPr>
          <w:instrText xml:space="preserve"> PAGEREF _Toc49253105 \h </w:instrText>
        </w:r>
        <w:r w:rsidR="00B57208">
          <w:rPr>
            <w:noProof/>
            <w:webHidden/>
          </w:rPr>
        </w:r>
        <w:r w:rsidR="00B57208">
          <w:rPr>
            <w:noProof/>
            <w:webHidden/>
          </w:rPr>
          <w:fldChar w:fldCharType="separate"/>
        </w:r>
        <w:r w:rsidR="00B57208">
          <w:rPr>
            <w:noProof/>
            <w:webHidden/>
          </w:rPr>
          <w:t>13</w:t>
        </w:r>
        <w:r w:rsidR="00B57208">
          <w:rPr>
            <w:noProof/>
            <w:webHidden/>
          </w:rPr>
          <w:fldChar w:fldCharType="end"/>
        </w:r>
      </w:hyperlink>
    </w:p>
    <w:p w14:paraId="2CF06F3B" w14:textId="76B144B7" w:rsidR="00B57208" w:rsidRDefault="00B52E3F">
      <w:pPr>
        <w:pStyle w:val="TOC4"/>
        <w:rPr>
          <w:rFonts w:eastAsiaTheme="minorEastAsia"/>
          <w:smallCaps w:val="0"/>
          <w:noProof/>
          <w:sz w:val="22"/>
          <w:lang w:val="en-US" w:eastAsia="en-US" w:bidi="ar-SA"/>
        </w:rPr>
      </w:pPr>
      <w:hyperlink w:anchor="_Toc49253106" w:history="1">
        <w:r w:rsidR="00B57208" w:rsidRPr="004447B5">
          <w:rPr>
            <w:rStyle w:val="Hyperlink"/>
            <w:noProof/>
          </w:rPr>
          <w:t>Vyhľadávacie služby Bing</w:t>
        </w:r>
        <w:r w:rsidR="00B57208">
          <w:rPr>
            <w:noProof/>
            <w:webHidden/>
          </w:rPr>
          <w:tab/>
        </w:r>
        <w:r w:rsidR="00B57208">
          <w:rPr>
            <w:noProof/>
            <w:webHidden/>
          </w:rPr>
          <w:fldChar w:fldCharType="begin"/>
        </w:r>
        <w:r w:rsidR="00B57208">
          <w:rPr>
            <w:noProof/>
            <w:webHidden/>
          </w:rPr>
          <w:instrText xml:space="preserve"> PAGEREF _Toc49253106 \h </w:instrText>
        </w:r>
        <w:r w:rsidR="00B57208">
          <w:rPr>
            <w:noProof/>
            <w:webHidden/>
          </w:rPr>
        </w:r>
        <w:r w:rsidR="00B57208">
          <w:rPr>
            <w:noProof/>
            <w:webHidden/>
          </w:rPr>
          <w:fldChar w:fldCharType="separate"/>
        </w:r>
        <w:r w:rsidR="00B57208">
          <w:rPr>
            <w:noProof/>
            <w:webHidden/>
          </w:rPr>
          <w:t>14</w:t>
        </w:r>
        <w:r w:rsidR="00B57208">
          <w:rPr>
            <w:noProof/>
            <w:webHidden/>
          </w:rPr>
          <w:fldChar w:fldCharType="end"/>
        </w:r>
      </w:hyperlink>
    </w:p>
    <w:p w14:paraId="1EE7EF98" w14:textId="53FBEF9B" w:rsidR="00B57208" w:rsidRDefault="00B52E3F">
      <w:pPr>
        <w:pStyle w:val="TOC4"/>
        <w:rPr>
          <w:rFonts w:eastAsiaTheme="minorEastAsia"/>
          <w:smallCaps w:val="0"/>
          <w:noProof/>
          <w:sz w:val="22"/>
          <w:lang w:val="en-US" w:eastAsia="en-US" w:bidi="ar-SA"/>
        </w:rPr>
      </w:pPr>
      <w:hyperlink w:anchor="_Toc49253107" w:history="1">
        <w:r w:rsidR="00B57208" w:rsidRPr="004447B5">
          <w:rPr>
            <w:rStyle w:val="Hyperlink"/>
            <w:noProof/>
          </w:rPr>
          <w:t>Kognitívne služby</w:t>
        </w:r>
        <w:r w:rsidR="00B57208">
          <w:rPr>
            <w:noProof/>
            <w:webHidden/>
          </w:rPr>
          <w:tab/>
        </w:r>
        <w:r w:rsidR="00B57208">
          <w:rPr>
            <w:noProof/>
            <w:webHidden/>
          </w:rPr>
          <w:fldChar w:fldCharType="begin"/>
        </w:r>
        <w:r w:rsidR="00B57208">
          <w:rPr>
            <w:noProof/>
            <w:webHidden/>
          </w:rPr>
          <w:instrText xml:space="preserve"> PAGEREF _Toc49253107 \h </w:instrText>
        </w:r>
        <w:r w:rsidR="00B57208">
          <w:rPr>
            <w:noProof/>
            <w:webHidden/>
          </w:rPr>
        </w:r>
        <w:r w:rsidR="00B57208">
          <w:rPr>
            <w:noProof/>
            <w:webHidden/>
          </w:rPr>
          <w:fldChar w:fldCharType="separate"/>
        </w:r>
        <w:r w:rsidR="00B57208">
          <w:rPr>
            <w:noProof/>
            <w:webHidden/>
          </w:rPr>
          <w:t>14</w:t>
        </w:r>
        <w:r w:rsidR="00B57208">
          <w:rPr>
            <w:noProof/>
            <w:webHidden/>
          </w:rPr>
          <w:fldChar w:fldCharType="end"/>
        </w:r>
      </w:hyperlink>
    </w:p>
    <w:p w14:paraId="42DF66CC" w14:textId="0F336191" w:rsidR="00B57208" w:rsidRDefault="00B52E3F">
      <w:pPr>
        <w:pStyle w:val="TOC4"/>
        <w:rPr>
          <w:rFonts w:eastAsiaTheme="minorEastAsia"/>
          <w:smallCaps w:val="0"/>
          <w:noProof/>
          <w:sz w:val="22"/>
          <w:lang w:val="en-US" w:eastAsia="en-US" w:bidi="ar-SA"/>
        </w:rPr>
      </w:pPr>
      <w:hyperlink w:anchor="_Toc49253108" w:history="1">
        <w:r w:rsidR="00B57208" w:rsidRPr="004447B5">
          <w:rPr>
            <w:rStyle w:val="Hyperlink"/>
            <w:noProof/>
          </w:rPr>
          <w:t>Microsoft Genomics</w:t>
        </w:r>
        <w:r w:rsidR="00B57208">
          <w:rPr>
            <w:noProof/>
            <w:webHidden/>
          </w:rPr>
          <w:tab/>
        </w:r>
        <w:r w:rsidR="00B57208">
          <w:rPr>
            <w:noProof/>
            <w:webHidden/>
          </w:rPr>
          <w:fldChar w:fldCharType="begin"/>
        </w:r>
        <w:r w:rsidR="00B57208">
          <w:rPr>
            <w:noProof/>
            <w:webHidden/>
          </w:rPr>
          <w:instrText xml:space="preserve"> PAGEREF _Toc49253108 \h </w:instrText>
        </w:r>
        <w:r w:rsidR="00B57208">
          <w:rPr>
            <w:noProof/>
            <w:webHidden/>
          </w:rPr>
        </w:r>
        <w:r w:rsidR="00B57208">
          <w:rPr>
            <w:noProof/>
            <w:webHidden/>
          </w:rPr>
          <w:fldChar w:fldCharType="separate"/>
        </w:r>
        <w:r w:rsidR="00B57208">
          <w:rPr>
            <w:noProof/>
            <w:webHidden/>
          </w:rPr>
          <w:t>15</w:t>
        </w:r>
        <w:r w:rsidR="00B57208">
          <w:rPr>
            <w:noProof/>
            <w:webHidden/>
          </w:rPr>
          <w:fldChar w:fldCharType="end"/>
        </w:r>
      </w:hyperlink>
    </w:p>
    <w:p w14:paraId="0F776C04" w14:textId="261A59D1" w:rsidR="00B57208" w:rsidRDefault="00B52E3F">
      <w:pPr>
        <w:pStyle w:val="TOC4"/>
        <w:rPr>
          <w:rFonts w:eastAsiaTheme="minorEastAsia"/>
          <w:smallCaps w:val="0"/>
          <w:noProof/>
          <w:sz w:val="22"/>
          <w:lang w:val="en-US" w:eastAsia="en-US" w:bidi="ar-SA"/>
        </w:rPr>
      </w:pPr>
      <w:hyperlink w:anchor="_Toc49253109" w:history="1">
        <w:r w:rsidR="00B57208" w:rsidRPr="004447B5">
          <w:rPr>
            <w:rStyle w:val="Hyperlink"/>
            <w:noProof/>
          </w:rPr>
          <w:t>Visual Studio App Center</w:t>
        </w:r>
        <w:r w:rsidR="00B57208">
          <w:rPr>
            <w:noProof/>
            <w:webHidden/>
          </w:rPr>
          <w:tab/>
        </w:r>
        <w:r w:rsidR="00B57208">
          <w:rPr>
            <w:noProof/>
            <w:webHidden/>
          </w:rPr>
          <w:fldChar w:fldCharType="begin"/>
        </w:r>
        <w:r w:rsidR="00B57208">
          <w:rPr>
            <w:noProof/>
            <w:webHidden/>
          </w:rPr>
          <w:instrText xml:space="preserve"> PAGEREF _Toc49253109 \h </w:instrText>
        </w:r>
        <w:r w:rsidR="00B57208">
          <w:rPr>
            <w:noProof/>
            <w:webHidden/>
          </w:rPr>
        </w:r>
        <w:r w:rsidR="00B57208">
          <w:rPr>
            <w:noProof/>
            <w:webHidden/>
          </w:rPr>
          <w:fldChar w:fldCharType="separate"/>
        </w:r>
        <w:r w:rsidR="00B57208">
          <w:rPr>
            <w:noProof/>
            <w:webHidden/>
          </w:rPr>
          <w:t>15</w:t>
        </w:r>
        <w:r w:rsidR="00B57208">
          <w:rPr>
            <w:noProof/>
            <w:webHidden/>
          </w:rPr>
          <w:fldChar w:fldCharType="end"/>
        </w:r>
      </w:hyperlink>
    </w:p>
    <w:p w14:paraId="73778900" w14:textId="138EFFC8" w:rsidR="00B57208" w:rsidRDefault="00B52E3F">
      <w:pPr>
        <w:pStyle w:val="TOC2"/>
        <w:tabs>
          <w:tab w:val="right" w:leader="dot" w:pos="5030"/>
        </w:tabs>
        <w:rPr>
          <w:rFonts w:eastAsiaTheme="minorEastAsia"/>
          <w:b w:val="0"/>
          <w:smallCaps w:val="0"/>
          <w:noProof/>
          <w:sz w:val="22"/>
          <w:lang w:val="en-US" w:eastAsia="en-US" w:bidi="ar-SA"/>
        </w:rPr>
      </w:pPr>
      <w:hyperlink w:anchor="_Toc49253110" w:history="1">
        <w:r w:rsidR="00B57208" w:rsidRPr="004447B5">
          <w:rPr>
            <w:rStyle w:val="Hyperlink"/>
            <w:noProof/>
          </w:rPr>
          <w:t>Plány služieb Microsoft Azure</w:t>
        </w:r>
        <w:r w:rsidR="00B57208">
          <w:rPr>
            <w:noProof/>
            <w:webHidden/>
          </w:rPr>
          <w:tab/>
        </w:r>
        <w:r w:rsidR="00B57208">
          <w:rPr>
            <w:noProof/>
            <w:webHidden/>
          </w:rPr>
          <w:fldChar w:fldCharType="begin"/>
        </w:r>
        <w:r w:rsidR="00B57208">
          <w:rPr>
            <w:noProof/>
            <w:webHidden/>
          </w:rPr>
          <w:instrText xml:space="preserve"> PAGEREF _Toc49253110 \h </w:instrText>
        </w:r>
        <w:r w:rsidR="00B57208">
          <w:rPr>
            <w:noProof/>
            <w:webHidden/>
          </w:rPr>
        </w:r>
        <w:r w:rsidR="00B57208">
          <w:rPr>
            <w:noProof/>
            <w:webHidden/>
          </w:rPr>
          <w:fldChar w:fldCharType="separate"/>
        </w:r>
        <w:r w:rsidR="00B57208">
          <w:rPr>
            <w:noProof/>
            <w:webHidden/>
          </w:rPr>
          <w:t>16</w:t>
        </w:r>
        <w:r w:rsidR="00B57208">
          <w:rPr>
            <w:noProof/>
            <w:webHidden/>
          </w:rPr>
          <w:fldChar w:fldCharType="end"/>
        </w:r>
      </w:hyperlink>
    </w:p>
    <w:p w14:paraId="4BCFC401" w14:textId="66852246" w:rsidR="00B57208" w:rsidRDefault="00B52E3F">
      <w:pPr>
        <w:pStyle w:val="TOC4"/>
        <w:rPr>
          <w:rFonts w:eastAsiaTheme="minorEastAsia"/>
          <w:smallCaps w:val="0"/>
          <w:noProof/>
          <w:sz w:val="22"/>
          <w:lang w:val="en-US" w:eastAsia="en-US" w:bidi="ar-SA"/>
        </w:rPr>
      </w:pPr>
      <w:hyperlink w:anchor="_Toc49253111" w:history="1">
        <w:r w:rsidR="00B57208" w:rsidRPr="004447B5">
          <w:rPr>
            <w:rStyle w:val="Hyperlink"/>
            <w:noProof/>
          </w:rPr>
          <w:t>Azure Active Directory Basic</w:t>
        </w:r>
        <w:r w:rsidR="00B57208">
          <w:rPr>
            <w:noProof/>
            <w:webHidden/>
          </w:rPr>
          <w:tab/>
        </w:r>
        <w:r w:rsidR="00B57208">
          <w:rPr>
            <w:noProof/>
            <w:webHidden/>
          </w:rPr>
          <w:fldChar w:fldCharType="begin"/>
        </w:r>
        <w:r w:rsidR="00B57208">
          <w:rPr>
            <w:noProof/>
            <w:webHidden/>
          </w:rPr>
          <w:instrText xml:space="preserve"> PAGEREF _Toc49253111 \h </w:instrText>
        </w:r>
        <w:r w:rsidR="00B57208">
          <w:rPr>
            <w:noProof/>
            <w:webHidden/>
          </w:rPr>
        </w:r>
        <w:r w:rsidR="00B57208">
          <w:rPr>
            <w:noProof/>
            <w:webHidden/>
          </w:rPr>
          <w:fldChar w:fldCharType="separate"/>
        </w:r>
        <w:r w:rsidR="00B57208">
          <w:rPr>
            <w:noProof/>
            <w:webHidden/>
          </w:rPr>
          <w:t>16</w:t>
        </w:r>
        <w:r w:rsidR="00B57208">
          <w:rPr>
            <w:noProof/>
            <w:webHidden/>
          </w:rPr>
          <w:fldChar w:fldCharType="end"/>
        </w:r>
      </w:hyperlink>
    </w:p>
    <w:p w14:paraId="7C9F2FB4" w14:textId="53685E95" w:rsidR="00B57208" w:rsidRDefault="00B52E3F">
      <w:pPr>
        <w:pStyle w:val="TOC4"/>
        <w:rPr>
          <w:rFonts w:eastAsiaTheme="minorEastAsia"/>
          <w:smallCaps w:val="0"/>
          <w:noProof/>
          <w:sz w:val="22"/>
          <w:lang w:val="en-US" w:eastAsia="en-US" w:bidi="ar-SA"/>
        </w:rPr>
      </w:pPr>
      <w:hyperlink w:anchor="_Toc49253112" w:history="1">
        <w:r w:rsidR="00B57208" w:rsidRPr="004447B5">
          <w:rPr>
            <w:rStyle w:val="Hyperlink"/>
            <w:noProof/>
          </w:rPr>
          <w:t>Azure Active Directory Premium</w:t>
        </w:r>
        <w:r w:rsidR="00B57208">
          <w:rPr>
            <w:noProof/>
            <w:webHidden/>
          </w:rPr>
          <w:tab/>
        </w:r>
        <w:r w:rsidR="00B57208">
          <w:rPr>
            <w:noProof/>
            <w:webHidden/>
          </w:rPr>
          <w:fldChar w:fldCharType="begin"/>
        </w:r>
        <w:r w:rsidR="00B57208">
          <w:rPr>
            <w:noProof/>
            <w:webHidden/>
          </w:rPr>
          <w:instrText xml:space="preserve"> PAGEREF _Toc49253112 \h </w:instrText>
        </w:r>
        <w:r w:rsidR="00B57208">
          <w:rPr>
            <w:noProof/>
            <w:webHidden/>
          </w:rPr>
        </w:r>
        <w:r w:rsidR="00B57208">
          <w:rPr>
            <w:noProof/>
            <w:webHidden/>
          </w:rPr>
          <w:fldChar w:fldCharType="separate"/>
        </w:r>
        <w:r w:rsidR="00B57208">
          <w:rPr>
            <w:noProof/>
            <w:webHidden/>
          </w:rPr>
          <w:t>16</w:t>
        </w:r>
        <w:r w:rsidR="00B57208">
          <w:rPr>
            <w:noProof/>
            <w:webHidden/>
          </w:rPr>
          <w:fldChar w:fldCharType="end"/>
        </w:r>
      </w:hyperlink>
    </w:p>
    <w:p w14:paraId="01F60853" w14:textId="59BC7CC5" w:rsidR="00B57208" w:rsidRDefault="00B52E3F">
      <w:pPr>
        <w:pStyle w:val="TOC4"/>
        <w:rPr>
          <w:rFonts w:eastAsiaTheme="minorEastAsia"/>
          <w:smallCaps w:val="0"/>
          <w:noProof/>
          <w:sz w:val="22"/>
          <w:lang w:val="en-US" w:eastAsia="en-US" w:bidi="ar-SA"/>
        </w:rPr>
      </w:pPr>
      <w:hyperlink w:anchor="_Toc49253113" w:history="1">
        <w:r w:rsidR="00B57208" w:rsidRPr="004447B5">
          <w:rPr>
            <w:rStyle w:val="Hyperlink"/>
            <w:noProof/>
            <w:lang w:val="fr-FR"/>
          </w:rPr>
          <w:t>Azure Information Protection Premium</w:t>
        </w:r>
        <w:r w:rsidR="00B57208">
          <w:rPr>
            <w:noProof/>
            <w:webHidden/>
          </w:rPr>
          <w:tab/>
        </w:r>
        <w:r w:rsidR="00B57208">
          <w:rPr>
            <w:noProof/>
            <w:webHidden/>
          </w:rPr>
          <w:fldChar w:fldCharType="begin"/>
        </w:r>
        <w:r w:rsidR="00B57208">
          <w:rPr>
            <w:noProof/>
            <w:webHidden/>
          </w:rPr>
          <w:instrText xml:space="preserve"> PAGEREF _Toc49253113 \h </w:instrText>
        </w:r>
        <w:r w:rsidR="00B57208">
          <w:rPr>
            <w:noProof/>
            <w:webHidden/>
          </w:rPr>
        </w:r>
        <w:r w:rsidR="00B57208">
          <w:rPr>
            <w:noProof/>
            <w:webHidden/>
          </w:rPr>
          <w:fldChar w:fldCharType="separate"/>
        </w:r>
        <w:r w:rsidR="00B57208">
          <w:rPr>
            <w:noProof/>
            <w:webHidden/>
          </w:rPr>
          <w:t>16</w:t>
        </w:r>
        <w:r w:rsidR="00B57208">
          <w:rPr>
            <w:noProof/>
            <w:webHidden/>
          </w:rPr>
          <w:fldChar w:fldCharType="end"/>
        </w:r>
      </w:hyperlink>
    </w:p>
    <w:p w14:paraId="56AA1C69" w14:textId="5797FB13" w:rsidR="00B57208" w:rsidRDefault="00B52E3F">
      <w:pPr>
        <w:pStyle w:val="TOC2"/>
        <w:tabs>
          <w:tab w:val="right" w:leader="dot" w:pos="5030"/>
        </w:tabs>
        <w:rPr>
          <w:rFonts w:eastAsiaTheme="minorEastAsia"/>
          <w:b w:val="0"/>
          <w:smallCaps w:val="0"/>
          <w:noProof/>
          <w:sz w:val="22"/>
          <w:lang w:val="en-US" w:eastAsia="en-US" w:bidi="ar-SA"/>
        </w:rPr>
      </w:pPr>
      <w:hyperlink w:anchor="_Toc49253114" w:history="1">
        <w:r w:rsidR="00B57208" w:rsidRPr="004447B5">
          <w:rPr>
            <w:rStyle w:val="Hyperlink"/>
            <w:noProof/>
          </w:rPr>
          <w:t>Služby Microsoft Dynamics 365</w:t>
        </w:r>
        <w:r w:rsidR="00B57208">
          <w:rPr>
            <w:noProof/>
            <w:webHidden/>
          </w:rPr>
          <w:tab/>
        </w:r>
        <w:r w:rsidR="00B57208">
          <w:rPr>
            <w:noProof/>
            <w:webHidden/>
          </w:rPr>
          <w:fldChar w:fldCharType="begin"/>
        </w:r>
        <w:r w:rsidR="00B57208">
          <w:rPr>
            <w:noProof/>
            <w:webHidden/>
          </w:rPr>
          <w:instrText xml:space="preserve"> PAGEREF _Toc49253114 \h </w:instrText>
        </w:r>
        <w:r w:rsidR="00B57208">
          <w:rPr>
            <w:noProof/>
            <w:webHidden/>
          </w:rPr>
        </w:r>
        <w:r w:rsidR="00B57208">
          <w:rPr>
            <w:noProof/>
            <w:webHidden/>
          </w:rPr>
          <w:fldChar w:fldCharType="separate"/>
        </w:r>
        <w:r w:rsidR="00B57208">
          <w:rPr>
            <w:noProof/>
            <w:webHidden/>
          </w:rPr>
          <w:t>16</w:t>
        </w:r>
        <w:r w:rsidR="00B57208">
          <w:rPr>
            <w:noProof/>
            <w:webHidden/>
          </w:rPr>
          <w:fldChar w:fldCharType="end"/>
        </w:r>
      </w:hyperlink>
    </w:p>
    <w:p w14:paraId="5710D431" w14:textId="1FE0831F" w:rsidR="00B57208" w:rsidRDefault="00B52E3F">
      <w:pPr>
        <w:pStyle w:val="TOC2"/>
        <w:tabs>
          <w:tab w:val="right" w:leader="dot" w:pos="5030"/>
        </w:tabs>
        <w:rPr>
          <w:rFonts w:eastAsiaTheme="minorEastAsia"/>
          <w:b w:val="0"/>
          <w:smallCaps w:val="0"/>
          <w:noProof/>
          <w:sz w:val="22"/>
          <w:lang w:val="en-US" w:eastAsia="en-US" w:bidi="ar-SA"/>
        </w:rPr>
      </w:pPr>
      <w:hyperlink w:anchor="_Toc49253115" w:history="1">
        <w:r w:rsidR="00B57208" w:rsidRPr="004447B5">
          <w:rPr>
            <w:rStyle w:val="Hyperlink"/>
            <w:noProof/>
          </w:rPr>
          <w:t>Služby Office 365</w:t>
        </w:r>
        <w:r w:rsidR="00B57208">
          <w:rPr>
            <w:noProof/>
            <w:webHidden/>
          </w:rPr>
          <w:tab/>
        </w:r>
        <w:r w:rsidR="00B57208">
          <w:rPr>
            <w:noProof/>
            <w:webHidden/>
          </w:rPr>
          <w:fldChar w:fldCharType="begin"/>
        </w:r>
        <w:r w:rsidR="00B57208">
          <w:rPr>
            <w:noProof/>
            <w:webHidden/>
          </w:rPr>
          <w:instrText xml:space="preserve"> PAGEREF _Toc49253115 \h </w:instrText>
        </w:r>
        <w:r w:rsidR="00B57208">
          <w:rPr>
            <w:noProof/>
            <w:webHidden/>
          </w:rPr>
        </w:r>
        <w:r w:rsidR="00B57208">
          <w:rPr>
            <w:noProof/>
            <w:webHidden/>
          </w:rPr>
          <w:fldChar w:fldCharType="separate"/>
        </w:r>
        <w:r w:rsidR="00B57208">
          <w:rPr>
            <w:noProof/>
            <w:webHidden/>
          </w:rPr>
          <w:t>19</w:t>
        </w:r>
        <w:r w:rsidR="00B57208">
          <w:rPr>
            <w:noProof/>
            <w:webHidden/>
          </w:rPr>
          <w:fldChar w:fldCharType="end"/>
        </w:r>
      </w:hyperlink>
    </w:p>
    <w:p w14:paraId="3BA949CC" w14:textId="044CA2B8" w:rsidR="00B57208" w:rsidRDefault="00B52E3F">
      <w:pPr>
        <w:pStyle w:val="TOC4"/>
        <w:rPr>
          <w:rFonts w:eastAsiaTheme="minorEastAsia"/>
          <w:smallCaps w:val="0"/>
          <w:noProof/>
          <w:sz w:val="22"/>
          <w:lang w:val="en-US" w:eastAsia="en-US" w:bidi="ar-SA"/>
        </w:rPr>
      </w:pPr>
      <w:hyperlink w:anchor="_Toc49253116" w:history="1">
        <w:r w:rsidR="00B57208" w:rsidRPr="004447B5">
          <w:rPr>
            <w:rStyle w:val="Hyperlink"/>
            <w:noProof/>
          </w:rPr>
          <w:t>Audio služby</w:t>
        </w:r>
        <w:r w:rsidR="00B57208">
          <w:rPr>
            <w:noProof/>
            <w:webHidden/>
          </w:rPr>
          <w:tab/>
        </w:r>
        <w:r w:rsidR="00B57208">
          <w:rPr>
            <w:noProof/>
            <w:webHidden/>
          </w:rPr>
          <w:fldChar w:fldCharType="begin"/>
        </w:r>
        <w:r w:rsidR="00B57208">
          <w:rPr>
            <w:noProof/>
            <w:webHidden/>
          </w:rPr>
          <w:instrText xml:space="preserve"> PAGEREF _Toc49253116 \h </w:instrText>
        </w:r>
        <w:r w:rsidR="00B57208">
          <w:rPr>
            <w:noProof/>
            <w:webHidden/>
          </w:rPr>
        </w:r>
        <w:r w:rsidR="00B57208">
          <w:rPr>
            <w:noProof/>
            <w:webHidden/>
          </w:rPr>
          <w:fldChar w:fldCharType="separate"/>
        </w:r>
        <w:r w:rsidR="00B57208">
          <w:rPr>
            <w:noProof/>
            <w:webHidden/>
          </w:rPr>
          <w:t>19</w:t>
        </w:r>
        <w:r w:rsidR="00B57208">
          <w:rPr>
            <w:noProof/>
            <w:webHidden/>
          </w:rPr>
          <w:fldChar w:fldCharType="end"/>
        </w:r>
      </w:hyperlink>
    </w:p>
    <w:p w14:paraId="6880E376" w14:textId="6D0A87C0" w:rsidR="00B57208" w:rsidRDefault="00B52E3F">
      <w:pPr>
        <w:pStyle w:val="TOC4"/>
        <w:rPr>
          <w:rFonts w:eastAsiaTheme="minorEastAsia"/>
          <w:smallCaps w:val="0"/>
          <w:noProof/>
          <w:sz w:val="22"/>
          <w:lang w:val="en-US" w:eastAsia="en-US" w:bidi="ar-SA"/>
        </w:rPr>
      </w:pPr>
      <w:hyperlink w:anchor="_Toc49253117" w:history="1">
        <w:r w:rsidR="00B57208" w:rsidRPr="004447B5">
          <w:rPr>
            <w:rStyle w:val="Hyperlink"/>
            <w:noProof/>
          </w:rPr>
          <w:t>Exchange Online</w:t>
        </w:r>
        <w:r w:rsidR="00B57208">
          <w:rPr>
            <w:noProof/>
            <w:webHidden/>
          </w:rPr>
          <w:tab/>
        </w:r>
        <w:r w:rsidR="00B57208">
          <w:rPr>
            <w:noProof/>
            <w:webHidden/>
          </w:rPr>
          <w:fldChar w:fldCharType="begin"/>
        </w:r>
        <w:r w:rsidR="00B57208">
          <w:rPr>
            <w:noProof/>
            <w:webHidden/>
          </w:rPr>
          <w:instrText xml:space="preserve"> PAGEREF _Toc49253117 \h </w:instrText>
        </w:r>
        <w:r w:rsidR="00B57208">
          <w:rPr>
            <w:noProof/>
            <w:webHidden/>
          </w:rPr>
        </w:r>
        <w:r w:rsidR="00B57208">
          <w:rPr>
            <w:noProof/>
            <w:webHidden/>
          </w:rPr>
          <w:fldChar w:fldCharType="separate"/>
        </w:r>
        <w:r w:rsidR="00B57208">
          <w:rPr>
            <w:noProof/>
            <w:webHidden/>
          </w:rPr>
          <w:t>20</w:t>
        </w:r>
        <w:r w:rsidR="00B57208">
          <w:rPr>
            <w:noProof/>
            <w:webHidden/>
          </w:rPr>
          <w:fldChar w:fldCharType="end"/>
        </w:r>
      </w:hyperlink>
    </w:p>
    <w:p w14:paraId="33A3033B" w14:textId="2DE58F0B" w:rsidR="00B57208" w:rsidRDefault="00B52E3F">
      <w:pPr>
        <w:pStyle w:val="TOC4"/>
        <w:rPr>
          <w:rFonts w:eastAsiaTheme="minorEastAsia"/>
          <w:smallCaps w:val="0"/>
          <w:noProof/>
          <w:sz w:val="22"/>
          <w:lang w:val="en-US" w:eastAsia="en-US" w:bidi="ar-SA"/>
        </w:rPr>
      </w:pPr>
      <w:hyperlink w:anchor="_Toc49253118" w:history="1">
        <w:r w:rsidR="00B57208" w:rsidRPr="004447B5">
          <w:rPr>
            <w:rStyle w:val="Hyperlink"/>
            <w:noProof/>
          </w:rPr>
          <w:t>Microsoft Stream</w:t>
        </w:r>
        <w:r w:rsidR="00B57208">
          <w:rPr>
            <w:noProof/>
            <w:webHidden/>
          </w:rPr>
          <w:tab/>
        </w:r>
        <w:r w:rsidR="00B57208">
          <w:rPr>
            <w:noProof/>
            <w:webHidden/>
          </w:rPr>
          <w:fldChar w:fldCharType="begin"/>
        </w:r>
        <w:r w:rsidR="00B57208">
          <w:rPr>
            <w:noProof/>
            <w:webHidden/>
          </w:rPr>
          <w:instrText xml:space="preserve"> PAGEREF _Toc49253118 \h </w:instrText>
        </w:r>
        <w:r w:rsidR="00B57208">
          <w:rPr>
            <w:noProof/>
            <w:webHidden/>
          </w:rPr>
        </w:r>
        <w:r w:rsidR="00B57208">
          <w:rPr>
            <w:noProof/>
            <w:webHidden/>
          </w:rPr>
          <w:fldChar w:fldCharType="separate"/>
        </w:r>
        <w:r w:rsidR="00B57208">
          <w:rPr>
            <w:noProof/>
            <w:webHidden/>
          </w:rPr>
          <w:t>22</w:t>
        </w:r>
        <w:r w:rsidR="00B57208">
          <w:rPr>
            <w:noProof/>
            <w:webHidden/>
          </w:rPr>
          <w:fldChar w:fldCharType="end"/>
        </w:r>
      </w:hyperlink>
    </w:p>
    <w:p w14:paraId="0FBFAE5A" w14:textId="5159E1C1" w:rsidR="00B57208" w:rsidRDefault="00B52E3F">
      <w:pPr>
        <w:pStyle w:val="TOC4"/>
        <w:rPr>
          <w:rFonts w:eastAsiaTheme="minorEastAsia"/>
          <w:smallCaps w:val="0"/>
          <w:noProof/>
          <w:sz w:val="22"/>
          <w:lang w:val="en-US" w:eastAsia="en-US" w:bidi="ar-SA"/>
        </w:rPr>
      </w:pPr>
      <w:hyperlink w:anchor="_Toc49253119" w:history="1">
        <w:r w:rsidR="00B57208" w:rsidRPr="004447B5">
          <w:rPr>
            <w:rStyle w:val="Hyperlink"/>
            <w:noProof/>
          </w:rPr>
          <w:t>Microsoft Teams</w:t>
        </w:r>
        <w:r w:rsidR="00B57208">
          <w:rPr>
            <w:noProof/>
            <w:webHidden/>
          </w:rPr>
          <w:tab/>
        </w:r>
        <w:r w:rsidR="00B57208">
          <w:rPr>
            <w:noProof/>
            <w:webHidden/>
          </w:rPr>
          <w:fldChar w:fldCharType="begin"/>
        </w:r>
        <w:r w:rsidR="00B57208">
          <w:rPr>
            <w:noProof/>
            <w:webHidden/>
          </w:rPr>
          <w:instrText xml:space="preserve"> PAGEREF _Toc49253119 \h </w:instrText>
        </w:r>
        <w:r w:rsidR="00B57208">
          <w:rPr>
            <w:noProof/>
            <w:webHidden/>
          </w:rPr>
        </w:r>
        <w:r w:rsidR="00B57208">
          <w:rPr>
            <w:noProof/>
            <w:webHidden/>
          </w:rPr>
          <w:fldChar w:fldCharType="separate"/>
        </w:r>
        <w:r w:rsidR="00B57208">
          <w:rPr>
            <w:noProof/>
            <w:webHidden/>
          </w:rPr>
          <w:t>22</w:t>
        </w:r>
        <w:r w:rsidR="00B57208">
          <w:rPr>
            <w:noProof/>
            <w:webHidden/>
          </w:rPr>
          <w:fldChar w:fldCharType="end"/>
        </w:r>
      </w:hyperlink>
    </w:p>
    <w:p w14:paraId="479063D9" w14:textId="22832AAB" w:rsidR="00B57208" w:rsidRDefault="00B52E3F">
      <w:pPr>
        <w:pStyle w:val="TOC4"/>
        <w:rPr>
          <w:rFonts w:eastAsiaTheme="minorEastAsia"/>
          <w:smallCaps w:val="0"/>
          <w:noProof/>
          <w:sz w:val="22"/>
          <w:lang w:val="en-US" w:eastAsia="en-US" w:bidi="ar-SA"/>
        </w:rPr>
      </w:pPr>
      <w:hyperlink w:anchor="_Toc49253120" w:history="1">
        <w:r w:rsidR="00B57208" w:rsidRPr="004447B5">
          <w:rPr>
            <w:rStyle w:val="Hyperlink"/>
            <w:noProof/>
          </w:rPr>
          <w:t>Aplikácie Microsoft 365</w:t>
        </w:r>
        <w:r w:rsidR="00B57208">
          <w:rPr>
            <w:noProof/>
            <w:webHidden/>
          </w:rPr>
          <w:tab/>
        </w:r>
        <w:r w:rsidR="00B57208">
          <w:rPr>
            <w:noProof/>
            <w:webHidden/>
          </w:rPr>
          <w:fldChar w:fldCharType="begin"/>
        </w:r>
        <w:r w:rsidR="00B57208">
          <w:rPr>
            <w:noProof/>
            <w:webHidden/>
          </w:rPr>
          <w:instrText xml:space="preserve"> PAGEREF _Toc49253120 \h </w:instrText>
        </w:r>
        <w:r w:rsidR="00B57208">
          <w:rPr>
            <w:noProof/>
            <w:webHidden/>
          </w:rPr>
        </w:r>
        <w:r w:rsidR="00B57208">
          <w:rPr>
            <w:noProof/>
            <w:webHidden/>
          </w:rPr>
          <w:fldChar w:fldCharType="separate"/>
        </w:r>
        <w:r w:rsidR="00B57208">
          <w:rPr>
            <w:noProof/>
            <w:webHidden/>
          </w:rPr>
          <w:t>22</w:t>
        </w:r>
        <w:r w:rsidR="00B57208">
          <w:rPr>
            <w:noProof/>
            <w:webHidden/>
          </w:rPr>
          <w:fldChar w:fldCharType="end"/>
        </w:r>
      </w:hyperlink>
    </w:p>
    <w:p w14:paraId="09535BAB" w14:textId="45E1C793" w:rsidR="00B57208" w:rsidRDefault="00B52E3F">
      <w:pPr>
        <w:pStyle w:val="TOC4"/>
        <w:rPr>
          <w:rFonts w:eastAsiaTheme="minorEastAsia"/>
          <w:smallCaps w:val="0"/>
          <w:noProof/>
          <w:sz w:val="22"/>
          <w:lang w:val="en-US" w:eastAsia="en-US" w:bidi="ar-SA"/>
        </w:rPr>
      </w:pPr>
      <w:hyperlink w:anchor="_Toc49253121" w:history="1">
        <w:r w:rsidR="00B57208" w:rsidRPr="004447B5">
          <w:rPr>
            <w:rStyle w:val="Hyperlink"/>
            <w:noProof/>
          </w:rPr>
          <w:t>Office for the web</w:t>
        </w:r>
        <w:r w:rsidR="00B57208">
          <w:rPr>
            <w:noProof/>
            <w:webHidden/>
          </w:rPr>
          <w:tab/>
        </w:r>
        <w:r w:rsidR="00B57208">
          <w:rPr>
            <w:noProof/>
            <w:webHidden/>
          </w:rPr>
          <w:fldChar w:fldCharType="begin"/>
        </w:r>
        <w:r w:rsidR="00B57208">
          <w:rPr>
            <w:noProof/>
            <w:webHidden/>
          </w:rPr>
          <w:instrText xml:space="preserve"> PAGEREF _Toc49253121 \h </w:instrText>
        </w:r>
        <w:r w:rsidR="00B57208">
          <w:rPr>
            <w:noProof/>
            <w:webHidden/>
          </w:rPr>
        </w:r>
        <w:r w:rsidR="00B57208">
          <w:rPr>
            <w:noProof/>
            <w:webHidden/>
          </w:rPr>
          <w:fldChar w:fldCharType="separate"/>
        </w:r>
        <w:r w:rsidR="00B57208">
          <w:rPr>
            <w:noProof/>
            <w:webHidden/>
          </w:rPr>
          <w:t>24</w:t>
        </w:r>
        <w:r w:rsidR="00B57208">
          <w:rPr>
            <w:noProof/>
            <w:webHidden/>
          </w:rPr>
          <w:fldChar w:fldCharType="end"/>
        </w:r>
      </w:hyperlink>
    </w:p>
    <w:p w14:paraId="5DF06ECF" w14:textId="1F8828E0" w:rsidR="00B57208" w:rsidRDefault="00B52E3F">
      <w:pPr>
        <w:pStyle w:val="TOC4"/>
        <w:rPr>
          <w:rFonts w:eastAsiaTheme="minorEastAsia"/>
          <w:smallCaps w:val="0"/>
          <w:noProof/>
          <w:sz w:val="22"/>
          <w:lang w:val="en-US" w:eastAsia="en-US" w:bidi="ar-SA"/>
        </w:rPr>
      </w:pPr>
      <w:hyperlink w:anchor="_Toc49253122" w:history="1">
        <w:r w:rsidR="00B57208" w:rsidRPr="004447B5">
          <w:rPr>
            <w:rStyle w:val="Hyperlink"/>
            <w:noProof/>
          </w:rPr>
          <w:t>OneDrive for Business</w:t>
        </w:r>
        <w:r w:rsidR="00B57208">
          <w:rPr>
            <w:noProof/>
            <w:webHidden/>
          </w:rPr>
          <w:tab/>
        </w:r>
        <w:r w:rsidR="00B57208">
          <w:rPr>
            <w:noProof/>
            <w:webHidden/>
          </w:rPr>
          <w:fldChar w:fldCharType="begin"/>
        </w:r>
        <w:r w:rsidR="00B57208">
          <w:rPr>
            <w:noProof/>
            <w:webHidden/>
          </w:rPr>
          <w:instrText xml:space="preserve"> PAGEREF _Toc49253122 \h </w:instrText>
        </w:r>
        <w:r w:rsidR="00B57208">
          <w:rPr>
            <w:noProof/>
            <w:webHidden/>
          </w:rPr>
        </w:r>
        <w:r w:rsidR="00B57208">
          <w:rPr>
            <w:noProof/>
            <w:webHidden/>
          </w:rPr>
          <w:fldChar w:fldCharType="separate"/>
        </w:r>
        <w:r w:rsidR="00B57208">
          <w:rPr>
            <w:noProof/>
            <w:webHidden/>
          </w:rPr>
          <w:t>24</w:t>
        </w:r>
        <w:r w:rsidR="00B57208">
          <w:rPr>
            <w:noProof/>
            <w:webHidden/>
          </w:rPr>
          <w:fldChar w:fldCharType="end"/>
        </w:r>
      </w:hyperlink>
    </w:p>
    <w:p w14:paraId="6BD7E42C" w14:textId="01BA754B" w:rsidR="00B57208" w:rsidRDefault="00B52E3F">
      <w:pPr>
        <w:pStyle w:val="TOC4"/>
        <w:rPr>
          <w:rFonts w:eastAsiaTheme="minorEastAsia"/>
          <w:smallCaps w:val="0"/>
          <w:noProof/>
          <w:sz w:val="22"/>
          <w:lang w:val="en-US" w:eastAsia="en-US" w:bidi="ar-SA"/>
        </w:rPr>
      </w:pPr>
      <w:hyperlink w:anchor="_Toc49253123" w:history="1">
        <w:r w:rsidR="00B57208" w:rsidRPr="004447B5">
          <w:rPr>
            <w:rStyle w:val="Hyperlink"/>
            <w:noProof/>
          </w:rPr>
          <w:t>Project</w:t>
        </w:r>
        <w:r w:rsidR="00B57208">
          <w:rPr>
            <w:noProof/>
            <w:webHidden/>
          </w:rPr>
          <w:tab/>
        </w:r>
        <w:r w:rsidR="00B57208">
          <w:rPr>
            <w:noProof/>
            <w:webHidden/>
          </w:rPr>
          <w:fldChar w:fldCharType="begin"/>
        </w:r>
        <w:r w:rsidR="00B57208">
          <w:rPr>
            <w:noProof/>
            <w:webHidden/>
          </w:rPr>
          <w:instrText xml:space="preserve"> PAGEREF _Toc49253123 \h </w:instrText>
        </w:r>
        <w:r w:rsidR="00B57208">
          <w:rPr>
            <w:noProof/>
            <w:webHidden/>
          </w:rPr>
        </w:r>
        <w:r w:rsidR="00B57208">
          <w:rPr>
            <w:noProof/>
            <w:webHidden/>
          </w:rPr>
          <w:fldChar w:fldCharType="separate"/>
        </w:r>
        <w:r w:rsidR="00B57208">
          <w:rPr>
            <w:noProof/>
            <w:webHidden/>
          </w:rPr>
          <w:t>24</w:t>
        </w:r>
        <w:r w:rsidR="00B57208">
          <w:rPr>
            <w:noProof/>
            <w:webHidden/>
          </w:rPr>
          <w:fldChar w:fldCharType="end"/>
        </w:r>
      </w:hyperlink>
    </w:p>
    <w:p w14:paraId="5459582E" w14:textId="609FDA76" w:rsidR="00B57208" w:rsidRDefault="00B52E3F">
      <w:pPr>
        <w:pStyle w:val="TOC4"/>
        <w:rPr>
          <w:rFonts w:eastAsiaTheme="minorEastAsia"/>
          <w:smallCaps w:val="0"/>
          <w:noProof/>
          <w:sz w:val="22"/>
          <w:lang w:val="en-US" w:eastAsia="en-US" w:bidi="ar-SA"/>
        </w:rPr>
      </w:pPr>
      <w:hyperlink w:anchor="_Toc49253124" w:history="1">
        <w:r w:rsidR="00B57208" w:rsidRPr="004447B5">
          <w:rPr>
            <w:rStyle w:val="Hyperlink"/>
            <w:noProof/>
          </w:rPr>
          <w:t>SharePoint Online</w:t>
        </w:r>
        <w:r w:rsidR="00B57208">
          <w:rPr>
            <w:noProof/>
            <w:webHidden/>
          </w:rPr>
          <w:tab/>
        </w:r>
        <w:r w:rsidR="00B57208">
          <w:rPr>
            <w:noProof/>
            <w:webHidden/>
          </w:rPr>
          <w:fldChar w:fldCharType="begin"/>
        </w:r>
        <w:r w:rsidR="00B57208">
          <w:rPr>
            <w:noProof/>
            <w:webHidden/>
          </w:rPr>
          <w:instrText xml:space="preserve"> PAGEREF _Toc49253124 \h </w:instrText>
        </w:r>
        <w:r w:rsidR="00B57208">
          <w:rPr>
            <w:noProof/>
            <w:webHidden/>
          </w:rPr>
        </w:r>
        <w:r w:rsidR="00B57208">
          <w:rPr>
            <w:noProof/>
            <w:webHidden/>
          </w:rPr>
          <w:fldChar w:fldCharType="separate"/>
        </w:r>
        <w:r w:rsidR="00B57208">
          <w:rPr>
            <w:noProof/>
            <w:webHidden/>
          </w:rPr>
          <w:t>24</w:t>
        </w:r>
        <w:r w:rsidR="00B57208">
          <w:rPr>
            <w:noProof/>
            <w:webHidden/>
          </w:rPr>
          <w:fldChar w:fldCharType="end"/>
        </w:r>
      </w:hyperlink>
    </w:p>
    <w:p w14:paraId="0298C1A5" w14:textId="0A1F0F3C" w:rsidR="00B57208" w:rsidRDefault="00B52E3F">
      <w:pPr>
        <w:pStyle w:val="TOC4"/>
        <w:rPr>
          <w:rFonts w:eastAsiaTheme="minorEastAsia"/>
          <w:smallCaps w:val="0"/>
          <w:noProof/>
          <w:sz w:val="22"/>
          <w:lang w:val="en-US" w:eastAsia="en-US" w:bidi="ar-SA"/>
        </w:rPr>
      </w:pPr>
      <w:hyperlink w:anchor="_Toc49253125" w:history="1">
        <w:r w:rsidR="00B57208" w:rsidRPr="004447B5">
          <w:rPr>
            <w:rStyle w:val="Hyperlink"/>
            <w:noProof/>
          </w:rPr>
          <w:t>Workplace Analytics</w:t>
        </w:r>
        <w:r w:rsidR="00B57208">
          <w:rPr>
            <w:noProof/>
            <w:webHidden/>
          </w:rPr>
          <w:tab/>
        </w:r>
        <w:r w:rsidR="00B57208">
          <w:rPr>
            <w:noProof/>
            <w:webHidden/>
          </w:rPr>
          <w:fldChar w:fldCharType="begin"/>
        </w:r>
        <w:r w:rsidR="00B57208">
          <w:rPr>
            <w:noProof/>
            <w:webHidden/>
          </w:rPr>
          <w:instrText xml:space="preserve"> PAGEREF _Toc49253125 \h </w:instrText>
        </w:r>
        <w:r w:rsidR="00B57208">
          <w:rPr>
            <w:noProof/>
            <w:webHidden/>
          </w:rPr>
        </w:r>
        <w:r w:rsidR="00B57208">
          <w:rPr>
            <w:noProof/>
            <w:webHidden/>
          </w:rPr>
          <w:fldChar w:fldCharType="separate"/>
        </w:r>
        <w:r w:rsidR="00B57208">
          <w:rPr>
            <w:noProof/>
            <w:webHidden/>
          </w:rPr>
          <w:t>25</w:t>
        </w:r>
        <w:r w:rsidR="00B57208">
          <w:rPr>
            <w:noProof/>
            <w:webHidden/>
          </w:rPr>
          <w:fldChar w:fldCharType="end"/>
        </w:r>
      </w:hyperlink>
    </w:p>
    <w:p w14:paraId="39497DC1" w14:textId="35D3B0A4" w:rsidR="00B57208" w:rsidRDefault="00B52E3F">
      <w:pPr>
        <w:pStyle w:val="TOC2"/>
        <w:tabs>
          <w:tab w:val="right" w:leader="dot" w:pos="5030"/>
        </w:tabs>
        <w:rPr>
          <w:rFonts w:eastAsiaTheme="minorEastAsia"/>
          <w:b w:val="0"/>
          <w:smallCaps w:val="0"/>
          <w:noProof/>
          <w:sz w:val="22"/>
          <w:lang w:val="en-US" w:eastAsia="en-US" w:bidi="ar-SA"/>
        </w:rPr>
      </w:pPr>
      <w:hyperlink w:anchor="_Toc49253126" w:history="1">
        <w:r w:rsidR="00B57208" w:rsidRPr="004447B5">
          <w:rPr>
            <w:rStyle w:val="Hyperlink"/>
            <w:noProof/>
          </w:rPr>
          <w:t>Iné služby online</w:t>
        </w:r>
        <w:r w:rsidR="00B57208">
          <w:rPr>
            <w:noProof/>
            <w:webHidden/>
          </w:rPr>
          <w:tab/>
        </w:r>
        <w:r w:rsidR="00B57208">
          <w:rPr>
            <w:noProof/>
            <w:webHidden/>
          </w:rPr>
          <w:fldChar w:fldCharType="begin"/>
        </w:r>
        <w:r w:rsidR="00B57208">
          <w:rPr>
            <w:noProof/>
            <w:webHidden/>
          </w:rPr>
          <w:instrText xml:space="preserve"> PAGEREF _Toc49253126 \h </w:instrText>
        </w:r>
        <w:r w:rsidR="00B57208">
          <w:rPr>
            <w:noProof/>
            <w:webHidden/>
          </w:rPr>
        </w:r>
        <w:r w:rsidR="00B57208">
          <w:rPr>
            <w:noProof/>
            <w:webHidden/>
          </w:rPr>
          <w:fldChar w:fldCharType="separate"/>
        </w:r>
        <w:r w:rsidR="00B57208">
          <w:rPr>
            <w:noProof/>
            <w:webHidden/>
          </w:rPr>
          <w:t>25</w:t>
        </w:r>
        <w:r w:rsidR="00B57208">
          <w:rPr>
            <w:noProof/>
            <w:webHidden/>
          </w:rPr>
          <w:fldChar w:fldCharType="end"/>
        </w:r>
      </w:hyperlink>
    </w:p>
    <w:p w14:paraId="536A3267" w14:textId="11BC14F9" w:rsidR="00B57208" w:rsidRDefault="00B52E3F">
      <w:pPr>
        <w:pStyle w:val="TOC4"/>
        <w:rPr>
          <w:rFonts w:eastAsiaTheme="minorEastAsia"/>
          <w:smallCaps w:val="0"/>
          <w:noProof/>
          <w:sz w:val="22"/>
          <w:lang w:val="en-US" w:eastAsia="en-US" w:bidi="ar-SA"/>
        </w:rPr>
      </w:pPr>
      <w:hyperlink w:anchor="_Toc49253127" w:history="1">
        <w:r w:rsidR="00B57208" w:rsidRPr="004447B5">
          <w:rPr>
            <w:rStyle w:val="Hyperlink"/>
            <w:noProof/>
          </w:rPr>
          <w:t>Bing Maps Mobile Asset Management Platform</w:t>
        </w:r>
        <w:r w:rsidR="00B57208">
          <w:rPr>
            <w:noProof/>
            <w:webHidden/>
          </w:rPr>
          <w:tab/>
        </w:r>
        <w:r w:rsidR="00B57208">
          <w:rPr>
            <w:noProof/>
            <w:webHidden/>
          </w:rPr>
          <w:fldChar w:fldCharType="begin"/>
        </w:r>
        <w:r w:rsidR="00B57208">
          <w:rPr>
            <w:noProof/>
            <w:webHidden/>
          </w:rPr>
          <w:instrText xml:space="preserve"> PAGEREF _Toc49253127 \h </w:instrText>
        </w:r>
        <w:r w:rsidR="00B57208">
          <w:rPr>
            <w:noProof/>
            <w:webHidden/>
          </w:rPr>
        </w:r>
        <w:r w:rsidR="00B57208">
          <w:rPr>
            <w:noProof/>
            <w:webHidden/>
          </w:rPr>
          <w:fldChar w:fldCharType="separate"/>
        </w:r>
        <w:r w:rsidR="00B57208">
          <w:rPr>
            <w:noProof/>
            <w:webHidden/>
          </w:rPr>
          <w:t>25</w:t>
        </w:r>
        <w:r w:rsidR="00B57208">
          <w:rPr>
            <w:noProof/>
            <w:webHidden/>
          </w:rPr>
          <w:fldChar w:fldCharType="end"/>
        </w:r>
      </w:hyperlink>
    </w:p>
    <w:p w14:paraId="2C1C695E" w14:textId="22BE639E" w:rsidR="00B57208" w:rsidRDefault="00B52E3F">
      <w:pPr>
        <w:pStyle w:val="TOC4"/>
        <w:rPr>
          <w:rFonts w:eastAsiaTheme="minorEastAsia"/>
          <w:smallCaps w:val="0"/>
          <w:noProof/>
          <w:sz w:val="22"/>
          <w:lang w:val="en-US" w:eastAsia="en-US" w:bidi="ar-SA"/>
        </w:rPr>
      </w:pPr>
      <w:hyperlink w:anchor="_Toc49253128" w:history="1">
        <w:r w:rsidR="00B57208" w:rsidRPr="004447B5">
          <w:rPr>
            <w:rStyle w:val="Hyperlink"/>
            <w:noProof/>
          </w:rPr>
          <w:t>Bing Maps Transactions and Users</w:t>
        </w:r>
        <w:r w:rsidR="00B57208">
          <w:rPr>
            <w:noProof/>
            <w:webHidden/>
          </w:rPr>
          <w:tab/>
        </w:r>
        <w:r w:rsidR="00B57208">
          <w:rPr>
            <w:noProof/>
            <w:webHidden/>
          </w:rPr>
          <w:fldChar w:fldCharType="begin"/>
        </w:r>
        <w:r w:rsidR="00B57208">
          <w:rPr>
            <w:noProof/>
            <w:webHidden/>
          </w:rPr>
          <w:instrText xml:space="preserve"> PAGEREF _Toc49253128 \h </w:instrText>
        </w:r>
        <w:r w:rsidR="00B57208">
          <w:rPr>
            <w:noProof/>
            <w:webHidden/>
          </w:rPr>
        </w:r>
        <w:r w:rsidR="00B57208">
          <w:rPr>
            <w:noProof/>
            <w:webHidden/>
          </w:rPr>
          <w:fldChar w:fldCharType="separate"/>
        </w:r>
        <w:r w:rsidR="00B57208">
          <w:rPr>
            <w:noProof/>
            <w:webHidden/>
          </w:rPr>
          <w:t>26</w:t>
        </w:r>
        <w:r w:rsidR="00B57208">
          <w:rPr>
            <w:noProof/>
            <w:webHidden/>
          </w:rPr>
          <w:fldChar w:fldCharType="end"/>
        </w:r>
      </w:hyperlink>
    </w:p>
    <w:p w14:paraId="59030DB8" w14:textId="532697B2" w:rsidR="00B57208" w:rsidRDefault="00B52E3F">
      <w:pPr>
        <w:pStyle w:val="TOC4"/>
        <w:rPr>
          <w:rFonts w:eastAsiaTheme="minorEastAsia"/>
          <w:smallCaps w:val="0"/>
          <w:noProof/>
          <w:sz w:val="22"/>
          <w:lang w:val="en-US" w:eastAsia="en-US" w:bidi="ar-SA"/>
        </w:rPr>
      </w:pPr>
      <w:hyperlink w:anchor="_Toc49253129" w:history="1">
        <w:r w:rsidR="00B57208" w:rsidRPr="004447B5">
          <w:rPr>
            <w:rStyle w:val="Hyperlink"/>
            <w:noProof/>
          </w:rPr>
          <w:t>Microsoft Power Platform</w:t>
        </w:r>
        <w:r w:rsidR="00B57208">
          <w:rPr>
            <w:noProof/>
            <w:webHidden/>
          </w:rPr>
          <w:tab/>
        </w:r>
        <w:r w:rsidR="00B57208">
          <w:rPr>
            <w:noProof/>
            <w:webHidden/>
          </w:rPr>
          <w:fldChar w:fldCharType="begin"/>
        </w:r>
        <w:r w:rsidR="00B57208">
          <w:rPr>
            <w:noProof/>
            <w:webHidden/>
          </w:rPr>
          <w:instrText xml:space="preserve"> PAGEREF _Toc49253129 \h </w:instrText>
        </w:r>
        <w:r w:rsidR="00B57208">
          <w:rPr>
            <w:noProof/>
            <w:webHidden/>
          </w:rPr>
        </w:r>
        <w:r w:rsidR="00B57208">
          <w:rPr>
            <w:noProof/>
            <w:webHidden/>
          </w:rPr>
          <w:fldChar w:fldCharType="separate"/>
        </w:r>
        <w:r w:rsidR="00B57208">
          <w:rPr>
            <w:noProof/>
            <w:webHidden/>
          </w:rPr>
          <w:t>26</w:t>
        </w:r>
        <w:r w:rsidR="00B57208">
          <w:rPr>
            <w:noProof/>
            <w:webHidden/>
          </w:rPr>
          <w:fldChar w:fldCharType="end"/>
        </w:r>
      </w:hyperlink>
    </w:p>
    <w:p w14:paraId="65322C20" w14:textId="649A83BA" w:rsidR="00B57208" w:rsidRDefault="00B52E3F">
      <w:pPr>
        <w:pStyle w:val="TOC4"/>
        <w:rPr>
          <w:rFonts w:eastAsiaTheme="minorEastAsia"/>
          <w:smallCaps w:val="0"/>
          <w:noProof/>
          <w:sz w:val="22"/>
          <w:lang w:val="en-US" w:eastAsia="en-US" w:bidi="ar-SA"/>
        </w:rPr>
      </w:pPr>
      <w:hyperlink w:anchor="_Toc49253130" w:history="1">
        <w:r w:rsidR="00B57208" w:rsidRPr="004447B5">
          <w:rPr>
            <w:rStyle w:val="Hyperlink"/>
            <w:noProof/>
          </w:rPr>
          <w:t>Microsoft 365 – bezobslužná licencia</w:t>
        </w:r>
        <w:r w:rsidR="00B57208">
          <w:rPr>
            <w:noProof/>
            <w:webHidden/>
          </w:rPr>
          <w:tab/>
        </w:r>
        <w:r w:rsidR="00B57208">
          <w:rPr>
            <w:noProof/>
            <w:webHidden/>
          </w:rPr>
          <w:fldChar w:fldCharType="begin"/>
        </w:r>
        <w:r w:rsidR="00B57208">
          <w:rPr>
            <w:noProof/>
            <w:webHidden/>
          </w:rPr>
          <w:instrText xml:space="preserve"> PAGEREF _Toc49253130 \h </w:instrText>
        </w:r>
        <w:r w:rsidR="00B57208">
          <w:rPr>
            <w:noProof/>
            <w:webHidden/>
          </w:rPr>
        </w:r>
        <w:r w:rsidR="00B57208">
          <w:rPr>
            <w:noProof/>
            <w:webHidden/>
          </w:rPr>
          <w:fldChar w:fldCharType="separate"/>
        </w:r>
        <w:r w:rsidR="00B57208">
          <w:rPr>
            <w:noProof/>
            <w:webHidden/>
          </w:rPr>
          <w:t>27</w:t>
        </w:r>
        <w:r w:rsidR="00B57208">
          <w:rPr>
            <w:noProof/>
            <w:webHidden/>
          </w:rPr>
          <w:fldChar w:fldCharType="end"/>
        </w:r>
      </w:hyperlink>
    </w:p>
    <w:p w14:paraId="50D3B120" w14:textId="25C1EB20" w:rsidR="00B57208" w:rsidRDefault="00B52E3F">
      <w:pPr>
        <w:pStyle w:val="TOC4"/>
        <w:rPr>
          <w:rFonts w:eastAsiaTheme="minorEastAsia"/>
          <w:smallCaps w:val="0"/>
          <w:noProof/>
          <w:sz w:val="22"/>
          <w:lang w:val="en-US" w:eastAsia="en-US" w:bidi="ar-SA"/>
        </w:rPr>
      </w:pPr>
      <w:hyperlink w:anchor="_Toc49253131" w:history="1">
        <w:r w:rsidR="00B57208" w:rsidRPr="004447B5">
          <w:rPr>
            <w:rStyle w:val="Hyperlink"/>
            <w:noProof/>
          </w:rPr>
          <w:t>GitHub Offerings</w:t>
        </w:r>
        <w:r w:rsidR="00B57208">
          <w:rPr>
            <w:noProof/>
            <w:webHidden/>
          </w:rPr>
          <w:tab/>
        </w:r>
        <w:r w:rsidR="00B57208">
          <w:rPr>
            <w:noProof/>
            <w:webHidden/>
          </w:rPr>
          <w:fldChar w:fldCharType="begin"/>
        </w:r>
        <w:r w:rsidR="00B57208">
          <w:rPr>
            <w:noProof/>
            <w:webHidden/>
          </w:rPr>
          <w:instrText xml:space="preserve"> PAGEREF _Toc49253131 \h </w:instrText>
        </w:r>
        <w:r w:rsidR="00B57208">
          <w:rPr>
            <w:noProof/>
            <w:webHidden/>
          </w:rPr>
        </w:r>
        <w:r w:rsidR="00B57208">
          <w:rPr>
            <w:noProof/>
            <w:webHidden/>
          </w:rPr>
          <w:fldChar w:fldCharType="separate"/>
        </w:r>
        <w:r w:rsidR="00B57208">
          <w:rPr>
            <w:noProof/>
            <w:webHidden/>
          </w:rPr>
          <w:t>27</w:t>
        </w:r>
        <w:r w:rsidR="00B57208">
          <w:rPr>
            <w:noProof/>
            <w:webHidden/>
          </w:rPr>
          <w:fldChar w:fldCharType="end"/>
        </w:r>
      </w:hyperlink>
    </w:p>
    <w:p w14:paraId="643EE8DF" w14:textId="7D8776A1" w:rsidR="00B57208" w:rsidRDefault="00B52E3F">
      <w:pPr>
        <w:pStyle w:val="TOC4"/>
        <w:rPr>
          <w:rFonts w:eastAsiaTheme="minorEastAsia"/>
          <w:smallCaps w:val="0"/>
          <w:noProof/>
          <w:sz w:val="22"/>
          <w:lang w:val="en-US" w:eastAsia="en-US" w:bidi="ar-SA"/>
        </w:rPr>
      </w:pPr>
      <w:hyperlink w:anchor="_Toc49253132" w:history="1">
        <w:r w:rsidR="00B57208" w:rsidRPr="004447B5">
          <w:rPr>
            <w:rStyle w:val="Hyperlink"/>
            <w:noProof/>
          </w:rPr>
          <w:t>Microsoft Cloud App Security</w:t>
        </w:r>
        <w:r w:rsidR="00B57208">
          <w:rPr>
            <w:noProof/>
            <w:webHidden/>
          </w:rPr>
          <w:tab/>
        </w:r>
        <w:r w:rsidR="00B57208">
          <w:rPr>
            <w:noProof/>
            <w:webHidden/>
          </w:rPr>
          <w:fldChar w:fldCharType="begin"/>
        </w:r>
        <w:r w:rsidR="00B57208">
          <w:rPr>
            <w:noProof/>
            <w:webHidden/>
          </w:rPr>
          <w:instrText xml:space="preserve"> PAGEREF _Toc49253132 \h </w:instrText>
        </w:r>
        <w:r w:rsidR="00B57208">
          <w:rPr>
            <w:noProof/>
            <w:webHidden/>
          </w:rPr>
        </w:r>
        <w:r w:rsidR="00B57208">
          <w:rPr>
            <w:noProof/>
            <w:webHidden/>
          </w:rPr>
          <w:fldChar w:fldCharType="separate"/>
        </w:r>
        <w:r w:rsidR="00B57208">
          <w:rPr>
            <w:noProof/>
            <w:webHidden/>
          </w:rPr>
          <w:t>28</w:t>
        </w:r>
        <w:r w:rsidR="00B57208">
          <w:rPr>
            <w:noProof/>
            <w:webHidden/>
          </w:rPr>
          <w:fldChar w:fldCharType="end"/>
        </w:r>
      </w:hyperlink>
    </w:p>
    <w:p w14:paraId="5C78A174" w14:textId="2589533B" w:rsidR="00B57208" w:rsidRDefault="00B52E3F">
      <w:pPr>
        <w:pStyle w:val="TOC4"/>
        <w:rPr>
          <w:rFonts w:eastAsiaTheme="minorEastAsia"/>
          <w:smallCaps w:val="0"/>
          <w:noProof/>
          <w:sz w:val="22"/>
          <w:lang w:val="en-US" w:eastAsia="en-US" w:bidi="ar-SA"/>
        </w:rPr>
      </w:pPr>
      <w:hyperlink w:anchor="_Toc49253133" w:history="1">
        <w:r w:rsidR="00B57208" w:rsidRPr="004447B5">
          <w:rPr>
            <w:rStyle w:val="Hyperlink"/>
            <w:noProof/>
          </w:rPr>
          <w:t>Microsoft Graph data connect pre nezávislých dodávateľov softvéru</w:t>
        </w:r>
        <w:r w:rsidR="00B57208">
          <w:rPr>
            <w:noProof/>
            <w:webHidden/>
          </w:rPr>
          <w:tab/>
        </w:r>
        <w:r w:rsidR="00B57208">
          <w:rPr>
            <w:noProof/>
            <w:webHidden/>
          </w:rPr>
          <w:fldChar w:fldCharType="begin"/>
        </w:r>
        <w:r w:rsidR="00B57208">
          <w:rPr>
            <w:noProof/>
            <w:webHidden/>
          </w:rPr>
          <w:instrText xml:space="preserve"> PAGEREF _Toc49253133 \h </w:instrText>
        </w:r>
        <w:r w:rsidR="00B57208">
          <w:rPr>
            <w:noProof/>
            <w:webHidden/>
          </w:rPr>
        </w:r>
        <w:r w:rsidR="00B57208">
          <w:rPr>
            <w:noProof/>
            <w:webHidden/>
          </w:rPr>
          <w:fldChar w:fldCharType="separate"/>
        </w:r>
        <w:r w:rsidR="00B57208">
          <w:rPr>
            <w:noProof/>
            <w:webHidden/>
          </w:rPr>
          <w:t>28</w:t>
        </w:r>
        <w:r w:rsidR="00B57208">
          <w:rPr>
            <w:noProof/>
            <w:webHidden/>
          </w:rPr>
          <w:fldChar w:fldCharType="end"/>
        </w:r>
      </w:hyperlink>
    </w:p>
    <w:p w14:paraId="1AD6D54E" w14:textId="1C2D8FFC" w:rsidR="00B57208" w:rsidRDefault="00B52E3F">
      <w:pPr>
        <w:pStyle w:val="TOC4"/>
        <w:rPr>
          <w:rFonts w:eastAsiaTheme="minorEastAsia"/>
          <w:smallCaps w:val="0"/>
          <w:noProof/>
          <w:sz w:val="22"/>
          <w:lang w:val="en-US" w:eastAsia="en-US" w:bidi="ar-SA"/>
        </w:rPr>
      </w:pPr>
      <w:hyperlink w:anchor="_Toc49253134" w:history="1">
        <w:r w:rsidR="00B57208" w:rsidRPr="004447B5">
          <w:rPr>
            <w:rStyle w:val="Hyperlink"/>
            <w:noProof/>
          </w:rPr>
          <w:t>Služba Microsoft Healthcare Bot</w:t>
        </w:r>
        <w:r w:rsidR="00B57208">
          <w:rPr>
            <w:noProof/>
            <w:webHidden/>
          </w:rPr>
          <w:tab/>
        </w:r>
        <w:r w:rsidR="00B57208">
          <w:rPr>
            <w:noProof/>
            <w:webHidden/>
          </w:rPr>
          <w:fldChar w:fldCharType="begin"/>
        </w:r>
        <w:r w:rsidR="00B57208">
          <w:rPr>
            <w:noProof/>
            <w:webHidden/>
          </w:rPr>
          <w:instrText xml:space="preserve"> PAGEREF _Toc49253134 \h </w:instrText>
        </w:r>
        <w:r w:rsidR="00B57208">
          <w:rPr>
            <w:noProof/>
            <w:webHidden/>
          </w:rPr>
        </w:r>
        <w:r w:rsidR="00B57208">
          <w:rPr>
            <w:noProof/>
            <w:webHidden/>
          </w:rPr>
          <w:fldChar w:fldCharType="separate"/>
        </w:r>
        <w:r w:rsidR="00B57208">
          <w:rPr>
            <w:noProof/>
            <w:webHidden/>
          </w:rPr>
          <w:t>28</w:t>
        </w:r>
        <w:r w:rsidR="00B57208">
          <w:rPr>
            <w:noProof/>
            <w:webHidden/>
          </w:rPr>
          <w:fldChar w:fldCharType="end"/>
        </w:r>
      </w:hyperlink>
    </w:p>
    <w:p w14:paraId="3EC1D5F8" w14:textId="67D66DFE" w:rsidR="00B57208" w:rsidRDefault="00B52E3F">
      <w:pPr>
        <w:pStyle w:val="TOC4"/>
        <w:rPr>
          <w:rFonts w:eastAsiaTheme="minorEastAsia"/>
          <w:smallCaps w:val="0"/>
          <w:noProof/>
          <w:sz w:val="22"/>
          <w:lang w:val="en-US" w:eastAsia="en-US" w:bidi="ar-SA"/>
        </w:rPr>
      </w:pPr>
      <w:hyperlink w:anchor="_Toc49253135" w:history="1">
        <w:r w:rsidR="00B57208" w:rsidRPr="004447B5">
          <w:rPr>
            <w:rStyle w:val="Hyperlink"/>
            <w:noProof/>
          </w:rPr>
          <w:t>Microsoft Intune</w:t>
        </w:r>
        <w:r w:rsidR="00B57208">
          <w:rPr>
            <w:noProof/>
            <w:webHidden/>
          </w:rPr>
          <w:tab/>
        </w:r>
        <w:r w:rsidR="00B57208">
          <w:rPr>
            <w:noProof/>
            <w:webHidden/>
          </w:rPr>
          <w:fldChar w:fldCharType="begin"/>
        </w:r>
        <w:r w:rsidR="00B57208">
          <w:rPr>
            <w:noProof/>
            <w:webHidden/>
          </w:rPr>
          <w:instrText xml:space="preserve"> PAGEREF _Toc49253135 \h </w:instrText>
        </w:r>
        <w:r w:rsidR="00B57208">
          <w:rPr>
            <w:noProof/>
            <w:webHidden/>
          </w:rPr>
        </w:r>
        <w:r w:rsidR="00B57208">
          <w:rPr>
            <w:noProof/>
            <w:webHidden/>
          </w:rPr>
          <w:fldChar w:fldCharType="separate"/>
        </w:r>
        <w:r w:rsidR="00B57208">
          <w:rPr>
            <w:noProof/>
            <w:webHidden/>
          </w:rPr>
          <w:t>29</w:t>
        </w:r>
        <w:r w:rsidR="00B57208">
          <w:rPr>
            <w:noProof/>
            <w:webHidden/>
          </w:rPr>
          <w:fldChar w:fldCharType="end"/>
        </w:r>
      </w:hyperlink>
    </w:p>
    <w:p w14:paraId="2D3A739F" w14:textId="285EF1AA" w:rsidR="00B57208" w:rsidRDefault="00B52E3F">
      <w:pPr>
        <w:pStyle w:val="TOC4"/>
        <w:rPr>
          <w:rFonts w:eastAsiaTheme="minorEastAsia"/>
          <w:smallCaps w:val="0"/>
          <w:noProof/>
          <w:sz w:val="22"/>
          <w:lang w:val="en-US" w:eastAsia="en-US" w:bidi="ar-SA"/>
        </w:rPr>
      </w:pPr>
      <w:hyperlink w:anchor="_Toc49253136" w:history="1">
        <w:r w:rsidR="00B57208" w:rsidRPr="004447B5">
          <w:rPr>
            <w:rStyle w:val="Hyperlink"/>
            <w:noProof/>
          </w:rPr>
          <w:t>Microsoft Learning</w:t>
        </w:r>
        <w:r w:rsidR="00B57208">
          <w:rPr>
            <w:noProof/>
            <w:webHidden/>
          </w:rPr>
          <w:tab/>
        </w:r>
        <w:r w:rsidR="00B57208">
          <w:rPr>
            <w:noProof/>
            <w:webHidden/>
          </w:rPr>
          <w:fldChar w:fldCharType="begin"/>
        </w:r>
        <w:r w:rsidR="00B57208">
          <w:rPr>
            <w:noProof/>
            <w:webHidden/>
          </w:rPr>
          <w:instrText xml:space="preserve"> PAGEREF _Toc49253136 \h </w:instrText>
        </w:r>
        <w:r w:rsidR="00B57208">
          <w:rPr>
            <w:noProof/>
            <w:webHidden/>
          </w:rPr>
        </w:r>
        <w:r w:rsidR="00B57208">
          <w:rPr>
            <w:noProof/>
            <w:webHidden/>
          </w:rPr>
          <w:fldChar w:fldCharType="separate"/>
        </w:r>
        <w:r w:rsidR="00B57208">
          <w:rPr>
            <w:noProof/>
            <w:webHidden/>
          </w:rPr>
          <w:t>29</w:t>
        </w:r>
        <w:r w:rsidR="00B57208">
          <w:rPr>
            <w:noProof/>
            <w:webHidden/>
          </w:rPr>
          <w:fldChar w:fldCharType="end"/>
        </w:r>
      </w:hyperlink>
    </w:p>
    <w:p w14:paraId="36725D26" w14:textId="180AE420" w:rsidR="00B57208" w:rsidRDefault="00B52E3F">
      <w:pPr>
        <w:pStyle w:val="TOC4"/>
        <w:rPr>
          <w:rFonts w:eastAsiaTheme="minorEastAsia"/>
          <w:smallCaps w:val="0"/>
          <w:noProof/>
          <w:sz w:val="22"/>
          <w:lang w:val="en-US" w:eastAsia="en-US" w:bidi="ar-SA"/>
        </w:rPr>
      </w:pPr>
      <w:hyperlink w:anchor="_Toc49253137" w:history="1">
        <w:r w:rsidR="00B57208" w:rsidRPr="004447B5">
          <w:rPr>
            <w:rStyle w:val="Hyperlink"/>
            <w:noProof/>
          </w:rPr>
          <w:t>Microsoft Search in Bing</w:t>
        </w:r>
        <w:r w:rsidR="00B57208">
          <w:rPr>
            <w:noProof/>
            <w:webHidden/>
          </w:rPr>
          <w:tab/>
        </w:r>
        <w:r w:rsidR="00B57208">
          <w:rPr>
            <w:noProof/>
            <w:webHidden/>
          </w:rPr>
          <w:fldChar w:fldCharType="begin"/>
        </w:r>
        <w:r w:rsidR="00B57208">
          <w:rPr>
            <w:noProof/>
            <w:webHidden/>
          </w:rPr>
          <w:instrText xml:space="preserve"> PAGEREF _Toc49253137 \h </w:instrText>
        </w:r>
        <w:r w:rsidR="00B57208">
          <w:rPr>
            <w:noProof/>
            <w:webHidden/>
          </w:rPr>
        </w:r>
        <w:r w:rsidR="00B57208">
          <w:rPr>
            <w:noProof/>
            <w:webHidden/>
          </w:rPr>
          <w:fldChar w:fldCharType="separate"/>
        </w:r>
        <w:r w:rsidR="00B57208">
          <w:rPr>
            <w:noProof/>
            <w:webHidden/>
          </w:rPr>
          <w:t>30</w:t>
        </w:r>
        <w:r w:rsidR="00B57208">
          <w:rPr>
            <w:noProof/>
            <w:webHidden/>
          </w:rPr>
          <w:fldChar w:fldCharType="end"/>
        </w:r>
      </w:hyperlink>
    </w:p>
    <w:p w14:paraId="5C6C5218" w14:textId="12586D82" w:rsidR="00B57208" w:rsidRDefault="00B52E3F">
      <w:pPr>
        <w:pStyle w:val="TOC4"/>
        <w:rPr>
          <w:rFonts w:eastAsiaTheme="minorEastAsia"/>
          <w:smallCaps w:val="0"/>
          <w:noProof/>
          <w:sz w:val="22"/>
          <w:lang w:val="en-US" w:eastAsia="en-US" w:bidi="ar-SA"/>
        </w:rPr>
      </w:pPr>
      <w:hyperlink w:anchor="_Toc49253138" w:history="1">
        <w:r w:rsidR="00B57208" w:rsidRPr="004447B5">
          <w:rPr>
            <w:rStyle w:val="Hyperlink"/>
            <w:noProof/>
          </w:rPr>
          <w:t>Služba Microsoft Threat Protection</w:t>
        </w:r>
        <w:r w:rsidR="00B57208">
          <w:rPr>
            <w:noProof/>
            <w:webHidden/>
          </w:rPr>
          <w:tab/>
        </w:r>
        <w:r w:rsidR="00B57208">
          <w:rPr>
            <w:noProof/>
            <w:webHidden/>
          </w:rPr>
          <w:fldChar w:fldCharType="begin"/>
        </w:r>
        <w:r w:rsidR="00B57208">
          <w:rPr>
            <w:noProof/>
            <w:webHidden/>
          </w:rPr>
          <w:instrText xml:space="preserve"> PAGEREF _Toc49253138 \h </w:instrText>
        </w:r>
        <w:r w:rsidR="00B57208">
          <w:rPr>
            <w:noProof/>
            <w:webHidden/>
          </w:rPr>
        </w:r>
        <w:r w:rsidR="00B57208">
          <w:rPr>
            <w:noProof/>
            <w:webHidden/>
          </w:rPr>
          <w:fldChar w:fldCharType="separate"/>
        </w:r>
        <w:r w:rsidR="00B57208">
          <w:rPr>
            <w:noProof/>
            <w:webHidden/>
          </w:rPr>
          <w:t>30</w:t>
        </w:r>
        <w:r w:rsidR="00B57208">
          <w:rPr>
            <w:noProof/>
            <w:webHidden/>
          </w:rPr>
          <w:fldChar w:fldCharType="end"/>
        </w:r>
      </w:hyperlink>
    </w:p>
    <w:p w14:paraId="42965403" w14:textId="16F576F6" w:rsidR="00B57208" w:rsidRDefault="00B52E3F">
      <w:pPr>
        <w:pStyle w:val="TOC4"/>
        <w:rPr>
          <w:rFonts w:eastAsiaTheme="minorEastAsia"/>
          <w:smallCaps w:val="0"/>
          <w:noProof/>
          <w:sz w:val="22"/>
          <w:lang w:val="en-US" w:eastAsia="en-US" w:bidi="ar-SA"/>
        </w:rPr>
      </w:pPr>
      <w:hyperlink w:anchor="_Toc49253139" w:history="1">
        <w:r w:rsidR="00B57208" w:rsidRPr="004447B5">
          <w:rPr>
            <w:rStyle w:val="Hyperlink"/>
            <w:noProof/>
          </w:rPr>
          <w:t>Minecraft: Education Edition</w:t>
        </w:r>
        <w:r w:rsidR="00B57208">
          <w:rPr>
            <w:noProof/>
            <w:webHidden/>
          </w:rPr>
          <w:tab/>
        </w:r>
        <w:r w:rsidR="00B57208">
          <w:rPr>
            <w:noProof/>
            <w:webHidden/>
          </w:rPr>
          <w:fldChar w:fldCharType="begin"/>
        </w:r>
        <w:r w:rsidR="00B57208">
          <w:rPr>
            <w:noProof/>
            <w:webHidden/>
          </w:rPr>
          <w:instrText xml:space="preserve"> PAGEREF _Toc49253139 \h </w:instrText>
        </w:r>
        <w:r w:rsidR="00B57208">
          <w:rPr>
            <w:noProof/>
            <w:webHidden/>
          </w:rPr>
        </w:r>
        <w:r w:rsidR="00B57208">
          <w:rPr>
            <w:noProof/>
            <w:webHidden/>
          </w:rPr>
          <w:fldChar w:fldCharType="separate"/>
        </w:r>
        <w:r w:rsidR="00B57208">
          <w:rPr>
            <w:noProof/>
            <w:webHidden/>
          </w:rPr>
          <w:t>30</w:t>
        </w:r>
        <w:r w:rsidR="00B57208">
          <w:rPr>
            <w:noProof/>
            <w:webHidden/>
          </w:rPr>
          <w:fldChar w:fldCharType="end"/>
        </w:r>
      </w:hyperlink>
    </w:p>
    <w:p w14:paraId="1C21C325" w14:textId="13A6C27E" w:rsidR="00B57208" w:rsidRDefault="00B52E3F">
      <w:pPr>
        <w:pStyle w:val="TOC4"/>
        <w:rPr>
          <w:rFonts w:eastAsiaTheme="minorEastAsia"/>
          <w:smallCaps w:val="0"/>
          <w:noProof/>
          <w:sz w:val="22"/>
          <w:lang w:val="en-US" w:eastAsia="en-US" w:bidi="ar-SA"/>
        </w:rPr>
      </w:pPr>
      <w:hyperlink w:anchor="_Toc49253140" w:history="1">
        <w:r w:rsidR="00B57208" w:rsidRPr="004447B5">
          <w:rPr>
            <w:rStyle w:val="Hyperlink"/>
            <w:noProof/>
          </w:rPr>
          <w:t>Office 365 Developer</w:t>
        </w:r>
        <w:r w:rsidR="00B57208">
          <w:rPr>
            <w:noProof/>
            <w:webHidden/>
          </w:rPr>
          <w:tab/>
        </w:r>
        <w:r w:rsidR="00B57208">
          <w:rPr>
            <w:noProof/>
            <w:webHidden/>
          </w:rPr>
          <w:fldChar w:fldCharType="begin"/>
        </w:r>
        <w:r w:rsidR="00B57208">
          <w:rPr>
            <w:noProof/>
            <w:webHidden/>
          </w:rPr>
          <w:instrText xml:space="preserve"> PAGEREF _Toc49253140 \h </w:instrText>
        </w:r>
        <w:r w:rsidR="00B57208">
          <w:rPr>
            <w:noProof/>
            <w:webHidden/>
          </w:rPr>
        </w:r>
        <w:r w:rsidR="00B57208">
          <w:rPr>
            <w:noProof/>
            <w:webHidden/>
          </w:rPr>
          <w:fldChar w:fldCharType="separate"/>
        </w:r>
        <w:r w:rsidR="00B57208">
          <w:rPr>
            <w:noProof/>
            <w:webHidden/>
          </w:rPr>
          <w:t>30</w:t>
        </w:r>
        <w:r w:rsidR="00B57208">
          <w:rPr>
            <w:noProof/>
            <w:webHidden/>
          </w:rPr>
          <w:fldChar w:fldCharType="end"/>
        </w:r>
      </w:hyperlink>
    </w:p>
    <w:p w14:paraId="564823ED" w14:textId="2374CC68" w:rsidR="00B57208" w:rsidRDefault="00B52E3F">
      <w:pPr>
        <w:pStyle w:val="TOC4"/>
        <w:rPr>
          <w:rFonts w:eastAsiaTheme="minorEastAsia"/>
          <w:smallCaps w:val="0"/>
          <w:noProof/>
          <w:sz w:val="22"/>
          <w:lang w:val="en-US" w:eastAsia="en-US" w:bidi="ar-SA"/>
        </w:rPr>
      </w:pPr>
      <w:hyperlink w:anchor="_Toc49253141" w:history="1">
        <w:r w:rsidR="00B57208" w:rsidRPr="004447B5">
          <w:rPr>
            <w:rStyle w:val="Hyperlink"/>
            <w:noProof/>
          </w:rPr>
          <w:t>Rozšírená ochrana pred bezpečnostnými hrozbami pre program Microsoft Defender</w:t>
        </w:r>
        <w:r w:rsidR="00B57208">
          <w:rPr>
            <w:noProof/>
            <w:webHidden/>
          </w:rPr>
          <w:tab/>
        </w:r>
        <w:r w:rsidR="00B57208">
          <w:rPr>
            <w:noProof/>
            <w:webHidden/>
          </w:rPr>
          <w:fldChar w:fldCharType="begin"/>
        </w:r>
        <w:r w:rsidR="00B57208">
          <w:rPr>
            <w:noProof/>
            <w:webHidden/>
          </w:rPr>
          <w:instrText xml:space="preserve"> PAGEREF _Toc49253141 \h </w:instrText>
        </w:r>
        <w:r w:rsidR="00B57208">
          <w:rPr>
            <w:noProof/>
            <w:webHidden/>
          </w:rPr>
        </w:r>
        <w:r w:rsidR="00B57208">
          <w:rPr>
            <w:noProof/>
            <w:webHidden/>
          </w:rPr>
          <w:fldChar w:fldCharType="separate"/>
        </w:r>
        <w:r w:rsidR="00B57208">
          <w:rPr>
            <w:noProof/>
            <w:webHidden/>
          </w:rPr>
          <w:t>31</w:t>
        </w:r>
        <w:r w:rsidR="00B57208">
          <w:rPr>
            <w:noProof/>
            <w:webHidden/>
          </w:rPr>
          <w:fldChar w:fldCharType="end"/>
        </w:r>
      </w:hyperlink>
    </w:p>
    <w:p w14:paraId="289731DC" w14:textId="2E8516AF" w:rsidR="00B57208" w:rsidRDefault="00B52E3F">
      <w:pPr>
        <w:pStyle w:val="TOC1"/>
        <w:tabs>
          <w:tab w:val="right" w:leader="dot" w:pos="5030"/>
        </w:tabs>
        <w:rPr>
          <w:rFonts w:eastAsiaTheme="minorEastAsia"/>
          <w:b w:val="0"/>
          <w:caps w:val="0"/>
          <w:noProof/>
          <w:sz w:val="22"/>
          <w:lang w:val="en-US" w:eastAsia="en-US" w:bidi="ar-SA"/>
        </w:rPr>
      </w:pPr>
      <w:hyperlink w:anchor="_Toc49253142" w:history="1">
        <w:r w:rsidR="00B57208" w:rsidRPr="004447B5">
          <w:rPr>
            <w:rStyle w:val="Hyperlink"/>
            <w:noProof/>
          </w:rPr>
          <w:t>Príloha 1 – oznámenia</w:t>
        </w:r>
        <w:r w:rsidR="00B57208">
          <w:rPr>
            <w:noProof/>
            <w:webHidden/>
          </w:rPr>
          <w:tab/>
        </w:r>
        <w:r w:rsidR="00B57208">
          <w:rPr>
            <w:noProof/>
            <w:webHidden/>
          </w:rPr>
          <w:fldChar w:fldCharType="begin"/>
        </w:r>
        <w:r w:rsidR="00B57208">
          <w:rPr>
            <w:noProof/>
            <w:webHidden/>
          </w:rPr>
          <w:instrText xml:space="preserve"> PAGEREF _Toc49253142 \h </w:instrText>
        </w:r>
        <w:r w:rsidR="00B57208">
          <w:rPr>
            <w:noProof/>
            <w:webHidden/>
          </w:rPr>
        </w:r>
        <w:r w:rsidR="00B57208">
          <w:rPr>
            <w:noProof/>
            <w:webHidden/>
          </w:rPr>
          <w:fldChar w:fldCharType="separate"/>
        </w:r>
        <w:r w:rsidR="00B57208">
          <w:rPr>
            <w:noProof/>
            <w:webHidden/>
          </w:rPr>
          <w:t>32</w:t>
        </w:r>
        <w:r w:rsidR="00B57208">
          <w:rPr>
            <w:noProof/>
            <w:webHidden/>
          </w:rPr>
          <w:fldChar w:fldCharType="end"/>
        </w:r>
      </w:hyperlink>
    </w:p>
    <w:p w14:paraId="4B609AF0" w14:textId="714CD2C7" w:rsidR="00B57208" w:rsidRDefault="00B52E3F">
      <w:pPr>
        <w:pStyle w:val="TOC3"/>
        <w:rPr>
          <w:rFonts w:eastAsiaTheme="minorEastAsia"/>
          <w:b w:val="0"/>
          <w:smallCaps w:val="0"/>
          <w:sz w:val="22"/>
          <w:lang w:val="en-US" w:eastAsia="en-US" w:bidi="ar-SA"/>
        </w:rPr>
      </w:pPr>
      <w:hyperlink w:anchor="_Toc49253143" w:history="1">
        <w:r w:rsidR="00B57208" w:rsidRPr="004447B5">
          <w:rPr>
            <w:rStyle w:val="Hyperlink"/>
          </w:rPr>
          <w:t>Služby on-line, na ktoré sa DOÚ nevzťahuje</w:t>
        </w:r>
        <w:r w:rsidR="00B57208">
          <w:rPr>
            <w:webHidden/>
          </w:rPr>
          <w:tab/>
        </w:r>
        <w:r w:rsidR="00B57208">
          <w:rPr>
            <w:webHidden/>
          </w:rPr>
          <w:fldChar w:fldCharType="begin"/>
        </w:r>
        <w:r w:rsidR="00B57208">
          <w:rPr>
            <w:webHidden/>
          </w:rPr>
          <w:instrText xml:space="preserve"> PAGEREF _Toc49253143 \h </w:instrText>
        </w:r>
        <w:r w:rsidR="00B57208">
          <w:rPr>
            <w:webHidden/>
          </w:rPr>
        </w:r>
        <w:r w:rsidR="00B57208">
          <w:rPr>
            <w:webHidden/>
          </w:rPr>
          <w:fldChar w:fldCharType="separate"/>
        </w:r>
        <w:r w:rsidR="00B57208">
          <w:rPr>
            <w:webHidden/>
          </w:rPr>
          <w:t>32</w:t>
        </w:r>
        <w:r w:rsidR="00B57208">
          <w:rPr>
            <w:webHidden/>
          </w:rPr>
          <w:fldChar w:fldCharType="end"/>
        </w:r>
      </w:hyperlink>
    </w:p>
    <w:p w14:paraId="5424D71B" w14:textId="6977608B" w:rsidR="00B57208" w:rsidRDefault="00B52E3F">
      <w:pPr>
        <w:pStyle w:val="TOC3"/>
        <w:rPr>
          <w:rFonts w:eastAsiaTheme="minorEastAsia"/>
          <w:b w:val="0"/>
          <w:smallCaps w:val="0"/>
          <w:sz w:val="22"/>
          <w:lang w:val="en-US" w:eastAsia="en-US" w:bidi="ar-SA"/>
        </w:rPr>
      </w:pPr>
      <w:hyperlink w:anchor="_Toc49253144" w:history="1">
        <w:r w:rsidR="00B57208" w:rsidRPr="004447B5">
          <w:rPr>
            <w:rStyle w:val="Hyperlink"/>
          </w:rPr>
          <w:t>Základné služby on-line</w:t>
        </w:r>
        <w:r w:rsidR="00B57208">
          <w:rPr>
            <w:webHidden/>
          </w:rPr>
          <w:tab/>
        </w:r>
        <w:r w:rsidR="00B57208">
          <w:rPr>
            <w:webHidden/>
          </w:rPr>
          <w:fldChar w:fldCharType="begin"/>
        </w:r>
        <w:r w:rsidR="00B57208">
          <w:rPr>
            <w:webHidden/>
          </w:rPr>
          <w:instrText xml:space="preserve"> PAGEREF _Toc49253144 \h </w:instrText>
        </w:r>
        <w:r w:rsidR="00B57208">
          <w:rPr>
            <w:webHidden/>
          </w:rPr>
        </w:r>
        <w:r w:rsidR="00B57208">
          <w:rPr>
            <w:webHidden/>
          </w:rPr>
          <w:fldChar w:fldCharType="separate"/>
        </w:r>
        <w:r w:rsidR="00B57208">
          <w:rPr>
            <w:webHidden/>
          </w:rPr>
          <w:t>32</w:t>
        </w:r>
        <w:r w:rsidR="00B57208">
          <w:rPr>
            <w:webHidden/>
          </w:rPr>
          <w:fldChar w:fldCharType="end"/>
        </w:r>
      </w:hyperlink>
    </w:p>
    <w:p w14:paraId="245D128F" w14:textId="538CC06B" w:rsidR="00B57208" w:rsidRDefault="00B52E3F">
      <w:pPr>
        <w:pStyle w:val="TOC3"/>
        <w:rPr>
          <w:rFonts w:eastAsiaTheme="minorEastAsia"/>
          <w:b w:val="0"/>
          <w:smallCaps w:val="0"/>
          <w:sz w:val="22"/>
          <w:lang w:val="en-US" w:eastAsia="en-US" w:bidi="ar-SA"/>
        </w:rPr>
      </w:pPr>
      <w:hyperlink w:anchor="_Toc49253145" w:history="1">
        <w:r w:rsidR="00B57208" w:rsidRPr="004447B5">
          <w:rPr>
            <w:rStyle w:val="Hyperlink"/>
          </w:rPr>
          <w:t>Bing Maps</w:t>
        </w:r>
        <w:r w:rsidR="00B57208">
          <w:rPr>
            <w:webHidden/>
          </w:rPr>
          <w:tab/>
        </w:r>
        <w:r w:rsidR="00B57208">
          <w:rPr>
            <w:webHidden/>
          </w:rPr>
          <w:fldChar w:fldCharType="begin"/>
        </w:r>
        <w:r w:rsidR="00B57208">
          <w:rPr>
            <w:webHidden/>
          </w:rPr>
          <w:instrText xml:space="preserve"> PAGEREF _Toc49253145 \h </w:instrText>
        </w:r>
        <w:r w:rsidR="00B57208">
          <w:rPr>
            <w:webHidden/>
          </w:rPr>
        </w:r>
        <w:r w:rsidR="00B57208">
          <w:rPr>
            <w:webHidden/>
          </w:rPr>
          <w:fldChar w:fldCharType="separate"/>
        </w:r>
        <w:r w:rsidR="00B57208">
          <w:rPr>
            <w:webHidden/>
          </w:rPr>
          <w:t>34</w:t>
        </w:r>
        <w:r w:rsidR="00B57208">
          <w:rPr>
            <w:webHidden/>
          </w:rPr>
          <w:fldChar w:fldCharType="end"/>
        </w:r>
      </w:hyperlink>
    </w:p>
    <w:p w14:paraId="219DB312" w14:textId="2049FA92" w:rsidR="00B57208" w:rsidRDefault="00B52E3F">
      <w:pPr>
        <w:pStyle w:val="TOC3"/>
        <w:rPr>
          <w:rFonts w:eastAsiaTheme="minorEastAsia"/>
          <w:b w:val="0"/>
          <w:smallCaps w:val="0"/>
          <w:sz w:val="22"/>
          <w:lang w:val="en-US" w:eastAsia="en-US" w:bidi="ar-SA"/>
        </w:rPr>
      </w:pPr>
      <w:hyperlink w:anchor="_Toc49253146" w:history="1">
        <w:r w:rsidR="00B57208" w:rsidRPr="004447B5">
          <w:rPr>
            <w:rStyle w:val="Hyperlink"/>
          </w:rPr>
          <w:t>Profesionálne služby</w:t>
        </w:r>
        <w:r w:rsidR="00B57208">
          <w:rPr>
            <w:webHidden/>
          </w:rPr>
          <w:tab/>
        </w:r>
        <w:r w:rsidR="00B57208">
          <w:rPr>
            <w:webHidden/>
          </w:rPr>
          <w:fldChar w:fldCharType="begin"/>
        </w:r>
        <w:r w:rsidR="00B57208">
          <w:rPr>
            <w:webHidden/>
          </w:rPr>
          <w:instrText xml:space="preserve"> PAGEREF _Toc49253146 \h </w:instrText>
        </w:r>
        <w:r w:rsidR="00B57208">
          <w:rPr>
            <w:webHidden/>
          </w:rPr>
        </w:r>
        <w:r w:rsidR="00B57208">
          <w:rPr>
            <w:webHidden/>
          </w:rPr>
          <w:fldChar w:fldCharType="separate"/>
        </w:r>
        <w:r w:rsidR="00B57208">
          <w:rPr>
            <w:webHidden/>
          </w:rPr>
          <w:t>34</w:t>
        </w:r>
        <w:r w:rsidR="00B57208">
          <w:rPr>
            <w:webHidden/>
          </w:rPr>
          <w:fldChar w:fldCharType="end"/>
        </w:r>
      </w:hyperlink>
    </w:p>
    <w:p w14:paraId="39EB7914" w14:textId="7998F5B5" w:rsidR="00B57208" w:rsidRDefault="00B52E3F">
      <w:pPr>
        <w:pStyle w:val="TOC3"/>
        <w:rPr>
          <w:rFonts w:eastAsiaTheme="minorEastAsia"/>
          <w:b w:val="0"/>
          <w:smallCaps w:val="0"/>
          <w:sz w:val="22"/>
          <w:lang w:val="en-US" w:eastAsia="en-US" w:bidi="ar-SA"/>
        </w:rPr>
      </w:pPr>
      <w:hyperlink w:anchor="_Toc49253147" w:history="1">
        <w:r w:rsidR="00B57208" w:rsidRPr="004447B5">
          <w:rPr>
            <w:rStyle w:val="Hyperlink"/>
          </w:rPr>
          <w:t>Oznámenie o kódovaní H.265/HEVC v mediálnych službách Azure</w:t>
        </w:r>
        <w:r w:rsidR="00B57208">
          <w:rPr>
            <w:webHidden/>
          </w:rPr>
          <w:tab/>
        </w:r>
        <w:r w:rsidR="00B57208">
          <w:rPr>
            <w:webHidden/>
          </w:rPr>
          <w:fldChar w:fldCharType="begin"/>
        </w:r>
        <w:r w:rsidR="00B57208">
          <w:rPr>
            <w:webHidden/>
          </w:rPr>
          <w:instrText xml:space="preserve"> PAGEREF _Toc49253147 \h </w:instrText>
        </w:r>
        <w:r w:rsidR="00B57208">
          <w:rPr>
            <w:webHidden/>
          </w:rPr>
        </w:r>
        <w:r w:rsidR="00B57208">
          <w:rPr>
            <w:webHidden/>
          </w:rPr>
          <w:fldChar w:fldCharType="separate"/>
        </w:r>
        <w:r w:rsidR="00B57208">
          <w:rPr>
            <w:webHidden/>
          </w:rPr>
          <w:t>36</w:t>
        </w:r>
        <w:r w:rsidR="00B57208">
          <w:rPr>
            <w:webHidden/>
          </w:rPr>
          <w:fldChar w:fldCharType="end"/>
        </w:r>
      </w:hyperlink>
    </w:p>
    <w:p w14:paraId="1990CF4E" w14:textId="74AB5D5E" w:rsidR="00B57208" w:rsidRDefault="00B52E3F">
      <w:pPr>
        <w:pStyle w:val="TOC3"/>
        <w:rPr>
          <w:rFonts w:eastAsiaTheme="minorEastAsia"/>
          <w:b w:val="0"/>
          <w:smallCaps w:val="0"/>
          <w:sz w:val="22"/>
          <w:lang w:val="en-US" w:eastAsia="en-US" w:bidi="ar-SA"/>
        </w:rPr>
      </w:pPr>
      <w:hyperlink w:anchor="_Toc49253148" w:history="1">
        <w:r w:rsidR="00B57208" w:rsidRPr="004447B5">
          <w:rPr>
            <w:rStyle w:val="Hyperlink"/>
          </w:rPr>
          <w:t>Oznámenie týkajúce sa programu Adobe Flash Player</w:t>
        </w:r>
        <w:r w:rsidR="00B57208">
          <w:rPr>
            <w:webHidden/>
          </w:rPr>
          <w:tab/>
        </w:r>
        <w:r w:rsidR="00B57208">
          <w:rPr>
            <w:webHidden/>
          </w:rPr>
          <w:fldChar w:fldCharType="begin"/>
        </w:r>
        <w:r w:rsidR="00B57208">
          <w:rPr>
            <w:webHidden/>
          </w:rPr>
          <w:instrText xml:space="preserve"> PAGEREF _Toc49253148 \h </w:instrText>
        </w:r>
        <w:r w:rsidR="00B57208">
          <w:rPr>
            <w:webHidden/>
          </w:rPr>
        </w:r>
        <w:r w:rsidR="00B57208">
          <w:rPr>
            <w:webHidden/>
          </w:rPr>
          <w:fldChar w:fldCharType="separate"/>
        </w:r>
        <w:r w:rsidR="00B57208">
          <w:rPr>
            <w:webHidden/>
          </w:rPr>
          <w:t>36</w:t>
        </w:r>
        <w:r w:rsidR="00B57208">
          <w:rPr>
            <w:webHidden/>
          </w:rPr>
          <w:fldChar w:fldCharType="end"/>
        </w:r>
      </w:hyperlink>
    </w:p>
    <w:p w14:paraId="636DB169" w14:textId="6351E920" w:rsidR="00B57208" w:rsidRDefault="00B52E3F">
      <w:pPr>
        <w:pStyle w:val="TOC3"/>
        <w:rPr>
          <w:rFonts w:eastAsiaTheme="minorEastAsia"/>
          <w:b w:val="0"/>
          <w:smallCaps w:val="0"/>
          <w:sz w:val="22"/>
          <w:lang w:val="en-US" w:eastAsia="en-US" w:bidi="ar-SA"/>
        </w:rPr>
      </w:pPr>
      <w:hyperlink w:anchor="_Toc49253149" w:history="1">
        <w:r w:rsidR="00B57208" w:rsidRPr="004447B5">
          <w:rPr>
            <w:rStyle w:val="Hyperlink"/>
          </w:rPr>
          <w:t>Oznámenie o vizuálnej norme H.264/AVC, videonorme VC-1, vizuálnej norme MPEG-4 (časť 2) a videonorme MPEG-2</w:t>
        </w:r>
        <w:r w:rsidR="00B57208">
          <w:rPr>
            <w:webHidden/>
          </w:rPr>
          <w:tab/>
        </w:r>
        <w:r w:rsidR="00B57208">
          <w:rPr>
            <w:webHidden/>
          </w:rPr>
          <w:fldChar w:fldCharType="begin"/>
        </w:r>
        <w:r w:rsidR="00B57208">
          <w:rPr>
            <w:webHidden/>
          </w:rPr>
          <w:instrText xml:space="preserve"> PAGEREF _Toc49253149 \h </w:instrText>
        </w:r>
        <w:r w:rsidR="00B57208">
          <w:rPr>
            <w:webHidden/>
          </w:rPr>
        </w:r>
        <w:r w:rsidR="00B57208">
          <w:rPr>
            <w:webHidden/>
          </w:rPr>
          <w:fldChar w:fldCharType="separate"/>
        </w:r>
        <w:r w:rsidR="00B57208">
          <w:rPr>
            <w:webHidden/>
          </w:rPr>
          <w:t>36</w:t>
        </w:r>
        <w:r w:rsidR="00B57208">
          <w:rPr>
            <w:webHidden/>
          </w:rPr>
          <w:fldChar w:fldCharType="end"/>
        </w:r>
      </w:hyperlink>
    </w:p>
    <w:p w14:paraId="023BED54" w14:textId="17A85496" w:rsidR="00B57208" w:rsidRDefault="00B52E3F">
      <w:pPr>
        <w:pStyle w:val="TOC1"/>
        <w:tabs>
          <w:tab w:val="right" w:leader="dot" w:pos="5030"/>
        </w:tabs>
        <w:rPr>
          <w:rFonts w:eastAsiaTheme="minorEastAsia"/>
          <w:b w:val="0"/>
          <w:caps w:val="0"/>
          <w:noProof/>
          <w:sz w:val="22"/>
          <w:lang w:val="en-US" w:eastAsia="en-US" w:bidi="ar-SA"/>
        </w:rPr>
      </w:pPr>
      <w:hyperlink w:anchor="_Toc49253150" w:history="1">
        <w:r w:rsidR="00B57208" w:rsidRPr="004447B5">
          <w:rPr>
            <w:rStyle w:val="Hyperlink"/>
            <w:noProof/>
          </w:rPr>
          <w:t>Príloha 2 – balíky predplatných licencií</w:t>
        </w:r>
        <w:r w:rsidR="00B57208">
          <w:rPr>
            <w:noProof/>
            <w:webHidden/>
          </w:rPr>
          <w:tab/>
        </w:r>
        <w:r w:rsidR="00B57208">
          <w:rPr>
            <w:noProof/>
            <w:webHidden/>
          </w:rPr>
          <w:fldChar w:fldCharType="begin"/>
        </w:r>
        <w:r w:rsidR="00B57208">
          <w:rPr>
            <w:noProof/>
            <w:webHidden/>
          </w:rPr>
          <w:instrText xml:space="preserve"> PAGEREF _Toc49253150 \h </w:instrText>
        </w:r>
        <w:r w:rsidR="00B57208">
          <w:rPr>
            <w:noProof/>
            <w:webHidden/>
          </w:rPr>
        </w:r>
        <w:r w:rsidR="00B57208">
          <w:rPr>
            <w:noProof/>
            <w:webHidden/>
          </w:rPr>
          <w:fldChar w:fldCharType="separate"/>
        </w:r>
        <w:r w:rsidR="00B57208">
          <w:rPr>
            <w:noProof/>
            <w:webHidden/>
          </w:rPr>
          <w:t>37</w:t>
        </w:r>
        <w:r w:rsidR="00B57208">
          <w:rPr>
            <w:noProof/>
            <w:webHidden/>
          </w:rPr>
          <w:fldChar w:fldCharType="end"/>
        </w:r>
      </w:hyperlink>
    </w:p>
    <w:p w14:paraId="500C5D5F" w14:textId="74F209AA" w:rsidR="00B57208" w:rsidRDefault="00B52E3F">
      <w:pPr>
        <w:pStyle w:val="TOC3"/>
        <w:rPr>
          <w:rFonts w:eastAsiaTheme="minorEastAsia"/>
          <w:b w:val="0"/>
          <w:smallCaps w:val="0"/>
          <w:sz w:val="22"/>
          <w:lang w:val="en-US" w:eastAsia="en-US" w:bidi="ar-SA"/>
        </w:rPr>
      </w:pPr>
      <w:hyperlink w:anchor="_Toc49253151" w:history="1">
        <w:r w:rsidR="00B57208" w:rsidRPr="004447B5">
          <w:rPr>
            <w:rStyle w:val="Hyperlink"/>
          </w:rPr>
          <w:t>Verejný sektor</w:t>
        </w:r>
        <w:r w:rsidR="00B57208">
          <w:rPr>
            <w:webHidden/>
          </w:rPr>
          <w:tab/>
        </w:r>
        <w:r w:rsidR="00B57208">
          <w:rPr>
            <w:webHidden/>
          </w:rPr>
          <w:fldChar w:fldCharType="begin"/>
        </w:r>
        <w:r w:rsidR="00B57208">
          <w:rPr>
            <w:webHidden/>
          </w:rPr>
          <w:instrText xml:space="preserve"> PAGEREF _Toc49253151 \h </w:instrText>
        </w:r>
        <w:r w:rsidR="00B57208">
          <w:rPr>
            <w:webHidden/>
          </w:rPr>
        </w:r>
        <w:r w:rsidR="00B57208">
          <w:rPr>
            <w:webHidden/>
          </w:rPr>
          <w:fldChar w:fldCharType="separate"/>
        </w:r>
        <w:r w:rsidR="00B57208">
          <w:rPr>
            <w:webHidden/>
          </w:rPr>
          <w:t>38</w:t>
        </w:r>
        <w:r w:rsidR="00B57208">
          <w:rPr>
            <w:webHidden/>
          </w:rPr>
          <w:fldChar w:fldCharType="end"/>
        </w:r>
      </w:hyperlink>
    </w:p>
    <w:p w14:paraId="092C9288" w14:textId="0566E5A7"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4" w:name="Introduction"/>
      <w:bookmarkStart w:id="5" w:name="_Toc507768531"/>
      <w:bookmarkStart w:id="6" w:name="_Toc507239485"/>
      <w:bookmarkStart w:id="7" w:name="_Toc49253081"/>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4" w:name="_Toc507768532"/>
      <w:bookmarkStart w:id="15" w:name="_Toc49253082"/>
      <w:r>
        <w:t>Zmluvy o úrovni služieb</w:t>
      </w:r>
      <w:bookmarkEnd w:id="14"/>
      <w:bookmarkEnd w:id="15"/>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6" w:name="_Toc507768533"/>
      <w:bookmarkStart w:id="17" w:name="_Toc49253083"/>
      <w:r>
        <w:t>Platné podmienky používania služieb on-line a ich aktualizácie</w:t>
      </w:r>
      <w:bookmarkEnd w:id="16"/>
      <w:bookmarkEnd w:id="17"/>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8" w:name="_Toc507768534"/>
      <w:bookmarkStart w:id="19" w:name="_Toc49253084"/>
      <w:r>
        <w:t>Elektronické upozornenia</w:t>
      </w:r>
      <w:bookmarkEnd w:id="18"/>
      <w:bookmarkEnd w:id="19"/>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0" w:name="_Toc507768535"/>
      <w:bookmarkStart w:id="21" w:name="_Toc507239486"/>
      <w:bookmarkStart w:id="22" w:name="_Toc49253085"/>
      <w:r>
        <w:t>Predchádzajúce verzie</w:t>
      </w:r>
      <w:bookmarkEnd w:id="20"/>
      <w:bookmarkEnd w:id="21"/>
      <w:bookmarkEnd w:id="22"/>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49253086"/>
      <w:r>
        <w:t>Vysvetlenia a súhrn zmien</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AB2C51" w14:paraId="78E4367B"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624C67" w14:textId="77777777" w:rsidR="00AB2C51" w:rsidRDefault="00AB2C51" w:rsidP="007D2DD3">
            <w:pPr>
              <w:pStyle w:val="ProductList-TableBody"/>
            </w:pPr>
            <w:r>
              <w:rPr>
                <w:color w:val="FFFFFF"/>
              </w:rPr>
              <w:t>Pridané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719EEA0" w14:textId="77777777" w:rsidR="00AB2C51" w:rsidRDefault="00AB2C51" w:rsidP="007D2DD3">
            <w:pPr>
              <w:pStyle w:val="ProductList-TableBody"/>
            </w:pPr>
            <w:r>
              <w:rPr>
                <w:color w:val="FFFFFF"/>
              </w:rPr>
              <w:t>Odstránené položky</w:t>
            </w:r>
          </w:p>
        </w:tc>
      </w:tr>
      <w:tr w:rsidR="00AB2C51" w14:paraId="3D84F07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60AFC06" w14:textId="72442B1D" w:rsidR="00AB2C51" w:rsidRDefault="00B57208" w:rsidP="007D2DD3">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4E736F62" w14:textId="77777777" w:rsidR="00AB2C51" w:rsidRDefault="00AB2C51" w:rsidP="007D2DD3">
            <w:pPr>
              <w:pStyle w:val="ProductList-TableBody"/>
            </w:pPr>
          </w:p>
        </w:tc>
      </w:tr>
    </w:tbl>
    <w:p w14:paraId="30092A32" w14:textId="77777777" w:rsidR="00AB2C51" w:rsidRDefault="00AB2C51" w:rsidP="00AB2C51">
      <w:pPr>
        <w:pStyle w:val="ProductList-ClauseHeading"/>
        <w:keepNext w:val="0"/>
      </w:pPr>
    </w:p>
    <w:p w14:paraId="2EA80D3D" w14:textId="77777777" w:rsidR="00B57208" w:rsidRDefault="00B57208" w:rsidP="00B57208">
      <w:pPr>
        <w:pStyle w:val="ProductList-ClauseHeading"/>
        <w:keepNext w:val="0"/>
      </w:pPr>
      <w:r>
        <w:t>Služby on-line</w:t>
      </w:r>
    </w:p>
    <w:p w14:paraId="0010A89E" w14:textId="2A0AEEF5" w:rsidR="00B57208" w:rsidRPr="004B019E" w:rsidRDefault="00B52E3F" w:rsidP="00B57208">
      <w:pPr>
        <w:pStyle w:val="ProductList-Body"/>
      </w:pPr>
      <w:hyperlink w:anchor="Služby Microsoft Azure" w:tooltip="Služby Microsoft Azure" w:history="1">
        <w:r w:rsidR="00B57208">
          <w:rPr>
            <w:rStyle w:val="Hyperlink"/>
          </w:rPr>
          <w:t>Služby Microsoft Azure</w:t>
        </w:r>
      </w:hyperlink>
      <w:r w:rsidR="00B57208">
        <w:t>: Boli pridané podmienky obmedzujúce používanie služieb rozpoznávania tvárí na platforme Azure policajnými oddeleniami USA alebo pre ne.</w:t>
      </w:r>
    </w:p>
    <w:p w14:paraId="5890388F" w14:textId="2522696B" w:rsidR="00A5510B" w:rsidRDefault="00B52E3F" w:rsidP="00B57208">
      <w:pPr>
        <w:pStyle w:val="ProductList-Body"/>
      </w:pPr>
      <w:hyperlink w:anchor="AzureSQLEdge" w:tooltip="Azure SQL Edge" w:history="1">
        <w:r w:rsidR="00B57208">
          <w:rPr>
            <w:rStyle w:val="Hyperlink"/>
          </w:rPr>
          <w:t>Azure SQL Edge</w:t>
        </w:r>
      </w:hyperlink>
      <w:r w:rsidR="00B57208">
        <w:t>: Boli pridané podmienky pre ponuku softvéru Azure SQL Edge</w:t>
      </w:r>
      <w:r w:rsidR="00A5510B">
        <w:t>.</w:t>
      </w:r>
    </w:p>
    <w:p w14:paraId="1BDA8DF2" w14:textId="474B0CD1" w:rsidR="007C0F16" w:rsidRPr="009D06CF" w:rsidRDefault="00B52E3F" w:rsidP="000B41E4">
      <w:pPr>
        <w:pStyle w:val="ProductList-Body"/>
        <w:shd w:val="clear" w:color="auto" w:fill="A6A6A6" w:themeFill="background1" w:themeFillShade="A6"/>
        <w:spacing w:before="120" w:after="240"/>
        <w:jc w:val="right"/>
        <w:sectPr w:rsidR="007C0F16" w:rsidRPr="009D06CF" w:rsidSect="00A61B2A">
          <w:footerReference w:type="first" r:id="rId17"/>
          <w:pgSz w:w="12240" w:h="15840"/>
          <w:pgMar w:top="1440" w:right="720" w:bottom="1440" w:left="720" w:header="720" w:footer="720" w:gutter="0"/>
          <w:cols w:space="720"/>
          <w:titlePg/>
          <w:docGrid w:linePitch="360"/>
        </w:sectPr>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3" w:name="_Toc507768537"/>
      <w:bookmarkStart w:id="34" w:name="_Toc507239489"/>
      <w:bookmarkStart w:id="35" w:name="_Toc49253087"/>
      <w:bookmarkStart w:id="36" w:name="Definitions"/>
      <w:bookmarkEnd w:id="8"/>
      <w:bookmarkEnd w:id="9"/>
      <w:bookmarkEnd w:id="10"/>
      <w:bookmarkEnd w:id="11"/>
      <w:bookmarkEnd w:id="12"/>
      <w:bookmarkEnd w:id="13"/>
      <w:r>
        <w:lastRenderedPageBreak/>
        <w:t>Definície</w:t>
      </w:r>
      <w:bookmarkEnd w:id="33"/>
      <w:bookmarkEnd w:id="34"/>
      <w:bookmarkEnd w:id="35"/>
    </w:p>
    <w:bookmarkEnd w:id="36"/>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31588214" w:rsidR="00734A8A" w:rsidRPr="00874919" w:rsidRDefault="00F966E9" w:rsidP="00734A8A">
      <w:pPr>
        <w:pStyle w:val="ProductList-Body"/>
        <w:spacing w:after="110"/>
      </w:pPr>
      <w:r>
        <w:t xml:space="preserve">Pojem „Dodatok o ochrane údajov“ (DOÚ) znamená dodatok o ochrane údajov služieb on-line spoločnosti Microsoft zverejnený na adrese </w:t>
      </w:r>
      <w:hyperlink r:id="rId18" w:history="1">
        <w:r>
          <w:rPr>
            <w:rStyle w:val="Hyperlink"/>
          </w:rPr>
          <w:t>https://aka.ms/DPA</w:t>
        </w:r>
      </w:hyperlink>
      <w:r w:rsidR="00734A8A">
        <w:t>.</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hyperlink r:id="rId19" w:history="1">
        <w:r>
          <w:rPr>
            <w:rStyle w:val="Hyperlink"/>
          </w:rPr>
          <w:t>http://www.microsoft.com/licensing/contracts</w:t>
        </w:r>
      </w:hyperlink>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20" w:history="1">
        <w:r>
          <w:rPr>
            <w:rStyle w:val="Hyperlink"/>
          </w:rPr>
          <w:t>Podmienky používania produktov</w:t>
        </w:r>
      </w:hyperlink>
      <w:r>
        <w:t xml:space="preserve"> na adrese </w:t>
      </w:r>
      <w:hyperlink r:id="rId21"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2" w:history="1">
        <w:r>
          <w:rPr>
            <w:rStyle w:val="Hyperlink"/>
          </w:rPr>
          <w:t>Podmienky používania produktov</w:t>
        </w:r>
      </w:hyperlink>
      <w:r>
        <w:t xml:space="preserve">. Dokument Podmienky používania produktov sa nachádza na adrese </w:t>
      </w:r>
      <w:hyperlink r:id="rId23"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7" w:name="_Toc507239490"/>
      <w:r>
        <w:t>Podmienky používania služieb on-line</w:t>
      </w:r>
      <w:bookmarkEnd w:id="37"/>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B52E3F"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5"/>
          <w:footerReference w:type="first" r:id="rId26"/>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8" w:name="_Toc507768538"/>
      <w:bookmarkStart w:id="39" w:name="_Toc49253088"/>
      <w:bookmarkStart w:id="40" w:name="GeneralTerms"/>
      <w:r>
        <w:lastRenderedPageBreak/>
        <w:t>Všeobecné podmienky</w:t>
      </w:r>
      <w:bookmarkEnd w:id="38"/>
      <w:bookmarkEnd w:id="39"/>
    </w:p>
    <w:p w14:paraId="68C32E36" w14:textId="77777777" w:rsidR="000C072C" w:rsidRDefault="000C072C" w:rsidP="000C072C">
      <w:pPr>
        <w:pStyle w:val="ProductList-SubSubSectionHeading"/>
        <w:outlineLvl w:val="1"/>
      </w:pPr>
      <w:bookmarkStart w:id="41" w:name="_Toc507768539"/>
      <w:bookmarkStart w:id="42" w:name="_Toc49253089"/>
      <w:bookmarkStart w:id="43" w:name="OnlineServicesChanges"/>
      <w:bookmarkEnd w:id="40"/>
      <w:r>
        <w:t>Licencovanie služieb on-line</w:t>
      </w:r>
      <w:bookmarkEnd w:id="41"/>
      <w:bookmarkEnd w:id="42"/>
    </w:p>
    <w:bookmarkEnd w:id="43"/>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4" w:name="_Toc507768540"/>
      <w:bookmarkStart w:id="45" w:name="_Toc49253090"/>
      <w:r>
        <w:t>Používanie služieb on-line</w:t>
      </w:r>
      <w:bookmarkEnd w:id="44"/>
      <w:bookmarkEnd w:id="45"/>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3D60CA27" w14:textId="77777777" w:rsidR="00DF4A0E" w:rsidRDefault="00DF4A0E" w:rsidP="00DF4A0E">
      <w:pPr>
        <w:pStyle w:val="ProductList-Body"/>
        <w:numPr>
          <w:ilvl w:val="0"/>
          <w:numId w:val="1"/>
        </w:numPr>
        <w:spacing w:before="40" w:line="226" w:lineRule="auto"/>
        <w:ind w:left="605" w:hanging="274"/>
      </w:pPr>
      <w:r>
        <w:t>v ľubovoľnej aplikácii alebo situácii, keď by zlyhanie danej služby on-line mohlo viesť k smrti alebo vážnemu zraneniu nejakej osoby, prípadne k vážnym fyzickým alebo environmentálnym škodám, s výnimkou prípadov uvedených nižšie v článku Používanie na vysokorizikové účely.</w:t>
      </w:r>
    </w:p>
    <w:p w14:paraId="453815BB" w14:textId="77777777" w:rsidR="00DF4A0E" w:rsidRDefault="00DF4A0E" w:rsidP="00DF4A0E">
      <w:pPr>
        <w:pStyle w:val="ProductList-Body"/>
        <w:numPr>
          <w:ilvl w:val="0"/>
          <w:numId w:val="1"/>
        </w:numPr>
        <w:spacing w:before="40" w:after="120" w:line="226" w:lineRule="auto"/>
        <w:ind w:left="619" w:hanging="274"/>
      </w:pPr>
      <w:r>
        <w:t>na podporu alebo nabádanie kohokoľvek vykonávať akúkoľvek činnosť uvedenú vyššie.</w:t>
      </w:r>
    </w:p>
    <w:p w14:paraId="13A67F6D" w14:textId="77777777" w:rsidR="00DF4A0E" w:rsidRDefault="00DF4A0E" w:rsidP="00DF4A0E">
      <w:pPr>
        <w:pStyle w:val="ProductList-Body"/>
        <w:spacing w:line="226" w:lineRule="auto"/>
        <w:ind w:left="158"/>
      </w:pPr>
      <w:r>
        <w:t>Porušenie zásad prijateľného používania uvedených v tomto článku môže mať za následok pozastavenie poskytovania služby on-line. Ak spoločnosť Microsoft pozastaví poskytovanie služby on-line, urobí tak iba v rozsahu, ktorý bude primerane potrebný. Pokiaľ sa spoločnosť Microsoft nebude domnievať, že sa vyžaduje okamžité pozastavenie, pred samotným pozastavením poskytovania služby on-line z vyššie uvedených dôvodov poskytne spoločnosť Microsoft primerané oznámenie.</w:t>
      </w:r>
    </w:p>
    <w:p w14:paraId="75733FED" w14:textId="77777777" w:rsidR="00DF4A0E" w:rsidRDefault="00DF4A0E" w:rsidP="00DF4A0E">
      <w:pPr>
        <w:pStyle w:val="ProductList-Body"/>
        <w:spacing w:line="226" w:lineRule="auto"/>
        <w:ind w:left="180"/>
      </w:pPr>
    </w:p>
    <w:p w14:paraId="6168644D" w14:textId="77777777" w:rsidR="00DF4A0E" w:rsidRPr="004A132F" w:rsidRDefault="00DF4A0E" w:rsidP="00DF4A0E">
      <w:pPr>
        <w:pStyle w:val="ProductList-Body"/>
        <w:spacing w:line="226" w:lineRule="auto"/>
        <w:ind w:left="180"/>
        <w:outlineLvl w:val="2"/>
        <w:rPr>
          <w:b/>
          <w:bCs/>
          <w:color w:val="0072C6"/>
        </w:rPr>
      </w:pPr>
      <w:r>
        <w:rPr>
          <w:b/>
          <w:bCs/>
          <w:color w:val="0072C6"/>
        </w:rPr>
        <w:t>Používanie na vysokorizikové účely</w:t>
      </w:r>
    </w:p>
    <w:p w14:paraId="7CDCCBE4" w14:textId="77777777" w:rsidR="00DF4A0E" w:rsidRDefault="00DF4A0E" w:rsidP="00DF4A0E">
      <w:pPr>
        <w:pStyle w:val="ProductList-Body"/>
        <w:spacing w:line="226" w:lineRule="auto"/>
        <w:ind w:left="180"/>
      </w:pPr>
      <w:r>
        <w:t>UPOZORNENIE: Moderné technológie, a predovšetkým technológie platforiem, je možné používať novými a inovatívnymi spôsobmi a zákazník musí zvážiť, či je konkrétne použitie týchto technológií z jeho strany bezpečné. Služby on-line nie sú navrhnuté ani určené na podporu akéhokoľvek používania, pri ktorom by prerušenie, porucha, chyba alebo iné zlyhanie služby on-line mohli viesť k smrti alebo vážnemu zraneniu akejkoľvek osoby, prípadne k fyzickým alebo environmentálnym škodám (súhrnne „používanie na vysokorizikové účely“). V tejto súvislosti zákazník musí navrhnúť a implementovať každú aplikáciu tak, že v prípade akéhokoľvek prerušenia, chyby, nepresnosti alebo iného zlyhania služby on-line nebude bezpečnosť osôb, majetku a životného prostredia znížená pod úroveň, ktorá je primeraná, vhodná a zákonná, či už všeobecne alebo v prípade konkrétneho odvetvia. Zákazník používa služby on-line na vysokorizikové účely na svoje vlastné riziko. Zákazník súhlasí s tým, že bude brániť, odškodňovať a ochraňovať spoločnosť Microsoft v súvislosti so všetkými náhradami škôd, nákladmi a odmenami právnych zástupcov v spojení s akýmikoľvek nárokmi vyplývajúcimi z používania služieb on-line na vysokorizikové účely vrátane akýchkoľvek nárokov založených na objektívnej zodpovednosti alebo tom, že spoločnosť Microsoft bola nedbalá pri návrhu alebo poskytovaní služieb on-line zákazníkovi. Vyššie uvedený záväzok náhrady škody je stanovený navyše k akémukoľvek záväzku obhajoby stanovenému v multilicenčnej zmluve zákazníka a nepodlieha žiadnemu obmedzeniu alebo vylúčeniu zodpovednosti obsiahnutému v takýchto zmluvách.</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6" w:name="_Toc26883663"/>
      <w:bookmarkStart w:id="47" w:name="_Toc27047313"/>
      <w:bookmarkStart w:id="48" w:name="_Toc49253091"/>
      <w:bookmarkStart w:id="49" w:name="_Toc507768541"/>
      <w:bookmarkStart w:id="50" w:name="_Toc507239493"/>
      <w:r>
        <w:lastRenderedPageBreak/>
        <w:t>Ochrana a zabezpečenie údajov</w:t>
      </w:r>
      <w:bookmarkEnd w:id="46"/>
      <w:bookmarkEnd w:id="47"/>
      <w:bookmarkEnd w:id="48"/>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208C1385" w14:textId="77777777" w:rsidR="00880EE6" w:rsidRPr="00690C65" w:rsidRDefault="00880EE6" w:rsidP="00880EE6">
      <w:pPr>
        <w:pStyle w:val="ProductList-Body"/>
      </w:pPr>
    </w:p>
    <w:p w14:paraId="04737974" w14:textId="5009875B" w:rsidR="000C072C" w:rsidRDefault="000C072C" w:rsidP="000C072C">
      <w:pPr>
        <w:pStyle w:val="ProductList-SubSubSectionHeading"/>
        <w:outlineLvl w:val="1"/>
      </w:pPr>
      <w:bookmarkStart w:id="51" w:name="_Toc49253092"/>
      <w:r>
        <w:t>Použitie softvéru so službou online</w:t>
      </w:r>
      <w:bookmarkEnd w:id="49"/>
      <w:bookmarkEnd w:id="50"/>
      <w:bookmarkEnd w:id="51"/>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2" w:name="_Toc507768542"/>
      <w:bookmarkStart w:id="53" w:name="_Toc49253093"/>
      <w:r>
        <w:t>Technické obmedzenia</w:t>
      </w:r>
      <w:bookmarkEnd w:id="52"/>
      <w:bookmarkEnd w:id="53"/>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4" w:name="_Toc507768543"/>
      <w:bookmarkStart w:id="55" w:name="_Toc49253094"/>
      <w:r>
        <w:t>Služby dovozu/vývozu</w:t>
      </w:r>
      <w:bookmarkEnd w:id="54"/>
      <w:bookmarkEnd w:id="55"/>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6" w:name="_Toc507768544"/>
      <w:bookmarkStart w:id="57" w:name="_Toc49253095"/>
      <w:r>
        <w:t>Písmové komponenty</w:t>
      </w:r>
      <w:bookmarkEnd w:id="56"/>
      <w:bookmarkEnd w:id="57"/>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8" w:name="_Toc507768545"/>
      <w:bookmarkStart w:id="59" w:name="_Toc49253096"/>
      <w:r>
        <w:t>Zmeny a dostupnosť služieb on-line</w:t>
      </w:r>
      <w:bookmarkEnd w:id="58"/>
      <w:bookmarkEnd w:id="59"/>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lastRenderedPageBreak/>
        <w:t xml:space="preserve">Dostupnosť, funkčnosť a jazykové verzie každej služby on-line sa môžu líšiť podľa krajiny. Informácie o dostupnosti si zákazník môže pozrieť na stránke </w:t>
      </w:r>
      <w:hyperlink r:id="rId27" w:history="1">
        <w:r>
          <w:rPr>
            <w:rStyle w:val="Hyperlink"/>
          </w:rPr>
          <w:t>https://go.microsoft.com/fwlink/?linkid=870295</w:t>
        </w:r>
      </w:hyperlink>
      <w:r>
        <w:t>.</w:t>
      </w:r>
    </w:p>
    <w:p w14:paraId="2CB162B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0" w:name="_Toc507768547"/>
      <w:bookmarkStart w:id="61" w:name="_Toc49253097"/>
      <w:r>
        <w:t>Iná</w:t>
      </w:r>
      <w:bookmarkEnd w:id="60"/>
      <w:bookmarkEnd w:id="61"/>
    </w:p>
    <w:p w14:paraId="66221BFD" w14:textId="77777777" w:rsidR="00AD5F09" w:rsidRPr="000C072C" w:rsidRDefault="00AD5F09" w:rsidP="000C072C">
      <w:pPr>
        <w:pStyle w:val="ProductList-Body"/>
        <w:ind w:left="158"/>
        <w:rPr>
          <w:b/>
          <w:color w:val="0072C6"/>
        </w:rPr>
      </w:pPr>
      <w:bookmarkStart w:id="62" w:name="NonMicrosoftProducts"/>
      <w:r w:rsidRPr="000C072C">
        <w:rPr>
          <w:b/>
          <w:color w:val="0072C6"/>
        </w:rPr>
        <w:t>Produkty iného subjektu ako Microsoft</w:t>
      </w:r>
    </w:p>
    <w:bookmarkEnd w:id="62"/>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A5510B">
      <w:pPr>
        <w:pStyle w:val="ProductList-Body"/>
        <w:ind w:left="316" w:hanging="158"/>
        <w:rPr>
          <w:b/>
          <w:color w:val="0072C6"/>
        </w:rPr>
      </w:pPr>
      <w:bookmarkStart w:id="63" w:name="GeneralTerms_Previews"/>
      <w:r>
        <w:rPr>
          <w:b/>
          <w:color w:val="0072C6"/>
        </w:rPr>
        <w:t>Ukážkové vydania</w:t>
      </w:r>
    </w:p>
    <w:p w14:paraId="6CFFE4EB" w14:textId="09502306" w:rsidR="009840E4" w:rsidRDefault="00734A8A" w:rsidP="00A5510B">
      <w:pPr>
        <w:pStyle w:val="ProductList-Body"/>
        <w:tabs>
          <w:tab w:val="clear" w:pos="158"/>
          <w:tab w:val="left" w:pos="22"/>
        </w:tabs>
        <w:ind w:left="158"/>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A5510B">
      <w:pPr>
        <w:pStyle w:val="ProductList-Body"/>
        <w:ind w:left="338" w:hanging="158"/>
      </w:pPr>
    </w:p>
    <w:p w14:paraId="4076537E" w14:textId="77777777" w:rsidR="009840E4" w:rsidRDefault="009840E4" w:rsidP="00A5510B">
      <w:pPr>
        <w:pStyle w:val="ProductList-Body"/>
        <w:ind w:left="338" w:hanging="158"/>
      </w:pPr>
      <w:r>
        <w:t xml:space="preserve">Pokiaľ nie je uvedené inak v samostatnej zmluve, ukážkové vydania nie sú zahrnuté v zmluve SLA pre príslušnú službu on-line. </w:t>
      </w:r>
    </w:p>
    <w:p w14:paraId="166DEE3B" w14:textId="77777777" w:rsidR="009840E4" w:rsidRDefault="009840E4" w:rsidP="00A5510B">
      <w:pPr>
        <w:pStyle w:val="ProductList-Body"/>
        <w:ind w:left="338" w:hanging="158"/>
      </w:pPr>
    </w:p>
    <w:p w14:paraId="1258FEAA" w14:textId="77777777" w:rsidR="009840E4" w:rsidRDefault="009840E4" w:rsidP="00A5510B">
      <w:pPr>
        <w:pStyle w:val="ProductList-Body"/>
        <w:tabs>
          <w:tab w:val="clear" w:pos="158"/>
          <w:tab w:val="left" w:pos="22"/>
        </w:tabs>
        <w:ind w:left="158"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A5510B">
      <w:pPr>
        <w:pStyle w:val="ProductList-Body"/>
        <w:ind w:left="338" w:hanging="158"/>
      </w:pPr>
    </w:p>
    <w:p w14:paraId="41F8E018" w14:textId="77777777" w:rsidR="009840E4" w:rsidRDefault="009840E4" w:rsidP="00A5510B">
      <w:pPr>
        <w:pStyle w:val="ProductList-Body"/>
        <w:tabs>
          <w:tab w:val="clear" w:pos="158"/>
          <w:tab w:val="left" w:pos="0"/>
        </w:tabs>
        <w:ind w:left="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A5510B">
      <w:pPr>
        <w:pStyle w:val="ProductList-Body"/>
        <w:ind w:left="316" w:hanging="158"/>
        <w:rPr>
          <w:b/>
          <w:color w:val="0072C6"/>
        </w:rPr>
      </w:pPr>
    </w:p>
    <w:p w14:paraId="22CAA2EF" w14:textId="77777777" w:rsidR="00734A8A" w:rsidRPr="00144B40" w:rsidRDefault="00734A8A" w:rsidP="00A5510B">
      <w:pPr>
        <w:pStyle w:val="ProductList-Body"/>
        <w:tabs>
          <w:tab w:val="clear" w:pos="158"/>
          <w:tab w:val="left" w:pos="0"/>
        </w:tabs>
        <w:ind w:left="158"/>
        <w:rPr>
          <w:b/>
          <w:color w:val="0072C6"/>
        </w:rPr>
      </w:pPr>
      <w:r>
        <w:rPr>
          <w:b/>
          <w:color w:val="0072C6"/>
        </w:rPr>
        <w:t>Azure Active Directory, bezplatná verzia</w:t>
      </w:r>
    </w:p>
    <w:p w14:paraId="52D96CD6" w14:textId="77777777" w:rsidR="00734A8A" w:rsidRDefault="00734A8A" w:rsidP="00A5510B">
      <w:pPr>
        <w:pStyle w:val="ProductList-Body"/>
        <w:tabs>
          <w:tab w:val="clear" w:pos="158"/>
          <w:tab w:val="left" w:pos="0"/>
        </w:tabs>
        <w:ind w:left="158"/>
      </w:pPr>
      <w:r>
        <w:t xml:space="preserve">Tak, ako to popisuje dokument </w:t>
      </w:r>
      <w:hyperlink r:id="rId28" w:history="1">
        <w:r>
          <w:rPr>
            <w:rStyle w:val="Hyperlink"/>
          </w:rPr>
          <w:t>https://docs.microsoft.com/en-us/azure/active-directory/fundamentals/active-directory-whatis</w:t>
        </w:r>
      </w:hyperlink>
      <w:r>
        <w:t xml:space="preserve">, väčšina služieb on-line zahŕňa inštanciu Azure Active Directory, možnosť overovania používateľov využívajúcu cloud („Azure AD Free“). Po tom, ako zákazník 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A5510B">
      <w:pPr>
        <w:pStyle w:val="ProductList-Body"/>
        <w:tabs>
          <w:tab w:val="clear" w:pos="158"/>
          <w:tab w:val="left" w:pos="0"/>
        </w:tabs>
        <w:ind w:left="158"/>
      </w:pPr>
    </w:p>
    <w:p w14:paraId="4AEDAF1F" w14:textId="77777777" w:rsidR="00734A8A" w:rsidRPr="000C0798" w:rsidRDefault="00734A8A" w:rsidP="00A5510B">
      <w:pPr>
        <w:pStyle w:val="ProductList-Body"/>
        <w:tabs>
          <w:tab w:val="clear" w:pos="158"/>
          <w:tab w:val="left" w:pos="0"/>
        </w:tabs>
        <w:ind w:left="158"/>
      </w:pPr>
      <w:r>
        <w:t>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A5510B">
      <w:pPr>
        <w:pStyle w:val="ProductList-Body"/>
        <w:ind w:left="316" w:hanging="158"/>
        <w:rPr>
          <w:b/>
          <w:color w:val="0072C6"/>
        </w:rPr>
      </w:pPr>
    </w:p>
    <w:p w14:paraId="0D256EBA" w14:textId="22F3EC08" w:rsidR="009840E4" w:rsidRPr="004C41FC" w:rsidRDefault="009840E4" w:rsidP="00A5510B">
      <w:pPr>
        <w:pStyle w:val="ProductList-Body"/>
        <w:ind w:left="316" w:hanging="158"/>
      </w:pPr>
      <w:r>
        <w:rPr>
          <w:b/>
          <w:color w:val="0072C6"/>
        </w:rPr>
        <w:t>Výkonnostné testovanie na účely porovnávania s konkurenčnými produktmi</w:t>
      </w:r>
    </w:p>
    <w:p w14:paraId="70157B68" w14:textId="77777777" w:rsidR="009840E4" w:rsidRDefault="009840E4" w:rsidP="00A5510B">
      <w:pPr>
        <w:pStyle w:val="ProductList-Body"/>
        <w:tabs>
          <w:tab w:val="clear" w:pos="158"/>
          <w:tab w:val="left" w:pos="0"/>
        </w:tabs>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A5510B">
      <w:pPr>
        <w:pStyle w:val="ProductList-Body"/>
        <w:ind w:left="316" w:hanging="158"/>
      </w:pPr>
    </w:p>
    <w:p w14:paraId="52CFBB32" w14:textId="77777777" w:rsidR="009840E4" w:rsidRPr="00AF1A25" w:rsidRDefault="009840E4" w:rsidP="00A5510B">
      <w:pPr>
        <w:pStyle w:val="ProductList-Body"/>
        <w:ind w:left="316" w:hanging="158"/>
        <w:rPr>
          <w:b/>
          <w:color w:val="0072C6"/>
        </w:rPr>
      </w:pPr>
      <w:r>
        <w:rPr>
          <w:b/>
          <w:bCs/>
          <w:color w:val="0072C6"/>
        </w:rPr>
        <w:t>Vládni zákazníci</w:t>
      </w:r>
    </w:p>
    <w:bookmarkEnd w:id="63"/>
    <w:p w14:paraId="064D43F0" w14:textId="77777777" w:rsidR="009840E4" w:rsidRDefault="009840E4" w:rsidP="00A5510B">
      <w:pPr>
        <w:pStyle w:val="ProductList-Body"/>
        <w:ind w:left="338" w:hanging="158"/>
      </w:pPr>
      <w:r>
        <w:t xml:space="preserve">Ak je zákazník vládnym subjektom, nasledujúce podmienky sa vzťahujú na všetky služby online, ktoré sa mu poskytujú bezplatne: </w:t>
      </w:r>
    </w:p>
    <w:p w14:paraId="5D33FF57" w14:textId="77777777" w:rsidR="009840E4" w:rsidRDefault="009840E4" w:rsidP="00A5510B">
      <w:pPr>
        <w:pStyle w:val="ProductList-Body"/>
        <w:numPr>
          <w:ilvl w:val="0"/>
          <w:numId w:val="10"/>
        </w:numPr>
        <w:ind w:left="878"/>
      </w:pPr>
      <w:r>
        <w:t xml:space="preserve">Spoločnosť Microsoft sa zrieka akýchkoľvek a všetkých nárokov na odškodnenie od zákazníka za tieto služby online. </w:t>
      </w:r>
    </w:p>
    <w:p w14:paraId="2ED78C71" w14:textId="7850180A" w:rsidR="009840E4" w:rsidRDefault="009840E4" w:rsidP="00A5510B">
      <w:pPr>
        <w:pStyle w:val="ProductList-Body"/>
        <w:numPr>
          <w:ilvl w:val="0"/>
          <w:numId w:val="10"/>
        </w:numPr>
        <w:ind w:left="87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A5510B">
      <w:pPr>
        <w:pStyle w:val="ProductList-Body"/>
        <w:ind w:left="158"/>
        <w:rPr>
          <w:color w:val="0072C6"/>
        </w:rPr>
      </w:pPr>
    </w:p>
    <w:p w14:paraId="1328A9A2" w14:textId="74AC7503" w:rsidR="002B3199" w:rsidRDefault="002B3199" w:rsidP="00A5510B">
      <w:pPr>
        <w:pStyle w:val="ProductList-Body"/>
        <w:ind w:left="158"/>
        <w:rPr>
          <w:b/>
          <w:bCs/>
          <w:color w:val="0072C6"/>
        </w:rPr>
      </w:pPr>
      <w:r>
        <w:rPr>
          <w:b/>
          <w:bCs/>
          <w:color w:val="0072C6"/>
        </w:rPr>
        <w:t>Nemecké služby on-line</w:t>
      </w:r>
    </w:p>
    <w:p w14:paraId="33B71EE3" w14:textId="21D1338C" w:rsidR="002B3199" w:rsidRPr="002B3199" w:rsidRDefault="002B3199" w:rsidP="00A5510B">
      <w:pPr>
        <w:pStyle w:val="ProductList-Body"/>
        <w:ind w:left="158"/>
        <w:rPr>
          <w:b/>
          <w:bCs/>
          <w:color w:val="0072C6"/>
        </w:rPr>
      </w:pPr>
      <w:r>
        <w:t xml:space="preserve">Používanie Nemeckých služieb on-line je ďalej predmetom podmienok špecifikovaných na ponuku dostupných na adrese </w:t>
      </w:r>
      <w:hyperlink r:id="rId29" w:history="1">
        <w:r>
          <w:rPr>
            <w:rStyle w:val="Hyperlink"/>
          </w:rPr>
          <w:t>https://aka.ms/MCAGermanSupplement</w:t>
        </w:r>
      </w:hyperlink>
      <w:r>
        <w:t xml:space="preserve">. </w:t>
      </w:r>
    </w:p>
    <w:p w14:paraId="1CE43F4F" w14:textId="77777777" w:rsidR="007045E9" w:rsidRPr="00903BB7" w:rsidRDefault="00B52E3F"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A52434" w14:textId="77777777" w:rsidR="003F6A03" w:rsidRDefault="003F6A03" w:rsidP="00A914BF">
      <w:pPr>
        <w:pStyle w:val="ProductList-Body"/>
        <w:sectPr w:rsidR="003F6A03"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9253098"/>
      <w:r>
        <w:lastRenderedPageBreak/>
        <w:t>Podmienky špecifické pre konkrétne služby on-line</w:t>
      </w:r>
      <w:bookmarkEnd w:id="64"/>
      <w:bookmarkEnd w:id="65"/>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6" w:name="_Toc49253099"/>
      <w:bookmarkStart w:id="67" w:name="MicrosoftAzureServices"/>
      <w:r w:rsidRPr="009D06CF">
        <w:rPr>
          <w:lang w:val="sk-SK"/>
        </w:rPr>
        <w:t>Služby Microsoft Azure</w:t>
      </w:r>
      <w:bookmarkEnd w:id="66"/>
    </w:p>
    <w:bookmarkEnd w:id="67"/>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4"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5"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4A172E69" w:rsidR="009616E2" w:rsidRDefault="009616E2" w:rsidP="00272578">
      <w:pPr>
        <w:pStyle w:val="ProductList-Body"/>
      </w:pPr>
    </w:p>
    <w:p w14:paraId="50FDD023" w14:textId="77777777" w:rsidR="00B57208" w:rsidRPr="00CD4F01" w:rsidRDefault="00B57208" w:rsidP="00B57208">
      <w:pPr>
        <w:pStyle w:val="ProductList-Body"/>
        <w:rPr>
          <w:b/>
          <w:color w:val="00188F"/>
        </w:rPr>
      </w:pPr>
      <w:r>
        <w:rPr>
          <w:b/>
          <w:color w:val="00188F"/>
        </w:rPr>
        <w:t xml:space="preserve">Obmedzenie používania služieb rozpoznávania tvárí na platforme Azure policajným oddeleniami USA </w:t>
      </w:r>
    </w:p>
    <w:p w14:paraId="3426A94E" w14:textId="77777777" w:rsidR="00B57208" w:rsidRDefault="00B57208" w:rsidP="00B57208">
      <w:pPr>
        <w:pStyle w:val="ProductList-Body"/>
        <w:spacing w:after="120"/>
      </w:pPr>
      <w:r>
        <w:t>Zákazník nesmie používať služby rozpoznávania tvárí na platforme Azure, ak predstavuje policajné oddelenie USA alebo ak povoľuje používanie týchto služieb policajnému oddeleniu USA alebo preň. Porušenie ktoréhokoľvek z obmedzení v tomto článku môže mať za následok okamžité pozastavenie zákazníkovho používania tejto služby.</w:t>
      </w:r>
    </w:p>
    <w:p w14:paraId="4A39DFF7" w14:textId="77777777" w:rsidR="00B57208" w:rsidRDefault="00B57208" w:rsidP="00B57208">
      <w:pPr>
        <w:pStyle w:val="ProductList-Body"/>
      </w:pPr>
      <w:r>
        <w:t>Pojem „služby rozpoznávania tvárí na platforme Azure“ znamená na účely tohto článku funkcie alebo funkčnosti rozpoznávania tvárí zahrnuté v službách Azure, ako je napríklad funkcia „Face“ (Tvár), alebo funkcia rozpoznávania tvárí v nástroji Video Indexer.</w:t>
      </w:r>
    </w:p>
    <w:p w14:paraId="765C60E3" w14:textId="77777777" w:rsidR="00B57208" w:rsidRPr="00690C65" w:rsidRDefault="00B57208"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B57208">
      <w:pPr>
        <w:pStyle w:val="ProductList-Body"/>
        <w:keepNext/>
      </w:pPr>
      <w:r>
        <w:rPr>
          <w:b/>
          <w:color w:val="00188F"/>
        </w:rPr>
        <w:lastRenderedPageBreak/>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6" w:history="1">
        <w:r>
          <w:rPr>
            <w:rStyle w:val="Hyperlink"/>
          </w:rPr>
          <w:t>http://azure.microsoft.com/en-us/regions</w:t>
        </w:r>
      </w:hyperlink>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7" w:history="1">
        <w:r>
          <w:rPr>
            <w:rStyle w:val="Hyperlink"/>
          </w:rPr>
          <w:t>http://azure.microsoft.com/en-us/support/legal/store-terms</w:t>
        </w:r>
      </w:hyperlink>
      <w:hyperlink r:id="rId38" w:history="1"/>
      <w:r>
        <w:t>.</w:t>
      </w:r>
    </w:p>
    <w:bookmarkStart w:id="68" w:name="_Toc484158292"/>
    <w:bookmarkStart w:id="69"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012886">
      <w:pPr>
        <w:pStyle w:val="ProductList-Offering2Heading"/>
        <w:outlineLvl w:val="2"/>
        <w:rPr>
          <w:lang w:val="sk-SK"/>
        </w:rPr>
      </w:pPr>
      <w:bookmarkStart w:id="70" w:name="_Toc8395026"/>
      <w:r>
        <w:rPr>
          <w:lang w:val="sk-SK"/>
        </w:rPr>
        <w:tab/>
      </w:r>
      <w:bookmarkStart w:id="71" w:name="_Toc49253100"/>
      <w:r w:rsidRPr="00317057">
        <w:rPr>
          <w:lang w:val="sk-SK"/>
        </w:rPr>
        <w:t>Azure DevTest Labs</w:t>
      </w:r>
      <w:bookmarkEnd w:id="70"/>
      <w:bookmarkEnd w:id="71"/>
    </w:p>
    <w:p w14:paraId="4139FBCB" w14:textId="77777777" w:rsidR="00317057" w:rsidRPr="000F395E" w:rsidRDefault="00317057" w:rsidP="00012886">
      <w:pPr>
        <w:pStyle w:val="ProductList-ClauseHeading"/>
        <w:keepNext w:val="0"/>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012886">
      <w:pPr>
        <w:pStyle w:val="ProductList-Offering2Heading"/>
        <w:outlineLvl w:val="2"/>
        <w:rPr>
          <w:lang w:val="sk-SK"/>
        </w:rPr>
      </w:pPr>
      <w:r w:rsidRPr="007045E9">
        <w:rPr>
          <w:lang w:val="sk-SK"/>
        </w:rPr>
        <w:tab/>
      </w:r>
      <w:bookmarkStart w:id="72" w:name="_Toc783785"/>
      <w:bookmarkStart w:id="73" w:name="_Toc49253101"/>
      <w:r w:rsidRPr="007045E9">
        <w:rPr>
          <w:lang w:val="sk-SK"/>
        </w:rPr>
        <w:t>Služby Azure Lab</w:t>
      </w:r>
      <w:bookmarkEnd w:id="72"/>
      <w:bookmarkEnd w:id="73"/>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734A8A">
      <w:pPr>
        <w:pStyle w:val="ProductList-ClauseHeading"/>
        <w:keepNext w:val="0"/>
      </w:pPr>
      <w:r>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B57208">
      <w:pPr>
        <w:pStyle w:val="ProductList-ClauseHeading"/>
      </w:pPr>
      <w:r>
        <w:lastRenderedPageBreak/>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74" w:name="AzureMaps"/>
      <w:r w:rsidRPr="00076115">
        <w:rPr>
          <w:lang w:val="sk-SK"/>
        </w:rPr>
        <w:tab/>
      </w:r>
      <w:bookmarkStart w:id="75" w:name="_Toc13858367"/>
      <w:bookmarkStart w:id="76" w:name="_Toc49253102"/>
      <w:bookmarkStart w:id="77" w:name="AzureMachineLearningService"/>
      <w:bookmarkStart w:id="78" w:name="_Toc509825512"/>
      <w:bookmarkStart w:id="79" w:name="_Toc510880769"/>
      <w:r w:rsidR="00CE6D3A">
        <w:t>Azure Machine Learning service</w:t>
      </w:r>
      <w:bookmarkEnd w:id="75"/>
      <w:bookmarkEnd w:id="76"/>
    </w:p>
    <w:bookmarkEnd w:id="77"/>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39" w:history="1">
        <w:r>
          <w:rPr>
            <w:rStyle w:val="Hyperlink"/>
          </w:rPr>
          <w:t>https://go.microsoft.com/fwlink/?linkid=874330</w:t>
        </w:r>
      </w:hyperlink>
      <w:r>
        <w:t>.</w:t>
      </w:r>
    </w:p>
    <w:p w14:paraId="5BA62B3F" w14:textId="77777777" w:rsidR="00CE6D3A" w:rsidRPr="0004518A" w:rsidRDefault="00B52E3F"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tab/>
      </w:r>
      <w:bookmarkStart w:id="80" w:name="_Toc26883693"/>
      <w:bookmarkStart w:id="81" w:name="_Toc27047325"/>
      <w:bookmarkStart w:id="82" w:name="_Toc49253103"/>
      <w:bookmarkEnd w:id="74"/>
      <w:bookmarkEnd w:id="78"/>
      <w:bookmarkEnd w:id="79"/>
      <w:r w:rsidR="00734A8A">
        <w:t>Azure Maps</w:t>
      </w:r>
      <w:bookmarkEnd w:id="80"/>
      <w:bookmarkEnd w:id="81"/>
      <w:bookmarkEnd w:id="82"/>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734A8A">
      <w:pPr>
        <w:pStyle w:val="ProductList-ClauseHeading"/>
        <w:keepNext w:val="0"/>
      </w:pPr>
      <w:r>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09A4785" w14:textId="77777777" w:rsidR="00734A8A" w:rsidRDefault="00734A8A" w:rsidP="00734A8A">
      <w:pPr>
        <w:pStyle w:val="ProductList-Body"/>
      </w:pPr>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po dobu 6 mesiacov, ktorékoľvek obdobie je najkratšie.</w:t>
      </w:r>
    </w:p>
    <w:p w14:paraId="09B681DA" w14:textId="77777777" w:rsidR="00734A8A" w:rsidRPr="00006432" w:rsidRDefault="00734A8A" w:rsidP="00734A8A">
      <w:pPr>
        <w:pStyle w:val="ProductList-Body"/>
      </w:pPr>
    </w:p>
    <w:p w14:paraId="39A03514" w14:textId="77777777" w:rsidR="00734A8A" w:rsidRPr="00006432" w:rsidRDefault="00734A8A" w:rsidP="00734A8A">
      <w:pPr>
        <w:pStyle w:val="ProductList-Body"/>
      </w:pPr>
      <w:bookmarkStart w:id="83" w:name="_Hlk509835802"/>
      <w:r>
        <w:t>Výsledky zákazník nesmie zobrazovať v žiadnej databáze tretej strany alebo v databáze geografickej mapy.</w:t>
      </w:r>
    </w:p>
    <w:bookmarkEnd w:id="83"/>
    <w:p w14:paraId="52211289" w14:textId="77777777" w:rsidR="00734A8A" w:rsidRDefault="00734A8A" w:rsidP="00B57208">
      <w:pPr>
        <w:pStyle w:val="ProductList-ClauseHeading"/>
      </w:pPr>
      <w:r>
        <w:lastRenderedPageBreak/>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0" w:history="1">
        <w:r>
          <w:rPr>
            <w:rStyle w:val="Hyperlink"/>
          </w:rPr>
          <w:t>https://www.tomtom.com/en_GB/thirdpartyproductterms/</w:t>
        </w:r>
      </w:hyperlink>
      <w:r>
        <w:t xml:space="preserve"> Azure Maps používa službu Bing Imagery, ktorá podlieha oznámeniu o službe Mapy Bing v </w:t>
      </w:r>
      <w:hyperlink w:anchor="Attachment1" w:tooltip="Príloha 1" w:history="1">
        <w:r>
          <w:rPr>
            <w:rStyle w:val="Hyperlink"/>
          </w:rPr>
          <w:t>Prílohe 1</w:t>
        </w:r>
      </w:hyperlink>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B57208">
      <w:pPr>
        <w:pStyle w:val="ProductList-ClauseHeading"/>
        <w:keepNext w:val="0"/>
      </w:pPr>
      <w:r>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A41A0BE" w14:textId="77777777" w:rsidR="00B57208" w:rsidRPr="00776B67" w:rsidRDefault="00B57208" w:rsidP="00B57208">
      <w:pPr>
        <w:pStyle w:val="ProductList-Offering2Heading"/>
        <w:outlineLvl w:val="2"/>
      </w:pPr>
      <w:r>
        <w:tab/>
      </w:r>
      <w:bookmarkStart w:id="84" w:name="AzureSQLEdge"/>
      <w:bookmarkStart w:id="85" w:name="_Toc48144597"/>
      <w:bookmarkStart w:id="86" w:name="_Toc49253104"/>
      <w:r>
        <w:t>Azure SQL Edge</w:t>
      </w:r>
      <w:bookmarkEnd w:id="84"/>
      <w:bookmarkEnd w:id="85"/>
      <w:bookmarkEnd w:id="86"/>
    </w:p>
    <w:p w14:paraId="32C067ED" w14:textId="77777777" w:rsidR="00B57208" w:rsidRPr="00776B67" w:rsidRDefault="00B57208" w:rsidP="00B57208">
      <w:pPr>
        <w:pStyle w:val="ProductList-ClauseHeading"/>
        <w:keepNext w:val="0"/>
      </w:pPr>
      <w:r>
        <w:t>Definície</w:t>
      </w:r>
    </w:p>
    <w:p w14:paraId="1A5FACD7" w14:textId="77777777" w:rsidR="00B57208" w:rsidRPr="00776B67" w:rsidRDefault="00B57208" w:rsidP="00B57208">
      <w:pPr>
        <w:pStyle w:val="ProductList-Body"/>
      </w:pPr>
      <w:r>
        <w:t xml:space="preserve">„Zariadenie IoT“ znamená počítačové zariadenie, ktoré (i) je navrhnuté alebo nakonfigurované na používanie primárne so softvérovým programom špecifickým pre dané odvetvie alebo danú úlohu, ktorý poskytuje primárnu funkčnosť počítačového zariadenia (ďalej len „program IoT“), (ii) používa 16 alebo menej fyzických jadier a (iii) nie je určené na uvedenie na trh ani primárne používanie ako multifunkčný server či komerčne realizovateľná náhrada za multifunkčný server. Každé zariadenie IoT, ktoré spravuje alebo riadi iný subjekt než zákazník alebo jedna z jeho afilácií, podlieha doložke o externom spravovaní softvéru v dokumente </w:t>
      </w:r>
      <w:hyperlink r:id="rId41" w:history="1">
        <w:r>
          <w:rPr>
            <w:rStyle w:val="Hyperlink"/>
            <w:bCs/>
          </w:rPr>
          <w:t>Podmienky používania produktov</w:t>
        </w:r>
      </w:hyperlink>
      <w:r>
        <w:t xml:space="preserve"> uvedenom na adrese </w:t>
      </w:r>
      <w:hyperlink r:id="rId42" w:history="1">
        <w:r w:rsidRPr="00772501">
          <w:rPr>
            <w:rStyle w:val="Hyperlink"/>
            <w:bCs/>
          </w:rPr>
          <w:t>http://go.microsoft.com/?linkid=9839207</w:t>
        </w:r>
      </w:hyperlink>
      <w:r>
        <w:t xml:space="preserve">. </w:t>
      </w:r>
    </w:p>
    <w:p w14:paraId="6376815B" w14:textId="77777777" w:rsidR="00B57208" w:rsidRPr="00776B67" w:rsidRDefault="00B57208" w:rsidP="00B57208">
      <w:pPr>
        <w:pStyle w:val="ProductList-Body"/>
      </w:pPr>
    </w:p>
    <w:p w14:paraId="544D6450" w14:textId="77777777" w:rsidR="00B57208" w:rsidRPr="00776B67" w:rsidRDefault="00B57208" w:rsidP="00B57208">
      <w:pPr>
        <w:pStyle w:val="ProductList-ClauseHeading"/>
        <w:keepNext w:val="0"/>
      </w:pPr>
      <w:r>
        <w:t xml:space="preserve">Používanie softvéru Azure SQL Edge </w:t>
      </w:r>
    </w:p>
    <w:p w14:paraId="380E2C40" w14:textId="77777777" w:rsidR="00B57208" w:rsidRPr="00776B67" w:rsidRDefault="00B57208" w:rsidP="00B57208">
      <w:pPr>
        <w:pStyle w:val="ProductList-Body"/>
      </w:pPr>
      <w:r>
        <w:t xml:space="preserve">Zákazník smie inštalovať a používať ľubovoľný počet kópií softvéru Azure SQL Edge v zariadení IoT vyhradenom na zákazníkovo používanie, ktoré má priradenú licenciu. Napriek akýmkoľvek rozporným ustanoveniam vo „všeobecných podmienkach“ platí, že zákazník smie kedykoľvek postúpiť licencie iným zariadeniam IoT vyhradeným na jeho používanie. Ak zákazník nainštaluje do zariadenia IoT akékoľvek iné funkčnosti alebo funkcie než softvér Azure SQL Edge (odvodené zo softvéru od spoločnosti Microsoft alebo tretích strán), tieto ďalšie funkčnosti alebo funkcie sa smú používať výhradne na podporu programu IoT. </w:t>
      </w:r>
    </w:p>
    <w:p w14:paraId="12C46F44" w14:textId="77777777" w:rsidR="00B57208" w:rsidRPr="00776B67" w:rsidRDefault="00B57208" w:rsidP="00B57208">
      <w:pPr>
        <w:pStyle w:val="ProductList-Body"/>
      </w:pPr>
    </w:p>
    <w:p w14:paraId="14ED3948" w14:textId="404A2044" w:rsidR="00B57208" w:rsidRDefault="00B57208" w:rsidP="00B57208">
      <w:pPr>
        <w:pStyle w:val="ProductList-Body"/>
        <w:rPr>
          <w:rStyle w:val="normaltextrun"/>
        </w:rPr>
      </w:pPr>
      <w:r>
        <w:rPr>
          <w:rStyle w:val="normaltextrun"/>
        </w:rPr>
        <w:t xml:space="preserve">Podmienky DOÚ sa nevzťahujú na softvér Azure SQL Edge nainštalovaný v zákazníkovom zariadení IoT s výnimkou rozsahu, v akom sa zhromažďujú akékoľvek osobné údaje na podporu služieb spravovania platformy Azure a na meranie využitia na účely fakturácie, pretože prevádzkové prostredie takýchto zariadení IoT nie je pod kontrolou spoločnosti Microsoft. </w:t>
      </w:r>
    </w:p>
    <w:p w14:paraId="76C4A78B" w14:textId="01DB878A" w:rsidR="00B57208" w:rsidRPr="00776B67" w:rsidRDefault="00B52E3F" w:rsidP="00B57208">
      <w:pPr>
        <w:pStyle w:val="ProductList-Body"/>
        <w:shd w:val="clear" w:color="auto" w:fill="A6A6A6" w:themeFill="background1" w:themeFillShade="A6"/>
        <w:spacing w:before="120" w:after="240"/>
        <w:jc w:val="right"/>
      </w:pPr>
      <w:hyperlink w:anchor="TableofContents" w:tooltip="Obsah" w:history="1">
        <w:r w:rsidR="00B57208">
          <w:rPr>
            <w:rStyle w:val="Hyperlink"/>
            <w:sz w:val="16"/>
            <w:szCs w:val="16"/>
          </w:rPr>
          <w:t>Obsah</w:t>
        </w:r>
      </w:hyperlink>
      <w:r w:rsidR="00B57208">
        <w:rPr>
          <w:rStyle w:val="Hyperlink"/>
          <w:sz w:val="16"/>
          <w:szCs w:val="16"/>
        </w:rPr>
        <w:t xml:space="preserve"> </w:t>
      </w:r>
      <w:r w:rsidR="00B57208">
        <w:rPr>
          <w:sz w:val="16"/>
          <w:szCs w:val="16"/>
        </w:rPr>
        <w:t xml:space="preserve">/ </w:t>
      </w:r>
      <w:hyperlink w:anchor="GeneralTerms" w:tooltip="Všeobecné podmienky" w:history="1">
        <w:r w:rsidR="00B57208">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87" w:name="_Toc49253105"/>
      <w:bookmarkEnd w:id="68"/>
      <w:r w:rsidR="00301058">
        <w:t>Azure Stack Hub</w:t>
      </w:r>
      <w:bookmarkEnd w:id="87"/>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hyperlink r:id="rId43" w:history="1">
        <w:r>
          <w:rPr>
            <w:rStyle w:val="Hyperlink"/>
          </w:rPr>
          <w:t>https://go.microsoft.com/</w:t>
        </w:r>
        <w:r>
          <w:rPr>
            <w:rStyle w:val="Hyperlink"/>
            <w:color w:val="0563C1"/>
          </w:rPr>
          <w:t>fwlink</w:t>
        </w:r>
        <w:r>
          <w:rPr>
            <w:rStyle w:val="Hyperlink"/>
          </w:rPr>
          <w:t>/?LinkId=521839</w:t>
        </w:r>
      </w:hyperlink>
      <w:r>
        <w:t xml:space="preserve"> sa vzťahuje na zákazníkovo používanie služby Azure Stack Hub. Ak zákazník so zmluvou o používanie cloudových služieb Microsoft alebo zmluvou so zákazníkom 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B57208">
      <w:pPr>
        <w:pStyle w:val="ProductList-ClauseHeading"/>
      </w:pPr>
      <w:r>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69"/>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12886">
      <w:pPr>
        <w:pStyle w:val="ProductList-Offering2Heading"/>
        <w:outlineLvl w:val="2"/>
        <w:rPr>
          <w:lang w:val="sk-SK"/>
        </w:rPr>
      </w:pPr>
      <w:r w:rsidRPr="00076115">
        <w:rPr>
          <w:lang w:val="sk-SK"/>
        </w:rPr>
        <w:tab/>
      </w:r>
      <w:bookmarkStart w:id="96" w:name="MicrosoftCognitiveServices"/>
      <w:bookmarkStart w:id="97" w:name="_Toc510880771"/>
      <w:bookmarkStart w:id="98" w:name="_Toc510115105"/>
      <w:bookmarkStart w:id="99" w:name="_Toc49253106"/>
      <w:r w:rsidRPr="00076115">
        <w:rPr>
          <w:lang w:val="sk-SK"/>
        </w:rPr>
        <w:t>Vyhľadávacie služby Bing</w:t>
      </w:r>
      <w:bookmarkEnd w:id="96"/>
      <w:bookmarkEnd w:id="97"/>
      <w:bookmarkEnd w:id="98"/>
      <w:bookmarkEnd w:id="99"/>
    </w:p>
    <w:p w14:paraId="7E854242" w14:textId="77777777" w:rsidR="00076115" w:rsidRPr="002001F8" w:rsidRDefault="00076115" w:rsidP="00012886">
      <w:pPr>
        <w:pStyle w:val="ProductList-ClauseHeading"/>
        <w:keepNext w:val="0"/>
      </w:pPr>
      <w:r>
        <w:t>Požiadavky na používanie a zobrazovanie vyhľadávacích služieb Bing Search</w:t>
      </w:r>
    </w:p>
    <w:p w14:paraId="594BE4D9" w14:textId="77777777" w:rsidR="00076115" w:rsidRDefault="00076115" w:rsidP="00012886">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44"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12886">
      <w:pPr>
        <w:pStyle w:val="ProductList-ClauseHeading"/>
        <w:keepNext w:val="0"/>
      </w:pPr>
    </w:p>
    <w:p w14:paraId="763AC542" w14:textId="77777777" w:rsidR="00076115" w:rsidRPr="008846DD" w:rsidRDefault="00076115" w:rsidP="00012886">
      <w:pPr>
        <w:pStyle w:val="ProductList-ClauseHeading"/>
        <w:keepNext w:val="0"/>
      </w:pPr>
      <w:r>
        <w:t xml:space="preserve">Súkromie vyhľadávacích služieb Bing </w:t>
      </w:r>
    </w:p>
    <w:p w14:paraId="47AE648B" w14:textId="07172A2F" w:rsidR="00076115" w:rsidRDefault="00076115" w:rsidP="00012886">
      <w:pPr>
        <w:pStyle w:val="ProductList-Body"/>
      </w:pPr>
      <w:r>
        <w:t xml:space="preserve">Prehlásenie o ochrane osobných údajov spoločnosti Microsoft, ktoré nájdete na stránke </w:t>
      </w:r>
      <w:hyperlink r:id="rId45"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12886">
      <w:pPr>
        <w:pStyle w:val="ProductList-Body"/>
      </w:pPr>
    </w:p>
    <w:p w14:paraId="0854142C" w14:textId="77777777" w:rsidR="00076115" w:rsidRPr="00964225" w:rsidRDefault="00076115" w:rsidP="00012886">
      <w:pPr>
        <w:pStyle w:val="ProductList-ClauseHeading"/>
        <w:keepNext w:val="0"/>
        <w:rPr>
          <w:color w:val="0072C6"/>
        </w:rPr>
      </w:pPr>
      <w:r>
        <w:t>Používanie údajov služby vyhľadávača Bing</w:t>
      </w:r>
    </w:p>
    <w:p w14:paraId="1C969023" w14:textId="77777777" w:rsidR="00076115" w:rsidRDefault="00076115" w:rsidP="00012886">
      <w:pPr>
        <w:pStyle w:val="ProductList-Body"/>
      </w:pPr>
      <w:r>
        <w:t>Za obsah všetkých údajov vyhľadávača Bing je zodpovedný výhradne zákazník.</w:t>
      </w:r>
    </w:p>
    <w:p w14:paraId="57245260" w14:textId="77777777" w:rsidR="00076115" w:rsidRDefault="00076115" w:rsidP="00012886">
      <w:pPr>
        <w:pStyle w:val="ProductList-Body"/>
      </w:pPr>
    </w:p>
    <w:p w14:paraId="2779078A" w14:textId="77777777" w:rsidR="00076115" w:rsidRDefault="00076115" w:rsidP="00012886">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12886">
      <w:pPr>
        <w:pStyle w:val="ProductList-Body"/>
      </w:pPr>
    </w:p>
    <w:p w14:paraId="005F7A5C" w14:textId="77777777" w:rsidR="00076115" w:rsidRDefault="00076115" w:rsidP="00012886">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12886">
      <w:pPr>
        <w:pStyle w:val="ProductList-Body"/>
      </w:pPr>
    </w:p>
    <w:p w14:paraId="14201F3A" w14:textId="77777777" w:rsidR="00734A8A" w:rsidRPr="00EE4338" w:rsidRDefault="00734A8A" w:rsidP="00734A8A">
      <w:pPr>
        <w:pStyle w:val="ProductList-ClauseHeading"/>
        <w:keepNext w:val="0"/>
        <w:rPr>
          <w:color w:val="0072C6"/>
        </w:rPr>
      </w:pPr>
      <w:r>
        <w:t>Uplatňovanie podmienok ochrany údajov na vyhľadávacie služby Bing</w:t>
      </w:r>
    </w:p>
    <w:p w14:paraId="2F5AB5C9" w14:textId="77777777" w:rsidR="00734A8A" w:rsidRDefault="00734A8A" w:rsidP="00734A8A">
      <w:pPr>
        <w:pStyle w:val="ProductList-Body"/>
      </w:pPr>
      <w:r>
        <w:t>Na vyhľadávacie služby Bing sa vzťahujú iba nasledujúce články DOÚ: Prenosy údajov, Využívanie služieb subdodávateľov a Ako sa môžete obrátiť na spoločnosť Microsoft. Tieto články sa nevzťahujú na ukážkové verzie uvedených služieb.</w:t>
      </w:r>
    </w:p>
    <w:p w14:paraId="45FC9EF6" w14:textId="77777777" w:rsidR="00734A8A" w:rsidRPr="009A17A9" w:rsidRDefault="00734A8A" w:rsidP="00734A8A">
      <w:pPr>
        <w:pStyle w:val="ProductList-Body"/>
      </w:pPr>
    </w:p>
    <w:p w14:paraId="076B0D07" w14:textId="77777777" w:rsidR="00734A8A" w:rsidRDefault="00734A8A" w:rsidP="00734A8A">
      <w:pPr>
        <w:pStyle w:val="ProductList-ClauseHeading"/>
        <w:keepNext w:val="0"/>
      </w:pPr>
      <w:r>
        <w:t>Podmienky GDPR sa nevzťahujú na služby vyhľadávania Bing.</w:t>
      </w:r>
    </w:p>
    <w:p w14:paraId="30DF67DD" w14:textId="77777777" w:rsidR="00734A8A" w:rsidRDefault="00734A8A" w:rsidP="00734A8A">
      <w:pPr>
        <w:pStyle w:val="ProductList-Body"/>
      </w:pPr>
      <w:r>
        <w:t>Podmienky GDPR (v súlade s definíciou v DOÚ) sa nevzťahujú na služby vyhľadávania Bing.</w:t>
      </w:r>
    </w:p>
    <w:p w14:paraId="05A0441C" w14:textId="77777777" w:rsidR="00734A8A" w:rsidRDefault="00734A8A" w:rsidP="00734A8A">
      <w:pPr>
        <w:pStyle w:val="ProductList-Body"/>
        <w:tabs>
          <w:tab w:val="left" w:pos="360"/>
        </w:tabs>
      </w:pPr>
    </w:p>
    <w:p w14:paraId="706189D6" w14:textId="77777777" w:rsidR="00734A8A" w:rsidRDefault="00734A8A" w:rsidP="00734A8A">
      <w:pPr>
        <w:pStyle w:val="ProductList-ClauseHeading"/>
        <w:keepNext w:val="0"/>
      </w:pPr>
      <w:r>
        <w:t>Nadradenosť dokumentov:</w:t>
      </w:r>
    </w:p>
    <w:p w14:paraId="04AC9D27" w14:textId="68F1C243" w:rsidR="00076115" w:rsidRDefault="00734A8A" w:rsidP="00734A8A">
      <w:pPr>
        <w:pStyle w:val="ProductList-Body"/>
      </w:pPr>
      <w:r>
        <w:t>Tento článok pre služby vyhľadávania Bing platí v iba v takom rozsahu, ktorý nie je v rozpore s inými časťami PPSO alebo DOÚ</w:t>
      </w:r>
      <w:r w:rsidR="00076115">
        <w:t>.</w:t>
      </w:r>
    </w:p>
    <w:p w14:paraId="4C28D4A7"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100" w:name="_Toc5958159"/>
      <w:bookmarkStart w:id="101" w:name="_Toc49253107"/>
      <w:bookmarkStart w:id="102" w:name="CognitiveServices"/>
      <w:r w:rsidRPr="00317057">
        <w:rPr>
          <w:lang w:val="sk-SK"/>
        </w:rPr>
        <w:t>Kognitívne služby</w:t>
      </w:r>
      <w:bookmarkEnd w:id="100"/>
      <w:bookmarkEnd w:id="101"/>
    </w:p>
    <w:bookmarkEnd w:id="102"/>
    <w:p w14:paraId="4740139D" w14:textId="77777777" w:rsidR="003C7C0C" w:rsidRDefault="003C7C0C" w:rsidP="00012886">
      <w:pPr>
        <w:pStyle w:val="ProductList-ClauseHeading"/>
        <w:keepNext w:val="0"/>
      </w:pPr>
      <w:r>
        <w:t>Obmedzenie používania výstupov zo služieb zákazníkom</w:t>
      </w:r>
    </w:p>
    <w:p w14:paraId="003D457B" w14:textId="1351CE09" w:rsidR="003C7C0C" w:rsidRPr="00F86985" w:rsidRDefault="00734A8A" w:rsidP="00012886">
      <w:pPr>
        <w:pStyle w:val="ProductList-Body"/>
      </w:pPr>
      <w:r>
        <w:t>Zákazník nebude a ani tretím stranám nedovolí používať kognitívne služby alebo údaje z kognitívnych služieb na tvorbu, školenie alebo zlepšovanie (priamo či nepriamo) podobného alebo konkurenčného produktu či služby</w:t>
      </w:r>
      <w:r w:rsidR="003C7C0C">
        <w:t>.</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425CD241"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Funkcie kognitívnych služieb, ktoré sú dostupné v kontajneroch, sú určené na pripojenie k platobnému koncovému bodu. Kontajnery a platobný koncový bod sa licencujú zákazníkovi na základe tejto zmluvy ako služby online a kontajnery podliehajú tiež podmienkam používania softvéru so službou online v tejto zmluve.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 Každý vyhradený hardvér, ktorý spravuje alebo riadi iný subjekt než zákazník alebo jedna z jeho afilácií, podlieha doložke o externej správe softvéru v dokumente Podmienky používania produktov na adrese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7DFAE113"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p>
    <w:p w14:paraId="1C999176"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Kontajnery obsahujú materiál, ktorý je dôverný a predstavuje vlastníctvo spoločnosti Microsoft. Zákazník súhlasí s tým, že bude zachovávať dôvernosť tohto materiálu a bezodkladne oznámi spoločnosti Microsoft, ak sa dozvie o akomkoľvek jeho možnom zneužití alebo nepovolenom použití. </w:t>
      </w:r>
    </w:p>
    <w:p w14:paraId="4A6E2393" w14:textId="77777777" w:rsidR="00AB2C51" w:rsidRPr="00475975" w:rsidRDefault="00AB2C51" w:rsidP="00AB2C51">
      <w:pPr>
        <w:tabs>
          <w:tab w:val="left" w:pos="158"/>
        </w:tabs>
        <w:suppressAutoHyphens/>
        <w:autoSpaceDN w:val="0"/>
        <w:spacing w:after="0" w:line="240" w:lineRule="auto"/>
        <w:textAlignment w:val="baseline"/>
        <w:rPr>
          <w:rFonts w:ascii="Calibri" w:hAnsi="Calibri"/>
          <w:sz w:val="18"/>
        </w:rPr>
      </w:pPr>
    </w:p>
    <w:p w14:paraId="6A392F1B" w14:textId="7E5791B8" w:rsidR="003C7C0C" w:rsidRPr="00E90A70"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Podmienky DOÚ sa nevzťahujú na kontajnery inštalované vo vyhradenom hardvéri zákazníka s výnimkou prípadov, keď sa v súvislosti s platobným koncovým bodom zhromažďujú akékoľvek osobné údaje, pretože prevádzkové prostredie týchto kontajnerov nie je pod kontrolou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022D56FA" w:rsidR="00BD40C1" w:rsidRPr="00764680" w:rsidRDefault="00AB33B6" w:rsidP="00AB33B6">
      <w:pPr>
        <w:pStyle w:val="ProductList-Offering2Heading"/>
        <w:outlineLvl w:val="2"/>
        <w:rPr>
          <w:lang w:val="sk-SK"/>
        </w:rPr>
      </w:pPr>
      <w:r>
        <w:rPr>
          <w:lang w:val="sk-SK"/>
        </w:rPr>
        <w:tab/>
      </w:r>
      <w:bookmarkStart w:id="103" w:name="_Toc49253108"/>
      <w:r w:rsidR="00BD40C1" w:rsidRPr="00764680">
        <w:rPr>
          <w:lang w:val="sk-SK"/>
        </w:rPr>
        <w:t>Microsoft Genomics</w:t>
      </w:r>
      <w:bookmarkEnd w:id="88"/>
      <w:bookmarkEnd w:id="103"/>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hyperlink r:id="rId47"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B57208">
      <w:pPr>
        <w:pStyle w:val="ProductList-ClauseHeading"/>
        <w:keepNext w:val="0"/>
      </w:pPr>
      <w:r>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hyperlink r:id="rId48" w:history="1">
        <w:r>
          <w:rPr>
            <w:rStyle w:val="Hyperlink"/>
          </w:rPr>
          <w:t>https://software.broadinstitute.org/gatk/eula/index?p=Azure</w:t>
        </w:r>
      </w:hyperlink>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012886">
      <w:pPr>
        <w:pStyle w:val="ProductList-Offering2Heading"/>
        <w:outlineLvl w:val="2"/>
        <w:rPr>
          <w:lang w:val="sk-SK"/>
        </w:rPr>
      </w:pPr>
      <w:r w:rsidRPr="00764680">
        <w:rPr>
          <w:lang w:val="sk-SK"/>
        </w:rPr>
        <w:tab/>
      </w:r>
      <w:bookmarkStart w:id="104" w:name="_Toc494738673"/>
      <w:bookmarkStart w:id="105" w:name="_Toc49253109"/>
      <w:r w:rsidRPr="00764680">
        <w:rPr>
          <w:lang w:val="sk-SK"/>
        </w:rPr>
        <w:t xml:space="preserve">Visual Studio </w:t>
      </w:r>
      <w:r w:rsidR="00764680">
        <w:rPr>
          <w:lang w:val="sk-SK"/>
        </w:rPr>
        <w:t>App</w:t>
      </w:r>
      <w:r w:rsidRPr="00764680">
        <w:rPr>
          <w:lang w:val="sk-SK"/>
        </w:rPr>
        <w:t xml:space="preserve"> Center</w:t>
      </w:r>
      <w:bookmarkEnd w:id="104"/>
      <w:bookmarkEnd w:id="105"/>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hyperlink r:id="rId4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745B1F8C" w14:textId="77777777"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06" w:name="_Toc49253110"/>
      <w:r w:rsidRPr="008E6D10">
        <w:rPr>
          <w:lang w:val="sk-SK"/>
        </w:rPr>
        <w:t>Plány služieb Microsoft Azure</w:t>
      </w:r>
      <w:bookmarkEnd w:id="89"/>
      <w:bookmarkEnd w:id="106"/>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210FBCB2" w:rsidR="00B3204B" w:rsidRDefault="00B3204B" w:rsidP="00012886">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07" w:name="_Toc49253111"/>
      <w:r w:rsidR="00A12A70" w:rsidRPr="00A12A70">
        <w:rPr>
          <w:lang w:val="sk-SK"/>
        </w:rPr>
        <w:t>Azure Active Directory Basic</w:t>
      </w:r>
      <w:bookmarkEnd w:id="90"/>
      <w:bookmarkEnd w:id="91"/>
      <w:bookmarkEnd w:id="107"/>
    </w:p>
    <w:bookmarkEnd w:id="92"/>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08"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B57208">
      <w:pPr>
        <w:pStyle w:val="ProductList-Offering2Heading"/>
        <w:outlineLvl w:val="2"/>
        <w:rPr>
          <w:lang w:val="sk-SK"/>
        </w:rPr>
      </w:pPr>
      <w:r w:rsidRPr="00764680">
        <w:rPr>
          <w:lang w:val="sk-SK"/>
        </w:rPr>
        <w:tab/>
      </w:r>
      <w:bookmarkStart w:id="109" w:name="_Toc459970715"/>
      <w:bookmarkStart w:id="110" w:name="_Toc457466429"/>
      <w:bookmarkStart w:id="111" w:name="_Toc49253112"/>
      <w:r w:rsidRPr="00764680">
        <w:rPr>
          <w:lang w:val="sk-SK"/>
        </w:rPr>
        <w:t>Azure Active Directory Premium</w:t>
      </w:r>
      <w:bookmarkEnd w:id="109"/>
      <w:bookmarkEnd w:id="110"/>
      <w:bookmarkEnd w:id="111"/>
    </w:p>
    <w:bookmarkEnd w:id="108"/>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012886">
      <w:pPr>
        <w:pStyle w:val="ProductList-ClauseHeading"/>
        <w:keepNext w:val="0"/>
      </w:pPr>
      <w:r>
        <w:t>Prídel pre externých používateľov</w:t>
      </w:r>
    </w:p>
    <w:p w14:paraId="581FD346" w14:textId="77777777" w:rsidR="009570F9" w:rsidRPr="00534B01" w:rsidRDefault="009570F9" w:rsidP="00012886">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12" w:name="AzureInformationProtectionPremium"/>
    <w:p w14:paraId="0A6EA4CD"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012886">
      <w:pPr>
        <w:pStyle w:val="ProductList-Offering2Heading"/>
        <w:outlineLvl w:val="2"/>
        <w:rPr>
          <w:lang w:val="fr-FR"/>
        </w:rPr>
      </w:pPr>
      <w:r w:rsidRPr="00BA6241">
        <w:rPr>
          <w:lang w:val="fr-FR"/>
        </w:rPr>
        <w:tab/>
      </w:r>
      <w:bookmarkStart w:id="113" w:name="AzureRightsManagement"/>
      <w:bookmarkStart w:id="114" w:name="_Toc459970716"/>
      <w:bookmarkStart w:id="115" w:name="_Toc457466430"/>
      <w:bookmarkStart w:id="116" w:name="_Toc49253113"/>
      <w:r w:rsidRPr="00BA6241">
        <w:rPr>
          <w:lang w:val="fr-FR"/>
        </w:rPr>
        <w:t>Azure Information Protection</w:t>
      </w:r>
      <w:bookmarkEnd w:id="113"/>
      <w:r w:rsidRPr="00BA6241">
        <w:rPr>
          <w:lang w:val="fr-FR"/>
        </w:rPr>
        <w:t xml:space="preserve"> Premium</w:t>
      </w:r>
      <w:bookmarkEnd w:id="114"/>
      <w:bookmarkEnd w:id="115"/>
      <w:bookmarkEnd w:id="116"/>
    </w:p>
    <w:bookmarkEnd w:id="112"/>
    <w:p w14:paraId="79C316BF" w14:textId="77777777" w:rsidR="00A12A70" w:rsidRPr="003C2FBE" w:rsidRDefault="00A12A70" w:rsidP="00012886">
      <w:pPr>
        <w:pStyle w:val="ProductList-Body"/>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17" w:name="Dynamics365"/>
    <w:bookmarkStart w:id="118" w:name="_Toc524436945"/>
    <w:bookmarkStart w:id="119" w:name="_Toc523239317"/>
    <w:bookmarkStart w:id="120" w:name="Služby_Microsoft_Dynamics_365"/>
    <w:bookmarkEnd w:id="93"/>
    <w:bookmarkEnd w:id="94"/>
    <w:bookmarkEnd w:id="95"/>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21" w:name="_Hlk12363734"/>
      <w:bookmarkEnd w:id="117"/>
      <w:bookmarkEnd w:id="118"/>
      <w:bookmarkEnd w:id="119"/>
      <w:bookmarkEnd w:id="120"/>
    </w:p>
    <w:p w14:paraId="7A384A92" w14:textId="77777777" w:rsidR="000F6EA0" w:rsidRPr="00E464DF" w:rsidRDefault="000F6EA0" w:rsidP="00012886">
      <w:pPr>
        <w:pStyle w:val="ProductList-OfferingGroupHeading"/>
        <w:spacing w:after="80"/>
        <w:outlineLvl w:val="1"/>
      </w:pPr>
      <w:bookmarkStart w:id="122" w:name="_Toc5958166"/>
      <w:bookmarkStart w:id="123" w:name="_Toc8395038"/>
      <w:bookmarkStart w:id="124" w:name="_Toc6563826"/>
      <w:bookmarkStart w:id="125" w:name="_Toc17975729"/>
      <w:bookmarkStart w:id="126" w:name="_Toc49253114"/>
      <w:bookmarkEnd w:id="121"/>
      <w:r>
        <w:t>Služby Microsoft Dynamics 365</w:t>
      </w:r>
      <w:bookmarkEnd w:id="122"/>
      <w:bookmarkEnd w:id="123"/>
      <w:bookmarkEnd w:id="124"/>
      <w:bookmarkEnd w:id="125"/>
      <w:bookmarkEnd w:id="126"/>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50"/>
          <w:footerReference w:type="first" r:id="rId51"/>
          <w:pgSz w:w="12240" w:h="15840"/>
          <w:pgMar w:top="1440" w:right="720" w:bottom="1440" w:left="720" w:header="720" w:footer="720" w:gutter="0"/>
          <w:cols w:space="720"/>
          <w:titlePg/>
          <w:docGrid w:linePitch="360"/>
        </w:sectPr>
      </w:pPr>
    </w:p>
    <w:p w14:paraId="013E718A" w14:textId="77777777" w:rsidR="003F585A" w:rsidRDefault="003F585A" w:rsidP="003F585A">
      <w:pPr>
        <w:pStyle w:val="ProductList-ClauseHeading"/>
        <w:keepNext w:val="0"/>
      </w:pPr>
      <w:r>
        <w:t>Oznámenia</w:t>
      </w:r>
    </w:p>
    <w:p w14:paraId="539669AA" w14:textId="77777777" w:rsidR="003F585A" w:rsidRPr="00AB267B" w:rsidRDefault="003F585A" w:rsidP="003F585A">
      <w:pPr>
        <w:pStyle w:val="ProductList-Body"/>
      </w:pPr>
      <w:r>
        <w:t>Na tento prípad sa vzťahujú oznámenia týkajúce sa služby Mapy Bing a profesionálnych služieb uvedené v </w:t>
      </w:r>
      <w:hyperlink w:anchor="Attachment1" w:tooltip="Príloha 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 Okrem toho sa oznámenia o kódovaní H.265/HEVC v mediálnych službách Azure, vizuálnej norme H.264/AVC, videonorme VC-1, vizuálnej norme MPEG-4 (časť 2) a videonorme MPEG-2 uvedené v </w:t>
      </w:r>
      <w:hyperlink w:anchor="Attachment1" w:tooltip="Príloha 1" w:history="1">
        <w:r>
          <w:rPr>
            <w:rStyle w:val="Hyperlink"/>
          </w:rPr>
          <w:t>prílohe 1</w:t>
        </w:r>
      </w:hyperlink>
      <w:r>
        <w:t xml:space="preserve"> vzťahujú iba na produkt Dynamics 365 Commerce.</w:t>
      </w:r>
    </w:p>
    <w:p w14:paraId="4C6070E1" w14:textId="77777777" w:rsidR="003F585A" w:rsidRDefault="003F585A" w:rsidP="003F585A">
      <w:pPr>
        <w:pStyle w:val="ProductList-Body"/>
      </w:pPr>
    </w:p>
    <w:p w14:paraId="2AD7500A" w14:textId="77777777" w:rsidR="003F585A" w:rsidRPr="000A5E8A" w:rsidRDefault="003F585A" w:rsidP="003F585A">
      <w:pPr>
        <w:pStyle w:val="ProductList-ClauseHeading"/>
        <w:keepNext w:val="0"/>
      </w:pPr>
      <w:r>
        <w:t>Externí používatelia</w:t>
      </w:r>
    </w:p>
    <w:p w14:paraId="2126637B" w14:textId="77777777" w:rsidR="003F585A" w:rsidRDefault="003F585A" w:rsidP="003F585A">
      <w:pPr>
        <w:pStyle w:val="ProductList-Body"/>
        <w:tabs>
          <w:tab w:val="clear" w:pos="158"/>
          <w:tab w:val="left" w:pos="360"/>
        </w:tabs>
      </w:pPr>
      <w:r>
        <w:t>Externí používatelia služieb Dynamics 365 nepotrebujú licenciu SL na prístup k tejto službe on-line. Táto výnimka sa nevzťahuje na (1) dodávateľov ani zástupcov zákazníka alebo jeho dcérske spoločnosti, ani na (2) externých používateľov používajúcich klientsky softvér Dynamics 365 s inými službami Dynamics 365, než sú služby alebo súčasti zahrnuté vo vydaniach Dynamics 365 Supply Chain Management, Dynamics 365 Finance, Dynamics 365 Commerce alebo Dynamics 365 Human Resources.</w:t>
      </w:r>
    </w:p>
    <w:p w14:paraId="58C322F9" w14:textId="77777777" w:rsidR="003F585A" w:rsidRDefault="003F585A" w:rsidP="003F585A">
      <w:pPr>
        <w:pStyle w:val="ProductList-Body"/>
        <w:tabs>
          <w:tab w:val="clear" w:pos="158"/>
          <w:tab w:val="left" w:pos="360"/>
        </w:tabs>
        <w:rPr>
          <w:color w:val="000000" w:themeColor="text1"/>
          <w:szCs w:val="18"/>
        </w:rPr>
      </w:pPr>
    </w:p>
    <w:p w14:paraId="51219AA0" w14:textId="77777777" w:rsidR="003F585A" w:rsidRDefault="003F585A" w:rsidP="003F585A">
      <w:pPr>
        <w:pStyle w:val="ProductList-ClauseHeading"/>
        <w:keepNext w:val="0"/>
      </w:pPr>
      <w:r>
        <w:t>Portál na spravovanie</w:t>
      </w:r>
    </w:p>
    <w:p w14:paraId="3AD9F697" w14:textId="1135C2BF" w:rsidR="000F6EA0" w:rsidRPr="00E464DF" w:rsidRDefault="003F585A" w:rsidP="003F585A">
      <w:pPr>
        <w:pStyle w:val="ProductList-Body"/>
      </w:pPr>
      <w:r>
        <w:t>Zákazníci s licenciami SL na službu Dynamics 365 Supply Chain Management, Dynamics 365 Finance, Dynamics 365 Commerce alebo Dynamics 365 Human Resources smú nasadzovať a spravovať túto službu online prostredníctvom služby Microsoft Dynamics Lifecycle Services (alebo jej nástupníckej služby), ktorá podlieha samostatným podmienkam</w:t>
      </w:r>
      <w:r w:rsidR="000F6EA0">
        <w:t>.</w:t>
      </w:r>
    </w:p>
    <w:p w14:paraId="56D5C4EA" w14:textId="77777777" w:rsidR="000F6EA0" w:rsidRPr="00E464DF" w:rsidRDefault="000F6EA0" w:rsidP="00012886">
      <w:pPr>
        <w:pStyle w:val="ProductList-Body"/>
      </w:pPr>
    </w:p>
    <w:p w14:paraId="28EFD69E" w14:textId="77777777" w:rsidR="00AD782C" w:rsidRPr="00E94E14" w:rsidRDefault="00AD782C" w:rsidP="00012886">
      <w:pPr>
        <w:pStyle w:val="ProductList-ClauseHeading"/>
        <w:keepNext w:val="0"/>
      </w:pPr>
      <w:r>
        <w:t>Zmiešané nasadzovania služieb Dynamics 365</w:t>
      </w:r>
    </w:p>
    <w:p w14:paraId="14093030" w14:textId="77777777" w:rsidR="00AD782C" w:rsidRDefault="00AD782C" w:rsidP="00012886">
      <w:pPr>
        <w:pStyle w:val="ProductList-Body"/>
      </w:pPr>
      <w:r>
        <w:t>Zákazníci môžu vzájomne kombinovať tieto služby: (i) Licencie Dynamics 365 Sales Professional a Enterprise, alebo (ii) licencie Dynamics 365 for Customer Service Professional a Enterprise, alebo (iii) Licencie Dynamics 365 Business Central a Dynamics 365 Finance alebo Supply Chain Management, ak</w:t>
      </w:r>
    </w:p>
    <w:p w14:paraId="3F8A4B2C"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každá služba on-line bude nasadená v samostatnej inštancii a</w:t>
      </w:r>
    </w:p>
    <w:p w14:paraId="3772B77E"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licencovaní používatelia budú pristupovať len k tým inštanciám, ku ktorým majú oprávnenie.</w:t>
      </w:r>
    </w:p>
    <w:p w14:paraId="65D9A8DA" w14:textId="77777777" w:rsidR="000F6EA0" w:rsidRPr="00E464DF" w:rsidRDefault="000F6EA0" w:rsidP="00012886">
      <w:pPr>
        <w:pStyle w:val="ProductList-Body"/>
      </w:pPr>
    </w:p>
    <w:p w14:paraId="6A2F8E4E" w14:textId="77777777" w:rsidR="000F6EA0" w:rsidRPr="00E464DF" w:rsidRDefault="000F6EA0" w:rsidP="00012886">
      <w:pPr>
        <w:pStyle w:val="ProductList-ClauseHeading"/>
        <w:keepNext w:val="0"/>
      </w:pPr>
      <w:r>
        <w:t>Zmiešané nasadzovania služieb Dynamics 365 Business Central</w:t>
      </w:r>
    </w:p>
    <w:p w14:paraId="3D7341BE" w14:textId="77777777" w:rsidR="000F6EA0" w:rsidRPr="00E464DF" w:rsidRDefault="000F6EA0" w:rsidP="00012886">
      <w:pPr>
        <w:pStyle w:val="ProductList-Body"/>
      </w:pPr>
      <w:r>
        <w:t>Zákazníci nesmú miešať licencie Dynamics 365 Business Central Premium a Dynamics 365 Business Central Essentials u rovnakého nájomníka.</w:t>
      </w:r>
    </w:p>
    <w:p w14:paraId="09ADF616" w14:textId="77777777" w:rsidR="000F6EA0" w:rsidRPr="00E464DF" w:rsidRDefault="000F6EA0" w:rsidP="00012886">
      <w:pPr>
        <w:pStyle w:val="ProductList-ClauseHeading"/>
        <w:keepNext w:val="0"/>
        <w:tabs>
          <w:tab w:val="clear" w:pos="360"/>
          <w:tab w:val="left" w:pos="0"/>
        </w:tabs>
        <w:ind w:left="360" w:hanging="360"/>
      </w:pPr>
    </w:p>
    <w:p w14:paraId="71C65838" w14:textId="77777777" w:rsidR="000F6EA0" w:rsidRPr="00E464DF" w:rsidRDefault="000F6EA0" w:rsidP="00012886">
      <w:pPr>
        <w:pStyle w:val="ProductList-ClauseHeading"/>
        <w:keepNext w:val="0"/>
        <w:tabs>
          <w:tab w:val="clear" w:pos="360"/>
          <w:tab w:val="left" w:pos="0"/>
        </w:tabs>
        <w:ind w:left="360" w:hanging="360"/>
      </w:pPr>
      <w:r>
        <w:t>Dynamics 365 Marketing</w:t>
      </w:r>
    </w:p>
    <w:p w14:paraId="61335F51" w14:textId="77777777" w:rsidR="000F6EA0" w:rsidRPr="00E464DF" w:rsidRDefault="000F6EA0" w:rsidP="00012886">
      <w:pPr>
        <w:pStyle w:val="ProductList-Body"/>
        <w:tabs>
          <w:tab w:val="clear" w:pos="158"/>
          <w:tab w:val="left" w:pos="90"/>
          <w:tab w:val="left" w:pos="270"/>
        </w:tabs>
        <w:ind w:left="518" w:hanging="360"/>
      </w:pPr>
      <w:r>
        <w:rPr>
          <w:b/>
          <w:bCs/>
          <w:color w:val="0072C6"/>
        </w:rPr>
        <w:t>Zákony, predpisy a priemyselné normy upravujúce propagáciu</w:t>
      </w:r>
    </w:p>
    <w:p w14:paraId="0ADC93C0" w14:textId="77777777" w:rsidR="000F6EA0" w:rsidRPr="00E464DF" w:rsidRDefault="000F6EA0" w:rsidP="00012886">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4B1CE0C0" w14:textId="77777777" w:rsidR="000F6EA0" w:rsidRPr="00E464DF" w:rsidRDefault="000F6EA0" w:rsidP="00012886">
      <w:pPr>
        <w:pStyle w:val="ProductList-Body"/>
      </w:pPr>
    </w:p>
    <w:p w14:paraId="694E5040" w14:textId="77777777" w:rsidR="00DB7CA2" w:rsidRDefault="00DB7CA2" w:rsidP="00DB7CA2">
      <w:pPr>
        <w:pStyle w:val="ProductList-ClauseHeading"/>
        <w:keepNext w:val="0"/>
      </w:pPr>
      <w:r>
        <w:t>Zdrojový kód aplikácií Dynamics Supply Chain Management, Finance a Commerce</w:t>
      </w:r>
    </w:p>
    <w:p w14:paraId="7C69A7F9" w14:textId="77777777" w:rsidR="00DB7CA2" w:rsidRDefault="00DB7CA2" w:rsidP="00DB7CA2">
      <w:pPr>
        <w:pStyle w:val="ProductList-Body"/>
        <w:tabs>
          <w:tab w:val="clear" w:pos="158"/>
          <w:tab w:val="left" w:pos="360"/>
        </w:tabs>
        <w:rPr>
          <w:strike/>
        </w:rPr>
      </w:pPr>
      <w:r>
        <w:t xml:space="preserve">Zákazník smie na svoje interné účely upraviť zdrojový kód aplikácií Dynamics 365 Supply Chain Management, Dynamics 365 Finance a Dynamics 365 for Commerce. </w:t>
      </w:r>
    </w:p>
    <w:p w14:paraId="7C5DFDE7" w14:textId="77777777" w:rsidR="00DB7CA2" w:rsidRDefault="00DB7CA2" w:rsidP="00DB7CA2">
      <w:pPr>
        <w:pStyle w:val="ProductList-ClauseHeading"/>
        <w:keepNext w:val="0"/>
      </w:pPr>
    </w:p>
    <w:p w14:paraId="3CE29043" w14:textId="77777777" w:rsidR="00DB7CA2" w:rsidRDefault="00DB7CA2" w:rsidP="00DB7CA2">
      <w:pPr>
        <w:pStyle w:val="ProductList-ClauseHeading"/>
        <w:keepNext w:val="0"/>
      </w:pPr>
      <w:r>
        <w:t>Práva na serverové používanie pre licencie SL pre používateľov, licencie SL pre používateľov z krytia SA a dodatočné licencie SL pre používateľov na služby Dynamics 365</w:t>
      </w:r>
    </w:p>
    <w:p w14:paraId="5AC5323B" w14:textId="77777777" w:rsidR="00DB7CA2" w:rsidRDefault="00DB7CA2" w:rsidP="00DB7CA2">
      <w:pPr>
        <w:pStyle w:val="ProductList-Body"/>
      </w:pPr>
      <w:r>
        <w:t>Ustanovenia o právach na používanie servera uvedené nižšie sa nevzťahujú na zákazníkov, ktorí majú v rámci licenčných programov Open License, Open Value a Open Value Subscription licenciu na vydanie Dynamics 365 Sales Professional, Dynamics 365 Customer Service Professional, Dynamics 365 Marketing, Dynamics 365 Human Resources alebo zákaznícku licenciu pre služby online Dynamics 365.</w:t>
      </w:r>
    </w:p>
    <w:p w14:paraId="5A24DDBE" w14:textId="77777777" w:rsidR="00DB7CA2" w:rsidRPr="00AC38E9" w:rsidRDefault="00DB7CA2" w:rsidP="00DB7CA2">
      <w:pPr>
        <w:pStyle w:val="ProductList-Body"/>
      </w:pPr>
    </w:p>
    <w:p w14:paraId="535BB9D5" w14:textId="77777777" w:rsidR="00DB7CA2" w:rsidRPr="002C6BAD" w:rsidRDefault="00DB7CA2" w:rsidP="00DB7CA2">
      <w:pPr>
        <w:pStyle w:val="ProductList-Body"/>
        <w:ind w:left="180"/>
        <w:rPr>
          <w:b/>
          <w:color w:val="0072C6"/>
        </w:rPr>
      </w:pPr>
      <w:r>
        <w:rPr>
          <w:b/>
          <w:color w:val="0072C6"/>
        </w:rPr>
        <w:t>Dynamics 365 for Operations – server na lokálne nasadenie</w:t>
      </w:r>
    </w:p>
    <w:p w14:paraId="35D46344" w14:textId="4C7E98D2" w:rsidR="000F6EA0" w:rsidRPr="00E464DF" w:rsidRDefault="00DB7CA2" w:rsidP="00DB7CA2">
      <w:pPr>
        <w:pStyle w:val="ProductList-Body"/>
        <w:ind w:left="180"/>
      </w:pPr>
      <w:r>
        <w:t>Zákazníci s aktívnymi predplatnými služieb Dynamics 365 Supply Chain Management, Dynamics 365 Finance alebo Dynamics 365 Commerce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hyperlink r:id="rId52" w:history="1">
        <w:r>
          <w:rPr>
            <w:rStyle w:val="Hyperlink"/>
          </w:rPr>
          <w:t>https://www.linkedin.com/legal/preview/user-agreement</w:t>
        </w:r>
      </w:hyperlink>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hyperlink r:id="rId53" w:history="1">
        <w:r>
          <w:rPr>
            <w:rStyle w:val="Hyperlink"/>
          </w:rPr>
          <w:t>https://www.linkedin.com/legal/privacy-policy</w:t>
        </w:r>
      </w:hyperlink>
      <w:r>
        <w:t xml:space="preserve">. Spoločnosť LinkedIn Corporation (ako spracovateľ údajov) a zákazník (ako prevádzkovateľ údajov) budú dodržiavať podmienky zmluvy o spracovaní údajov, ktorá sa nachádza na adrese </w:t>
      </w:r>
      <w:hyperlink r:id="rId54" w:history="1">
        <w:r>
          <w:rPr>
            <w:rStyle w:val="Hyperlink"/>
          </w:rPr>
          <w:t>https://legal.linkedin.com/dpa</w:t>
        </w:r>
      </w:hyperlink>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hyperlink r:id="rId55"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B57208">
      <w:pPr>
        <w:pStyle w:val="ProductList-ClauseHeading"/>
        <w:keepNext w:val="0"/>
      </w:pPr>
      <w:r>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12886">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27"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12886">
      <w:pPr>
        <w:pStyle w:val="ProductList-OfferingGroupHeading"/>
        <w:rPr>
          <w:lang w:val="sk-SK"/>
        </w:rPr>
      </w:pPr>
      <w:bookmarkStart w:id="128" w:name="_Toc49253115"/>
      <w:r w:rsidRPr="009D06CF">
        <w:rPr>
          <w:lang w:val="sk-SK"/>
        </w:rPr>
        <w:t>Služby Office 365</w:t>
      </w:r>
      <w:bookmarkEnd w:id="128"/>
    </w:p>
    <w:bookmarkEnd w:id="127"/>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29" w:name="CoreFeaturesforOffice365Services"/>
      <w:r>
        <w:rPr>
          <w:b/>
          <w:color w:val="00188F"/>
        </w:rPr>
        <w:t>Základné funkcie pre služby Office 365</w:t>
      </w:r>
    </w:p>
    <w:bookmarkEnd w:id="129"/>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975622E" w14:textId="77777777"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30" w:name="MicrosoftTeams"/>
    </w:p>
    <w:p w14:paraId="5DEE5829" w14:textId="77777777" w:rsidR="00A5510B" w:rsidRDefault="00A5510B" w:rsidP="00B57208">
      <w:pPr>
        <w:pStyle w:val="ProductList-Body"/>
        <w:rPr>
          <w:b/>
          <w:color w:val="00188F"/>
        </w:rPr>
      </w:pPr>
      <w:r>
        <w:rPr>
          <w:b/>
          <w:color w:val="00188F"/>
        </w:rPr>
        <w:t>Cortana</w:t>
      </w:r>
    </w:p>
    <w:p w14:paraId="1BB8FAB5" w14:textId="77777777" w:rsidR="00A5510B" w:rsidRDefault="00A5510B" w:rsidP="00A5510B">
      <w:pPr>
        <w:pStyle w:val="ProductList-Body"/>
        <w:rPr>
          <w:bCs/>
        </w:rPr>
      </w:pPr>
      <w:r>
        <w:rPr>
          <w:bCs/>
        </w:rPr>
        <w:t>Základná platformová služba Cortana integrovaná do služieb Office 365 môžu v niektorých prípadoch používateľom umožniť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bookmarkEnd w:id="130"/>
    <w:p w14:paraId="1FAA0DA9" w14:textId="77777777" w:rsidR="00CA0DF8" w:rsidRDefault="00CA0DF8" w:rsidP="00012886">
      <w:pPr>
        <w:pStyle w:val="ProductList-Body"/>
        <w:tabs>
          <w:tab w:val="clear" w:pos="158"/>
          <w:tab w:val="left" w:pos="360"/>
        </w:tabs>
      </w:pPr>
    </w:p>
    <w:p w14:paraId="500CEB91" w14:textId="77777777" w:rsidR="00CA0DF8" w:rsidRDefault="00CA0DF8" w:rsidP="00012886">
      <w:pPr>
        <w:pStyle w:val="ProductList-Body"/>
        <w:rPr>
          <w:b/>
          <w:color w:val="00188F"/>
        </w:rPr>
      </w:pPr>
      <w:r>
        <w:rPr>
          <w:b/>
          <w:color w:val="00188F"/>
        </w:rPr>
        <w:t>Spoločnosť Microsoft – Experti na hrozby</w:t>
      </w:r>
    </w:p>
    <w:p w14:paraId="1AB6032D" w14:textId="77777777" w:rsidR="00CA0DF8" w:rsidRDefault="00CA0DF8" w:rsidP="00012886">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6" w:anchor="Attachment1" w:tooltip="Príloha 1" w:history="1">
        <w:r>
          <w:rPr>
            <w:rStyle w:val="Hyperlink"/>
          </w:rPr>
          <w:t>prílohe 1</w:t>
        </w:r>
      </w:hyperlink>
      <w:r>
        <w:t>.</w:t>
      </w:r>
    </w:p>
    <w:p w14:paraId="26B0C50A" w14:textId="75FD844E" w:rsidR="003F6A03" w:rsidRDefault="003F6A03" w:rsidP="00012886">
      <w:pPr>
        <w:pStyle w:val="ProductList-Body"/>
        <w:tabs>
          <w:tab w:val="clear" w:pos="158"/>
          <w:tab w:val="left" w:pos="360"/>
        </w:tabs>
        <w:rPr>
          <w:szCs w:val="18"/>
        </w:rPr>
      </w:pPr>
    </w:p>
    <w:p w14:paraId="65F3E850" w14:textId="77777777" w:rsidR="00DF4A0E" w:rsidRDefault="00DF4A0E" w:rsidP="00DF4A0E">
      <w:pPr>
        <w:pStyle w:val="ProductList-ClauseHeading"/>
        <w:keepNext w:val="0"/>
        <w:spacing w:line="226" w:lineRule="auto"/>
      </w:pPr>
      <w:r>
        <w:t>Funkcie súladu koncových bodov</w:t>
      </w:r>
    </w:p>
    <w:p w14:paraId="19C998B4" w14:textId="37A95488" w:rsidR="00DF4A0E" w:rsidRDefault="00DF4A0E" w:rsidP="00DF4A0E">
      <w:pPr>
        <w:pStyle w:val="ProductList-Body"/>
        <w:tabs>
          <w:tab w:val="clear" w:pos="158"/>
          <w:tab w:val="left" w:pos="360"/>
        </w:tabs>
      </w:pPr>
      <w:r>
        <w:t>Služby Insider Risk Management a Microsoft Information Protection (ďalej len „služby súladu“) zahŕňajú funkcie koncových bodov, ktoré integrujú zákaznícke údaje zo služby Rozšírená ochrana pred bezpečnostnými hrozbami pre program Microsoft Defender (MDATP). Ak zákazník nemá aktívne predplatné služby MDATP, automaticky bude zriadená inštancia na obmedzený účel povolenia funkcií koncových bodov služieb súladu. Na zákaznícke údaje zhromaždené na účely poskytovania týchto funkcií koncových bodov sa vzťahujú iba podmienky a ustanovenia DOÚ vzťahujúce sa na službu MDATP</w:t>
      </w:r>
    </w:p>
    <w:p w14:paraId="761CC443" w14:textId="77777777" w:rsidR="00DF4A0E" w:rsidRPr="00DF4A0E" w:rsidRDefault="00DF4A0E" w:rsidP="00DF4A0E">
      <w:pPr>
        <w:pStyle w:val="ProductList-Body"/>
        <w:tabs>
          <w:tab w:val="clear" w:pos="158"/>
          <w:tab w:val="left" w:pos="360"/>
        </w:tabs>
        <w:rPr>
          <w:szCs w:val="18"/>
        </w:rPr>
      </w:pPr>
    </w:p>
    <w:p w14:paraId="737ED41A" w14:textId="77777777" w:rsidR="003F6A03" w:rsidRPr="00D67A4B" w:rsidRDefault="003F6A03" w:rsidP="00AB2C51">
      <w:pPr>
        <w:pStyle w:val="ProductList-Body"/>
        <w:rPr>
          <w:b/>
          <w:color w:val="00188F"/>
        </w:rPr>
      </w:pPr>
      <w:r>
        <w:rPr>
          <w:b/>
          <w:color w:val="00188F"/>
        </w:rPr>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31"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57"/>
          <w:footerReference w:type="first" r:id="rId58"/>
          <w:type w:val="continuous"/>
          <w:pgSz w:w="12240" w:h="15840"/>
          <w:pgMar w:top="1440" w:right="720" w:bottom="1440" w:left="720" w:header="720" w:footer="720" w:gutter="0"/>
          <w:cols w:space="720"/>
          <w:titlePg/>
          <w:docGrid w:linePitch="360"/>
        </w:sectPr>
      </w:pPr>
      <w:r w:rsidRPr="00087DF3">
        <w:rPr>
          <w:lang w:val="sk-SK"/>
        </w:rPr>
        <w:tab/>
      </w:r>
      <w:bookmarkStart w:id="132" w:name="_Toc528174078"/>
      <w:bookmarkStart w:id="133" w:name="_Toc49253116"/>
      <w:r w:rsidRPr="00087DF3">
        <w:rPr>
          <w:lang w:val="sk-SK"/>
        </w:rPr>
        <w:t>Audio služby</w:t>
      </w:r>
      <w:bookmarkEnd w:id="132"/>
      <w:bookmarkEnd w:id="133"/>
    </w:p>
    <w:bookmarkEnd w:id="131"/>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B57208">
      <w:pPr>
        <w:pStyle w:val="ProductList-Body"/>
        <w:keepNext/>
        <w:tabs>
          <w:tab w:val="clear" w:pos="158"/>
          <w:tab w:val="left" w:pos="360"/>
        </w:tabs>
        <w:ind w:left="187"/>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77777777" w:rsidR="00BA6241" w:rsidRDefault="00BA6241" w:rsidP="00012886">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9" w:history="1">
        <w:r w:rsidR="00BA6241">
          <w:rPr>
            <w:rStyle w:val="Hyperlink"/>
          </w:rPr>
          <w:t>http://go.microsoft.com/fwlink/?LinkId=690247</w:t>
        </w:r>
      </w:hyperlink>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012886">
      <w:pPr>
        <w:pStyle w:val="ProductList-Body"/>
      </w:pPr>
    </w:p>
    <w:p w14:paraId="05EDAB03" w14:textId="77777777" w:rsidR="00BA6241" w:rsidRPr="003619D2" w:rsidRDefault="00BA6241" w:rsidP="00012886">
      <w:pPr>
        <w:pStyle w:val="ProductList-Body"/>
        <w:rPr>
          <w:b/>
          <w:color w:val="00188F"/>
        </w:rPr>
      </w:pPr>
      <w:r>
        <w:rPr>
          <w:b/>
          <w:color w:val="00188F"/>
        </w:rPr>
        <w:t>Dôležité informácie o pohotovostných službách</w:t>
      </w:r>
    </w:p>
    <w:p w14:paraId="09C64D36" w14:textId="79693D82" w:rsidR="00BA6241" w:rsidRDefault="00BD4AE5" w:rsidP="00BD4AE5">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r w:rsidR="00BA6241">
        <w:t>.</w:t>
      </w:r>
    </w:p>
    <w:p w14:paraId="714BFC7A" w14:textId="7B11BE80" w:rsidR="00D26A16"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34" w:name="ExchangeOnline"/>
      <w:bookmarkStart w:id="135" w:name="_Toc524436947"/>
      <w:bookmarkStart w:id="136" w:name="_Toc523239319"/>
    </w:p>
    <w:p w14:paraId="488A5389" w14:textId="5F740D41" w:rsidR="000A17F5" w:rsidRPr="00D26A16" w:rsidRDefault="00AB33B6" w:rsidP="00012886">
      <w:pPr>
        <w:pStyle w:val="ProductList-Offering2Heading"/>
        <w:outlineLvl w:val="2"/>
        <w:rPr>
          <w:lang w:val="sk-SK"/>
        </w:rPr>
      </w:pPr>
      <w:r>
        <w:rPr>
          <w:lang w:val="sk-SK"/>
        </w:rPr>
        <w:tab/>
      </w:r>
      <w:bookmarkStart w:id="137" w:name="_Toc49253117"/>
      <w:r w:rsidR="000A17F5">
        <w:t>Exchange Online</w:t>
      </w:r>
      <w:bookmarkEnd w:id="134"/>
      <w:bookmarkEnd w:id="135"/>
      <w:bookmarkEnd w:id="136"/>
      <w:bookmarkEnd w:id="137"/>
    </w:p>
    <w:p w14:paraId="7DB37D97" w14:textId="77777777" w:rsidR="000A17F5" w:rsidRDefault="000A17F5" w:rsidP="00012886">
      <w:pPr>
        <w:pStyle w:val="ProductList-Offering1"/>
        <w:sectPr w:rsidR="000A17F5" w:rsidSect="00E275D6">
          <w:footerReference w:type="first" r:id="rId60"/>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012886">
      <w:pPr>
        <w:pStyle w:val="ProductList-Body"/>
        <w:rPr>
          <w:sz w:val="14"/>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012886">
      <w:pPr>
        <w:pStyle w:val="ProductList-Body"/>
        <w:ind w:left="180"/>
        <w:rPr>
          <w:sz w:val="14"/>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012886">
      <w:pPr>
        <w:pStyle w:val="ProductList-Body"/>
        <w:ind w:left="180"/>
        <w:rPr>
          <w:sz w:val="14"/>
          <w:szCs w:val="18"/>
        </w:rPr>
      </w:pPr>
    </w:p>
    <w:p w14:paraId="05B168D9" w14:textId="77777777" w:rsidR="001A19E0" w:rsidRPr="00690C65" w:rsidRDefault="001A19E0" w:rsidP="00012886">
      <w:pPr>
        <w:pStyle w:val="ProductList-Body"/>
        <w:ind w:left="187"/>
      </w:pPr>
      <w:r>
        <w:rPr>
          <w:b/>
          <w:color w:val="0072C6"/>
        </w:rPr>
        <w:t>Zásady uchovávania údajov</w:t>
      </w:r>
    </w:p>
    <w:p w14:paraId="0BFE11A8" w14:textId="021008B4" w:rsidR="001A19E0" w:rsidRPr="00690C65" w:rsidRDefault="001A19E0" w:rsidP="00012886">
      <w:pPr>
        <w:pStyle w:val="ProductList-Body"/>
        <w:ind w:left="180"/>
      </w:pPr>
      <w:r>
        <w:t>Zákazník bude môcť stanoviť zásady archivácie a odstraňovania e-mailových správ.</w:t>
      </w:r>
    </w:p>
    <w:p w14:paraId="23E25D82" w14:textId="77777777" w:rsidR="001A19E0" w:rsidRPr="00C86B45" w:rsidRDefault="001A19E0" w:rsidP="00012886">
      <w:pPr>
        <w:pStyle w:val="ProductList-Body"/>
        <w:ind w:left="180"/>
        <w:rPr>
          <w:sz w:val="14"/>
          <w:szCs w:val="18"/>
        </w:rPr>
      </w:pPr>
    </w:p>
    <w:p w14:paraId="42B509D2" w14:textId="77777777" w:rsidR="001A19E0" w:rsidRPr="00690C65" w:rsidRDefault="001A19E0" w:rsidP="00012886">
      <w:pPr>
        <w:pStyle w:val="ProductList-Body"/>
        <w:ind w:left="187"/>
      </w:pPr>
      <w:r>
        <w:rPr>
          <w:b/>
          <w:color w:val="0072C6"/>
        </w:rPr>
        <w:t>Obnovenie odstránených položiek a poštovej schránky</w:t>
      </w:r>
    </w:p>
    <w:p w14:paraId="65E558E2" w14:textId="77777777" w:rsidR="00EA0083" w:rsidRPr="0044514B" w:rsidRDefault="00EA0083" w:rsidP="00012886">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012886">
      <w:pPr>
        <w:pStyle w:val="ProductList-Body"/>
        <w:ind w:left="180"/>
        <w:rPr>
          <w:sz w:val="14"/>
          <w:szCs w:val="18"/>
        </w:rPr>
      </w:pPr>
    </w:p>
    <w:p w14:paraId="4FCE47EA" w14:textId="77777777" w:rsidR="001A19E0" w:rsidRPr="00690C65" w:rsidRDefault="001A19E0" w:rsidP="00012886">
      <w:pPr>
        <w:pStyle w:val="ProductList-Body"/>
        <w:ind w:left="187"/>
      </w:pPr>
      <w:r>
        <w:rPr>
          <w:b/>
          <w:color w:val="0072C6"/>
        </w:rPr>
        <w:t>Vyhľadávanie vo viacerých poštových schránkach</w:t>
      </w:r>
    </w:p>
    <w:p w14:paraId="442DBA42" w14:textId="37A9B852" w:rsidR="001A19E0" w:rsidRPr="00690C65" w:rsidRDefault="001A19E0" w:rsidP="00012886">
      <w:pPr>
        <w:pStyle w:val="ProductList-Body"/>
        <w:ind w:left="180"/>
      </w:pPr>
      <w:r>
        <w:t>Zákazník bude môcť vyhľadávať obsah vo viacerých poštových schránkach v rámci jeho organizácie.</w:t>
      </w:r>
    </w:p>
    <w:p w14:paraId="6D60AB6B" w14:textId="77777777" w:rsidR="001A19E0" w:rsidRPr="00C86B45" w:rsidRDefault="001A19E0" w:rsidP="00012886">
      <w:pPr>
        <w:pStyle w:val="ProductList-Body"/>
        <w:ind w:left="180"/>
        <w:rPr>
          <w:sz w:val="14"/>
          <w:szCs w:val="18"/>
        </w:rPr>
      </w:pPr>
    </w:p>
    <w:p w14:paraId="3467D71C" w14:textId="77777777" w:rsidR="001A19E0" w:rsidRPr="00690C65" w:rsidRDefault="001A19E0" w:rsidP="00012886">
      <w:pPr>
        <w:pStyle w:val="ProductList-Body"/>
        <w:ind w:left="187"/>
      </w:pPr>
      <w:r>
        <w:rPr>
          <w:b/>
          <w:color w:val="0072C6"/>
        </w:rPr>
        <w:t>Kalendár</w:t>
      </w:r>
    </w:p>
    <w:p w14:paraId="294F5C1B" w14:textId="0EB42AC3" w:rsidR="001A19E0" w:rsidRPr="00690C65" w:rsidRDefault="001A19E0" w:rsidP="00012886">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012886">
      <w:pPr>
        <w:pStyle w:val="ProductList-Body"/>
        <w:ind w:left="180"/>
        <w:rPr>
          <w:sz w:val="14"/>
          <w:szCs w:val="18"/>
        </w:rPr>
      </w:pPr>
    </w:p>
    <w:p w14:paraId="12646D9A" w14:textId="77777777" w:rsidR="001A19E0" w:rsidRPr="00690C65" w:rsidRDefault="001A19E0" w:rsidP="00012886">
      <w:pPr>
        <w:pStyle w:val="ProductList-Body"/>
        <w:ind w:left="187"/>
      </w:pPr>
      <w:r>
        <w:rPr>
          <w:b/>
          <w:color w:val="0072C6"/>
        </w:rPr>
        <w:t>Kontakty</w:t>
      </w:r>
    </w:p>
    <w:p w14:paraId="648D4163" w14:textId="31CD581B" w:rsidR="001A19E0" w:rsidRPr="00690C65" w:rsidRDefault="001A19E0" w:rsidP="00012886">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012886">
      <w:pPr>
        <w:pStyle w:val="ProductList-Body"/>
        <w:rPr>
          <w:sz w:val="14"/>
        </w:rPr>
      </w:pPr>
    </w:p>
    <w:p w14:paraId="6B6C75C8" w14:textId="47017AF8" w:rsidR="00DC0A1F" w:rsidRPr="00690C65" w:rsidRDefault="00DC0A1F" w:rsidP="00012886">
      <w:pPr>
        <w:pStyle w:val="ProductList-Body"/>
      </w:pPr>
      <w:r>
        <w:rPr>
          <w:b/>
          <w:color w:val="00188F"/>
        </w:rPr>
        <w:t>Základné funkcie pre služby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DB7CA2">
      <w:pPr>
        <w:pStyle w:val="ProductList-Body"/>
        <w:ind w:left="187"/>
      </w:pPr>
      <w:r>
        <w:rPr>
          <w:b/>
          <w:color w:val="0072C6"/>
        </w:rPr>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32403BAC" w14:textId="77777777" w:rsidR="00ED50E6" w:rsidRPr="00690C65" w:rsidRDefault="001A19E0" w:rsidP="00AB2C51">
      <w:pPr>
        <w:pStyle w:val="ProductList-Body"/>
        <w:ind w:left="158"/>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D01581">
      <w:pPr>
        <w:pStyle w:val="ProductList-Body"/>
        <w:ind w:left="187"/>
      </w:pPr>
      <w:r>
        <w:rPr>
          <w:b/>
          <w:color w:val="0072C6"/>
        </w:rPr>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05B50FD4" w:rsidR="00A53406" w:rsidRPr="003A1DB6" w:rsidRDefault="00275B00" w:rsidP="00012886">
      <w:pPr>
        <w:pStyle w:val="ProductList-Body"/>
      </w:pPr>
      <w:r w:rsidRPr="00275B00">
        <w:t>Každý používateľ, ktorému zákazník postúpi licenciu SL pre používateľa na produkt Exchange On-line, smie i) používať Microsoft Outlook pre mobilné zariadenia na komerčné účely a ii) prihlasovať sa do aplikácie Microsoft Outlook prostredníctvom svojho pracovného alebo školského konta v najviac piatich smartfónoch a piatich tabletoch. Microsoft Outlook tiež podlieha podmienkam špecifickým pre danú službu, ktoré sa vzťahujú na mobilné aplikácie M 365</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61" w:history="1">
        <w:r>
          <w:rPr>
            <w:rStyle w:val="Hyperlink"/>
          </w:rPr>
          <w:t>http://go.microsoft.com/?linkid=9839206</w:t>
        </w:r>
      </w:hyperlink>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38" w:name="_Hlk486589626"/>
    </w:p>
    <w:bookmarkEnd w:id="138"/>
    <w:p w14:paraId="2DFAE068" w14:textId="18A6CA1F" w:rsidR="00003901" w:rsidRPr="004975D2" w:rsidRDefault="00003901" w:rsidP="00012886">
      <w:pPr>
        <w:pStyle w:val="ProductList-Body"/>
        <w:tabs>
          <w:tab w:val="clear" w:pos="158"/>
          <w:tab w:val="left" w:pos="180"/>
        </w:tabs>
        <w:rPr>
          <w:szCs w:val="18"/>
        </w:rPr>
      </w:pPr>
    </w:p>
    <w:p w14:paraId="1AE2FFC0" w14:textId="77777777" w:rsidR="00003901" w:rsidRPr="0078411F" w:rsidRDefault="00003901" w:rsidP="00012886">
      <w:pPr>
        <w:pStyle w:val="ProductList-Body"/>
        <w:rPr>
          <w:b/>
          <w:color w:val="00188F"/>
        </w:rPr>
      </w:pPr>
      <w:bookmarkStart w:id="139" w:name="_Toc423959249"/>
      <w:r w:rsidRPr="0078411F">
        <w:rPr>
          <w:b/>
          <w:color w:val="00188F"/>
        </w:rPr>
        <w:t>Zmluva o úrovni služieb</w:t>
      </w:r>
      <w:bookmarkEnd w:id="139"/>
    </w:p>
    <w:p w14:paraId="443D3DF5" w14:textId="620BE569" w:rsidR="008E6D10" w:rsidRDefault="00F966E9" w:rsidP="00012886">
      <w:pPr>
        <w:pStyle w:val="ProductList-Body"/>
        <w:tabs>
          <w:tab w:val="clear" w:pos="158"/>
          <w:tab w:val="left" w:pos="180"/>
        </w:tabs>
      </w:pPr>
      <w:bookmarkStart w:id="140" w:name="Office365Applications"/>
      <w:r>
        <w:t>Pre službu Rozšírená ochrana pred bezpečnostnými hrozbami pre Office 365 sa neposkytuje žiadna zmluva o úrovni služieb</w:t>
      </w:r>
      <w:r w:rsidR="008E6D10">
        <w:t>.</w:t>
      </w:r>
    </w:p>
    <w:bookmarkStart w:id="141" w:name="O365Applications"/>
    <w:bookmarkEnd w:id="140"/>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F7587D" w14:textId="5B268729" w:rsidR="006C4BEB" w:rsidRDefault="00A5510B" w:rsidP="006C4BEB">
      <w:pPr>
        <w:pStyle w:val="ProductList-Offering2Heading"/>
        <w:outlineLvl w:val="2"/>
      </w:pPr>
      <w:r w:rsidRPr="009570F9">
        <w:rPr>
          <w:lang w:val="sk-SK"/>
        </w:rPr>
        <w:tab/>
      </w:r>
      <w:bookmarkStart w:id="142" w:name="_Toc49253118"/>
      <w:r w:rsidR="006C4BEB">
        <w:t>Microsoft Stream</w:t>
      </w:r>
      <w:bookmarkEnd w:id="142"/>
    </w:p>
    <w:p w14:paraId="490A7D4A" w14:textId="77777777" w:rsidR="006C4BEB" w:rsidRDefault="006C4BEB" w:rsidP="006C4BEB">
      <w:pPr>
        <w:pStyle w:val="ProductList-Body"/>
        <w:tabs>
          <w:tab w:val="clear" w:pos="158"/>
          <w:tab w:val="left" w:pos="360"/>
        </w:tabs>
        <w:rPr>
          <w:b/>
          <w:color w:val="00188F"/>
        </w:rPr>
      </w:pPr>
      <w:r>
        <w:rPr>
          <w:b/>
          <w:color w:val="00188F"/>
        </w:rPr>
        <w:t>Oznámenia</w:t>
      </w:r>
    </w:p>
    <w:p w14:paraId="32755D78" w14:textId="77777777" w:rsidR="006C4BEB" w:rsidRDefault="006C4BEB" w:rsidP="006C4BEB">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5B8F9969" w14:textId="77777777" w:rsidR="006C4BEB" w:rsidRDefault="006C4BEB" w:rsidP="006C4BEB">
      <w:pPr>
        <w:pStyle w:val="ProductList-Body"/>
      </w:pPr>
    </w:p>
    <w:p w14:paraId="2EFD42AA" w14:textId="77777777" w:rsidR="006C4BEB" w:rsidRDefault="006C4BEB" w:rsidP="006C4BEB">
      <w:pPr>
        <w:pStyle w:val="ProductList-Body"/>
        <w:tabs>
          <w:tab w:val="clear" w:pos="158"/>
          <w:tab w:val="left" w:pos="360"/>
        </w:tabs>
        <w:rPr>
          <w:b/>
          <w:color w:val="00188F"/>
        </w:rPr>
      </w:pPr>
      <w:r>
        <w:rPr>
          <w:b/>
          <w:color w:val="00188F"/>
        </w:rPr>
        <w:t>Streamovanie živých udalostí</w:t>
      </w:r>
    </w:p>
    <w:p w14:paraId="44F32E5A" w14:textId="77777777" w:rsidR="006C4BEB" w:rsidRDefault="006C4BEB" w:rsidP="006C4BEB">
      <w:pPr>
        <w:pStyle w:val="ProductList-Body"/>
      </w:pPr>
      <w:r>
        <w:t>Streamovanie živých udalostí podlieha nasledujúcim podmienkam:</w:t>
      </w:r>
    </w:p>
    <w:p w14:paraId="40460E2F" w14:textId="77777777" w:rsidR="006C4BEB" w:rsidRDefault="006C4BEB" w:rsidP="006C4BEB">
      <w:pPr>
        <w:pStyle w:val="ProductList-Bullet"/>
        <w:numPr>
          <w:ilvl w:val="0"/>
          <w:numId w:val="11"/>
        </w:numPr>
      </w:pPr>
      <w:r>
        <w:t>Streamovanie živých udalostí nesmie trvať dlhšie ako štyri (4) hodiny.</w:t>
      </w:r>
    </w:p>
    <w:p w14:paraId="5A9AF298" w14:textId="77777777" w:rsidR="006C4BEB" w:rsidRDefault="006C4BEB" w:rsidP="006C4BEB">
      <w:pPr>
        <w:pStyle w:val="ProductList-Bullet"/>
        <w:numPr>
          <w:ilvl w:val="0"/>
          <w:numId w:val="11"/>
        </w:numPr>
      </w:pPr>
      <w:r>
        <w:t>Počet účastníkov streamovania živých udalostí nesmie prekročiť 10 000 používateľov.</w:t>
      </w:r>
    </w:p>
    <w:p w14:paraId="0559A30A" w14:textId="77777777" w:rsidR="006C4BEB" w:rsidRDefault="006C4BEB" w:rsidP="006C4BEB">
      <w:pPr>
        <w:pStyle w:val="ProductList-Bullet"/>
        <w:numPr>
          <w:ilvl w:val="0"/>
          <w:numId w:val="11"/>
        </w:numPr>
      </w:pPr>
      <w:r>
        <w:t>Streamovanie živých udalostí je v jednom okamihu obmedzené na pätnásť (15) na zákazníka.</w:t>
      </w:r>
    </w:p>
    <w:p w14:paraId="5AD066BC" w14:textId="77777777" w:rsidR="006C4BEB" w:rsidRPr="00903BB7" w:rsidRDefault="00B52E3F" w:rsidP="006C4BEB">
      <w:pPr>
        <w:pStyle w:val="ProductList-Body"/>
        <w:shd w:val="clear" w:color="auto" w:fill="A6A6A6" w:themeFill="background1" w:themeFillShade="A6"/>
        <w:spacing w:before="120" w:after="240"/>
        <w:jc w:val="right"/>
      </w:pPr>
      <w:hyperlink w:anchor="TableofContents" w:tooltip="Obsah" w:history="1">
        <w:r w:rsidR="006C4BEB">
          <w:rPr>
            <w:rStyle w:val="Hyperlink"/>
            <w:sz w:val="16"/>
            <w:szCs w:val="16"/>
          </w:rPr>
          <w:t>Obsah</w:t>
        </w:r>
      </w:hyperlink>
      <w:r w:rsidR="006C4BEB">
        <w:rPr>
          <w:rStyle w:val="Hyperlink"/>
          <w:sz w:val="16"/>
          <w:szCs w:val="16"/>
        </w:rPr>
        <w:t xml:space="preserve"> </w:t>
      </w:r>
      <w:r w:rsidR="006C4BEB">
        <w:rPr>
          <w:sz w:val="16"/>
          <w:szCs w:val="16"/>
        </w:rPr>
        <w:t xml:space="preserve">/ </w:t>
      </w:r>
      <w:hyperlink w:anchor="GeneralTerms" w:tooltip="Všeobecné podmienky" w:history="1">
        <w:r w:rsidR="006C4BEB">
          <w:rPr>
            <w:rStyle w:val="Hyperlink"/>
            <w:sz w:val="16"/>
            <w:szCs w:val="16"/>
          </w:rPr>
          <w:t>Všeobecné podmienky</w:t>
        </w:r>
      </w:hyperlink>
    </w:p>
    <w:p w14:paraId="520204B2" w14:textId="1DA196E5" w:rsidR="00A5510B" w:rsidRDefault="00A5510B" w:rsidP="00B57208">
      <w:pPr>
        <w:pStyle w:val="ProductList-Offering2Heading"/>
        <w:outlineLvl w:val="2"/>
      </w:pPr>
      <w:r w:rsidRPr="009570F9">
        <w:rPr>
          <w:lang w:val="sk-SK"/>
        </w:rPr>
        <w:tab/>
      </w:r>
      <w:bookmarkStart w:id="143" w:name="_Toc49253119"/>
      <w:r>
        <w:t>Microsoft Teams</w:t>
      </w:r>
      <w:bookmarkEnd w:id="143"/>
    </w:p>
    <w:p w14:paraId="327AF9C2" w14:textId="77777777" w:rsidR="00A5510B" w:rsidRDefault="00A5510B" w:rsidP="00A5510B">
      <w:pPr>
        <w:pStyle w:val="ProductList-Body"/>
        <w:tabs>
          <w:tab w:val="clear" w:pos="158"/>
          <w:tab w:val="left" w:pos="360"/>
        </w:tabs>
        <w:rPr>
          <w:b/>
          <w:color w:val="00188F"/>
        </w:rPr>
      </w:pPr>
      <w:r>
        <w:rPr>
          <w:b/>
          <w:color w:val="00188F"/>
        </w:rPr>
        <w:t>Oznámenia</w:t>
      </w:r>
    </w:p>
    <w:p w14:paraId="32CC50D5" w14:textId="77777777" w:rsidR="00A5510B" w:rsidRDefault="00A5510B" w:rsidP="00A5510B">
      <w:pPr>
        <w:pStyle w:val="ProductList-Body"/>
      </w:pPr>
      <w:r>
        <w:t>Oznámenie H.264/MPEG-4 AVC v </w:t>
      </w:r>
      <w:hyperlink r:id="rId62" w:anchor="Attachment1" w:tooltip="Príloha 1" w:history="1">
        <w:r>
          <w:rPr>
            <w:rStyle w:val="Hyperlink"/>
          </w:rPr>
          <w:t>prílohe 1</w:t>
        </w:r>
      </w:hyperlink>
      <w:r>
        <w:t xml:space="preserve"> sa vzťahuje na všetky služby Office 365, ktoré zahŕňajú službu Microsoft Teams.</w:t>
      </w:r>
    </w:p>
    <w:p w14:paraId="6345CE8C" w14:textId="77777777" w:rsidR="00A5510B" w:rsidRDefault="00A5510B" w:rsidP="00A5510B">
      <w:pPr>
        <w:pStyle w:val="ProductList-Body"/>
        <w:rPr>
          <w:b/>
          <w:bCs/>
        </w:rPr>
      </w:pPr>
    </w:p>
    <w:p w14:paraId="0811C288" w14:textId="77777777" w:rsidR="00A5510B" w:rsidRDefault="00A5510B" w:rsidP="00A5510B">
      <w:pPr>
        <w:pStyle w:val="ProductList-Body"/>
        <w:tabs>
          <w:tab w:val="clear" w:pos="158"/>
          <w:tab w:val="left" w:pos="360"/>
        </w:tabs>
        <w:rPr>
          <w:b/>
          <w:color w:val="00188F"/>
        </w:rPr>
      </w:pPr>
      <w:r>
        <w:rPr>
          <w:b/>
          <w:color w:val="00188F"/>
        </w:rPr>
        <w:t>Zákazníci z oblasti zdravotníctva</w:t>
      </w:r>
    </w:p>
    <w:p w14:paraId="2C607D93" w14:textId="77777777" w:rsidR="00A5510B" w:rsidRDefault="00A5510B" w:rsidP="00A5510B">
      <w:pPr>
        <w:pStyle w:val="ProductList-Body"/>
      </w:pPr>
      <w:r>
        <w:t>Zákazník je zodpovedný výhradne za: (1) presnosť a adekvátnosť informácií a údajov poskytnutých používaním služby Microsoft Teams, (2) implementovanie bezpečnej metódy autentifikácie medzi aplikáciami, teda medzi akoukoľvek zákazníckou aplikáciou a/alebo službou a službou Microsoft Teams, (3) získanie primeraného súhlasu zo strany koncových používateľov a zákazníkov spojeného s tým, že používajú zákaznícku službu Microsoft Teams, a (4) zobrazovanie primeraných upozornení, odopretí a oznámení pre koncových používateľov a zákazníkov spojených s tým, že používajú službu Microsoft Teams.</w:t>
      </w:r>
    </w:p>
    <w:p w14:paraId="0CBE43A7" w14:textId="77777777" w:rsidR="00A5510B" w:rsidRDefault="00A5510B" w:rsidP="00A5510B">
      <w:pPr>
        <w:pStyle w:val="ProductList-Body"/>
      </w:pPr>
    </w:p>
    <w:p w14:paraId="7A360993" w14:textId="77777777" w:rsidR="00A5510B" w:rsidRDefault="00A5510B" w:rsidP="00A5510B">
      <w:pPr>
        <w:pStyle w:val="ProductList-Body"/>
      </w:pPr>
      <w:r>
        <w:t>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274FA287" w14:textId="77777777" w:rsidR="00A5510B" w:rsidRDefault="00A5510B" w:rsidP="00A5510B">
      <w:pPr>
        <w:pStyle w:val="ProductList-Body"/>
      </w:pPr>
    </w:p>
    <w:p w14:paraId="351AEAE9" w14:textId="77777777" w:rsidR="00A5510B" w:rsidRDefault="00A5510B" w:rsidP="00A5510B">
      <w:pPr>
        <w:pStyle w:val="ProductList-Body"/>
        <w:rPr>
          <w:b/>
          <w:color w:val="00188F"/>
        </w:rPr>
      </w:pPr>
      <w:r>
        <w:rPr>
          <w:b/>
          <w:color w:val="00188F"/>
        </w:rPr>
        <w:t>Skúšobné verzie</w:t>
      </w:r>
    </w:p>
    <w:p w14:paraId="64B2CCA0" w14:textId="77777777" w:rsidR="00A5510B" w:rsidRDefault="00A5510B" w:rsidP="00A5510B">
      <w:pPr>
        <w:pStyle w:val="ProductList-Body"/>
        <w:rPr>
          <w:b/>
        </w:rPr>
      </w:pPr>
      <w:r>
        <w:t>Prieskum služby Microsoft Teams môžu iniciovať len individuálni koncoví zákazníci. Zákazník nesmie iniciovať prieskum služby Microsoft Teams v mene koncových zákazníkov.</w:t>
      </w:r>
    </w:p>
    <w:p w14:paraId="11293A31" w14:textId="77777777" w:rsidR="00A5510B" w:rsidRPr="00903BB7" w:rsidRDefault="00B52E3F" w:rsidP="00A5510B">
      <w:pPr>
        <w:pStyle w:val="ProductList-Body"/>
        <w:shd w:val="clear" w:color="auto" w:fill="A6A6A6" w:themeFill="background1" w:themeFillShade="A6"/>
        <w:spacing w:before="120" w:after="240"/>
        <w:jc w:val="right"/>
      </w:pPr>
      <w:hyperlink w:anchor="TableofContents" w:tooltip="Obsah" w:history="1">
        <w:r w:rsidR="00A5510B">
          <w:rPr>
            <w:rStyle w:val="Hyperlink"/>
            <w:sz w:val="16"/>
            <w:szCs w:val="16"/>
          </w:rPr>
          <w:t>Obsah</w:t>
        </w:r>
      </w:hyperlink>
      <w:r w:rsidR="00A5510B">
        <w:rPr>
          <w:rStyle w:val="Hyperlink"/>
          <w:sz w:val="16"/>
          <w:szCs w:val="16"/>
        </w:rPr>
        <w:t xml:space="preserve"> </w:t>
      </w:r>
      <w:r w:rsidR="00A5510B">
        <w:rPr>
          <w:sz w:val="16"/>
          <w:szCs w:val="16"/>
        </w:rPr>
        <w:t xml:space="preserve">/ </w:t>
      </w:r>
      <w:hyperlink w:anchor="GeneralTerms" w:tooltip="Všeobecné podmienky" w:history="1">
        <w:r w:rsidR="00A5510B">
          <w:rPr>
            <w:rStyle w:val="Hyperlink"/>
            <w:sz w:val="16"/>
            <w:szCs w:val="16"/>
          </w:rPr>
          <w:t>Všeobecné podmienky</w:t>
        </w:r>
      </w:hyperlink>
    </w:p>
    <w:p w14:paraId="774622F6" w14:textId="77777777" w:rsidR="00BD4AE5" w:rsidRDefault="000A17F5" w:rsidP="00BD4AE5">
      <w:pPr>
        <w:pStyle w:val="ProductList-Offering2Heading"/>
        <w:outlineLvl w:val="2"/>
      </w:pPr>
      <w:r w:rsidRPr="009570F9">
        <w:rPr>
          <w:lang w:val="sk-SK"/>
        </w:rPr>
        <w:tab/>
      </w:r>
      <w:bookmarkStart w:id="144" w:name="M365Applications"/>
      <w:bookmarkStart w:id="145" w:name="_Toc37676501"/>
      <w:bookmarkStart w:id="146" w:name="_Toc49253120"/>
      <w:bookmarkEnd w:id="141"/>
      <w:r w:rsidR="00BD4AE5">
        <w:t>Aplikácie Microsoft 365</w:t>
      </w:r>
      <w:bookmarkEnd w:id="144"/>
      <w:bookmarkEnd w:id="145"/>
      <w:bookmarkEnd w:id="146"/>
    </w:p>
    <w:p w14:paraId="58B83432" w14:textId="77777777" w:rsidR="00BD4AE5" w:rsidRDefault="00BD4AE5" w:rsidP="00BD4AE5">
      <w:pPr>
        <w:pStyle w:val="ProductList-Offering1"/>
        <w:sectPr w:rsidR="00BD4AE5" w:rsidSect="00E275D6">
          <w:type w:val="continuous"/>
          <w:pgSz w:w="12240" w:h="15840"/>
          <w:pgMar w:top="1440" w:right="720" w:bottom="1440" w:left="720" w:header="720" w:footer="720" w:gutter="0"/>
          <w:cols w:space="720"/>
          <w:titlePg/>
          <w:docGrid w:linePitch="360"/>
        </w:sectPr>
      </w:pPr>
    </w:p>
    <w:p w14:paraId="2DB753AF"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firmy</w:t>
      </w:r>
    </w:p>
    <w:p w14:paraId="6D121B2A"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podniky</w:t>
      </w:r>
    </w:p>
    <w:p w14:paraId="6AA91C1B"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Visio Online (Plán 1 a 2)</w:t>
      </w:r>
    </w:p>
    <w:p w14:paraId="74A82FC4" w14:textId="77777777" w:rsidR="00BD4AE5" w:rsidRDefault="00BD4AE5" w:rsidP="00BD4AE5">
      <w:pPr>
        <w:pStyle w:val="ProductList-Offering2"/>
        <w:sectPr w:rsidR="00BD4AE5" w:rsidSect="005B7124">
          <w:type w:val="continuous"/>
          <w:pgSz w:w="12240" w:h="15840"/>
          <w:pgMar w:top="1440" w:right="720" w:bottom="1440" w:left="720" w:header="720" w:footer="720" w:gutter="0"/>
          <w:cols w:num="2" w:space="720"/>
          <w:titlePg/>
          <w:docGrid w:linePitch="360"/>
        </w:sectPr>
      </w:pPr>
    </w:p>
    <w:p w14:paraId="733D6AFC" w14:textId="77777777" w:rsidR="00BD4AE5" w:rsidRPr="000A5E8A" w:rsidRDefault="00BD4AE5" w:rsidP="00BD4AE5">
      <w:pPr>
        <w:pStyle w:val="ProductList-Body"/>
        <w:pBdr>
          <w:top w:val="single" w:sz="4" w:space="1" w:color="BFBFBF" w:themeColor="background1" w:themeShade="BF"/>
        </w:pBdr>
        <w:rPr>
          <w:b/>
          <w:color w:val="000000" w:themeColor="text1"/>
          <w:sz w:val="8"/>
          <w:szCs w:val="8"/>
        </w:rPr>
      </w:pPr>
    </w:p>
    <w:p w14:paraId="163E3E42" w14:textId="77777777" w:rsidR="00BD4AE5" w:rsidRPr="00123E7D" w:rsidRDefault="00BD4AE5" w:rsidP="00BD4AE5">
      <w:pPr>
        <w:pStyle w:val="ProductList-Body"/>
        <w:rPr>
          <w:b/>
          <w:color w:val="00188F"/>
        </w:rPr>
      </w:pPr>
      <w:r>
        <w:rPr>
          <w:b/>
          <w:color w:val="00188F"/>
        </w:rPr>
        <w:t>Zmluva o úrovni služieb</w:t>
      </w:r>
    </w:p>
    <w:p w14:paraId="6CE7356D" w14:textId="77777777" w:rsidR="00BD4AE5" w:rsidRDefault="00BD4AE5" w:rsidP="00BD4AE5">
      <w:pPr>
        <w:pStyle w:val="ProductList-Body"/>
      </w:pPr>
      <w:r>
        <w:t>Pre službu Visio Online sa neposkytuje žiadna zmluva o úrovni služieb.</w:t>
      </w:r>
    </w:p>
    <w:p w14:paraId="0D99AE1E" w14:textId="77777777" w:rsidR="00BD4AE5" w:rsidRPr="00123E7D" w:rsidRDefault="00BD4AE5" w:rsidP="00BD4AE5">
      <w:pPr>
        <w:pStyle w:val="ProductList-Body"/>
        <w:tabs>
          <w:tab w:val="clear" w:pos="158"/>
          <w:tab w:val="left" w:pos="180"/>
        </w:tabs>
        <w:rPr>
          <w:b/>
          <w:color w:val="00188F"/>
        </w:rPr>
      </w:pPr>
      <w:r>
        <w:rPr>
          <w:b/>
          <w:color w:val="00188F"/>
        </w:rPr>
        <w:t xml:space="preserve">Práva na inštaláciu a používanie </w:t>
      </w:r>
    </w:p>
    <w:p w14:paraId="5BB96F91" w14:textId="77777777" w:rsidR="00BD4AE5" w:rsidRDefault="00BD4AE5" w:rsidP="00BD4AE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73F9F021" w14:textId="77777777" w:rsidR="00BD4AE5" w:rsidRDefault="00BD4AE5" w:rsidP="00BD4AE5">
      <w:pPr>
        <w:pStyle w:val="ProductList-Body"/>
        <w:numPr>
          <w:ilvl w:val="0"/>
          <w:numId w:val="6"/>
        </w:numPr>
        <w:ind w:left="450" w:hanging="270"/>
      </w:pPr>
      <w:r>
        <w:t>smú aktivovať softvér poskytovaný s licenciou SL na najviac piatich súbežných POS na lokálne alebo vzdialené používanie,</w:t>
      </w:r>
    </w:p>
    <w:p w14:paraId="567E15C0" w14:textId="77777777" w:rsidR="00BD4AE5" w:rsidRDefault="00BD4AE5" w:rsidP="00BD4AE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3" w:history="1">
        <w:r>
          <w:rPr>
            <w:rStyle w:val="Hyperlink"/>
          </w:rPr>
          <w:t>podmienkach používania produktov</w:t>
        </w:r>
      </w:hyperlink>
      <w:r>
        <w:t xml:space="preserve">. Podmienky používania produktov nájdete na adrese </w:t>
      </w:r>
      <w:hyperlink r:id="rId64"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adrese </w:t>
      </w:r>
      <w:hyperlink r:id="rId65" w:history="1">
        <w:r>
          <w:rPr>
            <w:rStyle w:val="Hyperlink"/>
          </w:rPr>
          <w:t>www.office.com/sca</w:t>
        </w:r>
      </w:hyperlink>
      <w:r>
        <w:rPr>
          <w:color w:val="1F497D"/>
        </w:rPr>
        <w:t xml:space="preserve">. </w:t>
      </w:r>
      <w:r>
        <w:t>Toto ustanovenie o aktivácii v zdieľanom počítači sa vzťahuje iba na zákazníkov s licenciou na produkt Aplikácie Microsoft 365 pre firmy, keď sa produkt Aplikácie Microsoft 365 pre firmy licencuje ako súčasť produktu Microsoft 365 Business Premium,</w:t>
      </w:r>
    </w:p>
    <w:p w14:paraId="3E155904" w14:textId="77777777" w:rsidR="00BD4AE5" w:rsidRPr="008958E4" w:rsidRDefault="00BD4AE5" w:rsidP="00BD4AE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5404C85E" w14:textId="77777777" w:rsidR="00BD4AE5" w:rsidRDefault="00BD4AE5" w:rsidP="00BD4AE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568796CA" w14:textId="77777777" w:rsidR="00BD4AE5" w:rsidRDefault="00BD4AE5" w:rsidP="00BD4AE5">
      <w:pPr>
        <w:pStyle w:val="ProductList-Body"/>
        <w:numPr>
          <w:ilvl w:val="1"/>
          <w:numId w:val="13"/>
        </w:numPr>
        <w:ind w:left="810"/>
      </w:pPr>
      <w:r>
        <w:t>Služby on-line umožnia zákazníkovi povoliť alebo zakázať tieto voliteľné pripojené služby a</w:t>
      </w:r>
    </w:p>
    <w:p w14:paraId="2AB098A7" w14:textId="77777777" w:rsidR="00BD4AE5" w:rsidRPr="00EA6CFE" w:rsidRDefault="00BD4AE5" w:rsidP="00BD4AE5">
      <w:pPr>
        <w:pStyle w:val="ProductList-Body"/>
        <w:numPr>
          <w:ilvl w:val="1"/>
          <w:numId w:val="13"/>
        </w:numPr>
        <w:ind w:left="810"/>
        <w:rPr>
          <w:spacing w:val="-2"/>
        </w:rPr>
      </w:pPr>
      <w:r w:rsidRPr="00EA6CFE">
        <w:rPr>
          <w:spacing w:val="-2"/>
        </w:rPr>
        <w:t>zákazník bude zodpovedný za posudzovanie, povolenie alebo zakázanie dostupnosti voliteľných pripojených služieb svojim používateľom.</w:t>
      </w:r>
    </w:p>
    <w:p w14:paraId="53DD0D44" w14:textId="0D50D355" w:rsidR="00BD4AE5" w:rsidRDefault="00BD4AE5" w:rsidP="00BD4AE5">
      <w:pPr>
        <w:pStyle w:val="ProductList-Body"/>
        <w:spacing w:before="40"/>
      </w:pPr>
    </w:p>
    <w:p w14:paraId="47404F37" w14:textId="77777777" w:rsidR="00DF4A0E" w:rsidRPr="00797140" w:rsidRDefault="00DF4A0E" w:rsidP="00DF4A0E">
      <w:pPr>
        <w:pStyle w:val="ProductList-Body"/>
        <w:spacing w:line="226" w:lineRule="auto"/>
        <w:rPr>
          <w:b/>
          <w:color w:val="00188F"/>
        </w:rPr>
      </w:pPr>
      <w:r>
        <w:rPr>
          <w:b/>
          <w:color w:val="00188F"/>
        </w:rPr>
        <w:t>Predplatná licencia na báze zariadení</w:t>
      </w:r>
    </w:p>
    <w:p w14:paraId="092BBA0A" w14:textId="77777777" w:rsidR="00DF4A0E" w:rsidRDefault="00DF4A0E" w:rsidP="00DF4A0E">
      <w:pPr>
        <w:pStyle w:val="ProductList-Body"/>
        <w:spacing w:before="40" w:line="226" w:lineRule="auto"/>
      </w:pPr>
      <w:r>
        <w:t>Každá licencia SL pre zariadenie povoľuje používanie softvéru poskytovaného s daným predplatným. Používatelia licencovaného zariadenia:</w:t>
      </w:r>
    </w:p>
    <w:p w14:paraId="6D8CC8ED" w14:textId="77777777" w:rsidR="00DF4A0E" w:rsidRDefault="00DF4A0E" w:rsidP="00DF4A0E">
      <w:pPr>
        <w:pStyle w:val="ProductList-Body"/>
        <w:numPr>
          <w:ilvl w:val="0"/>
          <w:numId w:val="17"/>
        </w:numPr>
        <w:spacing w:before="40" w:line="226" w:lineRule="auto"/>
      </w:pPr>
      <w:r>
        <w:t>smú aktivovať a používať poskytovaný softvér v jednom prostredí operačného systému v licencovanom zariadení, alebo</w:t>
      </w:r>
    </w:p>
    <w:p w14:paraId="4D052E3F" w14:textId="77777777" w:rsidR="00DF4A0E" w:rsidRPr="006B0BE6" w:rsidRDefault="00DF4A0E" w:rsidP="00DF4A0E">
      <w:pPr>
        <w:pStyle w:val="ProductList-Body"/>
        <w:numPr>
          <w:ilvl w:val="0"/>
          <w:numId w:val="17"/>
        </w:numPr>
        <w:spacing w:before="40" w:line="226" w:lineRule="auto"/>
        <w:rPr>
          <w:spacing w:val="-2"/>
        </w:rPr>
      </w:pPr>
      <w:r w:rsidRPr="006B0BE6">
        <w:rPr>
          <w:spacing w:val="-2"/>
        </w:rPr>
        <w:t xml:space="preserve">smú softvér nainštalovať a používať na diaľku z licencovaného zariadenia v jednom prostredí operačného systému na sieťovom serveri, na platforme Microsoft Azure alebo u kvalifikovaného partnera poskytujúceho hostiteľské služby pre viacerých nájomníkov (ďalej len „QMTH“). Práva na inštaláciu a používanie softvéru s QMTH sa nevzťahujú na prípad, keď QMTH používa poskytovateľa uvedeného v zozname ako poskytovateľa údajového centra, pretože tieto podmienky sú definované v </w:t>
      </w:r>
      <w:hyperlink r:id="rId66" w:history="1">
        <w:r w:rsidRPr="006B0BE6">
          <w:rPr>
            <w:rStyle w:val="Hyperlink"/>
            <w:spacing w:val="-2"/>
          </w:rPr>
          <w:t>podmienkach používania produktov</w:t>
        </w:r>
      </w:hyperlink>
      <w:r w:rsidRPr="006B0BE6">
        <w:rPr>
          <w:spacing w:val="-2"/>
        </w:rPr>
        <w:t xml:space="preserve">. Podmienky používania produktov nájdete na adrese </w:t>
      </w:r>
      <w:hyperlink r:id="rId67" w:history="1">
        <w:r w:rsidRPr="006B0BE6">
          <w:rPr>
            <w:rStyle w:val="Hyperlink"/>
            <w:spacing w:val="-2"/>
          </w:rPr>
          <w:t>http://go.microsoft.com/?linkid=9839207</w:t>
        </w:r>
      </w:hyperlink>
      <w:r w:rsidRPr="006B0BE6">
        <w:rPr>
          <w:spacing w:val="-2"/>
        </w:rPr>
        <w:t>. Zoznam kvalifikovaných partnerov poskytujúcich hostiteľské služby pre viacerých nájomníkov a ďalších požiadaviek na nasadzovanie je k dispozícii na adrese www.office.com/sca.</w:t>
      </w:r>
    </w:p>
    <w:p w14:paraId="5ACC145B" w14:textId="77777777" w:rsidR="00DF4A0E" w:rsidRDefault="00DF4A0E" w:rsidP="00DF4A0E">
      <w:pPr>
        <w:pStyle w:val="ProductList-Body"/>
        <w:spacing w:before="40" w:line="226" w:lineRule="auto"/>
      </w:pPr>
      <w:r>
        <w:t>Zákazník musí pripojiť každé prostredie operačného systému, v ktorom je tento softvér nainštalovaný, najmenej raz za 90 dní na internet, inak môže byť ovplyvnená funkčnosť softvéru.</w:t>
      </w:r>
    </w:p>
    <w:p w14:paraId="70C817A7" w14:textId="77777777" w:rsidR="00DF4A0E" w:rsidRPr="00FF3FF1" w:rsidRDefault="00DF4A0E" w:rsidP="00BD4AE5">
      <w:pPr>
        <w:pStyle w:val="ProductList-Body"/>
        <w:spacing w:before="40"/>
      </w:pPr>
    </w:p>
    <w:p w14:paraId="6252D84C" w14:textId="77777777" w:rsidR="00BD4AE5" w:rsidRPr="00597EF9" w:rsidRDefault="00BD4AE5" w:rsidP="00BD4AE5">
      <w:pPr>
        <w:pStyle w:val="ProductList-Body"/>
        <w:rPr>
          <w:b/>
          <w:color w:val="00188F"/>
        </w:rPr>
      </w:pPr>
      <w:r>
        <w:rPr>
          <w:b/>
          <w:color w:val="00188F"/>
        </w:rPr>
        <w:t>Smartfóny a tablety</w:t>
      </w:r>
    </w:p>
    <w:p w14:paraId="4CB9A31F" w14:textId="77777777" w:rsidR="00275B00" w:rsidRPr="00275B00" w:rsidRDefault="00275B00" w:rsidP="00275B00">
      <w:pPr>
        <w:pStyle w:val="ProductList-Body"/>
      </w:pPr>
      <w:r w:rsidRPr="00275B00">
        <w:t>Každý používateľ, ktorému zákazník postúpi licenciu SL pre používateľa na produkt Aplikácie Microsoft 365 pre firmy alebo Aplikácie Microsoft 365 pre podniky, smie i) používať Microsoft Office pre mobilné zariadenia na komerčné účely a ii) prihlasovať sa do aplikácie Microsoft Office prostredníctvom svojho pracovného alebo školského konta v najviac piatich smartfónoch a piatich tabletoch.</w:t>
      </w:r>
    </w:p>
    <w:p w14:paraId="08B3BD4C" w14:textId="77777777" w:rsidR="00275B00" w:rsidRPr="00275B00" w:rsidRDefault="00275B00" w:rsidP="00275B00">
      <w:pPr>
        <w:pStyle w:val="ProductList-Body"/>
      </w:pPr>
    </w:p>
    <w:p w14:paraId="1F40B959" w14:textId="401D1D2A" w:rsidR="00BD4AE5" w:rsidRDefault="00275B00" w:rsidP="00275B00">
      <w:pPr>
        <w:pStyle w:val="ProductList-Body"/>
      </w:pPr>
      <w:r w:rsidRPr="00275B00">
        <w:t>Keď sa verzie aplikácií Microsoft Word, Excel, PowerPoint, Outlook, OneDrive a Teams pre mobilné zariadenia (ďalej len „mobilné aplikácie M 365“) používajú s pracovným alebo školským kontom na prístup k službám on-line, ktoré sa riadia týmito PPSO, potom sa na takéto používanie mobilných aplikácií M 365 vzťahujú podmienky PPSO, ktorými sa riadi príslušná služba on-line. Záväzky spoločnosti Microsoft týkajúce sa mobilných aplikácií M 365 sa nevzťahujú na spracúvanie údajov, zásady ani postupy poskytovateľov mobilných platforiem z tretích strán, na ktorých sa tieto mobilné aplikácie prevádzkujú (napr. Apple, Google</w:t>
      </w:r>
      <w:r>
        <w:t>)</w:t>
      </w:r>
      <w:r w:rsidR="00BD4AE5">
        <w:t>.</w:t>
      </w:r>
    </w:p>
    <w:p w14:paraId="111347BA" w14:textId="77777777" w:rsidR="00BD4AE5" w:rsidRDefault="00BD4AE5" w:rsidP="00BD4AE5">
      <w:pPr>
        <w:pStyle w:val="ProductList-Body"/>
      </w:pPr>
    </w:p>
    <w:p w14:paraId="2BB36D7C" w14:textId="77777777" w:rsidR="00BD4AE5" w:rsidRPr="00974EAE" w:rsidRDefault="00BD4AE5" w:rsidP="00BD4AE5">
      <w:pPr>
        <w:pStyle w:val="ProductList-Body"/>
        <w:rPr>
          <w:b/>
          <w:color w:val="00188F"/>
        </w:rPr>
      </w:pPr>
      <w:r>
        <w:rPr>
          <w:b/>
          <w:color w:val="00188F"/>
        </w:rPr>
        <w:t>Nasledujúce podmienky sa vzťahujú iba na produkt Aplikácie Microsoft 365 pre podniky</w:t>
      </w:r>
    </w:p>
    <w:p w14:paraId="1D7BE964" w14:textId="77777777" w:rsidR="00BD4AE5" w:rsidRPr="00FC409E" w:rsidRDefault="00BD4AE5" w:rsidP="00BD4AE5">
      <w:pPr>
        <w:pStyle w:val="ProductList-Body"/>
        <w:ind w:left="180"/>
        <w:rPr>
          <w:b/>
          <w:color w:val="0072C6"/>
        </w:rPr>
      </w:pPr>
      <w:r>
        <w:rPr>
          <w:b/>
          <w:color w:val="0072C6"/>
        </w:rPr>
        <w:t>Office Home &amp; Student 2013 RT – komerčné použitie</w:t>
      </w:r>
    </w:p>
    <w:p w14:paraId="35B575C6" w14:textId="77777777" w:rsidR="00BD4AE5" w:rsidRDefault="00BD4AE5" w:rsidP="00BD4AE5">
      <w:pPr>
        <w:pStyle w:val="ProductList-Body"/>
        <w:ind w:left="180"/>
      </w:pPr>
      <w:r>
        <w:t>Obmedzenie komerčného použitia pre Office Home &amp; Student 2013 RT sa nevzťahuje na jednotlivé licencie SL pre používateľov na produkt Aplikácie Microsoft 365 pre podniky. S výnimkou toho čo je uvedené v tejto časti, budú sa uplatňovať podmienky platné pre licenciu Office Home &amp; Student 2013 RT.</w:t>
      </w:r>
    </w:p>
    <w:p w14:paraId="0D73FB9C" w14:textId="77777777" w:rsidR="00BD4AE5" w:rsidRDefault="00BD4AE5" w:rsidP="00BD4AE5">
      <w:pPr>
        <w:pStyle w:val="ProductList-Body"/>
        <w:ind w:left="180"/>
      </w:pPr>
    </w:p>
    <w:p w14:paraId="35883882" w14:textId="77777777" w:rsidR="00BD4AE5" w:rsidRPr="00FC409E" w:rsidRDefault="00BD4AE5" w:rsidP="00BD4AE5">
      <w:pPr>
        <w:pStyle w:val="ProductList-Body"/>
        <w:ind w:left="180"/>
        <w:rPr>
          <w:b/>
          <w:color w:val="0072C6"/>
        </w:rPr>
      </w:pPr>
      <w:r>
        <w:rPr>
          <w:b/>
          <w:color w:val="0072C6"/>
        </w:rPr>
        <w:t>Office Online Server</w:t>
      </w:r>
    </w:p>
    <w:p w14:paraId="5CB61AC6" w14:textId="45ECACD7" w:rsidR="000A17F5" w:rsidRPr="00BD4AE5" w:rsidRDefault="00BD4AE5" w:rsidP="00B57208">
      <w:pPr>
        <w:pStyle w:val="ProductList-Body"/>
        <w:keepNext/>
        <w:ind w:left="187"/>
      </w:pPr>
      <w:r>
        <w:t xml:space="preserve">S každým predplatným služby Aplikácie Microsoft 365 pre podniky smie zákazník nainštalovať ľubovoľný počet kópií softvéru Office Online Server na ľubovoľný server vyhradený na zákazníkovo používanie. </w:t>
      </w:r>
      <w:bookmarkStart w:id="147" w:name="_Hlk19132461"/>
      <w:r>
        <w:t xml:space="preserve">Na každý vyhradený server, ktorý spravuje alebo riadi subjekt iný než zákazník alebo jedna z jeho afilácií, sa vzťahuje doložka o externej správe softvéru v dokumente </w:t>
      </w:r>
      <w:hyperlink r:id="rId68" w:history="1">
        <w:r w:rsidRPr="00BD4AE5">
          <w:t>Podmienky používania produktov</w:t>
        </w:r>
      </w:hyperlink>
      <w:r>
        <w:t xml:space="preserve">. </w:t>
      </w:r>
      <w:bookmarkEnd w:id="147"/>
      <w:r>
        <w:t>Softvér Office Online Server smie používať každý používateľ služby Aplikácie Microsoft 365 pre podniky. Toto ustanovenie sa nevzťahuje na zákazníkov, ktorí požívajú tento produkt na základe licencie zo zmluvy o predplatnom služby on-line spoločnosti Microsoft, zmluvy pre využívanie produktu Microsoft Cloud, zmluvy so zákazníkom spoločnosti Microsoft alebo inej zmluvy spoločnosti Microsoft vzťahujúcej sa iba na služby on-line</w:t>
      </w:r>
      <w:r w:rsidR="000A17F5">
        <w:t>.</w:t>
      </w:r>
    </w:p>
    <w:p w14:paraId="18551F4C"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148" w:name="_Toc6563831"/>
      <w:bookmarkStart w:id="149" w:name="_Toc8395043"/>
      <w:bookmarkStart w:id="150" w:name="Officefortheweb"/>
      <w:bookmarkStart w:id="151" w:name="_Toc13858383"/>
      <w:bookmarkStart w:id="152" w:name="_Toc49253121"/>
      <w:r w:rsidR="0056684E">
        <w:t xml:space="preserve">Office </w:t>
      </w:r>
      <w:bookmarkEnd w:id="148"/>
      <w:bookmarkEnd w:id="149"/>
      <w:r w:rsidR="0056684E">
        <w:t>for the web</w:t>
      </w:r>
      <w:bookmarkEnd w:id="150"/>
      <w:bookmarkEnd w:id="151"/>
      <w:bookmarkEnd w:id="152"/>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53" w:name="_Toc49253122"/>
      <w:r>
        <w:t>OneDrive for Business</w:t>
      </w:r>
      <w:bookmarkEnd w:id="153"/>
    </w:p>
    <w:p w14:paraId="2153CAE8" w14:textId="77777777" w:rsidR="00A5510B" w:rsidRPr="00017500" w:rsidRDefault="00A5510B" w:rsidP="00A5510B">
      <w:pPr>
        <w:pStyle w:val="ProductList-Body"/>
        <w:pBdr>
          <w:top w:val="single" w:sz="4" w:space="1" w:color="BFBFBF" w:themeColor="background1" w:themeShade="BF"/>
        </w:pBdr>
        <w:rPr>
          <w:sz w:val="8"/>
          <w:szCs w:val="8"/>
        </w:rPr>
      </w:pPr>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3126A25" w14:textId="490362A4" w:rsidR="00AE2581" w:rsidRDefault="00AE2581" w:rsidP="00B57208">
      <w:pPr>
        <w:pStyle w:val="ProductList-Offering2Heading"/>
        <w:outlineLvl w:val="2"/>
      </w:pPr>
      <w:r>
        <w:tab/>
      </w:r>
      <w:bookmarkStart w:id="154" w:name="_Toc6563833"/>
      <w:bookmarkStart w:id="155" w:name="_Toc21617054"/>
      <w:bookmarkStart w:id="156" w:name="_Toc49253123"/>
      <w:bookmarkStart w:id="157" w:name="ProjectOnline"/>
      <w:r>
        <w:t>Project</w:t>
      </w:r>
      <w:bookmarkEnd w:id="154"/>
      <w:bookmarkEnd w:id="155"/>
      <w:bookmarkEnd w:id="156"/>
    </w:p>
    <w:bookmarkEnd w:id="157"/>
    <w:p w14:paraId="247F12AA" w14:textId="77777777" w:rsidR="00AE2581" w:rsidRDefault="00AE2581" w:rsidP="00012886">
      <w:pPr>
        <w:pStyle w:val="ProductList-Offering1"/>
        <w:sectPr w:rsidR="00AE2581" w:rsidSect="00E275D6">
          <w:footerReference w:type="default" r:id="rId69"/>
          <w:footerReference w:type="first" r:id="rId70"/>
          <w:type w:val="continuous"/>
          <w:pgSz w:w="12240" w:h="15840"/>
          <w:pgMar w:top="1440" w:right="720" w:bottom="1440" w:left="720" w:header="720" w:footer="720" w:gutter="0"/>
          <w:cols w:space="720"/>
          <w:titlePg/>
          <w:docGrid w:linePitch="360"/>
        </w:sectPr>
      </w:pPr>
    </w:p>
    <w:p w14:paraId="39FBDC19" w14:textId="68866CD7" w:rsidR="00AE2581" w:rsidRDefault="00AE2581" w:rsidP="00012886">
      <w:pPr>
        <w:pStyle w:val="ProductList-Body"/>
        <w:rPr>
          <w:rFonts w:asciiTheme="majorHAnsi" w:hAnsiTheme="majorHAnsi"/>
          <w:sz w:val="16"/>
          <w:szCs w:val="16"/>
        </w:rPr>
      </w:pPr>
      <w:r>
        <w:rPr>
          <w:rFonts w:asciiTheme="majorHAnsi" w:hAnsiTheme="majorHAnsi"/>
          <w:sz w:val="16"/>
          <w:szCs w:val="16"/>
        </w:rPr>
        <w:t>Project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71"/>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DB7CA2">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A88655C" w14:textId="77777777" w:rsidR="00DB7CA2" w:rsidRDefault="00DB7CA2" w:rsidP="00DB7CA2">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72" w:history="1">
        <w:r>
          <w:rPr>
            <w:rStyle w:val="Hyperlink"/>
          </w:rPr>
          <w:t>podmienkach používania produktov</w:t>
        </w:r>
      </w:hyperlink>
      <w:r>
        <w:t xml:space="preserve">. Podmienky používania produktov nájdete na adrese </w:t>
      </w:r>
      <w:hyperlink r:id="rId73"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stránke </w:t>
      </w:r>
      <w:hyperlink r:id="rId74" w:history="1">
        <w:r>
          <w:rPr>
            <w:rStyle w:val="Hyperlink"/>
          </w:rPr>
          <w:t>www.office.com/sca</w:t>
        </w:r>
      </w:hyperlink>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5087A586" w14:textId="77777777" w:rsidR="00AE2581" w:rsidRPr="005108F0" w:rsidRDefault="00AE2581" w:rsidP="00012886">
      <w:pPr>
        <w:pStyle w:val="ProductList-Body"/>
        <w:rPr>
          <w:b/>
          <w:color w:val="00188F"/>
        </w:rPr>
      </w:pPr>
      <w:r>
        <w:rPr>
          <w:b/>
          <w:color w:val="00188F"/>
        </w:rPr>
        <w:t>Používanie služby SharePoint Online</w:t>
      </w:r>
    </w:p>
    <w:p w14:paraId="7CDC98D6" w14:textId="7068BAAE"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w:t>
      </w:r>
      <w:r w:rsidR="00A53406">
        <w:t>.</w:t>
      </w:r>
    </w:p>
    <w:p w14:paraId="79822591"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F966E9">
      <w:pPr>
        <w:pStyle w:val="ProductList-Offering2Heading"/>
        <w:outlineLvl w:val="2"/>
      </w:pPr>
      <w:r>
        <w:tab/>
      </w:r>
      <w:bookmarkStart w:id="158" w:name="_Toc524436952"/>
      <w:bookmarkStart w:id="159" w:name="_Toc523239324"/>
      <w:bookmarkStart w:id="160" w:name="_Toc49253124"/>
      <w:r>
        <w:t>SharePoint Online</w:t>
      </w:r>
      <w:bookmarkEnd w:id="158"/>
      <w:bookmarkEnd w:id="159"/>
      <w:bookmarkEnd w:id="160"/>
    </w:p>
    <w:p w14:paraId="789230FE" w14:textId="77777777" w:rsidR="000A17F5" w:rsidRDefault="000A17F5" w:rsidP="00012886">
      <w:pPr>
        <w:pStyle w:val="ProductList-Offering1"/>
        <w:ind w:left="0"/>
        <w:sectPr w:rsidR="000A17F5" w:rsidSect="00E275D6">
          <w:footerReference w:type="first" r:id="rId75"/>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2668320A" w14:textId="77777777" w:rsidR="00275B00" w:rsidRDefault="00275B00" w:rsidP="00AB2C51">
      <w:pPr>
        <w:pStyle w:val="ProductList-Body"/>
        <w:tabs>
          <w:tab w:val="clear" w:pos="158"/>
          <w:tab w:val="left" w:pos="180"/>
        </w:tabs>
        <w:ind w:left="180"/>
        <w:rPr>
          <w:b/>
          <w:color w:val="0072C6"/>
        </w:rPr>
      </w:pPr>
    </w:p>
    <w:p w14:paraId="3C7AF6D9" w14:textId="4D2BDA72" w:rsidR="00ED50E6" w:rsidRPr="00690C65" w:rsidRDefault="001A19E0" w:rsidP="00AB2C51">
      <w:pPr>
        <w:pStyle w:val="ProductList-Body"/>
        <w:tabs>
          <w:tab w:val="clear" w:pos="158"/>
          <w:tab w:val="left" w:pos="180"/>
        </w:tabs>
        <w:ind w:left="180"/>
      </w:pPr>
      <w:r>
        <w:rPr>
          <w:b/>
          <w:color w:val="0072C6"/>
        </w:rPr>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012886">
      <w:pPr>
        <w:pStyle w:val="ProductList-Body"/>
        <w:tabs>
          <w:tab w:val="clear" w:pos="158"/>
          <w:tab w:val="left" w:pos="180"/>
        </w:tabs>
        <w:ind w:left="180"/>
        <w:rPr>
          <w:sz w:val="14"/>
        </w:rPr>
      </w:pPr>
    </w:p>
    <w:p w14:paraId="7F657CBD" w14:textId="77777777"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012886">
      <w:pPr>
        <w:pStyle w:val="ProductList-Body"/>
        <w:tabs>
          <w:tab w:val="clear" w:pos="158"/>
          <w:tab w:val="left" w:pos="180"/>
        </w:tabs>
        <w:rPr>
          <w:b/>
          <w:color w:val="00188F"/>
          <w:sz w:val="14"/>
        </w:rPr>
      </w:pPr>
    </w:p>
    <w:p w14:paraId="5240EB9E" w14:textId="77777777" w:rsidR="00974EAE" w:rsidRPr="00690C65" w:rsidRDefault="001A19E0" w:rsidP="00AB2C51">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012886">
      <w:pPr>
        <w:pStyle w:val="ProductList-Body"/>
        <w:tabs>
          <w:tab w:val="clear" w:pos="158"/>
          <w:tab w:val="left" w:pos="180"/>
        </w:tabs>
        <w:rPr>
          <w:sz w:val="14"/>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45ED7F65" w:rsidR="001A19E0"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433D2F7E" w14:textId="3C1A8854" w:rsidR="00BD4AE5" w:rsidRPr="00BD4AE5" w:rsidRDefault="00B52E3F" w:rsidP="00BD4AE5">
      <w:pPr>
        <w:pStyle w:val="ProductList-Body"/>
        <w:shd w:val="clear" w:color="auto" w:fill="A6A6A6" w:themeFill="background1" w:themeFillShade="A6"/>
        <w:tabs>
          <w:tab w:val="clear" w:pos="158"/>
          <w:tab w:val="left" w:pos="180"/>
        </w:tabs>
        <w:spacing w:before="120" w:after="240"/>
        <w:jc w:val="right"/>
        <w:rPr>
          <w:sz w:val="16"/>
          <w:szCs w:val="16"/>
        </w:rPr>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13785627" w14:textId="77777777" w:rsidR="00BD4AE5" w:rsidRDefault="00BD4AE5" w:rsidP="00BD4AE5">
      <w:pPr>
        <w:pStyle w:val="ProductList-Offering2Heading"/>
        <w:outlineLvl w:val="2"/>
      </w:pPr>
      <w:r>
        <w:tab/>
      </w:r>
      <w:bookmarkStart w:id="161" w:name="WorkplaceAnalytics"/>
      <w:bookmarkStart w:id="162" w:name="_Toc37676506"/>
      <w:bookmarkStart w:id="163" w:name="_Toc49253125"/>
      <w:r>
        <w:t>Workplace Analytics</w:t>
      </w:r>
      <w:bookmarkEnd w:id="161"/>
      <w:bookmarkEnd w:id="162"/>
      <w:bookmarkEnd w:id="163"/>
    </w:p>
    <w:p w14:paraId="0A8DCC45" w14:textId="77777777" w:rsidR="00BD4AE5" w:rsidRDefault="00BD4AE5" w:rsidP="00BD4AE5">
      <w:pPr>
        <w:pStyle w:val="ProductList-Body"/>
        <w:tabs>
          <w:tab w:val="clear" w:pos="158"/>
          <w:tab w:val="left" w:pos="360"/>
        </w:tabs>
        <w:rPr>
          <w:b/>
          <w:color w:val="00188F"/>
        </w:rPr>
      </w:pPr>
      <w:r>
        <w:rPr>
          <w:b/>
          <w:color w:val="00188F"/>
        </w:rPr>
        <w:t>Zmluva pre obchodných partnerov podľa zákona HIPAA</w:t>
      </w:r>
    </w:p>
    <w:p w14:paraId="7CE22C15" w14:textId="77777777" w:rsidR="00BD4AE5" w:rsidRDefault="00BD4AE5" w:rsidP="00BD4AE5">
      <w:pPr>
        <w:pStyle w:val="ProductList-Body"/>
      </w:pPr>
      <w:r>
        <w:t xml:space="preserve">Aj keď produkt Workplace Analytics nie je v zmluve pre obchodných partnerov podľa zákona HIPAA (ďalej len „zmluva BAA“) špecifikovaný, platí, že ak je zákazník „subjektom s krytím“ alebo „obchodným partnerom“ a zahŕňa do zákazníckych údajov „chránené zdravotné údaje“ v súlade s ich definíciou v zákone 45 CFR § 160.103, potom podpísanie zákazníkovej multilicenčnej zmluvy na produkt Workplace Analytics zahŕňa podpísanie zmluvy BAA, ktorej úplné znenie je k dispozícii na adrese </w:t>
      </w:r>
      <w:hyperlink r:id="rId76" w:history="1">
        <w:r>
          <w:rPr>
            <w:rStyle w:val="Hyperlink"/>
          </w:rPr>
          <w:t>http://aka.ms/BAA</w:t>
        </w:r>
      </w:hyperlink>
      <w:r>
        <w:t>.</w:t>
      </w:r>
    </w:p>
    <w:p w14:paraId="0BC22A9A" w14:textId="77777777" w:rsidR="00BD4AE5" w:rsidRDefault="00BD4AE5" w:rsidP="00BD4AE5">
      <w:pPr>
        <w:pStyle w:val="ProductList-Body"/>
      </w:pPr>
    </w:p>
    <w:p w14:paraId="32E90AEC" w14:textId="77777777" w:rsidR="00BD4AE5" w:rsidRDefault="00BD4AE5" w:rsidP="00BD4AE5">
      <w:pPr>
        <w:pStyle w:val="ProductList-Body"/>
        <w:tabs>
          <w:tab w:val="clear" w:pos="158"/>
          <w:tab w:val="left" w:pos="360"/>
        </w:tabs>
        <w:rPr>
          <w:b/>
          <w:color w:val="00188F"/>
        </w:rPr>
      </w:pPr>
      <w:r>
        <w:rPr>
          <w:b/>
          <w:color w:val="00188F"/>
        </w:rPr>
        <w:t>Audity tretích strán</w:t>
      </w:r>
    </w:p>
    <w:p w14:paraId="2F34B108" w14:textId="3154C352" w:rsidR="00BD4AE5" w:rsidRPr="00690C65" w:rsidRDefault="00BD4AE5" w:rsidP="00BD4AE5">
      <w:pPr>
        <w:pStyle w:val="ProductList-Body"/>
        <w:tabs>
          <w:tab w:val="clear" w:pos="158"/>
          <w:tab w:val="left" w:pos="180"/>
        </w:tabs>
      </w:pPr>
      <w:r>
        <w:t>Spoločnosť Microsoft implementuje a zachováva a bude implementovať a zachovávať vhodné technické a organizačné opatrenia určené na ochranu zákazníckych údajov a osobných údajov pred náhodným alebo neoprávneným zničením, stratou, pozmenením, neoprávneným zverejnením alebo prístupom k osobným údajom prenášaným, uchovávaným alebo inak spracúvaným v službe Workplace Analytics. Tieto opatrenia spĺňajú požiadavky stanovené v normách ISO 27001, ISO 27002 a ISO 27018. Spoločnosť Microsoft vykonáva a bude vykonávať pravidelné audity tretích strán s cieľom overiť dodržiavanie týchto požiadaviek v súlade s auditmi služieb Office 365</w:t>
      </w:r>
    </w:p>
    <w:bookmarkStart w:id="164" w:name="OtherOnlineServices"/>
    <w:p w14:paraId="336FC4F0" w14:textId="76062029" w:rsidR="007045E9" w:rsidRPr="00903BB7" w:rsidRDefault="007045E9" w:rsidP="006C4BE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275B00">
      <w:pPr>
        <w:pStyle w:val="ProductList-OfferingGroupHeading"/>
        <w:rPr>
          <w:lang w:val="sk-SK"/>
        </w:rPr>
      </w:pPr>
      <w:bookmarkStart w:id="165" w:name="_Toc49253126"/>
      <w:r w:rsidRPr="009D06CF">
        <w:rPr>
          <w:lang w:val="sk-SK"/>
        </w:rPr>
        <w:t>Iné služby online</w:t>
      </w:r>
      <w:bookmarkEnd w:id="165"/>
    </w:p>
    <w:p w14:paraId="3E0AAE9E" w14:textId="77777777" w:rsidR="003E4746" w:rsidRPr="003E4746" w:rsidRDefault="003E4746" w:rsidP="00012886">
      <w:pPr>
        <w:pStyle w:val="ProductList-Offering2Heading"/>
        <w:outlineLvl w:val="2"/>
        <w:rPr>
          <w:lang w:val="sk-SK"/>
        </w:rPr>
      </w:pPr>
      <w:bookmarkStart w:id="166" w:name="BusinessApplicationPlatform"/>
      <w:bookmarkStart w:id="167" w:name="MicrosoftLearning"/>
      <w:bookmarkStart w:id="168" w:name="MicrosoftPowerBIPro"/>
      <w:bookmarkEnd w:id="164"/>
      <w:r w:rsidRPr="003E4746">
        <w:rPr>
          <w:lang w:val="sk-SK"/>
        </w:rPr>
        <w:tab/>
      </w:r>
      <w:bookmarkStart w:id="169" w:name="_Toc3111583"/>
      <w:bookmarkStart w:id="170" w:name="_Toc794198"/>
      <w:bookmarkStart w:id="171" w:name="_Toc49253127"/>
      <w:bookmarkStart w:id="172" w:name="BingMaps"/>
      <w:r w:rsidRPr="003E4746">
        <w:rPr>
          <w:lang w:val="sk-SK"/>
        </w:rPr>
        <w:t>Bing Maps Mobile Asset Management Platform</w:t>
      </w:r>
      <w:bookmarkEnd w:id="169"/>
      <w:bookmarkEnd w:id="170"/>
      <w:bookmarkEnd w:id="171"/>
    </w:p>
    <w:bookmarkEnd w:id="172"/>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77" w:history="1">
        <w:r>
          <w:rPr>
            <w:rStyle w:val="Hyperlink"/>
          </w:rPr>
          <w:t>https://aka.ms/bingmapsplatformapistou</w:t>
        </w:r>
      </w:hyperlink>
      <w:r>
        <w:t xml:space="preserve"> a </w:t>
      </w:r>
      <w:hyperlink r:id="rId78"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hyperlink r:id="rId79"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B52E3F"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B57208">
      <w:pPr>
        <w:pStyle w:val="ProductList-Offering2Heading"/>
        <w:pageBreakBefore/>
        <w:outlineLvl w:val="2"/>
      </w:pPr>
      <w:r>
        <w:tab/>
      </w:r>
      <w:bookmarkStart w:id="173" w:name="BingMapsTransactionsandUsers"/>
      <w:bookmarkStart w:id="174" w:name="_Toc3111584"/>
      <w:bookmarkStart w:id="175" w:name="_Toc49253128"/>
      <w:r>
        <w:t>Bing Maps Transactions and Users</w:t>
      </w:r>
      <w:bookmarkEnd w:id="173"/>
      <w:bookmarkEnd w:id="174"/>
      <w:bookmarkEnd w:id="175"/>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80"/>
          <w:footerReference w:type="first" r:id="rId81"/>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82"/>
          <w:footerReference w:type="first" r:id="rId83"/>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F966E9">
      <w:pPr>
        <w:pStyle w:val="ProductList-Body"/>
      </w:pPr>
      <w:r>
        <w:rPr>
          <w:b/>
          <w:color w:val="00188F"/>
        </w:rPr>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84" w:history="1">
        <w:r>
          <w:rPr>
            <w:rStyle w:val="Hyperlink"/>
          </w:rPr>
          <w:t>https://aka.ms/bingmapsplatformapistou</w:t>
        </w:r>
      </w:hyperlink>
      <w:r>
        <w:t xml:space="preserve"> a </w:t>
      </w:r>
      <w:hyperlink r:id="rId85" w:history="1">
        <w:r>
          <w:rPr>
            <w:rStyle w:val="Hyperlink"/>
          </w:rPr>
          <w:t>https://aka.ms/bingmapsplatformsdks/</w:t>
        </w:r>
      </w:hyperlink>
      <w:r>
        <w:t>.</w:t>
      </w:r>
    </w:p>
    <w:p w14:paraId="1D974E4A" w14:textId="77777777" w:rsidR="003E4746" w:rsidRPr="00931AE7" w:rsidRDefault="003E4746" w:rsidP="00012886">
      <w:pPr>
        <w:pStyle w:val="ProductList-Body"/>
      </w:pPr>
    </w:p>
    <w:p w14:paraId="50A341DA" w14:textId="77777777" w:rsidR="003E4746" w:rsidRPr="00931AE7" w:rsidRDefault="003E4746" w:rsidP="00BD4AE5">
      <w:pPr>
        <w:pStyle w:val="ProductList-Body"/>
      </w:pPr>
      <w:r>
        <w:rPr>
          <w:b/>
          <w:color w:val="00188F"/>
        </w:rPr>
        <w:t>Ochrana osobných údajov v službe Mapy Bing</w:t>
      </w:r>
    </w:p>
    <w:p w14:paraId="2222214A" w14:textId="77777777" w:rsidR="003E4746" w:rsidRPr="00931AE7" w:rsidRDefault="003E4746" w:rsidP="00BD4AE5">
      <w:pPr>
        <w:pStyle w:val="ProductList-Body"/>
      </w:pPr>
      <w:r>
        <w:t xml:space="preserve">Na zákazníkovo používanie služby Mapy Bing sa vzťahuje Prehlásenie o ochrane osobných údajov spoločnosti Microsoft (na lokalite </w:t>
      </w:r>
      <w:hyperlink r:id="rId86"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B52E3F"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76" w:name="MicrosoftPowerPlatform"/>
      <w:bookmarkEnd w:id="166"/>
      <w:r>
        <w:tab/>
      </w:r>
      <w:bookmarkStart w:id="177" w:name="_Toc8395051"/>
      <w:bookmarkStart w:id="178" w:name="_Toc6563839"/>
      <w:bookmarkStart w:id="179" w:name="_Toc49253129"/>
      <w:r>
        <w:t>Microsoft Power Platform</w:t>
      </w:r>
      <w:bookmarkEnd w:id="177"/>
      <w:bookmarkEnd w:id="178"/>
      <w:bookmarkEnd w:id="179"/>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87"/>
          <w:type w:val="continuous"/>
          <w:pgSz w:w="12240" w:h="15840"/>
          <w:pgMar w:top="1440" w:right="720" w:bottom="1440" w:left="720" w:header="720" w:footer="720" w:gutter="0"/>
          <w:cols w:space="720"/>
          <w:titlePg/>
          <w:docGrid w:linePitch="360"/>
        </w:sectPr>
      </w:pPr>
    </w:p>
    <w:bookmarkEnd w:id="176"/>
    <w:p w14:paraId="6C44EA94" w14:textId="1F498735" w:rsidR="00D505DB" w:rsidRPr="004E78BB" w:rsidRDefault="00D505DB" w:rsidP="00012886">
      <w:pPr>
        <w:pStyle w:val="ProductList-Body"/>
      </w:pPr>
      <w:r>
        <w:rPr>
          <w:rFonts w:asciiTheme="majorHAnsi" w:hAnsiTheme="majorHAnsi"/>
          <w:sz w:val="16"/>
          <w:szCs w:val="16"/>
        </w:rPr>
        <w:t xml:space="preserve">Microsoft </w:t>
      </w:r>
      <w:r w:rsidR="00DB7CA2">
        <w:rPr>
          <w:rFonts w:asciiTheme="majorHAnsi" w:hAnsiTheme="majorHAnsi"/>
          <w:sz w:val="16"/>
          <w:szCs w:val="16"/>
        </w:rPr>
        <w:t>Power Automate</w:t>
      </w:r>
    </w:p>
    <w:p w14:paraId="2AE81C1D" w14:textId="490C7238" w:rsidR="00D505DB" w:rsidRDefault="00D505DB" w:rsidP="00012886">
      <w:pPr>
        <w:pStyle w:val="ProductList-Body"/>
        <w:rPr>
          <w:rFonts w:asciiTheme="majorHAnsi" w:hAnsiTheme="majorHAnsi"/>
          <w:sz w:val="16"/>
          <w:szCs w:val="16"/>
        </w:rPr>
      </w:pPr>
      <w:r>
        <w:rPr>
          <w:rFonts w:asciiTheme="majorHAnsi" w:hAnsiTheme="majorHAnsi"/>
          <w:sz w:val="16"/>
          <w:szCs w:val="16"/>
        </w:rPr>
        <w:t>Microsoft Power</w:t>
      </w:r>
      <w:r w:rsidR="00DB7CA2">
        <w:rPr>
          <w:rFonts w:asciiTheme="majorHAnsi" w:hAnsiTheme="majorHAnsi"/>
          <w:sz w:val="16"/>
          <w:szCs w:val="16"/>
        </w:rPr>
        <w:t xml:space="preserve"> </w:t>
      </w:r>
      <w:r>
        <w:rPr>
          <w:rFonts w:asciiTheme="majorHAnsi" w:hAnsiTheme="majorHAnsi"/>
          <w:sz w:val="16"/>
          <w:szCs w:val="16"/>
        </w:rPr>
        <w:t>Apps</w:t>
      </w:r>
    </w:p>
    <w:p w14:paraId="7D869D04" w14:textId="30429804" w:rsidR="00275B00" w:rsidRPr="004E78BB" w:rsidRDefault="00275B00" w:rsidP="00012886">
      <w:pPr>
        <w:pStyle w:val="ProductList-Body"/>
      </w:pPr>
      <w:r>
        <w:rPr>
          <w:rFonts w:asciiTheme="majorHAnsi" w:hAnsiTheme="majorHAnsi"/>
          <w:sz w:val="16"/>
          <w:szCs w:val="16"/>
        </w:rPr>
        <w:t>Microsoft Power Virtual Agents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B57208" w:rsidRDefault="00D505DB" w:rsidP="00012886">
      <w:pPr>
        <w:pStyle w:val="ProductList-Body"/>
        <w:rPr>
          <w:szCs w:val="18"/>
        </w:rPr>
      </w:pPr>
    </w:p>
    <w:p w14:paraId="6C58802E" w14:textId="77777777" w:rsidR="00D505DB" w:rsidRPr="004E78BB" w:rsidRDefault="00D505DB" w:rsidP="00B57208">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B57208" w:rsidRDefault="00D505DB" w:rsidP="00012886">
      <w:pPr>
        <w:pStyle w:val="ProductList-Body"/>
        <w:ind w:left="180"/>
        <w:rPr>
          <w:szCs w:val="18"/>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B57208" w:rsidRDefault="00D505DB" w:rsidP="00012886">
      <w:pPr>
        <w:pStyle w:val="ProductList-Body"/>
        <w:ind w:left="180"/>
        <w:rPr>
          <w:szCs w:val="18"/>
        </w:rPr>
      </w:pPr>
    </w:p>
    <w:p w14:paraId="1C0C659C" w14:textId="77777777" w:rsidR="00D505DB" w:rsidRPr="004E78BB" w:rsidRDefault="00D505DB" w:rsidP="00012886">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B57208" w:rsidRDefault="00BB7DA1" w:rsidP="00012886">
      <w:pPr>
        <w:pStyle w:val="ProductList-Body"/>
        <w:ind w:left="180"/>
        <w:rPr>
          <w:szCs w:val="18"/>
        </w:rPr>
      </w:pPr>
    </w:p>
    <w:p w14:paraId="536DA2DC" w14:textId="77777777" w:rsidR="00BB7DA1" w:rsidRPr="0008458E" w:rsidRDefault="00BB7DA1" w:rsidP="00B57208">
      <w:pPr>
        <w:pStyle w:val="ProductList-Body"/>
        <w:keepNext/>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59605F6E" w14:textId="77777777" w:rsidR="00B57208" w:rsidRDefault="00B57208" w:rsidP="00012886">
      <w:pPr>
        <w:pStyle w:val="ProductList-Body"/>
        <w:tabs>
          <w:tab w:val="clear" w:pos="158"/>
          <w:tab w:val="left" w:pos="360"/>
        </w:tabs>
        <w:rPr>
          <w:b/>
          <w:color w:val="00188F"/>
          <w:szCs w:val="18"/>
        </w:rPr>
      </w:pPr>
    </w:p>
    <w:p w14:paraId="1577EC96" w14:textId="63AC059E" w:rsidR="00076115" w:rsidRPr="00E35975" w:rsidRDefault="00076115" w:rsidP="00012886">
      <w:pPr>
        <w:pStyle w:val="ProductList-Body"/>
        <w:tabs>
          <w:tab w:val="clear" w:pos="158"/>
          <w:tab w:val="left" w:pos="360"/>
        </w:tabs>
        <w:rPr>
          <w:b/>
          <w:color w:val="00188F"/>
          <w:szCs w:val="18"/>
        </w:rPr>
      </w:pPr>
      <w:r>
        <w:rPr>
          <w:b/>
          <w:color w:val="00188F"/>
          <w:szCs w:val="18"/>
        </w:rPr>
        <w:t>Microsoft Power</w:t>
      </w:r>
      <w:r w:rsidR="00DB7CA2">
        <w:rPr>
          <w:b/>
          <w:color w:val="00188F"/>
          <w:szCs w:val="18"/>
        </w:rPr>
        <w:t xml:space="preserve"> </w:t>
      </w:r>
      <w:r>
        <w:rPr>
          <w:b/>
          <w:color w:val="00188F"/>
          <w:szCs w:val="18"/>
        </w:rPr>
        <w:t>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hyperlink r:id="rId90"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12886">
      <w:pPr>
        <w:pStyle w:val="ProductList-Body"/>
        <w:ind w:left="158"/>
      </w:pPr>
    </w:p>
    <w:p w14:paraId="7D234BF9" w14:textId="77777777" w:rsidR="00736EFA" w:rsidRPr="000F48E2" w:rsidRDefault="00736EFA" w:rsidP="00AB2C51">
      <w:pPr>
        <w:pStyle w:val="ProductList-Body"/>
        <w:ind w:left="187"/>
        <w:rPr>
          <w:b/>
          <w:color w:val="0072C6"/>
          <w:szCs w:val="18"/>
        </w:rPr>
      </w:pPr>
      <w:r>
        <w:rPr>
          <w:b/>
          <w:color w:val="0072C6"/>
          <w:szCs w:val="18"/>
        </w:rPr>
        <w:t>Neoverení externí používatelia</w:t>
      </w:r>
    </w:p>
    <w:p w14:paraId="1D148CEB" w14:textId="6B689C06" w:rsidR="00736EFA" w:rsidRDefault="00DB7CA2" w:rsidP="00AB2C51">
      <w:pPr>
        <w:pStyle w:val="ProductList-Body"/>
        <w:ind w:left="158"/>
      </w:pPr>
      <w:r>
        <w:t>Externí používatelia neoverení službou Power Apps nepotrebujú používateľskú licenciu SL na prístup k Power Portals</w:t>
      </w:r>
      <w:r w:rsidR="00736EFA">
        <w:t>.</w:t>
      </w:r>
    </w:p>
    <w:p w14:paraId="1CB968E9" w14:textId="77777777" w:rsidR="00F966E9" w:rsidRPr="0081281F" w:rsidRDefault="00B52E3F" w:rsidP="00AB2C51">
      <w:pPr>
        <w:pStyle w:val="ProductList-Body"/>
        <w:shd w:val="clear" w:color="auto" w:fill="A6A6A6" w:themeFill="background1" w:themeFillShade="A6"/>
        <w:spacing w:before="120" w:after="240"/>
        <w:jc w:val="right"/>
      </w:pPr>
      <w:hyperlink w:anchor="_top" w:tooltip="Obsah" w:history="1">
        <w:r w:rsidR="00F966E9">
          <w:rPr>
            <w:rStyle w:val="Hyperlink"/>
            <w:sz w:val="16"/>
            <w:szCs w:val="16"/>
          </w:rPr>
          <w:t>Obsah</w:t>
        </w:r>
      </w:hyperlink>
      <w:r w:rsidR="00F966E9">
        <w:rPr>
          <w:sz w:val="16"/>
          <w:szCs w:val="16"/>
        </w:rPr>
        <w:t>/</w:t>
      </w:r>
      <w:hyperlink w:anchor="_top" w:tooltip="Všeobecné podmienky" w:history="1">
        <w:r w:rsidR="00F966E9">
          <w:rPr>
            <w:rStyle w:val="Hyperlink"/>
            <w:sz w:val="16"/>
            <w:szCs w:val="16"/>
          </w:rPr>
          <w:t>všeobecné podmienky</w:t>
        </w:r>
      </w:hyperlink>
    </w:p>
    <w:p w14:paraId="0FFA6407" w14:textId="77777777" w:rsidR="00F966E9" w:rsidRPr="0081281F" w:rsidRDefault="00F966E9" w:rsidP="00AB2C51">
      <w:pPr>
        <w:pStyle w:val="ProductList-Offering2Heading"/>
        <w:outlineLvl w:val="2"/>
      </w:pPr>
      <w:r>
        <w:tab/>
      </w:r>
      <w:bookmarkStart w:id="180" w:name="M365UnattendedLicense"/>
      <w:bookmarkStart w:id="181" w:name="_Toc34838460"/>
      <w:bookmarkStart w:id="182" w:name="_Toc49253130"/>
      <w:r>
        <w:t>Microsoft 365 – bezobslužná licencia</w:t>
      </w:r>
      <w:bookmarkEnd w:id="180"/>
      <w:bookmarkEnd w:id="181"/>
      <w:bookmarkEnd w:id="182"/>
    </w:p>
    <w:p w14:paraId="13DC088F" w14:textId="77777777" w:rsidR="00F966E9" w:rsidRPr="0081281F" w:rsidRDefault="00F966E9" w:rsidP="00AB2C51">
      <w:pPr>
        <w:pStyle w:val="ProductList-Body"/>
      </w:pPr>
      <w:r>
        <w:rPr>
          <w:b/>
          <w:color w:val="00188F"/>
        </w:rPr>
        <w:t>Zmluva o úrovni služieb</w:t>
      </w:r>
    </w:p>
    <w:p w14:paraId="7B410946" w14:textId="77777777" w:rsidR="00F966E9" w:rsidRPr="0081281F" w:rsidRDefault="00F966E9" w:rsidP="00AB2C51">
      <w:pPr>
        <w:pStyle w:val="ProductList-Body"/>
      </w:pPr>
      <w:r>
        <w:t>Pre službu Microsoft 365 – bezobslužná licencia sa neposkytuje žiadna zmluva o úrovni služieb.</w:t>
      </w:r>
    </w:p>
    <w:p w14:paraId="090DAC88" w14:textId="77777777" w:rsidR="00F966E9" w:rsidRPr="0081281F" w:rsidRDefault="00F966E9" w:rsidP="00F966E9">
      <w:pPr>
        <w:pStyle w:val="ProductList-Body"/>
      </w:pPr>
    </w:p>
    <w:p w14:paraId="6CA098AC" w14:textId="77777777" w:rsidR="00F966E9" w:rsidRPr="0081281F" w:rsidRDefault="00F966E9" w:rsidP="00F966E9">
      <w:pPr>
        <w:pStyle w:val="ProductList-Body"/>
      </w:pPr>
      <w:r>
        <w:rPr>
          <w:b/>
          <w:color w:val="00188F"/>
        </w:rPr>
        <w:t>Definície</w:t>
      </w:r>
    </w:p>
    <w:p w14:paraId="680DF252" w14:textId="77777777" w:rsidR="00F966E9" w:rsidRPr="0081281F" w:rsidRDefault="00F966E9" w:rsidP="00F966E9">
      <w:pPr>
        <w:pStyle w:val="ProductList-Body"/>
      </w:pPr>
      <w:r>
        <w:t>„Robotická automatizácia procesov“ inak známa ako „RPA“ alebo „boty“ znamená aplikáciu alebo akýkoľvek súbor aplikácií, ktoré sa používajú na získavanie údajov a manipuláciu s aplikáciami tak, aby vykonávali opakujúce sa úlohy. Boty fungujú na ľubovoľnom prvku používateľského rozhrania systému Windows 10 v POS a/alebo na akejkoľvek aplikácii balíka Office v ktoromkoľvek POS.</w:t>
      </w:r>
    </w:p>
    <w:p w14:paraId="7A162D18" w14:textId="77777777" w:rsidR="00F966E9" w:rsidRPr="0081281F" w:rsidRDefault="00F966E9" w:rsidP="00F966E9">
      <w:pPr>
        <w:pStyle w:val="ProductList-Body"/>
      </w:pPr>
    </w:p>
    <w:p w14:paraId="3FCCF4D8" w14:textId="77777777" w:rsidR="00F966E9" w:rsidRPr="0081281F" w:rsidRDefault="00F966E9" w:rsidP="00F966E9">
      <w:pPr>
        <w:pStyle w:val="ProductList-Body"/>
      </w:pPr>
      <w:r>
        <w:t>„Bezobslužný bot“ – akýkoľvek bot, ktorý presne nezodpovedá definícií „obslužného bota“, bude považovaný za „bota s obsluhou“.</w:t>
      </w:r>
    </w:p>
    <w:p w14:paraId="34D9D783" w14:textId="77777777" w:rsidR="00F966E9" w:rsidRPr="0081281F" w:rsidRDefault="00F966E9" w:rsidP="00F966E9">
      <w:pPr>
        <w:pStyle w:val="ProductList-Body"/>
      </w:pPr>
    </w:p>
    <w:p w14:paraId="242D9CA6" w14:textId="77777777" w:rsidR="00F966E9" w:rsidRPr="0081281F" w:rsidRDefault="00F966E9" w:rsidP="00F966E9">
      <w:pPr>
        <w:pStyle w:val="ProductList-Body"/>
      </w:pPr>
      <w:r>
        <w:t xml:space="preserve">„Bot s obsluhou“ – bot s obsluhou pomáha osobe vykonávať automatizáciu na miestnych a/alebo vzdialených pracovných staniciach danej osoby. Funguje súbežne s danou osobou na rovnakej pracovnej stanici, aby splnila opakujúce sa úlohy, a spúšťa sa výslovnými úkonmi danej osoby. </w:t>
      </w:r>
    </w:p>
    <w:p w14:paraId="04DF60E7" w14:textId="77777777" w:rsidR="00F966E9" w:rsidRPr="0081281F" w:rsidRDefault="00F966E9" w:rsidP="00F966E9">
      <w:pPr>
        <w:pStyle w:val="ProductList-Body"/>
      </w:pPr>
    </w:p>
    <w:p w14:paraId="0895342B" w14:textId="77777777" w:rsidR="00F966E9" w:rsidRPr="0081281F" w:rsidRDefault="00F966E9" w:rsidP="00B57208">
      <w:pPr>
        <w:pStyle w:val="ProductList-Body"/>
      </w:pPr>
      <w:r>
        <w:rPr>
          <w:b/>
          <w:color w:val="00188F"/>
        </w:rPr>
        <w:t xml:space="preserve">Postúpenie a práva na používanie </w:t>
      </w:r>
    </w:p>
    <w:p w14:paraId="5D3EA774" w14:textId="77777777" w:rsidR="00BD4AE5" w:rsidRPr="003744F4" w:rsidRDefault="00BD4AE5" w:rsidP="00BD4AE5">
      <w:pPr>
        <w:pStyle w:val="ProductList-Body"/>
        <w:numPr>
          <w:ilvl w:val="0"/>
          <w:numId w:val="15"/>
        </w:numPr>
        <w:tabs>
          <w:tab w:val="clear" w:pos="158"/>
        </w:tabs>
      </w:pPr>
      <w:r>
        <w:t xml:space="preserve">Zákazník smie postúpiť bezobslužnú licenciu Microsoft 365 A3/E3 na bezobslužného robota prevádzkovaného na hardvéri vyhradenom na zákazníkovo používanie </w:t>
      </w:r>
      <w:r>
        <w:rPr>
          <w:rStyle w:val="normaltextrun"/>
          <w:rFonts w:ascii="Calibri" w:hAnsi="Calibri" w:cs="Calibri"/>
          <w:szCs w:val="18"/>
          <w:shd w:val="clear" w:color="auto" w:fill="FFFFFF"/>
        </w:rPr>
        <w:t xml:space="preserve"> (podľa klauzuly o outsourcingu v podmienkach používania produktov</w:t>
      </w:r>
      <w:r>
        <w:t xml:space="preserve"> uvedených na adrese </w:t>
      </w:r>
      <w:hyperlink r:id="rId91" w:history="1">
        <w:r>
          <w:rPr>
            <w:rStyle w:val="Hyperlink"/>
          </w:rPr>
          <w:t>http://go.microsoft.com/?linkid=9839207</w:t>
        </w:r>
      </w:hyperlink>
      <w:r>
        <w:rPr>
          <w:rStyle w:val="normaltextrun"/>
          <w:rFonts w:ascii="Calibri" w:hAnsi="Calibri" w:cs="Calibri"/>
          <w:szCs w:val="18"/>
          <w:shd w:val="clear" w:color="auto" w:fill="FFFFFF"/>
        </w:rPr>
        <w:t>) alebo na virtuálnom počítači na platforme Azure</w:t>
      </w:r>
      <w:r>
        <w:t>.</w:t>
      </w:r>
    </w:p>
    <w:p w14:paraId="78FFCEE9" w14:textId="77777777" w:rsidR="00AB2C51" w:rsidRDefault="00AB2C51" w:rsidP="00AB2C51">
      <w:pPr>
        <w:pStyle w:val="ProductList-Body"/>
        <w:numPr>
          <w:ilvl w:val="0"/>
          <w:numId w:val="15"/>
        </w:numPr>
        <w:tabs>
          <w:tab w:val="clear" w:pos="158"/>
        </w:tabs>
      </w:pPr>
      <w:r>
        <w:t>Každá bezobslužná licencia Microsoft 365 A3/E3 umožňuje používať balík M365 A3/E3 len v jednom fyzickom alebo virtuálnom POS na účely robotickej automatizácie procesov.</w:t>
      </w:r>
    </w:p>
    <w:p w14:paraId="08B1BC6E" w14:textId="77777777" w:rsidR="00AB2C51" w:rsidRDefault="00AB2C51" w:rsidP="00AB2C51">
      <w:pPr>
        <w:pStyle w:val="ProductList-Body"/>
        <w:numPr>
          <w:ilvl w:val="0"/>
          <w:numId w:val="15"/>
        </w:numPr>
        <w:tabs>
          <w:tab w:val="clear" w:pos="158"/>
        </w:tabs>
      </w:pPr>
      <w:r>
        <w:t>Pre každú bezobslužnú licenciu Microsoft 365 A3/E3 je povolená jedna jedinečná inštancia služby Microsoft 365 Apps pre podniky.</w:t>
      </w:r>
    </w:p>
    <w:p w14:paraId="03045601" w14:textId="77777777" w:rsidR="00BD4AE5" w:rsidRPr="003744F4" w:rsidRDefault="00BD4AE5" w:rsidP="00BD4AE5">
      <w:pPr>
        <w:pStyle w:val="ProductList-Body"/>
        <w:numPr>
          <w:ilvl w:val="0"/>
          <w:numId w:val="15"/>
        </w:numPr>
        <w:tabs>
          <w:tab w:val="clear" w:pos="158"/>
        </w:tabs>
      </w:pPr>
      <w:r>
        <w:rPr>
          <w:rStyle w:val="normaltextrun"/>
          <w:rFonts w:ascii="Calibri" w:hAnsi="Calibri" w:cs="Calibri"/>
          <w:szCs w:val="18"/>
          <w:shd w:val="clear" w:color="auto" w:fill="FFFFFF"/>
        </w:rPr>
        <w:t>Roboty, ktorým bola postúpená bezobslužná licencia Microsoft 365 A3/E3, smú pristupovať k službe Windows Virtual Desktop (WVD).</w:t>
      </w:r>
    </w:p>
    <w:p w14:paraId="7BF4B212" w14:textId="58642327" w:rsidR="00F966E9" w:rsidRPr="0081281F" w:rsidRDefault="00BD4AE5" w:rsidP="00BD4AE5">
      <w:pPr>
        <w:pStyle w:val="ProductList-Body"/>
        <w:numPr>
          <w:ilvl w:val="0"/>
          <w:numId w:val="15"/>
        </w:numPr>
        <w:tabs>
          <w:tab w:val="clear" w:pos="158"/>
        </w:tabs>
      </w:pPr>
      <w:r>
        <w:t xml:space="preserve">Zmena priradenia licencií pre boty sa riadi rovnakými pravidlami pre používateľov a zariadenia, ako keby bol bot používateľom. (Pozrite si časť </w:t>
      </w:r>
      <w:hyperlink w:anchor="LicensingtheOnlineServices" w:history="1">
        <w:r>
          <w:rPr>
            <w:rStyle w:val="Hyperlink"/>
          </w:rPr>
          <w:t>Opätovné pridelenie licencií</w:t>
        </w:r>
      </w:hyperlink>
      <w:r w:rsidR="00F966E9">
        <w:t>)</w:t>
      </w:r>
    </w:p>
    <w:p w14:paraId="756065E1" w14:textId="77777777" w:rsidR="00F966E9" w:rsidRPr="0081281F" w:rsidRDefault="00F966E9" w:rsidP="00F966E9">
      <w:pPr>
        <w:pStyle w:val="ProductList-Body"/>
        <w:ind w:left="720"/>
      </w:pPr>
    </w:p>
    <w:p w14:paraId="0E3166FF" w14:textId="77777777" w:rsidR="00F966E9" w:rsidRPr="0081281F" w:rsidRDefault="00F966E9" w:rsidP="00F966E9">
      <w:pPr>
        <w:pStyle w:val="ProductList-Body"/>
      </w:pPr>
      <w:r>
        <w:rPr>
          <w:b/>
          <w:color w:val="00188F"/>
        </w:rPr>
        <w:t>Obmedzenie používania</w:t>
      </w:r>
    </w:p>
    <w:p w14:paraId="1848FAAA" w14:textId="77777777" w:rsidR="00F966E9" w:rsidRPr="0081281F" w:rsidRDefault="00F966E9" w:rsidP="00F966E9">
      <w:pPr>
        <w:pStyle w:val="ProductList-Body"/>
        <w:numPr>
          <w:ilvl w:val="0"/>
          <w:numId w:val="14"/>
        </w:numPr>
        <w:tabs>
          <w:tab w:val="clear" w:pos="158"/>
        </w:tabs>
      </w:pPr>
      <w:r>
        <w:t xml:space="preserve">Bezobslužné boty nesmú vytvárať ani replikovať aktivity alebo pracovné postupy za nelicencovaného používateľa alebo zariadenia. (Pozrite si časť </w:t>
      </w:r>
      <w:hyperlink w:anchor="LicensingtheOnlineServices" w:history="1">
        <w:r>
          <w:rPr>
            <w:rStyle w:val="Hyperlink"/>
          </w:rPr>
          <w:t>Multiplexing</w:t>
        </w:r>
      </w:hyperlink>
      <w:r>
        <w:t>)</w:t>
      </w:r>
    </w:p>
    <w:p w14:paraId="27368D70" w14:textId="3396A4BF" w:rsidR="00F966E9" w:rsidRPr="005A5C60" w:rsidRDefault="00F966E9" w:rsidP="00F966E9">
      <w:pPr>
        <w:pStyle w:val="ProductList-Body"/>
        <w:numPr>
          <w:ilvl w:val="0"/>
          <w:numId w:val="14"/>
        </w:numPr>
        <w:tabs>
          <w:tab w:val="clear" w:pos="158"/>
        </w:tabs>
      </w:pPr>
      <w:r>
        <w:t>Spoločnosť Microsoft si vyhradzuje právo obmedziť alebo deaktivovať hovory API spoločnosti Microsoft s dostatočným predstihom z dôvodu neprimeraného objemu šírky pásma nepriaznivo vplývajúcej na stabilitu rozhraní API spoločnosti Microsoft alebo nepriamo vplývajúcej na správanie sa iných aplikácií.</w:t>
      </w:r>
    </w:p>
    <w:bookmarkStart w:id="183"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A5510B">
      <w:pPr>
        <w:pStyle w:val="ProductList-Offering2Heading"/>
        <w:outlineLvl w:val="2"/>
      </w:pPr>
      <w:bookmarkStart w:id="184" w:name="_Toc531082929"/>
      <w:bookmarkStart w:id="185" w:name="_Toc6563840"/>
      <w:bookmarkStart w:id="186" w:name="GitHubOfferings"/>
      <w:bookmarkStart w:id="187" w:name="_Toc21617061"/>
      <w:r>
        <w:rPr>
          <w:lang w:val="sk-SK"/>
        </w:rPr>
        <w:tab/>
      </w:r>
      <w:bookmarkStart w:id="188" w:name="_Toc49253131"/>
      <w:r w:rsidR="00BE58BC">
        <w:t xml:space="preserve">GitHub </w:t>
      </w:r>
      <w:bookmarkEnd w:id="184"/>
      <w:bookmarkEnd w:id="185"/>
      <w:r w:rsidR="00BE58BC">
        <w:t>Offerings</w:t>
      </w:r>
      <w:bookmarkEnd w:id="186"/>
      <w:bookmarkEnd w:id="187"/>
      <w:bookmarkEnd w:id="188"/>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92"/>
          <w:footerReference w:type="first" r:id="rId93"/>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0812722D"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5440DB00" w14:textId="77777777" w:rsidR="00F966E9" w:rsidRPr="0081281F" w:rsidRDefault="00F966E9" w:rsidP="00F966E9">
      <w:pPr>
        <w:pStyle w:val="ProductList-Body"/>
      </w:pPr>
      <w:r>
        <w:rPr>
          <w:rFonts w:asciiTheme="majorHAnsi" w:hAnsiTheme="majorHAnsi"/>
          <w:sz w:val="16"/>
          <w:szCs w:val="16"/>
        </w:rPr>
        <w:t>GitHub Learning Lab pre organizácie</w:t>
      </w:r>
    </w:p>
    <w:p w14:paraId="571E67F0" w14:textId="77777777" w:rsidR="00F966E9" w:rsidRPr="0081281F" w:rsidRDefault="00F966E9" w:rsidP="00F966E9">
      <w:pPr>
        <w:pStyle w:val="ProductList-Body"/>
      </w:pPr>
      <w:r>
        <w:rPr>
          <w:rFonts w:asciiTheme="majorHAnsi" w:hAnsiTheme="majorHAnsi"/>
          <w:sz w:val="16"/>
          <w:szCs w:val="16"/>
        </w:rPr>
        <w:t>GitHub One</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36816AF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Packages</w:t>
      </w:r>
    </w:p>
    <w:p w14:paraId="5ABB73A5" w14:textId="6C1B311A" w:rsidR="00DF4A0E" w:rsidRDefault="00DF4A0E" w:rsidP="00012886">
      <w:pPr>
        <w:pStyle w:val="ProductList-Body"/>
        <w:rPr>
          <w:rFonts w:asciiTheme="majorHAnsi" w:hAnsiTheme="majorHAnsi"/>
          <w:sz w:val="16"/>
          <w:szCs w:val="16"/>
        </w:rPr>
        <w:sectPr w:rsidR="00DF4A0E" w:rsidSect="00734A8A">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11E8AC55" w:rsidR="00BE58BC" w:rsidRDefault="008A4701" w:rsidP="00012886">
      <w:pPr>
        <w:pStyle w:val="ProductList-Body"/>
      </w:pPr>
      <w:r>
        <w:t xml:space="preserve">GitHub Offerings poskytuje GitHub, Inc. Pokračovaním v používaní GitHub Offerings sa zákazník zaväzuje dodržiavať podmienky používania GitHub, ktoré sú k dispozícii na stránke </w:t>
      </w:r>
      <w:hyperlink r:id="rId96" w:history="1">
        <w:r>
          <w:rPr>
            <w:rStyle w:val="Hyperlink"/>
          </w:rPr>
          <w:t>https://aka.ms/github_terms</w:t>
        </w:r>
      </w:hyperlink>
      <w:r>
        <w:t xml:space="preserve">. Napriek všetkému, čo je v rozpore s ustanoveniami zákazníkovej multilicenčnej zmluvy (vrátane týchto podmienok používania služieb on-line a DOÚ), vyhlásenie o ochrane súkromia služby GitHub, ktoré je k dispozícii na adrese </w:t>
      </w:r>
      <w:hyperlink r:id="rId97" w:history="1">
        <w:r>
          <w:rPr>
            <w:rStyle w:val="Hyperlink"/>
          </w:rPr>
          <w:t>https://help.github.com/articles/github-privacy-statement/</w:t>
        </w:r>
      </w:hyperlink>
      <w:r>
        <w:t xml:space="preserve"> a dodatok o ochrane osobných údajov služby GitHub, ktorý je k dispozícii na adrese </w:t>
      </w:r>
      <w:hyperlink r:id="rId98" w:history="1">
        <w:r>
          <w:rPr>
            <w:rStyle w:val="Hyperlink"/>
          </w:rPr>
          <w:t>https://aka.ms/github_terms</w:t>
        </w:r>
      </w:hyperlink>
      <w:r>
        <w:t xml:space="preserve"> sa bude vzťahovať na používanie GitHub Offerings, vrátane GitHub Enterprise licencované samostatne alebo ako Visual Studio Enterprise či Professional s GitHub Enterprise</w:t>
      </w:r>
      <w:r w:rsidR="00BE58BC">
        <w:t>.</w:t>
      </w:r>
    </w:p>
    <w:p w14:paraId="6D5EF989" w14:textId="77777777" w:rsidR="00BE58BC" w:rsidRDefault="00BE58BC" w:rsidP="00012886">
      <w:pPr>
        <w:pStyle w:val="ProductList-Body"/>
      </w:pPr>
    </w:p>
    <w:p w14:paraId="6F97E3A5" w14:textId="77777777" w:rsidR="00BE58BC" w:rsidRPr="00093ADB" w:rsidRDefault="00BE58BC" w:rsidP="00275B00">
      <w:pPr>
        <w:pStyle w:val="ProductList-Body"/>
        <w:tabs>
          <w:tab w:val="clear" w:pos="158"/>
          <w:tab w:val="left" w:pos="360"/>
        </w:tabs>
        <w:rPr>
          <w:b/>
          <w:color w:val="00188F"/>
        </w:rPr>
      </w:pPr>
      <w:r>
        <w:rPr>
          <w:b/>
          <w:color w:val="00188F"/>
        </w:rPr>
        <w:t>GitHub Actions a GitHub Packages</w:t>
      </w:r>
    </w:p>
    <w:p w14:paraId="310519EB" w14:textId="77777777" w:rsidR="00BE58BC" w:rsidRDefault="00BE58BC" w:rsidP="00AB2C51">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AB2C51">
      <w:pPr>
        <w:pStyle w:val="ProductList-Body"/>
      </w:pPr>
    </w:p>
    <w:p w14:paraId="028A19B2" w14:textId="77777777" w:rsidR="00BE58BC" w:rsidRPr="00B74F37" w:rsidRDefault="00BE58BC" w:rsidP="00AB2C51">
      <w:pPr>
        <w:pStyle w:val="ProductList-Body"/>
        <w:tabs>
          <w:tab w:val="clear" w:pos="158"/>
          <w:tab w:val="left" w:pos="360"/>
        </w:tabs>
        <w:rPr>
          <w:b/>
          <w:color w:val="00188F"/>
        </w:rPr>
      </w:pPr>
      <w:r>
        <w:rPr>
          <w:b/>
          <w:color w:val="00188F"/>
        </w:rPr>
        <w:t>GitHub Advanced Security a GitHub Insights</w:t>
      </w:r>
    </w:p>
    <w:p w14:paraId="16B0168D" w14:textId="4BEB1BE5" w:rsidR="003C7C0C" w:rsidRDefault="00AB2C51" w:rsidP="00012886">
      <w:pPr>
        <w:pStyle w:val="ProductList-Body"/>
      </w:pPr>
      <w:r>
        <w:t>Licencovaní používatelia zákazníka služby GitHub Enterprise alebo offering, ktorá zahŕňa GitHub Enterprise, môžu pristupovať k službe GitHub Advanced Security a GitHub Insights a používať ich za predpokladu, že všetkým takýmto používateľom sú tiež pridelené licencie SL pre používateľa GitHub Advanced Security a GitHub Insights. Toto sa nevzťahuje na zákazníkov s programom Enrollment for Education Solutions</w:t>
      </w:r>
      <w:r w:rsidR="003C7C0C">
        <w:t>.</w:t>
      </w:r>
    </w:p>
    <w:p w14:paraId="2F371671" w14:textId="77777777" w:rsidR="00D01581" w:rsidRDefault="00D01581" w:rsidP="00F966E9">
      <w:pPr>
        <w:pStyle w:val="ProductList-Body"/>
        <w:rPr>
          <w:b/>
          <w:color w:val="00188F"/>
        </w:rPr>
      </w:pPr>
    </w:p>
    <w:p w14:paraId="01110B30" w14:textId="77777777" w:rsidR="00DF4A0E" w:rsidRPr="00BF002B" w:rsidRDefault="00DF4A0E" w:rsidP="00DF4A0E">
      <w:pPr>
        <w:pStyle w:val="ProductList-Body"/>
        <w:rPr>
          <w:b/>
          <w:color w:val="00188F"/>
        </w:rPr>
      </w:pPr>
      <w:r>
        <w:rPr>
          <w:b/>
          <w:color w:val="00188F"/>
        </w:rPr>
        <w:t xml:space="preserve">GitHub Engineering Direct (samostatne alebo so službou GitHub One) </w:t>
      </w:r>
    </w:p>
    <w:p w14:paraId="69B3F363" w14:textId="05E6CF03" w:rsidR="00F966E9" w:rsidRPr="001A19E0" w:rsidRDefault="00DF4A0E" w:rsidP="00DF4A0E">
      <w:r>
        <w:rPr>
          <w:sz w:val="18"/>
        </w:rPr>
        <w:t>GitHub Engineering Direct je zvýšená úroveň technickej podpory poskytovanej spoločnosťou GitHub, Inc. Nevyhnutnou podmienkou ponuky GitHub Engineering Direct je, aby mal zákazník k dispozícii podporu Microsoft Premier alebo Unified Support. Používaním technickej podpory služby GitHub zákazník súhlasí s tým, že bude viazaný podmienkami služby GitHub dostupnými na adrese</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F966E9">
        <w:rPr>
          <w:rFonts w:eastAsia="Times New Roman" w:cstheme="minorHAnsi"/>
          <w:sz w:val="18"/>
          <w:szCs w:val="18"/>
        </w:rPr>
        <w:t xml:space="preserve">. </w:t>
      </w:r>
    </w:p>
    <w:p w14:paraId="2D3AE36A"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tab/>
      </w:r>
      <w:bookmarkStart w:id="189" w:name="_Toc531082930"/>
      <w:bookmarkStart w:id="190" w:name="MicrosoftCloudAppSecurity"/>
      <w:bookmarkStart w:id="191" w:name="_Toc531348188"/>
      <w:bookmarkStart w:id="192" w:name="_Toc49253132"/>
      <w:r>
        <w:t>Microsoft Cloud App Security</w:t>
      </w:r>
      <w:bookmarkEnd w:id="189"/>
      <w:bookmarkEnd w:id="190"/>
      <w:bookmarkEnd w:id="191"/>
      <w:bookmarkEnd w:id="192"/>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193" w:name="MicrosoftGraphdataconnect"/>
      <w:bookmarkStart w:id="194" w:name="_Toc3111588"/>
      <w:bookmarkStart w:id="195" w:name="_Toc49253133"/>
      <w:r w:rsidRPr="003E4746">
        <w:rPr>
          <w:lang w:val="sk-SK"/>
        </w:rPr>
        <w:t>Microsoft Graph data connect</w:t>
      </w:r>
      <w:bookmarkEnd w:id="193"/>
      <w:r w:rsidRPr="003E4746">
        <w:rPr>
          <w:lang w:val="sk-SK"/>
        </w:rPr>
        <w:t xml:space="preserve"> pre nezávislých dodávateľov softvéru</w:t>
      </w:r>
      <w:bookmarkEnd w:id="194"/>
      <w:bookmarkEnd w:id="195"/>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012886">
      <w:pPr>
        <w:pStyle w:val="ProductList-Body"/>
      </w:pPr>
    </w:p>
    <w:p w14:paraId="1F722A12" w14:textId="77777777" w:rsidR="003E4746" w:rsidRPr="00931AE7" w:rsidRDefault="003E4746" w:rsidP="00012886">
      <w:pPr>
        <w:pStyle w:val="ProductList-ClauseHeading"/>
        <w:keepNext w:val="0"/>
      </w:pPr>
      <w:r>
        <w:t>Zmluva o úrovni služieb</w:t>
      </w:r>
    </w:p>
    <w:p w14:paraId="79C4C502" w14:textId="77777777" w:rsidR="003E4746" w:rsidRPr="00931AE7" w:rsidRDefault="003E4746" w:rsidP="0001288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B52E3F"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012886">
      <w:pPr>
        <w:pStyle w:val="ProductList-Offering2Heading"/>
        <w:outlineLvl w:val="2"/>
        <w:rPr>
          <w:lang w:val="sk-SK"/>
        </w:rPr>
      </w:pPr>
      <w:r w:rsidRPr="007045E9">
        <w:rPr>
          <w:lang w:val="sk-SK"/>
        </w:rPr>
        <w:tab/>
      </w:r>
      <w:bookmarkStart w:id="196" w:name="_Toc534755264"/>
      <w:bookmarkStart w:id="197" w:name="_Toc49253134"/>
      <w:r w:rsidRPr="007045E9">
        <w:rPr>
          <w:lang w:val="sk-SK"/>
        </w:rPr>
        <w:t>Služba Microsoft Healthcare Bot</w:t>
      </w:r>
      <w:bookmarkEnd w:id="196"/>
      <w:bookmarkEnd w:id="197"/>
    </w:p>
    <w:p w14:paraId="0867F866" w14:textId="77777777" w:rsidR="00DD04EA" w:rsidRDefault="00DD04EA" w:rsidP="00012886">
      <w:pPr>
        <w:pStyle w:val="ProductList-Body"/>
        <w:tabs>
          <w:tab w:val="clear" w:pos="158"/>
          <w:tab w:val="left" w:pos="360"/>
        </w:tabs>
        <w:rPr>
          <w:b/>
          <w:color w:val="00188F"/>
        </w:rPr>
      </w:pPr>
      <w:r>
        <w:rPr>
          <w:b/>
          <w:color w:val="00188F"/>
        </w:rPr>
        <w:t>Definície</w:t>
      </w:r>
    </w:p>
    <w:p w14:paraId="17B11894" w14:textId="77777777" w:rsidR="00DD04EA" w:rsidRDefault="00DD04EA" w:rsidP="00012886">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012886">
      <w:pPr>
        <w:pStyle w:val="ProductList-Body"/>
      </w:pPr>
    </w:p>
    <w:p w14:paraId="685869C0" w14:textId="77777777" w:rsidR="00DD04EA" w:rsidRDefault="00DD04EA" w:rsidP="00A5510B">
      <w:pPr>
        <w:pStyle w:val="ProductList-Body"/>
        <w:tabs>
          <w:tab w:val="clear" w:pos="158"/>
          <w:tab w:val="left" w:pos="360"/>
        </w:tabs>
        <w:rPr>
          <w:b/>
          <w:color w:val="00188F"/>
        </w:rPr>
      </w:pPr>
      <w:r>
        <w:rPr>
          <w:b/>
          <w:color w:val="00188F"/>
        </w:rPr>
        <w:t>Záväzky zákazníka</w:t>
      </w:r>
    </w:p>
    <w:p w14:paraId="3216454B" w14:textId="75AC5156" w:rsidR="00DD04EA" w:rsidRDefault="00DD04EA" w:rsidP="00012886">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100"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012886">
      <w:pPr>
        <w:pStyle w:val="ProductList-Body"/>
        <w:rPr>
          <w:rFonts w:ascii="Calibri" w:hAnsi="Calibri" w:cs="Calibri"/>
          <w:szCs w:val="18"/>
        </w:rPr>
      </w:pPr>
    </w:p>
    <w:p w14:paraId="1B6D1C53" w14:textId="77777777" w:rsidR="00DD04EA" w:rsidRDefault="00DD04EA" w:rsidP="00A5510B">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012886">
      <w:pPr>
        <w:pStyle w:val="ProductList-Body"/>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012886">
      <w:pPr>
        <w:pStyle w:val="ProductList-Offering2Heading"/>
        <w:outlineLvl w:val="2"/>
        <w:rPr>
          <w:lang w:val="sk-SK"/>
        </w:rPr>
      </w:pPr>
      <w:r w:rsidRPr="009C72D8">
        <w:rPr>
          <w:lang w:val="sk-SK"/>
        </w:rPr>
        <w:tab/>
      </w:r>
      <w:bookmarkStart w:id="198" w:name="_Toc476230944"/>
      <w:bookmarkStart w:id="199" w:name="_Toc49253135"/>
      <w:r w:rsidRPr="009C72D8">
        <w:rPr>
          <w:lang w:val="sk-SK"/>
        </w:rPr>
        <w:t>Microsoft Intune</w:t>
      </w:r>
      <w:bookmarkEnd w:id="198"/>
      <w:bookmarkEnd w:id="199"/>
    </w:p>
    <w:p w14:paraId="76DC2720" w14:textId="77777777" w:rsidR="00D505DB" w:rsidRPr="00A8327A" w:rsidRDefault="00D505DB" w:rsidP="00012886">
      <w:pPr>
        <w:pStyle w:val="ProductList-Body"/>
        <w:rPr>
          <w:rFonts w:asciiTheme="majorHAnsi" w:hAnsiTheme="majorHAnsi"/>
          <w:sz w:val="16"/>
          <w:szCs w:val="16"/>
        </w:rPr>
        <w:sectPr w:rsidR="00D505DB" w:rsidRPr="00A8327A" w:rsidSect="00D505DB">
          <w:footerReference w:type="default" r:id="rId101"/>
          <w:footerReference w:type="first" r:id="rId102"/>
          <w:type w:val="continuous"/>
          <w:pgSz w:w="12240" w:h="15840"/>
          <w:pgMar w:top="1440" w:right="720" w:bottom="1440" w:left="720" w:header="720" w:footer="720" w:gutter="0"/>
          <w:cols w:space="720"/>
          <w:titlePg/>
          <w:docGrid w:linePitch="360"/>
        </w:sectPr>
      </w:pPr>
    </w:p>
    <w:bookmarkEnd w:id="183"/>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1FDB00EE"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Doplnok Microsoft Intune pre </w:t>
      </w:r>
      <w:bookmarkStart w:id="200" w:name="_Hlk43279350"/>
      <w:r w:rsidR="000D2325">
        <w:rPr>
          <w:rFonts w:asciiTheme="majorHAnsi" w:hAnsiTheme="majorHAnsi"/>
          <w:sz w:val="16"/>
          <w:szCs w:val="16"/>
        </w:rPr>
        <w:t>Microsoft Endpoint</w:t>
      </w:r>
      <w:bookmarkEnd w:id="200"/>
      <w:r w:rsidR="000D2325">
        <w:rPr>
          <w:rFonts w:asciiTheme="majorHAnsi" w:hAnsiTheme="majorHAnsi"/>
          <w:sz w:val="16"/>
          <w:szCs w:val="16"/>
        </w:rPr>
        <w:t xml:space="preserve"> </w:t>
      </w:r>
      <w:r>
        <w:rPr>
          <w:rFonts w:asciiTheme="majorHAnsi" w:hAnsiTheme="majorHAnsi"/>
          <w:sz w:val="16"/>
          <w:szCs w:val="16"/>
        </w:rPr>
        <w:t>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B57208" w:rsidRDefault="00D505DB" w:rsidP="00012886">
      <w:pPr>
        <w:pStyle w:val="ProductList-Body"/>
        <w:rPr>
          <w:szCs w:val="18"/>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66E4FB25" w:rsidR="009570F9" w:rsidRDefault="00275B00"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 Ak sa na spravovanie zariadení používa aplikácia podnikového portálu Intune, vzťahujú sa na toto používanie aplikácie podnikového portálu Intune podmienky PPSO, ktoré sa vzťahujú na služby on-line Microsoft Intune (definované v tabuľke Základné služby on-line v časti Príloha 1 – oznámenia). Záväzky spoločnosti Microsoft týkajúce sa aplikácie podnikového portálu Intune sa nevzťahujú na spracúvanie údajov, zásady ani postupy poskytovateľov mobilných platforiem z tretích strán, na ktorých sa táto aplikácia podnikového portálu Intune prevádzkuje (napr. Apple, Google)</w:t>
      </w:r>
      <w:r w:rsidR="009570F9">
        <w:t>.</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B57208">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01" w:name="_Hlk521486116"/>
      <w:r>
        <w:t>Aplikácie, ktoré sú zvyčajne priradené konkrétnym používateľom, ako napríklad Outlook a OneDrive, sa v rámci tejto služby nesmú používať.</w:t>
      </w:r>
      <w:bookmarkEnd w:id="201"/>
    </w:p>
    <w:p w14:paraId="2D104473" w14:textId="77777777" w:rsidR="00A12A70" w:rsidRPr="00B57208" w:rsidRDefault="00A12A70" w:rsidP="00012886">
      <w:pPr>
        <w:pStyle w:val="ProductList-Body"/>
        <w:tabs>
          <w:tab w:val="clear" w:pos="158"/>
          <w:tab w:val="left" w:pos="180"/>
        </w:tabs>
        <w:rPr>
          <w:szCs w:val="18"/>
        </w:rPr>
      </w:pPr>
    </w:p>
    <w:p w14:paraId="641EB1DD" w14:textId="77777777" w:rsidR="00A12A70" w:rsidRPr="003C2FBE" w:rsidRDefault="00A12A70" w:rsidP="00012886">
      <w:pPr>
        <w:pStyle w:val="ProductList-Body"/>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57208" w:rsidRDefault="00A12A70" w:rsidP="00012886">
      <w:pPr>
        <w:pStyle w:val="ProductList-Body"/>
        <w:tabs>
          <w:tab w:val="clear" w:pos="158"/>
          <w:tab w:val="left" w:pos="180"/>
        </w:tabs>
        <w:rPr>
          <w:szCs w:val="18"/>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103" w:history="1">
        <w:r>
          <w:rPr>
            <w:rStyle w:val="Hyperlink"/>
          </w:rPr>
          <w:t>http://go.microsoft.com/?linkid=9839206</w:t>
        </w:r>
      </w:hyperlink>
      <w:hyperlink w:history="1"/>
      <w:r>
        <w:t>.</w:t>
      </w:r>
    </w:p>
    <w:p w14:paraId="2AAFCAF0" w14:textId="77777777" w:rsidR="00A12A70" w:rsidRPr="00B57208" w:rsidRDefault="00A12A70" w:rsidP="00012886">
      <w:pPr>
        <w:pStyle w:val="ProductList-Body"/>
        <w:tabs>
          <w:tab w:val="clear" w:pos="158"/>
          <w:tab w:val="left" w:pos="180"/>
        </w:tabs>
        <w:rPr>
          <w:szCs w:val="18"/>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02" w:name="_Toc453946633"/>
    <w:bookmarkStart w:id="203"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F966E9">
      <w:pPr>
        <w:pStyle w:val="ProductList-Offering2Heading"/>
        <w:outlineLvl w:val="2"/>
        <w:rPr>
          <w:lang w:val="sk-SK"/>
        </w:rPr>
      </w:pPr>
      <w:r w:rsidRPr="00087DF3">
        <w:rPr>
          <w:lang w:val="sk-SK"/>
        </w:rPr>
        <w:tab/>
      </w:r>
      <w:bookmarkStart w:id="204" w:name="_Toc49253136"/>
      <w:r w:rsidR="00B93221" w:rsidRPr="00087DF3">
        <w:rPr>
          <w:lang w:val="sk-SK"/>
        </w:rPr>
        <w:t>Microsoft Learning</w:t>
      </w:r>
      <w:bookmarkEnd w:id="202"/>
      <w:bookmarkEnd w:id="204"/>
      <w:r w:rsidR="00B93221" w:rsidRPr="00087DF3">
        <w:rPr>
          <w:lang w:val="sk-SK"/>
        </w:rPr>
        <w:t xml:space="preserve"> </w:t>
      </w:r>
      <w:bookmarkEnd w:id="203"/>
    </w:p>
    <w:bookmarkEnd w:id="167"/>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205" w:name="_Toc451949072"/>
      <w:r>
        <w:t>Microsoft Learning Imagine Academy</w:t>
      </w:r>
      <w:bookmarkEnd w:id="205"/>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57208" w:rsidRDefault="009F2F54" w:rsidP="00012886">
      <w:pPr>
        <w:pStyle w:val="ProductList-ClauseHeading"/>
        <w:keepNext w:val="0"/>
        <w:rPr>
          <w:szCs w:val="18"/>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hyperlink r:id="rId104" w:history="1">
        <w:r>
          <w:rPr>
            <w:rStyle w:val="Hyperlink"/>
          </w:rPr>
          <w:t>http://www.microsoft.com/itacademy</w:t>
        </w:r>
      </w:hyperlink>
      <w:r>
        <w:t>.</w:t>
      </w:r>
    </w:p>
    <w:p w14:paraId="055035D9" w14:textId="77777777" w:rsidR="00B93221" w:rsidRPr="00B57208" w:rsidRDefault="00B93221" w:rsidP="00012886">
      <w:pPr>
        <w:pStyle w:val="ProductList-Body"/>
        <w:rPr>
          <w:szCs w:val="18"/>
        </w:rPr>
      </w:pPr>
    </w:p>
    <w:p w14:paraId="712E7B41" w14:textId="77777777" w:rsidR="00B93221" w:rsidRPr="00903BB7" w:rsidRDefault="00B93221" w:rsidP="00DF4A0E">
      <w:pPr>
        <w:pStyle w:val="ProductList-ClauseHeading"/>
        <w:keepNext w:val="0"/>
      </w:pPr>
      <w:r>
        <w:t>Výhody programu Microsoft Learning Imagine Academy poskytované treťou stranou</w:t>
      </w:r>
    </w:p>
    <w:p w14:paraId="1F3B5A03" w14:textId="77777777" w:rsidR="00B93221" w:rsidRPr="00903BB7" w:rsidRDefault="00B93221" w:rsidP="00DF4A0E">
      <w:pPr>
        <w:pStyle w:val="ProductList-Body"/>
      </w:pPr>
      <w:r>
        <w:t>Výhody tohto programu môžu využívať iba fakulty, zamestnanci a študenti licencovanej inštitúcie aktuálne zaregistrovaní v tejto licencovanej inštitúcii.</w:t>
      </w:r>
    </w:p>
    <w:bookmarkEnd w:id="168"/>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206" w:name="MicrosoftSearchinBing"/>
      <w:bookmarkStart w:id="207" w:name="_Toc3111592"/>
      <w:bookmarkStart w:id="208" w:name="_Toc49253137"/>
      <w:r w:rsidRPr="003E4746">
        <w:rPr>
          <w:lang w:val="sk-SK"/>
        </w:rPr>
        <w:t>Microsoft Search in Bing</w:t>
      </w:r>
      <w:bookmarkEnd w:id="206"/>
      <w:bookmarkEnd w:id="207"/>
      <w:bookmarkEnd w:id="208"/>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3E4BCA64" w14:textId="77777777" w:rsidR="00BD4AE5"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a DOÚ sa vzťahujú iba na službu Microsoft Search in Bing. Prehlásenie o ochrane osobných údajov spoločnosti Microsoft na lokalite </w:t>
      </w:r>
      <w:hyperlink r:id="rId105" w:history="1">
        <w:r>
          <w:rPr>
            <w:rStyle w:val="Hyperlink"/>
          </w:rPr>
          <w:t>https://go.microsoft.com/fwlink/?LinkId=521839</w:t>
        </w:r>
      </w:hyperlink>
      <w:r>
        <w:t xml:space="preserve"> sa vzťahuje na verejné vyhľadávanie na lokalite Bing.com</w:t>
      </w:r>
      <w:r w:rsidR="003E4746">
        <w:t>.</w:t>
      </w:r>
    </w:p>
    <w:p w14:paraId="73FD8960" w14:textId="625DFA90" w:rsidR="00BD4AE5" w:rsidRDefault="00B52E3F" w:rsidP="00BD4AE5">
      <w:pPr>
        <w:pStyle w:val="ProductList-Body"/>
        <w:shd w:val="clear" w:color="auto" w:fill="A6A6A6" w:themeFill="background1" w:themeFillShade="A6"/>
        <w:spacing w:before="120" w:after="240"/>
        <w:jc w:val="right"/>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7CA0250F" w14:textId="6EF97B56" w:rsidR="00BD4AE5" w:rsidRPr="009C1170" w:rsidRDefault="00BD4AE5" w:rsidP="00B57208">
      <w:pPr>
        <w:pStyle w:val="ProductList-Offering2Heading"/>
        <w:outlineLvl w:val="2"/>
      </w:pPr>
      <w:r>
        <w:tab/>
      </w:r>
      <w:bookmarkStart w:id="209" w:name="MicosoftThreatProtection"/>
      <w:bookmarkStart w:id="210" w:name="_Toc37676519"/>
      <w:bookmarkStart w:id="211" w:name="_Toc49253138"/>
      <w:r>
        <w:t>Služba Microsoft Threat Protection</w:t>
      </w:r>
      <w:bookmarkEnd w:id="209"/>
      <w:bookmarkEnd w:id="210"/>
      <w:bookmarkEnd w:id="211"/>
    </w:p>
    <w:p w14:paraId="26BA9C46" w14:textId="77777777" w:rsidR="00BD4AE5" w:rsidRDefault="00BD4AE5" w:rsidP="00BD4AE5">
      <w:pPr>
        <w:pStyle w:val="ProductList-Body"/>
        <w:tabs>
          <w:tab w:val="clear" w:pos="158"/>
          <w:tab w:val="left" w:pos="360"/>
        </w:tabs>
        <w:rPr>
          <w:b/>
          <w:color w:val="00188F"/>
        </w:rPr>
      </w:pPr>
      <w:r>
        <w:rPr>
          <w:b/>
          <w:color w:val="00188F"/>
        </w:rPr>
        <w:t>Zaobchádzanie s údajmi</w:t>
      </w:r>
    </w:p>
    <w:p w14:paraId="740FED19" w14:textId="6009EB97" w:rsidR="003E4746" w:rsidRPr="00931AE7" w:rsidRDefault="00BD4AE5" w:rsidP="00BD4AE5">
      <w:pPr>
        <w:pStyle w:val="ProductList-Body"/>
      </w:pPr>
      <w:r>
        <w:t>Microsoft Threat Protection integruje zákaznícke údaje z iných služieb on-line vrátane služieb Rozšírená ochrana pred bezpečnostnými hrozbami pre Microsoft Defender, Rozšírená ochrana pred bezpečnostnými hrozbami pre Office 365, Microsoft Cloud Application Security, Rozšírená ochrana pred bezpečnostnými hrozbami pre Azure, Azure Active Directory a prípadných ďalších služieb on-line nakonfigurovaných zákazníkom (súhrnne sa na účely tohto ustanovenia označujú ako „vstupné služby MTP“). Po integrácii zákazníckych údajov zo vstupných služieb MTP do služby Microsoft Threat Protection sa budú na tieto údaje vzťahovať iba ustanovenia PPSO a DOÚ, ktoré sa vzťahujú na službu Microsoft Threat Protection</w:t>
      </w:r>
      <w:r w:rsidR="003E4746">
        <w:t xml:space="preserve"> </w:t>
      </w:r>
    </w:p>
    <w:p w14:paraId="00A7DC5D" w14:textId="7E6C9044" w:rsidR="00BD4AE5" w:rsidRDefault="00B52E3F" w:rsidP="00BD4AE5">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9DE004" w:rsidR="009F2F54" w:rsidRPr="006543C0" w:rsidRDefault="009F2F54" w:rsidP="00275B00">
      <w:pPr>
        <w:pStyle w:val="ProductList-Offering2Heading"/>
        <w:outlineLvl w:val="2"/>
        <w:rPr>
          <w:lang w:val="sk-SK"/>
        </w:rPr>
      </w:pPr>
      <w:r w:rsidRPr="006543C0">
        <w:rPr>
          <w:lang w:val="sk-SK"/>
        </w:rPr>
        <w:tab/>
      </w:r>
      <w:bookmarkStart w:id="212" w:name="_Toc457466455"/>
      <w:bookmarkStart w:id="213" w:name="_Toc49253139"/>
      <w:r w:rsidRPr="006543C0">
        <w:rPr>
          <w:lang w:val="sk-SK"/>
        </w:rPr>
        <w:t>Minecraft: Education Edition</w:t>
      </w:r>
      <w:bookmarkEnd w:id="212"/>
      <w:bookmarkEnd w:id="213"/>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14" w:name="_Toc49253140"/>
      <w:r w:rsidR="00581CDB" w:rsidRPr="009D06CF">
        <w:rPr>
          <w:lang w:val="sk-SK"/>
        </w:rPr>
        <w:t>Office 365 Developer</w:t>
      </w:r>
      <w:bookmarkEnd w:id="214"/>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57208" w:rsidRDefault="00581CDB" w:rsidP="00012886">
      <w:pPr>
        <w:pStyle w:val="ProductList-Body"/>
        <w:tabs>
          <w:tab w:val="clear" w:pos="158"/>
          <w:tab w:val="left" w:pos="180"/>
        </w:tabs>
        <w:rPr>
          <w:szCs w:val="18"/>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E8CE223" w:rsidR="00B93221" w:rsidRPr="00B93221" w:rsidRDefault="00B93221" w:rsidP="00F966E9">
      <w:pPr>
        <w:pStyle w:val="ProductList-Offering2Heading"/>
        <w:outlineLvl w:val="2"/>
        <w:rPr>
          <w:lang w:val="sk-SK"/>
        </w:rPr>
      </w:pPr>
      <w:r w:rsidRPr="00B93221">
        <w:rPr>
          <w:lang w:val="sk-SK"/>
        </w:rPr>
        <w:tab/>
      </w:r>
      <w:bookmarkStart w:id="215" w:name="_Toc13858401"/>
      <w:bookmarkStart w:id="216" w:name="_Toc49253141"/>
      <w:r w:rsidR="0056684E">
        <w:t>Rozšírená ochrana pred bezpečnostnými hrozbami pre program Microsoft Defender</w:t>
      </w:r>
      <w:bookmarkEnd w:id="215"/>
      <w:bookmarkEnd w:id="216"/>
    </w:p>
    <w:p w14:paraId="07DE07CA" w14:textId="77777777" w:rsidR="0056684E" w:rsidRPr="00A246E9" w:rsidRDefault="0056684E" w:rsidP="00F966E9">
      <w:pPr>
        <w:pStyle w:val="ProductList-Body"/>
        <w:rPr>
          <w:b/>
        </w:rPr>
      </w:pPr>
      <w:r>
        <w:rPr>
          <w:b/>
          <w:color w:val="00188F"/>
        </w:rPr>
        <w:t>Uchovávanie údajov</w:t>
      </w:r>
    </w:p>
    <w:p w14:paraId="47A252BA" w14:textId="7BCD2480" w:rsidR="00BD40C1" w:rsidRPr="00BA2331" w:rsidRDefault="008A4701" w:rsidP="00F966E9">
      <w:pPr>
        <w:pStyle w:val="ProductList-Body"/>
      </w:pPr>
      <w:r>
        <w:t>Rozšírená ochrana pred bezpečnostnými hrozbami pre program Microsoft Defender neobsahuje extrahovateľné zákaznícke údaje, a preto sa na ňu nevzťahujú podmienky extrahovania zákazníckych údajov v dokumente DPA</w:t>
      </w:r>
      <w:r w:rsidR="0056684E">
        <w:t>.</w:t>
      </w:r>
    </w:p>
    <w:p w14:paraId="2AC9453B" w14:textId="77777777" w:rsidR="007045E9" w:rsidRPr="00903BB7" w:rsidRDefault="00B52E3F"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10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7" w:name="Attachment1"/>
      <w:bookmarkStart w:id="218" w:name="_Toc49253142"/>
      <w:r>
        <w:t>Príloha 1 – oznámenia</w:t>
      </w:r>
      <w:bookmarkEnd w:id="217"/>
      <w:bookmarkEnd w:id="218"/>
    </w:p>
    <w:p w14:paraId="3EF40ED4" w14:textId="77777777" w:rsidR="008A4701" w:rsidRDefault="008A4701" w:rsidP="008A4701">
      <w:pPr>
        <w:pStyle w:val="ProductList-Offering1Heading"/>
      </w:pPr>
      <w:bookmarkStart w:id="219" w:name="_Toc27047360"/>
      <w:bookmarkStart w:id="220" w:name="_Toc49253143"/>
      <w:r>
        <w:t>Služby on-line, na ktoré sa DOÚ nevzťahuje</w:t>
      </w:r>
      <w:bookmarkEnd w:id="219"/>
      <w:bookmarkEnd w:id="220"/>
    </w:p>
    <w:p w14:paraId="441A6C63" w14:textId="190A98BC" w:rsidR="00AB2C51" w:rsidRDefault="00B57208" w:rsidP="00AB2C51">
      <w:pPr>
        <w:pStyle w:val="ProductList-Body"/>
      </w:pPr>
      <w:r>
        <w:t xml:space="preserve">Podmienky DOÚ sa nevzťahujú na: Bing Maps Mobile Asset Management Platform, transakcie a používatelia služby Mapy Bing, vyhľadávacie služby Bing, kognitívne služby v kontajneroch inštalované vo vyhradenom hardvéri zákazníka, ponuky GitHub, LinkedIn Sales Navigator, Azure SQL Edge, Azure Stack Hub, Microsoft Graph data connect pre nezávislých dodávateľov softvéru, Microsoft Genomics a Visual Studio App Center Test. Každá z týchto služieb on-line sa riadi podmienkami ochrany súkromia a zabezpečenia v príslušných </w:t>
      </w:r>
      <w:hyperlink w:anchor="OnlineServiceSpecificTerms" w:tooltip="Podmienky špecifické pre konkrétne služby on-line" w:history="1">
        <w:r>
          <w:rPr>
            <w:color w:val="0563C1" w:themeColor="hyperlink"/>
            <w:u w:val="single"/>
          </w:rPr>
          <w:t>zvláštnych podmienkach služby on-line</w:t>
        </w:r>
      </w:hyperlink>
      <w:r w:rsidR="00AB2C51">
        <w:t>.</w:t>
      </w:r>
    </w:p>
    <w:p w14:paraId="44BCF5D8" w14:textId="77777777" w:rsidR="00AB2C51" w:rsidRDefault="00AB2C51" w:rsidP="00AB2C51">
      <w:pPr>
        <w:pStyle w:val="ProductList-Body"/>
      </w:pPr>
    </w:p>
    <w:p w14:paraId="20303E2E" w14:textId="77777777" w:rsidR="00AB2C51" w:rsidRDefault="00AB2C51" w:rsidP="00AB2C51">
      <w:pPr>
        <w:pStyle w:val="ProductList-ClauseHeading"/>
        <w:keepNext w:val="0"/>
      </w:pPr>
      <w:r>
        <w:t>Geografické vylúčenia podmienok DOÚ</w:t>
      </w:r>
    </w:p>
    <w:p w14:paraId="33E9B72E" w14:textId="75CE34F6" w:rsidR="008A4701" w:rsidRDefault="00AB2C51" w:rsidP="00AB2C51">
      <w:pPr>
        <w:pStyle w:val="ProductList-Body"/>
      </w:pPr>
      <w:r>
        <w:t>V prípade služieb online Dynamics 365 a Power Platform sa špecifické podmienky DOÚ, ktoré sú uvedené v prílohe A v tomto znení: „Spoločnosť Microsoft ukladá kópie zákazníckych údajov a postupy obnovenia údajov na inom mieste, než kde sa nachádza hlavné počítačové zariadenie spracovávajúce zákaznícke údaje.“, nevzťahujú na nasledujúce geografické oblasti: Spojené arabské emiráty a Južná Afrika</w:t>
      </w:r>
      <w:r w:rsidR="008A4701">
        <w:t>.</w:t>
      </w:r>
    </w:p>
    <w:p w14:paraId="28252339" w14:textId="77777777" w:rsidR="008A4701" w:rsidRPr="00133E27" w:rsidRDefault="00B52E3F"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21" w:name="_Toc27047361"/>
      <w:bookmarkStart w:id="222" w:name="_Toc49253144"/>
      <w:bookmarkStart w:id="223" w:name="CoreOnlineServices"/>
      <w:r>
        <w:t>Základné služby on-line</w:t>
      </w:r>
      <w:bookmarkEnd w:id="221"/>
      <w:bookmarkEnd w:id="222"/>
    </w:p>
    <w:bookmarkEnd w:id="223"/>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3F585A">
        <w:trPr>
          <w:tblHeader/>
        </w:trPr>
        <w:tc>
          <w:tcPr>
            <w:tcW w:w="10800" w:type="dxa"/>
            <w:gridSpan w:val="2"/>
            <w:shd w:val="clear" w:color="auto" w:fill="0072C6"/>
          </w:tcPr>
          <w:p w14:paraId="59C551D9" w14:textId="77777777" w:rsidR="008A4701" w:rsidRPr="00231971" w:rsidRDefault="008A4701" w:rsidP="003F585A">
            <w:pPr>
              <w:pStyle w:val="ProductList-Body"/>
              <w:spacing w:before="20" w:after="20"/>
              <w:rPr>
                <w:color w:val="FFFFFF" w:themeColor="background1"/>
                <w:sz w:val="16"/>
                <w:szCs w:val="16"/>
              </w:rPr>
            </w:pPr>
            <w:r>
              <w:rPr>
                <w:color w:val="FFFFFF" w:themeColor="background1"/>
                <w:sz w:val="16"/>
                <w:szCs w:val="16"/>
              </w:rPr>
              <w:t>Služby on-line</w:t>
            </w:r>
          </w:p>
        </w:tc>
      </w:tr>
      <w:tr w:rsidR="00275B00" w14:paraId="4EE48559" w14:textId="77777777" w:rsidTr="003F585A">
        <w:tc>
          <w:tcPr>
            <w:tcW w:w="2610" w:type="dxa"/>
            <w:vAlign w:val="center"/>
          </w:tcPr>
          <w:p w14:paraId="525188FC" w14:textId="23D37E95" w:rsidR="00275B00" w:rsidRPr="00231971" w:rsidRDefault="00275B00" w:rsidP="00275B00">
            <w:pPr>
              <w:pStyle w:val="ProductList-Body"/>
              <w:rPr>
                <w:sz w:val="16"/>
                <w:szCs w:val="16"/>
              </w:rPr>
            </w:pPr>
            <w:r>
              <w:rPr>
                <w:sz w:val="16"/>
                <w:szCs w:val="16"/>
              </w:rPr>
              <w:t>Základné služby Microsoft Dynamics 365</w:t>
            </w:r>
          </w:p>
        </w:tc>
        <w:tc>
          <w:tcPr>
            <w:tcW w:w="8190" w:type="dxa"/>
          </w:tcPr>
          <w:p w14:paraId="1D011DE4" w14:textId="7400C230" w:rsidR="00275B00" w:rsidRPr="00231971" w:rsidRDefault="00275B00" w:rsidP="00275B00">
            <w:pPr>
              <w:pStyle w:val="ProductList-Body"/>
              <w:rPr>
                <w:sz w:val="16"/>
                <w:szCs w:val="16"/>
              </w:rPr>
            </w:pPr>
            <w:r w:rsidRPr="003E4000">
              <w:rPr>
                <w:spacing w:val="-1"/>
                <w:sz w:val="16"/>
                <w:szCs w:val="16"/>
              </w:rPr>
              <w:t>Nasledujúce služby, každá ako samostatná služba alebo ako zahrnutá v pláne alebo aplikácii služieb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275B00" w14:paraId="492BD16F" w14:textId="77777777" w:rsidTr="003F585A">
        <w:tc>
          <w:tcPr>
            <w:tcW w:w="2610" w:type="dxa"/>
            <w:vAlign w:val="center"/>
          </w:tcPr>
          <w:p w14:paraId="2FDC9926" w14:textId="0809D9B3" w:rsidR="00275B00" w:rsidRPr="00231971" w:rsidRDefault="00275B00" w:rsidP="00275B00">
            <w:pPr>
              <w:pStyle w:val="ProductList-Body"/>
              <w:rPr>
                <w:sz w:val="16"/>
                <w:szCs w:val="16"/>
              </w:rPr>
            </w:pPr>
            <w:r>
              <w:rPr>
                <w:rFonts w:ascii="Calibri" w:eastAsia="Times New Roman" w:hAnsi="Calibri" w:cs="Calibri"/>
                <w:sz w:val="16"/>
                <w:szCs w:val="16"/>
              </w:rPr>
              <w:t>Služby Office 365 </w:t>
            </w:r>
          </w:p>
        </w:tc>
        <w:tc>
          <w:tcPr>
            <w:tcW w:w="8190" w:type="dxa"/>
          </w:tcPr>
          <w:p w14:paraId="3CEC1D46" w14:textId="5030EDFA" w:rsidR="00275B00" w:rsidRPr="00231971" w:rsidRDefault="00275B00" w:rsidP="00275B00">
            <w:pPr>
              <w:pStyle w:val="ProductList-Body"/>
              <w:rPr>
                <w:sz w:val="16"/>
                <w:szCs w:val="16"/>
              </w:rPr>
            </w:pPr>
            <w:r w:rsidRPr="00B774F6">
              <w:rPr>
                <w:rFonts w:ascii="Calibri" w:eastAsia="Times New Roman" w:hAnsi="Calibri" w:cs="Calibri"/>
                <w:spacing w:val="1"/>
                <w:sz w:val="16"/>
                <w:szCs w:val="16"/>
              </w:rPr>
              <w:t>Nasledujúce služby, každá ako samostatná služba alebo ako zahrnutá v pláne alebo balíku služieb Office 365: Compliance Manager, </w:t>
            </w:r>
            <w:r w:rsidRPr="00B774F6">
              <w:rPr>
                <w:rStyle w:val="normaltextrun"/>
                <w:rFonts w:ascii="Calibri" w:hAnsi="Calibri" w:cs="Calibri"/>
                <w:spacing w:val="1"/>
                <w:sz w:val="16"/>
                <w:szCs w:val="16"/>
              </w:rPr>
              <w:t>Cortana</w:t>
            </w:r>
            <w:r w:rsidRPr="00B774F6">
              <w:rPr>
                <w:rFonts w:ascii="Calibri" w:eastAsia="Times New Roman" w:hAnsi="Calibri" w:cs="Calibri"/>
                <w:spacing w:val="1"/>
                <w:sz w:val="16"/>
                <w:szCs w:val="16"/>
              </w:rPr>
              <w:t>,</w:t>
            </w:r>
            <w:r w:rsidRPr="00B774F6">
              <w:rPr>
                <w:rFonts w:ascii="Calibri" w:eastAsia="Times New Roman" w:hAnsi="Calibri" w:cs="Calibri"/>
                <w:color w:val="FF0000"/>
                <w:spacing w:val="1"/>
                <w:sz w:val="16"/>
                <w:szCs w:val="16"/>
              </w:rPr>
              <w:t> </w:t>
            </w:r>
            <w:r w:rsidRPr="00B774F6">
              <w:rPr>
                <w:rFonts w:ascii="Calibri" w:eastAsia="Times New Roman" w:hAnsi="Calibri" w:cs="Calibri"/>
                <w:spacing w:val="1"/>
                <w:sz w:val="16"/>
                <w:szCs w:val="16"/>
              </w:rPr>
              <w:t>Customer Lockbox, Exchange On-line Archiving, Exchange On-line Protection, Exchange On-line, Microsoft Bookings, Microsoft Forms, Microsoft MyAnalytics, Microsoft Planner, Microsoft StaffHub, Microsoft Stream, Microsoft Teams (vrátane súčastí Bookings, Lists a Shifts), Microsoft To-Do, Rozšírená ochrana pred bezpečnostnými hrozbami pre Office 365, Office 365 Video, Office pre web, OneDrive for Business, Project (okrem súčastí Roadmap a Project pre web), SharePoint On-line, Skype for Business On-line, Sway, Whiteboard, Yammer Enterprise a pre službu Kaizala Pro aj organizačné skupiny zákazníkov spravované cez správcovský portál a konverzácie medzi dvomi členmi organizácie zákazníka. Služby Office 365 nezahŕňajú produkt Aplikácie Microsoft 365 pre podniky,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 </w:t>
            </w:r>
          </w:p>
        </w:tc>
      </w:tr>
      <w:tr w:rsidR="00B57208" w14:paraId="13177CCE" w14:textId="77777777" w:rsidTr="003F585A">
        <w:tc>
          <w:tcPr>
            <w:tcW w:w="2610" w:type="dxa"/>
            <w:vAlign w:val="center"/>
          </w:tcPr>
          <w:p w14:paraId="310E6259" w14:textId="28089998" w:rsidR="00B57208" w:rsidRPr="00231971" w:rsidRDefault="00B57208" w:rsidP="00B57208">
            <w:pPr>
              <w:pStyle w:val="ProductList-Body"/>
              <w:rPr>
                <w:sz w:val="16"/>
                <w:szCs w:val="16"/>
              </w:rPr>
            </w:pPr>
            <w:r>
              <w:rPr>
                <w:sz w:val="16"/>
                <w:szCs w:val="16"/>
              </w:rPr>
              <w:t>Základné služby Microsoft Azure</w:t>
            </w:r>
          </w:p>
        </w:tc>
        <w:tc>
          <w:tcPr>
            <w:tcW w:w="8190" w:type="dxa"/>
          </w:tcPr>
          <w:p w14:paraId="0FDFADB4" w14:textId="2A5A6BA6" w:rsidR="00B57208" w:rsidRPr="00231971" w:rsidRDefault="00B57208" w:rsidP="00B57208">
            <w:pPr>
              <w:pStyle w:val="ProductList-Body"/>
              <w:rPr>
                <w:sz w:val="16"/>
                <w:szCs w:val="16"/>
              </w:rPr>
            </w:pPr>
            <w:r>
              <w:rPr>
                <w:sz w:val="16"/>
                <w:szCs w:val="16"/>
              </w:rPr>
              <w:t xml:space="preserve">API Management, App Service (API Apps, Logic Apps, Mobile Apps, Web Apps), Application Gateway, Application Insights, Automation, Azure Active Directory (vrátane služby Multi-Factor Authentication), Azure API for FHIR, Azure Cache for Redis, Azure Container Registry (ACR), Azure Container Service, Azure Cosmos DB (predtým DocumentDB), Azure Database for MySQL, Azure Database for PostgreSQL, Azure Databricks, Azure DevOps Services, Azure DevTest Labs, Azure DNS, Azure Information Protection (vrátane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 VPN Gateway </w:t>
            </w:r>
          </w:p>
        </w:tc>
      </w:tr>
      <w:tr w:rsidR="008A4701" w14:paraId="45206067" w14:textId="77777777" w:rsidTr="003F585A">
        <w:tc>
          <w:tcPr>
            <w:tcW w:w="2610" w:type="dxa"/>
            <w:vAlign w:val="center"/>
          </w:tcPr>
          <w:p w14:paraId="071B96F9" w14:textId="77777777" w:rsidR="008A4701" w:rsidRPr="00231971" w:rsidRDefault="008A4701" w:rsidP="003F585A">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3F585A">
            <w:pPr>
              <w:pStyle w:val="ProductList-Body"/>
              <w:rPr>
                <w:sz w:val="16"/>
                <w:szCs w:val="16"/>
              </w:rPr>
            </w:pPr>
            <w:r>
              <w:rPr>
                <w:sz w:val="16"/>
                <w:szCs w:val="16"/>
              </w:rPr>
              <w:t>Cloudová časť služby Microsoft Cloud App Security.</w:t>
            </w:r>
          </w:p>
        </w:tc>
      </w:tr>
      <w:tr w:rsidR="008A4701" w14:paraId="6D6AA83C" w14:textId="77777777" w:rsidTr="003F585A">
        <w:tc>
          <w:tcPr>
            <w:tcW w:w="2610" w:type="dxa"/>
            <w:vAlign w:val="center"/>
          </w:tcPr>
          <w:p w14:paraId="061F1F4C" w14:textId="77777777" w:rsidR="008A4701" w:rsidRPr="00231971" w:rsidRDefault="008A4701" w:rsidP="003F585A">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3F585A">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275B00" w14:paraId="1A3FBC6C" w14:textId="77777777" w:rsidTr="003F585A">
        <w:tc>
          <w:tcPr>
            <w:tcW w:w="2610" w:type="dxa"/>
            <w:vAlign w:val="center"/>
          </w:tcPr>
          <w:p w14:paraId="2FC4EEEC" w14:textId="7546928C" w:rsidR="00275B00" w:rsidRPr="00231971" w:rsidRDefault="00275B00" w:rsidP="00275B00">
            <w:pPr>
              <w:pStyle w:val="ProductList-Body"/>
              <w:rPr>
                <w:sz w:val="16"/>
                <w:szCs w:val="16"/>
              </w:rPr>
            </w:pPr>
            <w:r>
              <w:rPr>
                <w:sz w:val="16"/>
                <w:szCs w:val="16"/>
              </w:rPr>
              <w:t>Základné služby platformy Microsoft Power Platform</w:t>
            </w:r>
          </w:p>
        </w:tc>
        <w:tc>
          <w:tcPr>
            <w:tcW w:w="8190" w:type="dxa"/>
          </w:tcPr>
          <w:p w14:paraId="310EA795" w14:textId="1C71D8DB" w:rsidR="00275B00" w:rsidRPr="00231971" w:rsidRDefault="00275B00" w:rsidP="00275B00">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 Apps, Microsoft Power Automate a Microsoft Virtual Agents. Základné služby platformy Microsoft Power Platform nezahŕňajú žiadny klientsky softvér vrátane, ale nie výhradne Power BI Report Server, mobilných aplikácií Power BI, PowerApps alebo Microsoft Power Automate, Power BI Desktop alebo Power Apps Studio.</w:t>
            </w:r>
          </w:p>
        </w:tc>
      </w:tr>
      <w:tr w:rsidR="008A4701" w14:paraId="46C2DB31" w14:textId="77777777" w:rsidTr="003F585A">
        <w:tc>
          <w:tcPr>
            <w:tcW w:w="2610" w:type="dxa"/>
            <w:vAlign w:val="center"/>
          </w:tcPr>
          <w:p w14:paraId="1A2C450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8190" w:type="dxa"/>
          </w:tcPr>
          <w:p w14:paraId="2F616740" w14:textId="77777777" w:rsidR="008A4701" w:rsidRPr="00231971" w:rsidRDefault="008A4701" w:rsidP="003F585A">
            <w:pPr>
              <w:pStyle w:val="ProductList-Body"/>
              <w:rPr>
                <w:sz w:val="16"/>
                <w:szCs w:val="16"/>
              </w:rPr>
            </w:pPr>
            <w:r>
              <w:rPr>
                <w:sz w:val="16"/>
                <w:szCs w:val="16"/>
              </w:rPr>
              <w:t>Nasledujúce cloudové časti služieb rozšírenej ochrany pred bezpečnostnými hrozbami pre program Microsoft Defender: redukcia možných miest útokov, zabezpečenie najnovšej generácie, Endpoint Detection &amp; Response, Auto Investigation &amp; Remediation, Threat &amp; Vulnerability Management, SmartScreen.</w:t>
            </w:r>
          </w:p>
        </w:tc>
      </w:tr>
      <w:tr w:rsidR="00BD4AE5" w14:paraId="5CB53CC9" w14:textId="77777777" w:rsidTr="003F585A">
        <w:tc>
          <w:tcPr>
            <w:tcW w:w="2610" w:type="dxa"/>
            <w:vAlign w:val="center"/>
          </w:tcPr>
          <w:p w14:paraId="674008E8" w14:textId="62E19B00" w:rsidR="00BD4AE5" w:rsidRDefault="00BD4AE5" w:rsidP="00BD4AE5">
            <w:pPr>
              <w:pStyle w:val="ProductList-Body"/>
              <w:rPr>
                <w:sz w:val="16"/>
                <w:szCs w:val="16"/>
              </w:rPr>
            </w:pPr>
            <w:r>
              <w:rPr>
                <w:sz w:val="16"/>
                <w:szCs w:val="16"/>
              </w:rPr>
              <w:t>Služba Microsoft Threat Protection</w:t>
            </w:r>
          </w:p>
        </w:tc>
        <w:tc>
          <w:tcPr>
            <w:tcW w:w="8190" w:type="dxa"/>
          </w:tcPr>
          <w:p w14:paraId="1EA28AD8" w14:textId="04044D1C" w:rsidR="00BD4AE5" w:rsidRDefault="00BD4AE5" w:rsidP="00BD4AE5">
            <w:pPr>
              <w:pStyle w:val="ProductList-Body"/>
              <w:rPr>
                <w:sz w:val="16"/>
                <w:szCs w:val="16"/>
              </w:rPr>
            </w:pPr>
            <w:r>
              <w:rPr>
                <w:sz w:val="16"/>
                <w:szCs w:val="16"/>
              </w:rPr>
              <w:t>Cloudová časť služby Microsoft Threat Protection.</w:t>
            </w:r>
          </w:p>
        </w:tc>
      </w:tr>
    </w:tbl>
    <w:p w14:paraId="3C5FB194" w14:textId="77777777" w:rsidR="008A4701" w:rsidRDefault="008A4701" w:rsidP="008A4701">
      <w:pPr>
        <w:pStyle w:val="ProductList-Body"/>
      </w:pPr>
    </w:p>
    <w:p w14:paraId="3E2C5F3F" w14:textId="77777777" w:rsidR="008A4701" w:rsidRPr="00645D88" w:rsidRDefault="008A4701" w:rsidP="00275B00">
      <w:pPr>
        <w:pStyle w:val="ProductList-ClauseHeading"/>
        <w:keepNext w:val="0"/>
        <w:rPr>
          <w:rFonts w:cstheme="minorHAnsi"/>
          <w:szCs w:val="18"/>
        </w:rPr>
      </w:pPr>
      <w:r>
        <w:rPr>
          <w:rFonts w:cstheme="minorHAnsi"/>
          <w:szCs w:val="18"/>
        </w:rPr>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hyperlink w:anchor="AppendixB_SecurityMeasures" w:tooltip="Príloha B" w:history="1">
        <w:r>
          <w:t>prílohe A</w:t>
        </w:r>
      </w:hyperlink>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3F585A">
        <w:trPr>
          <w:tblHeader/>
          <w:jc w:val="center"/>
        </w:trPr>
        <w:tc>
          <w:tcPr>
            <w:tcW w:w="5395" w:type="dxa"/>
            <w:shd w:val="clear" w:color="auto" w:fill="0072C6"/>
            <w:vAlign w:val="center"/>
          </w:tcPr>
          <w:p w14:paraId="0339776D" w14:textId="77777777" w:rsidR="008A4701" w:rsidRPr="00231971" w:rsidRDefault="008A4701" w:rsidP="003F585A">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3F585A">
        <w:trPr>
          <w:trHeight w:val="288"/>
          <w:jc w:val="center"/>
        </w:trPr>
        <w:tc>
          <w:tcPr>
            <w:tcW w:w="5395" w:type="dxa"/>
            <w:vAlign w:val="center"/>
          </w:tcPr>
          <w:p w14:paraId="685356A5" w14:textId="77777777" w:rsidR="008A4701" w:rsidRPr="00231971" w:rsidRDefault="008A4701" w:rsidP="003F585A">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3F585A">
        <w:trPr>
          <w:trHeight w:val="288"/>
          <w:jc w:val="center"/>
        </w:trPr>
        <w:tc>
          <w:tcPr>
            <w:tcW w:w="5395" w:type="dxa"/>
            <w:vAlign w:val="center"/>
          </w:tcPr>
          <w:p w14:paraId="6186AE17" w14:textId="77777777" w:rsidR="008A4701" w:rsidRPr="00231971" w:rsidRDefault="008A4701" w:rsidP="003F585A">
            <w:pPr>
              <w:pStyle w:val="ProductList-Body"/>
              <w:rPr>
                <w:sz w:val="16"/>
                <w:szCs w:val="16"/>
              </w:rPr>
            </w:pPr>
            <w:r>
              <w:rPr>
                <w:sz w:val="16"/>
                <w:szCs w:val="16"/>
              </w:rPr>
              <w:t>Základné služby Microsoft Dynamics 365</w:t>
            </w:r>
          </w:p>
        </w:tc>
        <w:tc>
          <w:tcPr>
            <w:tcW w:w="2637" w:type="dxa"/>
            <w:vAlign w:val="center"/>
          </w:tcPr>
          <w:p w14:paraId="06D19647" w14:textId="6E11C293"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3A6277DD"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3F585A">
        <w:trPr>
          <w:trHeight w:val="288"/>
          <w:jc w:val="center"/>
        </w:trPr>
        <w:tc>
          <w:tcPr>
            <w:tcW w:w="5395" w:type="dxa"/>
            <w:vAlign w:val="center"/>
          </w:tcPr>
          <w:p w14:paraId="4115CCEB" w14:textId="77777777" w:rsidR="008A4701" w:rsidRPr="00231971" w:rsidRDefault="008A4701" w:rsidP="003F585A">
            <w:pPr>
              <w:pStyle w:val="ProductList-Body"/>
              <w:rPr>
                <w:sz w:val="16"/>
                <w:szCs w:val="16"/>
              </w:rPr>
            </w:pPr>
            <w:r>
              <w:rPr>
                <w:sz w:val="16"/>
                <w:szCs w:val="16"/>
              </w:rPr>
              <w:t>Základné služby Microsoft Azure</w:t>
            </w:r>
          </w:p>
        </w:tc>
        <w:tc>
          <w:tcPr>
            <w:tcW w:w="2637" w:type="dxa"/>
            <w:vAlign w:val="center"/>
          </w:tcPr>
          <w:p w14:paraId="7C632E68" w14:textId="20C1D8A9" w:rsidR="008A4701" w:rsidRPr="004C41FC" w:rsidRDefault="008A4701" w:rsidP="003F585A">
            <w:pPr>
              <w:pStyle w:val="ProductList-Body"/>
            </w:pPr>
            <w:r>
              <w:rPr>
                <w:color w:val="000000" w:themeColor="text1"/>
                <w:sz w:val="16"/>
                <w:szCs w:val="16"/>
              </w:rPr>
              <w:t>Môže sa to líšiť*</w:t>
            </w:r>
          </w:p>
        </w:tc>
        <w:tc>
          <w:tcPr>
            <w:tcW w:w="2768" w:type="dxa"/>
            <w:vAlign w:val="center"/>
          </w:tcPr>
          <w:p w14:paraId="03F84039" w14:textId="6E9D39DD" w:rsidR="008A4701" w:rsidRPr="00231971" w:rsidRDefault="008A4701" w:rsidP="003F585A">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3F585A">
        <w:trPr>
          <w:trHeight w:val="288"/>
          <w:jc w:val="center"/>
        </w:trPr>
        <w:tc>
          <w:tcPr>
            <w:tcW w:w="5395" w:type="dxa"/>
            <w:vAlign w:val="center"/>
          </w:tcPr>
          <w:p w14:paraId="3FBC10A4" w14:textId="77777777" w:rsidR="008A4701" w:rsidRPr="00231971" w:rsidRDefault="008A4701" w:rsidP="003F585A">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3F585A">
        <w:trPr>
          <w:trHeight w:val="288"/>
          <w:jc w:val="center"/>
        </w:trPr>
        <w:tc>
          <w:tcPr>
            <w:tcW w:w="5395" w:type="dxa"/>
            <w:vAlign w:val="center"/>
          </w:tcPr>
          <w:p w14:paraId="2BCDE16B" w14:textId="77777777" w:rsidR="008A4701" w:rsidRPr="00231971" w:rsidRDefault="008A4701" w:rsidP="003F585A">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3F585A">
        <w:trPr>
          <w:trHeight w:val="288"/>
          <w:jc w:val="center"/>
        </w:trPr>
        <w:tc>
          <w:tcPr>
            <w:tcW w:w="5395" w:type="dxa"/>
            <w:vAlign w:val="center"/>
          </w:tcPr>
          <w:p w14:paraId="2C74AC2F" w14:textId="77777777" w:rsidR="008A4701" w:rsidRPr="00231971" w:rsidRDefault="008A4701" w:rsidP="003F585A">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3BC685B" w14:textId="77777777" w:rsidTr="003F585A">
        <w:trPr>
          <w:trHeight w:val="288"/>
          <w:jc w:val="center"/>
        </w:trPr>
        <w:tc>
          <w:tcPr>
            <w:tcW w:w="5395" w:type="dxa"/>
            <w:vAlign w:val="center"/>
          </w:tcPr>
          <w:p w14:paraId="227649B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2637" w:type="dxa"/>
            <w:vAlign w:val="center"/>
          </w:tcPr>
          <w:p w14:paraId="2EF752F1" w14:textId="77777777" w:rsidR="008A470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8A4701" w:rsidRDefault="008A4701" w:rsidP="003F585A">
            <w:pPr>
              <w:pStyle w:val="ProductList-Body"/>
              <w:rPr>
                <w:color w:val="000000" w:themeColor="text1"/>
                <w:sz w:val="16"/>
                <w:szCs w:val="16"/>
              </w:rPr>
            </w:pPr>
            <w:r>
              <w:rPr>
                <w:color w:val="000000" w:themeColor="text1"/>
                <w:sz w:val="16"/>
                <w:szCs w:val="16"/>
              </w:rPr>
              <w:t>Áno</w:t>
            </w:r>
          </w:p>
        </w:tc>
      </w:tr>
      <w:tr w:rsidR="00BD4AE5" w:rsidRPr="00C62FB6" w14:paraId="3B04CED3" w14:textId="77777777" w:rsidTr="003F585A">
        <w:trPr>
          <w:trHeight w:val="288"/>
          <w:jc w:val="center"/>
        </w:trPr>
        <w:tc>
          <w:tcPr>
            <w:tcW w:w="5395" w:type="dxa"/>
            <w:vAlign w:val="center"/>
          </w:tcPr>
          <w:p w14:paraId="4A9F55D2" w14:textId="2578C346" w:rsidR="00BD4AE5" w:rsidRDefault="00BD4AE5" w:rsidP="00BD4AE5">
            <w:pPr>
              <w:pStyle w:val="ProductList-Body"/>
              <w:rPr>
                <w:sz w:val="16"/>
                <w:szCs w:val="16"/>
              </w:rPr>
            </w:pPr>
            <w:r>
              <w:rPr>
                <w:sz w:val="16"/>
                <w:szCs w:val="16"/>
              </w:rPr>
              <w:t>Služba Microsoft Threat Protection</w:t>
            </w:r>
          </w:p>
        </w:tc>
        <w:tc>
          <w:tcPr>
            <w:tcW w:w="2637" w:type="dxa"/>
            <w:vAlign w:val="center"/>
          </w:tcPr>
          <w:p w14:paraId="5DAC26C3" w14:textId="24E808F5" w:rsidR="00BD4AE5" w:rsidRDefault="00BD4AE5" w:rsidP="00BD4AE5">
            <w:pPr>
              <w:pStyle w:val="ProductList-Body"/>
              <w:rPr>
                <w:color w:val="000000" w:themeColor="text1"/>
                <w:sz w:val="16"/>
                <w:szCs w:val="16"/>
              </w:rPr>
            </w:pPr>
            <w:r>
              <w:rPr>
                <w:color w:val="000000" w:themeColor="text1"/>
                <w:sz w:val="16"/>
                <w:szCs w:val="16"/>
              </w:rPr>
              <w:t>Áno</w:t>
            </w:r>
          </w:p>
        </w:tc>
        <w:tc>
          <w:tcPr>
            <w:tcW w:w="2768" w:type="dxa"/>
            <w:vAlign w:val="center"/>
          </w:tcPr>
          <w:p w14:paraId="30580000" w14:textId="74AC5F24" w:rsidR="00BD4AE5" w:rsidRDefault="00BD4AE5" w:rsidP="00BD4AE5">
            <w:pPr>
              <w:pStyle w:val="ProductList-Body"/>
              <w:rPr>
                <w:color w:val="000000" w:themeColor="text1"/>
                <w:sz w:val="16"/>
                <w:szCs w:val="16"/>
              </w:rPr>
            </w:pPr>
            <w:r>
              <w:rPr>
                <w:color w:val="000000" w:themeColor="text1"/>
                <w:sz w:val="16"/>
                <w:szCs w:val="16"/>
              </w:rPr>
              <w:t>Áno</w:t>
            </w:r>
          </w:p>
        </w:tc>
      </w:tr>
    </w:tbl>
    <w:p w14:paraId="64110486" w14:textId="0A234F37"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4C6C9509" w:rsidR="008A4701" w:rsidRDefault="00B57208" w:rsidP="008A4701">
      <w:pPr>
        <w:pStyle w:val="ProductList-Body"/>
      </w:pPr>
      <w:r>
        <w:t>V prípade základných služieb on-line platí, že spoločnosť Microsoft bude uchovávať odložené zákaznícke údaje v rámci niektorých hlavných geografických oblastí (každá z nich je geografickou oblasťou) nasledovne, pokiaľ nie je v podmienkach špecifických pre konkrétne služby on-line stanovené inak</w:t>
      </w:r>
      <w:r w:rsidR="008A4701">
        <w:t>:</w:t>
      </w:r>
    </w:p>
    <w:p w14:paraId="11237103" w14:textId="5D914A42" w:rsidR="008A4701" w:rsidRDefault="00BD4AE5" w:rsidP="00BD4AE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r w:rsidR="008A4701">
        <w:t>.</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3EC53078"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xml:space="preserve">. </w:t>
      </w:r>
      <w:r w:rsidR="00275B00">
        <w:t>Ak zákazník zriadi svojho nájomníka v Austrálii, Kanade, Tichomorskej Ázii, Francúzsku (okrem služby Microsoft Power Virtual Agents), Indii, Japonsku, Európskej únii, Spojenom kráľovstve alebo Spojených štátoch, spoločnosť Microsoft bude uchovávať odložené zákaznícke údaje výhradne v rámci danej geografickej oblasti okrem prípadov, ktoré sú uvedené v sekcii Umiestnenie údajov v Centre dôveryhodnosti služby Microsoft Power Platform</w:t>
      </w:r>
      <w:r>
        <w:t>.</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551F536B" w14:textId="468D5FEE" w:rsidR="008A4701" w:rsidRDefault="008A4701" w:rsidP="00E14125">
      <w:pPr>
        <w:pStyle w:val="ProductList-Body"/>
        <w:numPr>
          <w:ilvl w:val="1"/>
          <w:numId w:val="2"/>
        </w:numPr>
        <w:tabs>
          <w:tab w:val="clear" w:pos="158"/>
          <w:tab w:val="left" w:pos="360"/>
        </w:tabs>
        <w:ind w:left="360" w:hanging="180"/>
      </w:pPr>
      <w:r>
        <w:rPr>
          <w:b/>
          <w:bCs/>
        </w:rPr>
        <w:t>Služby rozšírenej ochrany pred bezpečnostnými hrozbami pre program Microsoft Defender</w:t>
      </w:r>
      <w:r>
        <w:t>. Ak zákazník poskytuje nájomníka Rozšírená ochrana pred bezpečnostnými hrozbami pre program Microsoft Defender, ktorý má byť nasadený v rámci dostupnej geografickej oblasti, potom pre túto službu bude spoločnosť Microsoft ukladať odložené zákaznícke údaje v rámci danej geografickej oblasti s výnimkou prípadov uvedených v Centre dôveryhodnosti rozšírenej ochrany pred bezpečnostnými hrozbami pre program Microsoft Defender.</w:t>
      </w:r>
    </w:p>
    <w:p w14:paraId="38A60248" w14:textId="27B406EB" w:rsidR="00BD4AE5" w:rsidRDefault="00BD4AE5" w:rsidP="00AB2C51">
      <w:pPr>
        <w:pStyle w:val="ProductList-Body"/>
        <w:keepNext/>
        <w:numPr>
          <w:ilvl w:val="1"/>
          <w:numId w:val="2"/>
        </w:numPr>
        <w:tabs>
          <w:tab w:val="clear" w:pos="158"/>
          <w:tab w:val="left" w:pos="360"/>
        </w:tabs>
        <w:ind w:left="374" w:hanging="187"/>
      </w:pPr>
      <w:r>
        <w:rPr>
          <w:b/>
          <w:bCs/>
        </w:rPr>
        <w:t>Microsoft Threat Protection</w:t>
      </w:r>
      <w:r w:rsidRPr="00787F36">
        <w:rPr>
          <w:b/>
        </w:rPr>
        <w:t>.</w:t>
      </w:r>
      <w:r>
        <w:t xml:space="preserve"> Ak zákazník zriadi nájomníka služby Microsoft Threat Protection nasadzovaného v rámci dostupnej geografickej oblasti, potom pre túto službu bude spoločnosť Microsoft ukladať odložené zákaznícke údaje v rámci danej geografickej oblasti s výnimkou prípadov uvedených v Centre dôveryhodnosti pre službu Microsoft Threat Protection</w:t>
      </w:r>
      <w:r w:rsidR="00D01581">
        <w:t>.</w:t>
      </w:r>
    </w:p>
    <w:p w14:paraId="2DD00F55" w14:textId="77777777" w:rsidR="008A4701" w:rsidRPr="00585A48" w:rsidRDefault="00B52E3F"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AB2C51">
      <w:pPr>
        <w:pStyle w:val="ProductList-Offering1Heading"/>
        <w:rPr>
          <w:lang w:val="sk-SK"/>
        </w:rPr>
      </w:pPr>
      <w:bookmarkStart w:id="224" w:name="_Toc49253145"/>
      <w:r w:rsidRPr="009D06CF">
        <w:rPr>
          <w:lang w:val="sk-SK"/>
        </w:rPr>
        <w:t>Bing Maps</w:t>
      </w:r>
      <w:bookmarkEnd w:id="224"/>
    </w:p>
    <w:p w14:paraId="45BAA9E0" w14:textId="77777777" w:rsidR="009570F9" w:rsidRDefault="009570F9" w:rsidP="00AB2C51">
      <w:pPr>
        <w:pStyle w:val="ProductList-Body"/>
      </w:pPr>
      <w:bookmarkStart w:id="225"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107" w:history="1">
        <w:r>
          <w:rPr>
            <w:rStyle w:val="Hyperlink"/>
          </w:rPr>
          <w:t>go.microsoft.com/?linkid=9710837</w:t>
        </w:r>
      </w:hyperlink>
      <w:r>
        <w:t xml:space="preserve">, a vyhlásením spoločnosti Microsoft o ochrane osobných údajov, ktoré je k dispozícii na adrese </w:t>
      </w:r>
      <w:hyperlink r:id="rId108" w:history="1">
        <w:r>
          <w:rPr>
            <w:rStyle w:val="Hyperlink"/>
          </w:rPr>
          <w:t>go.microsoft.com/fwlink/?LinkID=248686</w:t>
        </w:r>
      </w:hyperlink>
      <w:r>
        <w:t>.</w:t>
      </w:r>
    </w:p>
    <w:bookmarkStart w:id="226"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27" w:name="_Toc49253146"/>
      <w:bookmarkEnd w:id="225"/>
      <w:bookmarkEnd w:id="226"/>
      <w:r>
        <w:t>Profesionálne služby</w:t>
      </w:r>
      <w:bookmarkEnd w:id="227"/>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AB2C51">
      <w:pPr>
        <w:pStyle w:val="ProductList-Body"/>
        <w:keepNext/>
        <w:ind w:left="187"/>
        <w:outlineLvl w:val="3"/>
        <w:rPr>
          <w:b/>
          <w:color w:val="0072C6"/>
        </w:rPr>
      </w:pPr>
      <w:r>
        <w:rPr>
          <w:b/>
          <w:color w:val="0072C6"/>
        </w:rPr>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28"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AB2C51">
      <w:pPr>
        <w:pStyle w:val="ProductList-Offering1Heading"/>
        <w:rPr>
          <w:lang w:val="sk-SK"/>
        </w:rPr>
      </w:pPr>
      <w:bookmarkStart w:id="229" w:name="_Toc49253147"/>
      <w:r w:rsidRPr="00933263">
        <w:rPr>
          <w:lang w:val="sk-SK"/>
        </w:rPr>
        <w:t>Oznámenie o kódovaní H.265/HEVC v mediálnych službách Azure</w:t>
      </w:r>
      <w:bookmarkEnd w:id="228"/>
      <w:bookmarkEnd w:id="229"/>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30"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31" w:name="_Toc49253148"/>
      <w:r w:rsidRPr="00B71356">
        <w:rPr>
          <w:lang w:val="sk-SK"/>
        </w:rPr>
        <w:t>Oznámenie týkajúce sa programu Adobe Flash Player</w:t>
      </w:r>
      <w:bookmarkEnd w:id="230"/>
      <w:bookmarkEnd w:id="231"/>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109"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32" w:name="_Toc484158324"/>
    <w:bookmarkStart w:id="233"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34" w:name="_Toc49253149"/>
      <w:r w:rsidRPr="00B71356">
        <w:rPr>
          <w:lang w:val="sk-SK"/>
        </w:rPr>
        <w:t>Oznámenie o vizuálnej norme H.264/AVC, videonorme VC-1, vizuálnej norme MPEG-4 (časť 2) a videonorme MPEG-2</w:t>
      </w:r>
      <w:bookmarkEnd w:id="232"/>
      <w:bookmarkEnd w:id="233"/>
      <w:bookmarkEnd w:id="234"/>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110"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B52E3F"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111"/>
          <w:footerReference w:type="first" r:id="rId112"/>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35" w:name="_Toc503180509"/>
      <w:bookmarkStart w:id="236" w:name="_Toc49253150"/>
      <w:bookmarkStart w:id="237" w:name="Attachment2"/>
      <w:r w:rsidRPr="00F8798B">
        <w:t>Príloha 2 – balíky predplatných licencií</w:t>
      </w:r>
      <w:bookmarkEnd w:id="235"/>
      <w:bookmarkEnd w:id="236"/>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ook w:val="04A0" w:firstRow="1" w:lastRow="0" w:firstColumn="1" w:lastColumn="0" w:noHBand="0" w:noVBand="1"/>
      </w:tblPr>
      <w:tblGrid>
        <w:gridCol w:w="4662"/>
        <w:gridCol w:w="326"/>
        <w:gridCol w:w="253"/>
        <w:gridCol w:w="253"/>
        <w:gridCol w:w="253"/>
        <w:gridCol w:w="632"/>
        <w:gridCol w:w="632"/>
        <w:gridCol w:w="436"/>
        <w:gridCol w:w="436"/>
        <w:gridCol w:w="326"/>
        <w:gridCol w:w="326"/>
        <w:gridCol w:w="253"/>
        <w:gridCol w:w="253"/>
        <w:gridCol w:w="889"/>
        <w:gridCol w:w="855"/>
      </w:tblGrid>
      <w:tr w:rsidR="00E607F0" w14:paraId="22C3128D" w14:textId="77777777" w:rsidTr="000D232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1ABACA" w14:textId="77777777" w:rsidR="00E607F0" w:rsidRDefault="00E607F0" w:rsidP="009840E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E607F0" w:rsidRPr="001F15CE" w:rsidRDefault="00E607F0"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1D87A" w14:textId="2BB4E4A3" w:rsidR="00E607F0" w:rsidRPr="001F15CE" w:rsidRDefault="002964B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3C21EE" w14:textId="503A7CCD" w:rsidR="00E607F0" w:rsidRPr="001F15CE" w:rsidRDefault="002964B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Standard</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E607F0" w:rsidRPr="001F15CE" w:rsidRDefault="00E607F0"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04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22AE988B" w:rsidR="00E607F0" w:rsidRPr="00931AE7" w:rsidRDefault="00E607F0"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E607F0"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5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42355870" w:rsidR="00E607F0" w:rsidRPr="006F1174"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DF4A0E">
              <w:rPr>
                <w:rFonts w:asciiTheme="majorHAnsi" w:hAnsiTheme="majorHAnsi"/>
                <w:color w:val="FFFFFF" w:themeColor="background1"/>
                <w:sz w:val="15"/>
                <w:szCs w:val="15"/>
              </w:rPr>
              <w:t xml:space="preserve"> Premium</w:t>
            </w:r>
          </w:p>
        </w:tc>
      </w:tr>
      <w:tr w:rsidR="00E607F0" w14:paraId="06F8A49F" w14:textId="77777777" w:rsidTr="000D2325">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AB7148" w14:textId="77777777" w:rsidR="00E607F0" w:rsidRDefault="00E607F0" w:rsidP="00984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1C37AF0D"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8FE0C" w14:textId="6F9C01C5" w:rsidR="00E607F0" w:rsidRDefault="00E607F0" w:rsidP="00E607F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2D7FB45B"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E607F0" w:rsidDel="009C5E6C"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607F0" w14:paraId="6CD70BCB" w14:textId="77777777" w:rsidTr="000D2325">
        <w:trPr>
          <w:trHeight w:val="210"/>
        </w:trPr>
        <w:tc>
          <w:tcPr>
            <w:tcW w:w="0" w:type="auto"/>
            <w:tcBorders>
              <w:top w:val="nil"/>
              <w:left w:val="nil"/>
              <w:bottom w:val="dashSmallGap" w:sz="4" w:space="0" w:color="BFBFBF" w:themeColor="background1" w:themeShade="BF"/>
              <w:right w:val="nil"/>
            </w:tcBorders>
            <w:noWrap/>
            <w:vAlign w:val="center"/>
            <w:hideMark/>
          </w:tcPr>
          <w:p w14:paraId="0BD0191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41B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6996E334"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0F50CB5A"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184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31C1050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6206AE5"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4B77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5A0EB50E"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6120187"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C3BD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443E76B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07FEDAB"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4B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0C6FAC3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78B5DB1"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60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290A254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0F53F9"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111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519A89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DE4011E"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F419E4" w14:textId="094BB9DC"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21E8A"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A5E6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60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B11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5BF4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493B"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440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5D54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BE9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F3B8" w14:textId="2E2F4960"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A04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F93B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7518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E8514"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4F06B82F"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AB9117" w14:textId="3925F048"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9BDE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B2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069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D19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645F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3D7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DA8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EB1EC"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6127"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C9EDF" w14:textId="2181A09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7BFA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15AF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641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B175"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3C5A99BC"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DC09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146DD3A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46D7308"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41CA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2BB2B55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13F91F2"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19B8F913" w:rsidR="00E607F0"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bookmarkStart w:id="238" w:name="_Hlk37926720"/>
            <w:r w:rsidRPr="002964B6">
              <w:rPr>
                <w:rFonts w:asciiTheme="majorHAnsi" w:hAnsiTheme="majorHAnsi"/>
                <w:sz w:val="15"/>
                <w:szCs w:val="15"/>
                <w:lang w:val="en-US"/>
              </w:rPr>
              <w:t>Microsoft 365 Apps for business</w:t>
            </w:r>
            <w:bookmarkEnd w:id="238"/>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F51E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44351E1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B8BB22C"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44D39299" w:rsidR="00E607F0"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bookmarkStart w:id="239" w:name="_Hlk37926721"/>
            <w:r w:rsidRPr="002964B6">
              <w:rPr>
                <w:rFonts w:asciiTheme="majorHAnsi" w:hAnsiTheme="majorHAnsi"/>
                <w:sz w:val="15"/>
                <w:szCs w:val="15"/>
                <w:lang w:val="en-US"/>
              </w:rPr>
              <w:t>Microsoft 365 Apps for enterprise</w:t>
            </w:r>
            <w:bookmarkEnd w:id="239"/>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CDD6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60871CE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2222F87" w14:textId="77777777" w:rsidTr="000D2325">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22A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3F2848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34AD92A"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A94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4EB517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2A9C5C9"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CDE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207881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FDDE241"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2FE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0E64B4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91E6E44"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13F4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1855927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3A574B5"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4F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4D44F196"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2F6579F"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A0FA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55FA981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89EC70"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408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5C26B32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D624C2A"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FB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3CBCE9ED"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D06BA69"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70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27C0702F"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4706E2B"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E607F0" w:rsidRPr="006F1174"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EA6CD" w14:textId="02E6207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1BE12"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89D7"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9F07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2861"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59DA1" w14:textId="517802D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4921C" w14:textId="0412DAB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61D20"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B1F6" w14:textId="625E5834"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6FF1A29" w14:textId="30A5B88F"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337BA714"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5EFF3474" w14:textId="2F158450"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78074076"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6781C248" w14:textId="68253666"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40" w:name="_Toc503180510"/>
      <w:r>
        <w:br w:type="page"/>
      </w:r>
    </w:p>
    <w:p w14:paraId="45B0F78F" w14:textId="61B10D1E" w:rsidR="00EA4477" w:rsidRDefault="00EA4477" w:rsidP="00EA4477">
      <w:pPr>
        <w:pStyle w:val="ProductList-Offering1Heading"/>
      </w:pPr>
      <w:bookmarkStart w:id="241" w:name="_Toc49253151"/>
      <w:r w:rsidRPr="00F8798B">
        <w:t>Verejný sektor</w:t>
      </w:r>
      <w:bookmarkEnd w:id="240"/>
      <w:bookmarkEnd w:id="241"/>
    </w:p>
    <w:tbl>
      <w:tblPr>
        <w:tblW w:w="10890" w:type="dxa"/>
        <w:tblLayout w:type="fixed"/>
        <w:tblLook w:val="04A0" w:firstRow="1" w:lastRow="0" w:firstColumn="1" w:lastColumn="0" w:noHBand="0" w:noVBand="1"/>
      </w:tblPr>
      <w:tblGrid>
        <w:gridCol w:w="3510"/>
        <w:gridCol w:w="594"/>
        <w:gridCol w:w="594"/>
        <w:gridCol w:w="594"/>
        <w:gridCol w:w="594"/>
        <w:gridCol w:w="594"/>
        <w:gridCol w:w="570"/>
        <w:gridCol w:w="570"/>
        <w:gridCol w:w="570"/>
        <w:gridCol w:w="570"/>
        <w:gridCol w:w="570"/>
        <w:gridCol w:w="570"/>
        <w:gridCol w:w="990"/>
      </w:tblGrid>
      <w:tr w:rsidR="003E4746" w14:paraId="085CF79F" w14:textId="77777777" w:rsidTr="00C94D4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94D4D" w14:paraId="0906B28E" w14:textId="77777777" w:rsidTr="00C94D4D">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C94D4D" w:rsidRDefault="00C94D4D" w:rsidP="009840E4">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F1A1734" w14:textId="43276A0F"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C94D4D" w:rsidRPr="006F1174"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C94D4D" w14:paraId="2466EC85" w14:textId="77777777" w:rsidTr="00C94D4D">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A76260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B06E206"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8068CA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A4A589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C8F141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1A6EEC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3F5686D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BB15D" w14:textId="081224F9"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106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348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1B9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ABE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53B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6B5E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F1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E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17DE8"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7F537"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700D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3B6BE"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E1DFE2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A6853" w14:textId="3B212B91"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098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73D90"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175A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9EA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2205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09CB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9589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8B4E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602"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ABFA"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7C6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D2EED"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8B73E3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3FEA8C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03EBE1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1178A7ED" w:rsidR="00C94D4D"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r w:rsidRPr="002964B6">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30BCBD1" w14:textId="77777777" w:rsidTr="00C94D4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CA75F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1256505"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5BB099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E7714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187DCA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22DBF9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7EE245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6D6D88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DF7D897"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24094C1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C94D4D" w:rsidRPr="006F1174"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0A13" w14:textId="1153BE98"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74F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0588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0EC5D"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0B3C" w14:textId="54C38EB5"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E03A"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83BBB" w14:textId="6D468626"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848A1"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6B2BCD6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0BDAABC0"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37"/>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06DF69F1"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1FF90945" w14:textId="76A4D772"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2C3E92D7"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2CEA1BF0" w14:textId="0FA69458"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7156D7CD" w14:textId="77777777" w:rsidR="00AB33B6" w:rsidRPr="00903BB7" w:rsidRDefault="00B52E3F"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11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13CB5C" w14:textId="77777777" w:rsidR="00AA371E" w:rsidRDefault="00AA371E" w:rsidP="009A573F">
      <w:pPr>
        <w:spacing w:after="0" w:line="240" w:lineRule="auto"/>
      </w:pPr>
      <w:r>
        <w:separator/>
      </w:r>
    </w:p>
  </w:endnote>
  <w:endnote w:type="continuationSeparator" w:id="0">
    <w:p w14:paraId="49047F36" w14:textId="77777777" w:rsidR="00AA371E" w:rsidRDefault="00AA371E" w:rsidP="009A573F">
      <w:pPr>
        <w:spacing w:after="0" w:line="240" w:lineRule="auto"/>
      </w:pPr>
      <w:r>
        <w:continuationSeparator/>
      </w:r>
    </w:p>
  </w:endnote>
  <w:endnote w:type="continuationNotice" w:id="1">
    <w:p w14:paraId="73942C24" w14:textId="77777777" w:rsidR="00AA371E" w:rsidRDefault="00AA37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D4AE5" w:rsidRDefault="00BD4AE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D4AE5" w:rsidRPr="00591643" w:rsidRDefault="00BD4AE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D4AE5" w:rsidRPr="00C76DF3" w:rsidRDefault="00B52E3F" w:rsidP="005C51A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D4AE5" w:rsidRPr="00C76DF3" w:rsidRDefault="00BD4A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D4AE5" w:rsidRPr="00C76DF3" w:rsidRDefault="00B52E3F" w:rsidP="005C51AC">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D4AE5" w:rsidRPr="00C76DF3" w:rsidRDefault="00BD4A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D4AE5" w:rsidRPr="00C76DF3" w:rsidRDefault="00B52E3F" w:rsidP="005C51A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D4AE5" w:rsidRPr="00C76DF3" w:rsidRDefault="00BD4A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D4AE5" w:rsidRPr="00C76DF3" w:rsidRDefault="00B52E3F" w:rsidP="005C51A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D4AE5" w:rsidRPr="00C76DF3" w:rsidRDefault="00BD4A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D4AE5" w:rsidRPr="00C76DF3" w:rsidRDefault="00B52E3F" w:rsidP="005C51A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7E537610" w14:textId="77777777" w:rsidR="00BD4AE5" w:rsidRPr="00591643" w:rsidRDefault="00BD4A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BD4AE5" w:rsidRPr="00E02137" w:rsidRDefault="00B52E3F" w:rsidP="00F24FF8">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BD4AE5" w:rsidRPr="00E02137" w:rsidRDefault="00BD4AE5"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BD4AE5" w:rsidRPr="00E02137" w:rsidRDefault="00B52E3F" w:rsidP="00591643">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BD4AE5" w:rsidRPr="00E02137" w:rsidRDefault="00BD4AE5"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BD4AE5" w:rsidRPr="00E02137" w:rsidRDefault="00B52E3F" w:rsidP="003812FE">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BD4AE5" w:rsidRPr="00E02137" w:rsidRDefault="00BD4AE5"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BD4AE5" w:rsidRPr="00E02137" w:rsidRDefault="00B52E3F" w:rsidP="003812FE">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BD4AE5" w:rsidRPr="00E02137" w:rsidRDefault="00BD4AE5"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BD4AE5" w:rsidRPr="00E02137" w:rsidRDefault="00B52E3F" w:rsidP="003812FE">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1D89FB4" w14:textId="77777777" w:rsidR="00BD4AE5" w:rsidRPr="00C41D64" w:rsidRDefault="00BD4AE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BD4AE5" w:rsidRPr="00E02137" w:rsidRDefault="00B52E3F" w:rsidP="00C41D64">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BD4AE5" w:rsidRPr="00E02137" w:rsidRDefault="00BD4AE5"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BD4AE5" w:rsidRPr="00E02137" w:rsidRDefault="00B52E3F" w:rsidP="00C41D64">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BD4AE5" w:rsidRPr="00E02137" w:rsidRDefault="00BD4AE5"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BD4AE5" w:rsidRPr="00E02137" w:rsidRDefault="00B52E3F" w:rsidP="00C41D64">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BD4AE5" w:rsidRPr="00E02137" w:rsidRDefault="00B52E3F" w:rsidP="00C41D64">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BD4AE5" w:rsidRPr="00E02137" w:rsidRDefault="00B52E3F" w:rsidP="00C41D64">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51E8780D" w14:textId="77777777" w:rsidR="00BD4AE5" w:rsidRPr="00C41D64" w:rsidRDefault="00BD4AE5"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0276BD3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BD4AE5" w:rsidRPr="00E02137" w:rsidRDefault="00B52E3F"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BD4AE5" w:rsidRPr="00E02137" w:rsidRDefault="00B52E3F"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BD4AE5" w:rsidRPr="00E02137" w:rsidRDefault="00B52E3F"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BD4AE5" w:rsidRPr="00E02137" w:rsidRDefault="00B52E3F"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BD4AE5" w:rsidRPr="00E02137" w:rsidRDefault="00B52E3F"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4D192FE" w14:textId="77777777" w:rsidR="00BD4AE5" w:rsidRPr="00591643" w:rsidRDefault="00BD4AE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BD4AE5" w:rsidRPr="00E02137" w:rsidRDefault="00B52E3F" w:rsidP="00C41D64">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BD4AE5" w:rsidRPr="00E02137" w:rsidRDefault="00BD4AE5"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BD4AE5" w:rsidRPr="00E02137" w:rsidRDefault="00B52E3F" w:rsidP="00C41D64">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BD4AE5" w:rsidRPr="00E02137" w:rsidRDefault="00BD4AE5"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BD4AE5" w:rsidRPr="00E02137" w:rsidRDefault="00B52E3F" w:rsidP="00C41D64">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BD4AE5" w:rsidRPr="00E02137" w:rsidRDefault="00B52E3F" w:rsidP="00C41D64">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BD4AE5" w:rsidRPr="00E02137" w:rsidRDefault="00B52E3F" w:rsidP="00C41D64">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72F4A22" w14:textId="77777777" w:rsidR="00BD4AE5" w:rsidRPr="00C41D64" w:rsidRDefault="00BD4AE5"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4F13D19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BD4AE5" w:rsidRPr="00E02137" w:rsidRDefault="00B52E3F"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BD4AE5" w:rsidRPr="00E02137" w:rsidRDefault="00B52E3F"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BD4AE5" w:rsidRPr="00E02137" w:rsidRDefault="00B52E3F"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BD4AE5" w:rsidRPr="00E02137" w:rsidRDefault="00B52E3F"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BD4AE5" w:rsidRPr="00E02137" w:rsidRDefault="00B52E3F"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2E3BBEF" w14:textId="77777777" w:rsidR="00BD4AE5" w:rsidRPr="00591643" w:rsidRDefault="00BD4AE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7AF2B0AD"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BD4AE5" w:rsidRPr="00E02137" w:rsidRDefault="00B52E3F"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BD4AE5" w:rsidRPr="00E02137" w:rsidRDefault="00B52E3F"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BD4AE5" w:rsidRPr="00E02137" w:rsidRDefault="00B52E3F"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BD4AE5" w:rsidRPr="00E02137" w:rsidRDefault="00B52E3F"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BD4AE5" w:rsidRPr="00E02137" w:rsidRDefault="00B52E3F"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5E709357" w14:textId="77777777" w:rsidR="00BD4AE5" w:rsidRPr="00C41D64" w:rsidRDefault="00BD4AE5"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92B9425"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BD4AE5" w:rsidRPr="00C76DF3" w:rsidRDefault="00B52E3F"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BD4AE5" w:rsidRPr="00C76DF3" w:rsidRDefault="00B52E3F"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BD4AE5" w:rsidRPr="00C76DF3" w:rsidRDefault="00B52E3F"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BD4AE5" w:rsidRPr="00C76DF3" w:rsidRDefault="00B52E3F"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BD4AE5" w:rsidRPr="00C76DF3" w:rsidRDefault="00B52E3F"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862B961" w14:textId="77777777" w:rsidR="00BD4AE5" w:rsidRPr="00591643" w:rsidRDefault="00BD4AE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BD4AE5" w:rsidRPr="00C76DF3" w:rsidRDefault="00B52E3F"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BD4AE5" w:rsidRPr="00C76DF3" w:rsidRDefault="00B52E3F" w:rsidP="00591643">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BD4AE5" w:rsidRPr="00C76DF3" w:rsidRDefault="00B52E3F"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BD4AE5" w:rsidRPr="00C76DF3" w:rsidRDefault="00B52E3F"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BD4AE5" w:rsidRPr="00C76DF3" w:rsidRDefault="00B52E3F"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5C61E760" w14:textId="77777777" w:rsidR="00BD4AE5" w:rsidRPr="00591643" w:rsidRDefault="00BD4A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2158EB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BD4AE5" w:rsidRPr="00C76DF3" w:rsidRDefault="00B52E3F"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BD4AE5" w:rsidRPr="00C76DF3" w:rsidRDefault="00B52E3F"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BD4AE5" w:rsidRPr="00C76DF3" w:rsidRDefault="00B52E3F"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BD4AE5" w:rsidRPr="00C76DF3" w:rsidRDefault="00B52E3F"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BD4AE5" w:rsidRPr="00C76DF3" w:rsidRDefault="00B52E3F"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7423F46" w14:textId="77777777" w:rsidR="00BD4AE5" w:rsidRPr="00591643" w:rsidRDefault="00BD4AE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BD4AE5" w:rsidRPr="00E02137" w:rsidRDefault="00B52E3F" w:rsidP="000A17F5">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BD4AE5" w:rsidRPr="00E02137" w:rsidRDefault="00BD4AE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BD4AE5" w:rsidRPr="00E02137" w:rsidRDefault="00B52E3F" w:rsidP="000A17F5">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BD4AE5" w:rsidRPr="00E02137" w:rsidRDefault="00BD4AE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BD4AE5" w:rsidRPr="00E02137" w:rsidRDefault="00B52E3F" w:rsidP="000A17F5">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BD4AE5" w:rsidRPr="00E02137" w:rsidRDefault="00BD4AE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BD4AE5" w:rsidRPr="00E02137" w:rsidRDefault="00B52E3F" w:rsidP="000A17F5">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BD4AE5" w:rsidRPr="00E02137" w:rsidRDefault="00BD4AE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BD4AE5" w:rsidRPr="00E02137" w:rsidRDefault="00B52E3F" w:rsidP="000A17F5">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BD4AE5" w:rsidRPr="00E02137" w:rsidRDefault="00BD4AE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BD4AE5" w:rsidRPr="00E02137" w:rsidRDefault="00B52E3F" w:rsidP="000A17F5">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6C4045A3" w14:textId="77777777" w:rsidR="00BD4AE5" w:rsidRPr="00591643" w:rsidRDefault="00BD4A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552A8" w14:textId="77777777" w:rsidR="00BD4AE5" w:rsidRPr="00591643" w:rsidRDefault="00BD4A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4557458D"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BD4AE5" w:rsidRPr="00C76DF3" w:rsidRDefault="00B52E3F"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BD4AE5" w:rsidRPr="00C76DF3" w:rsidRDefault="00B52E3F"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BD4AE5" w:rsidRPr="00C76DF3" w:rsidRDefault="00B52E3F"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BD4AE5" w:rsidRPr="00C76DF3" w:rsidRDefault="00B52E3F"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BD4AE5" w:rsidRPr="00C76DF3" w:rsidRDefault="00B52E3F"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54F05526" w14:textId="77777777" w:rsidR="00BD4AE5" w:rsidRPr="00801811" w:rsidRDefault="00BD4AE5"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D1E6C4" w14:textId="77777777" w:rsidR="00BD4AE5" w:rsidRPr="00064131" w:rsidRDefault="00BD4AE5"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3D8A091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BD4AE5" w:rsidRPr="00C76DF3" w:rsidRDefault="00B52E3F"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BD4AE5" w:rsidRPr="00C76DF3" w:rsidRDefault="00B52E3F"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BD4AE5" w:rsidRPr="00C76DF3" w:rsidRDefault="00B52E3F"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BD4AE5" w:rsidRPr="00C76DF3" w:rsidRDefault="00B52E3F"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BD4AE5" w:rsidRPr="00C76DF3" w:rsidRDefault="00B52E3F"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FC1D654" w14:textId="77777777" w:rsidR="00BD4AE5" w:rsidRPr="00064131" w:rsidRDefault="00BD4AE5"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BD4AE5"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BD4AE5" w:rsidRPr="00B22661" w:rsidRDefault="00B52E3F" w:rsidP="004D7318">
          <w:pPr>
            <w:pStyle w:val="ProductList-OfferingBody"/>
            <w:ind w:left="-77" w:right="-73"/>
            <w:jc w:val="center"/>
            <w:rPr>
              <w:rStyle w:val="LogoportDoNotTranslate"/>
              <w:rFonts w:asciiTheme="minorHAnsi" w:hAnsiTheme="minorHAnsi"/>
              <w:sz w:val="14"/>
              <w:szCs w:val="14"/>
            </w:rPr>
          </w:pPr>
          <w:hyperlink w:anchor="TableofContents" w:history="1">
            <w:r w:rsidR="00BD4AE5"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BD4AE5" w:rsidRPr="00990DE4" w:rsidRDefault="00BD4AE5"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BD4AE5" w:rsidRPr="00990DE4" w:rsidRDefault="00B52E3F" w:rsidP="004D7318">
          <w:pPr>
            <w:pStyle w:val="ProductList-OfferingBody"/>
            <w:ind w:left="-72" w:right="-74"/>
            <w:jc w:val="center"/>
            <w:rPr>
              <w:rStyle w:val="LogoportDoNotTranslate"/>
            </w:rPr>
          </w:pPr>
          <w:hyperlink w:anchor="Introduction" w:history="1">
            <w:r w:rsidR="00BD4AE5"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BD4AE5" w:rsidRPr="00990DE4" w:rsidRDefault="00BD4AE5"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BD4AE5" w:rsidRPr="00990DE4" w:rsidRDefault="00B52E3F" w:rsidP="004D7318">
          <w:pPr>
            <w:pStyle w:val="ProductList-OfferingBody"/>
            <w:ind w:left="-72" w:right="-75"/>
            <w:jc w:val="center"/>
            <w:rPr>
              <w:rStyle w:val="LogoportDoNotTranslate"/>
            </w:rPr>
          </w:pPr>
          <w:hyperlink w:anchor="GeneralTerms" w:history="1">
            <w:r w:rsidR="00BD4AE5"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BD4AE5" w:rsidRPr="00990DE4" w:rsidRDefault="00BD4AE5"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BD4AE5" w:rsidRPr="00990DE4" w:rsidRDefault="00B52E3F" w:rsidP="004D7318">
          <w:pPr>
            <w:pStyle w:val="ProductList-OfferingBody"/>
            <w:ind w:left="-72" w:right="-77"/>
            <w:jc w:val="center"/>
            <w:rPr>
              <w:rStyle w:val="LogoportDoNotTranslate"/>
            </w:rPr>
          </w:pPr>
          <w:hyperlink w:anchor="PrivacyandSecurityTerms" w:history="1">
            <w:r w:rsidR="00BD4AE5"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BD4AE5" w:rsidRPr="00990DE4" w:rsidRDefault="00BD4AE5"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BD4AE5" w:rsidRPr="00990DE4" w:rsidRDefault="00B52E3F" w:rsidP="004D7318">
          <w:pPr>
            <w:pStyle w:val="ProductList-OfferingBody"/>
            <w:ind w:left="-72" w:right="-77"/>
            <w:jc w:val="center"/>
            <w:rPr>
              <w:rStyle w:val="LogoportDoNotTranslate"/>
            </w:rPr>
          </w:pPr>
          <w:hyperlink w:anchor="OnlineServiceSpecificTerms" w:history="1">
            <w:r w:rsidR="00BD4AE5"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BD4AE5" w:rsidRPr="00990DE4" w:rsidRDefault="00BD4AE5"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BD4AE5" w:rsidRPr="00990DE4" w:rsidRDefault="00B52E3F" w:rsidP="004D7318">
          <w:pPr>
            <w:pStyle w:val="ProductList-OfferingBody"/>
            <w:ind w:left="-72" w:right="-76"/>
            <w:jc w:val="center"/>
            <w:rPr>
              <w:rStyle w:val="LogoportDoNotTranslate"/>
            </w:rPr>
          </w:pPr>
          <w:hyperlink w:anchor="Attachment1" w:history="1">
            <w:r w:rsidR="00BD4AE5" w:rsidRPr="00300200">
              <w:rPr>
                <w:rStyle w:val="Hyperlink"/>
              </w:rPr>
              <w:t>Príloha</w:t>
            </w:r>
          </w:hyperlink>
        </w:p>
      </w:tc>
    </w:tr>
  </w:tbl>
  <w:p w14:paraId="6E136BDD" w14:textId="77777777" w:rsidR="00BD4AE5" w:rsidRPr="00990DE4" w:rsidRDefault="00BD4AE5"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07FAC471"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BD4AE5" w:rsidRPr="00C76DF3" w:rsidRDefault="00B52E3F"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BD4AE5" w:rsidRPr="00C76DF3" w:rsidRDefault="00B52E3F"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BD4AE5" w:rsidRPr="00C76DF3" w:rsidRDefault="00B52E3F"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BD4AE5" w:rsidRPr="00C76DF3" w:rsidRDefault="00B52E3F"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BD4AE5" w:rsidRPr="00C76DF3" w:rsidRDefault="00B52E3F"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0F48A035" w14:textId="77777777" w:rsidR="00BD4AE5" w:rsidRPr="00591643" w:rsidRDefault="00BD4AE5"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BD4AE5" w:rsidRPr="00C76DF3" w:rsidRDefault="00B52E3F" w:rsidP="009840E4">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BD4AE5" w:rsidRPr="00C76DF3" w:rsidRDefault="00BD4AE5"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BD4AE5" w:rsidRPr="00C76DF3" w:rsidRDefault="00B52E3F" w:rsidP="009840E4">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BD4AE5" w:rsidRPr="00C76DF3" w:rsidRDefault="00BD4AE5"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BD4AE5" w:rsidRPr="00C76DF3" w:rsidRDefault="00B52E3F" w:rsidP="009840E4">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BD4AE5" w:rsidRPr="00C76DF3" w:rsidRDefault="00BD4AE5"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BD4AE5" w:rsidRPr="00C76DF3" w:rsidRDefault="00B52E3F" w:rsidP="009840E4">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BD4AE5" w:rsidRPr="00C76DF3" w:rsidRDefault="00B52E3F" w:rsidP="009840E4">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BD4AE5" w:rsidRPr="00C76DF3" w:rsidRDefault="00B52E3F" w:rsidP="009840E4">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938B662" w14:textId="77777777" w:rsidR="00BD4AE5" w:rsidRPr="00591643" w:rsidRDefault="00BD4AE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BD4AE5" w:rsidRPr="00E02137" w:rsidRDefault="00B52E3F" w:rsidP="0031705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BD4AE5" w:rsidRPr="00E02137" w:rsidRDefault="00BD4AE5"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BD4AE5" w:rsidRPr="00E02137" w:rsidRDefault="00B52E3F" w:rsidP="0031705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BD4AE5" w:rsidRPr="00E02137" w:rsidRDefault="00BD4AE5"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BD4AE5" w:rsidRPr="00E02137" w:rsidRDefault="00B52E3F" w:rsidP="0031705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BD4AE5" w:rsidRPr="00E02137" w:rsidRDefault="00BD4AE5"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BD4AE5" w:rsidRPr="00E02137" w:rsidRDefault="00B52E3F" w:rsidP="00317057">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BD4AE5" w:rsidRPr="00E02137" w:rsidRDefault="00BD4AE5"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BD4AE5" w:rsidRPr="00E02137" w:rsidRDefault="00B52E3F" w:rsidP="0031705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BD4AE5" w:rsidRPr="00E02137" w:rsidRDefault="00BD4AE5"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BD4AE5" w:rsidRPr="00E02137" w:rsidRDefault="00B52E3F" w:rsidP="0031705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E25E49B" w14:textId="77777777" w:rsidR="00BD4AE5" w:rsidRPr="00591643" w:rsidRDefault="00BD4AE5"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BD4AE5" w:rsidRPr="00C76DF3" w:rsidRDefault="00B52E3F" w:rsidP="009840E4">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BD4AE5" w:rsidRPr="00C76DF3" w:rsidRDefault="00BD4AE5"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BD4AE5" w:rsidRPr="00C76DF3" w:rsidRDefault="00B52E3F" w:rsidP="009840E4">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BD4AE5" w:rsidRPr="00C76DF3" w:rsidRDefault="00BD4AE5"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BD4AE5" w:rsidRPr="00C76DF3" w:rsidRDefault="00B52E3F" w:rsidP="009840E4">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BD4AE5" w:rsidRPr="00C76DF3" w:rsidRDefault="00BD4AE5"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BD4AE5" w:rsidRPr="00C76DF3" w:rsidRDefault="00B52E3F" w:rsidP="009840E4">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BD4AE5" w:rsidRPr="00C76DF3" w:rsidRDefault="00B52E3F" w:rsidP="009840E4">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BD4AE5" w:rsidRPr="00C76DF3" w:rsidRDefault="00B52E3F" w:rsidP="009840E4">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4012589E" w14:textId="77777777" w:rsidR="00BD4AE5" w:rsidRPr="00591643" w:rsidRDefault="00BD4AE5">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BD4AE5" w:rsidRPr="00C76DF3" w:rsidRDefault="00B52E3F"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BD4AE5" w:rsidRPr="00C76DF3" w:rsidRDefault="00B52E3F" w:rsidP="00591643">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BD4AE5" w:rsidRPr="00C76DF3" w:rsidRDefault="00B52E3F"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BD4AE5" w:rsidRPr="00C76DF3" w:rsidRDefault="00B52E3F"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BD4AE5" w:rsidRPr="00C76DF3" w:rsidRDefault="00B52E3F"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BD4AE5" w:rsidRPr="00C76DF3" w:rsidRDefault="00B52E3F"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6B36E515" w14:textId="77777777" w:rsidR="00BD4AE5" w:rsidRPr="00591643" w:rsidRDefault="00BD4AE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BD4AE5" w:rsidRPr="00E02137" w:rsidRDefault="00B52E3F" w:rsidP="009C72D8">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BD4AE5" w:rsidRPr="00E02137" w:rsidRDefault="00BD4AE5"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BD4AE5" w:rsidRPr="00E02137" w:rsidRDefault="00B52E3F" w:rsidP="009C72D8">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BD4AE5" w:rsidRPr="00E02137" w:rsidRDefault="00BD4AE5"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BD4AE5" w:rsidRPr="00E02137" w:rsidRDefault="00B52E3F" w:rsidP="009C72D8">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BD4AE5" w:rsidRPr="00E02137" w:rsidRDefault="00BD4AE5"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BD4AE5" w:rsidRPr="00E02137" w:rsidRDefault="00B52E3F" w:rsidP="009C72D8">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BD4AE5" w:rsidRPr="00E02137" w:rsidRDefault="00BD4AE5"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BD4AE5" w:rsidRPr="00E02137" w:rsidRDefault="00B52E3F" w:rsidP="009C72D8">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BD4AE5" w:rsidRPr="00E02137" w:rsidRDefault="00BD4AE5"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BD4AE5" w:rsidRPr="00E02137" w:rsidRDefault="00B52E3F" w:rsidP="009C72D8">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3796D911" w14:textId="77777777" w:rsidR="00BD4AE5" w:rsidRPr="00591643" w:rsidRDefault="00BD4AE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BD4AE5" w:rsidRPr="00C76DF3" w:rsidRDefault="00B52E3F"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BD4AE5" w:rsidRPr="00C76DF3" w:rsidRDefault="00B52E3F" w:rsidP="00591643">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BD4AE5" w:rsidRPr="00C76DF3" w:rsidRDefault="00B52E3F"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BD4AE5" w:rsidRPr="00C76DF3" w:rsidRDefault="00B52E3F"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BD4AE5" w:rsidRPr="00C76DF3" w:rsidRDefault="00B52E3F"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BD4AE5" w:rsidRPr="00C76DF3" w:rsidRDefault="00B52E3F"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64CFAAA" w14:textId="77777777" w:rsidR="00BD4AE5" w:rsidRPr="00591643" w:rsidRDefault="00BD4AE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16B7D729"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BD4AE5" w:rsidRPr="00C76DF3" w:rsidRDefault="00B52E3F"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BD4AE5" w:rsidRPr="00C76DF3" w:rsidRDefault="00B52E3F"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BD4AE5" w:rsidRPr="00C76DF3" w:rsidRDefault="00B52E3F"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BD4AE5" w:rsidRPr="00C76DF3" w:rsidRDefault="00B52E3F"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BD4AE5" w:rsidRPr="00C76DF3" w:rsidRDefault="00B52E3F"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67FED4B8" w14:textId="77777777" w:rsidR="00BD4AE5" w:rsidRPr="00064131" w:rsidRDefault="00BD4AE5"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33942A" w14:textId="77777777" w:rsidR="00BD4AE5" w:rsidRPr="00064131" w:rsidRDefault="00BD4AE5"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488F4" w14:textId="77777777" w:rsidR="00BD4AE5" w:rsidRPr="00064131" w:rsidRDefault="00BD4AE5"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68DAB" w14:textId="77777777" w:rsidR="00BD4AE5" w:rsidRPr="00064131" w:rsidRDefault="00BD4AE5"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56E21848"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BD4AE5" w:rsidRPr="00C76DF3" w:rsidRDefault="00B52E3F"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BD4AE5" w:rsidRPr="00C76DF3" w:rsidRDefault="00B52E3F"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BD4AE5" w:rsidRPr="00C76DF3" w:rsidRDefault="00B52E3F"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BD4AE5" w:rsidRPr="00C76DF3" w:rsidRDefault="00B52E3F"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BD4AE5" w:rsidRPr="00C76DF3" w:rsidRDefault="00B52E3F"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C8E1CF8" w14:textId="77777777" w:rsidR="00BD4AE5" w:rsidRPr="00591643" w:rsidRDefault="00BD4AE5"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BD4AE5" w:rsidRPr="00C76DF3" w:rsidRDefault="00B52E3F"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BD4AE5" w:rsidRPr="00C76DF3" w:rsidRDefault="00B52E3F" w:rsidP="00591643">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BD4AE5" w:rsidRPr="00C76DF3" w:rsidRDefault="00B52E3F"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BD4AE5" w:rsidRPr="00C76DF3" w:rsidRDefault="00B52E3F"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BD4AE5" w:rsidRPr="00C76DF3" w:rsidRDefault="00B52E3F"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BD4AE5" w:rsidRPr="00C76DF3" w:rsidRDefault="00B52E3F"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282F5AF" w14:textId="77777777" w:rsidR="00BD4AE5" w:rsidRPr="00591643" w:rsidRDefault="00BD4AE5">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BD4AE5" w:rsidRPr="00E02137" w:rsidRDefault="00B52E3F" w:rsidP="00F81FA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BD4AE5" w:rsidRPr="00E02137" w:rsidRDefault="00BD4AE5"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BD4AE5" w:rsidRPr="00E02137" w:rsidRDefault="00B52E3F" w:rsidP="00F81FA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BD4AE5" w:rsidRPr="00E02137" w:rsidRDefault="00BD4AE5"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BD4AE5" w:rsidRPr="00E02137" w:rsidRDefault="00B52E3F" w:rsidP="00F81FA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BD4AE5" w:rsidRPr="00E02137" w:rsidRDefault="00BD4AE5"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BD4AE5" w:rsidRPr="00E02137" w:rsidRDefault="00B52E3F" w:rsidP="00F81FA7">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BD4AE5" w:rsidRPr="00E02137" w:rsidRDefault="00B52E3F" w:rsidP="00F81FA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BD4AE5" w:rsidRPr="00E02137" w:rsidRDefault="00B52E3F" w:rsidP="00F81FA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03E862D5" w14:textId="77777777" w:rsidR="00BD4AE5" w:rsidRPr="00591643" w:rsidRDefault="00BD4AE5">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34E2BE70"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BD4AE5" w:rsidRPr="00E02137" w:rsidRDefault="00B52E3F"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BD4AE5" w:rsidRPr="00E02137" w:rsidRDefault="00B52E3F"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BD4AE5" w:rsidRPr="00E02137" w:rsidRDefault="00B52E3F"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BD4AE5" w:rsidRPr="00E02137" w:rsidRDefault="00B52E3F"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BD4AE5" w:rsidRPr="00E02137" w:rsidRDefault="00B52E3F"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07F5F0F5" w14:textId="77777777" w:rsidR="00BD4AE5" w:rsidRPr="00591643" w:rsidRDefault="00BD4AE5"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BD4AE5" w:rsidRPr="00E02137" w:rsidRDefault="00B52E3F" w:rsidP="00F81FA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BD4AE5" w:rsidRPr="00E02137" w:rsidRDefault="00BD4AE5"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BD4AE5" w:rsidRPr="00E02137" w:rsidRDefault="00B52E3F" w:rsidP="00F81FA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BD4AE5" w:rsidRPr="00E02137" w:rsidRDefault="00BD4AE5"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BD4AE5" w:rsidRPr="00E02137" w:rsidRDefault="00B52E3F" w:rsidP="00F81FA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BD4AE5" w:rsidRPr="00E02137" w:rsidRDefault="00B52E3F" w:rsidP="00F81FA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BD4AE5" w:rsidRPr="00E02137" w:rsidRDefault="00B52E3F" w:rsidP="00F81FA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13F17D1" w14:textId="77777777" w:rsidR="00BD4AE5" w:rsidRPr="00591643" w:rsidRDefault="00BD4AE5">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09BC3874"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BD4AE5" w:rsidRPr="00E02137" w:rsidRDefault="00B52E3F"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BD4AE5" w:rsidRPr="00E02137" w:rsidRDefault="00B52E3F"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BD4AE5" w:rsidRPr="00E02137" w:rsidRDefault="00B52E3F"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BD4AE5" w:rsidRPr="00E02137" w:rsidRDefault="00B52E3F"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BD4AE5" w:rsidRPr="00E02137" w:rsidRDefault="00B52E3F"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21AC37DA" w14:textId="77777777" w:rsidR="00BD4AE5" w:rsidRPr="00591643" w:rsidRDefault="00BD4A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ED6623" w14:textId="77777777" w:rsidR="00AA371E" w:rsidRDefault="00AA371E" w:rsidP="009A573F">
      <w:pPr>
        <w:spacing w:after="0" w:line="240" w:lineRule="auto"/>
      </w:pPr>
      <w:r>
        <w:separator/>
      </w:r>
    </w:p>
  </w:footnote>
  <w:footnote w:type="continuationSeparator" w:id="0">
    <w:p w14:paraId="43D25D6E" w14:textId="77777777" w:rsidR="00AA371E" w:rsidRDefault="00AA371E" w:rsidP="009A573F">
      <w:pPr>
        <w:spacing w:after="0" w:line="240" w:lineRule="auto"/>
      </w:pPr>
      <w:r>
        <w:continuationSeparator/>
      </w:r>
    </w:p>
  </w:footnote>
  <w:footnote w:type="continuationNotice" w:id="1">
    <w:p w14:paraId="4042BBC9" w14:textId="77777777" w:rsidR="00AA371E" w:rsidRDefault="00AA371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D4AE5" w:rsidRPr="004D27A6" w:rsidRDefault="00BD4A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02940702"/>
      <w:docPartObj>
        <w:docPartGallery w:val="Page Numbers (Top of Page)"/>
        <w:docPartUnique/>
      </w:docPartObj>
    </w:sdtPr>
    <w:sdtEndPr/>
    <w:sdtContent>
      <w:p w14:paraId="50D9ACF3" w14:textId="419D4A5D" w:rsidR="00BD4AE5" w:rsidRPr="003C7C0C" w:rsidRDefault="00B52E3F"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BD4AE5">
              <w:rPr>
                <w:sz w:val="16"/>
                <w:szCs w:val="16"/>
              </w:rPr>
              <w:t xml:space="preserve">Multilicenčné podmienky poskytovania služieb on-line spoločnosti Microsoft (slovenčina, </w:t>
            </w:r>
            <w:r w:rsidR="00B57208" w:rsidRPr="00B57208">
              <w:rPr>
                <w:sz w:val="16"/>
                <w:szCs w:val="16"/>
              </w:rPr>
              <w:t>september</w:t>
            </w:r>
            <w:r w:rsidR="00485A4E">
              <w:rPr>
                <w:sz w:val="16"/>
                <w:szCs w:val="16"/>
              </w:rPr>
              <w:t xml:space="preserve"> </w:t>
            </w:r>
            <w:r w:rsidR="00BD4AE5">
              <w:rPr>
                <w:sz w:val="16"/>
                <w:szCs w:val="16"/>
              </w:rPr>
              <w:t>2020</w:t>
            </w:r>
            <w:r w:rsidR="00BD4AE5" w:rsidRPr="003C7C0C">
              <w:rPr>
                <w:sz w:val="16"/>
              </w:rPr>
              <w:t>)</w:t>
            </w:r>
          </w:sdtContent>
        </w:sdt>
        <w:r w:rsidR="00BD4AE5" w:rsidRPr="003C7C0C">
          <w:rPr>
            <w:sz w:val="16"/>
            <w:szCs w:val="16"/>
          </w:rPr>
          <w:tab/>
        </w:r>
        <w:r w:rsidR="00BD4AE5" w:rsidRPr="003C7C0C">
          <w:rPr>
            <w:sz w:val="16"/>
            <w:szCs w:val="16"/>
          </w:rPr>
          <w:fldChar w:fldCharType="begin"/>
        </w:r>
        <w:r w:rsidR="00BD4AE5" w:rsidRPr="003C7C0C">
          <w:rPr>
            <w:sz w:val="16"/>
            <w:szCs w:val="16"/>
          </w:rPr>
          <w:instrText xml:space="preserve"> PAGE   \* MERGEFORMAT </w:instrText>
        </w:r>
        <w:r w:rsidR="00BD4AE5" w:rsidRPr="003C7C0C">
          <w:rPr>
            <w:sz w:val="16"/>
            <w:szCs w:val="16"/>
          </w:rPr>
          <w:fldChar w:fldCharType="separate"/>
        </w:r>
        <w:r w:rsidR="00BD4AE5">
          <w:rPr>
            <w:sz w:val="16"/>
            <w:szCs w:val="16"/>
          </w:rPr>
          <w:t>2</w:t>
        </w:r>
        <w:r w:rsidR="00BD4AE5"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000A38BA" w:rsidR="00BD4AE5" w:rsidRPr="003C7C0C" w:rsidRDefault="00B52E3F"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2" w:name="_Hlk12363431"/>
            <w:r w:rsidR="00BD4AE5">
              <w:rPr>
                <w:sz w:val="16"/>
                <w:szCs w:val="16"/>
              </w:rPr>
              <w:t xml:space="preserve">Multilicenčné podmienky poskytovania služieb on-line spoločnosti Microsoft (slovenčina, </w:t>
            </w:r>
            <w:bookmarkEnd w:id="2"/>
            <w:r w:rsidR="00B57208" w:rsidRPr="00B57208">
              <w:rPr>
                <w:sz w:val="16"/>
                <w:szCs w:val="16"/>
              </w:rPr>
              <w:t>september</w:t>
            </w:r>
            <w:r w:rsidR="00BD4AE5">
              <w:rPr>
                <w:sz w:val="16"/>
                <w:szCs w:val="16"/>
              </w:rPr>
              <w:t xml:space="preserve"> 2020</w:t>
            </w:r>
            <w:r w:rsidR="00BD4AE5" w:rsidRPr="003C7C0C">
              <w:rPr>
                <w:sz w:val="16"/>
              </w:rPr>
              <w:t>)</w:t>
            </w:r>
          </w:sdtContent>
        </w:sdt>
        <w:r w:rsidR="00BD4AE5" w:rsidRPr="003C7C0C">
          <w:rPr>
            <w:sz w:val="16"/>
            <w:szCs w:val="16"/>
          </w:rPr>
          <w:tab/>
        </w:r>
        <w:r w:rsidR="00BD4AE5" w:rsidRPr="003C7C0C">
          <w:rPr>
            <w:sz w:val="16"/>
            <w:szCs w:val="16"/>
          </w:rPr>
          <w:fldChar w:fldCharType="begin"/>
        </w:r>
        <w:r w:rsidR="00BD4AE5" w:rsidRPr="003C7C0C">
          <w:rPr>
            <w:sz w:val="16"/>
            <w:szCs w:val="16"/>
          </w:rPr>
          <w:instrText xml:space="preserve"> PAGE   \* MERGEFORMAT </w:instrText>
        </w:r>
        <w:r w:rsidR="00BD4AE5" w:rsidRPr="003C7C0C">
          <w:rPr>
            <w:sz w:val="16"/>
            <w:szCs w:val="16"/>
          </w:rPr>
          <w:fldChar w:fldCharType="separate"/>
        </w:r>
        <w:r w:rsidR="00BD4AE5" w:rsidRPr="003C7C0C">
          <w:rPr>
            <w:sz w:val="16"/>
            <w:szCs w:val="16"/>
          </w:rPr>
          <w:t>2</w:t>
        </w:r>
        <w:r w:rsidR="00BD4AE5"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43EEAB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SJ2vYpO7/BwVWt5k/7VoFk2Nn6Bzoct+gWi/+kIr2QMEhbL+Sr0h+M8iHncp4SUkW9vKXg3X0yqBzwiOcZiIAw==" w:salt="DldknkbVLq9Ifa6sCxwNt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2325"/>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75B00"/>
    <w:rsid w:val="00280709"/>
    <w:rsid w:val="00281702"/>
    <w:rsid w:val="0028263A"/>
    <w:rsid w:val="00282CEB"/>
    <w:rsid w:val="00285240"/>
    <w:rsid w:val="00287117"/>
    <w:rsid w:val="002879FE"/>
    <w:rsid w:val="00291105"/>
    <w:rsid w:val="002931C3"/>
    <w:rsid w:val="002949FD"/>
    <w:rsid w:val="00295D93"/>
    <w:rsid w:val="002964B6"/>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176C"/>
    <w:rsid w:val="00384AFC"/>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5343"/>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585A"/>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2587"/>
    <w:rsid w:val="00430C94"/>
    <w:rsid w:val="00432379"/>
    <w:rsid w:val="0043437C"/>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A4E"/>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41DB"/>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170A"/>
    <w:rsid w:val="00662221"/>
    <w:rsid w:val="00664357"/>
    <w:rsid w:val="00666A5E"/>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2D9C"/>
    <w:rsid w:val="006B527D"/>
    <w:rsid w:val="006B5B83"/>
    <w:rsid w:val="006B662A"/>
    <w:rsid w:val="006B6671"/>
    <w:rsid w:val="006B6DB3"/>
    <w:rsid w:val="006C054D"/>
    <w:rsid w:val="006C0B5E"/>
    <w:rsid w:val="006C0FB8"/>
    <w:rsid w:val="006C2505"/>
    <w:rsid w:val="006C4BEB"/>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59D"/>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E6"/>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701"/>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454"/>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C58"/>
    <w:rsid w:val="00944F89"/>
    <w:rsid w:val="00954466"/>
    <w:rsid w:val="00956AFC"/>
    <w:rsid w:val="009570F9"/>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51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371E"/>
    <w:rsid w:val="00AA483D"/>
    <w:rsid w:val="00AA56FC"/>
    <w:rsid w:val="00AA6837"/>
    <w:rsid w:val="00AA69BE"/>
    <w:rsid w:val="00AA74FB"/>
    <w:rsid w:val="00AB1667"/>
    <w:rsid w:val="00AB223B"/>
    <w:rsid w:val="00AB2C51"/>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2E3F"/>
    <w:rsid w:val="00B5449A"/>
    <w:rsid w:val="00B54C29"/>
    <w:rsid w:val="00B55284"/>
    <w:rsid w:val="00B57208"/>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5B79"/>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54D8"/>
    <w:rsid w:val="00BC626C"/>
    <w:rsid w:val="00BC7AF7"/>
    <w:rsid w:val="00BC7C53"/>
    <w:rsid w:val="00BD1414"/>
    <w:rsid w:val="00BD1863"/>
    <w:rsid w:val="00BD3341"/>
    <w:rsid w:val="00BD3C4D"/>
    <w:rsid w:val="00BD40C1"/>
    <w:rsid w:val="00BD4AE5"/>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4D4D"/>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1581"/>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B7CA2"/>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4A0E"/>
    <w:rsid w:val="00DF52E3"/>
    <w:rsid w:val="00E02137"/>
    <w:rsid w:val="00E0305F"/>
    <w:rsid w:val="00E034E5"/>
    <w:rsid w:val="00E04037"/>
    <w:rsid w:val="00E05F95"/>
    <w:rsid w:val="00E0671B"/>
    <w:rsid w:val="00E11027"/>
    <w:rsid w:val="00E11DA2"/>
    <w:rsid w:val="00E14125"/>
    <w:rsid w:val="00E15840"/>
    <w:rsid w:val="00E15D39"/>
    <w:rsid w:val="00E17710"/>
    <w:rsid w:val="00E2147F"/>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07F0"/>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3CB"/>
    <w:rsid w:val="00F85A6C"/>
    <w:rsid w:val="00F86874"/>
    <w:rsid w:val="00F868C9"/>
    <w:rsid w:val="00F9064F"/>
    <w:rsid w:val="00F910AC"/>
    <w:rsid w:val="00F944EC"/>
    <w:rsid w:val="00F94EE1"/>
    <w:rsid w:val="00F966E9"/>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 w:type="paragraph" w:customStyle="1" w:styleId="ProductList-TableBody">
    <w:name w:val="Product List - Table Body"/>
    <w:basedOn w:val="Normal"/>
    <w:qFormat/>
    <w:rsid w:val="003F585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F585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D4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37132372">
      <w:bodyDiv w:val="1"/>
      <w:marLeft w:val="0"/>
      <w:marRight w:val="0"/>
      <w:marTop w:val="0"/>
      <w:marBottom w:val="0"/>
      <w:divBdr>
        <w:top w:val="none" w:sz="0" w:space="0" w:color="auto"/>
        <w:left w:val="none" w:sz="0" w:space="0" w:color="auto"/>
        <w:bottom w:val="none" w:sz="0" w:space="0" w:color="auto"/>
        <w:right w:val="none" w:sz="0" w:space="0" w:color="auto"/>
      </w:divBdr>
    </w:div>
    <w:div w:id="158599485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3549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hyperlink" Target="https://aka.ms/bingmapsplatformapistou" TargetMode="External"/><Relationship Id="rId89" Type="http://schemas.openxmlformats.org/officeDocument/2006/relationships/footer" Target="footer25.xml"/><Relationship Id="rId112" Type="http://schemas.openxmlformats.org/officeDocument/2006/relationships/footer" Target="footer34.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footer" Target="footer13.xml"/><Relationship Id="rId74" Type="http://schemas.openxmlformats.org/officeDocument/2006/relationships/hyperlink" Target="http://www.office.com/sca" TargetMode="External"/><Relationship Id="rId79" Type="http://schemas.openxmlformats.org/officeDocument/2006/relationships/hyperlink" Target="https://go.microsoft.com/fwlink/?LinkId=521839" TargetMode="Externa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go.microsoft.com/?linkid=9839207" TargetMode="External"/><Relationship Id="rId69" Type="http://schemas.openxmlformats.org/officeDocument/2006/relationships/footer" Target="footer15.xml"/><Relationship Id="rId113" Type="http://schemas.openxmlformats.org/officeDocument/2006/relationships/footer" Target="footer35.xml"/><Relationship Id="rId80" Type="http://schemas.openxmlformats.org/officeDocument/2006/relationships/footer" Target="footer19.xml"/><Relationship Id="rId85" Type="http://schemas.openxmlformats.org/officeDocument/2006/relationships/hyperlink" Target="https://aka.ms/bingmapsplatformsdks/"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fwlink/?LinkId=690247"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fwlink/?LinkID=248686" TargetMode="External"/><Relationship Id="rId54" Type="http://schemas.openxmlformats.org/officeDocument/2006/relationships/hyperlink" Target="https://legal.linkedin.com/dpa" TargetMode="External"/><Relationship Id="rId70" Type="http://schemas.openxmlformats.org/officeDocument/2006/relationships/footer" Target="footer16.xml"/><Relationship Id="rId75" Type="http://schemas.openxmlformats.org/officeDocument/2006/relationships/footer" Target="footer18.xm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2.xml"/><Relationship Id="rId106" Type="http://schemas.openxmlformats.org/officeDocument/2006/relationships/footer" Target="footer32.xml"/><Relationship Id="rId114"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footer" Target="footer14.xml"/><Relationship Id="rId65" Type="http://schemas.openxmlformats.org/officeDocument/2006/relationships/hyperlink" Target="http://www.office.com/sca" TargetMode="External"/><Relationship Id="rId73" Type="http://schemas.openxmlformats.org/officeDocument/2006/relationships/hyperlink" Target="http://go.microsoft.com/?linkid=9839207" TargetMode="External"/><Relationship Id="rId78" Type="http://schemas.openxmlformats.org/officeDocument/2006/relationships/hyperlink" Target="https://aka.ms/bingmapsplatformsdks/" TargetMode="External"/><Relationship Id="rId81" Type="http://schemas.openxmlformats.org/officeDocument/2006/relationships/footer" Target="footer20.xml"/><Relationship Id="rId86" Type="http://schemas.openxmlformats.org/officeDocument/2006/relationships/hyperlink" Target="https://go.microsoft.com/fwlink/?LinkId=521839" TargetMode="Externa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go.microsoft.com/fwlink/?linkid=248532" TargetMode="Externa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aka.ms/BAA" TargetMode="External"/><Relationship Id="rId97" Type="http://schemas.openxmlformats.org/officeDocument/2006/relationships/hyperlink" Target="https://help.github.com/articles/github-privacy-statement/"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3.xml"/><Relationship Id="rId110" Type="http://schemas.openxmlformats.org/officeDocument/2006/relationships/hyperlink" Target="http://www.mpegla.com" TargetMode="External"/><Relationship Id="rId115" Type="http://schemas.openxmlformats.org/officeDocument/2006/relationships/theme" Target="theme/theme1.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file:///C:\Users\becky\Desktop\OST%202019\August%202019\2233441_VL_Buildback_Sep2019_V2\Buildback%20Sept2019%20v2%20(SLK).docx" TargetMode="External"/><Relationship Id="rId77" Type="http://schemas.openxmlformats.org/officeDocument/2006/relationships/hyperlink" Target="https://aka.ms/bingmapsplatformapistou" TargetMode="Externa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6" TargetMode="External"/><Relationship Id="rId93" Type="http://schemas.openxmlformats.org/officeDocument/2006/relationships/footer" Target="footer27.xml"/><Relationship Id="rId98" Type="http://schemas.openxmlformats.org/officeDocument/2006/relationships/hyperlink" Target="https://aka.ms/github_terms"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file:///C:\Users\becky\AppData\Local\Temp\Temp1_SLK.zip\Buildback%20for%20OST%20%2034%20lang%20%202-12-20.docx" TargetMode="External"/><Relationship Id="rId83" Type="http://schemas.openxmlformats.org/officeDocument/2006/relationships/footer" Target="footer22.xml"/><Relationship Id="rId88" Type="http://schemas.openxmlformats.org/officeDocument/2006/relationships/footer" Target="footer24.xml"/><Relationship Id="rId111" Type="http://schemas.openxmlformats.org/officeDocument/2006/relationships/footer" Target="footer3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02839-04BF-49C0-90A6-8077DF208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23731</Words>
  <Characters>135270</Characters>
  <Application>Microsoft Office Word</Application>
  <DocSecurity>8</DocSecurity>
  <Lines>1127</Lines>
  <Paragraphs>317</Paragraphs>
  <ScaleCrop>false</ScaleCrop>
  <LinksUpToDate>false</LinksUpToDate>
  <CharactersWithSpaces>158684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2020-08-28T18:16:00Z</dcterms:created>
  <dcterms:modified xsi:type="dcterms:W3CDTF">2020-08-28T18:16:00Z</dcterms:modified>
</cp:coreProperties>
</file>