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0.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29B9D0C3"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3D6AC6">
        <w:rPr>
          <w:rFonts w:asciiTheme="majorHAnsi" w:hAnsiTheme="majorHAnsi"/>
          <w:color w:val="FFFFFF" w:themeColor="background1"/>
          <w:sz w:val="62"/>
          <w:szCs w:val="62"/>
          <w:lang w:val="en-IN"/>
        </w:rPr>
        <w:t>D</w:t>
      </w:r>
      <w:r w:rsidR="003D6AC6" w:rsidRPr="003D6AC6">
        <w:rPr>
          <w:rFonts w:asciiTheme="majorHAnsi" w:hAnsiTheme="majorHAnsi"/>
          <w:color w:val="FFFFFF" w:themeColor="background1"/>
          <w:sz w:val="62"/>
          <w:szCs w:val="62"/>
          <w:lang w:val="en-IN"/>
        </w:rPr>
        <w:t>iciembre</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6C0A02A7" w14:textId="1655B9DD" w:rsidR="0029405B"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57026270" w:history="1">
        <w:r w:rsidR="0029405B" w:rsidRPr="00EB0F77">
          <w:rPr>
            <w:rStyle w:val="Hyperlink"/>
            <w:noProof/>
            <w:lang w:val="es-ES_tradnl"/>
          </w:rPr>
          <w:t>Introducción</w:t>
        </w:r>
        <w:r w:rsidR="0029405B">
          <w:rPr>
            <w:noProof/>
            <w:webHidden/>
          </w:rPr>
          <w:tab/>
        </w:r>
        <w:r w:rsidR="0029405B">
          <w:rPr>
            <w:noProof/>
            <w:webHidden/>
          </w:rPr>
          <w:fldChar w:fldCharType="begin"/>
        </w:r>
        <w:r w:rsidR="0029405B">
          <w:rPr>
            <w:noProof/>
            <w:webHidden/>
          </w:rPr>
          <w:instrText xml:space="preserve"> PAGEREF _Toc57026270 \h </w:instrText>
        </w:r>
        <w:r w:rsidR="0029405B">
          <w:rPr>
            <w:noProof/>
            <w:webHidden/>
          </w:rPr>
        </w:r>
        <w:r w:rsidR="0029405B">
          <w:rPr>
            <w:noProof/>
            <w:webHidden/>
          </w:rPr>
          <w:fldChar w:fldCharType="separate"/>
        </w:r>
        <w:r w:rsidR="0029405B">
          <w:rPr>
            <w:noProof/>
            <w:webHidden/>
          </w:rPr>
          <w:t>3</w:t>
        </w:r>
        <w:r w:rsidR="0029405B">
          <w:rPr>
            <w:noProof/>
            <w:webHidden/>
          </w:rPr>
          <w:fldChar w:fldCharType="end"/>
        </w:r>
      </w:hyperlink>
    </w:p>
    <w:p w14:paraId="5714AE49" w14:textId="2F1462B7" w:rsidR="0029405B" w:rsidRDefault="00400CDC">
      <w:pPr>
        <w:pStyle w:val="TOC5"/>
        <w:tabs>
          <w:tab w:val="right" w:leader="dot" w:pos="5030"/>
        </w:tabs>
        <w:rPr>
          <w:rFonts w:eastAsiaTheme="minorEastAsia"/>
          <w:noProof/>
          <w:sz w:val="22"/>
        </w:rPr>
      </w:pPr>
      <w:hyperlink w:anchor="_Toc57026271" w:history="1">
        <w:r w:rsidR="0029405B" w:rsidRPr="00EB0F77">
          <w:rPr>
            <w:rStyle w:val="Hyperlink"/>
            <w:noProof/>
            <w:lang w:val="es-ES_tradnl"/>
          </w:rPr>
          <w:t>Contratos de Nivel de Servicio</w:t>
        </w:r>
        <w:r w:rsidR="0029405B">
          <w:rPr>
            <w:noProof/>
            <w:webHidden/>
          </w:rPr>
          <w:tab/>
        </w:r>
        <w:r w:rsidR="0029405B">
          <w:rPr>
            <w:noProof/>
            <w:webHidden/>
          </w:rPr>
          <w:fldChar w:fldCharType="begin"/>
        </w:r>
        <w:r w:rsidR="0029405B">
          <w:rPr>
            <w:noProof/>
            <w:webHidden/>
          </w:rPr>
          <w:instrText xml:space="preserve"> PAGEREF _Toc57026271 \h </w:instrText>
        </w:r>
        <w:r w:rsidR="0029405B">
          <w:rPr>
            <w:noProof/>
            <w:webHidden/>
          </w:rPr>
        </w:r>
        <w:r w:rsidR="0029405B">
          <w:rPr>
            <w:noProof/>
            <w:webHidden/>
          </w:rPr>
          <w:fldChar w:fldCharType="separate"/>
        </w:r>
        <w:r w:rsidR="0029405B">
          <w:rPr>
            <w:noProof/>
            <w:webHidden/>
          </w:rPr>
          <w:t>3</w:t>
        </w:r>
        <w:r w:rsidR="0029405B">
          <w:rPr>
            <w:noProof/>
            <w:webHidden/>
          </w:rPr>
          <w:fldChar w:fldCharType="end"/>
        </w:r>
      </w:hyperlink>
    </w:p>
    <w:p w14:paraId="4F6F1CD5" w14:textId="0C0CA7BE" w:rsidR="0029405B" w:rsidRDefault="00400CDC">
      <w:pPr>
        <w:pStyle w:val="TOC5"/>
        <w:tabs>
          <w:tab w:val="right" w:leader="dot" w:pos="5030"/>
        </w:tabs>
        <w:rPr>
          <w:rFonts w:eastAsiaTheme="minorEastAsia"/>
          <w:noProof/>
          <w:sz w:val="22"/>
        </w:rPr>
      </w:pPr>
      <w:hyperlink w:anchor="_Toc57026272" w:history="1">
        <w:r w:rsidR="0029405B" w:rsidRPr="00EB0F77">
          <w:rPr>
            <w:rStyle w:val="Hyperlink"/>
            <w:noProof/>
            <w:lang w:val="es-ES_tradnl"/>
          </w:rPr>
          <w:t>Términos y Actualizaciones Aplicables de los Servicios Online</w:t>
        </w:r>
        <w:r w:rsidR="0029405B">
          <w:rPr>
            <w:noProof/>
            <w:webHidden/>
          </w:rPr>
          <w:tab/>
        </w:r>
        <w:r w:rsidR="0029405B">
          <w:rPr>
            <w:noProof/>
            <w:webHidden/>
          </w:rPr>
          <w:fldChar w:fldCharType="begin"/>
        </w:r>
        <w:r w:rsidR="0029405B">
          <w:rPr>
            <w:noProof/>
            <w:webHidden/>
          </w:rPr>
          <w:instrText xml:space="preserve"> PAGEREF _Toc57026272 \h </w:instrText>
        </w:r>
        <w:r w:rsidR="0029405B">
          <w:rPr>
            <w:noProof/>
            <w:webHidden/>
          </w:rPr>
        </w:r>
        <w:r w:rsidR="0029405B">
          <w:rPr>
            <w:noProof/>
            <w:webHidden/>
          </w:rPr>
          <w:fldChar w:fldCharType="separate"/>
        </w:r>
        <w:r w:rsidR="0029405B">
          <w:rPr>
            <w:noProof/>
            <w:webHidden/>
          </w:rPr>
          <w:t>3</w:t>
        </w:r>
        <w:r w:rsidR="0029405B">
          <w:rPr>
            <w:noProof/>
            <w:webHidden/>
          </w:rPr>
          <w:fldChar w:fldCharType="end"/>
        </w:r>
      </w:hyperlink>
    </w:p>
    <w:p w14:paraId="74B1E9F2" w14:textId="48A94814" w:rsidR="0029405B" w:rsidRDefault="00400CDC">
      <w:pPr>
        <w:pStyle w:val="TOC5"/>
        <w:tabs>
          <w:tab w:val="right" w:leader="dot" w:pos="5030"/>
        </w:tabs>
        <w:rPr>
          <w:rFonts w:eastAsiaTheme="minorEastAsia"/>
          <w:noProof/>
          <w:sz w:val="22"/>
        </w:rPr>
      </w:pPr>
      <w:hyperlink w:anchor="_Toc57026273" w:history="1">
        <w:r w:rsidR="0029405B" w:rsidRPr="00EB0F77">
          <w:rPr>
            <w:rStyle w:val="Hyperlink"/>
            <w:noProof/>
            <w:lang w:val="es-ES_tradnl"/>
          </w:rPr>
          <w:t>Notificaciones electrónicas</w:t>
        </w:r>
        <w:r w:rsidR="0029405B">
          <w:rPr>
            <w:noProof/>
            <w:webHidden/>
          </w:rPr>
          <w:tab/>
        </w:r>
        <w:r w:rsidR="0029405B">
          <w:rPr>
            <w:noProof/>
            <w:webHidden/>
          </w:rPr>
          <w:fldChar w:fldCharType="begin"/>
        </w:r>
        <w:r w:rsidR="0029405B">
          <w:rPr>
            <w:noProof/>
            <w:webHidden/>
          </w:rPr>
          <w:instrText xml:space="preserve"> PAGEREF _Toc57026273 \h </w:instrText>
        </w:r>
        <w:r w:rsidR="0029405B">
          <w:rPr>
            <w:noProof/>
            <w:webHidden/>
          </w:rPr>
        </w:r>
        <w:r w:rsidR="0029405B">
          <w:rPr>
            <w:noProof/>
            <w:webHidden/>
          </w:rPr>
          <w:fldChar w:fldCharType="separate"/>
        </w:r>
        <w:r w:rsidR="0029405B">
          <w:rPr>
            <w:noProof/>
            <w:webHidden/>
          </w:rPr>
          <w:t>3</w:t>
        </w:r>
        <w:r w:rsidR="0029405B">
          <w:rPr>
            <w:noProof/>
            <w:webHidden/>
          </w:rPr>
          <w:fldChar w:fldCharType="end"/>
        </w:r>
      </w:hyperlink>
    </w:p>
    <w:p w14:paraId="6868EF8F" w14:textId="3BB11E76" w:rsidR="0029405B" w:rsidRDefault="00400CDC">
      <w:pPr>
        <w:pStyle w:val="TOC5"/>
        <w:tabs>
          <w:tab w:val="right" w:leader="dot" w:pos="5030"/>
        </w:tabs>
        <w:rPr>
          <w:rFonts w:eastAsiaTheme="minorEastAsia"/>
          <w:noProof/>
          <w:sz w:val="22"/>
        </w:rPr>
      </w:pPr>
      <w:hyperlink w:anchor="_Toc57026274" w:history="1">
        <w:r w:rsidR="0029405B" w:rsidRPr="00EB0F77">
          <w:rPr>
            <w:rStyle w:val="Hyperlink"/>
            <w:noProof/>
            <w:lang w:val="es-ES_tradnl"/>
          </w:rPr>
          <w:t>Versiones Anteriores</w:t>
        </w:r>
        <w:r w:rsidR="0029405B">
          <w:rPr>
            <w:noProof/>
            <w:webHidden/>
          </w:rPr>
          <w:tab/>
        </w:r>
        <w:r w:rsidR="0029405B">
          <w:rPr>
            <w:noProof/>
            <w:webHidden/>
          </w:rPr>
          <w:fldChar w:fldCharType="begin"/>
        </w:r>
        <w:r w:rsidR="0029405B">
          <w:rPr>
            <w:noProof/>
            <w:webHidden/>
          </w:rPr>
          <w:instrText xml:space="preserve"> PAGEREF _Toc57026274 \h </w:instrText>
        </w:r>
        <w:r w:rsidR="0029405B">
          <w:rPr>
            <w:noProof/>
            <w:webHidden/>
          </w:rPr>
        </w:r>
        <w:r w:rsidR="0029405B">
          <w:rPr>
            <w:noProof/>
            <w:webHidden/>
          </w:rPr>
          <w:fldChar w:fldCharType="separate"/>
        </w:r>
        <w:r w:rsidR="0029405B">
          <w:rPr>
            <w:noProof/>
            <w:webHidden/>
          </w:rPr>
          <w:t>3</w:t>
        </w:r>
        <w:r w:rsidR="0029405B">
          <w:rPr>
            <w:noProof/>
            <w:webHidden/>
          </w:rPr>
          <w:fldChar w:fldCharType="end"/>
        </w:r>
      </w:hyperlink>
    </w:p>
    <w:p w14:paraId="1CBB2A87" w14:textId="66EB1946" w:rsidR="0029405B" w:rsidRDefault="00400CDC">
      <w:pPr>
        <w:pStyle w:val="TOC3"/>
        <w:rPr>
          <w:rFonts w:eastAsiaTheme="minorEastAsia"/>
          <w:b w:val="0"/>
          <w:smallCaps w:val="0"/>
          <w:sz w:val="22"/>
          <w:lang w:val="en-US"/>
        </w:rPr>
      </w:pPr>
      <w:hyperlink w:anchor="_Toc57026275" w:history="1">
        <w:r w:rsidR="0029405B" w:rsidRPr="00EB0F77">
          <w:rPr>
            <w:rStyle w:val="Hyperlink"/>
          </w:rPr>
          <w:t>Aclaraciones y resumen de cambios</w:t>
        </w:r>
        <w:r w:rsidR="0029405B">
          <w:rPr>
            <w:webHidden/>
          </w:rPr>
          <w:tab/>
        </w:r>
        <w:r w:rsidR="0029405B">
          <w:rPr>
            <w:webHidden/>
          </w:rPr>
          <w:fldChar w:fldCharType="begin"/>
        </w:r>
        <w:r w:rsidR="0029405B">
          <w:rPr>
            <w:webHidden/>
          </w:rPr>
          <w:instrText xml:space="preserve"> PAGEREF _Toc57026275 \h </w:instrText>
        </w:r>
        <w:r w:rsidR="0029405B">
          <w:rPr>
            <w:webHidden/>
          </w:rPr>
        </w:r>
        <w:r w:rsidR="0029405B">
          <w:rPr>
            <w:webHidden/>
          </w:rPr>
          <w:fldChar w:fldCharType="separate"/>
        </w:r>
        <w:r w:rsidR="0029405B">
          <w:rPr>
            <w:webHidden/>
          </w:rPr>
          <w:t>3</w:t>
        </w:r>
        <w:r w:rsidR="0029405B">
          <w:rPr>
            <w:webHidden/>
          </w:rPr>
          <w:fldChar w:fldCharType="end"/>
        </w:r>
      </w:hyperlink>
    </w:p>
    <w:p w14:paraId="535B2DE5" w14:textId="07516217" w:rsidR="0029405B" w:rsidRDefault="00400CDC">
      <w:pPr>
        <w:pStyle w:val="TOC1"/>
        <w:tabs>
          <w:tab w:val="right" w:leader="dot" w:pos="5030"/>
        </w:tabs>
        <w:rPr>
          <w:rFonts w:eastAsiaTheme="minorEastAsia"/>
          <w:b w:val="0"/>
          <w:caps w:val="0"/>
          <w:noProof/>
          <w:sz w:val="22"/>
        </w:rPr>
      </w:pPr>
      <w:hyperlink w:anchor="_Toc57026276" w:history="1">
        <w:r w:rsidR="0029405B" w:rsidRPr="00EB0F77">
          <w:rPr>
            <w:rStyle w:val="Hyperlink"/>
            <w:noProof/>
            <w:lang w:val="es-ES_tradnl"/>
          </w:rPr>
          <w:t>Definiciones</w:t>
        </w:r>
        <w:r w:rsidR="0029405B">
          <w:rPr>
            <w:noProof/>
            <w:webHidden/>
          </w:rPr>
          <w:tab/>
        </w:r>
        <w:r w:rsidR="0029405B">
          <w:rPr>
            <w:noProof/>
            <w:webHidden/>
          </w:rPr>
          <w:fldChar w:fldCharType="begin"/>
        </w:r>
        <w:r w:rsidR="0029405B">
          <w:rPr>
            <w:noProof/>
            <w:webHidden/>
          </w:rPr>
          <w:instrText xml:space="preserve"> PAGEREF _Toc57026276 \h </w:instrText>
        </w:r>
        <w:r w:rsidR="0029405B">
          <w:rPr>
            <w:noProof/>
            <w:webHidden/>
          </w:rPr>
        </w:r>
        <w:r w:rsidR="0029405B">
          <w:rPr>
            <w:noProof/>
            <w:webHidden/>
          </w:rPr>
          <w:fldChar w:fldCharType="separate"/>
        </w:r>
        <w:r w:rsidR="0029405B">
          <w:rPr>
            <w:noProof/>
            <w:webHidden/>
          </w:rPr>
          <w:t>4</w:t>
        </w:r>
        <w:r w:rsidR="0029405B">
          <w:rPr>
            <w:noProof/>
            <w:webHidden/>
          </w:rPr>
          <w:fldChar w:fldCharType="end"/>
        </w:r>
      </w:hyperlink>
    </w:p>
    <w:p w14:paraId="6BFC9483" w14:textId="50E5C2FD" w:rsidR="0029405B" w:rsidRDefault="00400CDC">
      <w:pPr>
        <w:pStyle w:val="TOC1"/>
        <w:tabs>
          <w:tab w:val="right" w:leader="dot" w:pos="5030"/>
        </w:tabs>
        <w:rPr>
          <w:rFonts w:eastAsiaTheme="minorEastAsia"/>
          <w:b w:val="0"/>
          <w:caps w:val="0"/>
          <w:noProof/>
          <w:sz w:val="22"/>
        </w:rPr>
      </w:pPr>
      <w:hyperlink w:anchor="_Toc57026277" w:history="1">
        <w:r w:rsidR="0029405B" w:rsidRPr="00EB0F77">
          <w:rPr>
            <w:rStyle w:val="Hyperlink"/>
            <w:noProof/>
            <w:lang w:val="es-ES_tradnl"/>
          </w:rPr>
          <w:t>Términos Generales</w:t>
        </w:r>
        <w:r w:rsidR="0029405B">
          <w:rPr>
            <w:noProof/>
            <w:webHidden/>
          </w:rPr>
          <w:tab/>
        </w:r>
        <w:r w:rsidR="0029405B">
          <w:rPr>
            <w:noProof/>
            <w:webHidden/>
          </w:rPr>
          <w:fldChar w:fldCharType="begin"/>
        </w:r>
        <w:r w:rsidR="0029405B">
          <w:rPr>
            <w:noProof/>
            <w:webHidden/>
          </w:rPr>
          <w:instrText xml:space="preserve"> PAGEREF _Toc57026277 \h </w:instrText>
        </w:r>
        <w:r w:rsidR="0029405B">
          <w:rPr>
            <w:noProof/>
            <w:webHidden/>
          </w:rPr>
        </w:r>
        <w:r w:rsidR="0029405B">
          <w:rPr>
            <w:noProof/>
            <w:webHidden/>
          </w:rPr>
          <w:fldChar w:fldCharType="separate"/>
        </w:r>
        <w:r w:rsidR="0029405B">
          <w:rPr>
            <w:noProof/>
            <w:webHidden/>
          </w:rPr>
          <w:t>6</w:t>
        </w:r>
        <w:r w:rsidR="0029405B">
          <w:rPr>
            <w:noProof/>
            <w:webHidden/>
          </w:rPr>
          <w:fldChar w:fldCharType="end"/>
        </w:r>
      </w:hyperlink>
    </w:p>
    <w:p w14:paraId="53DA5C20" w14:textId="4639D187" w:rsidR="0029405B" w:rsidRDefault="00400CDC">
      <w:pPr>
        <w:pStyle w:val="TOC5"/>
        <w:tabs>
          <w:tab w:val="right" w:leader="dot" w:pos="5030"/>
        </w:tabs>
        <w:rPr>
          <w:rFonts w:eastAsiaTheme="minorEastAsia"/>
          <w:noProof/>
          <w:sz w:val="22"/>
        </w:rPr>
      </w:pPr>
      <w:hyperlink w:anchor="_Toc57026278" w:history="1">
        <w:r w:rsidR="0029405B" w:rsidRPr="00EB0F77">
          <w:rPr>
            <w:rStyle w:val="Hyperlink"/>
            <w:noProof/>
            <w:lang w:val="es-ES_tradnl"/>
          </w:rPr>
          <w:t>Cómo Licenciar los Servicios Online</w:t>
        </w:r>
        <w:r w:rsidR="0029405B">
          <w:rPr>
            <w:noProof/>
            <w:webHidden/>
          </w:rPr>
          <w:tab/>
        </w:r>
        <w:r w:rsidR="0029405B">
          <w:rPr>
            <w:noProof/>
            <w:webHidden/>
          </w:rPr>
          <w:fldChar w:fldCharType="begin"/>
        </w:r>
        <w:r w:rsidR="0029405B">
          <w:rPr>
            <w:noProof/>
            <w:webHidden/>
          </w:rPr>
          <w:instrText xml:space="preserve"> PAGEREF _Toc57026278 \h </w:instrText>
        </w:r>
        <w:r w:rsidR="0029405B">
          <w:rPr>
            <w:noProof/>
            <w:webHidden/>
          </w:rPr>
        </w:r>
        <w:r w:rsidR="0029405B">
          <w:rPr>
            <w:noProof/>
            <w:webHidden/>
          </w:rPr>
          <w:fldChar w:fldCharType="separate"/>
        </w:r>
        <w:r w:rsidR="0029405B">
          <w:rPr>
            <w:noProof/>
            <w:webHidden/>
          </w:rPr>
          <w:t>6</w:t>
        </w:r>
        <w:r w:rsidR="0029405B">
          <w:rPr>
            <w:noProof/>
            <w:webHidden/>
          </w:rPr>
          <w:fldChar w:fldCharType="end"/>
        </w:r>
      </w:hyperlink>
    </w:p>
    <w:p w14:paraId="7B0D1F3F" w14:textId="1B19C2B6" w:rsidR="0029405B" w:rsidRDefault="00400CDC">
      <w:pPr>
        <w:pStyle w:val="TOC5"/>
        <w:tabs>
          <w:tab w:val="right" w:leader="dot" w:pos="5030"/>
        </w:tabs>
        <w:rPr>
          <w:rFonts w:eastAsiaTheme="minorEastAsia"/>
          <w:noProof/>
          <w:sz w:val="22"/>
        </w:rPr>
      </w:pPr>
      <w:hyperlink w:anchor="_Toc57026279" w:history="1">
        <w:r w:rsidR="0029405B" w:rsidRPr="00EB0F77">
          <w:rPr>
            <w:rStyle w:val="Hyperlink"/>
            <w:noProof/>
            <w:lang w:val="es-ES_tradnl"/>
          </w:rPr>
          <w:t>Cómo Utilizar los Servicios Online</w:t>
        </w:r>
        <w:r w:rsidR="0029405B">
          <w:rPr>
            <w:noProof/>
            <w:webHidden/>
          </w:rPr>
          <w:tab/>
        </w:r>
        <w:r w:rsidR="0029405B">
          <w:rPr>
            <w:noProof/>
            <w:webHidden/>
          </w:rPr>
          <w:fldChar w:fldCharType="begin"/>
        </w:r>
        <w:r w:rsidR="0029405B">
          <w:rPr>
            <w:noProof/>
            <w:webHidden/>
          </w:rPr>
          <w:instrText xml:space="preserve"> PAGEREF _Toc57026279 \h </w:instrText>
        </w:r>
        <w:r w:rsidR="0029405B">
          <w:rPr>
            <w:noProof/>
            <w:webHidden/>
          </w:rPr>
        </w:r>
        <w:r w:rsidR="0029405B">
          <w:rPr>
            <w:noProof/>
            <w:webHidden/>
          </w:rPr>
          <w:fldChar w:fldCharType="separate"/>
        </w:r>
        <w:r w:rsidR="0029405B">
          <w:rPr>
            <w:noProof/>
            <w:webHidden/>
          </w:rPr>
          <w:t>6</w:t>
        </w:r>
        <w:r w:rsidR="0029405B">
          <w:rPr>
            <w:noProof/>
            <w:webHidden/>
          </w:rPr>
          <w:fldChar w:fldCharType="end"/>
        </w:r>
      </w:hyperlink>
    </w:p>
    <w:p w14:paraId="4174BC1B" w14:textId="097D20D6" w:rsidR="0029405B" w:rsidRDefault="00400CDC">
      <w:pPr>
        <w:pStyle w:val="TOC5"/>
        <w:tabs>
          <w:tab w:val="right" w:leader="dot" w:pos="5030"/>
        </w:tabs>
        <w:rPr>
          <w:rFonts w:eastAsiaTheme="minorEastAsia"/>
          <w:noProof/>
          <w:sz w:val="22"/>
        </w:rPr>
      </w:pPr>
      <w:hyperlink w:anchor="_Toc57026280" w:history="1">
        <w:r w:rsidR="0029405B" w:rsidRPr="00EB0F77">
          <w:rPr>
            <w:rStyle w:val="Hyperlink"/>
            <w:noProof/>
            <w:lang w:val="es-ES"/>
          </w:rPr>
          <w:t>Protección de Datos y Seguridad</w:t>
        </w:r>
        <w:r w:rsidR="0029405B">
          <w:rPr>
            <w:noProof/>
            <w:webHidden/>
          </w:rPr>
          <w:tab/>
        </w:r>
        <w:r w:rsidR="0029405B">
          <w:rPr>
            <w:noProof/>
            <w:webHidden/>
          </w:rPr>
          <w:fldChar w:fldCharType="begin"/>
        </w:r>
        <w:r w:rsidR="0029405B">
          <w:rPr>
            <w:noProof/>
            <w:webHidden/>
          </w:rPr>
          <w:instrText xml:space="preserve"> PAGEREF _Toc57026280 \h </w:instrText>
        </w:r>
        <w:r w:rsidR="0029405B">
          <w:rPr>
            <w:noProof/>
            <w:webHidden/>
          </w:rPr>
        </w:r>
        <w:r w:rsidR="0029405B">
          <w:rPr>
            <w:noProof/>
            <w:webHidden/>
          </w:rPr>
          <w:fldChar w:fldCharType="separate"/>
        </w:r>
        <w:r w:rsidR="0029405B">
          <w:rPr>
            <w:noProof/>
            <w:webHidden/>
          </w:rPr>
          <w:t>7</w:t>
        </w:r>
        <w:r w:rsidR="0029405B">
          <w:rPr>
            <w:noProof/>
            <w:webHidden/>
          </w:rPr>
          <w:fldChar w:fldCharType="end"/>
        </w:r>
      </w:hyperlink>
    </w:p>
    <w:p w14:paraId="36613A57" w14:textId="054AAE83" w:rsidR="0029405B" w:rsidRDefault="00400CDC">
      <w:pPr>
        <w:pStyle w:val="TOC5"/>
        <w:tabs>
          <w:tab w:val="right" w:leader="dot" w:pos="5030"/>
        </w:tabs>
        <w:rPr>
          <w:rFonts w:eastAsiaTheme="minorEastAsia"/>
          <w:noProof/>
          <w:sz w:val="22"/>
        </w:rPr>
      </w:pPr>
      <w:hyperlink w:anchor="_Toc57026281" w:history="1">
        <w:r w:rsidR="0029405B" w:rsidRPr="00EB0F77">
          <w:rPr>
            <w:rStyle w:val="Hyperlink"/>
            <w:noProof/>
            <w:lang w:val="es-ES_tradnl"/>
          </w:rPr>
          <w:t>Uso de Software con el Servicio Online</w:t>
        </w:r>
        <w:r w:rsidR="0029405B">
          <w:rPr>
            <w:noProof/>
            <w:webHidden/>
          </w:rPr>
          <w:tab/>
        </w:r>
        <w:r w:rsidR="0029405B">
          <w:rPr>
            <w:noProof/>
            <w:webHidden/>
          </w:rPr>
          <w:fldChar w:fldCharType="begin"/>
        </w:r>
        <w:r w:rsidR="0029405B">
          <w:rPr>
            <w:noProof/>
            <w:webHidden/>
          </w:rPr>
          <w:instrText xml:space="preserve"> PAGEREF _Toc57026281 \h </w:instrText>
        </w:r>
        <w:r w:rsidR="0029405B">
          <w:rPr>
            <w:noProof/>
            <w:webHidden/>
          </w:rPr>
        </w:r>
        <w:r w:rsidR="0029405B">
          <w:rPr>
            <w:noProof/>
            <w:webHidden/>
          </w:rPr>
          <w:fldChar w:fldCharType="separate"/>
        </w:r>
        <w:r w:rsidR="0029405B">
          <w:rPr>
            <w:noProof/>
            <w:webHidden/>
          </w:rPr>
          <w:t>7</w:t>
        </w:r>
        <w:r w:rsidR="0029405B">
          <w:rPr>
            <w:noProof/>
            <w:webHidden/>
          </w:rPr>
          <w:fldChar w:fldCharType="end"/>
        </w:r>
      </w:hyperlink>
    </w:p>
    <w:p w14:paraId="4B07EFF9" w14:textId="1A3128B9" w:rsidR="0029405B" w:rsidRDefault="00400CDC">
      <w:pPr>
        <w:pStyle w:val="TOC5"/>
        <w:tabs>
          <w:tab w:val="right" w:leader="dot" w:pos="5030"/>
        </w:tabs>
        <w:rPr>
          <w:rFonts w:eastAsiaTheme="minorEastAsia"/>
          <w:noProof/>
          <w:sz w:val="22"/>
        </w:rPr>
      </w:pPr>
      <w:hyperlink w:anchor="_Toc57026282" w:history="1">
        <w:r w:rsidR="0029405B" w:rsidRPr="00EB0F77">
          <w:rPr>
            <w:rStyle w:val="Hyperlink"/>
            <w:noProof/>
            <w:lang w:val="es-ES_tradnl"/>
          </w:rPr>
          <w:t>Limitaciones Técnicas</w:t>
        </w:r>
        <w:r w:rsidR="0029405B">
          <w:rPr>
            <w:noProof/>
            <w:webHidden/>
          </w:rPr>
          <w:tab/>
        </w:r>
        <w:r w:rsidR="0029405B">
          <w:rPr>
            <w:noProof/>
            <w:webHidden/>
          </w:rPr>
          <w:fldChar w:fldCharType="begin"/>
        </w:r>
        <w:r w:rsidR="0029405B">
          <w:rPr>
            <w:noProof/>
            <w:webHidden/>
          </w:rPr>
          <w:instrText xml:space="preserve"> PAGEREF _Toc57026282 \h </w:instrText>
        </w:r>
        <w:r w:rsidR="0029405B">
          <w:rPr>
            <w:noProof/>
            <w:webHidden/>
          </w:rPr>
        </w:r>
        <w:r w:rsidR="0029405B">
          <w:rPr>
            <w:noProof/>
            <w:webHidden/>
          </w:rPr>
          <w:fldChar w:fldCharType="separate"/>
        </w:r>
        <w:r w:rsidR="0029405B">
          <w:rPr>
            <w:noProof/>
            <w:webHidden/>
          </w:rPr>
          <w:t>7</w:t>
        </w:r>
        <w:r w:rsidR="0029405B">
          <w:rPr>
            <w:noProof/>
            <w:webHidden/>
          </w:rPr>
          <w:fldChar w:fldCharType="end"/>
        </w:r>
      </w:hyperlink>
    </w:p>
    <w:p w14:paraId="0A8E1188" w14:textId="161686F0" w:rsidR="0029405B" w:rsidRDefault="00400CDC">
      <w:pPr>
        <w:pStyle w:val="TOC5"/>
        <w:tabs>
          <w:tab w:val="right" w:leader="dot" w:pos="5030"/>
        </w:tabs>
        <w:rPr>
          <w:rFonts w:eastAsiaTheme="minorEastAsia"/>
          <w:noProof/>
          <w:sz w:val="22"/>
        </w:rPr>
      </w:pPr>
      <w:hyperlink w:anchor="_Toc57026283" w:history="1">
        <w:r w:rsidR="0029405B" w:rsidRPr="00EB0F77">
          <w:rPr>
            <w:rStyle w:val="Hyperlink"/>
            <w:noProof/>
            <w:lang w:val="es-ES_tradnl"/>
          </w:rPr>
          <w:t>Servicios de Importación/Exportación</w:t>
        </w:r>
        <w:r w:rsidR="0029405B">
          <w:rPr>
            <w:noProof/>
            <w:webHidden/>
          </w:rPr>
          <w:tab/>
        </w:r>
        <w:r w:rsidR="0029405B">
          <w:rPr>
            <w:noProof/>
            <w:webHidden/>
          </w:rPr>
          <w:fldChar w:fldCharType="begin"/>
        </w:r>
        <w:r w:rsidR="0029405B">
          <w:rPr>
            <w:noProof/>
            <w:webHidden/>
          </w:rPr>
          <w:instrText xml:space="preserve"> PAGEREF _Toc57026283 \h </w:instrText>
        </w:r>
        <w:r w:rsidR="0029405B">
          <w:rPr>
            <w:noProof/>
            <w:webHidden/>
          </w:rPr>
        </w:r>
        <w:r w:rsidR="0029405B">
          <w:rPr>
            <w:noProof/>
            <w:webHidden/>
          </w:rPr>
          <w:fldChar w:fldCharType="separate"/>
        </w:r>
        <w:r w:rsidR="0029405B">
          <w:rPr>
            <w:noProof/>
            <w:webHidden/>
          </w:rPr>
          <w:t>7</w:t>
        </w:r>
        <w:r w:rsidR="0029405B">
          <w:rPr>
            <w:noProof/>
            <w:webHidden/>
          </w:rPr>
          <w:fldChar w:fldCharType="end"/>
        </w:r>
      </w:hyperlink>
    </w:p>
    <w:p w14:paraId="07433B5E" w14:textId="096AB218" w:rsidR="0029405B" w:rsidRDefault="00400CDC">
      <w:pPr>
        <w:pStyle w:val="TOC5"/>
        <w:tabs>
          <w:tab w:val="right" w:leader="dot" w:pos="5030"/>
        </w:tabs>
        <w:rPr>
          <w:rFonts w:eastAsiaTheme="minorEastAsia"/>
          <w:noProof/>
          <w:sz w:val="22"/>
        </w:rPr>
      </w:pPr>
      <w:hyperlink w:anchor="_Toc57026284" w:history="1">
        <w:r w:rsidR="0029405B" w:rsidRPr="00EB0F77">
          <w:rPr>
            <w:rStyle w:val="Hyperlink"/>
            <w:noProof/>
            <w:lang w:val="es-ES_tradnl"/>
          </w:rPr>
          <w:t>Componentes de Fuente</w:t>
        </w:r>
        <w:r w:rsidR="0029405B">
          <w:rPr>
            <w:noProof/>
            <w:webHidden/>
          </w:rPr>
          <w:tab/>
        </w:r>
        <w:r w:rsidR="0029405B">
          <w:rPr>
            <w:noProof/>
            <w:webHidden/>
          </w:rPr>
          <w:fldChar w:fldCharType="begin"/>
        </w:r>
        <w:r w:rsidR="0029405B">
          <w:rPr>
            <w:noProof/>
            <w:webHidden/>
          </w:rPr>
          <w:instrText xml:space="preserve"> PAGEREF _Toc57026284 \h </w:instrText>
        </w:r>
        <w:r w:rsidR="0029405B">
          <w:rPr>
            <w:noProof/>
            <w:webHidden/>
          </w:rPr>
        </w:r>
        <w:r w:rsidR="0029405B">
          <w:rPr>
            <w:noProof/>
            <w:webHidden/>
          </w:rPr>
          <w:fldChar w:fldCharType="separate"/>
        </w:r>
        <w:r w:rsidR="0029405B">
          <w:rPr>
            <w:noProof/>
            <w:webHidden/>
          </w:rPr>
          <w:t>7</w:t>
        </w:r>
        <w:r w:rsidR="0029405B">
          <w:rPr>
            <w:noProof/>
            <w:webHidden/>
          </w:rPr>
          <w:fldChar w:fldCharType="end"/>
        </w:r>
      </w:hyperlink>
    </w:p>
    <w:p w14:paraId="39493807" w14:textId="06D6D178" w:rsidR="0029405B" w:rsidRDefault="00400CDC">
      <w:pPr>
        <w:pStyle w:val="TOC5"/>
        <w:tabs>
          <w:tab w:val="right" w:leader="dot" w:pos="5030"/>
        </w:tabs>
        <w:rPr>
          <w:rFonts w:eastAsiaTheme="minorEastAsia"/>
          <w:noProof/>
          <w:sz w:val="22"/>
        </w:rPr>
      </w:pPr>
      <w:hyperlink w:anchor="_Toc57026285" w:history="1">
        <w:r w:rsidR="0029405B" w:rsidRPr="00EB0F77">
          <w:rPr>
            <w:rStyle w:val="Hyperlink"/>
            <w:noProof/>
            <w:lang w:val="es-ES_tradnl"/>
          </w:rPr>
          <w:t>Cambios y disponibilidad de los Servicios Online</w:t>
        </w:r>
        <w:r w:rsidR="0029405B">
          <w:rPr>
            <w:noProof/>
            <w:webHidden/>
          </w:rPr>
          <w:tab/>
        </w:r>
        <w:r w:rsidR="0029405B">
          <w:rPr>
            <w:noProof/>
            <w:webHidden/>
          </w:rPr>
          <w:fldChar w:fldCharType="begin"/>
        </w:r>
        <w:r w:rsidR="0029405B">
          <w:rPr>
            <w:noProof/>
            <w:webHidden/>
          </w:rPr>
          <w:instrText xml:space="preserve"> PAGEREF _Toc57026285 \h </w:instrText>
        </w:r>
        <w:r w:rsidR="0029405B">
          <w:rPr>
            <w:noProof/>
            <w:webHidden/>
          </w:rPr>
        </w:r>
        <w:r w:rsidR="0029405B">
          <w:rPr>
            <w:noProof/>
            <w:webHidden/>
          </w:rPr>
          <w:fldChar w:fldCharType="separate"/>
        </w:r>
        <w:r w:rsidR="0029405B">
          <w:rPr>
            <w:noProof/>
            <w:webHidden/>
          </w:rPr>
          <w:t>7</w:t>
        </w:r>
        <w:r w:rsidR="0029405B">
          <w:rPr>
            <w:noProof/>
            <w:webHidden/>
          </w:rPr>
          <w:fldChar w:fldCharType="end"/>
        </w:r>
      </w:hyperlink>
    </w:p>
    <w:p w14:paraId="48F724D5" w14:textId="44F420B8" w:rsidR="0029405B" w:rsidRDefault="00400CDC">
      <w:pPr>
        <w:pStyle w:val="TOC5"/>
        <w:tabs>
          <w:tab w:val="right" w:leader="dot" w:pos="5030"/>
        </w:tabs>
        <w:rPr>
          <w:rFonts w:eastAsiaTheme="minorEastAsia"/>
          <w:noProof/>
          <w:sz w:val="22"/>
        </w:rPr>
      </w:pPr>
      <w:hyperlink w:anchor="_Toc57026286" w:history="1">
        <w:r w:rsidR="0029405B" w:rsidRPr="00EB0F77">
          <w:rPr>
            <w:rStyle w:val="Hyperlink"/>
            <w:noProof/>
            <w:lang w:val="es-ES"/>
          </w:rPr>
          <w:t>Dataverse</w:t>
        </w:r>
        <w:r w:rsidR="0029405B">
          <w:rPr>
            <w:noProof/>
            <w:webHidden/>
          </w:rPr>
          <w:tab/>
        </w:r>
        <w:r w:rsidR="0029405B">
          <w:rPr>
            <w:noProof/>
            <w:webHidden/>
          </w:rPr>
          <w:fldChar w:fldCharType="begin"/>
        </w:r>
        <w:r w:rsidR="0029405B">
          <w:rPr>
            <w:noProof/>
            <w:webHidden/>
          </w:rPr>
          <w:instrText xml:space="preserve"> PAGEREF _Toc57026286 \h </w:instrText>
        </w:r>
        <w:r w:rsidR="0029405B">
          <w:rPr>
            <w:noProof/>
            <w:webHidden/>
          </w:rPr>
        </w:r>
        <w:r w:rsidR="0029405B">
          <w:rPr>
            <w:noProof/>
            <w:webHidden/>
          </w:rPr>
          <w:fldChar w:fldCharType="separate"/>
        </w:r>
        <w:r w:rsidR="0029405B">
          <w:rPr>
            <w:noProof/>
            <w:webHidden/>
          </w:rPr>
          <w:t>8</w:t>
        </w:r>
        <w:r w:rsidR="0029405B">
          <w:rPr>
            <w:noProof/>
            <w:webHidden/>
          </w:rPr>
          <w:fldChar w:fldCharType="end"/>
        </w:r>
      </w:hyperlink>
    </w:p>
    <w:p w14:paraId="4C4CD360" w14:textId="2180077E" w:rsidR="0029405B" w:rsidRDefault="00400CDC">
      <w:pPr>
        <w:pStyle w:val="TOC5"/>
        <w:tabs>
          <w:tab w:val="right" w:leader="dot" w:pos="5030"/>
        </w:tabs>
        <w:rPr>
          <w:rFonts w:eastAsiaTheme="minorEastAsia"/>
          <w:noProof/>
          <w:sz w:val="22"/>
        </w:rPr>
      </w:pPr>
      <w:hyperlink w:anchor="_Toc57026287" w:history="1">
        <w:r w:rsidR="0029405B" w:rsidRPr="00EB0F77">
          <w:rPr>
            <w:rStyle w:val="Hyperlink"/>
            <w:noProof/>
            <w:lang w:val="es-ES_tradnl"/>
          </w:rPr>
          <w:t>Otros</w:t>
        </w:r>
        <w:r w:rsidR="0029405B">
          <w:rPr>
            <w:noProof/>
            <w:webHidden/>
          </w:rPr>
          <w:tab/>
        </w:r>
        <w:r w:rsidR="0029405B">
          <w:rPr>
            <w:noProof/>
            <w:webHidden/>
          </w:rPr>
          <w:fldChar w:fldCharType="begin"/>
        </w:r>
        <w:r w:rsidR="0029405B">
          <w:rPr>
            <w:noProof/>
            <w:webHidden/>
          </w:rPr>
          <w:instrText xml:space="preserve"> PAGEREF _Toc57026287 \h </w:instrText>
        </w:r>
        <w:r w:rsidR="0029405B">
          <w:rPr>
            <w:noProof/>
            <w:webHidden/>
          </w:rPr>
        </w:r>
        <w:r w:rsidR="0029405B">
          <w:rPr>
            <w:noProof/>
            <w:webHidden/>
          </w:rPr>
          <w:fldChar w:fldCharType="separate"/>
        </w:r>
        <w:r w:rsidR="0029405B">
          <w:rPr>
            <w:noProof/>
            <w:webHidden/>
          </w:rPr>
          <w:t>8</w:t>
        </w:r>
        <w:r w:rsidR="0029405B">
          <w:rPr>
            <w:noProof/>
            <w:webHidden/>
          </w:rPr>
          <w:fldChar w:fldCharType="end"/>
        </w:r>
      </w:hyperlink>
    </w:p>
    <w:p w14:paraId="3A55D51B" w14:textId="1FAC70E4" w:rsidR="0029405B" w:rsidRDefault="00400CDC">
      <w:pPr>
        <w:pStyle w:val="TOC1"/>
        <w:tabs>
          <w:tab w:val="right" w:leader="dot" w:pos="5030"/>
        </w:tabs>
        <w:rPr>
          <w:rFonts w:eastAsiaTheme="minorEastAsia"/>
          <w:b w:val="0"/>
          <w:caps w:val="0"/>
          <w:noProof/>
          <w:sz w:val="22"/>
        </w:rPr>
      </w:pPr>
      <w:hyperlink w:anchor="_Toc57026288" w:history="1">
        <w:r w:rsidR="0029405B" w:rsidRPr="00EB0F77">
          <w:rPr>
            <w:rStyle w:val="Hyperlink"/>
            <w:noProof/>
            <w:lang w:val="es-ES"/>
          </w:rPr>
          <w:t>Términos específicos de los Servicios Online</w:t>
        </w:r>
        <w:r w:rsidR="0029405B">
          <w:rPr>
            <w:noProof/>
            <w:webHidden/>
          </w:rPr>
          <w:tab/>
        </w:r>
        <w:r w:rsidR="0029405B">
          <w:rPr>
            <w:noProof/>
            <w:webHidden/>
          </w:rPr>
          <w:fldChar w:fldCharType="begin"/>
        </w:r>
        <w:r w:rsidR="0029405B">
          <w:rPr>
            <w:noProof/>
            <w:webHidden/>
          </w:rPr>
          <w:instrText xml:space="preserve"> PAGEREF _Toc57026288 \h </w:instrText>
        </w:r>
        <w:r w:rsidR="0029405B">
          <w:rPr>
            <w:noProof/>
            <w:webHidden/>
          </w:rPr>
        </w:r>
        <w:r w:rsidR="0029405B">
          <w:rPr>
            <w:noProof/>
            <w:webHidden/>
          </w:rPr>
          <w:fldChar w:fldCharType="separate"/>
        </w:r>
        <w:r w:rsidR="0029405B">
          <w:rPr>
            <w:noProof/>
            <w:webHidden/>
          </w:rPr>
          <w:t>10</w:t>
        </w:r>
        <w:r w:rsidR="0029405B">
          <w:rPr>
            <w:noProof/>
            <w:webHidden/>
          </w:rPr>
          <w:fldChar w:fldCharType="end"/>
        </w:r>
      </w:hyperlink>
    </w:p>
    <w:p w14:paraId="09DD2E60" w14:textId="4FDA1C6F" w:rsidR="0029405B" w:rsidRDefault="00400CDC">
      <w:pPr>
        <w:pStyle w:val="TOC2"/>
        <w:tabs>
          <w:tab w:val="right" w:leader="dot" w:pos="5030"/>
        </w:tabs>
        <w:rPr>
          <w:rFonts w:eastAsiaTheme="minorEastAsia"/>
          <w:b w:val="0"/>
          <w:smallCaps w:val="0"/>
          <w:noProof/>
          <w:sz w:val="22"/>
        </w:rPr>
      </w:pPr>
      <w:hyperlink w:anchor="_Toc57026289" w:history="1">
        <w:r w:rsidR="0029405B" w:rsidRPr="00EB0F77">
          <w:rPr>
            <w:rStyle w:val="Hyperlink"/>
            <w:noProof/>
            <w:lang w:val="es-ES"/>
          </w:rPr>
          <w:t>Servicios de Microsoft Azure</w:t>
        </w:r>
        <w:r w:rsidR="0029405B">
          <w:rPr>
            <w:noProof/>
            <w:webHidden/>
          </w:rPr>
          <w:tab/>
        </w:r>
        <w:r w:rsidR="0029405B">
          <w:rPr>
            <w:noProof/>
            <w:webHidden/>
          </w:rPr>
          <w:fldChar w:fldCharType="begin"/>
        </w:r>
        <w:r w:rsidR="0029405B">
          <w:rPr>
            <w:noProof/>
            <w:webHidden/>
          </w:rPr>
          <w:instrText xml:space="preserve"> PAGEREF _Toc57026289 \h </w:instrText>
        </w:r>
        <w:r w:rsidR="0029405B">
          <w:rPr>
            <w:noProof/>
            <w:webHidden/>
          </w:rPr>
        </w:r>
        <w:r w:rsidR="0029405B">
          <w:rPr>
            <w:noProof/>
            <w:webHidden/>
          </w:rPr>
          <w:fldChar w:fldCharType="separate"/>
        </w:r>
        <w:r w:rsidR="0029405B">
          <w:rPr>
            <w:noProof/>
            <w:webHidden/>
          </w:rPr>
          <w:t>10</w:t>
        </w:r>
        <w:r w:rsidR="0029405B">
          <w:rPr>
            <w:noProof/>
            <w:webHidden/>
          </w:rPr>
          <w:fldChar w:fldCharType="end"/>
        </w:r>
      </w:hyperlink>
    </w:p>
    <w:p w14:paraId="0548C9E2" w14:textId="084BA898" w:rsidR="0029405B" w:rsidRDefault="00400CDC">
      <w:pPr>
        <w:pStyle w:val="TOC4"/>
        <w:rPr>
          <w:rFonts w:eastAsiaTheme="minorEastAsia"/>
          <w:smallCaps w:val="0"/>
          <w:noProof/>
          <w:sz w:val="22"/>
        </w:rPr>
      </w:pPr>
      <w:hyperlink w:anchor="_Toc57026290" w:history="1">
        <w:r w:rsidR="0029405B" w:rsidRPr="00EB0F77">
          <w:rPr>
            <w:rStyle w:val="Hyperlink"/>
            <w:noProof/>
            <w:lang w:val="es-ES"/>
          </w:rPr>
          <w:t>Azure Defender para IoT</w:t>
        </w:r>
        <w:r w:rsidR="0029405B">
          <w:rPr>
            <w:noProof/>
            <w:webHidden/>
          </w:rPr>
          <w:tab/>
        </w:r>
        <w:r w:rsidR="0029405B">
          <w:rPr>
            <w:noProof/>
            <w:webHidden/>
          </w:rPr>
          <w:fldChar w:fldCharType="begin"/>
        </w:r>
        <w:r w:rsidR="0029405B">
          <w:rPr>
            <w:noProof/>
            <w:webHidden/>
          </w:rPr>
          <w:instrText xml:space="preserve"> PAGEREF _Toc57026290 \h </w:instrText>
        </w:r>
        <w:r w:rsidR="0029405B">
          <w:rPr>
            <w:noProof/>
            <w:webHidden/>
          </w:rPr>
        </w:r>
        <w:r w:rsidR="0029405B">
          <w:rPr>
            <w:noProof/>
            <w:webHidden/>
          </w:rPr>
          <w:fldChar w:fldCharType="separate"/>
        </w:r>
        <w:r w:rsidR="0029405B">
          <w:rPr>
            <w:noProof/>
            <w:webHidden/>
          </w:rPr>
          <w:t>11</w:t>
        </w:r>
        <w:r w:rsidR="0029405B">
          <w:rPr>
            <w:noProof/>
            <w:webHidden/>
          </w:rPr>
          <w:fldChar w:fldCharType="end"/>
        </w:r>
      </w:hyperlink>
    </w:p>
    <w:p w14:paraId="54758EA2" w14:textId="6325C471" w:rsidR="0029405B" w:rsidRDefault="00400CDC">
      <w:pPr>
        <w:pStyle w:val="TOC4"/>
        <w:rPr>
          <w:rFonts w:eastAsiaTheme="minorEastAsia"/>
          <w:smallCaps w:val="0"/>
          <w:noProof/>
          <w:sz w:val="22"/>
        </w:rPr>
      </w:pPr>
      <w:hyperlink w:anchor="_Toc57026291" w:history="1">
        <w:r w:rsidR="0029405B" w:rsidRPr="00EB0F77">
          <w:rPr>
            <w:rStyle w:val="Hyperlink"/>
            <w:noProof/>
            <w:lang w:val="es-ES_tradnl"/>
          </w:rPr>
          <w:t>Azure DevTest Labs</w:t>
        </w:r>
        <w:r w:rsidR="0029405B">
          <w:rPr>
            <w:noProof/>
            <w:webHidden/>
          </w:rPr>
          <w:tab/>
        </w:r>
        <w:r w:rsidR="0029405B">
          <w:rPr>
            <w:noProof/>
            <w:webHidden/>
          </w:rPr>
          <w:fldChar w:fldCharType="begin"/>
        </w:r>
        <w:r w:rsidR="0029405B">
          <w:rPr>
            <w:noProof/>
            <w:webHidden/>
          </w:rPr>
          <w:instrText xml:space="preserve"> PAGEREF _Toc57026291 \h </w:instrText>
        </w:r>
        <w:r w:rsidR="0029405B">
          <w:rPr>
            <w:noProof/>
            <w:webHidden/>
          </w:rPr>
        </w:r>
        <w:r w:rsidR="0029405B">
          <w:rPr>
            <w:noProof/>
            <w:webHidden/>
          </w:rPr>
          <w:fldChar w:fldCharType="separate"/>
        </w:r>
        <w:r w:rsidR="0029405B">
          <w:rPr>
            <w:noProof/>
            <w:webHidden/>
          </w:rPr>
          <w:t>11</w:t>
        </w:r>
        <w:r w:rsidR="0029405B">
          <w:rPr>
            <w:noProof/>
            <w:webHidden/>
          </w:rPr>
          <w:fldChar w:fldCharType="end"/>
        </w:r>
      </w:hyperlink>
    </w:p>
    <w:p w14:paraId="3CEDCB26" w14:textId="19F88E0B" w:rsidR="0029405B" w:rsidRDefault="00400CDC">
      <w:pPr>
        <w:pStyle w:val="TOC4"/>
        <w:rPr>
          <w:rFonts w:eastAsiaTheme="minorEastAsia"/>
          <w:smallCaps w:val="0"/>
          <w:noProof/>
          <w:sz w:val="22"/>
        </w:rPr>
      </w:pPr>
      <w:hyperlink w:anchor="_Toc57026292" w:history="1">
        <w:r w:rsidR="0029405B" w:rsidRPr="00EB0F77">
          <w:rPr>
            <w:rStyle w:val="Hyperlink"/>
            <w:noProof/>
            <w:lang w:val="es-ES"/>
          </w:rPr>
          <w:t>Azure Lab Services</w:t>
        </w:r>
        <w:r w:rsidR="0029405B">
          <w:rPr>
            <w:noProof/>
            <w:webHidden/>
          </w:rPr>
          <w:tab/>
        </w:r>
        <w:r w:rsidR="0029405B">
          <w:rPr>
            <w:noProof/>
            <w:webHidden/>
          </w:rPr>
          <w:fldChar w:fldCharType="begin"/>
        </w:r>
        <w:r w:rsidR="0029405B">
          <w:rPr>
            <w:noProof/>
            <w:webHidden/>
          </w:rPr>
          <w:instrText xml:space="preserve"> PAGEREF _Toc57026292 \h </w:instrText>
        </w:r>
        <w:r w:rsidR="0029405B">
          <w:rPr>
            <w:noProof/>
            <w:webHidden/>
          </w:rPr>
        </w:r>
        <w:r w:rsidR="0029405B">
          <w:rPr>
            <w:noProof/>
            <w:webHidden/>
          </w:rPr>
          <w:fldChar w:fldCharType="separate"/>
        </w:r>
        <w:r w:rsidR="0029405B">
          <w:rPr>
            <w:noProof/>
            <w:webHidden/>
          </w:rPr>
          <w:t>11</w:t>
        </w:r>
        <w:r w:rsidR="0029405B">
          <w:rPr>
            <w:noProof/>
            <w:webHidden/>
          </w:rPr>
          <w:fldChar w:fldCharType="end"/>
        </w:r>
      </w:hyperlink>
    </w:p>
    <w:p w14:paraId="099732AC" w14:textId="2110AC8D" w:rsidR="0029405B" w:rsidRDefault="00400CDC">
      <w:pPr>
        <w:pStyle w:val="TOC4"/>
        <w:rPr>
          <w:rFonts w:eastAsiaTheme="minorEastAsia"/>
          <w:smallCaps w:val="0"/>
          <w:noProof/>
          <w:sz w:val="22"/>
        </w:rPr>
      </w:pPr>
      <w:hyperlink w:anchor="_Toc57026293" w:history="1">
        <w:r w:rsidR="0029405B" w:rsidRPr="00EB0F77">
          <w:rPr>
            <w:rStyle w:val="Hyperlink"/>
            <w:noProof/>
            <w:lang w:val="es-ES"/>
          </w:rPr>
          <w:t>Servicio de Azure Machine Learning</w:t>
        </w:r>
        <w:r w:rsidR="0029405B">
          <w:rPr>
            <w:noProof/>
            <w:webHidden/>
          </w:rPr>
          <w:tab/>
        </w:r>
        <w:r w:rsidR="0029405B">
          <w:rPr>
            <w:noProof/>
            <w:webHidden/>
          </w:rPr>
          <w:fldChar w:fldCharType="begin"/>
        </w:r>
        <w:r w:rsidR="0029405B">
          <w:rPr>
            <w:noProof/>
            <w:webHidden/>
          </w:rPr>
          <w:instrText xml:space="preserve"> PAGEREF _Toc57026293 \h </w:instrText>
        </w:r>
        <w:r w:rsidR="0029405B">
          <w:rPr>
            <w:noProof/>
            <w:webHidden/>
          </w:rPr>
        </w:r>
        <w:r w:rsidR="0029405B">
          <w:rPr>
            <w:noProof/>
            <w:webHidden/>
          </w:rPr>
          <w:fldChar w:fldCharType="separate"/>
        </w:r>
        <w:r w:rsidR="0029405B">
          <w:rPr>
            <w:noProof/>
            <w:webHidden/>
          </w:rPr>
          <w:t>12</w:t>
        </w:r>
        <w:r w:rsidR="0029405B">
          <w:rPr>
            <w:noProof/>
            <w:webHidden/>
          </w:rPr>
          <w:fldChar w:fldCharType="end"/>
        </w:r>
      </w:hyperlink>
    </w:p>
    <w:p w14:paraId="087F9700" w14:textId="1D542372" w:rsidR="0029405B" w:rsidRDefault="00400CDC">
      <w:pPr>
        <w:pStyle w:val="TOC4"/>
        <w:rPr>
          <w:rFonts w:eastAsiaTheme="minorEastAsia"/>
          <w:smallCaps w:val="0"/>
          <w:noProof/>
          <w:sz w:val="22"/>
        </w:rPr>
      </w:pPr>
      <w:hyperlink w:anchor="_Toc57026294" w:history="1">
        <w:r w:rsidR="0029405B" w:rsidRPr="00EB0F77">
          <w:rPr>
            <w:rStyle w:val="Hyperlink"/>
            <w:noProof/>
            <w:lang w:val="es-ES"/>
          </w:rPr>
          <w:t>Azure Maps</w:t>
        </w:r>
        <w:r w:rsidR="0029405B">
          <w:rPr>
            <w:noProof/>
            <w:webHidden/>
          </w:rPr>
          <w:tab/>
        </w:r>
        <w:r w:rsidR="0029405B">
          <w:rPr>
            <w:noProof/>
            <w:webHidden/>
          </w:rPr>
          <w:fldChar w:fldCharType="begin"/>
        </w:r>
        <w:r w:rsidR="0029405B">
          <w:rPr>
            <w:noProof/>
            <w:webHidden/>
          </w:rPr>
          <w:instrText xml:space="preserve"> PAGEREF _Toc57026294 \h </w:instrText>
        </w:r>
        <w:r w:rsidR="0029405B">
          <w:rPr>
            <w:noProof/>
            <w:webHidden/>
          </w:rPr>
        </w:r>
        <w:r w:rsidR="0029405B">
          <w:rPr>
            <w:noProof/>
            <w:webHidden/>
          </w:rPr>
          <w:fldChar w:fldCharType="separate"/>
        </w:r>
        <w:r w:rsidR="0029405B">
          <w:rPr>
            <w:noProof/>
            <w:webHidden/>
          </w:rPr>
          <w:t>12</w:t>
        </w:r>
        <w:r w:rsidR="0029405B">
          <w:rPr>
            <w:noProof/>
            <w:webHidden/>
          </w:rPr>
          <w:fldChar w:fldCharType="end"/>
        </w:r>
      </w:hyperlink>
    </w:p>
    <w:p w14:paraId="21D09C6A" w14:textId="157C13DB" w:rsidR="0029405B" w:rsidRDefault="00400CDC">
      <w:pPr>
        <w:pStyle w:val="TOC4"/>
        <w:rPr>
          <w:rFonts w:eastAsiaTheme="minorEastAsia"/>
          <w:smallCaps w:val="0"/>
          <w:noProof/>
          <w:sz w:val="22"/>
        </w:rPr>
      </w:pPr>
      <w:hyperlink w:anchor="_Toc57026295" w:history="1">
        <w:r w:rsidR="0029405B" w:rsidRPr="00EB0F77">
          <w:rPr>
            <w:rStyle w:val="Hyperlink"/>
            <w:noProof/>
            <w:lang w:val="es-ES"/>
          </w:rPr>
          <w:t>Azure SQL Edge</w:t>
        </w:r>
        <w:r w:rsidR="0029405B">
          <w:rPr>
            <w:noProof/>
            <w:webHidden/>
          </w:rPr>
          <w:tab/>
        </w:r>
        <w:r w:rsidR="0029405B">
          <w:rPr>
            <w:noProof/>
            <w:webHidden/>
          </w:rPr>
          <w:fldChar w:fldCharType="begin"/>
        </w:r>
        <w:r w:rsidR="0029405B">
          <w:rPr>
            <w:noProof/>
            <w:webHidden/>
          </w:rPr>
          <w:instrText xml:space="preserve"> PAGEREF _Toc57026295 \h </w:instrText>
        </w:r>
        <w:r w:rsidR="0029405B">
          <w:rPr>
            <w:noProof/>
            <w:webHidden/>
          </w:rPr>
        </w:r>
        <w:r w:rsidR="0029405B">
          <w:rPr>
            <w:noProof/>
            <w:webHidden/>
          </w:rPr>
          <w:fldChar w:fldCharType="separate"/>
        </w:r>
        <w:r w:rsidR="0029405B">
          <w:rPr>
            <w:noProof/>
            <w:webHidden/>
          </w:rPr>
          <w:t>13</w:t>
        </w:r>
        <w:r w:rsidR="0029405B">
          <w:rPr>
            <w:noProof/>
            <w:webHidden/>
          </w:rPr>
          <w:fldChar w:fldCharType="end"/>
        </w:r>
      </w:hyperlink>
    </w:p>
    <w:p w14:paraId="5B0D57F0" w14:textId="64E50DD7" w:rsidR="0029405B" w:rsidRDefault="00400CDC">
      <w:pPr>
        <w:pStyle w:val="TOC4"/>
        <w:rPr>
          <w:rFonts w:eastAsiaTheme="minorEastAsia"/>
          <w:smallCaps w:val="0"/>
          <w:noProof/>
          <w:sz w:val="22"/>
        </w:rPr>
      </w:pPr>
      <w:hyperlink w:anchor="_Toc57026296" w:history="1">
        <w:r w:rsidR="0029405B" w:rsidRPr="00EB0F77">
          <w:rPr>
            <w:rStyle w:val="Hyperlink"/>
            <w:noProof/>
            <w:lang w:val="es-ES"/>
          </w:rPr>
          <w:t>Azure Stack HCI</w:t>
        </w:r>
        <w:r w:rsidR="0029405B">
          <w:rPr>
            <w:noProof/>
            <w:webHidden/>
          </w:rPr>
          <w:tab/>
        </w:r>
        <w:r w:rsidR="0029405B">
          <w:rPr>
            <w:noProof/>
            <w:webHidden/>
          </w:rPr>
          <w:fldChar w:fldCharType="begin"/>
        </w:r>
        <w:r w:rsidR="0029405B">
          <w:rPr>
            <w:noProof/>
            <w:webHidden/>
          </w:rPr>
          <w:instrText xml:space="preserve"> PAGEREF _Toc57026296 \h </w:instrText>
        </w:r>
        <w:r w:rsidR="0029405B">
          <w:rPr>
            <w:noProof/>
            <w:webHidden/>
          </w:rPr>
        </w:r>
        <w:r w:rsidR="0029405B">
          <w:rPr>
            <w:noProof/>
            <w:webHidden/>
          </w:rPr>
          <w:fldChar w:fldCharType="separate"/>
        </w:r>
        <w:r w:rsidR="0029405B">
          <w:rPr>
            <w:noProof/>
            <w:webHidden/>
          </w:rPr>
          <w:t>13</w:t>
        </w:r>
        <w:r w:rsidR="0029405B">
          <w:rPr>
            <w:noProof/>
            <w:webHidden/>
          </w:rPr>
          <w:fldChar w:fldCharType="end"/>
        </w:r>
      </w:hyperlink>
    </w:p>
    <w:p w14:paraId="29F36C54" w14:textId="25DD1B75" w:rsidR="0029405B" w:rsidRDefault="00400CDC">
      <w:pPr>
        <w:pStyle w:val="TOC4"/>
        <w:rPr>
          <w:rFonts w:eastAsiaTheme="minorEastAsia"/>
          <w:smallCaps w:val="0"/>
          <w:noProof/>
          <w:sz w:val="22"/>
        </w:rPr>
      </w:pPr>
      <w:hyperlink w:anchor="_Toc57026297" w:history="1">
        <w:r w:rsidR="0029405B" w:rsidRPr="00EB0F77">
          <w:rPr>
            <w:rStyle w:val="Hyperlink"/>
            <w:noProof/>
            <w:lang w:val="es-ES"/>
          </w:rPr>
          <w:t>Azure Stack Hub</w:t>
        </w:r>
        <w:r w:rsidR="0029405B">
          <w:rPr>
            <w:noProof/>
            <w:webHidden/>
          </w:rPr>
          <w:tab/>
        </w:r>
        <w:r w:rsidR="0029405B">
          <w:rPr>
            <w:noProof/>
            <w:webHidden/>
          </w:rPr>
          <w:fldChar w:fldCharType="begin"/>
        </w:r>
        <w:r w:rsidR="0029405B">
          <w:rPr>
            <w:noProof/>
            <w:webHidden/>
          </w:rPr>
          <w:instrText xml:space="preserve"> PAGEREF _Toc57026297 \h </w:instrText>
        </w:r>
        <w:r w:rsidR="0029405B">
          <w:rPr>
            <w:noProof/>
            <w:webHidden/>
          </w:rPr>
        </w:r>
        <w:r w:rsidR="0029405B">
          <w:rPr>
            <w:noProof/>
            <w:webHidden/>
          </w:rPr>
          <w:fldChar w:fldCharType="separate"/>
        </w:r>
        <w:r w:rsidR="0029405B">
          <w:rPr>
            <w:noProof/>
            <w:webHidden/>
          </w:rPr>
          <w:t>14</w:t>
        </w:r>
        <w:r w:rsidR="0029405B">
          <w:rPr>
            <w:noProof/>
            <w:webHidden/>
          </w:rPr>
          <w:fldChar w:fldCharType="end"/>
        </w:r>
      </w:hyperlink>
    </w:p>
    <w:p w14:paraId="7A8F99B2" w14:textId="209CA590" w:rsidR="0029405B" w:rsidRDefault="00400CDC">
      <w:pPr>
        <w:pStyle w:val="TOC4"/>
        <w:rPr>
          <w:rFonts w:eastAsiaTheme="minorEastAsia"/>
          <w:smallCaps w:val="0"/>
          <w:noProof/>
          <w:sz w:val="22"/>
        </w:rPr>
      </w:pPr>
      <w:hyperlink w:anchor="_Toc57026298" w:history="1">
        <w:r w:rsidR="0029405B" w:rsidRPr="00EB0F77">
          <w:rPr>
            <w:rStyle w:val="Hyperlink"/>
            <w:noProof/>
            <w:lang w:val="es-ES_tradnl"/>
          </w:rPr>
          <w:t>Cognitive Services</w:t>
        </w:r>
        <w:r w:rsidR="0029405B">
          <w:rPr>
            <w:noProof/>
            <w:webHidden/>
          </w:rPr>
          <w:tab/>
        </w:r>
        <w:r w:rsidR="0029405B">
          <w:rPr>
            <w:noProof/>
            <w:webHidden/>
          </w:rPr>
          <w:fldChar w:fldCharType="begin"/>
        </w:r>
        <w:r w:rsidR="0029405B">
          <w:rPr>
            <w:noProof/>
            <w:webHidden/>
          </w:rPr>
          <w:instrText xml:space="preserve"> PAGEREF _Toc57026298 \h </w:instrText>
        </w:r>
        <w:r w:rsidR="0029405B">
          <w:rPr>
            <w:noProof/>
            <w:webHidden/>
          </w:rPr>
        </w:r>
        <w:r w:rsidR="0029405B">
          <w:rPr>
            <w:noProof/>
            <w:webHidden/>
          </w:rPr>
          <w:fldChar w:fldCharType="separate"/>
        </w:r>
        <w:r w:rsidR="0029405B">
          <w:rPr>
            <w:noProof/>
            <w:webHidden/>
          </w:rPr>
          <w:t>14</w:t>
        </w:r>
        <w:r w:rsidR="0029405B">
          <w:rPr>
            <w:noProof/>
            <w:webHidden/>
          </w:rPr>
          <w:fldChar w:fldCharType="end"/>
        </w:r>
      </w:hyperlink>
    </w:p>
    <w:p w14:paraId="720830EE" w14:textId="1B8689AE" w:rsidR="0029405B" w:rsidRDefault="00400CDC">
      <w:pPr>
        <w:pStyle w:val="TOC4"/>
        <w:rPr>
          <w:rFonts w:eastAsiaTheme="minorEastAsia"/>
          <w:smallCaps w:val="0"/>
          <w:noProof/>
          <w:sz w:val="22"/>
        </w:rPr>
      </w:pPr>
      <w:hyperlink w:anchor="_Toc57026299" w:history="1">
        <w:r w:rsidR="0029405B" w:rsidRPr="00EB0F77">
          <w:rPr>
            <w:rStyle w:val="Hyperlink"/>
            <w:noProof/>
            <w:lang w:val="es-ES"/>
          </w:rPr>
          <w:t>Microsoft Genomics</w:t>
        </w:r>
        <w:r w:rsidR="0029405B">
          <w:rPr>
            <w:noProof/>
            <w:webHidden/>
          </w:rPr>
          <w:tab/>
        </w:r>
        <w:r w:rsidR="0029405B">
          <w:rPr>
            <w:noProof/>
            <w:webHidden/>
          </w:rPr>
          <w:fldChar w:fldCharType="begin"/>
        </w:r>
        <w:r w:rsidR="0029405B">
          <w:rPr>
            <w:noProof/>
            <w:webHidden/>
          </w:rPr>
          <w:instrText xml:space="preserve"> PAGEREF _Toc57026299 \h </w:instrText>
        </w:r>
        <w:r w:rsidR="0029405B">
          <w:rPr>
            <w:noProof/>
            <w:webHidden/>
          </w:rPr>
        </w:r>
        <w:r w:rsidR="0029405B">
          <w:rPr>
            <w:noProof/>
            <w:webHidden/>
          </w:rPr>
          <w:fldChar w:fldCharType="separate"/>
        </w:r>
        <w:r w:rsidR="0029405B">
          <w:rPr>
            <w:noProof/>
            <w:webHidden/>
          </w:rPr>
          <w:t>15</w:t>
        </w:r>
        <w:r w:rsidR="0029405B">
          <w:rPr>
            <w:noProof/>
            <w:webHidden/>
          </w:rPr>
          <w:fldChar w:fldCharType="end"/>
        </w:r>
      </w:hyperlink>
    </w:p>
    <w:p w14:paraId="3F4A10A0" w14:textId="288198CB" w:rsidR="0029405B" w:rsidRDefault="00400CDC">
      <w:pPr>
        <w:pStyle w:val="TOC4"/>
        <w:rPr>
          <w:rFonts w:eastAsiaTheme="minorEastAsia"/>
          <w:smallCaps w:val="0"/>
          <w:noProof/>
          <w:sz w:val="22"/>
        </w:rPr>
      </w:pPr>
      <w:hyperlink w:anchor="_Toc57026300" w:history="1">
        <w:r w:rsidR="0029405B" w:rsidRPr="00EB0F77">
          <w:rPr>
            <w:rStyle w:val="Hyperlink"/>
            <w:noProof/>
            <w:lang w:val="es-ES"/>
          </w:rPr>
          <w:t>Visual Studio App Center</w:t>
        </w:r>
        <w:r w:rsidR="0029405B">
          <w:rPr>
            <w:noProof/>
            <w:webHidden/>
          </w:rPr>
          <w:tab/>
        </w:r>
        <w:r w:rsidR="0029405B">
          <w:rPr>
            <w:noProof/>
            <w:webHidden/>
          </w:rPr>
          <w:fldChar w:fldCharType="begin"/>
        </w:r>
        <w:r w:rsidR="0029405B">
          <w:rPr>
            <w:noProof/>
            <w:webHidden/>
          </w:rPr>
          <w:instrText xml:space="preserve"> PAGEREF _Toc57026300 \h </w:instrText>
        </w:r>
        <w:r w:rsidR="0029405B">
          <w:rPr>
            <w:noProof/>
            <w:webHidden/>
          </w:rPr>
        </w:r>
        <w:r w:rsidR="0029405B">
          <w:rPr>
            <w:noProof/>
            <w:webHidden/>
          </w:rPr>
          <w:fldChar w:fldCharType="separate"/>
        </w:r>
        <w:r w:rsidR="0029405B">
          <w:rPr>
            <w:noProof/>
            <w:webHidden/>
          </w:rPr>
          <w:t>15</w:t>
        </w:r>
        <w:r w:rsidR="0029405B">
          <w:rPr>
            <w:noProof/>
            <w:webHidden/>
          </w:rPr>
          <w:fldChar w:fldCharType="end"/>
        </w:r>
      </w:hyperlink>
    </w:p>
    <w:p w14:paraId="176C8ED6" w14:textId="1358EE5D" w:rsidR="0029405B" w:rsidRDefault="00400CDC">
      <w:pPr>
        <w:pStyle w:val="TOC2"/>
        <w:tabs>
          <w:tab w:val="right" w:leader="dot" w:pos="5030"/>
        </w:tabs>
        <w:rPr>
          <w:rFonts w:eastAsiaTheme="minorEastAsia"/>
          <w:b w:val="0"/>
          <w:smallCaps w:val="0"/>
          <w:noProof/>
          <w:sz w:val="22"/>
        </w:rPr>
      </w:pPr>
      <w:hyperlink w:anchor="_Toc57026301" w:history="1">
        <w:r w:rsidR="0029405B" w:rsidRPr="00EB0F77">
          <w:rPr>
            <w:rStyle w:val="Hyperlink"/>
            <w:noProof/>
            <w:lang w:val="es-ES"/>
          </w:rPr>
          <w:t>Planes de Microsoft Azure</w:t>
        </w:r>
        <w:r w:rsidR="0029405B">
          <w:rPr>
            <w:noProof/>
            <w:webHidden/>
          </w:rPr>
          <w:tab/>
        </w:r>
        <w:r w:rsidR="0029405B">
          <w:rPr>
            <w:noProof/>
            <w:webHidden/>
          </w:rPr>
          <w:fldChar w:fldCharType="begin"/>
        </w:r>
        <w:r w:rsidR="0029405B">
          <w:rPr>
            <w:noProof/>
            <w:webHidden/>
          </w:rPr>
          <w:instrText xml:space="preserve"> PAGEREF _Toc57026301 \h </w:instrText>
        </w:r>
        <w:r w:rsidR="0029405B">
          <w:rPr>
            <w:noProof/>
            <w:webHidden/>
          </w:rPr>
        </w:r>
        <w:r w:rsidR="0029405B">
          <w:rPr>
            <w:noProof/>
            <w:webHidden/>
          </w:rPr>
          <w:fldChar w:fldCharType="separate"/>
        </w:r>
        <w:r w:rsidR="0029405B">
          <w:rPr>
            <w:noProof/>
            <w:webHidden/>
          </w:rPr>
          <w:t>16</w:t>
        </w:r>
        <w:r w:rsidR="0029405B">
          <w:rPr>
            <w:noProof/>
            <w:webHidden/>
          </w:rPr>
          <w:fldChar w:fldCharType="end"/>
        </w:r>
      </w:hyperlink>
    </w:p>
    <w:p w14:paraId="3AB070DF" w14:textId="1439F7D7" w:rsidR="0029405B" w:rsidRDefault="00400CDC">
      <w:pPr>
        <w:pStyle w:val="TOC4"/>
        <w:rPr>
          <w:rFonts w:eastAsiaTheme="minorEastAsia"/>
          <w:smallCaps w:val="0"/>
          <w:noProof/>
          <w:sz w:val="22"/>
        </w:rPr>
      </w:pPr>
      <w:hyperlink w:anchor="_Toc57026302" w:history="1">
        <w:r w:rsidR="0029405B" w:rsidRPr="00EB0F77">
          <w:rPr>
            <w:rStyle w:val="Hyperlink"/>
            <w:noProof/>
            <w:lang w:val="es-ES"/>
          </w:rPr>
          <w:t>Azure Active Directory Basic</w:t>
        </w:r>
        <w:r w:rsidR="0029405B">
          <w:rPr>
            <w:noProof/>
            <w:webHidden/>
          </w:rPr>
          <w:tab/>
        </w:r>
        <w:r w:rsidR="0029405B">
          <w:rPr>
            <w:noProof/>
            <w:webHidden/>
          </w:rPr>
          <w:fldChar w:fldCharType="begin"/>
        </w:r>
        <w:r w:rsidR="0029405B">
          <w:rPr>
            <w:noProof/>
            <w:webHidden/>
          </w:rPr>
          <w:instrText xml:space="preserve"> PAGEREF _Toc57026302 \h </w:instrText>
        </w:r>
        <w:r w:rsidR="0029405B">
          <w:rPr>
            <w:noProof/>
            <w:webHidden/>
          </w:rPr>
        </w:r>
        <w:r w:rsidR="0029405B">
          <w:rPr>
            <w:noProof/>
            <w:webHidden/>
          </w:rPr>
          <w:fldChar w:fldCharType="separate"/>
        </w:r>
        <w:r w:rsidR="0029405B">
          <w:rPr>
            <w:noProof/>
            <w:webHidden/>
          </w:rPr>
          <w:t>16</w:t>
        </w:r>
        <w:r w:rsidR="0029405B">
          <w:rPr>
            <w:noProof/>
            <w:webHidden/>
          </w:rPr>
          <w:fldChar w:fldCharType="end"/>
        </w:r>
      </w:hyperlink>
    </w:p>
    <w:p w14:paraId="1DE6FFA5" w14:textId="1D323521" w:rsidR="0029405B" w:rsidRDefault="00400CDC">
      <w:pPr>
        <w:pStyle w:val="TOC4"/>
        <w:rPr>
          <w:rFonts w:eastAsiaTheme="minorEastAsia"/>
          <w:smallCaps w:val="0"/>
          <w:noProof/>
          <w:sz w:val="22"/>
        </w:rPr>
      </w:pPr>
      <w:hyperlink w:anchor="_Toc57026303" w:history="1">
        <w:r w:rsidR="0029405B" w:rsidRPr="00EB0F77">
          <w:rPr>
            <w:rStyle w:val="Hyperlink"/>
            <w:noProof/>
            <w:lang w:val="es-ES"/>
          </w:rPr>
          <w:t>Azure Active Directory Premium</w:t>
        </w:r>
        <w:r w:rsidR="0029405B">
          <w:rPr>
            <w:noProof/>
            <w:webHidden/>
          </w:rPr>
          <w:tab/>
        </w:r>
        <w:r w:rsidR="0029405B">
          <w:rPr>
            <w:noProof/>
            <w:webHidden/>
          </w:rPr>
          <w:fldChar w:fldCharType="begin"/>
        </w:r>
        <w:r w:rsidR="0029405B">
          <w:rPr>
            <w:noProof/>
            <w:webHidden/>
          </w:rPr>
          <w:instrText xml:space="preserve"> PAGEREF _Toc57026303 \h </w:instrText>
        </w:r>
        <w:r w:rsidR="0029405B">
          <w:rPr>
            <w:noProof/>
            <w:webHidden/>
          </w:rPr>
        </w:r>
        <w:r w:rsidR="0029405B">
          <w:rPr>
            <w:noProof/>
            <w:webHidden/>
          </w:rPr>
          <w:fldChar w:fldCharType="separate"/>
        </w:r>
        <w:r w:rsidR="0029405B">
          <w:rPr>
            <w:noProof/>
            <w:webHidden/>
          </w:rPr>
          <w:t>16</w:t>
        </w:r>
        <w:r w:rsidR="0029405B">
          <w:rPr>
            <w:noProof/>
            <w:webHidden/>
          </w:rPr>
          <w:fldChar w:fldCharType="end"/>
        </w:r>
      </w:hyperlink>
    </w:p>
    <w:p w14:paraId="41EA0E3F" w14:textId="3D295894" w:rsidR="0029405B" w:rsidRDefault="00400CDC">
      <w:pPr>
        <w:pStyle w:val="TOC4"/>
        <w:rPr>
          <w:rFonts w:eastAsiaTheme="minorEastAsia"/>
          <w:smallCaps w:val="0"/>
          <w:noProof/>
          <w:sz w:val="22"/>
        </w:rPr>
      </w:pPr>
      <w:hyperlink w:anchor="_Toc57026304" w:history="1">
        <w:r w:rsidR="0029405B" w:rsidRPr="00EB0F77">
          <w:rPr>
            <w:rStyle w:val="Hyperlink"/>
            <w:noProof/>
            <w:lang w:val="es-ES"/>
          </w:rPr>
          <w:t>Azure Information Protection Premium</w:t>
        </w:r>
        <w:r w:rsidR="0029405B">
          <w:rPr>
            <w:noProof/>
            <w:webHidden/>
          </w:rPr>
          <w:tab/>
        </w:r>
        <w:r w:rsidR="0029405B">
          <w:rPr>
            <w:noProof/>
            <w:webHidden/>
          </w:rPr>
          <w:fldChar w:fldCharType="begin"/>
        </w:r>
        <w:r w:rsidR="0029405B">
          <w:rPr>
            <w:noProof/>
            <w:webHidden/>
          </w:rPr>
          <w:instrText xml:space="preserve"> PAGEREF _Toc57026304 \h </w:instrText>
        </w:r>
        <w:r w:rsidR="0029405B">
          <w:rPr>
            <w:noProof/>
            <w:webHidden/>
          </w:rPr>
        </w:r>
        <w:r w:rsidR="0029405B">
          <w:rPr>
            <w:noProof/>
            <w:webHidden/>
          </w:rPr>
          <w:fldChar w:fldCharType="separate"/>
        </w:r>
        <w:r w:rsidR="0029405B">
          <w:rPr>
            <w:noProof/>
            <w:webHidden/>
          </w:rPr>
          <w:t>16</w:t>
        </w:r>
        <w:r w:rsidR="0029405B">
          <w:rPr>
            <w:noProof/>
            <w:webHidden/>
          </w:rPr>
          <w:fldChar w:fldCharType="end"/>
        </w:r>
      </w:hyperlink>
    </w:p>
    <w:p w14:paraId="4B314E4B" w14:textId="506E9638" w:rsidR="0029405B" w:rsidRDefault="00400CDC">
      <w:pPr>
        <w:pStyle w:val="TOC2"/>
        <w:tabs>
          <w:tab w:val="right" w:leader="dot" w:pos="5030"/>
        </w:tabs>
        <w:rPr>
          <w:rFonts w:eastAsiaTheme="minorEastAsia"/>
          <w:b w:val="0"/>
          <w:smallCaps w:val="0"/>
          <w:noProof/>
          <w:sz w:val="22"/>
        </w:rPr>
      </w:pPr>
      <w:hyperlink w:anchor="_Toc57026305" w:history="1">
        <w:r w:rsidR="0029405B" w:rsidRPr="00EB0F77">
          <w:rPr>
            <w:rStyle w:val="Hyperlink"/>
            <w:noProof/>
            <w:lang w:val="es-ES"/>
          </w:rPr>
          <w:t>Microsoft Dynamics 365 Services</w:t>
        </w:r>
        <w:r w:rsidR="0029405B">
          <w:rPr>
            <w:noProof/>
            <w:webHidden/>
          </w:rPr>
          <w:tab/>
        </w:r>
        <w:r w:rsidR="0029405B">
          <w:rPr>
            <w:noProof/>
            <w:webHidden/>
          </w:rPr>
          <w:fldChar w:fldCharType="begin"/>
        </w:r>
        <w:r w:rsidR="0029405B">
          <w:rPr>
            <w:noProof/>
            <w:webHidden/>
          </w:rPr>
          <w:instrText xml:space="preserve"> PAGEREF _Toc57026305 \h </w:instrText>
        </w:r>
        <w:r w:rsidR="0029405B">
          <w:rPr>
            <w:noProof/>
            <w:webHidden/>
          </w:rPr>
        </w:r>
        <w:r w:rsidR="0029405B">
          <w:rPr>
            <w:noProof/>
            <w:webHidden/>
          </w:rPr>
          <w:fldChar w:fldCharType="separate"/>
        </w:r>
        <w:r w:rsidR="0029405B">
          <w:rPr>
            <w:noProof/>
            <w:webHidden/>
          </w:rPr>
          <w:t>16</w:t>
        </w:r>
        <w:r w:rsidR="0029405B">
          <w:rPr>
            <w:noProof/>
            <w:webHidden/>
          </w:rPr>
          <w:fldChar w:fldCharType="end"/>
        </w:r>
      </w:hyperlink>
    </w:p>
    <w:p w14:paraId="3D95710F" w14:textId="30A9DE10" w:rsidR="0029405B" w:rsidRDefault="00400CDC">
      <w:pPr>
        <w:pStyle w:val="TOC2"/>
        <w:tabs>
          <w:tab w:val="right" w:leader="dot" w:pos="5030"/>
        </w:tabs>
        <w:rPr>
          <w:rFonts w:eastAsiaTheme="minorEastAsia"/>
          <w:b w:val="0"/>
          <w:smallCaps w:val="0"/>
          <w:noProof/>
          <w:sz w:val="22"/>
        </w:rPr>
      </w:pPr>
      <w:hyperlink w:anchor="_Toc57026306" w:history="1">
        <w:r w:rsidR="0029405B" w:rsidRPr="00EB0F77">
          <w:rPr>
            <w:rStyle w:val="Hyperlink"/>
            <w:noProof/>
            <w:lang w:val="es-ES"/>
          </w:rPr>
          <w:t>Servicios de Office 365</w:t>
        </w:r>
        <w:r w:rsidR="0029405B">
          <w:rPr>
            <w:noProof/>
            <w:webHidden/>
          </w:rPr>
          <w:tab/>
        </w:r>
        <w:r w:rsidR="0029405B">
          <w:rPr>
            <w:noProof/>
            <w:webHidden/>
          </w:rPr>
          <w:fldChar w:fldCharType="begin"/>
        </w:r>
        <w:r w:rsidR="0029405B">
          <w:rPr>
            <w:noProof/>
            <w:webHidden/>
          </w:rPr>
          <w:instrText xml:space="preserve"> PAGEREF _Toc57026306 \h </w:instrText>
        </w:r>
        <w:r w:rsidR="0029405B">
          <w:rPr>
            <w:noProof/>
            <w:webHidden/>
          </w:rPr>
        </w:r>
        <w:r w:rsidR="0029405B">
          <w:rPr>
            <w:noProof/>
            <w:webHidden/>
          </w:rPr>
          <w:fldChar w:fldCharType="separate"/>
        </w:r>
        <w:r w:rsidR="0029405B">
          <w:rPr>
            <w:noProof/>
            <w:webHidden/>
          </w:rPr>
          <w:t>19</w:t>
        </w:r>
        <w:r w:rsidR="0029405B">
          <w:rPr>
            <w:noProof/>
            <w:webHidden/>
          </w:rPr>
          <w:fldChar w:fldCharType="end"/>
        </w:r>
      </w:hyperlink>
    </w:p>
    <w:p w14:paraId="291F0FD0" w14:textId="084782B7" w:rsidR="0029405B" w:rsidRDefault="00400CDC">
      <w:pPr>
        <w:pStyle w:val="TOC4"/>
        <w:rPr>
          <w:rFonts w:eastAsiaTheme="minorEastAsia"/>
          <w:smallCaps w:val="0"/>
          <w:noProof/>
          <w:sz w:val="22"/>
        </w:rPr>
      </w:pPr>
      <w:hyperlink w:anchor="_Toc57026307" w:history="1">
        <w:r w:rsidR="0029405B" w:rsidRPr="00EB0F77">
          <w:rPr>
            <w:rStyle w:val="Hyperlink"/>
            <w:noProof/>
            <w:lang w:val="es-ES"/>
          </w:rPr>
          <w:t>Servicios de audio</w:t>
        </w:r>
        <w:r w:rsidR="0029405B">
          <w:rPr>
            <w:noProof/>
            <w:webHidden/>
          </w:rPr>
          <w:tab/>
        </w:r>
        <w:r w:rsidR="0029405B">
          <w:rPr>
            <w:noProof/>
            <w:webHidden/>
          </w:rPr>
          <w:fldChar w:fldCharType="begin"/>
        </w:r>
        <w:r w:rsidR="0029405B">
          <w:rPr>
            <w:noProof/>
            <w:webHidden/>
          </w:rPr>
          <w:instrText xml:space="preserve"> PAGEREF _Toc57026307 \h </w:instrText>
        </w:r>
        <w:r w:rsidR="0029405B">
          <w:rPr>
            <w:noProof/>
            <w:webHidden/>
          </w:rPr>
        </w:r>
        <w:r w:rsidR="0029405B">
          <w:rPr>
            <w:noProof/>
            <w:webHidden/>
          </w:rPr>
          <w:fldChar w:fldCharType="separate"/>
        </w:r>
        <w:r w:rsidR="0029405B">
          <w:rPr>
            <w:noProof/>
            <w:webHidden/>
          </w:rPr>
          <w:t>20</w:t>
        </w:r>
        <w:r w:rsidR="0029405B">
          <w:rPr>
            <w:noProof/>
            <w:webHidden/>
          </w:rPr>
          <w:fldChar w:fldCharType="end"/>
        </w:r>
      </w:hyperlink>
    </w:p>
    <w:p w14:paraId="27AE5D5B" w14:textId="4106ABB6" w:rsidR="0029405B" w:rsidRDefault="00400CDC">
      <w:pPr>
        <w:pStyle w:val="TOC4"/>
        <w:rPr>
          <w:rFonts w:eastAsiaTheme="minorEastAsia"/>
          <w:smallCaps w:val="0"/>
          <w:noProof/>
          <w:sz w:val="22"/>
        </w:rPr>
      </w:pPr>
      <w:hyperlink w:anchor="_Toc57026308" w:history="1">
        <w:r w:rsidR="0029405B" w:rsidRPr="00EB0F77">
          <w:rPr>
            <w:rStyle w:val="Hyperlink"/>
            <w:noProof/>
            <w:lang w:val="es-ES"/>
          </w:rPr>
          <w:t>Exchange Online</w:t>
        </w:r>
        <w:r w:rsidR="0029405B">
          <w:rPr>
            <w:noProof/>
            <w:webHidden/>
          </w:rPr>
          <w:tab/>
        </w:r>
        <w:r w:rsidR="0029405B">
          <w:rPr>
            <w:noProof/>
            <w:webHidden/>
          </w:rPr>
          <w:fldChar w:fldCharType="begin"/>
        </w:r>
        <w:r w:rsidR="0029405B">
          <w:rPr>
            <w:noProof/>
            <w:webHidden/>
          </w:rPr>
          <w:instrText xml:space="preserve"> PAGEREF _Toc57026308 \h </w:instrText>
        </w:r>
        <w:r w:rsidR="0029405B">
          <w:rPr>
            <w:noProof/>
            <w:webHidden/>
          </w:rPr>
        </w:r>
        <w:r w:rsidR="0029405B">
          <w:rPr>
            <w:noProof/>
            <w:webHidden/>
          </w:rPr>
          <w:fldChar w:fldCharType="separate"/>
        </w:r>
        <w:r w:rsidR="0029405B">
          <w:rPr>
            <w:noProof/>
            <w:webHidden/>
          </w:rPr>
          <w:t>20</w:t>
        </w:r>
        <w:r w:rsidR="0029405B">
          <w:rPr>
            <w:noProof/>
            <w:webHidden/>
          </w:rPr>
          <w:fldChar w:fldCharType="end"/>
        </w:r>
      </w:hyperlink>
    </w:p>
    <w:p w14:paraId="674027C6" w14:textId="30445436" w:rsidR="0029405B" w:rsidRDefault="00400CDC">
      <w:pPr>
        <w:pStyle w:val="TOC4"/>
        <w:rPr>
          <w:rFonts w:eastAsiaTheme="minorEastAsia"/>
          <w:smallCaps w:val="0"/>
          <w:noProof/>
          <w:sz w:val="22"/>
        </w:rPr>
      </w:pPr>
      <w:hyperlink w:anchor="_Toc57026309" w:history="1">
        <w:r w:rsidR="0029405B" w:rsidRPr="00EB0F77">
          <w:rPr>
            <w:rStyle w:val="Hyperlink"/>
            <w:noProof/>
            <w:lang w:val="es-ES"/>
          </w:rPr>
          <w:t>Microsoft Stream</w:t>
        </w:r>
        <w:r w:rsidR="0029405B">
          <w:rPr>
            <w:noProof/>
            <w:webHidden/>
          </w:rPr>
          <w:tab/>
        </w:r>
        <w:r w:rsidR="0029405B">
          <w:rPr>
            <w:noProof/>
            <w:webHidden/>
          </w:rPr>
          <w:fldChar w:fldCharType="begin"/>
        </w:r>
        <w:r w:rsidR="0029405B">
          <w:rPr>
            <w:noProof/>
            <w:webHidden/>
          </w:rPr>
          <w:instrText xml:space="preserve"> PAGEREF _Toc57026309 \h </w:instrText>
        </w:r>
        <w:r w:rsidR="0029405B">
          <w:rPr>
            <w:noProof/>
            <w:webHidden/>
          </w:rPr>
        </w:r>
        <w:r w:rsidR="0029405B">
          <w:rPr>
            <w:noProof/>
            <w:webHidden/>
          </w:rPr>
          <w:fldChar w:fldCharType="separate"/>
        </w:r>
        <w:r w:rsidR="0029405B">
          <w:rPr>
            <w:noProof/>
            <w:webHidden/>
          </w:rPr>
          <w:t>22</w:t>
        </w:r>
        <w:r w:rsidR="0029405B">
          <w:rPr>
            <w:noProof/>
            <w:webHidden/>
          </w:rPr>
          <w:fldChar w:fldCharType="end"/>
        </w:r>
      </w:hyperlink>
    </w:p>
    <w:p w14:paraId="2342CE38" w14:textId="5DEC50F3" w:rsidR="0029405B" w:rsidRDefault="00400CDC">
      <w:pPr>
        <w:pStyle w:val="TOC4"/>
        <w:rPr>
          <w:rFonts w:eastAsiaTheme="minorEastAsia"/>
          <w:smallCaps w:val="0"/>
          <w:noProof/>
          <w:sz w:val="22"/>
        </w:rPr>
      </w:pPr>
      <w:hyperlink w:anchor="_Toc57026310" w:history="1">
        <w:r w:rsidR="0029405B" w:rsidRPr="00EB0F77">
          <w:rPr>
            <w:rStyle w:val="Hyperlink"/>
            <w:noProof/>
            <w:lang w:val="es-ES"/>
          </w:rPr>
          <w:t>Microsoft Teams</w:t>
        </w:r>
        <w:r w:rsidR="0029405B">
          <w:rPr>
            <w:noProof/>
            <w:webHidden/>
          </w:rPr>
          <w:tab/>
        </w:r>
        <w:r w:rsidR="0029405B">
          <w:rPr>
            <w:noProof/>
            <w:webHidden/>
          </w:rPr>
          <w:fldChar w:fldCharType="begin"/>
        </w:r>
        <w:r w:rsidR="0029405B">
          <w:rPr>
            <w:noProof/>
            <w:webHidden/>
          </w:rPr>
          <w:instrText xml:space="preserve"> PAGEREF _Toc57026310 \h </w:instrText>
        </w:r>
        <w:r w:rsidR="0029405B">
          <w:rPr>
            <w:noProof/>
            <w:webHidden/>
          </w:rPr>
        </w:r>
        <w:r w:rsidR="0029405B">
          <w:rPr>
            <w:noProof/>
            <w:webHidden/>
          </w:rPr>
          <w:fldChar w:fldCharType="separate"/>
        </w:r>
        <w:r w:rsidR="0029405B">
          <w:rPr>
            <w:noProof/>
            <w:webHidden/>
          </w:rPr>
          <w:t>22</w:t>
        </w:r>
        <w:r w:rsidR="0029405B">
          <w:rPr>
            <w:noProof/>
            <w:webHidden/>
          </w:rPr>
          <w:fldChar w:fldCharType="end"/>
        </w:r>
      </w:hyperlink>
    </w:p>
    <w:p w14:paraId="54EDF46A" w14:textId="47DA05F4" w:rsidR="0029405B" w:rsidRDefault="00400CDC">
      <w:pPr>
        <w:pStyle w:val="TOC4"/>
        <w:rPr>
          <w:rFonts w:eastAsiaTheme="minorEastAsia"/>
          <w:smallCaps w:val="0"/>
          <w:noProof/>
          <w:sz w:val="22"/>
        </w:rPr>
      </w:pPr>
      <w:hyperlink w:anchor="_Toc57026311" w:history="1">
        <w:r w:rsidR="0029405B" w:rsidRPr="00EB0F77">
          <w:rPr>
            <w:rStyle w:val="Hyperlink"/>
            <w:noProof/>
            <w:lang w:val="es-ES"/>
          </w:rPr>
          <w:t>Aplicaciones de Microsoft 365</w:t>
        </w:r>
        <w:r w:rsidR="0029405B">
          <w:rPr>
            <w:noProof/>
            <w:webHidden/>
          </w:rPr>
          <w:tab/>
        </w:r>
        <w:r w:rsidR="0029405B">
          <w:rPr>
            <w:noProof/>
            <w:webHidden/>
          </w:rPr>
          <w:fldChar w:fldCharType="begin"/>
        </w:r>
        <w:r w:rsidR="0029405B">
          <w:rPr>
            <w:noProof/>
            <w:webHidden/>
          </w:rPr>
          <w:instrText xml:space="preserve"> PAGEREF _Toc57026311 \h </w:instrText>
        </w:r>
        <w:r w:rsidR="0029405B">
          <w:rPr>
            <w:noProof/>
            <w:webHidden/>
          </w:rPr>
        </w:r>
        <w:r w:rsidR="0029405B">
          <w:rPr>
            <w:noProof/>
            <w:webHidden/>
          </w:rPr>
          <w:fldChar w:fldCharType="separate"/>
        </w:r>
        <w:r w:rsidR="0029405B">
          <w:rPr>
            <w:noProof/>
            <w:webHidden/>
          </w:rPr>
          <w:t>23</w:t>
        </w:r>
        <w:r w:rsidR="0029405B">
          <w:rPr>
            <w:noProof/>
            <w:webHidden/>
          </w:rPr>
          <w:fldChar w:fldCharType="end"/>
        </w:r>
      </w:hyperlink>
    </w:p>
    <w:p w14:paraId="47C65794" w14:textId="092E6731" w:rsidR="0029405B" w:rsidRDefault="00400CDC">
      <w:pPr>
        <w:pStyle w:val="TOC4"/>
        <w:rPr>
          <w:rFonts w:eastAsiaTheme="minorEastAsia"/>
          <w:smallCaps w:val="0"/>
          <w:noProof/>
          <w:sz w:val="22"/>
        </w:rPr>
      </w:pPr>
      <w:hyperlink w:anchor="_Toc57026312" w:history="1">
        <w:r w:rsidR="0029405B" w:rsidRPr="00EB0F77">
          <w:rPr>
            <w:rStyle w:val="Hyperlink"/>
            <w:noProof/>
            <w:lang w:val="es-ES"/>
          </w:rPr>
          <w:t>Office para la Web</w:t>
        </w:r>
        <w:r w:rsidR="0029405B">
          <w:rPr>
            <w:noProof/>
            <w:webHidden/>
          </w:rPr>
          <w:tab/>
        </w:r>
        <w:r w:rsidR="0029405B">
          <w:rPr>
            <w:noProof/>
            <w:webHidden/>
          </w:rPr>
          <w:fldChar w:fldCharType="begin"/>
        </w:r>
        <w:r w:rsidR="0029405B">
          <w:rPr>
            <w:noProof/>
            <w:webHidden/>
          </w:rPr>
          <w:instrText xml:space="preserve"> PAGEREF _Toc57026312 \h </w:instrText>
        </w:r>
        <w:r w:rsidR="0029405B">
          <w:rPr>
            <w:noProof/>
            <w:webHidden/>
          </w:rPr>
        </w:r>
        <w:r w:rsidR="0029405B">
          <w:rPr>
            <w:noProof/>
            <w:webHidden/>
          </w:rPr>
          <w:fldChar w:fldCharType="separate"/>
        </w:r>
        <w:r w:rsidR="0029405B">
          <w:rPr>
            <w:noProof/>
            <w:webHidden/>
          </w:rPr>
          <w:t>24</w:t>
        </w:r>
        <w:r w:rsidR="0029405B">
          <w:rPr>
            <w:noProof/>
            <w:webHidden/>
          </w:rPr>
          <w:fldChar w:fldCharType="end"/>
        </w:r>
      </w:hyperlink>
    </w:p>
    <w:p w14:paraId="1F1AB723" w14:textId="524CCD62" w:rsidR="0029405B" w:rsidRDefault="00400CDC">
      <w:pPr>
        <w:pStyle w:val="TOC4"/>
        <w:rPr>
          <w:rFonts w:eastAsiaTheme="minorEastAsia"/>
          <w:smallCaps w:val="0"/>
          <w:noProof/>
          <w:sz w:val="22"/>
        </w:rPr>
      </w:pPr>
      <w:hyperlink w:anchor="_Toc57026313" w:history="1">
        <w:r w:rsidR="0029405B" w:rsidRPr="00EB0F77">
          <w:rPr>
            <w:rStyle w:val="Hyperlink"/>
            <w:noProof/>
            <w:lang w:val="es-ES"/>
          </w:rPr>
          <w:t>OneDrive for Business</w:t>
        </w:r>
        <w:r w:rsidR="0029405B">
          <w:rPr>
            <w:noProof/>
            <w:webHidden/>
          </w:rPr>
          <w:tab/>
        </w:r>
        <w:r w:rsidR="0029405B">
          <w:rPr>
            <w:noProof/>
            <w:webHidden/>
          </w:rPr>
          <w:fldChar w:fldCharType="begin"/>
        </w:r>
        <w:r w:rsidR="0029405B">
          <w:rPr>
            <w:noProof/>
            <w:webHidden/>
          </w:rPr>
          <w:instrText xml:space="preserve"> PAGEREF _Toc57026313 \h </w:instrText>
        </w:r>
        <w:r w:rsidR="0029405B">
          <w:rPr>
            <w:noProof/>
            <w:webHidden/>
          </w:rPr>
        </w:r>
        <w:r w:rsidR="0029405B">
          <w:rPr>
            <w:noProof/>
            <w:webHidden/>
          </w:rPr>
          <w:fldChar w:fldCharType="separate"/>
        </w:r>
        <w:r w:rsidR="0029405B">
          <w:rPr>
            <w:noProof/>
            <w:webHidden/>
          </w:rPr>
          <w:t>24</w:t>
        </w:r>
        <w:r w:rsidR="0029405B">
          <w:rPr>
            <w:noProof/>
            <w:webHidden/>
          </w:rPr>
          <w:fldChar w:fldCharType="end"/>
        </w:r>
      </w:hyperlink>
    </w:p>
    <w:p w14:paraId="5EF0828B" w14:textId="683AC132" w:rsidR="0029405B" w:rsidRDefault="00400CDC">
      <w:pPr>
        <w:pStyle w:val="TOC4"/>
        <w:rPr>
          <w:rFonts w:eastAsiaTheme="minorEastAsia"/>
          <w:smallCaps w:val="0"/>
          <w:noProof/>
          <w:sz w:val="22"/>
        </w:rPr>
      </w:pPr>
      <w:hyperlink w:anchor="_Toc57026314" w:history="1">
        <w:r w:rsidR="0029405B" w:rsidRPr="00EB0F77">
          <w:rPr>
            <w:rStyle w:val="Hyperlink"/>
            <w:noProof/>
            <w:lang w:val="es-ES"/>
          </w:rPr>
          <w:t>Project</w:t>
        </w:r>
        <w:r w:rsidR="0029405B">
          <w:rPr>
            <w:noProof/>
            <w:webHidden/>
          </w:rPr>
          <w:tab/>
        </w:r>
        <w:r w:rsidR="0029405B">
          <w:rPr>
            <w:noProof/>
            <w:webHidden/>
          </w:rPr>
          <w:fldChar w:fldCharType="begin"/>
        </w:r>
        <w:r w:rsidR="0029405B">
          <w:rPr>
            <w:noProof/>
            <w:webHidden/>
          </w:rPr>
          <w:instrText xml:space="preserve"> PAGEREF _Toc57026314 \h </w:instrText>
        </w:r>
        <w:r w:rsidR="0029405B">
          <w:rPr>
            <w:noProof/>
            <w:webHidden/>
          </w:rPr>
        </w:r>
        <w:r w:rsidR="0029405B">
          <w:rPr>
            <w:noProof/>
            <w:webHidden/>
          </w:rPr>
          <w:fldChar w:fldCharType="separate"/>
        </w:r>
        <w:r w:rsidR="0029405B">
          <w:rPr>
            <w:noProof/>
            <w:webHidden/>
          </w:rPr>
          <w:t>24</w:t>
        </w:r>
        <w:r w:rsidR="0029405B">
          <w:rPr>
            <w:noProof/>
            <w:webHidden/>
          </w:rPr>
          <w:fldChar w:fldCharType="end"/>
        </w:r>
      </w:hyperlink>
    </w:p>
    <w:p w14:paraId="4BCCFD9D" w14:textId="19433C03" w:rsidR="0029405B" w:rsidRDefault="00400CDC">
      <w:pPr>
        <w:pStyle w:val="TOC4"/>
        <w:rPr>
          <w:rFonts w:eastAsiaTheme="minorEastAsia"/>
          <w:smallCaps w:val="0"/>
          <w:noProof/>
          <w:sz w:val="22"/>
        </w:rPr>
      </w:pPr>
      <w:hyperlink w:anchor="_Toc57026315" w:history="1">
        <w:r w:rsidR="0029405B" w:rsidRPr="00EB0F77">
          <w:rPr>
            <w:rStyle w:val="Hyperlink"/>
            <w:noProof/>
            <w:lang w:val="es-ES_tradnl"/>
          </w:rPr>
          <w:t>SharePoint Online</w:t>
        </w:r>
        <w:r w:rsidR="0029405B">
          <w:rPr>
            <w:noProof/>
            <w:webHidden/>
          </w:rPr>
          <w:tab/>
        </w:r>
        <w:r w:rsidR="0029405B">
          <w:rPr>
            <w:noProof/>
            <w:webHidden/>
          </w:rPr>
          <w:fldChar w:fldCharType="begin"/>
        </w:r>
        <w:r w:rsidR="0029405B">
          <w:rPr>
            <w:noProof/>
            <w:webHidden/>
          </w:rPr>
          <w:instrText xml:space="preserve"> PAGEREF _Toc57026315 \h </w:instrText>
        </w:r>
        <w:r w:rsidR="0029405B">
          <w:rPr>
            <w:noProof/>
            <w:webHidden/>
          </w:rPr>
        </w:r>
        <w:r w:rsidR="0029405B">
          <w:rPr>
            <w:noProof/>
            <w:webHidden/>
          </w:rPr>
          <w:fldChar w:fldCharType="separate"/>
        </w:r>
        <w:r w:rsidR="0029405B">
          <w:rPr>
            <w:noProof/>
            <w:webHidden/>
          </w:rPr>
          <w:t>25</w:t>
        </w:r>
        <w:r w:rsidR="0029405B">
          <w:rPr>
            <w:noProof/>
            <w:webHidden/>
          </w:rPr>
          <w:fldChar w:fldCharType="end"/>
        </w:r>
      </w:hyperlink>
    </w:p>
    <w:p w14:paraId="122A5830" w14:textId="4093B211" w:rsidR="0029405B" w:rsidRDefault="00400CDC">
      <w:pPr>
        <w:pStyle w:val="TOC4"/>
        <w:rPr>
          <w:rFonts w:eastAsiaTheme="minorEastAsia"/>
          <w:smallCaps w:val="0"/>
          <w:noProof/>
          <w:sz w:val="22"/>
        </w:rPr>
      </w:pPr>
      <w:hyperlink w:anchor="_Toc57026316" w:history="1">
        <w:r w:rsidR="0029405B" w:rsidRPr="00EB0F77">
          <w:rPr>
            <w:rStyle w:val="Hyperlink"/>
            <w:noProof/>
            <w:lang w:val="es-ES"/>
          </w:rPr>
          <w:t>Workplace Analytics</w:t>
        </w:r>
        <w:r w:rsidR="0029405B">
          <w:rPr>
            <w:noProof/>
            <w:webHidden/>
          </w:rPr>
          <w:tab/>
        </w:r>
        <w:r w:rsidR="0029405B">
          <w:rPr>
            <w:noProof/>
            <w:webHidden/>
          </w:rPr>
          <w:fldChar w:fldCharType="begin"/>
        </w:r>
        <w:r w:rsidR="0029405B">
          <w:rPr>
            <w:noProof/>
            <w:webHidden/>
          </w:rPr>
          <w:instrText xml:space="preserve"> PAGEREF _Toc57026316 \h </w:instrText>
        </w:r>
        <w:r w:rsidR="0029405B">
          <w:rPr>
            <w:noProof/>
            <w:webHidden/>
          </w:rPr>
        </w:r>
        <w:r w:rsidR="0029405B">
          <w:rPr>
            <w:noProof/>
            <w:webHidden/>
          </w:rPr>
          <w:fldChar w:fldCharType="separate"/>
        </w:r>
        <w:r w:rsidR="0029405B">
          <w:rPr>
            <w:noProof/>
            <w:webHidden/>
          </w:rPr>
          <w:t>25</w:t>
        </w:r>
        <w:r w:rsidR="0029405B">
          <w:rPr>
            <w:noProof/>
            <w:webHidden/>
          </w:rPr>
          <w:fldChar w:fldCharType="end"/>
        </w:r>
      </w:hyperlink>
    </w:p>
    <w:p w14:paraId="7D85EF58" w14:textId="122F843A" w:rsidR="0029405B" w:rsidRDefault="00400CDC">
      <w:pPr>
        <w:pStyle w:val="TOC2"/>
        <w:tabs>
          <w:tab w:val="right" w:leader="dot" w:pos="5030"/>
        </w:tabs>
        <w:rPr>
          <w:rFonts w:eastAsiaTheme="minorEastAsia"/>
          <w:b w:val="0"/>
          <w:smallCaps w:val="0"/>
          <w:noProof/>
          <w:sz w:val="22"/>
        </w:rPr>
      </w:pPr>
      <w:hyperlink w:anchor="_Toc57026317" w:history="1">
        <w:r w:rsidR="0029405B" w:rsidRPr="00EB0F77">
          <w:rPr>
            <w:rStyle w:val="Hyperlink"/>
            <w:noProof/>
            <w:lang w:val="es-ES"/>
          </w:rPr>
          <w:t>Otros Servicios Online</w:t>
        </w:r>
        <w:r w:rsidR="0029405B">
          <w:rPr>
            <w:noProof/>
            <w:webHidden/>
          </w:rPr>
          <w:tab/>
        </w:r>
        <w:r w:rsidR="0029405B">
          <w:rPr>
            <w:noProof/>
            <w:webHidden/>
          </w:rPr>
          <w:fldChar w:fldCharType="begin"/>
        </w:r>
        <w:r w:rsidR="0029405B">
          <w:rPr>
            <w:noProof/>
            <w:webHidden/>
          </w:rPr>
          <w:instrText xml:space="preserve"> PAGEREF _Toc57026317 \h </w:instrText>
        </w:r>
        <w:r w:rsidR="0029405B">
          <w:rPr>
            <w:noProof/>
            <w:webHidden/>
          </w:rPr>
        </w:r>
        <w:r w:rsidR="0029405B">
          <w:rPr>
            <w:noProof/>
            <w:webHidden/>
          </w:rPr>
          <w:fldChar w:fldCharType="separate"/>
        </w:r>
        <w:r w:rsidR="0029405B">
          <w:rPr>
            <w:noProof/>
            <w:webHidden/>
          </w:rPr>
          <w:t>25</w:t>
        </w:r>
        <w:r w:rsidR="0029405B">
          <w:rPr>
            <w:noProof/>
            <w:webHidden/>
          </w:rPr>
          <w:fldChar w:fldCharType="end"/>
        </w:r>
      </w:hyperlink>
    </w:p>
    <w:p w14:paraId="163BEEDE" w14:textId="1260BA30" w:rsidR="0029405B" w:rsidRDefault="00400CDC">
      <w:pPr>
        <w:pStyle w:val="TOC4"/>
        <w:rPr>
          <w:rFonts w:eastAsiaTheme="minorEastAsia"/>
          <w:smallCaps w:val="0"/>
          <w:noProof/>
          <w:sz w:val="22"/>
        </w:rPr>
      </w:pPr>
      <w:hyperlink w:anchor="_Toc57026318" w:history="1">
        <w:r w:rsidR="0029405B" w:rsidRPr="00EB0F77">
          <w:rPr>
            <w:rStyle w:val="Hyperlink"/>
            <w:noProof/>
            <w:lang w:val="es-ES"/>
          </w:rPr>
          <w:t>Plataforma de Administración de Activos Móviles de Mapas de Bing</w:t>
        </w:r>
        <w:r w:rsidR="0029405B">
          <w:rPr>
            <w:noProof/>
            <w:webHidden/>
          </w:rPr>
          <w:tab/>
        </w:r>
        <w:r w:rsidR="0029405B">
          <w:rPr>
            <w:noProof/>
            <w:webHidden/>
          </w:rPr>
          <w:fldChar w:fldCharType="begin"/>
        </w:r>
        <w:r w:rsidR="0029405B">
          <w:rPr>
            <w:noProof/>
            <w:webHidden/>
          </w:rPr>
          <w:instrText xml:space="preserve"> PAGEREF _Toc57026318 \h </w:instrText>
        </w:r>
        <w:r w:rsidR="0029405B">
          <w:rPr>
            <w:noProof/>
            <w:webHidden/>
          </w:rPr>
        </w:r>
        <w:r w:rsidR="0029405B">
          <w:rPr>
            <w:noProof/>
            <w:webHidden/>
          </w:rPr>
          <w:fldChar w:fldCharType="separate"/>
        </w:r>
        <w:r w:rsidR="0029405B">
          <w:rPr>
            <w:noProof/>
            <w:webHidden/>
          </w:rPr>
          <w:t>25</w:t>
        </w:r>
        <w:r w:rsidR="0029405B">
          <w:rPr>
            <w:noProof/>
            <w:webHidden/>
          </w:rPr>
          <w:fldChar w:fldCharType="end"/>
        </w:r>
      </w:hyperlink>
    </w:p>
    <w:p w14:paraId="144783B5" w14:textId="5ED5AD07" w:rsidR="0029405B" w:rsidRDefault="00400CDC">
      <w:pPr>
        <w:pStyle w:val="TOC4"/>
        <w:rPr>
          <w:rFonts w:eastAsiaTheme="minorEastAsia"/>
          <w:smallCaps w:val="0"/>
          <w:noProof/>
          <w:sz w:val="22"/>
        </w:rPr>
      </w:pPr>
      <w:hyperlink w:anchor="_Toc57026319" w:history="1">
        <w:r w:rsidR="0029405B" w:rsidRPr="00EB0F77">
          <w:rPr>
            <w:rStyle w:val="Hyperlink"/>
            <w:noProof/>
            <w:lang w:val="es-ES"/>
          </w:rPr>
          <w:t>Transacciones y Usuarios de Mapas de Bing</w:t>
        </w:r>
        <w:r w:rsidR="0029405B">
          <w:rPr>
            <w:noProof/>
            <w:webHidden/>
          </w:rPr>
          <w:tab/>
        </w:r>
        <w:r w:rsidR="0029405B">
          <w:rPr>
            <w:noProof/>
            <w:webHidden/>
          </w:rPr>
          <w:fldChar w:fldCharType="begin"/>
        </w:r>
        <w:r w:rsidR="0029405B">
          <w:rPr>
            <w:noProof/>
            <w:webHidden/>
          </w:rPr>
          <w:instrText xml:space="preserve"> PAGEREF _Toc57026319 \h </w:instrText>
        </w:r>
        <w:r w:rsidR="0029405B">
          <w:rPr>
            <w:noProof/>
            <w:webHidden/>
          </w:rPr>
        </w:r>
        <w:r w:rsidR="0029405B">
          <w:rPr>
            <w:noProof/>
            <w:webHidden/>
          </w:rPr>
          <w:fldChar w:fldCharType="separate"/>
        </w:r>
        <w:r w:rsidR="0029405B">
          <w:rPr>
            <w:noProof/>
            <w:webHidden/>
          </w:rPr>
          <w:t>26</w:t>
        </w:r>
        <w:r w:rsidR="0029405B">
          <w:rPr>
            <w:noProof/>
            <w:webHidden/>
          </w:rPr>
          <w:fldChar w:fldCharType="end"/>
        </w:r>
      </w:hyperlink>
    </w:p>
    <w:p w14:paraId="16946E0E" w14:textId="12B79EF9" w:rsidR="0029405B" w:rsidRDefault="00400CDC">
      <w:pPr>
        <w:pStyle w:val="TOC4"/>
        <w:rPr>
          <w:rFonts w:eastAsiaTheme="minorEastAsia"/>
          <w:smallCaps w:val="0"/>
          <w:noProof/>
          <w:sz w:val="22"/>
        </w:rPr>
      </w:pPr>
      <w:hyperlink w:anchor="_Toc57026320" w:history="1">
        <w:r w:rsidR="0029405B" w:rsidRPr="00EB0F77">
          <w:rPr>
            <w:rStyle w:val="Hyperlink"/>
            <w:noProof/>
            <w:lang w:val="es-ES_tradnl"/>
          </w:rPr>
          <w:t>Microsoft Power Platform</w:t>
        </w:r>
        <w:r w:rsidR="0029405B">
          <w:rPr>
            <w:noProof/>
            <w:webHidden/>
          </w:rPr>
          <w:tab/>
        </w:r>
        <w:r w:rsidR="0029405B">
          <w:rPr>
            <w:noProof/>
            <w:webHidden/>
          </w:rPr>
          <w:fldChar w:fldCharType="begin"/>
        </w:r>
        <w:r w:rsidR="0029405B">
          <w:rPr>
            <w:noProof/>
            <w:webHidden/>
          </w:rPr>
          <w:instrText xml:space="preserve"> PAGEREF _Toc57026320 \h </w:instrText>
        </w:r>
        <w:r w:rsidR="0029405B">
          <w:rPr>
            <w:noProof/>
            <w:webHidden/>
          </w:rPr>
        </w:r>
        <w:r w:rsidR="0029405B">
          <w:rPr>
            <w:noProof/>
            <w:webHidden/>
          </w:rPr>
          <w:fldChar w:fldCharType="separate"/>
        </w:r>
        <w:r w:rsidR="0029405B">
          <w:rPr>
            <w:noProof/>
            <w:webHidden/>
          </w:rPr>
          <w:t>26</w:t>
        </w:r>
        <w:r w:rsidR="0029405B">
          <w:rPr>
            <w:noProof/>
            <w:webHidden/>
          </w:rPr>
          <w:fldChar w:fldCharType="end"/>
        </w:r>
      </w:hyperlink>
    </w:p>
    <w:p w14:paraId="574EC482" w14:textId="0119BB7C" w:rsidR="0029405B" w:rsidRDefault="00400CDC">
      <w:pPr>
        <w:pStyle w:val="TOC4"/>
        <w:rPr>
          <w:rFonts w:eastAsiaTheme="minorEastAsia"/>
          <w:smallCaps w:val="0"/>
          <w:noProof/>
          <w:sz w:val="22"/>
        </w:rPr>
      </w:pPr>
      <w:hyperlink w:anchor="_Toc57026321" w:history="1">
        <w:r w:rsidR="0029405B" w:rsidRPr="00EB0F77">
          <w:rPr>
            <w:rStyle w:val="Hyperlink"/>
            <w:noProof/>
          </w:rPr>
          <w:t>SharePoint Syntex</w:t>
        </w:r>
        <w:r w:rsidR="0029405B">
          <w:rPr>
            <w:noProof/>
            <w:webHidden/>
          </w:rPr>
          <w:tab/>
        </w:r>
        <w:r w:rsidR="0029405B">
          <w:rPr>
            <w:noProof/>
            <w:webHidden/>
          </w:rPr>
          <w:fldChar w:fldCharType="begin"/>
        </w:r>
        <w:r w:rsidR="0029405B">
          <w:rPr>
            <w:noProof/>
            <w:webHidden/>
          </w:rPr>
          <w:instrText xml:space="preserve"> PAGEREF _Toc57026321 \h </w:instrText>
        </w:r>
        <w:r w:rsidR="0029405B">
          <w:rPr>
            <w:noProof/>
            <w:webHidden/>
          </w:rPr>
        </w:r>
        <w:r w:rsidR="0029405B">
          <w:rPr>
            <w:noProof/>
            <w:webHidden/>
          </w:rPr>
          <w:fldChar w:fldCharType="separate"/>
        </w:r>
        <w:r w:rsidR="0029405B">
          <w:rPr>
            <w:noProof/>
            <w:webHidden/>
          </w:rPr>
          <w:t>27</w:t>
        </w:r>
        <w:r w:rsidR="0029405B">
          <w:rPr>
            <w:noProof/>
            <w:webHidden/>
          </w:rPr>
          <w:fldChar w:fldCharType="end"/>
        </w:r>
      </w:hyperlink>
    </w:p>
    <w:p w14:paraId="03D59CA0" w14:textId="49FAF226" w:rsidR="0029405B" w:rsidRDefault="00400CDC">
      <w:pPr>
        <w:pStyle w:val="TOC4"/>
        <w:rPr>
          <w:rFonts w:eastAsiaTheme="minorEastAsia"/>
          <w:smallCaps w:val="0"/>
          <w:noProof/>
          <w:sz w:val="22"/>
        </w:rPr>
      </w:pPr>
      <w:hyperlink w:anchor="_Toc57026322" w:history="1">
        <w:r w:rsidR="0029405B" w:rsidRPr="00EB0F77">
          <w:rPr>
            <w:rStyle w:val="Hyperlink"/>
            <w:noProof/>
            <w:lang w:val="nl-NL"/>
          </w:rPr>
          <w:t>Microsoft 365 – Licencia Desatendida</w:t>
        </w:r>
        <w:r w:rsidR="0029405B">
          <w:rPr>
            <w:noProof/>
            <w:webHidden/>
          </w:rPr>
          <w:tab/>
        </w:r>
        <w:r w:rsidR="0029405B">
          <w:rPr>
            <w:noProof/>
            <w:webHidden/>
          </w:rPr>
          <w:fldChar w:fldCharType="begin"/>
        </w:r>
        <w:r w:rsidR="0029405B">
          <w:rPr>
            <w:noProof/>
            <w:webHidden/>
          </w:rPr>
          <w:instrText xml:space="preserve"> PAGEREF _Toc57026322 \h </w:instrText>
        </w:r>
        <w:r w:rsidR="0029405B">
          <w:rPr>
            <w:noProof/>
            <w:webHidden/>
          </w:rPr>
        </w:r>
        <w:r w:rsidR="0029405B">
          <w:rPr>
            <w:noProof/>
            <w:webHidden/>
          </w:rPr>
          <w:fldChar w:fldCharType="separate"/>
        </w:r>
        <w:r w:rsidR="0029405B">
          <w:rPr>
            <w:noProof/>
            <w:webHidden/>
          </w:rPr>
          <w:t>27</w:t>
        </w:r>
        <w:r w:rsidR="0029405B">
          <w:rPr>
            <w:noProof/>
            <w:webHidden/>
          </w:rPr>
          <w:fldChar w:fldCharType="end"/>
        </w:r>
      </w:hyperlink>
    </w:p>
    <w:p w14:paraId="34E66118" w14:textId="73EBB9E8" w:rsidR="0029405B" w:rsidRDefault="00400CDC">
      <w:pPr>
        <w:pStyle w:val="TOC4"/>
        <w:rPr>
          <w:rFonts w:eastAsiaTheme="minorEastAsia"/>
          <w:smallCaps w:val="0"/>
          <w:noProof/>
          <w:sz w:val="22"/>
        </w:rPr>
      </w:pPr>
      <w:hyperlink w:anchor="_Toc57026323" w:history="1">
        <w:r w:rsidR="0029405B" w:rsidRPr="00EB0F77">
          <w:rPr>
            <w:rStyle w:val="Hyperlink"/>
            <w:noProof/>
          </w:rPr>
          <w:t>GitHub Offerings</w:t>
        </w:r>
        <w:r w:rsidR="0029405B">
          <w:rPr>
            <w:noProof/>
            <w:webHidden/>
          </w:rPr>
          <w:tab/>
        </w:r>
        <w:r w:rsidR="0029405B">
          <w:rPr>
            <w:noProof/>
            <w:webHidden/>
          </w:rPr>
          <w:fldChar w:fldCharType="begin"/>
        </w:r>
        <w:r w:rsidR="0029405B">
          <w:rPr>
            <w:noProof/>
            <w:webHidden/>
          </w:rPr>
          <w:instrText xml:space="preserve"> PAGEREF _Toc57026323 \h </w:instrText>
        </w:r>
        <w:r w:rsidR="0029405B">
          <w:rPr>
            <w:noProof/>
            <w:webHidden/>
          </w:rPr>
        </w:r>
        <w:r w:rsidR="0029405B">
          <w:rPr>
            <w:noProof/>
            <w:webHidden/>
          </w:rPr>
          <w:fldChar w:fldCharType="separate"/>
        </w:r>
        <w:r w:rsidR="0029405B">
          <w:rPr>
            <w:noProof/>
            <w:webHidden/>
          </w:rPr>
          <w:t>28</w:t>
        </w:r>
        <w:r w:rsidR="0029405B">
          <w:rPr>
            <w:noProof/>
            <w:webHidden/>
          </w:rPr>
          <w:fldChar w:fldCharType="end"/>
        </w:r>
      </w:hyperlink>
    </w:p>
    <w:p w14:paraId="0527ADB0" w14:textId="705BDF74" w:rsidR="0029405B" w:rsidRDefault="00400CDC">
      <w:pPr>
        <w:pStyle w:val="TOC4"/>
        <w:rPr>
          <w:rFonts w:eastAsiaTheme="minorEastAsia"/>
          <w:smallCaps w:val="0"/>
          <w:noProof/>
          <w:sz w:val="22"/>
        </w:rPr>
      </w:pPr>
      <w:hyperlink w:anchor="_Toc57026324" w:history="1">
        <w:r w:rsidR="0029405B" w:rsidRPr="00EB0F77">
          <w:rPr>
            <w:rStyle w:val="Hyperlink"/>
            <w:noProof/>
            <w:lang w:val="es-ES"/>
          </w:rPr>
          <w:t>Microsoft Cloud App Security</w:t>
        </w:r>
        <w:r w:rsidR="0029405B">
          <w:rPr>
            <w:noProof/>
            <w:webHidden/>
          </w:rPr>
          <w:tab/>
        </w:r>
        <w:r w:rsidR="0029405B">
          <w:rPr>
            <w:noProof/>
            <w:webHidden/>
          </w:rPr>
          <w:fldChar w:fldCharType="begin"/>
        </w:r>
        <w:r w:rsidR="0029405B">
          <w:rPr>
            <w:noProof/>
            <w:webHidden/>
          </w:rPr>
          <w:instrText xml:space="preserve"> PAGEREF _Toc57026324 \h </w:instrText>
        </w:r>
        <w:r w:rsidR="0029405B">
          <w:rPr>
            <w:noProof/>
            <w:webHidden/>
          </w:rPr>
        </w:r>
        <w:r w:rsidR="0029405B">
          <w:rPr>
            <w:noProof/>
            <w:webHidden/>
          </w:rPr>
          <w:fldChar w:fldCharType="separate"/>
        </w:r>
        <w:r w:rsidR="0029405B">
          <w:rPr>
            <w:noProof/>
            <w:webHidden/>
          </w:rPr>
          <w:t>29</w:t>
        </w:r>
        <w:r w:rsidR="0029405B">
          <w:rPr>
            <w:noProof/>
            <w:webHidden/>
          </w:rPr>
          <w:fldChar w:fldCharType="end"/>
        </w:r>
      </w:hyperlink>
    </w:p>
    <w:p w14:paraId="5E3EF5DA" w14:textId="6204E3F9" w:rsidR="0029405B" w:rsidRDefault="00400CDC">
      <w:pPr>
        <w:pStyle w:val="TOC4"/>
        <w:rPr>
          <w:rFonts w:eastAsiaTheme="minorEastAsia"/>
          <w:smallCaps w:val="0"/>
          <w:noProof/>
          <w:sz w:val="22"/>
        </w:rPr>
      </w:pPr>
      <w:hyperlink w:anchor="_Toc57026325" w:history="1">
        <w:r w:rsidR="0029405B" w:rsidRPr="00EB0F77">
          <w:rPr>
            <w:rStyle w:val="Hyperlink"/>
            <w:noProof/>
          </w:rPr>
          <w:t>Complemento de Microsoft Cloud Healthcare</w:t>
        </w:r>
        <w:r w:rsidR="0029405B">
          <w:rPr>
            <w:noProof/>
            <w:webHidden/>
          </w:rPr>
          <w:tab/>
        </w:r>
        <w:r w:rsidR="0029405B">
          <w:rPr>
            <w:noProof/>
            <w:webHidden/>
          </w:rPr>
          <w:fldChar w:fldCharType="begin"/>
        </w:r>
        <w:r w:rsidR="0029405B">
          <w:rPr>
            <w:noProof/>
            <w:webHidden/>
          </w:rPr>
          <w:instrText xml:space="preserve"> PAGEREF _Toc57026325 \h </w:instrText>
        </w:r>
        <w:r w:rsidR="0029405B">
          <w:rPr>
            <w:noProof/>
            <w:webHidden/>
          </w:rPr>
        </w:r>
        <w:r w:rsidR="0029405B">
          <w:rPr>
            <w:noProof/>
            <w:webHidden/>
          </w:rPr>
          <w:fldChar w:fldCharType="separate"/>
        </w:r>
        <w:r w:rsidR="0029405B">
          <w:rPr>
            <w:noProof/>
            <w:webHidden/>
          </w:rPr>
          <w:t>29</w:t>
        </w:r>
        <w:r w:rsidR="0029405B">
          <w:rPr>
            <w:noProof/>
            <w:webHidden/>
          </w:rPr>
          <w:fldChar w:fldCharType="end"/>
        </w:r>
      </w:hyperlink>
    </w:p>
    <w:p w14:paraId="306A9FE3" w14:textId="0D89ED5D" w:rsidR="0029405B" w:rsidRDefault="00400CDC">
      <w:pPr>
        <w:pStyle w:val="TOC4"/>
        <w:rPr>
          <w:rFonts w:eastAsiaTheme="minorEastAsia"/>
          <w:smallCaps w:val="0"/>
          <w:noProof/>
          <w:sz w:val="22"/>
        </w:rPr>
      </w:pPr>
      <w:hyperlink w:anchor="_Toc57026326" w:history="1">
        <w:r w:rsidR="0029405B" w:rsidRPr="00EB0F77">
          <w:rPr>
            <w:rStyle w:val="Hyperlink"/>
            <w:noProof/>
            <w:lang w:val="es-ES"/>
          </w:rPr>
          <w:t>Conexión de datos de Microsoft Graph para los ISV</w:t>
        </w:r>
        <w:r w:rsidR="0029405B">
          <w:rPr>
            <w:noProof/>
            <w:webHidden/>
          </w:rPr>
          <w:tab/>
        </w:r>
        <w:r w:rsidR="0029405B">
          <w:rPr>
            <w:noProof/>
            <w:webHidden/>
          </w:rPr>
          <w:fldChar w:fldCharType="begin"/>
        </w:r>
        <w:r w:rsidR="0029405B">
          <w:rPr>
            <w:noProof/>
            <w:webHidden/>
          </w:rPr>
          <w:instrText xml:space="preserve"> PAGEREF _Toc57026326 \h </w:instrText>
        </w:r>
        <w:r w:rsidR="0029405B">
          <w:rPr>
            <w:noProof/>
            <w:webHidden/>
          </w:rPr>
        </w:r>
        <w:r w:rsidR="0029405B">
          <w:rPr>
            <w:noProof/>
            <w:webHidden/>
          </w:rPr>
          <w:fldChar w:fldCharType="separate"/>
        </w:r>
        <w:r w:rsidR="0029405B">
          <w:rPr>
            <w:noProof/>
            <w:webHidden/>
          </w:rPr>
          <w:t>29</w:t>
        </w:r>
        <w:r w:rsidR="0029405B">
          <w:rPr>
            <w:noProof/>
            <w:webHidden/>
          </w:rPr>
          <w:fldChar w:fldCharType="end"/>
        </w:r>
      </w:hyperlink>
    </w:p>
    <w:p w14:paraId="05848C54" w14:textId="0A149D9C" w:rsidR="0029405B" w:rsidRDefault="00400CDC">
      <w:pPr>
        <w:pStyle w:val="TOC4"/>
        <w:rPr>
          <w:rFonts w:eastAsiaTheme="minorEastAsia"/>
          <w:smallCaps w:val="0"/>
          <w:noProof/>
          <w:sz w:val="22"/>
        </w:rPr>
      </w:pPr>
      <w:hyperlink w:anchor="_Toc57026327" w:history="1">
        <w:r w:rsidR="0029405B" w:rsidRPr="00EB0F77">
          <w:rPr>
            <w:rStyle w:val="Hyperlink"/>
            <w:noProof/>
            <w:lang w:val="es-ES"/>
          </w:rPr>
          <w:t>Servicio Microsoft Healthcare Bot</w:t>
        </w:r>
        <w:r w:rsidR="0029405B">
          <w:rPr>
            <w:noProof/>
            <w:webHidden/>
          </w:rPr>
          <w:tab/>
        </w:r>
        <w:r w:rsidR="0029405B">
          <w:rPr>
            <w:noProof/>
            <w:webHidden/>
          </w:rPr>
          <w:fldChar w:fldCharType="begin"/>
        </w:r>
        <w:r w:rsidR="0029405B">
          <w:rPr>
            <w:noProof/>
            <w:webHidden/>
          </w:rPr>
          <w:instrText xml:space="preserve"> PAGEREF _Toc57026327 \h </w:instrText>
        </w:r>
        <w:r w:rsidR="0029405B">
          <w:rPr>
            <w:noProof/>
            <w:webHidden/>
          </w:rPr>
        </w:r>
        <w:r w:rsidR="0029405B">
          <w:rPr>
            <w:noProof/>
            <w:webHidden/>
          </w:rPr>
          <w:fldChar w:fldCharType="separate"/>
        </w:r>
        <w:r w:rsidR="0029405B">
          <w:rPr>
            <w:noProof/>
            <w:webHidden/>
          </w:rPr>
          <w:t>29</w:t>
        </w:r>
        <w:r w:rsidR="0029405B">
          <w:rPr>
            <w:noProof/>
            <w:webHidden/>
          </w:rPr>
          <w:fldChar w:fldCharType="end"/>
        </w:r>
      </w:hyperlink>
    </w:p>
    <w:p w14:paraId="49082338" w14:textId="1FA2FE9B" w:rsidR="0029405B" w:rsidRDefault="00400CDC">
      <w:pPr>
        <w:pStyle w:val="TOC4"/>
        <w:rPr>
          <w:rFonts w:eastAsiaTheme="minorEastAsia"/>
          <w:smallCaps w:val="0"/>
          <w:noProof/>
          <w:sz w:val="22"/>
        </w:rPr>
      </w:pPr>
      <w:hyperlink w:anchor="_Toc57026328" w:history="1">
        <w:r w:rsidR="0029405B" w:rsidRPr="00EB0F77">
          <w:rPr>
            <w:rStyle w:val="Hyperlink"/>
            <w:noProof/>
            <w:lang w:val="es-ES"/>
          </w:rPr>
          <w:t>Microsoft Intune</w:t>
        </w:r>
        <w:r w:rsidR="0029405B">
          <w:rPr>
            <w:noProof/>
            <w:webHidden/>
          </w:rPr>
          <w:tab/>
        </w:r>
        <w:r w:rsidR="0029405B">
          <w:rPr>
            <w:noProof/>
            <w:webHidden/>
          </w:rPr>
          <w:fldChar w:fldCharType="begin"/>
        </w:r>
        <w:r w:rsidR="0029405B">
          <w:rPr>
            <w:noProof/>
            <w:webHidden/>
          </w:rPr>
          <w:instrText xml:space="preserve"> PAGEREF _Toc57026328 \h </w:instrText>
        </w:r>
        <w:r w:rsidR="0029405B">
          <w:rPr>
            <w:noProof/>
            <w:webHidden/>
          </w:rPr>
        </w:r>
        <w:r w:rsidR="0029405B">
          <w:rPr>
            <w:noProof/>
            <w:webHidden/>
          </w:rPr>
          <w:fldChar w:fldCharType="separate"/>
        </w:r>
        <w:r w:rsidR="0029405B">
          <w:rPr>
            <w:noProof/>
            <w:webHidden/>
          </w:rPr>
          <w:t>30</w:t>
        </w:r>
        <w:r w:rsidR="0029405B">
          <w:rPr>
            <w:noProof/>
            <w:webHidden/>
          </w:rPr>
          <w:fldChar w:fldCharType="end"/>
        </w:r>
      </w:hyperlink>
    </w:p>
    <w:p w14:paraId="583BF7BB" w14:textId="48A75531" w:rsidR="0029405B" w:rsidRDefault="00400CDC">
      <w:pPr>
        <w:pStyle w:val="TOC4"/>
        <w:rPr>
          <w:rFonts w:eastAsiaTheme="minorEastAsia"/>
          <w:smallCaps w:val="0"/>
          <w:noProof/>
          <w:sz w:val="22"/>
        </w:rPr>
      </w:pPr>
      <w:hyperlink w:anchor="_Toc57026329" w:history="1">
        <w:r w:rsidR="0029405B" w:rsidRPr="00EB0F77">
          <w:rPr>
            <w:rStyle w:val="Hyperlink"/>
            <w:noProof/>
            <w:lang w:val="es-ES"/>
          </w:rPr>
          <w:t>Microsoft Learning</w:t>
        </w:r>
        <w:r w:rsidR="0029405B">
          <w:rPr>
            <w:noProof/>
            <w:webHidden/>
          </w:rPr>
          <w:tab/>
        </w:r>
        <w:r w:rsidR="0029405B">
          <w:rPr>
            <w:noProof/>
            <w:webHidden/>
          </w:rPr>
          <w:fldChar w:fldCharType="begin"/>
        </w:r>
        <w:r w:rsidR="0029405B">
          <w:rPr>
            <w:noProof/>
            <w:webHidden/>
          </w:rPr>
          <w:instrText xml:space="preserve"> PAGEREF _Toc57026329 \h </w:instrText>
        </w:r>
        <w:r w:rsidR="0029405B">
          <w:rPr>
            <w:noProof/>
            <w:webHidden/>
          </w:rPr>
        </w:r>
        <w:r w:rsidR="0029405B">
          <w:rPr>
            <w:noProof/>
            <w:webHidden/>
          </w:rPr>
          <w:fldChar w:fldCharType="separate"/>
        </w:r>
        <w:r w:rsidR="0029405B">
          <w:rPr>
            <w:noProof/>
            <w:webHidden/>
          </w:rPr>
          <w:t>30</w:t>
        </w:r>
        <w:r w:rsidR="0029405B">
          <w:rPr>
            <w:noProof/>
            <w:webHidden/>
          </w:rPr>
          <w:fldChar w:fldCharType="end"/>
        </w:r>
      </w:hyperlink>
    </w:p>
    <w:p w14:paraId="0F9B995A" w14:textId="46629254" w:rsidR="0029405B" w:rsidRDefault="00400CDC">
      <w:pPr>
        <w:pStyle w:val="TOC4"/>
        <w:rPr>
          <w:rFonts w:eastAsiaTheme="minorEastAsia"/>
          <w:smallCaps w:val="0"/>
          <w:noProof/>
          <w:sz w:val="22"/>
        </w:rPr>
      </w:pPr>
      <w:hyperlink w:anchor="_Toc57026330" w:history="1">
        <w:r w:rsidR="0029405B" w:rsidRPr="00EB0F77">
          <w:rPr>
            <w:rStyle w:val="Hyperlink"/>
            <w:noProof/>
            <w:lang w:val="es-ES"/>
          </w:rPr>
          <w:t>Búsqueda de Microsoft en Bing</w:t>
        </w:r>
        <w:r w:rsidR="0029405B">
          <w:rPr>
            <w:noProof/>
            <w:webHidden/>
          </w:rPr>
          <w:tab/>
        </w:r>
        <w:r w:rsidR="0029405B">
          <w:rPr>
            <w:noProof/>
            <w:webHidden/>
          </w:rPr>
          <w:fldChar w:fldCharType="begin"/>
        </w:r>
        <w:r w:rsidR="0029405B">
          <w:rPr>
            <w:noProof/>
            <w:webHidden/>
          </w:rPr>
          <w:instrText xml:space="preserve"> PAGEREF _Toc57026330 \h </w:instrText>
        </w:r>
        <w:r w:rsidR="0029405B">
          <w:rPr>
            <w:noProof/>
            <w:webHidden/>
          </w:rPr>
        </w:r>
        <w:r w:rsidR="0029405B">
          <w:rPr>
            <w:noProof/>
            <w:webHidden/>
          </w:rPr>
          <w:fldChar w:fldCharType="separate"/>
        </w:r>
        <w:r w:rsidR="0029405B">
          <w:rPr>
            <w:noProof/>
            <w:webHidden/>
          </w:rPr>
          <w:t>31</w:t>
        </w:r>
        <w:r w:rsidR="0029405B">
          <w:rPr>
            <w:noProof/>
            <w:webHidden/>
          </w:rPr>
          <w:fldChar w:fldCharType="end"/>
        </w:r>
      </w:hyperlink>
    </w:p>
    <w:p w14:paraId="5F56D20F" w14:textId="6B237283" w:rsidR="0029405B" w:rsidRDefault="00400CDC">
      <w:pPr>
        <w:pStyle w:val="TOC4"/>
        <w:rPr>
          <w:rFonts w:eastAsiaTheme="minorEastAsia"/>
          <w:smallCaps w:val="0"/>
          <w:noProof/>
          <w:sz w:val="22"/>
        </w:rPr>
      </w:pPr>
      <w:hyperlink w:anchor="_Toc57026331" w:history="1">
        <w:r w:rsidR="0029405B" w:rsidRPr="00EB0F77">
          <w:rPr>
            <w:rStyle w:val="Hyperlink"/>
            <w:noProof/>
            <w:lang w:val="es-ES"/>
          </w:rPr>
          <w:t>Microsoft 365 Defender</w:t>
        </w:r>
        <w:r w:rsidR="0029405B">
          <w:rPr>
            <w:noProof/>
            <w:webHidden/>
          </w:rPr>
          <w:tab/>
        </w:r>
        <w:r w:rsidR="0029405B">
          <w:rPr>
            <w:noProof/>
            <w:webHidden/>
          </w:rPr>
          <w:fldChar w:fldCharType="begin"/>
        </w:r>
        <w:r w:rsidR="0029405B">
          <w:rPr>
            <w:noProof/>
            <w:webHidden/>
          </w:rPr>
          <w:instrText xml:space="preserve"> PAGEREF _Toc57026331 \h </w:instrText>
        </w:r>
        <w:r w:rsidR="0029405B">
          <w:rPr>
            <w:noProof/>
            <w:webHidden/>
          </w:rPr>
        </w:r>
        <w:r w:rsidR="0029405B">
          <w:rPr>
            <w:noProof/>
            <w:webHidden/>
          </w:rPr>
          <w:fldChar w:fldCharType="separate"/>
        </w:r>
        <w:r w:rsidR="0029405B">
          <w:rPr>
            <w:noProof/>
            <w:webHidden/>
          </w:rPr>
          <w:t>31</w:t>
        </w:r>
        <w:r w:rsidR="0029405B">
          <w:rPr>
            <w:noProof/>
            <w:webHidden/>
          </w:rPr>
          <w:fldChar w:fldCharType="end"/>
        </w:r>
      </w:hyperlink>
    </w:p>
    <w:p w14:paraId="20C5646A" w14:textId="78EB10C7" w:rsidR="0029405B" w:rsidRDefault="00400CDC">
      <w:pPr>
        <w:pStyle w:val="TOC4"/>
        <w:rPr>
          <w:rFonts w:eastAsiaTheme="minorEastAsia"/>
          <w:smallCaps w:val="0"/>
          <w:noProof/>
          <w:sz w:val="22"/>
        </w:rPr>
      </w:pPr>
      <w:hyperlink w:anchor="_Toc57026332" w:history="1">
        <w:r w:rsidR="0029405B" w:rsidRPr="00EB0F77">
          <w:rPr>
            <w:rStyle w:val="Hyperlink"/>
            <w:noProof/>
            <w:lang w:val="es-ES"/>
          </w:rPr>
          <w:t>Minecraft: Education Edition</w:t>
        </w:r>
        <w:r w:rsidR="0029405B">
          <w:rPr>
            <w:noProof/>
            <w:webHidden/>
          </w:rPr>
          <w:tab/>
        </w:r>
        <w:r w:rsidR="0029405B">
          <w:rPr>
            <w:noProof/>
            <w:webHidden/>
          </w:rPr>
          <w:fldChar w:fldCharType="begin"/>
        </w:r>
        <w:r w:rsidR="0029405B">
          <w:rPr>
            <w:noProof/>
            <w:webHidden/>
          </w:rPr>
          <w:instrText xml:space="preserve"> PAGEREF _Toc57026332 \h </w:instrText>
        </w:r>
        <w:r w:rsidR="0029405B">
          <w:rPr>
            <w:noProof/>
            <w:webHidden/>
          </w:rPr>
        </w:r>
        <w:r w:rsidR="0029405B">
          <w:rPr>
            <w:noProof/>
            <w:webHidden/>
          </w:rPr>
          <w:fldChar w:fldCharType="separate"/>
        </w:r>
        <w:r w:rsidR="0029405B">
          <w:rPr>
            <w:noProof/>
            <w:webHidden/>
          </w:rPr>
          <w:t>31</w:t>
        </w:r>
        <w:r w:rsidR="0029405B">
          <w:rPr>
            <w:noProof/>
            <w:webHidden/>
          </w:rPr>
          <w:fldChar w:fldCharType="end"/>
        </w:r>
      </w:hyperlink>
    </w:p>
    <w:p w14:paraId="4FA9FD9D" w14:textId="7C0BFB57" w:rsidR="0029405B" w:rsidRDefault="00400CDC">
      <w:pPr>
        <w:pStyle w:val="TOC4"/>
        <w:rPr>
          <w:rFonts w:eastAsiaTheme="minorEastAsia"/>
          <w:smallCaps w:val="0"/>
          <w:noProof/>
          <w:sz w:val="22"/>
        </w:rPr>
      </w:pPr>
      <w:hyperlink w:anchor="_Toc57026333" w:history="1">
        <w:r w:rsidR="0029405B" w:rsidRPr="00EB0F77">
          <w:rPr>
            <w:rStyle w:val="Hyperlink"/>
            <w:noProof/>
            <w:lang w:val="es-ES"/>
          </w:rPr>
          <w:t>Office 365 Developer</w:t>
        </w:r>
        <w:r w:rsidR="0029405B">
          <w:rPr>
            <w:noProof/>
            <w:webHidden/>
          </w:rPr>
          <w:tab/>
        </w:r>
        <w:r w:rsidR="0029405B">
          <w:rPr>
            <w:noProof/>
            <w:webHidden/>
          </w:rPr>
          <w:fldChar w:fldCharType="begin"/>
        </w:r>
        <w:r w:rsidR="0029405B">
          <w:rPr>
            <w:noProof/>
            <w:webHidden/>
          </w:rPr>
          <w:instrText xml:space="preserve"> PAGEREF _Toc57026333 \h </w:instrText>
        </w:r>
        <w:r w:rsidR="0029405B">
          <w:rPr>
            <w:noProof/>
            <w:webHidden/>
          </w:rPr>
        </w:r>
        <w:r w:rsidR="0029405B">
          <w:rPr>
            <w:noProof/>
            <w:webHidden/>
          </w:rPr>
          <w:fldChar w:fldCharType="separate"/>
        </w:r>
        <w:r w:rsidR="0029405B">
          <w:rPr>
            <w:noProof/>
            <w:webHidden/>
          </w:rPr>
          <w:t>31</w:t>
        </w:r>
        <w:r w:rsidR="0029405B">
          <w:rPr>
            <w:noProof/>
            <w:webHidden/>
          </w:rPr>
          <w:fldChar w:fldCharType="end"/>
        </w:r>
      </w:hyperlink>
    </w:p>
    <w:p w14:paraId="47735856" w14:textId="2B41F4E8" w:rsidR="0029405B" w:rsidRDefault="00400CDC">
      <w:pPr>
        <w:pStyle w:val="TOC4"/>
        <w:rPr>
          <w:rFonts w:eastAsiaTheme="minorEastAsia"/>
          <w:smallCaps w:val="0"/>
          <w:noProof/>
          <w:sz w:val="22"/>
        </w:rPr>
      </w:pPr>
      <w:hyperlink w:anchor="_Toc57026334" w:history="1">
        <w:r w:rsidR="0029405B" w:rsidRPr="00EB0F77">
          <w:rPr>
            <w:rStyle w:val="Hyperlink"/>
            <w:noProof/>
            <w:lang w:val="es-ES"/>
          </w:rPr>
          <w:t>Microsoft Defender para punto de conexión</w:t>
        </w:r>
        <w:r w:rsidR="0029405B">
          <w:rPr>
            <w:noProof/>
            <w:webHidden/>
          </w:rPr>
          <w:tab/>
        </w:r>
        <w:r w:rsidR="0029405B">
          <w:rPr>
            <w:noProof/>
            <w:webHidden/>
          </w:rPr>
          <w:fldChar w:fldCharType="begin"/>
        </w:r>
        <w:r w:rsidR="0029405B">
          <w:rPr>
            <w:noProof/>
            <w:webHidden/>
          </w:rPr>
          <w:instrText xml:space="preserve"> PAGEREF _Toc57026334 \h </w:instrText>
        </w:r>
        <w:r w:rsidR="0029405B">
          <w:rPr>
            <w:noProof/>
            <w:webHidden/>
          </w:rPr>
        </w:r>
        <w:r w:rsidR="0029405B">
          <w:rPr>
            <w:noProof/>
            <w:webHidden/>
          </w:rPr>
          <w:fldChar w:fldCharType="separate"/>
        </w:r>
        <w:r w:rsidR="0029405B">
          <w:rPr>
            <w:noProof/>
            <w:webHidden/>
          </w:rPr>
          <w:t>32</w:t>
        </w:r>
        <w:r w:rsidR="0029405B">
          <w:rPr>
            <w:noProof/>
            <w:webHidden/>
          </w:rPr>
          <w:fldChar w:fldCharType="end"/>
        </w:r>
      </w:hyperlink>
    </w:p>
    <w:p w14:paraId="2F10AF17" w14:textId="13C1D708" w:rsidR="0029405B" w:rsidRDefault="00400CDC">
      <w:pPr>
        <w:pStyle w:val="TOC1"/>
        <w:tabs>
          <w:tab w:val="right" w:leader="dot" w:pos="5030"/>
        </w:tabs>
        <w:rPr>
          <w:rFonts w:eastAsiaTheme="minorEastAsia"/>
          <w:b w:val="0"/>
          <w:caps w:val="0"/>
          <w:noProof/>
          <w:sz w:val="22"/>
        </w:rPr>
      </w:pPr>
      <w:hyperlink w:anchor="_Toc57026335" w:history="1">
        <w:r w:rsidR="0029405B" w:rsidRPr="00EB0F77">
          <w:rPr>
            <w:rStyle w:val="Hyperlink"/>
            <w:noProof/>
            <w:lang w:val="es-ES"/>
          </w:rPr>
          <w:t>Anexo 1: Notificaciones</w:t>
        </w:r>
        <w:r w:rsidR="0029405B">
          <w:rPr>
            <w:noProof/>
            <w:webHidden/>
          </w:rPr>
          <w:tab/>
        </w:r>
        <w:r w:rsidR="0029405B">
          <w:rPr>
            <w:noProof/>
            <w:webHidden/>
          </w:rPr>
          <w:fldChar w:fldCharType="begin"/>
        </w:r>
        <w:r w:rsidR="0029405B">
          <w:rPr>
            <w:noProof/>
            <w:webHidden/>
          </w:rPr>
          <w:instrText xml:space="preserve"> PAGEREF _Toc57026335 \h </w:instrText>
        </w:r>
        <w:r w:rsidR="0029405B">
          <w:rPr>
            <w:noProof/>
            <w:webHidden/>
          </w:rPr>
        </w:r>
        <w:r w:rsidR="0029405B">
          <w:rPr>
            <w:noProof/>
            <w:webHidden/>
          </w:rPr>
          <w:fldChar w:fldCharType="separate"/>
        </w:r>
        <w:r w:rsidR="0029405B">
          <w:rPr>
            <w:noProof/>
            <w:webHidden/>
          </w:rPr>
          <w:t>33</w:t>
        </w:r>
        <w:r w:rsidR="0029405B">
          <w:rPr>
            <w:noProof/>
            <w:webHidden/>
          </w:rPr>
          <w:fldChar w:fldCharType="end"/>
        </w:r>
      </w:hyperlink>
    </w:p>
    <w:p w14:paraId="2E19C2A6" w14:textId="3CF53EED" w:rsidR="0029405B" w:rsidRDefault="00400CDC">
      <w:pPr>
        <w:pStyle w:val="TOC3"/>
        <w:rPr>
          <w:rFonts w:eastAsiaTheme="minorEastAsia"/>
          <w:b w:val="0"/>
          <w:smallCaps w:val="0"/>
          <w:sz w:val="22"/>
          <w:lang w:val="en-US"/>
        </w:rPr>
      </w:pPr>
      <w:hyperlink w:anchor="_Toc57026336" w:history="1">
        <w:r w:rsidR="0029405B" w:rsidRPr="00EB0F77">
          <w:rPr>
            <w:rStyle w:val="Hyperlink"/>
          </w:rPr>
          <w:t>Servicios en Línea que se excluyen del DPA</w:t>
        </w:r>
        <w:r w:rsidR="0029405B">
          <w:rPr>
            <w:webHidden/>
          </w:rPr>
          <w:tab/>
        </w:r>
        <w:r w:rsidR="0029405B">
          <w:rPr>
            <w:webHidden/>
          </w:rPr>
          <w:fldChar w:fldCharType="begin"/>
        </w:r>
        <w:r w:rsidR="0029405B">
          <w:rPr>
            <w:webHidden/>
          </w:rPr>
          <w:instrText xml:space="preserve"> PAGEREF _Toc57026336 \h </w:instrText>
        </w:r>
        <w:r w:rsidR="0029405B">
          <w:rPr>
            <w:webHidden/>
          </w:rPr>
        </w:r>
        <w:r w:rsidR="0029405B">
          <w:rPr>
            <w:webHidden/>
          </w:rPr>
          <w:fldChar w:fldCharType="separate"/>
        </w:r>
        <w:r w:rsidR="0029405B">
          <w:rPr>
            <w:webHidden/>
          </w:rPr>
          <w:t>33</w:t>
        </w:r>
        <w:r w:rsidR="0029405B">
          <w:rPr>
            <w:webHidden/>
          </w:rPr>
          <w:fldChar w:fldCharType="end"/>
        </w:r>
      </w:hyperlink>
    </w:p>
    <w:p w14:paraId="2D4D241C" w14:textId="7B05E471" w:rsidR="0029405B" w:rsidRDefault="00400CDC">
      <w:pPr>
        <w:pStyle w:val="TOC3"/>
        <w:rPr>
          <w:rFonts w:eastAsiaTheme="minorEastAsia"/>
          <w:b w:val="0"/>
          <w:smallCaps w:val="0"/>
          <w:sz w:val="22"/>
          <w:lang w:val="en-US"/>
        </w:rPr>
      </w:pPr>
      <w:hyperlink w:anchor="_Toc57026337" w:history="1">
        <w:r w:rsidR="0029405B" w:rsidRPr="00EB0F77">
          <w:rPr>
            <w:rStyle w:val="Hyperlink"/>
          </w:rPr>
          <w:t>Servicios Online Principales</w:t>
        </w:r>
        <w:r w:rsidR="0029405B">
          <w:rPr>
            <w:webHidden/>
          </w:rPr>
          <w:tab/>
        </w:r>
        <w:r w:rsidR="0029405B">
          <w:rPr>
            <w:webHidden/>
          </w:rPr>
          <w:fldChar w:fldCharType="begin"/>
        </w:r>
        <w:r w:rsidR="0029405B">
          <w:rPr>
            <w:webHidden/>
          </w:rPr>
          <w:instrText xml:space="preserve"> PAGEREF _Toc57026337 \h </w:instrText>
        </w:r>
        <w:r w:rsidR="0029405B">
          <w:rPr>
            <w:webHidden/>
          </w:rPr>
        </w:r>
        <w:r w:rsidR="0029405B">
          <w:rPr>
            <w:webHidden/>
          </w:rPr>
          <w:fldChar w:fldCharType="separate"/>
        </w:r>
        <w:r w:rsidR="0029405B">
          <w:rPr>
            <w:webHidden/>
          </w:rPr>
          <w:t>33</w:t>
        </w:r>
        <w:r w:rsidR="0029405B">
          <w:rPr>
            <w:webHidden/>
          </w:rPr>
          <w:fldChar w:fldCharType="end"/>
        </w:r>
      </w:hyperlink>
    </w:p>
    <w:p w14:paraId="036F1CCB" w14:textId="3D614B2F" w:rsidR="0029405B" w:rsidRDefault="00400CDC">
      <w:pPr>
        <w:pStyle w:val="TOC3"/>
        <w:rPr>
          <w:rFonts w:eastAsiaTheme="minorEastAsia"/>
          <w:b w:val="0"/>
          <w:smallCaps w:val="0"/>
          <w:sz w:val="22"/>
          <w:lang w:val="en-US"/>
        </w:rPr>
      </w:pPr>
      <w:hyperlink w:anchor="_Toc57026338" w:history="1">
        <w:r w:rsidR="0029405B" w:rsidRPr="00EB0F77">
          <w:rPr>
            <w:rStyle w:val="Hyperlink"/>
          </w:rPr>
          <w:t>Bing Maps</w:t>
        </w:r>
        <w:r w:rsidR="0029405B">
          <w:rPr>
            <w:webHidden/>
          </w:rPr>
          <w:tab/>
        </w:r>
        <w:r w:rsidR="0029405B">
          <w:rPr>
            <w:webHidden/>
          </w:rPr>
          <w:fldChar w:fldCharType="begin"/>
        </w:r>
        <w:r w:rsidR="0029405B">
          <w:rPr>
            <w:webHidden/>
          </w:rPr>
          <w:instrText xml:space="preserve"> PAGEREF _Toc57026338 \h </w:instrText>
        </w:r>
        <w:r w:rsidR="0029405B">
          <w:rPr>
            <w:webHidden/>
          </w:rPr>
        </w:r>
        <w:r w:rsidR="0029405B">
          <w:rPr>
            <w:webHidden/>
          </w:rPr>
          <w:fldChar w:fldCharType="separate"/>
        </w:r>
        <w:r w:rsidR="0029405B">
          <w:rPr>
            <w:webHidden/>
          </w:rPr>
          <w:t>35</w:t>
        </w:r>
        <w:r w:rsidR="0029405B">
          <w:rPr>
            <w:webHidden/>
          </w:rPr>
          <w:fldChar w:fldCharType="end"/>
        </w:r>
      </w:hyperlink>
    </w:p>
    <w:p w14:paraId="58B04A52" w14:textId="6E21DB6C" w:rsidR="0029405B" w:rsidRDefault="00400CDC">
      <w:pPr>
        <w:pStyle w:val="TOC3"/>
        <w:rPr>
          <w:rFonts w:eastAsiaTheme="minorEastAsia"/>
          <w:b w:val="0"/>
          <w:smallCaps w:val="0"/>
          <w:sz w:val="22"/>
          <w:lang w:val="en-US"/>
        </w:rPr>
      </w:pPr>
      <w:hyperlink w:anchor="_Toc57026339" w:history="1">
        <w:r w:rsidR="0029405B" w:rsidRPr="00EB0F77">
          <w:rPr>
            <w:rStyle w:val="Hyperlink"/>
          </w:rPr>
          <w:t>Servicios Profesionales</w:t>
        </w:r>
        <w:r w:rsidR="0029405B">
          <w:rPr>
            <w:webHidden/>
          </w:rPr>
          <w:tab/>
        </w:r>
        <w:r w:rsidR="0029405B">
          <w:rPr>
            <w:webHidden/>
          </w:rPr>
          <w:fldChar w:fldCharType="begin"/>
        </w:r>
        <w:r w:rsidR="0029405B">
          <w:rPr>
            <w:webHidden/>
          </w:rPr>
          <w:instrText xml:space="preserve"> PAGEREF _Toc57026339 \h </w:instrText>
        </w:r>
        <w:r w:rsidR="0029405B">
          <w:rPr>
            <w:webHidden/>
          </w:rPr>
        </w:r>
        <w:r w:rsidR="0029405B">
          <w:rPr>
            <w:webHidden/>
          </w:rPr>
          <w:fldChar w:fldCharType="separate"/>
        </w:r>
        <w:r w:rsidR="0029405B">
          <w:rPr>
            <w:webHidden/>
          </w:rPr>
          <w:t>35</w:t>
        </w:r>
        <w:r w:rsidR="0029405B">
          <w:rPr>
            <w:webHidden/>
          </w:rPr>
          <w:fldChar w:fldCharType="end"/>
        </w:r>
      </w:hyperlink>
    </w:p>
    <w:p w14:paraId="7E201CED" w14:textId="101BE2B3" w:rsidR="0029405B" w:rsidRDefault="00400CDC">
      <w:pPr>
        <w:pStyle w:val="TOC3"/>
        <w:rPr>
          <w:rFonts w:eastAsiaTheme="minorEastAsia"/>
          <w:b w:val="0"/>
          <w:smallCaps w:val="0"/>
          <w:sz w:val="22"/>
          <w:lang w:val="en-US"/>
        </w:rPr>
      </w:pPr>
      <w:hyperlink w:anchor="_Toc57026340" w:history="1">
        <w:r w:rsidR="0029405B" w:rsidRPr="00EB0F77">
          <w:rPr>
            <w:rStyle w:val="Hyperlink"/>
          </w:rPr>
          <w:t>Notificación acerca de la Codificación H.265/HEVC de Servicios Multimedia de Azure</w:t>
        </w:r>
        <w:r w:rsidR="0029405B">
          <w:rPr>
            <w:webHidden/>
          </w:rPr>
          <w:tab/>
        </w:r>
        <w:r w:rsidR="0029405B">
          <w:rPr>
            <w:webHidden/>
          </w:rPr>
          <w:fldChar w:fldCharType="begin"/>
        </w:r>
        <w:r w:rsidR="0029405B">
          <w:rPr>
            <w:webHidden/>
          </w:rPr>
          <w:instrText xml:space="preserve"> PAGEREF _Toc57026340 \h </w:instrText>
        </w:r>
        <w:r w:rsidR="0029405B">
          <w:rPr>
            <w:webHidden/>
          </w:rPr>
        </w:r>
        <w:r w:rsidR="0029405B">
          <w:rPr>
            <w:webHidden/>
          </w:rPr>
          <w:fldChar w:fldCharType="separate"/>
        </w:r>
        <w:r w:rsidR="0029405B">
          <w:rPr>
            <w:webHidden/>
          </w:rPr>
          <w:t>36</w:t>
        </w:r>
        <w:r w:rsidR="0029405B">
          <w:rPr>
            <w:webHidden/>
          </w:rPr>
          <w:fldChar w:fldCharType="end"/>
        </w:r>
      </w:hyperlink>
    </w:p>
    <w:p w14:paraId="3102BAF1" w14:textId="7E06A176" w:rsidR="0029405B" w:rsidRDefault="00400CDC">
      <w:pPr>
        <w:pStyle w:val="TOC3"/>
        <w:rPr>
          <w:rFonts w:eastAsiaTheme="minorEastAsia"/>
          <w:b w:val="0"/>
          <w:smallCaps w:val="0"/>
          <w:sz w:val="22"/>
          <w:lang w:val="en-US"/>
        </w:rPr>
      </w:pPr>
      <w:hyperlink w:anchor="_Toc57026341" w:history="1">
        <w:r w:rsidR="0029405B" w:rsidRPr="00EB0F77">
          <w:rPr>
            <w:rStyle w:val="Hyperlink"/>
          </w:rPr>
          <w:t>Notificación sobre Adobe Flash Player</w:t>
        </w:r>
        <w:r w:rsidR="0029405B">
          <w:rPr>
            <w:webHidden/>
          </w:rPr>
          <w:tab/>
        </w:r>
        <w:r w:rsidR="0029405B">
          <w:rPr>
            <w:webHidden/>
          </w:rPr>
          <w:fldChar w:fldCharType="begin"/>
        </w:r>
        <w:r w:rsidR="0029405B">
          <w:rPr>
            <w:webHidden/>
          </w:rPr>
          <w:instrText xml:space="preserve"> PAGEREF _Toc57026341 \h </w:instrText>
        </w:r>
        <w:r w:rsidR="0029405B">
          <w:rPr>
            <w:webHidden/>
          </w:rPr>
        </w:r>
        <w:r w:rsidR="0029405B">
          <w:rPr>
            <w:webHidden/>
          </w:rPr>
          <w:fldChar w:fldCharType="separate"/>
        </w:r>
        <w:r w:rsidR="0029405B">
          <w:rPr>
            <w:webHidden/>
          </w:rPr>
          <w:t>37</w:t>
        </w:r>
        <w:r w:rsidR="0029405B">
          <w:rPr>
            <w:webHidden/>
          </w:rPr>
          <w:fldChar w:fldCharType="end"/>
        </w:r>
      </w:hyperlink>
    </w:p>
    <w:p w14:paraId="50CA795B" w14:textId="4256A848" w:rsidR="0029405B" w:rsidRDefault="00400CDC">
      <w:pPr>
        <w:pStyle w:val="TOC3"/>
        <w:rPr>
          <w:rFonts w:eastAsiaTheme="minorEastAsia"/>
          <w:b w:val="0"/>
          <w:smallCaps w:val="0"/>
          <w:sz w:val="22"/>
          <w:lang w:val="en-US"/>
        </w:rPr>
      </w:pPr>
      <w:hyperlink w:anchor="_Toc57026342" w:history="1">
        <w:r w:rsidR="0029405B" w:rsidRPr="00EB0F77">
          <w:rPr>
            <w:rStyle w:val="Hyperlink"/>
          </w:rPr>
          <w:t>Notificación sobre el Estándar Visual H.264/AVC, el Estándar de Vídeo VC-1, el Estándar Visual MPEG-4 Parte 2 y el Estándar de Vídeo MPEG-2</w:t>
        </w:r>
        <w:r w:rsidR="0029405B">
          <w:rPr>
            <w:webHidden/>
          </w:rPr>
          <w:tab/>
        </w:r>
        <w:r w:rsidR="0029405B">
          <w:rPr>
            <w:webHidden/>
          </w:rPr>
          <w:fldChar w:fldCharType="begin"/>
        </w:r>
        <w:r w:rsidR="0029405B">
          <w:rPr>
            <w:webHidden/>
          </w:rPr>
          <w:instrText xml:space="preserve"> PAGEREF _Toc57026342 \h </w:instrText>
        </w:r>
        <w:r w:rsidR="0029405B">
          <w:rPr>
            <w:webHidden/>
          </w:rPr>
        </w:r>
        <w:r w:rsidR="0029405B">
          <w:rPr>
            <w:webHidden/>
          </w:rPr>
          <w:fldChar w:fldCharType="separate"/>
        </w:r>
        <w:r w:rsidR="0029405B">
          <w:rPr>
            <w:webHidden/>
          </w:rPr>
          <w:t>37</w:t>
        </w:r>
        <w:r w:rsidR="0029405B">
          <w:rPr>
            <w:webHidden/>
          </w:rPr>
          <w:fldChar w:fldCharType="end"/>
        </w:r>
      </w:hyperlink>
    </w:p>
    <w:p w14:paraId="029E6EAE" w14:textId="42808365" w:rsidR="0029405B" w:rsidRDefault="00400CDC">
      <w:pPr>
        <w:pStyle w:val="TOC1"/>
        <w:tabs>
          <w:tab w:val="right" w:leader="dot" w:pos="5030"/>
        </w:tabs>
        <w:rPr>
          <w:rFonts w:eastAsiaTheme="minorEastAsia"/>
          <w:b w:val="0"/>
          <w:caps w:val="0"/>
          <w:noProof/>
          <w:sz w:val="22"/>
        </w:rPr>
      </w:pPr>
      <w:hyperlink w:anchor="_Toc57026343" w:history="1">
        <w:r w:rsidR="0029405B" w:rsidRPr="00EB0F77">
          <w:rPr>
            <w:rStyle w:val="Hyperlink"/>
            <w:noProof/>
            <w:lang w:val="es-ES"/>
          </w:rPr>
          <w:t>Anexo 2: Suites de Licencias de Suscripción</w:t>
        </w:r>
        <w:r w:rsidR="0029405B">
          <w:rPr>
            <w:noProof/>
            <w:webHidden/>
          </w:rPr>
          <w:tab/>
        </w:r>
        <w:r w:rsidR="0029405B">
          <w:rPr>
            <w:noProof/>
            <w:webHidden/>
          </w:rPr>
          <w:fldChar w:fldCharType="begin"/>
        </w:r>
        <w:r w:rsidR="0029405B">
          <w:rPr>
            <w:noProof/>
            <w:webHidden/>
          </w:rPr>
          <w:instrText xml:space="preserve"> PAGEREF _Toc57026343 \h </w:instrText>
        </w:r>
        <w:r w:rsidR="0029405B">
          <w:rPr>
            <w:noProof/>
            <w:webHidden/>
          </w:rPr>
        </w:r>
        <w:r w:rsidR="0029405B">
          <w:rPr>
            <w:noProof/>
            <w:webHidden/>
          </w:rPr>
          <w:fldChar w:fldCharType="separate"/>
        </w:r>
        <w:r w:rsidR="0029405B">
          <w:rPr>
            <w:noProof/>
            <w:webHidden/>
          </w:rPr>
          <w:t>38</w:t>
        </w:r>
        <w:r w:rsidR="0029405B">
          <w:rPr>
            <w:noProof/>
            <w:webHidden/>
          </w:rPr>
          <w:fldChar w:fldCharType="end"/>
        </w:r>
      </w:hyperlink>
    </w:p>
    <w:p w14:paraId="1308BBCA" w14:textId="4279C582" w:rsidR="0029405B" w:rsidRDefault="00400CDC">
      <w:pPr>
        <w:pStyle w:val="TOC3"/>
        <w:rPr>
          <w:rFonts w:eastAsiaTheme="minorEastAsia"/>
          <w:b w:val="0"/>
          <w:smallCaps w:val="0"/>
          <w:sz w:val="22"/>
          <w:lang w:val="en-US"/>
        </w:rPr>
      </w:pPr>
      <w:hyperlink w:anchor="_Toc57026344" w:history="1">
        <w:r w:rsidR="0029405B" w:rsidRPr="00EB0F77">
          <w:rPr>
            <w:rStyle w:val="Hyperlink"/>
          </w:rPr>
          <w:t>Sector Público</w:t>
        </w:r>
        <w:r w:rsidR="0029405B">
          <w:rPr>
            <w:webHidden/>
          </w:rPr>
          <w:tab/>
        </w:r>
        <w:r w:rsidR="0029405B">
          <w:rPr>
            <w:webHidden/>
          </w:rPr>
          <w:fldChar w:fldCharType="begin"/>
        </w:r>
        <w:r w:rsidR="0029405B">
          <w:rPr>
            <w:webHidden/>
          </w:rPr>
          <w:instrText xml:space="preserve"> PAGEREF _Toc57026344 \h </w:instrText>
        </w:r>
        <w:r w:rsidR="0029405B">
          <w:rPr>
            <w:webHidden/>
          </w:rPr>
        </w:r>
        <w:r w:rsidR="0029405B">
          <w:rPr>
            <w:webHidden/>
          </w:rPr>
          <w:fldChar w:fldCharType="separate"/>
        </w:r>
        <w:r w:rsidR="0029405B">
          <w:rPr>
            <w:webHidden/>
          </w:rPr>
          <w:t>39</w:t>
        </w:r>
        <w:r w:rsidR="0029405B">
          <w:rPr>
            <w:webHidden/>
          </w:rPr>
          <w:fldChar w:fldCharType="end"/>
        </w:r>
      </w:hyperlink>
    </w:p>
    <w:p w14:paraId="092C9288" w14:textId="5118FF2A"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7026270"/>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57026271"/>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7026272"/>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7026273"/>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7026274"/>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026275"/>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B6D7E" w14:paraId="50722E57" w14:textId="77777777" w:rsidTr="00440E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B063890" w:rsidR="000B6D7E" w:rsidRDefault="000B6D7E" w:rsidP="000B6D7E">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0C4D5EE2" w:rsidR="000B6D7E" w:rsidRDefault="000B6D7E" w:rsidP="000B6D7E">
            <w:pPr>
              <w:pStyle w:val="ProductList-TableBody"/>
            </w:pPr>
            <w:r>
              <w:rPr>
                <w:color w:val="FFFFFF"/>
              </w:rPr>
              <w:t>Eliminaciones</w:t>
            </w:r>
          </w:p>
        </w:tc>
      </w:tr>
      <w:tr w:rsidR="000B6D7E" w14:paraId="7F16B278"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4768AFFF" w14:textId="4F31097F" w:rsidR="000B6D7E" w:rsidRDefault="000B6D7E" w:rsidP="000B6D7E">
            <w:pPr>
              <w:pStyle w:val="ProductList-TableBody"/>
            </w:pPr>
            <w:r>
              <w:t>Azure Defender para IoT</w:t>
            </w:r>
          </w:p>
        </w:tc>
        <w:tc>
          <w:tcPr>
            <w:tcW w:w="5390" w:type="dxa"/>
            <w:tcBorders>
              <w:top w:val="single" w:sz="4" w:space="0" w:color="000000"/>
              <w:left w:val="single" w:sz="4" w:space="0" w:color="000000"/>
              <w:bottom w:val="single" w:sz="4" w:space="0" w:color="000000"/>
              <w:right w:val="single" w:sz="4" w:space="0" w:color="000000"/>
            </w:tcBorders>
          </w:tcPr>
          <w:p w14:paraId="1634B529" w14:textId="274623C1" w:rsidR="000B6D7E" w:rsidRDefault="000B6D7E" w:rsidP="000B6D7E">
            <w:pPr>
              <w:pStyle w:val="ProductList-TableBody"/>
            </w:pPr>
          </w:p>
        </w:tc>
      </w:tr>
      <w:tr w:rsidR="000B6D7E" w14:paraId="56842A62"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6759C547" w14:textId="48D67C0E" w:rsidR="000B6D7E" w:rsidRDefault="000B6D7E" w:rsidP="000B6D7E">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79F21107" w14:textId="77777777" w:rsidR="000B6D7E" w:rsidRDefault="000B6D7E" w:rsidP="000B6D7E">
            <w:pPr>
              <w:pStyle w:val="ProductList-TableBody"/>
            </w:pPr>
          </w:p>
        </w:tc>
      </w:tr>
    </w:tbl>
    <w:p w14:paraId="24C997DD" w14:textId="77777777" w:rsidR="007E79E2" w:rsidRDefault="007E79E2" w:rsidP="007E79E2">
      <w:pPr>
        <w:pStyle w:val="ProductList-ClauseHeading"/>
        <w:keepNext w:val="0"/>
      </w:pPr>
    </w:p>
    <w:p w14:paraId="1BAFFAD8" w14:textId="77777777" w:rsidR="000B6D7E" w:rsidRPr="00A95387" w:rsidRDefault="000B6D7E" w:rsidP="000B6D7E">
      <w:pPr>
        <w:pStyle w:val="ProductList-ClauseHeading"/>
        <w:keepNext w:val="0"/>
        <w:rPr>
          <w:lang w:val="es-ES"/>
        </w:rPr>
      </w:pPr>
      <w:r w:rsidRPr="00A95387">
        <w:rPr>
          <w:lang w:val="es-ES"/>
        </w:rPr>
        <w:t>Términos Específicos de Servicios en Línea</w:t>
      </w:r>
    </w:p>
    <w:p w14:paraId="4936EECF" w14:textId="46537E7E" w:rsidR="000B6D7E" w:rsidRPr="00A95387" w:rsidRDefault="00400CDC" w:rsidP="000B6D7E">
      <w:pPr>
        <w:pStyle w:val="ProductList-Body"/>
        <w:rPr>
          <w:lang w:val="es-ES"/>
        </w:rPr>
      </w:pPr>
      <w:hyperlink w:anchor="AzurePlans" w:tooltip="Planes de Microsoft Azure" w:history="1">
        <w:r w:rsidR="000B6D7E" w:rsidRPr="00A95387">
          <w:rPr>
            <w:rStyle w:val="Hyperlink"/>
            <w:lang w:val="es-ES"/>
          </w:rPr>
          <w:t>Planes de Microsoft Azure</w:t>
        </w:r>
      </w:hyperlink>
      <w:r w:rsidR="000B6D7E" w:rsidRPr="00A95387">
        <w:rPr>
          <w:lang w:val="es-ES"/>
        </w:rPr>
        <w:t>: Se ha cambiado el nombre de Azure Advanced Threat Protection para Usuarios a Microsoft Defender for Identity. Se han actualizado todas las instancias en los términos. No hay cambios en las licencias.</w:t>
      </w:r>
    </w:p>
    <w:p w14:paraId="5B7459D5" w14:textId="4C087DF4" w:rsidR="000B6D7E" w:rsidRPr="00A95387" w:rsidRDefault="00400CDC" w:rsidP="000B6D7E">
      <w:pPr>
        <w:pStyle w:val="ProductList-Body"/>
        <w:rPr>
          <w:lang w:val="es-ES"/>
        </w:rPr>
      </w:pPr>
      <w:hyperlink w:anchor="MicrosoftPowerPlatform" w:tooltip="Microsoft Power Platform" w:history="1">
        <w:r w:rsidR="000B6D7E" w:rsidRPr="00A95387">
          <w:rPr>
            <w:rStyle w:val="Hyperlink"/>
            <w:lang w:val="es-ES"/>
          </w:rPr>
          <w:t>Microsoft Power Platform</w:t>
        </w:r>
      </w:hyperlink>
      <w:r w:rsidR="000B6D7E" w:rsidRPr="00A95387">
        <w:rPr>
          <w:lang w:val="es-ES"/>
        </w:rPr>
        <w:t>: Common Data Service ahora se denomina Dataverse. Se han actualizado todas las instancias. No hay cambios en las licencias.</w:t>
      </w:r>
    </w:p>
    <w:p w14:paraId="19A72A08" w14:textId="7193E30E" w:rsidR="000B6D7E" w:rsidRPr="00A95387" w:rsidRDefault="00400CDC" w:rsidP="000B6D7E">
      <w:pPr>
        <w:pStyle w:val="ProductList-Body"/>
        <w:rPr>
          <w:lang w:val="es-ES"/>
        </w:rPr>
      </w:pPr>
      <w:hyperlink w:anchor="GitHubOfferings" w:tooltip="Ofertas de GitHub" w:history="1">
        <w:r w:rsidR="000B6D7E" w:rsidRPr="00A95387">
          <w:rPr>
            <w:rStyle w:val="Hyperlink"/>
            <w:lang w:val="es-ES"/>
          </w:rPr>
          <w:t>Ofertas de GitHub</w:t>
        </w:r>
      </w:hyperlink>
      <w:r w:rsidR="000B6D7E" w:rsidRPr="00A95387">
        <w:rPr>
          <w:lang w:val="es-ES"/>
        </w:rPr>
        <w:t>: Se han añadido términos para GitHub Engineering Direct cuando se adquiere a través de GitHub AE.</w:t>
      </w:r>
    </w:p>
    <w:p w14:paraId="3D042CBA" w14:textId="34663622" w:rsidR="000B6D7E" w:rsidRPr="00A95387" w:rsidRDefault="00400CDC" w:rsidP="000B6D7E">
      <w:pPr>
        <w:pStyle w:val="ProductList-Body"/>
        <w:rPr>
          <w:lang w:val="es-ES"/>
        </w:rPr>
      </w:pPr>
      <w:hyperlink w:anchor="Microsoft_Defender_para_punto_de_conexió" w:tooltip="Microsoft Defender para punto de conexión" w:history="1">
        <w:r w:rsidR="000B6D7E" w:rsidRPr="00A95387">
          <w:rPr>
            <w:rStyle w:val="Hyperlink"/>
            <w:lang w:val="es-ES"/>
          </w:rPr>
          <w:t>Microsoft Defender para punto de conexión</w:t>
        </w:r>
      </w:hyperlink>
      <w:r w:rsidR="000B6D7E" w:rsidRPr="00A95387">
        <w:rPr>
          <w:lang w:val="es-ES"/>
        </w:rPr>
        <w:t>: Se ha cambiado el nombre de Protección contra amenazas avanzada de Microsoft Defender a Microsoft Defender para punto de conexión. Se han actualizado todas las instancias en los términos. No hay cambios en las licencias.</w:t>
      </w:r>
    </w:p>
    <w:p w14:paraId="6434C1C5" w14:textId="77777777" w:rsidR="000B6D7E" w:rsidRPr="00A95387" w:rsidRDefault="000B6D7E" w:rsidP="000B6D7E">
      <w:pPr>
        <w:pStyle w:val="ProductList-Body"/>
        <w:rPr>
          <w:lang w:val="es-ES"/>
        </w:rPr>
      </w:pPr>
    </w:p>
    <w:p w14:paraId="56FA997A" w14:textId="77777777" w:rsidR="000B6D7E" w:rsidRPr="00A95387" w:rsidRDefault="000B6D7E" w:rsidP="000B6D7E">
      <w:pPr>
        <w:pStyle w:val="ProductList-ClauseHeading"/>
        <w:keepNext w:val="0"/>
        <w:rPr>
          <w:lang w:val="es-ES"/>
        </w:rPr>
      </w:pPr>
      <w:r w:rsidRPr="00A95387">
        <w:rPr>
          <w:lang w:val="es-ES"/>
        </w:rPr>
        <w:t>Anexo 1: Notificaciones</w:t>
      </w:r>
    </w:p>
    <w:p w14:paraId="57C38907" w14:textId="5F5B6BFA" w:rsidR="00471E11" w:rsidRDefault="00400CDC" w:rsidP="000B6D7E">
      <w:pPr>
        <w:pStyle w:val="ProductList-Body"/>
        <w:rPr>
          <w:lang w:val="es-ES"/>
        </w:rPr>
      </w:pPr>
      <w:hyperlink w:anchor="CoreOnlineServices" w:tooltip="Servicios Online Principales" w:history="1">
        <w:r w:rsidR="000B6D7E" w:rsidRPr="00A95387">
          <w:rPr>
            <w:rStyle w:val="Hyperlink"/>
            <w:lang w:val="es-ES"/>
          </w:rPr>
          <w:t>Servicios Online Principales</w:t>
        </w:r>
      </w:hyperlink>
      <w:r w:rsidR="000B6D7E" w:rsidRPr="00A95387">
        <w:rPr>
          <w:lang w:val="es-ES"/>
        </w:rPr>
        <w:t>: Se agregó SQL Managed Instance a la lista de Microsoft Azure Core Services</w:t>
      </w:r>
      <w:r w:rsidR="001E72D5" w:rsidRPr="00683DCE">
        <w:rPr>
          <w:lang w:val="es-ES"/>
        </w:rPr>
        <w:t>.</w:t>
      </w:r>
    </w:p>
    <w:p w14:paraId="68A84FD7" w14:textId="77777777" w:rsidR="000B6D7E" w:rsidRPr="00BC2A06" w:rsidRDefault="000B6D7E" w:rsidP="000B6D7E">
      <w:pPr>
        <w:pStyle w:val="ProductList-Body"/>
        <w:rPr>
          <w:lang w:val="es-ES"/>
        </w:rPr>
      </w:pPr>
    </w:p>
    <w:p w14:paraId="718B135E" w14:textId="1368A512" w:rsidR="002C5473" w:rsidRPr="006D3651" w:rsidRDefault="00400CDC"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57026276"/>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400CD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57026277"/>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57026278"/>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17BBCFCA" w14:textId="77777777" w:rsidR="001E72D5" w:rsidRPr="00683DCE" w:rsidRDefault="001E72D5" w:rsidP="001E72D5">
      <w:pPr>
        <w:pStyle w:val="ProductList-Body"/>
        <w:ind w:left="158"/>
        <w:rPr>
          <w:lang w:val="es-ES"/>
        </w:rPr>
      </w:pPr>
      <w:r w:rsidRPr="00683DCE">
        <w:rPr>
          <w:lang w:val="es-ES"/>
        </w:rPr>
        <w:t>Hardware o software que un Cliente usa para:</w:t>
      </w:r>
    </w:p>
    <w:p w14:paraId="1B1F32C1" w14:textId="77777777" w:rsidR="001E72D5" w:rsidRPr="00683DCE" w:rsidRDefault="001E72D5" w:rsidP="001E72D5">
      <w:pPr>
        <w:pStyle w:val="ProductList-Body"/>
        <w:ind w:left="158"/>
        <w:rPr>
          <w:lang w:val="es-ES"/>
        </w:rPr>
      </w:pPr>
      <w:r w:rsidRPr="00683DCE">
        <w:rPr>
          <w:lang w:val="es-ES"/>
        </w:rPr>
        <w:t>•</w:t>
      </w:r>
      <w:r w:rsidRPr="00683DCE">
        <w:rPr>
          <w:lang w:val="es-ES"/>
        </w:rPr>
        <w:tab/>
        <w:t>agrupar conexiones o reducir el número de OSE, dispositivos o usuarios que un Producto administra directamente;</w:t>
      </w:r>
    </w:p>
    <w:p w14:paraId="16EADCB3" w14:textId="77777777" w:rsidR="001E72D5" w:rsidRPr="00683DCE" w:rsidRDefault="001E72D5" w:rsidP="001E72D5">
      <w:pPr>
        <w:pStyle w:val="ProductList-Body"/>
        <w:ind w:left="158"/>
        <w:rPr>
          <w:lang w:val="es-ES"/>
        </w:rPr>
      </w:pPr>
      <w:r w:rsidRPr="00683DCE">
        <w:rPr>
          <w:lang w:val="es-ES"/>
        </w:rPr>
        <w:t>•</w:t>
      </w:r>
      <w:r w:rsidRPr="00683DCE">
        <w:rPr>
          <w:lang w:val="es-ES"/>
        </w:rPr>
        <w:tab/>
        <w:t>reducir el número de dispositivos o usuarios que usan un Producto o acceden al mismo directa o indirectamente;</w:t>
      </w:r>
    </w:p>
    <w:p w14:paraId="4B21768D" w14:textId="77777777" w:rsidR="001E72D5" w:rsidRPr="00683DCE" w:rsidRDefault="001E72D5" w:rsidP="001E72D5">
      <w:pPr>
        <w:pStyle w:val="ProductList-Body"/>
        <w:ind w:left="158"/>
        <w:rPr>
          <w:lang w:val="es-ES"/>
        </w:rPr>
      </w:pPr>
      <w:r w:rsidRPr="00683DCE">
        <w:rPr>
          <w:lang w:val="es-ES"/>
        </w:rPr>
        <w:t>•</w:t>
      </w:r>
      <w:r w:rsidRPr="00683DCE">
        <w:rPr>
          <w:lang w:val="es-ES"/>
        </w:rPr>
        <w:tab/>
        <w:t>o acceder a los datos que un propio Producto procesa o genera;</w:t>
      </w:r>
    </w:p>
    <w:p w14:paraId="237E6520" w14:textId="5DCDC98D" w:rsidR="00F8069A" w:rsidRPr="00224174" w:rsidRDefault="001E72D5" w:rsidP="001E72D5">
      <w:pPr>
        <w:pStyle w:val="ProductList-Body"/>
        <w:ind w:left="158"/>
        <w:rPr>
          <w:lang w:val="es-ES_tradnl"/>
        </w:rPr>
      </w:pPr>
      <w:r w:rsidRPr="00683DCE">
        <w:rPr>
          <w:lang w:val="es-ES"/>
        </w:rPr>
        <w:t>no disminuye el número de Licencias de cualquier tipo que un cliente necesita</w:t>
      </w:r>
      <w:r w:rsidR="00F8069A" w:rsidRPr="00224174">
        <w:rPr>
          <w:lang w:val="es-ES_tradnl"/>
        </w:rPr>
        <w:t>.</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57026279"/>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77777777" w:rsidR="00AB4A9B" w:rsidRPr="000A5C3A"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57026280"/>
      <w:bookmarkStart w:id="48" w:name="_Toc507768541"/>
      <w:bookmarkStart w:id="49" w:name="_Toc507239493"/>
      <w:r w:rsidRPr="0082270D">
        <w:rPr>
          <w:lang w:val="es-ES"/>
        </w:rPr>
        <w:lastRenderedPageBreak/>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57026281"/>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57026282"/>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57026283"/>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57026284"/>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57026285"/>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305BF2B3" w14:textId="4F1DB714" w:rsidR="002539C8" w:rsidRDefault="002539C8" w:rsidP="002539C8">
      <w:pPr>
        <w:pStyle w:val="ProductList-Body"/>
        <w:rPr>
          <w:lang w:val="es-ES"/>
        </w:rPr>
      </w:pPr>
      <w:r w:rsidRPr="00991DF1">
        <w:rPr>
          <w:lang w:val="es-ES"/>
        </w:rPr>
        <w:lastRenderedPageBreak/>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2B229395" w14:textId="77777777" w:rsidR="001E72D5" w:rsidRDefault="001E72D5" w:rsidP="001E72D5">
      <w:pPr>
        <w:pStyle w:val="ProductList-SubSubSectionHeading"/>
        <w:outlineLvl w:val="1"/>
        <w:rPr>
          <w:lang w:val="es-ES"/>
        </w:rPr>
      </w:pPr>
      <w:bookmarkStart w:id="59" w:name="_Hlk50810838"/>
    </w:p>
    <w:p w14:paraId="0649D8CD" w14:textId="77777777" w:rsidR="000B6D7E" w:rsidRPr="00A95387" w:rsidRDefault="000B6D7E" w:rsidP="000B6D7E">
      <w:pPr>
        <w:pStyle w:val="ProductList-SubSubSectionHeading"/>
        <w:outlineLvl w:val="1"/>
        <w:rPr>
          <w:lang w:val="es-ES"/>
        </w:rPr>
      </w:pPr>
      <w:bookmarkStart w:id="60" w:name="_Toc55912654"/>
      <w:bookmarkStart w:id="61" w:name="_Toc57026286"/>
      <w:bookmarkStart w:id="62" w:name="CommonDataService"/>
      <w:r w:rsidRPr="00A95387">
        <w:rPr>
          <w:lang w:val="es-ES"/>
        </w:rPr>
        <w:t>Dataverse</w:t>
      </w:r>
      <w:bookmarkEnd w:id="60"/>
      <w:bookmarkEnd w:id="61"/>
      <w:r w:rsidRPr="00A95387">
        <w:rPr>
          <w:lang w:val="es-ES"/>
        </w:rPr>
        <w:t xml:space="preserve"> </w:t>
      </w:r>
    </w:p>
    <w:bookmarkEnd w:id="62"/>
    <w:p w14:paraId="42054F02" w14:textId="5A0ED15D" w:rsidR="001E72D5" w:rsidRPr="001E72D5" w:rsidRDefault="000B6D7E" w:rsidP="000B6D7E">
      <w:pPr>
        <w:pStyle w:val="ProductList-Body"/>
        <w:rPr>
          <w:spacing w:val="-2"/>
          <w:lang w:val="es-ES"/>
        </w:rPr>
      </w:pPr>
      <w:r w:rsidRPr="00A95387">
        <w:rPr>
          <w:lang w:val="es-ES"/>
        </w:rPr>
        <w:t>Dataverse estructura una variedad de datos y lógica empresarial para respaldar aplicaciones y procesos interconectados. Las Instancias de Dataverse que se proporcionan con las licencias de Microsoft 365 incluyen varias características e integran datos que pueden o no estar disponibles para el producto o servicio del que tiene licencia. El acceso a Dataverse, a través de un producto o servicio individual, no concede acceso a productos, servicios, características o datos no relacionados para los que los usuarios no tengan licencia. Los usuarios solo tienen derechos de acceso a datos, servicios y características dentro de Dataverse para los que dispongan de la licencia correspondiente</w:t>
      </w:r>
      <w:r w:rsidR="001E72D5" w:rsidRPr="00683DCE">
        <w:rPr>
          <w:spacing w:val="-2"/>
          <w:lang w:val="es-ES"/>
        </w:rPr>
        <w:t>.</w:t>
      </w:r>
      <w:bookmarkEnd w:id="59"/>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3" w:name="_Toc507768547"/>
      <w:bookmarkStart w:id="64" w:name="_Toc57026287"/>
      <w:r w:rsidRPr="00224174">
        <w:rPr>
          <w:lang w:val="es-ES_tradnl"/>
        </w:rPr>
        <w:t>Otros</w:t>
      </w:r>
      <w:bookmarkEnd w:id="63"/>
      <w:bookmarkEnd w:id="64"/>
    </w:p>
    <w:p w14:paraId="66221BFD" w14:textId="1612B9F2" w:rsidR="00AD5F09" w:rsidRPr="00F8069A" w:rsidRDefault="00AD5F09" w:rsidP="00F8069A">
      <w:pPr>
        <w:pStyle w:val="ProductList-Body"/>
        <w:ind w:left="158"/>
        <w:rPr>
          <w:b/>
          <w:color w:val="0072C6"/>
          <w:lang w:val="es-ES_tradnl"/>
        </w:rPr>
      </w:pPr>
      <w:bookmarkStart w:id="65" w:name="NonMicrosoftProducts"/>
      <w:r w:rsidRPr="00F8069A">
        <w:rPr>
          <w:b/>
          <w:color w:val="0072C6"/>
          <w:lang w:val="es-ES_tradnl"/>
        </w:rPr>
        <w:t>Productos que no son de Microsoft</w:t>
      </w:r>
    </w:p>
    <w:bookmarkEnd w:id="6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6"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xml:space="preserve">),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w:t>
      </w:r>
      <w:r w:rsidRPr="0082270D">
        <w:rPr>
          <w:lang w:val="es-ES"/>
        </w:rPr>
        <w:lastRenderedPageBreak/>
        <w:t>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6"/>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400CD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7" w:name="OnlineServiceSpecificTerms"/>
      <w:bookmarkStart w:id="68" w:name="_Toc57026288"/>
      <w:r w:rsidRPr="006D3651">
        <w:rPr>
          <w:lang w:val="es-ES"/>
        </w:rPr>
        <w:lastRenderedPageBreak/>
        <w:t xml:space="preserve">Términos </w:t>
      </w:r>
      <w:r w:rsidR="00EB46C8">
        <w:rPr>
          <w:lang w:val="es-ES"/>
        </w:rPr>
        <w:t>e</w:t>
      </w:r>
      <w:r w:rsidRPr="006D3651">
        <w:rPr>
          <w:lang w:val="es-ES"/>
        </w:rPr>
        <w:t>specíficos de los Servicios Online</w:t>
      </w:r>
      <w:bookmarkEnd w:id="67"/>
      <w:bookmarkEnd w:id="68"/>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9" w:name="_Toc57026289"/>
      <w:bookmarkStart w:id="70" w:name="MicrosoftAzureServices"/>
      <w:r w:rsidRPr="006D3651">
        <w:rPr>
          <w:lang w:val="es-ES"/>
        </w:rPr>
        <w:t>Servicios de Microsoft Azure</w:t>
      </w:r>
      <w:bookmarkEnd w:id="69"/>
    </w:p>
    <w:bookmarkEnd w:id="70"/>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12A3B030" w:rsidR="009616E2" w:rsidRDefault="009616E2" w:rsidP="00605407">
      <w:pPr>
        <w:pStyle w:val="ProductList-Body"/>
        <w:rPr>
          <w:lang w:val="es-ES"/>
        </w:rPr>
      </w:pPr>
    </w:p>
    <w:p w14:paraId="3182FD80" w14:textId="77777777" w:rsidR="00440E1B" w:rsidRPr="00C81DA8" w:rsidRDefault="00440E1B" w:rsidP="00440E1B">
      <w:pPr>
        <w:pStyle w:val="ProductList-Body"/>
        <w:rPr>
          <w:b/>
          <w:color w:val="00188F"/>
          <w:lang w:val="es-ES"/>
        </w:rPr>
      </w:pPr>
      <w:r w:rsidRPr="00C81DA8">
        <w:rPr>
          <w:b/>
          <w:color w:val="00188F"/>
          <w:lang w:val="es-ES"/>
        </w:rPr>
        <w:t xml:space="preserve">Restricción sobre el Uso del Departamento de Policía de los EE. UU. de los Servicios de Reconocimiento Facial de Azure </w:t>
      </w:r>
    </w:p>
    <w:p w14:paraId="0943D8D7" w14:textId="77777777" w:rsidR="00440E1B" w:rsidRPr="00C81DA8" w:rsidRDefault="00440E1B" w:rsidP="00440E1B">
      <w:pPr>
        <w:pStyle w:val="ProductList-Body"/>
        <w:spacing w:after="120"/>
        <w:rPr>
          <w:szCs w:val="18"/>
          <w:lang w:val="es-ES"/>
        </w:rPr>
      </w:pPr>
      <w:r w:rsidRPr="00C81DA8">
        <w:rPr>
          <w:szCs w:val="18"/>
          <w:lang w:val="es-ES"/>
        </w:rPr>
        <w:t>El Cliente no podrá utilizar los Servicios de Reconocimiento Facial de Azure si el Cliente es, o permite el uso de dichos servicios por o para, un departamento de policía de los Estados Unidos. La infracción de cualquiera de las restricciones de esta sección podría dar lugar a la suspensión inmediata del uso del servicio por parte del Cliente.</w:t>
      </w:r>
    </w:p>
    <w:p w14:paraId="0AE27292" w14:textId="77777777" w:rsidR="00440E1B" w:rsidRPr="00C81DA8" w:rsidRDefault="00440E1B" w:rsidP="00440E1B">
      <w:pPr>
        <w:spacing w:after="0"/>
        <w:rPr>
          <w:sz w:val="18"/>
          <w:szCs w:val="18"/>
          <w:lang w:val="es-ES"/>
        </w:rPr>
      </w:pPr>
      <w:r w:rsidRPr="00C81DA8">
        <w:rPr>
          <w:sz w:val="18"/>
          <w:szCs w:val="18"/>
          <w:lang w:val="es-ES"/>
        </w:rPr>
        <w:t xml:space="preserve">A efectos de esta sección, </w:t>
      </w:r>
      <w:r>
        <w:rPr>
          <w:sz w:val="18"/>
          <w:szCs w:val="18"/>
          <w:lang w:val="es-ES"/>
        </w:rPr>
        <w:t>“</w:t>
      </w:r>
      <w:r w:rsidRPr="00C81DA8">
        <w:rPr>
          <w:sz w:val="18"/>
          <w:szCs w:val="18"/>
          <w:lang w:val="es-ES"/>
        </w:rPr>
        <w:t>Servicios de Reconocimiento Facial de Azure</w:t>
      </w:r>
      <w:r>
        <w:rPr>
          <w:sz w:val="18"/>
          <w:szCs w:val="18"/>
          <w:lang w:val="es-ES"/>
        </w:rPr>
        <w:t>”</w:t>
      </w:r>
      <w:r w:rsidRPr="00C81DA8">
        <w:rPr>
          <w:sz w:val="18"/>
          <w:szCs w:val="18"/>
          <w:lang w:val="es-ES"/>
        </w:rPr>
        <w:t xml:space="preserve"> hace referencia a las características o a la funcionalidad de reconocimiento facial incluida en los Servicios de Azure, tales como Face; o la funcionalidad de reconocimiento facial en Video Indexer.</w:t>
      </w:r>
    </w:p>
    <w:p w14:paraId="2CAADA3C" w14:textId="77777777" w:rsidR="00440E1B" w:rsidRPr="006D3651" w:rsidRDefault="00440E1B"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440E1B">
      <w:pPr>
        <w:pStyle w:val="ProductList-Body"/>
        <w:keepNext/>
        <w:rPr>
          <w:lang w:val="es-ES"/>
        </w:rPr>
      </w:pPr>
      <w:r w:rsidRPr="006D3651">
        <w:rPr>
          <w:b/>
          <w:color w:val="00188F"/>
          <w:lang w:val="es-ES"/>
        </w:rPr>
        <w:lastRenderedPageBreak/>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71"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6E30026" w14:textId="77777777" w:rsidR="000B6D7E" w:rsidRPr="00A95387" w:rsidRDefault="000B6D7E" w:rsidP="000B6D7E">
      <w:pPr>
        <w:pStyle w:val="ProductList-Offering2Heading"/>
        <w:outlineLvl w:val="2"/>
        <w:rPr>
          <w:lang w:val="es-ES"/>
        </w:rPr>
      </w:pPr>
      <w:bookmarkStart w:id="72" w:name="_Toc8395026"/>
      <w:r w:rsidRPr="00A95387">
        <w:rPr>
          <w:lang w:val="es-ES"/>
        </w:rPr>
        <w:tab/>
      </w:r>
      <w:bookmarkStart w:id="73" w:name="_Toc55912658"/>
      <w:bookmarkStart w:id="74" w:name="_Toc57026290"/>
      <w:r w:rsidRPr="00A95387">
        <w:rPr>
          <w:lang w:val="es-ES"/>
        </w:rPr>
        <w:t>Azure Defender para IoT</w:t>
      </w:r>
      <w:bookmarkEnd w:id="73"/>
      <w:bookmarkEnd w:id="74"/>
    </w:p>
    <w:p w14:paraId="0D897ACA" w14:textId="77777777" w:rsidR="000B6D7E" w:rsidRPr="00A95387" w:rsidRDefault="000B6D7E" w:rsidP="000B6D7E">
      <w:pPr>
        <w:pStyle w:val="ProductList-Body"/>
        <w:rPr>
          <w:lang w:val="es-ES"/>
        </w:rPr>
      </w:pPr>
      <w:r w:rsidRPr="00A95387">
        <w:rPr>
          <w:lang w:val="es-ES"/>
        </w:rPr>
        <w:t>El Cliente puede usar Azure Defender para IoT exclusivamente para supervisar los dispositivos en función de su nivel de compromiso actual. El Cliente se compromete a actualizar su nivel de compromiso para el siguiente periodo de facturación según el uso real. Los niveles de compromiso (actualizados si es necesario) se renuevan automática de un periodo de facturación al siguiente.</w:t>
      </w:r>
    </w:p>
    <w:p w14:paraId="6E3847B6" w14:textId="77777777" w:rsidR="000B6D7E" w:rsidRPr="00A95387" w:rsidRDefault="00400CDC" w:rsidP="000B6D7E">
      <w:pPr>
        <w:pStyle w:val="ProductList-Body"/>
        <w:shd w:val="clear" w:color="auto" w:fill="A6A6A6" w:themeFill="background1" w:themeFillShade="A6"/>
        <w:spacing w:before="120" w:after="240"/>
        <w:jc w:val="right"/>
        <w:rPr>
          <w:lang w:val="es-ES"/>
        </w:rPr>
      </w:pPr>
      <w:hyperlink w:anchor="_top" w:tooltip="Tabla de contenido" w:history="1">
        <w:r w:rsidR="000B6D7E" w:rsidRPr="00A95387">
          <w:rPr>
            <w:rStyle w:val="Hyperlink"/>
            <w:sz w:val="16"/>
            <w:szCs w:val="16"/>
            <w:lang w:val="es-ES"/>
          </w:rPr>
          <w:t>Tabla de Contenido</w:t>
        </w:r>
      </w:hyperlink>
      <w:r w:rsidR="000B6D7E" w:rsidRPr="00A95387">
        <w:rPr>
          <w:sz w:val="16"/>
          <w:szCs w:val="16"/>
          <w:lang w:val="es-ES"/>
        </w:rPr>
        <w:t xml:space="preserve"> / </w:t>
      </w:r>
      <w:hyperlink w:anchor="_top" w:tooltip="Términos generales" w:history="1">
        <w:r w:rsidR="000B6D7E" w:rsidRPr="00A95387">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r w:rsidRPr="002520B3">
        <w:rPr>
          <w:lang w:val="es-ES_tradnl"/>
        </w:rPr>
        <w:tab/>
      </w:r>
      <w:bookmarkStart w:id="75" w:name="_Toc57026291"/>
      <w:r w:rsidRPr="002520B3">
        <w:rPr>
          <w:lang w:val="es-ES_tradnl"/>
        </w:rPr>
        <w:t>Azure DevTest Labs</w:t>
      </w:r>
      <w:bookmarkEnd w:id="72"/>
      <w:bookmarkEnd w:id="75"/>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6" w:name="_Toc783785"/>
      <w:bookmarkStart w:id="77" w:name="_Toc57026292"/>
      <w:r w:rsidRPr="00011AEA">
        <w:rPr>
          <w:lang w:val="es-ES"/>
        </w:rPr>
        <w:t>Azure Lab Services</w:t>
      </w:r>
      <w:bookmarkEnd w:id="76"/>
      <w:bookmarkEnd w:id="77"/>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lastRenderedPageBreak/>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29405B">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8" w:name="AzureMaps"/>
      <w:r w:rsidRPr="00991DF1">
        <w:rPr>
          <w:lang w:val="es-ES"/>
        </w:rPr>
        <w:tab/>
      </w:r>
      <w:bookmarkStart w:id="79" w:name="_Toc13858367"/>
      <w:bookmarkStart w:id="80" w:name="_Toc57026293"/>
      <w:bookmarkStart w:id="81" w:name="AzureMachineLearningService"/>
      <w:bookmarkStart w:id="82" w:name="_Hlk15297753"/>
      <w:bookmarkStart w:id="83" w:name="_Toc509825512"/>
      <w:bookmarkStart w:id="84" w:name="_Toc510880769"/>
      <w:r w:rsidR="008D444B" w:rsidRPr="00502FC4">
        <w:rPr>
          <w:lang w:val="es-ES"/>
        </w:rPr>
        <w:t>Servicio de Azure Machine Learning</w:t>
      </w:r>
      <w:bookmarkEnd w:id="79"/>
      <w:bookmarkEnd w:id="80"/>
    </w:p>
    <w:bookmarkEnd w:id="81"/>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82"/>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85" w:name="_Toc57026294"/>
      <w:r w:rsidR="002539C8" w:rsidRPr="00991DF1">
        <w:rPr>
          <w:lang w:val="es-ES"/>
        </w:rPr>
        <w:t>Azure Maps</w:t>
      </w:r>
      <w:bookmarkEnd w:id="83"/>
      <w:bookmarkEnd w:id="84"/>
      <w:bookmarkEnd w:id="85"/>
    </w:p>
    <w:bookmarkEnd w:id="78"/>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35C4FB89" w14:textId="77777777" w:rsidR="000B6D7E" w:rsidRPr="00A95387" w:rsidRDefault="000B6D7E" w:rsidP="000B6D7E">
      <w:pPr>
        <w:pStyle w:val="ProductList-Body"/>
        <w:rPr>
          <w:lang w:val="es-ES"/>
        </w:rPr>
      </w:pPr>
      <w:bookmarkStart w:id="86" w:name="_Hlk509835802"/>
      <w:r w:rsidRPr="00A95387">
        <w:rPr>
          <w:lang w:val="es-ES"/>
        </w:rPr>
        <w:t xml:space="preserve">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w:t>
      </w:r>
      <w:r w:rsidRPr="00A95387">
        <w:rPr>
          <w:lang w:val="es-ES"/>
        </w:rPr>
        <w:lastRenderedPageBreak/>
        <w:t>devueltos; o (ii) a 6 meses, lo que sea menor. Sin perjuicio de lo anterior, el Cliente puede conservar el acceso continuo a los geocódigos siempre y cuando el Cliente mantenga una cuenta de Azure activa.</w:t>
      </w:r>
    </w:p>
    <w:p w14:paraId="60F29960" w14:textId="77777777" w:rsidR="000B6D7E" w:rsidRPr="00A95387" w:rsidRDefault="000B6D7E" w:rsidP="000B6D7E">
      <w:pPr>
        <w:pStyle w:val="ProductList-Body"/>
        <w:rPr>
          <w:lang w:val="es-ES"/>
        </w:rPr>
      </w:pPr>
    </w:p>
    <w:p w14:paraId="26DEB26D" w14:textId="55F2D336" w:rsidR="00A10BE5" w:rsidRPr="0082270D" w:rsidRDefault="000B6D7E" w:rsidP="000B6D7E">
      <w:pPr>
        <w:pStyle w:val="ProductList-Body"/>
        <w:rPr>
          <w:lang w:val="es-ES"/>
        </w:rPr>
      </w:pPr>
      <w:r w:rsidRPr="00A95387">
        <w:rPr>
          <w:lang w:val="es-ES"/>
        </w:rPr>
        <w:t>A excepción de los geocódigos y exclusivamente como se describe en estos Términos de los Servicios Online, el Cliente no puede mostrar ningún Resultado en ninguna base de datos de contenido o mapas geográficos de terceros</w:t>
      </w:r>
      <w:r w:rsidR="00A10BE5" w:rsidRPr="0082270D">
        <w:rPr>
          <w:lang w:val="es-ES"/>
        </w:rPr>
        <w:t>.</w:t>
      </w:r>
    </w:p>
    <w:bookmarkEnd w:id="86"/>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29405B">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448535BD" w14:textId="77777777" w:rsidR="00716ED2" w:rsidRDefault="00716ED2" w:rsidP="00A10BE5">
      <w:pPr>
        <w:pStyle w:val="ProductList-ClauseHeading"/>
        <w:keepNext w:val="0"/>
        <w:rPr>
          <w:lang w:val="es-ES"/>
        </w:rPr>
      </w:pPr>
    </w:p>
    <w:p w14:paraId="319E1323" w14:textId="11D5720E"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7" w:name="_Toc8395029"/>
      <w:bookmarkStart w:id="88" w:name="_Toc6563817"/>
      <w:bookmarkStart w:id="89" w:name="_Toc8749030"/>
    </w:p>
    <w:p w14:paraId="4C9A2BB2" w14:textId="77777777" w:rsidR="00440E1B" w:rsidRPr="00C81DA8" w:rsidRDefault="00440E1B" w:rsidP="00440E1B">
      <w:pPr>
        <w:pStyle w:val="ProductList-Offering2Heading"/>
        <w:outlineLvl w:val="2"/>
        <w:rPr>
          <w:lang w:val="es-ES"/>
        </w:rPr>
      </w:pPr>
      <w:r w:rsidRPr="00C81DA8">
        <w:rPr>
          <w:lang w:val="es-ES"/>
        </w:rPr>
        <w:tab/>
      </w:r>
      <w:bookmarkStart w:id="90" w:name="AzureSQLEdge"/>
      <w:bookmarkStart w:id="91" w:name="_Toc48144597"/>
      <w:bookmarkStart w:id="92" w:name="_Toc57026295"/>
      <w:r w:rsidRPr="00C81DA8">
        <w:rPr>
          <w:lang w:val="es-ES"/>
        </w:rPr>
        <w:t>Azure SQL Edge</w:t>
      </w:r>
      <w:bookmarkEnd w:id="90"/>
      <w:bookmarkEnd w:id="91"/>
      <w:bookmarkEnd w:id="92"/>
    </w:p>
    <w:p w14:paraId="518B39A8" w14:textId="77777777" w:rsidR="00440E1B" w:rsidRPr="00C81DA8" w:rsidRDefault="00440E1B" w:rsidP="00440E1B">
      <w:pPr>
        <w:pStyle w:val="ProductList-ClauseHeading"/>
        <w:keepNext w:val="0"/>
        <w:rPr>
          <w:lang w:val="es-ES"/>
        </w:rPr>
      </w:pPr>
      <w:r w:rsidRPr="00C81DA8">
        <w:rPr>
          <w:lang w:val="es-ES"/>
        </w:rPr>
        <w:t>Definiciones</w:t>
      </w:r>
    </w:p>
    <w:p w14:paraId="652FD4BF" w14:textId="77777777" w:rsidR="00440E1B" w:rsidRPr="00C81DA8" w:rsidRDefault="00440E1B" w:rsidP="00440E1B">
      <w:pPr>
        <w:pStyle w:val="ProductList-Body"/>
        <w:rPr>
          <w:lang w:val="es-ES"/>
        </w:rPr>
      </w:pPr>
      <w:r w:rsidRPr="00C81DA8">
        <w:rPr>
          <w:lang w:val="es-ES"/>
        </w:rPr>
        <w:t xml:space="preserve">“Dispositivo de IoT” hace referencia a un dispositivo informático que (i) está diseñado o configurado para usarse principalmente con un programa de software específico del sector o de la tarea que proporciona la funcionalidad primaria del dispositivo informático (“programa de IoT”), (ii) usa un número igual o inferior a 16 núcleos físicos y (iii) no está diseñado para comercializarse o usarse principalmente como servidor multifuncional, o un sustituto comercialmente viable de un servidor multifuncional. Cualquier Dispositivo de IoT que esté bajo la administración o el control de una entidad distinta del Cliente o una de sus Filiales está sujeto a la cláusula de la Administración de Software de Outsourcing de los </w:t>
      </w:r>
      <w:hyperlink r:id="rId39" w:history="1">
        <w:r w:rsidRPr="00C81DA8">
          <w:rPr>
            <w:rStyle w:val="Hyperlink"/>
            <w:bCs/>
            <w:lang w:val="es-ES"/>
          </w:rPr>
          <w:t>Términos de producto</w:t>
        </w:r>
      </w:hyperlink>
      <w:r w:rsidRPr="00C81DA8">
        <w:rPr>
          <w:lang w:val="es-ES"/>
        </w:rPr>
        <w:t xml:space="preserve"> ubicados en </w:t>
      </w:r>
      <w:hyperlink r:id="rId40" w:history="1">
        <w:r w:rsidRPr="00C81DA8">
          <w:rPr>
            <w:rStyle w:val="Hyperlink"/>
            <w:bCs/>
            <w:lang w:val="es-ES"/>
          </w:rPr>
          <w:t>http://go.microsoft.com/?linkid=9839207</w:t>
        </w:r>
      </w:hyperlink>
      <w:r w:rsidRPr="00C81DA8">
        <w:rPr>
          <w:lang w:val="es-ES"/>
        </w:rPr>
        <w:t xml:space="preserve">. </w:t>
      </w:r>
    </w:p>
    <w:p w14:paraId="770180BF" w14:textId="77777777" w:rsidR="00440E1B" w:rsidRPr="00C81DA8" w:rsidRDefault="00440E1B" w:rsidP="00440E1B">
      <w:pPr>
        <w:pStyle w:val="ProductList-Body"/>
        <w:rPr>
          <w:lang w:val="es-ES"/>
        </w:rPr>
      </w:pPr>
    </w:p>
    <w:p w14:paraId="0FB505AB" w14:textId="77777777" w:rsidR="00440E1B" w:rsidRPr="00C81DA8" w:rsidRDefault="00440E1B" w:rsidP="00440E1B">
      <w:pPr>
        <w:pStyle w:val="ProductList-ClauseHeading"/>
        <w:keepNext w:val="0"/>
        <w:rPr>
          <w:lang w:val="es-ES"/>
        </w:rPr>
      </w:pPr>
      <w:r w:rsidRPr="00C81DA8">
        <w:rPr>
          <w:lang w:val="es-ES"/>
        </w:rPr>
        <w:t xml:space="preserve">Uso de Azure SQL Edge </w:t>
      </w:r>
    </w:p>
    <w:p w14:paraId="2EA7225A" w14:textId="77777777" w:rsidR="00440E1B" w:rsidRPr="00C81DA8" w:rsidRDefault="00440E1B" w:rsidP="00440E1B">
      <w:pPr>
        <w:pStyle w:val="ProductList-Body"/>
        <w:rPr>
          <w:lang w:val="es-ES"/>
        </w:rPr>
      </w:pPr>
      <w:r w:rsidRPr="00C81DA8">
        <w:rPr>
          <w:lang w:val="es-ES"/>
        </w:rPr>
        <w:t xml:space="preserve">El Cliente puede instalar y usar cualquier número de copias del software Azure SQL Edge en un Dispositivo de IoT exclusivo al uso por parte del Cliente y al que se asigna una Licencia. No obstante cualquier disposición en sentido contrario incluida los “Términos Generales”, el Cliente puede reasignar una Licencia en cualquier momento a otros Dispositivos de IoT dedicados a su uso. Si el Cliente instala alguna característica o funcionalidad que no sea el software Azure SQL Edge (tanto si se deriva de Microsoft o de un software de terceros) en el Dispositivo de IoT, entonces esas otras características o funcionalidades pueden usarse solo para respaldar el Programa de IoT. </w:t>
      </w:r>
    </w:p>
    <w:p w14:paraId="5CDD9722" w14:textId="77777777" w:rsidR="00440E1B" w:rsidRPr="00C81DA8" w:rsidRDefault="00440E1B" w:rsidP="00440E1B">
      <w:pPr>
        <w:pStyle w:val="ProductList-Body"/>
        <w:rPr>
          <w:lang w:val="es-ES"/>
        </w:rPr>
      </w:pPr>
    </w:p>
    <w:p w14:paraId="3BFBD549" w14:textId="3157F2B7" w:rsidR="00440E1B" w:rsidRDefault="00440E1B" w:rsidP="00440E1B">
      <w:pPr>
        <w:pStyle w:val="ProductList-Body"/>
        <w:rPr>
          <w:rStyle w:val="normaltextrun"/>
          <w:lang w:val="es-ES"/>
        </w:rPr>
      </w:pPr>
      <w:r w:rsidRPr="00C81DA8">
        <w:rPr>
          <w:rStyle w:val="normaltextrun"/>
          <w:lang w:val="es-ES"/>
        </w:rPr>
        <w:t xml:space="preserve">Los términos del DPA no se aplican a Azure SQL Edge instalado en el Dispositivo de IoT del cliente, excepto en la medida en que los Datos personales se recopilen para habilitar los servicios de administración de Azure y para medir el uso para fines de facturación, ya que el entorno operativo de dichos Dispositivos de IoT no está bajo el control de Microsoft. </w:t>
      </w:r>
    </w:p>
    <w:p w14:paraId="16071520" w14:textId="397BE0F2" w:rsidR="00440E1B" w:rsidRPr="00440E1B" w:rsidRDefault="00400CDC" w:rsidP="00440E1B">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40E1B" w:rsidRPr="006D3651">
          <w:rPr>
            <w:rStyle w:val="Hyperlink"/>
            <w:sz w:val="16"/>
            <w:szCs w:val="16"/>
            <w:lang w:val="es-ES"/>
          </w:rPr>
          <w:t>Tabla de contenido</w:t>
        </w:r>
      </w:hyperlink>
      <w:r w:rsidR="00440E1B" w:rsidRPr="006D3651">
        <w:rPr>
          <w:sz w:val="16"/>
          <w:szCs w:val="16"/>
          <w:lang w:val="es-ES"/>
        </w:rPr>
        <w:t xml:space="preserve"> / </w:t>
      </w:r>
      <w:hyperlink w:anchor="GeneralTerms" w:tooltip="Términos generales" w:history="1">
        <w:r w:rsidR="00440E1B" w:rsidRPr="006D3651">
          <w:rPr>
            <w:rStyle w:val="Hyperlink"/>
            <w:sz w:val="16"/>
            <w:szCs w:val="16"/>
            <w:lang w:val="es-ES"/>
          </w:rPr>
          <w:t>Términos generales</w:t>
        </w:r>
      </w:hyperlink>
    </w:p>
    <w:p w14:paraId="332AF6E6" w14:textId="0BEFFE96" w:rsidR="000B6D7E" w:rsidRPr="00A95387" w:rsidRDefault="000B6D7E" w:rsidP="000B6D7E">
      <w:pPr>
        <w:pStyle w:val="ProductList-Offering2Heading"/>
        <w:outlineLvl w:val="2"/>
        <w:rPr>
          <w:lang w:val="es-ES"/>
        </w:rPr>
      </w:pPr>
      <w:bookmarkStart w:id="93" w:name="_Toc55912664"/>
      <w:r w:rsidRPr="00C81DA8">
        <w:rPr>
          <w:lang w:val="es-ES"/>
        </w:rPr>
        <w:tab/>
      </w:r>
      <w:bookmarkStart w:id="94" w:name="_Toc57026296"/>
      <w:r w:rsidRPr="00A95387">
        <w:rPr>
          <w:lang w:val="es-ES"/>
        </w:rPr>
        <w:t>Azure Stack HCI</w:t>
      </w:r>
      <w:bookmarkEnd w:id="93"/>
      <w:bookmarkEnd w:id="94"/>
    </w:p>
    <w:p w14:paraId="124EB6D1" w14:textId="77777777" w:rsidR="000B6D7E" w:rsidRPr="00A95387" w:rsidRDefault="000B6D7E" w:rsidP="000B6D7E">
      <w:pPr>
        <w:pStyle w:val="ProductList-ClauseHeading"/>
        <w:keepNext w:val="0"/>
        <w:rPr>
          <w:lang w:val="es-ES"/>
        </w:rPr>
      </w:pPr>
      <w:r w:rsidRPr="00A95387">
        <w:rPr>
          <w:lang w:val="es-ES"/>
        </w:rPr>
        <w:t>Aviso de privacidad</w:t>
      </w:r>
    </w:p>
    <w:p w14:paraId="70C81A8F" w14:textId="77777777" w:rsidR="000B6D7E" w:rsidRPr="00A95387" w:rsidRDefault="000B6D7E" w:rsidP="000B6D7E">
      <w:pPr>
        <w:pStyle w:val="ProductList-Body"/>
        <w:rPr>
          <w:lang w:val="es-ES"/>
        </w:rPr>
      </w:pPr>
      <w:r w:rsidRPr="00A95387">
        <w:rPr>
          <w:lang w:val="es-ES"/>
        </w:rPr>
        <w:t xml:space="preserve">A excepción de lo que se refleja a continuación, Microsoft es un responsable independiente del tratamiento de los Datos Personales recopilados en relación con el uso de Azure Stack HCI. Microsoft tratará estos Datos Personales de conformidad con la Declaración de privacidad de Microsoft que consta en </w:t>
      </w:r>
      <w:hyperlink r:id="rId41" w:history="1">
        <w:r w:rsidRPr="00A95387">
          <w:rPr>
            <w:rStyle w:val="Hyperlink"/>
            <w:bCs/>
            <w:lang w:val="es-ES"/>
          </w:rPr>
          <w:t>https://go.microsoft.com/fwlink/?LinkId=521839</w:t>
        </w:r>
      </w:hyperlink>
      <w:r w:rsidRPr="00A95387">
        <w:rPr>
          <w:lang w:val="es-ES"/>
        </w:rPr>
        <w:t xml:space="preserve"> y no serán de aplicación los términos de los DPA.</w:t>
      </w:r>
    </w:p>
    <w:p w14:paraId="47AFC75A" w14:textId="77777777" w:rsidR="000B6D7E" w:rsidRPr="00A95387" w:rsidRDefault="000B6D7E" w:rsidP="000B6D7E">
      <w:pPr>
        <w:pStyle w:val="ProductList-Body"/>
        <w:rPr>
          <w:lang w:val="es-ES"/>
        </w:rPr>
      </w:pPr>
    </w:p>
    <w:p w14:paraId="3D7F94A6" w14:textId="77777777" w:rsidR="000B6D7E" w:rsidRPr="00A95387" w:rsidRDefault="000B6D7E" w:rsidP="000B6D7E">
      <w:pPr>
        <w:pStyle w:val="ProductList-Body"/>
        <w:rPr>
          <w:lang w:val="es-ES"/>
        </w:rPr>
      </w:pPr>
      <w:r w:rsidRPr="00A95387">
        <w:rPr>
          <w:lang w:val="es-ES"/>
        </w:rPr>
        <w:t xml:space="preserve">Los Datos Personales recopilados y utilizados para habilitar los servicios de administración de Azure a través del portal de administración de Azure y para medir el uso del producto con fines de facturación se tratarán de conformidad con los términos de los DPA. </w:t>
      </w:r>
    </w:p>
    <w:p w14:paraId="62766CAF" w14:textId="77777777" w:rsidR="000B6D7E" w:rsidRPr="00A95387" w:rsidRDefault="000B6D7E" w:rsidP="000B6D7E">
      <w:pPr>
        <w:pStyle w:val="ProductList-Body"/>
        <w:rPr>
          <w:lang w:val="es-ES"/>
        </w:rPr>
      </w:pPr>
    </w:p>
    <w:p w14:paraId="7434613E" w14:textId="77777777" w:rsidR="000B6D7E" w:rsidRPr="00A95387" w:rsidRDefault="000B6D7E" w:rsidP="0029405B">
      <w:pPr>
        <w:pStyle w:val="ProductList-ClauseHeading"/>
        <w:rPr>
          <w:lang w:val="es-ES"/>
        </w:rPr>
      </w:pPr>
      <w:r w:rsidRPr="00A95387">
        <w:rPr>
          <w:lang w:val="es-ES"/>
        </w:rPr>
        <w:t>Derechos de uso y condiciones de uso</w:t>
      </w:r>
    </w:p>
    <w:p w14:paraId="18838867" w14:textId="77777777" w:rsidR="000B6D7E" w:rsidRPr="00A95387" w:rsidRDefault="000B6D7E" w:rsidP="000B6D7E">
      <w:pPr>
        <w:pStyle w:val="ProductList-Body"/>
        <w:rPr>
          <w:lang w:val="es-ES"/>
        </w:rPr>
      </w:pPr>
      <w:r w:rsidRPr="00A95387">
        <w:rPr>
          <w:lang w:val="es-ES"/>
        </w:rPr>
        <w:t xml:space="preserve">El Cliente puede usar el software Azure Stack HCI exclusivamente (i) en servidores dedicados al uso interno del Cliente y (ii) como sistema operativo host para administrar y dar servicio a máquinas virtuales con licencia válida que ejecutan aplicaciones con licencia válida. Cualquier servidor dedicado que esté bajo la administración o el control de una entidad distinta del Cliente o una de sus Filiales está sujeto a la cláusula de la Administración de Software de Outsourcing de los Términos de producto, que están ubicados en </w:t>
      </w:r>
      <w:hyperlink r:id="rId42" w:history="1">
        <w:r w:rsidRPr="00A95387">
          <w:rPr>
            <w:rStyle w:val="Hyperlink"/>
            <w:bCs/>
            <w:lang w:val="es-ES"/>
          </w:rPr>
          <w:t>http://go.microsoft.com/?linkid=9839207</w:t>
        </w:r>
      </w:hyperlink>
      <w:r w:rsidRPr="00A95387">
        <w:rPr>
          <w:lang w:val="es-ES"/>
        </w:rPr>
        <w:t>. El Cliente puede usar el software Azure Stack HCI siempre y cuando (i) esté registrado con la suscripción válida de Azure del Cliente para habilitar la funcionalidad adicional de Azure Stack HCI y para medir y facturar al Cliente y (ii) se conecte a la suscripción de Azure del Cliente a través de Internet al menos una vez cada treinta (30) días naturales consecutivos.</w:t>
      </w:r>
    </w:p>
    <w:p w14:paraId="09149B15" w14:textId="77777777" w:rsidR="000B6D7E" w:rsidRPr="00A95387" w:rsidRDefault="000B6D7E" w:rsidP="000B6D7E">
      <w:pPr>
        <w:pStyle w:val="ProductList-Body"/>
        <w:rPr>
          <w:lang w:val="es-ES"/>
        </w:rPr>
      </w:pPr>
    </w:p>
    <w:p w14:paraId="768E28ED" w14:textId="77777777" w:rsidR="000B6D7E" w:rsidRPr="00A95387" w:rsidRDefault="000B6D7E" w:rsidP="000B6D7E">
      <w:pPr>
        <w:pStyle w:val="ProductList-ClauseHeading"/>
        <w:keepNext w:val="0"/>
        <w:rPr>
          <w:lang w:val="es-ES"/>
        </w:rPr>
      </w:pPr>
      <w:r w:rsidRPr="00A95387">
        <w:rPr>
          <w:lang w:val="es-ES"/>
        </w:rPr>
        <w:t>Restricciones de Licencia</w:t>
      </w:r>
    </w:p>
    <w:p w14:paraId="46C5040F" w14:textId="77777777" w:rsidR="000B6D7E" w:rsidRPr="00A95387" w:rsidRDefault="000B6D7E" w:rsidP="000B6D7E">
      <w:pPr>
        <w:pStyle w:val="ProductList-Body"/>
        <w:rPr>
          <w:lang w:val="es-ES"/>
        </w:rPr>
      </w:pPr>
      <w:r w:rsidRPr="00A95387">
        <w:rPr>
          <w:lang w:val="es-ES"/>
        </w:rPr>
        <w:t xml:space="preserve">El Cliente no puede (i) eludir ningún proceso obligatorio de registro o inscripción para Azure Stack HCI ni (ii) ejecutar ningún tipo de aplicaciones, roles de sistema operativo u otras cargas de trabajo directamente en el software Azure Stack HCI, excepto para (A) utilidades y roles de sistema operativo y (B) máquinas virtualizadas que ejecuten Azure Stack HCI, y solo en la medida en que (A) y (B) sean necesarios para permitir que Azure Stack HCI hospede, administre y preste servicio a máquinas virtuales con licencia válida que ejecuten aplicaciones con licencia válida. </w:t>
      </w:r>
    </w:p>
    <w:p w14:paraId="0F3985F3" w14:textId="77777777" w:rsidR="000B6D7E" w:rsidRPr="00A95387" w:rsidRDefault="000B6D7E" w:rsidP="000B6D7E">
      <w:pPr>
        <w:pStyle w:val="ProductList-Body"/>
        <w:rPr>
          <w:lang w:val="es-ES"/>
        </w:rPr>
      </w:pPr>
    </w:p>
    <w:p w14:paraId="2CD46E3B" w14:textId="77777777" w:rsidR="000B6D7E" w:rsidRPr="00A95387" w:rsidRDefault="000B6D7E" w:rsidP="000B6D7E">
      <w:pPr>
        <w:pStyle w:val="ProductList-ClauseHeading"/>
        <w:keepNext w:val="0"/>
        <w:rPr>
          <w:lang w:val="es-ES"/>
        </w:rPr>
      </w:pPr>
      <w:r w:rsidRPr="00A95387">
        <w:rPr>
          <w:lang w:val="es-ES"/>
        </w:rPr>
        <w:t>Sin Excepción de Hospedaje</w:t>
      </w:r>
    </w:p>
    <w:p w14:paraId="6C9594B0" w14:textId="77777777" w:rsidR="000B6D7E" w:rsidRPr="00A95387" w:rsidRDefault="000B6D7E" w:rsidP="000B6D7E">
      <w:pPr>
        <w:pStyle w:val="ProductList-Body"/>
        <w:rPr>
          <w:lang w:val="es-ES"/>
        </w:rPr>
      </w:pPr>
      <w:r w:rsidRPr="00A95387">
        <w:rPr>
          <w:lang w:val="es-ES"/>
        </w:rPr>
        <w:t>La Excepción de Hospedaje de Servicios de Microsoft Azure de estos OST no es de aplicación a Azure Stack HCI.</w:t>
      </w:r>
    </w:p>
    <w:p w14:paraId="41761A2D" w14:textId="77777777" w:rsidR="000B6D7E" w:rsidRPr="00A95387" w:rsidRDefault="000B6D7E" w:rsidP="000B6D7E">
      <w:pPr>
        <w:pStyle w:val="ProductList-Body"/>
        <w:rPr>
          <w:lang w:val="es-ES"/>
        </w:rPr>
      </w:pPr>
    </w:p>
    <w:p w14:paraId="6AD6FC19" w14:textId="77777777" w:rsidR="000B6D7E" w:rsidRPr="00A95387" w:rsidRDefault="000B6D7E" w:rsidP="000B6D7E">
      <w:pPr>
        <w:pStyle w:val="ProductList-ClauseHeading"/>
        <w:keepNext w:val="0"/>
        <w:rPr>
          <w:lang w:val="es-ES"/>
        </w:rPr>
      </w:pPr>
      <w:r w:rsidRPr="00A95387">
        <w:rPr>
          <w:lang w:val="es-ES"/>
        </w:rPr>
        <w:t>Soporte al Cliente</w:t>
      </w:r>
    </w:p>
    <w:p w14:paraId="094B3945" w14:textId="110676F8" w:rsidR="000B6D7E" w:rsidRPr="00A95387" w:rsidRDefault="000B6D7E" w:rsidP="000B6D7E">
      <w:pPr>
        <w:pStyle w:val="ProductList-Body"/>
        <w:rPr>
          <w:lang w:val="es-ES"/>
        </w:rPr>
      </w:pPr>
      <w:r w:rsidRPr="00A95387">
        <w:rPr>
          <w:lang w:val="es-ES"/>
        </w:rPr>
        <w:t>Cualquier soporte al cliente para Azure Stack HCI que pueda estar disponible en Microsoft exige que Azure Stack HCI se ejecute en hardware de servidor previamente validado por Microsoft en virtud del Contrato del Programa Azure Stack HCI o de cualquiera de sus sucesores.</w:t>
      </w:r>
    </w:p>
    <w:p w14:paraId="25E0C829" w14:textId="77777777" w:rsidR="000B6D7E" w:rsidRPr="00A95387" w:rsidRDefault="00400CDC" w:rsidP="000B6D7E">
      <w:pPr>
        <w:pStyle w:val="ProductList-Body"/>
        <w:shd w:val="clear" w:color="auto" w:fill="A6A6A6" w:themeFill="background1" w:themeFillShade="A6"/>
        <w:spacing w:before="120" w:after="240"/>
        <w:jc w:val="right"/>
        <w:rPr>
          <w:lang w:val="es-ES"/>
        </w:rPr>
      </w:pPr>
      <w:hyperlink w:anchor="_top" w:tooltip="Tabla de contenido" w:history="1">
        <w:r w:rsidR="000B6D7E" w:rsidRPr="00A95387">
          <w:rPr>
            <w:rStyle w:val="Hyperlink"/>
            <w:sz w:val="16"/>
            <w:szCs w:val="16"/>
            <w:lang w:val="es-ES"/>
          </w:rPr>
          <w:t>Tabla de Contenido</w:t>
        </w:r>
      </w:hyperlink>
      <w:r w:rsidR="000B6D7E" w:rsidRPr="00A95387">
        <w:rPr>
          <w:sz w:val="16"/>
          <w:szCs w:val="16"/>
          <w:lang w:val="es-ES"/>
        </w:rPr>
        <w:t xml:space="preserve"> / </w:t>
      </w:r>
      <w:hyperlink w:anchor="_top" w:tooltip="Términos generales" w:history="1">
        <w:r w:rsidR="000B6D7E" w:rsidRPr="00A95387">
          <w:rPr>
            <w:rStyle w:val="Hyperlink"/>
            <w:sz w:val="16"/>
            <w:szCs w:val="16"/>
            <w:lang w:val="es-ES"/>
          </w:rPr>
          <w:t>Términos Generales</w:t>
        </w:r>
      </w:hyperlink>
    </w:p>
    <w:p w14:paraId="638B08F2" w14:textId="2CD17517" w:rsidR="005241E3" w:rsidRPr="004C1E5B" w:rsidRDefault="003B36E9" w:rsidP="00F02C9E">
      <w:pPr>
        <w:pStyle w:val="ProductList-Offering2Heading"/>
        <w:outlineLvl w:val="2"/>
        <w:rPr>
          <w:lang w:val="nl-NL"/>
        </w:rPr>
      </w:pPr>
      <w:r w:rsidRPr="006D3651">
        <w:rPr>
          <w:lang w:val="es-ES"/>
        </w:rPr>
        <w:tab/>
      </w:r>
      <w:bookmarkStart w:id="95" w:name="_Toc57026297"/>
      <w:r w:rsidR="008F6AD1" w:rsidRPr="001E5DEE">
        <w:rPr>
          <w:lang w:val="es-ES"/>
        </w:rPr>
        <w:t>Azure Stack Hub</w:t>
      </w:r>
      <w:bookmarkEnd w:id="87"/>
      <w:bookmarkEnd w:id="88"/>
      <w:bookmarkEnd w:id="89"/>
      <w:bookmarkEnd w:id="95"/>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3"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0B6D7E">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1"/>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105" w:name="_Toc5958159"/>
      <w:bookmarkStart w:id="106" w:name="_Toc57026298"/>
      <w:bookmarkStart w:id="107" w:name="CognitiveServices"/>
      <w:r w:rsidRPr="00A043FA">
        <w:rPr>
          <w:lang w:val="es-ES_tradnl"/>
        </w:rPr>
        <w:t>Cognitive Services</w:t>
      </w:r>
      <w:bookmarkEnd w:id="105"/>
      <w:bookmarkEnd w:id="106"/>
    </w:p>
    <w:bookmarkEnd w:id="107"/>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29405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4"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8" w:name="_Toc57026299"/>
      <w:r w:rsidR="00605407" w:rsidRPr="00C65C86">
        <w:rPr>
          <w:lang w:val="es-ES"/>
        </w:rPr>
        <w:t>Microsoft Genomics</w:t>
      </w:r>
      <w:bookmarkEnd w:id="96"/>
      <w:bookmarkEnd w:id="108"/>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5"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6"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29405B">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9"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10" w:name="_Toc57026300"/>
      <w:r w:rsidR="00605407" w:rsidRPr="00C65C86">
        <w:rPr>
          <w:lang w:val="es-ES"/>
        </w:rPr>
        <w:t xml:space="preserve">Visual Studio </w:t>
      </w:r>
      <w:r w:rsidR="005D7F87">
        <w:rPr>
          <w:lang w:val="es-ES"/>
        </w:rPr>
        <w:t>App</w:t>
      </w:r>
      <w:r w:rsidR="00605407" w:rsidRPr="00C65C86">
        <w:rPr>
          <w:lang w:val="es-ES"/>
        </w:rPr>
        <w:t xml:space="preserve"> Center</w:t>
      </w:r>
      <w:bookmarkEnd w:id="109"/>
      <w:bookmarkEnd w:id="110"/>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7"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29405B">
      <w:pPr>
        <w:pStyle w:val="ProductList-ClauseHeading"/>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11" w:name="_Toc57026301"/>
      <w:r w:rsidRPr="006D3651">
        <w:rPr>
          <w:lang w:val="es-ES"/>
        </w:rPr>
        <w:t>Planes de Microsoft Azure</w:t>
      </w:r>
      <w:bookmarkEnd w:id="97"/>
      <w:bookmarkEnd w:id="98"/>
      <w:bookmarkEnd w:id="111"/>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4000EB40" w:rsidR="008558F8" w:rsidRPr="00C70825" w:rsidRDefault="000B6D7E" w:rsidP="00F02C9E">
      <w:pPr>
        <w:pStyle w:val="ProductList-Body"/>
        <w:rPr>
          <w:lang w:val="es-ES"/>
        </w:rPr>
      </w:pPr>
      <w:r w:rsidRPr="00A95387">
        <w:rPr>
          <w:lang w:val="es-ES"/>
        </w:rPr>
        <w:t xml:space="preserve">Además de las SL de Usuario, consulte el </w:t>
      </w:r>
      <w:hyperlink w:anchor="_top" w:tooltip="Anexo 2" w:history="1">
        <w:r w:rsidRPr="00A95387">
          <w:rPr>
            <w:rStyle w:val="Hyperlink"/>
            <w:lang w:val="es-ES"/>
          </w:rPr>
          <w:t>Anexo 2</w:t>
        </w:r>
      </w:hyperlink>
      <w:r w:rsidRPr="00A95387">
        <w:rPr>
          <w:lang w:val="es-ES"/>
        </w:rPr>
        <w:t xml:space="preserve"> para obtener información sobre otras SL que cumplen los requisitos para Azure Active Directory Premium, Microsoft Defender for Identity, Azure Information Protection y Microsoft Intune</w:t>
      </w:r>
      <w:r w:rsidR="008558F8" w:rsidRPr="00C70825">
        <w:rPr>
          <w:lang w:val="es-ES"/>
        </w:rPr>
        <w:t>.</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12" w:name="_Toc57026302"/>
      <w:r w:rsidR="00E85D56" w:rsidRPr="006D3651">
        <w:rPr>
          <w:lang w:val="es-ES"/>
        </w:rPr>
        <w:t>Azure Active Directory Basic</w:t>
      </w:r>
      <w:bookmarkEnd w:id="99"/>
      <w:bookmarkEnd w:id="100"/>
      <w:bookmarkEnd w:id="112"/>
    </w:p>
    <w:bookmarkEnd w:id="101"/>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13"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14" w:name="_Toc459970715"/>
      <w:bookmarkStart w:id="115" w:name="_Toc457466429"/>
      <w:bookmarkStart w:id="116" w:name="_Toc57026303"/>
      <w:r w:rsidRPr="006D3651">
        <w:rPr>
          <w:lang w:val="es-ES"/>
        </w:rPr>
        <w:t>Azure Active Directory Premium</w:t>
      </w:r>
      <w:bookmarkEnd w:id="114"/>
      <w:bookmarkEnd w:id="115"/>
      <w:bookmarkEnd w:id="116"/>
    </w:p>
    <w:bookmarkEnd w:id="113"/>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7"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440E1B">
      <w:pPr>
        <w:pStyle w:val="ProductList-Offering2Heading"/>
        <w:outlineLvl w:val="2"/>
        <w:rPr>
          <w:lang w:val="es-ES"/>
        </w:rPr>
      </w:pPr>
      <w:r w:rsidRPr="006D3651">
        <w:rPr>
          <w:lang w:val="es-ES"/>
        </w:rPr>
        <w:tab/>
      </w:r>
      <w:bookmarkStart w:id="118" w:name="AzureRightsManagement"/>
      <w:bookmarkStart w:id="119" w:name="_Toc459970716"/>
      <w:bookmarkStart w:id="120" w:name="_Toc457466430"/>
      <w:bookmarkStart w:id="121" w:name="_Toc57026304"/>
      <w:r w:rsidRPr="006D3651">
        <w:rPr>
          <w:lang w:val="es-ES"/>
        </w:rPr>
        <w:t>Azure Information Protection</w:t>
      </w:r>
      <w:bookmarkEnd w:id="118"/>
      <w:r w:rsidRPr="006D3651">
        <w:rPr>
          <w:lang w:val="es-ES"/>
        </w:rPr>
        <w:t xml:space="preserve"> Premium</w:t>
      </w:r>
      <w:bookmarkEnd w:id="119"/>
      <w:bookmarkEnd w:id="120"/>
      <w:bookmarkEnd w:id="121"/>
    </w:p>
    <w:bookmarkEnd w:id="117"/>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22" w:name="_Toc388464308"/>
    <w:bookmarkStart w:id="123" w:name="Dynamics365"/>
    <w:bookmarkStart w:id="124" w:name="_Toc524436945"/>
    <w:bookmarkStart w:id="125" w:name="_Toc523239317"/>
    <w:bookmarkEnd w:id="102"/>
    <w:bookmarkEnd w:id="103"/>
    <w:bookmarkEnd w:id="104"/>
    <w:bookmarkEnd w:id="122"/>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6" w:name="_Toc8395038"/>
      <w:bookmarkStart w:id="127" w:name="_Toc6563826"/>
      <w:bookmarkStart w:id="128" w:name="_Toc8749039"/>
      <w:bookmarkEnd w:id="123"/>
      <w:bookmarkEnd w:id="124"/>
      <w:bookmarkEnd w:id="125"/>
    </w:p>
    <w:p w14:paraId="7976D2A7" w14:textId="77777777" w:rsidR="00016CF2" w:rsidRPr="00265A3E" w:rsidRDefault="00016CF2" w:rsidP="00F02C9E">
      <w:pPr>
        <w:pStyle w:val="ProductList-OfferingGroupHeading"/>
        <w:spacing w:after="80"/>
        <w:outlineLvl w:val="1"/>
        <w:rPr>
          <w:lang w:val="es-ES"/>
        </w:rPr>
      </w:pPr>
      <w:bookmarkStart w:id="129" w:name="_Toc5958166"/>
      <w:bookmarkStart w:id="130" w:name="_Toc17975729"/>
      <w:bookmarkStart w:id="131" w:name="_Toc57026305"/>
      <w:bookmarkEnd w:id="126"/>
      <w:bookmarkEnd w:id="127"/>
      <w:bookmarkEnd w:id="128"/>
      <w:r w:rsidRPr="00265A3E">
        <w:rPr>
          <w:lang w:val="es-ES"/>
        </w:rPr>
        <w:t>Microsoft Dynamics 365 Services</w:t>
      </w:r>
      <w:bookmarkEnd w:id="129"/>
      <w:bookmarkEnd w:id="130"/>
      <w:bookmarkEnd w:id="131"/>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8"/>
          <w:footerReference w:type="first" r:id="rId49"/>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33147FDC" w14:textId="77777777" w:rsidR="001E72D5" w:rsidRPr="00683DCE" w:rsidRDefault="001E72D5" w:rsidP="001E72D5">
      <w:pPr>
        <w:pStyle w:val="ProductList-ClauseHeading"/>
        <w:keepNext w:val="0"/>
        <w:rPr>
          <w:lang w:val="es-ES"/>
        </w:rPr>
      </w:pPr>
      <w:r w:rsidRPr="00683DCE">
        <w:rPr>
          <w:lang w:val="es-ES"/>
        </w:rPr>
        <w:t>Usuarios Externos</w:t>
      </w:r>
    </w:p>
    <w:p w14:paraId="3479FC1B" w14:textId="77777777" w:rsidR="001E72D5" w:rsidRPr="00683DCE" w:rsidRDefault="001E72D5" w:rsidP="001E72D5">
      <w:pPr>
        <w:pStyle w:val="ProductList-Body"/>
        <w:tabs>
          <w:tab w:val="clear" w:pos="158"/>
          <w:tab w:val="left" w:pos="360"/>
        </w:tabs>
        <w:rPr>
          <w:spacing w:val="-2"/>
          <w:lang w:val="es-ES"/>
        </w:rPr>
      </w:pPr>
      <w:r w:rsidRPr="00683DCE">
        <w:rPr>
          <w:spacing w:val="-2"/>
          <w:lang w:val="es-ES"/>
        </w:rPr>
        <w:t>Los Usuarios Externos de Dynamics 365 Services no necesitan una SL para obtener acceso al Servicio en Línea.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Dynamics 365 Human Resources o Dynamics 365 Project Operations.</w:t>
      </w:r>
    </w:p>
    <w:p w14:paraId="76066CBD" w14:textId="77777777" w:rsidR="000B6D7E" w:rsidRDefault="000B6D7E" w:rsidP="001E72D5">
      <w:pPr>
        <w:pStyle w:val="ProductList-ClauseHeading"/>
        <w:keepNext w:val="0"/>
        <w:rPr>
          <w:lang w:val="es-ES"/>
        </w:rPr>
      </w:pPr>
    </w:p>
    <w:p w14:paraId="36BB3A44" w14:textId="3ED46A7F" w:rsidR="001E72D5" w:rsidRPr="00683DCE" w:rsidRDefault="001E72D5" w:rsidP="001E72D5">
      <w:pPr>
        <w:pStyle w:val="ProductList-ClauseHeading"/>
        <w:keepNext w:val="0"/>
        <w:rPr>
          <w:lang w:val="es-ES"/>
        </w:rPr>
      </w:pPr>
      <w:r w:rsidRPr="00683DCE">
        <w:rPr>
          <w:lang w:val="es-ES"/>
        </w:rPr>
        <w:t>Portal de Administración</w:t>
      </w:r>
    </w:p>
    <w:p w14:paraId="47B70F48" w14:textId="77777777" w:rsidR="001E72D5" w:rsidRPr="00683DCE" w:rsidRDefault="001E72D5" w:rsidP="001E72D5">
      <w:pPr>
        <w:pStyle w:val="ProductList-Body"/>
        <w:rPr>
          <w:lang w:val="es-ES"/>
        </w:rPr>
      </w:pPr>
      <w:r w:rsidRPr="00683DCE">
        <w:rPr>
          <w:lang w:val="es-ES"/>
        </w:rPr>
        <w:t>Los Clientes con SL para Dynamics 365 Supply Chain Management, Dynamics 365 Finance, Dynamics 365 Commerce o Dynamics 365 Human Resources o Dynamics 365 Project Operations pueden implementar y administrar el Servicio en Línea a través de los Servicios de Ciclo de Vida de Microsoft Dynamics (o su sucesor), que están sujetos a términos independientes.</w:t>
      </w:r>
    </w:p>
    <w:p w14:paraId="54D2090F" w14:textId="77777777" w:rsidR="001E72D5" w:rsidRPr="00683DCE" w:rsidRDefault="001E72D5" w:rsidP="001E72D5">
      <w:pPr>
        <w:pStyle w:val="ProductList-Body"/>
        <w:rPr>
          <w:lang w:val="es-ES"/>
        </w:rPr>
      </w:pPr>
    </w:p>
    <w:p w14:paraId="18B25E5E" w14:textId="77777777" w:rsidR="001E72D5" w:rsidRPr="00683DCE" w:rsidRDefault="001E72D5" w:rsidP="001E72D5">
      <w:pPr>
        <w:pStyle w:val="ProductList-ClauseHeading"/>
        <w:keepNext w:val="0"/>
        <w:rPr>
          <w:lang w:val="es-ES"/>
        </w:rPr>
      </w:pPr>
      <w:r w:rsidRPr="00683DCE">
        <w:rPr>
          <w:lang w:val="es-ES"/>
        </w:rPr>
        <w:t>Implementaciones mixtas de los servicios de Dynamics 365</w:t>
      </w:r>
    </w:p>
    <w:p w14:paraId="0DDAEE6E" w14:textId="77777777" w:rsidR="001E72D5" w:rsidRPr="00683DCE" w:rsidRDefault="001E72D5" w:rsidP="001E72D5">
      <w:pPr>
        <w:pStyle w:val="ProductList-Body"/>
        <w:rPr>
          <w:lang w:val="es-ES"/>
        </w:rPr>
      </w:pPr>
      <w:r w:rsidRPr="00683DCE">
        <w:rPr>
          <w:lang w:val="es-ES"/>
        </w:rPr>
        <w:t>Los Clientes pueden mezclar (i) licencias de Dynamics 365 Sales Professional y Enterprise; (ii) licencias de Dynamics 365 Customer Service Professional y Enterprise o (iii) licencias de Dynamics 365 Business Central y cualquiera de las siguientes: Licencias de Dynamics 365 Finance, Dynamics 365 Supply Chain Management o Dynamics 365 Project Operations si,</w:t>
      </w:r>
    </w:p>
    <w:p w14:paraId="22F9A0DE"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Cada Servicio en Línea se implementa bajo una instancia independiente, y</w:t>
      </w:r>
    </w:p>
    <w:p w14:paraId="5D9D333F"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Los usuarios con licencia solo acceden a instancias para las que tienen derecho.</w:t>
      </w:r>
    </w:p>
    <w:p w14:paraId="72C3E67A" w14:textId="77777777" w:rsidR="001E72D5" w:rsidRPr="00683DCE" w:rsidRDefault="001E72D5" w:rsidP="001E72D5">
      <w:pPr>
        <w:pStyle w:val="ProductList-Body"/>
        <w:rPr>
          <w:lang w:val="es-ES"/>
        </w:rPr>
      </w:pPr>
    </w:p>
    <w:p w14:paraId="606DDA6B" w14:textId="77777777" w:rsidR="001E72D5" w:rsidRPr="00683DCE" w:rsidRDefault="001E72D5" w:rsidP="00716ED2">
      <w:pPr>
        <w:pStyle w:val="ProductList-ClauseHeading"/>
        <w:keepNext w:val="0"/>
        <w:rPr>
          <w:lang w:val="es-ES"/>
        </w:rPr>
      </w:pPr>
      <w:r w:rsidRPr="00683DCE">
        <w:rPr>
          <w:lang w:val="es-ES"/>
        </w:rPr>
        <w:t>Implementaciones mixtas de los servicios de Dynamics 365 Business Central</w:t>
      </w:r>
    </w:p>
    <w:p w14:paraId="71611DB3" w14:textId="77777777" w:rsidR="001E72D5" w:rsidRPr="00683DCE" w:rsidRDefault="001E72D5" w:rsidP="001E72D5">
      <w:pPr>
        <w:pStyle w:val="ProductList-Body"/>
        <w:rPr>
          <w:lang w:val="es-ES"/>
        </w:rPr>
      </w:pPr>
      <w:r w:rsidRPr="00683DCE">
        <w:rPr>
          <w:lang w:val="es-ES"/>
        </w:rPr>
        <w:t>Los clientes no pueden combinar las licencias de Dynamics 365 Business Central Premium y Dynamics 365 Business Central Essentials en el mismo inquilino.</w:t>
      </w:r>
    </w:p>
    <w:p w14:paraId="35BD4C45" w14:textId="77777777" w:rsidR="001E72D5" w:rsidRPr="00683DCE" w:rsidRDefault="001E72D5" w:rsidP="001E72D5">
      <w:pPr>
        <w:pStyle w:val="ProductList-ClauseHeading"/>
        <w:keepNext w:val="0"/>
        <w:tabs>
          <w:tab w:val="clear" w:pos="360"/>
          <w:tab w:val="left" w:pos="0"/>
        </w:tabs>
        <w:ind w:left="360" w:hanging="360"/>
        <w:rPr>
          <w:lang w:val="es-ES"/>
        </w:rPr>
      </w:pPr>
    </w:p>
    <w:p w14:paraId="3A23D0CD" w14:textId="77777777" w:rsidR="001E72D5" w:rsidRPr="00683DCE" w:rsidRDefault="001E72D5" w:rsidP="001E72D5">
      <w:pPr>
        <w:pStyle w:val="ProductList-ClauseHeading"/>
        <w:keepNext w:val="0"/>
        <w:tabs>
          <w:tab w:val="clear" w:pos="360"/>
          <w:tab w:val="left" w:pos="0"/>
        </w:tabs>
        <w:ind w:left="360" w:hanging="360"/>
        <w:rPr>
          <w:lang w:val="es-ES"/>
        </w:rPr>
      </w:pPr>
      <w:r w:rsidRPr="00683DCE">
        <w:rPr>
          <w:lang w:val="es-ES"/>
        </w:rPr>
        <w:t>Dynamics 365 Marketing</w:t>
      </w:r>
    </w:p>
    <w:p w14:paraId="0B0E2B3B" w14:textId="77777777" w:rsidR="001E72D5" w:rsidRPr="00683DCE" w:rsidRDefault="001E72D5" w:rsidP="001E72D5">
      <w:pPr>
        <w:pStyle w:val="ProductList-Body"/>
        <w:tabs>
          <w:tab w:val="clear" w:pos="158"/>
          <w:tab w:val="left" w:pos="90"/>
          <w:tab w:val="left" w:pos="270"/>
        </w:tabs>
        <w:ind w:left="518" w:hanging="360"/>
        <w:rPr>
          <w:lang w:val="es-ES"/>
        </w:rPr>
      </w:pPr>
      <w:r w:rsidRPr="00683DCE">
        <w:rPr>
          <w:b/>
          <w:bCs/>
          <w:color w:val="0072C6"/>
          <w:lang w:val="es-ES"/>
        </w:rPr>
        <w:t>Leyes Promocionales, Reglamentos y Estándares de la Industria</w:t>
      </w:r>
    </w:p>
    <w:p w14:paraId="399D3958" w14:textId="77777777" w:rsidR="001E72D5" w:rsidRPr="00683DCE" w:rsidRDefault="001E72D5" w:rsidP="001E72D5">
      <w:pPr>
        <w:pStyle w:val="ProductList-Body"/>
        <w:tabs>
          <w:tab w:val="clear" w:pos="158"/>
          <w:tab w:val="left" w:pos="90"/>
          <w:tab w:val="left" w:pos="270"/>
        </w:tabs>
        <w:ind w:left="180"/>
        <w:rPr>
          <w:lang w:val="es-ES"/>
        </w:rPr>
      </w:pPr>
      <w:r w:rsidRPr="00683DC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5FADC6AC" w14:textId="77777777" w:rsidR="001E72D5" w:rsidRPr="00683DCE" w:rsidRDefault="001E72D5" w:rsidP="001E72D5">
      <w:pPr>
        <w:pStyle w:val="ProductList-Body"/>
        <w:rPr>
          <w:lang w:val="es-ES"/>
        </w:rPr>
      </w:pPr>
    </w:p>
    <w:p w14:paraId="28ABAF4B" w14:textId="77777777" w:rsidR="001E72D5" w:rsidRPr="0059513D" w:rsidRDefault="001E72D5" w:rsidP="001E72D5">
      <w:pPr>
        <w:pStyle w:val="ProductList-ClauseHeading"/>
        <w:keepNext w:val="0"/>
      </w:pPr>
      <w:r>
        <w:t>Código Fuente de Dynamics 365 Supply Chain Management, Finance, Commerce y Project Operations</w:t>
      </w:r>
    </w:p>
    <w:p w14:paraId="1D30D9F3" w14:textId="5D709EEB" w:rsidR="00AF1A0E" w:rsidRPr="000D077C" w:rsidRDefault="001E72D5" w:rsidP="001E72D5">
      <w:pPr>
        <w:pStyle w:val="ProductList-Body"/>
        <w:tabs>
          <w:tab w:val="clear" w:pos="158"/>
          <w:tab w:val="left" w:pos="360"/>
        </w:tabs>
        <w:rPr>
          <w:strike/>
          <w:lang w:val="es-ES"/>
        </w:rPr>
      </w:pPr>
      <w:r w:rsidRPr="00683DCE">
        <w:rPr>
          <w:lang w:val="es-ES"/>
        </w:rPr>
        <w:t>El Cliente puede modificar para su uso interno el código fuente de capa de aplicación X++ de Dynamics 365 Supply Chain Management, Dynamics 365 Finance, Dynamics 365 for Commerce o Dynamics 365 Project Operations</w:t>
      </w:r>
      <w:r w:rsidR="00AF1A0E" w:rsidRPr="000D077C">
        <w:rPr>
          <w:lang w:val="es-ES"/>
        </w:rPr>
        <w:t xml:space="preserv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29405B">
      <w:pPr>
        <w:pStyle w:val="ProductList-Body"/>
        <w:tabs>
          <w:tab w:val="clear" w:pos="158"/>
          <w:tab w:val="left" w:pos="180"/>
        </w:tabs>
        <w:ind w:left="187"/>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50"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1"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2"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3"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29405B">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32"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29405B">
      <w:pPr>
        <w:pStyle w:val="ProductList-OfferingGroupHeading"/>
        <w:keepNext/>
        <w:rPr>
          <w:lang w:val="es-ES"/>
        </w:rPr>
      </w:pPr>
      <w:bookmarkStart w:id="133" w:name="_Toc57026306"/>
      <w:r w:rsidRPr="006D3651">
        <w:rPr>
          <w:lang w:val="es-ES"/>
        </w:rPr>
        <w:t>Servicios de Office 365</w:t>
      </w:r>
      <w:bookmarkEnd w:id="133"/>
    </w:p>
    <w:bookmarkEnd w:id="132"/>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34" w:name="CoreFeaturesforOffice365Services"/>
      <w:r w:rsidRPr="006D3651">
        <w:rPr>
          <w:b/>
          <w:color w:val="00188F"/>
          <w:lang w:val="es-ES"/>
        </w:rPr>
        <w:t>Características Básicas de los Servicios de Office 365</w:t>
      </w:r>
    </w:p>
    <w:bookmarkEnd w:id="134"/>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475B1048" w14:textId="77777777" w:rsidR="007912ED" w:rsidRPr="00A77B85" w:rsidRDefault="007912ED" w:rsidP="007912ED">
      <w:pPr>
        <w:pStyle w:val="ProductList-Body"/>
        <w:tabs>
          <w:tab w:val="clear" w:pos="158"/>
          <w:tab w:val="left" w:pos="180"/>
        </w:tabs>
      </w:pPr>
      <w:r>
        <w:rPr>
          <w:b/>
          <w:color w:val="00188F"/>
        </w:rPr>
        <w:t>Office 365 Educación</w:t>
      </w:r>
    </w:p>
    <w:p w14:paraId="0B8C8528" w14:textId="77777777" w:rsidR="007912ED" w:rsidRPr="00A77B85" w:rsidRDefault="007912ED" w:rsidP="007912ED">
      <w:pPr>
        <w:pStyle w:val="ProductList-Body"/>
        <w:tabs>
          <w:tab w:val="clear" w:pos="158"/>
          <w:tab w:val="left" w:pos="180"/>
        </w:tabs>
      </w:pPr>
      <w:r>
        <w:t>Si la dirección de facturación del Cliente se encuentra fuera de Europa y el Cliente tiene una suscripción a Office 365 Educación, entonces, no obstante lo dispuesto en la sección “Ubicación de Datos de Cliente sin Actividad para los Servicios en Línea Principales” del OST, Microsoft puede proporcionar al inquilino de Office 365 del Cliente, transferir los Datos del Cliente a, y almacenar los Datos del Cliente sin Actividad en cualquier lugar de Europa o América del Norte.  Si la dirección de facturación del Cliente se encuentra en Europa y el Cliente tiene una suscripción a  Office 365 Educación, entonces, no obstante lo dispuesto en la sección “Ubicación de Datos de Cliente sin Actividad para los Servicios en Línea Principales” del OST, Microsoft puede proporcionar al inquilino de Office 365 del Cliente, transferir los Datos del Cliente a, y almacenar los Datos del Cliente sin Actividad en cualquier lugar de la Unión Europea.</w:t>
      </w:r>
    </w:p>
    <w:p w14:paraId="7BD46F84" w14:textId="77777777" w:rsidR="007912ED" w:rsidRDefault="007912ED" w:rsidP="00F02C9E">
      <w:pPr>
        <w:pStyle w:val="ProductList-ClauseHeading"/>
        <w:keepNext w:val="0"/>
        <w:rPr>
          <w:szCs w:val="18"/>
          <w:lang w:val="es-ES"/>
        </w:rPr>
      </w:pPr>
    </w:p>
    <w:p w14:paraId="12314AB5" w14:textId="0D5E75A8"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6FD13BBB" w:rsidR="00AB4A9B" w:rsidRPr="006D3651" w:rsidRDefault="000B6D7E" w:rsidP="00AB4A9B">
      <w:pPr>
        <w:pStyle w:val="ProductList-Body"/>
        <w:tabs>
          <w:tab w:val="clear" w:pos="158"/>
          <w:tab w:val="left" w:pos="360"/>
        </w:tabs>
        <w:rPr>
          <w:lang w:val="es-ES"/>
        </w:rPr>
      </w:pPr>
      <w:r w:rsidRPr="00A95387">
        <w:rPr>
          <w:lang w:val="es-ES"/>
        </w:rPr>
        <w:t>Insider Risk Management y Microsoft Information Protection (los “Servicios de cumplimiento”) incluyen funciones de punto final que integran Datos del Cliente de Microsoft Defender para punto de conexión. Si el Cliente no cuenta con una suscripción activa de Microsoft Defender para punto de conexión, se proporcionará automáticamente una instancia para el fin limitado de habilitar las funciones de punto final de los Servicios de cumplimiento. Únicamente los términos de las disposiciones DPA aplicables a Microsoft Defender para punto de conexión son de aplicación a los Datos del Cliente recopilados para proporcionar estas funciones de punto final</w:t>
      </w:r>
      <w:r w:rsidR="00AB4A9B">
        <w:rPr>
          <w:lang w:val="es-ES"/>
        </w:rPr>
        <w:t>.</w:t>
      </w:r>
    </w:p>
    <w:p w14:paraId="3AE598BE" w14:textId="77777777" w:rsidR="00716ED2" w:rsidRDefault="00716ED2" w:rsidP="007E79E2">
      <w:pPr>
        <w:pStyle w:val="ProductList-Body"/>
        <w:rPr>
          <w:b/>
          <w:color w:val="00188F"/>
          <w:lang w:val="es-ES"/>
        </w:rPr>
      </w:pPr>
    </w:p>
    <w:p w14:paraId="1CC80ABB" w14:textId="11606A95"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29405B">
      <w:pPr>
        <w:pStyle w:val="ProductList-Offering2Heading"/>
        <w:pageBreakBefore/>
        <w:outlineLvl w:val="2"/>
        <w:rPr>
          <w:lang w:val="es-ES"/>
        </w:rPr>
      </w:pPr>
      <w:bookmarkStart w:id="135" w:name="AudioServices"/>
      <w:r w:rsidRPr="00EE5BB0">
        <w:rPr>
          <w:lang w:val="es-ES"/>
        </w:rPr>
        <w:tab/>
      </w:r>
      <w:bookmarkStart w:id="136" w:name="_Toc528174078"/>
      <w:bookmarkStart w:id="137" w:name="_Toc57026307"/>
      <w:r w:rsidRPr="00EE5BB0">
        <w:rPr>
          <w:lang w:val="es-ES"/>
        </w:rPr>
        <w:t>Servicios de audio</w:t>
      </w:r>
      <w:bookmarkEnd w:id="136"/>
      <w:bookmarkEnd w:id="137"/>
    </w:p>
    <w:p w14:paraId="246A9819" w14:textId="77777777" w:rsidR="000D0515" w:rsidRPr="00EE5BB0" w:rsidRDefault="000D0515" w:rsidP="00F02C9E">
      <w:pPr>
        <w:pStyle w:val="ProductList-Offering1"/>
        <w:rPr>
          <w:lang w:val="es-ES"/>
        </w:rPr>
        <w:sectPr w:rsidR="000D0515" w:rsidRPr="00EE5BB0"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5"/>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463A1164" w14:textId="3CBA0591" w:rsidR="001E72D5" w:rsidRDefault="001E72D5" w:rsidP="00F02C9E">
      <w:pPr>
        <w:pStyle w:val="ProductList-Body"/>
        <w:rPr>
          <w:rFonts w:asciiTheme="majorHAnsi" w:hAnsiTheme="majorHAnsi"/>
          <w:sz w:val="16"/>
          <w:szCs w:val="16"/>
          <w:lang w:val="es-ES"/>
        </w:rPr>
      </w:pPr>
      <w:r w:rsidRPr="00683DCE">
        <w:rPr>
          <w:rFonts w:asciiTheme="majorHAnsi" w:hAnsiTheme="majorHAnsi"/>
          <w:sz w:val="16"/>
          <w:szCs w:val="16"/>
          <w:lang w:val="es-ES"/>
        </w:rPr>
        <w:t>Salas de Teams</w:t>
      </w:r>
    </w:p>
    <w:p w14:paraId="6A5E7133" w14:textId="43419691"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688B07F2" w14:textId="77777777" w:rsidR="000B6D7E" w:rsidRDefault="000B6D7E" w:rsidP="00F02C9E">
      <w:pPr>
        <w:pStyle w:val="ProductList-Body"/>
        <w:tabs>
          <w:tab w:val="clear" w:pos="158"/>
          <w:tab w:val="left" w:pos="360"/>
        </w:tabs>
        <w:ind w:left="187"/>
        <w:rPr>
          <w:b/>
          <w:color w:val="0072C6"/>
          <w:lang w:val="es-ES"/>
        </w:rPr>
      </w:pPr>
    </w:p>
    <w:p w14:paraId="7C8149BF" w14:textId="25848911"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50CC2F2A" w:rsidR="000D0515" w:rsidRPr="00EE5BB0" w:rsidRDefault="00716ED2" w:rsidP="00F02C9E">
      <w:pPr>
        <w:pStyle w:val="ProductList-Body"/>
        <w:tabs>
          <w:tab w:val="clear" w:pos="158"/>
          <w:tab w:val="left" w:pos="360"/>
        </w:tabs>
        <w:rPr>
          <w:lang w:val="es-ES"/>
        </w:rPr>
      </w:pPr>
      <w:r w:rsidRPr="00683DCE">
        <w:rPr>
          <w:lang w:val="es-ES"/>
        </w:rPr>
        <w:t>Un Dispositivo de Comunicación de Área Común (“DCAC”) es un dispositivo compartido por varios usuarios que no inician sesión en el dispositivo con sus credenciales de Office 365, y el cual admite llamadas, reuniones o conferencias de voz, voz sobre IP y vídeo. Las ofertas de Teléfono de Área Común y Salas de Teams de Microsoft son SL de dispositivo que solo pueden asignarse a un DCAC. Cualquier cantidad de usuarios puede obtener acceso a y utilizar cada Dispositivo con Licencia de DCAC</w:t>
      </w:r>
      <w:r w:rsidR="000D0515" w:rsidRPr="00EE5BB0">
        <w:rPr>
          <w:lang w:val="es-ES"/>
        </w:rPr>
        <w:t>.</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6"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440E1B">
      <w:pPr>
        <w:pStyle w:val="ProductList-Offering2Heading"/>
        <w:outlineLvl w:val="2"/>
        <w:rPr>
          <w:lang w:val="es-ES"/>
        </w:rPr>
      </w:pPr>
      <w:r w:rsidRPr="00871426">
        <w:rPr>
          <w:lang w:val="es-ES"/>
        </w:rPr>
        <w:tab/>
      </w:r>
      <w:bookmarkStart w:id="138" w:name="ExchangeOnline"/>
      <w:bookmarkStart w:id="139" w:name="_Toc524436947"/>
      <w:bookmarkStart w:id="140" w:name="_Toc523239319"/>
      <w:bookmarkStart w:id="141" w:name="_Toc57026308"/>
      <w:r w:rsidRPr="00871426">
        <w:rPr>
          <w:lang w:val="es-ES"/>
        </w:rPr>
        <w:t>Exchange Online</w:t>
      </w:r>
      <w:bookmarkEnd w:id="138"/>
      <w:bookmarkEnd w:id="139"/>
      <w:bookmarkEnd w:id="140"/>
      <w:bookmarkEnd w:id="141"/>
    </w:p>
    <w:p w14:paraId="6B273B87" w14:textId="77777777" w:rsidR="001919F4" w:rsidRPr="00871426" w:rsidRDefault="001919F4" w:rsidP="00F02C9E">
      <w:pPr>
        <w:pStyle w:val="ProductList-Offering1"/>
        <w:rPr>
          <w:lang w:val="es-ES"/>
        </w:rPr>
        <w:sectPr w:rsidR="001919F4" w:rsidRPr="00871426" w:rsidSect="00E275D6">
          <w:footerReference w:type="first" r:id="rId57"/>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374993C9" w14:textId="77777777" w:rsidR="000B6D7E" w:rsidRPr="00A95387" w:rsidRDefault="000B6D7E" w:rsidP="000B6D7E">
      <w:pPr>
        <w:pStyle w:val="ProductList-Body"/>
        <w:rPr>
          <w:lang w:val="es-ES"/>
        </w:rPr>
      </w:pPr>
      <w:r w:rsidRPr="00A95387">
        <w:rPr>
          <w:rFonts w:asciiTheme="majorHAnsi" w:hAnsiTheme="majorHAnsi"/>
          <w:sz w:val="16"/>
          <w:szCs w:val="16"/>
          <w:lang w:val="es-ES"/>
        </w:rPr>
        <w:t>Microsoft Defender para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3FD9947D" w14:textId="77777777" w:rsidR="00716ED2" w:rsidRDefault="00716ED2" w:rsidP="007E79E2">
      <w:pPr>
        <w:pStyle w:val="ProductList-Body"/>
        <w:ind w:left="158"/>
        <w:rPr>
          <w:b/>
          <w:color w:val="0072C6"/>
          <w:lang w:val="es-ES"/>
        </w:rPr>
      </w:pPr>
    </w:p>
    <w:p w14:paraId="1211BEB5" w14:textId="152176DC"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53E0F3C7" w14:textId="77777777" w:rsidR="00716ED2" w:rsidRDefault="00716ED2" w:rsidP="00F02C9E">
      <w:pPr>
        <w:pStyle w:val="ProductList-Body"/>
        <w:ind w:left="187"/>
        <w:rPr>
          <w:b/>
          <w:color w:val="0072C6"/>
          <w:lang w:val="es-ES"/>
        </w:rPr>
      </w:pPr>
    </w:p>
    <w:p w14:paraId="40C43371" w14:textId="19224C9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29405B">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3699DF1B" w14:textId="77777777" w:rsidR="00716ED2" w:rsidRDefault="00716ED2" w:rsidP="00F02C9E">
      <w:pPr>
        <w:pStyle w:val="ProductList-Body"/>
        <w:ind w:left="180"/>
        <w:rPr>
          <w:b/>
          <w:color w:val="0072C6"/>
          <w:lang w:val="es-ES"/>
        </w:rPr>
      </w:pPr>
    </w:p>
    <w:p w14:paraId="2B0BFA2B" w14:textId="31F246FB"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29405B">
      <w:pPr>
        <w:pStyle w:val="ProductList-ClauseHeading"/>
        <w:rPr>
          <w:lang w:val="es-ES"/>
        </w:rPr>
      </w:pPr>
      <w:r w:rsidRPr="002F0D59">
        <w:rPr>
          <w:lang w:val="es-ES"/>
        </w:rPr>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(ii)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42" w:name="_Hlk486589626"/>
    </w:p>
    <w:bookmarkEnd w:id="142"/>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440E1B">
      <w:pPr>
        <w:pStyle w:val="ProductList-Body"/>
        <w:rPr>
          <w:b/>
          <w:color w:val="00188F"/>
          <w:lang w:val="es-ES"/>
        </w:rPr>
      </w:pPr>
      <w:bookmarkStart w:id="143" w:name="_Toc423959249"/>
      <w:r>
        <w:rPr>
          <w:b/>
          <w:color w:val="00188F"/>
          <w:lang w:val="es-ES"/>
        </w:rPr>
        <w:t>Acuerdo</w:t>
      </w:r>
      <w:r w:rsidR="002C5473" w:rsidRPr="006D3651">
        <w:rPr>
          <w:b/>
          <w:color w:val="00188F"/>
          <w:lang w:val="es-ES"/>
        </w:rPr>
        <w:t xml:space="preserve"> de Nivel de Servicio</w:t>
      </w:r>
      <w:bookmarkEnd w:id="143"/>
    </w:p>
    <w:p w14:paraId="2F7DB073" w14:textId="140E049B" w:rsidR="00815BD1" w:rsidRPr="006D3651" w:rsidRDefault="000B6D7E" w:rsidP="00F02C9E">
      <w:pPr>
        <w:pStyle w:val="ProductList-Body"/>
        <w:tabs>
          <w:tab w:val="clear" w:pos="158"/>
          <w:tab w:val="left" w:pos="180"/>
        </w:tabs>
        <w:rPr>
          <w:lang w:val="es-ES"/>
        </w:rPr>
      </w:pPr>
      <w:r w:rsidRPr="00A95387">
        <w:rPr>
          <w:lang w:val="pt-BR"/>
        </w:rPr>
        <w:t>No existe SLA para Microsoft Defender para Office 365</w:t>
      </w:r>
      <w:r w:rsidR="00815BD1" w:rsidRPr="006D3651">
        <w:rPr>
          <w:lang w:val="es-ES"/>
        </w:rPr>
        <w:t>.</w:t>
      </w:r>
    </w:p>
    <w:bookmarkStart w:id="144"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45" w:name="_Toc57026309"/>
      <w:r w:rsidR="00BA653F" w:rsidRPr="00291128">
        <w:rPr>
          <w:lang w:val="es-ES"/>
        </w:rPr>
        <w:t>Microsoft Stream</w:t>
      </w:r>
      <w:bookmarkEnd w:id="145"/>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400CDC"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6" w:name="_Toc57026310"/>
      <w:r>
        <w:rPr>
          <w:lang w:val="es-ES"/>
        </w:rPr>
        <w:t>Microsoft Teams</w:t>
      </w:r>
      <w:bookmarkEnd w:id="146"/>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9"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0C6828EE" w:rsidR="00471E11" w:rsidRDefault="007912ED" w:rsidP="00471E11">
      <w:pPr>
        <w:pStyle w:val="ProductList-Body"/>
        <w:rPr>
          <w:b/>
          <w:lang w:val="es-ES"/>
        </w:rPr>
      </w:pPr>
      <w:r>
        <w:t>Solo usuarios finales individuales pueden iniciar la Experiencia de Exploración de Microsoft Teams. El Cliente no puede iniciar una Experiencia de Exploración de Microsoft Teams en nombre de los empleados del usuario final. Esta oferta no es válida para usuarios que hayan usado Teams anteriormente con una licencia pagada, impagada o de prueba</w:t>
      </w:r>
      <w:r w:rsidR="00471E11">
        <w:rPr>
          <w:lang w:val="es-ES"/>
        </w:rPr>
        <w:t>.</w:t>
      </w:r>
    </w:p>
    <w:p w14:paraId="37099C40" w14:textId="77777777" w:rsidR="00471E11" w:rsidRPr="006D3651" w:rsidRDefault="00400CDC"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7" w:name="M365Applications"/>
      <w:bookmarkStart w:id="148" w:name="_Toc37676501"/>
      <w:bookmarkStart w:id="149" w:name="_Toc57026311"/>
      <w:bookmarkEnd w:id="144"/>
      <w:r w:rsidR="00BC2A06" w:rsidRPr="00661909">
        <w:rPr>
          <w:lang w:val="es-ES"/>
        </w:rPr>
        <w:t>Aplicaciones de Microsoft 365</w:t>
      </w:r>
      <w:bookmarkEnd w:id="147"/>
      <w:bookmarkEnd w:id="148"/>
      <w:bookmarkEnd w:id="149"/>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291776">
      <w:pPr>
        <w:pStyle w:val="ProductList-Body"/>
        <w:rPr>
          <w:lang w:val="es-ES"/>
        </w:rPr>
      </w:pPr>
    </w:p>
    <w:p w14:paraId="64930F5B" w14:textId="77777777" w:rsidR="00291776" w:rsidRPr="00661909" w:rsidRDefault="00291776" w:rsidP="0029177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78C1021A" w14:textId="77777777" w:rsidR="00291776" w:rsidRDefault="00291776" w:rsidP="0029177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F7A9CCD" w14:textId="77777777" w:rsidR="00291776" w:rsidRPr="00661909" w:rsidRDefault="00291776" w:rsidP="0029177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3DDE39F7" w14:textId="77777777" w:rsidR="00291776" w:rsidRPr="00661909" w:rsidRDefault="00291776" w:rsidP="0029177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60" w:history="1">
        <w:r w:rsidRPr="00661909">
          <w:rPr>
            <w:rStyle w:val="Hyperlink"/>
            <w:lang w:val="es-ES"/>
          </w:rPr>
          <w:t>Términos de los Productos</w:t>
        </w:r>
      </w:hyperlink>
      <w:r w:rsidRPr="00661909">
        <w:rPr>
          <w:lang w:val="es-ES"/>
        </w:rPr>
        <w:t xml:space="preserve">. Encontrará los Términos de los Productos en </w:t>
      </w:r>
      <w:hyperlink r:id="rId61"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2"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11629C3D" w14:textId="77777777" w:rsidR="00291776" w:rsidRPr="00661909" w:rsidRDefault="00291776" w:rsidP="0029177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0F108C08" w14:textId="77777777" w:rsidR="00291776" w:rsidRPr="00661909" w:rsidRDefault="00291776" w:rsidP="0029177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8D8C768" w14:textId="77777777" w:rsidR="00291776" w:rsidRPr="00661909" w:rsidRDefault="00291776" w:rsidP="0029177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7F66929B" w14:textId="77777777" w:rsidR="00291776" w:rsidRPr="00661909" w:rsidRDefault="00291776" w:rsidP="0029177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1D133C7F" w14:textId="77777777" w:rsidR="00291776" w:rsidRDefault="00291776" w:rsidP="00291776">
      <w:pPr>
        <w:pStyle w:val="ProductList-Body"/>
        <w:rPr>
          <w:lang w:val="es-ES"/>
        </w:rPr>
      </w:pPr>
    </w:p>
    <w:p w14:paraId="0604951A" w14:textId="77777777" w:rsidR="00291776" w:rsidRPr="000A5C3A" w:rsidRDefault="00291776" w:rsidP="00291776">
      <w:pPr>
        <w:pStyle w:val="ProductList-Body"/>
        <w:spacing w:line="233" w:lineRule="auto"/>
        <w:rPr>
          <w:b/>
          <w:color w:val="00188F"/>
          <w:lang w:val="es-ES"/>
        </w:rPr>
      </w:pPr>
      <w:r w:rsidRPr="000A5C3A">
        <w:rPr>
          <w:b/>
          <w:color w:val="00188F"/>
          <w:lang w:val="es-ES"/>
        </w:rPr>
        <w:t>Licencia de Suscripción de Dispositivo</w:t>
      </w:r>
    </w:p>
    <w:p w14:paraId="78D8CC6D" w14:textId="77777777" w:rsidR="00291776" w:rsidRDefault="00291776" w:rsidP="00291776">
      <w:pPr>
        <w:pStyle w:val="ProductList-Body"/>
        <w:spacing w:line="233" w:lineRule="auto"/>
      </w:pPr>
      <w:r w:rsidRPr="000A5C3A">
        <w:rPr>
          <w:lang w:val="es-ES"/>
        </w:rPr>
        <w:t xml:space="preserve">Cada licencia de suscripción de dispositivo permite utilizar el software proporcionado con la suscripción. </w:t>
      </w:r>
      <w:r>
        <w:t>Usuarios de un Dispositivo licenciado:</w:t>
      </w:r>
    </w:p>
    <w:p w14:paraId="30276477" w14:textId="77777777" w:rsidR="00291776" w:rsidRPr="000A5C3A" w:rsidRDefault="00291776" w:rsidP="00291776">
      <w:pPr>
        <w:pStyle w:val="ProductList-Body"/>
        <w:numPr>
          <w:ilvl w:val="0"/>
          <w:numId w:val="16"/>
        </w:numPr>
        <w:spacing w:line="233" w:lineRule="auto"/>
        <w:rPr>
          <w:lang w:val="es-ES"/>
        </w:rPr>
      </w:pPr>
      <w:r w:rsidRPr="000A5C3A">
        <w:rPr>
          <w:lang w:val="es-ES"/>
        </w:rPr>
        <w:t>puede activar y utilizar el software proporcionado en un OSE del Dispositivo licenciado; o</w:t>
      </w:r>
    </w:p>
    <w:p w14:paraId="7245EE3D" w14:textId="77777777" w:rsidR="00291776" w:rsidRPr="000A5C3A" w:rsidRDefault="00291776" w:rsidP="00291776">
      <w:pPr>
        <w:pStyle w:val="ProductList-Body"/>
        <w:numPr>
          <w:ilvl w:val="0"/>
          <w:numId w:val="16"/>
        </w:numPr>
        <w:spacing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3" w:history="1">
        <w:r w:rsidRPr="000A5C3A">
          <w:rPr>
            <w:rStyle w:val="Hyperlink"/>
            <w:lang w:val="es-ES"/>
          </w:rPr>
          <w:t>Términos de los Productos</w:t>
        </w:r>
      </w:hyperlink>
      <w:r w:rsidRPr="000A5C3A">
        <w:rPr>
          <w:lang w:val="es-ES"/>
        </w:rPr>
        <w:t xml:space="preserve">. Encontrará los Términos de los Productos en </w:t>
      </w:r>
      <w:hyperlink r:id="rId64"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FD17F29" w:rsidR="00AB4A9B" w:rsidRPr="000A5C3A" w:rsidRDefault="00291776" w:rsidP="00291776">
      <w:pPr>
        <w:pStyle w:val="ProductList-Body"/>
        <w:spacing w:line="233" w:lineRule="auto"/>
        <w:rPr>
          <w:lang w:val="es-ES"/>
        </w:rPr>
      </w:pPr>
      <w:r w:rsidRPr="000A5C3A">
        <w:rPr>
          <w:lang w:val="es-ES"/>
        </w:rPr>
        <w:t>El Cliente debe conectar a Internet cada OSE en el que esté instalado el software al menos una vez cada 90 días o podría verse afectada la funcionalidad del software</w:t>
      </w:r>
      <w:r w:rsidR="00AB4A9B" w:rsidRPr="000A5C3A">
        <w:rPr>
          <w:lang w:val="es-ES"/>
        </w:rPr>
        <w:t>.</w:t>
      </w:r>
    </w:p>
    <w:p w14:paraId="3D4CC2B5" w14:textId="77777777" w:rsidR="00AB4A9B" w:rsidRPr="00661909" w:rsidRDefault="00AB4A9B" w:rsidP="00291776">
      <w:pPr>
        <w:pStyle w:val="ProductList-Body"/>
        <w:rPr>
          <w:lang w:val="es-ES"/>
        </w:rPr>
      </w:pPr>
    </w:p>
    <w:p w14:paraId="29911423" w14:textId="77777777" w:rsidR="00BC2A06" w:rsidRPr="00661909" w:rsidRDefault="00BC2A06" w:rsidP="0029177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(ii)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Cuando se usan las versiones de las aplicaciones Microsoft Word, Excel, PowerPoint, Outlook, OneDrive y Teams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29405B">
      <w:pPr>
        <w:pStyle w:val="ProductList-Body"/>
        <w:keepNext/>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50"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5" w:history="1">
        <w:r w:rsidRPr="00BC2A06">
          <w:rPr>
            <w:lang w:val="es-ES"/>
          </w:rPr>
          <w:t>Términos de Productos</w:t>
        </w:r>
      </w:hyperlink>
      <w:r w:rsidRPr="00BC2A06">
        <w:rPr>
          <w:lang w:val="es-ES"/>
        </w:rPr>
        <w:t xml:space="preserve">. </w:t>
      </w:r>
      <w:bookmarkEnd w:id="150"/>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440E1B">
      <w:pPr>
        <w:pStyle w:val="ProductList-Offering2Heading"/>
        <w:outlineLvl w:val="2"/>
        <w:rPr>
          <w:lang w:val="es-ES"/>
        </w:rPr>
      </w:pPr>
      <w:r w:rsidRPr="006D3651">
        <w:rPr>
          <w:lang w:val="es-ES"/>
        </w:rPr>
        <w:tab/>
      </w:r>
      <w:bookmarkStart w:id="151" w:name="_Toc6563831"/>
      <w:bookmarkStart w:id="152" w:name="_Toc8395043"/>
      <w:bookmarkStart w:id="153" w:name="Officefortheweb"/>
      <w:bookmarkStart w:id="154" w:name="_Toc13858383"/>
      <w:bookmarkStart w:id="155" w:name="_Toc57026312"/>
      <w:r w:rsidR="009951E0" w:rsidRPr="00502FC4">
        <w:rPr>
          <w:lang w:val="es-ES"/>
        </w:rPr>
        <w:t xml:space="preserve">Office </w:t>
      </w:r>
      <w:bookmarkEnd w:id="151"/>
      <w:bookmarkEnd w:id="152"/>
      <w:r w:rsidR="009951E0" w:rsidRPr="00502FC4">
        <w:rPr>
          <w:lang w:val="es-ES"/>
        </w:rPr>
        <w:t>para la Web</w:t>
      </w:r>
      <w:bookmarkEnd w:id="153"/>
      <w:bookmarkEnd w:id="154"/>
      <w:bookmarkEnd w:id="155"/>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6" w:name="_Toc57026313"/>
      <w:r w:rsidRPr="006D3651">
        <w:rPr>
          <w:lang w:val="es-ES"/>
        </w:rPr>
        <w:t>OneDrive for Business</w:t>
      </w:r>
      <w:bookmarkEnd w:id="156"/>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7" w:name="_Toc6563833"/>
      <w:bookmarkStart w:id="158" w:name="_Toc21617054"/>
      <w:bookmarkStart w:id="159" w:name="_Toc57026314"/>
      <w:bookmarkStart w:id="160" w:name="ProjectOnline"/>
      <w:r w:rsidRPr="00C31CF2">
        <w:rPr>
          <w:lang w:val="es-ES"/>
        </w:rPr>
        <w:t>Project</w:t>
      </w:r>
      <w:bookmarkEnd w:id="157"/>
      <w:bookmarkEnd w:id="158"/>
      <w:bookmarkEnd w:id="159"/>
    </w:p>
    <w:bookmarkEnd w:id="160"/>
    <w:p w14:paraId="27E7ADFD" w14:textId="77777777" w:rsidR="002762D3" w:rsidRPr="00C31CF2" w:rsidRDefault="002762D3" w:rsidP="00F02C9E">
      <w:pPr>
        <w:pStyle w:val="ProductList-Offering1"/>
        <w:rPr>
          <w:lang w:val="es-ES"/>
        </w:rPr>
        <w:sectPr w:rsidR="002762D3" w:rsidRPr="00C31CF2"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8" w:history="1">
        <w:r w:rsidRPr="000D077C">
          <w:rPr>
            <w:rStyle w:val="Hyperlink"/>
            <w:lang w:val="es-ES"/>
          </w:rPr>
          <w:t>Términos de los Productos</w:t>
        </w:r>
      </w:hyperlink>
      <w:r w:rsidRPr="000D077C">
        <w:rPr>
          <w:lang w:val="es-ES"/>
        </w:rPr>
        <w:t xml:space="preserve">. Encontrará los Términos de los Productos en </w:t>
      </w:r>
      <w:hyperlink r:id="rId69"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70"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40E1B">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440E1B">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61" w:name="_Toc524436952"/>
      <w:bookmarkStart w:id="162" w:name="_Toc523239324"/>
      <w:bookmarkStart w:id="163" w:name="_Toc57026315"/>
      <w:r w:rsidRPr="00C12949">
        <w:rPr>
          <w:lang w:val="es-ES_tradnl"/>
        </w:rPr>
        <w:t>SharePoint Online</w:t>
      </w:r>
      <w:bookmarkEnd w:id="161"/>
      <w:bookmarkEnd w:id="162"/>
      <w:bookmarkEnd w:id="163"/>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71"/>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61598AC3" w14:textId="77777777" w:rsidR="00440E1B" w:rsidRDefault="00440E1B" w:rsidP="00F02C9E">
      <w:pPr>
        <w:pStyle w:val="ProductList-Body"/>
        <w:tabs>
          <w:tab w:val="clear" w:pos="158"/>
          <w:tab w:val="left" w:pos="180"/>
        </w:tabs>
        <w:ind w:left="180"/>
        <w:rPr>
          <w:b/>
          <w:color w:val="0072C6"/>
          <w:lang w:val="es-ES"/>
        </w:rPr>
      </w:pPr>
    </w:p>
    <w:p w14:paraId="7F657CBD" w14:textId="5A935610"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40E1B">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7912ED">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400CDC"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64" w:name="WorkplaceAnalytics"/>
      <w:bookmarkStart w:id="165" w:name="_Toc37676506"/>
      <w:bookmarkStart w:id="166" w:name="_Toc57026316"/>
      <w:r w:rsidRPr="00661909">
        <w:rPr>
          <w:lang w:val="es-ES"/>
        </w:rPr>
        <w:t>Workplace Analytics</w:t>
      </w:r>
      <w:bookmarkEnd w:id="164"/>
      <w:bookmarkEnd w:id="165"/>
      <w:bookmarkEnd w:id="166"/>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72"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7" w:name="_Toc57026317"/>
      <w:bookmarkStart w:id="168" w:name="OtherOnlineServices"/>
      <w:r w:rsidRPr="006D3651">
        <w:rPr>
          <w:lang w:val="es-ES"/>
        </w:rPr>
        <w:t>Otros Servicios Online</w:t>
      </w:r>
      <w:bookmarkEnd w:id="167"/>
    </w:p>
    <w:p w14:paraId="79A4AAF6" w14:textId="77777777" w:rsidR="003D1D92" w:rsidRPr="0050682E" w:rsidRDefault="003D1D92" w:rsidP="00F02C9E">
      <w:pPr>
        <w:pStyle w:val="ProductList-Offering2Heading"/>
        <w:outlineLvl w:val="2"/>
        <w:rPr>
          <w:lang w:val="es-ES"/>
        </w:rPr>
      </w:pPr>
      <w:bookmarkStart w:id="169" w:name="BusinessApplicationPlatform"/>
      <w:bookmarkStart w:id="170" w:name="MicrosoftLearning"/>
      <w:bookmarkEnd w:id="168"/>
      <w:r w:rsidRPr="0050682E">
        <w:rPr>
          <w:lang w:val="es-ES"/>
        </w:rPr>
        <w:tab/>
      </w:r>
      <w:bookmarkStart w:id="171" w:name="_Toc3111583"/>
      <w:bookmarkStart w:id="172" w:name="_Toc794198"/>
      <w:bookmarkStart w:id="173" w:name="_Toc57026318"/>
      <w:bookmarkStart w:id="174" w:name="BingMaps"/>
      <w:r w:rsidRPr="0050682E">
        <w:rPr>
          <w:lang w:val="es-ES"/>
        </w:rPr>
        <w:t>Plataforma de Administración de Activos Móviles de Mapas de Bing</w:t>
      </w:r>
      <w:bookmarkEnd w:id="171"/>
      <w:bookmarkEnd w:id="172"/>
      <w:bookmarkEnd w:id="173"/>
    </w:p>
    <w:bookmarkEnd w:id="174"/>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3" w:history="1">
        <w:r w:rsidRPr="0050682E">
          <w:rPr>
            <w:rStyle w:val="Hyperlink"/>
            <w:lang w:val="es-ES"/>
          </w:rPr>
          <w:t>https://aka.ms/bingmapsplatformapistou</w:t>
        </w:r>
      </w:hyperlink>
      <w:r w:rsidRPr="0050682E">
        <w:rPr>
          <w:lang w:val="es-ES"/>
        </w:rPr>
        <w:t xml:space="preserve"> y </w:t>
      </w:r>
      <w:hyperlink r:id="rId74"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29405B">
      <w:pPr>
        <w:pStyle w:val="ProductList-Body"/>
        <w:keepNext/>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5"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400CD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75" w:name="BingMapsTransactionsandUsers"/>
      <w:bookmarkStart w:id="176" w:name="_Toc3111584"/>
      <w:bookmarkStart w:id="177" w:name="_Toc57026319"/>
      <w:r w:rsidRPr="0050682E">
        <w:rPr>
          <w:lang w:val="es-ES"/>
        </w:rPr>
        <w:t>Transacciones y Usuarios de Mapas de Bing</w:t>
      </w:r>
      <w:bookmarkEnd w:id="175"/>
      <w:bookmarkEnd w:id="176"/>
      <w:bookmarkEnd w:id="177"/>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6"/>
          <w:footerReference w:type="first" r:id="rId77"/>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440E1B">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80" w:history="1">
        <w:r w:rsidRPr="0050682E">
          <w:rPr>
            <w:rStyle w:val="Hyperlink"/>
            <w:lang w:val="es-ES"/>
          </w:rPr>
          <w:t>https://aka.ms/bingmapsplatformapistou</w:t>
        </w:r>
      </w:hyperlink>
      <w:r w:rsidRPr="0050682E">
        <w:rPr>
          <w:lang w:val="es-ES"/>
        </w:rPr>
        <w:t xml:space="preserve"> y </w:t>
      </w:r>
      <w:hyperlink r:id="rId81"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7912ED">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2"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400CD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8" w:name="MicrosoftPowerPlatform"/>
      <w:bookmarkEnd w:id="169"/>
      <w:r w:rsidRPr="002520B3">
        <w:rPr>
          <w:lang w:val="es-ES_tradnl"/>
        </w:rPr>
        <w:tab/>
      </w:r>
      <w:bookmarkStart w:id="179" w:name="_Toc8395051"/>
      <w:bookmarkStart w:id="180" w:name="_Toc6563839"/>
      <w:bookmarkStart w:id="181" w:name="_Toc57026320"/>
      <w:r w:rsidRPr="002520B3">
        <w:rPr>
          <w:lang w:val="es-ES_tradnl"/>
        </w:rPr>
        <w:t>Microsoft Power Platform</w:t>
      </w:r>
      <w:bookmarkEnd w:id="179"/>
      <w:bookmarkEnd w:id="180"/>
      <w:bookmarkEnd w:id="181"/>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8"/>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Agentes Virtuales de Microsoft Power</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5"/>
          <w:footerReference w:type="first" r:id="rId86"/>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0171A21E" w14:textId="77777777" w:rsidR="000B6D7E" w:rsidRPr="00A95387" w:rsidRDefault="000B6D7E" w:rsidP="000B6D7E">
      <w:pPr>
        <w:pStyle w:val="ProductList-Body"/>
        <w:tabs>
          <w:tab w:val="clear" w:pos="158"/>
          <w:tab w:val="left" w:pos="360"/>
        </w:tabs>
        <w:rPr>
          <w:lang w:val="es-ES"/>
        </w:rPr>
      </w:pPr>
      <w:bookmarkStart w:id="182" w:name="_Hlk50811500"/>
      <w:r w:rsidRPr="00A95387">
        <w:rPr>
          <w:b/>
          <w:color w:val="00188F"/>
          <w:lang w:val="es-ES"/>
        </w:rPr>
        <w:t>Instancias inactivas de Dataverse proporcionadas con licencias de Microsoft 365</w:t>
      </w:r>
    </w:p>
    <w:p w14:paraId="6AFAE8B2" w14:textId="7F64F747" w:rsidR="00716ED2" w:rsidRPr="00683DCE" w:rsidRDefault="000B6D7E" w:rsidP="000B6D7E">
      <w:pPr>
        <w:pStyle w:val="ProductList-Body"/>
        <w:rPr>
          <w:lang w:val="es-ES"/>
        </w:rPr>
      </w:pPr>
      <w:r w:rsidRPr="00A95387">
        <w:rPr>
          <w:lang w:val="es-ES"/>
        </w:rPr>
        <w:t>Si un Cliente permite que su instancia de Dataverse que se proporciona con licencias de Microsoft 365 quede inactiva, Microsoft podría, a su criterio, deshabilitar la instancia inactiva y eliminar los Datos del Cliente y los Datos Personales que contenga. Dicha instancia de Dataverse está inactiva si durante 90 días 1) ningún usuario inició sesión en la instancia, 2) ninguna aplicación, bots, informes o flujos ha accedido a los datos contenidos en la instancia, 3) no se instalaron ni se importaron nuevas aplicaciones, bots, informes o flujos en la instancia, y 4) no se han registrado otras acciones o actividades en esta instancia a través de API o trabajos de procesamiento en segundo plano</w:t>
      </w:r>
      <w:r w:rsidR="00716ED2" w:rsidRPr="00683DCE">
        <w:rPr>
          <w:lang w:val="es-ES"/>
        </w:rPr>
        <w:t xml:space="preserve">. </w:t>
      </w:r>
    </w:p>
    <w:bookmarkEnd w:id="182"/>
    <w:p w14:paraId="102E1B4C" w14:textId="77777777" w:rsidR="00716ED2" w:rsidRDefault="00716ED2" w:rsidP="00F02C9E">
      <w:pPr>
        <w:pStyle w:val="ProductList-Body"/>
        <w:tabs>
          <w:tab w:val="clear" w:pos="158"/>
          <w:tab w:val="left" w:pos="360"/>
        </w:tabs>
        <w:rPr>
          <w:b/>
          <w:color w:val="00188F"/>
          <w:szCs w:val="18"/>
          <w:lang w:val="es-ES"/>
        </w:rPr>
      </w:pPr>
    </w:p>
    <w:p w14:paraId="1EA033BB" w14:textId="7C7E3116"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593F67EE" w14:textId="77777777" w:rsidR="00716ED2" w:rsidRDefault="00716ED2" w:rsidP="00F02C9E">
      <w:pPr>
        <w:pStyle w:val="ProductList-Body"/>
        <w:ind w:left="180"/>
        <w:rPr>
          <w:b/>
          <w:color w:val="0072C6"/>
          <w:szCs w:val="18"/>
          <w:lang w:val="es-ES"/>
        </w:rPr>
      </w:pPr>
    </w:p>
    <w:p w14:paraId="27818529" w14:textId="14854F49"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7"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7F6B41FA" w14:textId="77777777" w:rsidR="007912ED" w:rsidRPr="00A77B85" w:rsidRDefault="007912ED" w:rsidP="007912ED">
      <w:pPr>
        <w:pStyle w:val="ProductList-Body"/>
        <w:ind w:left="180"/>
      </w:pPr>
      <w:r>
        <w:rPr>
          <w:b/>
          <w:color w:val="0072C6"/>
          <w:szCs w:val="18"/>
        </w:rPr>
        <w:t>Entidades No Restringidas</w:t>
      </w:r>
    </w:p>
    <w:p w14:paraId="50CF1179" w14:textId="77777777" w:rsidR="007912ED" w:rsidRPr="00A77B85" w:rsidRDefault="007912ED" w:rsidP="007912ED">
      <w:pPr>
        <w:pStyle w:val="ProductList-Body"/>
        <w:ind w:left="180"/>
      </w:pPr>
      <w:r>
        <w:rPr>
          <w:szCs w:val="18"/>
        </w:rPr>
        <w:t xml:space="preserve">Los usuarios con una licencia de Power Apps pueden crear, leer, actualizar o eliminar cualquier dato de entidades del tipo que no estén designadas como “restringidas” en la documentación del producto en </w:t>
      </w:r>
      <w:hyperlink r:id="rId88" w:history="1">
        <w:r w:rsidRPr="00173020">
          <w:rPr>
            <w:rStyle w:val="Hyperlink"/>
          </w:rPr>
          <w:t>https://go.microsoft.com/fwlink/?linkid=868812</w:t>
        </w:r>
      </w:hyperlink>
      <w:r>
        <w:rPr>
          <w:szCs w:val="18"/>
        </w:rPr>
        <w:t>.</w:t>
      </w:r>
    </w:p>
    <w:p w14:paraId="6F195A3A" w14:textId="77777777" w:rsidR="007912ED" w:rsidRDefault="007912ED" w:rsidP="007E79E2">
      <w:pPr>
        <w:pStyle w:val="ProductList-Body"/>
        <w:ind w:left="187"/>
        <w:rPr>
          <w:b/>
          <w:color w:val="0072C6"/>
          <w:szCs w:val="18"/>
          <w:lang w:val="it-IT"/>
        </w:rPr>
      </w:pPr>
    </w:p>
    <w:p w14:paraId="2951CD28" w14:textId="4AE5DB42"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400CDC"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6271655C" w14:textId="3050F7D9" w:rsidR="00716ED2" w:rsidRPr="00683DCE" w:rsidRDefault="00716ED2" w:rsidP="00716ED2">
      <w:pPr>
        <w:pStyle w:val="ProductList-Offering2Heading"/>
        <w:outlineLvl w:val="2"/>
        <w:rPr>
          <w:lang w:val="es-ES"/>
        </w:rPr>
      </w:pPr>
      <w:bookmarkStart w:id="183" w:name="_Hlk50811527"/>
      <w:r w:rsidRPr="00683DCE">
        <w:rPr>
          <w:lang w:val="es-ES"/>
        </w:rPr>
        <w:tab/>
      </w:r>
      <w:bookmarkStart w:id="184" w:name="_Toc52361406"/>
      <w:bookmarkStart w:id="185" w:name="_Toc57026321"/>
      <w:r w:rsidR="007912ED">
        <w:t>SharePoint Syntex</w:t>
      </w:r>
      <w:bookmarkEnd w:id="184"/>
      <w:bookmarkEnd w:id="185"/>
    </w:p>
    <w:p w14:paraId="764D3153" w14:textId="77777777" w:rsidR="007912ED" w:rsidRPr="00A77B85" w:rsidRDefault="007912ED" w:rsidP="007912ED">
      <w:pPr>
        <w:pStyle w:val="ProductList-Body"/>
      </w:pPr>
      <w:r>
        <w:rPr>
          <w:b/>
          <w:color w:val="00188F"/>
        </w:rPr>
        <w:t>Créditos adicionales de AI Builder</w:t>
      </w:r>
    </w:p>
    <w:p w14:paraId="45EB5BE0" w14:textId="0A6A32B8" w:rsidR="00716ED2" w:rsidRPr="00683DCE" w:rsidRDefault="007912ED" w:rsidP="007912ED">
      <w:pPr>
        <w:pStyle w:val="ProductList-Body"/>
        <w:rPr>
          <w:lang w:val="es-ES"/>
        </w:rPr>
      </w:pPr>
      <w:r>
        <w:t>Se incluyen créditos de AI Builder adicionales para inquilinos con licencia de 300 o más usuarios de SharePoint Syntex</w:t>
      </w:r>
      <w:r w:rsidR="00716ED2" w:rsidRPr="00683DCE">
        <w:rPr>
          <w:lang w:val="es-ES"/>
        </w:rPr>
        <w:t>.</w:t>
      </w:r>
    </w:p>
    <w:p w14:paraId="713068FA" w14:textId="77777777" w:rsidR="00716ED2" w:rsidRPr="00683DCE" w:rsidRDefault="00400CDC" w:rsidP="00716ED2">
      <w:pPr>
        <w:pStyle w:val="ProductList-Body"/>
        <w:shd w:val="clear" w:color="auto" w:fill="A6A6A6" w:themeFill="background1" w:themeFillShade="A6"/>
        <w:spacing w:before="120" w:after="240"/>
        <w:jc w:val="right"/>
        <w:rPr>
          <w:lang w:val="es-ES"/>
        </w:rPr>
      </w:pPr>
      <w:hyperlink w:anchor="_top" w:tooltip="Tabla de contenido" w:history="1">
        <w:r w:rsidR="00716ED2" w:rsidRPr="00683DCE">
          <w:rPr>
            <w:rStyle w:val="Hyperlink"/>
            <w:sz w:val="16"/>
            <w:szCs w:val="16"/>
            <w:lang w:val="es-ES"/>
          </w:rPr>
          <w:t>Tabla de Contenido</w:t>
        </w:r>
      </w:hyperlink>
      <w:r w:rsidR="00716ED2" w:rsidRPr="00683DCE">
        <w:rPr>
          <w:sz w:val="16"/>
          <w:szCs w:val="16"/>
          <w:lang w:val="es-ES"/>
        </w:rPr>
        <w:t xml:space="preserve"> / </w:t>
      </w:r>
      <w:hyperlink w:anchor="_top" w:tooltip="Términos Generales" w:history="1">
        <w:r w:rsidR="00716ED2" w:rsidRPr="00683DCE">
          <w:rPr>
            <w:rStyle w:val="Hyperlink"/>
            <w:sz w:val="16"/>
            <w:szCs w:val="16"/>
            <w:lang w:val="es-ES"/>
          </w:rPr>
          <w:t>Términos Generales</w:t>
        </w:r>
      </w:hyperlink>
    </w:p>
    <w:bookmarkEnd w:id="183"/>
    <w:p w14:paraId="00259645" w14:textId="77777777" w:rsidR="001D47BE" w:rsidRPr="004B46A6" w:rsidRDefault="001D47BE" w:rsidP="001D47BE">
      <w:pPr>
        <w:pStyle w:val="ProductList-Offering2Heading"/>
        <w:outlineLvl w:val="2"/>
        <w:rPr>
          <w:lang w:val="nl-NL"/>
        </w:rPr>
      </w:pPr>
      <w:r w:rsidRPr="004B46A6">
        <w:rPr>
          <w:lang w:val="nl-NL"/>
        </w:rPr>
        <w:tab/>
      </w:r>
      <w:bookmarkStart w:id="186" w:name="M365UnattendedLicense"/>
      <w:bookmarkStart w:id="187" w:name="_Toc34838460"/>
      <w:bookmarkStart w:id="188" w:name="_Toc57026322"/>
      <w:r w:rsidRPr="004B46A6">
        <w:rPr>
          <w:lang w:val="nl-NL"/>
        </w:rPr>
        <w:t>Microsoft 365 – Licencia Desatendida</w:t>
      </w:r>
      <w:bookmarkEnd w:id="186"/>
      <w:bookmarkEnd w:id="187"/>
      <w:bookmarkEnd w:id="188"/>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7912ED">
      <w:pPr>
        <w:pStyle w:val="ProductList-Body"/>
        <w:keepNext/>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9"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89"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440E1B">
      <w:pPr>
        <w:pStyle w:val="ProductList-Offering2Heading"/>
        <w:outlineLvl w:val="2"/>
      </w:pPr>
      <w:bookmarkStart w:id="190" w:name="_Toc531082929"/>
      <w:bookmarkStart w:id="191" w:name="_Toc6563840"/>
      <w:bookmarkStart w:id="192" w:name="GitHubOfferings"/>
      <w:bookmarkStart w:id="193" w:name="_Toc21617061"/>
      <w:r>
        <w:rPr>
          <w:lang w:val="sv-SE"/>
        </w:rPr>
        <w:tab/>
      </w:r>
      <w:bookmarkStart w:id="194" w:name="_Toc57026323"/>
      <w:r w:rsidR="006534A6">
        <w:t xml:space="preserve">GitHub </w:t>
      </w:r>
      <w:bookmarkEnd w:id="190"/>
      <w:bookmarkEnd w:id="191"/>
      <w:r w:rsidR="006534A6">
        <w:t>Offerings</w:t>
      </w:r>
      <w:bookmarkEnd w:id="192"/>
      <w:bookmarkEnd w:id="193"/>
      <w:bookmarkEnd w:id="194"/>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90"/>
          <w:footerReference w:type="first" r:id="rId91"/>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58170A5F" w14:textId="77777777" w:rsidR="00AB4A9B" w:rsidRDefault="00AB4A9B" w:rsidP="00F02C9E">
      <w:pPr>
        <w:pStyle w:val="ProductList-Body"/>
        <w:rPr>
          <w:rFonts w:asciiTheme="majorHAnsi" w:hAnsiTheme="majorHAnsi"/>
          <w:sz w:val="16"/>
          <w:szCs w:val="16"/>
          <w:lang w:val="es-ES"/>
        </w:rPr>
      </w:pPr>
      <w:r w:rsidRPr="000A5C3A">
        <w:rPr>
          <w:rFonts w:asciiTheme="majorHAnsi" w:hAnsiTheme="majorHAnsi"/>
          <w:sz w:val="16"/>
          <w:szCs w:val="16"/>
          <w:lang w:val="es-ES"/>
        </w:rPr>
        <w:t>GitHub Engineering Direct</w:t>
      </w:r>
    </w:p>
    <w:p w14:paraId="70A29141" w14:textId="77777777" w:rsidR="000B6D7E" w:rsidRPr="00A95387" w:rsidRDefault="000B6D7E" w:rsidP="000B6D7E">
      <w:pPr>
        <w:pStyle w:val="ProductList-Body"/>
        <w:rPr>
          <w:lang w:val="es-ES"/>
        </w:rPr>
      </w:pPr>
      <w:r w:rsidRPr="00A95387">
        <w:rPr>
          <w:rFonts w:asciiTheme="majorHAnsi" w:hAnsiTheme="majorHAnsi"/>
          <w:sz w:val="16"/>
          <w:szCs w:val="16"/>
          <w:lang w:val="es-ES"/>
        </w:rPr>
        <w:t>GitHub AE (GHEM)</w:t>
      </w:r>
    </w:p>
    <w:p w14:paraId="2A001FE1" w14:textId="55A28D64" w:rsidR="000B6D7E" w:rsidRDefault="000B6D7E" w:rsidP="00F02C9E">
      <w:pPr>
        <w:pStyle w:val="ProductList-Body"/>
        <w:rPr>
          <w:rFonts w:asciiTheme="majorHAnsi" w:hAnsiTheme="majorHAnsi"/>
          <w:sz w:val="16"/>
          <w:szCs w:val="16"/>
        </w:rPr>
        <w:sectPr w:rsidR="000B6D7E" w:rsidSect="008F6AD1">
          <w:footerReference w:type="default" r:id="rId92"/>
          <w:footerReference w:type="first" r:id="rId93"/>
          <w:type w:val="continuous"/>
          <w:pgSz w:w="12240" w:h="15840"/>
          <w:pgMar w:top="1440" w:right="720" w:bottom="1440" w:left="720" w:header="720" w:footer="720" w:gutter="0"/>
          <w:cols w:num="2" w:space="720"/>
          <w:titlePg/>
          <w:docGrid w:linePitch="360"/>
        </w:sectPr>
      </w:pP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20686332" w:rsidR="006534A6" w:rsidRPr="002F0D59" w:rsidRDefault="000B6D7E" w:rsidP="00F02C9E">
      <w:pPr>
        <w:pStyle w:val="ProductList-Body"/>
        <w:rPr>
          <w:lang w:val="es-ES"/>
        </w:rPr>
      </w:pPr>
      <w:r w:rsidRPr="00A95387">
        <w:rPr>
          <w:lang w:val="es-ES"/>
        </w:rPr>
        <w:t xml:space="preserve">GitHub, Inc proporciona las Ofertas de GitHub. Para los fines de estos términos, las Ofertas de GitHub excluyen GitHub AE. Al usar las Ofertas de GitHub, el Cliente acepta estar obligado por los términos de GitHub disponibles en </w:t>
      </w:r>
      <w:hyperlink r:id="rId94" w:history="1">
        <w:r w:rsidRPr="00A95387">
          <w:rPr>
            <w:rStyle w:val="Hyperlink"/>
            <w:bCs/>
            <w:lang w:val="es-ES"/>
          </w:rPr>
          <w:t>https://aka.ms/github_terms</w:t>
        </w:r>
      </w:hyperlink>
      <w:r w:rsidRPr="00A95387">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5" w:history="1">
        <w:r w:rsidRPr="00A95387">
          <w:rPr>
            <w:rStyle w:val="Hyperlink"/>
            <w:bCs/>
            <w:lang w:val="es-ES"/>
          </w:rPr>
          <w:t>https://aka.ms/github_privacy</w:t>
        </w:r>
      </w:hyperlink>
      <w:r w:rsidRPr="00A95387">
        <w:rPr>
          <w:lang w:val="es-ES"/>
        </w:rPr>
        <w:t xml:space="preserve"> y el Anexo de Protección de Datos de GitHub y Anexo de Seguridad que se encuentra en </w:t>
      </w:r>
      <w:hyperlink r:id="rId96" w:history="1">
        <w:r w:rsidRPr="00A95387">
          <w:rPr>
            <w:rStyle w:val="Hyperlink"/>
            <w:bCs/>
            <w:lang w:val="es-ES"/>
          </w:rPr>
          <w:t>https://aka.ms/github_dpa</w:t>
        </w:r>
      </w:hyperlink>
      <w:r w:rsidRPr="00A95387">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7912ED">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76450968" w14:textId="77777777" w:rsidR="00716ED2" w:rsidRPr="00683DCE" w:rsidRDefault="00716ED2" w:rsidP="00716ED2">
      <w:pPr>
        <w:pStyle w:val="ProductList-Body"/>
        <w:tabs>
          <w:tab w:val="clear" w:pos="158"/>
          <w:tab w:val="left" w:pos="360"/>
        </w:tabs>
        <w:rPr>
          <w:lang w:val="es-ES"/>
        </w:rPr>
      </w:pPr>
      <w:r w:rsidRPr="00683DCE">
        <w:rPr>
          <w:b/>
          <w:color w:val="00188F"/>
          <w:lang w:val="es-ES"/>
        </w:rPr>
        <w:t>GitHub Advanced Security</w:t>
      </w:r>
    </w:p>
    <w:p w14:paraId="5186D66A" w14:textId="77777777" w:rsidR="00716ED2" w:rsidRPr="00683DCE" w:rsidRDefault="00716ED2" w:rsidP="00716ED2">
      <w:pPr>
        <w:pStyle w:val="ProductList-Body"/>
        <w:rPr>
          <w:lang w:val="es-ES"/>
        </w:rPr>
      </w:pPr>
      <w:r w:rsidRPr="00683DCE">
        <w:rPr>
          <w:lang w:val="es-ES"/>
        </w:rPr>
        <w:t>Además de las SL de usuario que permiten el acceso a GitHub Enterprise, el Cliente debe adquirir SL de usuario de seguridad avanzada de GitHub para cada uno de sus Confirmadores únicos. Un “Confirmador único” es un usuario con licencia de GitHub Enterprise o una oferta que incluye GitHub Enterprise que ha realizado una confirmación de código en los últimos 90 días en cualquier repositorio con cualquier funcionalidad de seguridad avanzada de GitHub activada.</w:t>
      </w:r>
    </w:p>
    <w:p w14:paraId="3CDC6F42" w14:textId="77777777" w:rsidR="00716ED2" w:rsidRPr="00683DCE" w:rsidRDefault="00716ED2" w:rsidP="00716ED2">
      <w:pPr>
        <w:pStyle w:val="ProductList-Body"/>
        <w:rPr>
          <w:lang w:val="es-ES"/>
        </w:rPr>
      </w:pPr>
    </w:p>
    <w:p w14:paraId="6FA50D24" w14:textId="77777777" w:rsidR="00716ED2" w:rsidRPr="00683DCE" w:rsidRDefault="00716ED2" w:rsidP="00716ED2">
      <w:pPr>
        <w:pStyle w:val="ProductList-Body"/>
        <w:tabs>
          <w:tab w:val="clear" w:pos="158"/>
          <w:tab w:val="left" w:pos="360"/>
        </w:tabs>
        <w:rPr>
          <w:lang w:val="es-ES"/>
        </w:rPr>
      </w:pPr>
      <w:r w:rsidRPr="00683DCE">
        <w:rPr>
          <w:b/>
          <w:color w:val="00188F"/>
          <w:lang w:val="es-ES"/>
        </w:rPr>
        <w:t>GitHub Insights</w:t>
      </w:r>
    </w:p>
    <w:p w14:paraId="30280817" w14:textId="29F619F0" w:rsidR="00A043FA" w:rsidRDefault="00716ED2" w:rsidP="00716ED2">
      <w:pPr>
        <w:pStyle w:val="ProductList-Body"/>
        <w:rPr>
          <w:lang w:val="es-ES_tradnl"/>
        </w:rPr>
      </w:pPr>
      <w:r w:rsidRPr="00683DCE">
        <w:rPr>
          <w:lang w:val="es-ES"/>
        </w:rPr>
        <w:t>Los Usuarios con Licencia del Cliente de GitHub Enterprise o una oferta que incluye GitHub Enterprise pueden acceder y utilizar GitHub Insights, siempre que a todos esos usuarios se les hayan asignado SL de Usuario de GitHub Insights. Esto no se aplica a los clientes de Enrollment for Education Solutions</w:t>
      </w:r>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Engineering Direct (de forma independiente o con GitHub One) </w:t>
      </w:r>
    </w:p>
    <w:p w14:paraId="01D572C9" w14:textId="280900A7" w:rsidR="001D47BE" w:rsidRDefault="00AB4A9B" w:rsidP="00AB4A9B">
      <w:pPr>
        <w:rPr>
          <w:rFonts w:eastAsia="Times New Roman" w:cstheme="minorHAnsi"/>
          <w:sz w:val="18"/>
          <w:szCs w:val="18"/>
        </w:rPr>
      </w:pPr>
      <w:r w:rsidRPr="000A5C3A">
        <w:rPr>
          <w:sz w:val="18"/>
          <w:lang w:val="es-ES"/>
        </w:rPr>
        <w:t>GitHub Engineering Direct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7"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4AE5CF29" w14:textId="77777777" w:rsidR="000B6D7E" w:rsidRPr="00A95387" w:rsidRDefault="000B6D7E" w:rsidP="000B6D7E">
      <w:pPr>
        <w:pStyle w:val="ProductList-Body"/>
        <w:rPr>
          <w:lang w:val="es-ES"/>
        </w:rPr>
      </w:pPr>
      <w:r w:rsidRPr="00A95387">
        <w:rPr>
          <w:b/>
          <w:color w:val="00188F"/>
          <w:lang w:val="es-ES"/>
        </w:rPr>
        <w:t xml:space="preserve">GitHub AE </w:t>
      </w:r>
    </w:p>
    <w:p w14:paraId="6D493F71" w14:textId="77777777" w:rsidR="000B6D7E" w:rsidRPr="00A95387" w:rsidRDefault="000B6D7E" w:rsidP="000B6D7E">
      <w:pPr>
        <w:pStyle w:val="ProductList-Body"/>
        <w:rPr>
          <w:lang w:val="es-ES"/>
        </w:rPr>
      </w:pPr>
      <w:r w:rsidRPr="00A95387">
        <w:rPr>
          <w:lang w:val="es-ES"/>
        </w:rPr>
        <w:t xml:space="preserve">GitHub, Inc proporciona GitHub AE. Al usar GitHub AE, el Cliente acepta estar obligado por los términos disponibles en </w:t>
      </w:r>
      <w:hyperlink r:id="rId98" w:history="1">
        <w:r w:rsidRPr="00A95387">
          <w:rPr>
            <w:rStyle w:val="Hyperlink"/>
            <w:bCs/>
            <w:lang w:val="es-ES"/>
          </w:rPr>
          <w:t>https://aka.ms/GHEM</w:t>
        </w:r>
      </w:hyperlink>
      <w:r w:rsidRPr="00A95387">
        <w:rPr>
          <w:lang w:val="es-ES"/>
        </w:rPr>
        <w:t xml:space="preserve">. Sin perjuicio de ninguna disposición en contrario en el contrato de licencias por volumen del Cliente (incluidos estos Términos de Servicios en Línea y el DPA), el Anexo de Protección de Datos de GitHub y Anexo de Seguridad de GitHub AE que se encuentra en </w:t>
      </w:r>
      <w:hyperlink r:id="rId99" w:history="1">
        <w:r w:rsidRPr="00A95387">
          <w:rPr>
            <w:rStyle w:val="Hyperlink"/>
            <w:bCs/>
            <w:lang w:val="es-ES"/>
          </w:rPr>
          <w:t>https://aka.ms/GHEM_DPA</w:t>
        </w:r>
      </w:hyperlink>
      <w:r w:rsidRPr="00A95387">
        <w:rPr>
          <w:lang w:val="es-ES"/>
        </w:rPr>
        <w:t xml:space="preserve"> se aplicará al uso de GitHub AE por parte del Cliente.</w:t>
      </w:r>
    </w:p>
    <w:p w14:paraId="2E13D34E" w14:textId="77777777" w:rsidR="000B6D7E" w:rsidRPr="00A95387" w:rsidRDefault="000B6D7E" w:rsidP="000B6D7E">
      <w:pPr>
        <w:pStyle w:val="ProductList-Body"/>
        <w:rPr>
          <w:lang w:val="es-ES"/>
        </w:rPr>
      </w:pPr>
    </w:p>
    <w:p w14:paraId="499E178D" w14:textId="77777777" w:rsidR="000B6D7E" w:rsidRPr="00DC4F88" w:rsidRDefault="000B6D7E" w:rsidP="000B6D7E">
      <w:pPr>
        <w:pStyle w:val="ProductList-Body"/>
      </w:pPr>
      <w:r>
        <w:rPr>
          <w:b/>
          <w:color w:val="00188F"/>
        </w:rPr>
        <w:t>GitHub Engineering Direct (GitHub AE)</w:t>
      </w:r>
    </w:p>
    <w:p w14:paraId="7C6ADDE2" w14:textId="50FA4940" w:rsidR="007912ED" w:rsidRPr="001D47BE" w:rsidRDefault="000B6D7E" w:rsidP="000B6D7E">
      <w:pPr>
        <w:pStyle w:val="ProductList-Body"/>
      </w:pPr>
      <w:r w:rsidRPr="00A95387">
        <w:rPr>
          <w:lang w:val="es-ES"/>
        </w:rPr>
        <w:t xml:space="preserve">GitHub Engineering Direct es un nivel mejorado de soporte técnico proporcionado por GitHub, Inc. y se incluye en GitHub AE. La oferta de GitHub Engineering Direct requiere como prerrequisito que un cliente tenga Microsoft Premier o Soporte Unificado. Mediante el uso del soporte técnico de GitHub, el Cliente acepta estar obligado por los términos de GitHub disponibles en </w:t>
      </w:r>
      <w:hyperlink r:id="rId100" w:history="1">
        <w:r w:rsidRPr="00A95387">
          <w:rPr>
            <w:rStyle w:val="Hyperlink"/>
            <w:bCs/>
            <w:lang w:val="es-ES"/>
          </w:rPr>
          <w:t>https://aka.ms/githubaesupport</w:t>
        </w:r>
      </w:hyperlink>
      <w:r w:rsidR="007912ED">
        <w:t>.</w:t>
      </w:r>
    </w:p>
    <w:p w14:paraId="11F7BAD3"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29405B">
      <w:pPr>
        <w:pStyle w:val="ProductList-Offering2Heading"/>
        <w:keepNext/>
        <w:outlineLvl w:val="2"/>
        <w:rPr>
          <w:lang w:val="es-ES"/>
        </w:rPr>
      </w:pPr>
      <w:r w:rsidRPr="00B150C2">
        <w:rPr>
          <w:lang w:val="es-ES"/>
        </w:rPr>
        <w:tab/>
      </w:r>
      <w:bookmarkStart w:id="195" w:name="_Toc531082930"/>
      <w:bookmarkStart w:id="196" w:name="MicrosoftCloudAppSecurity"/>
      <w:bookmarkStart w:id="197" w:name="_Toc531348188"/>
      <w:bookmarkStart w:id="198" w:name="_Toc57026324"/>
      <w:r w:rsidRPr="00B150C2">
        <w:rPr>
          <w:lang w:val="es-ES"/>
        </w:rPr>
        <w:t>Microsoft Cloud App Security</w:t>
      </w:r>
      <w:bookmarkEnd w:id="195"/>
      <w:bookmarkEnd w:id="196"/>
      <w:bookmarkEnd w:id="197"/>
      <w:bookmarkEnd w:id="198"/>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6BCAAA41" w14:textId="77777777" w:rsidR="00716ED2" w:rsidRDefault="00716ED2" w:rsidP="00F02C9E">
      <w:pPr>
        <w:pStyle w:val="ProductList-Body"/>
        <w:tabs>
          <w:tab w:val="clear" w:pos="158"/>
          <w:tab w:val="left" w:pos="360"/>
        </w:tabs>
        <w:rPr>
          <w:b/>
          <w:color w:val="00188F"/>
          <w:lang w:val="es-ES"/>
        </w:rPr>
      </w:pPr>
    </w:p>
    <w:p w14:paraId="727D9BB0" w14:textId="39C23DD3"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F811854" w14:textId="77777777" w:rsidR="007912ED" w:rsidRPr="00A77B85" w:rsidRDefault="007912ED" w:rsidP="007912ED">
      <w:pPr>
        <w:pStyle w:val="ProductList-Offering2Heading"/>
        <w:outlineLvl w:val="2"/>
      </w:pPr>
      <w:r>
        <w:tab/>
      </w:r>
      <w:bookmarkStart w:id="199" w:name="_Toc53143774"/>
      <w:bookmarkStart w:id="200" w:name="_Toc57026325"/>
      <w:r>
        <w:t>Complemento de Microsoft Cloud Healthcare</w:t>
      </w:r>
      <w:bookmarkEnd w:id="199"/>
      <w:bookmarkEnd w:id="200"/>
    </w:p>
    <w:p w14:paraId="368F1686" w14:textId="77777777" w:rsidR="007912ED" w:rsidRPr="00A77B85" w:rsidRDefault="007912ED" w:rsidP="007912ED">
      <w:pPr>
        <w:pStyle w:val="ProductList-Body"/>
        <w:tabs>
          <w:tab w:val="clear" w:pos="158"/>
          <w:tab w:val="left" w:pos="360"/>
        </w:tabs>
      </w:pPr>
      <w:r>
        <w:rPr>
          <w:b/>
          <w:color w:val="00188F"/>
        </w:rPr>
        <w:t>Exclusión de Responsabilidad de Cumplimiento</w:t>
      </w:r>
    </w:p>
    <w:p w14:paraId="2A5FDB83" w14:textId="77777777" w:rsidR="007912ED" w:rsidRPr="00A77B85" w:rsidRDefault="007912ED" w:rsidP="007912ED">
      <w:pPr>
        <w:pStyle w:val="ProductList-Body"/>
        <w:tabs>
          <w:tab w:val="clear" w:pos="158"/>
          <w:tab w:val="left" w:pos="360"/>
        </w:tabs>
      </w:pPr>
      <w:r>
        <w:t>Los Términos Específicos del Servicio del Complemento de Microsoft Healthcare explican sus derechos y obligaciones y los de Microsoft con respecto a los estándares de cumplimiento normativo para los Datos del Cliente y los datos de productos que no son de Microsoft únicamente en relación con su uso del Complemento de Microsoft Healthcare.</w:t>
      </w:r>
    </w:p>
    <w:p w14:paraId="3A74F959" w14:textId="77777777" w:rsidR="007912ED" w:rsidRPr="00A77B85" w:rsidRDefault="007912ED" w:rsidP="007912ED">
      <w:pPr>
        <w:pStyle w:val="ProductList-Body"/>
        <w:tabs>
          <w:tab w:val="clear" w:pos="158"/>
          <w:tab w:val="left" w:pos="360"/>
        </w:tabs>
      </w:pPr>
    </w:p>
    <w:p w14:paraId="348E8D1F" w14:textId="77777777" w:rsidR="007912ED" w:rsidRPr="00A77B85" w:rsidRDefault="007912ED" w:rsidP="007912ED">
      <w:pPr>
        <w:pStyle w:val="ProductList-Body"/>
        <w:tabs>
          <w:tab w:val="clear" w:pos="158"/>
          <w:tab w:val="left" w:pos="360"/>
        </w:tabs>
      </w:pPr>
      <w:r>
        <w:t>Los estándares de cumplimiento normativo que son aplicables a las características del Complemento de Microsoft Healthcare se pueden encontrar en el panel de cumplimiento (</w:t>
      </w:r>
      <w:hyperlink r:id="rId101" w:history="1">
        <w:r w:rsidRPr="00BF4B16">
          <w:rPr>
            <w:rStyle w:val="Hyperlink"/>
          </w:rPr>
          <w:t>https://docs.microsoft.com/microsoft-365/compliance/offering-hipaa-hitech?view=o365-worldwide</w:t>
        </w:r>
      </w:hyperlink>
      <w:r>
        <w:t xml:space="preserve">). </w:t>
      </w:r>
    </w:p>
    <w:p w14:paraId="5BC8A42B" w14:textId="77777777" w:rsidR="007912ED" w:rsidRPr="00A77B85" w:rsidRDefault="007912ED" w:rsidP="007912ED">
      <w:pPr>
        <w:pStyle w:val="ProductList-Body"/>
        <w:tabs>
          <w:tab w:val="clear" w:pos="158"/>
          <w:tab w:val="left" w:pos="360"/>
        </w:tabs>
      </w:pPr>
      <w:r>
        <w:t xml:space="preserve"> </w:t>
      </w:r>
    </w:p>
    <w:p w14:paraId="3B4EF185" w14:textId="77777777" w:rsidR="007912ED" w:rsidRPr="00A77B85" w:rsidRDefault="007912ED" w:rsidP="007912ED">
      <w:pPr>
        <w:pStyle w:val="ProductList-Body"/>
        <w:tabs>
          <w:tab w:val="clear" w:pos="158"/>
          <w:tab w:val="left" w:pos="360"/>
        </w:tabs>
      </w:pPr>
      <w:r>
        <w:t>Puede obtener más información sobre los compromisos de Microsoft respecto la protección de datos y la privacidad y el Complemento de Microsoft Healthcare visitando nuestro Centro de Confianza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5E94445F" w14:textId="77777777" w:rsidR="007912ED" w:rsidRPr="00A77B85" w:rsidRDefault="00400CDC" w:rsidP="007912ED">
      <w:pPr>
        <w:pStyle w:val="ProductList-Body"/>
        <w:shd w:val="clear" w:color="auto" w:fill="A6A6A6" w:themeFill="background1" w:themeFillShade="A6"/>
        <w:spacing w:before="120" w:after="240"/>
        <w:jc w:val="right"/>
      </w:pPr>
      <w:hyperlink w:anchor="Tabla de Contenido" w:tooltip="Tabla de Contenido" w:history="1">
        <w:r w:rsidR="007912ED">
          <w:rPr>
            <w:rStyle w:val="Hyperlink"/>
            <w:sz w:val="16"/>
            <w:szCs w:val="16"/>
          </w:rPr>
          <w:t>Tabla de Contenido</w:t>
        </w:r>
      </w:hyperlink>
      <w:r w:rsidR="007912ED">
        <w:rPr>
          <w:sz w:val="16"/>
          <w:szCs w:val="16"/>
        </w:rPr>
        <w:t xml:space="preserve"> / </w:t>
      </w:r>
      <w:hyperlink w:anchor="Términos Generales" w:tooltip="Términos Generales" w:history="1">
        <w:r w:rsidR="007912ED">
          <w:rPr>
            <w:rStyle w:val="Hyperlink"/>
            <w:sz w:val="16"/>
            <w:szCs w:val="16"/>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201" w:name="MicrosoftGraphdataconnect"/>
      <w:bookmarkStart w:id="202" w:name="_Toc3111588"/>
      <w:bookmarkStart w:id="203" w:name="_Toc57026326"/>
      <w:r w:rsidRPr="0050682E">
        <w:rPr>
          <w:lang w:val="es-ES"/>
        </w:rPr>
        <w:t>Conexión de datos de Microsoft Graph</w:t>
      </w:r>
      <w:bookmarkEnd w:id="201"/>
      <w:r w:rsidRPr="0050682E">
        <w:rPr>
          <w:lang w:val="es-ES"/>
        </w:rPr>
        <w:t xml:space="preserve"> para los ISV</w:t>
      </w:r>
      <w:bookmarkEnd w:id="202"/>
      <w:bookmarkEnd w:id="203"/>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400CD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204" w:name="_Toc534755264"/>
      <w:bookmarkStart w:id="205" w:name="_Toc57026327"/>
      <w:r w:rsidRPr="00870DF6">
        <w:rPr>
          <w:lang w:val="es-ES"/>
        </w:rPr>
        <w:t>Servicio Microsoft Healthcare Bot</w:t>
      </w:r>
      <w:bookmarkEnd w:id="204"/>
      <w:bookmarkEnd w:id="205"/>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291776">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103"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7912ED">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206" w:name="_Toc476230944"/>
      <w:bookmarkStart w:id="207" w:name="_Toc57026328"/>
      <w:r w:rsidRPr="006D3651">
        <w:rPr>
          <w:lang w:val="es-ES"/>
        </w:rPr>
        <w:t>Microsoft Intune</w:t>
      </w:r>
      <w:bookmarkEnd w:id="206"/>
      <w:bookmarkEnd w:id="207"/>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89"/>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208" w:name="_Hlk43279350"/>
      <w:r w:rsidR="00822B11">
        <w:rPr>
          <w:rFonts w:asciiTheme="majorHAnsi" w:hAnsiTheme="majorHAnsi"/>
          <w:sz w:val="16"/>
          <w:szCs w:val="16"/>
        </w:rPr>
        <w:t>Microsoft Endpoint</w:t>
      </w:r>
      <w:bookmarkEnd w:id="208"/>
      <w:r w:rsidR="00822B11">
        <w:rPr>
          <w:rFonts w:asciiTheme="majorHAnsi" w:hAnsiTheme="majorHAnsi"/>
          <w:sz w:val="16"/>
          <w:szCs w:val="16"/>
        </w:rPr>
        <w:t xml:space="preserve"> </w:t>
      </w:r>
      <w:r w:rsidRPr="006B4A4F">
        <w:rPr>
          <w:rFonts w:asciiTheme="majorHAnsi" w:hAnsiTheme="majorHAnsi"/>
          <w:sz w:val="16"/>
          <w:szCs w:val="16"/>
          <w:lang w:val="es-ES"/>
        </w:rPr>
        <w:t>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Cada Usuario al que el Cliente asigne una SL de Usuario puede acceder y usar los Servicios en Línea y el software relacionado (incluido el software de System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209" w:name="_Hlk521486116"/>
      <w:r w:rsidRPr="006B4A4F">
        <w:rPr>
          <w:lang w:val="es-ES"/>
        </w:rPr>
        <w:t>Las aplicaciones que normalmente se asignan a usuarios específicos (por ejemplo, Outlook y OneDrive) no pueden utilizarse en este servicio.</w:t>
      </w:r>
      <w:bookmarkEnd w:id="209"/>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106"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29405B">
      <w:pPr>
        <w:pStyle w:val="ProductList-Offering2Heading"/>
        <w:outlineLvl w:val="2"/>
        <w:rPr>
          <w:lang w:val="es-ES"/>
        </w:rPr>
      </w:pPr>
      <w:r>
        <w:rPr>
          <w:lang w:val="es-ES"/>
        </w:rPr>
        <w:tab/>
      </w:r>
      <w:bookmarkStart w:id="210" w:name="_Toc453946633"/>
      <w:bookmarkStart w:id="211" w:name="_Toc57026329"/>
      <w:bookmarkStart w:id="212" w:name="_Toc451949071"/>
      <w:r w:rsidR="00CB36AA" w:rsidRPr="006D3651">
        <w:rPr>
          <w:lang w:val="es-ES"/>
        </w:rPr>
        <w:t>Microsoft Learning</w:t>
      </w:r>
      <w:bookmarkEnd w:id="210"/>
      <w:bookmarkEnd w:id="211"/>
      <w:r w:rsidR="00CB36AA" w:rsidRPr="006D3651">
        <w:rPr>
          <w:lang w:val="es-ES"/>
        </w:rPr>
        <w:t xml:space="preserve"> </w:t>
      </w:r>
      <w:bookmarkEnd w:id="212"/>
    </w:p>
    <w:bookmarkEnd w:id="170"/>
    <w:p w14:paraId="0467CB73" w14:textId="77777777" w:rsidR="00CB36AA" w:rsidRPr="006D3651" w:rsidRDefault="00CB36AA" w:rsidP="0029405B">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29405B">
      <w:pPr>
        <w:pStyle w:val="ProductList-ClauseHeading"/>
        <w:rPr>
          <w:lang w:val="es-ES"/>
        </w:rPr>
      </w:pPr>
      <w:bookmarkStart w:id="213" w:name="_Toc451949072"/>
      <w:r w:rsidRPr="006D3651">
        <w:rPr>
          <w:lang w:val="es-ES"/>
        </w:rPr>
        <w:t>SL de Servicio de Microsoft Learning Imagine Academy</w:t>
      </w:r>
      <w:bookmarkEnd w:id="213"/>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107"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14" w:name="MicrosoftSearchinBing"/>
      <w:bookmarkStart w:id="215" w:name="_Toc3111592"/>
      <w:bookmarkStart w:id="216" w:name="_Toc57026330"/>
      <w:r w:rsidRPr="0050682E">
        <w:rPr>
          <w:lang w:val="es-ES"/>
        </w:rPr>
        <w:t>Búsqueda de Microsoft en Bing</w:t>
      </w:r>
      <w:bookmarkEnd w:id="214"/>
      <w:bookmarkEnd w:id="215"/>
      <w:bookmarkEnd w:id="216"/>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716ED2">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8"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400CDC"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243522F" w:rsidR="00BC2A06" w:rsidRPr="00661909" w:rsidRDefault="00BC2A06" w:rsidP="00BC2A06">
      <w:pPr>
        <w:pStyle w:val="ProductList-Offering2Heading"/>
        <w:outlineLvl w:val="2"/>
        <w:rPr>
          <w:lang w:val="es-ES"/>
        </w:rPr>
      </w:pPr>
      <w:r w:rsidRPr="00661909">
        <w:rPr>
          <w:lang w:val="es-ES"/>
        </w:rPr>
        <w:tab/>
      </w:r>
      <w:bookmarkStart w:id="217" w:name="_Toc55478453"/>
      <w:bookmarkStart w:id="218" w:name="_Toc55912699"/>
      <w:bookmarkStart w:id="219" w:name="_Toc57026331"/>
      <w:r w:rsidR="000B6D7E" w:rsidRPr="00A95387">
        <w:rPr>
          <w:lang w:val="es-ES"/>
        </w:rPr>
        <w:t xml:space="preserve">Microsoft </w:t>
      </w:r>
      <w:bookmarkEnd w:id="217"/>
      <w:r w:rsidR="000B6D7E" w:rsidRPr="00A95387">
        <w:rPr>
          <w:lang w:val="es-ES"/>
        </w:rPr>
        <w:t>365 Defender</w:t>
      </w:r>
      <w:bookmarkEnd w:id="218"/>
      <w:bookmarkEnd w:id="219"/>
    </w:p>
    <w:p w14:paraId="275644D4" w14:textId="77777777" w:rsidR="000B6D7E" w:rsidRPr="00A95387" w:rsidRDefault="000B6D7E" w:rsidP="000B6D7E">
      <w:pPr>
        <w:pStyle w:val="ProductList-Body"/>
        <w:tabs>
          <w:tab w:val="clear" w:pos="158"/>
          <w:tab w:val="left" w:pos="360"/>
        </w:tabs>
        <w:rPr>
          <w:lang w:val="es-ES"/>
        </w:rPr>
      </w:pPr>
      <w:r w:rsidRPr="00A95387">
        <w:rPr>
          <w:b/>
          <w:color w:val="00188F"/>
          <w:lang w:val="es-ES"/>
        </w:rPr>
        <w:t>Manejo de Datos</w:t>
      </w:r>
    </w:p>
    <w:p w14:paraId="0B26CB40" w14:textId="339B4242" w:rsidR="00BC2A06" w:rsidRDefault="000B6D7E" w:rsidP="000B6D7E">
      <w:pPr>
        <w:pStyle w:val="ProductList-Body"/>
        <w:rPr>
          <w:lang w:val="es-ES"/>
        </w:rPr>
      </w:pPr>
      <w:r w:rsidRPr="00A95387">
        <w:rPr>
          <w:lang w:val="es-ES"/>
        </w:rPr>
        <w:t>Microsoft 365 Defender integra Datos del Cliente de otros Servicios Online, incluido Microsoft Defender para punto de conexión, Microsoft Defender para Office 365, Seguridad de Aplicaciones en la Nube de Microsoft, Microsoft Defender for Identity, Azure Active Directory y otros Servicios Online configurados por el Cliente, si los hubiera (conjuntamente para el propósito de esta disposición, “Servicios de Entrada de MTP”). Una vez que los Datos del Cliente de Servicios de Entrada de MTP se integren en Microsoft 365 Defender, solo se aplicarán a esos datos las disposiciones OST y DPA aplicables a Microsoft 365 Defender</w:t>
      </w:r>
      <w:r w:rsidR="00BC2A06" w:rsidRPr="00661909">
        <w:rPr>
          <w:lang w:val="es-ES"/>
        </w:rPr>
        <w:t>.</w:t>
      </w:r>
    </w:p>
    <w:p w14:paraId="03D09095" w14:textId="77777777" w:rsidR="00BC2A06" w:rsidRPr="00C16563" w:rsidRDefault="00400CDC"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7C52E4">
      <w:pPr>
        <w:pStyle w:val="ProductList-Offering2Heading"/>
        <w:outlineLvl w:val="2"/>
        <w:rPr>
          <w:lang w:val="es-ES"/>
        </w:rPr>
      </w:pPr>
      <w:r w:rsidRPr="006D3651">
        <w:rPr>
          <w:lang w:val="es-ES"/>
        </w:rPr>
        <w:tab/>
      </w:r>
      <w:bookmarkStart w:id="220" w:name="_Toc457466455"/>
      <w:bookmarkStart w:id="221" w:name="_Toc57026332"/>
      <w:r w:rsidRPr="006D3651">
        <w:rPr>
          <w:lang w:val="es-ES"/>
        </w:rPr>
        <w:t>Minecraft: Education Edition</w:t>
      </w:r>
      <w:bookmarkEnd w:id="220"/>
      <w:bookmarkEnd w:id="221"/>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22" w:name="_Toc57026333"/>
      <w:r w:rsidR="00581CDB" w:rsidRPr="006D3651">
        <w:rPr>
          <w:lang w:val="es-ES"/>
        </w:rPr>
        <w:t>Office 365 Developer</w:t>
      </w:r>
      <w:bookmarkEnd w:id="222"/>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400CDC"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6A43A41E" w:rsidR="009951E0" w:rsidRPr="00502FC4" w:rsidRDefault="00CB36AA" w:rsidP="00F02C9E">
      <w:pPr>
        <w:pStyle w:val="ProductList-Offering2Heading"/>
        <w:outlineLvl w:val="2"/>
        <w:rPr>
          <w:lang w:val="es-ES"/>
        </w:rPr>
      </w:pPr>
      <w:r w:rsidRPr="006D3651">
        <w:rPr>
          <w:lang w:val="es-ES"/>
        </w:rPr>
        <w:tab/>
      </w:r>
      <w:bookmarkStart w:id="223" w:name="_Toc13858401"/>
      <w:bookmarkStart w:id="224" w:name="_Toc55478456"/>
      <w:bookmarkStart w:id="225" w:name="_Toc55912702"/>
      <w:bookmarkStart w:id="226" w:name="_Toc57026334"/>
      <w:bookmarkStart w:id="227" w:name="MDATP"/>
      <w:r w:rsidR="000B6D7E" w:rsidRPr="00A95387">
        <w:rPr>
          <w:lang w:val="es-ES"/>
        </w:rPr>
        <w:t xml:space="preserve">Microsoft Defender </w:t>
      </w:r>
      <w:bookmarkEnd w:id="223"/>
      <w:bookmarkEnd w:id="224"/>
      <w:r w:rsidR="000B6D7E" w:rsidRPr="00A95387">
        <w:rPr>
          <w:lang w:val="es-ES"/>
        </w:rPr>
        <w:t>para punto de conexión</w:t>
      </w:r>
      <w:bookmarkEnd w:id="225"/>
      <w:bookmarkEnd w:id="226"/>
    </w:p>
    <w:bookmarkEnd w:id="227"/>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110A40A9" w:rsidR="00605407" w:rsidRPr="00C65C86" w:rsidRDefault="000B6D7E" w:rsidP="00F02C9E">
      <w:pPr>
        <w:pStyle w:val="ProductList-Body"/>
        <w:rPr>
          <w:lang w:val="es-ES"/>
        </w:rPr>
      </w:pPr>
      <w:r w:rsidRPr="00A95387">
        <w:rPr>
          <w:lang w:val="es-ES"/>
        </w:rPr>
        <w:t>Microsoft Defender para punto de conexión no contiene Datos del Cliente extraíbles, por lo tanto, no se aplican los términos de los DPA sobre extracción de Datos del Cliente</w:t>
      </w:r>
      <w:r w:rsidR="009951E0" w:rsidRPr="00502FC4">
        <w:rPr>
          <w:lang w:val="es-ES"/>
        </w:rPr>
        <w:t>.</w:t>
      </w:r>
    </w:p>
    <w:p w14:paraId="205B4996" w14:textId="77777777" w:rsidR="00B40CD2" w:rsidRPr="006D3651" w:rsidRDefault="00400CD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28" w:name="Attachment1"/>
      <w:bookmarkStart w:id="229" w:name="_Toc57026335"/>
      <w:r w:rsidRPr="006D3651">
        <w:rPr>
          <w:lang w:val="es-ES"/>
        </w:rPr>
        <w:t>Anexo 1: Notificaciones</w:t>
      </w:r>
      <w:bookmarkEnd w:id="228"/>
      <w:bookmarkEnd w:id="229"/>
    </w:p>
    <w:p w14:paraId="58394975" w14:textId="77777777" w:rsidR="000B6D7E" w:rsidRPr="00A95387" w:rsidRDefault="000B6D7E" w:rsidP="000B6D7E">
      <w:pPr>
        <w:pStyle w:val="ProductList-Offering1Heading"/>
        <w:rPr>
          <w:lang w:val="es-ES"/>
        </w:rPr>
      </w:pPr>
      <w:bookmarkStart w:id="230" w:name="_Toc27047360"/>
      <w:bookmarkStart w:id="231" w:name="_Toc55912704"/>
      <w:bookmarkStart w:id="232" w:name="_Toc55478458"/>
      <w:bookmarkStart w:id="233" w:name="_Toc57026336"/>
      <w:r w:rsidRPr="00A95387">
        <w:rPr>
          <w:lang w:val="es-ES"/>
        </w:rPr>
        <w:t>Servicios en Línea que se excluyen del DPA</w:t>
      </w:r>
      <w:bookmarkEnd w:id="230"/>
      <w:bookmarkEnd w:id="231"/>
      <w:bookmarkEnd w:id="232"/>
      <w:bookmarkEnd w:id="233"/>
    </w:p>
    <w:p w14:paraId="23CD8A4D" w14:textId="098874FD" w:rsidR="007E79E2" w:rsidRDefault="000B6D7E" w:rsidP="007E79E2">
      <w:pPr>
        <w:pStyle w:val="ProductList-Body"/>
      </w:pPr>
      <w:r w:rsidRPr="00A95387">
        <w:rPr>
          <w:lang w:val="es-ES"/>
        </w:rP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Defender para IoT (excluidas las características relacionadas con la nube), Azure SQL Edge, Azure Stack HCI, Azure Stack Hub, Conexión de datos de Microsoft Graph para los ISV, Microsoft Genomics y Prueba de Visual Studio App Center. Cada uno de estos Servicios Online se rige por los términos de privacidad y seguridad de los </w:t>
      </w:r>
      <w:hyperlink w:anchor="_top" w:tooltip="Términos Específicos de los Servicios Online" w:history="1">
        <w:r w:rsidRPr="00A95387">
          <w:rPr>
            <w:color w:val="0563C1" w:themeColor="hyperlink"/>
            <w:u w:val="single"/>
            <w:lang w:val="es-ES"/>
          </w:rPr>
          <w:t>Términos específicos de los Servicios Online</w:t>
        </w:r>
      </w:hyperlink>
      <w:r w:rsidRPr="00A95387">
        <w:rPr>
          <w:lang w:val="es-ES"/>
        </w:rPr>
        <w:t xml:space="preserve"> aplicables</w:t>
      </w:r>
      <w:r w:rsidR="007E79E2">
        <w:t>.</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400CDC"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34" w:name="_Toc27047361"/>
      <w:bookmarkStart w:id="235" w:name="_Toc57026337"/>
      <w:bookmarkStart w:id="236" w:name="CoreOnlineServices"/>
      <w:r w:rsidRPr="0082270D">
        <w:rPr>
          <w:lang w:val="es-ES"/>
        </w:rPr>
        <w:t>Servicios Online Principales</w:t>
      </w:r>
      <w:bookmarkEnd w:id="234"/>
      <w:bookmarkEnd w:id="235"/>
    </w:p>
    <w:bookmarkEnd w:id="236"/>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716ED2" w:rsidRPr="0082270D" w14:paraId="52133C7C" w14:textId="77777777" w:rsidTr="00A10BE5">
        <w:tc>
          <w:tcPr>
            <w:tcW w:w="2610" w:type="dxa"/>
            <w:vAlign w:val="center"/>
          </w:tcPr>
          <w:p w14:paraId="42DC77C5" w14:textId="359359B3" w:rsidR="00716ED2" w:rsidRPr="00231971" w:rsidRDefault="00716ED2" w:rsidP="00716ED2">
            <w:pPr>
              <w:pStyle w:val="ProductList-Body"/>
              <w:spacing w:line="190" w:lineRule="exact"/>
              <w:rPr>
                <w:sz w:val="16"/>
                <w:szCs w:val="16"/>
              </w:rPr>
            </w:pPr>
            <w:r>
              <w:rPr>
                <w:sz w:val="16"/>
                <w:szCs w:val="16"/>
              </w:rPr>
              <w:t>Microsoft Dynamics 365 Core Services</w:t>
            </w:r>
          </w:p>
        </w:tc>
        <w:tc>
          <w:tcPr>
            <w:tcW w:w="8190" w:type="dxa"/>
          </w:tcPr>
          <w:p w14:paraId="1EEBAB31" w14:textId="1A240EBD" w:rsidR="00716ED2" w:rsidRPr="0082270D" w:rsidRDefault="00716ED2" w:rsidP="00716ED2">
            <w:pPr>
              <w:pStyle w:val="ProductList-Body"/>
              <w:spacing w:line="190" w:lineRule="exact"/>
              <w:rPr>
                <w:sz w:val="16"/>
                <w:szCs w:val="16"/>
                <w:lang w:val="es-ES"/>
              </w:rPr>
            </w:pPr>
            <w:r>
              <w:rPr>
                <w:sz w:val="16"/>
                <w:szCs w:val="16"/>
              </w:rPr>
              <w:t xml:space="preserve">Los siguientes servicios, cada uno como servicio independiente o incluidos en un plan o aplicación de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y Dynamics 365 Sales Professional. </w:t>
            </w:r>
            <w:r w:rsidRPr="00683DCE">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0B6D7E" w:rsidRPr="0082270D" w14:paraId="3789A843" w14:textId="77777777" w:rsidTr="00A10BE5">
        <w:tc>
          <w:tcPr>
            <w:tcW w:w="2610" w:type="dxa"/>
            <w:vAlign w:val="center"/>
          </w:tcPr>
          <w:p w14:paraId="4704380A" w14:textId="3D065CCE" w:rsidR="000B6D7E" w:rsidRPr="00231971" w:rsidRDefault="000B6D7E" w:rsidP="000B6D7E">
            <w:pPr>
              <w:pStyle w:val="ProductList-Body"/>
              <w:spacing w:line="190" w:lineRule="exact"/>
              <w:rPr>
                <w:sz w:val="16"/>
                <w:szCs w:val="16"/>
              </w:rPr>
            </w:pPr>
            <w:r>
              <w:rPr>
                <w:rFonts w:ascii="Calibri" w:eastAsia="Times New Roman" w:hAnsi="Calibri" w:cs="Calibri"/>
                <w:sz w:val="16"/>
                <w:szCs w:val="16"/>
              </w:rPr>
              <w:t>Servicios de Office 365 </w:t>
            </w:r>
          </w:p>
        </w:tc>
        <w:tc>
          <w:tcPr>
            <w:tcW w:w="8190" w:type="dxa"/>
          </w:tcPr>
          <w:p w14:paraId="07E6AD0E" w14:textId="355FE83F" w:rsidR="000B6D7E" w:rsidRPr="0082270D" w:rsidRDefault="000B6D7E" w:rsidP="000B6D7E">
            <w:pPr>
              <w:pStyle w:val="ProductList-Body"/>
              <w:spacing w:line="190" w:lineRule="exact"/>
              <w:rPr>
                <w:sz w:val="16"/>
                <w:szCs w:val="16"/>
                <w:lang w:val="es-ES"/>
              </w:rPr>
            </w:pPr>
            <w:r>
              <w:rPr>
                <w:rFonts w:ascii="Calibri" w:eastAsia="Times New Roman" w:hAnsi="Calibri" w:cs="Calibri"/>
                <w:sz w:val="16"/>
                <w:szCs w:val="16"/>
              </w:rPr>
              <w:t>Los siguientes servicios, cada uno como un servicio independiente o incluidos en un conjunto de aplicaciones o plan de Office 365: Administrador de Cumplimiento,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Caja de Seguridad del Cliente, Archivado de Exchange Online, Exchange Online Protection, Exchange Online, Microsoft Bookings, Microsoft Forms, Microsoft MyAnalytics, Microsoft Planner, Microsoft StaffHub, Microsoft Stream, Microsoft Teams (incluye Reservas, Listas y Turnos), Microsoft To-Do, Microsoft Defender para Office 365, Office 365 Video, Office para la Web, OneDrive para la Empresa, Project, SharePoint Online, Skype Empresarial Online, Sway, Whiteboard, Yammer Enterprise y, para Kaizala Pro, grupos organizativos del Cliente administrados a través del portal de administración y chats entre dos miembros de la organización del Cliente. </w:t>
            </w:r>
            <w:r w:rsidRPr="00A95387">
              <w:rPr>
                <w:rFonts w:ascii="Calibri" w:eastAsia="Times New Roman" w:hAnsi="Calibri" w:cs="Calibri"/>
                <w:sz w:val="16"/>
                <w:szCs w:val="16"/>
                <w:lang w:val="es-ES"/>
              </w:rPr>
              <w:t>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0B6D7E" w14:paraId="21A13EB7" w14:textId="77777777" w:rsidTr="00A10BE5">
        <w:tc>
          <w:tcPr>
            <w:tcW w:w="2610" w:type="dxa"/>
            <w:vAlign w:val="center"/>
          </w:tcPr>
          <w:p w14:paraId="3708D254" w14:textId="100678EB" w:rsidR="000B6D7E" w:rsidRPr="00231971" w:rsidRDefault="000B6D7E" w:rsidP="000B6D7E">
            <w:pPr>
              <w:pStyle w:val="ProductList-Body"/>
              <w:spacing w:line="190" w:lineRule="exact"/>
              <w:rPr>
                <w:sz w:val="16"/>
                <w:szCs w:val="16"/>
              </w:rPr>
            </w:pPr>
            <w:r>
              <w:rPr>
                <w:sz w:val="16"/>
                <w:szCs w:val="16"/>
              </w:rPr>
              <w:t>Microsoft Azure Core Services</w:t>
            </w:r>
          </w:p>
        </w:tc>
        <w:tc>
          <w:tcPr>
            <w:tcW w:w="8190" w:type="dxa"/>
          </w:tcPr>
          <w:p w14:paraId="6879BF00" w14:textId="7C4E0CE1" w:rsidR="000B6D7E" w:rsidRPr="001E7CB1" w:rsidRDefault="000B6D7E" w:rsidP="000B6D7E">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(incluido Multi-Factor Authentication), Azure API for FHIR, Azure Cache for Redis, Azure Container Registry (ACR), Azure Container Service, Azure Cosmos DB (anteriormente DocumentDB), Azure Database for MySQL, Azure Database for PostgreSQL, Azure Databricks, Azure DevOps Services, Azure DevTest Labs, Azure DNS,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Microsoft Power Platform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conjunto de aplicaciones o plan de Office 365 o Microsoft Dynamics 365: Microsoft Power BI, Microsoft Power Apps, Microsoft Power Automate y Agentes Virtuales de Microsoft.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0B6D7E" w:rsidRPr="0082270D" w14:paraId="219E269A" w14:textId="77777777" w:rsidTr="00A10BE5">
        <w:tc>
          <w:tcPr>
            <w:tcW w:w="2610" w:type="dxa"/>
            <w:vAlign w:val="center"/>
          </w:tcPr>
          <w:p w14:paraId="529E0CD5" w14:textId="5DCD0138" w:rsidR="000B6D7E" w:rsidRPr="0082270D" w:rsidRDefault="000B6D7E" w:rsidP="000B6D7E">
            <w:pPr>
              <w:pStyle w:val="ProductList-Body"/>
              <w:spacing w:line="190" w:lineRule="exact"/>
              <w:rPr>
                <w:sz w:val="16"/>
                <w:szCs w:val="16"/>
                <w:lang w:val="es-ES"/>
              </w:rPr>
            </w:pPr>
            <w:r w:rsidRPr="00A95387">
              <w:rPr>
                <w:sz w:val="16"/>
                <w:szCs w:val="16"/>
                <w:lang w:val="es-ES"/>
              </w:rPr>
              <w:t>Servicios de Microsoft Defender para punto de conexión</w:t>
            </w:r>
          </w:p>
        </w:tc>
        <w:tc>
          <w:tcPr>
            <w:tcW w:w="8190" w:type="dxa"/>
          </w:tcPr>
          <w:p w14:paraId="145F286A" w14:textId="59F111E1" w:rsidR="000B6D7E" w:rsidRPr="0082270D" w:rsidRDefault="000B6D7E" w:rsidP="000B6D7E">
            <w:pPr>
              <w:pStyle w:val="ProductList-Body"/>
              <w:spacing w:line="190" w:lineRule="exact"/>
              <w:rPr>
                <w:sz w:val="16"/>
                <w:szCs w:val="16"/>
                <w:lang w:val="es-ES"/>
              </w:rPr>
            </w:pPr>
            <w:r w:rsidRPr="00A95387">
              <w:rPr>
                <w:sz w:val="16"/>
                <w:szCs w:val="16"/>
                <w:lang w:val="es-ES"/>
              </w:rPr>
              <w:t>La parte del servicio de nube de Microsoft Defender para punto de conexión.</w:t>
            </w:r>
          </w:p>
        </w:tc>
      </w:tr>
      <w:tr w:rsidR="000B6D7E" w:rsidRPr="0082270D" w14:paraId="17ECE00B" w14:textId="77777777" w:rsidTr="00A10BE5">
        <w:tc>
          <w:tcPr>
            <w:tcW w:w="2610" w:type="dxa"/>
            <w:vAlign w:val="center"/>
          </w:tcPr>
          <w:p w14:paraId="0C431A09" w14:textId="2E4CA413" w:rsidR="000B6D7E" w:rsidRPr="0082270D" w:rsidRDefault="000B6D7E" w:rsidP="000B6D7E">
            <w:pPr>
              <w:pStyle w:val="ProductList-Body"/>
              <w:spacing w:line="190" w:lineRule="exact"/>
              <w:rPr>
                <w:sz w:val="16"/>
                <w:szCs w:val="16"/>
                <w:lang w:val="es-ES"/>
              </w:rPr>
            </w:pPr>
            <w:r>
              <w:rPr>
                <w:sz w:val="16"/>
                <w:szCs w:val="16"/>
              </w:rPr>
              <w:t>Microsoft 365 Defender</w:t>
            </w:r>
          </w:p>
        </w:tc>
        <w:tc>
          <w:tcPr>
            <w:tcW w:w="8190" w:type="dxa"/>
          </w:tcPr>
          <w:p w14:paraId="054A8C16" w14:textId="0B5C68CF" w:rsidR="000B6D7E" w:rsidRPr="0082270D" w:rsidRDefault="000B6D7E" w:rsidP="000B6D7E">
            <w:pPr>
              <w:pStyle w:val="ProductList-Body"/>
              <w:spacing w:line="190" w:lineRule="exact"/>
              <w:rPr>
                <w:sz w:val="16"/>
                <w:szCs w:val="16"/>
                <w:lang w:val="es-ES"/>
              </w:rPr>
            </w:pPr>
            <w:r w:rsidRPr="00A95387">
              <w:rPr>
                <w:sz w:val="16"/>
                <w:szCs w:val="16"/>
                <w:lang w:val="es-ES"/>
              </w:rPr>
              <w:t>La parte del servicio de nube de Microsoft 365 Defender.</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0B6D7E" w:rsidRPr="00C62FB6" w14:paraId="292A5355" w14:textId="77777777" w:rsidTr="00A10BE5">
        <w:trPr>
          <w:trHeight w:val="272"/>
          <w:jc w:val="center"/>
        </w:trPr>
        <w:tc>
          <w:tcPr>
            <w:tcW w:w="5417" w:type="dxa"/>
            <w:vAlign w:val="center"/>
          </w:tcPr>
          <w:p w14:paraId="1D4DCE48" w14:textId="331B7EAA" w:rsidR="000B6D7E" w:rsidRPr="0082270D" w:rsidRDefault="000B6D7E" w:rsidP="000B6D7E">
            <w:pPr>
              <w:pStyle w:val="ProductList-Body"/>
              <w:rPr>
                <w:sz w:val="16"/>
                <w:szCs w:val="16"/>
                <w:lang w:val="es-ES"/>
              </w:rPr>
            </w:pPr>
            <w:r w:rsidRPr="00A95387">
              <w:rPr>
                <w:sz w:val="16"/>
                <w:szCs w:val="16"/>
                <w:lang w:val="es-ES"/>
              </w:rPr>
              <w:t>Servicios de Microsoft Defender para punto de conexión</w:t>
            </w:r>
          </w:p>
        </w:tc>
        <w:tc>
          <w:tcPr>
            <w:tcW w:w="2647" w:type="dxa"/>
            <w:vAlign w:val="center"/>
          </w:tcPr>
          <w:p w14:paraId="4CEF6803" w14:textId="12CAC4A0" w:rsidR="000B6D7E" w:rsidRDefault="000B6D7E" w:rsidP="000B6D7E">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19FE17C2" w:rsidR="000B6D7E" w:rsidRDefault="000B6D7E" w:rsidP="000B6D7E">
            <w:pPr>
              <w:pStyle w:val="ProductList-Body"/>
              <w:rPr>
                <w:color w:val="000000" w:themeColor="text1"/>
                <w:sz w:val="16"/>
                <w:szCs w:val="16"/>
              </w:rPr>
            </w:pPr>
            <w:r>
              <w:rPr>
                <w:color w:val="000000" w:themeColor="text1"/>
                <w:sz w:val="16"/>
                <w:szCs w:val="16"/>
              </w:rPr>
              <w:t>Sí</w:t>
            </w:r>
          </w:p>
        </w:tc>
      </w:tr>
      <w:tr w:rsidR="000B6D7E" w:rsidRPr="00C62FB6" w14:paraId="788DFD83" w14:textId="77777777" w:rsidTr="00A10BE5">
        <w:trPr>
          <w:trHeight w:val="272"/>
          <w:jc w:val="center"/>
        </w:trPr>
        <w:tc>
          <w:tcPr>
            <w:tcW w:w="5417" w:type="dxa"/>
            <w:vAlign w:val="center"/>
          </w:tcPr>
          <w:p w14:paraId="4DEE59DB" w14:textId="54E344A4" w:rsidR="000B6D7E" w:rsidRPr="0082270D" w:rsidRDefault="000B6D7E" w:rsidP="000B6D7E">
            <w:pPr>
              <w:pStyle w:val="ProductList-Body"/>
              <w:rPr>
                <w:sz w:val="16"/>
                <w:szCs w:val="16"/>
                <w:lang w:val="es-ES"/>
              </w:rPr>
            </w:pPr>
            <w:r>
              <w:rPr>
                <w:sz w:val="16"/>
                <w:szCs w:val="16"/>
              </w:rPr>
              <w:t>Microsoft 365 Defender</w:t>
            </w:r>
          </w:p>
        </w:tc>
        <w:tc>
          <w:tcPr>
            <w:tcW w:w="2647" w:type="dxa"/>
            <w:vAlign w:val="center"/>
          </w:tcPr>
          <w:p w14:paraId="4BFA1334" w14:textId="3114DCB8" w:rsidR="000B6D7E" w:rsidRDefault="000B6D7E" w:rsidP="000B6D7E">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088EF295" w:rsidR="000B6D7E" w:rsidRDefault="000B6D7E" w:rsidP="000B6D7E">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044E218E" w:rsidR="00A10BE5" w:rsidRPr="0082270D" w:rsidRDefault="00440E1B" w:rsidP="00A10BE5">
      <w:pPr>
        <w:pStyle w:val="ProductList-Body"/>
        <w:spacing w:line="215" w:lineRule="exact"/>
        <w:rPr>
          <w:lang w:val="es-ES"/>
        </w:rPr>
      </w:pPr>
      <w:r w:rsidRPr="00C81DA8">
        <w:rPr>
          <w:lang w:val="es-ES"/>
        </w:rPr>
        <w:t>Para los Servicios Online Principales, Microsoft almacenará los Datos del Cliente en reposo dentro de determinadas áreas geográficas importantes (cada una, una Geoárea) como se indica a continuación excepto que se indique los contrario en los términos específicos del Servicio en Línea</w:t>
      </w:r>
      <w:r w:rsidR="00A10BE5" w:rsidRPr="0082270D">
        <w:rPr>
          <w:lang w:val="es-ES"/>
        </w:rPr>
        <w:t>:</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Si el Cliente provee su inquilino en Australia, Canadá, Asia Pacífico, Francia (excluidos los Agentes Virtuales de Microsoft Power), la India, Japón, la Unión Europea, el Reino Unido o los Estados Unidos, Microsoft almacenará los Datos de Cliente sin Actividad únicamente dentro de esa Geoárea, salvo según se indica en la sección “Ubicación de Datos” del Centro de Confianza de Microsoft Power Platform</w:t>
      </w:r>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0726AB14" w14:textId="77777777" w:rsidR="000B6D7E" w:rsidRPr="00A95387" w:rsidRDefault="000B6D7E" w:rsidP="000B6D7E">
      <w:pPr>
        <w:pStyle w:val="ProductList-Body"/>
        <w:numPr>
          <w:ilvl w:val="1"/>
          <w:numId w:val="2"/>
        </w:numPr>
        <w:tabs>
          <w:tab w:val="clear" w:pos="158"/>
          <w:tab w:val="left" w:pos="360"/>
        </w:tabs>
        <w:ind w:left="360" w:hanging="180"/>
        <w:rPr>
          <w:lang w:val="es-ES"/>
        </w:rPr>
      </w:pPr>
      <w:r w:rsidRPr="00A95387">
        <w:rPr>
          <w:b/>
          <w:bCs/>
          <w:lang w:val="es-ES"/>
        </w:rPr>
        <w:t xml:space="preserve">Servicios de Microsoft Defender para punto de conexión. </w:t>
      </w:r>
      <w:r w:rsidRPr="00A95387">
        <w:rPr>
          <w:lang w:val="es-ES"/>
        </w:rPr>
        <w:t>Cuando el Cliente aprovisiona una cuenta de inquilino de Microsoft Defender para punto de conexión para que se implemente en una Geoárea disponible, entonces, para ese servicio, Microsoft almacenará los Datos del Cliente en reposo dentro de esa Geoárea específica, salvo según se especifique en el Centro de Confianza de Microsoft Defender para punto de conexión.</w:t>
      </w:r>
    </w:p>
    <w:p w14:paraId="41301240" w14:textId="717DDC74" w:rsidR="00BC2A06" w:rsidRPr="00BC2A06" w:rsidRDefault="000B6D7E" w:rsidP="000B6D7E">
      <w:pPr>
        <w:pStyle w:val="ProductList-Body"/>
        <w:numPr>
          <w:ilvl w:val="1"/>
          <w:numId w:val="2"/>
        </w:numPr>
        <w:tabs>
          <w:tab w:val="clear" w:pos="158"/>
          <w:tab w:val="left" w:pos="360"/>
        </w:tabs>
        <w:ind w:left="374" w:hanging="187"/>
        <w:rPr>
          <w:lang w:val="es-ES"/>
        </w:rPr>
      </w:pPr>
      <w:r w:rsidRPr="00A95387">
        <w:rPr>
          <w:b/>
          <w:bCs/>
          <w:lang w:val="es-ES"/>
        </w:rPr>
        <w:t xml:space="preserve">Microsoft 365 Defender. </w:t>
      </w:r>
      <w:r w:rsidRPr="00A95387">
        <w:rPr>
          <w:lang w:val="es-ES"/>
        </w:rPr>
        <w:t>Cuando el Cliente aprovisiona un inquilino de Microsoft 365 Defender para que se implemente en una Geoárea disponible, entonces, para ese servicio, Microsoft almacenará los Datos del Cliente en reposo dentro de esa Geoárea específica, salvo según se especifique en el Centro de Confianza de Microsoft 365 Defender</w:t>
      </w:r>
      <w:r w:rsidR="00BC2A06" w:rsidRPr="00661909">
        <w:rPr>
          <w:lang w:val="es-ES"/>
        </w:rPr>
        <w:t>.</w:t>
      </w:r>
    </w:p>
    <w:p w14:paraId="7AFAB395" w14:textId="77777777" w:rsidR="00A10BE5" w:rsidRPr="0082270D" w:rsidRDefault="00400CDC"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37" w:name="_Toc57026338"/>
      <w:r w:rsidRPr="006D3651">
        <w:rPr>
          <w:lang w:val="es-ES"/>
        </w:rPr>
        <w:t>Bing Maps</w:t>
      </w:r>
      <w:bookmarkEnd w:id="237"/>
    </w:p>
    <w:p w14:paraId="324D3752" w14:textId="77777777" w:rsidR="00C12949" w:rsidRPr="006B4A4F" w:rsidRDefault="00C12949" w:rsidP="00C12949">
      <w:pPr>
        <w:pStyle w:val="ProductList-Body"/>
        <w:rPr>
          <w:lang w:val="es-ES"/>
        </w:rPr>
      </w:pPr>
      <w:bookmarkStart w:id="238"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10" w:history="1">
        <w:r w:rsidRPr="006B4A4F">
          <w:rPr>
            <w:rStyle w:val="Hyperlink"/>
            <w:lang w:val="es-ES"/>
          </w:rPr>
          <w:t>go.microsoft.com/?linkid=9710837</w:t>
        </w:r>
      </w:hyperlink>
      <w:r w:rsidRPr="006B4A4F">
        <w:rPr>
          <w:lang w:val="es-ES"/>
        </w:rPr>
        <w:t xml:space="preserve"> y la Declaración de Privacidad de Microsoft disponible en </w:t>
      </w:r>
      <w:hyperlink r:id="rId111" w:history="1">
        <w:r w:rsidRPr="006B4A4F">
          <w:rPr>
            <w:rStyle w:val="Hyperlink"/>
            <w:lang w:val="es-ES"/>
          </w:rPr>
          <w:t>go.microsoft.com/fwlink/?LinkID=248686</w:t>
        </w:r>
      </w:hyperlink>
      <w:r w:rsidRPr="006B4A4F">
        <w:rPr>
          <w:lang w:val="es-ES"/>
        </w:rPr>
        <w:t>.</w:t>
      </w:r>
    </w:p>
    <w:bookmarkStart w:id="239"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40" w:name="_Toc6563852"/>
      <w:bookmarkStart w:id="241" w:name="_Toc13858404"/>
      <w:bookmarkStart w:id="242" w:name="_Toc8395064"/>
      <w:bookmarkStart w:id="243" w:name="_Toc57026339"/>
      <w:bookmarkEnd w:id="238"/>
      <w:bookmarkEnd w:id="239"/>
      <w:r w:rsidRPr="00502FC4">
        <w:rPr>
          <w:lang w:val="es-ES"/>
        </w:rPr>
        <w:t>Servicios Profesionales</w:t>
      </w:r>
      <w:bookmarkEnd w:id="240"/>
      <w:bookmarkEnd w:id="241"/>
      <w:bookmarkEnd w:id="242"/>
      <w:bookmarkEnd w:id="243"/>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29405B">
      <w:pPr>
        <w:pStyle w:val="ProductList-Body"/>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44"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45" w:name="_Toc57026340"/>
      <w:r w:rsidRPr="006D3651">
        <w:rPr>
          <w:lang w:val="es-ES"/>
        </w:rPr>
        <w:t>Notificación acerca de la Codificación H.265/HEVC de Servicios Multimedia de Azure</w:t>
      </w:r>
      <w:bookmarkEnd w:id="244"/>
      <w:bookmarkEnd w:id="245"/>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46"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47" w:name="_Toc57026341"/>
      <w:r w:rsidRPr="006D3651">
        <w:rPr>
          <w:lang w:val="es-ES"/>
        </w:rPr>
        <w:t xml:space="preserve">Notificación </w:t>
      </w:r>
      <w:r w:rsidRPr="002C79A1">
        <w:rPr>
          <w:lang w:val="es-ES"/>
        </w:rPr>
        <w:t>sobre Adobe Flash Player</w:t>
      </w:r>
      <w:bookmarkEnd w:id="246"/>
      <w:bookmarkEnd w:id="247"/>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12"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48" w:name="_Toc484158324"/>
    <w:bookmarkStart w:id="249"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50" w:name="_Toc57026342"/>
      <w:r w:rsidRPr="006D3651">
        <w:rPr>
          <w:lang w:val="es-ES"/>
        </w:rPr>
        <w:t>Notificación sobre el Estándar Visual H.264/AVC, el Estándar de Vídeo VC-1, el Estándar Visual MPEG-4 Parte 2 y el Estándar de Vídeo MPEG-2</w:t>
      </w:r>
      <w:bookmarkEnd w:id="248"/>
      <w:bookmarkEnd w:id="249"/>
      <w:bookmarkEnd w:id="250"/>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13"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400CDC"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14"/>
          <w:footerReference w:type="first" r:id="rId115"/>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51" w:name="_Toc503180509"/>
      <w:bookmarkStart w:id="252" w:name="_Toc57026343"/>
      <w:bookmarkStart w:id="253" w:name="Attachment2"/>
      <w:r w:rsidRPr="00382A48">
        <w:rPr>
          <w:lang w:val="es-ES"/>
        </w:rPr>
        <w:t>Anexo 2: Suites de Licencias de Suscripción</w:t>
      </w:r>
      <w:bookmarkEnd w:id="251"/>
      <w:bookmarkEnd w:id="252"/>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980" w:type="dxa"/>
        <w:tblLayout w:type="fixed"/>
        <w:tblLook w:val="04A0" w:firstRow="1" w:lastRow="0" w:firstColumn="1" w:lastColumn="0" w:noHBand="0" w:noVBand="1"/>
      </w:tblPr>
      <w:tblGrid>
        <w:gridCol w:w="3943"/>
        <w:gridCol w:w="386"/>
        <w:gridCol w:w="387"/>
        <w:gridCol w:w="387"/>
        <w:gridCol w:w="387"/>
        <w:gridCol w:w="720"/>
        <w:gridCol w:w="720"/>
        <w:gridCol w:w="900"/>
        <w:gridCol w:w="450"/>
        <w:gridCol w:w="450"/>
        <w:gridCol w:w="382"/>
        <w:gridCol w:w="383"/>
        <w:gridCol w:w="382"/>
        <w:gridCol w:w="383"/>
        <w:gridCol w:w="720"/>
      </w:tblGrid>
      <w:tr w:rsidR="00432F41" w:rsidRPr="0050682E" w14:paraId="268F3DBF" w14:textId="77777777" w:rsidTr="00432F4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432F41" w:rsidRPr="0050682E" w:rsidRDefault="00432F41" w:rsidP="00432F41">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01CF2F4" w14:textId="2CCB7D85"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Pr>
                <w:rFonts w:asciiTheme="majorHAnsi" w:hAnsiTheme="majorHAnsi"/>
                <w:color w:val="FFFFFF" w:themeColor="background1"/>
                <w:sz w:val="15"/>
                <w:szCs w:val="15"/>
                <w:lang w:val="es-ES"/>
              </w:rPr>
              <w:t xml:space="preserve"> </w:t>
            </w: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38D57602"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432F41" w:rsidRPr="0050682E" w:rsidRDefault="00432F41" w:rsidP="00432F41">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432F41" w:rsidRPr="0050682E" w:rsidRDefault="00432F41" w:rsidP="00432F4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r>
      <w:tr w:rsidR="00432F41" w:rsidRPr="0050682E" w14:paraId="553AA796" w14:textId="77777777" w:rsidTr="00432F4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432F41" w:rsidRPr="0050682E" w:rsidRDefault="00432F41" w:rsidP="00432F41">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8796EE" w14:textId="159B2758"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7FB7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21A17EBE"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432F41" w:rsidRPr="0050682E" w:rsidDel="009C5E6C"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r>
      <w:tr w:rsidR="00432F41" w:rsidRPr="0050682E" w14:paraId="1144E151" w14:textId="77777777" w:rsidTr="00432F4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164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3AC7DA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F7B177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7BD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08E906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3F95CA"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A9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633CD25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454EED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4ED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5D8C0A91"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5E394B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D3C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68A46D9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38280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F576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21E93E1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A4288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D8D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5DC84DC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6159946"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E29B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6803EA3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79215490"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6F20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60D3E9A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8FE58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D511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51709C6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BB85221"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7F5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2D8DD81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7BAE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54" w:name="_Hlk37926720"/>
            <w:r w:rsidRPr="00BC4486">
              <w:rPr>
                <w:rFonts w:asciiTheme="majorHAnsi" w:hAnsiTheme="majorHAnsi"/>
                <w:sz w:val="15"/>
                <w:szCs w:val="15"/>
              </w:rPr>
              <w:t>Microsoft 365 Apps for business</w:t>
            </w:r>
            <w:bookmarkEnd w:id="254"/>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8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0787AE7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BCAD05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55" w:name="_Hlk37926721"/>
            <w:r w:rsidRPr="00BC4486">
              <w:rPr>
                <w:rFonts w:asciiTheme="majorHAnsi" w:hAnsiTheme="majorHAnsi"/>
                <w:sz w:val="15"/>
                <w:szCs w:val="15"/>
              </w:rPr>
              <w:t>Microsoft 365 Apps for enterprise</w:t>
            </w:r>
            <w:bookmarkEnd w:id="255"/>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6D9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01AFE66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31DE1763" w14:textId="77777777" w:rsidTr="00432F4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74E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161CD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408C43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59F2F2AB"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Plan 1 </w:t>
            </w:r>
            <w:r w:rsidR="003D6AC6" w:rsidRPr="008E1EE7">
              <w:rPr>
                <w:rFonts w:asciiTheme="majorHAnsi" w:hAnsiTheme="majorHAnsi" w:cstheme="majorHAnsi"/>
                <w:sz w:val="15"/>
                <w:szCs w:val="15"/>
              </w:rPr>
              <w:t>Microsoft Defender for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AC6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291AFD0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6F8C27C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1A2C4C1A"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Plan 2 </w:t>
            </w:r>
            <w:r w:rsidR="003D6AC6" w:rsidRPr="008E1EE7">
              <w:rPr>
                <w:rFonts w:asciiTheme="majorHAnsi" w:hAnsiTheme="majorHAnsi" w:cstheme="majorHAnsi"/>
                <w:sz w:val="15"/>
                <w:szCs w:val="15"/>
              </w:rPr>
              <w:t>Microsoft Defender for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F7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1A5C291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1B12B5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CF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4CA7A64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220ED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D26F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18A22AB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5E90C93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BCF4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4ADD8B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49E329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4C35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018BFDD0"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67A10DA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6FB3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5015E1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2520B3" w14:paraId="5C238C6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1E3EDC20" w:rsidR="00432F41" w:rsidRPr="003D6AC6" w:rsidRDefault="003D6AC6" w:rsidP="003D6AC6">
            <w:pPr>
              <w:pStyle w:val="ProductList-Body"/>
              <w:tabs>
                <w:tab w:val="clear" w:pos="158"/>
                <w:tab w:val="left" w:pos="720"/>
              </w:tabs>
              <w:spacing w:line="256" w:lineRule="auto"/>
              <w:ind w:left="-108"/>
              <w:rPr>
                <w:rFonts w:asciiTheme="majorHAnsi" w:hAnsiTheme="majorHAnsi" w:cstheme="majorHAnsi"/>
                <w:sz w:val="15"/>
                <w:szCs w:val="15"/>
              </w:rPr>
            </w:pPr>
            <w:r w:rsidRPr="003D6AC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4C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5990C2F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355320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BCD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62D696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39FB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2CD64" w14:textId="6B5721BD" w:rsidR="00432F41" w:rsidRPr="0050682E" w:rsidRDefault="00185C39"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25EEA09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39BF0DD5"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 xml:space="preserve">Microsoft 365 E5 Security incluye Protección </w:t>
      </w:r>
      <w:r w:rsidR="0029405B" w:rsidRPr="0029405B">
        <w:rPr>
          <w:i/>
          <w:sz w:val="16"/>
          <w:szCs w:val="16"/>
          <w:lang w:val="es-ES"/>
        </w:rPr>
        <w:t>Microsoft Defender para punto de conexión</w:t>
      </w:r>
      <w:r w:rsidRPr="0050682E">
        <w:rPr>
          <w:i/>
          <w:sz w:val="16"/>
          <w:szCs w:val="16"/>
          <w:lang w:val="es-ES"/>
        </w:rPr>
        <w:t>.</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56" w:name="_Toc503180510"/>
      <w:r>
        <w:rPr>
          <w:lang w:val="es-ES"/>
        </w:rPr>
        <w:br w:type="page"/>
      </w:r>
    </w:p>
    <w:p w14:paraId="44BCE3E1" w14:textId="402A8D62" w:rsidR="00F52910" w:rsidRDefault="00F52910" w:rsidP="00F52910">
      <w:pPr>
        <w:pStyle w:val="ProductList-Offering1Heading"/>
        <w:rPr>
          <w:lang w:val="es-ES"/>
        </w:rPr>
      </w:pPr>
      <w:bookmarkStart w:id="257" w:name="_Toc57026344"/>
      <w:r w:rsidRPr="00382A48">
        <w:rPr>
          <w:lang w:val="es-ES"/>
        </w:rPr>
        <w:t>Sector Público</w:t>
      </w:r>
      <w:bookmarkEnd w:id="256"/>
      <w:bookmarkEnd w:id="257"/>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461F1BCB"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 xml:space="preserve">P2 </w:t>
            </w:r>
            <w:r w:rsidR="003D6AC6" w:rsidRPr="004E59F0">
              <w:rPr>
                <w:rFonts w:asciiTheme="majorHAnsi" w:hAnsiTheme="majorHAnsi" w:cstheme="majorHAnsi"/>
                <w:sz w:val="15"/>
                <w:szCs w:val="15"/>
              </w:rPr>
              <w:t>Microsoft Defender for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3D6AC6">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0D98527E"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 xml:space="preserve">P1 </w:t>
            </w:r>
            <w:r w:rsidR="003D6AC6" w:rsidRPr="004E59F0">
              <w:rPr>
                <w:rFonts w:asciiTheme="majorHAnsi" w:hAnsiTheme="majorHAnsi" w:cstheme="majorHAnsi"/>
                <w:sz w:val="15"/>
                <w:szCs w:val="15"/>
              </w:rPr>
              <w:t>Microsoft Defender for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5BC7C80A" w:rsidR="007063E1" w:rsidRPr="003D6AC6" w:rsidRDefault="003D6AC6" w:rsidP="003D6AC6">
            <w:pPr>
              <w:pStyle w:val="ProductList-Body"/>
              <w:tabs>
                <w:tab w:val="clear" w:pos="158"/>
                <w:tab w:val="left" w:pos="720"/>
              </w:tabs>
              <w:spacing w:line="256" w:lineRule="auto"/>
              <w:ind w:left="-108"/>
              <w:rPr>
                <w:rFonts w:asciiTheme="majorHAnsi" w:hAnsiTheme="majorHAnsi" w:cstheme="majorHAnsi"/>
                <w:sz w:val="15"/>
                <w:szCs w:val="15"/>
              </w:rPr>
            </w:pPr>
            <w:r w:rsidRPr="003D6AC6">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53"/>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0344271F"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w:t>
      </w:r>
      <w:r w:rsidR="0029405B" w:rsidRPr="0029405B">
        <w:rPr>
          <w:i/>
          <w:sz w:val="16"/>
          <w:szCs w:val="16"/>
          <w:lang w:val="es-ES"/>
        </w:rPr>
        <w:t>Microsoft Defender para punto de conexión</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400CDC"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0E9709" w14:textId="77777777" w:rsidR="00553076" w:rsidRDefault="00553076" w:rsidP="009A573F">
      <w:pPr>
        <w:spacing w:after="0" w:line="240" w:lineRule="auto"/>
      </w:pPr>
      <w:r>
        <w:separator/>
      </w:r>
    </w:p>
  </w:endnote>
  <w:endnote w:type="continuationSeparator" w:id="0">
    <w:p w14:paraId="64756EFB" w14:textId="77777777" w:rsidR="00553076" w:rsidRDefault="00553076" w:rsidP="009A573F">
      <w:pPr>
        <w:spacing w:after="0" w:line="240" w:lineRule="auto"/>
      </w:pPr>
      <w:r>
        <w:continuationSeparator/>
      </w:r>
    </w:p>
  </w:endnote>
  <w:endnote w:type="continuationNotice" w:id="1">
    <w:p w14:paraId="215ECF5C" w14:textId="77777777" w:rsidR="00553076" w:rsidRDefault="005530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6D7E" w:rsidRDefault="000B6D7E"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6D7E" w:rsidRPr="00591643" w:rsidRDefault="000B6D7E">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0B6D7E" w:rsidRPr="006A16D6" w:rsidRDefault="00400CDC" w:rsidP="0013770D">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0B6D7E" w:rsidRPr="002B0307" w:rsidRDefault="00400CDC" w:rsidP="0013770D">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0B6D7E" w:rsidRPr="006A16D6" w:rsidRDefault="00400CDC" w:rsidP="0013770D">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0B6D7E" w:rsidRPr="003D3239" w:rsidRDefault="00400CDC"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0B6D7E" w:rsidRPr="006A16D6" w:rsidRDefault="00400CDC"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7E537610" w14:textId="77777777" w:rsidR="000B6D7E" w:rsidRPr="00591643" w:rsidRDefault="000B6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B6D7E" w:rsidRPr="006A16D6" w:rsidRDefault="00400CDC" w:rsidP="00D70D3F">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B6D7E" w:rsidRPr="00C76DF3" w:rsidRDefault="000B6D7E"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B6D7E" w:rsidRPr="002B0307" w:rsidRDefault="00400CDC" w:rsidP="00D70D3F">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B6D7E" w:rsidRPr="00C76DF3" w:rsidRDefault="000B6D7E"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B6D7E" w:rsidRPr="006A16D6" w:rsidRDefault="00400CDC" w:rsidP="00D70D3F">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B6D7E" w:rsidRPr="00C76DF3" w:rsidRDefault="000B6D7E"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B6D7E" w:rsidRPr="003D3239" w:rsidRDefault="00400CDC" w:rsidP="00D70D3F">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B6D7E" w:rsidRPr="00C76DF3" w:rsidRDefault="000B6D7E"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B6D7E" w:rsidRPr="006A16D6" w:rsidRDefault="00400CDC" w:rsidP="0077298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583D1736" w14:textId="77777777" w:rsidR="000B6D7E" w:rsidRPr="00591643" w:rsidRDefault="000B6D7E"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0B6D7E" w:rsidRPr="006A16D6" w:rsidRDefault="00400CDC" w:rsidP="006D57FB">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0B6D7E" w:rsidRPr="00C76DF3" w:rsidRDefault="000B6D7E"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0B6D7E" w:rsidRPr="002B0307" w:rsidRDefault="00400CDC" w:rsidP="006D57FB">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0B6D7E" w:rsidRPr="00C76DF3" w:rsidRDefault="000B6D7E"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0B6D7E" w:rsidRPr="006A16D6" w:rsidRDefault="00400CDC" w:rsidP="006D57FB">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0B6D7E" w:rsidRPr="003D3239" w:rsidRDefault="00400CDC" w:rsidP="006D57FB">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0B6D7E" w:rsidRPr="006A16D6" w:rsidRDefault="00400CDC" w:rsidP="006D57FB">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12E78803" w14:textId="77777777" w:rsidR="000B6D7E" w:rsidRPr="00591643" w:rsidRDefault="000B6D7E"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0B6D7E" w:rsidRPr="006A16D6" w:rsidRDefault="00400CDC" w:rsidP="0013770D">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0B6D7E" w:rsidRPr="002B0307" w:rsidRDefault="00400CDC" w:rsidP="0013770D">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0B6D7E" w:rsidRPr="006A16D6" w:rsidRDefault="00400CDC" w:rsidP="0013770D">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0B6D7E" w:rsidRPr="003D3239" w:rsidRDefault="00400CDC"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0B6D7E" w:rsidRPr="006A16D6" w:rsidRDefault="00400CDC"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5C55F52" w14:textId="77777777" w:rsidR="000B6D7E" w:rsidRPr="00591643" w:rsidRDefault="000B6D7E"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0B6D7E" w:rsidRPr="006A16D6" w:rsidRDefault="00400CDC" w:rsidP="006D57FB">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0B6D7E" w:rsidRPr="00C76DF3" w:rsidRDefault="000B6D7E"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0B6D7E" w:rsidRPr="002B0307" w:rsidRDefault="00400CDC" w:rsidP="006D57FB">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0B6D7E" w:rsidRPr="00C76DF3" w:rsidRDefault="000B6D7E"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0B6D7E" w:rsidRPr="006A16D6" w:rsidRDefault="00400CDC" w:rsidP="006D57FB">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0B6D7E" w:rsidRPr="003D3239" w:rsidRDefault="00400CDC" w:rsidP="006D57FB">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0B6D7E" w:rsidRPr="006A16D6" w:rsidRDefault="00400CDC" w:rsidP="006D57FB">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5107B968" w14:textId="77777777" w:rsidR="000B6D7E" w:rsidRPr="00591643" w:rsidRDefault="000B6D7E"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0B6D7E" w:rsidRPr="00C76DF3" w:rsidRDefault="00400CDC" w:rsidP="0013770D">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0B6D7E" w:rsidRPr="00C76DF3" w:rsidRDefault="00400CDC" w:rsidP="0013770D">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0B6D7E" w:rsidRPr="00C76DF3" w:rsidRDefault="00400CDC" w:rsidP="0013770D">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0B6D7E" w:rsidRPr="00C76DF3" w:rsidRDefault="00400CDC" w:rsidP="0013770D">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0B6D7E" w:rsidRPr="00C76DF3" w:rsidRDefault="00400CDC" w:rsidP="0013770D">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75477EA5" w14:textId="77777777" w:rsidR="000B6D7E" w:rsidRPr="00591643" w:rsidRDefault="000B6D7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0B6D7E" w:rsidRPr="00C76DF3" w:rsidRDefault="00400CDC" w:rsidP="003812FE">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0B6D7E" w:rsidRPr="00C76DF3" w:rsidRDefault="00400CDC" w:rsidP="003812FE">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0B6D7E" w:rsidRPr="00C76DF3" w:rsidRDefault="00400CDC" w:rsidP="003812FE">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50D0FC0E" w14:textId="77777777" w:rsidR="000B6D7E" w:rsidRPr="00591643" w:rsidRDefault="000B6D7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0B6D7E" w:rsidRPr="00C76DF3" w:rsidRDefault="00400CDC" w:rsidP="0013770D">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0B6D7E" w:rsidRPr="00C76DF3" w:rsidRDefault="00400CDC" w:rsidP="0013770D">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0B6D7E" w:rsidRPr="00C76DF3" w:rsidRDefault="00400CDC" w:rsidP="0013770D">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0B6D7E" w:rsidRPr="00C76DF3" w:rsidRDefault="00400CDC" w:rsidP="0013770D">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0B6D7E" w:rsidRPr="00C76DF3" w:rsidRDefault="00400CDC" w:rsidP="0013770D">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6DA11AE4" w14:textId="77777777" w:rsidR="000B6D7E" w:rsidRPr="00591643" w:rsidRDefault="000B6D7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0B6D7E" w:rsidRPr="006A16D6" w:rsidRDefault="00400CDC" w:rsidP="001919F4">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0B6D7E" w:rsidRPr="00C76DF3" w:rsidRDefault="000B6D7E"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0B6D7E" w:rsidRPr="002B0307" w:rsidRDefault="00400CDC" w:rsidP="001919F4">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0B6D7E" w:rsidRPr="00C76DF3" w:rsidRDefault="000B6D7E"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0B6D7E" w:rsidRPr="006A16D6" w:rsidRDefault="00400CDC" w:rsidP="001919F4">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0B6D7E" w:rsidRPr="00C76DF3" w:rsidRDefault="000B6D7E"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0B6D7E" w:rsidRPr="003D3239" w:rsidRDefault="00400CDC" w:rsidP="001919F4">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0B6D7E" w:rsidRPr="00C76DF3" w:rsidRDefault="000B6D7E"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0B6D7E" w:rsidRPr="003D3239" w:rsidRDefault="00400CDC" w:rsidP="001919F4">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0B6D7E" w:rsidRPr="00C76DF3" w:rsidRDefault="000B6D7E"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0B6D7E" w:rsidRPr="006A16D6" w:rsidRDefault="00400CDC" w:rsidP="001919F4">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D9D527B" w14:textId="77777777" w:rsidR="000B6D7E" w:rsidRPr="00591643" w:rsidRDefault="000B6D7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0B6D7E" w:rsidRPr="00591643" w:rsidRDefault="000B6D7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0B6D7E" w:rsidRPr="00C76DF3" w:rsidRDefault="00400CDC" w:rsidP="0013770D">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0B6D7E" w:rsidRPr="00C76DF3" w:rsidRDefault="00400CDC" w:rsidP="0013770D">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0B6D7E" w:rsidRPr="00C76DF3" w:rsidRDefault="00400CDC" w:rsidP="0013770D">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0B6D7E" w:rsidRPr="00C76DF3" w:rsidRDefault="00400CDC" w:rsidP="0013770D">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0B6D7E" w:rsidRPr="00C76DF3" w:rsidRDefault="00400CDC" w:rsidP="0013770D">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3DD2CD64" w14:textId="77777777" w:rsidR="000B6D7E" w:rsidRPr="00591643" w:rsidRDefault="000B6D7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0B6D7E" w:rsidRPr="00C76DF3" w:rsidRDefault="00400CDC" w:rsidP="003812FE">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0B6D7E" w:rsidRPr="002F0D59" w:rsidRDefault="00400CDC"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0B6D7E" w:rsidRPr="00C76DF3" w:rsidRDefault="00400CDC" w:rsidP="003812FE">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0B6D7E" w:rsidRPr="00C76DF3" w:rsidRDefault="00400CDC" w:rsidP="003812FE">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31DBF7E1" w14:textId="77777777" w:rsidR="000B6D7E" w:rsidRPr="00591643" w:rsidRDefault="000B6D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B6D7E" w:rsidRPr="00944E0F" w:rsidRDefault="00400CDC" w:rsidP="00BA0216">
          <w:pPr>
            <w:pStyle w:val="ProductList-OfferingBody"/>
            <w:ind w:left="-77" w:right="-73"/>
            <w:jc w:val="center"/>
            <w:rPr>
              <w:color w:val="808080" w:themeColor="background1" w:themeShade="80"/>
              <w:sz w:val="14"/>
              <w:szCs w:val="14"/>
            </w:rPr>
          </w:pPr>
          <w:hyperlink w:anchor="TableofContents" w:history="1">
            <w:r w:rsidR="000B6D7E"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B6D7E" w:rsidRPr="00C76DF3" w:rsidRDefault="000B6D7E"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B6D7E" w:rsidRPr="00944E0F" w:rsidRDefault="00400CDC" w:rsidP="00BA0216">
          <w:pPr>
            <w:pStyle w:val="ProductList-OfferingBody"/>
            <w:ind w:left="-72" w:right="-74"/>
            <w:jc w:val="center"/>
            <w:rPr>
              <w:color w:val="808080" w:themeColor="background1" w:themeShade="80"/>
              <w:sz w:val="14"/>
              <w:szCs w:val="14"/>
            </w:rPr>
          </w:pPr>
          <w:hyperlink w:anchor="Introduction" w:history="1">
            <w:r w:rsidR="000B6D7E"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B6D7E" w:rsidRPr="00C76DF3" w:rsidRDefault="000B6D7E"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B6D7E" w:rsidRPr="00944E0F" w:rsidRDefault="00400CDC" w:rsidP="00BA0216">
          <w:pPr>
            <w:pStyle w:val="ProductList-OfferingBody"/>
            <w:ind w:left="-72" w:right="-75"/>
            <w:jc w:val="center"/>
            <w:rPr>
              <w:color w:val="808080" w:themeColor="background1" w:themeShade="80"/>
              <w:sz w:val="14"/>
              <w:szCs w:val="14"/>
            </w:rPr>
          </w:pPr>
          <w:hyperlink w:anchor="GeneralTerms" w:history="1">
            <w:r w:rsidR="000B6D7E"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B6D7E" w:rsidRPr="00C76DF3" w:rsidRDefault="000B6D7E"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B6D7E" w:rsidRPr="003D3239" w:rsidRDefault="00400CDC" w:rsidP="00BA0216">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B6D7E" w:rsidRPr="00C76DF3" w:rsidRDefault="000B6D7E"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B6D7E" w:rsidRPr="003D3239" w:rsidRDefault="00400CDC" w:rsidP="00BA0216">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B6D7E" w:rsidRPr="00C76DF3" w:rsidRDefault="000B6D7E"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B6D7E" w:rsidRPr="00944E0F" w:rsidRDefault="00400CDC" w:rsidP="00BA0216">
          <w:pPr>
            <w:pStyle w:val="ProductList-OfferingBody"/>
            <w:ind w:left="-72" w:right="-76"/>
            <w:jc w:val="center"/>
            <w:rPr>
              <w:color w:val="808080" w:themeColor="background1" w:themeShade="80"/>
              <w:sz w:val="14"/>
              <w:szCs w:val="14"/>
            </w:rPr>
          </w:pPr>
          <w:hyperlink w:anchor="Attachment1" w:history="1">
            <w:r w:rsidR="000B6D7E" w:rsidRPr="00944E0F">
              <w:rPr>
                <w:rStyle w:val="Hyperlink"/>
                <w:sz w:val="14"/>
                <w:szCs w:val="14"/>
              </w:rPr>
              <w:t>Anexo 1: Notificaciones</w:t>
            </w:r>
          </w:hyperlink>
        </w:p>
      </w:tc>
    </w:tr>
  </w:tbl>
  <w:p w14:paraId="6F71B154" w14:textId="77777777" w:rsidR="000B6D7E" w:rsidRPr="00591643" w:rsidRDefault="000B6D7E"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0B6D7E" w:rsidRPr="00C76DF3" w:rsidRDefault="00400CDC" w:rsidP="0013770D">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0B6D7E" w:rsidRPr="00C76DF3" w:rsidRDefault="00400CDC" w:rsidP="0013770D">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0B6D7E" w:rsidRPr="00C76DF3" w:rsidRDefault="00400CDC" w:rsidP="0013770D">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0B6D7E" w:rsidRPr="00C76DF3" w:rsidRDefault="00400CDC" w:rsidP="0013770D">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0B6D7E" w:rsidRPr="00C76DF3" w:rsidRDefault="00400CDC" w:rsidP="0013770D">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2E3EC842" w14:textId="77777777" w:rsidR="000B6D7E" w:rsidRPr="00723C44" w:rsidRDefault="000B6D7E"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0B6D7E" w:rsidRPr="00591643" w:rsidRDefault="000B6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0B6D7E" w:rsidRPr="006A16D6" w:rsidRDefault="00400CDC" w:rsidP="00A043FA">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0B6D7E" w:rsidRPr="00C76DF3" w:rsidRDefault="000B6D7E"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0B6D7E" w:rsidRPr="002B0307" w:rsidRDefault="00400CDC" w:rsidP="00A043FA">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0B6D7E" w:rsidRPr="00C76DF3" w:rsidRDefault="000B6D7E"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0B6D7E" w:rsidRPr="006A16D6" w:rsidRDefault="00400CDC" w:rsidP="00A043FA">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0B6D7E" w:rsidRPr="00C76DF3" w:rsidRDefault="000B6D7E"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0B6D7E" w:rsidRPr="003D3239" w:rsidRDefault="00400CDC" w:rsidP="00A043FA">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0B6D7E" w:rsidRPr="00C76DF3" w:rsidRDefault="000B6D7E"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0B6D7E" w:rsidRPr="003D3239" w:rsidRDefault="00400CDC" w:rsidP="00A043FA">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0B6D7E" w:rsidRPr="00C76DF3" w:rsidRDefault="000B6D7E"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0B6D7E" w:rsidRPr="006A16D6" w:rsidRDefault="00400CDC" w:rsidP="00A043FA">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76C6B316" w14:textId="77777777" w:rsidR="000B6D7E" w:rsidRPr="00591643" w:rsidRDefault="000B6D7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0B6D7E" w:rsidRPr="00C76DF3" w:rsidRDefault="00400CDC" w:rsidP="003812FE">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0B6D7E" w:rsidRPr="0050682E" w:rsidRDefault="00400CDC"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0B6D7E" w:rsidRPr="00C76DF3" w:rsidRDefault="00400CDC" w:rsidP="003812FE">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0B6D7E" w:rsidRPr="00C76DF3" w:rsidRDefault="00400CDC" w:rsidP="003812FE">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0F9CC26D" w14:textId="77777777" w:rsidR="000B6D7E" w:rsidRPr="00591643" w:rsidRDefault="000B6D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0B6D7E" w:rsidRPr="006A16D6" w:rsidRDefault="00400CDC" w:rsidP="00016CF2">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0B6D7E" w:rsidRPr="00C76DF3" w:rsidRDefault="000B6D7E"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0B6D7E" w:rsidRPr="002B0307" w:rsidRDefault="00400CDC" w:rsidP="00016CF2">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0B6D7E" w:rsidRPr="00C76DF3" w:rsidRDefault="000B6D7E"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0B6D7E" w:rsidRPr="006A16D6" w:rsidRDefault="00400CDC" w:rsidP="00016CF2">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0B6D7E" w:rsidRPr="00C76DF3" w:rsidRDefault="000B6D7E"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0B6D7E" w:rsidRPr="003D3239" w:rsidRDefault="00400CDC" w:rsidP="00016CF2">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0B6D7E" w:rsidRPr="00C76DF3" w:rsidRDefault="000B6D7E"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0B6D7E" w:rsidRPr="003D3239" w:rsidRDefault="00400CDC" w:rsidP="00016CF2">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0B6D7E" w:rsidRPr="00C76DF3" w:rsidRDefault="000B6D7E"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0B6D7E" w:rsidRPr="006A16D6" w:rsidRDefault="00400CDC" w:rsidP="00016CF2">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57FAC8D" w14:textId="77777777" w:rsidR="000B6D7E" w:rsidRPr="004A3E52" w:rsidRDefault="000B6D7E"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0B6D7E" w:rsidRPr="00C76DF3" w:rsidRDefault="00400CDC" w:rsidP="003812FE">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0B6D7E" w:rsidRPr="002520B3" w:rsidRDefault="00400CDC"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0B6D7E"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0B6D7E" w:rsidRPr="00C76DF3" w:rsidRDefault="00400CDC" w:rsidP="003812FE">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0B6D7E" w:rsidRPr="00C76DF3" w:rsidRDefault="00400CDC" w:rsidP="003812FE">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73D5CC5E" w14:textId="77777777" w:rsidR="000B6D7E" w:rsidRPr="00591643" w:rsidRDefault="000B6D7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0B6D7E" w:rsidRPr="00437ED4" w:rsidRDefault="00400CDC" w:rsidP="005C51AC">
          <w:pPr>
            <w:pStyle w:val="ProductList-OfferingBody"/>
            <w:ind w:left="-77" w:right="-73"/>
            <w:jc w:val="center"/>
            <w:rPr>
              <w:color w:val="808080" w:themeColor="background1" w:themeShade="80"/>
              <w:sz w:val="14"/>
              <w:szCs w:val="14"/>
            </w:rPr>
          </w:pPr>
          <w:hyperlink w:anchor="TableofContents" w:history="1">
            <w:r w:rsidR="000B6D7E"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0B6D7E" w:rsidRPr="00C76DF3" w:rsidRDefault="000B6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0B6D7E" w:rsidRPr="00437ED4" w:rsidRDefault="00400CDC" w:rsidP="005C51AC">
          <w:pPr>
            <w:pStyle w:val="ProductList-OfferingBody"/>
            <w:ind w:left="-72" w:right="-74"/>
            <w:jc w:val="center"/>
            <w:rPr>
              <w:color w:val="808080" w:themeColor="background1" w:themeShade="80"/>
              <w:sz w:val="14"/>
              <w:szCs w:val="14"/>
            </w:rPr>
          </w:pPr>
          <w:hyperlink w:anchor="Introduction" w:history="1">
            <w:r w:rsidR="000B6D7E"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0B6D7E" w:rsidRPr="00C76DF3" w:rsidRDefault="000B6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0B6D7E" w:rsidRPr="00437ED4" w:rsidRDefault="00400CDC" w:rsidP="005C51AC">
          <w:pPr>
            <w:pStyle w:val="ProductList-OfferingBody"/>
            <w:ind w:left="-72" w:right="-75"/>
            <w:jc w:val="center"/>
            <w:rPr>
              <w:color w:val="808080" w:themeColor="background1" w:themeShade="80"/>
              <w:sz w:val="14"/>
              <w:szCs w:val="14"/>
            </w:rPr>
          </w:pPr>
          <w:hyperlink w:anchor="GeneralTerms" w:history="1">
            <w:r w:rsidR="000B6D7E"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0B6D7E" w:rsidRPr="00C76DF3" w:rsidRDefault="000B6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0B6D7E" w:rsidRPr="00437ED4" w:rsidRDefault="00400CDC" w:rsidP="005C51AC">
          <w:pPr>
            <w:pStyle w:val="ProductList-OfferingBody"/>
            <w:ind w:left="-72" w:right="-77"/>
            <w:jc w:val="center"/>
            <w:rPr>
              <w:color w:val="808080" w:themeColor="background1" w:themeShade="80"/>
              <w:sz w:val="14"/>
              <w:szCs w:val="14"/>
              <w:lang w:val="es-ES"/>
            </w:rPr>
          </w:pPr>
          <w:hyperlink w:anchor="PrivacyandSecurityTerms" w:history="1">
            <w:r w:rsidR="000B6D7E"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0B6D7E" w:rsidRPr="00437ED4" w:rsidRDefault="00400CDC" w:rsidP="005C51AC">
          <w:pPr>
            <w:pStyle w:val="ProductList-OfferingBody"/>
            <w:ind w:left="-72" w:right="-77"/>
            <w:jc w:val="center"/>
            <w:rPr>
              <w:color w:val="808080" w:themeColor="background1" w:themeShade="80"/>
              <w:sz w:val="14"/>
              <w:szCs w:val="14"/>
              <w:lang w:val="es-ES"/>
            </w:rPr>
          </w:pPr>
          <w:hyperlink w:anchor="OnlineServiceSpecificTerms" w:history="1">
            <w:r w:rsidR="000B6D7E"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0B6D7E" w:rsidRPr="00437ED4" w:rsidRDefault="00400CDC" w:rsidP="005C51AC">
          <w:pPr>
            <w:pStyle w:val="ProductList-OfferingBody"/>
            <w:ind w:left="-72" w:right="-76"/>
            <w:jc w:val="center"/>
            <w:rPr>
              <w:color w:val="808080" w:themeColor="background1" w:themeShade="80"/>
              <w:sz w:val="14"/>
              <w:szCs w:val="14"/>
            </w:rPr>
          </w:pPr>
          <w:hyperlink w:anchor="Attachment1" w:history="1">
            <w:r w:rsidR="000B6D7E" w:rsidRPr="00437ED4">
              <w:rPr>
                <w:rStyle w:val="Hyperlink"/>
                <w:sz w:val="14"/>
                <w:szCs w:val="14"/>
              </w:rPr>
              <w:t>Documentos adjuntos</w:t>
            </w:r>
          </w:hyperlink>
        </w:p>
      </w:tc>
    </w:tr>
  </w:tbl>
  <w:p w14:paraId="46E9EF10" w14:textId="77777777" w:rsidR="000B6D7E" w:rsidRPr="00591643" w:rsidRDefault="000B6D7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eofContents"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tio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0B6D7E" w:rsidRPr="00C76DF3" w:rsidRDefault="00400CDC" w:rsidP="003812FE">
          <w:pPr>
            <w:pStyle w:val="ProductList-OfferingBody"/>
            <w:ind w:left="-72" w:right="-75"/>
            <w:jc w:val="center"/>
            <w:rPr>
              <w:color w:val="808080" w:themeColor="background1" w:themeShade="80"/>
              <w:sz w:val="14"/>
              <w:szCs w:val="14"/>
            </w:rPr>
          </w:pPr>
          <w:hyperlink w:anchor="GeneralTerm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0B6D7E" w:rsidRPr="00E303C7" w:rsidRDefault="00400CDC"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0B6D7E" w:rsidRPr="00E303C7" w:rsidRDefault="00400CDC" w:rsidP="003812FE">
          <w:pPr>
            <w:pStyle w:val="ProductList-OfferingBody"/>
            <w:ind w:left="-72" w:right="-77"/>
            <w:jc w:val="center"/>
            <w:rPr>
              <w:color w:val="808080" w:themeColor="background1" w:themeShade="80"/>
              <w:sz w:val="14"/>
              <w:szCs w:val="14"/>
              <w:lang w:val="es-ES"/>
            </w:rPr>
          </w:pPr>
          <w:hyperlink w:anchor="OnlineServiceSpecificTerms" w:history="1">
            <w:r w:rsidR="000B6D7E"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0B6D7E" w:rsidRPr="00C76DF3" w:rsidRDefault="00400CDC" w:rsidP="003812FE">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Documentos adjuntos</w:t>
            </w:r>
          </w:hyperlink>
        </w:p>
      </w:tc>
    </w:tr>
  </w:tbl>
  <w:p w14:paraId="1CA3D06C" w14:textId="77777777" w:rsidR="000B6D7E" w:rsidRPr="00591643" w:rsidRDefault="000B6D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0B6D7E" w:rsidRPr="00C76DF3" w:rsidRDefault="00400CDC" w:rsidP="0013770D">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0B6D7E" w:rsidRPr="00C76DF3" w:rsidRDefault="00400CDC" w:rsidP="0013770D">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0B6D7E" w:rsidRPr="00C76DF3" w:rsidRDefault="00400CDC" w:rsidP="0013770D">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0B6D7E" w:rsidRPr="00C76DF3" w:rsidRDefault="00400CDC" w:rsidP="0013770D">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0B6D7E" w:rsidRPr="00C76DF3" w:rsidRDefault="00400CDC" w:rsidP="0013770D">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01F87ECC" w14:textId="77777777" w:rsidR="000B6D7E" w:rsidRPr="00591643" w:rsidRDefault="000B6D7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0B6D7E" w:rsidRPr="00C76DF3" w:rsidRDefault="00400CDC" w:rsidP="003812FE">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0B6D7E" w:rsidRPr="002F0D59" w:rsidRDefault="00400CDC"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0B6D7E" w:rsidRPr="00C76DF3" w:rsidRDefault="00400CDC" w:rsidP="003812FE">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0B6D7E" w:rsidRPr="00C76DF3" w:rsidRDefault="00400CDC" w:rsidP="003812FE">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6B3B9FFC" w14:textId="77777777" w:rsidR="000B6D7E" w:rsidRPr="00591643" w:rsidRDefault="000B6D7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0B6D7E" w:rsidRPr="00C76DF3" w:rsidRDefault="00400CDC" w:rsidP="005C51AC">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0B6D7E" w:rsidRPr="00C76DF3" w:rsidRDefault="000B6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0B6D7E" w:rsidRPr="00C76DF3" w:rsidRDefault="00400CDC" w:rsidP="005C51AC">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0B6D7E" w:rsidRPr="00C76DF3" w:rsidRDefault="000B6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0B6D7E" w:rsidRPr="00C76DF3" w:rsidRDefault="00400CDC" w:rsidP="005C51AC">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0B6D7E" w:rsidRPr="00C76DF3" w:rsidRDefault="000B6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0B6D7E" w:rsidRPr="002F0D59" w:rsidRDefault="00400CDC" w:rsidP="005C51AC">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0B6D7E" w:rsidRPr="00C76DF3" w:rsidRDefault="00400CDC" w:rsidP="005C51AC">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0B6D7E" w:rsidRPr="00C76DF3" w:rsidRDefault="00400CDC" w:rsidP="005C51A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Documentos adjuntos</w:t>
            </w:r>
          </w:hyperlink>
        </w:p>
      </w:tc>
    </w:tr>
  </w:tbl>
  <w:p w14:paraId="5E0EE8D4" w14:textId="77777777" w:rsidR="000B6D7E" w:rsidRPr="00591643" w:rsidRDefault="000B6D7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0B6D7E" w:rsidRPr="00C76DF3" w:rsidRDefault="00400CDC" w:rsidP="003812FE">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0B6D7E" w:rsidRPr="002F0D59" w:rsidRDefault="00400CDC"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0B6D7E" w:rsidRPr="00C76DF3" w:rsidRDefault="00400CDC" w:rsidP="003812FE">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0B6D7E" w:rsidRPr="00C76DF3" w:rsidRDefault="00400CDC" w:rsidP="003812FE">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7280E51A" w14:textId="77777777" w:rsidR="000B6D7E" w:rsidRPr="00591643" w:rsidRDefault="000B6D7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0B6D7E" w:rsidRPr="00C76DF3" w:rsidRDefault="00400CDC" w:rsidP="0013770D">
          <w:pPr>
            <w:pStyle w:val="ProductList-OfferingBody"/>
            <w:ind w:left="-77" w:right="-73"/>
            <w:jc w:val="center"/>
            <w:rPr>
              <w:color w:val="808080" w:themeColor="background1" w:themeShade="80"/>
              <w:sz w:val="14"/>
              <w:szCs w:val="14"/>
            </w:rPr>
          </w:pPr>
          <w:hyperlink w:anchor="Tabla de Contenido"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0B6D7E" w:rsidRPr="00C76DF3" w:rsidRDefault="00400CDC" w:rsidP="0013770D">
          <w:pPr>
            <w:pStyle w:val="ProductList-OfferingBody"/>
            <w:ind w:left="-72" w:right="-74"/>
            <w:jc w:val="center"/>
            <w:rPr>
              <w:color w:val="808080" w:themeColor="background1" w:themeShade="80"/>
              <w:sz w:val="14"/>
              <w:szCs w:val="14"/>
            </w:rPr>
          </w:pPr>
          <w:hyperlink w:anchor="Introducció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0B6D7E" w:rsidRPr="00C76DF3" w:rsidRDefault="00400CDC" w:rsidP="0013770D">
          <w:pPr>
            <w:pStyle w:val="ProductList-OfferingBody"/>
            <w:ind w:left="-72" w:right="-75"/>
            <w:jc w:val="center"/>
            <w:rPr>
              <w:color w:val="808080" w:themeColor="background1" w:themeShade="80"/>
              <w:sz w:val="14"/>
              <w:szCs w:val="14"/>
            </w:rPr>
          </w:pPr>
          <w:hyperlink w:anchor="Términos Generales" w:history="1">
            <w:r w:rsidR="000B6D7E">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0B6D7E" w:rsidRPr="00C76DF3" w:rsidRDefault="00400CDC" w:rsidP="0013770D">
          <w:pPr>
            <w:pStyle w:val="ProductList-OfferingBody"/>
            <w:ind w:left="-72" w:right="-77"/>
            <w:jc w:val="center"/>
            <w:rPr>
              <w:color w:val="808080" w:themeColor="background1" w:themeShade="80"/>
              <w:sz w:val="14"/>
              <w:szCs w:val="14"/>
            </w:rPr>
          </w:pPr>
          <w:hyperlink w:anchor="Términos Específicos de los Servicios Online"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0B6D7E" w:rsidRPr="00C76DF3" w:rsidRDefault="00400CDC" w:rsidP="0013770D">
          <w:pPr>
            <w:pStyle w:val="ProductList-OfferingBody"/>
            <w:ind w:left="-72" w:right="-76"/>
            <w:jc w:val="center"/>
            <w:rPr>
              <w:color w:val="808080" w:themeColor="background1" w:themeShade="80"/>
              <w:sz w:val="14"/>
              <w:szCs w:val="14"/>
            </w:rPr>
          </w:pPr>
          <w:hyperlink w:anchor="Anexo 1" w:history="1">
            <w:r w:rsidR="000B6D7E">
              <w:rPr>
                <w:rStyle w:val="Hyperlink"/>
                <w:sz w:val="14"/>
                <w:szCs w:val="14"/>
              </w:rPr>
              <w:t>Documentos adjuntos</w:t>
            </w:r>
          </w:hyperlink>
        </w:p>
      </w:tc>
    </w:tr>
  </w:tbl>
  <w:p w14:paraId="25C85FC1" w14:textId="77777777" w:rsidR="000B6D7E" w:rsidRPr="00591643" w:rsidRDefault="000B6D7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eofContents"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tio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0B6D7E" w:rsidRPr="00C76DF3" w:rsidRDefault="00400CDC" w:rsidP="003812FE">
          <w:pPr>
            <w:pStyle w:val="ProductList-OfferingBody"/>
            <w:ind w:left="-72" w:right="-75"/>
            <w:jc w:val="center"/>
            <w:rPr>
              <w:color w:val="808080" w:themeColor="background1" w:themeShade="80"/>
              <w:sz w:val="14"/>
              <w:szCs w:val="14"/>
            </w:rPr>
          </w:pPr>
          <w:hyperlink w:anchor="GeneralTerm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0B6D7E" w:rsidRPr="00E303C7" w:rsidRDefault="00400CDC"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0B6D7E" w:rsidRPr="00E303C7" w:rsidRDefault="00400CDC" w:rsidP="003812FE">
          <w:pPr>
            <w:pStyle w:val="ProductList-OfferingBody"/>
            <w:ind w:left="-72" w:right="-77"/>
            <w:jc w:val="center"/>
            <w:rPr>
              <w:color w:val="808080" w:themeColor="background1" w:themeShade="80"/>
              <w:sz w:val="14"/>
              <w:szCs w:val="14"/>
              <w:lang w:val="es-ES"/>
            </w:rPr>
          </w:pPr>
          <w:hyperlink w:anchor="OnlineServiceSpecificTerms" w:history="1">
            <w:r w:rsidR="000B6D7E"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0B6D7E" w:rsidRPr="00C76DF3" w:rsidRDefault="00400CDC" w:rsidP="003812FE">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Documentos adjuntos</w:t>
            </w:r>
          </w:hyperlink>
        </w:p>
      </w:tc>
    </w:tr>
  </w:tbl>
  <w:p w14:paraId="373482EE" w14:textId="77777777" w:rsidR="000B6D7E" w:rsidRPr="00591643" w:rsidRDefault="000B6D7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B6D7E" w:rsidRPr="00C76DF3" w:rsidRDefault="00400CDC" w:rsidP="00591643">
          <w:pPr>
            <w:pStyle w:val="ProductList-OfferingBody"/>
            <w:ind w:left="-77" w:right="-73"/>
            <w:jc w:val="center"/>
            <w:rPr>
              <w:color w:val="808080" w:themeColor="background1" w:themeShade="80"/>
              <w:sz w:val="14"/>
              <w:szCs w:val="14"/>
            </w:rPr>
          </w:pPr>
          <w:hyperlink w:anchor="TableofContents" w:history="1">
            <w:r w:rsidR="000B6D7E">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B6D7E" w:rsidRPr="00C76DF3" w:rsidRDefault="00400CDC" w:rsidP="00591643">
          <w:pPr>
            <w:pStyle w:val="ProductList-OfferingBody"/>
            <w:ind w:left="-72" w:right="-74"/>
            <w:jc w:val="center"/>
            <w:rPr>
              <w:color w:val="808080" w:themeColor="background1" w:themeShade="80"/>
              <w:sz w:val="14"/>
              <w:szCs w:val="14"/>
            </w:rPr>
          </w:pPr>
          <w:hyperlink w:anchor="Introduction" w:history="1">
            <w:r w:rsidR="000B6D7E">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B6D7E" w:rsidRPr="00C76DF3" w:rsidRDefault="00400CDC" w:rsidP="003812FE">
          <w:pPr>
            <w:pStyle w:val="ProductList-OfferingBody"/>
            <w:ind w:left="-72" w:right="-75"/>
            <w:jc w:val="center"/>
            <w:rPr>
              <w:color w:val="808080" w:themeColor="background1" w:themeShade="80"/>
              <w:sz w:val="14"/>
              <w:szCs w:val="14"/>
            </w:rPr>
          </w:pPr>
          <w:hyperlink w:anchor="GeneralTerms" w:history="1">
            <w:r w:rsidR="000B6D7E">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B6D7E" w:rsidRPr="00024B0A" w:rsidRDefault="00400CDC"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B6D7E" w:rsidRPr="00C76DF3" w:rsidRDefault="00400CDC" w:rsidP="003812FE">
          <w:pPr>
            <w:pStyle w:val="ProductList-OfferingBody"/>
            <w:ind w:left="-72" w:right="-77"/>
            <w:jc w:val="center"/>
            <w:rPr>
              <w:color w:val="808080" w:themeColor="background1" w:themeShade="80"/>
              <w:sz w:val="14"/>
              <w:szCs w:val="14"/>
            </w:rPr>
          </w:pPr>
          <w:hyperlink w:anchor="OnlineServiceSpecificTerms" w:history="1">
            <w:r w:rsidR="000B6D7E">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B6D7E" w:rsidRPr="00C76DF3" w:rsidRDefault="00400CDC" w:rsidP="003812FE">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Documentos adjuntos</w:t>
            </w:r>
          </w:hyperlink>
        </w:p>
      </w:tc>
    </w:tr>
  </w:tbl>
  <w:p w14:paraId="4DB3D52B" w14:textId="77777777" w:rsidR="000B6D7E" w:rsidRPr="00591643" w:rsidRDefault="000B6D7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0B6D7E" w:rsidRPr="006A16D6" w:rsidRDefault="00400CDC" w:rsidP="0013770D">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0B6D7E" w:rsidRPr="002B0307" w:rsidRDefault="00400CDC" w:rsidP="0013770D">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0B6D7E" w:rsidRPr="006A16D6" w:rsidRDefault="00400CDC" w:rsidP="0013770D">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0B6D7E" w:rsidRPr="003D3239" w:rsidRDefault="00400CDC"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0B6D7E" w:rsidRPr="006A16D6" w:rsidRDefault="00400CDC"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2D7D45EB" w14:textId="77777777" w:rsidR="000B6D7E" w:rsidRPr="00591643" w:rsidRDefault="000B6D7E"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B6D7E" w:rsidRPr="006A16D6" w:rsidRDefault="00400CDC" w:rsidP="0077298C">
          <w:pPr>
            <w:pStyle w:val="ProductList-OfferingBody"/>
            <w:ind w:left="-77" w:right="-73"/>
            <w:jc w:val="center"/>
            <w:rPr>
              <w:color w:val="808080" w:themeColor="background1" w:themeShade="80"/>
              <w:sz w:val="14"/>
              <w:szCs w:val="14"/>
            </w:rPr>
          </w:pPr>
          <w:hyperlink w:anchor="TableofContents" w:history="1">
            <w:r w:rsidR="000B6D7E"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B6D7E" w:rsidRPr="00C76DF3" w:rsidRDefault="000B6D7E"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B6D7E" w:rsidRPr="002B0307" w:rsidRDefault="00400CDC" w:rsidP="0077298C">
          <w:pPr>
            <w:pStyle w:val="ProductList-OfferingBody"/>
            <w:ind w:left="-72" w:right="-74"/>
            <w:jc w:val="center"/>
            <w:rPr>
              <w:color w:val="808080" w:themeColor="background1" w:themeShade="80"/>
              <w:sz w:val="14"/>
              <w:szCs w:val="14"/>
            </w:rPr>
          </w:pPr>
          <w:hyperlink w:anchor="Introduction" w:history="1">
            <w:r w:rsidR="000B6D7E"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B6D7E" w:rsidRPr="00C76DF3" w:rsidRDefault="000B6D7E"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B6D7E" w:rsidRPr="006A16D6" w:rsidRDefault="00400CDC" w:rsidP="0077298C">
          <w:pPr>
            <w:pStyle w:val="ProductList-OfferingBody"/>
            <w:ind w:left="-72" w:right="-75"/>
            <w:jc w:val="center"/>
            <w:rPr>
              <w:color w:val="808080" w:themeColor="background1" w:themeShade="80"/>
              <w:sz w:val="14"/>
              <w:szCs w:val="14"/>
            </w:rPr>
          </w:pPr>
          <w:hyperlink w:anchor="GeneralTerms" w:history="1">
            <w:r w:rsidR="000B6D7E"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B6D7E" w:rsidRPr="00C76DF3" w:rsidRDefault="000B6D7E"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B6D7E" w:rsidRPr="003D3239" w:rsidRDefault="00400CDC" w:rsidP="0077298C">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B6D7E" w:rsidRPr="00C76DF3" w:rsidRDefault="000B6D7E"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B6D7E" w:rsidRPr="006A16D6" w:rsidRDefault="00400CDC" w:rsidP="0077298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65F25427" w14:textId="77777777" w:rsidR="000B6D7E" w:rsidRPr="00591643" w:rsidRDefault="000B6D7E"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DDFAAC" w14:textId="77777777" w:rsidR="00553076" w:rsidRDefault="00553076" w:rsidP="009A573F">
      <w:pPr>
        <w:spacing w:after="0" w:line="240" w:lineRule="auto"/>
      </w:pPr>
      <w:r>
        <w:separator/>
      </w:r>
    </w:p>
  </w:footnote>
  <w:footnote w:type="continuationSeparator" w:id="0">
    <w:p w14:paraId="4E12E7F2" w14:textId="77777777" w:rsidR="00553076" w:rsidRDefault="00553076" w:rsidP="009A573F">
      <w:pPr>
        <w:spacing w:after="0" w:line="240" w:lineRule="auto"/>
      </w:pPr>
      <w:r>
        <w:continuationSeparator/>
      </w:r>
    </w:p>
  </w:footnote>
  <w:footnote w:type="continuationNotice" w:id="1">
    <w:p w14:paraId="5F58B54D" w14:textId="77777777" w:rsidR="00553076" w:rsidRDefault="005530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6D7E" w:rsidRPr="004D27A6" w:rsidRDefault="000B6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511ABCF0" w:rsidR="000B6D7E" w:rsidRPr="003D1D92" w:rsidRDefault="00400CDC"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0B6D7E" w:rsidRPr="004C1E5B">
              <w:rPr>
                <w:sz w:val="16"/>
                <w:szCs w:val="16"/>
                <w:lang w:val="nl-NL"/>
              </w:rPr>
              <w:t xml:space="preserve">Términos de los servicios en línea de los Programas de Licencias por Volumen de Microsoft (español internacional, </w:t>
            </w:r>
            <w:r w:rsidR="000B6D7E" w:rsidRPr="003D6AC6">
              <w:rPr>
                <w:sz w:val="16"/>
                <w:szCs w:val="16"/>
                <w:lang w:val="en-IN"/>
              </w:rPr>
              <w:t>diciembre</w:t>
            </w:r>
            <w:r w:rsidR="000B6D7E" w:rsidRPr="0082270D">
              <w:rPr>
                <w:sz w:val="16"/>
                <w:szCs w:val="16"/>
                <w:lang w:val="es-ES"/>
              </w:rPr>
              <w:t xml:space="preserve"> de 2020</w:t>
            </w:r>
            <w:r w:rsidR="000B6D7E" w:rsidRPr="003D1D92">
              <w:rPr>
                <w:sz w:val="16"/>
                <w:lang w:val="es-ES"/>
              </w:rPr>
              <w:t>)</w:t>
            </w:r>
          </w:sdtContent>
        </w:sdt>
        <w:r w:rsidR="000B6D7E" w:rsidRPr="003D1D92">
          <w:rPr>
            <w:sz w:val="16"/>
            <w:szCs w:val="16"/>
            <w:lang w:val="es-ES"/>
          </w:rPr>
          <w:tab/>
        </w:r>
        <w:r w:rsidR="000B6D7E" w:rsidRPr="003D1D92">
          <w:rPr>
            <w:sz w:val="16"/>
            <w:szCs w:val="16"/>
            <w:lang w:val="es-ES"/>
          </w:rPr>
          <w:fldChar w:fldCharType="begin"/>
        </w:r>
        <w:r w:rsidR="000B6D7E" w:rsidRPr="003D1D92">
          <w:rPr>
            <w:sz w:val="16"/>
            <w:szCs w:val="16"/>
            <w:lang w:val="es-ES"/>
          </w:rPr>
          <w:instrText xml:space="preserve"> PAGE   \* MERGEFORMAT </w:instrText>
        </w:r>
        <w:r w:rsidR="000B6D7E" w:rsidRPr="003D1D92">
          <w:rPr>
            <w:sz w:val="16"/>
            <w:szCs w:val="16"/>
            <w:lang w:val="es-ES"/>
          </w:rPr>
          <w:fldChar w:fldCharType="separate"/>
        </w:r>
        <w:r w:rsidR="000B6D7E">
          <w:rPr>
            <w:sz w:val="16"/>
            <w:szCs w:val="16"/>
            <w:lang w:val="es-ES"/>
          </w:rPr>
          <w:t>2</w:t>
        </w:r>
        <w:r w:rsidR="000B6D7E"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621B7964" w:rsidR="000B6D7E" w:rsidRPr="003D1D92" w:rsidRDefault="00400CDC"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0B6D7E" w:rsidRPr="004C1E5B">
              <w:rPr>
                <w:sz w:val="16"/>
                <w:szCs w:val="16"/>
                <w:lang w:val="nl-NL"/>
              </w:rPr>
              <w:t xml:space="preserve">Términos de los servicios en línea de los Programas de Licencias por Volumen de Microsoft (español internacional, </w:t>
            </w:r>
            <w:r w:rsidR="000B6D7E" w:rsidRPr="003D6AC6">
              <w:rPr>
                <w:sz w:val="16"/>
                <w:szCs w:val="16"/>
                <w:lang w:val="nl-NL"/>
              </w:rPr>
              <w:t>diciembre</w:t>
            </w:r>
            <w:r w:rsidR="000B6D7E" w:rsidRPr="0082270D">
              <w:rPr>
                <w:sz w:val="16"/>
                <w:szCs w:val="16"/>
                <w:lang w:val="es-ES"/>
              </w:rPr>
              <w:t xml:space="preserve"> de 2020</w:t>
            </w:r>
            <w:r w:rsidR="000B6D7E" w:rsidRPr="003D1D92">
              <w:rPr>
                <w:sz w:val="16"/>
                <w:lang w:val="es-ES"/>
              </w:rPr>
              <w:t>)</w:t>
            </w:r>
          </w:sdtContent>
        </w:sdt>
        <w:r w:rsidR="000B6D7E" w:rsidRPr="003D1D92">
          <w:rPr>
            <w:sz w:val="16"/>
            <w:szCs w:val="16"/>
            <w:lang w:val="es-ES"/>
          </w:rPr>
          <w:tab/>
        </w:r>
        <w:r w:rsidR="000B6D7E" w:rsidRPr="003D1D92">
          <w:rPr>
            <w:sz w:val="16"/>
            <w:szCs w:val="16"/>
            <w:lang w:val="es-ES"/>
          </w:rPr>
          <w:fldChar w:fldCharType="begin"/>
        </w:r>
        <w:r w:rsidR="000B6D7E" w:rsidRPr="003D1D92">
          <w:rPr>
            <w:sz w:val="16"/>
            <w:szCs w:val="16"/>
            <w:lang w:val="es-ES"/>
          </w:rPr>
          <w:instrText xml:space="preserve"> PAGE   \* MERGEFORMAT </w:instrText>
        </w:r>
        <w:r w:rsidR="000B6D7E" w:rsidRPr="003D1D92">
          <w:rPr>
            <w:sz w:val="16"/>
            <w:szCs w:val="16"/>
            <w:lang w:val="es-ES"/>
          </w:rPr>
          <w:fldChar w:fldCharType="separate"/>
        </w:r>
        <w:r w:rsidR="000B6D7E" w:rsidRPr="003D1D92">
          <w:rPr>
            <w:sz w:val="16"/>
            <w:szCs w:val="16"/>
            <w:lang w:val="es-ES"/>
          </w:rPr>
          <w:t>2</w:t>
        </w:r>
        <w:r w:rsidR="000B6D7E"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Hd6FZsbadUFMH1msMP9QBKAdcLczT23CFgkcOeL57HA74HbwebRLwcLYwPGXA9WXD0qRrIxc4L8JatSrkweiXg==" w:salt="K+6/ds6XdT7RN/L7fLTsw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B6D7E"/>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5C39"/>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E72D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2632"/>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77DF1"/>
    <w:rsid w:val="00280709"/>
    <w:rsid w:val="0028263A"/>
    <w:rsid w:val="00282CEB"/>
    <w:rsid w:val="00285240"/>
    <w:rsid w:val="00287117"/>
    <w:rsid w:val="002879FE"/>
    <w:rsid w:val="00291105"/>
    <w:rsid w:val="00291776"/>
    <w:rsid w:val="002931C3"/>
    <w:rsid w:val="0029405B"/>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1DC"/>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343C"/>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35D"/>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6AC6"/>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0CDC"/>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2F41"/>
    <w:rsid w:val="00434703"/>
    <w:rsid w:val="004347EB"/>
    <w:rsid w:val="0043598B"/>
    <w:rsid w:val="0043674F"/>
    <w:rsid w:val="00436D68"/>
    <w:rsid w:val="00440CC7"/>
    <w:rsid w:val="00440E1B"/>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0AF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076"/>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6ED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12ED"/>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52E4"/>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04D1"/>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420F"/>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17F1"/>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657F"/>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hyperlink" Target="http://go.microsoft.com/?linkid=9839207"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footer" Target="footer24.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SPA.zip\Buildback%20for%20OST%20%2034%20lang%20%202-12-20.docx"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5.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9.xml"/><Relationship Id="rId114" Type="http://schemas.openxmlformats.org/officeDocument/2006/relationships/footer" Target="footer31.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oter" Target="footer30.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aka.ms/githubsupport" TargetMode="External"/><Relationship Id="rId104" Type="http://schemas.openxmlformats.org/officeDocument/2006/relationships/footer" Target="footer28.xm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s://go.microsoft.com/fwlink/?linkid=868812" TargetMode="External"/><Relationship Id="rId110" Type="http://schemas.openxmlformats.org/officeDocument/2006/relationships/hyperlink" Target="http://go.microsoft.com/?linkid=9710837" TargetMode="External"/><Relationship Id="rId115" Type="http://schemas.openxmlformats.org/officeDocument/2006/relationships/footer" Target="footer32.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s://aka.ms/GitHubAESupport"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footer" Target="footer27.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116"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footer" Target="footer12.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customXml/itemProps2.xml><?xml version="1.0" encoding="utf-8"?>
<ds:datastoreItem xmlns:ds="http://schemas.openxmlformats.org/officeDocument/2006/customXml" ds:itemID="{B1DDE18E-F9F1-4775-9E3C-94A0100367A6}"/>
</file>

<file path=customXml/itemProps3.xml><?xml version="1.0" encoding="utf-8"?>
<ds:datastoreItem xmlns:ds="http://schemas.openxmlformats.org/officeDocument/2006/customXml" ds:itemID="{5CE1414B-AE39-4193-8B3B-8716EAE6F8E0}"/>
</file>

<file path=customXml/itemProps4.xml><?xml version="1.0" encoding="utf-8"?>
<ds:datastoreItem xmlns:ds="http://schemas.openxmlformats.org/officeDocument/2006/customXml" ds:itemID="{BAF03F9F-4BD3-4719-BDC2-B07E9E44A5D7}"/>
</file>

<file path=docProps/app.xml><?xml version="1.0" encoding="utf-8"?>
<Properties xmlns="http://schemas.openxmlformats.org/officeDocument/2006/extended-properties" xmlns:vt="http://schemas.openxmlformats.org/officeDocument/2006/docPropsVTypes">
  <Template>Normal</Template>
  <TotalTime>0</TotalTime>
  <Pages>13</Pages>
  <Words>25307</Words>
  <Characters>144256</Characters>
  <Application>Microsoft Office Word</Application>
  <DocSecurity>8</DocSecurity>
  <Lines>1202</Lines>
  <Paragraphs>338</Paragraphs>
  <ScaleCrop>false</ScaleCrop>
  <LinksUpToDate>false</LinksUpToDate>
  <CharactersWithSpaces>169225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