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3C730489"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432F41" w:rsidRPr="00432F41">
        <w:rPr>
          <w:rFonts w:asciiTheme="majorHAnsi" w:hAnsiTheme="majorHAnsi"/>
          <w:color w:val="FFFFFF" w:themeColor="background1"/>
          <w:sz w:val="62"/>
          <w:szCs w:val="62"/>
          <w:lang w:val="en-IN"/>
        </w:rPr>
        <w:t>Noviembre</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30BA94BA" w14:textId="5823837E" w:rsidR="007912ED"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54598560" w:history="1">
        <w:r w:rsidR="007912ED" w:rsidRPr="001D316B">
          <w:rPr>
            <w:rStyle w:val="Hyperlink"/>
            <w:noProof/>
            <w:lang w:val="es-ES_tradnl"/>
          </w:rPr>
          <w:t>Introducción</w:t>
        </w:r>
        <w:r w:rsidR="007912ED">
          <w:rPr>
            <w:noProof/>
            <w:webHidden/>
          </w:rPr>
          <w:tab/>
        </w:r>
        <w:r w:rsidR="007912ED">
          <w:rPr>
            <w:noProof/>
            <w:webHidden/>
          </w:rPr>
          <w:fldChar w:fldCharType="begin"/>
        </w:r>
        <w:r w:rsidR="007912ED">
          <w:rPr>
            <w:noProof/>
            <w:webHidden/>
          </w:rPr>
          <w:instrText xml:space="preserve"> PAGEREF _Toc54598560 \h </w:instrText>
        </w:r>
        <w:r w:rsidR="007912ED">
          <w:rPr>
            <w:noProof/>
            <w:webHidden/>
          </w:rPr>
        </w:r>
        <w:r w:rsidR="007912ED">
          <w:rPr>
            <w:noProof/>
            <w:webHidden/>
          </w:rPr>
          <w:fldChar w:fldCharType="separate"/>
        </w:r>
        <w:r w:rsidR="007912ED">
          <w:rPr>
            <w:noProof/>
            <w:webHidden/>
          </w:rPr>
          <w:t>3</w:t>
        </w:r>
        <w:r w:rsidR="007912ED">
          <w:rPr>
            <w:noProof/>
            <w:webHidden/>
          </w:rPr>
          <w:fldChar w:fldCharType="end"/>
        </w:r>
      </w:hyperlink>
    </w:p>
    <w:p w14:paraId="00E8710D" w14:textId="47002D6D" w:rsidR="007912ED" w:rsidRDefault="0040567F">
      <w:pPr>
        <w:pStyle w:val="TOC5"/>
        <w:tabs>
          <w:tab w:val="right" w:leader="dot" w:pos="5030"/>
        </w:tabs>
        <w:rPr>
          <w:rFonts w:eastAsiaTheme="minorEastAsia"/>
          <w:noProof/>
          <w:sz w:val="22"/>
        </w:rPr>
      </w:pPr>
      <w:hyperlink w:anchor="_Toc54598561" w:history="1">
        <w:r w:rsidR="007912ED" w:rsidRPr="001D316B">
          <w:rPr>
            <w:rStyle w:val="Hyperlink"/>
            <w:noProof/>
            <w:lang w:val="es-ES_tradnl"/>
          </w:rPr>
          <w:t>Contratos de Nivel de Servicio</w:t>
        </w:r>
        <w:r w:rsidR="007912ED">
          <w:rPr>
            <w:noProof/>
            <w:webHidden/>
          </w:rPr>
          <w:tab/>
        </w:r>
        <w:r w:rsidR="007912ED">
          <w:rPr>
            <w:noProof/>
            <w:webHidden/>
          </w:rPr>
          <w:fldChar w:fldCharType="begin"/>
        </w:r>
        <w:r w:rsidR="007912ED">
          <w:rPr>
            <w:noProof/>
            <w:webHidden/>
          </w:rPr>
          <w:instrText xml:space="preserve"> PAGEREF _Toc54598561 \h </w:instrText>
        </w:r>
        <w:r w:rsidR="007912ED">
          <w:rPr>
            <w:noProof/>
            <w:webHidden/>
          </w:rPr>
        </w:r>
        <w:r w:rsidR="007912ED">
          <w:rPr>
            <w:noProof/>
            <w:webHidden/>
          </w:rPr>
          <w:fldChar w:fldCharType="separate"/>
        </w:r>
        <w:r w:rsidR="007912ED">
          <w:rPr>
            <w:noProof/>
            <w:webHidden/>
          </w:rPr>
          <w:t>3</w:t>
        </w:r>
        <w:r w:rsidR="007912ED">
          <w:rPr>
            <w:noProof/>
            <w:webHidden/>
          </w:rPr>
          <w:fldChar w:fldCharType="end"/>
        </w:r>
      </w:hyperlink>
    </w:p>
    <w:p w14:paraId="7045AC27" w14:textId="2F982466" w:rsidR="007912ED" w:rsidRDefault="0040567F">
      <w:pPr>
        <w:pStyle w:val="TOC5"/>
        <w:tabs>
          <w:tab w:val="right" w:leader="dot" w:pos="5030"/>
        </w:tabs>
        <w:rPr>
          <w:rFonts w:eastAsiaTheme="minorEastAsia"/>
          <w:noProof/>
          <w:sz w:val="22"/>
        </w:rPr>
      </w:pPr>
      <w:hyperlink w:anchor="_Toc54598562" w:history="1">
        <w:r w:rsidR="007912ED" w:rsidRPr="001D316B">
          <w:rPr>
            <w:rStyle w:val="Hyperlink"/>
            <w:noProof/>
            <w:lang w:val="es-ES_tradnl"/>
          </w:rPr>
          <w:t>Términos y Actualizaciones Aplicables de los Servicios Online</w:t>
        </w:r>
        <w:r w:rsidR="007912ED">
          <w:rPr>
            <w:noProof/>
            <w:webHidden/>
          </w:rPr>
          <w:tab/>
        </w:r>
        <w:r w:rsidR="007912ED">
          <w:rPr>
            <w:noProof/>
            <w:webHidden/>
          </w:rPr>
          <w:fldChar w:fldCharType="begin"/>
        </w:r>
        <w:r w:rsidR="007912ED">
          <w:rPr>
            <w:noProof/>
            <w:webHidden/>
          </w:rPr>
          <w:instrText xml:space="preserve"> PAGEREF _Toc54598562 \h </w:instrText>
        </w:r>
        <w:r w:rsidR="007912ED">
          <w:rPr>
            <w:noProof/>
            <w:webHidden/>
          </w:rPr>
        </w:r>
        <w:r w:rsidR="007912ED">
          <w:rPr>
            <w:noProof/>
            <w:webHidden/>
          </w:rPr>
          <w:fldChar w:fldCharType="separate"/>
        </w:r>
        <w:r w:rsidR="007912ED">
          <w:rPr>
            <w:noProof/>
            <w:webHidden/>
          </w:rPr>
          <w:t>3</w:t>
        </w:r>
        <w:r w:rsidR="007912ED">
          <w:rPr>
            <w:noProof/>
            <w:webHidden/>
          </w:rPr>
          <w:fldChar w:fldCharType="end"/>
        </w:r>
      </w:hyperlink>
    </w:p>
    <w:p w14:paraId="3BEA495C" w14:textId="505F1A39" w:rsidR="007912ED" w:rsidRDefault="0040567F">
      <w:pPr>
        <w:pStyle w:val="TOC5"/>
        <w:tabs>
          <w:tab w:val="right" w:leader="dot" w:pos="5030"/>
        </w:tabs>
        <w:rPr>
          <w:rFonts w:eastAsiaTheme="minorEastAsia"/>
          <w:noProof/>
          <w:sz w:val="22"/>
        </w:rPr>
      </w:pPr>
      <w:hyperlink w:anchor="_Toc54598563" w:history="1">
        <w:r w:rsidR="007912ED" w:rsidRPr="001D316B">
          <w:rPr>
            <w:rStyle w:val="Hyperlink"/>
            <w:noProof/>
            <w:lang w:val="es-ES_tradnl"/>
          </w:rPr>
          <w:t>Notificaciones electrónicas</w:t>
        </w:r>
        <w:r w:rsidR="007912ED">
          <w:rPr>
            <w:noProof/>
            <w:webHidden/>
          </w:rPr>
          <w:tab/>
        </w:r>
        <w:r w:rsidR="007912ED">
          <w:rPr>
            <w:noProof/>
            <w:webHidden/>
          </w:rPr>
          <w:fldChar w:fldCharType="begin"/>
        </w:r>
        <w:r w:rsidR="007912ED">
          <w:rPr>
            <w:noProof/>
            <w:webHidden/>
          </w:rPr>
          <w:instrText xml:space="preserve"> PAGEREF _Toc54598563 \h </w:instrText>
        </w:r>
        <w:r w:rsidR="007912ED">
          <w:rPr>
            <w:noProof/>
            <w:webHidden/>
          </w:rPr>
        </w:r>
        <w:r w:rsidR="007912ED">
          <w:rPr>
            <w:noProof/>
            <w:webHidden/>
          </w:rPr>
          <w:fldChar w:fldCharType="separate"/>
        </w:r>
        <w:r w:rsidR="007912ED">
          <w:rPr>
            <w:noProof/>
            <w:webHidden/>
          </w:rPr>
          <w:t>3</w:t>
        </w:r>
        <w:r w:rsidR="007912ED">
          <w:rPr>
            <w:noProof/>
            <w:webHidden/>
          </w:rPr>
          <w:fldChar w:fldCharType="end"/>
        </w:r>
      </w:hyperlink>
    </w:p>
    <w:p w14:paraId="260D10BC" w14:textId="0E590108" w:rsidR="007912ED" w:rsidRDefault="0040567F">
      <w:pPr>
        <w:pStyle w:val="TOC5"/>
        <w:tabs>
          <w:tab w:val="right" w:leader="dot" w:pos="5030"/>
        </w:tabs>
        <w:rPr>
          <w:rFonts w:eastAsiaTheme="minorEastAsia"/>
          <w:noProof/>
          <w:sz w:val="22"/>
        </w:rPr>
      </w:pPr>
      <w:hyperlink w:anchor="_Toc54598564" w:history="1">
        <w:r w:rsidR="007912ED" w:rsidRPr="001D316B">
          <w:rPr>
            <w:rStyle w:val="Hyperlink"/>
            <w:noProof/>
            <w:lang w:val="es-ES_tradnl"/>
          </w:rPr>
          <w:t>Versiones Anteriores</w:t>
        </w:r>
        <w:r w:rsidR="007912ED">
          <w:rPr>
            <w:noProof/>
            <w:webHidden/>
          </w:rPr>
          <w:tab/>
        </w:r>
        <w:r w:rsidR="007912ED">
          <w:rPr>
            <w:noProof/>
            <w:webHidden/>
          </w:rPr>
          <w:fldChar w:fldCharType="begin"/>
        </w:r>
        <w:r w:rsidR="007912ED">
          <w:rPr>
            <w:noProof/>
            <w:webHidden/>
          </w:rPr>
          <w:instrText xml:space="preserve"> PAGEREF _Toc54598564 \h </w:instrText>
        </w:r>
        <w:r w:rsidR="007912ED">
          <w:rPr>
            <w:noProof/>
            <w:webHidden/>
          </w:rPr>
        </w:r>
        <w:r w:rsidR="007912ED">
          <w:rPr>
            <w:noProof/>
            <w:webHidden/>
          </w:rPr>
          <w:fldChar w:fldCharType="separate"/>
        </w:r>
        <w:r w:rsidR="007912ED">
          <w:rPr>
            <w:noProof/>
            <w:webHidden/>
          </w:rPr>
          <w:t>3</w:t>
        </w:r>
        <w:r w:rsidR="007912ED">
          <w:rPr>
            <w:noProof/>
            <w:webHidden/>
          </w:rPr>
          <w:fldChar w:fldCharType="end"/>
        </w:r>
      </w:hyperlink>
    </w:p>
    <w:p w14:paraId="5E47CC9E" w14:textId="13192D63" w:rsidR="007912ED" w:rsidRDefault="0040567F">
      <w:pPr>
        <w:pStyle w:val="TOC3"/>
        <w:rPr>
          <w:rFonts w:eastAsiaTheme="minorEastAsia"/>
          <w:b w:val="0"/>
          <w:smallCaps w:val="0"/>
          <w:sz w:val="22"/>
          <w:lang w:val="en-US"/>
        </w:rPr>
      </w:pPr>
      <w:hyperlink w:anchor="_Toc54598565" w:history="1">
        <w:r w:rsidR="007912ED" w:rsidRPr="001D316B">
          <w:rPr>
            <w:rStyle w:val="Hyperlink"/>
          </w:rPr>
          <w:t>Aclaraciones y resumen de cambios</w:t>
        </w:r>
        <w:r w:rsidR="007912ED">
          <w:rPr>
            <w:webHidden/>
          </w:rPr>
          <w:tab/>
        </w:r>
        <w:r w:rsidR="007912ED">
          <w:rPr>
            <w:webHidden/>
          </w:rPr>
          <w:fldChar w:fldCharType="begin"/>
        </w:r>
        <w:r w:rsidR="007912ED">
          <w:rPr>
            <w:webHidden/>
          </w:rPr>
          <w:instrText xml:space="preserve"> PAGEREF _Toc54598565 \h </w:instrText>
        </w:r>
        <w:r w:rsidR="007912ED">
          <w:rPr>
            <w:webHidden/>
          </w:rPr>
        </w:r>
        <w:r w:rsidR="007912ED">
          <w:rPr>
            <w:webHidden/>
          </w:rPr>
          <w:fldChar w:fldCharType="separate"/>
        </w:r>
        <w:r w:rsidR="007912ED">
          <w:rPr>
            <w:webHidden/>
          </w:rPr>
          <w:t>3</w:t>
        </w:r>
        <w:r w:rsidR="007912ED">
          <w:rPr>
            <w:webHidden/>
          </w:rPr>
          <w:fldChar w:fldCharType="end"/>
        </w:r>
      </w:hyperlink>
    </w:p>
    <w:p w14:paraId="0381BED1" w14:textId="5A223B3F" w:rsidR="007912ED" w:rsidRDefault="0040567F">
      <w:pPr>
        <w:pStyle w:val="TOC1"/>
        <w:tabs>
          <w:tab w:val="right" w:leader="dot" w:pos="5030"/>
        </w:tabs>
        <w:rPr>
          <w:rFonts w:eastAsiaTheme="minorEastAsia"/>
          <w:b w:val="0"/>
          <w:caps w:val="0"/>
          <w:noProof/>
          <w:sz w:val="22"/>
        </w:rPr>
      </w:pPr>
      <w:hyperlink w:anchor="_Toc54598566" w:history="1">
        <w:r w:rsidR="007912ED" w:rsidRPr="001D316B">
          <w:rPr>
            <w:rStyle w:val="Hyperlink"/>
            <w:noProof/>
            <w:lang w:val="es-ES_tradnl"/>
          </w:rPr>
          <w:t>Definiciones</w:t>
        </w:r>
        <w:r w:rsidR="007912ED">
          <w:rPr>
            <w:noProof/>
            <w:webHidden/>
          </w:rPr>
          <w:tab/>
        </w:r>
        <w:r w:rsidR="007912ED">
          <w:rPr>
            <w:noProof/>
            <w:webHidden/>
          </w:rPr>
          <w:fldChar w:fldCharType="begin"/>
        </w:r>
        <w:r w:rsidR="007912ED">
          <w:rPr>
            <w:noProof/>
            <w:webHidden/>
          </w:rPr>
          <w:instrText xml:space="preserve"> PAGEREF _Toc54598566 \h </w:instrText>
        </w:r>
        <w:r w:rsidR="007912ED">
          <w:rPr>
            <w:noProof/>
            <w:webHidden/>
          </w:rPr>
        </w:r>
        <w:r w:rsidR="007912ED">
          <w:rPr>
            <w:noProof/>
            <w:webHidden/>
          </w:rPr>
          <w:fldChar w:fldCharType="separate"/>
        </w:r>
        <w:r w:rsidR="007912ED">
          <w:rPr>
            <w:noProof/>
            <w:webHidden/>
          </w:rPr>
          <w:t>4</w:t>
        </w:r>
        <w:r w:rsidR="007912ED">
          <w:rPr>
            <w:noProof/>
            <w:webHidden/>
          </w:rPr>
          <w:fldChar w:fldCharType="end"/>
        </w:r>
      </w:hyperlink>
    </w:p>
    <w:p w14:paraId="2381FD3E" w14:textId="49392045" w:rsidR="007912ED" w:rsidRDefault="0040567F">
      <w:pPr>
        <w:pStyle w:val="TOC1"/>
        <w:tabs>
          <w:tab w:val="right" w:leader="dot" w:pos="5030"/>
        </w:tabs>
        <w:rPr>
          <w:rFonts w:eastAsiaTheme="minorEastAsia"/>
          <w:b w:val="0"/>
          <w:caps w:val="0"/>
          <w:noProof/>
          <w:sz w:val="22"/>
        </w:rPr>
      </w:pPr>
      <w:hyperlink w:anchor="_Toc54598567" w:history="1">
        <w:r w:rsidR="007912ED" w:rsidRPr="001D316B">
          <w:rPr>
            <w:rStyle w:val="Hyperlink"/>
            <w:noProof/>
            <w:lang w:val="es-ES_tradnl"/>
          </w:rPr>
          <w:t>Términos Generales</w:t>
        </w:r>
        <w:r w:rsidR="007912ED">
          <w:rPr>
            <w:noProof/>
            <w:webHidden/>
          </w:rPr>
          <w:tab/>
        </w:r>
        <w:r w:rsidR="007912ED">
          <w:rPr>
            <w:noProof/>
            <w:webHidden/>
          </w:rPr>
          <w:fldChar w:fldCharType="begin"/>
        </w:r>
        <w:r w:rsidR="007912ED">
          <w:rPr>
            <w:noProof/>
            <w:webHidden/>
          </w:rPr>
          <w:instrText xml:space="preserve"> PAGEREF _Toc54598567 \h </w:instrText>
        </w:r>
        <w:r w:rsidR="007912ED">
          <w:rPr>
            <w:noProof/>
            <w:webHidden/>
          </w:rPr>
        </w:r>
        <w:r w:rsidR="007912ED">
          <w:rPr>
            <w:noProof/>
            <w:webHidden/>
          </w:rPr>
          <w:fldChar w:fldCharType="separate"/>
        </w:r>
        <w:r w:rsidR="007912ED">
          <w:rPr>
            <w:noProof/>
            <w:webHidden/>
          </w:rPr>
          <w:t>6</w:t>
        </w:r>
        <w:r w:rsidR="007912ED">
          <w:rPr>
            <w:noProof/>
            <w:webHidden/>
          </w:rPr>
          <w:fldChar w:fldCharType="end"/>
        </w:r>
      </w:hyperlink>
    </w:p>
    <w:p w14:paraId="4CDCF888" w14:textId="26222CEE" w:rsidR="007912ED" w:rsidRDefault="0040567F">
      <w:pPr>
        <w:pStyle w:val="TOC5"/>
        <w:tabs>
          <w:tab w:val="right" w:leader="dot" w:pos="5030"/>
        </w:tabs>
        <w:rPr>
          <w:rFonts w:eastAsiaTheme="minorEastAsia"/>
          <w:noProof/>
          <w:sz w:val="22"/>
        </w:rPr>
      </w:pPr>
      <w:hyperlink w:anchor="_Toc54598568" w:history="1">
        <w:r w:rsidR="007912ED" w:rsidRPr="001D316B">
          <w:rPr>
            <w:rStyle w:val="Hyperlink"/>
            <w:noProof/>
            <w:lang w:val="es-ES_tradnl"/>
          </w:rPr>
          <w:t>Cómo Licenciar los Servicios Online</w:t>
        </w:r>
        <w:r w:rsidR="007912ED">
          <w:rPr>
            <w:noProof/>
            <w:webHidden/>
          </w:rPr>
          <w:tab/>
        </w:r>
        <w:r w:rsidR="007912ED">
          <w:rPr>
            <w:noProof/>
            <w:webHidden/>
          </w:rPr>
          <w:fldChar w:fldCharType="begin"/>
        </w:r>
        <w:r w:rsidR="007912ED">
          <w:rPr>
            <w:noProof/>
            <w:webHidden/>
          </w:rPr>
          <w:instrText xml:space="preserve"> PAGEREF _Toc54598568 \h </w:instrText>
        </w:r>
        <w:r w:rsidR="007912ED">
          <w:rPr>
            <w:noProof/>
            <w:webHidden/>
          </w:rPr>
        </w:r>
        <w:r w:rsidR="007912ED">
          <w:rPr>
            <w:noProof/>
            <w:webHidden/>
          </w:rPr>
          <w:fldChar w:fldCharType="separate"/>
        </w:r>
        <w:r w:rsidR="007912ED">
          <w:rPr>
            <w:noProof/>
            <w:webHidden/>
          </w:rPr>
          <w:t>6</w:t>
        </w:r>
        <w:r w:rsidR="007912ED">
          <w:rPr>
            <w:noProof/>
            <w:webHidden/>
          </w:rPr>
          <w:fldChar w:fldCharType="end"/>
        </w:r>
      </w:hyperlink>
    </w:p>
    <w:p w14:paraId="54375E69" w14:textId="327CB990" w:rsidR="007912ED" w:rsidRDefault="0040567F">
      <w:pPr>
        <w:pStyle w:val="TOC5"/>
        <w:tabs>
          <w:tab w:val="right" w:leader="dot" w:pos="5030"/>
        </w:tabs>
        <w:rPr>
          <w:rFonts w:eastAsiaTheme="minorEastAsia"/>
          <w:noProof/>
          <w:sz w:val="22"/>
        </w:rPr>
      </w:pPr>
      <w:hyperlink w:anchor="_Toc54598569" w:history="1">
        <w:r w:rsidR="007912ED" w:rsidRPr="001D316B">
          <w:rPr>
            <w:rStyle w:val="Hyperlink"/>
            <w:noProof/>
            <w:lang w:val="es-ES_tradnl"/>
          </w:rPr>
          <w:t>Cómo Utilizar los Servicios Online</w:t>
        </w:r>
        <w:r w:rsidR="007912ED">
          <w:rPr>
            <w:noProof/>
            <w:webHidden/>
          </w:rPr>
          <w:tab/>
        </w:r>
        <w:r w:rsidR="007912ED">
          <w:rPr>
            <w:noProof/>
            <w:webHidden/>
          </w:rPr>
          <w:fldChar w:fldCharType="begin"/>
        </w:r>
        <w:r w:rsidR="007912ED">
          <w:rPr>
            <w:noProof/>
            <w:webHidden/>
          </w:rPr>
          <w:instrText xml:space="preserve"> PAGEREF _Toc54598569 \h </w:instrText>
        </w:r>
        <w:r w:rsidR="007912ED">
          <w:rPr>
            <w:noProof/>
            <w:webHidden/>
          </w:rPr>
        </w:r>
        <w:r w:rsidR="007912ED">
          <w:rPr>
            <w:noProof/>
            <w:webHidden/>
          </w:rPr>
          <w:fldChar w:fldCharType="separate"/>
        </w:r>
        <w:r w:rsidR="007912ED">
          <w:rPr>
            <w:noProof/>
            <w:webHidden/>
          </w:rPr>
          <w:t>6</w:t>
        </w:r>
        <w:r w:rsidR="007912ED">
          <w:rPr>
            <w:noProof/>
            <w:webHidden/>
          </w:rPr>
          <w:fldChar w:fldCharType="end"/>
        </w:r>
      </w:hyperlink>
    </w:p>
    <w:p w14:paraId="6B2DB649" w14:textId="4C3E4A6D" w:rsidR="007912ED" w:rsidRDefault="0040567F">
      <w:pPr>
        <w:pStyle w:val="TOC5"/>
        <w:tabs>
          <w:tab w:val="right" w:leader="dot" w:pos="5030"/>
        </w:tabs>
        <w:rPr>
          <w:rFonts w:eastAsiaTheme="minorEastAsia"/>
          <w:noProof/>
          <w:sz w:val="22"/>
        </w:rPr>
      </w:pPr>
      <w:hyperlink w:anchor="_Toc54598570" w:history="1">
        <w:r w:rsidR="007912ED" w:rsidRPr="001D316B">
          <w:rPr>
            <w:rStyle w:val="Hyperlink"/>
            <w:noProof/>
            <w:lang w:val="es-ES"/>
          </w:rPr>
          <w:t>Protección de Datos y Seguridad</w:t>
        </w:r>
        <w:r w:rsidR="007912ED">
          <w:rPr>
            <w:noProof/>
            <w:webHidden/>
          </w:rPr>
          <w:tab/>
        </w:r>
        <w:r w:rsidR="007912ED">
          <w:rPr>
            <w:noProof/>
            <w:webHidden/>
          </w:rPr>
          <w:fldChar w:fldCharType="begin"/>
        </w:r>
        <w:r w:rsidR="007912ED">
          <w:rPr>
            <w:noProof/>
            <w:webHidden/>
          </w:rPr>
          <w:instrText xml:space="preserve"> PAGEREF _Toc54598570 \h </w:instrText>
        </w:r>
        <w:r w:rsidR="007912ED">
          <w:rPr>
            <w:noProof/>
            <w:webHidden/>
          </w:rPr>
        </w:r>
        <w:r w:rsidR="007912ED">
          <w:rPr>
            <w:noProof/>
            <w:webHidden/>
          </w:rPr>
          <w:fldChar w:fldCharType="separate"/>
        </w:r>
        <w:r w:rsidR="007912ED">
          <w:rPr>
            <w:noProof/>
            <w:webHidden/>
          </w:rPr>
          <w:t>7</w:t>
        </w:r>
        <w:r w:rsidR="007912ED">
          <w:rPr>
            <w:noProof/>
            <w:webHidden/>
          </w:rPr>
          <w:fldChar w:fldCharType="end"/>
        </w:r>
      </w:hyperlink>
    </w:p>
    <w:p w14:paraId="53B70E0C" w14:textId="78274E1B" w:rsidR="007912ED" w:rsidRDefault="0040567F">
      <w:pPr>
        <w:pStyle w:val="TOC5"/>
        <w:tabs>
          <w:tab w:val="right" w:leader="dot" w:pos="5030"/>
        </w:tabs>
        <w:rPr>
          <w:rFonts w:eastAsiaTheme="minorEastAsia"/>
          <w:noProof/>
          <w:sz w:val="22"/>
        </w:rPr>
      </w:pPr>
      <w:hyperlink w:anchor="_Toc54598571" w:history="1">
        <w:r w:rsidR="007912ED" w:rsidRPr="001D316B">
          <w:rPr>
            <w:rStyle w:val="Hyperlink"/>
            <w:noProof/>
            <w:lang w:val="es-ES_tradnl"/>
          </w:rPr>
          <w:t>Uso de Software con el Servicio Online</w:t>
        </w:r>
        <w:r w:rsidR="007912ED">
          <w:rPr>
            <w:noProof/>
            <w:webHidden/>
          </w:rPr>
          <w:tab/>
        </w:r>
        <w:r w:rsidR="007912ED">
          <w:rPr>
            <w:noProof/>
            <w:webHidden/>
          </w:rPr>
          <w:fldChar w:fldCharType="begin"/>
        </w:r>
        <w:r w:rsidR="007912ED">
          <w:rPr>
            <w:noProof/>
            <w:webHidden/>
          </w:rPr>
          <w:instrText xml:space="preserve"> PAGEREF _Toc54598571 \h </w:instrText>
        </w:r>
        <w:r w:rsidR="007912ED">
          <w:rPr>
            <w:noProof/>
            <w:webHidden/>
          </w:rPr>
        </w:r>
        <w:r w:rsidR="007912ED">
          <w:rPr>
            <w:noProof/>
            <w:webHidden/>
          </w:rPr>
          <w:fldChar w:fldCharType="separate"/>
        </w:r>
        <w:r w:rsidR="007912ED">
          <w:rPr>
            <w:noProof/>
            <w:webHidden/>
          </w:rPr>
          <w:t>7</w:t>
        </w:r>
        <w:r w:rsidR="007912ED">
          <w:rPr>
            <w:noProof/>
            <w:webHidden/>
          </w:rPr>
          <w:fldChar w:fldCharType="end"/>
        </w:r>
      </w:hyperlink>
    </w:p>
    <w:p w14:paraId="30A2C232" w14:textId="14A2164F" w:rsidR="007912ED" w:rsidRDefault="0040567F">
      <w:pPr>
        <w:pStyle w:val="TOC5"/>
        <w:tabs>
          <w:tab w:val="right" w:leader="dot" w:pos="5030"/>
        </w:tabs>
        <w:rPr>
          <w:rFonts w:eastAsiaTheme="minorEastAsia"/>
          <w:noProof/>
          <w:sz w:val="22"/>
        </w:rPr>
      </w:pPr>
      <w:hyperlink w:anchor="_Toc54598572" w:history="1">
        <w:r w:rsidR="007912ED" w:rsidRPr="001D316B">
          <w:rPr>
            <w:rStyle w:val="Hyperlink"/>
            <w:noProof/>
            <w:lang w:val="es-ES_tradnl"/>
          </w:rPr>
          <w:t>Limitaciones Técnicas</w:t>
        </w:r>
        <w:r w:rsidR="007912ED">
          <w:rPr>
            <w:noProof/>
            <w:webHidden/>
          </w:rPr>
          <w:tab/>
        </w:r>
        <w:r w:rsidR="007912ED">
          <w:rPr>
            <w:noProof/>
            <w:webHidden/>
          </w:rPr>
          <w:fldChar w:fldCharType="begin"/>
        </w:r>
        <w:r w:rsidR="007912ED">
          <w:rPr>
            <w:noProof/>
            <w:webHidden/>
          </w:rPr>
          <w:instrText xml:space="preserve"> PAGEREF _Toc54598572 \h </w:instrText>
        </w:r>
        <w:r w:rsidR="007912ED">
          <w:rPr>
            <w:noProof/>
            <w:webHidden/>
          </w:rPr>
        </w:r>
        <w:r w:rsidR="007912ED">
          <w:rPr>
            <w:noProof/>
            <w:webHidden/>
          </w:rPr>
          <w:fldChar w:fldCharType="separate"/>
        </w:r>
        <w:r w:rsidR="007912ED">
          <w:rPr>
            <w:noProof/>
            <w:webHidden/>
          </w:rPr>
          <w:t>7</w:t>
        </w:r>
        <w:r w:rsidR="007912ED">
          <w:rPr>
            <w:noProof/>
            <w:webHidden/>
          </w:rPr>
          <w:fldChar w:fldCharType="end"/>
        </w:r>
      </w:hyperlink>
    </w:p>
    <w:p w14:paraId="6F00B7DA" w14:textId="05171DC8" w:rsidR="007912ED" w:rsidRDefault="0040567F">
      <w:pPr>
        <w:pStyle w:val="TOC5"/>
        <w:tabs>
          <w:tab w:val="right" w:leader="dot" w:pos="5030"/>
        </w:tabs>
        <w:rPr>
          <w:rFonts w:eastAsiaTheme="minorEastAsia"/>
          <w:noProof/>
          <w:sz w:val="22"/>
        </w:rPr>
      </w:pPr>
      <w:hyperlink w:anchor="_Toc54598573" w:history="1">
        <w:r w:rsidR="007912ED" w:rsidRPr="001D316B">
          <w:rPr>
            <w:rStyle w:val="Hyperlink"/>
            <w:noProof/>
            <w:lang w:val="es-ES_tradnl"/>
          </w:rPr>
          <w:t>Servicios de Importación/Exportación</w:t>
        </w:r>
        <w:r w:rsidR="007912ED">
          <w:rPr>
            <w:noProof/>
            <w:webHidden/>
          </w:rPr>
          <w:tab/>
        </w:r>
        <w:r w:rsidR="007912ED">
          <w:rPr>
            <w:noProof/>
            <w:webHidden/>
          </w:rPr>
          <w:fldChar w:fldCharType="begin"/>
        </w:r>
        <w:r w:rsidR="007912ED">
          <w:rPr>
            <w:noProof/>
            <w:webHidden/>
          </w:rPr>
          <w:instrText xml:space="preserve"> PAGEREF _Toc54598573 \h </w:instrText>
        </w:r>
        <w:r w:rsidR="007912ED">
          <w:rPr>
            <w:noProof/>
            <w:webHidden/>
          </w:rPr>
        </w:r>
        <w:r w:rsidR="007912ED">
          <w:rPr>
            <w:noProof/>
            <w:webHidden/>
          </w:rPr>
          <w:fldChar w:fldCharType="separate"/>
        </w:r>
        <w:r w:rsidR="007912ED">
          <w:rPr>
            <w:noProof/>
            <w:webHidden/>
          </w:rPr>
          <w:t>7</w:t>
        </w:r>
        <w:r w:rsidR="007912ED">
          <w:rPr>
            <w:noProof/>
            <w:webHidden/>
          </w:rPr>
          <w:fldChar w:fldCharType="end"/>
        </w:r>
      </w:hyperlink>
    </w:p>
    <w:p w14:paraId="099A0F2C" w14:textId="04D96CBE" w:rsidR="007912ED" w:rsidRDefault="0040567F">
      <w:pPr>
        <w:pStyle w:val="TOC5"/>
        <w:tabs>
          <w:tab w:val="right" w:leader="dot" w:pos="5030"/>
        </w:tabs>
        <w:rPr>
          <w:rFonts w:eastAsiaTheme="minorEastAsia"/>
          <w:noProof/>
          <w:sz w:val="22"/>
        </w:rPr>
      </w:pPr>
      <w:hyperlink w:anchor="_Toc54598574" w:history="1">
        <w:r w:rsidR="007912ED" w:rsidRPr="001D316B">
          <w:rPr>
            <w:rStyle w:val="Hyperlink"/>
            <w:noProof/>
            <w:lang w:val="es-ES_tradnl"/>
          </w:rPr>
          <w:t>Componentes de Fuente</w:t>
        </w:r>
        <w:r w:rsidR="007912ED">
          <w:rPr>
            <w:noProof/>
            <w:webHidden/>
          </w:rPr>
          <w:tab/>
        </w:r>
        <w:r w:rsidR="007912ED">
          <w:rPr>
            <w:noProof/>
            <w:webHidden/>
          </w:rPr>
          <w:fldChar w:fldCharType="begin"/>
        </w:r>
        <w:r w:rsidR="007912ED">
          <w:rPr>
            <w:noProof/>
            <w:webHidden/>
          </w:rPr>
          <w:instrText xml:space="preserve"> PAGEREF _Toc54598574 \h </w:instrText>
        </w:r>
        <w:r w:rsidR="007912ED">
          <w:rPr>
            <w:noProof/>
            <w:webHidden/>
          </w:rPr>
        </w:r>
        <w:r w:rsidR="007912ED">
          <w:rPr>
            <w:noProof/>
            <w:webHidden/>
          </w:rPr>
          <w:fldChar w:fldCharType="separate"/>
        </w:r>
        <w:r w:rsidR="007912ED">
          <w:rPr>
            <w:noProof/>
            <w:webHidden/>
          </w:rPr>
          <w:t>7</w:t>
        </w:r>
        <w:r w:rsidR="007912ED">
          <w:rPr>
            <w:noProof/>
            <w:webHidden/>
          </w:rPr>
          <w:fldChar w:fldCharType="end"/>
        </w:r>
      </w:hyperlink>
    </w:p>
    <w:p w14:paraId="7644D0E4" w14:textId="293D36F6" w:rsidR="007912ED" w:rsidRDefault="0040567F">
      <w:pPr>
        <w:pStyle w:val="TOC5"/>
        <w:tabs>
          <w:tab w:val="right" w:leader="dot" w:pos="5030"/>
        </w:tabs>
        <w:rPr>
          <w:rFonts w:eastAsiaTheme="minorEastAsia"/>
          <w:noProof/>
          <w:sz w:val="22"/>
        </w:rPr>
      </w:pPr>
      <w:hyperlink w:anchor="_Toc54598575" w:history="1">
        <w:r w:rsidR="007912ED" w:rsidRPr="001D316B">
          <w:rPr>
            <w:rStyle w:val="Hyperlink"/>
            <w:noProof/>
            <w:lang w:val="es-ES_tradnl"/>
          </w:rPr>
          <w:t>Cambios y disponibilidad de los Servicios Online</w:t>
        </w:r>
        <w:r w:rsidR="007912ED">
          <w:rPr>
            <w:noProof/>
            <w:webHidden/>
          </w:rPr>
          <w:tab/>
        </w:r>
        <w:r w:rsidR="007912ED">
          <w:rPr>
            <w:noProof/>
            <w:webHidden/>
          </w:rPr>
          <w:fldChar w:fldCharType="begin"/>
        </w:r>
        <w:r w:rsidR="007912ED">
          <w:rPr>
            <w:noProof/>
            <w:webHidden/>
          </w:rPr>
          <w:instrText xml:space="preserve"> PAGEREF _Toc54598575 \h </w:instrText>
        </w:r>
        <w:r w:rsidR="007912ED">
          <w:rPr>
            <w:noProof/>
            <w:webHidden/>
          </w:rPr>
        </w:r>
        <w:r w:rsidR="007912ED">
          <w:rPr>
            <w:noProof/>
            <w:webHidden/>
          </w:rPr>
          <w:fldChar w:fldCharType="separate"/>
        </w:r>
        <w:r w:rsidR="007912ED">
          <w:rPr>
            <w:noProof/>
            <w:webHidden/>
          </w:rPr>
          <w:t>7</w:t>
        </w:r>
        <w:r w:rsidR="007912ED">
          <w:rPr>
            <w:noProof/>
            <w:webHidden/>
          </w:rPr>
          <w:fldChar w:fldCharType="end"/>
        </w:r>
      </w:hyperlink>
    </w:p>
    <w:p w14:paraId="490EA6BA" w14:textId="29443DF0" w:rsidR="007912ED" w:rsidRDefault="0040567F">
      <w:pPr>
        <w:pStyle w:val="TOC5"/>
        <w:tabs>
          <w:tab w:val="right" w:leader="dot" w:pos="5030"/>
        </w:tabs>
        <w:rPr>
          <w:rFonts w:eastAsiaTheme="minorEastAsia"/>
          <w:noProof/>
          <w:sz w:val="22"/>
        </w:rPr>
      </w:pPr>
      <w:hyperlink w:anchor="_Toc54598576" w:history="1">
        <w:r w:rsidR="007912ED" w:rsidRPr="001D316B">
          <w:rPr>
            <w:rStyle w:val="Hyperlink"/>
            <w:noProof/>
            <w:lang w:val="es-ES"/>
          </w:rPr>
          <w:t>Common Data Service</w:t>
        </w:r>
        <w:r w:rsidR="007912ED">
          <w:rPr>
            <w:noProof/>
            <w:webHidden/>
          </w:rPr>
          <w:tab/>
        </w:r>
        <w:r w:rsidR="007912ED">
          <w:rPr>
            <w:noProof/>
            <w:webHidden/>
          </w:rPr>
          <w:fldChar w:fldCharType="begin"/>
        </w:r>
        <w:r w:rsidR="007912ED">
          <w:rPr>
            <w:noProof/>
            <w:webHidden/>
          </w:rPr>
          <w:instrText xml:space="preserve"> PAGEREF _Toc54598576 \h </w:instrText>
        </w:r>
        <w:r w:rsidR="007912ED">
          <w:rPr>
            <w:noProof/>
            <w:webHidden/>
          </w:rPr>
        </w:r>
        <w:r w:rsidR="007912ED">
          <w:rPr>
            <w:noProof/>
            <w:webHidden/>
          </w:rPr>
          <w:fldChar w:fldCharType="separate"/>
        </w:r>
        <w:r w:rsidR="007912ED">
          <w:rPr>
            <w:noProof/>
            <w:webHidden/>
          </w:rPr>
          <w:t>8</w:t>
        </w:r>
        <w:r w:rsidR="007912ED">
          <w:rPr>
            <w:noProof/>
            <w:webHidden/>
          </w:rPr>
          <w:fldChar w:fldCharType="end"/>
        </w:r>
      </w:hyperlink>
    </w:p>
    <w:p w14:paraId="521EF6A0" w14:textId="1B241A36" w:rsidR="007912ED" w:rsidRDefault="0040567F">
      <w:pPr>
        <w:pStyle w:val="TOC5"/>
        <w:tabs>
          <w:tab w:val="right" w:leader="dot" w:pos="5030"/>
        </w:tabs>
        <w:rPr>
          <w:rFonts w:eastAsiaTheme="minorEastAsia"/>
          <w:noProof/>
          <w:sz w:val="22"/>
        </w:rPr>
      </w:pPr>
      <w:hyperlink w:anchor="_Toc54598577" w:history="1">
        <w:r w:rsidR="007912ED" w:rsidRPr="001D316B">
          <w:rPr>
            <w:rStyle w:val="Hyperlink"/>
            <w:noProof/>
            <w:lang w:val="es-ES_tradnl"/>
          </w:rPr>
          <w:t>Otros</w:t>
        </w:r>
        <w:r w:rsidR="007912ED">
          <w:rPr>
            <w:noProof/>
            <w:webHidden/>
          </w:rPr>
          <w:tab/>
        </w:r>
        <w:r w:rsidR="007912ED">
          <w:rPr>
            <w:noProof/>
            <w:webHidden/>
          </w:rPr>
          <w:fldChar w:fldCharType="begin"/>
        </w:r>
        <w:r w:rsidR="007912ED">
          <w:rPr>
            <w:noProof/>
            <w:webHidden/>
          </w:rPr>
          <w:instrText xml:space="preserve"> PAGEREF _Toc54598577 \h </w:instrText>
        </w:r>
        <w:r w:rsidR="007912ED">
          <w:rPr>
            <w:noProof/>
            <w:webHidden/>
          </w:rPr>
        </w:r>
        <w:r w:rsidR="007912ED">
          <w:rPr>
            <w:noProof/>
            <w:webHidden/>
          </w:rPr>
          <w:fldChar w:fldCharType="separate"/>
        </w:r>
        <w:r w:rsidR="007912ED">
          <w:rPr>
            <w:noProof/>
            <w:webHidden/>
          </w:rPr>
          <w:t>8</w:t>
        </w:r>
        <w:r w:rsidR="007912ED">
          <w:rPr>
            <w:noProof/>
            <w:webHidden/>
          </w:rPr>
          <w:fldChar w:fldCharType="end"/>
        </w:r>
      </w:hyperlink>
    </w:p>
    <w:p w14:paraId="08E835CA" w14:textId="46EEBAE0" w:rsidR="007912ED" w:rsidRDefault="0040567F">
      <w:pPr>
        <w:pStyle w:val="TOC1"/>
        <w:tabs>
          <w:tab w:val="right" w:leader="dot" w:pos="5030"/>
        </w:tabs>
        <w:rPr>
          <w:rFonts w:eastAsiaTheme="minorEastAsia"/>
          <w:b w:val="0"/>
          <w:caps w:val="0"/>
          <w:noProof/>
          <w:sz w:val="22"/>
        </w:rPr>
      </w:pPr>
      <w:hyperlink w:anchor="_Toc54598578" w:history="1">
        <w:r w:rsidR="007912ED" w:rsidRPr="001D316B">
          <w:rPr>
            <w:rStyle w:val="Hyperlink"/>
            <w:noProof/>
            <w:lang w:val="es-ES"/>
          </w:rPr>
          <w:t>Términos específicos de los Servicios Online</w:t>
        </w:r>
        <w:r w:rsidR="007912ED">
          <w:rPr>
            <w:noProof/>
            <w:webHidden/>
          </w:rPr>
          <w:tab/>
        </w:r>
        <w:r w:rsidR="007912ED">
          <w:rPr>
            <w:noProof/>
            <w:webHidden/>
          </w:rPr>
          <w:fldChar w:fldCharType="begin"/>
        </w:r>
        <w:r w:rsidR="007912ED">
          <w:rPr>
            <w:noProof/>
            <w:webHidden/>
          </w:rPr>
          <w:instrText xml:space="preserve"> PAGEREF _Toc54598578 \h </w:instrText>
        </w:r>
        <w:r w:rsidR="007912ED">
          <w:rPr>
            <w:noProof/>
            <w:webHidden/>
          </w:rPr>
        </w:r>
        <w:r w:rsidR="007912ED">
          <w:rPr>
            <w:noProof/>
            <w:webHidden/>
          </w:rPr>
          <w:fldChar w:fldCharType="separate"/>
        </w:r>
        <w:r w:rsidR="007912ED">
          <w:rPr>
            <w:noProof/>
            <w:webHidden/>
          </w:rPr>
          <w:t>10</w:t>
        </w:r>
        <w:r w:rsidR="007912ED">
          <w:rPr>
            <w:noProof/>
            <w:webHidden/>
          </w:rPr>
          <w:fldChar w:fldCharType="end"/>
        </w:r>
      </w:hyperlink>
    </w:p>
    <w:p w14:paraId="4F643BCE" w14:textId="756300B9" w:rsidR="007912ED" w:rsidRDefault="0040567F">
      <w:pPr>
        <w:pStyle w:val="TOC2"/>
        <w:tabs>
          <w:tab w:val="right" w:leader="dot" w:pos="5030"/>
        </w:tabs>
        <w:rPr>
          <w:rFonts w:eastAsiaTheme="minorEastAsia"/>
          <w:b w:val="0"/>
          <w:smallCaps w:val="0"/>
          <w:noProof/>
          <w:sz w:val="22"/>
        </w:rPr>
      </w:pPr>
      <w:hyperlink w:anchor="_Toc54598579" w:history="1">
        <w:r w:rsidR="007912ED" w:rsidRPr="001D316B">
          <w:rPr>
            <w:rStyle w:val="Hyperlink"/>
            <w:noProof/>
            <w:lang w:val="es-ES"/>
          </w:rPr>
          <w:t>Servicios de Microsoft Azure</w:t>
        </w:r>
        <w:r w:rsidR="007912ED">
          <w:rPr>
            <w:noProof/>
            <w:webHidden/>
          </w:rPr>
          <w:tab/>
        </w:r>
        <w:r w:rsidR="007912ED">
          <w:rPr>
            <w:noProof/>
            <w:webHidden/>
          </w:rPr>
          <w:fldChar w:fldCharType="begin"/>
        </w:r>
        <w:r w:rsidR="007912ED">
          <w:rPr>
            <w:noProof/>
            <w:webHidden/>
          </w:rPr>
          <w:instrText xml:space="preserve"> PAGEREF _Toc54598579 \h </w:instrText>
        </w:r>
        <w:r w:rsidR="007912ED">
          <w:rPr>
            <w:noProof/>
            <w:webHidden/>
          </w:rPr>
        </w:r>
        <w:r w:rsidR="007912ED">
          <w:rPr>
            <w:noProof/>
            <w:webHidden/>
          </w:rPr>
          <w:fldChar w:fldCharType="separate"/>
        </w:r>
        <w:r w:rsidR="007912ED">
          <w:rPr>
            <w:noProof/>
            <w:webHidden/>
          </w:rPr>
          <w:t>10</w:t>
        </w:r>
        <w:r w:rsidR="007912ED">
          <w:rPr>
            <w:noProof/>
            <w:webHidden/>
          </w:rPr>
          <w:fldChar w:fldCharType="end"/>
        </w:r>
      </w:hyperlink>
    </w:p>
    <w:p w14:paraId="53573B3B" w14:textId="2B20335E" w:rsidR="007912ED" w:rsidRDefault="0040567F">
      <w:pPr>
        <w:pStyle w:val="TOC4"/>
        <w:rPr>
          <w:rFonts w:eastAsiaTheme="minorEastAsia"/>
          <w:smallCaps w:val="0"/>
          <w:noProof/>
          <w:sz w:val="22"/>
        </w:rPr>
      </w:pPr>
      <w:hyperlink w:anchor="_Toc54598580" w:history="1">
        <w:r w:rsidR="007912ED" w:rsidRPr="001D316B">
          <w:rPr>
            <w:rStyle w:val="Hyperlink"/>
            <w:noProof/>
            <w:lang w:val="es-ES_tradnl"/>
          </w:rPr>
          <w:t>Azure DevTest Labs</w:t>
        </w:r>
        <w:r w:rsidR="007912ED">
          <w:rPr>
            <w:noProof/>
            <w:webHidden/>
          </w:rPr>
          <w:tab/>
        </w:r>
        <w:r w:rsidR="007912ED">
          <w:rPr>
            <w:noProof/>
            <w:webHidden/>
          </w:rPr>
          <w:fldChar w:fldCharType="begin"/>
        </w:r>
        <w:r w:rsidR="007912ED">
          <w:rPr>
            <w:noProof/>
            <w:webHidden/>
          </w:rPr>
          <w:instrText xml:space="preserve"> PAGEREF _Toc54598580 \h </w:instrText>
        </w:r>
        <w:r w:rsidR="007912ED">
          <w:rPr>
            <w:noProof/>
            <w:webHidden/>
          </w:rPr>
        </w:r>
        <w:r w:rsidR="007912ED">
          <w:rPr>
            <w:noProof/>
            <w:webHidden/>
          </w:rPr>
          <w:fldChar w:fldCharType="separate"/>
        </w:r>
        <w:r w:rsidR="007912ED">
          <w:rPr>
            <w:noProof/>
            <w:webHidden/>
          </w:rPr>
          <w:t>11</w:t>
        </w:r>
        <w:r w:rsidR="007912ED">
          <w:rPr>
            <w:noProof/>
            <w:webHidden/>
          </w:rPr>
          <w:fldChar w:fldCharType="end"/>
        </w:r>
      </w:hyperlink>
    </w:p>
    <w:p w14:paraId="548827C4" w14:textId="76646785" w:rsidR="007912ED" w:rsidRDefault="0040567F">
      <w:pPr>
        <w:pStyle w:val="TOC4"/>
        <w:rPr>
          <w:rFonts w:eastAsiaTheme="minorEastAsia"/>
          <w:smallCaps w:val="0"/>
          <w:noProof/>
          <w:sz w:val="22"/>
        </w:rPr>
      </w:pPr>
      <w:hyperlink w:anchor="_Toc54598581" w:history="1">
        <w:r w:rsidR="007912ED" w:rsidRPr="001D316B">
          <w:rPr>
            <w:rStyle w:val="Hyperlink"/>
            <w:noProof/>
            <w:lang w:val="es-ES"/>
          </w:rPr>
          <w:t>Azure Lab Services</w:t>
        </w:r>
        <w:r w:rsidR="007912ED">
          <w:rPr>
            <w:noProof/>
            <w:webHidden/>
          </w:rPr>
          <w:tab/>
        </w:r>
        <w:r w:rsidR="007912ED">
          <w:rPr>
            <w:noProof/>
            <w:webHidden/>
          </w:rPr>
          <w:fldChar w:fldCharType="begin"/>
        </w:r>
        <w:r w:rsidR="007912ED">
          <w:rPr>
            <w:noProof/>
            <w:webHidden/>
          </w:rPr>
          <w:instrText xml:space="preserve"> PAGEREF _Toc54598581 \h </w:instrText>
        </w:r>
        <w:r w:rsidR="007912ED">
          <w:rPr>
            <w:noProof/>
            <w:webHidden/>
          </w:rPr>
        </w:r>
        <w:r w:rsidR="007912ED">
          <w:rPr>
            <w:noProof/>
            <w:webHidden/>
          </w:rPr>
          <w:fldChar w:fldCharType="separate"/>
        </w:r>
        <w:r w:rsidR="007912ED">
          <w:rPr>
            <w:noProof/>
            <w:webHidden/>
          </w:rPr>
          <w:t>11</w:t>
        </w:r>
        <w:r w:rsidR="007912ED">
          <w:rPr>
            <w:noProof/>
            <w:webHidden/>
          </w:rPr>
          <w:fldChar w:fldCharType="end"/>
        </w:r>
      </w:hyperlink>
    </w:p>
    <w:p w14:paraId="066A622C" w14:textId="285B1F60" w:rsidR="007912ED" w:rsidRDefault="0040567F">
      <w:pPr>
        <w:pStyle w:val="TOC4"/>
        <w:rPr>
          <w:rFonts w:eastAsiaTheme="minorEastAsia"/>
          <w:smallCaps w:val="0"/>
          <w:noProof/>
          <w:sz w:val="22"/>
        </w:rPr>
      </w:pPr>
      <w:hyperlink w:anchor="_Toc54598582" w:history="1">
        <w:r w:rsidR="007912ED" w:rsidRPr="001D316B">
          <w:rPr>
            <w:rStyle w:val="Hyperlink"/>
            <w:noProof/>
            <w:lang w:val="es-ES"/>
          </w:rPr>
          <w:t>Servicio de Azure Machine Learning</w:t>
        </w:r>
        <w:r w:rsidR="007912ED">
          <w:rPr>
            <w:noProof/>
            <w:webHidden/>
          </w:rPr>
          <w:tab/>
        </w:r>
        <w:r w:rsidR="007912ED">
          <w:rPr>
            <w:noProof/>
            <w:webHidden/>
          </w:rPr>
          <w:fldChar w:fldCharType="begin"/>
        </w:r>
        <w:r w:rsidR="007912ED">
          <w:rPr>
            <w:noProof/>
            <w:webHidden/>
          </w:rPr>
          <w:instrText xml:space="preserve"> PAGEREF _Toc54598582 \h </w:instrText>
        </w:r>
        <w:r w:rsidR="007912ED">
          <w:rPr>
            <w:noProof/>
            <w:webHidden/>
          </w:rPr>
        </w:r>
        <w:r w:rsidR="007912ED">
          <w:rPr>
            <w:noProof/>
            <w:webHidden/>
          </w:rPr>
          <w:fldChar w:fldCharType="separate"/>
        </w:r>
        <w:r w:rsidR="007912ED">
          <w:rPr>
            <w:noProof/>
            <w:webHidden/>
          </w:rPr>
          <w:t>12</w:t>
        </w:r>
        <w:r w:rsidR="007912ED">
          <w:rPr>
            <w:noProof/>
            <w:webHidden/>
          </w:rPr>
          <w:fldChar w:fldCharType="end"/>
        </w:r>
      </w:hyperlink>
    </w:p>
    <w:p w14:paraId="3A44EEE7" w14:textId="50F0DE1C" w:rsidR="007912ED" w:rsidRDefault="0040567F">
      <w:pPr>
        <w:pStyle w:val="TOC4"/>
        <w:rPr>
          <w:rFonts w:eastAsiaTheme="minorEastAsia"/>
          <w:smallCaps w:val="0"/>
          <w:noProof/>
          <w:sz w:val="22"/>
        </w:rPr>
      </w:pPr>
      <w:hyperlink w:anchor="_Toc54598583" w:history="1">
        <w:r w:rsidR="007912ED" w:rsidRPr="001D316B">
          <w:rPr>
            <w:rStyle w:val="Hyperlink"/>
            <w:noProof/>
            <w:lang w:val="es-ES"/>
          </w:rPr>
          <w:t>Azure Maps</w:t>
        </w:r>
        <w:r w:rsidR="007912ED">
          <w:rPr>
            <w:noProof/>
            <w:webHidden/>
          </w:rPr>
          <w:tab/>
        </w:r>
        <w:r w:rsidR="007912ED">
          <w:rPr>
            <w:noProof/>
            <w:webHidden/>
          </w:rPr>
          <w:fldChar w:fldCharType="begin"/>
        </w:r>
        <w:r w:rsidR="007912ED">
          <w:rPr>
            <w:noProof/>
            <w:webHidden/>
          </w:rPr>
          <w:instrText xml:space="preserve"> PAGEREF _Toc54598583 \h </w:instrText>
        </w:r>
        <w:r w:rsidR="007912ED">
          <w:rPr>
            <w:noProof/>
            <w:webHidden/>
          </w:rPr>
        </w:r>
        <w:r w:rsidR="007912ED">
          <w:rPr>
            <w:noProof/>
            <w:webHidden/>
          </w:rPr>
          <w:fldChar w:fldCharType="separate"/>
        </w:r>
        <w:r w:rsidR="007912ED">
          <w:rPr>
            <w:noProof/>
            <w:webHidden/>
          </w:rPr>
          <w:t>12</w:t>
        </w:r>
        <w:r w:rsidR="007912ED">
          <w:rPr>
            <w:noProof/>
            <w:webHidden/>
          </w:rPr>
          <w:fldChar w:fldCharType="end"/>
        </w:r>
      </w:hyperlink>
    </w:p>
    <w:p w14:paraId="018DE140" w14:textId="6623293C" w:rsidR="007912ED" w:rsidRDefault="0040567F">
      <w:pPr>
        <w:pStyle w:val="TOC4"/>
        <w:rPr>
          <w:rFonts w:eastAsiaTheme="minorEastAsia"/>
          <w:smallCaps w:val="0"/>
          <w:noProof/>
          <w:sz w:val="22"/>
        </w:rPr>
      </w:pPr>
      <w:hyperlink w:anchor="_Toc54598584" w:history="1">
        <w:r w:rsidR="007912ED" w:rsidRPr="001D316B">
          <w:rPr>
            <w:rStyle w:val="Hyperlink"/>
            <w:noProof/>
            <w:lang w:val="es-ES"/>
          </w:rPr>
          <w:t>Azure SQL Edge</w:t>
        </w:r>
        <w:r w:rsidR="007912ED">
          <w:rPr>
            <w:noProof/>
            <w:webHidden/>
          </w:rPr>
          <w:tab/>
        </w:r>
        <w:r w:rsidR="007912ED">
          <w:rPr>
            <w:noProof/>
            <w:webHidden/>
          </w:rPr>
          <w:fldChar w:fldCharType="begin"/>
        </w:r>
        <w:r w:rsidR="007912ED">
          <w:rPr>
            <w:noProof/>
            <w:webHidden/>
          </w:rPr>
          <w:instrText xml:space="preserve"> PAGEREF _Toc54598584 \h </w:instrText>
        </w:r>
        <w:r w:rsidR="007912ED">
          <w:rPr>
            <w:noProof/>
            <w:webHidden/>
          </w:rPr>
        </w:r>
        <w:r w:rsidR="007912ED">
          <w:rPr>
            <w:noProof/>
            <w:webHidden/>
          </w:rPr>
          <w:fldChar w:fldCharType="separate"/>
        </w:r>
        <w:r w:rsidR="007912ED">
          <w:rPr>
            <w:noProof/>
            <w:webHidden/>
          </w:rPr>
          <w:t>13</w:t>
        </w:r>
        <w:r w:rsidR="007912ED">
          <w:rPr>
            <w:noProof/>
            <w:webHidden/>
          </w:rPr>
          <w:fldChar w:fldCharType="end"/>
        </w:r>
      </w:hyperlink>
    </w:p>
    <w:p w14:paraId="3B06F2BF" w14:textId="7759A9E7" w:rsidR="007912ED" w:rsidRDefault="0040567F">
      <w:pPr>
        <w:pStyle w:val="TOC4"/>
        <w:rPr>
          <w:rFonts w:eastAsiaTheme="minorEastAsia"/>
          <w:smallCaps w:val="0"/>
          <w:noProof/>
          <w:sz w:val="22"/>
        </w:rPr>
      </w:pPr>
      <w:hyperlink w:anchor="_Toc54598585" w:history="1">
        <w:r w:rsidR="007912ED" w:rsidRPr="001D316B">
          <w:rPr>
            <w:rStyle w:val="Hyperlink"/>
            <w:noProof/>
            <w:lang w:val="es-ES"/>
          </w:rPr>
          <w:t>Azure Stack Hub</w:t>
        </w:r>
        <w:r w:rsidR="007912ED">
          <w:rPr>
            <w:noProof/>
            <w:webHidden/>
          </w:rPr>
          <w:tab/>
        </w:r>
        <w:r w:rsidR="007912ED">
          <w:rPr>
            <w:noProof/>
            <w:webHidden/>
          </w:rPr>
          <w:fldChar w:fldCharType="begin"/>
        </w:r>
        <w:r w:rsidR="007912ED">
          <w:rPr>
            <w:noProof/>
            <w:webHidden/>
          </w:rPr>
          <w:instrText xml:space="preserve"> PAGEREF _Toc54598585 \h </w:instrText>
        </w:r>
        <w:r w:rsidR="007912ED">
          <w:rPr>
            <w:noProof/>
            <w:webHidden/>
          </w:rPr>
        </w:r>
        <w:r w:rsidR="007912ED">
          <w:rPr>
            <w:noProof/>
            <w:webHidden/>
          </w:rPr>
          <w:fldChar w:fldCharType="separate"/>
        </w:r>
        <w:r w:rsidR="007912ED">
          <w:rPr>
            <w:noProof/>
            <w:webHidden/>
          </w:rPr>
          <w:t>13</w:t>
        </w:r>
        <w:r w:rsidR="007912ED">
          <w:rPr>
            <w:noProof/>
            <w:webHidden/>
          </w:rPr>
          <w:fldChar w:fldCharType="end"/>
        </w:r>
      </w:hyperlink>
    </w:p>
    <w:p w14:paraId="149B6075" w14:textId="15D27BD4" w:rsidR="007912ED" w:rsidRDefault="0040567F">
      <w:pPr>
        <w:pStyle w:val="TOC4"/>
        <w:rPr>
          <w:rFonts w:eastAsiaTheme="minorEastAsia"/>
          <w:smallCaps w:val="0"/>
          <w:noProof/>
          <w:sz w:val="22"/>
        </w:rPr>
      </w:pPr>
      <w:hyperlink w:anchor="_Toc54598586" w:history="1">
        <w:r w:rsidR="007912ED" w:rsidRPr="001D316B">
          <w:rPr>
            <w:rStyle w:val="Hyperlink"/>
            <w:noProof/>
            <w:lang w:val="es-ES_tradnl"/>
          </w:rPr>
          <w:t>Cognitive Services</w:t>
        </w:r>
        <w:r w:rsidR="007912ED">
          <w:rPr>
            <w:noProof/>
            <w:webHidden/>
          </w:rPr>
          <w:tab/>
        </w:r>
        <w:r w:rsidR="007912ED">
          <w:rPr>
            <w:noProof/>
            <w:webHidden/>
          </w:rPr>
          <w:fldChar w:fldCharType="begin"/>
        </w:r>
        <w:r w:rsidR="007912ED">
          <w:rPr>
            <w:noProof/>
            <w:webHidden/>
          </w:rPr>
          <w:instrText xml:space="preserve"> PAGEREF _Toc54598586 \h </w:instrText>
        </w:r>
        <w:r w:rsidR="007912ED">
          <w:rPr>
            <w:noProof/>
            <w:webHidden/>
          </w:rPr>
        </w:r>
        <w:r w:rsidR="007912ED">
          <w:rPr>
            <w:noProof/>
            <w:webHidden/>
          </w:rPr>
          <w:fldChar w:fldCharType="separate"/>
        </w:r>
        <w:r w:rsidR="007912ED">
          <w:rPr>
            <w:noProof/>
            <w:webHidden/>
          </w:rPr>
          <w:t>14</w:t>
        </w:r>
        <w:r w:rsidR="007912ED">
          <w:rPr>
            <w:noProof/>
            <w:webHidden/>
          </w:rPr>
          <w:fldChar w:fldCharType="end"/>
        </w:r>
      </w:hyperlink>
    </w:p>
    <w:p w14:paraId="27D029FE" w14:textId="7A574709" w:rsidR="007912ED" w:rsidRDefault="0040567F">
      <w:pPr>
        <w:pStyle w:val="TOC4"/>
        <w:rPr>
          <w:rFonts w:eastAsiaTheme="minorEastAsia"/>
          <w:smallCaps w:val="0"/>
          <w:noProof/>
          <w:sz w:val="22"/>
        </w:rPr>
      </w:pPr>
      <w:hyperlink w:anchor="_Toc54598587" w:history="1">
        <w:r w:rsidR="007912ED" w:rsidRPr="001D316B">
          <w:rPr>
            <w:rStyle w:val="Hyperlink"/>
            <w:noProof/>
            <w:lang w:val="es-ES"/>
          </w:rPr>
          <w:t>Microsoft Genomics</w:t>
        </w:r>
        <w:r w:rsidR="007912ED">
          <w:rPr>
            <w:noProof/>
            <w:webHidden/>
          </w:rPr>
          <w:tab/>
        </w:r>
        <w:r w:rsidR="007912ED">
          <w:rPr>
            <w:noProof/>
            <w:webHidden/>
          </w:rPr>
          <w:fldChar w:fldCharType="begin"/>
        </w:r>
        <w:r w:rsidR="007912ED">
          <w:rPr>
            <w:noProof/>
            <w:webHidden/>
          </w:rPr>
          <w:instrText xml:space="preserve"> PAGEREF _Toc54598587 \h </w:instrText>
        </w:r>
        <w:r w:rsidR="007912ED">
          <w:rPr>
            <w:noProof/>
            <w:webHidden/>
          </w:rPr>
        </w:r>
        <w:r w:rsidR="007912ED">
          <w:rPr>
            <w:noProof/>
            <w:webHidden/>
          </w:rPr>
          <w:fldChar w:fldCharType="separate"/>
        </w:r>
        <w:r w:rsidR="007912ED">
          <w:rPr>
            <w:noProof/>
            <w:webHidden/>
          </w:rPr>
          <w:t>14</w:t>
        </w:r>
        <w:r w:rsidR="007912ED">
          <w:rPr>
            <w:noProof/>
            <w:webHidden/>
          </w:rPr>
          <w:fldChar w:fldCharType="end"/>
        </w:r>
      </w:hyperlink>
    </w:p>
    <w:p w14:paraId="77E7C5AB" w14:textId="05D589B6" w:rsidR="007912ED" w:rsidRDefault="0040567F">
      <w:pPr>
        <w:pStyle w:val="TOC4"/>
        <w:rPr>
          <w:rFonts w:eastAsiaTheme="minorEastAsia"/>
          <w:smallCaps w:val="0"/>
          <w:noProof/>
          <w:sz w:val="22"/>
        </w:rPr>
      </w:pPr>
      <w:hyperlink w:anchor="_Toc54598588" w:history="1">
        <w:r w:rsidR="007912ED" w:rsidRPr="001D316B">
          <w:rPr>
            <w:rStyle w:val="Hyperlink"/>
            <w:noProof/>
            <w:lang w:val="es-ES"/>
          </w:rPr>
          <w:t>Visual Studio App Center</w:t>
        </w:r>
        <w:r w:rsidR="007912ED">
          <w:rPr>
            <w:noProof/>
            <w:webHidden/>
          </w:rPr>
          <w:tab/>
        </w:r>
        <w:r w:rsidR="007912ED">
          <w:rPr>
            <w:noProof/>
            <w:webHidden/>
          </w:rPr>
          <w:fldChar w:fldCharType="begin"/>
        </w:r>
        <w:r w:rsidR="007912ED">
          <w:rPr>
            <w:noProof/>
            <w:webHidden/>
          </w:rPr>
          <w:instrText xml:space="preserve"> PAGEREF _Toc54598588 \h </w:instrText>
        </w:r>
        <w:r w:rsidR="007912ED">
          <w:rPr>
            <w:noProof/>
            <w:webHidden/>
          </w:rPr>
        </w:r>
        <w:r w:rsidR="007912ED">
          <w:rPr>
            <w:noProof/>
            <w:webHidden/>
          </w:rPr>
          <w:fldChar w:fldCharType="separate"/>
        </w:r>
        <w:r w:rsidR="007912ED">
          <w:rPr>
            <w:noProof/>
            <w:webHidden/>
          </w:rPr>
          <w:t>15</w:t>
        </w:r>
        <w:r w:rsidR="007912ED">
          <w:rPr>
            <w:noProof/>
            <w:webHidden/>
          </w:rPr>
          <w:fldChar w:fldCharType="end"/>
        </w:r>
      </w:hyperlink>
    </w:p>
    <w:p w14:paraId="11972D81" w14:textId="0EE00C37" w:rsidR="007912ED" w:rsidRDefault="0040567F">
      <w:pPr>
        <w:pStyle w:val="TOC2"/>
        <w:tabs>
          <w:tab w:val="right" w:leader="dot" w:pos="5030"/>
        </w:tabs>
        <w:rPr>
          <w:rFonts w:eastAsiaTheme="minorEastAsia"/>
          <w:b w:val="0"/>
          <w:smallCaps w:val="0"/>
          <w:noProof/>
          <w:sz w:val="22"/>
        </w:rPr>
      </w:pPr>
      <w:hyperlink w:anchor="_Toc54598589" w:history="1">
        <w:r w:rsidR="007912ED" w:rsidRPr="001D316B">
          <w:rPr>
            <w:rStyle w:val="Hyperlink"/>
            <w:noProof/>
            <w:lang w:val="es-ES"/>
          </w:rPr>
          <w:t>Planes de Microsoft Azure</w:t>
        </w:r>
        <w:r w:rsidR="007912ED">
          <w:rPr>
            <w:noProof/>
            <w:webHidden/>
          </w:rPr>
          <w:tab/>
        </w:r>
        <w:r w:rsidR="007912ED">
          <w:rPr>
            <w:noProof/>
            <w:webHidden/>
          </w:rPr>
          <w:fldChar w:fldCharType="begin"/>
        </w:r>
        <w:r w:rsidR="007912ED">
          <w:rPr>
            <w:noProof/>
            <w:webHidden/>
          </w:rPr>
          <w:instrText xml:space="preserve"> PAGEREF _Toc54598589 \h </w:instrText>
        </w:r>
        <w:r w:rsidR="007912ED">
          <w:rPr>
            <w:noProof/>
            <w:webHidden/>
          </w:rPr>
        </w:r>
        <w:r w:rsidR="007912ED">
          <w:rPr>
            <w:noProof/>
            <w:webHidden/>
          </w:rPr>
          <w:fldChar w:fldCharType="separate"/>
        </w:r>
        <w:r w:rsidR="007912ED">
          <w:rPr>
            <w:noProof/>
            <w:webHidden/>
          </w:rPr>
          <w:t>15</w:t>
        </w:r>
        <w:r w:rsidR="007912ED">
          <w:rPr>
            <w:noProof/>
            <w:webHidden/>
          </w:rPr>
          <w:fldChar w:fldCharType="end"/>
        </w:r>
      </w:hyperlink>
    </w:p>
    <w:p w14:paraId="6FB9756B" w14:textId="1ED461E4" w:rsidR="007912ED" w:rsidRDefault="0040567F">
      <w:pPr>
        <w:pStyle w:val="TOC4"/>
        <w:rPr>
          <w:rFonts w:eastAsiaTheme="minorEastAsia"/>
          <w:smallCaps w:val="0"/>
          <w:noProof/>
          <w:sz w:val="22"/>
        </w:rPr>
      </w:pPr>
      <w:hyperlink w:anchor="_Toc54598590" w:history="1">
        <w:r w:rsidR="007912ED" w:rsidRPr="001D316B">
          <w:rPr>
            <w:rStyle w:val="Hyperlink"/>
            <w:noProof/>
            <w:lang w:val="es-ES"/>
          </w:rPr>
          <w:t>Azure Active Directory Basic</w:t>
        </w:r>
        <w:r w:rsidR="007912ED">
          <w:rPr>
            <w:noProof/>
            <w:webHidden/>
          </w:rPr>
          <w:tab/>
        </w:r>
        <w:r w:rsidR="007912ED">
          <w:rPr>
            <w:noProof/>
            <w:webHidden/>
          </w:rPr>
          <w:fldChar w:fldCharType="begin"/>
        </w:r>
        <w:r w:rsidR="007912ED">
          <w:rPr>
            <w:noProof/>
            <w:webHidden/>
          </w:rPr>
          <w:instrText xml:space="preserve"> PAGEREF _Toc54598590 \h </w:instrText>
        </w:r>
        <w:r w:rsidR="007912ED">
          <w:rPr>
            <w:noProof/>
            <w:webHidden/>
          </w:rPr>
        </w:r>
        <w:r w:rsidR="007912ED">
          <w:rPr>
            <w:noProof/>
            <w:webHidden/>
          </w:rPr>
          <w:fldChar w:fldCharType="separate"/>
        </w:r>
        <w:r w:rsidR="007912ED">
          <w:rPr>
            <w:noProof/>
            <w:webHidden/>
          </w:rPr>
          <w:t>15</w:t>
        </w:r>
        <w:r w:rsidR="007912ED">
          <w:rPr>
            <w:noProof/>
            <w:webHidden/>
          </w:rPr>
          <w:fldChar w:fldCharType="end"/>
        </w:r>
      </w:hyperlink>
    </w:p>
    <w:p w14:paraId="38DA759E" w14:textId="06499E66" w:rsidR="007912ED" w:rsidRDefault="0040567F">
      <w:pPr>
        <w:pStyle w:val="TOC4"/>
        <w:rPr>
          <w:rFonts w:eastAsiaTheme="minorEastAsia"/>
          <w:smallCaps w:val="0"/>
          <w:noProof/>
          <w:sz w:val="22"/>
        </w:rPr>
      </w:pPr>
      <w:hyperlink w:anchor="_Toc54598591" w:history="1">
        <w:r w:rsidR="007912ED" w:rsidRPr="001D316B">
          <w:rPr>
            <w:rStyle w:val="Hyperlink"/>
            <w:noProof/>
            <w:lang w:val="es-ES"/>
          </w:rPr>
          <w:t>Azure Active Directory Premium</w:t>
        </w:r>
        <w:r w:rsidR="007912ED">
          <w:rPr>
            <w:noProof/>
            <w:webHidden/>
          </w:rPr>
          <w:tab/>
        </w:r>
        <w:r w:rsidR="007912ED">
          <w:rPr>
            <w:noProof/>
            <w:webHidden/>
          </w:rPr>
          <w:fldChar w:fldCharType="begin"/>
        </w:r>
        <w:r w:rsidR="007912ED">
          <w:rPr>
            <w:noProof/>
            <w:webHidden/>
          </w:rPr>
          <w:instrText xml:space="preserve"> PAGEREF _Toc54598591 \h </w:instrText>
        </w:r>
        <w:r w:rsidR="007912ED">
          <w:rPr>
            <w:noProof/>
            <w:webHidden/>
          </w:rPr>
        </w:r>
        <w:r w:rsidR="007912ED">
          <w:rPr>
            <w:noProof/>
            <w:webHidden/>
          </w:rPr>
          <w:fldChar w:fldCharType="separate"/>
        </w:r>
        <w:r w:rsidR="007912ED">
          <w:rPr>
            <w:noProof/>
            <w:webHidden/>
          </w:rPr>
          <w:t>15</w:t>
        </w:r>
        <w:r w:rsidR="007912ED">
          <w:rPr>
            <w:noProof/>
            <w:webHidden/>
          </w:rPr>
          <w:fldChar w:fldCharType="end"/>
        </w:r>
      </w:hyperlink>
    </w:p>
    <w:p w14:paraId="2FDF1008" w14:textId="59C76BC3" w:rsidR="007912ED" w:rsidRDefault="0040567F">
      <w:pPr>
        <w:pStyle w:val="TOC4"/>
        <w:rPr>
          <w:rFonts w:eastAsiaTheme="minorEastAsia"/>
          <w:smallCaps w:val="0"/>
          <w:noProof/>
          <w:sz w:val="22"/>
        </w:rPr>
      </w:pPr>
      <w:hyperlink w:anchor="_Toc54598592" w:history="1">
        <w:r w:rsidR="007912ED" w:rsidRPr="001D316B">
          <w:rPr>
            <w:rStyle w:val="Hyperlink"/>
            <w:noProof/>
            <w:lang w:val="es-ES"/>
          </w:rPr>
          <w:t>Azure Information Protection Premium</w:t>
        </w:r>
        <w:r w:rsidR="007912ED">
          <w:rPr>
            <w:noProof/>
            <w:webHidden/>
          </w:rPr>
          <w:tab/>
        </w:r>
        <w:r w:rsidR="007912ED">
          <w:rPr>
            <w:noProof/>
            <w:webHidden/>
          </w:rPr>
          <w:fldChar w:fldCharType="begin"/>
        </w:r>
        <w:r w:rsidR="007912ED">
          <w:rPr>
            <w:noProof/>
            <w:webHidden/>
          </w:rPr>
          <w:instrText xml:space="preserve"> PAGEREF _Toc54598592 \h </w:instrText>
        </w:r>
        <w:r w:rsidR="007912ED">
          <w:rPr>
            <w:noProof/>
            <w:webHidden/>
          </w:rPr>
        </w:r>
        <w:r w:rsidR="007912ED">
          <w:rPr>
            <w:noProof/>
            <w:webHidden/>
          </w:rPr>
          <w:fldChar w:fldCharType="separate"/>
        </w:r>
        <w:r w:rsidR="007912ED">
          <w:rPr>
            <w:noProof/>
            <w:webHidden/>
          </w:rPr>
          <w:t>15</w:t>
        </w:r>
        <w:r w:rsidR="007912ED">
          <w:rPr>
            <w:noProof/>
            <w:webHidden/>
          </w:rPr>
          <w:fldChar w:fldCharType="end"/>
        </w:r>
      </w:hyperlink>
    </w:p>
    <w:p w14:paraId="1B76D062" w14:textId="51ADB82E" w:rsidR="007912ED" w:rsidRDefault="0040567F">
      <w:pPr>
        <w:pStyle w:val="TOC2"/>
        <w:tabs>
          <w:tab w:val="right" w:leader="dot" w:pos="5030"/>
        </w:tabs>
        <w:rPr>
          <w:rFonts w:eastAsiaTheme="minorEastAsia"/>
          <w:b w:val="0"/>
          <w:smallCaps w:val="0"/>
          <w:noProof/>
          <w:sz w:val="22"/>
        </w:rPr>
      </w:pPr>
      <w:hyperlink w:anchor="_Toc54598593" w:history="1">
        <w:r w:rsidR="007912ED" w:rsidRPr="001D316B">
          <w:rPr>
            <w:rStyle w:val="Hyperlink"/>
            <w:noProof/>
            <w:lang w:val="es-ES"/>
          </w:rPr>
          <w:t>Microsoft Dynamics 365 Services</w:t>
        </w:r>
        <w:r w:rsidR="007912ED">
          <w:rPr>
            <w:noProof/>
            <w:webHidden/>
          </w:rPr>
          <w:tab/>
        </w:r>
        <w:r w:rsidR="007912ED">
          <w:rPr>
            <w:noProof/>
            <w:webHidden/>
          </w:rPr>
          <w:fldChar w:fldCharType="begin"/>
        </w:r>
        <w:r w:rsidR="007912ED">
          <w:rPr>
            <w:noProof/>
            <w:webHidden/>
          </w:rPr>
          <w:instrText xml:space="preserve"> PAGEREF _Toc54598593 \h </w:instrText>
        </w:r>
        <w:r w:rsidR="007912ED">
          <w:rPr>
            <w:noProof/>
            <w:webHidden/>
          </w:rPr>
        </w:r>
        <w:r w:rsidR="007912ED">
          <w:rPr>
            <w:noProof/>
            <w:webHidden/>
          </w:rPr>
          <w:fldChar w:fldCharType="separate"/>
        </w:r>
        <w:r w:rsidR="007912ED">
          <w:rPr>
            <w:noProof/>
            <w:webHidden/>
          </w:rPr>
          <w:t>16</w:t>
        </w:r>
        <w:r w:rsidR="007912ED">
          <w:rPr>
            <w:noProof/>
            <w:webHidden/>
          </w:rPr>
          <w:fldChar w:fldCharType="end"/>
        </w:r>
      </w:hyperlink>
    </w:p>
    <w:p w14:paraId="38251266" w14:textId="4E643C57" w:rsidR="007912ED" w:rsidRDefault="0040567F">
      <w:pPr>
        <w:pStyle w:val="TOC2"/>
        <w:tabs>
          <w:tab w:val="right" w:leader="dot" w:pos="5030"/>
        </w:tabs>
        <w:rPr>
          <w:rFonts w:eastAsiaTheme="minorEastAsia"/>
          <w:b w:val="0"/>
          <w:smallCaps w:val="0"/>
          <w:noProof/>
          <w:sz w:val="22"/>
        </w:rPr>
      </w:pPr>
      <w:hyperlink w:anchor="_Toc54598594" w:history="1">
        <w:r w:rsidR="007912ED" w:rsidRPr="001D316B">
          <w:rPr>
            <w:rStyle w:val="Hyperlink"/>
            <w:noProof/>
            <w:lang w:val="es-ES"/>
          </w:rPr>
          <w:t>Servicios de Office 365</w:t>
        </w:r>
        <w:r w:rsidR="007912ED">
          <w:rPr>
            <w:noProof/>
            <w:webHidden/>
          </w:rPr>
          <w:tab/>
        </w:r>
        <w:r w:rsidR="007912ED">
          <w:rPr>
            <w:noProof/>
            <w:webHidden/>
          </w:rPr>
          <w:fldChar w:fldCharType="begin"/>
        </w:r>
        <w:r w:rsidR="007912ED">
          <w:rPr>
            <w:noProof/>
            <w:webHidden/>
          </w:rPr>
          <w:instrText xml:space="preserve"> PAGEREF _Toc54598594 \h </w:instrText>
        </w:r>
        <w:r w:rsidR="007912ED">
          <w:rPr>
            <w:noProof/>
            <w:webHidden/>
          </w:rPr>
        </w:r>
        <w:r w:rsidR="007912ED">
          <w:rPr>
            <w:noProof/>
            <w:webHidden/>
          </w:rPr>
          <w:fldChar w:fldCharType="separate"/>
        </w:r>
        <w:r w:rsidR="007912ED">
          <w:rPr>
            <w:noProof/>
            <w:webHidden/>
          </w:rPr>
          <w:t>18</w:t>
        </w:r>
        <w:r w:rsidR="007912ED">
          <w:rPr>
            <w:noProof/>
            <w:webHidden/>
          </w:rPr>
          <w:fldChar w:fldCharType="end"/>
        </w:r>
      </w:hyperlink>
    </w:p>
    <w:p w14:paraId="013FA1E2" w14:textId="229DA2BE" w:rsidR="007912ED" w:rsidRDefault="0040567F">
      <w:pPr>
        <w:pStyle w:val="TOC4"/>
        <w:rPr>
          <w:rFonts w:eastAsiaTheme="minorEastAsia"/>
          <w:smallCaps w:val="0"/>
          <w:noProof/>
          <w:sz w:val="22"/>
        </w:rPr>
      </w:pPr>
      <w:hyperlink w:anchor="_Toc54598595" w:history="1">
        <w:r w:rsidR="007912ED" w:rsidRPr="001D316B">
          <w:rPr>
            <w:rStyle w:val="Hyperlink"/>
            <w:noProof/>
            <w:lang w:val="es-ES"/>
          </w:rPr>
          <w:t>Servicios de audio</w:t>
        </w:r>
        <w:r w:rsidR="007912ED">
          <w:rPr>
            <w:noProof/>
            <w:webHidden/>
          </w:rPr>
          <w:tab/>
        </w:r>
        <w:r w:rsidR="007912ED">
          <w:rPr>
            <w:noProof/>
            <w:webHidden/>
          </w:rPr>
          <w:fldChar w:fldCharType="begin"/>
        </w:r>
        <w:r w:rsidR="007912ED">
          <w:rPr>
            <w:noProof/>
            <w:webHidden/>
          </w:rPr>
          <w:instrText xml:space="preserve"> PAGEREF _Toc54598595 \h </w:instrText>
        </w:r>
        <w:r w:rsidR="007912ED">
          <w:rPr>
            <w:noProof/>
            <w:webHidden/>
          </w:rPr>
        </w:r>
        <w:r w:rsidR="007912ED">
          <w:rPr>
            <w:noProof/>
            <w:webHidden/>
          </w:rPr>
          <w:fldChar w:fldCharType="separate"/>
        </w:r>
        <w:r w:rsidR="007912ED">
          <w:rPr>
            <w:noProof/>
            <w:webHidden/>
          </w:rPr>
          <w:t>19</w:t>
        </w:r>
        <w:r w:rsidR="007912ED">
          <w:rPr>
            <w:noProof/>
            <w:webHidden/>
          </w:rPr>
          <w:fldChar w:fldCharType="end"/>
        </w:r>
      </w:hyperlink>
    </w:p>
    <w:p w14:paraId="013211E1" w14:textId="5969654D" w:rsidR="007912ED" w:rsidRDefault="0040567F">
      <w:pPr>
        <w:pStyle w:val="TOC4"/>
        <w:rPr>
          <w:rFonts w:eastAsiaTheme="minorEastAsia"/>
          <w:smallCaps w:val="0"/>
          <w:noProof/>
          <w:sz w:val="22"/>
        </w:rPr>
      </w:pPr>
      <w:hyperlink w:anchor="_Toc54598596" w:history="1">
        <w:r w:rsidR="007912ED" w:rsidRPr="001D316B">
          <w:rPr>
            <w:rStyle w:val="Hyperlink"/>
            <w:noProof/>
            <w:lang w:val="es-ES"/>
          </w:rPr>
          <w:t>Exchange Online</w:t>
        </w:r>
        <w:r w:rsidR="007912ED">
          <w:rPr>
            <w:noProof/>
            <w:webHidden/>
          </w:rPr>
          <w:tab/>
        </w:r>
        <w:r w:rsidR="007912ED">
          <w:rPr>
            <w:noProof/>
            <w:webHidden/>
          </w:rPr>
          <w:fldChar w:fldCharType="begin"/>
        </w:r>
        <w:r w:rsidR="007912ED">
          <w:rPr>
            <w:noProof/>
            <w:webHidden/>
          </w:rPr>
          <w:instrText xml:space="preserve"> PAGEREF _Toc54598596 \h </w:instrText>
        </w:r>
        <w:r w:rsidR="007912ED">
          <w:rPr>
            <w:noProof/>
            <w:webHidden/>
          </w:rPr>
        </w:r>
        <w:r w:rsidR="007912ED">
          <w:rPr>
            <w:noProof/>
            <w:webHidden/>
          </w:rPr>
          <w:fldChar w:fldCharType="separate"/>
        </w:r>
        <w:r w:rsidR="007912ED">
          <w:rPr>
            <w:noProof/>
            <w:webHidden/>
          </w:rPr>
          <w:t>20</w:t>
        </w:r>
        <w:r w:rsidR="007912ED">
          <w:rPr>
            <w:noProof/>
            <w:webHidden/>
          </w:rPr>
          <w:fldChar w:fldCharType="end"/>
        </w:r>
      </w:hyperlink>
    </w:p>
    <w:p w14:paraId="78E48FBF" w14:textId="32ECFA8E" w:rsidR="007912ED" w:rsidRDefault="0040567F">
      <w:pPr>
        <w:pStyle w:val="TOC4"/>
        <w:rPr>
          <w:rFonts w:eastAsiaTheme="minorEastAsia"/>
          <w:smallCaps w:val="0"/>
          <w:noProof/>
          <w:sz w:val="22"/>
        </w:rPr>
      </w:pPr>
      <w:hyperlink w:anchor="_Toc54598597" w:history="1">
        <w:r w:rsidR="007912ED" w:rsidRPr="001D316B">
          <w:rPr>
            <w:rStyle w:val="Hyperlink"/>
            <w:noProof/>
            <w:lang w:val="es-ES"/>
          </w:rPr>
          <w:t>Microsoft Stream</w:t>
        </w:r>
        <w:r w:rsidR="007912ED">
          <w:rPr>
            <w:noProof/>
            <w:webHidden/>
          </w:rPr>
          <w:tab/>
        </w:r>
        <w:r w:rsidR="007912ED">
          <w:rPr>
            <w:noProof/>
            <w:webHidden/>
          </w:rPr>
          <w:fldChar w:fldCharType="begin"/>
        </w:r>
        <w:r w:rsidR="007912ED">
          <w:rPr>
            <w:noProof/>
            <w:webHidden/>
          </w:rPr>
          <w:instrText xml:space="preserve"> PAGEREF _Toc54598597 \h </w:instrText>
        </w:r>
        <w:r w:rsidR="007912ED">
          <w:rPr>
            <w:noProof/>
            <w:webHidden/>
          </w:rPr>
        </w:r>
        <w:r w:rsidR="007912ED">
          <w:rPr>
            <w:noProof/>
            <w:webHidden/>
          </w:rPr>
          <w:fldChar w:fldCharType="separate"/>
        </w:r>
        <w:r w:rsidR="007912ED">
          <w:rPr>
            <w:noProof/>
            <w:webHidden/>
          </w:rPr>
          <w:t>21</w:t>
        </w:r>
        <w:r w:rsidR="007912ED">
          <w:rPr>
            <w:noProof/>
            <w:webHidden/>
          </w:rPr>
          <w:fldChar w:fldCharType="end"/>
        </w:r>
      </w:hyperlink>
    </w:p>
    <w:p w14:paraId="736B81C3" w14:textId="52B6EE6F" w:rsidR="007912ED" w:rsidRDefault="0040567F">
      <w:pPr>
        <w:pStyle w:val="TOC4"/>
        <w:rPr>
          <w:rFonts w:eastAsiaTheme="minorEastAsia"/>
          <w:smallCaps w:val="0"/>
          <w:noProof/>
          <w:sz w:val="22"/>
        </w:rPr>
      </w:pPr>
      <w:hyperlink w:anchor="_Toc54598598" w:history="1">
        <w:r w:rsidR="007912ED" w:rsidRPr="001D316B">
          <w:rPr>
            <w:rStyle w:val="Hyperlink"/>
            <w:noProof/>
            <w:lang w:val="es-ES"/>
          </w:rPr>
          <w:t>Microsoft Teams</w:t>
        </w:r>
        <w:r w:rsidR="007912ED">
          <w:rPr>
            <w:noProof/>
            <w:webHidden/>
          </w:rPr>
          <w:tab/>
        </w:r>
        <w:r w:rsidR="007912ED">
          <w:rPr>
            <w:noProof/>
            <w:webHidden/>
          </w:rPr>
          <w:fldChar w:fldCharType="begin"/>
        </w:r>
        <w:r w:rsidR="007912ED">
          <w:rPr>
            <w:noProof/>
            <w:webHidden/>
          </w:rPr>
          <w:instrText xml:space="preserve"> PAGEREF _Toc54598598 \h </w:instrText>
        </w:r>
        <w:r w:rsidR="007912ED">
          <w:rPr>
            <w:noProof/>
            <w:webHidden/>
          </w:rPr>
        </w:r>
        <w:r w:rsidR="007912ED">
          <w:rPr>
            <w:noProof/>
            <w:webHidden/>
          </w:rPr>
          <w:fldChar w:fldCharType="separate"/>
        </w:r>
        <w:r w:rsidR="007912ED">
          <w:rPr>
            <w:noProof/>
            <w:webHidden/>
          </w:rPr>
          <w:t>21</w:t>
        </w:r>
        <w:r w:rsidR="007912ED">
          <w:rPr>
            <w:noProof/>
            <w:webHidden/>
          </w:rPr>
          <w:fldChar w:fldCharType="end"/>
        </w:r>
      </w:hyperlink>
    </w:p>
    <w:p w14:paraId="7E5E1298" w14:textId="66E12E87" w:rsidR="007912ED" w:rsidRDefault="0040567F">
      <w:pPr>
        <w:pStyle w:val="TOC4"/>
        <w:rPr>
          <w:rFonts w:eastAsiaTheme="minorEastAsia"/>
          <w:smallCaps w:val="0"/>
          <w:noProof/>
          <w:sz w:val="22"/>
        </w:rPr>
      </w:pPr>
      <w:hyperlink w:anchor="_Toc54598599" w:history="1">
        <w:r w:rsidR="007912ED" w:rsidRPr="001D316B">
          <w:rPr>
            <w:rStyle w:val="Hyperlink"/>
            <w:noProof/>
            <w:lang w:val="es-ES"/>
          </w:rPr>
          <w:t>Aplicaciones de Microsoft 365</w:t>
        </w:r>
        <w:r w:rsidR="007912ED">
          <w:rPr>
            <w:noProof/>
            <w:webHidden/>
          </w:rPr>
          <w:tab/>
        </w:r>
        <w:r w:rsidR="007912ED">
          <w:rPr>
            <w:noProof/>
            <w:webHidden/>
          </w:rPr>
          <w:fldChar w:fldCharType="begin"/>
        </w:r>
        <w:r w:rsidR="007912ED">
          <w:rPr>
            <w:noProof/>
            <w:webHidden/>
          </w:rPr>
          <w:instrText xml:space="preserve"> PAGEREF _Toc54598599 \h </w:instrText>
        </w:r>
        <w:r w:rsidR="007912ED">
          <w:rPr>
            <w:noProof/>
            <w:webHidden/>
          </w:rPr>
        </w:r>
        <w:r w:rsidR="007912ED">
          <w:rPr>
            <w:noProof/>
            <w:webHidden/>
          </w:rPr>
          <w:fldChar w:fldCharType="separate"/>
        </w:r>
        <w:r w:rsidR="007912ED">
          <w:rPr>
            <w:noProof/>
            <w:webHidden/>
          </w:rPr>
          <w:t>22</w:t>
        </w:r>
        <w:r w:rsidR="007912ED">
          <w:rPr>
            <w:noProof/>
            <w:webHidden/>
          </w:rPr>
          <w:fldChar w:fldCharType="end"/>
        </w:r>
      </w:hyperlink>
    </w:p>
    <w:p w14:paraId="79FC3BB0" w14:textId="24CCC349" w:rsidR="007912ED" w:rsidRDefault="0040567F">
      <w:pPr>
        <w:pStyle w:val="TOC4"/>
        <w:rPr>
          <w:rFonts w:eastAsiaTheme="minorEastAsia"/>
          <w:smallCaps w:val="0"/>
          <w:noProof/>
          <w:sz w:val="22"/>
        </w:rPr>
      </w:pPr>
      <w:hyperlink w:anchor="_Toc54598600" w:history="1">
        <w:r w:rsidR="007912ED" w:rsidRPr="001D316B">
          <w:rPr>
            <w:rStyle w:val="Hyperlink"/>
            <w:noProof/>
            <w:lang w:val="es-ES"/>
          </w:rPr>
          <w:t>Office para la Web</w:t>
        </w:r>
        <w:r w:rsidR="007912ED">
          <w:rPr>
            <w:noProof/>
            <w:webHidden/>
          </w:rPr>
          <w:tab/>
        </w:r>
        <w:r w:rsidR="007912ED">
          <w:rPr>
            <w:noProof/>
            <w:webHidden/>
          </w:rPr>
          <w:fldChar w:fldCharType="begin"/>
        </w:r>
        <w:r w:rsidR="007912ED">
          <w:rPr>
            <w:noProof/>
            <w:webHidden/>
          </w:rPr>
          <w:instrText xml:space="preserve"> PAGEREF _Toc54598600 \h </w:instrText>
        </w:r>
        <w:r w:rsidR="007912ED">
          <w:rPr>
            <w:noProof/>
            <w:webHidden/>
          </w:rPr>
        </w:r>
        <w:r w:rsidR="007912ED">
          <w:rPr>
            <w:noProof/>
            <w:webHidden/>
          </w:rPr>
          <w:fldChar w:fldCharType="separate"/>
        </w:r>
        <w:r w:rsidR="007912ED">
          <w:rPr>
            <w:noProof/>
            <w:webHidden/>
          </w:rPr>
          <w:t>23</w:t>
        </w:r>
        <w:r w:rsidR="007912ED">
          <w:rPr>
            <w:noProof/>
            <w:webHidden/>
          </w:rPr>
          <w:fldChar w:fldCharType="end"/>
        </w:r>
      </w:hyperlink>
    </w:p>
    <w:p w14:paraId="5C8AD37C" w14:textId="5518D042" w:rsidR="007912ED" w:rsidRDefault="0040567F">
      <w:pPr>
        <w:pStyle w:val="TOC4"/>
        <w:rPr>
          <w:rFonts w:eastAsiaTheme="minorEastAsia"/>
          <w:smallCaps w:val="0"/>
          <w:noProof/>
          <w:sz w:val="22"/>
        </w:rPr>
      </w:pPr>
      <w:hyperlink w:anchor="_Toc54598601" w:history="1">
        <w:r w:rsidR="007912ED" w:rsidRPr="001D316B">
          <w:rPr>
            <w:rStyle w:val="Hyperlink"/>
            <w:noProof/>
            <w:lang w:val="es-ES"/>
          </w:rPr>
          <w:t>OneDrive for Business</w:t>
        </w:r>
        <w:r w:rsidR="007912ED">
          <w:rPr>
            <w:noProof/>
            <w:webHidden/>
          </w:rPr>
          <w:tab/>
        </w:r>
        <w:r w:rsidR="007912ED">
          <w:rPr>
            <w:noProof/>
            <w:webHidden/>
          </w:rPr>
          <w:fldChar w:fldCharType="begin"/>
        </w:r>
        <w:r w:rsidR="007912ED">
          <w:rPr>
            <w:noProof/>
            <w:webHidden/>
          </w:rPr>
          <w:instrText xml:space="preserve"> PAGEREF _Toc54598601 \h </w:instrText>
        </w:r>
        <w:r w:rsidR="007912ED">
          <w:rPr>
            <w:noProof/>
            <w:webHidden/>
          </w:rPr>
        </w:r>
        <w:r w:rsidR="007912ED">
          <w:rPr>
            <w:noProof/>
            <w:webHidden/>
          </w:rPr>
          <w:fldChar w:fldCharType="separate"/>
        </w:r>
        <w:r w:rsidR="007912ED">
          <w:rPr>
            <w:noProof/>
            <w:webHidden/>
          </w:rPr>
          <w:t>23</w:t>
        </w:r>
        <w:r w:rsidR="007912ED">
          <w:rPr>
            <w:noProof/>
            <w:webHidden/>
          </w:rPr>
          <w:fldChar w:fldCharType="end"/>
        </w:r>
      </w:hyperlink>
    </w:p>
    <w:p w14:paraId="54E02253" w14:textId="129DDCA2" w:rsidR="007912ED" w:rsidRDefault="0040567F">
      <w:pPr>
        <w:pStyle w:val="TOC4"/>
        <w:rPr>
          <w:rFonts w:eastAsiaTheme="minorEastAsia"/>
          <w:smallCaps w:val="0"/>
          <w:noProof/>
          <w:sz w:val="22"/>
        </w:rPr>
      </w:pPr>
      <w:hyperlink w:anchor="_Toc54598602" w:history="1">
        <w:r w:rsidR="007912ED" w:rsidRPr="001D316B">
          <w:rPr>
            <w:rStyle w:val="Hyperlink"/>
            <w:noProof/>
            <w:lang w:val="es-ES"/>
          </w:rPr>
          <w:t>Project</w:t>
        </w:r>
        <w:r w:rsidR="007912ED">
          <w:rPr>
            <w:noProof/>
            <w:webHidden/>
          </w:rPr>
          <w:tab/>
        </w:r>
        <w:r w:rsidR="007912ED">
          <w:rPr>
            <w:noProof/>
            <w:webHidden/>
          </w:rPr>
          <w:fldChar w:fldCharType="begin"/>
        </w:r>
        <w:r w:rsidR="007912ED">
          <w:rPr>
            <w:noProof/>
            <w:webHidden/>
          </w:rPr>
          <w:instrText xml:space="preserve"> PAGEREF _Toc54598602 \h </w:instrText>
        </w:r>
        <w:r w:rsidR="007912ED">
          <w:rPr>
            <w:noProof/>
            <w:webHidden/>
          </w:rPr>
        </w:r>
        <w:r w:rsidR="007912ED">
          <w:rPr>
            <w:noProof/>
            <w:webHidden/>
          </w:rPr>
          <w:fldChar w:fldCharType="separate"/>
        </w:r>
        <w:r w:rsidR="007912ED">
          <w:rPr>
            <w:noProof/>
            <w:webHidden/>
          </w:rPr>
          <w:t>23</w:t>
        </w:r>
        <w:r w:rsidR="007912ED">
          <w:rPr>
            <w:noProof/>
            <w:webHidden/>
          </w:rPr>
          <w:fldChar w:fldCharType="end"/>
        </w:r>
      </w:hyperlink>
    </w:p>
    <w:p w14:paraId="3591A1AB" w14:textId="17402A02" w:rsidR="007912ED" w:rsidRDefault="0040567F">
      <w:pPr>
        <w:pStyle w:val="TOC4"/>
        <w:rPr>
          <w:rFonts w:eastAsiaTheme="minorEastAsia"/>
          <w:smallCaps w:val="0"/>
          <w:noProof/>
          <w:sz w:val="22"/>
        </w:rPr>
      </w:pPr>
      <w:hyperlink w:anchor="_Toc54598603" w:history="1">
        <w:r w:rsidR="007912ED" w:rsidRPr="001D316B">
          <w:rPr>
            <w:rStyle w:val="Hyperlink"/>
            <w:noProof/>
            <w:lang w:val="es-ES_tradnl"/>
          </w:rPr>
          <w:t>SharePoint Online</w:t>
        </w:r>
        <w:r w:rsidR="007912ED">
          <w:rPr>
            <w:noProof/>
            <w:webHidden/>
          </w:rPr>
          <w:tab/>
        </w:r>
        <w:r w:rsidR="007912ED">
          <w:rPr>
            <w:noProof/>
            <w:webHidden/>
          </w:rPr>
          <w:fldChar w:fldCharType="begin"/>
        </w:r>
        <w:r w:rsidR="007912ED">
          <w:rPr>
            <w:noProof/>
            <w:webHidden/>
          </w:rPr>
          <w:instrText xml:space="preserve"> PAGEREF _Toc54598603 \h </w:instrText>
        </w:r>
        <w:r w:rsidR="007912ED">
          <w:rPr>
            <w:noProof/>
            <w:webHidden/>
          </w:rPr>
        </w:r>
        <w:r w:rsidR="007912ED">
          <w:rPr>
            <w:noProof/>
            <w:webHidden/>
          </w:rPr>
          <w:fldChar w:fldCharType="separate"/>
        </w:r>
        <w:r w:rsidR="007912ED">
          <w:rPr>
            <w:noProof/>
            <w:webHidden/>
          </w:rPr>
          <w:t>24</w:t>
        </w:r>
        <w:r w:rsidR="007912ED">
          <w:rPr>
            <w:noProof/>
            <w:webHidden/>
          </w:rPr>
          <w:fldChar w:fldCharType="end"/>
        </w:r>
      </w:hyperlink>
    </w:p>
    <w:p w14:paraId="2EF3FCF5" w14:textId="09944BE2" w:rsidR="007912ED" w:rsidRDefault="0040567F">
      <w:pPr>
        <w:pStyle w:val="TOC4"/>
        <w:rPr>
          <w:rFonts w:eastAsiaTheme="minorEastAsia"/>
          <w:smallCaps w:val="0"/>
          <w:noProof/>
          <w:sz w:val="22"/>
        </w:rPr>
      </w:pPr>
      <w:hyperlink w:anchor="_Toc54598604" w:history="1">
        <w:r w:rsidR="007912ED" w:rsidRPr="001D316B">
          <w:rPr>
            <w:rStyle w:val="Hyperlink"/>
            <w:noProof/>
            <w:lang w:val="es-ES"/>
          </w:rPr>
          <w:t>Workplace Analytics</w:t>
        </w:r>
        <w:r w:rsidR="007912ED">
          <w:rPr>
            <w:noProof/>
            <w:webHidden/>
          </w:rPr>
          <w:tab/>
        </w:r>
        <w:r w:rsidR="007912ED">
          <w:rPr>
            <w:noProof/>
            <w:webHidden/>
          </w:rPr>
          <w:fldChar w:fldCharType="begin"/>
        </w:r>
        <w:r w:rsidR="007912ED">
          <w:rPr>
            <w:noProof/>
            <w:webHidden/>
          </w:rPr>
          <w:instrText xml:space="preserve"> PAGEREF _Toc54598604 \h </w:instrText>
        </w:r>
        <w:r w:rsidR="007912ED">
          <w:rPr>
            <w:noProof/>
            <w:webHidden/>
          </w:rPr>
        </w:r>
        <w:r w:rsidR="007912ED">
          <w:rPr>
            <w:noProof/>
            <w:webHidden/>
          </w:rPr>
          <w:fldChar w:fldCharType="separate"/>
        </w:r>
        <w:r w:rsidR="007912ED">
          <w:rPr>
            <w:noProof/>
            <w:webHidden/>
          </w:rPr>
          <w:t>24</w:t>
        </w:r>
        <w:r w:rsidR="007912ED">
          <w:rPr>
            <w:noProof/>
            <w:webHidden/>
          </w:rPr>
          <w:fldChar w:fldCharType="end"/>
        </w:r>
      </w:hyperlink>
    </w:p>
    <w:p w14:paraId="613C02B1" w14:textId="09F750E4" w:rsidR="007912ED" w:rsidRDefault="0040567F">
      <w:pPr>
        <w:pStyle w:val="TOC2"/>
        <w:tabs>
          <w:tab w:val="right" w:leader="dot" w:pos="5030"/>
        </w:tabs>
        <w:rPr>
          <w:rFonts w:eastAsiaTheme="minorEastAsia"/>
          <w:b w:val="0"/>
          <w:smallCaps w:val="0"/>
          <w:noProof/>
          <w:sz w:val="22"/>
        </w:rPr>
      </w:pPr>
      <w:hyperlink w:anchor="_Toc54598605" w:history="1">
        <w:r w:rsidR="007912ED" w:rsidRPr="001D316B">
          <w:rPr>
            <w:rStyle w:val="Hyperlink"/>
            <w:noProof/>
            <w:lang w:val="es-ES"/>
          </w:rPr>
          <w:t>Otros Servicios Online</w:t>
        </w:r>
        <w:r w:rsidR="007912ED">
          <w:rPr>
            <w:noProof/>
            <w:webHidden/>
          </w:rPr>
          <w:tab/>
        </w:r>
        <w:r w:rsidR="007912ED">
          <w:rPr>
            <w:noProof/>
            <w:webHidden/>
          </w:rPr>
          <w:fldChar w:fldCharType="begin"/>
        </w:r>
        <w:r w:rsidR="007912ED">
          <w:rPr>
            <w:noProof/>
            <w:webHidden/>
          </w:rPr>
          <w:instrText xml:space="preserve"> PAGEREF _Toc54598605 \h </w:instrText>
        </w:r>
        <w:r w:rsidR="007912ED">
          <w:rPr>
            <w:noProof/>
            <w:webHidden/>
          </w:rPr>
        </w:r>
        <w:r w:rsidR="007912ED">
          <w:rPr>
            <w:noProof/>
            <w:webHidden/>
          </w:rPr>
          <w:fldChar w:fldCharType="separate"/>
        </w:r>
        <w:r w:rsidR="007912ED">
          <w:rPr>
            <w:noProof/>
            <w:webHidden/>
          </w:rPr>
          <w:t>24</w:t>
        </w:r>
        <w:r w:rsidR="007912ED">
          <w:rPr>
            <w:noProof/>
            <w:webHidden/>
          </w:rPr>
          <w:fldChar w:fldCharType="end"/>
        </w:r>
      </w:hyperlink>
    </w:p>
    <w:p w14:paraId="56402946" w14:textId="4051DD11" w:rsidR="007912ED" w:rsidRDefault="0040567F">
      <w:pPr>
        <w:pStyle w:val="TOC4"/>
        <w:rPr>
          <w:rFonts w:eastAsiaTheme="minorEastAsia"/>
          <w:smallCaps w:val="0"/>
          <w:noProof/>
          <w:sz w:val="22"/>
        </w:rPr>
      </w:pPr>
      <w:hyperlink w:anchor="_Toc54598606" w:history="1">
        <w:r w:rsidR="007912ED" w:rsidRPr="001D316B">
          <w:rPr>
            <w:rStyle w:val="Hyperlink"/>
            <w:noProof/>
            <w:lang w:val="es-ES"/>
          </w:rPr>
          <w:t>Plataforma de Administración de Activos Móviles de Mapas de Bing</w:t>
        </w:r>
        <w:r w:rsidR="007912ED">
          <w:rPr>
            <w:noProof/>
            <w:webHidden/>
          </w:rPr>
          <w:tab/>
        </w:r>
        <w:r w:rsidR="007912ED">
          <w:rPr>
            <w:noProof/>
            <w:webHidden/>
          </w:rPr>
          <w:fldChar w:fldCharType="begin"/>
        </w:r>
        <w:r w:rsidR="007912ED">
          <w:rPr>
            <w:noProof/>
            <w:webHidden/>
          </w:rPr>
          <w:instrText xml:space="preserve"> PAGEREF _Toc54598606 \h </w:instrText>
        </w:r>
        <w:r w:rsidR="007912ED">
          <w:rPr>
            <w:noProof/>
            <w:webHidden/>
          </w:rPr>
        </w:r>
        <w:r w:rsidR="007912ED">
          <w:rPr>
            <w:noProof/>
            <w:webHidden/>
          </w:rPr>
          <w:fldChar w:fldCharType="separate"/>
        </w:r>
        <w:r w:rsidR="007912ED">
          <w:rPr>
            <w:noProof/>
            <w:webHidden/>
          </w:rPr>
          <w:t>24</w:t>
        </w:r>
        <w:r w:rsidR="007912ED">
          <w:rPr>
            <w:noProof/>
            <w:webHidden/>
          </w:rPr>
          <w:fldChar w:fldCharType="end"/>
        </w:r>
      </w:hyperlink>
    </w:p>
    <w:p w14:paraId="767C4EA0" w14:textId="54F60A47" w:rsidR="007912ED" w:rsidRDefault="0040567F">
      <w:pPr>
        <w:pStyle w:val="TOC4"/>
        <w:rPr>
          <w:rFonts w:eastAsiaTheme="minorEastAsia"/>
          <w:smallCaps w:val="0"/>
          <w:noProof/>
          <w:sz w:val="22"/>
        </w:rPr>
      </w:pPr>
      <w:hyperlink w:anchor="_Toc54598607" w:history="1">
        <w:r w:rsidR="007912ED" w:rsidRPr="001D316B">
          <w:rPr>
            <w:rStyle w:val="Hyperlink"/>
            <w:noProof/>
            <w:lang w:val="es-ES"/>
          </w:rPr>
          <w:t>Transacciones y Usuarios de Mapas de Bing</w:t>
        </w:r>
        <w:r w:rsidR="007912ED">
          <w:rPr>
            <w:noProof/>
            <w:webHidden/>
          </w:rPr>
          <w:tab/>
        </w:r>
        <w:r w:rsidR="007912ED">
          <w:rPr>
            <w:noProof/>
            <w:webHidden/>
          </w:rPr>
          <w:fldChar w:fldCharType="begin"/>
        </w:r>
        <w:r w:rsidR="007912ED">
          <w:rPr>
            <w:noProof/>
            <w:webHidden/>
          </w:rPr>
          <w:instrText xml:space="preserve"> PAGEREF _Toc54598607 \h </w:instrText>
        </w:r>
        <w:r w:rsidR="007912ED">
          <w:rPr>
            <w:noProof/>
            <w:webHidden/>
          </w:rPr>
        </w:r>
        <w:r w:rsidR="007912ED">
          <w:rPr>
            <w:noProof/>
            <w:webHidden/>
          </w:rPr>
          <w:fldChar w:fldCharType="separate"/>
        </w:r>
        <w:r w:rsidR="007912ED">
          <w:rPr>
            <w:noProof/>
            <w:webHidden/>
          </w:rPr>
          <w:t>25</w:t>
        </w:r>
        <w:r w:rsidR="007912ED">
          <w:rPr>
            <w:noProof/>
            <w:webHidden/>
          </w:rPr>
          <w:fldChar w:fldCharType="end"/>
        </w:r>
      </w:hyperlink>
    </w:p>
    <w:p w14:paraId="19E1350E" w14:textId="042245A1" w:rsidR="007912ED" w:rsidRDefault="0040567F">
      <w:pPr>
        <w:pStyle w:val="TOC4"/>
        <w:rPr>
          <w:rFonts w:eastAsiaTheme="minorEastAsia"/>
          <w:smallCaps w:val="0"/>
          <w:noProof/>
          <w:sz w:val="22"/>
        </w:rPr>
      </w:pPr>
      <w:hyperlink w:anchor="_Toc54598608" w:history="1">
        <w:r w:rsidR="007912ED" w:rsidRPr="001D316B">
          <w:rPr>
            <w:rStyle w:val="Hyperlink"/>
            <w:noProof/>
            <w:lang w:val="es-ES_tradnl"/>
          </w:rPr>
          <w:t>Microsoft Power Platform</w:t>
        </w:r>
        <w:r w:rsidR="007912ED">
          <w:rPr>
            <w:noProof/>
            <w:webHidden/>
          </w:rPr>
          <w:tab/>
        </w:r>
        <w:r w:rsidR="007912ED">
          <w:rPr>
            <w:noProof/>
            <w:webHidden/>
          </w:rPr>
          <w:fldChar w:fldCharType="begin"/>
        </w:r>
        <w:r w:rsidR="007912ED">
          <w:rPr>
            <w:noProof/>
            <w:webHidden/>
          </w:rPr>
          <w:instrText xml:space="preserve"> PAGEREF _Toc54598608 \h </w:instrText>
        </w:r>
        <w:r w:rsidR="007912ED">
          <w:rPr>
            <w:noProof/>
            <w:webHidden/>
          </w:rPr>
        </w:r>
        <w:r w:rsidR="007912ED">
          <w:rPr>
            <w:noProof/>
            <w:webHidden/>
          </w:rPr>
          <w:fldChar w:fldCharType="separate"/>
        </w:r>
        <w:r w:rsidR="007912ED">
          <w:rPr>
            <w:noProof/>
            <w:webHidden/>
          </w:rPr>
          <w:t>25</w:t>
        </w:r>
        <w:r w:rsidR="007912ED">
          <w:rPr>
            <w:noProof/>
            <w:webHidden/>
          </w:rPr>
          <w:fldChar w:fldCharType="end"/>
        </w:r>
      </w:hyperlink>
    </w:p>
    <w:p w14:paraId="6FBD2756" w14:textId="7F23390C" w:rsidR="007912ED" w:rsidRDefault="0040567F">
      <w:pPr>
        <w:pStyle w:val="TOC4"/>
        <w:rPr>
          <w:rFonts w:eastAsiaTheme="minorEastAsia"/>
          <w:smallCaps w:val="0"/>
          <w:noProof/>
          <w:sz w:val="22"/>
        </w:rPr>
      </w:pPr>
      <w:hyperlink w:anchor="_Toc54598609" w:history="1">
        <w:r w:rsidR="007912ED" w:rsidRPr="001D316B">
          <w:rPr>
            <w:rStyle w:val="Hyperlink"/>
            <w:noProof/>
          </w:rPr>
          <w:t>SharePoint Syntex</w:t>
        </w:r>
        <w:r w:rsidR="007912ED">
          <w:rPr>
            <w:noProof/>
            <w:webHidden/>
          </w:rPr>
          <w:tab/>
        </w:r>
        <w:r w:rsidR="007912ED">
          <w:rPr>
            <w:noProof/>
            <w:webHidden/>
          </w:rPr>
          <w:fldChar w:fldCharType="begin"/>
        </w:r>
        <w:r w:rsidR="007912ED">
          <w:rPr>
            <w:noProof/>
            <w:webHidden/>
          </w:rPr>
          <w:instrText xml:space="preserve"> PAGEREF _Toc54598609 \h </w:instrText>
        </w:r>
        <w:r w:rsidR="007912ED">
          <w:rPr>
            <w:noProof/>
            <w:webHidden/>
          </w:rPr>
        </w:r>
        <w:r w:rsidR="007912ED">
          <w:rPr>
            <w:noProof/>
            <w:webHidden/>
          </w:rPr>
          <w:fldChar w:fldCharType="separate"/>
        </w:r>
        <w:r w:rsidR="007912ED">
          <w:rPr>
            <w:noProof/>
            <w:webHidden/>
          </w:rPr>
          <w:t>26</w:t>
        </w:r>
        <w:r w:rsidR="007912ED">
          <w:rPr>
            <w:noProof/>
            <w:webHidden/>
          </w:rPr>
          <w:fldChar w:fldCharType="end"/>
        </w:r>
      </w:hyperlink>
    </w:p>
    <w:p w14:paraId="469AF27F" w14:textId="63F9D698" w:rsidR="007912ED" w:rsidRDefault="0040567F">
      <w:pPr>
        <w:pStyle w:val="TOC4"/>
        <w:rPr>
          <w:rFonts w:eastAsiaTheme="minorEastAsia"/>
          <w:smallCaps w:val="0"/>
          <w:noProof/>
          <w:sz w:val="22"/>
        </w:rPr>
      </w:pPr>
      <w:hyperlink w:anchor="_Toc54598610" w:history="1">
        <w:r w:rsidR="007912ED" w:rsidRPr="001D316B">
          <w:rPr>
            <w:rStyle w:val="Hyperlink"/>
            <w:noProof/>
            <w:lang w:val="nl-NL"/>
          </w:rPr>
          <w:t>Microsoft 365 – Licencia Desatendida</w:t>
        </w:r>
        <w:r w:rsidR="007912ED">
          <w:rPr>
            <w:noProof/>
            <w:webHidden/>
          </w:rPr>
          <w:tab/>
        </w:r>
        <w:r w:rsidR="007912ED">
          <w:rPr>
            <w:noProof/>
            <w:webHidden/>
          </w:rPr>
          <w:fldChar w:fldCharType="begin"/>
        </w:r>
        <w:r w:rsidR="007912ED">
          <w:rPr>
            <w:noProof/>
            <w:webHidden/>
          </w:rPr>
          <w:instrText xml:space="preserve"> PAGEREF _Toc54598610 \h </w:instrText>
        </w:r>
        <w:r w:rsidR="007912ED">
          <w:rPr>
            <w:noProof/>
            <w:webHidden/>
          </w:rPr>
        </w:r>
        <w:r w:rsidR="007912ED">
          <w:rPr>
            <w:noProof/>
            <w:webHidden/>
          </w:rPr>
          <w:fldChar w:fldCharType="separate"/>
        </w:r>
        <w:r w:rsidR="007912ED">
          <w:rPr>
            <w:noProof/>
            <w:webHidden/>
          </w:rPr>
          <w:t>26</w:t>
        </w:r>
        <w:r w:rsidR="007912ED">
          <w:rPr>
            <w:noProof/>
            <w:webHidden/>
          </w:rPr>
          <w:fldChar w:fldCharType="end"/>
        </w:r>
      </w:hyperlink>
    </w:p>
    <w:p w14:paraId="4155CD79" w14:textId="44E0C0BD" w:rsidR="007912ED" w:rsidRDefault="0040567F">
      <w:pPr>
        <w:pStyle w:val="TOC4"/>
        <w:rPr>
          <w:rFonts w:eastAsiaTheme="minorEastAsia"/>
          <w:smallCaps w:val="0"/>
          <w:noProof/>
          <w:sz w:val="22"/>
        </w:rPr>
      </w:pPr>
      <w:hyperlink w:anchor="_Toc54598611" w:history="1">
        <w:r w:rsidR="007912ED" w:rsidRPr="001D316B">
          <w:rPr>
            <w:rStyle w:val="Hyperlink"/>
            <w:noProof/>
          </w:rPr>
          <w:t>GitHub Offerings</w:t>
        </w:r>
        <w:r w:rsidR="007912ED">
          <w:rPr>
            <w:noProof/>
            <w:webHidden/>
          </w:rPr>
          <w:tab/>
        </w:r>
        <w:r w:rsidR="007912ED">
          <w:rPr>
            <w:noProof/>
            <w:webHidden/>
          </w:rPr>
          <w:fldChar w:fldCharType="begin"/>
        </w:r>
        <w:r w:rsidR="007912ED">
          <w:rPr>
            <w:noProof/>
            <w:webHidden/>
          </w:rPr>
          <w:instrText xml:space="preserve"> PAGEREF _Toc54598611 \h </w:instrText>
        </w:r>
        <w:r w:rsidR="007912ED">
          <w:rPr>
            <w:noProof/>
            <w:webHidden/>
          </w:rPr>
        </w:r>
        <w:r w:rsidR="007912ED">
          <w:rPr>
            <w:noProof/>
            <w:webHidden/>
          </w:rPr>
          <w:fldChar w:fldCharType="separate"/>
        </w:r>
        <w:r w:rsidR="007912ED">
          <w:rPr>
            <w:noProof/>
            <w:webHidden/>
          </w:rPr>
          <w:t>27</w:t>
        </w:r>
        <w:r w:rsidR="007912ED">
          <w:rPr>
            <w:noProof/>
            <w:webHidden/>
          </w:rPr>
          <w:fldChar w:fldCharType="end"/>
        </w:r>
      </w:hyperlink>
    </w:p>
    <w:p w14:paraId="13B884E9" w14:textId="3423762B" w:rsidR="007912ED" w:rsidRDefault="0040567F">
      <w:pPr>
        <w:pStyle w:val="TOC4"/>
        <w:rPr>
          <w:rFonts w:eastAsiaTheme="minorEastAsia"/>
          <w:smallCaps w:val="0"/>
          <w:noProof/>
          <w:sz w:val="22"/>
        </w:rPr>
      </w:pPr>
      <w:hyperlink w:anchor="_Toc54598612" w:history="1">
        <w:r w:rsidR="007912ED" w:rsidRPr="001D316B">
          <w:rPr>
            <w:rStyle w:val="Hyperlink"/>
            <w:noProof/>
            <w:lang w:val="es-ES"/>
          </w:rPr>
          <w:t>Microsoft Cloud App Security</w:t>
        </w:r>
        <w:r w:rsidR="007912ED">
          <w:rPr>
            <w:noProof/>
            <w:webHidden/>
          </w:rPr>
          <w:tab/>
        </w:r>
        <w:r w:rsidR="007912ED">
          <w:rPr>
            <w:noProof/>
            <w:webHidden/>
          </w:rPr>
          <w:fldChar w:fldCharType="begin"/>
        </w:r>
        <w:r w:rsidR="007912ED">
          <w:rPr>
            <w:noProof/>
            <w:webHidden/>
          </w:rPr>
          <w:instrText xml:space="preserve"> PAGEREF _Toc54598612 \h </w:instrText>
        </w:r>
        <w:r w:rsidR="007912ED">
          <w:rPr>
            <w:noProof/>
            <w:webHidden/>
          </w:rPr>
        </w:r>
        <w:r w:rsidR="007912ED">
          <w:rPr>
            <w:noProof/>
            <w:webHidden/>
          </w:rPr>
          <w:fldChar w:fldCharType="separate"/>
        </w:r>
        <w:r w:rsidR="007912ED">
          <w:rPr>
            <w:noProof/>
            <w:webHidden/>
          </w:rPr>
          <w:t>28</w:t>
        </w:r>
        <w:r w:rsidR="007912ED">
          <w:rPr>
            <w:noProof/>
            <w:webHidden/>
          </w:rPr>
          <w:fldChar w:fldCharType="end"/>
        </w:r>
      </w:hyperlink>
    </w:p>
    <w:p w14:paraId="28CF8BFA" w14:textId="225E717D" w:rsidR="007912ED" w:rsidRDefault="0040567F">
      <w:pPr>
        <w:pStyle w:val="TOC4"/>
        <w:rPr>
          <w:rFonts w:eastAsiaTheme="minorEastAsia"/>
          <w:smallCaps w:val="0"/>
          <w:noProof/>
          <w:sz w:val="22"/>
        </w:rPr>
      </w:pPr>
      <w:hyperlink w:anchor="_Toc54598613" w:history="1">
        <w:r w:rsidR="007912ED" w:rsidRPr="001D316B">
          <w:rPr>
            <w:rStyle w:val="Hyperlink"/>
            <w:noProof/>
          </w:rPr>
          <w:t>Complemento de Microsoft Cloud Healthcare</w:t>
        </w:r>
        <w:r w:rsidR="007912ED">
          <w:rPr>
            <w:noProof/>
            <w:webHidden/>
          </w:rPr>
          <w:tab/>
        </w:r>
        <w:r w:rsidR="007912ED">
          <w:rPr>
            <w:noProof/>
            <w:webHidden/>
          </w:rPr>
          <w:fldChar w:fldCharType="begin"/>
        </w:r>
        <w:r w:rsidR="007912ED">
          <w:rPr>
            <w:noProof/>
            <w:webHidden/>
          </w:rPr>
          <w:instrText xml:space="preserve"> PAGEREF _Toc54598613 \h </w:instrText>
        </w:r>
        <w:r w:rsidR="007912ED">
          <w:rPr>
            <w:noProof/>
            <w:webHidden/>
          </w:rPr>
        </w:r>
        <w:r w:rsidR="007912ED">
          <w:rPr>
            <w:noProof/>
            <w:webHidden/>
          </w:rPr>
          <w:fldChar w:fldCharType="separate"/>
        </w:r>
        <w:r w:rsidR="007912ED">
          <w:rPr>
            <w:noProof/>
            <w:webHidden/>
          </w:rPr>
          <w:t>28</w:t>
        </w:r>
        <w:r w:rsidR="007912ED">
          <w:rPr>
            <w:noProof/>
            <w:webHidden/>
          </w:rPr>
          <w:fldChar w:fldCharType="end"/>
        </w:r>
      </w:hyperlink>
    </w:p>
    <w:p w14:paraId="3D39CB8A" w14:textId="1E8ACC43" w:rsidR="007912ED" w:rsidRDefault="0040567F">
      <w:pPr>
        <w:pStyle w:val="TOC4"/>
        <w:rPr>
          <w:rFonts w:eastAsiaTheme="minorEastAsia"/>
          <w:smallCaps w:val="0"/>
          <w:noProof/>
          <w:sz w:val="22"/>
        </w:rPr>
      </w:pPr>
      <w:hyperlink w:anchor="_Toc54598614" w:history="1">
        <w:r w:rsidR="007912ED" w:rsidRPr="001D316B">
          <w:rPr>
            <w:rStyle w:val="Hyperlink"/>
            <w:noProof/>
            <w:lang w:val="es-ES"/>
          </w:rPr>
          <w:t>Conexión de datos de Microsoft Graph para los ISV</w:t>
        </w:r>
        <w:r w:rsidR="007912ED">
          <w:rPr>
            <w:noProof/>
            <w:webHidden/>
          </w:rPr>
          <w:tab/>
        </w:r>
        <w:r w:rsidR="007912ED">
          <w:rPr>
            <w:noProof/>
            <w:webHidden/>
          </w:rPr>
          <w:fldChar w:fldCharType="begin"/>
        </w:r>
        <w:r w:rsidR="007912ED">
          <w:rPr>
            <w:noProof/>
            <w:webHidden/>
          </w:rPr>
          <w:instrText xml:space="preserve"> PAGEREF _Toc54598614 \h </w:instrText>
        </w:r>
        <w:r w:rsidR="007912ED">
          <w:rPr>
            <w:noProof/>
            <w:webHidden/>
          </w:rPr>
        </w:r>
        <w:r w:rsidR="007912ED">
          <w:rPr>
            <w:noProof/>
            <w:webHidden/>
          </w:rPr>
          <w:fldChar w:fldCharType="separate"/>
        </w:r>
        <w:r w:rsidR="007912ED">
          <w:rPr>
            <w:noProof/>
            <w:webHidden/>
          </w:rPr>
          <w:t>28</w:t>
        </w:r>
        <w:r w:rsidR="007912ED">
          <w:rPr>
            <w:noProof/>
            <w:webHidden/>
          </w:rPr>
          <w:fldChar w:fldCharType="end"/>
        </w:r>
      </w:hyperlink>
    </w:p>
    <w:p w14:paraId="6D423F2D" w14:textId="0F15BF70" w:rsidR="007912ED" w:rsidRDefault="0040567F">
      <w:pPr>
        <w:pStyle w:val="TOC4"/>
        <w:rPr>
          <w:rFonts w:eastAsiaTheme="minorEastAsia"/>
          <w:smallCaps w:val="0"/>
          <w:noProof/>
          <w:sz w:val="22"/>
        </w:rPr>
      </w:pPr>
      <w:hyperlink w:anchor="_Toc54598615" w:history="1">
        <w:r w:rsidR="007912ED" w:rsidRPr="001D316B">
          <w:rPr>
            <w:rStyle w:val="Hyperlink"/>
            <w:noProof/>
            <w:lang w:val="es-ES"/>
          </w:rPr>
          <w:t>Servicio Microsoft Healthcare Bot</w:t>
        </w:r>
        <w:r w:rsidR="007912ED">
          <w:rPr>
            <w:noProof/>
            <w:webHidden/>
          </w:rPr>
          <w:tab/>
        </w:r>
        <w:r w:rsidR="007912ED">
          <w:rPr>
            <w:noProof/>
            <w:webHidden/>
          </w:rPr>
          <w:fldChar w:fldCharType="begin"/>
        </w:r>
        <w:r w:rsidR="007912ED">
          <w:rPr>
            <w:noProof/>
            <w:webHidden/>
          </w:rPr>
          <w:instrText xml:space="preserve"> PAGEREF _Toc54598615 \h </w:instrText>
        </w:r>
        <w:r w:rsidR="007912ED">
          <w:rPr>
            <w:noProof/>
            <w:webHidden/>
          </w:rPr>
        </w:r>
        <w:r w:rsidR="007912ED">
          <w:rPr>
            <w:noProof/>
            <w:webHidden/>
          </w:rPr>
          <w:fldChar w:fldCharType="separate"/>
        </w:r>
        <w:r w:rsidR="007912ED">
          <w:rPr>
            <w:noProof/>
            <w:webHidden/>
          </w:rPr>
          <w:t>28</w:t>
        </w:r>
        <w:r w:rsidR="007912ED">
          <w:rPr>
            <w:noProof/>
            <w:webHidden/>
          </w:rPr>
          <w:fldChar w:fldCharType="end"/>
        </w:r>
      </w:hyperlink>
    </w:p>
    <w:p w14:paraId="217E9D95" w14:textId="48CD2D27" w:rsidR="007912ED" w:rsidRDefault="0040567F">
      <w:pPr>
        <w:pStyle w:val="TOC4"/>
        <w:rPr>
          <w:rFonts w:eastAsiaTheme="minorEastAsia"/>
          <w:smallCaps w:val="0"/>
          <w:noProof/>
          <w:sz w:val="22"/>
        </w:rPr>
      </w:pPr>
      <w:hyperlink w:anchor="_Toc54598616" w:history="1">
        <w:r w:rsidR="007912ED" w:rsidRPr="001D316B">
          <w:rPr>
            <w:rStyle w:val="Hyperlink"/>
            <w:noProof/>
            <w:lang w:val="es-ES"/>
          </w:rPr>
          <w:t>Microsoft Intune</w:t>
        </w:r>
        <w:r w:rsidR="007912ED">
          <w:rPr>
            <w:noProof/>
            <w:webHidden/>
          </w:rPr>
          <w:tab/>
        </w:r>
        <w:r w:rsidR="007912ED">
          <w:rPr>
            <w:noProof/>
            <w:webHidden/>
          </w:rPr>
          <w:fldChar w:fldCharType="begin"/>
        </w:r>
        <w:r w:rsidR="007912ED">
          <w:rPr>
            <w:noProof/>
            <w:webHidden/>
          </w:rPr>
          <w:instrText xml:space="preserve"> PAGEREF _Toc54598616 \h </w:instrText>
        </w:r>
        <w:r w:rsidR="007912ED">
          <w:rPr>
            <w:noProof/>
            <w:webHidden/>
          </w:rPr>
        </w:r>
        <w:r w:rsidR="007912ED">
          <w:rPr>
            <w:noProof/>
            <w:webHidden/>
          </w:rPr>
          <w:fldChar w:fldCharType="separate"/>
        </w:r>
        <w:r w:rsidR="007912ED">
          <w:rPr>
            <w:noProof/>
            <w:webHidden/>
          </w:rPr>
          <w:t>29</w:t>
        </w:r>
        <w:r w:rsidR="007912ED">
          <w:rPr>
            <w:noProof/>
            <w:webHidden/>
          </w:rPr>
          <w:fldChar w:fldCharType="end"/>
        </w:r>
      </w:hyperlink>
    </w:p>
    <w:p w14:paraId="117016E7" w14:textId="723DC301" w:rsidR="007912ED" w:rsidRDefault="0040567F">
      <w:pPr>
        <w:pStyle w:val="TOC4"/>
        <w:rPr>
          <w:rFonts w:eastAsiaTheme="minorEastAsia"/>
          <w:smallCaps w:val="0"/>
          <w:noProof/>
          <w:sz w:val="22"/>
        </w:rPr>
      </w:pPr>
      <w:hyperlink w:anchor="_Toc54598617" w:history="1">
        <w:r w:rsidR="007912ED" w:rsidRPr="001D316B">
          <w:rPr>
            <w:rStyle w:val="Hyperlink"/>
            <w:noProof/>
            <w:lang w:val="es-ES"/>
          </w:rPr>
          <w:t>Microsoft Learning</w:t>
        </w:r>
        <w:r w:rsidR="007912ED">
          <w:rPr>
            <w:noProof/>
            <w:webHidden/>
          </w:rPr>
          <w:tab/>
        </w:r>
        <w:r w:rsidR="007912ED">
          <w:rPr>
            <w:noProof/>
            <w:webHidden/>
          </w:rPr>
          <w:fldChar w:fldCharType="begin"/>
        </w:r>
        <w:r w:rsidR="007912ED">
          <w:rPr>
            <w:noProof/>
            <w:webHidden/>
          </w:rPr>
          <w:instrText xml:space="preserve"> PAGEREF _Toc54598617 \h </w:instrText>
        </w:r>
        <w:r w:rsidR="007912ED">
          <w:rPr>
            <w:noProof/>
            <w:webHidden/>
          </w:rPr>
        </w:r>
        <w:r w:rsidR="007912ED">
          <w:rPr>
            <w:noProof/>
            <w:webHidden/>
          </w:rPr>
          <w:fldChar w:fldCharType="separate"/>
        </w:r>
        <w:r w:rsidR="007912ED">
          <w:rPr>
            <w:noProof/>
            <w:webHidden/>
          </w:rPr>
          <w:t>30</w:t>
        </w:r>
        <w:r w:rsidR="007912ED">
          <w:rPr>
            <w:noProof/>
            <w:webHidden/>
          </w:rPr>
          <w:fldChar w:fldCharType="end"/>
        </w:r>
      </w:hyperlink>
    </w:p>
    <w:p w14:paraId="142B511F" w14:textId="13081D6E" w:rsidR="007912ED" w:rsidRDefault="0040567F">
      <w:pPr>
        <w:pStyle w:val="TOC4"/>
        <w:rPr>
          <w:rFonts w:eastAsiaTheme="minorEastAsia"/>
          <w:smallCaps w:val="0"/>
          <w:noProof/>
          <w:sz w:val="22"/>
        </w:rPr>
      </w:pPr>
      <w:hyperlink w:anchor="_Toc54598618" w:history="1">
        <w:r w:rsidR="007912ED" w:rsidRPr="001D316B">
          <w:rPr>
            <w:rStyle w:val="Hyperlink"/>
            <w:noProof/>
            <w:lang w:val="es-ES"/>
          </w:rPr>
          <w:t>Búsqueda de Microsoft en Bing</w:t>
        </w:r>
        <w:r w:rsidR="007912ED">
          <w:rPr>
            <w:noProof/>
            <w:webHidden/>
          </w:rPr>
          <w:tab/>
        </w:r>
        <w:r w:rsidR="007912ED">
          <w:rPr>
            <w:noProof/>
            <w:webHidden/>
          </w:rPr>
          <w:fldChar w:fldCharType="begin"/>
        </w:r>
        <w:r w:rsidR="007912ED">
          <w:rPr>
            <w:noProof/>
            <w:webHidden/>
          </w:rPr>
          <w:instrText xml:space="preserve"> PAGEREF _Toc54598618 \h </w:instrText>
        </w:r>
        <w:r w:rsidR="007912ED">
          <w:rPr>
            <w:noProof/>
            <w:webHidden/>
          </w:rPr>
        </w:r>
        <w:r w:rsidR="007912ED">
          <w:rPr>
            <w:noProof/>
            <w:webHidden/>
          </w:rPr>
          <w:fldChar w:fldCharType="separate"/>
        </w:r>
        <w:r w:rsidR="007912ED">
          <w:rPr>
            <w:noProof/>
            <w:webHidden/>
          </w:rPr>
          <w:t>30</w:t>
        </w:r>
        <w:r w:rsidR="007912ED">
          <w:rPr>
            <w:noProof/>
            <w:webHidden/>
          </w:rPr>
          <w:fldChar w:fldCharType="end"/>
        </w:r>
      </w:hyperlink>
    </w:p>
    <w:p w14:paraId="5CD3C463" w14:textId="4B7BDEEE" w:rsidR="007912ED" w:rsidRDefault="0040567F">
      <w:pPr>
        <w:pStyle w:val="TOC4"/>
        <w:rPr>
          <w:rFonts w:eastAsiaTheme="minorEastAsia"/>
          <w:smallCaps w:val="0"/>
          <w:noProof/>
          <w:sz w:val="22"/>
        </w:rPr>
      </w:pPr>
      <w:hyperlink w:anchor="_Toc54598619" w:history="1">
        <w:r w:rsidR="007912ED" w:rsidRPr="001D316B">
          <w:rPr>
            <w:rStyle w:val="Hyperlink"/>
            <w:noProof/>
            <w:lang w:val="es-ES"/>
          </w:rPr>
          <w:t>Protección contra Amenazas de Microsoft</w:t>
        </w:r>
        <w:r w:rsidR="007912ED">
          <w:rPr>
            <w:noProof/>
            <w:webHidden/>
          </w:rPr>
          <w:tab/>
        </w:r>
        <w:r w:rsidR="007912ED">
          <w:rPr>
            <w:noProof/>
            <w:webHidden/>
          </w:rPr>
          <w:fldChar w:fldCharType="begin"/>
        </w:r>
        <w:r w:rsidR="007912ED">
          <w:rPr>
            <w:noProof/>
            <w:webHidden/>
          </w:rPr>
          <w:instrText xml:space="preserve"> PAGEREF _Toc54598619 \h </w:instrText>
        </w:r>
        <w:r w:rsidR="007912ED">
          <w:rPr>
            <w:noProof/>
            <w:webHidden/>
          </w:rPr>
        </w:r>
        <w:r w:rsidR="007912ED">
          <w:rPr>
            <w:noProof/>
            <w:webHidden/>
          </w:rPr>
          <w:fldChar w:fldCharType="separate"/>
        </w:r>
        <w:r w:rsidR="007912ED">
          <w:rPr>
            <w:noProof/>
            <w:webHidden/>
          </w:rPr>
          <w:t>30</w:t>
        </w:r>
        <w:r w:rsidR="007912ED">
          <w:rPr>
            <w:noProof/>
            <w:webHidden/>
          </w:rPr>
          <w:fldChar w:fldCharType="end"/>
        </w:r>
      </w:hyperlink>
    </w:p>
    <w:p w14:paraId="4321F7A9" w14:textId="4F0ABA61" w:rsidR="007912ED" w:rsidRDefault="0040567F">
      <w:pPr>
        <w:pStyle w:val="TOC4"/>
        <w:rPr>
          <w:rFonts w:eastAsiaTheme="minorEastAsia"/>
          <w:smallCaps w:val="0"/>
          <w:noProof/>
          <w:sz w:val="22"/>
        </w:rPr>
      </w:pPr>
      <w:hyperlink w:anchor="_Toc54598620" w:history="1">
        <w:r w:rsidR="007912ED" w:rsidRPr="001D316B">
          <w:rPr>
            <w:rStyle w:val="Hyperlink"/>
            <w:noProof/>
            <w:lang w:val="es-ES"/>
          </w:rPr>
          <w:t>Minecraft: Education Edition</w:t>
        </w:r>
        <w:r w:rsidR="007912ED">
          <w:rPr>
            <w:noProof/>
            <w:webHidden/>
          </w:rPr>
          <w:tab/>
        </w:r>
        <w:r w:rsidR="007912ED">
          <w:rPr>
            <w:noProof/>
            <w:webHidden/>
          </w:rPr>
          <w:fldChar w:fldCharType="begin"/>
        </w:r>
        <w:r w:rsidR="007912ED">
          <w:rPr>
            <w:noProof/>
            <w:webHidden/>
          </w:rPr>
          <w:instrText xml:space="preserve"> PAGEREF _Toc54598620 \h </w:instrText>
        </w:r>
        <w:r w:rsidR="007912ED">
          <w:rPr>
            <w:noProof/>
            <w:webHidden/>
          </w:rPr>
        </w:r>
        <w:r w:rsidR="007912ED">
          <w:rPr>
            <w:noProof/>
            <w:webHidden/>
          </w:rPr>
          <w:fldChar w:fldCharType="separate"/>
        </w:r>
        <w:r w:rsidR="007912ED">
          <w:rPr>
            <w:noProof/>
            <w:webHidden/>
          </w:rPr>
          <w:t>30</w:t>
        </w:r>
        <w:r w:rsidR="007912ED">
          <w:rPr>
            <w:noProof/>
            <w:webHidden/>
          </w:rPr>
          <w:fldChar w:fldCharType="end"/>
        </w:r>
      </w:hyperlink>
    </w:p>
    <w:p w14:paraId="0926E53D" w14:textId="4FBD7085" w:rsidR="007912ED" w:rsidRDefault="0040567F">
      <w:pPr>
        <w:pStyle w:val="TOC4"/>
        <w:rPr>
          <w:rFonts w:eastAsiaTheme="minorEastAsia"/>
          <w:smallCaps w:val="0"/>
          <w:noProof/>
          <w:sz w:val="22"/>
        </w:rPr>
      </w:pPr>
      <w:hyperlink w:anchor="_Toc54598621" w:history="1">
        <w:r w:rsidR="007912ED" w:rsidRPr="001D316B">
          <w:rPr>
            <w:rStyle w:val="Hyperlink"/>
            <w:noProof/>
            <w:lang w:val="es-ES"/>
          </w:rPr>
          <w:t>Office 365 Developer</w:t>
        </w:r>
        <w:r w:rsidR="007912ED">
          <w:rPr>
            <w:noProof/>
            <w:webHidden/>
          </w:rPr>
          <w:tab/>
        </w:r>
        <w:r w:rsidR="007912ED">
          <w:rPr>
            <w:noProof/>
            <w:webHidden/>
          </w:rPr>
          <w:fldChar w:fldCharType="begin"/>
        </w:r>
        <w:r w:rsidR="007912ED">
          <w:rPr>
            <w:noProof/>
            <w:webHidden/>
          </w:rPr>
          <w:instrText xml:space="preserve"> PAGEREF _Toc54598621 \h </w:instrText>
        </w:r>
        <w:r w:rsidR="007912ED">
          <w:rPr>
            <w:noProof/>
            <w:webHidden/>
          </w:rPr>
        </w:r>
        <w:r w:rsidR="007912ED">
          <w:rPr>
            <w:noProof/>
            <w:webHidden/>
          </w:rPr>
          <w:fldChar w:fldCharType="separate"/>
        </w:r>
        <w:r w:rsidR="007912ED">
          <w:rPr>
            <w:noProof/>
            <w:webHidden/>
          </w:rPr>
          <w:t>30</w:t>
        </w:r>
        <w:r w:rsidR="007912ED">
          <w:rPr>
            <w:noProof/>
            <w:webHidden/>
          </w:rPr>
          <w:fldChar w:fldCharType="end"/>
        </w:r>
      </w:hyperlink>
    </w:p>
    <w:p w14:paraId="34351CA5" w14:textId="62508357" w:rsidR="007912ED" w:rsidRDefault="0040567F">
      <w:pPr>
        <w:pStyle w:val="TOC4"/>
        <w:rPr>
          <w:rFonts w:eastAsiaTheme="minorEastAsia"/>
          <w:smallCaps w:val="0"/>
          <w:noProof/>
          <w:sz w:val="22"/>
        </w:rPr>
      </w:pPr>
      <w:hyperlink w:anchor="_Toc54598622" w:history="1">
        <w:r w:rsidR="007912ED" w:rsidRPr="001D316B">
          <w:rPr>
            <w:rStyle w:val="Hyperlink"/>
            <w:noProof/>
            <w:lang w:val="es-ES"/>
          </w:rPr>
          <w:t>Protección contra Amenazas Avanzada de Microsoft Defender</w:t>
        </w:r>
        <w:r w:rsidR="007912ED">
          <w:rPr>
            <w:noProof/>
            <w:webHidden/>
          </w:rPr>
          <w:tab/>
        </w:r>
        <w:r w:rsidR="007912ED">
          <w:rPr>
            <w:noProof/>
            <w:webHidden/>
          </w:rPr>
          <w:fldChar w:fldCharType="begin"/>
        </w:r>
        <w:r w:rsidR="007912ED">
          <w:rPr>
            <w:noProof/>
            <w:webHidden/>
          </w:rPr>
          <w:instrText xml:space="preserve"> PAGEREF _Toc54598622 \h </w:instrText>
        </w:r>
        <w:r w:rsidR="007912ED">
          <w:rPr>
            <w:noProof/>
            <w:webHidden/>
          </w:rPr>
        </w:r>
        <w:r w:rsidR="007912ED">
          <w:rPr>
            <w:noProof/>
            <w:webHidden/>
          </w:rPr>
          <w:fldChar w:fldCharType="separate"/>
        </w:r>
        <w:r w:rsidR="007912ED">
          <w:rPr>
            <w:noProof/>
            <w:webHidden/>
          </w:rPr>
          <w:t>31</w:t>
        </w:r>
        <w:r w:rsidR="007912ED">
          <w:rPr>
            <w:noProof/>
            <w:webHidden/>
          </w:rPr>
          <w:fldChar w:fldCharType="end"/>
        </w:r>
      </w:hyperlink>
    </w:p>
    <w:p w14:paraId="7498A45B" w14:textId="6062932C" w:rsidR="007912ED" w:rsidRDefault="0040567F">
      <w:pPr>
        <w:pStyle w:val="TOC1"/>
        <w:tabs>
          <w:tab w:val="right" w:leader="dot" w:pos="5030"/>
        </w:tabs>
        <w:rPr>
          <w:rFonts w:eastAsiaTheme="minorEastAsia"/>
          <w:b w:val="0"/>
          <w:caps w:val="0"/>
          <w:noProof/>
          <w:sz w:val="22"/>
        </w:rPr>
      </w:pPr>
      <w:hyperlink w:anchor="_Toc54598623" w:history="1">
        <w:r w:rsidR="007912ED" w:rsidRPr="001D316B">
          <w:rPr>
            <w:rStyle w:val="Hyperlink"/>
            <w:noProof/>
            <w:lang w:val="es-ES"/>
          </w:rPr>
          <w:t>Anexo 1: Notificaciones</w:t>
        </w:r>
        <w:r w:rsidR="007912ED">
          <w:rPr>
            <w:noProof/>
            <w:webHidden/>
          </w:rPr>
          <w:tab/>
        </w:r>
        <w:r w:rsidR="007912ED">
          <w:rPr>
            <w:noProof/>
            <w:webHidden/>
          </w:rPr>
          <w:fldChar w:fldCharType="begin"/>
        </w:r>
        <w:r w:rsidR="007912ED">
          <w:rPr>
            <w:noProof/>
            <w:webHidden/>
          </w:rPr>
          <w:instrText xml:space="preserve"> PAGEREF _Toc54598623 \h </w:instrText>
        </w:r>
        <w:r w:rsidR="007912ED">
          <w:rPr>
            <w:noProof/>
            <w:webHidden/>
          </w:rPr>
        </w:r>
        <w:r w:rsidR="007912ED">
          <w:rPr>
            <w:noProof/>
            <w:webHidden/>
          </w:rPr>
          <w:fldChar w:fldCharType="separate"/>
        </w:r>
        <w:r w:rsidR="007912ED">
          <w:rPr>
            <w:noProof/>
            <w:webHidden/>
          </w:rPr>
          <w:t>32</w:t>
        </w:r>
        <w:r w:rsidR="007912ED">
          <w:rPr>
            <w:noProof/>
            <w:webHidden/>
          </w:rPr>
          <w:fldChar w:fldCharType="end"/>
        </w:r>
      </w:hyperlink>
    </w:p>
    <w:p w14:paraId="1EE61CAA" w14:textId="171F9309" w:rsidR="007912ED" w:rsidRDefault="0040567F">
      <w:pPr>
        <w:pStyle w:val="TOC3"/>
        <w:rPr>
          <w:rFonts w:eastAsiaTheme="minorEastAsia"/>
          <w:b w:val="0"/>
          <w:smallCaps w:val="0"/>
          <w:sz w:val="22"/>
          <w:lang w:val="en-US"/>
        </w:rPr>
      </w:pPr>
      <w:hyperlink w:anchor="_Toc54598624" w:history="1">
        <w:r w:rsidR="007912ED" w:rsidRPr="001D316B">
          <w:rPr>
            <w:rStyle w:val="Hyperlink"/>
          </w:rPr>
          <w:t>Servicios Online que se excluyen del DPA</w:t>
        </w:r>
        <w:r w:rsidR="007912ED">
          <w:rPr>
            <w:webHidden/>
          </w:rPr>
          <w:tab/>
        </w:r>
        <w:r w:rsidR="007912ED">
          <w:rPr>
            <w:webHidden/>
          </w:rPr>
          <w:fldChar w:fldCharType="begin"/>
        </w:r>
        <w:r w:rsidR="007912ED">
          <w:rPr>
            <w:webHidden/>
          </w:rPr>
          <w:instrText xml:space="preserve"> PAGEREF _Toc54598624 \h </w:instrText>
        </w:r>
        <w:r w:rsidR="007912ED">
          <w:rPr>
            <w:webHidden/>
          </w:rPr>
        </w:r>
        <w:r w:rsidR="007912ED">
          <w:rPr>
            <w:webHidden/>
          </w:rPr>
          <w:fldChar w:fldCharType="separate"/>
        </w:r>
        <w:r w:rsidR="007912ED">
          <w:rPr>
            <w:webHidden/>
          </w:rPr>
          <w:t>32</w:t>
        </w:r>
        <w:r w:rsidR="007912ED">
          <w:rPr>
            <w:webHidden/>
          </w:rPr>
          <w:fldChar w:fldCharType="end"/>
        </w:r>
      </w:hyperlink>
    </w:p>
    <w:p w14:paraId="7CE664EB" w14:textId="7D5AE157" w:rsidR="007912ED" w:rsidRDefault="0040567F">
      <w:pPr>
        <w:pStyle w:val="TOC3"/>
        <w:rPr>
          <w:rFonts w:eastAsiaTheme="minorEastAsia"/>
          <w:b w:val="0"/>
          <w:smallCaps w:val="0"/>
          <w:sz w:val="22"/>
          <w:lang w:val="en-US"/>
        </w:rPr>
      </w:pPr>
      <w:hyperlink w:anchor="_Toc54598625" w:history="1">
        <w:r w:rsidR="007912ED" w:rsidRPr="001D316B">
          <w:rPr>
            <w:rStyle w:val="Hyperlink"/>
          </w:rPr>
          <w:t>Servicios Online Principales</w:t>
        </w:r>
        <w:r w:rsidR="007912ED">
          <w:rPr>
            <w:webHidden/>
          </w:rPr>
          <w:tab/>
        </w:r>
        <w:r w:rsidR="007912ED">
          <w:rPr>
            <w:webHidden/>
          </w:rPr>
          <w:fldChar w:fldCharType="begin"/>
        </w:r>
        <w:r w:rsidR="007912ED">
          <w:rPr>
            <w:webHidden/>
          </w:rPr>
          <w:instrText xml:space="preserve"> PAGEREF _Toc54598625 \h </w:instrText>
        </w:r>
        <w:r w:rsidR="007912ED">
          <w:rPr>
            <w:webHidden/>
          </w:rPr>
        </w:r>
        <w:r w:rsidR="007912ED">
          <w:rPr>
            <w:webHidden/>
          </w:rPr>
          <w:fldChar w:fldCharType="separate"/>
        </w:r>
        <w:r w:rsidR="007912ED">
          <w:rPr>
            <w:webHidden/>
          </w:rPr>
          <w:t>32</w:t>
        </w:r>
        <w:r w:rsidR="007912ED">
          <w:rPr>
            <w:webHidden/>
          </w:rPr>
          <w:fldChar w:fldCharType="end"/>
        </w:r>
      </w:hyperlink>
    </w:p>
    <w:p w14:paraId="2DBA904C" w14:textId="02BB9229" w:rsidR="007912ED" w:rsidRDefault="0040567F">
      <w:pPr>
        <w:pStyle w:val="TOC3"/>
        <w:rPr>
          <w:rFonts w:eastAsiaTheme="minorEastAsia"/>
          <w:b w:val="0"/>
          <w:smallCaps w:val="0"/>
          <w:sz w:val="22"/>
          <w:lang w:val="en-US"/>
        </w:rPr>
      </w:pPr>
      <w:hyperlink w:anchor="_Toc54598626" w:history="1">
        <w:r w:rsidR="007912ED" w:rsidRPr="001D316B">
          <w:rPr>
            <w:rStyle w:val="Hyperlink"/>
          </w:rPr>
          <w:t>Bing Maps</w:t>
        </w:r>
        <w:r w:rsidR="007912ED">
          <w:rPr>
            <w:webHidden/>
          </w:rPr>
          <w:tab/>
        </w:r>
        <w:r w:rsidR="007912ED">
          <w:rPr>
            <w:webHidden/>
          </w:rPr>
          <w:fldChar w:fldCharType="begin"/>
        </w:r>
        <w:r w:rsidR="007912ED">
          <w:rPr>
            <w:webHidden/>
          </w:rPr>
          <w:instrText xml:space="preserve"> PAGEREF _Toc54598626 \h </w:instrText>
        </w:r>
        <w:r w:rsidR="007912ED">
          <w:rPr>
            <w:webHidden/>
          </w:rPr>
        </w:r>
        <w:r w:rsidR="007912ED">
          <w:rPr>
            <w:webHidden/>
          </w:rPr>
          <w:fldChar w:fldCharType="separate"/>
        </w:r>
        <w:r w:rsidR="007912ED">
          <w:rPr>
            <w:webHidden/>
          </w:rPr>
          <w:t>34</w:t>
        </w:r>
        <w:r w:rsidR="007912ED">
          <w:rPr>
            <w:webHidden/>
          </w:rPr>
          <w:fldChar w:fldCharType="end"/>
        </w:r>
      </w:hyperlink>
    </w:p>
    <w:p w14:paraId="693E7013" w14:textId="72E98BC8" w:rsidR="007912ED" w:rsidRDefault="0040567F">
      <w:pPr>
        <w:pStyle w:val="TOC3"/>
        <w:rPr>
          <w:rFonts w:eastAsiaTheme="minorEastAsia"/>
          <w:b w:val="0"/>
          <w:smallCaps w:val="0"/>
          <w:sz w:val="22"/>
          <w:lang w:val="en-US"/>
        </w:rPr>
      </w:pPr>
      <w:hyperlink w:anchor="_Toc54598627" w:history="1">
        <w:r w:rsidR="007912ED" w:rsidRPr="001D316B">
          <w:rPr>
            <w:rStyle w:val="Hyperlink"/>
          </w:rPr>
          <w:t>Servicios Profesionales</w:t>
        </w:r>
        <w:r w:rsidR="007912ED">
          <w:rPr>
            <w:webHidden/>
          </w:rPr>
          <w:tab/>
        </w:r>
        <w:r w:rsidR="007912ED">
          <w:rPr>
            <w:webHidden/>
          </w:rPr>
          <w:fldChar w:fldCharType="begin"/>
        </w:r>
        <w:r w:rsidR="007912ED">
          <w:rPr>
            <w:webHidden/>
          </w:rPr>
          <w:instrText xml:space="preserve"> PAGEREF _Toc54598627 \h </w:instrText>
        </w:r>
        <w:r w:rsidR="007912ED">
          <w:rPr>
            <w:webHidden/>
          </w:rPr>
        </w:r>
        <w:r w:rsidR="007912ED">
          <w:rPr>
            <w:webHidden/>
          </w:rPr>
          <w:fldChar w:fldCharType="separate"/>
        </w:r>
        <w:r w:rsidR="007912ED">
          <w:rPr>
            <w:webHidden/>
          </w:rPr>
          <w:t>34</w:t>
        </w:r>
        <w:r w:rsidR="007912ED">
          <w:rPr>
            <w:webHidden/>
          </w:rPr>
          <w:fldChar w:fldCharType="end"/>
        </w:r>
      </w:hyperlink>
    </w:p>
    <w:p w14:paraId="1B5E7926" w14:textId="46BE205A" w:rsidR="007912ED" w:rsidRDefault="0040567F">
      <w:pPr>
        <w:pStyle w:val="TOC3"/>
        <w:rPr>
          <w:rFonts w:eastAsiaTheme="minorEastAsia"/>
          <w:b w:val="0"/>
          <w:smallCaps w:val="0"/>
          <w:sz w:val="22"/>
          <w:lang w:val="en-US"/>
        </w:rPr>
      </w:pPr>
      <w:hyperlink w:anchor="_Toc54598628" w:history="1">
        <w:r w:rsidR="007912ED" w:rsidRPr="001D316B">
          <w:rPr>
            <w:rStyle w:val="Hyperlink"/>
          </w:rPr>
          <w:t>Notificación acerca de la Codificación H.265/HEVC de Servicios Multimedia de Azure</w:t>
        </w:r>
        <w:r w:rsidR="007912ED">
          <w:rPr>
            <w:webHidden/>
          </w:rPr>
          <w:tab/>
        </w:r>
        <w:r w:rsidR="007912ED">
          <w:rPr>
            <w:webHidden/>
          </w:rPr>
          <w:fldChar w:fldCharType="begin"/>
        </w:r>
        <w:r w:rsidR="007912ED">
          <w:rPr>
            <w:webHidden/>
          </w:rPr>
          <w:instrText xml:space="preserve"> PAGEREF _Toc54598628 \h </w:instrText>
        </w:r>
        <w:r w:rsidR="007912ED">
          <w:rPr>
            <w:webHidden/>
          </w:rPr>
        </w:r>
        <w:r w:rsidR="007912ED">
          <w:rPr>
            <w:webHidden/>
          </w:rPr>
          <w:fldChar w:fldCharType="separate"/>
        </w:r>
        <w:r w:rsidR="007912ED">
          <w:rPr>
            <w:webHidden/>
          </w:rPr>
          <w:t>36</w:t>
        </w:r>
        <w:r w:rsidR="007912ED">
          <w:rPr>
            <w:webHidden/>
          </w:rPr>
          <w:fldChar w:fldCharType="end"/>
        </w:r>
      </w:hyperlink>
    </w:p>
    <w:p w14:paraId="125A5E08" w14:textId="25AB4A5A" w:rsidR="007912ED" w:rsidRDefault="0040567F">
      <w:pPr>
        <w:pStyle w:val="TOC3"/>
        <w:rPr>
          <w:rFonts w:eastAsiaTheme="minorEastAsia"/>
          <w:b w:val="0"/>
          <w:smallCaps w:val="0"/>
          <w:sz w:val="22"/>
          <w:lang w:val="en-US"/>
        </w:rPr>
      </w:pPr>
      <w:hyperlink w:anchor="_Toc54598629" w:history="1">
        <w:r w:rsidR="007912ED" w:rsidRPr="001D316B">
          <w:rPr>
            <w:rStyle w:val="Hyperlink"/>
          </w:rPr>
          <w:t>Notificación sobre Adobe Flash Player</w:t>
        </w:r>
        <w:r w:rsidR="007912ED">
          <w:rPr>
            <w:webHidden/>
          </w:rPr>
          <w:tab/>
        </w:r>
        <w:r w:rsidR="007912ED">
          <w:rPr>
            <w:webHidden/>
          </w:rPr>
          <w:fldChar w:fldCharType="begin"/>
        </w:r>
        <w:r w:rsidR="007912ED">
          <w:rPr>
            <w:webHidden/>
          </w:rPr>
          <w:instrText xml:space="preserve"> PAGEREF _Toc54598629 \h </w:instrText>
        </w:r>
        <w:r w:rsidR="007912ED">
          <w:rPr>
            <w:webHidden/>
          </w:rPr>
        </w:r>
        <w:r w:rsidR="007912ED">
          <w:rPr>
            <w:webHidden/>
          </w:rPr>
          <w:fldChar w:fldCharType="separate"/>
        </w:r>
        <w:r w:rsidR="007912ED">
          <w:rPr>
            <w:webHidden/>
          </w:rPr>
          <w:t>36</w:t>
        </w:r>
        <w:r w:rsidR="007912ED">
          <w:rPr>
            <w:webHidden/>
          </w:rPr>
          <w:fldChar w:fldCharType="end"/>
        </w:r>
      </w:hyperlink>
    </w:p>
    <w:p w14:paraId="2FD6075D" w14:textId="6F938C16" w:rsidR="007912ED" w:rsidRDefault="0040567F">
      <w:pPr>
        <w:pStyle w:val="TOC3"/>
        <w:rPr>
          <w:rFonts w:eastAsiaTheme="minorEastAsia"/>
          <w:b w:val="0"/>
          <w:smallCaps w:val="0"/>
          <w:sz w:val="22"/>
          <w:lang w:val="en-US"/>
        </w:rPr>
      </w:pPr>
      <w:hyperlink w:anchor="_Toc54598630" w:history="1">
        <w:r w:rsidR="007912ED" w:rsidRPr="001D316B">
          <w:rPr>
            <w:rStyle w:val="Hyperlink"/>
          </w:rPr>
          <w:t>Notificación sobre el Estándar Visual H.264/AVC, el Estándar de Vídeo VC-1, el Estándar Visual MPEG-4 Parte 2 y el Estándar de Vídeo MPEG-2</w:t>
        </w:r>
        <w:r w:rsidR="007912ED">
          <w:rPr>
            <w:webHidden/>
          </w:rPr>
          <w:tab/>
        </w:r>
        <w:r w:rsidR="007912ED">
          <w:rPr>
            <w:webHidden/>
          </w:rPr>
          <w:fldChar w:fldCharType="begin"/>
        </w:r>
        <w:r w:rsidR="007912ED">
          <w:rPr>
            <w:webHidden/>
          </w:rPr>
          <w:instrText xml:space="preserve"> PAGEREF _Toc54598630 \h </w:instrText>
        </w:r>
        <w:r w:rsidR="007912ED">
          <w:rPr>
            <w:webHidden/>
          </w:rPr>
        </w:r>
        <w:r w:rsidR="007912ED">
          <w:rPr>
            <w:webHidden/>
          </w:rPr>
          <w:fldChar w:fldCharType="separate"/>
        </w:r>
        <w:r w:rsidR="007912ED">
          <w:rPr>
            <w:webHidden/>
          </w:rPr>
          <w:t>36</w:t>
        </w:r>
        <w:r w:rsidR="007912ED">
          <w:rPr>
            <w:webHidden/>
          </w:rPr>
          <w:fldChar w:fldCharType="end"/>
        </w:r>
      </w:hyperlink>
    </w:p>
    <w:p w14:paraId="40E545F0" w14:textId="0E2B5657" w:rsidR="007912ED" w:rsidRDefault="0040567F">
      <w:pPr>
        <w:pStyle w:val="TOC1"/>
        <w:tabs>
          <w:tab w:val="right" w:leader="dot" w:pos="5030"/>
        </w:tabs>
        <w:rPr>
          <w:rFonts w:eastAsiaTheme="minorEastAsia"/>
          <w:b w:val="0"/>
          <w:caps w:val="0"/>
          <w:noProof/>
          <w:sz w:val="22"/>
        </w:rPr>
      </w:pPr>
      <w:hyperlink w:anchor="_Toc54598631" w:history="1">
        <w:r w:rsidR="007912ED" w:rsidRPr="001D316B">
          <w:rPr>
            <w:rStyle w:val="Hyperlink"/>
            <w:noProof/>
            <w:lang w:val="es-ES"/>
          </w:rPr>
          <w:t>Anexo 2: Suites de Licencias de Suscripción</w:t>
        </w:r>
        <w:r w:rsidR="007912ED">
          <w:rPr>
            <w:noProof/>
            <w:webHidden/>
          </w:rPr>
          <w:tab/>
        </w:r>
        <w:r w:rsidR="007912ED">
          <w:rPr>
            <w:noProof/>
            <w:webHidden/>
          </w:rPr>
          <w:fldChar w:fldCharType="begin"/>
        </w:r>
        <w:r w:rsidR="007912ED">
          <w:rPr>
            <w:noProof/>
            <w:webHidden/>
          </w:rPr>
          <w:instrText xml:space="preserve"> PAGEREF _Toc54598631 \h </w:instrText>
        </w:r>
        <w:r w:rsidR="007912ED">
          <w:rPr>
            <w:noProof/>
            <w:webHidden/>
          </w:rPr>
        </w:r>
        <w:r w:rsidR="007912ED">
          <w:rPr>
            <w:noProof/>
            <w:webHidden/>
          </w:rPr>
          <w:fldChar w:fldCharType="separate"/>
        </w:r>
        <w:r w:rsidR="007912ED">
          <w:rPr>
            <w:noProof/>
            <w:webHidden/>
          </w:rPr>
          <w:t>37</w:t>
        </w:r>
        <w:r w:rsidR="007912ED">
          <w:rPr>
            <w:noProof/>
            <w:webHidden/>
          </w:rPr>
          <w:fldChar w:fldCharType="end"/>
        </w:r>
      </w:hyperlink>
    </w:p>
    <w:p w14:paraId="36B8E925" w14:textId="63FA1F8D" w:rsidR="007912ED" w:rsidRDefault="0040567F">
      <w:pPr>
        <w:pStyle w:val="TOC3"/>
        <w:rPr>
          <w:rFonts w:eastAsiaTheme="minorEastAsia"/>
          <w:b w:val="0"/>
          <w:smallCaps w:val="0"/>
          <w:sz w:val="22"/>
          <w:lang w:val="en-US"/>
        </w:rPr>
      </w:pPr>
      <w:hyperlink w:anchor="_Toc54598632" w:history="1">
        <w:r w:rsidR="007912ED" w:rsidRPr="001D316B">
          <w:rPr>
            <w:rStyle w:val="Hyperlink"/>
          </w:rPr>
          <w:t>Sector Público</w:t>
        </w:r>
        <w:r w:rsidR="007912ED">
          <w:rPr>
            <w:webHidden/>
          </w:rPr>
          <w:tab/>
        </w:r>
        <w:r w:rsidR="007912ED">
          <w:rPr>
            <w:webHidden/>
          </w:rPr>
          <w:fldChar w:fldCharType="begin"/>
        </w:r>
        <w:r w:rsidR="007912ED">
          <w:rPr>
            <w:webHidden/>
          </w:rPr>
          <w:instrText xml:space="preserve"> PAGEREF _Toc54598632 \h </w:instrText>
        </w:r>
        <w:r w:rsidR="007912ED">
          <w:rPr>
            <w:webHidden/>
          </w:rPr>
        </w:r>
        <w:r w:rsidR="007912ED">
          <w:rPr>
            <w:webHidden/>
          </w:rPr>
          <w:fldChar w:fldCharType="separate"/>
        </w:r>
        <w:r w:rsidR="007912ED">
          <w:rPr>
            <w:webHidden/>
          </w:rPr>
          <w:t>38</w:t>
        </w:r>
        <w:r w:rsidR="007912ED">
          <w:rPr>
            <w:webHidden/>
          </w:rPr>
          <w:fldChar w:fldCharType="end"/>
        </w:r>
      </w:hyperlink>
    </w:p>
    <w:p w14:paraId="092C9288" w14:textId="6ED50BED"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4598560"/>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54598561"/>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4598562"/>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4598563"/>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4598564"/>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598565"/>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912ED" w14:paraId="50722E57" w14:textId="77777777" w:rsidTr="00440E1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644C6FEB" w:rsidR="007912ED" w:rsidRDefault="007912ED" w:rsidP="007912ED">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216B2ABA" w:rsidR="007912ED" w:rsidRDefault="007912ED" w:rsidP="007912ED">
            <w:pPr>
              <w:pStyle w:val="ProductList-TableBody"/>
            </w:pPr>
            <w:r>
              <w:rPr>
                <w:color w:val="FFFFFF"/>
              </w:rPr>
              <w:t>Eliminaciones</w:t>
            </w:r>
          </w:p>
        </w:tc>
      </w:tr>
      <w:tr w:rsidR="007912ED" w14:paraId="7F16B278" w14:textId="77777777" w:rsidTr="00440E1B">
        <w:tc>
          <w:tcPr>
            <w:tcW w:w="5400" w:type="dxa"/>
            <w:tcBorders>
              <w:top w:val="single" w:sz="4" w:space="0" w:color="000000"/>
              <w:left w:val="single" w:sz="4" w:space="0" w:color="000000"/>
              <w:bottom w:val="single" w:sz="4" w:space="0" w:color="000000"/>
              <w:right w:val="single" w:sz="4" w:space="0" w:color="000000"/>
            </w:tcBorders>
          </w:tcPr>
          <w:p w14:paraId="4768AFFF" w14:textId="2FAFDFF0" w:rsidR="007912ED" w:rsidRDefault="007912ED" w:rsidP="007912ED">
            <w:pPr>
              <w:pStyle w:val="ProductList-TableBody"/>
            </w:pPr>
            <w:r>
              <w:t>Complemento de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1634B529" w14:textId="630A936A" w:rsidR="007912ED" w:rsidRDefault="007912ED" w:rsidP="007912ED">
            <w:pPr>
              <w:pStyle w:val="ProductList-TableBody"/>
            </w:pPr>
            <w:r>
              <w:t>Servicios de Bing Search</w:t>
            </w:r>
          </w:p>
        </w:tc>
      </w:tr>
    </w:tbl>
    <w:p w14:paraId="24C997DD" w14:textId="77777777" w:rsidR="007E79E2" w:rsidRDefault="007E79E2" w:rsidP="007E79E2">
      <w:pPr>
        <w:pStyle w:val="ProductList-ClauseHeading"/>
        <w:keepNext w:val="0"/>
      </w:pPr>
    </w:p>
    <w:p w14:paraId="2C622EB5" w14:textId="77777777" w:rsidR="007912ED" w:rsidRPr="00A77B85" w:rsidRDefault="007912ED" w:rsidP="007912ED">
      <w:pPr>
        <w:pStyle w:val="ProductList-ClauseHeading"/>
        <w:keepNext w:val="0"/>
      </w:pPr>
      <w:r>
        <w:t>Términos Específicos de Servicios en Línea</w:t>
      </w:r>
    </w:p>
    <w:p w14:paraId="4DA68E79" w14:textId="77777777" w:rsidR="007912ED" w:rsidRPr="00A77B85" w:rsidRDefault="007912ED" w:rsidP="007912ED">
      <w:pPr>
        <w:pStyle w:val="ProductList-Body"/>
      </w:pPr>
      <w:r>
        <w:rPr>
          <w:u w:val="single"/>
        </w:rPr>
        <w:t>Eliminación de términos de Servicios de Bing Search</w:t>
      </w:r>
      <w:r>
        <w:t xml:space="preserve">: Los clientes que obtuvieron la licencia de Servicios de Bing Search en virtud de su Inscripción Enterprise o Inscripción para Servidor y Nube o Enrollment for Education Solutions actual antes del 30 de octubre de 2020 continúan estando obligados por los Términos de los Servicios de Bing Search en vigor aquí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a partir del 1 de octubre de 2020 durante el resto del período de suscripción. El resto del uso se rige por los términos de los Servicios de Bing Search en Azure Marketplace.</w:t>
      </w:r>
    </w:p>
    <w:p w14:paraId="09B4A50E" w14:textId="6B2C8752" w:rsidR="007912ED" w:rsidRPr="00A77B85" w:rsidRDefault="0040567F" w:rsidP="007912ED">
      <w:pPr>
        <w:pStyle w:val="ProductList-Body"/>
      </w:pPr>
      <w:hyperlink w:anchor="MicrosoftPowerPlatform" w:tooltip="Microsoft Power Platform" w:history="1">
        <w:r w:rsidR="007912ED">
          <w:rPr>
            <w:rStyle w:val="Hyperlink"/>
          </w:rPr>
          <w:t>Microsoft Power Platform</w:t>
        </w:r>
      </w:hyperlink>
      <w:r w:rsidR="007912ED">
        <w:t>: Se agregaron términos a entidades no restringidas a Power Apps y D365.</w:t>
      </w:r>
    </w:p>
    <w:p w14:paraId="722CCF8B" w14:textId="59A473A4" w:rsidR="007912ED" w:rsidRPr="00A77B85" w:rsidRDefault="0040567F" w:rsidP="007912ED">
      <w:pPr>
        <w:pStyle w:val="ProductList-Body"/>
      </w:pPr>
      <w:hyperlink w:anchor="GitHubOfferings" w:tooltip="Ofertas de GitHub" w:history="1">
        <w:r w:rsidR="007912ED">
          <w:rPr>
            <w:rStyle w:val="Hyperlink"/>
          </w:rPr>
          <w:t>Ofertas de GitHub</w:t>
        </w:r>
      </w:hyperlink>
      <w:r w:rsidR="007912ED">
        <w:t>: Se agregaron términos a la oferta de GitHub Enterprise Æ.</w:t>
      </w:r>
    </w:p>
    <w:p w14:paraId="3C22EFF2" w14:textId="77777777" w:rsidR="007912ED" w:rsidRPr="00A77B85" w:rsidRDefault="007912ED" w:rsidP="007912ED">
      <w:pPr>
        <w:pStyle w:val="ProductList-Body"/>
      </w:pPr>
    </w:p>
    <w:p w14:paraId="235BF8D9" w14:textId="77777777" w:rsidR="007912ED" w:rsidRPr="00A77B85" w:rsidRDefault="007912ED" w:rsidP="007912ED">
      <w:pPr>
        <w:pStyle w:val="ProductList-ClauseHeading"/>
        <w:keepNext w:val="0"/>
      </w:pPr>
      <w:r>
        <w:t>Anexo 1: Notificaciones</w:t>
      </w:r>
    </w:p>
    <w:p w14:paraId="57C38907" w14:textId="59DA26E8" w:rsidR="00471E11" w:rsidRPr="00BC2A06" w:rsidRDefault="0040567F" w:rsidP="007912ED">
      <w:pPr>
        <w:pStyle w:val="ProductList-Body"/>
        <w:rPr>
          <w:lang w:val="es-ES"/>
        </w:rPr>
      </w:pPr>
      <w:hyperlink w:anchor="CoreOnlineServices" w:tooltip="Servicios Online Principales" w:history="1">
        <w:r w:rsidR="007912ED">
          <w:rPr>
            <w:rStyle w:val="Hyperlink"/>
          </w:rPr>
          <w:t>Servicios Online Principales</w:t>
        </w:r>
      </w:hyperlink>
      <w:r w:rsidR="007912ED">
        <w:t>: Se agregó Synapse Analytics a la lista de Microsoft Azure Core Services</w:t>
      </w:r>
      <w:r w:rsidR="001E72D5" w:rsidRPr="00683DCE">
        <w:rPr>
          <w:lang w:val="es-ES"/>
        </w:rPr>
        <w:t>.</w:t>
      </w:r>
    </w:p>
    <w:p w14:paraId="718B135E" w14:textId="1368A512" w:rsidR="002C5473" w:rsidRPr="006D3651" w:rsidRDefault="0040567F"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8"/>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54598566"/>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9"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20"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1" w:history="1">
        <w:r w:rsidRPr="002F0D59">
          <w:rPr>
            <w:rStyle w:val="Hyperlink"/>
            <w:lang w:val="es-ES"/>
          </w:rPr>
          <w:t>Términos de Productos</w:t>
        </w:r>
      </w:hyperlink>
      <w:r w:rsidRPr="002F0D59">
        <w:rPr>
          <w:lang w:val="es-ES"/>
        </w:rPr>
        <w:t xml:space="preserve">, que se encuentran en </w:t>
      </w:r>
      <w:hyperlink r:id="rId22"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3" w:history="1">
        <w:r w:rsidRPr="002F0D59">
          <w:rPr>
            <w:rStyle w:val="Hyperlink"/>
            <w:lang w:val="es-ES"/>
          </w:rPr>
          <w:t>Términos de Productos</w:t>
        </w:r>
      </w:hyperlink>
      <w:r w:rsidRPr="002F0D59">
        <w:rPr>
          <w:lang w:val="es-ES"/>
        </w:rPr>
        <w:t xml:space="preserve">. Encontrará los Términos de Productos en </w:t>
      </w:r>
      <w:hyperlink r:id="rId24"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5"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40567F"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6"/>
          <w:footerReference w:type="first" r:id="rId27"/>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54598567"/>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54598568"/>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17BBCFCA" w14:textId="77777777" w:rsidR="001E72D5" w:rsidRPr="00683DCE" w:rsidRDefault="001E72D5" w:rsidP="001E72D5">
      <w:pPr>
        <w:pStyle w:val="ProductList-Body"/>
        <w:ind w:left="158"/>
        <w:rPr>
          <w:lang w:val="es-ES"/>
        </w:rPr>
      </w:pPr>
      <w:r w:rsidRPr="00683DCE">
        <w:rPr>
          <w:lang w:val="es-ES"/>
        </w:rPr>
        <w:t>Hardware o software que un Cliente usa para:</w:t>
      </w:r>
    </w:p>
    <w:p w14:paraId="1B1F32C1" w14:textId="77777777" w:rsidR="001E72D5" w:rsidRPr="00683DCE" w:rsidRDefault="001E72D5" w:rsidP="001E72D5">
      <w:pPr>
        <w:pStyle w:val="ProductList-Body"/>
        <w:ind w:left="158"/>
        <w:rPr>
          <w:lang w:val="es-ES"/>
        </w:rPr>
      </w:pPr>
      <w:r w:rsidRPr="00683DCE">
        <w:rPr>
          <w:lang w:val="es-ES"/>
        </w:rPr>
        <w:t>•</w:t>
      </w:r>
      <w:r w:rsidRPr="00683DCE">
        <w:rPr>
          <w:lang w:val="es-ES"/>
        </w:rPr>
        <w:tab/>
        <w:t>agrupar conexiones o reducir el número de OSE, dispositivos o usuarios que un Producto administra directamente;</w:t>
      </w:r>
    </w:p>
    <w:p w14:paraId="16EADCB3" w14:textId="77777777" w:rsidR="001E72D5" w:rsidRPr="00683DCE" w:rsidRDefault="001E72D5" w:rsidP="001E72D5">
      <w:pPr>
        <w:pStyle w:val="ProductList-Body"/>
        <w:ind w:left="158"/>
        <w:rPr>
          <w:lang w:val="es-ES"/>
        </w:rPr>
      </w:pPr>
      <w:r w:rsidRPr="00683DCE">
        <w:rPr>
          <w:lang w:val="es-ES"/>
        </w:rPr>
        <w:t>•</w:t>
      </w:r>
      <w:r w:rsidRPr="00683DCE">
        <w:rPr>
          <w:lang w:val="es-ES"/>
        </w:rPr>
        <w:tab/>
        <w:t>reducir el número de dispositivos o usuarios que usan un Producto o acceden al mismo directa o indirectamente;</w:t>
      </w:r>
    </w:p>
    <w:p w14:paraId="4B21768D" w14:textId="77777777" w:rsidR="001E72D5" w:rsidRPr="00683DCE" w:rsidRDefault="001E72D5" w:rsidP="001E72D5">
      <w:pPr>
        <w:pStyle w:val="ProductList-Body"/>
        <w:ind w:left="158"/>
        <w:rPr>
          <w:lang w:val="es-ES"/>
        </w:rPr>
      </w:pPr>
      <w:r w:rsidRPr="00683DCE">
        <w:rPr>
          <w:lang w:val="es-ES"/>
        </w:rPr>
        <w:t>•</w:t>
      </w:r>
      <w:r w:rsidRPr="00683DCE">
        <w:rPr>
          <w:lang w:val="es-ES"/>
        </w:rPr>
        <w:tab/>
        <w:t>o acceder a los datos que un propio Producto procesa o genera;</w:t>
      </w:r>
    </w:p>
    <w:p w14:paraId="237E6520" w14:textId="5DCDC98D" w:rsidR="00F8069A" w:rsidRPr="00224174" w:rsidRDefault="001E72D5" w:rsidP="001E72D5">
      <w:pPr>
        <w:pStyle w:val="ProductList-Body"/>
        <w:ind w:left="158"/>
        <w:rPr>
          <w:lang w:val="es-ES_tradnl"/>
        </w:rPr>
      </w:pPr>
      <w:r w:rsidRPr="00683DCE">
        <w:rPr>
          <w:lang w:val="es-ES"/>
        </w:rPr>
        <w:t>no disminuye el número de Licencias de cualquier tipo que un cliente necesita</w:t>
      </w:r>
      <w:r w:rsidR="00F8069A" w:rsidRPr="00224174">
        <w:rPr>
          <w:lang w:val="es-ES_tradnl"/>
        </w:rPr>
        <w:t>.</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54598569"/>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77777777" w:rsidR="00AB4A9B" w:rsidRPr="000A5C3A"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5" w:name="_Toc26883663"/>
      <w:bookmarkStart w:id="46" w:name="_Toc27047313"/>
      <w:bookmarkStart w:id="47" w:name="_Toc54598570"/>
      <w:bookmarkStart w:id="48" w:name="_Toc507768541"/>
      <w:bookmarkStart w:id="49" w:name="_Toc507239493"/>
      <w:r w:rsidRPr="0082270D">
        <w:rPr>
          <w:lang w:val="es-ES"/>
        </w:rPr>
        <w:lastRenderedPageBreak/>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54598571"/>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54598572"/>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54598573"/>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54598574"/>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54598575"/>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305BF2B3" w14:textId="4F1DB714" w:rsidR="002539C8" w:rsidRDefault="002539C8" w:rsidP="002539C8">
      <w:pPr>
        <w:pStyle w:val="ProductList-Body"/>
        <w:rPr>
          <w:lang w:val="es-ES"/>
        </w:rPr>
      </w:pPr>
      <w:r w:rsidRPr="00991DF1">
        <w:rPr>
          <w:lang w:val="es-ES"/>
        </w:rPr>
        <w:lastRenderedPageBreak/>
        <w:t xml:space="preserve">La disponibilidad, funcionalidad y versiones de idioma para cada Servicio Online pueden variar según el país. Para obtener información sobre la disponibilidad, el Cliente puede consultar </w:t>
      </w:r>
      <w:hyperlink r:id="rId28" w:history="1">
        <w:r w:rsidRPr="00991DF1">
          <w:rPr>
            <w:rStyle w:val="Hyperlink"/>
            <w:lang w:val="es-ES"/>
          </w:rPr>
          <w:t>https://go.microsoft.com/fwlink/?linkid=870295</w:t>
        </w:r>
      </w:hyperlink>
      <w:r w:rsidRPr="00991DF1">
        <w:rPr>
          <w:lang w:val="es-ES"/>
        </w:rPr>
        <w:t>.</w:t>
      </w:r>
    </w:p>
    <w:p w14:paraId="2B229395" w14:textId="77777777" w:rsidR="001E72D5" w:rsidRDefault="001E72D5" w:rsidP="001E72D5">
      <w:pPr>
        <w:pStyle w:val="ProductList-SubSubSectionHeading"/>
        <w:outlineLvl w:val="1"/>
        <w:rPr>
          <w:lang w:val="es-ES"/>
        </w:rPr>
      </w:pPr>
      <w:bookmarkStart w:id="59" w:name="_Hlk50810838"/>
    </w:p>
    <w:p w14:paraId="60B4EA46" w14:textId="1A1ED01C" w:rsidR="001E72D5" w:rsidRPr="00683DCE" w:rsidRDefault="001E72D5" w:rsidP="001E72D5">
      <w:pPr>
        <w:pStyle w:val="ProductList-SubSubSectionHeading"/>
        <w:outlineLvl w:val="1"/>
        <w:rPr>
          <w:lang w:val="es-ES"/>
        </w:rPr>
      </w:pPr>
      <w:bookmarkStart w:id="60" w:name="_Toc54598576"/>
      <w:r w:rsidRPr="00683DCE">
        <w:rPr>
          <w:lang w:val="es-ES"/>
        </w:rPr>
        <w:t>Common Data Service</w:t>
      </w:r>
      <w:bookmarkEnd w:id="60"/>
      <w:r w:rsidRPr="00683DCE">
        <w:rPr>
          <w:lang w:val="es-ES"/>
        </w:rPr>
        <w:t xml:space="preserve"> </w:t>
      </w:r>
    </w:p>
    <w:p w14:paraId="42054F02" w14:textId="47F0FABE" w:rsidR="001E72D5" w:rsidRPr="001E72D5" w:rsidRDefault="001E72D5" w:rsidP="002539C8">
      <w:pPr>
        <w:pStyle w:val="ProductList-Body"/>
        <w:rPr>
          <w:spacing w:val="-2"/>
          <w:lang w:val="es-ES"/>
        </w:rPr>
      </w:pPr>
      <w:r w:rsidRPr="00683DCE">
        <w:rPr>
          <w:spacing w:val="-2"/>
          <w:lang w:val="es-ES"/>
        </w:rPr>
        <w:t>Common Data Service estructura una variedad de datos y lógica empresarial para respaldar aplicaciones y procesos interconectados. Las Instancias de Common Data Service que se proporcionan con las licencias de Microsoft 365 incluyen varias características e integran datos que pueden o no estar disponibles para el producto o servicio del que tiene licencia. El acceso a Common Data Service, a través de un producto o servicio individual, no concede acceso a productos, servicios, características o datos no relacionados para los que los usuarios no tengan licencia. Los usuarios solo tienen derechos de acceso a datos, servicios y características dentro de Common Data Service para los que dispongan de la licencia correspondiente.</w:t>
      </w:r>
      <w:bookmarkEnd w:id="59"/>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61" w:name="_Toc507768547"/>
      <w:bookmarkStart w:id="62" w:name="_Toc54598577"/>
      <w:r w:rsidRPr="00224174">
        <w:rPr>
          <w:lang w:val="es-ES_tradnl"/>
        </w:rPr>
        <w:t>Otros</w:t>
      </w:r>
      <w:bookmarkEnd w:id="61"/>
      <w:bookmarkEnd w:id="62"/>
    </w:p>
    <w:p w14:paraId="66221BFD" w14:textId="1612B9F2" w:rsidR="00AD5F09" w:rsidRPr="00F8069A" w:rsidRDefault="00AD5F09" w:rsidP="00F8069A">
      <w:pPr>
        <w:pStyle w:val="ProductList-Body"/>
        <w:ind w:left="158"/>
        <w:rPr>
          <w:b/>
          <w:color w:val="0072C6"/>
          <w:lang w:val="es-ES_tradnl"/>
        </w:rPr>
      </w:pPr>
      <w:bookmarkStart w:id="63" w:name="NonMicrosoftProducts"/>
      <w:r w:rsidRPr="00F8069A">
        <w:rPr>
          <w:b/>
          <w:color w:val="0072C6"/>
          <w:lang w:val="es-ES_tradnl"/>
        </w:rPr>
        <w:t>Productos que no son de Microsoft</w:t>
      </w:r>
    </w:p>
    <w:bookmarkEnd w:id="63"/>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4"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9"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xml:space="preserve">),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w:t>
      </w:r>
      <w:r w:rsidRPr="0082270D">
        <w:rPr>
          <w:lang w:val="es-ES"/>
        </w:rPr>
        <w:lastRenderedPageBreak/>
        <w:t>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4"/>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30" w:history="1">
        <w:r w:rsidRPr="002F0D59">
          <w:rPr>
            <w:rStyle w:val="Hyperlink"/>
            <w:lang w:val="es-ES"/>
          </w:rPr>
          <w:t>https://aka.ms/MCAGermanSupplement</w:t>
        </w:r>
      </w:hyperlink>
      <w:r w:rsidRPr="002F0D59">
        <w:rPr>
          <w:lang w:val="es-ES"/>
        </w:rPr>
        <w:t>.</w:t>
      </w:r>
    </w:p>
    <w:p w14:paraId="427E3C8C" w14:textId="77777777" w:rsidR="00B40CD2" w:rsidRPr="006D3651" w:rsidRDefault="0040567F"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5" w:name="OnlineServiceSpecificTerms"/>
      <w:bookmarkStart w:id="66" w:name="_Toc54598578"/>
      <w:r w:rsidRPr="006D3651">
        <w:rPr>
          <w:lang w:val="es-ES"/>
        </w:rPr>
        <w:lastRenderedPageBreak/>
        <w:t xml:space="preserve">Términos </w:t>
      </w:r>
      <w:r w:rsidR="00EB46C8">
        <w:rPr>
          <w:lang w:val="es-ES"/>
        </w:rPr>
        <w:t>e</w:t>
      </w:r>
      <w:r w:rsidRPr="006D3651">
        <w:rPr>
          <w:lang w:val="es-ES"/>
        </w:rPr>
        <w:t>specíficos de los Servicios Online</w:t>
      </w:r>
      <w:bookmarkEnd w:id="65"/>
      <w:bookmarkEnd w:id="66"/>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7" w:name="_Toc54598579"/>
      <w:bookmarkStart w:id="68" w:name="MicrosoftAzureServices"/>
      <w:r w:rsidRPr="006D3651">
        <w:rPr>
          <w:lang w:val="es-ES"/>
        </w:rPr>
        <w:t>Servicios de Microsoft Azure</w:t>
      </w:r>
      <w:bookmarkEnd w:id="67"/>
    </w:p>
    <w:bookmarkEnd w:id="68"/>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1"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2"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3"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4"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12A3B030" w:rsidR="009616E2" w:rsidRDefault="009616E2" w:rsidP="00605407">
      <w:pPr>
        <w:pStyle w:val="ProductList-Body"/>
        <w:rPr>
          <w:lang w:val="es-ES"/>
        </w:rPr>
      </w:pPr>
    </w:p>
    <w:p w14:paraId="3182FD80" w14:textId="77777777" w:rsidR="00440E1B" w:rsidRPr="00C81DA8" w:rsidRDefault="00440E1B" w:rsidP="00440E1B">
      <w:pPr>
        <w:pStyle w:val="ProductList-Body"/>
        <w:rPr>
          <w:b/>
          <w:color w:val="00188F"/>
          <w:lang w:val="es-ES"/>
        </w:rPr>
      </w:pPr>
      <w:r w:rsidRPr="00C81DA8">
        <w:rPr>
          <w:b/>
          <w:color w:val="00188F"/>
          <w:lang w:val="es-ES"/>
        </w:rPr>
        <w:t xml:space="preserve">Restricción sobre el Uso del Departamento de Policía de los EE. UU. de los Servicios de Reconocimiento Facial de Azure </w:t>
      </w:r>
    </w:p>
    <w:p w14:paraId="0943D8D7" w14:textId="77777777" w:rsidR="00440E1B" w:rsidRPr="00C81DA8" w:rsidRDefault="00440E1B" w:rsidP="00440E1B">
      <w:pPr>
        <w:pStyle w:val="ProductList-Body"/>
        <w:spacing w:after="120"/>
        <w:rPr>
          <w:szCs w:val="18"/>
          <w:lang w:val="es-ES"/>
        </w:rPr>
      </w:pPr>
      <w:r w:rsidRPr="00C81DA8">
        <w:rPr>
          <w:szCs w:val="18"/>
          <w:lang w:val="es-ES"/>
        </w:rPr>
        <w:t>El Cliente no podrá utilizar los Servicios de Reconocimiento Facial de Azure si el Cliente es, o permite el uso de dichos servicios por o para, un departamento de policía de los Estados Unidos. La infracción de cualquiera de las restricciones de esta sección podría dar lugar a la suspensión inmediata del uso del servicio por parte del Cliente.</w:t>
      </w:r>
    </w:p>
    <w:p w14:paraId="0AE27292" w14:textId="77777777" w:rsidR="00440E1B" w:rsidRPr="00C81DA8" w:rsidRDefault="00440E1B" w:rsidP="00440E1B">
      <w:pPr>
        <w:spacing w:after="0"/>
        <w:rPr>
          <w:sz w:val="18"/>
          <w:szCs w:val="18"/>
          <w:lang w:val="es-ES"/>
        </w:rPr>
      </w:pPr>
      <w:r w:rsidRPr="00C81DA8">
        <w:rPr>
          <w:sz w:val="18"/>
          <w:szCs w:val="18"/>
          <w:lang w:val="es-ES"/>
        </w:rPr>
        <w:t xml:space="preserve">A efectos de esta sección, </w:t>
      </w:r>
      <w:r>
        <w:rPr>
          <w:sz w:val="18"/>
          <w:szCs w:val="18"/>
          <w:lang w:val="es-ES"/>
        </w:rPr>
        <w:t>“</w:t>
      </w:r>
      <w:r w:rsidRPr="00C81DA8">
        <w:rPr>
          <w:sz w:val="18"/>
          <w:szCs w:val="18"/>
          <w:lang w:val="es-ES"/>
        </w:rPr>
        <w:t>Servicios de Reconocimiento Facial de Azure</w:t>
      </w:r>
      <w:r>
        <w:rPr>
          <w:sz w:val="18"/>
          <w:szCs w:val="18"/>
          <w:lang w:val="es-ES"/>
        </w:rPr>
        <w:t>”</w:t>
      </w:r>
      <w:r w:rsidRPr="00C81DA8">
        <w:rPr>
          <w:sz w:val="18"/>
          <w:szCs w:val="18"/>
          <w:lang w:val="es-ES"/>
        </w:rPr>
        <w:t xml:space="preserve"> hace referencia a las características o a la funcionalidad de reconocimiento facial incluida en los Servicios de Azure, tales como Face; o la funcionalidad de reconocimiento facial en Video Indexer.</w:t>
      </w:r>
    </w:p>
    <w:p w14:paraId="2CAADA3C" w14:textId="77777777" w:rsidR="00440E1B" w:rsidRPr="006D3651" w:rsidRDefault="00440E1B"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440E1B">
      <w:pPr>
        <w:pStyle w:val="ProductList-Body"/>
        <w:keepNext/>
        <w:rPr>
          <w:lang w:val="es-ES"/>
        </w:rPr>
      </w:pPr>
      <w:r w:rsidRPr="006D3651">
        <w:rPr>
          <w:b/>
          <w:color w:val="00188F"/>
          <w:lang w:val="es-ES"/>
        </w:rPr>
        <w:lastRenderedPageBreak/>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5"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6" w:history="1">
        <w:r w:rsidRPr="00EE5BB0">
          <w:rPr>
            <w:rStyle w:val="Hyperlink"/>
            <w:lang w:val="es-ES"/>
          </w:rPr>
          <w:t>http://azure.microsoft.com/en-us/support/legal/store-terms</w:t>
        </w:r>
      </w:hyperlink>
      <w:hyperlink r:id="rId37" w:history="1"/>
      <w:r w:rsidRPr="00EE5BB0">
        <w:rPr>
          <w:lang w:val="es-ES"/>
        </w:rPr>
        <w:t>.</w:t>
      </w:r>
    </w:p>
    <w:bookmarkStart w:id="69"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70" w:name="_Toc8395026"/>
      <w:r w:rsidRPr="002520B3">
        <w:rPr>
          <w:lang w:val="es-ES_tradnl"/>
        </w:rPr>
        <w:tab/>
      </w:r>
      <w:bookmarkStart w:id="71" w:name="_Toc54598580"/>
      <w:r w:rsidRPr="002520B3">
        <w:rPr>
          <w:lang w:val="es-ES_tradnl"/>
        </w:rPr>
        <w:t>Azure DevTest Labs</w:t>
      </w:r>
      <w:bookmarkEnd w:id="70"/>
      <w:bookmarkEnd w:id="71"/>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2" w:name="_Toc783785"/>
      <w:bookmarkStart w:id="73" w:name="_Toc54598581"/>
      <w:r w:rsidRPr="00011AEA">
        <w:rPr>
          <w:lang w:val="es-ES"/>
        </w:rPr>
        <w:t>Azure Lab Services</w:t>
      </w:r>
      <w:bookmarkEnd w:id="72"/>
      <w:bookmarkEnd w:id="73"/>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440E1B">
      <w:pPr>
        <w:pStyle w:val="ProductList-ClauseHeading"/>
        <w:rPr>
          <w:lang w:val="es-ES"/>
        </w:rPr>
      </w:pPr>
      <w:r w:rsidRPr="0082270D">
        <w:rPr>
          <w:lang w:val="es-ES"/>
        </w:rPr>
        <w:lastRenderedPageBreak/>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4" w:name="AzureMaps"/>
      <w:r w:rsidRPr="00991DF1">
        <w:rPr>
          <w:lang w:val="es-ES"/>
        </w:rPr>
        <w:tab/>
      </w:r>
      <w:bookmarkStart w:id="75" w:name="_Toc13858367"/>
      <w:bookmarkStart w:id="76" w:name="_Toc54598582"/>
      <w:bookmarkStart w:id="77" w:name="AzureMachineLearningService"/>
      <w:bookmarkStart w:id="78" w:name="_Hlk15297753"/>
      <w:bookmarkStart w:id="79" w:name="_Toc509825512"/>
      <w:bookmarkStart w:id="80" w:name="_Toc510880769"/>
      <w:r w:rsidR="008D444B" w:rsidRPr="00502FC4">
        <w:rPr>
          <w:lang w:val="es-ES"/>
        </w:rPr>
        <w:t>Servicio de Azure Machine Learning</w:t>
      </w:r>
      <w:bookmarkEnd w:id="75"/>
      <w:bookmarkEnd w:id="76"/>
    </w:p>
    <w:bookmarkEnd w:id="77"/>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8" w:history="1">
        <w:r w:rsidRPr="00502FC4">
          <w:rPr>
            <w:rStyle w:val="Hyperlink"/>
            <w:lang w:val="es-ES"/>
          </w:rPr>
          <w:t>https://go.microsoft.com/fwlink/?linkid=874330</w:t>
        </w:r>
      </w:hyperlink>
      <w:r w:rsidRPr="00502FC4">
        <w:rPr>
          <w:lang w:val="es-ES"/>
        </w:rPr>
        <w:t>.</w:t>
      </w:r>
    </w:p>
    <w:bookmarkEnd w:id="78"/>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81" w:name="_Toc54598583"/>
      <w:r w:rsidR="002539C8" w:rsidRPr="00991DF1">
        <w:rPr>
          <w:lang w:val="es-ES"/>
        </w:rPr>
        <w:t>Azure Maps</w:t>
      </w:r>
      <w:bookmarkEnd w:id="79"/>
      <w:bookmarkEnd w:id="80"/>
      <w:bookmarkEnd w:id="81"/>
    </w:p>
    <w:bookmarkEnd w:id="74"/>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2"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2"/>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440E1B">
      <w:pPr>
        <w:pStyle w:val="ProductList-ClauseHeading"/>
        <w:rPr>
          <w:lang w:val="es-ES"/>
        </w:rPr>
      </w:pPr>
      <w:r w:rsidRPr="0082270D">
        <w:rPr>
          <w:lang w:val="es-ES"/>
        </w:rPr>
        <w:lastRenderedPageBreak/>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9"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448535BD" w14:textId="77777777" w:rsidR="00716ED2" w:rsidRDefault="00716ED2" w:rsidP="00A10BE5">
      <w:pPr>
        <w:pStyle w:val="ProductList-ClauseHeading"/>
        <w:keepNext w:val="0"/>
        <w:rPr>
          <w:lang w:val="es-ES"/>
        </w:rPr>
      </w:pPr>
    </w:p>
    <w:p w14:paraId="319E1323" w14:textId="11D5720E"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3" w:name="_Toc8395029"/>
      <w:bookmarkStart w:id="84" w:name="_Toc6563817"/>
      <w:bookmarkStart w:id="85" w:name="_Toc8749030"/>
    </w:p>
    <w:p w14:paraId="4C9A2BB2" w14:textId="77777777" w:rsidR="00440E1B" w:rsidRPr="00C81DA8" w:rsidRDefault="00440E1B" w:rsidP="00440E1B">
      <w:pPr>
        <w:pStyle w:val="ProductList-Offering2Heading"/>
        <w:outlineLvl w:val="2"/>
        <w:rPr>
          <w:lang w:val="es-ES"/>
        </w:rPr>
      </w:pPr>
      <w:r w:rsidRPr="00C81DA8">
        <w:rPr>
          <w:lang w:val="es-ES"/>
        </w:rPr>
        <w:tab/>
      </w:r>
      <w:bookmarkStart w:id="86" w:name="AzureSQLEdge"/>
      <w:bookmarkStart w:id="87" w:name="_Toc48144597"/>
      <w:bookmarkStart w:id="88" w:name="_Toc54598584"/>
      <w:r w:rsidRPr="00C81DA8">
        <w:rPr>
          <w:lang w:val="es-ES"/>
        </w:rPr>
        <w:t>Azure SQL Edge</w:t>
      </w:r>
      <w:bookmarkEnd w:id="86"/>
      <w:bookmarkEnd w:id="87"/>
      <w:bookmarkEnd w:id="88"/>
    </w:p>
    <w:p w14:paraId="518B39A8" w14:textId="77777777" w:rsidR="00440E1B" w:rsidRPr="00C81DA8" w:rsidRDefault="00440E1B" w:rsidP="00440E1B">
      <w:pPr>
        <w:pStyle w:val="ProductList-ClauseHeading"/>
        <w:keepNext w:val="0"/>
        <w:rPr>
          <w:lang w:val="es-ES"/>
        </w:rPr>
      </w:pPr>
      <w:r w:rsidRPr="00C81DA8">
        <w:rPr>
          <w:lang w:val="es-ES"/>
        </w:rPr>
        <w:t>Definiciones</w:t>
      </w:r>
    </w:p>
    <w:p w14:paraId="652FD4BF" w14:textId="77777777" w:rsidR="00440E1B" w:rsidRPr="00C81DA8" w:rsidRDefault="00440E1B" w:rsidP="00440E1B">
      <w:pPr>
        <w:pStyle w:val="ProductList-Body"/>
        <w:rPr>
          <w:lang w:val="es-ES"/>
        </w:rPr>
      </w:pPr>
      <w:r w:rsidRPr="00C81DA8">
        <w:rPr>
          <w:lang w:val="es-ES"/>
        </w:rPr>
        <w:t xml:space="preserve">“Dispositivo de IoT” hace referencia a un dispositivo informático que (i) está diseñado o configurado para usarse principalmente con un programa de software específico del sector o de la tarea que proporciona la funcionalidad primaria del dispositivo informático (“programa de IoT”), (ii) usa un número igual o inferior a 16 núcleos físicos y (iii) no está diseñado para comercializarse o usarse principalmente como servidor multifuncional, o un sustituto comercialmente viable de un servidor multifuncional. Cualquier Dispositivo de IoT que esté bajo la administración o el control de una entidad distinta del Cliente o una de sus Filiales está sujeto a la cláusula de la Administración de Software de Outsourcing de los </w:t>
      </w:r>
      <w:hyperlink r:id="rId40" w:history="1">
        <w:r w:rsidRPr="00C81DA8">
          <w:rPr>
            <w:rStyle w:val="Hyperlink"/>
            <w:bCs/>
            <w:lang w:val="es-ES"/>
          </w:rPr>
          <w:t>Términos de producto</w:t>
        </w:r>
      </w:hyperlink>
      <w:r w:rsidRPr="00C81DA8">
        <w:rPr>
          <w:lang w:val="es-ES"/>
        </w:rPr>
        <w:t xml:space="preserve"> ubicados en </w:t>
      </w:r>
      <w:hyperlink r:id="rId41" w:history="1">
        <w:r w:rsidRPr="00C81DA8">
          <w:rPr>
            <w:rStyle w:val="Hyperlink"/>
            <w:bCs/>
            <w:lang w:val="es-ES"/>
          </w:rPr>
          <w:t>http://go.microsoft.com/?linkid=9839207</w:t>
        </w:r>
      </w:hyperlink>
      <w:r w:rsidRPr="00C81DA8">
        <w:rPr>
          <w:lang w:val="es-ES"/>
        </w:rPr>
        <w:t xml:space="preserve">. </w:t>
      </w:r>
    </w:p>
    <w:p w14:paraId="770180BF" w14:textId="77777777" w:rsidR="00440E1B" w:rsidRPr="00C81DA8" w:rsidRDefault="00440E1B" w:rsidP="00440E1B">
      <w:pPr>
        <w:pStyle w:val="ProductList-Body"/>
        <w:rPr>
          <w:lang w:val="es-ES"/>
        </w:rPr>
      </w:pPr>
    </w:p>
    <w:p w14:paraId="0FB505AB" w14:textId="77777777" w:rsidR="00440E1B" w:rsidRPr="00C81DA8" w:rsidRDefault="00440E1B" w:rsidP="00440E1B">
      <w:pPr>
        <w:pStyle w:val="ProductList-ClauseHeading"/>
        <w:keepNext w:val="0"/>
        <w:rPr>
          <w:lang w:val="es-ES"/>
        </w:rPr>
      </w:pPr>
      <w:r w:rsidRPr="00C81DA8">
        <w:rPr>
          <w:lang w:val="es-ES"/>
        </w:rPr>
        <w:t xml:space="preserve">Uso de Azure SQL Edge </w:t>
      </w:r>
    </w:p>
    <w:p w14:paraId="2EA7225A" w14:textId="77777777" w:rsidR="00440E1B" w:rsidRPr="00C81DA8" w:rsidRDefault="00440E1B" w:rsidP="00440E1B">
      <w:pPr>
        <w:pStyle w:val="ProductList-Body"/>
        <w:rPr>
          <w:lang w:val="es-ES"/>
        </w:rPr>
      </w:pPr>
      <w:r w:rsidRPr="00C81DA8">
        <w:rPr>
          <w:lang w:val="es-ES"/>
        </w:rPr>
        <w:t xml:space="preserve">El Cliente puede instalar y usar cualquier número de copias del software Azure SQL Edge en un Dispositivo de IoT exclusivo al uso por parte del Cliente y al que se asigna una Licencia. No obstante cualquier disposición en sentido contrario incluida los “Términos Generales”, el Cliente puede reasignar una Licencia en cualquier momento a otros Dispositivos de IoT dedicados a su uso. Si el Cliente instala alguna característica o funcionalidad que no sea el software Azure SQL Edge (tanto si se deriva de Microsoft o de un software de terceros) en el Dispositivo de IoT, entonces esas otras características o funcionalidades pueden usarse solo para respaldar el Programa de IoT. </w:t>
      </w:r>
    </w:p>
    <w:p w14:paraId="5CDD9722" w14:textId="77777777" w:rsidR="00440E1B" w:rsidRPr="00C81DA8" w:rsidRDefault="00440E1B" w:rsidP="00440E1B">
      <w:pPr>
        <w:pStyle w:val="ProductList-Body"/>
        <w:rPr>
          <w:lang w:val="es-ES"/>
        </w:rPr>
      </w:pPr>
    </w:p>
    <w:p w14:paraId="3BFBD549" w14:textId="3157F2B7" w:rsidR="00440E1B" w:rsidRDefault="00440E1B" w:rsidP="00440E1B">
      <w:pPr>
        <w:pStyle w:val="ProductList-Body"/>
        <w:rPr>
          <w:rStyle w:val="normaltextrun"/>
          <w:lang w:val="es-ES"/>
        </w:rPr>
      </w:pPr>
      <w:r w:rsidRPr="00C81DA8">
        <w:rPr>
          <w:rStyle w:val="normaltextrun"/>
          <w:lang w:val="es-ES"/>
        </w:rPr>
        <w:t xml:space="preserve">Los términos del DPA no se aplican a Azure SQL Edge instalado en el Dispositivo de IoT del cliente, excepto en la medida en que los Datos personales se recopilen para habilitar los servicios de administración de Azure y para medir el uso para fines de facturación, ya que el entorno operativo de dichos Dispositivos de IoT no está bajo el control de Microsoft. </w:t>
      </w:r>
    </w:p>
    <w:p w14:paraId="16071520" w14:textId="397BE0F2" w:rsidR="00440E1B" w:rsidRPr="00440E1B" w:rsidRDefault="0040567F" w:rsidP="00440E1B">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40E1B" w:rsidRPr="006D3651">
          <w:rPr>
            <w:rStyle w:val="Hyperlink"/>
            <w:sz w:val="16"/>
            <w:szCs w:val="16"/>
            <w:lang w:val="es-ES"/>
          </w:rPr>
          <w:t>Tabla de contenido</w:t>
        </w:r>
      </w:hyperlink>
      <w:r w:rsidR="00440E1B" w:rsidRPr="006D3651">
        <w:rPr>
          <w:sz w:val="16"/>
          <w:szCs w:val="16"/>
          <w:lang w:val="es-ES"/>
        </w:rPr>
        <w:t xml:space="preserve"> / </w:t>
      </w:r>
      <w:hyperlink w:anchor="GeneralTerms" w:tooltip="Términos generales" w:history="1">
        <w:r w:rsidR="00440E1B" w:rsidRPr="006D3651">
          <w:rPr>
            <w:rStyle w:val="Hyperlink"/>
            <w:sz w:val="16"/>
            <w:szCs w:val="16"/>
            <w:lang w:val="es-ES"/>
          </w:rPr>
          <w:t>Términos generales</w:t>
        </w:r>
      </w:hyperlink>
    </w:p>
    <w:p w14:paraId="638B08F2" w14:textId="2CD17517" w:rsidR="005241E3" w:rsidRPr="004C1E5B" w:rsidRDefault="003B36E9" w:rsidP="00F02C9E">
      <w:pPr>
        <w:pStyle w:val="ProductList-Offering2Heading"/>
        <w:outlineLvl w:val="2"/>
        <w:rPr>
          <w:lang w:val="nl-NL"/>
        </w:rPr>
      </w:pPr>
      <w:r w:rsidRPr="006D3651">
        <w:rPr>
          <w:lang w:val="es-ES"/>
        </w:rPr>
        <w:tab/>
      </w:r>
      <w:bookmarkStart w:id="89" w:name="_Toc54598585"/>
      <w:r w:rsidR="008F6AD1" w:rsidRPr="001E5DEE">
        <w:rPr>
          <w:lang w:val="es-ES"/>
        </w:rPr>
        <w:t>Azure Stack Hub</w:t>
      </w:r>
      <w:bookmarkEnd w:id="83"/>
      <w:bookmarkEnd w:id="84"/>
      <w:bookmarkEnd w:id="85"/>
      <w:bookmarkEnd w:id="89"/>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42"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440E1B">
      <w:pPr>
        <w:pStyle w:val="ProductList-ClauseHeading"/>
        <w:rPr>
          <w:lang w:val="es-ES"/>
        </w:rPr>
      </w:pPr>
      <w:r w:rsidRPr="001E5DEE">
        <w:rPr>
          <w:lang w:val="es-ES"/>
        </w:rPr>
        <w:lastRenderedPageBreak/>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69"/>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99" w:name="_Toc5958159"/>
      <w:bookmarkStart w:id="100" w:name="_Toc54598586"/>
      <w:bookmarkStart w:id="101" w:name="CognitiveServices"/>
      <w:r w:rsidRPr="00A043FA">
        <w:rPr>
          <w:lang w:val="es-ES_tradnl"/>
        </w:rPr>
        <w:t>Cognitive Services</w:t>
      </w:r>
      <w:bookmarkEnd w:id="99"/>
      <w:bookmarkEnd w:id="100"/>
    </w:p>
    <w:bookmarkEnd w:id="101"/>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funciones de Cognitive Services que están disponibles en contenedores están diseñadas para conectarse a un punto final de facturación. El Cliente dispone de licencia para los contenedores y el punto final de facturación en virtud de este contrato como Servicios Online y los contenedores también están sujetos a los términos de Uso del Software con un Servicio Online en este contrato.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 Cualquier hardware exclusivo que esté bajo la administración o el control de una entidad distinta del Cliente o una de sus Filiales está sujeto a la cláusula de la Administración de Software de Outsourcing de los Términos de Productos, que se encuentran en </w:t>
      </w:r>
      <w:hyperlink r:id="rId43"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contenedores incluyen material confidencial y de propiedad de Microsoft. El Cliente acepta mantener ese material confidencial y notificar de inmediato a Microsoft si llega a su conocimiento cualquier posible violación de secretos empresariales o uso indebido.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r>
        <w:rPr>
          <w:rFonts w:ascii="Calibri" w:eastAsia="Calibri" w:hAnsi="Calibri" w:cs="Arial"/>
          <w:sz w:val="18"/>
        </w:rPr>
        <w:t>términos del DPA no se aplican a contenedores instalados en hardware dedicado del Cliente, excepto en la medida en que los Datos personales se recopilen en relación con el punto final de facturación, ya que el entorno operativo de dichos contenedores no está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2" w:name="_Toc54598587"/>
      <w:r w:rsidR="00605407" w:rsidRPr="00C65C86">
        <w:rPr>
          <w:lang w:val="es-ES"/>
        </w:rPr>
        <w:t>Microsoft Genomics</w:t>
      </w:r>
      <w:bookmarkEnd w:id="90"/>
      <w:bookmarkEnd w:id="102"/>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4"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5"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7912ED">
      <w:pPr>
        <w:pStyle w:val="ProductList-ClauseHeading"/>
        <w:rPr>
          <w:lang w:val="es-ES"/>
        </w:rPr>
      </w:pPr>
      <w:r w:rsidRPr="00C65C86">
        <w:rPr>
          <w:lang w:val="es-ES"/>
        </w:rPr>
        <w:lastRenderedPageBreak/>
        <w:t>Prohibido para Uso Médico</w:t>
      </w:r>
    </w:p>
    <w:p w14:paraId="0B58FDDC" w14:textId="77777777" w:rsidR="00605407" w:rsidRPr="00C65C86" w:rsidRDefault="00605407" w:rsidP="007E79E2">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3"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4" w:name="_Toc54598588"/>
      <w:r w:rsidR="00605407" w:rsidRPr="00C65C86">
        <w:rPr>
          <w:lang w:val="es-ES"/>
        </w:rPr>
        <w:t xml:space="preserve">Visual Studio </w:t>
      </w:r>
      <w:r w:rsidR="005D7F87">
        <w:rPr>
          <w:lang w:val="es-ES"/>
        </w:rPr>
        <w:t>App</w:t>
      </w:r>
      <w:r w:rsidR="00605407" w:rsidRPr="00C65C86">
        <w:rPr>
          <w:lang w:val="es-ES"/>
        </w:rPr>
        <w:t xml:space="preserve"> Center</w:t>
      </w:r>
      <w:bookmarkEnd w:id="103"/>
      <w:bookmarkEnd w:id="104"/>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6"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7912ED">
      <w:pPr>
        <w:pStyle w:val="ProductList-ClauseHeading"/>
        <w:keepNext w:val="0"/>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5" w:name="_Toc54598589"/>
      <w:r w:rsidRPr="006D3651">
        <w:rPr>
          <w:lang w:val="es-ES"/>
        </w:rPr>
        <w:t>Planes de Microsoft Azure</w:t>
      </w:r>
      <w:bookmarkEnd w:id="91"/>
      <w:bookmarkEnd w:id="92"/>
      <w:bookmarkEnd w:id="105"/>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06" w:name="_Toc54598590"/>
      <w:r w:rsidR="00E85D56" w:rsidRPr="006D3651">
        <w:rPr>
          <w:lang w:val="es-ES"/>
        </w:rPr>
        <w:t>Azure Active Directory Basic</w:t>
      </w:r>
      <w:bookmarkEnd w:id="93"/>
      <w:bookmarkEnd w:id="94"/>
      <w:bookmarkEnd w:id="106"/>
    </w:p>
    <w:bookmarkEnd w:id="95"/>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07"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08" w:name="_Toc459970715"/>
      <w:bookmarkStart w:id="109" w:name="_Toc457466429"/>
      <w:bookmarkStart w:id="110" w:name="_Toc54598591"/>
      <w:r w:rsidRPr="006D3651">
        <w:rPr>
          <w:lang w:val="es-ES"/>
        </w:rPr>
        <w:t>Azure Active Directory Premium</w:t>
      </w:r>
      <w:bookmarkEnd w:id="108"/>
      <w:bookmarkEnd w:id="109"/>
      <w:bookmarkEnd w:id="110"/>
    </w:p>
    <w:bookmarkEnd w:id="107"/>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1"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440E1B">
      <w:pPr>
        <w:pStyle w:val="ProductList-Offering2Heading"/>
        <w:outlineLvl w:val="2"/>
        <w:rPr>
          <w:lang w:val="es-ES"/>
        </w:rPr>
      </w:pPr>
      <w:r w:rsidRPr="006D3651">
        <w:rPr>
          <w:lang w:val="es-ES"/>
        </w:rPr>
        <w:tab/>
      </w:r>
      <w:bookmarkStart w:id="112" w:name="AzureRightsManagement"/>
      <w:bookmarkStart w:id="113" w:name="_Toc459970716"/>
      <w:bookmarkStart w:id="114" w:name="_Toc457466430"/>
      <w:bookmarkStart w:id="115" w:name="_Toc54598592"/>
      <w:r w:rsidRPr="006D3651">
        <w:rPr>
          <w:lang w:val="es-ES"/>
        </w:rPr>
        <w:t>Azure Information Protection</w:t>
      </w:r>
      <w:bookmarkEnd w:id="112"/>
      <w:r w:rsidRPr="006D3651">
        <w:rPr>
          <w:lang w:val="es-ES"/>
        </w:rPr>
        <w:t xml:space="preserve"> Premium</w:t>
      </w:r>
      <w:bookmarkEnd w:id="113"/>
      <w:bookmarkEnd w:id="114"/>
      <w:bookmarkEnd w:id="115"/>
    </w:p>
    <w:bookmarkEnd w:id="111"/>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lastRenderedPageBreak/>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16" w:name="_Toc388464308"/>
    <w:bookmarkStart w:id="117" w:name="Dynamics365"/>
    <w:bookmarkStart w:id="118" w:name="_Toc524436945"/>
    <w:bookmarkStart w:id="119" w:name="_Toc523239317"/>
    <w:bookmarkEnd w:id="96"/>
    <w:bookmarkEnd w:id="97"/>
    <w:bookmarkEnd w:id="98"/>
    <w:bookmarkEnd w:id="116"/>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0" w:name="_Toc8395038"/>
      <w:bookmarkStart w:id="121" w:name="_Toc6563826"/>
      <w:bookmarkStart w:id="122" w:name="_Toc8749039"/>
      <w:bookmarkEnd w:id="117"/>
      <w:bookmarkEnd w:id="118"/>
      <w:bookmarkEnd w:id="119"/>
    </w:p>
    <w:p w14:paraId="7976D2A7" w14:textId="77777777" w:rsidR="00016CF2" w:rsidRPr="00265A3E" w:rsidRDefault="00016CF2" w:rsidP="00F02C9E">
      <w:pPr>
        <w:pStyle w:val="ProductList-OfferingGroupHeading"/>
        <w:spacing w:after="80"/>
        <w:outlineLvl w:val="1"/>
        <w:rPr>
          <w:lang w:val="es-ES"/>
        </w:rPr>
      </w:pPr>
      <w:bookmarkStart w:id="123" w:name="_Toc5958166"/>
      <w:bookmarkStart w:id="124" w:name="_Toc17975729"/>
      <w:bookmarkStart w:id="125" w:name="_Toc54598593"/>
      <w:bookmarkEnd w:id="120"/>
      <w:bookmarkEnd w:id="121"/>
      <w:bookmarkEnd w:id="122"/>
      <w:r w:rsidRPr="00265A3E">
        <w:rPr>
          <w:lang w:val="es-ES"/>
        </w:rPr>
        <w:t>Microsoft Dynamics 365 Services</w:t>
      </w:r>
      <w:bookmarkEnd w:id="123"/>
      <w:bookmarkEnd w:id="124"/>
      <w:bookmarkEnd w:id="125"/>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7"/>
          <w:footerReference w:type="first" r:id="rId48"/>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33147FDC" w14:textId="77777777" w:rsidR="001E72D5" w:rsidRPr="00683DCE" w:rsidRDefault="001E72D5" w:rsidP="001E72D5">
      <w:pPr>
        <w:pStyle w:val="ProductList-ClauseHeading"/>
        <w:keepNext w:val="0"/>
        <w:rPr>
          <w:lang w:val="es-ES"/>
        </w:rPr>
      </w:pPr>
      <w:r w:rsidRPr="00683DCE">
        <w:rPr>
          <w:lang w:val="es-ES"/>
        </w:rPr>
        <w:t>Usuarios Externos</w:t>
      </w:r>
    </w:p>
    <w:p w14:paraId="3479FC1B" w14:textId="77777777" w:rsidR="001E72D5" w:rsidRPr="00683DCE" w:rsidRDefault="001E72D5" w:rsidP="001E72D5">
      <w:pPr>
        <w:pStyle w:val="ProductList-Body"/>
        <w:tabs>
          <w:tab w:val="clear" w:pos="158"/>
          <w:tab w:val="left" w:pos="360"/>
        </w:tabs>
        <w:rPr>
          <w:spacing w:val="-2"/>
          <w:lang w:val="es-ES"/>
        </w:rPr>
      </w:pPr>
      <w:r w:rsidRPr="00683DCE">
        <w:rPr>
          <w:spacing w:val="-2"/>
          <w:lang w:val="es-ES"/>
        </w:rPr>
        <w:t>Los Usuarios Externos de Dynamics 365 Services no necesitan una SL para obtener acceso al Servicio en Línea.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Dynamics 365 Human Resources o Dynamics 365 Project Operations.</w:t>
      </w:r>
    </w:p>
    <w:p w14:paraId="36BB3A44" w14:textId="77777777" w:rsidR="001E72D5" w:rsidRPr="00683DCE" w:rsidRDefault="001E72D5" w:rsidP="001E72D5">
      <w:pPr>
        <w:pStyle w:val="ProductList-ClauseHeading"/>
        <w:keepNext w:val="0"/>
        <w:rPr>
          <w:lang w:val="es-ES"/>
        </w:rPr>
      </w:pPr>
      <w:r w:rsidRPr="00683DCE">
        <w:rPr>
          <w:lang w:val="es-ES"/>
        </w:rPr>
        <w:t>Portal de Administración</w:t>
      </w:r>
    </w:p>
    <w:p w14:paraId="47B70F48" w14:textId="77777777" w:rsidR="001E72D5" w:rsidRPr="00683DCE" w:rsidRDefault="001E72D5" w:rsidP="001E72D5">
      <w:pPr>
        <w:pStyle w:val="ProductList-Body"/>
        <w:rPr>
          <w:lang w:val="es-ES"/>
        </w:rPr>
      </w:pPr>
      <w:r w:rsidRPr="00683DCE">
        <w:rPr>
          <w:lang w:val="es-ES"/>
        </w:rPr>
        <w:t>Los Clientes con SL para Dynamics 365 Supply Chain Management, Dynamics 365 Finance, Dynamics 365 Commerce o Dynamics 365 Human Resources o Dynamics 365 Project Operations pueden implementar y administrar el Servicio en Línea a través de los Servicios de Ciclo de Vida de Microsoft Dynamics (o su sucesor), que están sujetos a términos independientes.</w:t>
      </w:r>
    </w:p>
    <w:p w14:paraId="54D2090F" w14:textId="77777777" w:rsidR="001E72D5" w:rsidRPr="00683DCE" w:rsidRDefault="001E72D5" w:rsidP="001E72D5">
      <w:pPr>
        <w:pStyle w:val="ProductList-Body"/>
        <w:rPr>
          <w:lang w:val="es-ES"/>
        </w:rPr>
      </w:pPr>
    </w:p>
    <w:p w14:paraId="18B25E5E" w14:textId="77777777" w:rsidR="001E72D5" w:rsidRPr="00683DCE" w:rsidRDefault="001E72D5" w:rsidP="001E72D5">
      <w:pPr>
        <w:pStyle w:val="ProductList-ClauseHeading"/>
        <w:keepNext w:val="0"/>
        <w:rPr>
          <w:lang w:val="es-ES"/>
        </w:rPr>
      </w:pPr>
      <w:r w:rsidRPr="00683DCE">
        <w:rPr>
          <w:lang w:val="es-ES"/>
        </w:rPr>
        <w:t>Implementaciones mixtas de los servicios de Dynamics 365</w:t>
      </w:r>
    </w:p>
    <w:p w14:paraId="0DDAEE6E" w14:textId="77777777" w:rsidR="001E72D5" w:rsidRPr="00683DCE" w:rsidRDefault="001E72D5" w:rsidP="001E72D5">
      <w:pPr>
        <w:pStyle w:val="ProductList-Body"/>
        <w:rPr>
          <w:lang w:val="es-ES"/>
        </w:rPr>
      </w:pPr>
      <w:r w:rsidRPr="00683DCE">
        <w:rPr>
          <w:lang w:val="es-ES"/>
        </w:rPr>
        <w:t>Los Clientes pueden mezclar (i) licencias de Dynamics 365 Sales Professional y Enterprise; (ii) licencias de Dynamics 365 Customer Service Professional y Enterprise o (iii) licencias de Dynamics 365 Business Central y cualquiera de las siguientes: Licencias de Dynamics 365 Finance, Dynamics 365 Supply Chain Management o Dynamics 365 Project Operations si,</w:t>
      </w:r>
    </w:p>
    <w:p w14:paraId="22F9A0DE"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Cada Servicio en Línea se implementa bajo una instancia independiente, y</w:t>
      </w:r>
    </w:p>
    <w:p w14:paraId="5D9D333F"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Los usuarios con licencia solo acceden a instancias para las que tienen derecho.</w:t>
      </w:r>
    </w:p>
    <w:p w14:paraId="72C3E67A" w14:textId="77777777" w:rsidR="001E72D5" w:rsidRPr="00683DCE" w:rsidRDefault="001E72D5" w:rsidP="001E72D5">
      <w:pPr>
        <w:pStyle w:val="ProductList-Body"/>
        <w:rPr>
          <w:lang w:val="es-ES"/>
        </w:rPr>
      </w:pPr>
    </w:p>
    <w:p w14:paraId="606DDA6B" w14:textId="77777777" w:rsidR="001E72D5" w:rsidRPr="00683DCE" w:rsidRDefault="001E72D5" w:rsidP="00716ED2">
      <w:pPr>
        <w:pStyle w:val="ProductList-ClauseHeading"/>
        <w:keepNext w:val="0"/>
        <w:rPr>
          <w:lang w:val="es-ES"/>
        </w:rPr>
      </w:pPr>
      <w:r w:rsidRPr="00683DCE">
        <w:rPr>
          <w:lang w:val="es-ES"/>
        </w:rPr>
        <w:t>Implementaciones mixtas de los servicios de Dynamics 365 Business Central</w:t>
      </w:r>
    </w:p>
    <w:p w14:paraId="71611DB3" w14:textId="77777777" w:rsidR="001E72D5" w:rsidRPr="00683DCE" w:rsidRDefault="001E72D5" w:rsidP="001E72D5">
      <w:pPr>
        <w:pStyle w:val="ProductList-Body"/>
        <w:rPr>
          <w:lang w:val="es-ES"/>
        </w:rPr>
      </w:pPr>
      <w:r w:rsidRPr="00683DCE">
        <w:rPr>
          <w:lang w:val="es-ES"/>
        </w:rPr>
        <w:t>Los clientes no pueden combinar las licencias de Dynamics 365 Business Central Premium y Dynamics 365 Business Central Essentials en el mismo inquilino.</w:t>
      </w:r>
    </w:p>
    <w:p w14:paraId="35BD4C45" w14:textId="77777777" w:rsidR="001E72D5" w:rsidRPr="00683DCE" w:rsidRDefault="001E72D5" w:rsidP="001E72D5">
      <w:pPr>
        <w:pStyle w:val="ProductList-ClauseHeading"/>
        <w:keepNext w:val="0"/>
        <w:tabs>
          <w:tab w:val="clear" w:pos="360"/>
          <w:tab w:val="left" w:pos="0"/>
        </w:tabs>
        <w:ind w:left="360" w:hanging="360"/>
        <w:rPr>
          <w:lang w:val="es-ES"/>
        </w:rPr>
      </w:pPr>
    </w:p>
    <w:p w14:paraId="3A23D0CD" w14:textId="77777777" w:rsidR="001E72D5" w:rsidRPr="00683DCE" w:rsidRDefault="001E72D5" w:rsidP="001E72D5">
      <w:pPr>
        <w:pStyle w:val="ProductList-ClauseHeading"/>
        <w:keepNext w:val="0"/>
        <w:tabs>
          <w:tab w:val="clear" w:pos="360"/>
          <w:tab w:val="left" w:pos="0"/>
        </w:tabs>
        <w:ind w:left="360" w:hanging="360"/>
        <w:rPr>
          <w:lang w:val="es-ES"/>
        </w:rPr>
      </w:pPr>
      <w:r w:rsidRPr="00683DCE">
        <w:rPr>
          <w:lang w:val="es-ES"/>
        </w:rPr>
        <w:t>Dynamics 365 Marketing</w:t>
      </w:r>
    </w:p>
    <w:p w14:paraId="0B0E2B3B" w14:textId="77777777" w:rsidR="001E72D5" w:rsidRPr="00683DCE" w:rsidRDefault="001E72D5" w:rsidP="001E72D5">
      <w:pPr>
        <w:pStyle w:val="ProductList-Body"/>
        <w:tabs>
          <w:tab w:val="clear" w:pos="158"/>
          <w:tab w:val="left" w:pos="90"/>
          <w:tab w:val="left" w:pos="270"/>
        </w:tabs>
        <w:ind w:left="518" w:hanging="360"/>
        <w:rPr>
          <w:lang w:val="es-ES"/>
        </w:rPr>
      </w:pPr>
      <w:r w:rsidRPr="00683DCE">
        <w:rPr>
          <w:b/>
          <w:bCs/>
          <w:color w:val="0072C6"/>
          <w:lang w:val="es-ES"/>
        </w:rPr>
        <w:t>Leyes Promocionales, Reglamentos y Estándares de la Industria</w:t>
      </w:r>
    </w:p>
    <w:p w14:paraId="399D3958" w14:textId="77777777" w:rsidR="001E72D5" w:rsidRPr="00683DCE" w:rsidRDefault="001E72D5" w:rsidP="001E72D5">
      <w:pPr>
        <w:pStyle w:val="ProductList-Body"/>
        <w:tabs>
          <w:tab w:val="clear" w:pos="158"/>
          <w:tab w:val="left" w:pos="90"/>
          <w:tab w:val="left" w:pos="270"/>
        </w:tabs>
        <w:ind w:left="180"/>
        <w:rPr>
          <w:lang w:val="es-ES"/>
        </w:rPr>
      </w:pPr>
      <w:r w:rsidRPr="00683DC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5FADC6AC" w14:textId="77777777" w:rsidR="001E72D5" w:rsidRPr="00683DCE" w:rsidRDefault="001E72D5" w:rsidP="001E72D5">
      <w:pPr>
        <w:pStyle w:val="ProductList-Body"/>
        <w:rPr>
          <w:lang w:val="es-ES"/>
        </w:rPr>
      </w:pPr>
    </w:p>
    <w:p w14:paraId="28ABAF4B" w14:textId="77777777" w:rsidR="001E72D5" w:rsidRPr="0059513D" w:rsidRDefault="001E72D5" w:rsidP="001E72D5">
      <w:pPr>
        <w:pStyle w:val="ProductList-ClauseHeading"/>
        <w:keepNext w:val="0"/>
      </w:pPr>
      <w:r>
        <w:t>Código Fuente de Dynamics 365 Supply Chain Management, Finance, Commerce y Project Operations</w:t>
      </w:r>
    </w:p>
    <w:p w14:paraId="1D30D9F3" w14:textId="5D709EEB" w:rsidR="00AF1A0E" w:rsidRPr="000D077C" w:rsidRDefault="001E72D5" w:rsidP="001E72D5">
      <w:pPr>
        <w:pStyle w:val="ProductList-Body"/>
        <w:tabs>
          <w:tab w:val="clear" w:pos="158"/>
          <w:tab w:val="left" w:pos="360"/>
        </w:tabs>
        <w:rPr>
          <w:strike/>
          <w:lang w:val="es-ES"/>
        </w:rPr>
      </w:pPr>
      <w:r w:rsidRPr="00683DCE">
        <w:rPr>
          <w:lang w:val="es-ES"/>
        </w:rPr>
        <w:t>El Cliente puede modificar para su uso interno el código fuente de capa de aplicación X++ de Dynamics 365 Supply Chain Management, Dynamics 365 Finance, Dynamics 365 for Commerce o Dynamics 365 Project Operations</w:t>
      </w:r>
      <w:r w:rsidR="00AF1A0E" w:rsidRPr="000D077C">
        <w:rPr>
          <w:lang w:val="es-ES"/>
        </w:rPr>
        <w:t xml:space="preserv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7912ED">
      <w:pPr>
        <w:pStyle w:val="ProductList-Body"/>
        <w:keepNext/>
        <w:tabs>
          <w:tab w:val="clear" w:pos="158"/>
          <w:tab w:val="left" w:pos="180"/>
        </w:tabs>
        <w:ind w:left="187"/>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49"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50"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1"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2"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7912ED">
      <w:pPr>
        <w:pStyle w:val="ProductList-Body"/>
        <w:keepNext/>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26"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7912ED">
      <w:pPr>
        <w:pStyle w:val="ProductList-OfferingGroupHeading"/>
        <w:rPr>
          <w:lang w:val="es-ES"/>
        </w:rPr>
      </w:pPr>
      <w:bookmarkStart w:id="127" w:name="_Toc54598594"/>
      <w:r w:rsidRPr="006D3651">
        <w:rPr>
          <w:lang w:val="es-ES"/>
        </w:rPr>
        <w:t>Servicios de Office 365</w:t>
      </w:r>
      <w:bookmarkEnd w:id="127"/>
    </w:p>
    <w:bookmarkEnd w:id="126"/>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28" w:name="CoreFeaturesforOffice365Services"/>
      <w:r w:rsidRPr="006D3651">
        <w:rPr>
          <w:b/>
          <w:color w:val="00188F"/>
          <w:lang w:val="es-ES"/>
        </w:rPr>
        <w:t>Características Básicas de los Servicios de Office 365</w:t>
      </w:r>
    </w:p>
    <w:bookmarkEnd w:id="128"/>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475B1048" w14:textId="77777777" w:rsidR="007912ED" w:rsidRPr="00A77B85" w:rsidRDefault="007912ED" w:rsidP="007912ED">
      <w:pPr>
        <w:pStyle w:val="ProductList-Body"/>
        <w:tabs>
          <w:tab w:val="clear" w:pos="158"/>
          <w:tab w:val="left" w:pos="180"/>
        </w:tabs>
      </w:pPr>
      <w:r>
        <w:rPr>
          <w:b/>
          <w:color w:val="00188F"/>
        </w:rPr>
        <w:t>Office 365 Educación</w:t>
      </w:r>
    </w:p>
    <w:p w14:paraId="0B8C8528" w14:textId="77777777" w:rsidR="007912ED" w:rsidRPr="00A77B85" w:rsidRDefault="007912ED" w:rsidP="007912ED">
      <w:pPr>
        <w:pStyle w:val="ProductList-Body"/>
        <w:tabs>
          <w:tab w:val="clear" w:pos="158"/>
          <w:tab w:val="left" w:pos="180"/>
        </w:tabs>
      </w:pPr>
      <w:r>
        <w:t>Si la dirección de facturación del Cliente se encuentra fuera de Europa y el Cliente tiene una suscripción a Office 365 Educación, entonces, no obstante lo dispuesto en la sección “Ubicación de Datos de Cliente sin Actividad para los Servicios en Línea Principales” del OST, Microsoft puede proporcionar al inquilino de Office 365 del Cliente, transferir los Datos del Cliente a, y almacenar los Datos del Cliente sin Actividad en cualquier lugar de Europa o América del Norte.  Si la dirección de facturación del Cliente se encuentra en Europa y el Cliente tiene una suscripción a  Office 365 Educación, entonces, no obstante lo dispuesto en la sección “Ubicación de Datos de Cliente sin Actividad para los Servicios en Línea Principales” del OST, Microsoft puede proporcionar al inquilino de Office 365 del Cliente, transferir los Datos del Cliente a, y almacenar los Datos del Cliente sin Actividad en cualquier lugar de la Unión Europea.</w:t>
      </w:r>
    </w:p>
    <w:p w14:paraId="7BD46F84" w14:textId="77777777" w:rsidR="007912ED" w:rsidRDefault="007912ED" w:rsidP="00F02C9E">
      <w:pPr>
        <w:pStyle w:val="ProductList-ClauseHeading"/>
        <w:keepNext w:val="0"/>
        <w:rPr>
          <w:szCs w:val="18"/>
          <w:lang w:val="es-ES"/>
        </w:rPr>
      </w:pPr>
    </w:p>
    <w:p w14:paraId="12314AB5" w14:textId="0D5E75A8"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70EBA403" w:rsidR="00AB4A9B" w:rsidRPr="006D3651" w:rsidRDefault="00AB4A9B" w:rsidP="00AB4A9B">
      <w:pPr>
        <w:pStyle w:val="ProductList-Body"/>
        <w:tabs>
          <w:tab w:val="clear" w:pos="158"/>
          <w:tab w:val="left" w:pos="360"/>
        </w:tabs>
        <w:rPr>
          <w:lang w:val="es-ES"/>
        </w:rPr>
      </w:pPr>
      <w:r w:rsidRPr="000A5C3A">
        <w:rPr>
          <w:lang w:val="es-ES"/>
        </w:rPr>
        <w:t xml:space="preserve">Insider Risk Management y Microsoft Information Protection (los </w:t>
      </w:r>
      <w:r>
        <w:rPr>
          <w:lang w:val="es-ES"/>
        </w:rPr>
        <w:t>“</w:t>
      </w:r>
      <w:r w:rsidRPr="000A5C3A">
        <w:rPr>
          <w:lang w:val="es-ES"/>
        </w:rPr>
        <w:t>Servicios de cumplimiento</w:t>
      </w:r>
      <w:r>
        <w:rPr>
          <w:lang w:val="es-ES"/>
        </w:rPr>
        <w:t>”</w:t>
      </w:r>
      <w:r w:rsidRPr="000A5C3A">
        <w:rPr>
          <w:lang w:val="es-ES"/>
        </w:rPr>
        <w:t>) que incluye funciones de punto final que integran Datos del Cliente de Protección contra Amenazas Avanzada de Microsoft Defender (MDATP). Si el Cliente no cuenta con una suscripción activa de</w:t>
      </w:r>
      <w:r>
        <w:rPr>
          <w:lang w:val="es-ES"/>
        </w:rPr>
        <w:t> </w:t>
      </w:r>
      <w:r w:rsidRPr="000A5C3A">
        <w:rPr>
          <w:lang w:val="es-ES"/>
        </w:rPr>
        <w:t>MDATP, se proporcionará automáticamente una instancia para el fin limitado de habilitar las funciones de punto final de los Servicios de cumplimiento. Únicamente los términos de las disposiciones DPA aplicables a MDATP son de aplicación a los Datos del Cliente recogidos para proporcionar estas funciones de punto final</w:t>
      </w:r>
      <w:r>
        <w:rPr>
          <w:lang w:val="es-ES"/>
        </w:rPr>
        <w:t>.</w:t>
      </w:r>
    </w:p>
    <w:p w14:paraId="3AE598BE" w14:textId="77777777" w:rsidR="00716ED2" w:rsidRDefault="00716ED2" w:rsidP="007E79E2">
      <w:pPr>
        <w:pStyle w:val="ProductList-Body"/>
        <w:rPr>
          <w:b/>
          <w:color w:val="00188F"/>
          <w:lang w:val="es-ES"/>
        </w:rPr>
      </w:pPr>
    </w:p>
    <w:p w14:paraId="1CC80ABB" w14:textId="11606A95" w:rsidR="004A1A3B" w:rsidRPr="006D3651" w:rsidRDefault="004A1A3B" w:rsidP="007E79E2">
      <w:pPr>
        <w:pStyle w:val="ProductList-Body"/>
        <w:rPr>
          <w:b/>
          <w:color w:val="00188F"/>
          <w:lang w:val="es-ES"/>
        </w:rPr>
      </w:pPr>
      <w:r w:rsidRPr="006D3651">
        <w:rPr>
          <w:b/>
          <w:color w:val="00188F"/>
          <w:lang w:val="es-ES"/>
        </w:rPr>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29" w:name="AudioServices"/>
      <w:r w:rsidRPr="00EE5BB0">
        <w:rPr>
          <w:lang w:val="es-ES"/>
        </w:rPr>
        <w:tab/>
      </w:r>
      <w:bookmarkStart w:id="130" w:name="_Toc528174078"/>
      <w:bookmarkStart w:id="131" w:name="_Toc54598595"/>
      <w:r w:rsidRPr="00EE5BB0">
        <w:rPr>
          <w:lang w:val="es-ES"/>
        </w:rPr>
        <w:t>Servicios de audio</w:t>
      </w:r>
      <w:bookmarkEnd w:id="130"/>
      <w:bookmarkEnd w:id="131"/>
    </w:p>
    <w:p w14:paraId="246A9819" w14:textId="77777777" w:rsidR="000D0515" w:rsidRPr="00EE5BB0" w:rsidRDefault="000D0515" w:rsidP="00F02C9E">
      <w:pPr>
        <w:pStyle w:val="ProductList-Offering1"/>
        <w:rPr>
          <w:lang w:val="es-ES"/>
        </w:rPr>
        <w:sectPr w:rsidR="000D0515" w:rsidRPr="00EE5BB0"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9"/>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463A1164" w14:textId="3CBA0591" w:rsidR="001E72D5" w:rsidRDefault="001E72D5" w:rsidP="00F02C9E">
      <w:pPr>
        <w:pStyle w:val="ProductList-Body"/>
        <w:rPr>
          <w:rFonts w:asciiTheme="majorHAnsi" w:hAnsiTheme="majorHAnsi"/>
          <w:sz w:val="16"/>
          <w:szCs w:val="16"/>
          <w:lang w:val="es-ES"/>
        </w:rPr>
      </w:pPr>
      <w:r w:rsidRPr="00683DCE">
        <w:rPr>
          <w:rFonts w:asciiTheme="majorHAnsi" w:hAnsiTheme="majorHAnsi"/>
          <w:sz w:val="16"/>
          <w:szCs w:val="16"/>
          <w:lang w:val="es-ES"/>
        </w:rPr>
        <w:t>Salas de Teams</w:t>
      </w:r>
    </w:p>
    <w:p w14:paraId="6A5E7133" w14:textId="43419691"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50CC2F2A" w:rsidR="000D0515" w:rsidRPr="00EE5BB0" w:rsidRDefault="00716ED2" w:rsidP="00F02C9E">
      <w:pPr>
        <w:pStyle w:val="ProductList-Body"/>
        <w:tabs>
          <w:tab w:val="clear" w:pos="158"/>
          <w:tab w:val="left" w:pos="360"/>
        </w:tabs>
        <w:rPr>
          <w:lang w:val="es-ES"/>
        </w:rPr>
      </w:pPr>
      <w:r w:rsidRPr="00683DCE">
        <w:rPr>
          <w:lang w:val="es-ES"/>
        </w:rPr>
        <w:t>Un Dispositivo de Comunicación de Área Común (“DCAC”) es un dispositivo compartido por varios usuarios que no inician sesión en el dispositivo con sus credenciales de Office 365, y el cual admite llamadas, reuniones o conferencias de voz, voz sobre IP y vídeo. Las ofertas de Teléfono de Área Común y Salas de Teams de Microsoft son SL de dispositivo que solo pueden asignarse a un DCAC. Cualquier cantidad de usuarios puede obtener acceso a y utilizar cada Dispositivo con Licencia de DCAC</w:t>
      </w:r>
      <w:r w:rsidR="000D0515" w:rsidRPr="00EE5BB0">
        <w:rPr>
          <w:lang w:val="es-ES"/>
        </w:rPr>
        <w:t>.</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5"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440E1B">
      <w:pPr>
        <w:pStyle w:val="ProductList-Offering2Heading"/>
        <w:outlineLvl w:val="2"/>
        <w:rPr>
          <w:lang w:val="es-ES"/>
        </w:rPr>
      </w:pPr>
      <w:r w:rsidRPr="00871426">
        <w:rPr>
          <w:lang w:val="es-ES"/>
        </w:rPr>
        <w:tab/>
      </w:r>
      <w:bookmarkStart w:id="132" w:name="ExchangeOnline"/>
      <w:bookmarkStart w:id="133" w:name="_Toc524436947"/>
      <w:bookmarkStart w:id="134" w:name="_Toc523239319"/>
      <w:bookmarkStart w:id="135" w:name="_Toc54598596"/>
      <w:r w:rsidRPr="00871426">
        <w:rPr>
          <w:lang w:val="es-ES"/>
        </w:rPr>
        <w:t>Exchange Online</w:t>
      </w:r>
      <w:bookmarkEnd w:id="132"/>
      <w:bookmarkEnd w:id="133"/>
      <w:bookmarkEnd w:id="134"/>
      <w:bookmarkEnd w:id="135"/>
    </w:p>
    <w:p w14:paraId="6B273B87" w14:textId="77777777" w:rsidR="001919F4" w:rsidRPr="00871426" w:rsidRDefault="001919F4" w:rsidP="00F02C9E">
      <w:pPr>
        <w:pStyle w:val="ProductList-Offering1"/>
        <w:rPr>
          <w:lang w:val="es-ES"/>
        </w:rPr>
        <w:sectPr w:rsidR="001919F4" w:rsidRPr="00871426" w:rsidSect="00E275D6">
          <w:footerReference w:type="first" r:id="rId56"/>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3FD9947D" w14:textId="77777777" w:rsidR="00716ED2" w:rsidRDefault="00716ED2" w:rsidP="007E79E2">
      <w:pPr>
        <w:pStyle w:val="ProductList-Body"/>
        <w:ind w:left="158"/>
        <w:rPr>
          <w:b/>
          <w:color w:val="0072C6"/>
          <w:lang w:val="es-ES"/>
        </w:rPr>
      </w:pPr>
    </w:p>
    <w:p w14:paraId="1211BEB5" w14:textId="152176DC"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53E0F3C7" w14:textId="77777777" w:rsidR="00716ED2" w:rsidRDefault="00716ED2" w:rsidP="00F02C9E">
      <w:pPr>
        <w:pStyle w:val="ProductList-Body"/>
        <w:ind w:left="187"/>
        <w:rPr>
          <w:b/>
          <w:color w:val="0072C6"/>
          <w:lang w:val="es-ES"/>
        </w:rPr>
      </w:pPr>
    </w:p>
    <w:p w14:paraId="40C43371" w14:textId="19224C9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7912ED">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3699DF1B" w14:textId="77777777" w:rsidR="00716ED2" w:rsidRDefault="00716ED2" w:rsidP="00F02C9E">
      <w:pPr>
        <w:pStyle w:val="ProductList-Body"/>
        <w:ind w:left="180"/>
        <w:rPr>
          <w:b/>
          <w:color w:val="0072C6"/>
          <w:lang w:val="es-ES"/>
        </w:rPr>
      </w:pPr>
    </w:p>
    <w:p w14:paraId="2B0BFA2B" w14:textId="31F246FB"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41745852" w:rsidR="00FA09D6" w:rsidRPr="002F0D59" w:rsidRDefault="002422CD" w:rsidP="00F02C9E">
      <w:pPr>
        <w:pStyle w:val="ProductList-Body"/>
        <w:rPr>
          <w:lang w:val="es-ES"/>
        </w:rPr>
      </w:pPr>
      <w:r w:rsidRPr="002422CD">
        <w:rPr>
          <w:lang w:val="es-ES"/>
        </w:rPr>
        <w:t>Cada usuario a quien el Cliente asigne una SL de Usuario de Exchange Online puede (i) usar Microsoft Outlook para dispositivos móviles para fines comerciales y (ii) iniciar sesión en Microsoft Outlook con su cuenta de trabajo o escuela o en hasta cinco smartphones y cinco tabletas. Microsoft Outlook está sujeto además a los Términos Específicos de los Servicios aplicables a las Aplicaciones Móviles de M 365</w:t>
      </w:r>
      <w:r w:rsidR="00FA09D6" w:rsidRPr="002F0D59">
        <w:rPr>
          <w:lang w:val="es-ES"/>
        </w:rPr>
        <w:t xml:space="preserve">. </w:t>
      </w:r>
    </w:p>
    <w:p w14:paraId="48CA9D93" w14:textId="77777777" w:rsidR="002422CD" w:rsidRDefault="002422CD" w:rsidP="00F02C9E">
      <w:pPr>
        <w:pStyle w:val="ProductList-Body"/>
        <w:tabs>
          <w:tab w:val="clear" w:pos="158"/>
          <w:tab w:val="left" w:pos="270"/>
        </w:tabs>
        <w:rPr>
          <w:b/>
          <w:color w:val="00188F"/>
          <w:lang w:val="es-ES_tradnl"/>
        </w:rPr>
      </w:pPr>
    </w:p>
    <w:p w14:paraId="6F4D5951" w14:textId="17879E25"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7"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36" w:name="_Hlk486589626"/>
    </w:p>
    <w:bookmarkEnd w:id="136"/>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440E1B">
      <w:pPr>
        <w:pStyle w:val="ProductList-Body"/>
        <w:rPr>
          <w:b/>
          <w:color w:val="00188F"/>
          <w:lang w:val="es-ES"/>
        </w:rPr>
      </w:pPr>
      <w:bookmarkStart w:id="137" w:name="_Toc423959249"/>
      <w:r>
        <w:rPr>
          <w:b/>
          <w:color w:val="00188F"/>
          <w:lang w:val="es-ES"/>
        </w:rPr>
        <w:t>Acuerdo</w:t>
      </w:r>
      <w:r w:rsidR="002C5473" w:rsidRPr="006D3651">
        <w:rPr>
          <w:b/>
          <w:color w:val="00188F"/>
          <w:lang w:val="es-ES"/>
        </w:rPr>
        <w:t xml:space="preserve"> de Nivel de Servicio</w:t>
      </w:r>
      <w:bookmarkEnd w:id="137"/>
    </w:p>
    <w:p w14:paraId="2F7DB073" w14:textId="2A5ECE35" w:rsidR="00815BD1" w:rsidRPr="006D3651" w:rsidRDefault="001D47BE" w:rsidP="00F02C9E">
      <w:pPr>
        <w:pStyle w:val="ProductList-Body"/>
        <w:tabs>
          <w:tab w:val="clear" w:pos="158"/>
          <w:tab w:val="left" w:pos="180"/>
        </w:tabs>
        <w:rPr>
          <w:lang w:val="es-ES"/>
        </w:rPr>
      </w:pPr>
      <w:r>
        <w:t>No existe Contrato de Nivel de Servicio (SLA) para Protección contra Amenazas Avanzada de Office 365</w:t>
      </w:r>
      <w:r w:rsidR="00815BD1" w:rsidRPr="006D3651">
        <w:rPr>
          <w:lang w:val="es-ES"/>
        </w:rPr>
        <w:t>.</w:t>
      </w:r>
    </w:p>
    <w:bookmarkStart w:id="138"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39" w:name="_Toc54598597"/>
      <w:r w:rsidR="00BA653F" w:rsidRPr="00291128">
        <w:rPr>
          <w:lang w:val="es-ES"/>
        </w:rPr>
        <w:t>Microsoft Stream</w:t>
      </w:r>
      <w:bookmarkEnd w:id="139"/>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40567F"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40" w:name="_Toc54598598"/>
      <w:r>
        <w:rPr>
          <w:lang w:val="es-ES"/>
        </w:rPr>
        <w:t>Microsoft Teams</w:t>
      </w:r>
      <w:bookmarkEnd w:id="140"/>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8"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0C6828EE" w:rsidR="00471E11" w:rsidRDefault="007912ED" w:rsidP="00471E11">
      <w:pPr>
        <w:pStyle w:val="ProductList-Body"/>
        <w:rPr>
          <w:b/>
          <w:lang w:val="es-ES"/>
        </w:rPr>
      </w:pPr>
      <w:r>
        <w:t>Solo usuarios finales individuales pueden iniciar la Experiencia de Exploración de Microsoft Teams. El Cliente no puede iniciar una Experiencia de Exploración de Microsoft Teams en nombre de los empleados del usuario final. Esta oferta no es válida para usuarios que hayan usado Teams anteriormente con una licencia pagada, impagada o de prueba</w:t>
      </w:r>
      <w:r w:rsidR="00471E11">
        <w:rPr>
          <w:lang w:val="es-ES"/>
        </w:rPr>
        <w:t>.</w:t>
      </w:r>
    </w:p>
    <w:p w14:paraId="37099C40" w14:textId="77777777" w:rsidR="00471E11" w:rsidRPr="006D3651" w:rsidRDefault="0040567F"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1" w:name="M365Applications"/>
      <w:bookmarkStart w:id="142" w:name="_Toc37676501"/>
      <w:bookmarkStart w:id="143" w:name="_Toc54598599"/>
      <w:bookmarkEnd w:id="138"/>
      <w:r w:rsidR="00BC2A06" w:rsidRPr="00661909">
        <w:rPr>
          <w:lang w:val="es-ES"/>
        </w:rPr>
        <w:t>Aplicaciones de Microsoft 365</w:t>
      </w:r>
      <w:bookmarkEnd w:id="141"/>
      <w:bookmarkEnd w:id="142"/>
      <w:bookmarkEnd w:id="143"/>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291776">
      <w:pPr>
        <w:pStyle w:val="ProductList-Body"/>
        <w:rPr>
          <w:lang w:val="es-ES"/>
        </w:rPr>
      </w:pPr>
    </w:p>
    <w:p w14:paraId="64930F5B" w14:textId="77777777" w:rsidR="00291776" w:rsidRPr="00661909" w:rsidRDefault="00291776" w:rsidP="0029177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78C1021A" w14:textId="77777777" w:rsidR="00291776" w:rsidRDefault="00291776" w:rsidP="0029177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F7A9CCD" w14:textId="77777777" w:rsidR="00291776" w:rsidRPr="00661909" w:rsidRDefault="00291776" w:rsidP="0029177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3DDE39F7" w14:textId="77777777" w:rsidR="00291776" w:rsidRPr="00661909" w:rsidRDefault="00291776" w:rsidP="0029177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59" w:history="1">
        <w:r w:rsidRPr="00661909">
          <w:rPr>
            <w:rStyle w:val="Hyperlink"/>
            <w:lang w:val="es-ES"/>
          </w:rPr>
          <w:t>Términos de los Productos</w:t>
        </w:r>
      </w:hyperlink>
      <w:r w:rsidRPr="00661909">
        <w:rPr>
          <w:lang w:val="es-ES"/>
        </w:rPr>
        <w:t xml:space="preserve">. Encontrará los Términos de los Productos en </w:t>
      </w:r>
      <w:hyperlink r:id="rId60"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1"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11629C3D" w14:textId="77777777" w:rsidR="00291776" w:rsidRPr="00661909" w:rsidRDefault="00291776" w:rsidP="0029177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0F108C08" w14:textId="77777777" w:rsidR="00291776" w:rsidRPr="00661909" w:rsidRDefault="00291776" w:rsidP="0029177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08D8C768" w14:textId="77777777" w:rsidR="00291776" w:rsidRPr="00661909" w:rsidRDefault="00291776" w:rsidP="0029177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7F66929B" w14:textId="77777777" w:rsidR="00291776" w:rsidRPr="00661909" w:rsidRDefault="00291776" w:rsidP="0029177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1D133C7F" w14:textId="77777777" w:rsidR="00291776" w:rsidRDefault="00291776" w:rsidP="00291776">
      <w:pPr>
        <w:pStyle w:val="ProductList-Body"/>
        <w:rPr>
          <w:lang w:val="es-ES"/>
        </w:rPr>
      </w:pPr>
    </w:p>
    <w:p w14:paraId="0604951A" w14:textId="77777777" w:rsidR="00291776" w:rsidRPr="000A5C3A" w:rsidRDefault="00291776" w:rsidP="00291776">
      <w:pPr>
        <w:pStyle w:val="ProductList-Body"/>
        <w:spacing w:line="233" w:lineRule="auto"/>
        <w:rPr>
          <w:b/>
          <w:color w:val="00188F"/>
          <w:lang w:val="es-ES"/>
        </w:rPr>
      </w:pPr>
      <w:r w:rsidRPr="000A5C3A">
        <w:rPr>
          <w:b/>
          <w:color w:val="00188F"/>
          <w:lang w:val="es-ES"/>
        </w:rPr>
        <w:t>Licencia de Suscripción de Dispositivo</w:t>
      </w:r>
    </w:p>
    <w:p w14:paraId="78D8CC6D" w14:textId="77777777" w:rsidR="00291776" w:rsidRDefault="00291776" w:rsidP="00291776">
      <w:pPr>
        <w:pStyle w:val="ProductList-Body"/>
        <w:spacing w:line="233" w:lineRule="auto"/>
      </w:pPr>
      <w:r w:rsidRPr="000A5C3A">
        <w:rPr>
          <w:lang w:val="es-ES"/>
        </w:rPr>
        <w:t xml:space="preserve">Cada licencia de suscripción de dispositivo permite utilizar el software proporcionado con la suscripción. </w:t>
      </w:r>
      <w:r>
        <w:t>Usuarios de un Dispositivo licenciado:</w:t>
      </w:r>
    </w:p>
    <w:p w14:paraId="30276477" w14:textId="77777777" w:rsidR="00291776" w:rsidRPr="000A5C3A" w:rsidRDefault="00291776" w:rsidP="00291776">
      <w:pPr>
        <w:pStyle w:val="ProductList-Body"/>
        <w:numPr>
          <w:ilvl w:val="0"/>
          <w:numId w:val="16"/>
        </w:numPr>
        <w:spacing w:line="233" w:lineRule="auto"/>
        <w:rPr>
          <w:lang w:val="es-ES"/>
        </w:rPr>
      </w:pPr>
      <w:r w:rsidRPr="000A5C3A">
        <w:rPr>
          <w:lang w:val="es-ES"/>
        </w:rPr>
        <w:t>puede activar y utilizar el software proporcionado en un OSE del Dispositivo licenciado; o</w:t>
      </w:r>
    </w:p>
    <w:p w14:paraId="7245EE3D" w14:textId="77777777" w:rsidR="00291776" w:rsidRPr="000A5C3A" w:rsidRDefault="00291776" w:rsidP="00291776">
      <w:pPr>
        <w:pStyle w:val="ProductList-Body"/>
        <w:numPr>
          <w:ilvl w:val="0"/>
          <w:numId w:val="16"/>
        </w:numPr>
        <w:spacing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2" w:history="1">
        <w:r w:rsidRPr="000A5C3A">
          <w:rPr>
            <w:rStyle w:val="Hyperlink"/>
            <w:lang w:val="es-ES"/>
          </w:rPr>
          <w:t>Términos de los Productos</w:t>
        </w:r>
      </w:hyperlink>
      <w:r w:rsidRPr="000A5C3A">
        <w:rPr>
          <w:lang w:val="es-ES"/>
        </w:rPr>
        <w:t xml:space="preserve">. Encontrará los Términos de los Productos en </w:t>
      </w:r>
      <w:hyperlink r:id="rId63"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FD17F29" w:rsidR="00AB4A9B" w:rsidRPr="000A5C3A" w:rsidRDefault="00291776" w:rsidP="00291776">
      <w:pPr>
        <w:pStyle w:val="ProductList-Body"/>
        <w:spacing w:line="233" w:lineRule="auto"/>
        <w:rPr>
          <w:lang w:val="es-ES"/>
        </w:rPr>
      </w:pPr>
      <w:r w:rsidRPr="000A5C3A">
        <w:rPr>
          <w:lang w:val="es-ES"/>
        </w:rPr>
        <w:t>El Cliente debe conectar a Internet cada OSE en el que esté instalado el software al menos una vez cada 90 días o podría verse afectada la funcionalidad del software</w:t>
      </w:r>
      <w:r w:rsidR="00AB4A9B" w:rsidRPr="000A5C3A">
        <w:rPr>
          <w:lang w:val="es-ES"/>
        </w:rPr>
        <w:t>.</w:t>
      </w:r>
    </w:p>
    <w:p w14:paraId="3D4CC2B5" w14:textId="77777777" w:rsidR="00AB4A9B" w:rsidRPr="00661909" w:rsidRDefault="00AB4A9B" w:rsidP="00291776">
      <w:pPr>
        <w:pStyle w:val="ProductList-Body"/>
        <w:rPr>
          <w:lang w:val="es-ES"/>
        </w:rPr>
      </w:pPr>
    </w:p>
    <w:p w14:paraId="29911423" w14:textId="77777777" w:rsidR="00BC2A06" w:rsidRPr="00661909" w:rsidRDefault="00BC2A06" w:rsidP="00291776">
      <w:pPr>
        <w:pStyle w:val="ProductList-Body"/>
        <w:rPr>
          <w:b/>
          <w:color w:val="00188F"/>
          <w:lang w:val="es-ES"/>
        </w:rPr>
      </w:pPr>
      <w:r w:rsidRPr="00661909">
        <w:rPr>
          <w:b/>
          <w:color w:val="00188F"/>
          <w:lang w:val="es-ES"/>
        </w:rPr>
        <w:t>Smartphones y Tabletas</w:t>
      </w:r>
    </w:p>
    <w:p w14:paraId="4DFF6F3D" w14:textId="77777777" w:rsidR="002422CD" w:rsidRPr="002422CD" w:rsidRDefault="002422CD" w:rsidP="002422CD">
      <w:pPr>
        <w:pStyle w:val="ProductList-Body"/>
        <w:rPr>
          <w:lang w:val="es-ES"/>
        </w:rPr>
      </w:pPr>
      <w:r w:rsidRPr="002422CD">
        <w:rPr>
          <w:lang w:val="es-ES"/>
        </w:rPr>
        <w:t>Cada usuario a quien el Cliente ceda una SL de Usuario de Aplicaciones de Microsoft 365 para el negocio o Aplicaciones de Microsoft para la empresa puede (i) usar Microsoft Office para dispositivos móviles para fines comerciales y (ii) iniciar sesión en Microsoft Office con su cuenta de trabajo o escuela o en hasta cinco smartphones y cinco tabletas.</w:t>
      </w:r>
    </w:p>
    <w:p w14:paraId="5B5B67B3" w14:textId="77777777" w:rsidR="002422CD" w:rsidRPr="002422CD" w:rsidRDefault="002422CD" w:rsidP="002422CD">
      <w:pPr>
        <w:pStyle w:val="ProductList-Body"/>
        <w:rPr>
          <w:lang w:val="es-ES"/>
        </w:rPr>
      </w:pPr>
    </w:p>
    <w:p w14:paraId="3DBE3EF5" w14:textId="5CA6377C" w:rsidR="00BC2A06" w:rsidRPr="00661909" w:rsidRDefault="002422CD" w:rsidP="002422CD">
      <w:pPr>
        <w:pStyle w:val="ProductList-Body"/>
        <w:rPr>
          <w:lang w:val="es-ES"/>
        </w:rPr>
      </w:pPr>
      <w:r w:rsidRPr="002422CD">
        <w:rPr>
          <w:lang w:val="es-ES"/>
        </w:rPr>
        <w:t>Cuando se usan las versiones de las aplicaciones Microsoft Word, Excel, PowerPoint, Outlook, OneDrive y Teams para dispositivos móviles (“Aplicaciones Móviles de M 365”) con una cuenta de trabajo o escuela para acceder a los Servicios en Línea regidos por estos OST, los términos de los OST que rigen el Servicio en Línea pertinente se aplican a dicho uso de las Aplicaciones móviles de M 365. Los compromisos de Microsoft relativos a las Aplicaciones móviles de M 365 no se extienden al procesamiento de datos, políticas o prácticas de proveedores de terceros de plataformas móviles en las que operan las operaciones móviles (p. ej., Apple, Google</w:t>
      </w:r>
      <w:r w:rsidR="00BC2A06" w:rsidRPr="00661909">
        <w:rPr>
          <w:lang w:val="es-ES"/>
        </w:rPr>
        <w:t>.</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BC2A06">
      <w:pPr>
        <w:pStyle w:val="ProductList-Body"/>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44"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4" w:history="1">
        <w:r w:rsidRPr="00BC2A06">
          <w:rPr>
            <w:lang w:val="es-ES"/>
          </w:rPr>
          <w:t>Términos de Productos</w:t>
        </w:r>
      </w:hyperlink>
      <w:r w:rsidRPr="00BC2A06">
        <w:rPr>
          <w:lang w:val="es-ES"/>
        </w:rPr>
        <w:t xml:space="preserve">. </w:t>
      </w:r>
      <w:bookmarkEnd w:id="144"/>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440E1B">
      <w:pPr>
        <w:pStyle w:val="ProductList-Offering2Heading"/>
        <w:outlineLvl w:val="2"/>
        <w:rPr>
          <w:lang w:val="es-ES"/>
        </w:rPr>
      </w:pPr>
      <w:r w:rsidRPr="006D3651">
        <w:rPr>
          <w:lang w:val="es-ES"/>
        </w:rPr>
        <w:tab/>
      </w:r>
      <w:bookmarkStart w:id="145" w:name="_Toc6563831"/>
      <w:bookmarkStart w:id="146" w:name="_Toc8395043"/>
      <w:bookmarkStart w:id="147" w:name="Officefortheweb"/>
      <w:bookmarkStart w:id="148" w:name="_Toc13858383"/>
      <w:bookmarkStart w:id="149" w:name="_Toc54598600"/>
      <w:r w:rsidR="009951E0" w:rsidRPr="00502FC4">
        <w:rPr>
          <w:lang w:val="es-ES"/>
        </w:rPr>
        <w:t xml:space="preserve">Office </w:t>
      </w:r>
      <w:bookmarkEnd w:id="145"/>
      <w:bookmarkEnd w:id="146"/>
      <w:r w:rsidR="009951E0" w:rsidRPr="00502FC4">
        <w:rPr>
          <w:lang w:val="es-ES"/>
        </w:rPr>
        <w:t>para la Web</w:t>
      </w:r>
      <w:bookmarkEnd w:id="147"/>
      <w:bookmarkEnd w:id="148"/>
      <w:bookmarkEnd w:id="149"/>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0" w:name="_Toc54598601"/>
      <w:r w:rsidRPr="006D3651">
        <w:rPr>
          <w:lang w:val="es-ES"/>
        </w:rPr>
        <w:t>OneDrive for Business</w:t>
      </w:r>
      <w:bookmarkEnd w:id="150"/>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1" w:name="_Toc6563833"/>
      <w:bookmarkStart w:id="152" w:name="_Toc21617054"/>
      <w:bookmarkStart w:id="153" w:name="_Toc54598602"/>
      <w:bookmarkStart w:id="154" w:name="ProjectOnline"/>
      <w:r w:rsidRPr="00C31CF2">
        <w:rPr>
          <w:lang w:val="es-ES"/>
        </w:rPr>
        <w:t>Project</w:t>
      </w:r>
      <w:bookmarkEnd w:id="151"/>
      <w:bookmarkEnd w:id="152"/>
      <w:bookmarkEnd w:id="153"/>
    </w:p>
    <w:bookmarkEnd w:id="154"/>
    <w:p w14:paraId="27E7ADFD" w14:textId="77777777" w:rsidR="002762D3" w:rsidRPr="00C31CF2" w:rsidRDefault="002762D3" w:rsidP="00F02C9E">
      <w:pPr>
        <w:pStyle w:val="ProductList-Offering1"/>
        <w:rPr>
          <w:lang w:val="es-ES"/>
        </w:rPr>
        <w:sectPr w:rsidR="002762D3" w:rsidRPr="00C31CF2"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7" w:history="1">
        <w:r w:rsidRPr="000D077C">
          <w:rPr>
            <w:rStyle w:val="Hyperlink"/>
            <w:lang w:val="es-ES"/>
          </w:rPr>
          <w:t>Términos de los Productos</w:t>
        </w:r>
      </w:hyperlink>
      <w:r w:rsidRPr="000D077C">
        <w:rPr>
          <w:lang w:val="es-ES"/>
        </w:rPr>
        <w:t xml:space="preserve">. Encontrará los Términos de los Productos en </w:t>
      </w:r>
      <w:hyperlink r:id="rId68"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69"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40E1B">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440E1B">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5" w:name="_Toc524436952"/>
      <w:bookmarkStart w:id="156" w:name="_Toc523239324"/>
      <w:bookmarkStart w:id="157" w:name="_Toc54598603"/>
      <w:r w:rsidRPr="00C12949">
        <w:rPr>
          <w:lang w:val="es-ES_tradnl"/>
        </w:rPr>
        <w:t>SharePoint Online</w:t>
      </w:r>
      <w:bookmarkEnd w:id="155"/>
      <w:bookmarkEnd w:id="156"/>
      <w:bookmarkEnd w:id="157"/>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70"/>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61598AC3" w14:textId="77777777" w:rsidR="00440E1B" w:rsidRDefault="00440E1B" w:rsidP="00F02C9E">
      <w:pPr>
        <w:pStyle w:val="ProductList-Body"/>
        <w:tabs>
          <w:tab w:val="clear" w:pos="158"/>
          <w:tab w:val="left" w:pos="180"/>
        </w:tabs>
        <w:ind w:left="180"/>
        <w:rPr>
          <w:b/>
          <w:color w:val="0072C6"/>
          <w:lang w:val="es-ES"/>
        </w:rPr>
      </w:pPr>
    </w:p>
    <w:p w14:paraId="7F657CBD" w14:textId="5A935610"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40E1B">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7912ED">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40567F"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58" w:name="WorkplaceAnalytics"/>
      <w:bookmarkStart w:id="159" w:name="_Toc37676506"/>
      <w:bookmarkStart w:id="160" w:name="_Toc54598604"/>
      <w:r w:rsidRPr="00661909">
        <w:rPr>
          <w:lang w:val="es-ES"/>
        </w:rPr>
        <w:t>Workplace Analytics</w:t>
      </w:r>
      <w:bookmarkEnd w:id="158"/>
      <w:bookmarkEnd w:id="159"/>
      <w:bookmarkEnd w:id="160"/>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71"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1" w:name="_Toc54598605"/>
      <w:bookmarkStart w:id="162" w:name="OtherOnlineServices"/>
      <w:r w:rsidRPr="006D3651">
        <w:rPr>
          <w:lang w:val="es-ES"/>
        </w:rPr>
        <w:t>Otros Servicios Online</w:t>
      </w:r>
      <w:bookmarkEnd w:id="161"/>
    </w:p>
    <w:p w14:paraId="79A4AAF6" w14:textId="77777777" w:rsidR="003D1D92" w:rsidRPr="0050682E" w:rsidRDefault="003D1D92" w:rsidP="00F02C9E">
      <w:pPr>
        <w:pStyle w:val="ProductList-Offering2Heading"/>
        <w:outlineLvl w:val="2"/>
        <w:rPr>
          <w:lang w:val="es-ES"/>
        </w:rPr>
      </w:pPr>
      <w:bookmarkStart w:id="163" w:name="BusinessApplicationPlatform"/>
      <w:bookmarkStart w:id="164" w:name="MicrosoftLearning"/>
      <w:bookmarkEnd w:id="162"/>
      <w:r w:rsidRPr="0050682E">
        <w:rPr>
          <w:lang w:val="es-ES"/>
        </w:rPr>
        <w:tab/>
      </w:r>
      <w:bookmarkStart w:id="165" w:name="_Toc3111583"/>
      <w:bookmarkStart w:id="166" w:name="_Toc794198"/>
      <w:bookmarkStart w:id="167" w:name="_Toc54598606"/>
      <w:bookmarkStart w:id="168" w:name="BingMaps"/>
      <w:r w:rsidRPr="0050682E">
        <w:rPr>
          <w:lang w:val="es-ES"/>
        </w:rPr>
        <w:t>Plataforma de Administración de Activos Móviles de Mapas de Bing</w:t>
      </w:r>
      <w:bookmarkEnd w:id="165"/>
      <w:bookmarkEnd w:id="166"/>
      <w:bookmarkEnd w:id="167"/>
    </w:p>
    <w:bookmarkEnd w:id="168"/>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2" w:history="1">
        <w:r w:rsidRPr="0050682E">
          <w:rPr>
            <w:rStyle w:val="Hyperlink"/>
            <w:lang w:val="es-ES"/>
          </w:rPr>
          <w:t>https://aka.ms/bingmapsplatformapistou</w:t>
        </w:r>
      </w:hyperlink>
      <w:r w:rsidRPr="0050682E">
        <w:rPr>
          <w:lang w:val="es-ES"/>
        </w:rPr>
        <w:t xml:space="preserve"> y </w:t>
      </w:r>
      <w:hyperlink r:id="rId73"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4"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40567F"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69" w:name="BingMapsTransactionsandUsers"/>
      <w:bookmarkStart w:id="170" w:name="_Toc3111584"/>
      <w:bookmarkStart w:id="171" w:name="_Toc54598607"/>
      <w:r w:rsidRPr="0050682E">
        <w:rPr>
          <w:lang w:val="es-ES"/>
        </w:rPr>
        <w:t>Transacciones y Usuarios de Mapas de Bing</w:t>
      </w:r>
      <w:bookmarkEnd w:id="169"/>
      <w:bookmarkEnd w:id="170"/>
      <w:bookmarkEnd w:id="171"/>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5"/>
          <w:footerReference w:type="first" r:id="rId76"/>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440E1B">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79" w:history="1">
        <w:r w:rsidRPr="0050682E">
          <w:rPr>
            <w:rStyle w:val="Hyperlink"/>
            <w:lang w:val="es-ES"/>
          </w:rPr>
          <w:t>https://aka.ms/bingmapsplatformapistou</w:t>
        </w:r>
      </w:hyperlink>
      <w:r w:rsidRPr="0050682E">
        <w:rPr>
          <w:lang w:val="es-ES"/>
        </w:rPr>
        <w:t xml:space="preserve"> y </w:t>
      </w:r>
      <w:hyperlink r:id="rId80"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7912ED">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1"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40567F"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2" w:name="MicrosoftPowerPlatform"/>
      <w:bookmarkEnd w:id="163"/>
      <w:r w:rsidRPr="002520B3">
        <w:rPr>
          <w:lang w:val="es-ES_tradnl"/>
        </w:rPr>
        <w:tab/>
      </w:r>
      <w:bookmarkStart w:id="173" w:name="_Toc8395051"/>
      <w:bookmarkStart w:id="174" w:name="_Toc6563839"/>
      <w:bookmarkStart w:id="175" w:name="_Toc54598608"/>
      <w:r w:rsidRPr="002520B3">
        <w:rPr>
          <w:lang w:val="es-ES_tradnl"/>
        </w:rPr>
        <w:t>Microsoft Power Platform</w:t>
      </w:r>
      <w:bookmarkEnd w:id="173"/>
      <w:bookmarkEnd w:id="174"/>
      <w:bookmarkEnd w:id="175"/>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2"/>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64545AB3" w:rsidR="003422FA" w:rsidRDefault="003422FA" w:rsidP="00F02C9E">
      <w:pPr>
        <w:pStyle w:val="ProductList-Body"/>
        <w:rPr>
          <w:rFonts w:asciiTheme="majorHAnsi" w:hAnsiTheme="majorHAnsi"/>
          <w:sz w:val="16"/>
          <w:szCs w:val="16"/>
        </w:rPr>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1328610B" w14:textId="0F1F9893" w:rsidR="002422CD" w:rsidRPr="002C79A1" w:rsidRDefault="002422CD" w:rsidP="00F02C9E">
      <w:pPr>
        <w:pStyle w:val="ProductList-Body"/>
      </w:pPr>
      <w:r w:rsidRPr="00100D62">
        <w:rPr>
          <w:rFonts w:asciiTheme="majorHAnsi" w:hAnsiTheme="majorHAnsi"/>
          <w:sz w:val="16"/>
          <w:szCs w:val="16"/>
          <w:lang w:val="es-ES"/>
        </w:rPr>
        <w:t>Agentes Virtuales de Microsoft Power</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4"/>
          <w:footerReference w:type="first" r:id="rId85"/>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610A80C5" w14:textId="77777777" w:rsidR="00716ED2" w:rsidRPr="00683DCE" w:rsidRDefault="00716ED2" w:rsidP="00716ED2">
      <w:pPr>
        <w:pStyle w:val="ProductList-Body"/>
        <w:tabs>
          <w:tab w:val="clear" w:pos="158"/>
          <w:tab w:val="left" w:pos="360"/>
        </w:tabs>
        <w:rPr>
          <w:lang w:val="es-ES"/>
        </w:rPr>
      </w:pPr>
      <w:bookmarkStart w:id="176" w:name="_Hlk50811500"/>
      <w:r w:rsidRPr="00683DCE">
        <w:rPr>
          <w:b/>
          <w:color w:val="00188F"/>
          <w:lang w:val="es-ES"/>
        </w:rPr>
        <w:t>Instancias inactivas de Common Data Service proporcionadas con licencias de Microsoft 365</w:t>
      </w:r>
    </w:p>
    <w:p w14:paraId="6AFAE8B2" w14:textId="77777777" w:rsidR="00716ED2" w:rsidRPr="00683DCE" w:rsidRDefault="00716ED2" w:rsidP="00716ED2">
      <w:pPr>
        <w:pStyle w:val="ProductList-Body"/>
        <w:rPr>
          <w:lang w:val="es-ES"/>
        </w:rPr>
      </w:pPr>
      <w:r w:rsidRPr="00683DCE">
        <w:rPr>
          <w:lang w:val="es-ES"/>
        </w:rPr>
        <w:t xml:space="preserve">Si un Cliente permite que su instancia de Common Data Service que se proporciona con licencias de Microsoft 365 quede inactiva, Microsoft podría, a su criterio, deshabilitar la instancia inactiva y eliminar los Datos del Cliente y los Datos Personales que contenga. Dicha instancia de Common Data Service está inactiva si durante 90 días 1) ningún usuario inició sesión en la instancia, 2) ninguna aplicación, bots, informes o flujos ha accedido a los datos contenidos en la instancia, 3) no se instalaron ni se importaron nuevas aplicaciones, bots, informes o flujos en la instancia, y 4) no se han registrado otras acciones o actividades en esta instancia a través de API o trabajos de procesamiento en segundo plano. </w:t>
      </w:r>
    </w:p>
    <w:bookmarkEnd w:id="176"/>
    <w:p w14:paraId="102E1B4C" w14:textId="77777777" w:rsidR="00716ED2" w:rsidRDefault="00716ED2" w:rsidP="00F02C9E">
      <w:pPr>
        <w:pStyle w:val="ProductList-Body"/>
        <w:tabs>
          <w:tab w:val="clear" w:pos="158"/>
          <w:tab w:val="left" w:pos="360"/>
        </w:tabs>
        <w:rPr>
          <w:b/>
          <w:color w:val="00188F"/>
          <w:szCs w:val="18"/>
          <w:lang w:val="es-ES"/>
        </w:rPr>
      </w:pPr>
    </w:p>
    <w:p w14:paraId="1EA033BB" w14:textId="7C7E3116"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050E2420" w14:textId="77777777" w:rsidR="002422CD" w:rsidRDefault="002422CD" w:rsidP="00F02C9E">
      <w:pPr>
        <w:pStyle w:val="ProductList-Body"/>
        <w:ind w:left="187"/>
        <w:rPr>
          <w:b/>
          <w:color w:val="0072C6"/>
          <w:szCs w:val="18"/>
          <w:lang w:val="es-ES"/>
        </w:rPr>
      </w:pPr>
    </w:p>
    <w:p w14:paraId="4D3D4FAD" w14:textId="428BB792"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4C72EF72" w14:textId="77777777" w:rsidR="002422CD" w:rsidRDefault="002422CD" w:rsidP="00F02C9E">
      <w:pPr>
        <w:pStyle w:val="ProductList-Body"/>
        <w:ind w:left="180"/>
        <w:rPr>
          <w:b/>
          <w:color w:val="0072C6"/>
          <w:szCs w:val="18"/>
          <w:lang w:val="es-ES"/>
        </w:rPr>
      </w:pPr>
    </w:p>
    <w:p w14:paraId="26E86E63" w14:textId="0A8C8910"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593F67EE" w14:textId="77777777" w:rsidR="00716ED2" w:rsidRDefault="00716ED2" w:rsidP="00F02C9E">
      <w:pPr>
        <w:pStyle w:val="ProductList-Body"/>
        <w:ind w:left="180"/>
        <w:rPr>
          <w:b/>
          <w:color w:val="0072C6"/>
          <w:szCs w:val="18"/>
          <w:lang w:val="es-ES"/>
        </w:rPr>
      </w:pPr>
    </w:p>
    <w:p w14:paraId="27818529" w14:textId="14854F49"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1A546FF1" w14:textId="77777777" w:rsidR="002422CD" w:rsidRDefault="002422CD" w:rsidP="00F02C9E">
      <w:pPr>
        <w:pStyle w:val="ProductList-Body"/>
        <w:ind w:left="187"/>
        <w:rPr>
          <w:b/>
          <w:color w:val="0072C6"/>
          <w:szCs w:val="18"/>
          <w:lang w:val="es-ES"/>
        </w:rPr>
      </w:pPr>
    </w:p>
    <w:p w14:paraId="5574F047" w14:textId="7058D0F0"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6" w:history="1">
        <w:r w:rsidRPr="00991DF1">
          <w:rPr>
            <w:rStyle w:val="Hyperlink"/>
            <w:lang w:val="es-ES"/>
          </w:rPr>
          <w:t>https://go.microsoft.com/fwlink/?linkid=868812</w:t>
        </w:r>
      </w:hyperlink>
      <w:r w:rsidRPr="00991DF1">
        <w:rPr>
          <w:lang w:val="es-ES"/>
        </w:rPr>
        <w:t>. El Cliente dispone de acceso de solo lectura a tales entidades restringidas.</w:t>
      </w:r>
    </w:p>
    <w:p w14:paraId="0DB1F65B" w14:textId="77777777" w:rsidR="002422CD" w:rsidRDefault="002422CD" w:rsidP="007E79E2">
      <w:pPr>
        <w:pStyle w:val="ProductList-Body"/>
        <w:ind w:left="187"/>
        <w:rPr>
          <w:b/>
          <w:color w:val="0072C6"/>
          <w:szCs w:val="18"/>
          <w:lang w:val="it-IT"/>
        </w:rPr>
      </w:pPr>
    </w:p>
    <w:p w14:paraId="7F6B41FA" w14:textId="77777777" w:rsidR="007912ED" w:rsidRPr="00A77B85" w:rsidRDefault="007912ED" w:rsidP="007912ED">
      <w:pPr>
        <w:pStyle w:val="ProductList-Body"/>
        <w:ind w:left="180"/>
      </w:pPr>
      <w:r>
        <w:rPr>
          <w:b/>
          <w:color w:val="0072C6"/>
          <w:szCs w:val="18"/>
        </w:rPr>
        <w:t>Entidades No Restringidas</w:t>
      </w:r>
    </w:p>
    <w:p w14:paraId="50CF1179" w14:textId="77777777" w:rsidR="007912ED" w:rsidRPr="00A77B85" w:rsidRDefault="007912ED" w:rsidP="007912ED">
      <w:pPr>
        <w:pStyle w:val="ProductList-Body"/>
        <w:ind w:left="180"/>
      </w:pPr>
      <w:r>
        <w:rPr>
          <w:szCs w:val="18"/>
        </w:rPr>
        <w:t xml:space="preserve">Los usuarios con una licencia de Power Apps pueden crear, leer, actualizar o eliminar cualquier dato de entidades del tipo que no estén designadas como “restringidas” en la documentación del producto en </w:t>
      </w:r>
      <w:hyperlink r:id="rId87" w:history="1">
        <w:r w:rsidRPr="00173020">
          <w:rPr>
            <w:rStyle w:val="Hyperlink"/>
          </w:rPr>
          <w:t>https://go.microsoft.com/fwlink/?linkid=868812</w:t>
        </w:r>
      </w:hyperlink>
      <w:r>
        <w:rPr>
          <w:szCs w:val="18"/>
        </w:rPr>
        <w:t>.</w:t>
      </w:r>
    </w:p>
    <w:p w14:paraId="6F195A3A" w14:textId="77777777" w:rsidR="007912ED" w:rsidRDefault="007912ED" w:rsidP="007E79E2">
      <w:pPr>
        <w:pStyle w:val="ProductList-Body"/>
        <w:ind w:left="187"/>
        <w:rPr>
          <w:b/>
          <w:color w:val="0072C6"/>
          <w:szCs w:val="18"/>
          <w:lang w:val="it-IT"/>
        </w:rPr>
      </w:pPr>
    </w:p>
    <w:p w14:paraId="2951CD28" w14:textId="4AE5DB42"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40567F"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6271655C" w14:textId="3050F7D9" w:rsidR="00716ED2" w:rsidRPr="00683DCE" w:rsidRDefault="00716ED2" w:rsidP="00716ED2">
      <w:pPr>
        <w:pStyle w:val="ProductList-Offering2Heading"/>
        <w:outlineLvl w:val="2"/>
        <w:rPr>
          <w:lang w:val="es-ES"/>
        </w:rPr>
      </w:pPr>
      <w:bookmarkStart w:id="177" w:name="_Hlk50811527"/>
      <w:r w:rsidRPr="00683DCE">
        <w:rPr>
          <w:lang w:val="es-ES"/>
        </w:rPr>
        <w:tab/>
      </w:r>
      <w:bookmarkStart w:id="178" w:name="_Toc52361406"/>
      <w:bookmarkStart w:id="179" w:name="_Toc54598609"/>
      <w:r w:rsidR="007912ED">
        <w:t>SharePoint Syntex</w:t>
      </w:r>
      <w:bookmarkEnd w:id="178"/>
      <w:bookmarkEnd w:id="179"/>
    </w:p>
    <w:p w14:paraId="764D3153" w14:textId="77777777" w:rsidR="007912ED" w:rsidRPr="00A77B85" w:rsidRDefault="007912ED" w:rsidP="007912ED">
      <w:pPr>
        <w:pStyle w:val="ProductList-Body"/>
      </w:pPr>
      <w:r>
        <w:rPr>
          <w:b/>
          <w:color w:val="00188F"/>
        </w:rPr>
        <w:t>Créditos adicionales de AI Builder</w:t>
      </w:r>
    </w:p>
    <w:p w14:paraId="45EB5BE0" w14:textId="0A6A32B8" w:rsidR="00716ED2" w:rsidRPr="00683DCE" w:rsidRDefault="007912ED" w:rsidP="007912ED">
      <w:pPr>
        <w:pStyle w:val="ProductList-Body"/>
        <w:rPr>
          <w:lang w:val="es-ES"/>
        </w:rPr>
      </w:pPr>
      <w:r>
        <w:t>Se incluyen créditos de AI Builder adicionales para inquilinos con licencia de 300 o más usuarios de SharePoint Syntex</w:t>
      </w:r>
      <w:r w:rsidR="00716ED2" w:rsidRPr="00683DCE">
        <w:rPr>
          <w:lang w:val="es-ES"/>
        </w:rPr>
        <w:t>.</w:t>
      </w:r>
    </w:p>
    <w:p w14:paraId="713068FA" w14:textId="77777777" w:rsidR="00716ED2" w:rsidRPr="00683DCE" w:rsidRDefault="0040567F" w:rsidP="00716ED2">
      <w:pPr>
        <w:pStyle w:val="ProductList-Body"/>
        <w:shd w:val="clear" w:color="auto" w:fill="A6A6A6" w:themeFill="background1" w:themeFillShade="A6"/>
        <w:spacing w:before="120" w:after="240"/>
        <w:jc w:val="right"/>
        <w:rPr>
          <w:lang w:val="es-ES"/>
        </w:rPr>
      </w:pPr>
      <w:hyperlink w:anchor="_top" w:tooltip="Tabla de contenido" w:history="1">
        <w:r w:rsidR="00716ED2" w:rsidRPr="00683DCE">
          <w:rPr>
            <w:rStyle w:val="Hyperlink"/>
            <w:sz w:val="16"/>
            <w:szCs w:val="16"/>
            <w:lang w:val="es-ES"/>
          </w:rPr>
          <w:t>Tabla de Contenido</w:t>
        </w:r>
      </w:hyperlink>
      <w:r w:rsidR="00716ED2" w:rsidRPr="00683DCE">
        <w:rPr>
          <w:sz w:val="16"/>
          <w:szCs w:val="16"/>
          <w:lang w:val="es-ES"/>
        </w:rPr>
        <w:t xml:space="preserve"> / </w:t>
      </w:r>
      <w:hyperlink w:anchor="_top" w:tooltip="Términos Generales" w:history="1">
        <w:r w:rsidR="00716ED2" w:rsidRPr="00683DCE">
          <w:rPr>
            <w:rStyle w:val="Hyperlink"/>
            <w:sz w:val="16"/>
            <w:szCs w:val="16"/>
            <w:lang w:val="es-ES"/>
          </w:rPr>
          <w:t>Términos Generales</w:t>
        </w:r>
      </w:hyperlink>
    </w:p>
    <w:bookmarkEnd w:id="177"/>
    <w:p w14:paraId="00259645" w14:textId="77777777" w:rsidR="001D47BE" w:rsidRPr="004B46A6" w:rsidRDefault="001D47BE" w:rsidP="001D47BE">
      <w:pPr>
        <w:pStyle w:val="ProductList-Offering2Heading"/>
        <w:outlineLvl w:val="2"/>
        <w:rPr>
          <w:lang w:val="nl-NL"/>
        </w:rPr>
      </w:pPr>
      <w:r w:rsidRPr="004B46A6">
        <w:rPr>
          <w:lang w:val="nl-NL"/>
        </w:rPr>
        <w:tab/>
      </w:r>
      <w:bookmarkStart w:id="180" w:name="M365UnattendedLicense"/>
      <w:bookmarkStart w:id="181" w:name="_Toc34838460"/>
      <w:bookmarkStart w:id="182" w:name="_Toc54598610"/>
      <w:r w:rsidRPr="004B46A6">
        <w:rPr>
          <w:lang w:val="nl-NL"/>
        </w:rPr>
        <w:t>Microsoft 365 – Licencia Desatendida</w:t>
      </w:r>
      <w:bookmarkEnd w:id="180"/>
      <w:bookmarkEnd w:id="181"/>
      <w:bookmarkEnd w:id="182"/>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3581D5E7" w14:textId="77777777" w:rsidR="001D47BE" w:rsidRPr="009445D6" w:rsidRDefault="001D47BE" w:rsidP="001D47BE">
      <w:pPr>
        <w:pStyle w:val="ProductList-Body"/>
      </w:pPr>
      <w:r>
        <w:t>“Bot Desatendido”: cualquier bot que no cumple estrictamente con la definición de “Bot Atendido” se considerará un “Bot Desatendido”.</w:t>
      </w: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7912ED">
      <w:pPr>
        <w:pStyle w:val="ProductList-Body"/>
        <w:keepNext/>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8"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r>
        <w:t>Cada Microsoft 365 A3/E3 - Licencia Desatendida permite el uso del conjunto de aplicaciones de M365 A3/E3 en un solo OSE físico o virtual único para la Automatización Robótica de Procesos.</w:t>
      </w:r>
    </w:p>
    <w:p w14:paraId="74085EB5" w14:textId="77777777" w:rsidR="007E79E2" w:rsidRDefault="007E79E2" w:rsidP="007E79E2">
      <w:pPr>
        <w:pStyle w:val="ProductList-Body"/>
        <w:numPr>
          <w:ilvl w:val="0"/>
          <w:numId w:val="14"/>
        </w:numPr>
        <w:tabs>
          <w:tab w:val="clear" w:pos="158"/>
        </w:tabs>
      </w:pPr>
      <w:r>
        <w:t>Cada Microsoft 365 A3/E3 – Licencia Desatendida permite una sola instancia única de Aplicaciones de Microsoft 365 para la empresa.</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83"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440E1B">
      <w:pPr>
        <w:pStyle w:val="ProductList-Offering2Heading"/>
        <w:outlineLvl w:val="2"/>
      </w:pPr>
      <w:bookmarkStart w:id="184" w:name="_Toc531082929"/>
      <w:bookmarkStart w:id="185" w:name="_Toc6563840"/>
      <w:bookmarkStart w:id="186" w:name="GitHubOfferings"/>
      <w:bookmarkStart w:id="187" w:name="_Toc21617061"/>
      <w:r>
        <w:rPr>
          <w:lang w:val="sv-SE"/>
        </w:rPr>
        <w:tab/>
      </w:r>
      <w:bookmarkStart w:id="188" w:name="_Toc54598611"/>
      <w:r w:rsidR="006534A6">
        <w:t xml:space="preserve">GitHub </w:t>
      </w:r>
      <w:bookmarkEnd w:id="184"/>
      <w:bookmarkEnd w:id="185"/>
      <w:r w:rsidR="006534A6">
        <w:t>Offerings</w:t>
      </w:r>
      <w:bookmarkEnd w:id="186"/>
      <w:bookmarkEnd w:id="187"/>
      <w:bookmarkEnd w:id="188"/>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9"/>
          <w:footerReference w:type="first" r:id="rId90"/>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2A001FE1" w14:textId="77D5EFBD" w:rsidR="00AB4A9B" w:rsidRDefault="00AB4A9B" w:rsidP="00F02C9E">
      <w:pPr>
        <w:pStyle w:val="ProductList-Body"/>
        <w:rPr>
          <w:rFonts w:asciiTheme="majorHAnsi" w:hAnsiTheme="majorHAnsi"/>
          <w:sz w:val="16"/>
          <w:szCs w:val="16"/>
        </w:rPr>
        <w:sectPr w:rsidR="00AB4A9B" w:rsidSect="008F6AD1">
          <w:footerReference w:type="default" r:id="rId91"/>
          <w:footerReference w:type="first" r:id="rId92"/>
          <w:type w:val="continuous"/>
          <w:pgSz w:w="12240" w:h="15840"/>
          <w:pgMar w:top="1440" w:right="720" w:bottom="1440" w:left="720" w:header="720" w:footer="720" w:gutter="0"/>
          <w:cols w:num="2" w:space="720"/>
          <w:titlePg/>
          <w:docGrid w:linePitch="360"/>
        </w:sectPr>
      </w:pPr>
      <w:r w:rsidRPr="000A5C3A">
        <w:rPr>
          <w:rFonts w:asciiTheme="majorHAnsi" w:hAnsiTheme="majorHAnsi"/>
          <w:sz w:val="16"/>
          <w:szCs w:val="16"/>
          <w:lang w:val="es-ES"/>
        </w:rPr>
        <w:t>GitHub Engineering Direct</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4663F8B1" w:rsidR="006534A6" w:rsidRPr="002F0D59" w:rsidRDefault="007912ED" w:rsidP="00F02C9E">
      <w:pPr>
        <w:pStyle w:val="ProductList-Body"/>
        <w:rPr>
          <w:lang w:val="es-ES"/>
        </w:rPr>
      </w:pPr>
      <w:r>
        <w:t xml:space="preserve">GitHub, Inc proporciona las Ofertas de GitHub. Para los fines de estos términos, las Ofertas de GitHub excluyen GitHub Enterprise Æ. Al usar las Ofertas de GitHub, el Cliente acepta estar obligado por los términos de GitHub disponibles en </w:t>
      </w:r>
      <w:hyperlink r:id="rId93" w:history="1">
        <w:r w:rsidRPr="00DB2B47">
          <w:rPr>
            <w:rStyle w:val="Hyperlink"/>
          </w:rPr>
          <w:t>https://aka.ms/github_terms</w:t>
        </w:r>
      </w:hyperlink>
      <w: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4" w:history="1">
        <w:r w:rsidRPr="00DB2B47">
          <w:rPr>
            <w:rStyle w:val="Hyperlink"/>
          </w:rPr>
          <w:t>https://aka.ms/github_privacy</w:t>
        </w:r>
      </w:hyperlink>
      <w:r>
        <w:t xml:space="preserve"> y el Anexo de Protección de Datos de GitHub y Anexo de Seguridad que se encuentra en </w:t>
      </w:r>
      <w:hyperlink r:id="rId95" w:history="1">
        <w:r w:rsidRPr="00DB2B47">
          <w:rPr>
            <w:rStyle w:val="Hyperlink"/>
          </w:rPr>
          <w:t>https://aka.ms/github_dpa</w:t>
        </w:r>
      </w:hyperlink>
      <w: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7912ED">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76450968" w14:textId="77777777" w:rsidR="00716ED2" w:rsidRPr="00683DCE" w:rsidRDefault="00716ED2" w:rsidP="00716ED2">
      <w:pPr>
        <w:pStyle w:val="ProductList-Body"/>
        <w:tabs>
          <w:tab w:val="clear" w:pos="158"/>
          <w:tab w:val="left" w:pos="360"/>
        </w:tabs>
        <w:rPr>
          <w:lang w:val="es-ES"/>
        </w:rPr>
      </w:pPr>
      <w:r w:rsidRPr="00683DCE">
        <w:rPr>
          <w:b/>
          <w:color w:val="00188F"/>
          <w:lang w:val="es-ES"/>
        </w:rPr>
        <w:t>GitHub Advanced Security</w:t>
      </w:r>
    </w:p>
    <w:p w14:paraId="5186D66A" w14:textId="77777777" w:rsidR="00716ED2" w:rsidRPr="00683DCE" w:rsidRDefault="00716ED2" w:rsidP="00716ED2">
      <w:pPr>
        <w:pStyle w:val="ProductList-Body"/>
        <w:rPr>
          <w:lang w:val="es-ES"/>
        </w:rPr>
      </w:pPr>
      <w:r w:rsidRPr="00683DCE">
        <w:rPr>
          <w:lang w:val="es-ES"/>
        </w:rPr>
        <w:t>Además de las SL de usuario que permiten el acceso a GitHub Enterprise, el Cliente debe adquirir SL de usuario de seguridad avanzada de GitHub para cada uno de sus Confirmadores únicos. Un “Confirmador único” es un usuario con licencia de GitHub Enterprise o una oferta que incluye GitHub Enterprise que ha realizado una confirmación de código en los últimos 90 días en cualquier repositorio con cualquier funcionalidad de seguridad avanzada de GitHub activada.</w:t>
      </w:r>
    </w:p>
    <w:p w14:paraId="3CDC6F42" w14:textId="77777777" w:rsidR="00716ED2" w:rsidRPr="00683DCE" w:rsidRDefault="00716ED2" w:rsidP="00716ED2">
      <w:pPr>
        <w:pStyle w:val="ProductList-Body"/>
        <w:rPr>
          <w:lang w:val="es-ES"/>
        </w:rPr>
      </w:pPr>
    </w:p>
    <w:p w14:paraId="6FA50D24" w14:textId="77777777" w:rsidR="00716ED2" w:rsidRPr="00683DCE" w:rsidRDefault="00716ED2" w:rsidP="00716ED2">
      <w:pPr>
        <w:pStyle w:val="ProductList-Body"/>
        <w:tabs>
          <w:tab w:val="clear" w:pos="158"/>
          <w:tab w:val="left" w:pos="360"/>
        </w:tabs>
        <w:rPr>
          <w:lang w:val="es-ES"/>
        </w:rPr>
      </w:pPr>
      <w:r w:rsidRPr="00683DCE">
        <w:rPr>
          <w:b/>
          <w:color w:val="00188F"/>
          <w:lang w:val="es-ES"/>
        </w:rPr>
        <w:t>GitHub Insights</w:t>
      </w:r>
    </w:p>
    <w:p w14:paraId="30280817" w14:textId="29F619F0" w:rsidR="00A043FA" w:rsidRDefault="00716ED2" w:rsidP="00716ED2">
      <w:pPr>
        <w:pStyle w:val="ProductList-Body"/>
        <w:rPr>
          <w:lang w:val="es-ES_tradnl"/>
        </w:rPr>
      </w:pPr>
      <w:r w:rsidRPr="00683DCE">
        <w:rPr>
          <w:lang w:val="es-ES"/>
        </w:rPr>
        <w:t>Los Usuarios con Licencia del Cliente de GitHub Enterprise o una oferta que incluye GitHub Enterprise pueden acceder y utilizar GitHub Insights, siempre que a todos esos usuarios se les hayan asignado SL de Usuario de GitHub Insights. Esto no se aplica a los clientes de Enrollment for Education Solutions</w:t>
      </w:r>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Engineering Direct (de forma independiente o con GitHub One) </w:t>
      </w:r>
    </w:p>
    <w:p w14:paraId="01D572C9" w14:textId="280900A7" w:rsidR="001D47BE" w:rsidRDefault="00AB4A9B" w:rsidP="00AB4A9B">
      <w:pPr>
        <w:rPr>
          <w:rFonts w:eastAsia="Times New Roman" w:cstheme="minorHAnsi"/>
          <w:sz w:val="18"/>
          <w:szCs w:val="18"/>
        </w:rPr>
      </w:pPr>
      <w:r w:rsidRPr="000A5C3A">
        <w:rPr>
          <w:sz w:val="18"/>
          <w:lang w:val="es-ES"/>
        </w:rPr>
        <w:t>GitHub Engineering Direct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96"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2ACF116D" w14:textId="77777777" w:rsidR="007912ED" w:rsidRPr="00A77B85" w:rsidRDefault="007912ED" w:rsidP="007912ED">
      <w:pPr>
        <w:pStyle w:val="ProductList-Body"/>
      </w:pPr>
      <w:r>
        <w:rPr>
          <w:b/>
          <w:color w:val="00188F"/>
        </w:rPr>
        <w:t xml:space="preserve">GitHub Enterprise Æ </w:t>
      </w:r>
    </w:p>
    <w:p w14:paraId="7C6ADDE2" w14:textId="1084BE90" w:rsidR="007912ED" w:rsidRPr="001D47BE" w:rsidRDefault="007912ED" w:rsidP="007912ED">
      <w:pPr>
        <w:pStyle w:val="ProductList-Body"/>
        <w:keepNext/>
      </w:pPr>
      <w:r>
        <w:t xml:space="preserve">GitHub, Inc proporciona GitHub Enterprise Æ. Al usar GitHub Enterprise Æ, el Cliente acepta estar obligado por los términos disponibles en </w:t>
      </w:r>
      <w:hyperlink r:id="rId97" w:history="1">
        <w:r w:rsidRPr="00724158">
          <w:rPr>
            <w:rStyle w:val="Hyperlink"/>
          </w:rPr>
          <w:t>https://aka.ms/GHEM</w:t>
        </w:r>
      </w:hyperlink>
      <w:r>
        <w:t xml:space="preserve">. Sin perjuicio de ninguna disposición en contrario en el contrato de licencias por volumen del Cliente (incluidos estos Términos de Servicios en Línea y el DPA), el Anexo de Protección de Datos de GitHub y Anexo de Seguridad de GitHub Enterprise Æ que se encuentra en </w:t>
      </w:r>
      <w:hyperlink r:id="rId98" w:history="1">
        <w:r w:rsidRPr="00724158">
          <w:rPr>
            <w:rStyle w:val="Hyperlink"/>
          </w:rPr>
          <w:t>https://aka.ms/GHEM_DPA</w:t>
        </w:r>
      </w:hyperlink>
      <w:r>
        <w:t xml:space="preserve"> se aplicará al uso de GitHub Enterprise Æ por parte del Cliente.</w:t>
      </w:r>
    </w:p>
    <w:p w14:paraId="11F7BAD3"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AB4A9B">
      <w:pPr>
        <w:pStyle w:val="ProductList-Offering2Heading"/>
        <w:outlineLvl w:val="2"/>
        <w:rPr>
          <w:lang w:val="es-ES"/>
        </w:rPr>
      </w:pPr>
      <w:r w:rsidRPr="00B150C2">
        <w:rPr>
          <w:lang w:val="es-ES"/>
        </w:rPr>
        <w:tab/>
      </w:r>
      <w:bookmarkStart w:id="189" w:name="_Toc531082930"/>
      <w:bookmarkStart w:id="190" w:name="MicrosoftCloudAppSecurity"/>
      <w:bookmarkStart w:id="191" w:name="_Toc531348188"/>
      <w:bookmarkStart w:id="192" w:name="_Toc54598612"/>
      <w:r w:rsidRPr="00B150C2">
        <w:rPr>
          <w:lang w:val="es-ES"/>
        </w:rPr>
        <w:t>Microsoft Cloud App Security</w:t>
      </w:r>
      <w:bookmarkEnd w:id="189"/>
      <w:bookmarkEnd w:id="190"/>
      <w:bookmarkEnd w:id="191"/>
      <w:bookmarkEnd w:id="192"/>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6BCAAA41" w14:textId="77777777" w:rsidR="00716ED2" w:rsidRDefault="00716ED2" w:rsidP="00F02C9E">
      <w:pPr>
        <w:pStyle w:val="ProductList-Body"/>
        <w:tabs>
          <w:tab w:val="clear" w:pos="158"/>
          <w:tab w:val="left" w:pos="360"/>
        </w:tabs>
        <w:rPr>
          <w:b/>
          <w:color w:val="00188F"/>
          <w:lang w:val="es-ES"/>
        </w:rPr>
      </w:pPr>
    </w:p>
    <w:p w14:paraId="727D9BB0" w14:textId="39C23DD3"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F811854" w14:textId="77777777" w:rsidR="007912ED" w:rsidRPr="00A77B85" w:rsidRDefault="007912ED" w:rsidP="007912ED">
      <w:pPr>
        <w:pStyle w:val="ProductList-Offering2Heading"/>
        <w:outlineLvl w:val="2"/>
      </w:pPr>
      <w:r>
        <w:tab/>
      </w:r>
      <w:bookmarkStart w:id="193" w:name="_Toc53143774"/>
      <w:bookmarkStart w:id="194" w:name="_Toc54598613"/>
      <w:r>
        <w:t>Complemento de Microsoft Cloud Healthcare</w:t>
      </w:r>
      <w:bookmarkEnd w:id="193"/>
      <w:bookmarkEnd w:id="194"/>
    </w:p>
    <w:p w14:paraId="368F1686" w14:textId="77777777" w:rsidR="007912ED" w:rsidRPr="00A77B85" w:rsidRDefault="007912ED" w:rsidP="007912ED">
      <w:pPr>
        <w:pStyle w:val="ProductList-Body"/>
        <w:tabs>
          <w:tab w:val="clear" w:pos="158"/>
          <w:tab w:val="left" w:pos="360"/>
        </w:tabs>
      </w:pPr>
      <w:r>
        <w:rPr>
          <w:b/>
          <w:color w:val="00188F"/>
        </w:rPr>
        <w:t>Exclusión de Responsabilidad de Cumplimiento</w:t>
      </w:r>
    </w:p>
    <w:p w14:paraId="2A5FDB83" w14:textId="77777777" w:rsidR="007912ED" w:rsidRPr="00A77B85" w:rsidRDefault="007912ED" w:rsidP="007912ED">
      <w:pPr>
        <w:pStyle w:val="ProductList-Body"/>
        <w:tabs>
          <w:tab w:val="clear" w:pos="158"/>
          <w:tab w:val="left" w:pos="360"/>
        </w:tabs>
      </w:pPr>
      <w:r>
        <w:t>Los Términos Específicos del Servicio del Complemento de Microsoft Healthcare explican sus derechos y obligaciones y los de Microsoft con respecto a los estándares de cumplimiento normativo para los Datos del Cliente y los datos de productos que no son de Microsoft únicamente en relación con su uso del Complemento de Microsoft Healthcare.</w:t>
      </w:r>
    </w:p>
    <w:p w14:paraId="3A74F959" w14:textId="77777777" w:rsidR="007912ED" w:rsidRPr="00A77B85" w:rsidRDefault="007912ED" w:rsidP="007912ED">
      <w:pPr>
        <w:pStyle w:val="ProductList-Body"/>
        <w:tabs>
          <w:tab w:val="clear" w:pos="158"/>
          <w:tab w:val="left" w:pos="360"/>
        </w:tabs>
      </w:pPr>
    </w:p>
    <w:p w14:paraId="348E8D1F" w14:textId="77777777" w:rsidR="007912ED" w:rsidRPr="00A77B85" w:rsidRDefault="007912ED" w:rsidP="007912ED">
      <w:pPr>
        <w:pStyle w:val="ProductList-Body"/>
        <w:tabs>
          <w:tab w:val="clear" w:pos="158"/>
          <w:tab w:val="left" w:pos="360"/>
        </w:tabs>
      </w:pPr>
      <w:r>
        <w:t>Los estándares de cumplimiento normativo que son aplicables a las características del Complemento de Microsoft Healthcare se pueden encontrar en el panel de cumplimiento (</w:t>
      </w:r>
      <w:hyperlink r:id="rId99" w:history="1">
        <w:r w:rsidRPr="00BF4B16">
          <w:rPr>
            <w:rStyle w:val="Hyperlink"/>
          </w:rPr>
          <w:t>https://docs.microsoft.com/microsoft-365/compliance/offering-hipaa-hitech?view=o365-worldwide</w:t>
        </w:r>
      </w:hyperlink>
      <w:r>
        <w:t xml:space="preserve">). </w:t>
      </w:r>
    </w:p>
    <w:p w14:paraId="5BC8A42B" w14:textId="77777777" w:rsidR="007912ED" w:rsidRPr="00A77B85" w:rsidRDefault="007912ED" w:rsidP="007912ED">
      <w:pPr>
        <w:pStyle w:val="ProductList-Body"/>
        <w:tabs>
          <w:tab w:val="clear" w:pos="158"/>
          <w:tab w:val="left" w:pos="360"/>
        </w:tabs>
      </w:pPr>
      <w:r>
        <w:t xml:space="preserve"> </w:t>
      </w:r>
    </w:p>
    <w:p w14:paraId="3B4EF185" w14:textId="77777777" w:rsidR="007912ED" w:rsidRPr="00A77B85" w:rsidRDefault="007912ED" w:rsidP="007912ED">
      <w:pPr>
        <w:pStyle w:val="ProductList-Body"/>
        <w:tabs>
          <w:tab w:val="clear" w:pos="158"/>
          <w:tab w:val="left" w:pos="360"/>
        </w:tabs>
      </w:pPr>
      <w:r>
        <w:t>Puede obtener más información sobre los compromisos de Microsoft respecto la protección de datos y la privacidad y el Complemento de Microsoft Healthcare visitando nuestro Centro de Confianza (</w:t>
      </w:r>
      <w:hyperlink r:id="rId100" w:history="1">
        <w:r w:rsidRPr="00D56AAD">
          <w:rPr>
            <w:rStyle w:val="Hyperlink"/>
            <w:rFonts w:ascii="Segoe UI" w:hAnsi="Segoe UI" w:cs="Segoe UI"/>
          </w:rPr>
          <w:t>https://www.microsoft.com/trust-center</w:t>
        </w:r>
      </w:hyperlink>
      <w:r>
        <w:rPr>
          <w:rFonts w:ascii="Segoe UI" w:hAnsi="Segoe UI" w:cs="Segoe UI"/>
        </w:rPr>
        <w:t>)</w:t>
      </w:r>
      <w:r>
        <w:t>.</w:t>
      </w:r>
    </w:p>
    <w:p w14:paraId="5E94445F" w14:textId="77777777" w:rsidR="007912ED" w:rsidRPr="00A77B85" w:rsidRDefault="0040567F" w:rsidP="007912ED">
      <w:pPr>
        <w:pStyle w:val="ProductList-Body"/>
        <w:shd w:val="clear" w:color="auto" w:fill="A6A6A6" w:themeFill="background1" w:themeFillShade="A6"/>
        <w:spacing w:before="120" w:after="240"/>
        <w:jc w:val="right"/>
      </w:pPr>
      <w:hyperlink w:anchor="Tabla de Contenido" w:tooltip="Tabla de Contenido" w:history="1">
        <w:r w:rsidR="007912ED">
          <w:rPr>
            <w:rStyle w:val="Hyperlink"/>
            <w:sz w:val="16"/>
            <w:szCs w:val="16"/>
          </w:rPr>
          <w:t>Tabla de Contenido</w:t>
        </w:r>
      </w:hyperlink>
      <w:r w:rsidR="007912ED">
        <w:rPr>
          <w:sz w:val="16"/>
          <w:szCs w:val="16"/>
        </w:rPr>
        <w:t xml:space="preserve"> / </w:t>
      </w:r>
      <w:hyperlink w:anchor="Términos Generales" w:tooltip="Términos Generales" w:history="1">
        <w:r w:rsidR="007912ED">
          <w:rPr>
            <w:rStyle w:val="Hyperlink"/>
            <w:sz w:val="16"/>
            <w:szCs w:val="16"/>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195" w:name="MicrosoftGraphdataconnect"/>
      <w:bookmarkStart w:id="196" w:name="_Toc3111588"/>
      <w:bookmarkStart w:id="197" w:name="_Toc54598614"/>
      <w:r w:rsidRPr="0050682E">
        <w:rPr>
          <w:lang w:val="es-ES"/>
        </w:rPr>
        <w:t>Conexión de datos de Microsoft Graph</w:t>
      </w:r>
      <w:bookmarkEnd w:id="195"/>
      <w:r w:rsidRPr="0050682E">
        <w:rPr>
          <w:lang w:val="es-ES"/>
        </w:rPr>
        <w:t xml:space="preserve"> para los ISV</w:t>
      </w:r>
      <w:bookmarkEnd w:id="196"/>
      <w:bookmarkEnd w:id="197"/>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40567F"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8" w:name="_Toc534755264"/>
      <w:bookmarkStart w:id="199" w:name="_Toc54598615"/>
      <w:r w:rsidRPr="00870DF6">
        <w:rPr>
          <w:lang w:val="es-ES"/>
        </w:rPr>
        <w:t>Servicio Microsoft Healthcare Bot</w:t>
      </w:r>
      <w:bookmarkEnd w:id="198"/>
      <w:bookmarkEnd w:id="199"/>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291776">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101"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7912ED">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200" w:name="_Toc476230944"/>
      <w:bookmarkStart w:id="201" w:name="_Toc54598616"/>
      <w:r w:rsidRPr="006D3651">
        <w:rPr>
          <w:lang w:val="es-ES"/>
        </w:rPr>
        <w:t>Microsoft Intune</w:t>
      </w:r>
      <w:bookmarkEnd w:id="200"/>
      <w:bookmarkEnd w:id="201"/>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102"/>
          <w:footerReference w:type="first" r:id="rId103"/>
          <w:type w:val="continuous"/>
          <w:pgSz w:w="12240" w:h="15840"/>
          <w:pgMar w:top="1440" w:right="720" w:bottom="1440" w:left="720" w:header="720" w:footer="720" w:gutter="0"/>
          <w:cols w:space="720"/>
          <w:titlePg/>
          <w:docGrid w:linePitch="360"/>
        </w:sectPr>
      </w:pPr>
    </w:p>
    <w:bookmarkEnd w:id="183"/>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202" w:name="_Hlk43279350"/>
      <w:r w:rsidR="00822B11">
        <w:rPr>
          <w:rFonts w:asciiTheme="majorHAnsi" w:hAnsiTheme="majorHAnsi"/>
          <w:sz w:val="16"/>
          <w:szCs w:val="16"/>
        </w:rPr>
        <w:t>Microsoft Endpoint</w:t>
      </w:r>
      <w:bookmarkEnd w:id="202"/>
      <w:r w:rsidR="00822B11">
        <w:rPr>
          <w:rFonts w:asciiTheme="majorHAnsi" w:hAnsiTheme="majorHAnsi"/>
          <w:sz w:val="16"/>
          <w:szCs w:val="16"/>
        </w:rPr>
        <w:t xml:space="preserve"> </w:t>
      </w:r>
      <w:r w:rsidRPr="006B4A4F">
        <w:rPr>
          <w:rFonts w:asciiTheme="majorHAnsi" w:hAnsiTheme="majorHAnsi"/>
          <w:sz w:val="16"/>
          <w:szCs w:val="16"/>
          <w:lang w:val="es-ES"/>
        </w:rPr>
        <w:t>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5F4D0E63" w:rsidR="00C12949" w:rsidRPr="006B4A4F" w:rsidRDefault="002422CD" w:rsidP="00F02C9E">
      <w:pPr>
        <w:pStyle w:val="ProductList-Body"/>
        <w:tabs>
          <w:tab w:val="clear" w:pos="158"/>
          <w:tab w:val="left" w:pos="180"/>
        </w:tabs>
        <w:rPr>
          <w:lang w:val="es-ES"/>
        </w:rPr>
      </w:pPr>
      <w:r w:rsidRPr="002422CD">
        <w:rPr>
          <w:lang w:val="es-ES"/>
        </w:rPr>
        <w:t>Cada Usuario al que el Cliente asigne una SL de Usuario puede acceder y usar los Servicios en Línea y el software relacionado (incluido el software de System Center) para administrar aplicaciones y hasta quince (15) dispositivos. La administración de un dispositivo al que accede más de un usuario requiere una SL de Usuario para cada usuario. Si se usa la Aplicación Intune Company Portal para administrar dispositivos, los términos del OST que se aplican a los Servicios en Línea de Microsoft Intune (tal como se define en la tabla Servicios en Línea Principales en el Anexo 1 - Avisos) se aplican al uso de la Aplicación Intune Company Portal. Los compromisos de Microsoft relativos a la Aplicación Intune Company Portal no se extienden al procesamiento de datos, políticas o prácticas de proveedores de terceros de plataformas móviles en las que opera la Aplicación Intune Company Portal (p. ej., Apple, Google</w:t>
      </w:r>
      <w:r w:rsidR="00C12949" w:rsidRPr="006B4A4F">
        <w:rPr>
          <w:lang w:val="es-ES"/>
        </w:rPr>
        <w:t>.</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203" w:name="_Hlk521486116"/>
      <w:r w:rsidRPr="006B4A4F">
        <w:rPr>
          <w:lang w:val="es-ES"/>
        </w:rPr>
        <w:t>Las aplicaciones que normalmente se asignan a usuarios específicos (por ejemplo, Outlook y OneDrive) no pueden utilizarse en este servicio.</w:t>
      </w:r>
      <w:bookmarkEnd w:id="203"/>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104"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7912ED">
      <w:pPr>
        <w:pStyle w:val="ProductList-Offering2Heading"/>
        <w:keepNext/>
        <w:outlineLvl w:val="2"/>
        <w:rPr>
          <w:lang w:val="es-ES"/>
        </w:rPr>
      </w:pPr>
      <w:r>
        <w:rPr>
          <w:lang w:val="es-ES"/>
        </w:rPr>
        <w:tab/>
      </w:r>
      <w:bookmarkStart w:id="204" w:name="_Toc453946633"/>
      <w:bookmarkStart w:id="205" w:name="_Toc54598617"/>
      <w:bookmarkStart w:id="206" w:name="_Toc451949071"/>
      <w:r w:rsidR="00CB36AA" w:rsidRPr="006D3651">
        <w:rPr>
          <w:lang w:val="es-ES"/>
        </w:rPr>
        <w:t>Microsoft Learning</w:t>
      </w:r>
      <w:bookmarkEnd w:id="204"/>
      <w:bookmarkEnd w:id="205"/>
      <w:r w:rsidR="00CB36AA" w:rsidRPr="006D3651">
        <w:rPr>
          <w:lang w:val="es-ES"/>
        </w:rPr>
        <w:t xml:space="preserve"> </w:t>
      </w:r>
      <w:bookmarkEnd w:id="206"/>
    </w:p>
    <w:bookmarkEnd w:id="164"/>
    <w:p w14:paraId="0467CB73" w14:textId="77777777" w:rsidR="00CB36AA" w:rsidRPr="006D3651" w:rsidRDefault="00CB36AA" w:rsidP="007912ED">
      <w:pPr>
        <w:pStyle w:val="ProductList-ClauseHeading"/>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207" w:name="_Toc451949072"/>
      <w:r w:rsidRPr="006D3651">
        <w:rPr>
          <w:lang w:val="es-ES"/>
        </w:rPr>
        <w:t>SL de Servicio de Microsoft Learning Imagine Academy</w:t>
      </w:r>
      <w:bookmarkEnd w:id="207"/>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105"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08" w:name="MicrosoftSearchinBing"/>
      <w:bookmarkStart w:id="209" w:name="_Toc3111592"/>
      <w:bookmarkStart w:id="210" w:name="_Toc54598618"/>
      <w:r w:rsidRPr="0050682E">
        <w:rPr>
          <w:lang w:val="es-ES"/>
        </w:rPr>
        <w:t>Búsqueda de Microsoft en Bing</w:t>
      </w:r>
      <w:bookmarkEnd w:id="208"/>
      <w:bookmarkEnd w:id="209"/>
      <w:bookmarkEnd w:id="210"/>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716ED2">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06"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40567F"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7777777" w:rsidR="00BC2A06" w:rsidRPr="00661909" w:rsidRDefault="00BC2A06" w:rsidP="00BC2A06">
      <w:pPr>
        <w:pStyle w:val="ProductList-Offering2Heading"/>
        <w:outlineLvl w:val="2"/>
        <w:rPr>
          <w:lang w:val="es-ES"/>
        </w:rPr>
      </w:pPr>
      <w:r w:rsidRPr="00661909">
        <w:rPr>
          <w:lang w:val="es-ES"/>
        </w:rPr>
        <w:tab/>
      </w:r>
      <w:bookmarkStart w:id="211" w:name="MicosoftThreatProtection"/>
      <w:bookmarkStart w:id="212" w:name="_Toc37676519"/>
      <w:bookmarkStart w:id="213" w:name="_Toc54598619"/>
      <w:r w:rsidRPr="00661909">
        <w:rPr>
          <w:lang w:val="es-ES"/>
        </w:rPr>
        <w:t>Protección contra Amenazas de Microsoft</w:t>
      </w:r>
      <w:bookmarkEnd w:id="211"/>
      <w:bookmarkEnd w:id="212"/>
      <w:bookmarkEnd w:id="213"/>
    </w:p>
    <w:p w14:paraId="2FEBFBC7"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Manejo de Datos</w:t>
      </w:r>
    </w:p>
    <w:p w14:paraId="0B26CB40" w14:textId="0C41959B" w:rsidR="00BC2A06" w:rsidRDefault="00BC2A06" w:rsidP="00BC2A06">
      <w:pPr>
        <w:pStyle w:val="ProductList-Body"/>
        <w:rPr>
          <w:lang w:val="es-ES"/>
        </w:rPr>
      </w:pPr>
      <w:r w:rsidRPr="00661909">
        <w:rPr>
          <w:lang w:val="es-ES"/>
        </w:rPr>
        <w:t>Protección contra Amenazas de Microsoft integra Datos del Cliente de otros Servicios Online, incluido Protección contra Amenazas Avanzada de Microsoft Defender, Protección contra Amenazas Avanzada de Office 365, Seguridad de Aplicaciones en la Nube de Microsoft, Azure Advanced Threat Protection, Azure Active Directory y otros Servicios Online configurados por el Cliente, si los hubiera (conjuntamente para el propósito de</w:t>
      </w:r>
      <w:r>
        <w:rPr>
          <w:lang w:val="es-ES"/>
        </w:rPr>
        <w:t> </w:t>
      </w:r>
      <w:r w:rsidRPr="00661909">
        <w:rPr>
          <w:lang w:val="es-ES"/>
        </w:rPr>
        <w:t>esta disposición, "Servicios de Entrada de MTP"). Una vez que los Datos del Cliente de Servicios de Entrada de MTP se integren en Protección contra Amenazas de Microsoft, solo se aplicarán a esos datos las disposiciones OST y DPA aplicables a Protección contra Amenazas de Microsoft.</w:t>
      </w:r>
    </w:p>
    <w:p w14:paraId="03D09095" w14:textId="77777777" w:rsidR="00BC2A06" w:rsidRPr="00C16563" w:rsidRDefault="0040567F"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7C52E4">
      <w:pPr>
        <w:pStyle w:val="ProductList-Offering2Heading"/>
        <w:outlineLvl w:val="2"/>
        <w:rPr>
          <w:lang w:val="es-ES"/>
        </w:rPr>
      </w:pPr>
      <w:r w:rsidRPr="006D3651">
        <w:rPr>
          <w:lang w:val="es-ES"/>
        </w:rPr>
        <w:tab/>
      </w:r>
      <w:bookmarkStart w:id="214" w:name="_Toc457466455"/>
      <w:bookmarkStart w:id="215" w:name="_Toc54598620"/>
      <w:r w:rsidRPr="006D3651">
        <w:rPr>
          <w:lang w:val="es-ES"/>
        </w:rPr>
        <w:t>Minecraft: Education Edition</w:t>
      </w:r>
      <w:bookmarkEnd w:id="214"/>
      <w:bookmarkEnd w:id="215"/>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16" w:name="_Toc54598621"/>
      <w:r w:rsidR="00581CDB" w:rsidRPr="006D3651">
        <w:rPr>
          <w:lang w:val="es-ES"/>
        </w:rPr>
        <w:t>Office 365 Developer</w:t>
      </w:r>
      <w:bookmarkEnd w:id="216"/>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40567F"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17" w:name="_Toc13858401"/>
      <w:bookmarkStart w:id="218" w:name="_Toc54598622"/>
      <w:bookmarkStart w:id="219" w:name="MDATP"/>
      <w:r w:rsidR="009951E0" w:rsidRPr="00502FC4">
        <w:rPr>
          <w:lang w:val="es-ES"/>
        </w:rPr>
        <w:t>Protección contra Amenazas Avanzada de Microsoft Defender</w:t>
      </w:r>
      <w:bookmarkEnd w:id="217"/>
      <w:bookmarkEnd w:id="218"/>
    </w:p>
    <w:bookmarkEnd w:id="219"/>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40567F"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07"/>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20" w:name="Attachment1"/>
      <w:bookmarkStart w:id="221" w:name="_Toc54598623"/>
      <w:r w:rsidRPr="006D3651">
        <w:rPr>
          <w:lang w:val="es-ES"/>
        </w:rPr>
        <w:t>Anexo 1: Notificaciones</w:t>
      </w:r>
      <w:bookmarkEnd w:id="220"/>
      <w:bookmarkEnd w:id="221"/>
    </w:p>
    <w:p w14:paraId="560BE4B3" w14:textId="77777777" w:rsidR="00A10BE5" w:rsidRPr="0082270D" w:rsidRDefault="00A10BE5" w:rsidP="00A10BE5">
      <w:pPr>
        <w:pStyle w:val="ProductList-Offering1Heading"/>
        <w:rPr>
          <w:lang w:val="es-ES"/>
        </w:rPr>
      </w:pPr>
      <w:bookmarkStart w:id="222" w:name="_Toc27047360"/>
      <w:bookmarkStart w:id="223" w:name="_Toc54598624"/>
      <w:r w:rsidRPr="0082270D">
        <w:rPr>
          <w:lang w:val="es-ES"/>
        </w:rPr>
        <w:t>Servicios Online que se excluyen del DPA</w:t>
      </w:r>
      <w:bookmarkEnd w:id="222"/>
      <w:bookmarkEnd w:id="223"/>
    </w:p>
    <w:p w14:paraId="23CD8A4D" w14:textId="0A3B09E2" w:rsidR="007E79E2" w:rsidRDefault="00440E1B" w:rsidP="007E79E2">
      <w:pPr>
        <w:pStyle w:val="ProductList-Body"/>
      </w:pPr>
      <w:r w:rsidRPr="00C81DA8">
        <w:rPr>
          <w:lang w:val="es-ES"/>
        </w:rPr>
        <w:t xml:space="preserve">Los términos del DPA no se aplican a: Plataforma de Administración de Activos Móviles de Mapas de Bing, Transacciones y Usuarios de Mapas de Bing, Servicios de Bing Search, Cognitive Services en contenedores instalados en hardware dedicado del Cliente, GitHub Offerings, LinkedIn Sales Navigator, Azure SQL Edge, Azure Stack Hub, Conexión de datos de Microsoft Graph para los ISV, Microsoft Genomics y Prueba de Visual Studio App Center. Cada uno de estos Servicios Online se rige por los términos de privacidad y seguridad de los </w:t>
      </w:r>
      <w:hyperlink w:anchor="_top" w:tooltip="Términos Específicos de los Servicios Online" w:history="1">
        <w:r w:rsidRPr="00C81DA8">
          <w:rPr>
            <w:color w:val="0563C1" w:themeColor="hyperlink"/>
            <w:u w:val="single"/>
            <w:lang w:val="es-ES"/>
          </w:rPr>
          <w:t>Términos específicos de los Servicios Online</w:t>
        </w:r>
      </w:hyperlink>
      <w:r w:rsidRPr="00C81DA8">
        <w:rPr>
          <w:lang w:val="es-ES"/>
        </w:rPr>
        <w:t xml:space="preserve"> aplicables</w:t>
      </w:r>
      <w:r w:rsidR="007E79E2">
        <w:t>.</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r>
        <w:t>Exclusiones geográficas de los términos de los DPA</w:t>
      </w:r>
    </w:p>
    <w:p w14:paraId="215182AB" w14:textId="5C8A9BD0" w:rsidR="00A10BE5" w:rsidRPr="0082270D" w:rsidRDefault="007E79E2" w:rsidP="007E79E2">
      <w:pPr>
        <w:pStyle w:val="ProductList-Body"/>
        <w:rPr>
          <w:lang w:val="es-ES"/>
        </w:rPr>
      </w:pPr>
      <w:r w:rsidRPr="00BE0ACE">
        <w:rPr>
          <w:spacing w:val="-1"/>
        </w:rPr>
        <w:t xml:space="preserve">Para los servicios online de Dynamics 365 y Power Platform, los términos específicos de los DPA como se indica en el Apéndice A que establece que </w:t>
      </w:r>
      <w:r>
        <w:rPr>
          <w:spacing w:val="-1"/>
        </w:rPr>
        <w:t>“</w:t>
      </w:r>
      <w:r w:rsidRPr="00BE0ACE">
        <w:rPr>
          <w:spacing w:val="-1"/>
        </w:rPr>
        <w:t>Microsoft almacena copias de los Datos del Cliente y los procedimientos de recuperación de datos en un lugar distinto de donde esté ubicado el equipo informático principal que procesa los Datos del Cliente.</w:t>
      </w:r>
      <w:r>
        <w:rPr>
          <w:spacing w:val="-1"/>
        </w:rPr>
        <w:t>”</w:t>
      </w:r>
      <w:r w:rsidRPr="00BE0ACE">
        <w:rPr>
          <w:spacing w:val="-1"/>
        </w:rPr>
        <w:t xml:space="preserve"> no se aplican en las siguientes áreas geográficas: Emiratos Árabes Unidos y Sudáfrica</w:t>
      </w:r>
      <w:r w:rsidR="00A10BE5" w:rsidRPr="0082270D">
        <w:rPr>
          <w:lang w:val="es-ES"/>
        </w:rPr>
        <w:t>.</w:t>
      </w:r>
    </w:p>
    <w:p w14:paraId="4F0E9337" w14:textId="77777777" w:rsidR="00A10BE5" w:rsidRPr="0082270D" w:rsidRDefault="0040567F"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24" w:name="_Toc27047361"/>
      <w:bookmarkStart w:id="225" w:name="_Toc54598625"/>
      <w:bookmarkStart w:id="226" w:name="CoreOnlineServices"/>
      <w:r w:rsidRPr="0082270D">
        <w:rPr>
          <w:lang w:val="es-ES"/>
        </w:rPr>
        <w:t>Servicios Online Principales</w:t>
      </w:r>
      <w:bookmarkEnd w:id="224"/>
      <w:bookmarkEnd w:id="225"/>
    </w:p>
    <w:bookmarkEnd w:id="226"/>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716ED2" w:rsidRPr="0082270D" w14:paraId="52133C7C" w14:textId="77777777" w:rsidTr="00A10BE5">
        <w:tc>
          <w:tcPr>
            <w:tcW w:w="2610" w:type="dxa"/>
            <w:vAlign w:val="center"/>
          </w:tcPr>
          <w:p w14:paraId="42DC77C5" w14:textId="359359B3" w:rsidR="00716ED2" w:rsidRPr="00231971" w:rsidRDefault="00716ED2" w:rsidP="00716ED2">
            <w:pPr>
              <w:pStyle w:val="ProductList-Body"/>
              <w:spacing w:line="190" w:lineRule="exact"/>
              <w:rPr>
                <w:sz w:val="16"/>
                <w:szCs w:val="16"/>
              </w:rPr>
            </w:pPr>
            <w:r>
              <w:rPr>
                <w:sz w:val="16"/>
                <w:szCs w:val="16"/>
              </w:rPr>
              <w:t>Microsoft Dynamics 365 Core Services</w:t>
            </w:r>
          </w:p>
        </w:tc>
        <w:tc>
          <w:tcPr>
            <w:tcW w:w="8190" w:type="dxa"/>
          </w:tcPr>
          <w:p w14:paraId="1EEBAB31" w14:textId="1A240EBD" w:rsidR="00716ED2" w:rsidRPr="0082270D" w:rsidRDefault="00716ED2" w:rsidP="00716ED2">
            <w:pPr>
              <w:pStyle w:val="ProductList-Body"/>
              <w:spacing w:line="190" w:lineRule="exact"/>
              <w:rPr>
                <w:sz w:val="16"/>
                <w:szCs w:val="16"/>
                <w:lang w:val="es-ES"/>
              </w:rPr>
            </w:pPr>
            <w:r>
              <w:rPr>
                <w:sz w:val="16"/>
                <w:szCs w:val="16"/>
              </w:rPr>
              <w:t xml:space="preserve">Los siguientes servicios, cada uno como servicio independiente o incluidos en un plan o aplicación de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y Dynamics 365 Sales Professional. </w:t>
            </w:r>
            <w:r w:rsidRPr="00683DCE">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716ED2" w:rsidRPr="0082270D" w14:paraId="3789A843" w14:textId="77777777" w:rsidTr="00A10BE5">
        <w:tc>
          <w:tcPr>
            <w:tcW w:w="2610" w:type="dxa"/>
            <w:vAlign w:val="center"/>
          </w:tcPr>
          <w:p w14:paraId="4704380A" w14:textId="2AE909B1" w:rsidR="00716ED2" w:rsidRPr="00231971" w:rsidRDefault="00716ED2" w:rsidP="00716ED2">
            <w:pPr>
              <w:pStyle w:val="ProductList-Body"/>
              <w:spacing w:line="190" w:lineRule="exact"/>
              <w:rPr>
                <w:sz w:val="16"/>
                <w:szCs w:val="16"/>
              </w:rPr>
            </w:pPr>
            <w:r>
              <w:rPr>
                <w:rFonts w:ascii="Calibri" w:eastAsia="Times New Roman" w:hAnsi="Calibri" w:cs="Calibri"/>
                <w:sz w:val="16"/>
                <w:szCs w:val="16"/>
              </w:rPr>
              <w:t>Servicios de Office 365 </w:t>
            </w:r>
          </w:p>
        </w:tc>
        <w:tc>
          <w:tcPr>
            <w:tcW w:w="8190" w:type="dxa"/>
          </w:tcPr>
          <w:p w14:paraId="07E6AD0E" w14:textId="4390AF82" w:rsidR="00716ED2" w:rsidRPr="0082270D" w:rsidRDefault="00716ED2" w:rsidP="00716ED2">
            <w:pPr>
              <w:pStyle w:val="ProductList-Body"/>
              <w:spacing w:line="190" w:lineRule="exact"/>
              <w:rPr>
                <w:sz w:val="16"/>
                <w:szCs w:val="16"/>
                <w:lang w:val="es-ES"/>
              </w:rPr>
            </w:pPr>
            <w:r w:rsidRPr="00683DCE">
              <w:rPr>
                <w:rFonts w:ascii="Calibri" w:eastAsia="Times New Roman" w:hAnsi="Calibri" w:cs="Calibri"/>
                <w:sz w:val="16"/>
                <w:szCs w:val="16"/>
                <w:lang w:val="es-ES"/>
              </w:rPr>
              <w:t>Los siguientes servicios, cada uno como un servicio independiente o incluidos en un conjunto de aplicaciones o plan de Office 365: Administrador de Cumplimiento, </w:t>
            </w:r>
            <w:r w:rsidRPr="00683DCE">
              <w:rPr>
                <w:rStyle w:val="normaltextrun"/>
                <w:rFonts w:ascii="Calibri" w:hAnsi="Calibri" w:cs="Calibri"/>
                <w:sz w:val="16"/>
                <w:szCs w:val="16"/>
                <w:lang w:val="es-ES"/>
              </w:rPr>
              <w:t>Cortana</w:t>
            </w:r>
            <w:r w:rsidRPr="00683DCE">
              <w:rPr>
                <w:rFonts w:ascii="Calibri" w:eastAsia="Times New Roman" w:hAnsi="Calibri" w:cs="Calibri"/>
                <w:sz w:val="16"/>
                <w:szCs w:val="16"/>
                <w:lang w:val="es-ES"/>
              </w:rPr>
              <w:t>,</w:t>
            </w:r>
            <w:r w:rsidRPr="00683DCE">
              <w:rPr>
                <w:rFonts w:ascii="Calibri" w:eastAsia="Times New Roman" w:hAnsi="Calibri" w:cs="Calibri"/>
                <w:color w:val="FF0000"/>
                <w:sz w:val="16"/>
                <w:szCs w:val="16"/>
                <w:lang w:val="es-ES"/>
              </w:rPr>
              <w:t> </w:t>
            </w:r>
            <w:r w:rsidRPr="00683DCE">
              <w:rPr>
                <w:rFonts w:ascii="Calibri" w:eastAsia="Times New Roman" w:hAnsi="Calibri" w:cs="Calibri"/>
                <w:sz w:val="16"/>
                <w:szCs w:val="16"/>
                <w:lang w:val="es-ES"/>
              </w:rPr>
              <w:t>Caja de Seguridad del Cliente, Archivado de Exchange Online, Exchange Online Protection, Exchange Online, Microsoft Bookings, Microsoft Forms, Microsoft MyAnalytics, Microsoft Planner, Microsoft StaffHub, Microsoft Stream, Microsoft Teams (incluye Reservas, Listas y Turnos), Microsoft To-Do, Protección contra Amenazas Avanzada de Office 365, Office 365 Video, Office para la Web, OneDrive para la Empresa, Project,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 </w:t>
            </w:r>
          </w:p>
        </w:tc>
      </w:tr>
      <w:tr w:rsidR="007912ED" w14:paraId="21A13EB7" w14:textId="77777777" w:rsidTr="00A10BE5">
        <w:tc>
          <w:tcPr>
            <w:tcW w:w="2610" w:type="dxa"/>
            <w:vAlign w:val="center"/>
          </w:tcPr>
          <w:p w14:paraId="3708D254" w14:textId="2879FBB0" w:rsidR="007912ED" w:rsidRPr="00231971" w:rsidRDefault="007912ED" w:rsidP="007912ED">
            <w:pPr>
              <w:pStyle w:val="ProductList-Body"/>
              <w:spacing w:line="190" w:lineRule="exact"/>
              <w:rPr>
                <w:sz w:val="16"/>
                <w:szCs w:val="16"/>
              </w:rPr>
            </w:pPr>
            <w:r>
              <w:rPr>
                <w:sz w:val="16"/>
                <w:szCs w:val="16"/>
              </w:rPr>
              <w:t>Microsoft Azure Core Services</w:t>
            </w:r>
          </w:p>
        </w:tc>
        <w:tc>
          <w:tcPr>
            <w:tcW w:w="8190" w:type="dxa"/>
          </w:tcPr>
          <w:p w14:paraId="6879BF00" w14:textId="61F33A22" w:rsidR="007912ED" w:rsidRPr="001E7CB1" w:rsidRDefault="007912ED" w:rsidP="007912ED">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(incluido Multi-Factor Authentication), Azure API for FHIR, Azure Cache for Redis, Azure Container Registry (ACR), Azure Container Service, Azure Cosmos DB (anteriormente DocumentDB), Azure Database for MySQL, Azure Database for PostgreSQL, Azure Databricks, Azure DevOps Services, Azure DevTest Labs, Azure DNS,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2422CD" w:rsidRPr="0082270D" w14:paraId="5ACF0274" w14:textId="77777777" w:rsidTr="00A10BE5">
        <w:tc>
          <w:tcPr>
            <w:tcW w:w="2610" w:type="dxa"/>
            <w:vAlign w:val="center"/>
          </w:tcPr>
          <w:p w14:paraId="0EB03369" w14:textId="74BC3161" w:rsidR="002422CD" w:rsidRPr="00231971" w:rsidRDefault="002422CD" w:rsidP="002422CD">
            <w:pPr>
              <w:pStyle w:val="ProductList-Body"/>
              <w:spacing w:line="190" w:lineRule="exact"/>
              <w:rPr>
                <w:sz w:val="16"/>
                <w:szCs w:val="16"/>
              </w:rPr>
            </w:pPr>
            <w:r w:rsidRPr="00100D62">
              <w:rPr>
                <w:sz w:val="16"/>
                <w:szCs w:val="16"/>
                <w:lang w:val="es-ES"/>
              </w:rPr>
              <w:t>Microsoft Power Platform Core Services</w:t>
            </w:r>
          </w:p>
        </w:tc>
        <w:tc>
          <w:tcPr>
            <w:tcW w:w="8190" w:type="dxa"/>
          </w:tcPr>
          <w:p w14:paraId="18B109BB" w14:textId="2F0E19B3" w:rsidR="002422CD" w:rsidRPr="0082270D" w:rsidRDefault="002422CD" w:rsidP="002422CD">
            <w:pPr>
              <w:pStyle w:val="ProductList-Body"/>
              <w:spacing w:line="190" w:lineRule="exact"/>
              <w:rPr>
                <w:sz w:val="16"/>
                <w:szCs w:val="16"/>
                <w:lang w:val="es-ES"/>
              </w:rPr>
            </w:pPr>
            <w:r w:rsidRPr="00100D62">
              <w:rPr>
                <w:sz w:val="16"/>
                <w:szCs w:val="16"/>
                <w:lang w:val="es-ES"/>
              </w:rPr>
              <w:t>Los siguientes servicios, cada uno como un servicio independiente o incluidos en un conjunto de aplicaciones o plan de Office 365 o Microsoft Dynamics 365: Microsoft Power BI, Microsoft Power Apps, Microsoft Power Automate y Agentes Virtuales de Microsoft.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r w:rsidR="00BC2A06" w:rsidRPr="0082270D" w14:paraId="17ECE00B" w14:textId="77777777" w:rsidTr="00A10BE5">
        <w:tc>
          <w:tcPr>
            <w:tcW w:w="2610" w:type="dxa"/>
            <w:vAlign w:val="center"/>
          </w:tcPr>
          <w:p w14:paraId="0C431A09" w14:textId="441247C8" w:rsidR="00BC2A06" w:rsidRPr="0082270D" w:rsidRDefault="00BC2A06" w:rsidP="00BC2A06">
            <w:pPr>
              <w:pStyle w:val="ProductList-Body"/>
              <w:spacing w:line="190" w:lineRule="exact"/>
              <w:rPr>
                <w:sz w:val="16"/>
                <w:szCs w:val="16"/>
                <w:lang w:val="es-ES"/>
              </w:rPr>
            </w:pPr>
            <w:r w:rsidRPr="00661909">
              <w:rPr>
                <w:sz w:val="16"/>
                <w:szCs w:val="16"/>
                <w:lang w:val="es-ES"/>
              </w:rPr>
              <w:t>Protección contra Amenazas de Microsoft</w:t>
            </w:r>
          </w:p>
        </w:tc>
        <w:tc>
          <w:tcPr>
            <w:tcW w:w="8190" w:type="dxa"/>
          </w:tcPr>
          <w:p w14:paraId="054A8C16" w14:textId="0C589DCC" w:rsidR="00BC2A06" w:rsidRPr="0082270D" w:rsidRDefault="00BC2A06" w:rsidP="00BC2A06">
            <w:pPr>
              <w:pStyle w:val="ProductList-Body"/>
              <w:spacing w:line="190" w:lineRule="exact"/>
              <w:rPr>
                <w:sz w:val="16"/>
                <w:szCs w:val="16"/>
                <w:lang w:val="es-ES"/>
              </w:rPr>
            </w:pPr>
            <w:r w:rsidRPr="00661909">
              <w:rPr>
                <w:sz w:val="16"/>
                <w:szCs w:val="16"/>
                <w:lang w:val="es-ES"/>
              </w:rPr>
              <w:t>La parte de servicio en la nube de Protección contra Amenazas de Microsoft.</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r w:rsidR="00BC2A06" w:rsidRPr="00C62FB6" w14:paraId="788DFD83" w14:textId="77777777" w:rsidTr="00A10BE5">
        <w:trPr>
          <w:trHeight w:val="272"/>
          <w:jc w:val="center"/>
        </w:trPr>
        <w:tc>
          <w:tcPr>
            <w:tcW w:w="5417" w:type="dxa"/>
            <w:vAlign w:val="center"/>
          </w:tcPr>
          <w:p w14:paraId="4DEE59DB" w14:textId="56F46E76" w:rsidR="00BC2A06" w:rsidRPr="0082270D" w:rsidRDefault="00BC2A06" w:rsidP="00BC2A06">
            <w:pPr>
              <w:pStyle w:val="ProductList-Body"/>
              <w:rPr>
                <w:sz w:val="16"/>
                <w:szCs w:val="16"/>
                <w:lang w:val="es-ES"/>
              </w:rPr>
            </w:pPr>
            <w:r w:rsidRPr="00661909">
              <w:rPr>
                <w:sz w:val="16"/>
                <w:szCs w:val="16"/>
                <w:lang w:val="es-ES"/>
              </w:rPr>
              <w:t>Protección contra Amenazas de Microsoft</w:t>
            </w:r>
          </w:p>
        </w:tc>
        <w:tc>
          <w:tcPr>
            <w:tcW w:w="2647" w:type="dxa"/>
            <w:vAlign w:val="center"/>
          </w:tcPr>
          <w:p w14:paraId="4BFA1334" w14:textId="7A3E8825" w:rsidR="00BC2A06" w:rsidRDefault="00BC2A06" w:rsidP="00BC2A06">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4BF9E721" w:rsidR="00BC2A06" w:rsidRDefault="00BC2A06" w:rsidP="00BC2A06">
            <w:pPr>
              <w:pStyle w:val="ProductList-Body"/>
              <w:rPr>
                <w:color w:val="000000" w:themeColor="text1"/>
                <w:sz w:val="16"/>
                <w:szCs w:val="16"/>
              </w:rPr>
            </w:pPr>
            <w:r>
              <w:rPr>
                <w:color w:val="000000" w:themeColor="text1"/>
                <w:sz w:val="16"/>
                <w:szCs w:val="16"/>
              </w:rPr>
              <w:t>Sí</w:t>
            </w:r>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044E218E" w:rsidR="00A10BE5" w:rsidRPr="0082270D" w:rsidRDefault="00440E1B" w:rsidP="00A10BE5">
      <w:pPr>
        <w:pStyle w:val="ProductList-Body"/>
        <w:spacing w:line="215" w:lineRule="exact"/>
        <w:rPr>
          <w:lang w:val="es-ES"/>
        </w:rPr>
      </w:pPr>
      <w:r w:rsidRPr="00C81DA8">
        <w:rPr>
          <w:lang w:val="es-ES"/>
        </w:rPr>
        <w:t>Para los Servicios Online Principales, Microsoft almacenará los Datos del Cliente en reposo dentro de determinadas áreas geográficas importantes (cada una, una Geoárea) como se indica a continuación excepto que se indique los contrario en los términos específicos del Servicio en Línea</w:t>
      </w:r>
      <w:r w:rsidR="00A10BE5" w:rsidRPr="0082270D">
        <w:rPr>
          <w:lang w:val="es-ES"/>
        </w:rPr>
        <w:t>:</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D5154A"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002422CD" w:rsidRPr="002422CD">
        <w:rPr>
          <w:lang w:val="es-ES"/>
        </w:rPr>
        <w:t>Si el Cliente provee su inquilino en Australia, Canadá, Asia Pacífico, Francia (excluidos los Agentes Virtuales de Microsoft Power), la India, Japón, la Unión Europea, el Reino Unido o los Estados Unidos, Microsoft almacenará los Datos de Cliente sin Actividad únicamente dentro de esa Geoárea, salvo según se indica en la sección “Ubicación de Datos” del Centro de Confianza de Microsoft Power Platform</w:t>
      </w:r>
      <w:r w:rsidRPr="0082270D">
        <w:rPr>
          <w:lang w:val="es-ES"/>
        </w:rPr>
        <w:t>.</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3C4BC0CB" w:rsidR="00A10BE5"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41301240" w14:textId="27FF79B7" w:rsidR="00BC2A06" w:rsidRPr="00BC2A06" w:rsidRDefault="00BC2A06" w:rsidP="007E79E2">
      <w:pPr>
        <w:pStyle w:val="ProductList-Body"/>
        <w:keepNext/>
        <w:numPr>
          <w:ilvl w:val="1"/>
          <w:numId w:val="2"/>
        </w:numPr>
        <w:tabs>
          <w:tab w:val="clear" w:pos="158"/>
          <w:tab w:val="left" w:pos="360"/>
        </w:tabs>
        <w:ind w:left="374" w:hanging="187"/>
        <w:rPr>
          <w:lang w:val="es-ES"/>
        </w:rPr>
      </w:pPr>
      <w:r w:rsidRPr="00661909">
        <w:rPr>
          <w:b/>
          <w:bCs/>
          <w:lang w:val="es-ES"/>
        </w:rPr>
        <w:t>Protección contra Amenazas de Microsoft</w:t>
      </w:r>
      <w:r w:rsidRPr="00661909">
        <w:rPr>
          <w:lang w:val="es-ES"/>
        </w:rPr>
        <w:t>. Cuando el Cliente aprovisiona un tenant de Protección contra Amenazas de Microsoft para que se implemente en una Geoárea disponible, entonces, para ese servicio, Microsoft almacenará los Datos del Cliente en reposo dentro de esa Geoárea específica, salvo según se especifique en el Centro de Confianza de Protección contra Amenazas de Microsoft.</w:t>
      </w:r>
    </w:p>
    <w:p w14:paraId="7AFAB395" w14:textId="77777777" w:rsidR="00A10BE5" w:rsidRPr="0082270D" w:rsidRDefault="0040567F"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27" w:name="_Toc54598626"/>
      <w:r w:rsidRPr="006D3651">
        <w:rPr>
          <w:lang w:val="es-ES"/>
        </w:rPr>
        <w:t>Bing Maps</w:t>
      </w:r>
      <w:bookmarkEnd w:id="227"/>
    </w:p>
    <w:p w14:paraId="324D3752" w14:textId="77777777" w:rsidR="00C12949" w:rsidRPr="006B4A4F" w:rsidRDefault="00C12949" w:rsidP="00C12949">
      <w:pPr>
        <w:pStyle w:val="ProductList-Body"/>
        <w:rPr>
          <w:lang w:val="es-ES"/>
        </w:rPr>
      </w:pPr>
      <w:bookmarkStart w:id="228"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08" w:history="1">
        <w:r w:rsidRPr="006B4A4F">
          <w:rPr>
            <w:rStyle w:val="Hyperlink"/>
            <w:lang w:val="es-ES"/>
          </w:rPr>
          <w:t>go.microsoft.com/?linkid=9710837</w:t>
        </w:r>
      </w:hyperlink>
      <w:r w:rsidRPr="006B4A4F">
        <w:rPr>
          <w:lang w:val="es-ES"/>
        </w:rPr>
        <w:t xml:space="preserve"> y la Declaración de Privacidad de Microsoft disponible en </w:t>
      </w:r>
      <w:hyperlink r:id="rId109" w:history="1">
        <w:r w:rsidRPr="006B4A4F">
          <w:rPr>
            <w:rStyle w:val="Hyperlink"/>
            <w:lang w:val="es-ES"/>
          </w:rPr>
          <w:t>go.microsoft.com/fwlink/?LinkID=248686</w:t>
        </w:r>
      </w:hyperlink>
      <w:r w:rsidRPr="006B4A4F">
        <w:rPr>
          <w:lang w:val="es-ES"/>
        </w:rPr>
        <w:t>.</w:t>
      </w:r>
    </w:p>
    <w:bookmarkStart w:id="229"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30" w:name="_Toc6563852"/>
      <w:bookmarkStart w:id="231" w:name="_Toc13858404"/>
      <w:bookmarkStart w:id="232" w:name="_Toc8395064"/>
      <w:bookmarkStart w:id="233" w:name="_Toc54598627"/>
      <w:bookmarkEnd w:id="228"/>
      <w:bookmarkEnd w:id="229"/>
      <w:r w:rsidRPr="00502FC4">
        <w:rPr>
          <w:lang w:val="es-ES"/>
        </w:rPr>
        <w:t>Servicios Profesionales</w:t>
      </w:r>
      <w:bookmarkEnd w:id="230"/>
      <w:bookmarkEnd w:id="231"/>
      <w:bookmarkEnd w:id="232"/>
      <w:bookmarkEnd w:id="233"/>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7E79E2">
      <w:pPr>
        <w:pStyle w:val="ProductList-Body"/>
        <w:keepNext/>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34"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35" w:name="_Toc54598628"/>
      <w:r w:rsidRPr="006D3651">
        <w:rPr>
          <w:lang w:val="es-ES"/>
        </w:rPr>
        <w:t>Notificación acerca de la Codificación H.265/HEVC de Servicios Multimedia de Azure</w:t>
      </w:r>
      <w:bookmarkEnd w:id="234"/>
      <w:bookmarkEnd w:id="235"/>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36"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37" w:name="_Toc54598629"/>
      <w:r w:rsidRPr="006D3651">
        <w:rPr>
          <w:lang w:val="es-ES"/>
        </w:rPr>
        <w:t xml:space="preserve">Notificación </w:t>
      </w:r>
      <w:r w:rsidRPr="002C79A1">
        <w:rPr>
          <w:lang w:val="es-ES"/>
        </w:rPr>
        <w:t>sobre Adobe Flash Player</w:t>
      </w:r>
      <w:bookmarkEnd w:id="236"/>
      <w:bookmarkEnd w:id="237"/>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10"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8" w:name="_Toc484158324"/>
    <w:bookmarkStart w:id="239"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40" w:name="_Toc54598630"/>
      <w:r w:rsidRPr="006D3651">
        <w:rPr>
          <w:lang w:val="es-ES"/>
        </w:rPr>
        <w:t>Notificación sobre el Estándar Visual H.264/AVC, el Estándar de Vídeo VC-1, el Estándar Visual MPEG-4 Parte 2 y el Estándar de Vídeo MPEG-2</w:t>
      </w:r>
      <w:bookmarkEnd w:id="238"/>
      <w:bookmarkEnd w:id="239"/>
      <w:bookmarkEnd w:id="240"/>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11"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40567F"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12"/>
          <w:footerReference w:type="first" r:id="rId113"/>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41" w:name="_Toc503180509"/>
      <w:bookmarkStart w:id="242" w:name="_Toc54598631"/>
      <w:bookmarkStart w:id="243" w:name="Attachment2"/>
      <w:r w:rsidRPr="00382A48">
        <w:rPr>
          <w:lang w:val="es-ES"/>
        </w:rPr>
        <w:t>Anexo 2: Suites de Licencias de Suscripción</w:t>
      </w:r>
      <w:bookmarkEnd w:id="241"/>
      <w:bookmarkEnd w:id="242"/>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980" w:type="dxa"/>
        <w:tblLayout w:type="fixed"/>
        <w:tblLook w:val="04A0" w:firstRow="1" w:lastRow="0" w:firstColumn="1" w:lastColumn="0" w:noHBand="0" w:noVBand="1"/>
      </w:tblPr>
      <w:tblGrid>
        <w:gridCol w:w="3943"/>
        <w:gridCol w:w="386"/>
        <w:gridCol w:w="387"/>
        <w:gridCol w:w="387"/>
        <w:gridCol w:w="387"/>
        <w:gridCol w:w="720"/>
        <w:gridCol w:w="720"/>
        <w:gridCol w:w="900"/>
        <w:gridCol w:w="450"/>
        <w:gridCol w:w="450"/>
        <w:gridCol w:w="382"/>
        <w:gridCol w:w="383"/>
        <w:gridCol w:w="382"/>
        <w:gridCol w:w="383"/>
        <w:gridCol w:w="720"/>
      </w:tblGrid>
      <w:tr w:rsidR="00432F41" w:rsidRPr="0050682E" w14:paraId="268F3DBF" w14:textId="77777777" w:rsidTr="00432F4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432F41" w:rsidRPr="0050682E" w:rsidRDefault="00432F41" w:rsidP="00432F41">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01CF2F4" w14:textId="2CCB7D85"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Pr>
                <w:rFonts w:asciiTheme="majorHAnsi" w:hAnsiTheme="majorHAnsi"/>
                <w:color w:val="FFFFFF" w:themeColor="background1"/>
                <w:sz w:val="15"/>
                <w:szCs w:val="15"/>
                <w:lang w:val="es-ES"/>
              </w:rPr>
              <w:t xml:space="preserve"> </w:t>
            </w: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38D57602"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432F41" w:rsidRPr="0050682E" w:rsidRDefault="00432F41" w:rsidP="00432F41">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432F41" w:rsidRPr="0050682E" w:rsidRDefault="00432F41" w:rsidP="00432F4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r>
      <w:tr w:rsidR="00432F41" w:rsidRPr="0050682E" w14:paraId="553AA796" w14:textId="77777777" w:rsidTr="00432F4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432F41" w:rsidRPr="0050682E" w:rsidRDefault="00432F41" w:rsidP="00432F41">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48796EE" w14:textId="159B2758"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87FB7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21A17EBE"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432F41" w:rsidRPr="0050682E" w:rsidDel="009C5E6C"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r>
      <w:tr w:rsidR="00432F41" w:rsidRPr="0050682E" w14:paraId="1144E151" w14:textId="77777777" w:rsidTr="00432F4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164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3AC7DA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F7B177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7BD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08E906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3F95CA"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A9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633CD25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454EED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4ED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5D8C0A91"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5E394B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D3C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68A46D9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38280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F576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21E93E1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A4288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D8D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5DC84DC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6159946"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E29B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6803EA3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79215490"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6F20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60D3E9A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8FE58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D511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51709C6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BB85221"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7F5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2D8DD81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7BAE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44" w:name="_Hlk37926720"/>
            <w:r w:rsidRPr="00BC4486">
              <w:rPr>
                <w:rFonts w:asciiTheme="majorHAnsi" w:hAnsiTheme="majorHAnsi"/>
                <w:sz w:val="15"/>
                <w:szCs w:val="15"/>
              </w:rPr>
              <w:t>Microsoft 365 Apps for business</w:t>
            </w:r>
            <w:bookmarkEnd w:id="244"/>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8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0787AE7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BCAD05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45" w:name="_Hlk37926721"/>
            <w:r w:rsidRPr="00BC4486">
              <w:rPr>
                <w:rFonts w:asciiTheme="majorHAnsi" w:hAnsiTheme="majorHAnsi"/>
                <w:sz w:val="15"/>
                <w:szCs w:val="15"/>
              </w:rPr>
              <w:t>Microsoft 365 Apps for enterprise</w:t>
            </w:r>
            <w:bookmarkEnd w:id="245"/>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6D9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01AFE66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31DE1763" w14:textId="77777777" w:rsidTr="00432F4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74E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161CD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408C43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AC6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291AFD0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6F8C27C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F7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1A5C291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1B12B5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CF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4CA7A64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220ED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D26F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18A22AB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5E90C93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BCF4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4ADD8B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49E329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4C35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018BFDD0"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67A10DA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6FB3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5015E1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2520B3" w14:paraId="5C238C6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4C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5990C2F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355320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BCD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62D696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39FB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2CD64" w14:textId="6B5721BD" w:rsidR="00432F41" w:rsidRPr="0050682E" w:rsidRDefault="00185C39"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25EEA09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4837C103"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46" w:name="_Toc503180510"/>
      <w:r>
        <w:rPr>
          <w:lang w:val="es-ES"/>
        </w:rPr>
        <w:br w:type="page"/>
      </w:r>
    </w:p>
    <w:p w14:paraId="44BCE3E1" w14:textId="402A8D62" w:rsidR="00F52910" w:rsidRDefault="00F52910" w:rsidP="00F52910">
      <w:pPr>
        <w:pStyle w:val="ProductList-Offering1Heading"/>
        <w:rPr>
          <w:lang w:val="es-ES"/>
        </w:rPr>
      </w:pPr>
      <w:bookmarkStart w:id="247" w:name="_Toc54598632"/>
      <w:r w:rsidRPr="00382A48">
        <w:rPr>
          <w:lang w:val="es-ES"/>
        </w:rPr>
        <w:t>Sector Público</w:t>
      </w:r>
      <w:bookmarkEnd w:id="246"/>
      <w:bookmarkEnd w:id="247"/>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7063E1">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43"/>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7CD39B6A"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40567F"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60547A" w14:textId="77777777" w:rsidR="003A435D" w:rsidRDefault="003A435D" w:rsidP="009A573F">
      <w:pPr>
        <w:spacing w:after="0" w:line="240" w:lineRule="auto"/>
      </w:pPr>
      <w:r>
        <w:separator/>
      </w:r>
    </w:p>
  </w:endnote>
  <w:endnote w:type="continuationSeparator" w:id="0">
    <w:p w14:paraId="0D2A3E8D" w14:textId="77777777" w:rsidR="003A435D" w:rsidRDefault="003A435D" w:rsidP="009A573F">
      <w:pPr>
        <w:spacing w:after="0" w:line="240" w:lineRule="auto"/>
      </w:pPr>
      <w:r>
        <w:continuationSeparator/>
      </w:r>
    </w:p>
  </w:endnote>
  <w:endnote w:type="continuationNotice" w:id="1">
    <w:p w14:paraId="438CBA31" w14:textId="77777777" w:rsidR="003A435D" w:rsidRDefault="003A43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E72D5" w:rsidRDefault="001E72D5"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E72D5" w:rsidRPr="00591643" w:rsidRDefault="001E72D5">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1E72D5" w:rsidRPr="006A16D6" w:rsidRDefault="0040567F" w:rsidP="0013770D">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1E72D5" w:rsidRPr="00C76DF3" w:rsidRDefault="001E72D5"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1E72D5" w:rsidRPr="002B0307" w:rsidRDefault="0040567F" w:rsidP="0013770D">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1E72D5" w:rsidRPr="00C76DF3" w:rsidRDefault="001E72D5"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1E72D5" w:rsidRPr="006A16D6" w:rsidRDefault="0040567F" w:rsidP="0013770D">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1E72D5" w:rsidRPr="003D3239" w:rsidRDefault="0040567F" w:rsidP="0013770D">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1E72D5" w:rsidRPr="006A16D6" w:rsidRDefault="0040567F" w:rsidP="0013770D">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7E537610" w14:textId="77777777" w:rsidR="001E72D5" w:rsidRPr="00591643" w:rsidRDefault="001E72D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1E72D5" w:rsidRPr="006A16D6" w:rsidRDefault="0040567F" w:rsidP="00D70D3F">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1E72D5" w:rsidRPr="00C76DF3" w:rsidRDefault="001E72D5"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1E72D5" w:rsidRPr="002B0307" w:rsidRDefault="0040567F" w:rsidP="00D70D3F">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1E72D5" w:rsidRPr="00C76DF3" w:rsidRDefault="001E72D5"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1E72D5" w:rsidRPr="006A16D6" w:rsidRDefault="0040567F" w:rsidP="00D70D3F">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1E72D5" w:rsidRPr="00C76DF3" w:rsidRDefault="001E72D5"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1E72D5" w:rsidRPr="003D3239" w:rsidRDefault="0040567F" w:rsidP="00D70D3F">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1E72D5" w:rsidRPr="00C76DF3" w:rsidRDefault="001E72D5"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1E72D5" w:rsidRPr="006A16D6" w:rsidRDefault="0040567F" w:rsidP="0077298C">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583D1736" w14:textId="77777777" w:rsidR="001E72D5" w:rsidRPr="00591643" w:rsidRDefault="001E72D5"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1E72D5" w:rsidRPr="006A16D6" w:rsidRDefault="0040567F" w:rsidP="006D57FB">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1E72D5" w:rsidRPr="00C76DF3" w:rsidRDefault="001E72D5"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1E72D5" w:rsidRPr="002B0307" w:rsidRDefault="0040567F" w:rsidP="006D57FB">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1E72D5" w:rsidRPr="00C76DF3" w:rsidRDefault="001E72D5"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1E72D5" w:rsidRPr="006A16D6" w:rsidRDefault="0040567F" w:rsidP="006D57FB">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1E72D5" w:rsidRPr="003D3239" w:rsidRDefault="0040567F" w:rsidP="006D57FB">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1E72D5" w:rsidRPr="006A16D6" w:rsidRDefault="0040567F" w:rsidP="006D57FB">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12E78803" w14:textId="77777777" w:rsidR="001E72D5" w:rsidRPr="00591643" w:rsidRDefault="001E72D5"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1E72D5" w:rsidRPr="006A16D6" w:rsidRDefault="0040567F" w:rsidP="0013770D">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1E72D5" w:rsidRPr="00C76DF3" w:rsidRDefault="001E72D5"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1E72D5" w:rsidRPr="002B0307" w:rsidRDefault="0040567F" w:rsidP="0013770D">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1E72D5" w:rsidRPr="00C76DF3" w:rsidRDefault="001E72D5"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1E72D5" w:rsidRPr="006A16D6" w:rsidRDefault="0040567F" w:rsidP="0013770D">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1E72D5" w:rsidRPr="003D3239" w:rsidRDefault="0040567F" w:rsidP="0013770D">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1E72D5" w:rsidRPr="006A16D6" w:rsidRDefault="0040567F" w:rsidP="0013770D">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05C55F52" w14:textId="77777777" w:rsidR="001E72D5" w:rsidRPr="00591643" w:rsidRDefault="001E72D5"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1E72D5" w:rsidRPr="006A16D6" w:rsidRDefault="0040567F" w:rsidP="006D57FB">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1E72D5" w:rsidRPr="00C76DF3" w:rsidRDefault="001E72D5"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1E72D5" w:rsidRPr="002B0307" w:rsidRDefault="0040567F" w:rsidP="006D57FB">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1E72D5" w:rsidRPr="00C76DF3" w:rsidRDefault="001E72D5"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1E72D5" w:rsidRPr="006A16D6" w:rsidRDefault="0040567F" w:rsidP="006D57FB">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1E72D5" w:rsidRPr="003D3239" w:rsidRDefault="0040567F" w:rsidP="006D57FB">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1E72D5" w:rsidRPr="00C76DF3" w:rsidRDefault="001E72D5"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1E72D5" w:rsidRPr="006A16D6" w:rsidRDefault="0040567F" w:rsidP="006D57FB">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5107B968" w14:textId="77777777" w:rsidR="001E72D5" w:rsidRPr="00591643" w:rsidRDefault="001E72D5"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1E72D5" w:rsidRPr="00C76DF3" w:rsidRDefault="0040567F"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1E72D5" w:rsidRPr="00C76DF3" w:rsidRDefault="0040567F"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1E72D5" w:rsidRPr="00C76DF3" w:rsidRDefault="0040567F"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1E72D5" w:rsidRPr="00C76DF3" w:rsidRDefault="0040567F"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1E72D5" w:rsidRPr="00C76DF3" w:rsidRDefault="0040567F"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75477EA5" w14:textId="77777777" w:rsidR="001E72D5" w:rsidRPr="00591643" w:rsidRDefault="001E72D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1E72D5" w:rsidRPr="00C76DF3" w:rsidRDefault="0040567F"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1E72D5" w:rsidRPr="00C76DF3" w:rsidRDefault="0040567F"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1E72D5" w:rsidRPr="00C76DF3" w:rsidRDefault="0040567F"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50D0FC0E" w14:textId="77777777" w:rsidR="001E72D5" w:rsidRPr="00591643" w:rsidRDefault="001E72D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1E72D5" w:rsidRPr="00C76DF3" w:rsidRDefault="0040567F"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1E72D5" w:rsidRPr="00C76DF3" w:rsidRDefault="0040567F"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1E72D5" w:rsidRPr="00C76DF3" w:rsidRDefault="0040567F"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1E72D5" w:rsidRPr="00C76DF3" w:rsidRDefault="0040567F"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1E72D5" w:rsidRPr="00C76DF3" w:rsidRDefault="0040567F"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6DA11AE4" w14:textId="77777777" w:rsidR="001E72D5" w:rsidRPr="00591643" w:rsidRDefault="001E72D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1E72D5" w:rsidRPr="006A16D6" w:rsidRDefault="0040567F" w:rsidP="001919F4">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1E72D5" w:rsidRPr="00C76DF3" w:rsidRDefault="001E72D5"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1E72D5" w:rsidRPr="002B0307" w:rsidRDefault="0040567F" w:rsidP="001919F4">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1E72D5" w:rsidRPr="00C76DF3" w:rsidRDefault="001E72D5"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1E72D5" w:rsidRPr="006A16D6" w:rsidRDefault="0040567F" w:rsidP="001919F4">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1E72D5" w:rsidRPr="00C76DF3" w:rsidRDefault="001E72D5"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1E72D5" w:rsidRPr="003D3239" w:rsidRDefault="0040567F" w:rsidP="001919F4">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1E72D5" w:rsidRPr="00C76DF3" w:rsidRDefault="001E72D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1E72D5" w:rsidRPr="003D3239" w:rsidRDefault="0040567F" w:rsidP="001919F4">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1E72D5" w:rsidRPr="00C76DF3" w:rsidRDefault="001E72D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1E72D5" w:rsidRPr="006A16D6" w:rsidRDefault="0040567F" w:rsidP="001919F4">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0D9D527B" w14:textId="77777777" w:rsidR="001E72D5" w:rsidRPr="00591643" w:rsidRDefault="001E72D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1E72D5" w:rsidRPr="00591643" w:rsidRDefault="001E72D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1E72D5" w:rsidRPr="00C76DF3" w:rsidRDefault="0040567F"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1E72D5" w:rsidRPr="00C76DF3" w:rsidRDefault="0040567F"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1E72D5" w:rsidRPr="00C76DF3" w:rsidRDefault="0040567F"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1E72D5" w:rsidRPr="00C76DF3" w:rsidRDefault="0040567F"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1E72D5" w:rsidRPr="00C76DF3" w:rsidRDefault="0040567F"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3DD2CD64" w14:textId="77777777" w:rsidR="001E72D5" w:rsidRPr="00591643" w:rsidRDefault="001E72D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1E72D5" w:rsidRPr="00C76DF3" w:rsidRDefault="0040567F"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1E72D5" w:rsidRPr="002F0D59" w:rsidRDefault="0040567F"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1E72D5" w:rsidRPr="00C76DF3" w:rsidRDefault="0040567F"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1E72D5" w:rsidRPr="00C76DF3" w:rsidRDefault="0040567F"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31DBF7E1" w14:textId="77777777" w:rsidR="001E72D5" w:rsidRPr="00591643" w:rsidRDefault="001E72D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1E72D5" w:rsidRPr="00944E0F" w:rsidRDefault="0040567F" w:rsidP="00BA0216">
          <w:pPr>
            <w:pStyle w:val="ProductList-OfferingBody"/>
            <w:ind w:left="-77" w:right="-73"/>
            <w:jc w:val="center"/>
            <w:rPr>
              <w:color w:val="808080" w:themeColor="background1" w:themeShade="80"/>
              <w:sz w:val="14"/>
              <w:szCs w:val="14"/>
            </w:rPr>
          </w:pPr>
          <w:hyperlink w:anchor="TableofContents" w:history="1">
            <w:r w:rsidR="001E72D5"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1E72D5" w:rsidRPr="00C76DF3" w:rsidRDefault="001E72D5"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1E72D5" w:rsidRPr="00944E0F" w:rsidRDefault="0040567F" w:rsidP="00BA0216">
          <w:pPr>
            <w:pStyle w:val="ProductList-OfferingBody"/>
            <w:ind w:left="-72" w:right="-74"/>
            <w:jc w:val="center"/>
            <w:rPr>
              <w:color w:val="808080" w:themeColor="background1" w:themeShade="80"/>
              <w:sz w:val="14"/>
              <w:szCs w:val="14"/>
            </w:rPr>
          </w:pPr>
          <w:hyperlink w:anchor="Introduction" w:history="1">
            <w:r w:rsidR="001E72D5"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1E72D5" w:rsidRPr="00C76DF3" w:rsidRDefault="001E72D5"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1E72D5" w:rsidRPr="00944E0F" w:rsidRDefault="0040567F" w:rsidP="00BA0216">
          <w:pPr>
            <w:pStyle w:val="ProductList-OfferingBody"/>
            <w:ind w:left="-72" w:right="-75"/>
            <w:jc w:val="center"/>
            <w:rPr>
              <w:color w:val="808080" w:themeColor="background1" w:themeShade="80"/>
              <w:sz w:val="14"/>
              <w:szCs w:val="14"/>
            </w:rPr>
          </w:pPr>
          <w:hyperlink w:anchor="GeneralTerms" w:history="1">
            <w:r w:rsidR="001E72D5"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1E72D5" w:rsidRPr="00C76DF3" w:rsidRDefault="001E72D5"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1E72D5" w:rsidRPr="003D3239" w:rsidRDefault="0040567F" w:rsidP="00BA0216">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1E72D5" w:rsidRPr="00C76DF3" w:rsidRDefault="001E72D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1E72D5" w:rsidRPr="003D3239" w:rsidRDefault="0040567F" w:rsidP="00BA0216">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1E72D5" w:rsidRPr="00C76DF3" w:rsidRDefault="001E72D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1E72D5" w:rsidRPr="00944E0F" w:rsidRDefault="0040567F" w:rsidP="00BA0216">
          <w:pPr>
            <w:pStyle w:val="ProductList-OfferingBody"/>
            <w:ind w:left="-72" w:right="-76"/>
            <w:jc w:val="center"/>
            <w:rPr>
              <w:color w:val="808080" w:themeColor="background1" w:themeShade="80"/>
              <w:sz w:val="14"/>
              <w:szCs w:val="14"/>
            </w:rPr>
          </w:pPr>
          <w:hyperlink w:anchor="Attachment1" w:history="1">
            <w:r w:rsidR="001E72D5" w:rsidRPr="00944E0F">
              <w:rPr>
                <w:rStyle w:val="Hyperlink"/>
                <w:sz w:val="14"/>
                <w:szCs w:val="14"/>
              </w:rPr>
              <w:t>Anexo 1: Notificaciones</w:t>
            </w:r>
          </w:hyperlink>
        </w:p>
      </w:tc>
    </w:tr>
  </w:tbl>
  <w:p w14:paraId="6F71B154" w14:textId="77777777" w:rsidR="001E72D5" w:rsidRPr="00591643" w:rsidRDefault="001E72D5"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1E72D5" w:rsidRPr="00C76DF3" w:rsidRDefault="0040567F"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1E72D5" w:rsidRPr="00C76DF3" w:rsidRDefault="0040567F"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1E72D5" w:rsidRPr="00C76DF3" w:rsidRDefault="0040567F"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1E72D5" w:rsidRPr="00C76DF3" w:rsidRDefault="0040567F"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1E72D5" w:rsidRPr="00C76DF3" w:rsidRDefault="0040567F"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2E3EC842" w14:textId="77777777" w:rsidR="001E72D5" w:rsidRPr="00723C44" w:rsidRDefault="001E72D5"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1E72D5" w:rsidRPr="00591643" w:rsidRDefault="001E72D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1E72D5" w:rsidRPr="006A16D6" w:rsidRDefault="0040567F" w:rsidP="00A043FA">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1E72D5" w:rsidRPr="00C76DF3" w:rsidRDefault="001E72D5"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1E72D5" w:rsidRPr="002B0307" w:rsidRDefault="0040567F" w:rsidP="00A043FA">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1E72D5" w:rsidRPr="00C76DF3" w:rsidRDefault="001E72D5"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1E72D5" w:rsidRPr="006A16D6" w:rsidRDefault="0040567F" w:rsidP="00A043FA">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1E72D5" w:rsidRPr="00C76DF3" w:rsidRDefault="001E72D5"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1E72D5" w:rsidRPr="003D3239" w:rsidRDefault="0040567F" w:rsidP="00A043FA">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1E72D5" w:rsidRPr="00C76DF3" w:rsidRDefault="001E72D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1E72D5" w:rsidRPr="003D3239" w:rsidRDefault="0040567F" w:rsidP="00A043FA">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1E72D5" w:rsidRPr="00C76DF3" w:rsidRDefault="001E72D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1E72D5" w:rsidRPr="006A16D6" w:rsidRDefault="0040567F" w:rsidP="00A043FA">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76C6B316" w14:textId="77777777" w:rsidR="001E72D5" w:rsidRPr="00591643" w:rsidRDefault="001E72D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1E72D5" w:rsidRPr="00C76DF3" w:rsidRDefault="0040567F"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1E72D5" w:rsidRPr="0050682E" w:rsidRDefault="0040567F"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1E72D5" w:rsidRPr="00C76DF3" w:rsidRDefault="0040567F"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1E72D5" w:rsidRPr="00C76DF3" w:rsidRDefault="0040567F"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0F9CC26D" w14:textId="77777777" w:rsidR="001E72D5" w:rsidRPr="00591643" w:rsidRDefault="001E72D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D5"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1E72D5" w:rsidRPr="006A16D6" w:rsidRDefault="0040567F" w:rsidP="00016CF2">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1E72D5" w:rsidRPr="00C76DF3" w:rsidRDefault="001E72D5"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1E72D5" w:rsidRPr="002B0307" w:rsidRDefault="0040567F" w:rsidP="00016CF2">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1E72D5" w:rsidRPr="00C76DF3" w:rsidRDefault="001E72D5"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1E72D5" w:rsidRPr="006A16D6" w:rsidRDefault="0040567F" w:rsidP="00016CF2">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1E72D5" w:rsidRPr="00C76DF3" w:rsidRDefault="001E72D5"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1E72D5" w:rsidRPr="003D3239" w:rsidRDefault="0040567F" w:rsidP="00016CF2">
          <w:pPr>
            <w:pStyle w:val="ProductList-OfferingBody"/>
            <w:ind w:left="-72" w:right="-77"/>
            <w:jc w:val="center"/>
            <w:rPr>
              <w:color w:val="808080" w:themeColor="background1" w:themeShade="80"/>
              <w:sz w:val="14"/>
              <w:szCs w:val="14"/>
              <w:lang w:val="es-ES"/>
            </w:rPr>
          </w:pPr>
          <w:hyperlink w:anchor="PrivacyandSecurityTerms" w:history="1">
            <w:r w:rsidR="001E72D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1E72D5" w:rsidRPr="00C76DF3" w:rsidRDefault="001E72D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1E72D5" w:rsidRPr="003D3239" w:rsidRDefault="0040567F" w:rsidP="00016CF2">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1E72D5" w:rsidRPr="00C76DF3" w:rsidRDefault="001E72D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1E72D5" w:rsidRPr="006A16D6" w:rsidRDefault="0040567F" w:rsidP="00016CF2">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057FAC8D" w14:textId="77777777" w:rsidR="001E72D5" w:rsidRPr="004A3E52" w:rsidRDefault="001E72D5"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1E72D5" w:rsidRPr="00C76DF3" w:rsidRDefault="0040567F"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1E72D5" w:rsidRPr="002520B3" w:rsidRDefault="0040567F"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1E72D5"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1E72D5" w:rsidRPr="00C76DF3" w:rsidRDefault="0040567F"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1E72D5" w:rsidRPr="00C76DF3" w:rsidRDefault="0040567F"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73D5CC5E" w14:textId="77777777" w:rsidR="001E72D5" w:rsidRPr="00591643" w:rsidRDefault="001E72D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1E72D5" w:rsidRPr="00437ED4" w:rsidRDefault="0040567F" w:rsidP="005C51AC">
          <w:pPr>
            <w:pStyle w:val="ProductList-OfferingBody"/>
            <w:ind w:left="-77" w:right="-73"/>
            <w:jc w:val="center"/>
            <w:rPr>
              <w:color w:val="808080" w:themeColor="background1" w:themeShade="80"/>
              <w:sz w:val="14"/>
              <w:szCs w:val="14"/>
            </w:rPr>
          </w:pPr>
          <w:hyperlink w:anchor="TableofContents" w:history="1">
            <w:r w:rsidR="001E72D5"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1E72D5" w:rsidRPr="00C76DF3" w:rsidRDefault="001E72D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1E72D5" w:rsidRPr="00437ED4" w:rsidRDefault="0040567F" w:rsidP="005C51AC">
          <w:pPr>
            <w:pStyle w:val="ProductList-OfferingBody"/>
            <w:ind w:left="-72" w:right="-74"/>
            <w:jc w:val="center"/>
            <w:rPr>
              <w:color w:val="808080" w:themeColor="background1" w:themeShade="80"/>
              <w:sz w:val="14"/>
              <w:szCs w:val="14"/>
            </w:rPr>
          </w:pPr>
          <w:hyperlink w:anchor="Introduction" w:history="1">
            <w:r w:rsidR="001E72D5"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1E72D5" w:rsidRPr="00C76DF3" w:rsidRDefault="001E72D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1E72D5" w:rsidRPr="00437ED4" w:rsidRDefault="0040567F" w:rsidP="005C51AC">
          <w:pPr>
            <w:pStyle w:val="ProductList-OfferingBody"/>
            <w:ind w:left="-72" w:right="-75"/>
            <w:jc w:val="center"/>
            <w:rPr>
              <w:color w:val="808080" w:themeColor="background1" w:themeShade="80"/>
              <w:sz w:val="14"/>
              <w:szCs w:val="14"/>
            </w:rPr>
          </w:pPr>
          <w:hyperlink w:anchor="GeneralTerms" w:history="1">
            <w:r w:rsidR="001E72D5"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1E72D5" w:rsidRPr="00C76DF3" w:rsidRDefault="001E72D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1E72D5" w:rsidRPr="00437ED4" w:rsidRDefault="0040567F" w:rsidP="005C51AC">
          <w:pPr>
            <w:pStyle w:val="ProductList-OfferingBody"/>
            <w:ind w:left="-72" w:right="-77"/>
            <w:jc w:val="center"/>
            <w:rPr>
              <w:color w:val="808080" w:themeColor="background1" w:themeShade="80"/>
              <w:sz w:val="14"/>
              <w:szCs w:val="14"/>
              <w:lang w:val="es-ES"/>
            </w:rPr>
          </w:pPr>
          <w:hyperlink w:anchor="PrivacyandSecurityTerms" w:history="1">
            <w:r w:rsidR="001E72D5"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1E72D5" w:rsidRPr="00437ED4" w:rsidRDefault="0040567F" w:rsidP="005C51AC">
          <w:pPr>
            <w:pStyle w:val="ProductList-OfferingBody"/>
            <w:ind w:left="-72" w:right="-77"/>
            <w:jc w:val="center"/>
            <w:rPr>
              <w:color w:val="808080" w:themeColor="background1" w:themeShade="80"/>
              <w:sz w:val="14"/>
              <w:szCs w:val="14"/>
              <w:lang w:val="es-ES"/>
            </w:rPr>
          </w:pPr>
          <w:hyperlink w:anchor="OnlineServiceSpecificTerms" w:history="1">
            <w:r w:rsidR="001E72D5"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1E72D5" w:rsidRPr="00437ED4" w:rsidRDefault="0040567F" w:rsidP="005C51AC">
          <w:pPr>
            <w:pStyle w:val="ProductList-OfferingBody"/>
            <w:ind w:left="-72" w:right="-76"/>
            <w:jc w:val="center"/>
            <w:rPr>
              <w:color w:val="808080" w:themeColor="background1" w:themeShade="80"/>
              <w:sz w:val="14"/>
              <w:szCs w:val="14"/>
            </w:rPr>
          </w:pPr>
          <w:hyperlink w:anchor="Attachment1" w:history="1">
            <w:r w:rsidR="001E72D5" w:rsidRPr="00437ED4">
              <w:rPr>
                <w:rStyle w:val="Hyperlink"/>
                <w:sz w:val="14"/>
                <w:szCs w:val="14"/>
              </w:rPr>
              <w:t>Documentos adjuntos</w:t>
            </w:r>
          </w:hyperlink>
        </w:p>
      </w:tc>
    </w:tr>
  </w:tbl>
  <w:p w14:paraId="46E9EF10" w14:textId="77777777" w:rsidR="001E72D5" w:rsidRPr="00591643" w:rsidRDefault="001E72D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eofContents"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tio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1E72D5" w:rsidRPr="00C76DF3" w:rsidRDefault="0040567F" w:rsidP="003812FE">
          <w:pPr>
            <w:pStyle w:val="ProductList-OfferingBody"/>
            <w:ind w:left="-72" w:right="-75"/>
            <w:jc w:val="center"/>
            <w:rPr>
              <w:color w:val="808080" w:themeColor="background1" w:themeShade="80"/>
              <w:sz w:val="14"/>
              <w:szCs w:val="14"/>
            </w:rPr>
          </w:pPr>
          <w:hyperlink w:anchor="GeneralTerm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1E72D5" w:rsidRPr="00E303C7" w:rsidRDefault="0040567F" w:rsidP="00591643">
          <w:pPr>
            <w:pStyle w:val="ProductList-OfferingBody"/>
            <w:ind w:left="-72" w:right="-77"/>
            <w:jc w:val="center"/>
            <w:rPr>
              <w:color w:val="808080" w:themeColor="background1" w:themeShade="80"/>
              <w:sz w:val="14"/>
              <w:szCs w:val="14"/>
              <w:lang w:val="es-ES"/>
            </w:rPr>
          </w:pPr>
          <w:hyperlink w:anchor="PrivacyandSecurityTerms" w:history="1">
            <w:r w:rsidR="001E72D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1E72D5" w:rsidRPr="00E303C7" w:rsidRDefault="0040567F" w:rsidP="003812FE">
          <w:pPr>
            <w:pStyle w:val="ProductList-OfferingBody"/>
            <w:ind w:left="-72" w:right="-77"/>
            <w:jc w:val="center"/>
            <w:rPr>
              <w:color w:val="808080" w:themeColor="background1" w:themeShade="80"/>
              <w:sz w:val="14"/>
              <w:szCs w:val="14"/>
              <w:lang w:val="es-ES"/>
            </w:rPr>
          </w:pPr>
          <w:hyperlink w:anchor="OnlineServiceSpecificTerms" w:history="1">
            <w:r w:rsidR="001E72D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1E72D5" w:rsidRPr="00C76DF3" w:rsidRDefault="0040567F" w:rsidP="003812FE">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1CA3D06C" w14:textId="77777777" w:rsidR="001E72D5" w:rsidRPr="00591643" w:rsidRDefault="001E72D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1E72D5" w:rsidRPr="00C76DF3" w:rsidRDefault="0040567F"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1E72D5" w:rsidRPr="00C76DF3" w:rsidRDefault="0040567F"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1E72D5" w:rsidRPr="00C76DF3" w:rsidRDefault="0040567F"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1E72D5" w:rsidRPr="00C76DF3" w:rsidRDefault="0040567F"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1E72D5" w:rsidRPr="00C76DF3" w:rsidRDefault="0040567F"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01F87ECC" w14:textId="77777777" w:rsidR="001E72D5" w:rsidRPr="00591643" w:rsidRDefault="001E72D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1E72D5" w:rsidRPr="00C76DF3" w:rsidRDefault="0040567F"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1E72D5" w:rsidRPr="002F0D59" w:rsidRDefault="0040567F"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1E72D5" w:rsidRPr="00C76DF3" w:rsidRDefault="0040567F"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1E72D5" w:rsidRPr="00C76DF3" w:rsidRDefault="0040567F"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6B3B9FFC" w14:textId="77777777" w:rsidR="001E72D5" w:rsidRPr="00591643" w:rsidRDefault="001E72D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1E72D5" w:rsidRPr="00C76DF3" w:rsidRDefault="0040567F" w:rsidP="005C51AC">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1E72D5" w:rsidRPr="00C76DF3" w:rsidRDefault="001E72D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1E72D5" w:rsidRPr="00C76DF3" w:rsidRDefault="0040567F" w:rsidP="005C51AC">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1E72D5" w:rsidRPr="00C76DF3" w:rsidRDefault="001E72D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1E72D5" w:rsidRPr="00C76DF3" w:rsidRDefault="0040567F" w:rsidP="005C51AC">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1E72D5" w:rsidRPr="00C76DF3" w:rsidRDefault="001E72D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1E72D5" w:rsidRPr="002F0D59" w:rsidRDefault="0040567F" w:rsidP="005C51AC">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1E72D5" w:rsidRPr="00C76DF3" w:rsidRDefault="0040567F" w:rsidP="005C51AC">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1E72D5" w:rsidRPr="00C76DF3" w:rsidRDefault="001E72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1E72D5" w:rsidRPr="00C76DF3" w:rsidRDefault="0040567F" w:rsidP="005C51AC">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5E0EE8D4" w14:textId="77777777" w:rsidR="001E72D5" w:rsidRPr="00591643" w:rsidRDefault="001E72D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1E72D5" w:rsidRPr="00C76DF3" w:rsidRDefault="0040567F" w:rsidP="003812FE">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1E72D5" w:rsidRPr="002F0D59" w:rsidRDefault="0040567F" w:rsidP="00591643">
          <w:pPr>
            <w:pStyle w:val="ProductList-OfferingBody"/>
            <w:ind w:left="-72" w:right="-77"/>
            <w:jc w:val="center"/>
            <w:rPr>
              <w:color w:val="808080" w:themeColor="background1" w:themeShade="80"/>
              <w:sz w:val="14"/>
              <w:szCs w:val="14"/>
              <w:lang w:val="es-ES"/>
            </w:rPr>
          </w:pPr>
          <w:hyperlink w:anchor="Términos de Seguridad y Privacidad" w:history="1">
            <w:r w:rsidR="001E72D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1E72D5" w:rsidRPr="00C76DF3" w:rsidRDefault="0040567F" w:rsidP="003812FE">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1E72D5" w:rsidRPr="00C76DF3" w:rsidRDefault="0040567F" w:rsidP="003812FE">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7280E51A" w14:textId="77777777" w:rsidR="001E72D5" w:rsidRPr="00591643" w:rsidRDefault="001E72D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E72D5"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1E72D5" w:rsidRPr="00C76DF3" w:rsidRDefault="0040567F" w:rsidP="0013770D">
          <w:pPr>
            <w:pStyle w:val="ProductList-OfferingBody"/>
            <w:ind w:left="-77" w:right="-73"/>
            <w:jc w:val="center"/>
            <w:rPr>
              <w:color w:val="808080" w:themeColor="background1" w:themeShade="80"/>
              <w:sz w:val="14"/>
              <w:szCs w:val="14"/>
            </w:rPr>
          </w:pPr>
          <w:hyperlink w:anchor="Tabla de Contenido"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1E72D5" w:rsidRPr="00C76DF3" w:rsidRDefault="001E72D5"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1E72D5" w:rsidRPr="00C76DF3" w:rsidRDefault="0040567F" w:rsidP="0013770D">
          <w:pPr>
            <w:pStyle w:val="ProductList-OfferingBody"/>
            <w:ind w:left="-72" w:right="-74"/>
            <w:jc w:val="center"/>
            <w:rPr>
              <w:color w:val="808080" w:themeColor="background1" w:themeShade="80"/>
              <w:sz w:val="14"/>
              <w:szCs w:val="14"/>
            </w:rPr>
          </w:pPr>
          <w:hyperlink w:anchor="Introducció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1E72D5" w:rsidRPr="00C76DF3" w:rsidRDefault="001E72D5"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1E72D5" w:rsidRPr="00C76DF3" w:rsidRDefault="0040567F" w:rsidP="0013770D">
          <w:pPr>
            <w:pStyle w:val="ProductList-OfferingBody"/>
            <w:ind w:left="-72" w:right="-75"/>
            <w:jc w:val="center"/>
            <w:rPr>
              <w:color w:val="808080" w:themeColor="background1" w:themeShade="80"/>
              <w:sz w:val="14"/>
              <w:szCs w:val="14"/>
            </w:rPr>
          </w:pPr>
          <w:hyperlink w:anchor="Términos Generales" w:history="1">
            <w:r w:rsidR="001E72D5">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1E72D5" w:rsidRPr="00C76DF3" w:rsidRDefault="0040567F" w:rsidP="0013770D">
          <w:pPr>
            <w:pStyle w:val="ProductList-OfferingBody"/>
            <w:ind w:left="-72" w:right="-77"/>
            <w:jc w:val="center"/>
            <w:rPr>
              <w:color w:val="808080" w:themeColor="background1" w:themeShade="80"/>
              <w:sz w:val="14"/>
              <w:szCs w:val="14"/>
            </w:rPr>
          </w:pPr>
          <w:hyperlink w:anchor="Términos Específicos de los Servicios Online"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1E72D5" w:rsidRPr="00C76DF3" w:rsidRDefault="001E72D5"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1E72D5" w:rsidRPr="00C76DF3" w:rsidRDefault="0040567F" w:rsidP="0013770D">
          <w:pPr>
            <w:pStyle w:val="ProductList-OfferingBody"/>
            <w:ind w:left="-72" w:right="-76"/>
            <w:jc w:val="center"/>
            <w:rPr>
              <w:color w:val="808080" w:themeColor="background1" w:themeShade="80"/>
              <w:sz w:val="14"/>
              <w:szCs w:val="14"/>
            </w:rPr>
          </w:pPr>
          <w:hyperlink w:anchor="Anexo 1" w:history="1">
            <w:r w:rsidR="001E72D5">
              <w:rPr>
                <w:rStyle w:val="Hyperlink"/>
                <w:sz w:val="14"/>
                <w:szCs w:val="14"/>
              </w:rPr>
              <w:t>Documentos adjuntos</w:t>
            </w:r>
          </w:hyperlink>
        </w:p>
      </w:tc>
    </w:tr>
  </w:tbl>
  <w:p w14:paraId="25C85FC1" w14:textId="77777777" w:rsidR="001E72D5" w:rsidRPr="00591643" w:rsidRDefault="001E72D5"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eofContents"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tio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1E72D5" w:rsidRPr="00C76DF3" w:rsidRDefault="0040567F" w:rsidP="003812FE">
          <w:pPr>
            <w:pStyle w:val="ProductList-OfferingBody"/>
            <w:ind w:left="-72" w:right="-75"/>
            <w:jc w:val="center"/>
            <w:rPr>
              <w:color w:val="808080" w:themeColor="background1" w:themeShade="80"/>
              <w:sz w:val="14"/>
              <w:szCs w:val="14"/>
            </w:rPr>
          </w:pPr>
          <w:hyperlink w:anchor="GeneralTerm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1E72D5" w:rsidRPr="00E303C7" w:rsidRDefault="0040567F" w:rsidP="00591643">
          <w:pPr>
            <w:pStyle w:val="ProductList-OfferingBody"/>
            <w:ind w:left="-72" w:right="-77"/>
            <w:jc w:val="center"/>
            <w:rPr>
              <w:color w:val="808080" w:themeColor="background1" w:themeShade="80"/>
              <w:sz w:val="14"/>
              <w:szCs w:val="14"/>
              <w:lang w:val="es-ES"/>
            </w:rPr>
          </w:pPr>
          <w:hyperlink w:anchor="PrivacyandSecurityTerms" w:history="1">
            <w:r w:rsidR="001E72D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1E72D5" w:rsidRPr="00E303C7" w:rsidRDefault="0040567F" w:rsidP="003812FE">
          <w:pPr>
            <w:pStyle w:val="ProductList-OfferingBody"/>
            <w:ind w:left="-72" w:right="-77"/>
            <w:jc w:val="center"/>
            <w:rPr>
              <w:color w:val="808080" w:themeColor="background1" w:themeShade="80"/>
              <w:sz w:val="14"/>
              <w:szCs w:val="14"/>
              <w:lang w:val="es-ES"/>
            </w:rPr>
          </w:pPr>
          <w:hyperlink w:anchor="OnlineServiceSpecificTerms" w:history="1">
            <w:r w:rsidR="001E72D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1E72D5" w:rsidRPr="00C76DF3" w:rsidRDefault="0040567F" w:rsidP="003812FE">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373482EE" w14:textId="77777777" w:rsidR="001E72D5" w:rsidRPr="00591643" w:rsidRDefault="001E72D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D5"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1E72D5" w:rsidRPr="00C76DF3" w:rsidRDefault="0040567F" w:rsidP="00591643">
          <w:pPr>
            <w:pStyle w:val="ProductList-OfferingBody"/>
            <w:ind w:left="-77" w:right="-73"/>
            <w:jc w:val="center"/>
            <w:rPr>
              <w:color w:val="808080" w:themeColor="background1" w:themeShade="80"/>
              <w:sz w:val="14"/>
              <w:szCs w:val="14"/>
            </w:rPr>
          </w:pPr>
          <w:hyperlink w:anchor="TableofContents" w:history="1">
            <w:r w:rsidR="001E72D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1E72D5" w:rsidRPr="00C76DF3" w:rsidRDefault="001E72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1E72D5" w:rsidRPr="00C76DF3" w:rsidRDefault="0040567F" w:rsidP="00591643">
          <w:pPr>
            <w:pStyle w:val="ProductList-OfferingBody"/>
            <w:ind w:left="-72" w:right="-74"/>
            <w:jc w:val="center"/>
            <w:rPr>
              <w:color w:val="808080" w:themeColor="background1" w:themeShade="80"/>
              <w:sz w:val="14"/>
              <w:szCs w:val="14"/>
            </w:rPr>
          </w:pPr>
          <w:hyperlink w:anchor="Introduction" w:history="1">
            <w:r w:rsidR="001E72D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1E72D5" w:rsidRPr="00C76DF3" w:rsidRDefault="001E72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1E72D5" w:rsidRPr="00C76DF3" w:rsidRDefault="0040567F" w:rsidP="003812FE">
          <w:pPr>
            <w:pStyle w:val="ProductList-OfferingBody"/>
            <w:ind w:left="-72" w:right="-75"/>
            <w:jc w:val="center"/>
            <w:rPr>
              <w:color w:val="808080" w:themeColor="background1" w:themeShade="80"/>
              <w:sz w:val="14"/>
              <w:szCs w:val="14"/>
            </w:rPr>
          </w:pPr>
          <w:hyperlink w:anchor="GeneralTerms" w:history="1">
            <w:r w:rsidR="001E72D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1E72D5" w:rsidRPr="00C76DF3" w:rsidRDefault="001E72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1E72D5" w:rsidRPr="00024B0A" w:rsidRDefault="0040567F" w:rsidP="00591643">
          <w:pPr>
            <w:pStyle w:val="ProductList-OfferingBody"/>
            <w:ind w:left="-72" w:right="-77"/>
            <w:jc w:val="center"/>
            <w:rPr>
              <w:color w:val="808080" w:themeColor="background1" w:themeShade="80"/>
              <w:sz w:val="14"/>
              <w:szCs w:val="14"/>
              <w:lang w:val="es-ES"/>
            </w:rPr>
          </w:pPr>
          <w:hyperlink w:anchor="PrivacyandSecurityTerms" w:history="1">
            <w:r w:rsidR="001E72D5"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1E72D5" w:rsidRPr="00C76DF3" w:rsidRDefault="0040567F" w:rsidP="003812FE">
          <w:pPr>
            <w:pStyle w:val="ProductList-OfferingBody"/>
            <w:ind w:left="-72" w:right="-77"/>
            <w:jc w:val="center"/>
            <w:rPr>
              <w:color w:val="808080" w:themeColor="background1" w:themeShade="80"/>
              <w:sz w:val="14"/>
              <w:szCs w:val="14"/>
            </w:rPr>
          </w:pPr>
          <w:hyperlink w:anchor="OnlineServiceSpecificTerms" w:history="1">
            <w:r w:rsidR="001E72D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1E72D5" w:rsidRPr="00C76DF3" w:rsidRDefault="001E72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1E72D5" w:rsidRPr="00C76DF3" w:rsidRDefault="0040567F" w:rsidP="003812FE">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Documentos adjuntos</w:t>
            </w:r>
          </w:hyperlink>
        </w:p>
      </w:tc>
    </w:tr>
  </w:tbl>
  <w:p w14:paraId="4DB3D52B" w14:textId="77777777" w:rsidR="001E72D5" w:rsidRPr="00591643" w:rsidRDefault="001E72D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1E72D5" w:rsidRPr="006A16D6" w:rsidRDefault="0040567F" w:rsidP="0013770D">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1E72D5" w:rsidRPr="00C76DF3" w:rsidRDefault="001E72D5"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1E72D5" w:rsidRPr="002B0307" w:rsidRDefault="0040567F" w:rsidP="0013770D">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1E72D5" w:rsidRPr="00C76DF3" w:rsidRDefault="001E72D5"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1E72D5" w:rsidRPr="006A16D6" w:rsidRDefault="0040567F" w:rsidP="0013770D">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1E72D5" w:rsidRPr="003D3239" w:rsidRDefault="0040567F" w:rsidP="0013770D">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1E72D5" w:rsidRPr="00C76DF3" w:rsidRDefault="001E72D5"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1E72D5" w:rsidRPr="006A16D6" w:rsidRDefault="0040567F" w:rsidP="0013770D">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2D7D45EB" w14:textId="77777777" w:rsidR="001E72D5" w:rsidRPr="00591643" w:rsidRDefault="001E72D5"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E72D5"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1E72D5" w:rsidRPr="006A16D6" w:rsidRDefault="0040567F" w:rsidP="0077298C">
          <w:pPr>
            <w:pStyle w:val="ProductList-OfferingBody"/>
            <w:ind w:left="-77" w:right="-73"/>
            <w:jc w:val="center"/>
            <w:rPr>
              <w:color w:val="808080" w:themeColor="background1" w:themeShade="80"/>
              <w:sz w:val="14"/>
              <w:szCs w:val="14"/>
            </w:rPr>
          </w:pPr>
          <w:hyperlink w:anchor="TableofContents" w:history="1">
            <w:r w:rsidR="001E72D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1E72D5" w:rsidRPr="00C76DF3" w:rsidRDefault="001E72D5"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1E72D5" w:rsidRPr="002B0307" w:rsidRDefault="0040567F" w:rsidP="0077298C">
          <w:pPr>
            <w:pStyle w:val="ProductList-OfferingBody"/>
            <w:ind w:left="-72" w:right="-74"/>
            <w:jc w:val="center"/>
            <w:rPr>
              <w:color w:val="808080" w:themeColor="background1" w:themeShade="80"/>
              <w:sz w:val="14"/>
              <w:szCs w:val="14"/>
            </w:rPr>
          </w:pPr>
          <w:hyperlink w:anchor="Introduction" w:history="1">
            <w:r w:rsidR="001E72D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1E72D5" w:rsidRPr="00C76DF3" w:rsidRDefault="001E72D5"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1E72D5" w:rsidRPr="006A16D6" w:rsidRDefault="0040567F" w:rsidP="0077298C">
          <w:pPr>
            <w:pStyle w:val="ProductList-OfferingBody"/>
            <w:ind w:left="-72" w:right="-75"/>
            <w:jc w:val="center"/>
            <w:rPr>
              <w:color w:val="808080" w:themeColor="background1" w:themeShade="80"/>
              <w:sz w:val="14"/>
              <w:szCs w:val="14"/>
            </w:rPr>
          </w:pPr>
          <w:hyperlink w:anchor="GeneralTerms" w:history="1">
            <w:r w:rsidR="001E72D5"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1E72D5" w:rsidRPr="00C76DF3" w:rsidRDefault="001E72D5"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1E72D5" w:rsidRPr="003D3239" w:rsidRDefault="0040567F" w:rsidP="0077298C">
          <w:pPr>
            <w:pStyle w:val="ProductList-OfferingBody"/>
            <w:ind w:left="-72" w:right="-77"/>
            <w:jc w:val="center"/>
            <w:rPr>
              <w:color w:val="808080" w:themeColor="background1" w:themeShade="80"/>
              <w:sz w:val="14"/>
              <w:szCs w:val="14"/>
              <w:lang w:val="es-ES"/>
            </w:rPr>
          </w:pPr>
          <w:hyperlink w:anchor="OnlineServiceSpecificTerms" w:history="1">
            <w:r w:rsidR="001E72D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1E72D5" w:rsidRPr="00C76DF3" w:rsidRDefault="001E72D5"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1E72D5" w:rsidRPr="006A16D6" w:rsidRDefault="0040567F" w:rsidP="0077298C">
          <w:pPr>
            <w:pStyle w:val="ProductList-OfferingBody"/>
            <w:ind w:left="-72" w:right="-76"/>
            <w:jc w:val="center"/>
            <w:rPr>
              <w:color w:val="808080" w:themeColor="background1" w:themeShade="80"/>
              <w:sz w:val="14"/>
              <w:szCs w:val="14"/>
            </w:rPr>
          </w:pPr>
          <w:hyperlink w:anchor="Attachment1" w:history="1">
            <w:r w:rsidR="001E72D5">
              <w:rPr>
                <w:rStyle w:val="Hyperlink"/>
                <w:sz w:val="14"/>
                <w:szCs w:val="14"/>
              </w:rPr>
              <w:t>Anexo</w:t>
            </w:r>
          </w:hyperlink>
        </w:p>
      </w:tc>
    </w:tr>
  </w:tbl>
  <w:p w14:paraId="65F25427" w14:textId="77777777" w:rsidR="001E72D5" w:rsidRPr="00591643" w:rsidRDefault="001E72D5"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704223" w14:textId="77777777" w:rsidR="003A435D" w:rsidRDefault="003A435D" w:rsidP="009A573F">
      <w:pPr>
        <w:spacing w:after="0" w:line="240" w:lineRule="auto"/>
      </w:pPr>
      <w:r>
        <w:separator/>
      </w:r>
    </w:p>
  </w:footnote>
  <w:footnote w:type="continuationSeparator" w:id="0">
    <w:p w14:paraId="0E6647E1" w14:textId="77777777" w:rsidR="003A435D" w:rsidRDefault="003A435D" w:rsidP="009A573F">
      <w:pPr>
        <w:spacing w:after="0" w:line="240" w:lineRule="auto"/>
      </w:pPr>
      <w:r>
        <w:continuationSeparator/>
      </w:r>
    </w:p>
  </w:footnote>
  <w:footnote w:type="continuationNotice" w:id="1">
    <w:p w14:paraId="27C376B5" w14:textId="77777777" w:rsidR="003A435D" w:rsidRDefault="003A43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E72D5" w:rsidRPr="004D27A6" w:rsidRDefault="001E72D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21249901" w:rsidR="001E72D5" w:rsidRPr="003D1D92" w:rsidRDefault="0040567F"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1E72D5" w:rsidRPr="004C1E5B">
              <w:rPr>
                <w:sz w:val="16"/>
                <w:szCs w:val="16"/>
                <w:lang w:val="nl-NL"/>
              </w:rPr>
              <w:t xml:space="preserve">Términos de los servicios en línea de los Programas de Licencias por Volumen de Microsoft (español internacional, </w:t>
            </w:r>
            <w:r w:rsidR="00432F41" w:rsidRPr="00432F41">
              <w:rPr>
                <w:sz w:val="16"/>
                <w:szCs w:val="16"/>
                <w:lang w:val="en-IN"/>
              </w:rPr>
              <w:t>noviembre</w:t>
            </w:r>
            <w:r w:rsidR="001E72D5" w:rsidRPr="0082270D">
              <w:rPr>
                <w:sz w:val="16"/>
                <w:szCs w:val="16"/>
                <w:lang w:val="es-ES"/>
              </w:rPr>
              <w:t xml:space="preserve"> de 2020</w:t>
            </w:r>
            <w:r w:rsidR="001E72D5" w:rsidRPr="003D1D92">
              <w:rPr>
                <w:sz w:val="16"/>
                <w:lang w:val="es-ES"/>
              </w:rPr>
              <w:t>)</w:t>
            </w:r>
          </w:sdtContent>
        </w:sdt>
        <w:r w:rsidR="001E72D5" w:rsidRPr="003D1D92">
          <w:rPr>
            <w:sz w:val="16"/>
            <w:szCs w:val="16"/>
            <w:lang w:val="es-ES"/>
          </w:rPr>
          <w:tab/>
        </w:r>
        <w:r w:rsidR="001E72D5" w:rsidRPr="003D1D92">
          <w:rPr>
            <w:sz w:val="16"/>
            <w:szCs w:val="16"/>
            <w:lang w:val="es-ES"/>
          </w:rPr>
          <w:fldChar w:fldCharType="begin"/>
        </w:r>
        <w:r w:rsidR="001E72D5" w:rsidRPr="003D1D92">
          <w:rPr>
            <w:sz w:val="16"/>
            <w:szCs w:val="16"/>
            <w:lang w:val="es-ES"/>
          </w:rPr>
          <w:instrText xml:space="preserve"> PAGE   \* MERGEFORMAT </w:instrText>
        </w:r>
        <w:r w:rsidR="001E72D5" w:rsidRPr="003D1D92">
          <w:rPr>
            <w:sz w:val="16"/>
            <w:szCs w:val="16"/>
            <w:lang w:val="es-ES"/>
          </w:rPr>
          <w:fldChar w:fldCharType="separate"/>
        </w:r>
        <w:r w:rsidR="001E72D5">
          <w:rPr>
            <w:sz w:val="16"/>
            <w:szCs w:val="16"/>
            <w:lang w:val="es-ES"/>
          </w:rPr>
          <w:t>2</w:t>
        </w:r>
        <w:r w:rsidR="001E72D5"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65EB5620" w:rsidR="001E72D5" w:rsidRPr="003D1D92" w:rsidRDefault="0040567F"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1E72D5" w:rsidRPr="004C1E5B">
              <w:rPr>
                <w:sz w:val="16"/>
                <w:szCs w:val="16"/>
                <w:lang w:val="nl-NL"/>
              </w:rPr>
              <w:t xml:space="preserve">Términos de los servicios en línea de los Programas de Licencias por Volumen de Microsoft (español internacional, </w:t>
            </w:r>
            <w:r w:rsidR="00432F41" w:rsidRPr="00432F41">
              <w:rPr>
                <w:sz w:val="16"/>
                <w:szCs w:val="16"/>
                <w:lang w:val="nl-NL"/>
              </w:rPr>
              <w:t>noviembre</w:t>
            </w:r>
            <w:r w:rsidR="001E72D5" w:rsidRPr="0082270D">
              <w:rPr>
                <w:sz w:val="16"/>
                <w:szCs w:val="16"/>
                <w:lang w:val="es-ES"/>
              </w:rPr>
              <w:t xml:space="preserve"> de 2020</w:t>
            </w:r>
            <w:r w:rsidR="001E72D5" w:rsidRPr="003D1D92">
              <w:rPr>
                <w:sz w:val="16"/>
                <w:lang w:val="es-ES"/>
              </w:rPr>
              <w:t>)</w:t>
            </w:r>
          </w:sdtContent>
        </w:sdt>
        <w:r w:rsidR="001E72D5" w:rsidRPr="003D1D92">
          <w:rPr>
            <w:sz w:val="16"/>
            <w:szCs w:val="16"/>
            <w:lang w:val="es-ES"/>
          </w:rPr>
          <w:tab/>
        </w:r>
        <w:r w:rsidR="001E72D5" w:rsidRPr="003D1D92">
          <w:rPr>
            <w:sz w:val="16"/>
            <w:szCs w:val="16"/>
            <w:lang w:val="es-ES"/>
          </w:rPr>
          <w:fldChar w:fldCharType="begin"/>
        </w:r>
        <w:r w:rsidR="001E72D5" w:rsidRPr="003D1D92">
          <w:rPr>
            <w:sz w:val="16"/>
            <w:szCs w:val="16"/>
            <w:lang w:val="es-ES"/>
          </w:rPr>
          <w:instrText xml:space="preserve"> PAGE   \* MERGEFORMAT </w:instrText>
        </w:r>
        <w:r w:rsidR="001E72D5" w:rsidRPr="003D1D92">
          <w:rPr>
            <w:sz w:val="16"/>
            <w:szCs w:val="16"/>
            <w:lang w:val="es-ES"/>
          </w:rPr>
          <w:fldChar w:fldCharType="separate"/>
        </w:r>
        <w:r w:rsidR="001E72D5" w:rsidRPr="003D1D92">
          <w:rPr>
            <w:sz w:val="16"/>
            <w:szCs w:val="16"/>
            <w:lang w:val="es-ES"/>
          </w:rPr>
          <w:t>2</w:t>
        </w:r>
        <w:r w:rsidR="001E72D5"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0jT6bui2J5mh476vDWdsaSSEUtkkjZ6AgrnLsra30W3kF4tsmXX2jPN/gkQhxwnEpU2QAj0BN+WGnsdVHx7A1Q==" w:salt="TnPhkHPfkL3q+XDcF9DWp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5C39"/>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E72D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2632"/>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2CD"/>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77DF1"/>
    <w:rsid w:val="00280709"/>
    <w:rsid w:val="0028263A"/>
    <w:rsid w:val="00282CEB"/>
    <w:rsid w:val="00285240"/>
    <w:rsid w:val="00287117"/>
    <w:rsid w:val="002879FE"/>
    <w:rsid w:val="00291105"/>
    <w:rsid w:val="00291776"/>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1DC"/>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343C"/>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35D"/>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67F"/>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2F41"/>
    <w:rsid w:val="00434703"/>
    <w:rsid w:val="004347EB"/>
    <w:rsid w:val="0043598B"/>
    <w:rsid w:val="0043674F"/>
    <w:rsid w:val="00436D68"/>
    <w:rsid w:val="00440CC7"/>
    <w:rsid w:val="00440E1B"/>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6ED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12ED"/>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C52E4"/>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04D1"/>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420F"/>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17F1"/>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657F"/>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1B95"/>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footer" Target="footer31.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file:///C:\Users\becky\AppData\Local\Temp\Temp1_SPA.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oter" Target="footer32.xm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29.xml"/><Relationship Id="rId108" Type="http://schemas.openxmlformats.org/officeDocument/2006/relationships/hyperlink" Target="http://go.microsoft.com/?linkid=9710837" TargetMode="External"/><Relationship Id="rId54" Type="http://schemas.openxmlformats.org/officeDocument/2006/relationships/footer" Target="footer11.xm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s://go.microsoft.com/fwlink/?LinkId=521839" TargetMode="Externa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hyperlink" Target="https://haadminstoragedev.blob.core.windows.net/docs/HBS%20Preview%20Disclaimer%20and%20Acknowledgment%20(181113).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7.xml"/><Relationship Id="rId97" Type="http://schemas.openxmlformats.org/officeDocument/2006/relationships/hyperlink" Target="https://aka.ms/GHEM" TargetMode="External"/><Relationship Id="rId104" Type="http://schemas.openxmlformats.org/officeDocument/2006/relationships/hyperlink" Target="http://go.microsoft.com/?linkid=983920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s://www.microsoft.com/trust-center" TargetMode="External"/><Relationship Id="rId105"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 Id="rId111"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24752</Words>
  <Characters>141087</Characters>
  <Application>Microsoft Office Word</Application>
  <DocSecurity>8</DocSecurity>
  <Lines>1175</Lines>
  <Paragraphs>331</Paragraphs>
  <ScaleCrop>false</ScaleCrop>
  <LinksUpToDate>false</LinksUpToDate>
  <CharactersWithSpaces>165508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2020-10-29T16:46:00Z</dcterms:created>
  <dcterms:modified xsi:type="dcterms:W3CDTF">2020-10-29T16:46:00Z</dcterms:modified>
</cp:coreProperties>
</file>