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50A1680"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6"/>
          <w:szCs w:val="6"/>
        </w:rPr>
      </w:pPr>
      <w:bookmarkStart w:id="0" w:name="CoverPage"/>
    </w:p>
    <w:p w14:paraId="0F0DE812"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238CBD87" w14:textId="77777777" w:rsidR="0070732B" w:rsidRPr="00B64EAD" w:rsidRDefault="0070732B" w:rsidP="0070732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7E09BA7" w14:textId="77777777" w:rsidR="0070732B" w:rsidRPr="00B64EAD" w:rsidRDefault="0070732B" w:rsidP="0070732B">
      <w:pPr>
        <w:pStyle w:val="ProductList-Body"/>
        <w:shd w:val="clear" w:color="auto" w:fill="0072C6"/>
        <w:ind w:right="1800"/>
        <w:rPr>
          <w:rFonts w:asciiTheme="majorHAnsi" w:hAnsiTheme="majorHAnsi"/>
          <w:color w:val="FFFFFF" w:themeColor="background1"/>
          <w:sz w:val="72"/>
          <w:szCs w:val="72"/>
        </w:rPr>
      </w:pPr>
    </w:p>
    <w:p w14:paraId="3EC02159" w14:textId="77777777" w:rsidR="0070732B" w:rsidRPr="00B64EAD" w:rsidRDefault="0070732B" w:rsidP="0070732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4DDEBA52" w14:textId="77777777" w:rsidR="006A6E91" w:rsidRDefault="004D27A6" w:rsidP="006A6E91">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bookmarkStart w:id="1" w:name="_top"/>
      <w:bookmarkEnd w:id="1"/>
      <w:r w:rsidR="006A6E91">
        <w:rPr>
          <w:rFonts w:asciiTheme="majorHAnsi" w:hAnsiTheme="majorHAnsi"/>
          <w:color w:val="FFFFFF" w:themeColor="background1"/>
          <w:sz w:val="72"/>
          <w:szCs w:val="72"/>
        </w:rPr>
        <w:t>Çevrimiçi Hizmet Şartları</w:t>
      </w:r>
    </w:p>
    <w:p w14:paraId="749EB9AC" w14:textId="382228D9" w:rsidR="006A6E91" w:rsidRPr="00FE50CE" w:rsidRDefault="006A6E91" w:rsidP="006A6E91">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210C89" w:rsidRPr="00210C89">
        <w:rPr>
          <w:rFonts w:asciiTheme="majorHAnsi" w:hAnsiTheme="majorHAnsi"/>
          <w:color w:val="FFFFFF" w:themeColor="background1"/>
          <w:sz w:val="72"/>
          <w:szCs w:val="72"/>
        </w:rPr>
        <w:t>Ağustos</w:t>
      </w:r>
      <w:r w:rsidR="00FF3D73" w:rsidRPr="00606E4C">
        <w:rPr>
          <w:rFonts w:asciiTheme="majorHAnsi" w:hAnsiTheme="majorHAnsi"/>
          <w:color w:val="FFFFFF" w:themeColor="background1"/>
          <w:sz w:val="72"/>
          <w:szCs w:val="72"/>
        </w:rPr>
        <w:t xml:space="preserve"> 2020</w:t>
      </w:r>
    </w:p>
    <w:p w14:paraId="763311C7" w14:textId="77777777" w:rsidR="00D7655E" w:rsidRPr="00F80A49" w:rsidRDefault="00D7655E" w:rsidP="00D7655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İçindeki</w:t>
      </w:r>
      <w:bookmarkEnd w:id="2"/>
      <w:r>
        <w:rPr>
          <w:rFonts w:asciiTheme="majorHAnsi" w:hAnsiTheme="majorHAnsi"/>
          <w:b/>
          <w:sz w:val="40"/>
          <w:szCs w:val="40"/>
        </w:rPr>
        <w:t>ler</w:t>
      </w:r>
    </w:p>
    <w:p w14:paraId="67C1ABA2" w14:textId="218FEEE6" w:rsidR="00210C89" w:rsidRDefault="00A430D3">
      <w:pPr>
        <w:pStyle w:val="TOC1"/>
        <w:tabs>
          <w:tab w:val="right" w:leader="dot" w:pos="5030"/>
        </w:tabs>
        <w:rPr>
          <w:rFonts w:eastAsiaTheme="minorEastAsia"/>
          <w:b w:val="0"/>
          <w:caps w:val="0"/>
          <w:noProof/>
          <w:sz w:val="22"/>
          <w:lang w:val="en-US" w:eastAsia="en-US" w:bidi="ar-SA"/>
        </w:rPr>
      </w:pPr>
      <w:r w:rsidRPr="0019079E">
        <w:rPr>
          <w:rFonts w:cstheme="minorHAnsi"/>
        </w:rPr>
        <w:fldChar w:fldCharType="begin"/>
      </w:r>
      <w:r w:rsidRPr="0019079E">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9079E">
        <w:rPr>
          <w:rFonts w:cstheme="minorHAnsi"/>
        </w:rPr>
        <w:fldChar w:fldCharType="separate"/>
      </w:r>
      <w:hyperlink w:anchor="_Toc46838385" w:history="1">
        <w:r w:rsidR="00210C89" w:rsidRPr="00104229">
          <w:rPr>
            <w:rStyle w:val="Hyperlink"/>
            <w:noProof/>
          </w:rPr>
          <w:t>Giriş</w:t>
        </w:r>
        <w:r w:rsidR="00210C89">
          <w:rPr>
            <w:noProof/>
            <w:webHidden/>
          </w:rPr>
          <w:tab/>
        </w:r>
        <w:r w:rsidR="00210C89">
          <w:rPr>
            <w:noProof/>
            <w:webHidden/>
          </w:rPr>
          <w:fldChar w:fldCharType="begin"/>
        </w:r>
        <w:r w:rsidR="00210C89">
          <w:rPr>
            <w:noProof/>
            <w:webHidden/>
          </w:rPr>
          <w:instrText xml:space="preserve"> PAGEREF _Toc46838385 \h </w:instrText>
        </w:r>
        <w:r w:rsidR="00210C89">
          <w:rPr>
            <w:noProof/>
            <w:webHidden/>
          </w:rPr>
        </w:r>
        <w:r w:rsidR="00210C89">
          <w:rPr>
            <w:noProof/>
            <w:webHidden/>
          </w:rPr>
          <w:fldChar w:fldCharType="separate"/>
        </w:r>
        <w:r w:rsidR="00210C89">
          <w:rPr>
            <w:noProof/>
            <w:webHidden/>
          </w:rPr>
          <w:t>3</w:t>
        </w:r>
        <w:r w:rsidR="00210C89">
          <w:rPr>
            <w:noProof/>
            <w:webHidden/>
          </w:rPr>
          <w:fldChar w:fldCharType="end"/>
        </w:r>
      </w:hyperlink>
    </w:p>
    <w:p w14:paraId="0BE25340" w14:textId="3168B231" w:rsidR="00210C89" w:rsidRDefault="006F4BFC">
      <w:pPr>
        <w:pStyle w:val="TOC5"/>
        <w:tabs>
          <w:tab w:val="right" w:leader="dot" w:pos="5030"/>
        </w:tabs>
        <w:rPr>
          <w:rFonts w:eastAsiaTheme="minorEastAsia"/>
          <w:noProof/>
          <w:sz w:val="22"/>
          <w:lang w:val="en-US" w:eastAsia="en-US" w:bidi="ar-SA"/>
        </w:rPr>
      </w:pPr>
      <w:hyperlink w:anchor="_Toc46838386" w:history="1">
        <w:r w:rsidR="00210C89" w:rsidRPr="00104229">
          <w:rPr>
            <w:rStyle w:val="Hyperlink"/>
            <w:noProof/>
          </w:rPr>
          <w:t>Hizmet Düzeyi Anlaşmaları</w:t>
        </w:r>
        <w:r w:rsidR="00210C89">
          <w:rPr>
            <w:noProof/>
            <w:webHidden/>
          </w:rPr>
          <w:tab/>
        </w:r>
        <w:r w:rsidR="00210C89">
          <w:rPr>
            <w:noProof/>
            <w:webHidden/>
          </w:rPr>
          <w:fldChar w:fldCharType="begin"/>
        </w:r>
        <w:r w:rsidR="00210C89">
          <w:rPr>
            <w:noProof/>
            <w:webHidden/>
          </w:rPr>
          <w:instrText xml:space="preserve"> PAGEREF _Toc46838386 \h </w:instrText>
        </w:r>
        <w:r w:rsidR="00210C89">
          <w:rPr>
            <w:noProof/>
            <w:webHidden/>
          </w:rPr>
        </w:r>
        <w:r w:rsidR="00210C89">
          <w:rPr>
            <w:noProof/>
            <w:webHidden/>
          </w:rPr>
          <w:fldChar w:fldCharType="separate"/>
        </w:r>
        <w:r w:rsidR="00210C89">
          <w:rPr>
            <w:noProof/>
            <w:webHidden/>
          </w:rPr>
          <w:t>3</w:t>
        </w:r>
        <w:r w:rsidR="00210C89">
          <w:rPr>
            <w:noProof/>
            <w:webHidden/>
          </w:rPr>
          <w:fldChar w:fldCharType="end"/>
        </w:r>
      </w:hyperlink>
    </w:p>
    <w:p w14:paraId="04A07939" w14:textId="547A929F" w:rsidR="00210C89" w:rsidRDefault="006F4BFC">
      <w:pPr>
        <w:pStyle w:val="TOC5"/>
        <w:tabs>
          <w:tab w:val="right" w:leader="dot" w:pos="5030"/>
        </w:tabs>
        <w:rPr>
          <w:rFonts w:eastAsiaTheme="minorEastAsia"/>
          <w:noProof/>
          <w:sz w:val="22"/>
          <w:lang w:val="en-US" w:eastAsia="en-US" w:bidi="ar-SA"/>
        </w:rPr>
      </w:pPr>
      <w:hyperlink w:anchor="_Toc46838387" w:history="1">
        <w:r w:rsidR="00210C89" w:rsidRPr="00104229">
          <w:rPr>
            <w:rStyle w:val="Hyperlink"/>
            <w:noProof/>
          </w:rPr>
          <w:t>Geçerli Çevrimiçi Hizmet Şartları ve Güncellemeler</w:t>
        </w:r>
        <w:r w:rsidR="00210C89">
          <w:rPr>
            <w:noProof/>
            <w:webHidden/>
          </w:rPr>
          <w:tab/>
        </w:r>
        <w:r w:rsidR="00210C89">
          <w:rPr>
            <w:noProof/>
            <w:webHidden/>
          </w:rPr>
          <w:fldChar w:fldCharType="begin"/>
        </w:r>
        <w:r w:rsidR="00210C89">
          <w:rPr>
            <w:noProof/>
            <w:webHidden/>
          </w:rPr>
          <w:instrText xml:space="preserve"> PAGEREF _Toc46838387 \h </w:instrText>
        </w:r>
        <w:r w:rsidR="00210C89">
          <w:rPr>
            <w:noProof/>
            <w:webHidden/>
          </w:rPr>
        </w:r>
        <w:r w:rsidR="00210C89">
          <w:rPr>
            <w:noProof/>
            <w:webHidden/>
          </w:rPr>
          <w:fldChar w:fldCharType="separate"/>
        </w:r>
        <w:r w:rsidR="00210C89">
          <w:rPr>
            <w:noProof/>
            <w:webHidden/>
          </w:rPr>
          <w:t>3</w:t>
        </w:r>
        <w:r w:rsidR="00210C89">
          <w:rPr>
            <w:noProof/>
            <w:webHidden/>
          </w:rPr>
          <w:fldChar w:fldCharType="end"/>
        </w:r>
      </w:hyperlink>
    </w:p>
    <w:p w14:paraId="1B573150" w14:textId="0EF0700F" w:rsidR="00210C89" w:rsidRDefault="006F4BFC">
      <w:pPr>
        <w:pStyle w:val="TOC5"/>
        <w:tabs>
          <w:tab w:val="right" w:leader="dot" w:pos="5030"/>
        </w:tabs>
        <w:rPr>
          <w:rFonts w:eastAsiaTheme="minorEastAsia"/>
          <w:noProof/>
          <w:sz w:val="22"/>
          <w:lang w:val="en-US" w:eastAsia="en-US" w:bidi="ar-SA"/>
        </w:rPr>
      </w:pPr>
      <w:hyperlink w:anchor="_Toc46838388" w:history="1">
        <w:r w:rsidR="00210C89" w:rsidRPr="00104229">
          <w:rPr>
            <w:rStyle w:val="Hyperlink"/>
            <w:noProof/>
          </w:rPr>
          <w:t>Elektronik İhbarlar</w:t>
        </w:r>
        <w:r w:rsidR="00210C89">
          <w:rPr>
            <w:noProof/>
            <w:webHidden/>
          </w:rPr>
          <w:tab/>
        </w:r>
        <w:r w:rsidR="00210C89">
          <w:rPr>
            <w:noProof/>
            <w:webHidden/>
          </w:rPr>
          <w:fldChar w:fldCharType="begin"/>
        </w:r>
        <w:r w:rsidR="00210C89">
          <w:rPr>
            <w:noProof/>
            <w:webHidden/>
          </w:rPr>
          <w:instrText xml:space="preserve"> PAGEREF _Toc46838388 \h </w:instrText>
        </w:r>
        <w:r w:rsidR="00210C89">
          <w:rPr>
            <w:noProof/>
            <w:webHidden/>
          </w:rPr>
        </w:r>
        <w:r w:rsidR="00210C89">
          <w:rPr>
            <w:noProof/>
            <w:webHidden/>
          </w:rPr>
          <w:fldChar w:fldCharType="separate"/>
        </w:r>
        <w:r w:rsidR="00210C89">
          <w:rPr>
            <w:noProof/>
            <w:webHidden/>
          </w:rPr>
          <w:t>3</w:t>
        </w:r>
        <w:r w:rsidR="00210C89">
          <w:rPr>
            <w:noProof/>
            <w:webHidden/>
          </w:rPr>
          <w:fldChar w:fldCharType="end"/>
        </w:r>
      </w:hyperlink>
    </w:p>
    <w:p w14:paraId="7B0B86FA" w14:textId="4DF0D6CE" w:rsidR="00210C89" w:rsidRDefault="006F4BFC">
      <w:pPr>
        <w:pStyle w:val="TOC5"/>
        <w:tabs>
          <w:tab w:val="right" w:leader="dot" w:pos="5030"/>
        </w:tabs>
        <w:rPr>
          <w:rFonts w:eastAsiaTheme="minorEastAsia"/>
          <w:noProof/>
          <w:sz w:val="22"/>
          <w:lang w:val="en-US" w:eastAsia="en-US" w:bidi="ar-SA"/>
        </w:rPr>
      </w:pPr>
      <w:hyperlink w:anchor="_Toc46838389" w:history="1">
        <w:r w:rsidR="00210C89" w:rsidRPr="00104229">
          <w:rPr>
            <w:rStyle w:val="Hyperlink"/>
            <w:noProof/>
          </w:rPr>
          <w:t>Önceki Sürümler</w:t>
        </w:r>
        <w:r w:rsidR="00210C89">
          <w:rPr>
            <w:noProof/>
            <w:webHidden/>
          </w:rPr>
          <w:tab/>
        </w:r>
        <w:r w:rsidR="00210C89">
          <w:rPr>
            <w:noProof/>
            <w:webHidden/>
          </w:rPr>
          <w:fldChar w:fldCharType="begin"/>
        </w:r>
        <w:r w:rsidR="00210C89">
          <w:rPr>
            <w:noProof/>
            <w:webHidden/>
          </w:rPr>
          <w:instrText xml:space="preserve"> PAGEREF _Toc46838389 \h </w:instrText>
        </w:r>
        <w:r w:rsidR="00210C89">
          <w:rPr>
            <w:noProof/>
            <w:webHidden/>
          </w:rPr>
        </w:r>
        <w:r w:rsidR="00210C89">
          <w:rPr>
            <w:noProof/>
            <w:webHidden/>
          </w:rPr>
          <w:fldChar w:fldCharType="separate"/>
        </w:r>
        <w:r w:rsidR="00210C89">
          <w:rPr>
            <w:noProof/>
            <w:webHidden/>
          </w:rPr>
          <w:t>3</w:t>
        </w:r>
        <w:r w:rsidR="00210C89">
          <w:rPr>
            <w:noProof/>
            <w:webHidden/>
          </w:rPr>
          <w:fldChar w:fldCharType="end"/>
        </w:r>
      </w:hyperlink>
    </w:p>
    <w:p w14:paraId="04461883" w14:textId="2F0615BA" w:rsidR="00210C89" w:rsidRDefault="006F4BFC">
      <w:pPr>
        <w:pStyle w:val="TOC3"/>
        <w:rPr>
          <w:rFonts w:eastAsiaTheme="minorEastAsia"/>
          <w:b w:val="0"/>
          <w:smallCaps w:val="0"/>
          <w:sz w:val="22"/>
          <w:lang w:val="en-US" w:eastAsia="en-US" w:bidi="ar-SA"/>
        </w:rPr>
      </w:pPr>
      <w:hyperlink w:anchor="_Toc46838390" w:history="1">
        <w:r w:rsidR="00210C89" w:rsidRPr="00104229">
          <w:rPr>
            <w:rStyle w:val="Hyperlink"/>
          </w:rPr>
          <w:t>Açıklamalar ve Değişikliklerin Özeti</w:t>
        </w:r>
        <w:r w:rsidR="00210C89">
          <w:rPr>
            <w:webHidden/>
          </w:rPr>
          <w:tab/>
        </w:r>
        <w:r w:rsidR="00210C89">
          <w:rPr>
            <w:webHidden/>
          </w:rPr>
          <w:fldChar w:fldCharType="begin"/>
        </w:r>
        <w:r w:rsidR="00210C89">
          <w:rPr>
            <w:webHidden/>
          </w:rPr>
          <w:instrText xml:space="preserve"> PAGEREF _Toc46838390 \h </w:instrText>
        </w:r>
        <w:r w:rsidR="00210C89">
          <w:rPr>
            <w:webHidden/>
          </w:rPr>
        </w:r>
        <w:r w:rsidR="00210C89">
          <w:rPr>
            <w:webHidden/>
          </w:rPr>
          <w:fldChar w:fldCharType="separate"/>
        </w:r>
        <w:r w:rsidR="00210C89">
          <w:rPr>
            <w:webHidden/>
          </w:rPr>
          <w:t>3</w:t>
        </w:r>
        <w:r w:rsidR="00210C89">
          <w:rPr>
            <w:webHidden/>
          </w:rPr>
          <w:fldChar w:fldCharType="end"/>
        </w:r>
      </w:hyperlink>
    </w:p>
    <w:p w14:paraId="10271E74" w14:textId="6C91F3BA" w:rsidR="00210C89" w:rsidRDefault="006F4BFC">
      <w:pPr>
        <w:pStyle w:val="TOC1"/>
        <w:tabs>
          <w:tab w:val="right" w:leader="dot" w:pos="5030"/>
        </w:tabs>
        <w:rPr>
          <w:rFonts w:eastAsiaTheme="minorEastAsia"/>
          <w:b w:val="0"/>
          <w:caps w:val="0"/>
          <w:noProof/>
          <w:sz w:val="22"/>
          <w:lang w:val="en-US" w:eastAsia="en-US" w:bidi="ar-SA"/>
        </w:rPr>
      </w:pPr>
      <w:hyperlink w:anchor="_Toc46838391" w:history="1">
        <w:r w:rsidR="00210C89" w:rsidRPr="00104229">
          <w:rPr>
            <w:rStyle w:val="Hyperlink"/>
            <w:noProof/>
          </w:rPr>
          <w:t>Tanımlar</w:t>
        </w:r>
        <w:r w:rsidR="00210C89">
          <w:rPr>
            <w:noProof/>
            <w:webHidden/>
          </w:rPr>
          <w:tab/>
        </w:r>
        <w:r w:rsidR="00210C89">
          <w:rPr>
            <w:noProof/>
            <w:webHidden/>
          </w:rPr>
          <w:fldChar w:fldCharType="begin"/>
        </w:r>
        <w:r w:rsidR="00210C89">
          <w:rPr>
            <w:noProof/>
            <w:webHidden/>
          </w:rPr>
          <w:instrText xml:space="preserve"> PAGEREF _Toc46838391 \h </w:instrText>
        </w:r>
        <w:r w:rsidR="00210C89">
          <w:rPr>
            <w:noProof/>
            <w:webHidden/>
          </w:rPr>
        </w:r>
        <w:r w:rsidR="00210C89">
          <w:rPr>
            <w:noProof/>
            <w:webHidden/>
          </w:rPr>
          <w:fldChar w:fldCharType="separate"/>
        </w:r>
        <w:r w:rsidR="00210C89">
          <w:rPr>
            <w:noProof/>
            <w:webHidden/>
          </w:rPr>
          <w:t>4</w:t>
        </w:r>
        <w:r w:rsidR="00210C89">
          <w:rPr>
            <w:noProof/>
            <w:webHidden/>
          </w:rPr>
          <w:fldChar w:fldCharType="end"/>
        </w:r>
      </w:hyperlink>
    </w:p>
    <w:p w14:paraId="47C7F8D8" w14:textId="2731D531" w:rsidR="00210C89" w:rsidRDefault="006F4BFC">
      <w:pPr>
        <w:pStyle w:val="TOC1"/>
        <w:tabs>
          <w:tab w:val="right" w:leader="dot" w:pos="5030"/>
        </w:tabs>
        <w:rPr>
          <w:rFonts w:eastAsiaTheme="minorEastAsia"/>
          <w:b w:val="0"/>
          <w:caps w:val="0"/>
          <w:noProof/>
          <w:sz w:val="22"/>
          <w:lang w:val="en-US" w:eastAsia="en-US" w:bidi="ar-SA"/>
        </w:rPr>
      </w:pPr>
      <w:hyperlink w:anchor="_Toc46838392" w:history="1">
        <w:r w:rsidR="00210C89" w:rsidRPr="00104229">
          <w:rPr>
            <w:rStyle w:val="Hyperlink"/>
            <w:noProof/>
          </w:rPr>
          <w:t>Genel Koşullar</w:t>
        </w:r>
        <w:r w:rsidR="00210C89">
          <w:rPr>
            <w:noProof/>
            <w:webHidden/>
          </w:rPr>
          <w:tab/>
        </w:r>
        <w:r w:rsidR="00210C89">
          <w:rPr>
            <w:noProof/>
            <w:webHidden/>
          </w:rPr>
          <w:fldChar w:fldCharType="begin"/>
        </w:r>
        <w:r w:rsidR="00210C89">
          <w:rPr>
            <w:noProof/>
            <w:webHidden/>
          </w:rPr>
          <w:instrText xml:space="preserve"> PAGEREF _Toc46838392 \h </w:instrText>
        </w:r>
        <w:r w:rsidR="00210C89">
          <w:rPr>
            <w:noProof/>
            <w:webHidden/>
          </w:rPr>
        </w:r>
        <w:r w:rsidR="00210C89">
          <w:rPr>
            <w:noProof/>
            <w:webHidden/>
          </w:rPr>
          <w:fldChar w:fldCharType="separate"/>
        </w:r>
        <w:r w:rsidR="00210C89">
          <w:rPr>
            <w:noProof/>
            <w:webHidden/>
          </w:rPr>
          <w:t>5</w:t>
        </w:r>
        <w:r w:rsidR="00210C89">
          <w:rPr>
            <w:noProof/>
            <w:webHidden/>
          </w:rPr>
          <w:fldChar w:fldCharType="end"/>
        </w:r>
      </w:hyperlink>
    </w:p>
    <w:p w14:paraId="5DA252DB" w14:textId="4AC6B19A" w:rsidR="00210C89" w:rsidRDefault="006F4BFC">
      <w:pPr>
        <w:pStyle w:val="TOC5"/>
        <w:tabs>
          <w:tab w:val="right" w:leader="dot" w:pos="5030"/>
        </w:tabs>
        <w:rPr>
          <w:rFonts w:eastAsiaTheme="minorEastAsia"/>
          <w:noProof/>
          <w:sz w:val="22"/>
          <w:lang w:val="en-US" w:eastAsia="en-US" w:bidi="ar-SA"/>
        </w:rPr>
      </w:pPr>
      <w:hyperlink w:anchor="_Toc46838393" w:history="1">
        <w:r w:rsidR="00210C89" w:rsidRPr="00104229">
          <w:rPr>
            <w:rStyle w:val="Hyperlink"/>
            <w:noProof/>
          </w:rPr>
          <w:t>Çevrimiçi Hizmetleri Lisanslama</w:t>
        </w:r>
        <w:r w:rsidR="00210C89">
          <w:rPr>
            <w:noProof/>
            <w:webHidden/>
          </w:rPr>
          <w:tab/>
        </w:r>
        <w:r w:rsidR="00210C89">
          <w:rPr>
            <w:noProof/>
            <w:webHidden/>
          </w:rPr>
          <w:fldChar w:fldCharType="begin"/>
        </w:r>
        <w:r w:rsidR="00210C89">
          <w:rPr>
            <w:noProof/>
            <w:webHidden/>
          </w:rPr>
          <w:instrText xml:space="preserve"> PAGEREF _Toc46838393 \h </w:instrText>
        </w:r>
        <w:r w:rsidR="00210C89">
          <w:rPr>
            <w:noProof/>
            <w:webHidden/>
          </w:rPr>
        </w:r>
        <w:r w:rsidR="00210C89">
          <w:rPr>
            <w:noProof/>
            <w:webHidden/>
          </w:rPr>
          <w:fldChar w:fldCharType="separate"/>
        </w:r>
        <w:r w:rsidR="00210C89">
          <w:rPr>
            <w:noProof/>
            <w:webHidden/>
          </w:rPr>
          <w:t>5</w:t>
        </w:r>
        <w:r w:rsidR="00210C89">
          <w:rPr>
            <w:noProof/>
            <w:webHidden/>
          </w:rPr>
          <w:fldChar w:fldCharType="end"/>
        </w:r>
      </w:hyperlink>
    </w:p>
    <w:p w14:paraId="375173FA" w14:textId="3C98E380" w:rsidR="00210C89" w:rsidRDefault="006F4BFC">
      <w:pPr>
        <w:pStyle w:val="TOC5"/>
        <w:tabs>
          <w:tab w:val="right" w:leader="dot" w:pos="5030"/>
        </w:tabs>
        <w:rPr>
          <w:rFonts w:eastAsiaTheme="minorEastAsia"/>
          <w:noProof/>
          <w:sz w:val="22"/>
          <w:lang w:val="en-US" w:eastAsia="en-US" w:bidi="ar-SA"/>
        </w:rPr>
      </w:pPr>
      <w:hyperlink w:anchor="_Toc46838394" w:history="1">
        <w:r w:rsidR="00210C89" w:rsidRPr="00104229">
          <w:rPr>
            <w:rStyle w:val="Hyperlink"/>
            <w:noProof/>
          </w:rPr>
          <w:t>Çevrimiçi Hizmetleri Kullanma</w:t>
        </w:r>
        <w:r w:rsidR="00210C89">
          <w:rPr>
            <w:noProof/>
            <w:webHidden/>
          </w:rPr>
          <w:tab/>
        </w:r>
        <w:r w:rsidR="00210C89">
          <w:rPr>
            <w:noProof/>
            <w:webHidden/>
          </w:rPr>
          <w:fldChar w:fldCharType="begin"/>
        </w:r>
        <w:r w:rsidR="00210C89">
          <w:rPr>
            <w:noProof/>
            <w:webHidden/>
          </w:rPr>
          <w:instrText xml:space="preserve"> PAGEREF _Toc46838394 \h </w:instrText>
        </w:r>
        <w:r w:rsidR="00210C89">
          <w:rPr>
            <w:noProof/>
            <w:webHidden/>
          </w:rPr>
        </w:r>
        <w:r w:rsidR="00210C89">
          <w:rPr>
            <w:noProof/>
            <w:webHidden/>
          </w:rPr>
          <w:fldChar w:fldCharType="separate"/>
        </w:r>
        <w:r w:rsidR="00210C89">
          <w:rPr>
            <w:noProof/>
            <w:webHidden/>
          </w:rPr>
          <w:t>5</w:t>
        </w:r>
        <w:r w:rsidR="00210C89">
          <w:rPr>
            <w:noProof/>
            <w:webHidden/>
          </w:rPr>
          <w:fldChar w:fldCharType="end"/>
        </w:r>
      </w:hyperlink>
    </w:p>
    <w:p w14:paraId="4ADAFE2F" w14:textId="3231E783" w:rsidR="00210C89" w:rsidRDefault="006F4BFC">
      <w:pPr>
        <w:pStyle w:val="TOC5"/>
        <w:tabs>
          <w:tab w:val="right" w:leader="dot" w:pos="5030"/>
        </w:tabs>
        <w:rPr>
          <w:rFonts w:eastAsiaTheme="minorEastAsia"/>
          <w:noProof/>
          <w:sz w:val="22"/>
          <w:lang w:val="en-US" w:eastAsia="en-US" w:bidi="ar-SA"/>
        </w:rPr>
      </w:pPr>
      <w:hyperlink w:anchor="_Toc46838395" w:history="1">
        <w:r w:rsidR="00210C89" w:rsidRPr="00104229">
          <w:rPr>
            <w:rStyle w:val="Hyperlink"/>
            <w:noProof/>
          </w:rPr>
          <w:t>Veri Koruma ve Güvenlik</w:t>
        </w:r>
        <w:r w:rsidR="00210C89">
          <w:rPr>
            <w:noProof/>
            <w:webHidden/>
          </w:rPr>
          <w:tab/>
        </w:r>
        <w:r w:rsidR="00210C89">
          <w:rPr>
            <w:noProof/>
            <w:webHidden/>
          </w:rPr>
          <w:fldChar w:fldCharType="begin"/>
        </w:r>
        <w:r w:rsidR="00210C89">
          <w:rPr>
            <w:noProof/>
            <w:webHidden/>
          </w:rPr>
          <w:instrText xml:space="preserve"> PAGEREF _Toc46838395 \h </w:instrText>
        </w:r>
        <w:r w:rsidR="00210C89">
          <w:rPr>
            <w:noProof/>
            <w:webHidden/>
          </w:rPr>
        </w:r>
        <w:r w:rsidR="00210C89">
          <w:rPr>
            <w:noProof/>
            <w:webHidden/>
          </w:rPr>
          <w:fldChar w:fldCharType="separate"/>
        </w:r>
        <w:r w:rsidR="00210C89">
          <w:rPr>
            <w:noProof/>
            <w:webHidden/>
          </w:rPr>
          <w:t>6</w:t>
        </w:r>
        <w:r w:rsidR="00210C89">
          <w:rPr>
            <w:noProof/>
            <w:webHidden/>
          </w:rPr>
          <w:fldChar w:fldCharType="end"/>
        </w:r>
      </w:hyperlink>
    </w:p>
    <w:p w14:paraId="4E562C09" w14:textId="272C0268" w:rsidR="00210C89" w:rsidRDefault="006F4BFC">
      <w:pPr>
        <w:pStyle w:val="TOC5"/>
        <w:tabs>
          <w:tab w:val="right" w:leader="dot" w:pos="5030"/>
        </w:tabs>
        <w:rPr>
          <w:rFonts w:eastAsiaTheme="minorEastAsia"/>
          <w:noProof/>
          <w:sz w:val="22"/>
          <w:lang w:val="en-US" w:eastAsia="en-US" w:bidi="ar-SA"/>
        </w:rPr>
      </w:pPr>
      <w:hyperlink w:anchor="_Toc46838396" w:history="1">
        <w:r w:rsidR="00210C89" w:rsidRPr="00104229">
          <w:rPr>
            <w:rStyle w:val="Hyperlink"/>
            <w:noProof/>
          </w:rPr>
          <w:t>Yazılımın Çevrimiçi Hizmetle Kullanımı</w:t>
        </w:r>
        <w:r w:rsidR="00210C89">
          <w:rPr>
            <w:noProof/>
            <w:webHidden/>
          </w:rPr>
          <w:tab/>
        </w:r>
        <w:r w:rsidR="00210C89">
          <w:rPr>
            <w:noProof/>
            <w:webHidden/>
          </w:rPr>
          <w:fldChar w:fldCharType="begin"/>
        </w:r>
        <w:r w:rsidR="00210C89">
          <w:rPr>
            <w:noProof/>
            <w:webHidden/>
          </w:rPr>
          <w:instrText xml:space="preserve"> PAGEREF _Toc46838396 \h </w:instrText>
        </w:r>
        <w:r w:rsidR="00210C89">
          <w:rPr>
            <w:noProof/>
            <w:webHidden/>
          </w:rPr>
        </w:r>
        <w:r w:rsidR="00210C89">
          <w:rPr>
            <w:noProof/>
            <w:webHidden/>
          </w:rPr>
          <w:fldChar w:fldCharType="separate"/>
        </w:r>
        <w:r w:rsidR="00210C89">
          <w:rPr>
            <w:noProof/>
            <w:webHidden/>
          </w:rPr>
          <w:t>6</w:t>
        </w:r>
        <w:r w:rsidR="00210C89">
          <w:rPr>
            <w:noProof/>
            <w:webHidden/>
          </w:rPr>
          <w:fldChar w:fldCharType="end"/>
        </w:r>
      </w:hyperlink>
    </w:p>
    <w:p w14:paraId="5AE442BD" w14:textId="0F3D1C63" w:rsidR="00210C89" w:rsidRDefault="006F4BFC">
      <w:pPr>
        <w:pStyle w:val="TOC5"/>
        <w:tabs>
          <w:tab w:val="right" w:leader="dot" w:pos="5030"/>
        </w:tabs>
        <w:rPr>
          <w:rFonts w:eastAsiaTheme="minorEastAsia"/>
          <w:noProof/>
          <w:sz w:val="22"/>
          <w:lang w:val="en-US" w:eastAsia="en-US" w:bidi="ar-SA"/>
        </w:rPr>
      </w:pPr>
      <w:hyperlink w:anchor="_Toc46838397" w:history="1">
        <w:r w:rsidR="00210C89" w:rsidRPr="00104229">
          <w:rPr>
            <w:rStyle w:val="Hyperlink"/>
            <w:noProof/>
          </w:rPr>
          <w:t>Teknik Sınırlamalar</w:t>
        </w:r>
        <w:r w:rsidR="00210C89">
          <w:rPr>
            <w:noProof/>
            <w:webHidden/>
          </w:rPr>
          <w:tab/>
        </w:r>
        <w:r w:rsidR="00210C89">
          <w:rPr>
            <w:noProof/>
            <w:webHidden/>
          </w:rPr>
          <w:fldChar w:fldCharType="begin"/>
        </w:r>
        <w:r w:rsidR="00210C89">
          <w:rPr>
            <w:noProof/>
            <w:webHidden/>
          </w:rPr>
          <w:instrText xml:space="preserve"> PAGEREF _Toc46838397 \h </w:instrText>
        </w:r>
        <w:r w:rsidR="00210C89">
          <w:rPr>
            <w:noProof/>
            <w:webHidden/>
          </w:rPr>
        </w:r>
        <w:r w:rsidR="00210C89">
          <w:rPr>
            <w:noProof/>
            <w:webHidden/>
          </w:rPr>
          <w:fldChar w:fldCharType="separate"/>
        </w:r>
        <w:r w:rsidR="00210C89">
          <w:rPr>
            <w:noProof/>
            <w:webHidden/>
          </w:rPr>
          <w:t>6</w:t>
        </w:r>
        <w:r w:rsidR="00210C89">
          <w:rPr>
            <w:noProof/>
            <w:webHidden/>
          </w:rPr>
          <w:fldChar w:fldCharType="end"/>
        </w:r>
      </w:hyperlink>
    </w:p>
    <w:p w14:paraId="01E134F7" w14:textId="464EC320" w:rsidR="00210C89" w:rsidRDefault="006F4BFC">
      <w:pPr>
        <w:pStyle w:val="TOC5"/>
        <w:tabs>
          <w:tab w:val="right" w:leader="dot" w:pos="5030"/>
        </w:tabs>
        <w:rPr>
          <w:rFonts w:eastAsiaTheme="minorEastAsia"/>
          <w:noProof/>
          <w:sz w:val="22"/>
          <w:lang w:val="en-US" w:eastAsia="en-US" w:bidi="ar-SA"/>
        </w:rPr>
      </w:pPr>
      <w:hyperlink w:anchor="_Toc46838398" w:history="1">
        <w:r w:rsidR="00210C89" w:rsidRPr="00104229">
          <w:rPr>
            <w:rStyle w:val="Hyperlink"/>
            <w:noProof/>
          </w:rPr>
          <w:t>İçeri Aktarım/Dışarı Aktarım Hizmetleri</w:t>
        </w:r>
        <w:r w:rsidR="00210C89">
          <w:rPr>
            <w:noProof/>
            <w:webHidden/>
          </w:rPr>
          <w:tab/>
        </w:r>
        <w:r w:rsidR="00210C89">
          <w:rPr>
            <w:noProof/>
            <w:webHidden/>
          </w:rPr>
          <w:fldChar w:fldCharType="begin"/>
        </w:r>
        <w:r w:rsidR="00210C89">
          <w:rPr>
            <w:noProof/>
            <w:webHidden/>
          </w:rPr>
          <w:instrText xml:space="preserve"> PAGEREF _Toc46838398 \h </w:instrText>
        </w:r>
        <w:r w:rsidR="00210C89">
          <w:rPr>
            <w:noProof/>
            <w:webHidden/>
          </w:rPr>
        </w:r>
        <w:r w:rsidR="00210C89">
          <w:rPr>
            <w:noProof/>
            <w:webHidden/>
          </w:rPr>
          <w:fldChar w:fldCharType="separate"/>
        </w:r>
        <w:r w:rsidR="00210C89">
          <w:rPr>
            <w:noProof/>
            <w:webHidden/>
          </w:rPr>
          <w:t>6</w:t>
        </w:r>
        <w:r w:rsidR="00210C89">
          <w:rPr>
            <w:noProof/>
            <w:webHidden/>
          </w:rPr>
          <w:fldChar w:fldCharType="end"/>
        </w:r>
      </w:hyperlink>
    </w:p>
    <w:p w14:paraId="37B99536" w14:textId="07A2DD22" w:rsidR="00210C89" w:rsidRDefault="006F4BFC">
      <w:pPr>
        <w:pStyle w:val="TOC5"/>
        <w:tabs>
          <w:tab w:val="right" w:leader="dot" w:pos="5030"/>
        </w:tabs>
        <w:rPr>
          <w:rFonts w:eastAsiaTheme="minorEastAsia"/>
          <w:noProof/>
          <w:sz w:val="22"/>
          <w:lang w:val="en-US" w:eastAsia="en-US" w:bidi="ar-SA"/>
        </w:rPr>
      </w:pPr>
      <w:hyperlink w:anchor="_Toc46838399" w:history="1">
        <w:r w:rsidR="00210C89" w:rsidRPr="00104229">
          <w:rPr>
            <w:rStyle w:val="Hyperlink"/>
            <w:noProof/>
          </w:rPr>
          <w:t>Yazı Tipi Bileşenleri</w:t>
        </w:r>
        <w:r w:rsidR="00210C89">
          <w:rPr>
            <w:noProof/>
            <w:webHidden/>
          </w:rPr>
          <w:tab/>
        </w:r>
        <w:r w:rsidR="00210C89">
          <w:rPr>
            <w:noProof/>
            <w:webHidden/>
          </w:rPr>
          <w:fldChar w:fldCharType="begin"/>
        </w:r>
        <w:r w:rsidR="00210C89">
          <w:rPr>
            <w:noProof/>
            <w:webHidden/>
          </w:rPr>
          <w:instrText xml:space="preserve"> PAGEREF _Toc46838399 \h </w:instrText>
        </w:r>
        <w:r w:rsidR="00210C89">
          <w:rPr>
            <w:noProof/>
            <w:webHidden/>
          </w:rPr>
        </w:r>
        <w:r w:rsidR="00210C89">
          <w:rPr>
            <w:noProof/>
            <w:webHidden/>
          </w:rPr>
          <w:fldChar w:fldCharType="separate"/>
        </w:r>
        <w:r w:rsidR="00210C89">
          <w:rPr>
            <w:noProof/>
            <w:webHidden/>
          </w:rPr>
          <w:t>6</w:t>
        </w:r>
        <w:r w:rsidR="00210C89">
          <w:rPr>
            <w:noProof/>
            <w:webHidden/>
          </w:rPr>
          <w:fldChar w:fldCharType="end"/>
        </w:r>
      </w:hyperlink>
    </w:p>
    <w:p w14:paraId="659E1C46" w14:textId="6BFBA394" w:rsidR="00210C89" w:rsidRDefault="006F4BFC">
      <w:pPr>
        <w:pStyle w:val="TOC5"/>
        <w:tabs>
          <w:tab w:val="right" w:leader="dot" w:pos="5030"/>
        </w:tabs>
        <w:rPr>
          <w:rFonts w:eastAsiaTheme="minorEastAsia"/>
          <w:noProof/>
          <w:sz w:val="22"/>
          <w:lang w:val="en-US" w:eastAsia="en-US" w:bidi="ar-SA"/>
        </w:rPr>
      </w:pPr>
      <w:hyperlink w:anchor="_Toc46838400" w:history="1">
        <w:r w:rsidR="00210C89" w:rsidRPr="00104229">
          <w:rPr>
            <w:rStyle w:val="Hyperlink"/>
            <w:noProof/>
          </w:rPr>
          <w:t>Çevrimiçi Hizmetlerde Değişiklikler ve Kullanılabilirlik</w:t>
        </w:r>
        <w:r w:rsidR="00210C89">
          <w:rPr>
            <w:noProof/>
            <w:webHidden/>
          </w:rPr>
          <w:tab/>
        </w:r>
        <w:r w:rsidR="00210C89">
          <w:rPr>
            <w:noProof/>
            <w:webHidden/>
          </w:rPr>
          <w:fldChar w:fldCharType="begin"/>
        </w:r>
        <w:r w:rsidR="00210C89">
          <w:rPr>
            <w:noProof/>
            <w:webHidden/>
          </w:rPr>
          <w:instrText xml:space="preserve"> PAGEREF _Toc46838400 \h </w:instrText>
        </w:r>
        <w:r w:rsidR="00210C89">
          <w:rPr>
            <w:noProof/>
            <w:webHidden/>
          </w:rPr>
        </w:r>
        <w:r w:rsidR="00210C89">
          <w:rPr>
            <w:noProof/>
            <w:webHidden/>
          </w:rPr>
          <w:fldChar w:fldCharType="separate"/>
        </w:r>
        <w:r w:rsidR="00210C89">
          <w:rPr>
            <w:noProof/>
            <w:webHidden/>
          </w:rPr>
          <w:t>6</w:t>
        </w:r>
        <w:r w:rsidR="00210C89">
          <w:rPr>
            <w:noProof/>
            <w:webHidden/>
          </w:rPr>
          <w:fldChar w:fldCharType="end"/>
        </w:r>
      </w:hyperlink>
    </w:p>
    <w:p w14:paraId="7DAF8A3C" w14:textId="66CB977C" w:rsidR="00210C89" w:rsidRDefault="006F4BFC">
      <w:pPr>
        <w:pStyle w:val="TOC5"/>
        <w:tabs>
          <w:tab w:val="right" w:leader="dot" w:pos="5030"/>
        </w:tabs>
        <w:rPr>
          <w:rFonts w:eastAsiaTheme="minorEastAsia"/>
          <w:noProof/>
          <w:sz w:val="22"/>
          <w:lang w:val="en-US" w:eastAsia="en-US" w:bidi="ar-SA"/>
        </w:rPr>
      </w:pPr>
      <w:hyperlink w:anchor="_Toc46838401" w:history="1">
        <w:r w:rsidR="00210C89" w:rsidRPr="00104229">
          <w:rPr>
            <w:rStyle w:val="Hyperlink"/>
            <w:noProof/>
          </w:rPr>
          <w:t>Diğer</w:t>
        </w:r>
        <w:r w:rsidR="00210C89">
          <w:rPr>
            <w:noProof/>
            <w:webHidden/>
          </w:rPr>
          <w:tab/>
        </w:r>
        <w:r w:rsidR="00210C89">
          <w:rPr>
            <w:noProof/>
            <w:webHidden/>
          </w:rPr>
          <w:fldChar w:fldCharType="begin"/>
        </w:r>
        <w:r w:rsidR="00210C89">
          <w:rPr>
            <w:noProof/>
            <w:webHidden/>
          </w:rPr>
          <w:instrText xml:space="preserve"> PAGEREF _Toc46838401 \h </w:instrText>
        </w:r>
        <w:r w:rsidR="00210C89">
          <w:rPr>
            <w:noProof/>
            <w:webHidden/>
          </w:rPr>
        </w:r>
        <w:r w:rsidR="00210C89">
          <w:rPr>
            <w:noProof/>
            <w:webHidden/>
          </w:rPr>
          <w:fldChar w:fldCharType="separate"/>
        </w:r>
        <w:r w:rsidR="00210C89">
          <w:rPr>
            <w:noProof/>
            <w:webHidden/>
          </w:rPr>
          <w:t>7</w:t>
        </w:r>
        <w:r w:rsidR="00210C89">
          <w:rPr>
            <w:noProof/>
            <w:webHidden/>
          </w:rPr>
          <w:fldChar w:fldCharType="end"/>
        </w:r>
      </w:hyperlink>
    </w:p>
    <w:p w14:paraId="525713B6" w14:textId="02F4A202" w:rsidR="00210C89" w:rsidRDefault="006F4BFC">
      <w:pPr>
        <w:pStyle w:val="TOC1"/>
        <w:tabs>
          <w:tab w:val="right" w:leader="dot" w:pos="5030"/>
        </w:tabs>
        <w:rPr>
          <w:rFonts w:eastAsiaTheme="minorEastAsia"/>
          <w:b w:val="0"/>
          <w:caps w:val="0"/>
          <w:noProof/>
          <w:sz w:val="22"/>
          <w:lang w:val="en-US" w:eastAsia="en-US" w:bidi="ar-SA"/>
        </w:rPr>
      </w:pPr>
      <w:hyperlink w:anchor="_Toc46838402" w:history="1">
        <w:r w:rsidR="00210C89" w:rsidRPr="00104229">
          <w:rPr>
            <w:rStyle w:val="Hyperlink"/>
            <w:noProof/>
          </w:rPr>
          <w:t>Çevrimiçi Hizmete Özgü Şartlar</w:t>
        </w:r>
        <w:r w:rsidR="00210C89">
          <w:rPr>
            <w:noProof/>
            <w:webHidden/>
          </w:rPr>
          <w:tab/>
        </w:r>
        <w:r w:rsidR="00210C89">
          <w:rPr>
            <w:noProof/>
            <w:webHidden/>
          </w:rPr>
          <w:fldChar w:fldCharType="begin"/>
        </w:r>
        <w:r w:rsidR="00210C89">
          <w:rPr>
            <w:noProof/>
            <w:webHidden/>
          </w:rPr>
          <w:instrText xml:space="preserve"> PAGEREF _Toc46838402 \h </w:instrText>
        </w:r>
        <w:r w:rsidR="00210C89">
          <w:rPr>
            <w:noProof/>
            <w:webHidden/>
          </w:rPr>
        </w:r>
        <w:r w:rsidR="00210C89">
          <w:rPr>
            <w:noProof/>
            <w:webHidden/>
          </w:rPr>
          <w:fldChar w:fldCharType="separate"/>
        </w:r>
        <w:r w:rsidR="00210C89">
          <w:rPr>
            <w:noProof/>
            <w:webHidden/>
          </w:rPr>
          <w:t>9</w:t>
        </w:r>
        <w:r w:rsidR="00210C89">
          <w:rPr>
            <w:noProof/>
            <w:webHidden/>
          </w:rPr>
          <w:fldChar w:fldCharType="end"/>
        </w:r>
      </w:hyperlink>
    </w:p>
    <w:p w14:paraId="719C06F4" w14:textId="64F9CDF2" w:rsidR="00210C89" w:rsidRDefault="006F4BFC">
      <w:pPr>
        <w:pStyle w:val="TOC2"/>
        <w:tabs>
          <w:tab w:val="right" w:leader="dot" w:pos="5030"/>
        </w:tabs>
        <w:rPr>
          <w:rFonts w:eastAsiaTheme="minorEastAsia"/>
          <w:b w:val="0"/>
          <w:smallCaps w:val="0"/>
          <w:noProof/>
          <w:sz w:val="22"/>
          <w:lang w:val="en-US" w:eastAsia="en-US" w:bidi="ar-SA"/>
        </w:rPr>
      </w:pPr>
      <w:hyperlink w:anchor="_Toc46838403" w:history="1">
        <w:r w:rsidR="00210C89" w:rsidRPr="00104229">
          <w:rPr>
            <w:rStyle w:val="Hyperlink"/>
            <w:noProof/>
          </w:rPr>
          <w:t>Microsoft Azure Hizmetler</w:t>
        </w:r>
        <w:r w:rsidR="00210C89">
          <w:rPr>
            <w:noProof/>
            <w:webHidden/>
          </w:rPr>
          <w:tab/>
        </w:r>
        <w:r w:rsidR="00210C89">
          <w:rPr>
            <w:noProof/>
            <w:webHidden/>
          </w:rPr>
          <w:fldChar w:fldCharType="begin"/>
        </w:r>
        <w:r w:rsidR="00210C89">
          <w:rPr>
            <w:noProof/>
            <w:webHidden/>
          </w:rPr>
          <w:instrText xml:space="preserve"> PAGEREF _Toc46838403 \h </w:instrText>
        </w:r>
        <w:r w:rsidR="00210C89">
          <w:rPr>
            <w:noProof/>
            <w:webHidden/>
          </w:rPr>
        </w:r>
        <w:r w:rsidR="00210C89">
          <w:rPr>
            <w:noProof/>
            <w:webHidden/>
          </w:rPr>
          <w:fldChar w:fldCharType="separate"/>
        </w:r>
        <w:r w:rsidR="00210C89">
          <w:rPr>
            <w:noProof/>
            <w:webHidden/>
          </w:rPr>
          <w:t>9</w:t>
        </w:r>
        <w:r w:rsidR="00210C89">
          <w:rPr>
            <w:noProof/>
            <w:webHidden/>
          </w:rPr>
          <w:fldChar w:fldCharType="end"/>
        </w:r>
      </w:hyperlink>
    </w:p>
    <w:p w14:paraId="09C3B6AE" w14:textId="17591639" w:rsidR="00210C89" w:rsidRDefault="006F4BFC">
      <w:pPr>
        <w:pStyle w:val="TOC4"/>
        <w:rPr>
          <w:rFonts w:eastAsiaTheme="minorEastAsia"/>
          <w:smallCaps w:val="0"/>
          <w:noProof/>
          <w:sz w:val="22"/>
          <w:lang w:val="en-US" w:eastAsia="en-US" w:bidi="ar-SA"/>
        </w:rPr>
      </w:pPr>
      <w:hyperlink w:anchor="_Toc46838404" w:history="1">
        <w:r w:rsidR="00210C89" w:rsidRPr="00104229">
          <w:rPr>
            <w:rStyle w:val="Hyperlink"/>
            <w:noProof/>
          </w:rPr>
          <w:t>Azure DevTest Labs</w:t>
        </w:r>
        <w:r w:rsidR="00210C89">
          <w:rPr>
            <w:noProof/>
            <w:webHidden/>
          </w:rPr>
          <w:tab/>
        </w:r>
        <w:r w:rsidR="00210C89">
          <w:rPr>
            <w:noProof/>
            <w:webHidden/>
          </w:rPr>
          <w:fldChar w:fldCharType="begin"/>
        </w:r>
        <w:r w:rsidR="00210C89">
          <w:rPr>
            <w:noProof/>
            <w:webHidden/>
          </w:rPr>
          <w:instrText xml:space="preserve"> PAGEREF _Toc46838404 \h </w:instrText>
        </w:r>
        <w:r w:rsidR="00210C89">
          <w:rPr>
            <w:noProof/>
            <w:webHidden/>
          </w:rPr>
        </w:r>
        <w:r w:rsidR="00210C89">
          <w:rPr>
            <w:noProof/>
            <w:webHidden/>
          </w:rPr>
          <w:fldChar w:fldCharType="separate"/>
        </w:r>
        <w:r w:rsidR="00210C89">
          <w:rPr>
            <w:noProof/>
            <w:webHidden/>
          </w:rPr>
          <w:t>10</w:t>
        </w:r>
        <w:r w:rsidR="00210C89">
          <w:rPr>
            <w:noProof/>
            <w:webHidden/>
          </w:rPr>
          <w:fldChar w:fldCharType="end"/>
        </w:r>
      </w:hyperlink>
    </w:p>
    <w:p w14:paraId="3443E463" w14:textId="332A8FFA" w:rsidR="00210C89" w:rsidRDefault="006F4BFC">
      <w:pPr>
        <w:pStyle w:val="TOC4"/>
        <w:rPr>
          <w:rFonts w:eastAsiaTheme="minorEastAsia"/>
          <w:smallCaps w:val="0"/>
          <w:noProof/>
          <w:sz w:val="22"/>
          <w:lang w:val="en-US" w:eastAsia="en-US" w:bidi="ar-SA"/>
        </w:rPr>
      </w:pPr>
      <w:hyperlink w:anchor="_Toc46838405" w:history="1">
        <w:r w:rsidR="00210C89" w:rsidRPr="00104229">
          <w:rPr>
            <w:rStyle w:val="Hyperlink"/>
            <w:noProof/>
          </w:rPr>
          <w:t>Azure Lab Services</w:t>
        </w:r>
        <w:r w:rsidR="00210C89">
          <w:rPr>
            <w:noProof/>
            <w:webHidden/>
          </w:rPr>
          <w:tab/>
        </w:r>
        <w:r w:rsidR="00210C89">
          <w:rPr>
            <w:noProof/>
            <w:webHidden/>
          </w:rPr>
          <w:fldChar w:fldCharType="begin"/>
        </w:r>
        <w:r w:rsidR="00210C89">
          <w:rPr>
            <w:noProof/>
            <w:webHidden/>
          </w:rPr>
          <w:instrText xml:space="preserve"> PAGEREF _Toc46838405 \h </w:instrText>
        </w:r>
        <w:r w:rsidR="00210C89">
          <w:rPr>
            <w:noProof/>
            <w:webHidden/>
          </w:rPr>
        </w:r>
        <w:r w:rsidR="00210C89">
          <w:rPr>
            <w:noProof/>
            <w:webHidden/>
          </w:rPr>
          <w:fldChar w:fldCharType="separate"/>
        </w:r>
        <w:r w:rsidR="00210C89">
          <w:rPr>
            <w:noProof/>
            <w:webHidden/>
          </w:rPr>
          <w:t>10</w:t>
        </w:r>
        <w:r w:rsidR="00210C89">
          <w:rPr>
            <w:noProof/>
            <w:webHidden/>
          </w:rPr>
          <w:fldChar w:fldCharType="end"/>
        </w:r>
      </w:hyperlink>
    </w:p>
    <w:p w14:paraId="2B9D8621" w14:textId="499BA102" w:rsidR="00210C89" w:rsidRDefault="006F4BFC">
      <w:pPr>
        <w:pStyle w:val="TOC4"/>
        <w:rPr>
          <w:rFonts w:eastAsiaTheme="minorEastAsia"/>
          <w:smallCaps w:val="0"/>
          <w:noProof/>
          <w:sz w:val="22"/>
          <w:lang w:val="en-US" w:eastAsia="en-US" w:bidi="ar-SA"/>
        </w:rPr>
      </w:pPr>
      <w:hyperlink w:anchor="_Toc46838406" w:history="1">
        <w:r w:rsidR="00210C89" w:rsidRPr="00104229">
          <w:rPr>
            <w:rStyle w:val="Hyperlink"/>
            <w:noProof/>
          </w:rPr>
          <w:t>Azure Machine Learning hizmeti</w:t>
        </w:r>
        <w:r w:rsidR="00210C89">
          <w:rPr>
            <w:noProof/>
            <w:webHidden/>
          </w:rPr>
          <w:tab/>
        </w:r>
        <w:r w:rsidR="00210C89">
          <w:rPr>
            <w:noProof/>
            <w:webHidden/>
          </w:rPr>
          <w:fldChar w:fldCharType="begin"/>
        </w:r>
        <w:r w:rsidR="00210C89">
          <w:rPr>
            <w:noProof/>
            <w:webHidden/>
          </w:rPr>
          <w:instrText xml:space="preserve"> PAGEREF _Toc46838406 \h </w:instrText>
        </w:r>
        <w:r w:rsidR="00210C89">
          <w:rPr>
            <w:noProof/>
            <w:webHidden/>
          </w:rPr>
        </w:r>
        <w:r w:rsidR="00210C89">
          <w:rPr>
            <w:noProof/>
            <w:webHidden/>
          </w:rPr>
          <w:fldChar w:fldCharType="separate"/>
        </w:r>
        <w:r w:rsidR="00210C89">
          <w:rPr>
            <w:noProof/>
            <w:webHidden/>
          </w:rPr>
          <w:t>11</w:t>
        </w:r>
        <w:r w:rsidR="00210C89">
          <w:rPr>
            <w:noProof/>
            <w:webHidden/>
          </w:rPr>
          <w:fldChar w:fldCharType="end"/>
        </w:r>
      </w:hyperlink>
    </w:p>
    <w:p w14:paraId="552F637F" w14:textId="278B27FF" w:rsidR="00210C89" w:rsidRDefault="006F4BFC">
      <w:pPr>
        <w:pStyle w:val="TOC4"/>
        <w:rPr>
          <w:rFonts w:eastAsiaTheme="minorEastAsia"/>
          <w:smallCaps w:val="0"/>
          <w:noProof/>
          <w:sz w:val="22"/>
          <w:lang w:val="en-US" w:eastAsia="en-US" w:bidi="ar-SA"/>
        </w:rPr>
      </w:pPr>
      <w:hyperlink w:anchor="_Toc46838407" w:history="1">
        <w:r w:rsidR="00210C89" w:rsidRPr="00104229">
          <w:rPr>
            <w:rStyle w:val="Hyperlink"/>
            <w:noProof/>
          </w:rPr>
          <w:t>Azure Haritalar</w:t>
        </w:r>
        <w:r w:rsidR="00210C89">
          <w:rPr>
            <w:noProof/>
            <w:webHidden/>
          </w:rPr>
          <w:tab/>
        </w:r>
        <w:r w:rsidR="00210C89">
          <w:rPr>
            <w:noProof/>
            <w:webHidden/>
          </w:rPr>
          <w:fldChar w:fldCharType="begin"/>
        </w:r>
        <w:r w:rsidR="00210C89">
          <w:rPr>
            <w:noProof/>
            <w:webHidden/>
          </w:rPr>
          <w:instrText xml:space="preserve"> PAGEREF _Toc46838407 \h </w:instrText>
        </w:r>
        <w:r w:rsidR="00210C89">
          <w:rPr>
            <w:noProof/>
            <w:webHidden/>
          </w:rPr>
        </w:r>
        <w:r w:rsidR="00210C89">
          <w:rPr>
            <w:noProof/>
            <w:webHidden/>
          </w:rPr>
          <w:fldChar w:fldCharType="separate"/>
        </w:r>
        <w:r w:rsidR="00210C89">
          <w:rPr>
            <w:noProof/>
            <w:webHidden/>
          </w:rPr>
          <w:t>11</w:t>
        </w:r>
        <w:r w:rsidR="00210C89">
          <w:rPr>
            <w:noProof/>
            <w:webHidden/>
          </w:rPr>
          <w:fldChar w:fldCharType="end"/>
        </w:r>
      </w:hyperlink>
    </w:p>
    <w:p w14:paraId="1608F23B" w14:textId="54DB6899" w:rsidR="00210C89" w:rsidRDefault="006F4BFC">
      <w:pPr>
        <w:pStyle w:val="TOC4"/>
        <w:rPr>
          <w:rFonts w:eastAsiaTheme="minorEastAsia"/>
          <w:smallCaps w:val="0"/>
          <w:noProof/>
          <w:sz w:val="22"/>
          <w:lang w:val="en-US" w:eastAsia="en-US" w:bidi="ar-SA"/>
        </w:rPr>
      </w:pPr>
      <w:hyperlink w:anchor="_Toc46838408" w:history="1">
        <w:r w:rsidR="00210C89" w:rsidRPr="00104229">
          <w:rPr>
            <w:rStyle w:val="Hyperlink"/>
            <w:noProof/>
          </w:rPr>
          <w:t>Azure Stack Hub</w:t>
        </w:r>
        <w:r w:rsidR="00210C89">
          <w:rPr>
            <w:noProof/>
            <w:webHidden/>
          </w:rPr>
          <w:tab/>
        </w:r>
        <w:r w:rsidR="00210C89">
          <w:rPr>
            <w:noProof/>
            <w:webHidden/>
          </w:rPr>
          <w:fldChar w:fldCharType="begin"/>
        </w:r>
        <w:r w:rsidR="00210C89">
          <w:rPr>
            <w:noProof/>
            <w:webHidden/>
          </w:rPr>
          <w:instrText xml:space="preserve"> PAGEREF _Toc46838408 \h </w:instrText>
        </w:r>
        <w:r w:rsidR="00210C89">
          <w:rPr>
            <w:noProof/>
            <w:webHidden/>
          </w:rPr>
        </w:r>
        <w:r w:rsidR="00210C89">
          <w:rPr>
            <w:noProof/>
            <w:webHidden/>
          </w:rPr>
          <w:fldChar w:fldCharType="separate"/>
        </w:r>
        <w:r w:rsidR="00210C89">
          <w:rPr>
            <w:noProof/>
            <w:webHidden/>
          </w:rPr>
          <w:t>12</w:t>
        </w:r>
        <w:r w:rsidR="00210C89">
          <w:rPr>
            <w:noProof/>
            <w:webHidden/>
          </w:rPr>
          <w:fldChar w:fldCharType="end"/>
        </w:r>
      </w:hyperlink>
    </w:p>
    <w:p w14:paraId="704174E8" w14:textId="0F061EC4" w:rsidR="00210C89" w:rsidRDefault="006F4BFC">
      <w:pPr>
        <w:pStyle w:val="TOC4"/>
        <w:rPr>
          <w:rFonts w:eastAsiaTheme="minorEastAsia"/>
          <w:smallCaps w:val="0"/>
          <w:noProof/>
          <w:sz w:val="22"/>
          <w:lang w:val="en-US" w:eastAsia="en-US" w:bidi="ar-SA"/>
        </w:rPr>
      </w:pPr>
      <w:hyperlink w:anchor="_Toc46838409" w:history="1">
        <w:r w:rsidR="00210C89" w:rsidRPr="00104229">
          <w:rPr>
            <w:rStyle w:val="Hyperlink"/>
            <w:noProof/>
          </w:rPr>
          <w:t>Bing Arama Hizmetleri</w:t>
        </w:r>
        <w:r w:rsidR="00210C89">
          <w:rPr>
            <w:noProof/>
            <w:webHidden/>
          </w:rPr>
          <w:tab/>
        </w:r>
        <w:r w:rsidR="00210C89">
          <w:rPr>
            <w:noProof/>
            <w:webHidden/>
          </w:rPr>
          <w:fldChar w:fldCharType="begin"/>
        </w:r>
        <w:r w:rsidR="00210C89">
          <w:rPr>
            <w:noProof/>
            <w:webHidden/>
          </w:rPr>
          <w:instrText xml:space="preserve"> PAGEREF _Toc46838409 \h </w:instrText>
        </w:r>
        <w:r w:rsidR="00210C89">
          <w:rPr>
            <w:noProof/>
            <w:webHidden/>
          </w:rPr>
        </w:r>
        <w:r w:rsidR="00210C89">
          <w:rPr>
            <w:noProof/>
            <w:webHidden/>
          </w:rPr>
          <w:fldChar w:fldCharType="separate"/>
        </w:r>
        <w:r w:rsidR="00210C89">
          <w:rPr>
            <w:noProof/>
            <w:webHidden/>
          </w:rPr>
          <w:t>12</w:t>
        </w:r>
        <w:r w:rsidR="00210C89">
          <w:rPr>
            <w:noProof/>
            <w:webHidden/>
          </w:rPr>
          <w:fldChar w:fldCharType="end"/>
        </w:r>
      </w:hyperlink>
    </w:p>
    <w:p w14:paraId="1A2EE052" w14:textId="5F6F1DEB" w:rsidR="00210C89" w:rsidRDefault="006F4BFC">
      <w:pPr>
        <w:pStyle w:val="TOC4"/>
        <w:rPr>
          <w:rFonts w:eastAsiaTheme="minorEastAsia"/>
          <w:smallCaps w:val="0"/>
          <w:noProof/>
          <w:sz w:val="22"/>
          <w:lang w:val="en-US" w:eastAsia="en-US" w:bidi="ar-SA"/>
        </w:rPr>
      </w:pPr>
      <w:hyperlink w:anchor="_Toc46838410" w:history="1">
        <w:r w:rsidR="00210C89" w:rsidRPr="00104229">
          <w:rPr>
            <w:rStyle w:val="Hyperlink"/>
            <w:noProof/>
          </w:rPr>
          <w:t>Bilişsel Hizmetler</w:t>
        </w:r>
        <w:r w:rsidR="00210C89">
          <w:rPr>
            <w:noProof/>
            <w:webHidden/>
          </w:rPr>
          <w:tab/>
        </w:r>
        <w:r w:rsidR="00210C89">
          <w:rPr>
            <w:noProof/>
            <w:webHidden/>
          </w:rPr>
          <w:fldChar w:fldCharType="begin"/>
        </w:r>
        <w:r w:rsidR="00210C89">
          <w:rPr>
            <w:noProof/>
            <w:webHidden/>
          </w:rPr>
          <w:instrText xml:space="preserve"> PAGEREF _Toc46838410 \h </w:instrText>
        </w:r>
        <w:r w:rsidR="00210C89">
          <w:rPr>
            <w:noProof/>
            <w:webHidden/>
          </w:rPr>
        </w:r>
        <w:r w:rsidR="00210C89">
          <w:rPr>
            <w:noProof/>
            <w:webHidden/>
          </w:rPr>
          <w:fldChar w:fldCharType="separate"/>
        </w:r>
        <w:r w:rsidR="00210C89">
          <w:rPr>
            <w:noProof/>
            <w:webHidden/>
          </w:rPr>
          <w:t>13</w:t>
        </w:r>
        <w:r w:rsidR="00210C89">
          <w:rPr>
            <w:noProof/>
            <w:webHidden/>
          </w:rPr>
          <w:fldChar w:fldCharType="end"/>
        </w:r>
      </w:hyperlink>
    </w:p>
    <w:p w14:paraId="13605CF8" w14:textId="3F5D17A9" w:rsidR="00210C89" w:rsidRDefault="006F4BFC">
      <w:pPr>
        <w:pStyle w:val="TOC4"/>
        <w:rPr>
          <w:rFonts w:eastAsiaTheme="minorEastAsia"/>
          <w:smallCaps w:val="0"/>
          <w:noProof/>
          <w:sz w:val="22"/>
          <w:lang w:val="en-US" w:eastAsia="en-US" w:bidi="ar-SA"/>
        </w:rPr>
      </w:pPr>
      <w:hyperlink w:anchor="_Toc46838411" w:history="1">
        <w:r w:rsidR="00210C89" w:rsidRPr="00104229">
          <w:rPr>
            <w:rStyle w:val="Hyperlink"/>
            <w:noProof/>
          </w:rPr>
          <w:t>Microsoft Genomics</w:t>
        </w:r>
        <w:r w:rsidR="00210C89">
          <w:rPr>
            <w:noProof/>
            <w:webHidden/>
          </w:rPr>
          <w:tab/>
        </w:r>
        <w:r w:rsidR="00210C89">
          <w:rPr>
            <w:noProof/>
            <w:webHidden/>
          </w:rPr>
          <w:fldChar w:fldCharType="begin"/>
        </w:r>
        <w:r w:rsidR="00210C89">
          <w:rPr>
            <w:noProof/>
            <w:webHidden/>
          </w:rPr>
          <w:instrText xml:space="preserve"> PAGEREF _Toc46838411 \h </w:instrText>
        </w:r>
        <w:r w:rsidR="00210C89">
          <w:rPr>
            <w:noProof/>
            <w:webHidden/>
          </w:rPr>
        </w:r>
        <w:r w:rsidR="00210C89">
          <w:rPr>
            <w:noProof/>
            <w:webHidden/>
          </w:rPr>
          <w:fldChar w:fldCharType="separate"/>
        </w:r>
        <w:r w:rsidR="00210C89">
          <w:rPr>
            <w:noProof/>
            <w:webHidden/>
          </w:rPr>
          <w:t>13</w:t>
        </w:r>
        <w:r w:rsidR="00210C89">
          <w:rPr>
            <w:noProof/>
            <w:webHidden/>
          </w:rPr>
          <w:fldChar w:fldCharType="end"/>
        </w:r>
      </w:hyperlink>
    </w:p>
    <w:p w14:paraId="72DB4BE4" w14:textId="1D3CA069" w:rsidR="00210C89" w:rsidRDefault="006F4BFC">
      <w:pPr>
        <w:pStyle w:val="TOC4"/>
        <w:rPr>
          <w:rFonts w:eastAsiaTheme="minorEastAsia"/>
          <w:smallCaps w:val="0"/>
          <w:noProof/>
          <w:sz w:val="22"/>
          <w:lang w:val="en-US" w:eastAsia="en-US" w:bidi="ar-SA"/>
        </w:rPr>
      </w:pPr>
      <w:hyperlink w:anchor="_Toc46838412" w:history="1">
        <w:r w:rsidR="00210C89" w:rsidRPr="00104229">
          <w:rPr>
            <w:rStyle w:val="Hyperlink"/>
            <w:noProof/>
          </w:rPr>
          <w:t>Visual Studio App Center</w:t>
        </w:r>
        <w:r w:rsidR="00210C89">
          <w:rPr>
            <w:noProof/>
            <w:webHidden/>
          </w:rPr>
          <w:tab/>
        </w:r>
        <w:r w:rsidR="00210C89">
          <w:rPr>
            <w:noProof/>
            <w:webHidden/>
          </w:rPr>
          <w:fldChar w:fldCharType="begin"/>
        </w:r>
        <w:r w:rsidR="00210C89">
          <w:rPr>
            <w:noProof/>
            <w:webHidden/>
          </w:rPr>
          <w:instrText xml:space="preserve"> PAGEREF _Toc46838412 \h </w:instrText>
        </w:r>
        <w:r w:rsidR="00210C89">
          <w:rPr>
            <w:noProof/>
            <w:webHidden/>
          </w:rPr>
        </w:r>
        <w:r w:rsidR="00210C89">
          <w:rPr>
            <w:noProof/>
            <w:webHidden/>
          </w:rPr>
          <w:fldChar w:fldCharType="separate"/>
        </w:r>
        <w:r w:rsidR="00210C89">
          <w:rPr>
            <w:noProof/>
            <w:webHidden/>
          </w:rPr>
          <w:t>13</w:t>
        </w:r>
        <w:r w:rsidR="00210C89">
          <w:rPr>
            <w:noProof/>
            <w:webHidden/>
          </w:rPr>
          <w:fldChar w:fldCharType="end"/>
        </w:r>
      </w:hyperlink>
    </w:p>
    <w:p w14:paraId="61FB53B3" w14:textId="5DCE5537" w:rsidR="00210C89" w:rsidRDefault="006F4BFC">
      <w:pPr>
        <w:pStyle w:val="TOC2"/>
        <w:tabs>
          <w:tab w:val="right" w:leader="dot" w:pos="5030"/>
        </w:tabs>
        <w:rPr>
          <w:rFonts w:eastAsiaTheme="minorEastAsia"/>
          <w:b w:val="0"/>
          <w:smallCaps w:val="0"/>
          <w:noProof/>
          <w:sz w:val="22"/>
          <w:lang w:val="en-US" w:eastAsia="en-US" w:bidi="ar-SA"/>
        </w:rPr>
      </w:pPr>
      <w:hyperlink w:anchor="_Toc46838413" w:history="1">
        <w:r w:rsidR="00210C89" w:rsidRPr="00104229">
          <w:rPr>
            <w:rStyle w:val="Hyperlink"/>
            <w:noProof/>
          </w:rPr>
          <w:t>Microsoft Azure Planları</w:t>
        </w:r>
        <w:r w:rsidR="00210C89">
          <w:rPr>
            <w:noProof/>
            <w:webHidden/>
          </w:rPr>
          <w:tab/>
        </w:r>
        <w:r w:rsidR="00210C89">
          <w:rPr>
            <w:noProof/>
            <w:webHidden/>
          </w:rPr>
          <w:fldChar w:fldCharType="begin"/>
        </w:r>
        <w:r w:rsidR="00210C89">
          <w:rPr>
            <w:noProof/>
            <w:webHidden/>
          </w:rPr>
          <w:instrText xml:space="preserve"> PAGEREF _Toc46838413 \h </w:instrText>
        </w:r>
        <w:r w:rsidR="00210C89">
          <w:rPr>
            <w:noProof/>
            <w:webHidden/>
          </w:rPr>
        </w:r>
        <w:r w:rsidR="00210C89">
          <w:rPr>
            <w:noProof/>
            <w:webHidden/>
          </w:rPr>
          <w:fldChar w:fldCharType="separate"/>
        </w:r>
        <w:r w:rsidR="00210C89">
          <w:rPr>
            <w:noProof/>
            <w:webHidden/>
          </w:rPr>
          <w:t>14</w:t>
        </w:r>
        <w:r w:rsidR="00210C89">
          <w:rPr>
            <w:noProof/>
            <w:webHidden/>
          </w:rPr>
          <w:fldChar w:fldCharType="end"/>
        </w:r>
      </w:hyperlink>
    </w:p>
    <w:p w14:paraId="01C6ED32" w14:textId="48C6CD4A" w:rsidR="00210C89" w:rsidRDefault="006F4BFC">
      <w:pPr>
        <w:pStyle w:val="TOC4"/>
        <w:rPr>
          <w:rFonts w:eastAsiaTheme="minorEastAsia"/>
          <w:smallCaps w:val="0"/>
          <w:noProof/>
          <w:sz w:val="22"/>
          <w:lang w:val="en-US" w:eastAsia="en-US" w:bidi="ar-SA"/>
        </w:rPr>
      </w:pPr>
      <w:hyperlink w:anchor="_Toc46838414" w:history="1">
        <w:r w:rsidR="00210C89" w:rsidRPr="00104229">
          <w:rPr>
            <w:rStyle w:val="Hyperlink"/>
            <w:noProof/>
          </w:rPr>
          <w:t>Azure Active Directory Basic</w:t>
        </w:r>
        <w:r w:rsidR="00210C89">
          <w:rPr>
            <w:noProof/>
            <w:webHidden/>
          </w:rPr>
          <w:tab/>
        </w:r>
        <w:r w:rsidR="00210C89">
          <w:rPr>
            <w:noProof/>
            <w:webHidden/>
          </w:rPr>
          <w:fldChar w:fldCharType="begin"/>
        </w:r>
        <w:r w:rsidR="00210C89">
          <w:rPr>
            <w:noProof/>
            <w:webHidden/>
          </w:rPr>
          <w:instrText xml:space="preserve"> PAGEREF _Toc46838414 \h </w:instrText>
        </w:r>
        <w:r w:rsidR="00210C89">
          <w:rPr>
            <w:noProof/>
            <w:webHidden/>
          </w:rPr>
        </w:r>
        <w:r w:rsidR="00210C89">
          <w:rPr>
            <w:noProof/>
            <w:webHidden/>
          </w:rPr>
          <w:fldChar w:fldCharType="separate"/>
        </w:r>
        <w:r w:rsidR="00210C89">
          <w:rPr>
            <w:noProof/>
            <w:webHidden/>
          </w:rPr>
          <w:t>14</w:t>
        </w:r>
        <w:r w:rsidR="00210C89">
          <w:rPr>
            <w:noProof/>
            <w:webHidden/>
          </w:rPr>
          <w:fldChar w:fldCharType="end"/>
        </w:r>
      </w:hyperlink>
    </w:p>
    <w:p w14:paraId="4786519C" w14:textId="26E9B400" w:rsidR="00210C89" w:rsidRDefault="006F4BFC">
      <w:pPr>
        <w:pStyle w:val="TOC4"/>
        <w:rPr>
          <w:rFonts w:eastAsiaTheme="minorEastAsia"/>
          <w:smallCaps w:val="0"/>
          <w:noProof/>
          <w:sz w:val="22"/>
          <w:lang w:val="en-US" w:eastAsia="en-US" w:bidi="ar-SA"/>
        </w:rPr>
      </w:pPr>
      <w:hyperlink w:anchor="_Toc46838415" w:history="1">
        <w:r w:rsidR="00210C89" w:rsidRPr="00104229">
          <w:rPr>
            <w:rStyle w:val="Hyperlink"/>
            <w:noProof/>
          </w:rPr>
          <w:t>Azure Active Directory Premium</w:t>
        </w:r>
        <w:r w:rsidR="00210C89">
          <w:rPr>
            <w:noProof/>
            <w:webHidden/>
          </w:rPr>
          <w:tab/>
        </w:r>
        <w:r w:rsidR="00210C89">
          <w:rPr>
            <w:noProof/>
            <w:webHidden/>
          </w:rPr>
          <w:fldChar w:fldCharType="begin"/>
        </w:r>
        <w:r w:rsidR="00210C89">
          <w:rPr>
            <w:noProof/>
            <w:webHidden/>
          </w:rPr>
          <w:instrText xml:space="preserve"> PAGEREF _Toc46838415 \h </w:instrText>
        </w:r>
        <w:r w:rsidR="00210C89">
          <w:rPr>
            <w:noProof/>
            <w:webHidden/>
          </w:rPr>
        </w:r>
        <w:r w:rsidR="00210C89">
          <w:rPr>
            <w:noProof/>
            <w:webHidden/>
          </w:rPr>
          <w:fldChar w:fldCharType="separate"/>
        </w:r>
        <w:r w:rsidR="00210C89">
          <w:rPr>
            <w:noProof/>
            <w:webHidden/>
          </w:rPr>
          <w:t>14</w:t>
        </w:r>
        <w:r w:rsidR="00210C89">
          <w:rPr>
            <w:noProof/>
            <w:webHidden/>
          </w:rPr>
          <w:fldChar w:fldCharType="end"/>
        </w:r>
      </w:hyperlink>
    </w:p>
    <w:p w14:paraId="06F59B3B" w14:textId="5C008503" w:rsidR="00210C89" w:rsidRDefault="006F4BFC">
      <w:pPr>
        <w:pStyle w:val="TOC4"/>
        <w:rPr>
          <w:rFonts w:eastAsiaTheme="minorEastAsia"/>
          <w:smallCaps w:val="0"/>
          <w:noProof/>
          <w:sz w:val="22"/>
          <w:lang w:val="en-US" w:eastAsia="en-US" w:bidi="ar-SA"/>
        </w:rPr>
      </w:pPr>
      <w:hyperlink w:anchor="_Toc46838416" w:history="1">
        <w:r w:rsidR="00210C89" w:rsidRPr="00104229">
          <w:rPr>
            <w:rStyle w:val="Hyperlink"/>
            <w:noProof/>
          </w:rPr>
          <w:t>Azure Information Protection Premium</w:t>
        </w:r>
        <w:r w:rsidR="00210C89">
          <w:rPr>
            <w:noProof/>
            <w:webHidden/>
          </w:rPr>
          <w:tab/>
        </w:r>
        <w:r w:rsidR="00210C89">
          <w:rPr>
            <w:noProof/>
            <w:webHidden/>
          </w:rPr>
          <w:fldChar w:fldCharType="begin"/>
        </w:r>
        <w:r w:rsidR="00210C89">
          <w:rPr>
            <w:noProof/>
            <w:webHidden/>
          </w:rPr>
          <w:instrText xml:space="preserve"> PAGEREF _Toc46838416 \h </w:instrText>
        </w:r>
        <w:r w:rsidR="00210C89">
          <w:rPr>
            <w:noProof/>
            <w:webHidden/>
          </w:rPr>
        </w:r>
        <w:r w:rsidR="00210C89">
          <w:rPr>
            <w:noProof/>
            <w:webHidden/>
          </w:rPr>
          <w:fldChar w:fldCharType="separate"/>
        </w:r>
        <w:r w:rsidR="00210C89">
          <w:rPr>
            <w:noProof/>
            <w:webHidden/>
          </w:rPr>
          <w:t>14</w:t>
        </w:r>
        <w:r w:rsidR="00210C89">
          <w:rPr>
            <w:noProof/>
            <w:webHidden/>
          </w:rPr>
          <w:fldChar w:fldCharType="end"/>
        </w:r>
      </w:hyperlink>
    </w:p>
    <w:p w14:paraId="1750CA7A" w14:textId="684D5E37" w:rsidR="00210C89" w:rsidRDefault="006F4BFC">
      <w:pPr>
        <w:pStyle w:val="TOC2"/>
        <w:tabs>
          <w:tab w:val="right" w:leader="dot" w:pos="5030"/>
        </w:tabs>
        <w:rPr>
          <w:rFonts w:eastAsiaTheme="minorEastAsia"/>
          <w:b w:val="0"/>
          <w:smallCaps w:val="0"/>
          <w:noProof/>
          <w:sz w:val="22"/>
          <w:lang w:val="en-US" w:eastAsia="en-US" w:bidi="ar-SA"/>
        </w:rPr>
      </w:pPr>
      <w:hyperlink w:anchor="_Toc46838417" w:history="1">
        <w:r w:rsidR="00210C89" w:rsidRPr="00104229">
          <w:rPr>
            <w:rStyle w:val="Hyperlink"/>
            <w:noProof/>
          </w:rPr>
          <w:t>Microsoft Dynamics 365 Hizmetleri</w:t>
        </w:r>
        <w:r w:rsidR="00210C89">
          <w:rPr>
            <w:noProof/>
            <w:webHidden/>
          </w:rPr>
          <w:tab/>
        </w:r>
        <w:r w:rsidR="00210C89">
          <w:rPr>
            <w:noProof/>
            <w:webHidden/>
          </w:rPr>
          <w:fldChar w:fldCharType="begin"/>
        </w:r>
        <w:r w:rsidR="00210C89">
          <w:rPr>
            <w:noProof/>
            <w:webHidden/>
          </w:rPr>
          <w:instrText xml:space="preserve"> PAGEREF _Toc46838417 \h </w:instrText>
        </w:r>
        <w:r w:rsidR="00210C89">
          <w:rPr>
            <w:noProof/>
            <w:webHidden/>
          </w:rPr>
        </w:r>
        <w:r w:rsidR="00210C89">
          <w:rPr>
            <w:noProof/>
            <w:webHidden/>
          </w:rPr>
          <w:fldChar w:fldCharType="separate"/>
        </w:r>
        <w:r w:rsidR="00210C89">
          <w:rPr>
            <w:noProof/>
            <w:webHidden/>
          </w:rPr>
          <w:t>14</w:t>
        </w:r>
        <w:r w:rsidR="00210C89">
          <w:rPr>
            <w:noProof/>
            <w:webHidden/>
          </w:rPr>
          <w:fldChar w:fldCharType="end"/>
        </w:r>
      </w:hyperlink>
    </w:p>
    <w:p w14:paraId="11746BF6" w14:textId="5FBBBD6C" w:rsidR="00210C89" w:rsidRDefault="006F4BFC">
      <w:pPr>
        <w:pStyle w:val="TOC2"/>
        <w:tabs>
          <w:tab w:val="right" w:leader="dot" w:pos="5030"/>
        </w:tabs>
        <w:rPr>
          <w:rFonts w:eastAsiaTheme="minorEastAsia"/>
          <w:b w:val="0"/>
          <w:smallCaps w:val="0"/>
          <w:noProof/>
          <w:sz w:val="22"/>
          <w:lang w:val="en-US" w:eastAsia="en-US" w:bidi="ar-SA"/>
        </w:rPr>
      </w:pPr>
      <w:hyperlink w:anchor="_Toc46838418" w:history="1">
        <w:r w:rsidR="00210C89" w:rsidRPr="00104229">
          <w:rPr>
            <w:rStyle w:val="Hyperlink"/>
            <w:noProof/>
          </w:rPr>
          <w:t>Office 365 Hizmetleri</w:t>
        </w:r>
        <w:r w:rsidR="00210C89">
          <w:rPr>
            <w:noProof/>
            <w:webHidden/>
          </w:rPr>
          <w:tab/>
        </w:r>
        <w:r w:rsidR="00210C89">
          <w:rPr>
            <w:noProof/>
            <w:webHidden/>
          </w:rPr>
          <w:fldChar w:fldCharType="begin"/>
        </w:r>
        <w:r w:rsidR="00210C89">
          <w:rPr>
            <w:noProof/>
            <w:webHidden/>
          </w:rPr>
          <w:instrText xml:space="preserve"> PAGEREF _Toc46838418 \h </w:instrText>
        </w:r>
        <w:r w:rsidR="00210C89">
          <w:rPr>
            <w:noProof/>
            <w:webHidden/>
          </w:rPr>
        </w:r>
        <w:r w:rsidR="00210C89">
          <w:rPr>
            <w:noProof/>
            <w:webHidden/>
          </w:rPr>
          <w:fldChar w:fldCharType="separate"/>
        </w:r>
        <w:r w:rsidR="00210C89">
          <w:rPr>
            <w:noProof/>
            <w:webHidden/>
          </w:rPr>
          <w:t>17</w:t>
        </w:r>
        <w:r w:rsidR="00210C89">
          <w:rPr>
            <w:noProof/>
            <w:webHidden/>
          </w:rPr>
          <w:fldChar w:fldCharType="end"/>
        </w:r>
      </w:hyperlink>
    </w:p>
    <w:p w14:paraId="3A5E7457" w14:textId="3A75EBC4" w:rsidR="00210C89" w:rsidRDefault="006F4BFC">
      <w:pPr>
        <w:pStyle w:val="TOC4"/>
        <w:rPr>
          <w:rFonts w:eastAsiaTheme="minorEastAsia"/>
          <w:smallCaps w:val="0"/>
          <w:noProof/>
          <w:sz w:val="22"/>
          <w:lang w:val="en-US" w:eastAsia="en-US" w:bidi="ar-SA"/>
        </w:rPr>
      </w:pPr>
      <w:hyperlink w:anchor="_Toc46838419" w:history="1">
        <w:r w:rsidR="00210C89" w:rsidRPr="00104229">
          <w:rPr>
            <w:rStyle w:val="Hyperlink"/>
            <w:noProof/>
          </w:rPr>
          <w:t>Ses Hizmetleri</w:t>
        </w:r>
        <w:r w:rsidR="00210C89">
          <w:rPr>
            <w:noProof/>
            <w:webHidden/>
          </w:rPr>
          <w:tab/>
        </w:r>
        <w:r w:rsidR="00210C89">
          <w:rPr>
            <w:noProof/>
            <w:webHidden/>
          </w:rPr>
          <w:fldChar w:fldCharType="begin"/>
        </w:r>
        <w:r w:rsidR="00210C89">
          <w:rPr>
            <w:noProof/>
            <w:webHidden/>
          </w:rPr>
          <w:instrText xml:space="preserve"> PAGEREF _Toc46838419 \h </w:instrText>
        </w:r>
        <w:r w:rsidR="00210C89">
          <w:rPr>
            <w:noProof/>
            <w:webHidden/>
          </w:rPr>
        </w:r>
        <w:r w:rsidR="00210C89">
          <w:rPr>
            <w:noProof/>
            <w:webHidden/>
          </w:rPr>
          <w:fldChar w:fldCharType="separate"/>
        </w:r>
        <w:r w:rsidR="00210C89">
          <w:rPr>
            <w:noProof/>
            <w:webHidden/>
          </w:rPr>
          <w:t>17</w:t>
        </w:r>
        <w:r w:rsidR="00210C89">
          <w:rPr>
            <w:noProof/>
            <w:webHidden/>
          </w:rPr>
          <w:fldChar w:fldCharType="end"/>
        </w:r>
      </w:hyperlink>
    </w:p>
    <w:p w14:paraId="54A1FB61" w14:textId="32A8E527" w:rsidR="00210C89" w:rsidRDefault="006F4BFC">
      <w:pPr>
        <w:pStyle w:val="TOC4"/>
        <w:rPr>
          <w:rFonts w:eastAsiaTheme="minorEastAsia"/>
          <w:smallCaps w:val="0"/>
          <w:noProof/>
          <w:sz w:val="22"/>
          <w:lang w:val="en-US" w:eastAsia="en-US" w:bidi="ar-SA"/>
        </w:rPr>
      </w:pPr>
      <w:hyperlink w:anchor="_Toc46838420" w:history="1">
        <w:r w:rsidR="00210C89" w:rsidRPr="00104229">
          <w:rPr>
            <w:rStyle w:val="Hyperlink"/>
            <w:noProof/>
          </w:rPr>
          <w:t>Exchange Online</w:t>
        </w:r>
        <w:r w:rsidR="00210C89">
          <w:rPr>
            <w:noProof/>
            <w:webHidden/>
          </w:rPr>
          <w:tab/>
        </w:r>
        <w:r w:rsidR="00210C89">
          <w:rPr>
            <w:noProof/>
            <w:webHidden/>
          </w:rPr>
          <w:fldChar w:fldCharType="begin"/>
        </w:r>
        <w:r w:rsidR="00210C89">
          <w:rPr>
            <w:noProof/>
            <w:webHidden/>
          </w:rPr>
          <w:instrText xml:space="preserve"> PAGEREF _Toc46838420 \h </w:instrText>
        </w:r>
        <w:r w:rsidR="00210C89">
          <w:rPr>
            <w:noProof/>
            <w:webHidden/>
          </w:rPr>
        </w:r>
        <w:r w:rsidR="00210C89">
          <w:rPr>
            <w:noProof/>
            <w:webHidden/>
          </w:rPr>
          <w:fldChar w:fldCharType="separate"/>
        </w:r>
        <w:r w:rsidR="00210C89">
          <w:rPr>
            <w:noProof/>
            <w:webHidden/>
          </w:rPr>
          <w:t>18</w:t>
        </w:r>
        <w:r w:rsidR="00210C89">
          <w:rPr>
            <w:noProof/>
            <w:webHidden/>
          </w:rPr>
          <w:fldChar w:fldCharType="end"/>
        </w:r>
      </w:hyperlink>
    </w:p>
    <w:p w14:paraId="6535A6E8" w14:textId="765063E1" w:rsidR="00210C89" w:rsidRDefault="006F4BFC">
      <w:pPr>
        <w:pStyle w:val="TOC4"/>
        <w:rPr>
          <w:rFonts w:eastAsiaTheme="minorEastAsia"/>
          <w:smallCaps w:val="0"/>
          <w:noProof/>
          <w:sz w:val="22"/>
          <w:lang w:val="en-US" w:eastAsia="en-US" w:bidi="ar-SA"/>
        </w:rPr>
      </w:pPr>
      <w:hyperlink w:anchor="_Toc46838421" w:history="1">
        <w:r w:rsidR="00210C89" w:rsidRPr="00104229">
          <w:rPr>
            <w:rStyle w:val="Hyperlink"/>
            <w:noProof/>
          </w:rPr>
          <w:t>Microsoft Stream</w:t>
        </w:r>
        <w:r w:rsidR="00210C89">
          <w:rPr>
            <w:noProof/>
            <w:webHidden/>
          </w:rPr>
          <w:tab/>
        </w:r>
        <w:r w:rsidR="00210C89">
          <w:rPr>
            <w:noProof/>
            <w:webHidden/>
          </w:rPr>
          <w:fldChar w:fldCharType="begin"/>
        </w:r>
        <w:r w:rsidR="00210C89">
          <w:rPr>
            <w:noProof/>
            <w:webHidden/>
          </w:rPr>
          <w:instrText xml:space="preserve"> PAGEREF _Toc46838421 \h </w:instrText>
        </w:r>
        <w:r w:rsidR="00210C89">
          <w:rPr>
            <w:noProof/>
            <w:webHidden/>
          </w:rPr>
        </w:r>
        <w:r w:rsidR="00210C89">
          <w:rPr>
            <w:noProof/>
            <w:webHidden/>
          </w:rPr>
          <w:fldChar w:fldCharType="separate"/>
        </w:r>
        <w:r w:rsidR="00210C89">
          <w:rPr>
            <w:noProof/>
            <w:webHidden/>
          </w:rPr>
          <w:t>20</w:t>
        </w:r>
        <w:r w:rsidR="00210C89">
          <w:rPr>
            <w:noProof/>
            <w:webHidden/>
          </w:rPr>
          <w:fldChar w:fldCharType="end"/>
        </w:r>
      </w:hyperlink>
    </w:p>
    <w:p w14:paraId="5650F6FC" w14:textId="36DC4840" w:rsidR="00210C89" w:rsidRDefault="006F4BFC">
      <w:pPr>
        <w:pStyle w:val="TOC4"/>
        <w:rPr>
          <w:rFonts w:eastAsiaTheme="minorEastAsia"/>
          <w:smallCaps w:val="0"/>
          <w:noProof/>
          <w:sz w:val="22"/>
          <w:lang w:val="en-US" w:eastAsia="en-US" w:bidi="ar-SA"/>
        </w:rPr>
      </w:pPr>
      <w:hyperlink w:anchor="_Toc46838422" w:history="1">
        <w:r w:rsidR="00210C89" w:rsidRPr="00104229">
          <w:rPr>
            <w:rStyle w:val="Hyperlink"/>
            <w:noProof/>
          </w:rPr>
          <w:t>Microsoft Teams</w:t>
        </w:r>
        <w:r w:rsidR="00210C89">
          <w:rPr>
            <w:noProof/>
            <w:webHidden/>
          </w:rPr>
          <w:tab/>
        </w:r>
        <w:r w:rsidR="00210C89">
          <w:rPr>
            <w:noProof/>
            <w:webHidden/>
          </w:rPr>
          <w:fldChar w:fldCharType="begin"/>
        </w:r>
        <w:r w:rsidR="00210C89">
          <w:rPr>
            <w:noProof/>
            <w:webHidden/>
          </w:rPr>
          <w:instrText xml:space="preserve"> PAGEREF _Toc46838422 \h </w:instrText>
        </w:r>
        <w:r w:rsidR="00210C89">
          <w:rPr>
            <w:noProof/>
            <w:webHidden/>
          </w:rPr>
        </w:r>
        <w:r w:rsidR="00210C89">
          <w:rPr>
            <w:noProof/>
            <w:webHidden/>
          </w:rPr>
          <w:fldChar w:fldCharType="separate"/>
        </w:r>
        <w:r w:rsidR="00210C89">
          <w:rPr>
            <w:noProof/>
            <w:webHidden/>
          </w:rPr>
          <w:t>20</w:t>
        </w:r>
        <w:r w:rsidR="00210C89">
          <w:rPr>
            <w:noProof/>
            <w:webHidden/>
          </w:rPr>
          <w:fldChar w:fldCharType="end"/>
        </w:r>
      </w:hyperlink>
    </w:p>
    <w:p w14:paraId="7B20002E" w14:textId="0FE18283" w:rsidR="00210C89" w:rsidRDefault="006F4BFC">
      <w:pPr>
        <w:pStyle w:val="TOC4"/>
        <w:rPr>
          <w:rFonts w:eastAsiaTheme="minorEastAsia"/>
          <w:smallCaps w:val="0"/>
          <w:noProof/>
          <w:sz w:val="22"/>
          <w:lang w:val="en-US" w:eastAsia="en-US" w:bidi="ar-SA"/>
        </w:rPr>
      </w:pPr>
      <w:hyperlink w:anchor="_Toc46838423" w:history="1">
        <w:r w:rsidR="00210C89" w:rsidRPr="00104229">
          <w:rPr>
            <w:rStyle w:val="Hyperlink"/>
            <w:noProof/>
          </w:rPr>
          <w:t>Microsoft 365 Uygulamaları</w:t>
        </w:r>
        <w:r w:rsidR="00210C89">
          <w:rPr>
            <w:noProof/>
            <w:webHidden/>
          </w:rPr>
          <w:tab/>
        </w:r>
        <w:r w:rsidR="00210C89">
          <w:rPr>
            <w:noProof/>
            <w:webHidden/>
          </w:rPr>
          <w:fldChar w:fldCharType="begin"/>
        </w:r>
        <w:r w:rsidR="00210C89">
          <w:rPr>
            <w:noProof/>
            <w:webHidden/>
          </w:rPr>
          <w:instrText xml:space="preserve"> PAGEREF _Toc46838423 \h </w:instrText>
        </w:r>
        <w:r w:rsidR="00210C89">
          <w:rPr>
            <w:noProof/>
            <w:webHidden/>
          </w:rPr>
        </w:r>
        <w:r w:rsidR="00210C89">
          <w:rPr>
            <w:noProof/>
            <w:webHidden/>
          </w:rPr>
          <w:fldChar w:fldCharType="separate"/>
        </w:r>
        <w:r w:rsidR="00210C89">
          <w:rPr>
            <w:noProof/>
            <w:webHidden/>
          </w:rPr>
          <w:t>20</w:t>
        </w:r>
        <w:r w:rsidR="00210C89">
          <w:rPr>
            <w:noProof/>
            <w:webHidden/>
          </w:rPr>
          <w:fldChar w:fldCharType="end"/>
        </w:r>
      </w:hyperlink>
    </w:p>
    <w:p w14:paraId="15B3CE5D" w14:textId="666ACF2B" w:rsidR="00210C89" w:rsidRDefault="006F4BFC">
      <w:pPr>
        <w:pStyle w:val="TOC4"/>
        <w:rPr>
          <w:rFonts w:eastAsiaTheme="minorEastAsia"/>
          <w:smallCaps w:val="0"/>
          <w:noProof/>
          <w:sz w:val="22"/>
          <w:lang w:val="en-US" w:eastAsia="en-US" w:bidi="ar-SA"/>
        </w:rPr>
      </w:pPr>
      <w:hyperlink w:anchor="_Toc46838424" w:history="1">
        <w:r w:rsidR="00210C89" w:rsidRPr="00104229">
          <w:rPr>
            <w:rStyle w:val="Hyperlink"/>
            <w:noProof/>
          </w:rPr>
          <w:t>Web için Office</w:t>
        </w:r>
        <w:r w:rsidR="00210C89">
          <w:rPr>
            <w:noProof/>
            <w:webHidden/>
          </w:rPr>
          <w:tab/>
        </w:r>
        <w:r w:rsidR="00210C89">
          <w:rPr>
            <w:noProof/>
            <w:webHidden/>
          </w:rPr>
          <w:fldChar w:fldCharType="begin"/>
        </w:r>
        <w:r w:rsidR="00210C89">
          <w:rPr>
            <w:noProof/>
            <w:webHidden/>
          </w:rPr>
          <w:instrText xml:space="preserve"> PAGEREF _Toc46838424 \h </w:instrText>
        </w:r>
        <w:r w:rsidR="00210C89">
          <w:rPr>
            <w:noProof/>
            <w:webHidden/>
          </w:rPr>
        </w:r>
        <w:r w:rsidR="00210C89">
          <w:rPr>
            <w:noProof/>
            <w:webHidden/>
          </w:rPr>
          <w:fldChar w:fldCharType="separate"/>
        </w:r>
        <w:r w:rsidR="00210C89">
          <w:rPr>
            <w:noProof/>
            <w:webHidden/>
          </w:rPr>
          <w:t>21</w:t>
        </w:r>
        <w:r w:rsidR="00210C89">
          <w:rPr>
            <w:noProof/>
            <w:webHidden/>
          </w:rPr>
          <w:fldChar w:fldCharType="end"/>
        </w:r>
      </w:hyperlink>
    </w:p>
    <w:p w14:paraId="2E007DC2" w14:textId="38C9812D" w:rsidR="00210C89" w:rsidRDefault="006F4BFC">
      <w:pPr>
        <w:pStyle w:val="TOC4"/>
        <w:rPr>
          <w:rFonts w:eastAsiaTheme="minorEastAsia"/>
          <w:smallCaps w:val="0"/>
          <w:noProof/>
          <w:sz w:val="22"/>
          <w:lang w:val="en-US" w:eastAsia="en-US" w:bidi="ar-SA"/>
        </w:rPr>
      </w:pPr>
      <w:hyperlink w:anchor="_Toc46838425" w:history="1">
        <w:r w:rsidR="00210C89" w:rsidRPr="00104229">
          <w:rPr>
            <w:rStyle w:val="Hyperlink"/>
            <w:noProof/>
          </w:rPr>
          <w:t>OneDrive for Business</w:t>
        </w:r>
        <w:r w:rsidR="00210C89">
          <w:rPr>
            <w:noProof/>
            <w:webHidden/>
          </w:rPr>
          <w:tab/>
        </w:r>
        <w:r w:rsidR="00210C89">
          <w:rPr>
            <w:noProof/>
            <w:webHidden/>
          </w:rPr>
          <w:fldChar w:fldCharType="begin"/>
        </w:r>
        <w:r w:rsidR="00210C89">
          <w:rPr>
            <w:noProof/>
            <w:webHidden/>
          </w:rPr>
          <w:instrText xml:space="preserve"> PAGEREF _Toc46838425 \h </w:instrText>
        </w:r>
        <w:r w:rsidR="00210C89">
          <w:rPr>
            <w:noProof/>
            <w:webHidden/>
          </w:rPr>
        </w:r>
        <w:r w:rsidR="00210C89">
          <w:rPr>
            <w:noProof/>
            <w:webHidden/>
          </w:rPr>
          <w:fldChar w:fldCharType="separate"/>
        </w:r>
        <w:r w:rsidR="00210C89">
          <w:rPr>
            <w:noProof/>
            <w:webHidden/>
          </w:rPr>
          <w:t>22</w:t>
        </w:r>
        <w:r w:rsidR="00210C89">
          <w:rPr>
            <w:noProof/>
            <w:webHidden/>
          </w:rPr>
          <w:fldChar w:fldCharType="end"/>
        </w:r>
      </w:hyperlink>
    </w:p>
    <w:p w14:paraId="63E54940" w14:textId="2BBA10D2" w:rsidR="00210C89" w:rsidRDefault="006F4BFC">
      <w:pPr>
        <w:pStyle w:val="TOC4"/>
        <w:rPr>
          <w:rFonts w:eastAsiaTheme="minorEastAsia"/>
          <w:smallCaps w:val="0"/>
          <w:noProof/>
          <w:sz w:val="22"/>
          <w:lang w:val="en-US" w:eastAsia="en-US" w:bidi="ar-SA"/>
        </w:rPr>
      </w:pPr>
      <w:hyperlink w:anchor="_Toc46838426" w:history="1">
        <w:r w:rsidR="00210C89" w:rsidRPr="00104229">
          <w:rPr>
            <w:rStyle w:val="Hyperlink"/>
            <w:noProof/>
          </w:rPr>
          <w:t>Proje</w:t>
        </w:r>
        <w:r w:rsidR="00210C89">
          <w:rPr>
            <w:noProof/>
            <w:webHidden/>
          </w:rPr>
          <w:tab/>
        </w:r>
        <w:r w:rsidR="00210C89">
          <w:rPr>
            <w:noProof/>
            <w:webHidden/>
          </w:rPr>
          <w:fldChar w:fldCharType="begin"/>
        </w:r>
        <w:r w:rsidR="00210C89">
          <w:rPr>
            <w:noProof/>
            <w:webHidden/>
          </w:rPr>
          <w:instrText xml:space="preserve"> PAGEREF _Toc46838426 \h </w:instrText>
        </w:r>
        <w:r w:rsidR="00210C89">
          <w:rPr>
            <w:noProof/>
            <w:webHidden/>
          </w:rPr>
        </w:r>
        <w:r w:rsidR="00210C89">
          <w:rPr>
            <w:noProof/>
            <w:webHidden/>
          </w:rPr>
          <w:fldChar w:fldCharType="separate"/>
        </w:r>
        <w:r w:rsidR="00210C89">
          <w:rPr>
            <w:noProof/>
            <w:webHidden/>
          </w:rPr>
          <w:t>22</w:t>
        </w:r>
        <w:r w:rsidR="00210C89">
          <w:rPr>
            <w:noProof/>
            <w:webHidden/>
          </w:rPr>
          <w:fldChar w:fldCharType="end"/>
        </w:r>
      </w:hyperlink>
    </w:p>
    <w:p w14:paraId="6E380AEB" w14:textId="65C5A203" w:rsidR="00210C89" w:rsidRDefault="006F4BFC">
      <w:pPr>
        <w:pStyle w:val="TOC4"/>
        <w:rPr>
          <w:rFonts w:eastAsiaTheme="minorEastAsia"/>
          <w:smallCaps w:val="0"/>
          <w:noProof/>
          <w:sz w:val="22"/>
          <w:lang w:val="en-US" w:eastAsia="en-US" w:bidi="ar-SA"/>
        </w:rPr>
      </w:pPr>
      <w:hyperlink w:anchor="_Toc46838427" w:history="1">
        <w:r w:rsidR="00210C89" w:rsidRPr="00104229">
          <w:rPr>
            <w:rStyle w:val="Hyperlink"/>
            <w:noProof/>
          </w:rPr>
          <w:t>SharePoint Online</w:t>
        </w:r>
        <w:r w:rsidR="00210C89">
          <w:rPr>
            <w:noProof/>
            <w:webHidden/>
          </w:rPr>
          <w:tab/>
        </w:r>
        <w:r w:rsidR="00210C89">
          <w:rPr>
            <w:noProof/>
            <w:webHidden/>
          </w:rPr>
          <w:fldChar w:fldCharType="begin"/>
        </w:r>
        <w:r w:rsidR="00210C89">
          <w:rPr>
            <w:noProof/>
            <w:webHidden/>
          </w:rPr>
          <w:instrText xml:space="preserve"> PAGEREF _Toc46838427 \h </w:instrText>
        </w:r>
        <w:r w:rsidR="00210C89">
          <w:rPr>
            <w:noProof/>
            <w:webHidden/>
          </w:rPr>
        </w:r>
        <w:r w:rsidR="00210C89">
          <w:rPr>
            <w:noProof/>
            <w:webHidden/>
          </w:rPr>
          <w:fldChar w:fldCharType="separate"/>
        </w:r>
        <w:r w:rsidR="00210C89">
          <w:rPr>
            <w:noProof/>
            <w:webHidden/>
          </w:rPr>
          <w:t>22</w:t>
        </w:r>
        <w:r w:rsidR="00210C89">
          <w:rPr>
            <w:noProof/>
            <w:webHidden/>
          </w:rPr>
          <w:fldChar w:fldCharType="end"/>
        </w:r>
      </w:hyperlink>
    </w:p>
    <w:p w14:paraId="7707BE12" w14:textId="3340D67F" w:rsidR="00210C89" w:rsidRDefault="006F4BFC">
      <w:pPr>
        <w:pStyle w:val="TOC4"/>
        <w:rPr>
          <w:rFonts w:eastAsiaTheme="minorEastAsia"/>
          <w:smallCaps w:val="0"/>
          <w:noProof/>
          <w:sz w:val="22"/>
          <w:lang w:val="en-US" w:eastAsia="en-US" w:bidi="ar-SA"/>
        </w:rPr>
      </w:pPr>
      <w:hyperlink w:anchor="_Toc46838428" w:history="1">
        <w:r w:rsidR="00210C89" w:rsidRPr="00104229">
          <w:rPr>
            <w:rStyle w:val="Hyperlink"/>
            <w:noProof/>
          </w:rPr>
          <w:t>Workplace Analytics</w:t>
        </w:r>
        <w:r w:rsidR="00210C89">
          <w:rPr>
            <w:noProof/>
            <w:webHidden/>
          </w:rPr>
          <w:tab/>
        </w:r>
        <w:r w:rsidR="00210C89">
          <w:rPr>
            <w:noProof/>
            <w:webHidden/>
          </w:rPr>
          <w:fldChar w:fldCharType="begin"/>
        </w:r>
        <w:r w:rsidR="00210C89">
          <w:rPr>
            <w:noProof/>
            <w:webHidden/>
          </w:rPr>
          <w:instrText xml:space="preserve"> PAGEREF _Toc46838428 \h </w:instrText>
        </w:r>
        <w:r w:rsidR="00210C89">
          <w:rPr>
            <w:noProof/>
            <w:webHidden/>
          </w:rPr>
        </w:r>
        <w:r w:rsidR="00210C89">
          <w:rPr>
            <w:noProof/>
            <w:webHidden/>
          </w:rPr>
          <w:fldChar w:fldCharType="separate"/>
        </w:r>
        <w:r w:rsidR="00210C89">
          <w:rPr>
            <w:noProof/>
            <w:webHidden/>
          </w:rPr>
          <w:t>22</w:t>
        </w:r>
        <w:r w:rsidR="00210C89">
          <w:rPr>
            <w:noProof/>
            <w:webHidden/>
          </w:rPr>
          <w:fldChar w:fldCharType="end"/>
        </w:r>
      </w:hyperlink>
    </w:p>
    <w:p w14:paraId="7F13BD89" w14:textId="6AB89F7E" w:rsidR="00210C89" w:rsidRDefault="006F4BFC">
      <w:pPr>
        <w:pStyle w:val="TOC2"/>
        <w:tabs>
          <w:tab w:val="right" w:leader="dot" w:pos="5030"/>
        </w:tabs>
        <w:rPr>
          <w:rFonts w:eastAsiaTheme="minorEastAsia"/>
          <w:b w:val="0"/>
          <w:smallCaps w:val="0"/>
          <w:noProof/>
          <w:sz w:val="22"/>
          <w:lang w:val="en-US" w:eastAsia="en-US" w:bidi="ar-SA"/>
        </w:rPr>
      </w:pPr>
      <w:hyperlink w:anchor="_Toc46838429" w:history="1">
        <w:r w:rsidR="00210C89" w:rsidRPr="00104229">
          <w:rPr>
            <w:rStyle w:val="Hyperlink"/>
            <w:noProof/>
          </w:rPr>
          <w:t>Diğer Çevrimiçi Hizmetler</w:t>
        </w:r>
        <w:r w:rsidR="00210C89">
          <w:rPr>
            <w:noProof/>
            <w:webHidden/>
          </w:rPr>
          <w:tab/>
        </w:r>
        <w:r w:rsidR="00210C89">
          <w:rPr>
            <w:noProof/>
            <w:webHidden/>
          </w:rPr>
          <w:fldChar w:fldCharType="begin"/>
        </w:r>
        <w:r w:rsidR="00210C89">
          <w:rPr>
            <w:noProof/>
            <w:webHidden/>
          </w:rPr>
          <w:instrText xml:space="preserve"> PAGEREF _Toc46838429 \h </w:instrText>
        </w:r>
        <w:r w:rsidR="00210C89">
          <w:rPr>
            <w:noProof/>
            <w:webHidden/>
          </w:rPr>
        </w:r>
        <w:r w:rsidR="00210C89">
          <w:rPr>
            <w:noProof/>
            <w:webHidden/>
          </w:rPr>
          <w:fldChar w:fldCharType="separate"/>
        </w:r>
        <w:r w:rsidR="00210C89">
          <w:rPr>
            <w:noProof/>
            <w:webHidden/>
          </w:rPr>
          <w:t>23</w:t>
        </w:r>
        <w:r w:rsidR="00210C89">
          <w:rPr>
            <w:noProof/>
            <w:webHidden/>
          </w:rPr>
          <w:fldChar w:fldCharType="end"/>
        </w:r>
      </w:hyperlink>
    </w:p>
    <w:p w14:paraId="335B1A7F" w14:textId="3169FFA0" w:rsidR="00210C89" w:rsidRDefault="006F4BFC">
      <w:pPr>
        <w:pStyle w:val="TOC4"/>
        <w:rPr>
          <w:rFonts w:eastAsiaTheme="minorEastAsia"/>
          <w:smallCaps w:val="0"/>
          <w:noProof/>
          <w:sz w:val="22"/>
          <w:lang w:val="en-US" w:eastAsia="en-US" w:bidi="ar-SA"/>
        </w:rPr>
      </w:pPr>
      <w:hyperlink w:anchor="_Toc46838430" w:history="1">
        <w:r w:rsidR="00210C89" w:rsidRPr="00104229">
          <w:rPr>
            <w:rStyle w:val="Hyperlink"/>
            <w:noProof/>
            <w:lang w:val="sv-SE"/>
          </w:rPr>
          <w:t>Bing Haritalar Mobil Varlık Yönetimi Platformu</w:t>
        </w:r>
        <w:r w:rsidR="00210C89">
          <w:rPr>
            <w:noProof/>
            <w:webHidden/>
          </w:rPr>
          <w:tab/>
        </w:r>
        <w:r w:rsidR="00210C89">
          <w:rPr>
            <w:noProof/>
            <w:webHidden/>
          </w:rPr>
          <w:fldChar w:fldCharType="begin"/>
        </w:r>
        <w:r w:rsidR="00210C89">
          <w:rPr>
            <w:noProof/>
            <w:webHidden/>
          </w:rPr>
          <w:instrText xml:space="preserve"> PAGEREF _Toc46838430 \h </w:instrText>
        </w:r>
        <w:r w:rsidR="00210C89">
          <w:rPr>
            <w:noProof/>
            <w:webHidden/>
          </w:rPr>
        </w:r>
        <w:r w:rsidR="00210C89">
          <w:rPr>
            <w:noProof/>
            <w:webHidden/>
          </w:rPr>
          <w:fldChar w:fldCharType="separate"/>
        </w:r>
        <w:r w:rsidR="00210C89">
          <w:rPr>
            <w:noProof/>
            <w:webHidden/>
          </w:rPr>
          <w:t>23</w:t>
        </w:r>
        <w:r w:rsidR="00210C89">
          <w:rPr>
            <w:noProof/>
            <w:webHidden/>
          </w:rPr>
          <w:fldChar w:fldCharType="end"/>
        </w:r>
      </w:hyperlink>
    </w:p>
    <w:p w14:paraId="49143900" w14:textId="67BB390A" w:rsidR="00210C89" w:rsidRDefault="006F4BFC">
      <w:pPr>
        <w:pStyle w:val="TOC4"/>
        <w:rPr>
          <w:rFonts w:eastAsiaTheme="minorEastAsia"/>
          <w:smallCaps w:val="0"/>
          <w:noProof/>
          <w:sz w:val="22"/>
          <w:lang w:val="en-US" w:eastAsia="en-US" w:bidi="ar-SA"/>
        </w:rPr>
      </w:pPr>
      <w:hyperlink w:anchor="_Toc46838431" w:history="1">
        <w:r w:rsidR="00210C89" w:rsidRPr="00104229">
          <w:rPr>
            <w:rStyle w:val="Hyperlink"/>
            <w:noProof/>
            <w:lang w:val="sv-SE"/>
          </w:rPr>
          <w:t>Bing Haritalar İşlemler ve Kullanıcılar</w:t>
        </w:r>
        <w:r w:rsidR="00210C89">
          <w:rPr>
            <w:noProof/>
            <w:webHidden/>
          </w:rPr>
          <w:tab/>
        </w:r>
        <w:r w:rsidR="00210C89">
          <w:rPr>
            <w:noProof/>
            <w:webHidden/>
          </w:rPr>
          <w:fldChar w:fldCharType="begin"/>
        </w:r>
        <w:r w:rsidR="00210C89">
          <w:rPr>
            <w:noProof/>
            <w:webHidden/>
          </w:rPr>
          <w:instrText xml:space="preserve"> PAGEREF _Toc46838431 \h </w:instrText>
        </w:r>
        <w:r w:rsidR="00210C89">
          <w:rPr>
            <w:noProof/>
            <w:webHidden/>
          </w:rPr>
        </w:r>
        <w:r w:rsidR="00210C89">
          <w:rPr>
            <w:noProof/>
            <w:webHidden/>
          </w:rPr>
          <w:fldChar w:fldCharType="separate"/>
        </w:r>
        <w:r w:rsidR="00210C89">
          <w:rPr>
            <w:noProof/>
            <w:webHidden/>
          </w:rPr>
          <w:t>23</w:t>
        </w:r>
        <w:r w:rsidR="00210C89">
          <w:rPr>
            <w:noProof/>
            <w:webHidden/>
          </w:rPr>
          <w:fldChar w:fldCharType="end"/>
        </w:r>
      </w:hyperlink>
    </w:p>
    <w:p w14:paraId="27DB9E0D" w14:textId="10EE100A" w:rsidR="00210C89" w:rsidRDefault="006F4BFC">
      <w:pPr>
        <w:pStyle w:val="TOC4"/>
        <w:rPr>
          <w:rFonts w:eastAsiaTheme="minorEastAsia"/>
          <w:smallCaps w:val="0"/>
          <w:noProof/>
          <w:sz w:val="22"/>
          <w:lang w:val="en-US" w:eastAsia="en-US" w:bidi="ar-SA"/>
        </w:rPr>
      </w:pPr>
      <w:hyperlink w:anchor="_Toc46838432" w:history="1">
        <w:r w:rsidR="00210C89" w:rsidRPr="00104229">
          <w:rPr>
            <w:rStyle w:val="Hyperlink"/>
            <w:noProof/>
          </w:rPr>
          <w:t>Microsoft Power Platformu</w:t>
        </w:r>
        <w:r w:rsidR="00210C89">
          <w:rPr>
            <w:noProof/>
            <w:webHidden/>
          </w:rPr>
          <w:tab/>
        </w:r>
        <w:r w:rsidR="00210C89">
          <w:rPr>
            <w:noProof/>
            <w:webHidden/>
          </w:rPr>
          <w:fldChar w:fldCharType="begin"/>
        </w:r>
        <w:r w:rsidR="00210C89">
          <w:rPr>
            <w:noProof/>
            <w:webHidden/>
          </w:rPr>
          <w:instrText xml:space="preserve"> PAGEREF _Toc46838432 \h </w:instrText>
        </w:r>
        <w:r w:rsidR="00210C89">
          <w:rPr>
            <w:noProof/>
            <w:webHidden/>
          </w:rPr>
        </w:r>
        <w:r w:rsidR="00210C89">
          <w:rPr>
            <w:noProof/>
            <w:webHidden/>
          </w:rPr>
          <w:fldChar w:fldCharType="separate"/>
        </w:r>
        <w:r w:rsidR="00210C89">
          <w:rPr>
            <w:noProof/>
            <w:webHidden/>
          </w:rPr>
          <w:t>23</w:t>
        </w:r>
        <w:r w:rsidR="00210C89">
          <w:rPr>
            <w:noProof/>
            <w:webHidden/>
          </w:rPr>
          <w:fldChar w:fldCharType="end"/>
        </w:r>
      </w:hyperlink>
    </w:p>
    <w:p w14:paraId="2F4B2587" w14:textId="18B8AAE4" w:rsidR="00210C89" w:rsidRDefault="006F4BFC">
      <w:pPr>
        <w:pStyle w:val="TOC4"/>
        <w:rPr>
          <w:rFonts w:eastAsiaTheme="minorEastAsia"/>
          <w:smallCaps w:val="0"/>
          <w:noProof/>
          <w:sz w:val="22"/>
          <w:lang w:val="en-US" w:eastAsia="en-US" w:bidi="ar-SA"/>
        </w:rPr>
      </w:pPr>
      <w:hyperlink w:anchor="_Toc46838433" w:history="1">
        <w:r w:rsidR="00210C89" w:rsidRPr="00104229">
          <w:rPr>
            <w:rStyle w:val="Hyperlink"/>
            <w:noProof/>
          </w:rPr>
          <w:t>Microsoft 365 - Katılımsız Lisans</w:t>
        </w:r>
        <w:r w:rsidR="00210C89">
          <w:rPr>
            <w:noProof/>
            <w:webHidden/>
          </w:rPr>
          <w:tab/>
        </w:r>
        <w:r w:rsidR="00210C89">
          <w:rPr>
            <w:noProof/>
            <w:webHidden/>
          </w:rPr>
          <w:fldChar w:fldCharType="begin"/>
        </w:r>
        <w:r w:rsidR="00210C89">
          <w:rPr>
            <w:noProof/>
            <w:webHidden/>
          </w:rPr>
          <w:instrText xml:space="preserve"> PAGEREF _Toc46838433 \h </w:instrText>
        </w:r>
        <w:r w:rsidR="00210C89">
          <w:rPr>
            <w:noProof/>
            <w:webHidden/>
          </w:rPr>
        </w:r>
        <w:r w:rsidR="00210C89">
          <w:rPr>
            <w:noProof/>
            <w:webHidden/>
          </w:rPr>
          <w:fldChar w:fldCharType="separate"/>
        </w:r>
        <w:r w:rsidR="00210C89">
          <w:rPr>
            <w:noProof/>
            <w:webHidden/>
          </w:rPr>
          <w:t>24</w:t>
        </w:r>
        <w:r w:rsidR="00210C89">
          <w:rPr>
            <w:noProof/>
            <w:webHidden/>
          </w:rPr>
          <w:fldChar w:fldCharType="end"/>
        </w:r>
      </w:hyperlink>
    </w:p>
    <w:p w14:paraId="70EB667C" w14:textId="5ABF408C" w:rsidR="00210C89" w:rsidRDefault="006F4BFC">
      <w:pPr>
        <w:pStyle w:val="TOC4"/>
        <w:rPr>
          <w:rFonts w:eastAsiaTheme="minorEastAsia"/>
          <w:smallCaps w:val="0"/>
          <w:noProof/>
          <w:sz w:val="22"/>
          <w:lang w:val="en-US" w:eastAsia="en-US" w:bidi="ar-SA"/>
        </w:rPr>
      </w:pPr>
      <w:hyperlink w:anchor="_Toc46838434" w:history="1">
        <w:r w:rsidR="00210C89" w:rsidRPr="00104229">
          <w:rPr>
            <w:rStyle w:val="Hyperlink"/>
            <w:noProof/>
          </w:rPr>
          <w:t>GitHub Teklifleri</w:t>
        </w:r>
        <w:r w:rsidR="00210C89">
          <w:rPr>
            <w:noProof/>
            <w:webHidden/>
          </w:rPr>
          <w:tab/>
        </w:r>
        <w:r w:rsidR="00210C89">
          <w:rPr>
            <w:noProof/>
            <w:webHidden/>
          </w:rPr>
          <w:fldChar w:fldCharType="begin"/>
        </w:r>
        <w:r w:rsidR="00210C89">
          <w:rPr>
            <w:noProof/>
            <w:webHidden/>
          </w:rPr>
          <w:instrText xml:space="preserve"> PAGEREF _Toc46838434 \h </w:instrText>
        </w:r>
        <w:r w:rsidR="00210C89">
          <w:rPr>
            <w:noProof/>
            <w:webHidden/>
          </w:rPr>
        </w:r>
        <w:r w:rsidR="00210C89">
          <w:rPr>
            <w:noProof/>
            <w:webHidden/>
          </w:rPr>
          <w:fldChar w:fldCharType="separate"/>
        </w:r>
        <w:r w:rsidR="00210C89">
          <w:rPr>
            <w:noProof/>
            <w:webHidden/>
          </w:rPr>
          <w:t>25</w:t>
        </w:r>
        <w:r w:rsidR="00210C89">
          <w:rPr>
            <w:noProof/>
            <w:webHidden/>
          </w:rPr>
          <w:fldChar w:fldCharType="end"/>
        </w:r>
      </w:hyperlink>
    </w:p>
    <w:p w14:paraId="11C796F7" w14:textId="04E13788" w:rsidR="00210C89" w:rsidRDefault="006F4BFC">
      <w:pPr>
        <w:pStyle w:val="TOC4"/>
        <w:rPr>
          <w:rFonts w:eastAsiaTheme="minorEastAsia"/>
          <w:smallCaps w:val="0"/>
          <w:noProof/>
          <w:sz w:val="22"/>
          <w:lang w:val="en-US" w:eastAsia="en-US" w:bidi="ar-SA"/>
        </w:rPr>
      </w:pPr>
      <w:hyperlink w:anchor="_Toc46838435" w:history="1">
        <w:r w:rsidR="00210C89" w:rsidRPr="00104229">
          <w:rPr>
            <w:rStyle w:val="Hyperlink"/>
            <w:noProof/>
          </w:rPr>
          <w:t>Microsoft Cloud App Security</w:t>
        </w:r>
        <w:r w:rsidR="00210C89">
          <w:rPr>
            <w:noProof/>
            <w:webHidden/>
          </w:rPr>
          <w:tab/>
        </w:r>
        <w:r w:rsidR="00210C89">
          <w:rPr>
            <w:noProof/>
            <w:webHidden/>
          </w:rPr>
          <w:fldChar w:fldCharType="begin"/>
        </w:r>
        <w:r w:rsidR="00210C89">
          <w:rPr>
            <w:noProof/>
            <w:webHidden/>
          </w:rPr>
          <w:instrText xml:space="preserve"> PAGEREF _Toc46838435 \h </w:instrText>
        </w:r>
        <w:r w:rsidR="00210C89">
          <w:rPr>
            <w:noProof/>
            <w:webHidden/>
          </w:rPr>
        </w:r>
        <w:r w:rsidR="00210C89">
          <w:rPr>
            <w:noProof/>
            <w:webHidden/>
          </w:rPr>
          <w:fldChar w:fldCharType="separate"/>
        </w:r>
        <w:r w:rsidR="00210C89">
          <w:rPr>
            <w:noProof/>
            <w:webHidden/>
          </w:rPr>
          <w:t>25</w:t>
        </w:r>
        <w:r w:rsidR="00210C89">
          <w:rPr>
            <w:noProof/>
            <w:webHidden/>
          </w:rPr>
          <w:fldChar w:fldCharType="end"/>
        </w:r>
      </w:hyperlink>
    </w:p>
    <w:p w14:paraId="30F73535" w14:textId="4B658C99" w:rsidR="00210C89" w:rsidRDefault="006F4BFC">
      <w:pPr>
        <w:pStyle w:val="TOC4"/>
        <w:rPr>
          <w:rFonts w:eastAsiaTheme="minorEastAsia"/>
          <w:smallCaps w:val="0"/>
          <w:noProof/>
          <w:sz w:val="22"/>
          <w:lang w:val="en-US" w:eastAsia="en-US" w:bidi="ar-SA"/>
        </w:rPr>
      </w:pPr>
      <w:hyperlink w:anchor="_Toc46838436" w:history="1">
        <w:r w:rsidR="00210C89" w:rsidRPr="00104229">
          <w:rPr>
            <w:rStyle w:val="Hyperlink"/>
            <w:noProof/>
          </w:rPr>
          <w:t>ISV'ler için Microsoft Graph veri bağlantısı</w:t>
        </w:r>
        <w:r w:rsidR="00210C89">
          <w:rPr>
            <w:noProof/>
            <w:webHidden/>
          </w:rPr>
          <w:tab/>
        </w:r>
        <w:r w:rsidR="00210C89">
          <w:rPr>
            <w:noProof/>
            <w:webHidden/>
          </w:rPr>
          <w:fldChar w:fldCharType="begin"/>
        </w:r>
        <w:r w:rsidR="00210C89">
          <w:rPr>
            <w:noProof/>
            <w:webHidden/>
          </w:rPr>
          <w:instrText xml:space="preserve"> PAGEREF _Toc46838436 \h </w:instrText>
        </w:r>
        <w:r w:rsidR="00210C89">
          <w:rPr>
            <w:noProof/>
            <w:webHidden/>
          </w:rPr>
        </w:r>
        <w:r w:rsidR="00210C89">
          <w:rPr>
            <w:noProof/>
            <w:webHidden/>
          </w:rPr>
          <w:fldChar w:fldCharType="separate"/>
        </w:r>
        <w:r w:rsidR="00210C89">
          <w:rPr>
            <w:noProof/>
            <w:webHidden/>
          </w:rPr>
          <w:t>26</w:t>
        </w:r>
        <w:r w:rsidR="00210C89">
          <w:rPr>
            <w:noProof/>
            <w:webHidden/>
          </w:rPr>
          <w:fldChar w:fldCharType="end"/>
        </w:r>
      </w:hyperlink>
    </w:p>
    <w:p w14:paraId="16C103EE" w14:textId="73CAB8B4" w:rsidR="00210C89" w:rsidRDefault="006F4BFC">
      <w:pPr>
        <w:pStyle w:val="TOC4"/>
        <w:rPr>
          <w:rFonts w:eastAsiaTheme="minorEastAsia"/>
          <w:smallCaps w:val="0"/>
          <w:noProof/>
          <w:sz w:val="22"/>
          <w:lang w:val="en-US" w:eastAsia="en-US" w:bidi="ar-SA"/>
        </w:rPr>
      </w:pPr>
      <w:hyperlink w:anchor="_Toc46838437" w:history="1">
        <w:r w:rsidR="00210C89" w:rsidRPr="00104229">
          <w:rPr>
            <w:rStyle w:val="Hyperlink"/>
            <w:noProof/>
          </w:rPr>
          <w:t>Microsoft Sağlık Hizmetleri Bot Hizmeti</w:t>
        </w:r>
        <w:r w:rsidR="00210C89">
          <w:rPr>
            <w:noProof/>
            <w:webHidden/>
          </w:rPr>
          <w:tab/>
        </w:r>
        <w:r w:rsidR="00210C89">
          <w:rPr>
            <w:noProof/>
            <w:webHidden/>
          </w:rPr>
          <w:fldChar w:fldCharType="begin"/>
        </w:r>
        <w:r w:rsidR="00210C89">
          <w:rPr>
            <w:noProof/>
            <w:webHidden/>
          </w:rPr>
          <w:instrText xml:space="preserve"> PAGEREF _Toc46838437 \h </w:instrText>
        </w:r>
        <w:r w:rsidR="00210C89">
          <w:rPr>
            <w:noProof/>
            <w:webHidden/>
          </w:rPr>
        </w:r>
        <w:r w:rsidR="00210C89">
          <w:rPr>
            <w:noProof/>
            <w:webHidden/>
          </w:rPr>
          <w:fldChar w:fldCharType="separate"/>
        </w:r>
        <w:r w:rsidR="00210C89">
          <w:rPr>
            <w:noProof/>
            <w:webHidden/>
          </w:rPr>
          <w:t>26</w:t>
        </w:r>
        <w:r w:rsidR="00210C89">
          <w:rPr>
            <w:noProof/>
            <w:webHidden/>
          </w:rPr>
          <w:fldChar w:fldCharType="end"/>
        </w:r>
      </w:hyperlink>
    </w:p>
    <w:p w14:paraId="05C0747E" w14:textId="0B02BEDD" w:rsidR="00210C89" w:rsidRDefault="006F4BFC">
      <w:pPr>
        <w:pStyle w:val="TOC4"/>
        <w:rPr>
          <w:rFonts w:eastAsiaTheme="minorEastAsia"/>
          <w:smallCaps w:val="0"/>
          <w:noProof/>
          <w:sz w:val="22"/>
          <w:lang w:val="en-US" w:eastAsia="en-US" w:bidi="ar-SA"/>
        </w:rPr>
      </w:pPr>
      <w:hyperlink w:anchor="_Toc46838438" w:history="1">
        <w:r w:rsidR="00210C89" w:rsidRPr="00104229">
          <w:rPr>
            <w:rStyle w:val="Hyperlink"/>
            <w:noProof/>
          </w:rPr>
          <w:t>Microsoft Intune</w:t>
        </w:r>
        <w:r w:rsidR="00210C89">
          <w:rPr>
            <w:noProof/>
            <w:webHidden/>
          </w:rPr>
          <w:tab/>
        </w:r>
        <w:r w:rsidR="00210C89">
          <w:rPr>
            <w:noProof/>
            <w:webHidden/>
          </w:rPr>
          <w:fldChar w:fldCharType="begin"/>
        </w:r>
        <w:r w:rsidR="00210C89">
          <w:rPr>
            <w:noProof/>
            <w:webHidden/>
          </w:rPr>
          <w:instrText xml:space="preserve"> PAGEREF _Toc46838438 \h </w:instrText>
        </w:r>
        <w:r w:rsidR="00210C89">
          <w:rPr>
            <w:noProof/>
            <w:webHidden/>
          </w:rPr>
        </w:r>
        <w:r w:rsidR="00210C89">
          <w:rPr>
            <w:noProof/>
            <w:webHidden/>
          </w:rPr>
          <w:fldChar w:fldCharType="separate"/>
        </w:r>
        <w:r w:rsidR="00210C89">
          <w:rPr>
            <w:noProof/>
            <w:webHidden/>
          </w:rPr>
          <w:t>26</w:t>
        </w:r>
        <w:r w:rsidR="00210C89">
          <w:rPr>
            <w:noProof/>
            <w:webHidden/>
          </w:rPr>
          <w:fldChar w:fldCharType="end"/>
        </w:r>
      </w:hyperlink>
    </w:p>
    <w:p w14:paraId="4341ADA3" w14:textId="07E4CD3D" w:rsidR="00210C89" w:rsidRDefault="006F4BFC">
      <w:pPr>
        <w:pStyle w:val="TOC4"/>
        <w:rPr>
          <w:rFonts w:eastAsiaTheme="minorEastAsia"/>
          <w:smallCaps w:val="0"/>
          <w:noProof/>
          <w:sz w:val="22"/>
          <w:lang w:val="en-US" w:eastAsia="en-US" w:bidi="ar-SA"/>
        </w:rPr>
      </w:pPr>
      <w:hyperlink w:anchor="_Toc46838439" w:history="1">
        <w:r w:rsidR="00210C89" w:rsidRPr="00104229">
          <w:rPr>
            <w:rStyle w:val="Hyperlink"/>
            <w:noProof/>
          </w:rPr>
          <w:t>Microsoft Learning</w:t>
        </w:r>
        <w:r w:rsidR="00210C89">
          <w:rPr>
            <w:noProof/>
            <w:webHidden/>
          </w:rPr>
          <w:tab/>
        </w:r>
        <w:r w:rsidR="00210C89">
          <w:rPr>
            <w:noProof/>
            <w:webHidden/>
          </w:rPr>
          <w:fldChar w:fldCharType="begin"/>
        </w:r>
        <w:r w:rsidR="00210C89">
          <w:rPr>
            <w:noProof/>
            <w:webHidden/>
          </w:rPr>
          <w:instrText xml:space="preserve"> PAGEREF _Toc46838439 \h </w:instrText>
        </w:r>
        <w:r w:rsidR="00210C89">
          <w:rPr>
            <w:noProof/>
            <w:webHidden/>
          </w:rPr>
        </w:r>
        <w:r w:rsidR="00210C89">
          <w:rPr>
            <w:noProof/>
            <w:webHidden/>
          </w:rPr>
          <w:fldChar w:fldCharType="separate"/>
        </w:r>
        <w:r w:rsidR="00210C89">
          <w:rPr>
            <w:noProof/>
            <w:webHidden/>
          </w:rPr>
          <w:t>27</w:t>
        </w:r>
        <w:r w:rsidR="00210C89">
          <w:rPr>
            <w:noProof/>
            <w:webHidden/>
          </w:rPr>
          <w:fldChar w:fldCharType="end"/>
        </w:r>
      </w:hyperlink>
    </w:p>
    <w:p w14:paraId="49AF11F8" w14:textId="6D562628" w:rsidR="00210C89" w:rsidRDefault="006F4BFC">
      <w:pPr>
        <w:pStyle w:val="TOC4"/>
        <w:rPr>
          <w:rFonts w:eastAsiaTheme="minorEastAsia"/>
          <w:smallCaps w:val="0"/>
          <w:noProof/>
          <w:sz w:val="22"/>
          <w:lang w:val="en-US" w:eastAsia="en-US" w:bidi="ar-SA"/>
        </w:rPr>
      </w:pPr>
      <w:hyperlink w:anchor="_Toc46838440" w:history="1">
        <w:r w:rsidR="00210C89" w:rsidRPr="00104229">
          <w:rPr>
            <w:rStyle w:val="Hyperlink"/>
            <w:noProof/>
          </w:rPr>
          <w:t>Bing içerisinde Microsoft Araması</w:t>
        </w:r>
        <w:r w:rsidR="00210C89">
          <w:rPr>
            <w:noProof/>
            <w:webHidden/>
          </w:rPr>
          <w:tab/>
        </w:r>
        <w:r w:rsidR="00210C89">
          <w:rPr>
            <w:noProof/>
            <w:webHidden/>
          </w:rPr>
          <w:fldChar w:fldCharType="begin"/>
        </w:r>
        <w:r w:rsidR="00210C89">
          <w:rPr>
            <w:noProof/>
            <w:webHidden/>
          </w:rPr>
          <w:instrText xml:space="preserve"> PAGEREF _Toc46838440 \h </w:instrText>
        </w:r>
        <w:r w:rsidR="00210C89">
          <w:rPr>
            <w:noProof/>
            <w:webHidden/>
          </w:rPr>
        </w:r>
        <w:r w:rsidR="00210C89">
          <w:rPr>
            <w:noProof/>
            <w:webHidden/>
          </w:rPr>
          <w:fldChar w:fldCharType="separate"/>
        </w:r>
        <w:r w:rsidR="00210C89">
          <w:rPr>
            <w:noProof/>
            <w:webHidden/>
          </w:rPr>
          <w:t>27</w:t>
        </w:r>
        <w:r w:rsidR="00210C89">
          <w:rPr>
            <w:noProof/>
            <w:webHidden/>
          </w:rPr>
          <w:fldChar w:fldCharType="end"/>
        </w:r>
      </w:hyperlink>
    </w:p>
    <w:p w14:paraId="5C512312" w14:textId="4EAAF8A9" w:rsidR="00210C89" w:rsidRDefault="006F4BFC">
      <w:pPr>
        <w:pStyle w:val="TOC4"/>
        <w:rPr>
          <w:rFonts w:eastAsiaTheme="minorEastAsia"/>
          <w:smallCaps w:val="0"/>
          <w:noProof/>
          <w:sz w:val="22"/>
          <w:lang w:val="en-US" w:eastAsia="en-US" w:bidi="ar-SA"/>
        </w:rPr>
      </w:pPr>
      <w:hyperlink w:anchor="_Toc46838441" w:history="1">
        <w:r w:rsidR="00210C89" w:rsidRPr="00104229">
          <w:rPr>
            <w:rStyle w:val="Hyperlink"/>
            <w:noProof/>
          </w:rPr>
          <w:t>Microsoft Tehdit Koruması</w:t>
        </w:r>
        <w:r w:rsidR="00210C89">
          <w:rPr>
            <w:noProof/>
            <w:webHidden/>
          </w:rPr>
          <w:tab/>
        </w:r>
        <w:r w:rsidR="00210C89">
          <w:rPr>
            <w:noProof/>
            <w:webHidden/>
          </w:rPr>
          <w:fldChar w:fldCharType="begin"/>
        </w:r>
        <w:r w:rsidR="00210C89">
          <w:rPr>
            <w:noProof/>
            <w:webHidden/>
          </w:rPr>
          <w:instrText xml:space="preserve"> PAGEREF _Toc46838441 \h </w:instrText>
        </w:r>
        <w:r w:rsidR="00210C89">
          <w:rPr>
            <w:noProof/>
            <w:webHidden/>
          </w:rPr>
        </w:r>
        <w:r w:rsidR="00210C89">
          <w:rPr>
            <w:noProof/>
            <w:webHidden/>
          </w:rPr>
          <w:fldChar w:fldCharType="separate"/>
        </w:r>
        <w:r w:rsidR="00210C89">
          <w:rPr>
            <w:noProof/>
            <w:webHidden/>
          </w:rPr>
          <w:t>28</w:t>
        </w:r>
        <w:r w:rsidR="00210C89">
          <w:rPr>
            <w:noProof/>
            <w:webHidden/>
          </w:rPr>
          <w:fldChar w:fldCharType="end"/>
        </w:r>
      </w:hyperlink>
    </w:p>
    <w:p w14:paraId="2FBB4A6C" w14:textId="25EE397F" w:rsidR="00210C89" w:rsidRDefault="006F4BFC">
      <w:pPr>
        <w:pStyle w:val="TOC4"/>
        <w:rPr>
          <w:rFonts w:eastAsiaTheme="minorEastAsia"/>
          <w:smallCaps w:val="0"/>
          <w:noProof/>
          <w:sz w:val="22"/>
          <w:lang w:val="en-US" w:eastAsia="en-US" w:bidi="ar-SA"/>
        </w:rPr>
      </w:pPr>
      <w:hyperlink w:anchor="_Toc46838442" w:history="1">
        <w:r w:rsidR="00210C89" w:rsidRPr="00104229">
          <w:rPr>
            <w:rStyle w:val="Hyperlink"/>
            <w:noProof/>
          </w:rPr>
          <w:t>Minecraft: Education Edition</w:t>
        </w:r>
        <w:r w:rsidR="00210C89">
          <w:rPr>
            <w:noProof/>
            <w:webHidden/>
          </w:rPr>
          <w:tab/>
        </w:r>
        <w:r w:rsidR="00210C89">
          <w:rPr>
            <w:noProof/>
            <w:webHidden/>
          </w:rPr>
          <w:fldChar w:fldCharType="begin"/>
        </w:r>
        <w:r w:rsidR="00210C89">
          <w:rPr>
            <w:noProof/>
            <w:webHidden/>
          </w:rPr>
          <w:instrText xml:space="preserve"> PAGEREF _Toc46838442 \h </w:instrText>
        </w:r>
        <w:r w:rsidR="00210C89">
          <w:rPr>
            <w:noProof/>
            <w:webHidden/>
          </w:rPr>
        </w:r>
        <w:r w:rsidR="00210C89">
          <w:rPr>
            <w:noProof/>
            <w:webHidden/>
          </w:rPr>
          <w:fldChar w:fldCharType="separate"/>
        </w:r>
        <w:r w:rsidR="00210C89">
          <w:rPr>
            <w:noProof/>
            <w:webHidden/>
          </w:rPr>
          <w:t>28</w:t>
        </w:r>
        <w:r w:rsidR="00210C89">
          <w:rPr>
            <w:noProof/>
            <w:webHidden/>
          </w:rPr>
          <w:fldChar w:fldCharType="end"/>
        </w:r>
      </w:hyperlink>
    </w:p>
    <w:p w14:paraId="3F22E5C1" w14:textId="5A143A40" w:rsidR="00210C89" w:rsidRDefault="006F4BFC">
      <w:pPr>
        <w:pStyle w:val="TOC4"/>
        <w:rPr>
          <w:rFonts w:eastAsiaTheme="minorEastAsia"/>
          <w:smallCaps w:val="0"/>
          <w:noProof/>
          <w:sz w:val="22"/>
          <w:lang w:val="en-US" w:eastAsia="en-US" w:bidi="ar-SA"/>
        </w:rPr>
      </w:pPr>
      <w:hyperlink w:anchor="_Toc46838443" w:history="1">
        <w:r w:rsidR="00210C89" w:rsidRPr="00104229">
          <w:rPr>
            <w:rStyle w:val="Hyperlink"/>
            <w:noProof/>
          </w:rPr>
          <w:t>Office 365 Developer</w:t>
        </w:r>
        <w:r w:rsidR="00210C89">
          <w:rPr>
            <w:noProof/>
            <w:webHidden/>
          </w:rPr>
          <w:tab/>
        </w:r>
        <w:r w:rsidR="00210C89">
          <w:rPr>
            <w:noProof/>
            <w:webHidden/>
          </w:rPr>
          <w:fldChar w:fldCharType="begin"/>
        </w:r>
        <w:r w:rsidR="00210C89">
          <w:rPr>
            <w:noProof/>
            <w:webHidden/>
          </w:rPr>
          <w:instrText xml:space="preserve"> PAGEREF _Toc46838443 \h </w:instrText>
        </w:r>
        <w:r w:rsidR="00210C89">
          <w:rPr>
            <w:noProof/>
            <w:webHidden/>
          </w:rPr>
        </w:r>
        <w:r w:rsidR="00210C89">
          <w:rPr>
            <w:noProof/>
            <w:webHidden/>
          </w:rPr>
          <w:fldChar w:fldCharType="separate"/>
        </w:r>
        <w:r w:rsidR="00210C89">
          <w:rPr>
            <w:noProof/>
            <w:webHidden/>
          </w:rPr>
          <w:t>28</w:t>
        </w:r>
        <w:r w:rsidR="00210C89">
          <w:rPr>
            <w:noProof/>
            <w:webHidden/>
          </w:rPr>
          <w:fldChar w:fldCharType="end"/>
        </w:r>
      </w:hyperlink>
    </w:p>
    <w:p w14:paraId="38D4F2C2" w14:textId="482AF7AE" w:rsidR="00210C89" w:rsidRDefault="006F4BFC">
      <w:pPr>
        <w:pStyle w:val="TOC4"/>
        <w:rPr>
          <w:rFonts w:eastAsiaTheme="minorEastAsia"/>
          <w:smallCaps w:val="0"/>
          <w:noProof/>
          <w:sz w:val="22"/>
          <w:lang w:val="en-US" w:eastAsia="en-US" w:bidi="ar-SA"/>
        </w:rPr>
      </w:pPr>
      <w:hyperlink w:anchor="_Toc46838444" w:history="1">
        <w:r w:rsidR="00210C89" w:rsidRPr="00104229">
          <w:rPr>
            <w:rStyle w:val="Hyperlink"/>
            <w:noProof/>
          </w:rPr>
          <w:t>Microsoft Defender Gelişmiş Tehdit Koruması</w:t>
        </w:r>
        <w:r w:rsidR="00210C89">
          <w:rPr>
            <w:noProof/>
            <w:webHidden/>
          </w:rPr>
          <w:tab/>
        </w:r>
        <w:r w:rsidR="00210C89">
          <w:rPr>
            <w:noProof/>
            <w:webHidden/>
          </w:rPr>
          <w:fldChar w:fldCharType="begin"/>
        </w:r>
        <w:r w:rsidR="00210C89">
          <w:rPr>
            <w:noProof/>
            <w:webHidden/>
          </w:rPr>
          <w:instrText xml:space="preserve"> PAGEREF _Toc46838444 \h </w:instrText>
        </w:r>
        <w:r w:rsidR="00210C89">
          <w:rPr>
            <w:noProof/>
            <w:webHidden/>
          </w:rPr>
        </w:r>
        <w:r w:rsidR="00210C89">
          <w:rPr>
            <w:noProof/>
            <w:webHidden/>
          </w:rPr>
          <w:fldChar w:fldCharType="separate"/>
        </w:r>
        <w:r w:rsidR="00210C89">
          <w:rPr>
            <w:noProof/>
            <w:webHidden/>
          </w:rPr>
          <w:t>28</w:t>
        </w:r>
        <w:r w:rsidR="00210C89">
          <w:rPr>
            <w:noProof/>
            <w:webHidden/>
          </w:rPr>
          <w:fldChar w:fldCharType="end"/>
        </w:r>
      </w:hyperlink>
    </w:p>
    <w:p w14:paraId="5C71C78E" w14:textId="7C3AB95E" w:rsidR="00210C89" w:rsidRDefault="006F4BFC">
      <w:pPr>
        <w:pStyle w:val="TOC1"/>
        <w:tabs>
          <w:tab w:val="right" w:leader="dot" w:pos="5030"/>
        </w:tabs>
        <w:rPr>
          <w:rFonts w:eastAsiaTheme="minorEastAsia"/>
          <w:b w:val="0"/>
          <w:caps w:val="0"/>
          <w:noProof/>
          <w:sz w:val="22"/>
          <w:lang w:val="en-US" w:eastAsia="en-US" w:bidi="ar-SA"/>
        </w:rPr>
      </w:pPr>
      <w:hyperlink w:anchor="_Toc46838445" w:history="1">
        <w:r w:rsidR="00210C89" w:rsidRPr="00104229">
          <w:rPr>
            <w:rStyle w:val="Hyperlink"/>
            <w:noProof/>
          </w:rPr>
          <w:t>Ek 1 – Bildirimler</w:t>
        </w:r>
        <w:r w:rsidR="00210C89">
          <w:rPr>
            <w:noProof/>
            <w:webHidden/>
          </w:rPr>
          <w:tab/>
        </w:r>
        <w:r w:rsidR="00210C89">
          <w:rPr>
            <w:noProof/>
            <w:webHidden/>
          </w:rPr>
          <w:fldChar w:fldCharType="begin"/>
        </w:r>
        <w:r w:rsidR="00210C89">
          <w:rPr>
            <w:noProof/>
            <w:webHidden/>
          </w:rPr>
          <w:instrText xml:space="preserve"> PAGEREF _Toc46838445 \h </w:instrText>
        </w:r>
        <w:r w:rsidR="00210C89">
          <w:rPr>
            <w:noProof/>
            <w:webHidden/>
          </w:rPr>
        </w:r>
        <w:r w:rsidR="00210C89">
          <w:rPr>
            <w:noProof/>
            <w:webHidden/>
          </w:rPr>
          <w:fldChar w:fldCharType="separate"/>
        </w:r>
        <w:r w:rsidR="00210C89">
          <w:rPr>
            <w:noProof/>
            <w:webHidden/>
          </w:rPr>
          <w:t>29</w:t>
        </w:r>
        <w:r w:rsidR="00210C89">
          <w:rPr>
            <w:noProof/>
            <w:webHidden/>
          </w:rPr>
          <w:fldChar w:fldCharType="end"/>
        </w:r>
      </w:hyperlink>
    </w:p>
    <w:p w14:paraId="14016C94" w14:textId="63D89DA3" w:rsidR="00210C89" w:rsidRDefault="006F4BFC">
      <w:pPr>
        <w:pStyle w:val="TOC3"/>
        <w:rPr>
          <w:rFonts w:eastAsiaTheme="minorEastAsia"/>
          <w:b w:val="0"/>
          <w:smallCaps w:val="0"/>
          <w:sz w:val="22"/>
          <w:lang w:val="en-US" w:eastAsia="en-US" w:bidi="ar-SA"/>
        </w:rPr>
      </w:pPr>
      <w:hyperlink w:anchor="_Toc46838446" w:history="1">
        <w:r w:rsidR="00210C89" w:rsidRPr="00104229">
          <w:rPr>
            <w:rStyle w:val="Hyperlink"/>
          </w:rPr>
          <w:t>Temel Çevrimiçi Hizmetler</w:t>
        </w:r>
        <w:r w:rsidR="00210C89">
          <w:rPr>
            <w:webHidden/>
          </w:rPr>
          <w:tab/>
        </w:r>
        <w:r w:rsidR="00210C89">
          <w:rPr>
            <w:webHidden/>
          </w:rPr>
          <w:fldChar w:fldCharType="begin"/>
        </w:r>
        <w:r w:rsidR="00210C89">
          <w:rPr>
            <w:webHidden/>
          </w:rPr>
          <w:instrText xml:space="preserve"> PAGEREF _Toc46838446 \h </w:instrText>
        </w:r>
        <w:r w:rsidR="00210C89">
          <w:rPr>
            <w:webHidden/>
          </w:rPr>
        </w:r>
        <w:r w:rsidR="00210C89">
          <w:rPr>
            <w:webHidden/>
          </w:rPr>
          <w:fldChar w:fldCharType="separate"/>
        </w:r>
        <w:r w:rsidR="00210C89">
          <w:rPr>
            <w:webHidden/>
          </w:rPr>
          <w:t>29</w:t>
        </w:r>
        <w:r w:rsidR="00210C89">
          <w:rPr>
            <w:webHidden/>
          </w:rPr>
          <w:fldChar w:fldCharType="end"/>
        </w:r>
      </w:hyperlink>
    </w:p>
    <w:p w14:paraId="15AF2304" w14:textId="5E4779FB" w:rsidR="00210C89" w:rsidRDefault="006F4BFC">
      <w:pPr>
        <w:pStyle w:val="TOC3"/>
        <w:rPr>
          <w:rFonts w:eastAsiaTheme="minorEastAsia"/>
          <w:b w:val="0"/>
          <w:smallCaps w:val="0"/>
          <w:sz w:val="22"/>
          <w:lang w:val="en-US" w:eastAsia="en-US" w:bidi="ar-SA"/>
        </w:rPr>
      </w:pPr>
      <w:hyperlink w:anchor="_Toc46838447" w:history="1">
        <w:r w:rsidR="00210C89" w:rsidRPr="00104229">
          <w:rPr>
            <w:rStyle w:val="Hyperlink"/>
          </w:rPr>
          <w:t>Bing Maps</w:t>
        </w:r>
        <w:r w:rsidR="00210C89">
          <w:rPr>
            <w:webHidden/>
          </w:rPr>
          <w:tab/>
        </w:r>
        <w:r w:rsidR="00210C89">
          <w:rPr>
            <w:webHidden/>
          </w:rPr>
          <w:fldChar w:fldCharType="begin"/>
        </w:r>
        <w:r w:rsidR="00210C89">
          <w:rPr>
            <w:webHidden/>
          </w:rPr>
          <w:instrText xml:space="preserve"> PAGEREF _Toc46838447 \h </w:instrText>
        </w:r>
        <w:r w:rsidR="00210C89">
          <w:rPr>
            <w:webHidden/>
          </w:rPr>
        </w:r>
        <w:r w:rsidR="00210C89">
          <w:rPr>
            <w:webHidden/>
          </w:rPr>
          <w:fldChar w:fldCharType="separate"/>
        </w:r>
        <w:r w:rsidR="00210C89">
          <w:rPr>
            <w:webHidden/>
          </w:rPr>
          <w:t>31</w:t>
        </w:r>
        <w:r w:rsidR="00210C89">
          <w:rPr>
            <w:webHidden/>
          </w:rPr>
          <w:fldChar w:fldCharType="end"/>
        </w:r>
      </w:hyperlink>
    </w:p>
    <w:p w14:paraId="7ADEFB3C" w14:textId="22C45BE9" w:rsidR="00210C89" w:rsidRDefault="006F4BFC">
      <w:pPr>
        <w:pStyle w:val="TOC3"/>
        <w:rPr>
          <w:rFonts w:eastAsiaTheme="minorEastAsia"/>
          <w:b w:val="0"/>
          <w:smallCaps w:val="0"/>
          <w:sz w:val="22"/>
          <w:lang w:val="en-US" w:eastAsia="en-US" w:bidi="ar-SA"/>
        </w:rPr>
      </w:pPr>
      <w:hyperlink w:anchor="_Toc46838448" w:history="1">
        <w:r w:rsidR="00210C89" w:rsidRPr="00104229">
          <w:rPr>
            <w:rStyle w:val="Hyperlink"/>
          </w:rPr>
          <w:t>Profesyonel Hizmetler</w:t>
        </w:r>
        <w:r w:rsidR="00210C89">
          <w:rPr>
            <w:webHidden/>
          </w:rPr>
          <w:tab/>
        </w:r>
        <w:r w:rsidR="00210C89">
          <w:rPr>
            <w:webHidden/>
          </w:rPr>
          <w:fldChar w:fldCharType="begin"/>
        </w:r>
        <w:r w:rsidR="00210C89">
          <w:rPr>
            <w:webHidden/>
          </w:rPr>
          <w:instrText xml:space="preserve"> PAGEREF _Toc46838448 \h </w:instrText>
        </w:r>
        <w:r w:rsidR="00210C89">
          <w:rPr>
            <w:webHidden/>
          </w:rPr>
        </w:r>
        <w:r w:rsidR="00210C89">
          <w:rPr>
            <w:webHidden/>
          </w:rPr>
          <w:fldChar w:fldCharType="separate"/>
        </w:r>
        <w:r w:rsidR="00210C89">
          <w:rPr>
            <w:webHidden/>
          </w:rPr>
          <w:t>31</w:t>
        </w:r>
        <w:r w:rsidR="00210C89">
          <w:rPr>
            <w:webHidden/>
          </w:rPr>
          <w:fldChar w:fldCharType="end"/>
        </w:r>
      </w:hyperlink>
    </w:p>
    <w:p w14:paraId="57592222" w14:textId="4A4C7002" w:rsidR="00210C89" w:rsidRDefault="006F4BFC">
      <w:pPr>
        <w:pStyle w:val="TOC3"/>
        <w:rPr>
          <w:rFonts w:eastAsiaTheme="minorEastAsia"/>
          <w:b w:val="0"/>
          <w:smallCaps w:val="0"/>
          <w:sz w:val="22"/>
          <w:lang w:val="en-US" w:eastAsia="en-US" w:bidi="ar-SA"/>
        </w:rPr>
      </w:pPr>
      <w:hyperlink w:anchor="_Toc46838449" w:history="1">
        <w:r w:rsidR="00210C89" w:rsidRPr="00104229">
          <w:rPr>
            <w:rStyle w:val="Hyperlink"/>
          </w:rPr>
          <w:t>Azure Medya Hizmetleri H.265/HEVC Kodlama hakkında bildirim</w:t>
        </w:r>
        <w:r w:rsidR="00210C89">
          <w:rPr>
            <w:webHidden/>
          </w:rPr>
          <w:tab/>
        </w:r>
        <w:r w:rsidR="00210C89">
          <w:rPr>
            <w:webHidden/>
          </w:rPr>
          <w:fldChar w:fldCharType="begin"/>
        </w:r>
        <w:r w:rsidR="00210C89">
          <w:rPr>
            <w:webHidden/>
          </w:rPr>
          <w:instrText xml:space="preserve"> PAGEREF _Toc46838449 \h </w:instrText>
        </w:r>
        <w:r w:rsidR="00210C89">
          <w:rPr>
            <w:webHidden/>
          </w:rPr>
        </w:r>
        <w:r w:rsidR="00210C89">
          <w:rPr>
            <w:webHidden/>
          </w:rPr>
          <w:fldChar w:fldCharType="separate"/>
        </w:r>
        <w:r w:rsidR="00210C89">
          <w:rPr>
            <w:webHidden/>
          </w:rPr>
          <w:t>32</w:t>
        </w:r>
        <w:r w:rsidR="00210C89">
          <w:rPr>
            <w:webHidden/>
          </w:rPr>
          <w:fldChar w:fldCharType="end"/>
        </w:r>
      </w:hyperlink>
    </w:p>
    <w:p w14:paraId="117F5D94" w14:textId="624EA1B6" w:rsidR="00210C89" w:rsidRDefault="006F4BFC">
      <w:pPr>
        <w:pStyle w:val="TOC3"/>
        <w:rPr>
          <w:rFonts w:eastAsiaTheme="minorEastAsia"/>
          <w:b w:val="0"/>
          <w:smallCaps w:val="0"/>
          <w:sz w:val="22"/>
          <w:lang w:val="en-US" w:eastAsia="en-US" w:bidi="ar-SA"/>
        </w:rPr>
      </w:pPr>
      <w:hyperlink w:anchor="_Toc46838450" w:history="1">
        <w:r w:rsidR="00210C89" w:rsidRPr="00104229">
          <w:rPr>
            <w:rStyle w:val="Hyperlink"/>
          </w:rPr>
          <w:t>Adobe Flash Player hakkında bildirim</w:t>
        </w:r>
        <w:r w:rsidR="00210C89">
          <w:rPr>
            <w:webHidden/>
          </w:rPr>
          <w:tab/>
        </w:r>
        <w:r w:rsidR="00210C89">
          <w:rPr>
            <w:webHidden/>
          </w:rPr>
          <w:fldChar w:fldCharType="begin"/>
        </w:r>
        <w:r w:rsidR="00210C89">
          <w:rPr>
            <w:webHidden/>
          </w:rPr>
          <w:instrText xml:space="preserve"> PAGEREF _Toc46838450 \h </w:instrText>
        </w:r>
        <w:r w:rsidR="00210C89">
          <w:rPr>
            <w:webHidden/>
          </w:rPr>
        </w:r>
        <w:r w:rsidR="00210C89">
          <w:rPr>
            <w:webHidden/>
          </w:rPr>
          <w:fldChar w:fldCharType="separate"/>
        </w:r>
        <w:r w:rsidR="00210C89">
          <w:rPr>
            <w:webHidden/>
          </w:rPr>
          <w:t>33</w:t>
        </w:r>
        <w:r w:rsidR="00210C89">
          <w:rPr>
            <w:webHidden/>
          </w:rPr>
          <w:fldChar w:fldCharType="end"/>
        </w:r>
      </w:hyperlink>
    </w:p>
    <w:p w14:paraId="5E35A778" w14:textId="68498156" w:rsidR="00210C89" w:rsidRDefault="006F4BFC">
      <w:pPr>
        <w:pStyle w:val="TOC3"/>
        <w:rPr>
          <w:rFonts w:eastAsiaTheme="minorEastAsia"/>
          <w:b w:val="0"/>
          <w:smallCaps w:val="0"/>
          <w:sz w:val="22"/>
          <w:lang w:val="en-US" w:eastAsia="en-US" w:bidi="ar-SA"/>
        </w:rPr>
      </w:pPr>
      <w:hyperlink w:anchor="_Toc46838451" w:history="1">
        <w:r w:rsidR="00210C89" w:rsidRPr="00104229">
          <w:rPr>
            <w:rStyle w:val="Hyperlink"/>
          </w:rPr>
          <w:t>H.264/AVC Görsel Standardı, VC-1 Video Standardı, MPEG-4 Kısım 2 Görsel Standardı ve MPEG-2 Video Standardı hakkında bildirim</w:t>
        </w:r>
        <w:r w:rsidR="00210C89">
          <w:rPr>
            <w:webHidden/>
          </w:rPr>
          <w:tab/>
        </w:r>
        <w:r w:rsidR="00210C89">
          <w:rPr>
            <w:webHidden/>
          </w:rPr>
          <w:fldChar w:fldCharType="begin"/>
        </w:r>
        <w:r w:rsidR="00210C89">
          <w:rPr>
            <w:webHidden/>
          </w:rPr>
          <w:instrText xml:space="preserve"> PAGEREF _Toc46838451 \h </w:instrText>
        </w:r>
        <w:r w:rsidR="00210C89">
          <w:rPr>
            <w:webHidden/>
          </w:rPr>
        </w:r>
        <w:r w:rsidR="00210C89">
          <w:rPr>
            <w:webHidden/>
          </w:rPr>
          <w:fldChar w:fldCharType="separate"/>
        </w:r>
        <w:r w:rsidR="00210C89">
          <w:rPr>
            <w:webHidden/>
          </w:rPr>
          <w:t>33</w:t>
        </w:r>
        <w:r w:rsidR="00210C89">
          <w:rPr>
            <w:webHidden/>
          </w:rPr>
          <w:fldChar w:fldCharType="end"/>
        </w:r>
      </w:hyperlink>
    </w:p>
    <w:p w14:paraId="4B6682FB" w14:textId="0F19488A" w:rsidR="00210C89" w:rsidRDefault="006F4BFC">
      <w:pPr>
        <w:pStyle w:val="TOC1"/>
        <w:tabs>
          <w:tab w:val="right" w:leader="dot" w:pos="5030"/>
        </w:tabs>
        <w:rPr>
          <w:rFonts w:eastAsiaTheme="minorEastAsia"/>
          <w:b w:val="0"/>
          <w:caps w:val="0"/>
          <w:noProof/>
          <w:sz w:val="22"/>
          <w:lang w:val="en-US" w:eastAsia="en-US" w:bidi="ar-SA"/>
        </w:rPr>
      </w:pPr>
      <w:hyperlink w:anchor="_Toc46838452" w:history="1">
        <w:r w:rsidR="00210C89" w:rsidRPr="00104229">
          <w:rPr>
            <w:rStyle w:val="Hyperlink"/>
            <w:noProof/>
          </w:rPr>
          <w:t>Ek 2 – Üyelik Lisans Paketleri</w:t>
        </w:r>
        <w:r w:rsidR="00210C89">
          <w:rPr>
            <w:noProof/>
            <w:webHidden/>
          </w:rPr>
          <w:tab/>
        </w:r>
        <w:r w:rsidR="00210C89">
          <w:rPr>
            <w:noProof/>
            <w:webHidden/>
          </w:rPr>
          <w:fldChar w:fldCharType="begin"/>
        </w:r>
        <w:r w:rsidR="00210C89">
          <w:rPr>
            <w:noProof/>
            <w:webHidden/>
          </w:rPr>
          <w:instrText xml:space="preserve"> PAGEREF _Toc46838452 \h </w:instrText>
        </w:r>
        <w:r w:rsidR="00210C89">
          <w:rPr>
            <w:noProof/>
            <w:webHidden/>
          </w:rPr>
        </w:r>
        <w:r w:rsidR="00210C89">
          <w:rPr>
            <w:noProof/>
            <w:webHidden/>
          </w:rPr>
          <w:fldChar w:fldCharType="separate"/>
        </w:r>
        <w:r w:rsidR="00210C89">
          <w:rPr>
            <w:noProof/>
            <w:webHidden/>
          </w:rPr>
          <w:t>34</w:t>
        </w:r>
        <w:r w:rsidR="00210C89">
          <w:rPr>
            <w:noProof/>
            <w:webHidden/>
          </w:rPr>
          <w:fldChar w:fldCharType="end"/>
        </w:r>
      </w:hyperlink>
    </w:p>
    <w:p w14:paraId="36BBAF9A" w14:textId="0A586297" w:rsidR="00210C89" w:rsidRDefault="006F4BFC">
      <w:pPr>
        <w:pStyle w:val="TOC3"/>
        <w:rPr>
          <w:rFonts w:eastAsiaTheme="minorEastAsia"/>
          <w:b w:val="0"/>
          <w:smallCaps w:val="0"/>
          <w:sz w:val="22"/>
          <w:lang w:val="en-US" w:eastAsia="en-US" w:bidi="ar-SA"/>
        </w:rPr>
      </w:pPr>
      <w:hyperlink w:anchor="_Toc46838453" w:history="1">
        <w:r w:rsidR="00210C89" w:rsidRPr="00104229">
          <w:rPr>
            <w:rStyle w:val="Hyperlink"/>
          </w:rPr>
          <w:t>Kamu Sektörü</w:t>
        </w:r>
        <w:r w:rsidR="00210C89">
          <w:rPr>
            <w:webHidden/>
          </w:rPr>
          <w:tab/>
        </w:r>
        <w:r w:rsidR="00210C89">
          <w:rPr>
            <w:webHidden/>
          </w:rPr>
          <w:fldChar w:fldCharType="begin"/>
        </w:r>
        <w:r w:rsidR="00210C89">
          <w:rPr>
            <w:webHidden/>
          </w:rPr>
          <w:instrText xml:space="preserve"> PAGEREF _Toc46838453 \h </w:instrText>
        </w:r>
        <w:r w:rsidR="00210C89">
          <w:rPr>
            <w:webHidden/>
          </w:rPr>
        </w:r>
        <w:r w:rsidR="00210C89">
          <w:rPr>
            <w:webHidden/>
          </w:rPr>
          <w:fldChar w:fldCharType="separate"/>
        </w:r>
        <w:r w:rsidR="00210C89">
          <w:rPr>
            <w:webHidden/>
          </w:rPr>
          <w:t>35</w:t>
        </w:r>
        <w:r w:rsidR="00210C89">
          <w:rPr>
            <w:webHidden/>
          </w:rPr>
          <w:fldChar w:fldCharType="end"/>
        </w:r>
      </w:hyperlink>
    </w:p>
    <w:p w14:paraId="092C9288" w14:textId="594C674F" w:rsidR="004D27A6" w:rsidRPr="00872F92" w:rsidRDefault="00A430D3" w:rsidP="007D20BE">
      <w:pPr>
        <w:pStyle w:val="TOC1"/>
        <w:tabs>
          <w:tab w:val="right" w:leader="dot" w:pos="5030"/>
        </w:tabs>
        <w:rPr>
          <w:rFonts w:ascii="Tahoma" w:hAnsi="Tahoma" w:cs="Tahoma"/>
        </w:rPr>
      </w:pPr>
      <w:r w:rsidRPr="0019079E">
        <w:rPr>
          <w:rFonts w:cstheme="minorHAnsi"/>
        </w:rPr>
        <w:fldChar w:fldCharType="end"/>
      </w:r>
    </w:p>
    <w:p w14:paraId="1F4D8F63" w14:textId="77777777" w:rsidR="004D27A6" w:rsidRPr="007D20BE" w:rsidRDefault="004D27A6" w:rsidP="00A914BF">
      <w:pPr>
        <w:pStyle w:val="ProductList-Body"/>
        <w:rPr>
          <w:rFonts w:cstheme="minorHAnsi"/>
        </w:rPr>
        <w:sectPr w:rsidR="004D27A6" w:rsidRPr="007D20BE" w:rsidSect="002931C3">
          <w:type w:val="continuous"/>
          <w:pgSz w:w="12240" w:h="15840"/>
          <w:pgMar w:top="1440" w:right="720" w:bottom="1440" w:left="720" w:header="720" w:footer="720" w:gutter="0"/>
          <w:cols w:num="2" w:space="720"/>
          <w:docGrid w:linePitch="360"/>
        </w:sectPr>
      </w:pPr>
    </w:p>
    <w:p w14:paraId="7BDF792A" w14:textId="77777777" w:rsidR="00105847" w:rsidRDefault="00105847" w:rsidP="00105847">
      <w:pPr>
        <w:pStyle w:val="ProductList-SectionHeading"/>
        <w:outlineLvl w:val="0"/>
      </w:pPr>
      <w:bookmarkStart w:id="3" w:name="Introduction"/>
      <w:bookmarkStart w:id="4" w:name="_Toc507768531"/>
      <w:bookmarkStart w:id="5" w:name="_Toc507239485"/>
      <w:bookmarkStart w:id="6" w:name="_Toc46838385"/>
      <w:bookmarkStart w:id="7" w:name="_Toc378147615"/>
      <w:bookmarkStart w:id="8" w:name="_Toc378151517"/>
      <w:bookmarkStart w:id="9" w:name="_Toc379797094"/>
      <w:bookmarkStart w:id="10" w:name="_Toc380513120"/>
      <w:bookmarkStart w:id="11" w:name="_Toc380655159"/>
      <w:bookmarkStart w:id="12" w:name="_Toc383415077"/>
      <w:r>
        <w:lastRenderedPageBreak/>
        <w:t>Giriş</w:t>
      </w:r>
      <w:bookmarkEnd w:id="3"/>
      <w:bookmarkEnd w:id="4"/>
      <w:bookmarkEnd w:id="5"/>
      <w:bookmarkEnd w:id="6"/>
    </w:p>
    <w:p w14:paraId="3B51E217" w14:textId="3DEC6D70" w:rsidR="005057AC" w:rsidRDefault="00C870EF" w:rsidP="005057AC">
      <w:pPr>
        <w:pStyle w:val="ProductList-Body"/>
        <w:spacing w:after="240"/>
      </w:pPr>
      <w:bookmarkStart w:id="13" w:name="_Toc507768532"/>
      <w:r>
        <w:t>Taraflar, işbu Çevrimiçi Hizmet Şartlarının Müşterinin Çevrimiçi Hizmetleri kullanımını yönettiğini ve DPA'nın (aşağıda tanımlanmıştır) Çevrimiçi Hizmetler tarafından Müşteri Verilerinin ve Kişisel Verilerin işlenmesi ve güvenliği ile ilgili yükümlülüklerini belirlediğini kabul eder.</w:t>
      </w:r>
      <w:r>
        <w:rPr>
          <w:sz w:val="22"/>
        </w:rPr>
        <w:t xml:space="preserve"> </w:t>
      </w:r>
      <w:r>
        <w:t>Taraflar ayrıca, Profesyonel Hizmetlerin sağlanması ve bununla ilgili olarak Profesyonel Hizmet Verileri ile Kişisel Verilerin işlenmesi ve güvenliği dahil olmak üzere Profesyonel Hizmetlerin, ayrı bir Profesyonel Hizmetler anlaşmasının mevcut olmadığı durumlarda Ek 1 ve DPA'daki şartlar dahil ancak bunlarla sınırlı olmamak kaydıyla Çevrimiçi Hizmet Şartlarına tabi olduğunu kabul eder. Müşterinin Microsoft'a Ait Olmayan Ürünleri (aşağıda tanımlandığı gibi) kullanımı, farklı gizlilik ve güvenlik şartları da dahil olmak üzere ayrı şartlara tabidir. DPA ile Müşterinin toplu lisanslama anlaşmasındaki şartlar arasında herhangi bir çelişki veya tutarsızlık olması durumunda (Ürün Şartları veya Çevrimiçi Hizmetler Şartları dahil) DPA geçerli olacaktır</w:t>
      </w:r>
      <w:r w:rsidR="005057AC">
        <w:t>.</w:t>
      </w:r>
    </w:p>
    <w:p w14:paraId="5324EB2A" w14:textId="77777777" w:rsidR="00105847" w:rsidRDefault="00105847" w:rsidP="00105847">
      <w:pPr>
        <w:pStyle w:val="ProductList-SubSubSectionHeading"/>
        <w:outlineLvl w:val="1"/>
      </w:pPr>
      <w:bookmarkStart w:id="14" w:name="_Toc46838386"/>
      <w:r>
        <w:t>Hizmet Düzeyi Anlaşmaları</w:t>
      </w:r>
      <w:bookmarkEnd w:id="13"/>
      <w:bookmarkEnd w:id="14"/>
    </w:p>
    <w:p w14:paraId="4A5E861F" w14:textId="77777777" w:rsidR="00105847" w:rsidRDefault="00105847" w:rsidP="00105847">
      <w:pPr>
        <w:pStyle w:val="ProductList-Body"/>
      </w:pPr>
      <w:r>
        <w:t xml:space="preserve">Çevrimiçi Hizmetlerin çoğu bir Hizmet Seviyesi Anlaşması (SLA) sunmaktadır. Çevrimiçi Hizmetler SLA'ları ile ilgili daha fazla bilgi için lütfen </w:t>
      </w:r>
      <w:hyperlink r:id="rId15" w:history="1">
        <w:r>
          <w:rPr>
            <w:rStyle w:val="Hyperlink"/>
          </w:rPr>
          <w:t>http://microsoft.com/licensing/contracts</w:t>
        </w:r>
      </w:hyperlink>
      <w:r>
        <w:t xml:space="preserve"> adresine bakın.</w:t>
      </w:r>
    </w:p>
    <w:p w14:paraId="274C2144" w14:textId="77777777" w:rsidR="00105847" w:rsidRDefault="00105847" w:rsidP="00105847">
      <w:pPr>
        <w:pStyle w:val="ProductList-Body"/>
      </w:pPr>
    </w:p>
    <w:p w14:paraId="2EA4E48D" w14:textId="77777777" w:rsidR="00105847" w:rsidRDefault="00105847" w:rsidP="00105847">
      <w:pPr>
        <w:pStyle w:val="ProductList-SubSubSectionHeading"/>
        <w:outlineLvl w:val="1"/>
      </w:pPr>
      <w:bookmarkStart w:id="15" w:name="_Toc507768533"/>
      <w:bookmarkStart w:id="16" w:name="_Toc46838387"/>
      <w:r>
        <w:t>Geçerli Çevrimiçi Hizmet Şartları ve Güncellemeler</w:t>
      </w:r>
      <w:bookmarkEnd w:id="15"/>
      <w:bookmarkEnd w:id="16"/>
    </w:p>
    <w:p w14:paraId="06E0CD91" w14:textId="77777777" w:rsidR="00105847" w:rsidRPr="00E47CD3" w:rsidRDefault="00105847" w:rsidP="00105847">
      <w:pPr>
        <w:pStyle w:val="ProductList-Body"/>
      </w:pPr>
      <w:r>
        <w:t>Müşteri, bir Çevrimiçi Hizmete dair bir üyeliği yenilediğinde veya yeni bir üyelik satın aldığında, o sırada mevcut olan Çevrimiçi Hizmet Şartları geçerli olacak ve Müşterinin söz konusu Çevrimiçi Hizmete dair üyeliği süresince değişmeyecektir. Microsoft; piyasaya yeni (yani, üyelikle birlikte daha önce dahil edilmemiş olan) özellikler, ekler veya ilgili yazılımlar sürdüğünde Müşterinin bu yeni özellikleri, ekleri veya ilgili yazılımları kullanımı için geçerli olan Çevrimiçi Hizmet Şartlarına dair hükümler sunabilir veya bu şartlarda güncellemeler yapabilir.</w:t>
      </w:r>
    </w:p>
    <w:p w14:paraId="793AED11" w14:textId="77777777" w:rsidR="00105847" w:rsidRPr="00E47CD3" w:rsidRDefault="00105847" w:rsidP="00105847">
      <w:pPr>
        <w:pStyle w:val="ProductList-Body"/>
      </w:pPr>
    </w:p>
    <w:p w14:paraId="64A5AA9F" w14:textId="77777777" w:rsidR="00105847" w:rsidRDefault="00105847" w:rsidP="00105847">
      <w:pPr>
        <w:pStyle w:val="ProductList-SubSubSectionHeading"/>
        <w:outlineLvl w:val="1"/>
      </w:pPr>
      <w:bookmarkStart w:id="17" w:name="_Toc507768534"/>
      <w:bookmarkStart w:id="18" w:name="_Toc46838388"/>
      <w:r>
        <w:t>Elektronik İhbarlar</w:t>
      </w:r>
      <w:bookmarkEnd w:id="17"/>
      <w:bookmarkEnd w:id="18"/>
    </w:p>
    <w:p w14:paraId="428F82EF" w14:textId="77777777" w:rsidR="00105847" w:rsidRDefault="00105847" w:rsidP="00105847">
      <w:pPr>
        <w:pStyle w:val="ProductList-Body"/>
      </w:pPr>
      <w:r>
        <w:t xml:space="preserve">Microsoft, Çevrimiçi Hizmetler hakkındaki bilgileri ve bildirimleri Müşteriye e-posta yoluyla, Çevrimiçi Hizmete ilişkin portal üzerinden veya Microsoft tarafından belirlenmiş bir web sitesi aracılığıyla gibi yöntemler de dahil olmak üzere elektronik olarak sağlayabilir. Bildirim, Microsoft tarafından kullanıma sunulduğu tarih itibariyle verilir. </w:t>
      </w:r>
    </w:p>
    <w:p w14:paraId="169ED741" w14:textId="77777777" w:rsidR="00105847" w:rsidRDefault="00105847" w:rsidP="00105847">
      <w:pPr>
        <w:pStyle w:val="ProductList-Body"/>
      </w:pPr>
    </w:p>
    <w:p w14:paraId="66B49694" w14:textId="77777777" w:rsidR="00105847" w:rsidRDefault="00105847" w:rsidP="00105847">
      <w:pPr>
        <w:pStyle w:val="ProductList-SubSubSectionHeading"/>
        <w:outlineLvl w:val="1"/>
      </w:pPr>
      <w:bookmarkStart w:id="19" w:name="_Toc507768535"/>
      <w:bookmarkStart w:id="20" w:name="_Toc507239486"/>
      <w:bookmarkStart w:id="21" w:name="_Toc46838389"/>
      <w:r>
        <w:t>Önceki Sürümler</w:t>
      </w:r>
      <w:bookmarkEnd w:id="19"/>
      <w:bookmarkEnd w:id="20"/>
      <w:bookmarkEnd w:id="21"/>
    </w:p>
    <w:p w14:paraId="0BAE6EA1" w14:textId="53F8C475" w:rsidR="00105847" w:rsidRDefault="00105847" w:rsidP="00105847">
      <w:pPr>
        <w:pStyle w:val="ProductList-Body"/>
      </w:pPr>
      <w:r>
        <w:t xml:space="preserve">Çevrimiçi Hizmet Şartları, halihazırda mevcut olan Çevrimiçi Hizmetlere ilişkin hükümleri sağlar. Çevrimiçi Hizmet Şartlarının daha eski sürümleri için Müşteri </w:t>
      </w:r>
      <w:hyperlink r:id="rId16" w:history="1">
        <w:r>
          <w:rPr>
            <w:rStyle w:val="Hyperlink"/>
          </w:rPr>
          <w:t>http://go.microsoft.com/?linkid=9840733</w:t>
        </w:r>
      </w:hyperlink>
      <w:r>
        <w:t xml:space="preserve"> adresine başvurabilir veya kurumsal bayisi ya da Microsoft Kurumsal Müşteri Yöneticisi ile irtibata geçebilir.</w:t>
      </w:r>
    </w:p>
    <w:p w14:paraId="09959B5E" w14:textId="77777777" w:rsidR="00DB08E1" w:rsidRDefault="00DB08E1" w:rsidP="00105847">
      <w:pPr>
        <w:pStyle w:val="ProductList-Body"/>
      </w:pPr>
    </w:p>
    <w:p w14:paraId="13247019" w14:textId="77777777" w:rsidR="005057AC" w:rsidRDefault="005057AC" w:rsidP="005057AC">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13858335"/>
      <w:bookmarkStart w:id="31" w:name="_Toc46838390"/>
      <w:r>
        <w:t>Açıklamalar ve Değişikliklerin Özeti</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91050A" w14:paraId="576BD6BE" w14:textId="77777777" w:rsidTr="0091050A">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0AB3D16C" w14:textId="77777777" w:rsidR="0091050A" w:rsidRDefault="0091050A" w:rsidP="0091050A">
            <w:pPr>
              <w:pStyle w:val="ProductList-TableBody"/>
            </w:pPr>
            <w:r>
              <w:rPr>
                <w:color w:val="FFFFFF"/>
              </w:rPr>
              <w:t>Eklemeler</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2F75DB53" w14:textId="77777777" w:rsidR="0091050A" w:rsidRDefault="0091050A" w:rsidP="0091050A">
            <w:pPr>
              <w:pStyle w:val="ProductList-TableBody"/>
            </w:pPr>
            <w:r>
              <w:rPr>
                <w:color w:val="FFFFFF"/>
              </w:rPr>
              <w:t>Silmeler</w:t>
            </w:r>
          </w:p>
        </w:tc>
      </w:tr>
      <w:tr w:rsidR="0091050A" w14:paraId="2B37827B" w14:textId="77777777" w:rsidTr="0091050A">
        <w:tc>
          <w:tcPr>
            <w:tcW w:w="5400" w:type="dxa"/>
            <w:tcBorders>
              <w:top w:val="single" w:sz="4" w:space="0" w:color="000000"/>
              <w:left w:val="single" w:sz="4" w:space="0" w:color="000000"/>
              <w:bottom w:val="single" w:sz="4" w:space="0" w:color="000000"/>
              <w:right w:val="single" w:sz="4" w:space="0" w:color="000000"/>
            </w:tcBorders>
          </w:tcPr>
          <w:p w14:paraId="5F1A1DD3" w14:textId="4FE73C95" w:rsidR="0091050A" w:rsidRDefault="00210C89" w:rsidP="0091050A">
            <w:pPr>
              <w:pStyle w:val="ProductList-TableBody"/>
            </w:pPr>
            <w:r w:rsidRPr="00210C89">
              <w:rPr>
                <w:lang w:bidi="tr-TR"/>
              </w:rPr>
              <w:t>Microsoft Power Sanal Aracıları</w:t>
            </w:r>
          </w:p>
        </w:tc>
        <w:tc>
          <w:tcPr>
            <w:tcW w:w="5390" w:type="dxa"/>
            <w:tcBorders>
              <w:top w:val="single" w:sz="4" w:space="0" w:color="000000"/>
              <w:left w:val="single" w:sz="4" w:space="0" w:color="000000"/>
              <w:bottom w:val="single" w:sz="4" w:space="0" w:color="000000"/>
              <w:right w:val="single" w:sz="4" w:space="0" w:color="000000"/>
            </w:tcBorders>
          </w:tcPr>
          <w:p w14:paraId="07F70996" w14:textId="77777777" w:rsidR="0091050A" w:rsidRDefault="0091050A" w:rsidP="0091050A">
            <w:pPr>
              <w:pStyle w:val="ProductList-TableBody"/>
            </w:pPr>
          </w:p>
        </w:tc>
      </w:tr>
    </w:tbl>
    <w:p w14:paraId="0B956B00" w14:textId="77777777" w:rsidR="0091050A" w:rsidRDefault="0091050A" w:rsidP="0091050A">
      <w:pPr>
        <w:pStyle w:val="ProductList-ClauseHeading"/>
        <w:keepNext w:val="0"/>
      </w:pPr>
    </w:p>
    <w:p w14:paraId="62393ABD" w14:textId="77777777" w:rsidR="00210C89" w:rsidRPr="00CF31D1" w:rsidRDefault="00210C89" w:rsidP="00210C89">
      <w:pPr>
        <w:pStyle w:val="ProductList-ClauseHeading"/>
        <w:keepNext w:val="0"/>
        <w:spacing w:line="230" w:lineRule="auto"/>
      </w:pPr>
      <w:r>
        <w:t>Çevrimiçi Hizmetler</w:t>
      </w:r>
    </w:p>
    <w:p w14:paraId="488F5BB9" w14:textId="50992577" w:rsidR="00210C89" w:rsidRPr="00CF31D1" w:rsidRDefault="006F4BFC" w:rsidP="00210C89">
      <w:pPr>
        <w:pStyle w:val="ProductList-Body"/>
        <w:spacing w:line="230" w:lineRule="auto"/>
      </w:pPr>
      <w:hyperlink w:anchor="M365Applications" w:tooltip="Microsoft 365 Uygulamaları" w:history="1">
        <w:r w:rsidR="00210C89">
          <w:rPr>
            <w:rStyle w:val="Hyperlink"/>
          </w:rPr>
          <w:t>Microsoft 365 Uygulamaları</w:t>
        </w:r>
      </w:hyperlink>
      <w:r w:rsidR="00210C89">
        <w:t xml:space="preserve">: Bu OST ile düzenlenen Çevrimiçi Hizmetlere erişim için bir iş veya okul hesabıyla Microsoft 365 Uygulamalarının </w:t>
      </w:r>
      <w:r w:rsidR="00210C89">
        <w:rPr>
          <w:rFonts w:ascii="Calibri" w:eastAsia="Calibri" w:hAnsi="Calibri" w:cs="Arial"/>
        </w:rPr>
        <w:t>mobil sürümleri kullanıldığında M365 Mobil Uygulamaların kullanımı için ilgili Çevrimiçi Hizmetleri düzenleyen OST şartları uygulanacağını açıklayan koşullar eklendi. Microsoft'un M365 Mobil Uygulamalar ile ilgili taahhütleri mobil uygulamaların çalıştırıldığı mobil platformlardaki üçüncü taraf sağlayıcıların (ör. Apple, Google) verileri işleme, ilkeler veya uygulamalar konuları için geçerli değildir.</w:t>
      </w:r>
    </w:p>
    <w:p w14:paraId="3EBE93BC" w14:textId="77777777" w:rsidR="00210C89" w:rsidRPr="00CF31D1" w:rsidRDefault="00210C89" w:rsidP="00210C89">
      <w:pPr>
        <w:pStyle w:val="ProductList-Body"/>
        <w:spacing w:line="230" w:lineRule="auto"/>
      </w:pPr>
    </w:p>
    <w:p w14:paraId="303670BC" w14:textId="77777777" w:rsidR="00210C89" w:rsidRPr="00CF31D1" w:rsidRDefault="00210C89" w:rsidP="00210C89">
      <w:pPr>
        <w:pStyle w:val="ProductList-ClauseHeading"/>
        <w:keepNext w:val="0"/>
        <w:spacing w:line="230" w:lineRule="auto"/>
      </w:pPr>
      <w:r>
        <w:t>Ek 1 – Bildirimler</w:t>
      </w:r>
    </w:p>
    <w:p w14:paraId="2F2E8519" w14:textId="11795F0A" w:rsidR="003D2E3C" w:rsidRDefault="006F4BFC" w:rsidP="00210C89">
      <w:pPr>
        <w:pStyle w:val="ProductList-Body"/>
      </w:pPr>
      <w:hyperlink w:anchor="TOC" w:tooltip="Temel Çevrimiçi Hizmetler" w:history="1">
        <w:r w:rsidR="00210C89">
          <w:rPr>
            <w:rStyle w:val="Hyperlink"/>
          </w:rPr>
          <w:t>Temel Çevrimiçi Hizmetler</w:t>
        </w:r>
      </w:hyperlink>
      <w:r w:rsidR="00210C89">
        <w:t>: Dynamics 365 Customer Insights, Microsoft Dynamics 365 Core Services listesine eklendi. Microsoft Sanal Aracıları, Microsoft Power Platformu Çekirdek Hizmetleri listesine eklendi. Cortana, Office 365 Temel Hizmetler listesine eklendi</w:t>
      </w:r>
      <w:r w:rsidR="003D2E3C">
        <w:t>.</w:t>
      </w:r>
    </w:p>
    <w:p w14:paraId="37F2F3AD" w14:textId="55574B34" w:rsidR="0018506C" w:rsidRPr="0018506C" w:rsidRDefault="006F4BFC" w:rsidP="0018506C">
      <w:pPr>
        <w:pStyle w:val="ProductList-Body"/>
        <w:shd w:val="clear" w:color="auto" w:fill="A6A6A6" w:themeFill="background1" w:themeFillShade="A6"/>
        <w:spacing w:before="120" w:after="240"/>
        <w:jc w:val="right"/>
        <w:rPr>
          <w:sz w:val="16"/>
          <w:szCs w:val="18"/>
        </w:rPr>
      </w:pPr>
      <w:hyperlink w:anchor="TableofContents" w:tooltip="İçindekiler" w:history="1">
        <w:r w:rsidR="0018506C" w:rsidRPr="0018506C">
          <w:rPr>
            <w:rStyle w:val="Hyperlink"/>
            <w:sz w:val="16"/>
            <w:szCs w:val="18"/>
          </w:rPr>
          <w:t>İçindekiler</w:t>
        </w:r>
      </w:hyperlink>
      <w:r w:rsidR="0018506C" w:rsidRPr="0018506C">
        <w:rPr>
          <w:sz w:val="16"/>
          <w:szCs w:val="18"/>
        </w:rPr>
        <w:t xml:space="preserve"> / </w:t>
      </w:r>
      <w:hyperlink w:anchor="GeneralTerms" w:tooltip="Genel Hükümler" w:history="1">
        <w:r w:rsidR="0018506C" w:rsidRPr="0018506C">
          <w:rPr>
            <w:rStyle w:val="Hyperlink"/>
            <w:sz w:val="16"/>
            <w:szCs w:val="18"/>
          </w:rPr>
          <w:t>Genel Hükümler</w:t>
        </w:r>
      </w:hyperlink>
    </w:p>
    <w:p w14:paraId="7738A8A5" w14:textId="77777777" w:rsidR="009A65DA" w:rsidRDefault="009A65DA" w:rsidP="00947446">
      <w:pPr>
        <w:pStyle w:val="ProductList-Body"/>
        <w:tabs>
          <w:tab w:val="left" w:pos="360"/>
        </w:tabs>
        <w:rPr>
          <w:b/>
          <w:color w:val="00188F"/>
        </w:rPr>
        <w:sectPr w:rsidR="009A65DA" w:rsidSect="00A61B2A">
          <w:footerReference w:type="first" r:id="rId17"/>
          <w:pgSz w:w="12240" w:h="15840"/>
          <w:pgMar w:top="1440" w:right="720" w:bottom="1440" w:left="720" w:header="720" w:footer="720" w:gutter="0"/>
          <w:cols w:space="720"/>
          <w:titlePg/>
          <w:docGrid w:linePitch="360"/>
        </w:sectPr>
      </w:pPr>
    </w:p>
    <w:p w14:paraId="14995B71" w14:textId="77777777" w:rsidR="00105847" w:rsidRPr="00103924" w:rsidRDefault="00105847" w:rsidP="00105847">
      <w:pPr>
        <w:pStyle w:val="ProductList-SectionHeading"/>
        <w:outlineLvl w:val="0"/>
      </w:pPr>
      <w:bookmarkStart w:id="32" w:name="_Toc507768537"/>
      <w:bookmarkStart w:id="33" w:name="_Toc507239489"/>
      <w:bookmarkStart w:id="34" w:name="_Toc46838391"/>
      <w:bookmarkStart w:id="35" w:name="Definitions"/>
      <w:bookmarkEnd w:id="7"/>
      <w:bookmarkEnd w:id="8"/>
      <w:bookmarkEnd w:id="9"/>
      <w:bookmarkEnd w:id="10"/>
      <w:bookmarkEnd w:id="11"/>
      <w:bookmarkEnd w:id="12"/>
      <w:r>
        <w:lastRenderedPageBreak/>
        <w:t>Tanımlar</w:t>
      </w:r>
      <w:bookmarkEnd w:id="32"/>
      <w:bookmarkEnd w:id="33"/>
      <w:bookmarkEnd w:id="34"/>
    </w:p>
    <w:bookmarkEnd w:id="35"/>
    <w:p w14:paraId="5A55BA84" w14:textId="77777777" w:rsidR="00105847" w:rsidRDefault="00105847" w:rsidP="00210C89">
      <w:pPr>
        <w:pStyle w:val="ProductList-Body"/>
        <w:spacing w:after="80"/>
      </w:pPr>
      <w:r>
        <w:t>Aşağıda yer alan terimlerden herhangi biri Müşterinin toplu lisanslama anlaşmasında tanımlanmamışsa, bu terimler aşağıdaki tanımlara sahiptir.</w:t>
      </w:r>
    </w:p>
    <w:p w14:paraId="0E75F498" w14:textId="11FD8169" w:rsidR="00C870EF" w:rsidRDefault="00105847" w:rsidP="00210C89">
      <w:pPr>
        <w:pStyle w:val="ProductList-Body"/>
        <w:spacing w:after="80"/>
      </w:pPr>
      <w:r>
        <w:t>“</w:t>
      </w:r>
      <w:r w:rsidR="00C870EF">
        <w:t>Temel Çevrimiçi Hizmetler”, Ek 1'de Temel Çevrimiçi Hizmetler olarak listelenen Çevrimiçi Hizmetler anlamına gelir.</w:t>
      </w:r>
    </w:p>
    <w:p w14:paraId="06E414C5" w14:textId="5E35176D" w:rsidR="005057AC" w:rsidRPr="00874919" w:rsidRDefault="005057AC" w:rsidP="00210C89">
      <w:pPr>
        <w:pStyle w:val="ProductList-Body"/>
        <w:spacing w:after="80"/>
      </w:pPr>
      <w:r>
        <w:t>"Müşteri Verileri", Çevrimiçi Hizmetlerin kullanılmasıyla Müşteri tarafından ya da onun adına Microsoft'a verilen tüm metin, ses, video veya resim dosyaları ve yazılım dahil tüm veriler anlamına gelir. Müşteri Verileri, Profesyonel Hizmetler Verilerini içermez.</w:t>
      </w:r>
    </w:p>
    <w:p w14:paraId="3750BDDF" w14:textId="674E1DAD" w:rsidR="00C870EF" w:rsidRPr="00874919" w:rsidRDefault="00D928AC" w:rsidP="00210C89">
      <w:pPr>
        <w:pStyle w:val="ProductList-Body"/>
        <w:spacing w:after="80"/>
      </w:pPr>
      <w:r>
        <w:t xml:space="preserve">“Veri Koruma Eki” (DPA), </w:t>
      </w:r>
      <w:hyperlink r:id="rId18" w:history="1">
        <w:r>
          <w:rPr>
            <w:rStyle w:val="Hyperlink"/>
          </w:rPr>
          <w:t>https://aka.ms/DPA</w:t>
        </w:r>
      </w:hyperlink>
      <w:r>
        <w:t xml:space="preserve"> adresinde yayınlanan Microsoft Çevrimiçi Hizmetler Veri Koruma Eki anlamına gelir</w:t>
      </w:r>
      <w:r w:rsidR="00C870EF">
        <w:t>.</w:t>
      </w:r>
    </w:p>
    <w:p w14:paraId="3E95C392" w14:textId="1B25877A" w:rsidR="00105847" w:rsidRPr="00874919" w:rsidRDefault="00105847" w:rsidP="00210C89">
      <w:pPr>
        <w:pStyle w:val="ProductList-Body"/>
        <w:spacing w:after="80"/>
      </w:pPr>
      <w:r>
        <w:t>“Harici Kullanıcı”, Müşterinin veya Bağlı Kuruluşlarının bir çalışanı, yerinde hizmet veren yüklenicisi veya yerinde hizmet veren temsilcisi olmayan bir Çevrimiçi Hizmet kullanıcısı demektir.</w:t>
      </w:r>
    </w:p>
    <w:p w14:paraId="4DD7F79B" w14:textId="4245F6C4" w:rsidR="00103924" w:rsidRPr="00690C65" w:rsidRDefault="003F71EF" w:rsidP="00210C89">
      <w:pPr>
        <w:pStyle w:val="ProductList-Body"/>
        <w:spacing w:after="80"/>
      </w:pPr>
      <w:r>
        <w:t>“</w:t>
      </w:r>
      <w:r w:rsidR="00337870">
        <w:t>Örnek</w:t>
      </w:r>
      <w:r>
        <w:t>”</w:t>
      </w:r>
      <w:r w:rsidR="00337870">
        <w:t>, yazılımın kurulum veya yükleme yordamının yürütülmesiyle veya bu tür bir görüntünün kopyalanmasıyla oluşturulan yazılım görüntüsü anlamına gelir.</w:t>
      </w:r>
    </w:p>
    <w:p w14:paraId="5057292C" w14:textId="77777777" w:rsidR="00C870EF" w:rsidRPr="00874919" w:rsidRDefault="00C870EF" w:rsidP="00210C89">
      <w:pPr>
        <w:pStyle w:val="ProductList-Body"/>
        <w:spacing w:after="80"/>
      </w:pPr>
      <w:r>
        <w:t xml:space="preserve">“Lisanslama Sitesi” </w:t>
      </w:r>
      <w:hyperlink r:id="rId19" w:history="1">
        <w:r>
          <w:rPr>
            <w:rStyle w:val="Hyperlink"/>
          </w:rPr>
          <w:t>http://www.microsoft.com/licensing/contracts</w:t>
        </w:r>
      </w:hyperlink>
      <w:r>
        <w:t xml:space="preserve"> veya bu adresin yerine geçen başka bir site anlamına gelir.</w:t>
      </w:r>
    </w:p>
    <w:p w14:paraId="3973B932" w14:textId="3F65207D" w:rsidR="00FB4822" w:rsidRDefault="00FB4822" w:rsidP="00210C89">
      <w:pPr>
        <w:pStyle w:val="ProductList-Body"/>
        <w:spacing w:after="80"/>
      </w:pPr>
      <w:r>
        <w:t xml:space="preserve">“Lisanslı Cihaz”, kendisine bir lisans atanmış, Müşterinin kullanımı için ayrılmış tek bir fiziksel donanım sistemi anlamına gelir. Müşteri ya da Bağlı Kuruluşlarından biri dışındaki bir tüzel kişinin idaresi veya kontrolü altındaki herhangi bir ayrılmış cihaz, </w:t>
      </w:r>
      <w:hyperlink r:id="rId20" w:history="1">
        <w:r>
          <w:rPr>
            <w:rStyle w:val="Hyperlink"/>
          </w:rPr>
          <w:t>http://go.microsoft.com/?linkid=9839207</w:t>
        </w:r>
      </w:hyperlink>
      <w:r>
        <w:t xml:space="preserve"> adresinde yer alan </w:t>
      </w:r>
      <w:hyperlink r:id="rId21" w:history="1">
        <w:r>
          <w:rPr>
            <w:rStyle w:val="Hyperlink"/>
          </w:rPr>
          <w:t>Ürün Şartlarının</w:t>
        </w:r>
      </w:hyperlink>
      <w:r>
        <w:t xml:space="preserve"> Dış Kaynaklı Yazılım Yönetimi ibaresine tabidir. Bu tanımın amaçları doğrultusunda, bir donanım bölümü veya blade ayrı bir cihaz olarak değerlendirilir.</w:t>
      </w:r>
    </w:p>
    <w:p w14:paraId="279493AC" w14:textId="77777777" w:rsidR="00FB4822" w:rsidRPr="00874919" w:rsidRDefault="00FB4822" w:rsidP="00210C89">
      <w:pPr>
        <w:pStyle w:val="ProductList-Body"/>
        <w:spacing w:after="80"/>
      </w:pPr>
      <w:r>
        <w:t xml:space="preserve">“Ağ Sunucusu” terimi, sadece Müşterinin kullanımına adanmış olan ve bir ağdaki bilgisayarlara kaynak yardımı sağlayan fiziksel bir donanım sunucusu anlamına gelir. Müşteri ya da Bağlı Kuruluşlarından biri dışındaki bir tüzel kişinin idaresi veya kontrolü altındaki herhangi bir ayrılmış sunucu, </w:t>
      </w:r>
      <w:hyperlink r:id="rId22" w:history="1">
        <w:r>
          <w:rPr>
            <w:rStyle w:val="Hyperlink"/>
          </w:rPr>
          <w:t>Ürün Şartlarının</w:t>
        </w:r>
      </w:hyperlink>
      <w:r>
        <w:t xml:space="preserve"> Dış Kaynaklı Yazılım Yönetimi ibaresine tabidir. Ürün Şartları, </w:t>
      </w:r>
      <w:hyperlink r:id="rId23" w:history="1">
        <w:r>
          <w:rPr>
            <w:rStyle w:val="Hyperlink"/>
          </w:rPr>
          <w:t>http://go.microsoft.com/?linkid=9839207</w:t>
        </w:r>
      </w:hyperlink>
      <w:r>
        <w:t xml:space="preserve"> adresinde yer alır.</w:t>
      </w:r>
    </w:p>
    <w:p w14:paraId="24AF4CB5" w14:textId="1397A6AB" w:rsidR="00465AED" w:rsidRPr="00CC13E3" w:rsidRDefault="00465AED" w:rsidP="00210C89">
      <w:pPr>
        <w:pStyle w:val="ProductList-Body"/>
        <w:spacing w:after="80"/>
      </w:pPr>
      <w:r>
        <w:t>“Microsoft'a Ait Olmayan Ürün”, Microsoft tarafından bir Çevrimiçi Hizmete dâhil edilmedikçe, üçüncü taraf markalı herhangi bir yazılım, veri, hizmet, web sitesi veya ürün anlamına gelir.</w:t>
      </w:r>
    </w:p>
    <w:p w14:paraId="741E7885" w14:textId="77777777" w:rsidR="00465AED" w:rsidRPr="00CC13E3" w:rsidRDefault="00465AED" w:rsidP="00210C89">
      <w:pPr>
        <w:pStyle w:val="ProductList-Body"/>
        <w:spacing w:after="80"/>
      </w:pPr>
      <w:r>
        <w:t xml:space="preserve">“Çevrimiçi Hizmet”, Ürün Koşullarının Çevrimiçi Hizmetler bölümünde belirtilen tüm hizmetler dâhil, bir Microsoft toplu lisanslama anlaşması kapsamında Müşterinin üye olduğu, Microsoft tarafından barındırılan bir hizmet anlamına gelir. Ayrı lisans şartları (galeri, market, konsol veya iletişim penceresi üzerinden olması gibi) kapsamında sağlanan yazılım ve hizmetleri içermez. Ürün Koşulları </w:t>
      </w:r>
      <w:hyperlink r:id="rId24" w:history="1">
        <w:r>
          <w:rPr>
            <w:rStyle w:val="Hyperlink"/>
          </w:rPr>
          <w:t>http://go.microsoft.com/?linkid=9839207</w:t>
        </w:r>
      </w:hyperlink>
      <w:r w:rsidRPr="00A73273">
        <w:rPr>
          <w:rStyle w:val="Hyperlink"/>
        </w:rPr>
        <w:t xml:space="preserve"> adresinde yer almaktadır.</w:t>
      </w:r>
    </w:p>
    <w:p w14:paraId="44145F90" w14:textId="2CAAFC38" w:rsidR="00103924" w:rsidRPr="00690C65" w:rsidRDefault="00DF0948" w:rsidP="00210C89">
      <w:pPr>
        <w:pStyle w:val="ProductList-Body"/>
        <w:spacing w:after="80"/>
      </w:pPr>
      <w:r>
        <w:t>“</w:t>
      </w:r>
      <w:r w:rsidR="00874919">
        <w:t>İşletim Sistemi Ortamı</w:t>
      </w:r>
      <w:r>
        <w:t>”</w:t>
      </w:r>
      <w:r w:rsidR="00874919">
        <w:t xml:space="preserve"> (OSE), bir işletim sistemi Örneğinin tümü veya bir kısmı ya da sanal (veya başka şekilde benzetimi oluşturulmuş) bir işletim sistemi Örneğinin tümü veya bir kısmı anlamına gelir ve ayrı makine kimliğinin veya ayrı idari hakların ve varsa uygulama Örneklerinin söz konusu bu işletim sistemi Örneğinin tümünde veya bir kısmında çalışmak üzere yapılandırılmasını sağlar. İki tür OSE vardır: fiziksel ve sanal. Fiziksel bir donanım sisteminde bir fiziksel OSE ve/veya bir ya da daha fazla sanal OSE bulunabilir. Donanım sanallaştırma yazılımını çalıştırmak ya da donanım sanallaştırma hizmetleri sunmak amacıyla kullanılan işletim sistemi örneği, fiziksel OSE</w:t>
      </w:r>
      <w:r w:rsidR="002C12D5">
        <w:t>’</w:t>
      </w:r>
      <w:r w:rsidR="00874919">
        <w:t>nin bir parçası kabul edilir.</w:t>
      </w:r>
    </w:p>
    <w:p w14:paraId="6614D455" w14:textId="77777777" w:rsidR="00105847" w:rsidRDefault="00105847" w:rsidP="00210C89">
      <w:pPr>
        <w:pStyle w:val="ProductList-Body"/>
        <w:spacing w:after="80"/>
      </w:pPr>
      <w:r>
        <w:t xml:space="preserve">“OST” işbu </w:t>
      </w:r>
      <w:bookmarkStart w:id="36" w:name="_Toc507239490"/>
      <w:r>
        <w:t>Çevrimiçi Hizmet Şartları</w:t>
      </w:r>
      <w:bookmarkEnd w:id="36"/>
      <w:r>
        <w:t xml:space="preserve"> anlamına gelir.</w:t>
      </w:r>
    </w:p>
    <w:p w14:paraId="4822AC2D" w14:textId="77777777" w:rsidR="00105847" w:rsidRDefault="00105847" w:rsidP="00210C89">
      <w:pPr>
        <w:pStyle w:val="ProductList-Body"/>
        <w:spacing w:after="80"/>
      </w:pPr>
      <w:r>
        <w:t>“Kişisel Veriler”, kimliği tespit edilmiş veya edilebilir bir gerçek kişiyle ilgili tüm bilgiler anlamına gelir. Tanımlanabilir gerçek kişi; özellikle ad, kimlik numarası, konum verileri, çevrimiçi tanımlayıcı gibi bir tanımlayıcıya veya ilgili gerçek kişinin fiziksel, fizyolojik, genetik, zihinsel, ekonomik, kültürel ya da sosyal kimliğine özgü bir veya daha çok etmene atıfta bulunarak doğrudan ya da dolaylı olarak tanımlanabilen kişidir.</w:t>
      </w:r>
    </w:p>
    <w:p w14:paraId="75341861" w14:textId="77777777" w:rsidR="00105847" w:rsidRDefault="00105847" w:rsidP="00210C89">
      <w:pPr>
        <w:pStyle w:val="ProductList-Body"/>
        <w:spacing w:after="80"/>
      </w:pPr>
      <w:r>
        <w:t>“Önizlemeler” Microsoft tarafından isteğe bağlı değerlendirme için sunulan önizleme, beta veya başka ön sürüm özellikleri, veri merkezi konumları ve hizmetler anlamına gelir.</w:t>
      </w:r>
    </w:p>
    <w:p w14:paraId="6A983FDD" w14:textId="77777777" w:rsidR="00105847" w:rsidRDefault="00105847" w:rsidP="00210C89">
      <w:pPr>
        <w:pStyle w:val="ProductList-Body"/>
        <w:spacing w:after="80"/>
      </w:pPr>
      <w:r>
        <w:t xml:space="preserve">“Profesyonel Hizmetler”, herhangi bir Çevrimiçi Hizmete ilişkin Microsoft teknik desteği ve danışmanlık hizmetleri (örneğin veri geçişi için) anlamına gelir. </w:t>
      </w:r>
    </w:p>
    <w:p w14:paraId="0B9A7628" w14:textId="77777777" w:rsidR="005057AC" w:rsidRDefault="005057AC" w:rsidP="00210C89">
      <w:pPr>
        <w:pStyle w:val="ProductList-Body"/>
        <w:spacing w:after="80"/>
      </w:pPr>
      <w:r>
        <w:t xml:space="preserve">"Profesyonel Hizmet Verileri"; Profesyonel Hizmet almak için Microsoft ile yapılan bir anlaşma yoluyla Müşteri tarafından veya Müşteri adına Microsoft'a sağlanan (veya Müşterinin bir Profesyonel Hizmetten alması için Microsoft'u yetkilendirdiği) veya başka bir şekilde Microsoft tarafından veya Microsoft adına alınmış veya işlenmiş tüm metin, ses, video, görüntü dosyaları veya yazılımlar dahil tüm veriler anlamına gelir. </w:t>
      </w:r>
      <w:r>
        <w:rPr>
          <w:szCs w:val="18"/>
        </w:rPr>
        <w:t>Profesyonel Hizmetler Verileri, Destek Verilerini içerir.</w:t>
      </w:r>
    </w:p>
    <w:p w14:paraId="6DD70096" w14:textId="410DE499" w:rsidR="00105847" w:rsidRDefault="00105847" w:rsidP="00210C89">
      <w:pPr>
        <w:pStyle w:val="ProductList-Body"/>
        <w:spacing w:after="80"/>
      </w:pPr>
      <w:r>
        <w:t>“SL”, üyelik lisansı anlamına gelir.</w:t>
      </w:r>
    </w:p>
    <w:p w14:paraId="31B40A7B" w14:textId="755C2A34" w:rsidR="00105847" w:rsidRDefault="00105847" w:rsidP="00210C89">
      <w:pPr>
        <w:pStyle w:val="ProductList-Body"/>
        <w:spacing w:after="80"/>
      </w:pPr>
      <w:r>
        <w:t>“Alt işlemci” Microsoft tarafından veri işlemek için kullanılan diğer işlemciler anlamına gelir.</w:t>
      </w:r>
    </w:p>
    <w:p w14:paraId="019B6BFA" w14:textId="32B6CE78" w:rsidR="00105847" w:rsidRPr="00F14422" w:rsidRDefault="00105847" w:rsidP="00210C89">
      <w:pPr>
        <w:spacing w:after="80"/>
        <w:rPr>
          <w:sz w:val="18"/>
          <w:szCs w:val="18"/>
        </w:rPr>
      </w:pPr>
      <w:r w:rsidRPr="00AE0357">
        <w:rPr>
          <w:sz w:val="18"/>
          <w:szCs w:val="18"/>
        </w:rPr>
        <w:t>“Destek Verileri”; bu anlaşma kapsamındaki Çevrimiçi Hizmetlerle ilgili teknik destek almak amacıyla Microsoft ile yapılan bir sözleşme yoluyla Müşteri tarafından veya Müşteri adına Microsoft'a sağlanan (veya Müşterinin bir Çevrimiçi Hizmetten alması için Microsoft'u yetkilendirdiği) tüm metin, ses, video, görüntü dosyaları veya yazılımlar dâhil tüm veriler anlamına gelir.</w:t>
      </w:r>
      <w:r w:rsidR="00AE0357" w:rsidRPr="00AE0357">
        <w:rPr>
          <w:sz w:val="18"/>
          <w:szCs w:val="18"/>
        </w:rPr>
        <w:t xml:space="preserve"> Destek Verileri, Profesyonel Hizmetler Verilerinin bir alt grubudur</w:t>
      </w:r>
      <w:r w:rsidR="00AE0357">
        <w:rPr>
          <w:sz w:val="18"/>
          <w:szCs w:val="18"/>
        </w:rPr>
        <w:t>.</w:t>
      </w:r>
    </w:p>
    <w:p w14:paraId="60F68C54" w14:textId="77777777" w:rsidR="00D472CD" w:rsidRPr="0018506C" w:rsidRDefault="006F4BFC" w:rsidP="00D472CD">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73772E16" w14:textId="6BACC5CF" w:rsidR="00D472CD" w:rsidRDefault="00D472CD" w:rsidP="00103924">
      <w:pPr>
        <w:pStyle w:val="ProductList-Body"/>
        <w:sectPr w:rsidR="00D472CD" w:rsidSect="00A61B2A">
          <w:footerReference w:type="default" r:id="rId25"/>
          <w:footerReference w:type="first" r:id="rId26"/>
          <w:pgSz w:w="12240" w:h="15840"/>
          <w:pgMar w:top="1440" w:right="720" w:bottom="1440" w:left="720" w:header="720" w:footer="720" w:gutter="0"/>
          <w:cols w:space="720"/>
          <w:titlePg/>
          <w:docGrid w:linePitch="360"/>
        </w:sectPr>
      </w:pPr>
    </w:p>
    <w:p w14:paraId="60861765" w14:textId="77777777" w:rsidR="00105847" w:rsidRDefault="00105847" w:rsidP="00105847">
      <w:pPr>
        <w:pStyle w:val="ProductList-SectionHeading"/>
        <w:keepNext/>
        <w:outlineLvl w:val="0"/>
      </w:pPr>
      <w:bookmarkStart w:id="37" w:name="_Toc507768538"/>
      <w:bookmarkStart w:id="38" w:name="_Toc46838392"/>
      <w:bookmarkStart w:id="39" w:name="GeneralTerms"/>
      <w:r>
        <w:lastRenderedPageBreak/>
        <w:t>Genel Koşullar</w:t>
      </w:r>
      <w:bookmarkEnd w:id="37"/>
      <w:bookmarkEnd w:id="38"/>
    </w:p>
    <w:p w14:paraId="133C7AC0" w14:textId="77777777" w:rsidR="00105847" w:rsidRDefault="00105847" w:rsidP="00105847">
      <w:pPr>
        <w:pStyle w:val="ProductList-SubSubSectionHeading"/>
        <w:outlineLvl w:val="1"/>
      </w:pPr>
      <w:bookmarkStart w:id="40" w:name="_Toc507768539"/>
      <w:bookmarkStart w:id="41" w:name="_Toc46838393"/>
      <w:bookmarkStart w:id="42" w:name="OnlineServicesChanges"/>
      <w:bookmarkEnd w:id="39"/>
      <w:r>
        <w:t>Çevrimiçi Hizmetleri Lisanslama</w:t>
      </w:r>
      <w:bookmarkEnd w:id="40"/>
      <w:bookmarkEnd w:id="41"/>
    </w:p>
    <w:bookmarkEnd w:id="42"/>
    <w:p w14:paraId="123DD14C" w14:textId="5E8D7F29" w:rsidR="00105847" w:rsidRDefault="00105847" w:rsidP="00105847">
      <w:pPr>
        <w:pStyle w:val="ProductList-Body"/>
      </w:pPr>
      <w:r>
        <w:t xml:space="preserve">Müşteri, her Çevrimiçi Hizmet kullanımı için gerekli uygun üyelik lisanslarını satın almalı ve atamalıdır. </w:t>
      </w:r>
      <w:hyperlink w:anchor="OnlineServiceSpecificTerms" w:tooltip="Çevrimiçi Hizmete Özel Koşullar" w:history="1">
        <w:r>
          <w:rPr>
            <w:rStyle w:val="Hyperlink"/>
          </w:rPr>
          <w:t>Çevrimiçi Hizmete Özel Koşullar</w:t>
        </w:r>
      </w:hyperlink>
      <w:r>
        <w:t xml:space="preserve"> bölümünde aksi belirtilmedikçe, Çevrimiçi Hizmete erişen her kullanıcıya bir Kullanıcı SL'si atanmalı veya kullanıcı Çevrimiçi Hizmete yalnızca bir Cihaz SL'si atanmış bir cihaz aracılığıyla erişmelidir. </w:t>
      </w:r>
      <w:hyperlink w:anchor="Attachment2" w:tooltip="Ek 2" w:history="1">
        <w:r>
          <w:rPr>
            <w:rStyle w:val="Hyperlink"/>
          </w:rPr>
          <w:t>Ek 2</w:t>
        </w:r>
      </w:hyperlink>
      <w:r>
        <w:t>, Kullanıcı SL'lerine dair gereklilikleri de yerine getiren SL Paketlerini açıklamaktadır. Müşteri, ilgili Çevrimiçi Hizmete ilişkin SL'nin sona ermesinin ardından, Çevrimiçi Hizmeti kullanma hakkına sahip olmaz.</w:t>
      </w:r>
    </w:p>
    <w:p w14:paraId="68931744" w14:textId="77777777" w:rsidR="00105847" w:rsidRDefault="00105847" w:rsidP="00105847">
      <w:pPr>
        <w:pStyle w:val="ProductList-Body"/>
      </w:pPr>
    </w:p>
    <w:p w14:paraId="6DF0708E" w14:textId="77777777" w:rsidR="00105847" w:rsidRPr="00952232" w:rsidRDefault="00105847" w:rsidP="00105847">
      <w:pPr>
        <w:pStyle w:val="ProductList-Body"/>
        <w:ind w:left="180"/>
        <w:outlineLvl w:val="2"/>
      </w:pPr>
      <w:r>
        <w:rPr>
          <w:b/>
          <w:color w:val="0072C6"/>
        </w:rPr>
        <w:t>Lisansları Yeniden Atama.</w:t>
      </w:r>
    </w:p>
    <w:p w14:paraId="3C1AE428" w14:textId="61D48F4C" w:rsidR="00105847" w:rsidRDefault="00105847" w:rsidP="00105847">
      <w:pPr>
        <w:pStyle w:val="ProductList-Body"/>
        <w:ind w:left="158"/>
      </w:pPr>
      <w:r>
        <w:t xml:space="preserve">SL'lerin tümü olmasa da çoğu tekrar atanabilir. Bu paragrafta veya </w:t>
      </w:r>
      <w:hyperlink w:anchor="OnlineServiceSpecificTerms" w:tooltip="Çevrimiçi Hizmete Özel Koşullar" w:history="1">
        <w:r>
          <w:rPr>
            <w:rStyle w:val="Hyperlink"/>
          </w:rPr>
          <w:t>Çevrimiçi Hizmete Özel Koşullar</w:t>
        </w:r>
      </w:hyperlink>
      <w:r>
        <w:t xml:space="preserve"> bölümünde izin verilen durumlar haricinde Müşteri, bir SL'yi kısa süreli olarak (başka bir deyişle, son atamadan sonraki 90 gün içinde) tekrar atayamaz. Müşteri, bir SL'yi kısa süreli olarak tekrar atama işlemini, bir kullanıcının yokluğunu veya hizmet dışı kalan bir aygıtın uygunsuzluğunu telafi etmek için gerçekleştirebilir. Bir SL'nin herhangi başka bir amaçla tekrar atanması kalıcı olmalıdır. Müşteri bir SL'yi bir aygıt veya kullanıcıdan başkasına tekrar atadığında, Müşteri erişimi engellemeli ve ilgili tüm yazılımları önceki aygıttan veya önceki kullanıcının aygıtından kaldırmalıdır.</w:t>
      </w:r>
    </w:p>
    <w:p w14:paraId="6EAFB403" w14:textId="77777777" w:rsidR="00105847" w:rsidRDefault="00105847" w:rsidP="00105847">
      <w:pPr>
        <w:pStyle w:val="ProductList-Body"/>
      </w:pPr>
    </w:p>
    <w:p w14:paraId="6599BCFE" w14:textId="77777777" w:rsidR="00105847" w:rsidRPr="004C41FC" w:rsidRDefault="00105847" w:rsidP="00105847">
      <w:pPr>
        <w:pStyle w:val="ProductList-Body"/>
        <w:ind w:left="180"/>
        <w:outlineLvl w:val="2"/>
      </w:pPr>
      <w:r>
        <w:rPr>
          <w:b/>
          <w:color w:val="0072C6"/>
        </w:rPr>
        <w:t>Çoğullama.</w:t>
      </w:r>
    </w:p>
    <w:p w14:paraId="55F4374F" w14:textId="77777777" w:rsidR="00105847" w:rsidRDefault="00105847" w:rsidP="00105847">
      <w:pPr>
        <w:pStyle w:val="ProductList-Body"/>
        <w:ind w:left="158"/>
      </w:pPr>
      <w:r>
        <w:t>Müşterinin bağlantıları bir araya getirmek, bilgileri yeniden yönlendirmek, Çevrimiçi Hizmete (veya ilgili yazılıma) doğrudan erişen veya bunları kullanan cihaz veya kullanıcı sayısını azaltmak veya Çevrimiçi Hizmetin doğrudan yönettiği OSE'lerin, cihazların veya kullanıcıların sayısını azaltmak (bazen “çoğullama” veya “birleştirme” olarak adlandırılır) için kullandığı donanım veya yazılımlar, Müşterinin ihtiyaç duyduğu türdeki lisansların sayısını azaltmaz (SL'ler dahil).</w:t>
      </w:r>
    </w:p>
    <w:p w14:paraId="14FAC624" w14:textId="77777777" w:rsidR="00105847" w:rsidRDefault="00105847" w:rsidP="00105847">
      <w:pPr>
        <w:pStyle w:val="ProductList-Body"/>
      </w:pPr>
    </w:p>
    <w:p w14:paraId="739010E4" w14:textId="77777777" w:rsidR="00105847" w:rsidRDefault="00105847" w:rsidP="00105847">
      <w:pPr>
        <w:pStyle w:val="ProductList-SubSubSectionHeading"/>
        <w:outlineLvl w:val="1"/>
      </w:pPr>
      <w:bookmarkStart w:id="43" w:name="_Toc507768540"/>
      <w:bookmarkStart w:id="44" w:name="_Toc46838394"/>
      <w:r>
        <w:t>Çevrimiçi Hizmetleri Kullanma</w:t>
      </w:r>
      <w:bookmarkEnd w:id="43"/>
      <w:bookmarkEnd w:id="44"/>
    </w:p>
    <w:p w14:paraId="78E4F568" w14:textId="77777777" w:rsidR="00105847" w:rsidRDefault="00105847" w:rsidP="00105847">
      <w:pPr>
        <w:pStyle w:val="ProductList-Body"/>
      </w:pPr>
      <w:r>
        <w:t>Müşteri, Çevrimiçi Hizmetleri ve bağlantılı yazılımı Müşterinin toplu lisanslama anlaşmasında açıkça izin verilen şekilde kullanabilir. Microsoft, diğer tüm hakları saklı tutar.</w:t>
      </w:r>
    </w:p>
    <w:p w14:paraId="02A79D48" w14:textId="77777777" w:rsidR="00105847" w:rsidRDefault="00105847" w:rsidP="00105847">
      <w:pPr>
        <w:pStyle w:val="ProductList-Body"/>
      </w:pPr>
    </w:p>
    <w:p w14:paraId="0E290316" w14:textId="77777777" w:rsidR="00D472CD" w:rsidRPr="004C41FC" w:rsidRDefault="00D472CD" w:rsidP="00D472CD">
      <w:pPr>
        <w:pStyle w:val="ProductList-Body"/>
        <w:ind w:left="158"/>
      </w:pPr>
      <w:r>
        <w:rPr>
          <w:b/>
          <w:bCs/>
          <w:color w:val="0072C6"/>
        </w:rPr>
        <w:t>Kabul Edilebilir Kullanım İlkesi</w:t>
      </w:r>
    </w:p>
    <w:p w14:paraId="56681C50" w14:textId="77777777" w:rsidR="00D472CD" w:rsidRDefault="00D472CD" w:rsidP="00D472CD">
      <w:pPr>
        <w:pStyle w:val="ProductList-Body"/>
        <w:ind w:left="158"/>
      </w:pPr>
      <w:r>
        <w:t>Ne Müşteri ne de Müşteri yoluyla bir Çevrimiçi Hizmete erişen herhangi biri, bir Çevrimiçi Hizmeti şu amaçlarla kullanamaz:</w:t>
      </w:r>
    </w:p>
    <w:p w14:paraId="7313182E" w14:textId="77777777" w:rsidR="00D472CD" w:rsidRDefault="00D472CD" w:rsidP="007C0AB8">
      <w:pPr>
        <w:pStyle w:val="ProductList-Body"/>
        <w:numPr>
          <w:ilvl w:val="0"/>
          <w:numId w:val="1"/>
        </w:numPr>
        <w:ind w:left="608" w:hanging="270"/>
      </w:pPr>
      <w:r>
        <w:t>kanun, düzenleme, kararname veya hüküm tarafından yasaklanan bir şekilde;</w:t>
      </w:r>
    </w:p>
    <w:p w14:paraId="3E9384DD" w14:textId="77777777" w:rsidR="00D472CD" w:rsidRDefault="00D472CD" w:rsidP="007C0AB8">
      <w:pPr>
        <w:pStyle w:val="ProductList-Body"/>
        <w:numPr>
          <w:ilvl w:val="0"/>
          <w:numId w:val="1"/>
        </w:numPr>
        <w:spacing w:before="40"/>
        <w:ind w:left="608" w:hanging="270"/>
      </w:pPr>
      <w:r>
        <w:t>başkalarının haklarını ihlal etmek üzere;</w:t>
      </w:r>
    </w:p>
    <w:p w14:paraId="3C5CD858" w14:textId="77777777" w:rsidR="00D472CD" w:rsidRDefault="00D472CD" w:rsidP="007C0AB8">
      <w:pPr>
        <w:pStyle w:val="ProductList-Body"/>
        <w:numPr>
          <w:ilvl w:val="0"/>
          <w:numId w:val="1"/>
        </w:numPr>
        <w:spacing w:before="40"/>
        <w:ind w:left="608" w:hanging="270"/>
      </w:pPr>
      <w:r>
        <w:t>herhangi bir hizmete, aygıta, veriye, hesaba veya ağa yetkisiz erişim elde etmeye veya bunları aksatmaya çalışmak üzere;</w:t>
      </w:r>
    </w:p>
    <w:p w14:paraId="50E47B70" w14:textId="77777777" w:rsidR="00D472CD" w:rsidRDefault="00D472CD" w:rsidP="007C0AB8">
      <w:pPr>
        <w:pStyle w:val="ProductList-Body"/>
        <w:numPr>
          <w:ilvl w:val="0"/>
          <w:numId w:val="1"/>
        </w:numPr>
        <w:spacing w:before="40"/>
        <w:ind w:left="608" w:hanging="270"/>
      </w:pPr>
      <w:r>
        <w:t>istenmeyen e-posta göndermek veya kötü amaçlı yazılım dağıtmak;</w:t>
      </w:r>
    </w:p>
    <w:p w14:paraId="68605EDD" w14:textId="77777777" w:rsidR="00D472CD" w:rsidRDefault="00D472CD" w:rsidP="007C0AB8">
      <w:pPr>
        <w:pStyle w:val="ProductList-Body"/>
        <w:numPr>
          <w:ilvl w:val="0"/>
          <w:numId w:val="1"/>
        </w:numPr>
        <w:spacing w:before="40"/>
        <w:ind w:left="608" w:hanging="270"/>
      </w:pPr>
      <w:r>
        <w:t>çevrimiçi Hizmete zarar verebilecek veya başkasının bu hizmeti kullanmasını olumsuz etkileyebilecek şekilde;</w:t>
      </w:r>
    </w:p>
    <w:p w14:paraId="7A169DD2" w14:textId="77777777" w:rsidR="0084481F" w:rsidRDefault="0084481F" w:rsidP="0084481F">
      <w:pPr>
        <w:pStyle w:val="ProductList-Body"/>
        <w:numPr>
          <w:ilvl w:val="0"/>
          <w:numId w:val="1"/>
        </w:numPr>
        <w:spacing w:before="40"/>
        <w:ind w:left="605" w:hanging="274"/>
      </w:pPr>
      <w:r>
        <w:t>Çevrimiçi Hizmette taahhüt edilenlerin sunulamamasının, aşağıdaki Yüksek Riskli Kullanım bölümü hariç, herhangi bir kişinin ölümüne veya ciddi bedensel yaralanmasına veya ciddi fiziksel veya çevresel hasara yol açabileceği herhangi bir uygulama veya durumda; veya</w:t>
      </w:r>
    </w:p>
    <w:p w14:paraId="50B18CE1" w14:textId="77777777" w:rsidR="0084481F" w:rsidRDefault="0084481F" w:rsidP="0084481F">
      <w:pPr>
        <w:pStyle w:val="ProductList-Body"/>
        <w:numPr>
          <w:ilvl w:val="0"/>
          <w:numId w:val="1"/>
        </w:numPr>
        <w:spacing w:before="40" w:after="120"/>
        <w:ind w:left="619" w:hanging="274"/>
      </w:pPr>
      <w:r>
        <w:t>bir kişiyi yukarıdakilerden herhangi birini yapmaya teşvik edecek veya yardımcı olacak şekilde.</w:t>
      </w:r>
    </w:p>
    <w:p w14:paraId="46767CDD" w14:textId="77777777" w:rsidR="0084481F" w:rsidRDefault="0084481F" w:rsidP="0084481F">
      <w:pPr>
        <w:pStyle w:val="ProductList-Body"/>
        <w:ind w:left="158"/>
      </w:pPr>
      <w:r>
        <w:t>Bu bölümdeki Kabul Edilebilir Kullanım İlkesinin ihlal edilmesi, Çevrimiçi Hizmetin askıya alınmasına neden olabilir. Microsoft; Çevrimiçi Hizmeti sadece makul olarak gerekli olacak ölçüde askıya alacaktır. Microsoft derhal askıya almayı gerekli görmedikçe, Microsoft bir Çevrimiçi Hizmeti yukarıda belirtilen neden doğrultusunda askıya almadan önce makul bir bildirimde bulunacaktır.</w:t>
      </w:r>
    </w:p>
    <w:p w14:paraId="4AA0FE0E" w14:textId="77777777" w:rsidR="0084481F" w:rsidRDefault="0084481F" w:rsidP="0084481F">
      <w:pPr>
        <w:pStyle w:val="ProductList-Body"/>
        <w:ind w:left="180"/>
      </w:pPr>
    </w:p>
    <w:p w14:paraId="1D3F3BC6" w14:textId="77777777" w:rsidR="0084481F" w:rsidRPr="004A132F" w:rsidRDefault="0084481F" w:rsidP="0084481F">
      <w:pPr>
        <w:pStyle w:val="ProductList-Body"/>
        <w:ind w:left="180"/>
        <w:outlineLvl w:val="2"/>
        <w:rPr>
          <w:b/>
          <w:bCs/>
          <w:color w:val="0072C6"/>
        </w:rPr>
      </w:pPr>
      <w:r>
        <w:rPr>
          <w:b/>
          <w:bCs/>
          <w:color w:val="0072C6"/>
        </w:rPr>
        <w:t>Yüksek Riskli Kullanım</w:t>
      </w:r>
    </w:p>
    <w:p w14:paraId="1DE4E8DC" w14:textId="77777777" w:rsidR="0084481F" w:rsidRDefault="0084481F" w:rsidP="0084481F">
      <w:pPr>
        <w:pStyle w:val="ProductList-Body"/>
        <w:ind w:left="180"/>
      </w:pPr>
      <w:r>
        <w:t>UYARI: Modern teknolojiler ve özellikle platform teknolojileri yeni ve yenilikçi şekillerde kullanılabilir. Müşteri kendi koşullarında bu teknolojilerin kullanımının güvenli olup olmadığını dikkate almalıdır. Çevrimiçi Hizmetler, bir hizmet kesintisinin, arızasının, hatanın veya bir Çevrimiçi Hizmetin; herhangi bir kişinin ölümüne veya ciddi şekilde yaralanmasına veya fiziksel veya çevresel hasara yol açabileceği (müşterek olarak: “Yüksek Riskli Kullanım”) başka bir şekilde arızalanmasına neden olacak herhangi bir kullanım şeklini veya yolunu destekleyecek şekilde tasarlanmamıştır ve bu amacı taşımaz. Buna uygun olarak Müşteri; genel veya belirli bir endüstriye özel olması fark etmeksizin tüm uygulamaları, Çevrimiçi Hizmette herhangi bir kesinti, kusur, hata veya başka bir arıza olması durumunda, insanların, mülklerin ve çevrenin güvenliği makul, uygun ve yasal bir seviyenin altına inmeyecek şekilde tasarlamalı ve uygulamalıdır. Müşterinin, Çevrimiçi Hizmetleri Yüksek Riskli Kullanımı kendi sorumluluğundadır. Müşteri, Çevrimiçi Hizmetlere ilişkin Yüksek Riskli Kullanımdan doğan tüm iddialarla bağlantılı olarak Microsoft'u tüm zararlardan, maliyetlerden ve avukatlık ücretlerinden koruyacağını ve bu ücretleri tazmin edeceğini ve Microsoft'un tüm bu durumlardan zarar görmesini engelleyeceğini kabul eder. Bu iddialara; kusursuz sorumluluk ilkesiyle ilgili tüm iddialar veya Microsoft'un Müşteriye Çevrimiçi Hizmetler tasarlama veya sağlama konusunda ihmalkar hareket ettiği iddiaları da dahildir. Yukarıdaki tazminat yükümlülüğü, Müşterinin toplu lisanslama anlaşmasında belirtilen tüm savunma yükümlülüklerine ilavedir ve bu tür sözleşmelerdeki herhangi bir yükümlülük ile sınırlandırılamaz veya istisnai olarak belirlenemez.</w:t>
      </w:r>
    </w:p>
    <w:p w14:paraId="1F6F8EAF" w14:textId="5754073D" w:rsidR="00105847" w:rsidRDefault="00C870EF" w:rsidP="00105847">
      <w:pPr>
        <w:pStyle w:val="ProductList-Body"/>
        <w:ind w:left="158"/>
      </w:pPr>
      <w:r>
        <w:lastRenderedPageBreak/>
        <w:t>Bu bölümdeki Kabul Edilebilir Kullanım İlkesinin ihlal edilmesi, Çevrimiçi Hizmetin askıya alınmasına neden olabilir. Microsoft; Çevrimiçi Hizmeti sadece makul olarak gerekli olacak ölçüde askıya alacaktır. Microsoft derhal askıya almanın gerekli olduğuna inanmadığı sürece, Microsoft bir Çevrimiçi Hizmeti askıya almadan önce makul bir bildirimde bulunacaktır</w:t>
      </w:r>
      <w:r w:rsidR="00105847">
        <w:t>.</w:t>
      </w:r>
    </w:p>
    <w:p w14:paraId="15C183CD" w14:textId="77777777" w:rsidR="00105847" w:rsidRDefault="00105847" w:rsidP="00105847">
      <w:pPr>
        <w:pStyle w:val="ProductList-Body"/>
      </w:pPr>
    </w:p>
    <w:p w14:paraId="53DDE6B8" w14:textId="77777777" w:rsidR="00C870EF" w:rsidRDefault="00C870EF" w:rsidP="00C870EF">
      <w:pPr>
        <w:pStyle w:val="ProductList-SubSubSectionHeading"/>
        <w:ind w:left="187" w:hanging="187"/>
        <w:outlineLvl w:val="1"/>
      </w:pPr>
      <w:bookmarkStart w:id="45" w:name="_Toc26883663"/>
      <w:bookmarkStart w:id="46" w:name="_Toc27047313"/>
      <w:bookmarkStart w:id="47" w:name="_Toc46838395"/>
      <w:bookmarkStart w:id="48" w:name="_Toc507768541"/>
      <w:bookmarkStart w:id="49" w:name="_Toc507239493"/>
      <w:r>
        <w:t>Veri Koruma ve Güvenlik</w:t>
      </w:r>
      <w:bookmarkEnd w:id="45"/>
      <w:bookmarkEnd w:id="46"/>
      <w:bookmarkEnd w:id="47"/>
    </w:p>
    <w:p w14:paraId="02E8FF2F" w14:textId="77777777" w:rsidR="00C870EF" w:rsidRDefault="00C870EF" w:rsidP="00C870EF">
      <w:pPr>
        <w:pStyle w:val="ProductList-Body"/>
        <w:tabs>
          <w:tab w:val="clear" w:pos="158"/>
        </w:tabs>
      </w:pPr>
      <w:r>
        <w:t>DPA'nın şartları, Ek 1'de listelenen Çevrimiçi Hizmetler dışındaki Çevrimiçi Hizmetler için geçerlidir. Temel Çevrimiçi Hizmetler için, Çevrimiçi Hizmete özgü güvenlik uygulamaları ve bekleyen Müşteri Verilerinin konumu hakkındaki ayrıntılar Ek 1'de yer almaktadır.</w:t>
      </w:r>
    </w:p>
    <w:p w14:paraId="63EA5314" w14:textId="77777777" w:rsidR="00C870EF" w:rsidRDefault="00C870EF" w:rsidP="006C0B82">
      <w:pPr>
        <w:pStyle w:val="ProductList-Body"/>
      </w:pPr>
    </w:p>
    <w:p w14:paraId="3BEA1A1A" w14:textId="00B2BC31" w:rsidR="00105847" w:rsidRDefault="00105847" w:rsidP="00105847">
      <w:pPr>
        <w:pStyle w:val="ProductList-SubSubSectionHeading"/>
        <w:outlineLvl w:val="1"/>
      </w:pPr>
      <w:bookmarkStart w:id="50" w:name="_Toc46838396"/>
      <w:r>
        <w:t>Yazılımın Çevrimiçi Hizmetle Kullanımı</w:t>
      </w:r>
      <w:bookmarkEnd w:id="48"/>
      <w:bookmarkEnd w:id="49"/>
      <w:bookmarkEnd w:id="50"/>
    </w:p>
    <w:p w14:paraId="52EAC10C" w14:textId="37BC542C" w:rsidR="0039630B" w:rsidRDefault="00105847" w:rsidP="00B56D57">
      <w:pPr>
        <w:pStyle w:val="ProductList-Body"/>
      </w:pPr>
      <w:r>
        <w:t>Müşterinin Çevrimiçi Hizmeti kullanmak için belirli Microsoft yazılımlarını yüklemesi gerekebilir. Bu durumda aşağıdaki koşullar geçerli olur:</w:t>
      </w:r>
    </w:p>
    <w:p w14:paraId="4EF5F3A7" w14:textId="77777777" w:rsidR="00B56D57" w:rsidRDefault="00B56D57" w:rsidP="00B56D57">
      <w:pPr>
        <w:pStyle w:val="ProductList-Body"/>
      </w:pPr>
    </w:p>
    <w:p w14:paraId="3A57E079" w14:textId="79E1A03F" w:rsidR="00103924" w:rsidRPr="00690C65" w:rsidRDefault="00103924" w:rsidP="0079207F">
      <w:pPr>
        <w:pStyle w:val="ProductList-Body"/>
        <w:ind w:left="187"/>
        <w:outlineLvl w:val="2"/>
      </w:pPr>
      <w:r>
        <w:rPr>
          <w:b/>
          <w:color w:val="0072C6"/>
        </w:rPr>
        <w:t>Microsoft Yazılımı Lisans Hükümleri</w:t>
      </w:r>
    </w:p>
    <w:p w14:paraId="584B5A12" w14:textId="053160E3" w:rsidR="00103924" w:rsidRPr="00690C65" w:rsidRDefault="00103924" w:rsidP="00AD5F09">
      <w:pPr>
        <w:pStyle w:val="ProductList-Body"/>
        <w:ind w:left="180"/>
      </w:pPr>
      <w:r>
        <w:t xml:space="preserve">Müşteri, yazılımı yalnızca Çevrimiçi Hizmet ile kullanmak için kurabilir ve kullanabilir. </w:t>
      </w:r>
      <w:hyperlink w:anchor="OnlineServiceSpecificTerms" w:tooltip="Çevrimiçi Hizmete Yönelik Hükümler" w:history="1">
        <w:r>
          <w:rPr>
            <w:rStyle w:val="Hyperlink"/>
          </w:rPr>
          <w:t>Çevrimiçi Hizmete Yönelik Hükümler</w:t>
        </w:r>
      </w:hyperlink>
      <w:r>
        <w:t>, Müşterinin kullanabildiği yazılımın kopya adedini veya Müşterinin yazılımı kullanabildiği aygıt adedini sınırlayabilir. Müşterinin yazılımı kullanma hakkı, Çevrimiçi Hizmetin etkinleştirildiği zaman başlar ve Müşterinin Çevrimiçi Hizmeti kullanma hakkının bittiği zaman da sona erer. Müşteri, yazılımı kullanma hakkı bittiğinde yazılımı kaldırmalıdır. Microsoft, yazılımı bu durumda devre dışı bırakabilir.</w:t>
      </w:r>
    </w:p>
    <w:p w14:paraId="483727EB" w14:textId="77777777" w:rsidR="00AD5F09" w:rsidRPr="00690C65" w:rsidRDefault="00AD5F09" w:rsidP="00AD5F09">
      <w:pPr>
        <w:pStyle w:val="ProductList-Body"/>
        <w:ind w:left="180"/>
      </w:pPr>
    </w:p>
    <w:p w14:paraId="3948685F" w14:textId="77777777" w:rsidR="00C870EF" w:rsidRPr="00FC409E" w:rsidRDefault="00C870EF" w:rsidP="00C870EF">
      <w:pPr>
        <w:pStyle w:val="ProductList-Body"/>
        <w:ind w:left="180"/>
        <w:outlineLvl w:val="2"/>
        <w:rPr>
          <w:b/>
          <w:color w:val="0072C6"/>
        </w:rPr>
      </w:pPr>
      <w:r>
        <w:rPr>
          <w:b/>
          <w:color w:val="0072C6"/>
        </w:rPr>
        <w:t>Yazılıma İlişkin Doğrulama, Otomatik Güncellemeler ve Toplama</w:t>
      </w:r>
    </w:p>
    <w:p w14:paraId="5CA5B88F" w14:textId="29D8E2C6" w:rsidR="00103924" w:rsidRPr="00690C65" w:rsidRDefault="00C870EF" w:rsidP="00C870EF">
      <w:pPr>
        <w:pStyle w:val="ProductList-Body"/>
        <w:ind w:left="180"/>
      </w:pPr>
      <w:r>
        <w:t>Microsoft, yazılımlarından herhangi birinin sürümünü otomatik olarak kontrol edebilir. İçinde yazılımın kurulu olduğu aygıtlar, Microsoft'un, yazılımın uygun şekilde lisanslandığını doğrulamasını sağlamak amacıyla periyodik olarak bilgiler sağlayabilir. Bu bilgiler, yazılım sürümünü, son kullanıcının kullanıcı hesabını, ürün kimlik numarası bilgilerini, bir makine kimlik numarasını ve aygıtın İnternet protokol adresini içerebilir. Yazılım için gerektiği gibi lisans alınmadıysa, yazılımın işlevleri bundan etkilenecektir. Müşteri, yazılım için güncelleştirmeleri veya sürüm yükseltmelerini yalnızca Microsoft veya yetkili kaynaklardan alabilir. Müşteri yazılımı kullanmakla, bu maddede açıklanan bilgilerin iletilmesine onay vermiş olur. Microsoft, Müşterinin aygıtlarına bu yazılımla ilgili güncelleştirmelerin veya eklemelerin indirilmesini önerebilir veya bunları bildirimde bulunarak veya bulunmayarak indirebilir. Bazı Çevrimiçi Hizmetler, yerel yazılım kurulumunu gerekli kılabilir veya yerel yazılım kurulumu ile geliştirilebilir (örneğin; aracılar, cihaz yönetim uygulamaları) ("Uygulamalar"). Uygulamalar, Uygulamaların kullanılması ve performansı hakkında, tüm Kişisel Verilerin de dahil olabileceği Tanılama Verileri (DPA'da tanımlandığı üzere) toplayabilir; bu veriler Microsoft'a iletilebilir ve bu DPA'da açıklanan amaçlar doğrultusunda kullanılabilir</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Üçüncü Taraf Yazılım Bileşenleri</w:t>
      </w:r>
    </w:p>
    <w:p w14:paraId="6599E6F9" w14:textId="25C5F351" w:rsidR="00103924" w:rsidRPr="00690C65" w:rsidRDefault="00103924" w:rsidP="00AD5F09">
      <w:pPr>
        <w:pStyle w:val="ProductList-Body"/>
        <w:ind w:left="180"/>
      </w:pPr>
      <w:r>
        <w:t>Yazılım, üçüncü taraf yazılım bileşenleri içerebilir. Söz konusu yazılımda başka şekilde açıklanmadığı sürece, üçüncü taraf değil ama Microsoft, bu bileşenleri Microsoft</w:t>
      </w:r>
      <w:r w:rsidR="002C12D5">
        <w:t>’</w:t>
      </w:r>
      <w:r>
        <w:t>un lisans hükümleri ve bildirimleri kapsamında Müşteriye lisanslar.</w:t>
      </w:r>
    </w:p>
    <w:p w14:paraId="0AB570BE" w14:textId="68BC91BE" w:rsidR="00AD5F09" w:rsidRDefault="00AD5F09" w:rsidP="00AD5F09">
      <w:pPr>
        <w:pStyle w:val="ProductList-Body"/>
      </w:pPr>
    </w:p>
    <w:p w14:paraId="413A87A2" w14:textId="77777777" w:rsidR="00105847" w:rsidRDefault="00105847" w:rsidP="00105847">
      <w:pPr>
        <w:pStyle w:val="ProductList-SubSubSectionHeading"/>
        <w:outlineLvl w:val="1"/>
      </w:pPr>
      <w:bookmarkStart w:id="51" w:name="_Toc507768542"/>
      <w:bookmarkStart w:id="52" w:name="_Toc46838397"/>
      <w:r>
        <w:t>Teknik Sınırlamalar</w:t>
      </w:r>
      <w:bookmarkEnd w:id="51"/>
      <w:bookmarkEnd w:id="52"/>
    </w:p>
    <w:p w14:paraId="7D722BC3" w14:textId="77777777" w:rsidR="00105847" w:rsidRDefault="00105847" w:rsidP="00105847">
      <w:pPr>
        <w:pStyle w:val="ProductList-Body"/>
      </w:pPr>
      <w:r>
        <w:t>Müşteri, bir Çevrimiçi Hizmetteki, Müşterinin yalnızca belirli şekillerde kullanmasına izin veren her türlü teknik sınırlamaya uymalıdır ve bu sınırlamalar için geçici çözümler bulamaz. Müşteri, bir Çevrimiçi Hizmetinden, açıkça yetki verilenler dışında, yazılımın kopyalarını veya kaynak kodu indiremez veya başka şekilde kaldıramaz.</w:t>
      </w:r>
    </w:p>
    <w:p w14:paraId="2005D6D8" w14:textId="77777777" w:rsidR="00105847" w:rsidRDefault="00105847" w:rsidP="00105847">
      <w:pPr>
        <w:pStyle w:val="ProductList-Body"/>
      </w:pPr>
    </w:p>
    <w:p w14:paraId="1B0FF1D1" w14:textId="77777777" w:rsidR="00105847" w:rsidRPr="005123C4" w:rsidRDefault="00105847" w:rsidP="00105847">
      <w:pPr>
        <w:pStyle w:val="ProductList-SubSubSectionHeading"/>
        <w:outlineLvl w:val="1"/>
      </w:pPr>
      <w:bookmarkStart w:id="53" w:name="_Toc507768543"/>
      <w:bookmarkStart w:id="54" w:name="_Toc46838398"/>
      <w:r>
        <w:t>İçeri Aktarım/Dışarı Aktarım Hizmetleri</w:t>
      </w:r>
      <w:bookmarkEnd w:id="53"/>
      <w:bookmarkEnd w:id="54"/>
    </w:p>
    <w:p w14:paraId="4DBC8E21" w14:textId="77777777" w:rsidR="00105847" w:rsidRPr="00FC2D52" w:rsidRDefault="00105847" w:rsidP="00105847">
      <w:pPr>
        <w:pStyle w:val="productlist-body0"/>
      </w:pPr>
      <w:r>
        <w:rPr>
          <w:rFonts w:asciiTheme="minorHAnsi" w:eastAsiaTheme="minorHAnsi" w:hAnsiTheme="minorHAnsi" w:cstheme="minorBidi"/>
          <w:szCs w:val="22"/>
        </w:rPr>
        <w:t>Müşterinin her tür İçe Aktarım/Dışa Aktarım Hizmetini kullanımı, Müşterinin verilerini içeren fiziksel ortamın (“depolama ortamı”) hazırlanması, işlemden geçirilmesi ve gönderimi ile ilgili olarak Microsoft tarafından sağlanan tüm talimatlara uyması şartına bağlıdır. Müşteri, depolama ortamının ve verilerin tüm yasalara ve yönetmeliklere uygun şekilde sunulmasını sağlamaktan tek başına sorumludur. Microsoft'un depolama ortamıyla ilgili olarak hiçbir görevi ve kayıp, hasar görmüş veya imha edilmiş depolama ortamlarına dair hiçbir yükümlülüğü yoktur. Microsoft'a gönderilen tüm depolama ortamları, DAP Microsoft DCS Veri Merkezine (INCOTERMS 2010) gönderilmelidir. Müşteriye gönderilen depolama ortamları, DAP Müşteri Yuvasına (INCOTERMS 2010) gönderilecektir.</w:t>
      </w:r>
    </w:p>
    <w:p w14:paraId="55A57276" w14:textId="77777777" w:rsidR="00105847" w:rsidRDefault="00105847" w:rsidP="00105847">
      <w:pPr>
        <w:pStyle w:val="ProductList-Body"/>
      </w:pPr>
    </w:p>
    <w:p w14:paraId="4724F6FA" w14:textId="77777777" w:rsidR="00105847" w:rsidRDefault="00105847" w:rsidP="0079207F">
      <w:pPr>
        <w:pStyle w:val="ProductList-SubSubSectionHeading"/>
        <w:outlineLvl w:val="1"/>
      </w:pPr>
      <w:bookmarkStart w:id="55" w:name="_Toc507768544"/>
      <w:bookmarkStart w:id="56" w:name="_Toc46838399"/>
      <w:r>
        <w:t>Yazı Tipi Bileşenleri</w:t>
      </w:r>
      <w:bookmarkEnd w:id="55"/>
      <w:bookmarkEnd w:id="56"/>
    </w:p>
    <w:p w14:paraId="7023B40D" w14:textId="77777777" w:rsidR="00105847" w:rsidRDefault="00105847" w:rsidP="00105847">
      <w:pPr>
        <w:pStyle w:val="ProductList-Body"/>
      </w:pPr>
      <w:r>
        <w:t>Müşteri bir Çevrimiçi Hizmet kullanırken, içeriği görüntülemek ve yazdırmak için Çevrimiçi Hizmet yoluyla yüklenen yazı tiplerini kullanabilir. Müşteri sadece yazı tiplerini yazı tiplerindeki katıştırma sınırlamaları tarafından izin verilen şekilde içeriğe katıştırabilir ve yazı tiplerini içeriği yazdırmak için geçici olarak bir yazıcıya veya başka bir çıktı aygıtına yükleyebilir.</w:t>
      </w:r>
    </w:p>
    <w:p w14:paraId="24BF51C2" w14:textId="77777777" w:rsidR="00105847" w:rsidRDefault="00105847" w:rsidP="00105847">
      <w:pPr>
        <w:pStyle w:val="ProductList-Body"/>
      </w:pPr>
    </w:p>
    <w:p w14:paraId="5AB03CD7" w14:textId="77777777" w:rsidR="00105847" w:rsidRDefault="00105847" w:rsidP="00105847">
      <w:pPr>
        <w:pStyle w:val="ProductList-SubSubSectionHeading"/>
        <w:outlineLvl w:val="1"/>
      </w:pPr>
      <w:bookmarkStart w:id="57" w:name="_Toc507768545"/>
      <w:bookmarkStart w:id="58" w:name="_Toc46838400"/>
      <w:r>
        <w:t>Çevrimiçi Hizmetlerde Değişiklikler ve Kullanılabilirlik</w:t>
      </w:r>
      <w:bookmarkEnd w:id="57"/>
      <w:bookmarkEnd w:id="58"/>
    </w:p>
    <w:p w14:paraId="361AFB3E" w14:textId="77777777" w:rsidR="00105847" w:rsidRDefault="00105847" w:rsidP="00105847">
      <w:pPr>
        <w:pStyle w:val="ProductList-Body"/>
      </w:pPr>
      <w:r>
        <w:t xml:space="preserve">Microsoft, zaman zaman her Çevrimiçi Hizmete dair ticari olarak makul değişiklikler yapabilir. Microsoft, Microsoft'u (1) ilgili ülkede faaliyet gösteren işletmeler açısından genel geçer olmayan bir kamu düzenlemesine, yükümlülüğe veya başka zorunluluğa tabi tutan, (2) Microsoft'un, Çevrimiçi Hizmeti değiştirmeksizin işletmeye devam etmesi bakımından güçlük arz eden ve/veya (3) Microsoft'un bu şartların ya da Çevrimiçi Hizmetin bu tür herhangi bir zorunluluk veya yükümlülükle çelişebileceğine inandığı herhangi bir ülkede bir Çevrimiçi Hizmeti değiştirebilir veya sonlandırabilir. Microsoft bir Çevrimiçi Hizmeti düzenleyici sebepler dolayısıyla sonlandırırsa Müşteriler, sonlandırmayı takip eden döneme ilişkin önceden ödenmiş tüm tutar için alacaklandırılacaktır. </w:t>
      </w:r>
    </w:p>
    <w:p w14:paraId="44254C05" w14:textId="77777777" w:rsidR="00105847" w:rsidRDefault="00105847" w:rsidP="00105847">
      <w:pPr>
        <w:pStyle w:val="ProductList-Body"/>
      </w:pPr>
    </w:p>
    <w:p w14:paraId="0047C089" w14:textId="77777777" w:rsidR="00173F66" w:rsidRDefault="00173F66" w:rsidP="00173F66">
      <w:pPr>
        <w:pStyle w:val="ProductList-Body"/>
      </w:pPr>
      <w:r>
        <w:t xml:space="preserve">Her Çevrimiçi Hizmet için bulunabilirlik, işlevsellik ve dil sürümleri ülkeye göre farklılık gösterebilir. Müşteri, kullanılabilirlik hakkında bilgi için </w:t>
      </w:r>
      <w:hyperlink r:id="rId27" w:history="1">
        <w:r>
          <w:rPr>
            <w:rStyle w:val="Hyperlink"/>
          </w:rPr>
          <w:t>https://go.microsoft.com/fwlink/?linkid=870295</w:t>
        </w:r>
      </w:hyperlink>
      <w:r>
        <w:t xml:space="preserve"> adresine başvurabilir.</w:t>
      </w:r>
    </w:p>
    <w:p w14:paraId="74932D30" w14:textId="77777777" w:rsidR="00105847" w:rsidRDefault="00105847" w:rsidP="00105847">
      <w:pPr>
        <w:pStyle w:val="ProductList-Body"/>
      </w:pPr>
    </w:p>
    <w:p w14:paraId="4D3984A5" w14:textId="77777777" w:rsidR="00105847" w:rsidRDefault="00105847" w:rsidP="00105847">
      <w:pPr>
        <w:pStyle w:val="ProductList-SubSubSectionHeading"/>
        <w:outlineLvl w:val="1"/>
      </w:pPr>
      <w:bookmarkStart w:id="59" w:name="_Toc507768547"/>
      <w:bookmarkStart w:id="60" w:name="_Toc46838401"/>
      <w:r>
        <w:t>Diğer</w:t>
      </w:r>
      <w:bookmarkEnd w:id="59"/>
      <w:bookmarkEnd w:id="60"/>
    </w:p>
    <w:p w14:paraId="66221BFD" w14:textId="3E58A6BE" w:rsidR="00AD5F09" w:rsidRPr="00105847" w:rsidRDefault="00AD5F09" w:rsidP="00105847">
      <w:pPr>
        <w:pStyle w:val="ProductList-Body"/>
        <w:ind w:left="158"/>
        <w:rPr>
          <w:b/>
          <w:color w:val="0072C6"/>
        </w:rPr>
      </w:pPr>
      <w:bookmarkStart w:id="61" w:name="NonMicrosoftProducts"/>
      <w:r w:rsidRPr="00105847">
        <w:rPr>
          <w:b/>
          <w:color w:val="0072C6"/>
        </w:rPr>
        <w:t>Microsoft</w:t>
      </w:r>
      <w:r w:rsidR="002C12D5" w:rsidRPr="00105847">
        <w:rPr>
          <w:b/>
          <w:color w:val="0072C6"/>
        </w:rPr>
        <w:t>’</w:t>
      </w:r>
      <w:r w:rsidRPr="00105847">
        <w:rPr>
          <w:b/>
          <w:color w:val="0072C6"/>
        </w:rPr>
        <w:t>a Ait Olmayan Ürünler</w:t>
      </w:r>
    </w:p>
    <w:bookmarkEnd w:id="61"/>
    <w:p w14:paraId="44BCA406" w14:textId="32A291AC" w:rsidR="0012201D" w:rsidRDefault="0012201D" w:rsidP="00105847">
      <w:pPr>
        <w:pStyle w:val="ProductList-Body"/>
        <w:ind w:left="158"/>
      </w:pPr>
      <w:r>
        <w:t xml:space="preserve">Microsoft; Müşterinin (bir mağaza veya galeri ya da arama sonuçları üstünden) Çevrimiçi Hizmetleri kullanımı veya bir Microsoft çevrimiçi mağazası (İşletmeler için Microsoft Mağazası ya da Eğitim için Microsoft Mağazası gibi) yoluyla Microsoft'a Ait Olmayan Ürünleri Müşterinin kullanımına açık hale getirebilir. Müşteri, bir Çevrimiçi Hizmetle birlikte herhangi bir Microsoft'a ait olmayan Ürünü kurar veya kullanırsa, Müşteri bunu, Microsoft'un fikri mülkiyetini veya teknolojisini Müşterinin toplu lisanslama anlaşmasında açıkça dâhil edilen yükümlülüklerden daha fazlasına tabi tutacak şekilde yapamaz. Müşteriye kolaylık sağlamak amacıyla Microsoft, belirli Microsoft'a Ait Olmayan Ürünlerin ücretlerini Müşterinin Çevrimiçi Hizmetlere dair faturasının bir parçası olarak dahil edebilir. Ancak Microsoft, hiçbir Microsoft'a Ait Olmayan Ürün için sorumluluk veya yükümlülük kabul etmez. Müşteri, bir Çevrimiçi Hizmetle yüklediği ya da kullandığı veya bir Microsoft çevrimiçi mağazası üzerinden edindiği ya da yönettiği herhangi bir Microsoft'a Ait Olmayan Üründen tek başına sorumludur. Herhangi bir Microsoft'a Ait Olmayan Ürünün Müşteri tarafından kullanımı, Müşteri ve Microsoft'a Ait Olmayan Ürünün yayıncısı (varsa)arasındaki lisans, hizmet ve/veya gizlilik hükümlerine tabidir. </w:t>
      </w:r>
    </w:p>
    <w:p w14:paraId="21BB4442" w14:textId="28366A79" w:rsidR="00105847" w:rsidRDefault="00105847" w:rsidP="00105847">
      <w:pPr>
        <w:pStyle w:val="ProductList-Body"/>
        <w:ind w:left="158"/>
      </w:pPr>
    </w:p>
    <w:p w14:paraId="315E7C85" w14:textId="77777777" w:rsidR="006A6E91" w:rsidRPr="0006694D" w:rsidRDefault="006A6E91" w:rsidP="0079207F">
      <w:pPr>
        <w:pStyle w:val="ProductList-Body"/>
        <w:keepNext/>
        <w:ind w:left="158" w:hanging="158"/>
        <w:rPr>
          <w:b/>
          <w:color w:val="0072C6"/>
        </w:rPr>
      </w:pPr>
      <w:bookmarkStart w:id="62" w:name="GeneralTerms_Previews"/>
      <w:r>
        <w:rPr>
          <w:b/>
          <w:color w:val="0072C6"/>
        </w:rPr>
        <w:t>Önizlemeler</w:t>
      </w:r>
    </w:p>
    <w:p w14:paraId="10DBD7E8" w14:textId="79497191" w:rsidR="006A6E91" w:rsidRDefault="00C870EF" w:rsidP="00C870EF">
      <w:pPr>
        <w:pStyle w:val="ProductList-Body"/>
        <w:tabs>
          <w:tab w:val="clear" w:pos="158"/>
          <w:tab w:val="left" w:pos="22"/>
        </w:tabs>
      </w:pPr>
      <w:r>
        <w:t>Burada açıklandığı üzere, ÖNİZLEMELER “OLDUĞU GİBİ”, “TÜM HATALARIYLA” VE “MEVCUT HALİYLE” SAĞLANMAKTADIR. Önizlemeler, ilgili Çevrimiçi Hizmetin SLA'sına dahil değildir ve müşteri hizmetleri tarafından kapsanmayabilir. Önizlemeleri bildirimde bulunmaksızın herhangi bir zamanda değiştirebilir veya sonlandırabiliriz. Bir Önizleme hizmetini genel kullanıma sunmamayı da seçebiliriz</w:t>
      </w:r>
      <w:r w:rsidR="006A6E91">
        <w:t xml:space="preserve">. </w:t>
      </w:r>
    </w:p>
    <w:p w14:paraId="5CF68DBC" w14:textId="77777777" w:rsidR="006A6E91" w:rsidRDefault="006A6E91" w:rsidP="006A6E91">
      <w:pPr>
        <w:pStyle w:val="ProductList-Body"/>
        <w:ind w:left="180" w:hanging="158"/>
      </w:pPr>
    </w:p>
    <w:p w14:paraId="79A856CF" w14:textId="77777777" w:rsidR="006A6E91" w:rsidRDefault="006A6E91" w:rsidP="006A6E91">
      <w:pPr>
        <w:pStyle w:val="ProductList-Body"/>
        <w:ind w:left="180" w:hanging="158"/>
      </w:pPr>
      <w:r>
        <w:t xml:space="preserve">Ayrı bir anlaşmada aksi belirtilmedikçe, Önizlemeler ilgili Çevrimiçi Hizmetin SLA'sına dahil değildir. </w:t>
      </w:r>
    </w:p>
    <w:p w14:paraId="4A174A85" w14:textId="77777777" w:rsidR="006A6E91" w:rsidRDefault="006A6E91" w:rsidP="006A6E91">
      <w:pPr>
        <w:pStyle w:val="ProductList-Body"/>
        <w:ind w:left="180" w:hanging="158"/>
      </w:pPr>
    </w:p>
    <w:p w14:paraId="7A92ABF3" w14:textId="77777777" w:rsidR="006A6E91" w:rsidRDefault="006A6E91" w:rsidP="00C870EF">
      <w:pPr>
        <w:pStyle w:val="ProductList-Body"/>
        <w:tabs>
          <w:tab w:val="clear" w:pos="158"/>
          <w:tab w:val="left" w:pos="22"/>
        </w:tabs>
      </w:pPr>
      <w:r>
        <w:t>Önizleme hizmetleri ile ilgili olarak Microsoft'a “Geri Bildirim” (her biçimdeki öneriler, yorumlar, geri bildirimler, fikirler veya teknik bilgiler) sağlanması isteğe bağlıdır. Microsoft'un herhangi bir Geri Bildirimi yayınlama veya kullanma yükümlülüğü söz konusu değildir. Müşteri (ve Müşteri aracılığıyla Geri Bildirim sağlayan herhangi bir kişi) Microsoft'a Geri Bildirim sağlamakla, Müşterinin (ve bu kişilerin) mülkiyeti veya kontrolü altındaki tüm fikri mülkiyet haklarının dünya çapında, münhasır olmayan, bedelsiz, telifsiz, devredilebilir, alt lisanslanabilir oluşturma, kullanma, çoğaltma; bu Geri Bildirimleri temel alan türev eserler hazırlama, dağıtma, herkese açık şekilde sergileme, herkese açık şekilde gösterme, iletme ve Geri Bildirimleri başka bir şekilde ticarileştirme (Geri Bildirimlere dayalı ürünlerle, hizmetlerle veya teknolojilerle birleştirme veya bunların arasına ekleme ya da Geri Bildirimleri Microsoft'un veya başkalarının diğer ürünleri, hizmetleri veya teknolojilerine dahil etme yoluyla olması da dahil) hakkını ve lisansını geri alınamaz ve kalıcı olarak, herhangi bir şekilde ve herhangi bir amaç dolayısıyla atıfta bulunmaksızın, Microsoft'a ve Microsoft'un Bağlı Kuruluşlarına verir.</w:t>
      </w:r>
    </w:p>
    <w:p w14:paraId="67DB8F19" w14:textId="77777777" w:rsidR="006A6E91" w:rsidRDefault="006A6E91" w:rsidP="006A6E91">
      <w:pPr>
        <w:pStyle w:val="ProductList-Body"/>
        <w:ind w:left="180" w:hanging="158"/>
      </w:pPr>
    </w:p>
    <w:p w14:paraId="6D0D9BCE" w14:textId="77777777" w:rsidR="006A6E91" w:rsidRDefault="006A6E91" w:rsidP="00A55970">
      <w:pPr>
        <w:pStyle w:val="ProductList-Body"/>
        <w:tabs>
          <w:tab w:val="clear" w:pos="158"/>
          <w:tab w:val="left" w:pos="0"/>
        </w:tabs>
      </w:pPr>
      <w:r>
        <w:t>Müşteri, 1) Microsoft'un; Müşterinin Geri Bildirimlerine ilişkin yukarıdaki haklardan herhangi birini icra etmesi nedeniyle Microsoft'un herhangi bir şeyi üçüncü taraflara lisanslamasını gerektiren bir lisansa tabi olan Geri Bildirimler sağlamayacağını ve 2) anılan Geri Bildirimlerin tüm haklarının mülkiyeti ya da kontrolünün kendisinde olduğunu ve hiçbir Geri Bildirimin hiçbir üçüncü taraf hakkına (herhangi bir kişilik veya aleniyet hakkı dahil) tabi olmadığını taahhüt eder.</w:t>
      </w:r>
    </w:p>
    <w:p w14:paraId="3E1F12FD" w14:textId="77777777" w:rsidR="006A6E91" w:rsidRPr="000B76C6" w:rsidRDefault="006A6E91" w:rsidP="00A55970">
      <w:pPr>
        <w:pStyle w:val="ProductList-Body"/>
        <w:ind w:left="158" w:hanging="158"/>
        <w:rPr>
          <w:bCs/>
          <w:color w:val="0072C6"/>
        </w:rPr>
      </w:pPr>
    </w:p>
    <w:p w14:paraId="1C11CAB0" w14:textId="77777777" w:rsidR="00C870EF" w:rsidRPr="00144B40" w:rsidRDefault="00C870EF" w:rsidP="00C870EF">
      <w:pPr>
        <w:pStyle w:val="ProductList-Body"/>
        <w:tabs>
          <w:tab w:val="clear" w:pos="158"/>
          <w:tab w:val="left" w:pos="0"/>
        </w:tabs>
        <w:rPr>
          <w:b/>
          <w:color w:val="0072C6"/>
        </w:rPr>
      </w:pPr>
      <w:r>
        <w:rPr>
          <w:b/>
          <w:color w:val="0072C6"/>
        </w:rPr>
        <w:t>Azure Active Directory, Ücretsiz Sürüm</w:t>
      </w:r>
    </w:p>
    <w:p w14:paraId="1A55186D" w14:textId="719970B1" w:rsidR="00C870EF" w:rsidRDefault="006F4BFC" w:rsidP="00C870EF">
      <w:pPr>
        <w:pStyle w:val="ProductList-Body"/>
        <w:tabs>
          <w:tab w:val="clear" w:pos="158"/>
          <w:tab w:val="left" w:pos="0"/>
        </w:tabs>
      </w:pPr>
      <w:hyperlink r:id="rId28" w:history="1">
        <w:r w:rsidR="00C870EF">
          <w:rPr>
            <w:rStyle w:val="Hyperlink"/>
          </w:rPr>
          <w:t>https://docs.microsoft.com/en-us/azure/active-directory/fundamentals/active-directory-whatis</w:t>
        </w:r>
      </w:hyperlink>
      <w:r w:rsidR="00C870EF">
        <w:t xml:space="preserve"> belgesinde açıklandığı gibi çoğu Çevrimiçi Hizmet, bulut tabanlı kullanıcı kimlik doğrulama özellikli Azure Active Directory'nin (“Azure AD Free”) bir örneğini barındırır. Müşteri, böyle bir Çevrimiçi Hizmeti ilk kez yapılandırdıktan ve kullandıktan sonra (bu senaryoda bu Çevrimiçi Hizmet, Müşteri tarafından kullanıcıları için yapılandırılan Azure AD Free sürümüdür), bir Çevrimiçi Hizmetin daha sonra edinilen her aboneliği için kullanıcı kimlik doğrulama özelliklerini kullanabilir. </w:t>
      </w:r>
    </w:p>
    <w:p w14:paraId="4D96C173" w14:textId="77777777" w:rsidR="00C870EF" w:rsidRDefault="00C870EF" w:rsidP="00C870EF">
      <w:pPr>
        <w:pStyle w:val="ProductList-Body"/>
        <w:tabs>
          <w:tab w:val="clear" w:pos="158"/>
          <w:tab w:val="left" w:pos="0"/>
        </w:tabs>
      </w:pPr>
    </w:p>
    <w:p w14:paraId="2B8826EE" w14:textId="77777777" w:rsidR="00C870EF" w:rsidRPr="000C0798" w:rsidRDefault="00C870EF" w:rsidP="00C870EF">
      <w:pPr>
        <w:pStyle w:val="ProductList-Body"/>
        <w:tabs>
          <w:tab w:val="clear" w:pos="158"/>
          <w:tab w:val="left" w:pos="0"/>
        </w:tabs>
      </w:pPr>
      <w:r>
        <w:t>Müşterinin Azure AD Free örneği, kimliği doğrulanmış kullanıcıların, özellikle Microsoft'un veya bu üçüncü tarafın bir Azure Active Directory kullanıcı hesabı gerektirdiği durumlarda, Çevrimiçi Hizmetler dışındaki bağlamlarda Microsoft veya üçüncü bir tarafla etkileşime girmesini de sağlar. Microsoft, AD'ye Bağlı Diğer Hizmetler için Azure AD Free'nin işleyişi ile ilgili olarak, bir veri işlemcisi olmaya devam eder ve Azure AD Free'nin bu şekilde kullanılması, Müşterinin bu tür bir kullanıma izin verdiğine dair Microsoft'u yetkilendiren talimatını teşkil eder. Diğer AD'ye Bağlı Hizmetin işleyişi ile ilgili olarak, Diğer AD'ye Bağlı Hizmetin sağlayıcısının rolünü belirlemek için geçerli anlaşmasına ve gizlilik politikasına bakın.</w:t>
      </w:r>
    </w:p>
    <w:p w14:paraId="5F9FF620" w14:textId="77777777" w:rsidR="00C870EF" w:rsidRPr="00C870EF" w:rsidRDefault="00C870EF" w:rsidP="00C870EF">
      <w:pPr>
        <w:pStyle w:val="ProductList-Body"/>
        <w:tabs>
          <w:tab w:val="clear" w:pos="158"/>
          <w:tab w:val="left" w:pos="0"/>
        </w:tabs>
      </w:pPr>
    </w:p>
    <w:p w14:paraId="49285624" w14:textId="351AC90E" w:rsidR="006A6E91" w:rsidRPr="004C41FC" w:rsidRDefault="006A6E91" w:rsidP="00A55970">
      <w:pPr>
        <w:pStyle w:val="ProductList-Body"/>
        <w:ind w:left="158" w:hanging="158"/>
      </w:pPr>
      <w:r>
        <w:rPr>
          <w:b/>
          <w:color w:val="0072C6"/>
        </w:rPr>
        <w:t>Rekabetçi Kıyaslama</w:t>
      </w:r>
    </w:p>
    <w:p w14:paraId="2B7D81F0" w14:textId="77777777" w:rsidR="006A6E91" w:rsidRDefault="006A6E91" w:rsidP="00A55970">
      <w:pPr>
        <w:pStyle w:val="ProductList-Body"/>
        <w:tabs>
          <w:tab w:val="clear" w:pos="158"/>
          <w:tab w:val="left" w:pos="0"/>
        </w:tabs>
      </w:pPr>
      <w:r>
        <w:t>Müşterinin bir Çevrimiçi Hizmete rakip bir hizmet sunması durumunda, Müşteri, Çevrimiçi Hizmeti kullanmakla rekabetçi kullanıma ve kıyaslama testine ilişkin kendi rakip hizmetini düzenleyen şartlardaki tüm kısıtlamalardan feragat etmeyi kabul eder. Müşterinin, kendi kullanım şartlarındaki bu tür kısıtlamalardan feragati kabule istekli olmaması durumunda, Müşterinin Çevrimiçi Hizmeti kullanmasına izin verilmez.</w:t>
      </w:r>
    </w:p>
    <w:p w14:paraId="08EEAC62" w14:textId="77777777" w:rsidR="006A6E91" w:rsidRDefault="006A6E91" w:rsidP="00A55970">
      <w:pPr>
        <w:pStyle w:val="ProductList-Body"/>
        <w:ind w:left="158" w:hanging="158"/>
      </w:pPr>
    </w:p>
    <w:p w14:paraId="4757D70F" w14:textId="77777777" w:rsidR="006A6E91" w:rsidRPr="00AF1A25" w:rsidRDefault="006A6E91" w:rsidP="00A55970">
      <w:pPr>
        <w:pStyle w:val="ProductList-Body"/>
        <w:ind w:left="158" w:hanging="158"/>
        <w:rPr>
          <w:b/>
          <w:color w:val="0072C6"/>
        </w:rPr>
      </w:pPr>
      <w:r>
        <w:rPr>
          <w:b/>
          <w:bCs/>
          <w:color w:val="0072C6"/>
        </w:rPr>
        <w:t>Kamu Kurumu Müşterileri</w:t>
      </w:r>
    </w:p>
    <w:bookmarkEnd w:id="62"/>
    <w:p w14:paraId="0FE241C7" w14:textId="77777777" w:rsidR="006A6E91" w:rsidRDefault="006A6E91" w:rsidP="00A55970">
      <w:pPr>
        <w:pStyle w:val="ProductList-Body"/>
        <w:ind w:left="180" w:hanging="158"/>
      </w:pPr>
      <w:r>
        <w:t xml:space="preserve">Müşteri bir kamu kurumuysa, aşağıdaki şartlar, ücretsiz olarak Müşteriye sağlanan herhangi bir Çevrimiçi Hizmete uygulanır: </w:t>
      </w:r>
    </w:p>
    <w:p w14:paraId="76023546" w14:textId="77777777" w:rsidR="006A6E91" w:rsidRDefault="006A6E91" w:rsidP="007C0AB8">
      <w:pPr>
        <w:pStyle w:val="ProductList-Body"/>
        <w:numPr>
          <w:ilvl w:val="0"/>
          <w:numId w:val="10"/>
        </w:numPr>
        <w:ind w:left="720"/>
      </w:pPr>
      <w:r>
        <w:lastRenderedPageBreak/>
        <w:t xml:space="preserve">Microsoft, Çevrimiçi Hizmet için Müşteriden tazminata ilişkin tüm haklarından feragat eder. </w:t>
      </w:r>
    </w:p>
    <w:p w14:paraId="00DB5B4D" w14:textId="4949F42B" w:rsidR="002C09D6" w:rsidRDefault="006A6E91" w:rsidP="007C0AB8">
      <w:pPr>
        <w:pStyle w:val="ProductList-Body"/>
        <w:numPr>
          <w:ilvl w:val="0"/>
          <w:numId w:val="10"/>
        </w:numPr>
        <w:ind w:left="720"/>
      </w:pPr>
      <w:r>
        <w:t>İlgili yasalar ve yönetmeliklere uygun olarak, Microsoft ve Müşteri, Çevrimiçi Hizmetlerin yalnızca Müşterinin yararı ve kullanımı için olduğunu ve herhangi bir kamu kurumu çalışanının kişisel kullanımı veya yararı için sağlanmadığını kabul eder.</w:t>
      </w:r>
    </w:p>
    <w:p w14:paraId="3528EEA3" w14:textId="77777777" w:rsidR="002C09D6" w:rsidRPr="002C09D6" w:rsidRDefault="002C09D6" w:rsidP="00A55970">
      <w:pPr>
        <w:pStyle w:val="ProductList-Body"/>
      </w:pPr>
    </w:p>
    <w:p w14:paraId="1A311820" w14:textId="4656893A" w:rsidR="002C09D6" w:rsidRDefault="002C09D6" w:rsidP="0079207F">
      <w:pPr>
        <w:pStyle w:val="ProductList-Body"/>
        <w:rPr>
          <w:b/>
          <w:bCs/>
          <w:color w:val="0072C6"/>
        </w:rPr>
      </w:pPr>
      <w:r>
        <w:rPr>
          <w:b/>
          <w:bCs/>
          <w:color w:val="0072C6"/>
        </w:rPr>
        <w:t>Almanca Çevrimiçi Hizmetler</w:t>
      </w:r>
    </w:p>
    <w:p w14:paraId="1B9EE832" w14:textId="687734ED" w:rsidR="00164A60" w:rsidRDefault="002C09D6" w:rsidP="002C09D6">
      <w:pPr>
        <w:pStyle w:val="ProductList-Body"/>
      </w:pPr>
      <w:r>
        <w:t xml:space="preserve">Almanca Çevrimiçi Hizmetler, ek olarak </w:t>
      </w:r>
      <w:hyperlink r:id="rId29" w:history="1">
        <w:r>
          <w:rPr>
            <w:rStyle w:val="Hyperlink"/>
          </w:rPr>
          <w:t>https://aka.ms/MCAGermanSupplement</w:t>
        </w:r>
      </w:hyperlink>
      <w:r>
        <w:t xml:space="preserve"> adresinde mevcut olan teklife özel koşullara tabidir.</w:t>
      </w:r>
    </w:p>
    <w:p w14:paraId="1EF0570A" w14:textId="77777777" w:rsidR="00D472CD" w:rsidRPr="0018506C" w:rsidRDefault="006F4BFC" w:rsidP="00D472CD">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0D5CCDCF" w14:textId="77777777" w:rsidR="004731AE" w:rsidRDefault="004731AE" w:rsidP="00A914BF">
      <w:pPr>
        <w:pStyle w:val="ProductList-Body"/>
        <w:sectPr w:rsidR="004731AE" w:rsidSect="00A61B2A">
          <w:footerReference w:type="default" r:id="rId30"/>
          <w:footerReference w:type="first" r:id="rId31"/>
          <w:pgSz w:w="12240" w:h="15840"/>
          <w:pgMar w:top="1440" w:right="720" w:bottom="1440" w:left="720" w:header="720" w:footer="720" w:gutter="0"/>
          <w:cols w:space="720"/>
          <w:titlePg/>
          <w:docGrid w:linePitch="360"/>
        </w:sectPr>
      </w:pPr>
    </w:p>
    <w:p w14:paraId="458E2370" w14:textId="77777777" w:rsidR="00C870EF" w:rsidRDefault="00C870EF" w:rsidP="00C870EF">
      <w:pPr>
        <w:pStyle w:val="ProductList-SectionHeading"/>
        <w:outlineLvl w:val="0"/>
      </w:pPr>
      <w:bookmarkStart w:id="63" w:name="_Toc6563813"/>
      <w:bookmarkStart w:id="64" w:name="_Toc26883688"/>
      <w:bookmarkStart w:id="65" w:name="_Toc27047320"/>
      <w:bookmarkStart w:id="66" w:name="_Toc46838402"/>
      <w:r>
        <w:lastRenderedPageBreak/>
        <w:t>Çevrimiçi Hizmete Özgü Şartlar</w:t>
      </w:r>
      <w:bookmarkEnd w:id="63"/>
      <w:bookmarkEnd w:id="64"/>
      <w:bookmarkEnd w:id="65"/>
      <w:bookmarkEnd w:id="66"/>
    </w:p>
    <w:p w14:paraId="3B9E80E0" w14:textId="7EB13EFA" w:rsidR="000E6ED8" w:rsidRPr="00690C65" w:rsidRDefault="00C870EF" w:rsidP="00A914BF">
      <w:pPr>
        <w:pStyle w:val="ProductList-Body"/>
      </w:pPr>
      <w:r>
        <w:t>Yukarıdaki Çevrimiçi Hizmetler için Genel Koşullara ek olarak, aşağıdaki Çevrimiçi Hizmete özgü şartlar listelenen Çevrimiçi Hizmetler için geçerlidir. Genel Şartlar ve Çevrimiçi Hizmete özgü şartlar arasında herhangi bir çelişki veya tutarsızlık olması durumunda, Çevrimiçi Hizmete özgü şartlar, geçerli Çevrimiçi Hizmetler olarak geçerli olacaktır. Bir Çevrimiçi Hizmet aşağıda listelenmemişse, hiç bir Çevrimiçi Hizmete yönelik hükme sahip değildir</w:t>
      </w:r>
      <w:r w:rsidR="00272578">
        <w:t>.</w:t>
      </w:r>
    </w:p>
    <w:p w14:paraId="4AC2E2E6" w14:textId="77777777" w:rsidR="000E6ED8" w:rsidRPr="00690C65" w:rsidRDefault="000E6ED8" w:rsidP="00A914BF">
      <w:pPr>
        <w:pStyle w:val="ProductList-Body"/>
      </w:pPr>
    </w:p>
    <w:p w14:paraId="31875D02" w14:textId="758250D8" w:rsidR="000E6ED8" w:rsidRPr="006934B7" w:rsidRDefault="00272578" w:rsidP="00672522">
      <w:pPr>
        <w:pStyle w:val="ProductList-OfferingGroupHeading"/>
        <w:rPr>
          <w:lang w:val="tr-TR"/>
        </w:rPr>
      </w:pPr>
      <w:bookmarkStart w:id="67" w:name="_Toc46838403"/>
      <w:bookmarkStart w:id="68" w:name="MicrosoftAzureServices"/>
      <w:r w:rsidRPr="006934B7">
        <w:rPr>
          <w:lang w:val="tr-TR"/>
        </w:rPr>
        <w:t>Microsoft Azure Hizmetler</w:t>
      </w:r>
      <w:bookmarkEnd w:id="67"/>
    </w:p>
    <w:bookmarkEnd w:id="68"/>
    <w:p w14:paraId="509D6D64" w14:textId="77777777" w:rsidR="00A85E5B" w:rsidRPr="002A3B84" w:rsidRDefault="00A85E5B" w:rsidP="00672522">
      <w:pPr>
        <w:pStyle w:val="ProductList-Body"/>
        <w:rPr>
          <w:b/>
          <w:color w:val="00188F"/>
        </w:rPr>
      </w:pPr>
      <w:r>
        <w:rPr>
          <w:b/>
          <w:color w:val="00188F"/>
        </w:rPr>
        <w:t>Bildirimler</w:t>
      </w:r>
    </w:p>
    <w:p w14:paraId="1B19FFD6" w14:textId="1F0170F6" w:rsidR="0012201D" w:rsidRPr="00747204" w:rsidRDefault="006F4BFC" w:rsidP="00672522">
      <w:pPr>
        <w:pStyle w:val="ProductList-Body"/>
      </w:pPr>
      <w:hyperlink w:anchor="Attachment1" w:tooltip="Ek 1" w:history="1">
        <w:r w:rsidR="0012201D">
          <w:rPr>
            <w:rStyle w:val="Hyperlink"/>
          </w:rPr>
          <w:t>Ek 1</w:t>
        </w:r>
      </w:hyperlink>
      <w:r w:rsidR="0012201D">
        <w:t>'de yer alan Bing Haritalar, Profesyonel Hizmetler, Azure Medya Hizmetleri H.265/HEV Kodlama, Adobe Flash Player ve H.264/AVC Görsel Standardı, VC-1 Video Standardı ve MPEG-4 Kısım 2 Görsel Standardı ve MPEG-2 Video Standardı Bildirimleri geçerlidir.</w:t>
      </w:r>
    </w:p>
    <w:p w14:paraId="386068E7" w14:textId="0A8230EC" w:rsidR="00CC34E7" w:rsidRPr="00690C65" w:rsidRDefault="00CC34E7" w:rsidP="00672522">
      <w:pPr>
        <w:pStyle w:val="ProductList-Body"/>
      </w:pPr>
    </w:p>
    <w:p w14:paraId="65A53C3C" w14:textId="77777777" w:rsidR="00CC34E7" w:rsidRPr="00690C65" w:rsidRDefault="00CC34E7" w:rsidP="00672522">
      <w:pPr>
        <w:pStyle w:val="ProductList-Body"/>
      </w:pPr>
      <w:r>
        <w:rPr>
          <w:b/>
          <w:color w:val="00188F"/>
        </w:rPr>
        <w:t>Hizmet Seviyesi Anlaşması</w:t>
      </w:r>
    </w:p>
    <w:p w14:paraId="41766555" w14:textId="74C14BE4" w:rsidR="00CC34E7" w:rsidRPr="00690C65" w:rsidRDefault="006F4BFC" w:rsidP="00672522">
      <w:pPr>
        <w:pStyle w:val="ProductList-Body"/>
      </w:pPr>
      <w:hyperlink r:id="rId32" w:history="1">
        <w:r w:rsidR="00CC34E7" w:rsidRPr="005A692F">
          <w:rPr>
            <w:rStyle w:val="Hyperlink"/>
          </w:rPr>
          <w:t>http://azure.microsoft.com/support/legal/sla/</w:t>
        </w:r>
      </w:hyperlink>
      <w:r w:rsidR="00CC34E7">
        <w:t xml:space="preserve"> adresindeki web sitesine bakın.</w:t>
      </w:r>
    </w:p>
    <w:p w14:paraId="6A9CDFBC" w14:textId="77777777" w:rsidR="00CC34E7" w:rsidRPr="00690C65" w:rsidRDefault="00CC34E7" w:rsidP="00672522">
      <w:pPr>
        <w:pStyle w:val="ProductList-Body"/>
      </w:pPr>
    </w:p>
    <w:p w14:paraId="7472FC6E" w14:textId="761A50DB" w:rsidR="00272578" w:rsidRPr="00690C65" w:rsidRDefault="009616E2" w:rsidP="00672522">
      <w:pPr>
        <w:pStyle w:val="ProductList-Body"/>
      </w:pPr>
      <w:r>
        <w:rPr>
          <w:b/>
          <w:color w:val="00188F"/>
        </w:rPr>
        <w:t>Tanımlar</w:t>
      </w:r>
    </w:p>
    <w:p w14:paraId="497159FD" w14:textId="49BCBBEC" w:rsidR="009A65DA" w:rsidRDefault="009A65DA" w:rsidP="00132BE7">
      <w:pPr>
        <w:pStyle w:val="ProductList-Body"/>
        <w:spacing w:after="60"/>
      </w:pPr>
      <w:r>
        <w:t xml:space="preserve">“Azure Kamu Hizmetleri”, </w:t>
      </w:r>
      <w:hyperlink r:id="rId33" w:anchor="services" w:history="1">
        <w:r w:rsidRPr="005A692F">
          <w:rPr>
            <w:rStyle w:val="Hyperlink"/>
          </w:rPr>
          <w:t>http://azure.microsoft.com/en-us/regions/#services</w:t>
        </w:r>
      </w:hyperlink>
      <w:r>
        <w:t xml:space="preserve"> adresinde belirtilen “ABD Hükümeti” bölgelerinde Kamu Topluluğu Bulut Hizmetleri olarak Microsoft tarafından Müşteriye sunulan bir veya daha fazla hizmet ya da özellik anlamına gelir.</w:t>
      </w:r>
    </w:p>
    <w:p w14:paraId="58104813" w14:textId="77777777" w:rsidR="008E1E88" w:rsidRDefault="008E1E88" w:rsidP="00132BE7">
      <w:pPr>
        <w:pStyle w:val="ProductList-Body"/>
        <w:spacing w:after="60"/>
      </w:pPr>
      <w:r w:rsidRPr="007732F0">
        <w:t>“</w:t>
      </w:r>
      <w:r>
        <w:t>Bing Arama Hizmetleri</w:t>
      </w:r>
      <w:r w:rsidRPr="007732F0">
        <w:t>”</w:t>
      </w:r>
      <w:r>
        <w:t xml:space="preserve">; Bing Özel Arama, Bing Yerel İş Araması, Varlık Arama, Görüntü Arama, Haber Arama, Video Arama, Görsel Arama, Web Araması, Yazım Denetleyici ve Otomatik Doldurma API'leri ve </w:t>
      </w:r>
      <w:hyperlink r:id="rId34" w:history="1">
        <w:r>
          <w:rPr>
            <w:rStyle w:val="Hyperlink"/>
          </w:rPr>
          <w:t>https://aka.ms/r1j7jq</w:t>
        </w:r>
      </w:hyperlink>
      <w:r>
        <w:t xml:space="preserve"> adresinde belirtilen diğer tüm API'ler anlamına gelir.</w:t>
      </w:r>
    </w:p>
    <w:p w14:paraId="4FD2BBD1" w14:textId="6974AA15" w:rsidR="00173F66" w:rsidRDefault="00173F66" w:rsidP="00132BE7">
      <w:pPr>
        <w:pStyle w:val="ProductList-Body"/>
        <w:spacing w:after="60"/>
      </w:pPr>
      <w:r>
        <w:t>“Bing Arama Hizmetleri Verileri”; Bing Arama Hizmetleri kullanılarak Microsoft'a Müşteri tarafından ya da onun adına sağlanan Müşteri Verileri anlamına gelir.</w:t>
      </w:r>
    </w:p>
    <w:p w14:paraId="7A4AF654" w14:textId="4E693F62" w:rsidR="00272578" w:rsidRPr="00690C65" w:rsidRDefault="00723D53" w:rsidP="00132BE7">
      <w:pPr>
        <w:pStyle w:val="ProductList-Body"/>
        <w:spacing w:after="60"/>
      </w:pPr>
      <w:r>
        <w:t>“</w:t>
      </w:r>
      <w:r w:rsidR="009616E2">
        <w:t>Müşteri Çözümü</w:t>
      </w:r>
      <w:r>
        <w:t>”</w:t>
      </w:r>
      <w:r w:rsidR="009616E2">
        <w:t>; Microsoft Azure Hizmetlerine birincil ve önemli işlevselliği ekleyen ve Microsoft Azure Hizmetleri için öncelikli olarak bir ikame olmayan bir uygulama veya uygulamalar seti anlamına gelir.</w:t>
      </w:r>
    </w:p>
    <w:p w14:paraId="7B89E844" w14:textId="77777777" w:rsidR="00465AED" w:rsidRPr="00BB7F54" w:rsidRDefault="00465AED" w:rsidP="00132BE7">
      <w:pPr>
        <w:pStyle w:val="ProductList-Body"/>
        <w:spacing w:after="60"/>
        <w:rPr>
          <w:sz w:val="16"/>
          <w:szCs w:val="20"/>
        </w:rPr>
      </w:pPr>
      <w:r>
        <w:t xml:space="preserve">“Microsoft Azure Hizmetleri”; ayrıca lisanslananların dışında, </w:t>
      </w:r>
      <w:hyperlink r:id="rId35" w:history="1">
        <w:r>
          <w:rPr>
            <w:rStyle w:val="Hyperlink"/>
          </w:rPr>
          <w:t>http://azure.microsoft.com/services/</w:t>
        </w:r>
      </w:hyperlink>
      <w:r>
        <w:t xml:space="preserve"> sayfasında belirtilen Microsoft hizmetleri ve özellikleri anlamına gelir. “Microsoft Azure Hizmetleri”, Microsoft tarafından söz konusu hizmetlere ve özelliklere dâhil edilen tüm açık kaynak bileşenleri içerir.</w:t>
      </w:r>
    </w:p>
    <w:p w14:paraId="501B56E7" w14:textId="77777777" w:rsidR="00173F66" w:rsidRDefault="00173F66" w:rsidP="00132BE7">
      <w:pPr>
        <w:pStyle w:val="ProductList-Body"/>
        <w:spacing w:after="60"/>
      </w:pPr>
      <w:r>
        <w:t>“Microsoft Translator”, Microsoft tarafından bulut tabanlı makine çeviri hizmeti olarak sunulan Translator Metin API'si ve/veya Translator Konuşma API'si anlamına gelir.</w:t>
      </w:r>
    </w:p>
    <w:p w14:paraId="4AE61097" w14:textId="77777777" w:rsidR="009616E2" w:rsidRPr="00690C65" w:rsidRDefault="009616E2" w:rsidP="00672522">
      <w:pPr>
        <w:pStyle w:val="ProductList-Body"/>
      </w:pPr>
    </w:p>
    <w:p w14:paraId="09F83536" w14:textId="77777777" w:rsidR="009616E2" w:rsidRPr="00690C65" w:rsidRDefault="00272578" w:rsidP="00672522">
      <w:pPr>
        <w:pStyle w:val="ProductList-Body"/>
      </w:pPr>
      <w:r>
        <w:rPr>
          <w:b/>
          <w:color w:val="00188F"/>
        </w:rPr>
        <w:t>Sınırlamalar</w:t>
      </w:r>
    </w:p>
    <w:p w14:paraId="23A765D2" w14:textId="121DFCA9" w:rsidR="00272578" w:rsidRPr="00690C65" w:rsidRDefault="00272578" w:rsidP="00672522">
      <w:pPr>
        <w:pStyle w:val="ProductList-Body"/>
      </w:pPr>
      <w:r>
        <w:t>Müşteri şunları yapamaz:</w:t>
      </w:r>
    </w:p>
    <w:p w14:paraId="67F9EDEC" w14:textId="77777777" w:rsidR="00272578" w:rsidRPr="00690C65" w:rsidRDefault="00272578" w:rsidP="007C0AB8">
      <w:pPr>
        <w:pStyle w:val="ProductList-Body"/>
        <w:numPr>
          <w:ilvl w:val="0"/>
          <w:numId w:val="3"/>
        </w:numPr>
        <w:ind w:left="450" w:hanging="270"/>
      </w:pPr>
      <w:r>
        <w:t>Microsoft Azure Hizmetlerini yeniden satmaz veya yeniden dağıtmaz ya da</w:t>
      </w:r>
    </w:p>
    <w:p w14:paraId="7A295F42" w14:textId="7BF2C9E7" w:rsidR="00272578" w:rsidRPr="00690C65" w:rsidRDefault="00272578" w:rsidP="007C0AB8">
      <w:pPr>
        <w:pStyle w:val="ProductList-Body"/>
        <w:numPr>
          <w:ilvl w:val="0"/>
          <w:numId w:val="3"/>
        </w:numPr>
        <w:spacing w:before="40"/>
        <w:ind w:left="461" w:hanging="274"/>
      </w:pPr>
      <w:r>
        <w:t>kullanıcı başına kullanıma uygun hale getirilen herhangi bir Microsoft Azure Hizmeti özelliğine (örn. Aktif Dizin Premium) birden çok kullanıcının doğrudan veya dolaylı erişmelerine izin veremez. Microsoft Azure Hizmeti özelliğine uygulanan özel yeniden atama hükümleri, söz konusu özelliğe ait ek belgede sunulabilir.</w:t>
      </w:r>
    </w:p>
    <w:p w14:paraId="52BFF352" w14:textId="77777777" w:rsidR="009616E2" w:rsidRPr="00690C65" w:rsidRDefault="009616E2" w:rsidP="00672522">
      <w:pPr>
        <w:pStyle w:val="ProductList-Body"/>
      </w:pPr>
    </w:p>
    <w:p w14:paraId="47217428" w14:textId="77777777" w:rsidR="009616E2" w:rsidRPr="00690C65" w:rsidRDefault="00272578" w:rsidP="00672522">
      <w:pPr>
        <w:pStyle w:val="ProductList-Body"/>
      </w:pPr>
      <w:r>
        <w:rPr>
          <w:b/>
          <w:color w:val="00188F"/>
        </w:rPr>
        <w:t>Hizmetlerin veya Özelliklerin Kullanımdan Kaldırılması</w:t>
      </w:r>
    </w:p>
    <w:p w14:paraId="20384FBB" w14:textId="12F9580B" w:rsidR="00272578" w:rsidRPr="00690C65" w:rsidRDefault="00272578" w:rsidP="00672522">
      <w:pPr>
        <w:pStyle w:val="ProductList-Body"/>
      </w:pPr>
      <w:r>
        <w:t>Microsoft; güvenlik, yasal veya sistem performansı etkenleri yüzünden hızlandırılmış bir kaldırma gerekmiyorsa, herhangi bir önemli özelliği veya işlevi kaldırmadan veya bir hizmetin kullanımını sonlandırmadan 12 ay önce Müşteriye bildirimde bulunacaktır. Bu durum Önizlemeler için geçerli değildir.</w:t>
      </w:r>
    </w:p>
    <w:p w14:paraId="28E665C2" w14:textId="77777777" w:rsidR="009616E2" w:rsidRPr="00690C65" w:rsidRDefault="009616E2" w:rsidP="00672522">
      <w:pPr>
        <w:pStyle w:val="ProductList-Body"/>
      </w:pPr>
    </w:p>
    <w:p w14:paraId="41CC1263" w14:textId="18D9CCC7" w:rsidR="009616E2" w:rsidRPr="00690C65" w:rsidRDefault="002A3B84" w:rsidP="00672522">
      <w:pPr>
        <w:pStyle w:val="ProductList-Body"/>
      </w:pPr>
      <w:r>
        <w:rPr>
          <w:b/>
          <w:color w:val="00188F"/>
        </w:rPr>
        <w:t>Sona Erme veya Fesih Sonrasında Verilerin Tutulması</w:t>
      </w:r>
    </w:p>
    <w:p w14:paraId="2B576A03" w14:textId="4CEA408C" w:rsidR="00272578" w:rsidRPr="00690C65" w:rsidRDefault="00272578" w:rsidP="00672522">
      <w:pPr>
        <w:pStyle w:val="ProductList-Body"/>
      </w:pPr>
      <w:r>
        <w:t>Müşterinin Çevrimiçi Hizmet üyeliğinin sona ermesi veya feshi, Müşterinin herhangi bir Uzatılmış Dönem süresince Müşteri Verilerini barındırmak için ödeme yükümlülüğünü değiştirmeyecektir.</w:t>
      </w:r>
    </w:p>
    <w:p w14:paraId="51BB19DE" w14:textId="77777777" w:rsidR="009616E2" w:rsidRPr="00690C65" w:rsidRDefault="009616E2" w:rsidP="00672522">
      <w:pPr>
        <w:pStyle w:val="ProductList-Body"/>
      </w:pPr>
    </w:p>
    <w:p w14:paraId="209E464C" w14:textId="77777777" w:rsidR="009616E2" w:rsidRPr="00690C65" w:rsidRDefault="00272578" w:rsidP="00672522">
      <w:pPr>
        <w:pStyle w:val="ProductList-Body"/>
      </w:pPr>
      <w:r>
        <w:rPr>
          <w:b/>
          <w:color w:val="00188F"/>
        </w:rPr>
        <w:t>Barındırma İstisnası</w:t>
      </w:r>
    </w:p>
    <w:p w14:paraId="538ACDF4" w14:textId="6A2762A6" w:rsidR="00272578" w:rsidRPr="00690C65" w:rsidRDefault="00272578" w:rsidP="00672522">
      <w:pPr>
        <w:pStyle w:val="ProductList-Body"/>
      </w:pPr>
      <w:r>
        <w:t>Müşteri; bir Müşteri Çözümü yaratabilir ve sürdürebilir ve Müşterinin toplu lisanslama anlaşmasında aksine yazılı olanlara rağmen, Microsoft Azure Hizmetini ve Müşteri Verilerini birlikte kullanarak bir Müşteri Çözümü oluşturmak amacıyla Microsoft Azure Hizmetlerini Müşteri tarafından ya da üçüncü bir tarafça sahip olunan veya lisanslanan Müşteri Verileriyle birleştirebilir. Müşteri, söz konusu Müşteri Çözümünün kullanılmasıyla birlikte üçüncü tarafların Microsoft Azure Hizmetlerine erişmesine ve bunları kullanmasına izin verebilir. Müşteri, bu kullanımdan ve bu hükümlerin ve Müşterinin toplu lisanslama anlaşmasının hüküm ve şartlarının söz konusu bu kullanıma uygun olmasını sağlamaktan sorumludur.</w:t>
      </w:r>
    </w:p>
    <w:p w14:paraId="5B6C4740" w14:textId="77777777" w:rsidR="00210C89" w:rsidRDefault="00210C89" w:rsidP="0079207F">
      <w:pPr>
        <w:pStyle w:val="ProductList-Body"/>
        <w:rPr>
          <w:b/>
          <w:color w:val="00188F"/>
        </w:rPr>
      </w:pPr>
    </w:p>
    <w:p w14:paraId="64378F8B" w14:textId="3EB5B1A1" w:rsidR="007429DC" w:rsidRPr="007F0A21" w:rsidRDefault="007429DC" w:rsidP="0079207F">
      <w:pPr>
        <w:pStyle w:val="ProductList-Body"/>
      </w:pPr>
      <w:r>
        <w:rPr>
          <w:b/>
          <w:color w:val="00188F"/>
        </w:rPr>
        <w:lastRenderedPageBreak/>
        <w:t>Microsoft Azure İçindeki Yazılımın Kullanımı</w:t>
      </w:r>
    </w:p>
    <w:p w14:paraId="0F0BF3D1" w14:textId="428AB138" w:rsidR="00272578" w:rsidRPr="00690C65" w:rsidRDefault="007429DC" w:rsidP="00672522">
      <w:pPr>
        <w:pStyle w:val="ProductList-Body"/>
      </w:pPr>
      <w:r>
        <w:t>Bir Microsoft Azure Hizmeti içinde sunulan Microsoft yazılımı için, Microsoft, Müşteriye yazılımı yalnızca Microsoft Azure Hizmeti içinde kullanması için sınırlı bir lisans verir</w:t>
      </w:r>
      <w:r w:rsidR="00BB13A7">
        <w:t>.</w:t>
      </w:r>
    </w:p>
    <w:p w14:paraId="31B193D4" w14:textId="77777777" w:rsidR="00CD7F8D" w:rsidRPr="007429DC" w:rsidRDefault="00CD7F8D" w:rsidP="00672522">
      <w:pPr>
        <w:pStyle w:val="ProductList-Body"/>
        <w:rPr>
          <w:szCs w:val="18"/>
        </w:rPr>
      </w:pPr>
    </w:p>
    <w:p w14:paraId="7253DB67" w14:textId="77207652" w:rsidR="005F013C" w:rsidRPr="00690C65" w:rsidRDefault="005F013C" w:rsidP="00672522">
      <w:pPr>
        <w:pStyle w:val="ProductList-Body"/>
      </w:pPr>
      <w:r>
        <w:rPr>
          <w:b/>
          <w:color w:val="00188F"/>
        </w:rPr>
        <w:t>Veri Merkezi Kullanılabilirliği</w:t>
      </w:r>
    </w:p>
    <w:p w14:paraId="12EDE99A" w14:textId="1C9F5C17" w:rsidR="005F013C" w:rsidRPr="00690C65" w:rsidRDefault="005F013C" w:rsidP="00672522">
      <w:pPr>
        <w:pStyle w:val="ProductList-Body"/>
      </w:pPr>
      <w:r>
        <w:t xml:space="preserve">Veri merkezlerinin belirli bölgelerde kullanımı, o bölgedeki veya o bölge yakınındaki Müşteriler için kısıtlı olabilir. Hizmet kullanılabilirliği hakkında bilgi için lütfen </w:t>
      </w:r>
      <w:hyperlink r:id="rId36" w:history="1">
        <w:r>
          <w:rPr>
            <w:rStyle w:val="Hyperlink"/>
          </w:rPr>
          <w:t>http://azure.microsoft.com/en-us/regions</w:t>
        </w:r>
      </w:hyperlink>
      <w:r>
        <w:t xml:space="preserve"> adresine bakın.</w:t>
      </w:r>
    </w:p>
    <w:p w14:paraId="7768F54B" w14:textId="77777777" w:rsidR="005F013C" w:rsidRPr="007429DC" w:rsidRDefault="005F013C" w:rsidP="00672522">
      <w:pPr>
        <w:pStyle w:val="ProductList-Body"/>
        <w:rPr>
          <w:szCs w:val="18"/>
        </w:rPr>
      </w:pPr>
    </w:p>
    <w:p w14:paraId="0597F066" w14:textId="77777777" w:rsidR="009616E2" w:rsidRPr="00690C65" w:rsidRDefault="00272578" w:rsidP="00672522">
      <w:pPr>
        <w:pStyle w:val="ProductList-Body"/>
      </w:pPr>
      <w:r>
        <w:rPr>
          <w:b/>
          <w:color w:val="00188F"/>
        </w:rPr>
        <w:t>Paylaşım</w:t>
      </w:r>
    </w:p>
    <w:p w14:paraId="58955B29" w14:textId="6B65D49A" w:rsidR="00272578" w:rsidRPr="00690C65" w:rsidRDefault="00272578" w:rsidP="00672522">
      <w:pPr>
        <w:pStyle w:val="ProductList-Body"/>
      </w:pPr>
      <w:r>
        <w:t>Microsoft Azure Hizmetleri, bir Müşteri Çözümünün ve/veya Müşteri Verilerinin diğer Azure kullanıcıları ve toplulukları veya diğer üçüncü taraflarla paylaşılabilmesi özelliği sağlayabilir. Eğer Müşteri söz konusu böyle bir paylaşımda yer almayı seçerse, Müşteri, Müşteri Çözümünü ve/veya Müşteri Verilerini kullanma, değiştirme ve tekrar gönderme hakları dahil, tüm yetkili kullanıcılara bir lisans vereceğini kabul etmekte ve Müşteri, Microsoft</w:t>
      </w:r>
      <w:r w:rsidR="002C12D5">
        <w:t>’</w:t>
      </w:r>
      <w:r>
        <w:t>un bunları söz konusu kullanıcıların gerçekleştirmesine kendi seçtiği şekilde ve yerde uygun hale getirmesine izin vermektedir.</w:t>
      </w:r>
    </w:p>
    <w:p w14:paraId="1BE904CB" w14:textId="77777777" w:rsidR="009616E2" w:rsidRPr="007429DC" w:rsidRDefault="009616E2" w:rsidP="00672522">
      <w:pPr>
        <w:pStyle w:val="ProductList-Body"/>
        <w:rPr>
          <w:szCs w:val="18"/>
        </w:rPr>
      </w:pPr>
    </w:p>
    <w:p w14:paraId="3C9319FB" w14:textId="1AC547E7" w:rsidR="009616E2" w:rsidRPr="00690C65" w:rsidRDefault="00BB13A7" w:rsidP="00672522">
      <w:pPr>
        <w:pStyle w:val="ProductList-Body"/>
      </w:pPr>
      <w:r>
        <w:rPr>
          <w:b/>
          <w:color w:val="00188F"/>
        </w:rPr>
        <w:t>Market</w:t>
      </w:r>
    </w:p>
    <w:p w14:paraId="193C2CB6" w14:textId="77777777" w:rsidR="008E1E88" w:rsidRDefault="008E1E88" w:rsidP="00672522">
      <w:pPr>
        <w:pStyle w:val="ProductList-Body"/>
      </w:pPr>
      <w:r>
        <w:t xml:space="preserve">Microsoft Azure, Müşterinin Azure ile kullanılması için optimize edilmiş ürün ve hizmetlere, Microsoft Azure Marketi ve Sanal Makine Galerisi gibi özellikler yoluyla, </w:t>
      </w:r>
      <w:hyperlink r:id="rId37" w:history="1">
        <w:r>
          <w:rPr>
            <w:rStyle w:val="Hyperlink"/>
          </w:rPr>
          <w:t>http://azure.microsoft.com/en-us/support/legal/store-terms</w:t>
        </w:r>
      </w:hyperlink>
      <w:hyperlink r:id="rId38" w:history="1"/>
      <w:r>
        <w:t xml:space="preserve"> adresinde yer alan ayrı hükümlere tabi olarak erişmesini veya bunları satın almasını mümkün kılar.</w:t>
      </w:r>
    </w:p>
    <w:bookmarkStart w:id="69" w:name="MicrosoftTranslator"/>
    <w:p w14:paraId="3CF34F0E" w14:textId="77777777" w:rsidR="007D20BE" w:rsidRPr="0018506C" w:rsidRDefault="007D20BE" w:rsidP="00672522">
      <w:pPr>
        <w:pStyle w:val="ProductList-Body"/>
        <w:shd w:val="clear" w:color="auto" w:fill="A6A6A6" w:themeFill="background1" w:themeFillShade="A6"/>
        <w:spacing w:before="120" w:after="240"/>
        <w:jc w:val="right"/>
        <w:rPr>
          <w:sz w:val="16"/>
          <w:szCs w:val="18"/>
        </w:rPr>
      </w:pPr>
      <w:r>
        <w:fldChar w:fldCharType="begin"/>
      </w:r>
      <w:r>
        <w:instrText xml:space="preserve"> HYPERLINK \l "TableofContents" \o "İçindekiler" </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5A7F34C1" w14:textId="7B721277" w:rsidR="00FE068B" w:rsidRPr="000F395E" w:rsidRDefault="00FE068B" w:rsidP="00672522">
      <w:pPr>
        <w:pStyle w:val="ProductList-Offering2Heading"/>
        <w:outlineLvl w:val="2"/>
      </w:pPr>
      <w:bookmarkStart w:id="70" w:name="_Toc8395026"/>
      <w:r>
        <w:tab/>
      </w:r>
      <w:bookmarkStart w:id="71" w:name="_Toc46838404"/>
      <w:r>
        <w:t>Azure DevTest Labs</w:t>
      </w:r>
      <w:bookmarkEnd w:id="70"/>
      <w:bookmarkEnd w:id="71"/>
    </w:p>
    <w:p w14:paraId="5D17AD53" w14:textId="77777777" w:rsidR="00FE068B" w:rsidRPr="000F395E" w:rsidRDefault="00FE068B" w:rsidP="00672522">
      <w:pPr>
        <w:pStyle w:val="ProductList-ClauseHeading"/>
        <w:keepNext w:val="0"/>
      </w:pPr>
      <w:r>
        <w:t>DevTest Labs'deki Sırlar</w:t>
      </w:r>
    </w:p>
    <w:p w14:paraId="7061217D" w14:textId="57696619" w:rsidR="00FE068B" w:rsidRPr="000F395E" w:rsidRDefault="00C870EF" w:rsidP="00672522">
      <w:pPr>
        <w:pStyle w:val="ProductList-Body"/>
      </w:pPr>
      <w:r>
        <w:t>Azure DevTest Labs, bir kullanıcı ilk kez bir sır kaydettiğinde, otomatik olarak bir anahtar kasası oluşturur. Müşteri, bu anahtar kasasını DevTest Lab ile ilgili şifreler, SSH anahtarları veya kişisel erişim belirteçleri dışında herhangi bir şey saklamak için kullanamaz</w:t>
      </w:r>
      <w:r w:rsidR="00FE068B">
        <w:t>.</w:t>
      </w:r>
    </w:p>
    <w:p w14:paraId="17567EB4" w14:textId="77777777" w:rsidR="00FE068B" w:rsidRPr="0018506C" w:rsidRDefault="006F4BFC" w:rsidP="00672522">
      <w:pPr>
        <w:pStyle w:val="ProductList-Body"/>
        <w:shd w:val="clear" w:color="auto" w:fill="A6A6A6" w:themeFill="background1" w:themeFillShade="A6"/>
        <w:spacing w:before="120" w:after="240"/>
        <w:jc w:val="right"/>
        <w:rPr>
          <w:sz w:val="16"/>
          <w:szCs w:val="18"/>
        </w:rPr>
      </w:pPr>
      <w:hyperlink w:anchor="TableofContents" w:tooltip="İçindekiler" w:history="1">
        <w:r w:rsidR="00FE068B" w:rsidRPr="0018506C">
          <w:rPr>
            <w:rStyle w:val="Hyperlink"/>
            <w:sz w:val="16"/>
            <w:szCs w:val="18"/>
          </w:rPr>
          <w:t>İçindekiler</w:t>
        </w:r>
      </w:hyperlink>
      <w:r w:rsidR="00FE068B" w:rsidRPr="0018506C">
        <w:rPr>
          <w:sz w:val="16"/>
          <w:szCs w:val="18"/>
        </w:rPr>
        <w:t xml:space="preserve"> / </w:t>
      </w:r>
      <w:hyperlink w:anchor="GeneralTerms" w:tooltip="Genel Hükümler" w:history="1">
        <w:r w:rsidR="00FE068B" w:rsidRPr="0018506C">
          <w:rPr>
            <w:rStyle w:val="Hyperlink"/>
            <w:sz w:val="16"/>
            <w:szCs w:val="18"/>
          </w:rPr>
          <w:t>Genel Hükümler</w:t>
        </w:r>
      </w:hyperlink>
    </w:p>
    <w:p w14:paraId="48AEC616" w14:textId="090D49B9" w:rsidR="00D472CD" w:rsidRPr="008745D0" w:rsidRDefault="00D472CD" w:rsidP="00672522">
      <w:pPr>
        <w:pStyle w:val="ProductList-Offering2Heading"/>
        <w:outlineLvl w:val="2"/>
        <w:rPr>
          <w:lang w:val="tr-TR"/>
        </w:rPr>
      </w:pPr>
      <w:r w:rsidRPr="007D20BE">
        <w:rPr>
          <w:lang w:val="tr-TR"/>
        </w:rPr>
        <w:tab/>
      </w:r>
      <w:bookmarkStart w:id="72" w:name="_Toc783785"/>
      <w:bookmarkStart w:id="73" w:name="_Toc46838405"/>
      <w:r w:rsidRPr="008745D0">
        <w:rPr>
          <w:lang w:val="tr-TR"/>
        </w:rPr>
        <w:t>Azure Lab Services</w:t>
      </w:r>
      <w:bookmarkEnd w:id="72"/>
      <w:bookmarkEnd w:id="73"/>
    </w:p>
    <w:p w14:paraId="4DF23B58" w14:textId="77777777" w:rsidR="00C870EF" w:rsidRDefault="00C870EF" w:rsidP="00C870EF">
      <w:pPr>
        <w:pStyle w:val="ProductList-ClauseHeading"/>
        <w:keepNext w:val="0"/>
      </w:pPr>
      <w:r>
        <w:t>Son Kullanıcı İlişkisi</w:t>
      </w:r>
    </w:p>
    <w:p w14:paraId="60DB883E" w14:textId="77777777" w:rsidR="00C870EF" w:rsidRDefault="00C870EF" w:rsidP="00C870EF">
      <w:pPr>
        <w:pStyle w:val="ProductList-Body"/>
      </w:pPr>
      <w:r>
        <w:t>Microsoft'un Müşteriye Azure Lab Services'ı sağlaması kapsamında Müşteri ile Microsoft arasında olduğu gibi, ilgili hizmetlerin son kullanıcılara sağlanmasında da tek sağlayıcı Müşteri olur. Tüm destek yükümlülükleri dahil olmak üzere, son kullanıcılara karşı tek ve münhasır sorumluluk Müşteriye aittir. Müşterinin son kullanıcıları, hizmetler ile ilgili olarak Microsoft ile yapılmış hiçbir anlaşmanın tarafı değildir.</w:t>
      </w:r>
    </w:p>
    <w:p w14:paraId="6106943A" w14:textId="77777777" w:rsidR="00C870EF" w:rsidRPr="00C84B58" w:rsidRDefault="00C870EF" w:rsidP="00C870EF">
      <w:pPr>
        <w:pStyle w:val="ProductList-Body"/>
        <w:spacing w:line="180" w:lineRule="exact"/>
      </w:pPr>
    </w:p>
    <w:p w14:paraId="54716FE0" w14:textId="77777777" w:rsidR="00C870EF" w:rsidRDefault="00C870EF" w:rsidP="00C870EF">
      <w:pPr>
        <w:pStyle w:val="ProductList-ClauseHeading"/>
        <w:keepNext w:val="0"/>
      </w:pPr>
      <w:r>
        <w:t>Bildirim; Sorumluluk; Microsoft Aleyhindeki Davaların Görüleceği Yer</w:t>
      </w:r>
    </w:p>
    <w:p w14:paraId="1EDDD96A" w14:textId="77777777" w:rsidR="00C870EF" w:rsidRDefault="00C870EF" w:rsidP="00C870EF">
      <w:pPr>
        <w:pStyle w:val="ProductList-Body"/>
        <w:spacing w:after="120"/>
      </w:pPr>
      <w:r>
        <w:t>Müşterinin; veri ihlali, parola sorunları, son kullanıcı şikayetleri, kullanıcı verilerinin kaybı veya fikri mülkiyet ya da gizlilik hak talepleri gibi Microsoft'u etkileyebilecek tüm olaylar konusunda derhal Microsoft'u bilgilendirmesi gerekmektedir.</w:t>
      </w:r>
    </w:p>
    <w:p w14:paraId="3FEA86B5" w14:textId="77777777" w:rsidR="00C870EF" w:rsidRDefault="00C870EF" w:rsidP="00C870EF">
      <w:pPr>
        <w:pStyle w:val="ProductList-Body"/>
        <w:spacing w:after="120"/>
      </w:pPr>
      <w:r>
        <w:t>Müşteri, son kullanıcının hizmeti kullanması ile ilgili olarak Microsoft'un Müşteriye veya herhangi bir son kullanıcıya karşı hiçbir yükümlülük veya sorumluluğunun olmadığını onaylar ve kabul eder.</w:t>
      </w:r>
    </w:p>
    <w:p w14:paraId="233EA75F" w14:textId="77777777" w:rsidR="00C870EF" w:rsidRDefault="00C870EF" w:rsidP="00C870EF">
      <w:pPr>
        <w:pStyle w:val="ProductList-Body"/>
      </w:pPr>
      <w:r>
        <w:t>Bir son kullanıcı hizmeti kullanmakla, hizmetlerle ilgili olarak Microsoft aleyhinde hiçbir dava açamaz. Herhangi bir son kullanıcının Microsoft aleyhinde dava açması durumunda, bu bölümdeki Tazminat hükmü uygulanır.</w:t>
      </w:r>
    </w:p>
    <w:p w14:paraId="35A7A448" w14:textId="77777777" w:rsidR="00C870EF" w:rsidRPr="00C84B58" w:rsidRDefault="00C870EF" w:rsidP="00C870EF">
      <w:pPr>
        <w:pStyle w:val="ProductList-Body"/>
        <w:spacing w:line="180" w:lineRule="exact"/>
      </w:pPr>
    </w:p>
    <w:p w14:paraId="7B561D8B" w14:textId="77777777" w:rsidR="00C870EF" w:rsidRDefault="00C870EF" w:rsidP="00C870EF">
      <w:pPr>
        <w:pStyle w:val="ProductList-ClauseHeading"/>
        <w:keepNext w:val="0"/>
      </w:pPr>
      <w:r>
        <w:t>Tazmin</w:t>
      </w:r>
    </w:p>
    <w:p w14:paraId="31B850F6" w14:textId="77777777" w:rsidR="00C870EF" w:rsidRDefault="00C870EF" w:rsidP="00C870EF">
      <w:pPr>
        <w:pStyle w:val="ProductList-Body"/>
      </w:pPr>
      <w:r>
        <w:t>Müşteri, Microsoft'u son kullanıcılara sağlanan hizmetle bağlantılı olarak son kullanıcı, üçüncü taraf ve/veya düzenleyici kurum tarafından ileri sürülebilecek herhangi bir hak talebi karşısında zararlardan vareste tutmayı ve tazmin etmeyi kabul eder. Müşteri, ilgili makul avukatlık ücretleri dahil olmak üzere, neticede oluşabilecek herhangi bir yargılama veya anlaşmaya ilişkin tüm masrafları öder.</w:t>
      </w:r>
    </w:p>
    <w:p w14:paraId="0706C3C3" w14:textId="77777777" w:rsidR="00C870EF" w:rsidRPr="00C84B58" w:rsidRDefault="00C870EF" w:rsidP="00C870EF">
      <w:pPr>
        <w:pStyle w:val="ProductList-Body"/>
        <w:spacing w:line="180" w:lineRule="exact"/>
      </w:pPr>
    </w:p>
    <w:p w14:paraId="2990D3E0" w14:textId="77777777" w:rsidR="00C870EF" w:rsidRDefault="00C870EF" w:rsidP="00C870EF">
      <w:pPr>
        <w:pStyle w:val="ProductList-ClauseHeading"/>
        <w:keepNext w:val="0"/>
      </w:pPr>
      <w:r>
        <w:t>Son Kullanıcı Şartları</w:t>
      </w:r>
    </w:p>
    <w:p w14:paraId="341D0F85" w14:textId="77777777" w:rsidR="00C870EF" w:rsidRDefault="00C870EF" w:rsidP="00C870EF">
      <w:pPr>
        <w:pStyle w:val="ProductList-Body"/>
        <w:spacing w:after="120"/>
      </w:pPr>
      <w:r>
        <w:t>Hizmetleri son kullanıcılara sağlamak amacıyla Müşteri ve Müşterinin son kullanıcıları aşağıdaki gerekliliklerin özünü ihtiva eden bağlayıcı bir yazılı anlaşmayı geçerli surette kabul etmelidir:</w:t>
      </w:r>
    </w:p>
    <w:p w14:paraId="59E91E4F" w14:textId="77777777" w:rsidR="00C870EF" w:rsidRDefault="00C870EF" w:rsidP="00132BE7">
      <w:pPr>
        <w:pStyle w:val="ProductList-Body"/>
        <w:spacing w:after="60"/>
      </w:pPr>
      <w:r>
        <w:rPr>
          <w:u w:val="single"/>
        </w:rPr>
        <w:t>İlişki Bildirimi</w:t>
      </w:r>
      <w:r>
        <w:t>: Hizmetlerin tek sağlayıcısı Müşteridir. Son kullanıcılara her türlü desteğin sağlanması Müşterinin sorumluluğundadır. Hizmetler, kullanım şartları ve gizlilik politikanız çerçevesinde Müşteri tarafından Müşterinin son kullanıcılarına sağlanacaktır.</w:t>
      </w:r>
    </w:p>
    <w:p w14:paraId="5F3C90FE" w14:textId="77777777" w:rsidR="00C870EF" w:rsidRDefault="00C870EF" w:rsidP="00132BE7">
      <w:pPr>
        <w:pStyle w:val="ProductList-Body"/>
        <w:spacing w:after="60"/>
      </w:pPr>
      <w:r>
        <w:rPr>
          <w:u w:val="single"/>
        </w:rPr>
        <w:t>Uygunluk; Kabul Edilebilir Kullanım</w:t>
      </w:r>
      <w:r>
        <w:t xml:space="preserve">: Hizmeti Müşterinin sağlaması ve son kullanıcıların kullanması ile ilgili olarak GDPR dahil ancak onunla sınırlı olmayan tüm ilgili yasalara uyumluluğun sağlanması, yalnızca Müşterinin sorumluluğundadır. Ek olarak, açıklık getirmek için ve Kabul Edilebilir Kullanım Politikasını sınırlamaksızın, Müşteri ve Müşterinin son kullanıcıları, kripto para birimi madenciliğini kolaylaştırmak veya devreye sokmak </w:t>
      </w:r>
      <w:r>
        <w:lastRenderedPageBreak/>
        <w:t>üzere Azure Lab Services'ı kullanamaz. Bu yasağın ihlal edilmesi, Kabul Edilebilir Kullanım Politikasında ifade edilen şekilde, hizmetin askıya alınmasına neden olabilir.</w:t>
      </w:r>
    </w:p>
    <w:p w14:paraId="31934760" w14:textId="77777777" w:rsidR="00C870EF" w:rsidRDefault="00C870EF" w:rsidP="00132BE7">
      <w:pPr>
        <w:pStyle w:val="ProductList-Body"/>
        <w:spacing w:after="60"/>
      </w:pPr>
      <w:r>
        <w:rPr>
          <w:u w:val="single"/>
        </w:rPr>
        <w:t>Garanti Reddi</w:t>
      </w:r>
      <w:r>
        <w:t>: Müşteri, hizmetlerle ilgili tüm garantileri kendi adına ve Microsoft'a ilişkin olarak reddeder.</w:t>
      </w:r>
    </w:p>
    <w:p w14:paraId="7A260550" w14:textId="77777777" w:rsidR="00C870EF" w:rsidRDefault="00C870EF" w:rsidP="00132BE7">
      <w:pPr>
        <w:pStyle w:val="ProductList-Body"/>
        <w:spacing w:after="60"/>
      </w:pPr>
      <w:r>
        <w:rPr>
          <w:u w:val="single"/>
        </w:rPr>
        <w:t>Sorumluluğun Sınırlandırılması ve Zararların Hariç Tutulması</w:t>
      </w:r>
      <w:r>
        <w:t>: Müşteri, Müşteriyle Microsoft arasındaki ilgili tüm anlaşmaların hükümleri ile tutarlı bir şekilde sorumluluğu reddeder ve zararları hariç tutar.</w:t>
      </w:r>
    </w:p>
    <w:p w14:paraId="5D1E7A34" w14:textId="77777777" w:rsidR="00C870EF" w:rsidRDefault="00C870EF" w:rsidP="00C870EF">
      <w:pPr>
        <w:pStyle w:val="ProductList-ClauseHeading"/>
        <w:keepNext w:val="0"/>
      </w:pPr>
      <w:r>
        <w:t>Güncellemeler</w:t>
      </w:r>
    </w:p>
    <w:p w14:paraId="39D18022" w14:textId="7543136D" w:rsidR="00D472CD" w:rsidRPr="00006432" w:rsidRDefault="00C870EF" w:rsidP="00C870EF">
      <w:pPr>
        <w:pStyle w:val="ProductList-Body"/>
      </w:pPr>
      <w:r>
        <w:t>Müşteri Portföyündeki sanal makinelerin (VM'ler) güncellenmesi Müşterinin sorumluluğundadır. Yukarıdaki hükümlere bakılmaksızın Microsoft, portföyünüzdeki VM'ler ile ilgili olarak genel itibarıyla hizmetlere uygulanan tüm güncellemeleri veya diğer değişiklikleri gerçekleştirmek dahil olmak üzere, kendi ticari kanısı çerçevesinde makul kabul ettiği her türlü eylemi gerçekleştirebilir ancak bunu yapmakla yükümlü değildir</w:t>
      </w:r>
      <w:r w:rsidR="00D472CD">
        <w:t>.</w:t>
      </w:r>
    </w:p>
    <w:p w14:paraId="494B2548" w14:textId="77777777" w:rsidR="00D472CD" w:rsidRPr="0018506C" w:rsidRDefault="006F4BFC" w:rsidP="00672522">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3F4E45D1" w14:textId="77777777" w:rsidR="00AE0357" w:rsidRDefault="00173F66" w:rsidP="00672522">
      <w:pPr>
        <w:pStyle w:val="ProductList-Offering2Heading"/>
        <w:outlineLvl w:val="2"/>
      </w:pPr>
      <w:bookmarkStart w:id="74" w:name="AzureMaps"/>
      <w:r w:rsidRPr="007A1BA9">
        <w:rPr>
          <w:lang w:val="tr-TR"/>
        </w:rPr>
        <w:tab/>
      </w:r>
      <w:bookmarkStart w:id="75" w:name="_Toc13858367"/>
      <w:bookmarkStart w:id="76" w:name="_Toc46838406"/>
      <w:bookmarkStart w:id="77" w:name="AzureMachineLearningService"/>
      <w:bookmarkStart w:id="78" w:name="_Toc509825512"/>
      <w:bookmarkStart w:id="79" w:name="_Toc510880769"/>
      <w:r w:rsidR="00AE0357">
        <w:t>Azure Machine Learning hizmeti</w:t>
      </w:r>
      <w:bookmarkEnd w:id="75"/>
      <w:bookmarkEnd w:id="76"/>
    </w:p>
    <w:bookmarkEnd w:id="77"/>
    <w:p w14:paraId="38D92FA7" w14:textId="77777777" w:rsidR="00AE0357" w:rsidRDefault="00AE0357" w:rsidP="00672522">
      <w:pPr>
        <w:pStyle w:val="ProductList-ClauseHeading"/>
        <w:keepNext w:val="0"/>
      </w:pPr>
      <w:r>
        <w:t>NVIDIA Bileşenleri</w:t>
      </w:r>
    </w:p>
    <w:p w14:paraId="7F05F381" w14:textId="77777777" w:rsidR="00AE0357" w:rsidRDefault="00AE0357" w:rsidP="00672522">
      <w:pPr>
        <w:pStyle w:val="ProductList-Body"/>
      </w:pPr>
      <w:r>
        <w:t xml:space="preserve">Azure Machine Learning hizmeti; NVIDIA Corporation'ın CUDA Araç Kitini, Tesla sürücülerini, cuDNN, DIGITS, NCCL ve TensorRT'yi ("NVIDIA Bileşenleri") içerebilir. Müşteri, kendisinin NVIDIA Bileşenleri kullanımının </w:t>
      </w:r>
      <w:hyperlink r:id="rId39" w:history="1">
        <w:r>
          <w:rPr>
            <w:rStyle w:val="Hyperlink"/>
          </w:rPr>
          <w:t>https://go.microsoft.com/fwlink/?linkid=874330</w:t>
        </w:r>
      </w:hyperlink>
      <w:r>
        <w:t xml:space="preserve"> adresinde yer alan Compute için NVIDIA Bulut Son Kullanıcı Lisans Anlaşması'na tabi olduğunu kabul eder.</w:t>
      </w:r>
    </w:p>
    <w:p w14:paraId="225B93E7" w14:textId="77777777" w:rsidR="00AE0357" w:rsidRPr="0004518A" w:rsidRDefault="006F4BFC" w:rsidP="00672522">
      <w:pPr>
        <w:pStyle w:val="ProductList-Body"/>
        <w:shd w:val="clear" w:color="auto" w:fill="A6A6A6" w:themeFill="background1" w:themeFillShade="A6"/>
        <w:spacing w:before="120" w:after="240"/>
        <w:jc w:val="right"/>
        <w:rPr>
          <w:sz w:val="16"/>
          <w:szCs w:val="16"/>
        </w:rPr>
      </w:pPr>
      <w:hyperlink w:anchor="İçindekiler" w:tooltip="İçindekiler" w:history="1">
        <w:r w:rsidR="00AE0357">
          <w:rPr>
            <w:rStyle w:val="Hyperlink"/>
            <w:sz w:val="16"/>
            <w:szCs w:val="16"/>
          </w:rPr>
          <w:t>İçindekiler</w:t>
        </w:r>
      </w:hyperlink>
      <w:r w:rsidR="00AE0357">
        <w:rPr>
          <w:sz w:val="16"/>
          <w:szCs w:val="16"/>
        </w:rPr>
        <w:t xml:space="preserve"> / </w:t>
      </w:r>
      <w:hyperlink w:anchor="Genel Şartlar" w:tooltip="Genel Şartlar" w:history="1">
        <w:r w:rsidR="00AE0357">
          <w:rPr>
            <w:rStyle w:val="Hyperlink"/>
            <w:sz w:val="16"/>
            <w:szCs w:val="16"/>
          </w:rPr>
          <w:t>Genel Şartlar</w:t>
        </w:r>
      </w:hyperlink>
    </w:p>
    <w:p w14:paraId="1F6AD72B" w14:textId="748E6A8E" w:rsidR="00173F66" w:rsidRPr="007A1BA9" w:rsidRDefault="00CA17A8" w:rsidP="00672522">
      <w:pPr>
        <w:pStyle w:val="ProductList-Offering2Heading"/>
        <w:outlineLvl w:val="2"/>
        <w:rPr>
          <w:lang w:val="tr-TR"/>
        </w:rPr>
      </w:pPr>
      <w:r w:rsidRPr="0051295C">
        <w:rPr>
          <w:lang w:val="uk-UA"/>
        </w:rPr>
        <w:tab/>
      </w:r>
      <w:bookmarkStart w:id="80" w:name="_Toc46838407"/>
      <w:r w:rsidR="00173F66" w:rsidRPr="007A1BA9">
        <w:rPr>
          <w:lang w:val="tr-TR"/>
        </w:rPr>
        <w:t>Azure Haritalar</w:t>
      </w:r>
      <w:bookmarkEnd w:id="78"/>
      <w:bookmarkEnd w:id="79"/>
      <w:bookmarkEnd w:id="80"/>
    </w:p>
    <w:bookmarkEnd w:id="74"/>
    <w:p w14:paraId="75E622E6" w14:textId="77777777" w:rsidR="00C870EF" w:rsidRDefault="00C870EF" w:rsidP="00C870EF">
      <w:pPr>
        <w:pStyle w:val="ProductList-ClauseHeading"/>
        <w:keepNext w:val="0"/>
      </w:pPr>
      <w:r>
        <w:t>Navigasyon kısıtlamaları.</w:t>
      </w:r>
    </w:p>
    <w:p w14:paraId="18D5D535" w14:textId="77777777" w:rsidR="00C870EF" w:rsidRDefault="00C870EF" w:rsidP="00C870EF">
      <w:pPr>
        <w:pStyle w:val="ProductList-Body"/>
      </w:pPr>
      <w:r>
        <w:t>Müşteri; Azure Haritalar'ı, herhangi bir uygulamada adım adım navigasyon işlevini etkinleştirmek için kullanamaz.</w:t>
      </w:r>
    </w:p>
    <w:p w14:paraId="5E610B46" w14:textId="77777777" w:rsidR="00C870EF" w:rsidRPr="00C84B58" w:rsidRDefault="00C870EF" w:rsidP="00C870EF">
      <w:pPr>
        <w:pStyle w:val="ProductList-Body"/>
        <w:spacing w:line="180" w:lineRule="exact"/>
      </w:pPr>
    </w:p>
    <w:p w14:paraId="4BFA5F09" w14:textId="77777777" w:rsidR="00C870EF" w:rsidRDefault="00C870EF" w:rsidP="00C870EF">
      <w:pPr>
        <w:pStyle w:val="ProductList-ClauseHeading"/>
        <w:keepNext w:val="0"/>
      </w:pPr>
      <w:r>
        <w:t>Veritabanı kısıtlamaları </w:t>
      </w:r>
    </w:p>
    <w:p w14:paraId="5F1CB79B" w14:textId="77777777" w:rsidR="00C870EF" w:rsidRDefault="00C870EF" w:rsidP="00C870EF">
      <w:pPr>
        <w:pStyle w:val="ProductList-Body"/>
      </w:pPr>
      <w:r>
        <w:t>Müşteri; Azure Haritalar'ı veya herhangi bir bölümünü, rakip bir veritabanı veya Müşterinin hizmeti ya da verileri ve/veya herhangi bir üçüncü kişinin sağladığı veya oluşturduğu veriler ile tamamen veya kısmen doldurulmuş, türetilmiş bir veritabanı oluşturmak için kullanamaz.</w:t>
      </w:r>
    </w:p>
    <w:p w14:paraId="6BBC9F41" w14:textId="77777777" w:rsidR="00C870EF" w:rsidRPr="00C84B58" w:rsidRDefault="00C870EF" w:rsidP="00C870EF">
      <w:pPr>
        <w:pStyle w:val="ProductList-Body"/>
        <w:spacing w:line="180" w:lineRule="exact"/>
      </w:pPr>
    </w:p>
    <w:p w14:paraId="3E367AAC" w14:textId="77777777" w:rsidR="00C870EF" w:rsidRPr="00006432" w:rsidRDefault="00C870EF" w:rsidP="00C870EF">
      <w:pPr>
        <w:pStyle w:val="ProductList-Body"/>
      </w:pPr>
      <w:r>
        <w:t>Müşteri; Azure Haritalar tarafından sağlanan verileri; Hizmette halihazırda bulunmayan (örneğin üzerinde mülkiyet hakkınızın olduğu içerikler) ya da Microsoft'un lisans verdiği bir veri türünü katmanlar şekilde kullandığı durumlar hariç herhangi bir üçüncü kişi veritabanı ile birlikte kullanamaz.</w:t>
      </w:r>
    </w:p>
    <w:p w14:paraId="4B0CEE47" w14:textId="77777777" w:rsidR="00C870EF" w:rsidRPr="00C84B58" w:rsidRDefault="00C870EF" w:rsidP="00C870EF">
      <w:pPr>
        <w:pStyle w:val="ProductList-Body"/>
        <w:spacing w:line="180" w:lineRule="exact"/>
      </w:pPr>
    </w:p>
    <w:p w14:paraId="4A1DF2CF" w14:textId="77777777" w:rsidR="00C870EF" w:rsidRDefault="00C870EF" w:rsidP="00C870EF">
      <w:pPr>
        <w:pStyle w:val="ProductList-ClauseHeading"/>
        <w:keepNext w:val="0"/>
      </w:pPr>
      <w:r>
        <w:t>API Sonuçları</w:t>
      </w:r>
    </w:p>
    <w:p w14:paraId="79F8C0F1" w14:textId="77777777" w:rsidR="00C870EF" w:rsidRPr="00006432" w:rsidRDefault="00C870EF" w:rsidP="00C870EF">
      <w:pPr>
        <w:pStyle w:val="ProductList-Body"/>
      </w:pPr>
      <w:r>
        <w:t>Müşteri; Azure Haritalar API'si tarafından sağlanan coğrafi konumlar veya ters coğrafi konumlar, harita veri desenleri ve güzergah bilgileri de dahil ancak bunlarla sınırlı olmayan bilgileri ("Sonuçlar"), ilgili Sonuçları birden fazla kullanıcıya ölçeklendirme veya Azure Haritaların işlevselliğini devre dışı amacıyla önbelleğe alamaz veya depolayamaz.</w:t>
      </w:r>
    </w:p>
    <w:p w14:paraId="570EE445" w14:textId="77777777" w:rsidR="00C870EF" w:rsidRPr="00C84B58" w:rsidRDefault="00C870EF" w:rsidP="00C870EF">
      <w:pPr>
        <w:pStyle w:val="ProductList-Body"/>
        <w:spacing w:line="180" w:lineRule="exact"/>
      </w:pPr>
    </w:p>
    <w:p w14:paraId="71581BAE" w14:textId="77777777" w:rsidR="00C870EF" w:rsidRDefault="00C870EF" w:rsidP="00C870EF">
      <w:pPr>
        <w:pStyle w:val="ProductList-Body"/>
      </w:pPr>
      <w:r>
        <w:t>Sonuçların önbelleğe alınmasına veya depolanmasına, Müşterinin önbelleğe alma işleminin uygulamanın gecikme sürelerini azaltma amacı taşıdığı durumlarda izin verilir. Sonuçlar, aşağıdaki sürelerden daha uzun depolanamaz: (i) döndürülen başlıklarda belirtilen geçerlilik süresi veya (ii) 6 ay (hangisi daha kısaysa).</w:t>
      </w:r>
    </w:p>
    <w:p w14:paraId="5C2AE2A3" w14:textId="77777777" w:rsidR="00C870EF" w:rsidRPr="00C84B58" w:rsidRDefault="00C870EF" w:rsidP="00C870EF">
      <w:pPr>
        <w:pStyle w:val="ProductList-Body"/>
        <w:spacing w:line="180" w:lineRule="exact"/>
      </w:pPr>
      <w:bookmarkStart w:id="81" w:name="_Hlk509835802"/>
    </w:p>
    <w:p w14:paraId="74456DF0" w14:textId="77777777" w:rsidR="00C870EF" w:rsidRPr="00006432" w:rsidRDefault="00C870EF" w:rsidP="00C870EF">
      <w:pPr>
        <w:pStyle w:val="ProductList-Body"/>
      </w:pPr>
      <w:r>
        <w:t>Müşteri, hiçbir Sonucu herhangi bir üçüncü kişi içeriğinde veya coğrafik harita veritabanında gösteremez.</w:t>
      </w:r>
    </w:p>
    <w:bookmarkEnd w:id="81"/>
    <w:p w14:paraId="26979184" w14:textId="77777777" w:rsidR="00C870EF" w:rsidRDefault="00C870EF" w:rsidP="00C870EF">
      <w:pPr>
        <w:pStyle w:val="ProductList-Body"/>
      </w:pPr>
    </w:p>
    <w:p w14:paraId="1FB63C36" w14:textId="77777777" w:rsidR="00C870EF" w:rsidRDefault="00C870EF" w:rsidP="00C870EF">
      <w:pPr>
        <w:pStyle w:val="ProductList-ClauseHeading"/>
        <w:keepNext w:val="0"/>
      </w:pPr>
      <w:r>
        <w:t>Harita Verileri</w:t>
      </w:r>
    </w:p>
    <w:p w14:paraId="2D30B37E" w14:textId="77777777" w:rsidR="00C870EF" w:rsidRDefault="00C870EF" w:rsidP="00C870EF">
      <w:pPr>
        <w:pStyle w:val="ProductList-Body"/>
      </w:pPr>
      <w:r>
        <w:t>TomTom telif hakkı bildirimini gösteren içeriğin kullanımı, TomTom Lisanslama Üçüncü Kişi Ürün Koşulları ve EULA (</w:t>
      </w:r>
      <w:hyperlink r:id="rId40" w:history="1">
        <w:r>
          <w:rPr>
            <w:rStyle w:val="Hyperlink"/>
          </w:rPr>
          <w:t>https://www.tomtom.com/en_GB/thirdpartyproductterms/</w:t>
        </w:r>
      </w:hyperlink>
      <w:r>
        <w:t xml:space="preserve">) içerisinde belirtilen kısıtlamalara uygun olmalıdır. Azure Haritalar, </w:t>
      </w:r>
      <w:hyperlink w:anchor="Ek 1" w:tooltip="Ek 1" w:history="1">
        <w:r>
          <w:rPr>
            <w:rStyle w:val="Hyperlink"/>
          </w:rPr>
          <w:t>Ek 1</w:t>
        </w:r>
      </w:hyperlink>
      <w:r>
        <w:t xml:space="preserve"> içerisinde Bing Haritalar Bildirimine tabi ola Bing Imagery'i kullanır.</w:t>
      </w:r>
    </w:p>
    <w:p w14:paraId="4062B460" w14:textId="77777777" w:rsidR="00C870EF" w:rsidRDefault="00C870EF" w:rsidP="00C870EF">
      <w:pPr>
        <w:pStyle w:val="ProductList-Body"/>
      </w:pPr>
    </w:p>
    <w:p w14:paraId="25AEAB48" w14:textId="77777777" w:rsidR="00C870EF" w:rsidRDefault="00C870EF" w:rsidP="00C870EF">
      <w:pPr>
        <w:pStyle w:val="ProductList-ClauseHeading"/>
        <w:keepNext w:val="0"/>
      </w:pPr>
      <w:r>
        <w:t>Kullanıcı bölgesi parametresi</w:t>
      </w:r>
    </w:p>
    <w:p w14:paraId="38EDABEB" w14:textId="77777777" w:rsidR="00C870EF" w:rsidRPr="00C228A5" w:rsidRDefault="00C870EF" w:rsidP="00C870EF">
      <w:pPr>
        <w:pStyle w:val="ProductList-Body"/>
      </w:pPr>
      <w:r>
        <w:t>Azure Haritalar'daki kullanıcı bölgesi parametresi, Müşterinin Azure Haritalar üzerinden erişme yetkisi olduğu haritaların, görüntülerin ve diğer veriler ile üçüncü taraf içeriklerin sağlandığı ülkelerde, haritalandırma da dahil ilgili tüm yasalara uygun olarak kullanılmalıdır.</w:t>
      </w:r>
    </w:p>
    <w:p w14:paraId="5C0283C3" w14:textId="77777777" w:rsidR="00C870EF" w:rsidRDefault="00C870EF" w:rsidP="00C870EF">
      <w:pPr>
        <w:pStyle w:val="ProductList-ClauseHeading"/>
        <w:keepNext w:val="0"/>
      </w:pPr>
      <w:r>
        <w:t>Doğruluk garantisi yoktur</w:t>
      </w:r>
    </w:p>
    <w:p w14:paraId="6785C420" w14:textId="77777777" w:rsidR="00C870EF" w:rsidRPr="00006432" w:rsidRDefault="00C870EF" w:rsidP="00C870EF">
      <w:pPr>
        <w:pStyle w:val="ProductList-Body"/>
      </w:pPr>
      <w:r>
        <w:t xml:space="preserve">Microsoft ve tedarikçileri; Azure Haritalar tarafından sağlanan haritalar, görüntüler, veriler veya herhangi başka bir içeriğin doğru veya eksiksiz olduğuna dair bir garanti vermez. </w:t>
      </w:r>
    </w:p>
    <w:p w14:paraId="59F63FE5" w14:textId="77777777" w:rsidR="00C870EF" w:rsidRDefault="00C870EF" w:rsidP="00210C89">
      <w:pPr>
        <w:pStyle w:val="ProductList-ClauseHeading"/>
        <w:keepNext w:val="0"/>
      </w:pPr>
      <w:r>
        <w:t>Telif Hakkı</w:t>
      </w:r>
    </w:p>
    <w:p w14:paraId="3D74EC1F" w14:textId="56FE1393" w:rsidR="00173F66" w:rsidRDefault="00C870EF" w:rsidP="00FF3D73">
      <w:pPr>
        <w:pStyle w:val="ProductList-Body"/>
      </w:pPr>
      <w:r>
        <w:rPr>
          <w:szCs w:val="18"/>
        </w:rPr>
        <w:t>Müşteri; Azure Haritalar içerisinde bulunan veya bu hizmet tarafından otomatik olarak oluşturulan herhangi bir logoyu ve/veya telif hakkı bildirimini kaldıramaz, karartamaz, gizleyemez veya değiştiremez</w:t>
      </w:r>
      <w:r w:rsidR="00173F66">
        <w:t>.</w:t>
      </w:r>
    </w:p>
    <w:p w14:paraId="62E21C7C" w14:textId="77777777" w:rsidR="00D472CD" w:rsidRPr="0018506C" w:rsidRDefault="006F4BFC"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5272C486" w14:textId="541C5C22" w:rsidR="006A6E91" w:rsidRDefault="0012201D" w:rsidP="00FF3D73">
      <w:pPr>
        <w:pStyle w:val="ProductList-Offering2Heading"/>
        <w:outlineLvl w:val="2"/>
      </w:pPr>
      <w:r w:rsidRPr="0012201D">
        <w:rPr>
          <w:lang w:val="tr-TR"/>
        </w:rPr>
        <w:lastRenderedPageBreak/>
        <w:tab/>
      </w:r>
      <w:bookmarkStart w:id="82" w:name="_Toc46838408"/>
      <w:r w:rsidR="00D675BD">
        <w:t>Azure Stack Hub</w:t>
      </w:r>
      <w:bookmarkEnd w:id="82"/>
    </w:p>
    <w:p w14:paraId="70CF3763" w14:textId="77777777" w:rsidR="00D675BD" w:rsidRPr="003F5FE0" w:rsidRDefault="00D675BD" w:rsidP="00FF3D73">
      <w:pPr>
        <w:pStyle w:val="ProductList-ClauseHeading"/>
        <w:keepNext w:val="0"/>
      </w:pPr>
      <w:r>
        <w:t xml:space="preserve">Azure Stack Hub Gizliliği </w:t>
      </w:r>
    </w:p>
    <w:p w14:paraId="5ED00B7E" w14:textId="77777777" w:rsidR="00C870EF" w:rsidRDefault="006F4BFC" w:rsidP="00FF3D73">
      <w:pPr>
        <w:pStyle w:val="ProductList-Body"/>
      </w:pPr>
      <w:hyperlink r:id="rId41" w:history="1">
        <w:r w:rsidR="00C870EF">
          <w:rPr>
            <w:rStyle w:val="Hyperlink"/>
          </w:rPr>
          <w:t>https://go.microsoft.com/</w:t>
        </w:r>
        <w:r w:rsidR="00C870EF">
          <w:rPr>
            <w:rStyle w:val="Hyperlink"/>
            <w:color w:val="0563C1"/>
          </w:rPr>
          <w:t>fwlink</w:t>
        </w:r>
        <w:r w:rsidR="00C870EF">
          <w:rPr>
            <w:rStyle w:val="Hyperlink"/>
          </w:rPr>
          <w:t>/?LinkId=521839</w:t>
        </w:r>
      </w:hyperlink>
      <w:r w:rsidR="00C870EF">
        <w:t xml:space="preserve"> adresinde yer alan Microsoft Gizlilik Bildirimi, Müşterinin Azure Stack Hub kullanımına uygulanır. Bir Microsoft Bulut Anlaşması veya Microsoft Müşteri Anlaşması Müşterisinin bir Kurumsal Bayi tarafından barındırılan Azure Stack Hub yazılımını veya hizmetlerini kullanması durumunda, bu tür bir kullanım Microsoft'unkinden farklı olabilecek Kurumsal Bayi gizlilik uygulamalarına tabi olur. </w:t>
      </w:r>
    </w:p>
    <w:p w14:paraId="6E55D9C8" w14:textId="77777777" w:rsidR="00C870EF" w:rsidRDefault="00C870EF" w:rsidP="00FF3D73">
      <w:pPr>
        <w:pStyle w:val="ProductList-Body"/>
      </w:pPr>
    </w:p>
    <w:p w14:paraId="07E7C3A1" w14:textId="6E90B4E8" w:rsidR="00D675BD" w:rsidRPr="003F5FE0" w:rsidRDefault="00C870EF" w:rsidP="00FF3D73">
      <w:pPr>
        <w:pStyle w:val="ProductList-Body"/>
      </w:pPr>
      <w:r>
        <w:t>Microsoft'un Azure Stack Hub'la bağlantılı olarak bir kişisel veri işlemci veya alt işlemci olması dolayısıyla, Microsoft, DPA'nın (a) "Kişisel Verilerin İşlenmesi; GDPR" ve DPA'nın Ek 3'ündeki (b) Avrupa Birliği Genel Veri Koruma Yönetmeliği Şartlarını tüm müşterilere taahhüt eder</w:t>
      </w:r>
      <w:r w:rsidR="00D675BD">
        <w:t>.</w:t>
      </w:r>
    </w:p>
    <w:p w14:paraId="4686C7E1" w14:textId="77777777" w:rsidR="00C870EF" w:rsidRDefault="00C870EF" w:rsidP="00FF3D73">
      <w:pPr>
        <w:pStyle w:val="ProductList-ClauseHeading"/>
        <w:keepNext w:val="0"/>
      </w:pPr>
    </w:p>
    <w:p w14:paraId="6148BAFF" w14:textId="2E748107" w:rsidR="00D675BD" w:rsidRPr="003F5FE0" w:rsidRDefault="00D675BD" w:rsidP="00FF3D73">
      <w:pPr>
        <w:pStyle w:val="ProductList-ClauseHeading"/>
        <w:keepNext w:val="0"/>
      </w:pPr>
      <w:r>
        <w:t xml:space="preserve">Azure Stack Hub'ın Kullanılması </w:t>
      </w:r>
    </w:p>
    <w:p w14:paraId="3E3ABBBA" w14:textId="77777777" w:rsidR="00D675BD" w:rsidRPr="003F5FE0" w:rsidRDefault="00D675BD" w:rsidP="00FF3D73">
      <w:pPr>
        <w:pStyle w:val="ProductList-Body"/>
        <w:tabs>
          <w:tab w:val="clear" w:pos="158"/>
          <w:tab w:val="left" w:pos="360"/>
        </w:tabs>
      </w:pPr>
      <w:r>
        <w:t xml:space="preserve">Müşteri, Azure Stack Hub'ı yalnızca önceden yüklenmiş olduğu donanım üzerinde kullanabilir. </w:t>
      </w:r>
    </w:p>
    <w:p w14:paraId="6E40A868" w14:textId="77777777" w:rsidR="00D675BD" w:rsidRPr="003F5FE0" w:rsidRDefault="00D675BD" w:rsidP="00FF3D73">
      <w:pPr>
        <w:pStyle w:val="ProductList-Body"/>
        <w:tabs>
          <w:tab w:val="clear" w:pos="158"/>
          <w:tab w:val="left" w:pos="360"/>
        </w:tabs>
      </w:pPr>
    </w:p>
    <w:p w14:paraId="418995D1" w14:textId="77777777" w:rsidR="00D675BD" w:rsidRPr="003F5FE0" w:rsidRDefault="00D675BD" w:rsidP="00FF3D73">
      <w:pPr>
        <w:pStyle w:val="ProductList-ClauseHeading"/>
        <w:keepNext w:val="0"/>
      </w:pPr>
      <w:r>
        <w:t>Varsayılan Sağlayıcı Aboneliğinin Kullanılması</w:t>
      </w:r>
    </w:p>
    <w:p w14:paraId="27398518" w14:textId="56454C77" w:rsidR="00D13E38" w:rsidRPr="00D26C87" w:rsidRDefault="00D675BD" w:rsidP="00FF3D73">
      <w:pPr>
        <w:pStyle w:val="ProductList-Body"/>
      </w:pPr>
      <w:r>
        <w:t>Sistem yöneticisi için Azure Stack Hub dağıtım sürecinde oluşturulan abonelik (varsayılan sağlayıcı aboneliği), yalnızca Azure Stack Hub altyapısını dağıtmak ve yönetmek için kullanılabilir; Azure Stack Hub altyapısını dağıtmayan ya da yönetmeyen herhangi bir iş yükünü (örneğin, hiçbir uygulama iş yükünü çalıştırmak için kullanılamaz) çalıştırmak için kullanılamaz</w:t>
      </w:r>
      <w:r w:rsidR="00D13E38">
        <w:t>.</w:t>
      </w:r>
    </w:p>
    <w:bookmarkStart w:id="83" w:name="_Toc494738672"/>
    <w:bookmarkStart w:id="84" w:name="_Toc476476610"/>
    <w:bookmarkStart w:id="85" w:name="_Toc459970714"/>
    <w:bookmarkStart w:id="86" w:name="_Toc457466428"/>
    <w:bookmarkStart w:id="87" w:name="AzureActiveDirectoryBasic"/>
    <w:bookmarkStart w:id="88" w:name="_Toc437590238"/>
    <w:bookmarkStart w:id="89" w:name="_Toc435790944"/>
    <w:bookmarkStart w:id="90" w:name="MicrosoftDynamicsMarketing"/>
    <w:bookmarkEnd w:id="69"/>
    <w:p w14:paraId="176BBF61"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1B1B8048" w14:textId="77777777" w:rsidR="00173F66" w:rsidRPr="007970CB" w:rsidRDefault="00173F66" w:rsidP="00FF3D73">
      <w:pPr>
        <w:pStyle w:val="ProductList-Offering2Heading"/>
        <w:outlineLvl w:val="2"/>
        <w:rPr>
          <w:lang w:val="tr-TR"/>
        </w:rPr>
      </w:pPr>
      <w:r w:rsidRPr="007970CB">
        <w:rPr>
          <w:lang w:val="tr-TR"/>
        </w:rPr>
        <w:tab/>
      </w:r>
      <w:bookmarkStart w:id="91" w:name="MicrosoftCognitiveServices"/>
      <w:bookmarkStart w:id="92" w:name="_Toc510880771"/>
      <w:bookmarkStart w:id="93" w:name="_Toc510115105"/>
      <w:bookmarkStart w:id="94" w:name="_Toc46838409"/>
      <w:r w:rsidRPr="007970CB">
        <w:rPr>
          <w:lang w:val="tr-TR"/>
        </w:rPr>
        <w:t>Bing Arama Hizmetleri</w:t>
      </w:r>
      <w:bookmarkEnd w:id="91"/>
      <w:bookmarkEnd w:id="92"/>
      <w:bookmarkEnd w:id="93"/>
      <w:bookmarkEnd w:id="94"/>
    </w:p>
    <w:p w14:paraId="091510E4" w14:textId="77777777" w:rsidR="00173F66" w:rsidRPr="002001F8" w:rsidRDefault="00173F66" w:rsidP="00FF3D73">
      <w:pPr>
        <w:pStyle w:val="ProductList-ClauseHeading"/>
        <w:keepNext w:val="0"/>
      </w:pPr>
      <w:r>
        <w:t>Bing Arama Hizmetleri Kullanım ve Görüntüleme Gereksinimleri</w:t>
      </w:r>
    </w:p>
    <w:p w14:paraId="0835C04A" w14:textId="77777777" w:rsidR="00173F66" w:rsidRDefault="00173F66" w:rsidP="00FF3D73">
      <w:pPr>
        <w:pStyle w:val="ProductList-Body"/>
        <w:tabs>
          <w:tab w:val="left" w:pos="270"/>
        </w:tabs>
      </w:pPr>
      <w:r>
        <w:t>Müşteri, Bing Arama Hizmetlerinin</w:t>
      </w:r>
      <w:r>
        <w:rPr>
          <w:sz w:val="24"/>
          <w:szCs w:val="24"/>
        </w:rPr>
        <w:t xml:space="preserve"> </w:t>
      </w:r>
      <w:hyperlink r:id="rId42" w:history="1">
        <w:r>
          <w:rPr>
            <w:rStyle w:val="Hyperlink"/>
          </w:rPr>
          <w:t>https://aka.ms/r1j7jq</w:t>
        </w:r>
      </w:hyperlink>
      <w:r>
        <w:t xml:space="preserve"> adresinde yer alan kullanım ve görüntüleme gereksinimlerine uymalıdır. Müşteri, Bing Arama Hizmetleri aracılığıyla elde ettiği sonuçları, yalnızca İnternet Araması Deneyimlerinde (kullanım ve görüntüleme gereksinimlerinde tanımlanan şekilde) kullanacak ve sonuçları ön belleğe almayacak veya kopyalamayacaktır. Müşterinin, Bing Arama Hizmetleri aracılığıyla elde ettiği sonuçlar; Ürün, Düzeltici veya Hizmetlere İlişkin Teslim Edilebilir Öğeler değildir.</w:t>
      </w:r>
    </w:p>
    <w:p w14:paraId="111E98F9" w14:textId="77777777" w:rsidR="00173F66" w:rsidRDefault="00173F66" w:rsidP="00FF3D73">
      <w:pPr>
        <w:pStyle w:val="ProductList-ClauseHeading"/>
        <w:keepNext w:val="0"/>
      </w:pPr>
    </w:p>
    <w:p w14:paraId="5DDF43E0" w14:textId="77777777" w:rsidR="00173F66" w:rsidRPr="008846DD" w:rsidRDefault="00173F66" w:rsidP="00FF3D73">
      <w:pPr>
        <w:pStyle w:val="ProductList-ClauseHeading"/>
        <w:keepNext w:val="0"/>
      </w:pPr>
      <w:r>
        <w:t xml:space="preserve">Bing Arama Hizmetleri Gizliliği </w:t>
      </w:r>
    </w:p>
    <w:p w14:paraId="593BC3C9" w14:textId="77777777" w:rsidR="00173F66" w:rsidRDefault="006F4BFC" w:rsidP="00FF3D73">
      <w:pPr>
        <w:pStyle w:val="ProductList-Body"/>
      </w:pPr>
      <w:hyperlink r:id="rId43" w:history="1">
        <w:r w:rsidR="00173F66">
          <w:rPr>
            <w:rStyle w:val="Hyperlink"/>
          </w:rPr>
          <w:t>https://go.microsoft.com/</w:t>
        </w:r>
        <w:r w:rsidR="00173F66">
          <w:rPr>
            <w:rStyle w:val="Hyperlink"/>
            <w:color w:val="0563C1"/>
          </w:rPr>
          <w:t>fwlink</w:t>
        </w:r>
        <w:r w:rsidR="00173F66">
          <w:rPr>
            <w:rStyle w:val="Hyperlink"/>
          </w:rPr>
          <w:t>/?LinkId=521839</w:t>
        </w:r>
      </w:hyperlink>
      <w:r w:rsidR="00173F66">
        <w:t xml:space="preserve"> adresinde bulunan Microsoft Gizlilik Bildirimi, Çevrimiçi Hizmet Koşullarının Microsoft Gizlilik Bildirimi ile çeliştiği ölçüye kadar bu Bing Arama Hizmetleri bölümü dışında, Müşterinin Bing Arama Hizmetleri kullanımı için geçerlidir. </w:t>
      </w:r>
    </w:p>
    <w:p w14:paraId="64D2E6EF" w14:textId="77777777" w:rsidR="00173F66" w:rsidRDefault="00173F66" w:rsidP="00FF3D73">
      <w:pPr>
        <w:pStyle w:val="ProductList-Body"/>
      </w:pPr>
    </w:p>
    <w:p w14:paraId="09F254C4" w14:textId="77777777" w:rsidR="00173F66" w:rsidRPr="00964225" w:rsidRDefault="00173F66" w:rsidP="00FF3D73">
      <w:pPr>
        <w:pStyle w:val="ProductList-ClauseHeading"/>
        <w:keepNext w:val="0"/>
        <w:rPr>
          <w:color w:val="0072C6"/>
        </w:rPr>
      </w:pPr>
      <w:r>
        <w:t>Bing Arama Hizmetleri Verilerinin Kullanımı</w:t>
      </w:r>
    </w:p>
    <w:p w14:paraId="30AA92EF" w14:textId="77777777" w:rsidR="00173F66" w:rsidRDefault="00173F66" w:rsidP="00FF3D73">
      <w:pPr>
        <w:pStyle w:val="ProductList-Body"/>
      </w:pPr>
      <w:r>
        <w:t>Tüm Bing Arama Hizmeti Verilerinin içeriğinden yalnızca Müşteri sorumludur.</w:t>
      </w:r>
    </w:p>
    <w:p w14:paraId="1AD3A95A" w14:textId="77777777" w:rsidR="00173F66" w:rsidRDefault="00173F66" w:rsidP="00FF3D73">
      <w:pPr>
        <w:pStyle w:val="ProductList-Body"/>
      </w:pPr>
    </w:p>
    <w:p w14:paraId="4514A2F5" w14:textId="77777777" w:rsidR="00173F66" w:rsidRDefault="00173F66" w:rsidP="00FF3D73">
      <w:pPr>
        <w:pStyle w:val="ProductList-Body"/>
      </w:pPr>
      <w:r>
        <w:t>Microsoft, Bing Arama Hizmetleri Verilerini yalnızca: (i) Bilişsel Hizmetleri Müşteriye sağlamak ve (ii) Microsoft ürünlerini ve hizmetlerini geliştirmek için işleyebilir. Microsoft, yalnızca söz konusu işlemeye özgü olmak üzere, Bing Arama Verilerini toplayabilir, saklayabilir, kullanabilir, çoğaltabilir ve bunların türetilmiş çalışmalarını oluşturabilir ve Müşteri, Microsoft'a bunları yapmaya ilişkin sınırlı, münhasır olmayan ve iptal edilemez nitelikte, dünya çapında bir lisans vermektedir. Müşteri, hiçbir üçüncü kişi hakkını ihlal etmeksizin veya Microsoft'u, Müşteriye ya da herhangi bir üçüncü kişiye yükümlü kılmaksızın, bu fıkrada açıklandığı üzere, Microsoft'un Bing Arama Verilerini işlemesi için gerekli tüm hakları güvence altına alacak ve devam ettirecektir.</w:t>
      </w:r>
    </w:p>
    <w:p w14:paraId="43BC72DC" w14:textId="77777777" w:rsidR="00173F66" w:rsidRDefault="00173F66" w:rsidP="00FF3D73">
      <w:pPr>
        <w:pStyle w:val="ProductList-Body"/>
      </w:pPr>
    </w:p>
    <w:p w14:paraId="2F8F444E" w14:textId="77777777" w:rsidR="00173F66" w:rsidRDefault="00173F66" w:rsidP="00FF3D73">
      <w:pPr>
        <w:pStyle w:val="ProductList-Body"/>
      </w:pPr>
      <w:r>
        <w:t>Çevrimiçi Hizmet Koşullarının işbu Bing Arama Hizmetleri Verilerinin Kullanımı maddesi, Müşterinin toplu lisanslama anlaşmasının feshinden veya sona ermesinden sonra yürürlükte olacaktır. Taraflar arasında olduğu gibi Müşteri, Bing Arama Hizmeti Verilerine ilişkin tüm haklara, mülkiyete ve menfaatlere sahiptir. Microsoft, işbu Bing Arama Hizmeti Verilerinin Kullanımı maddesinde Müşterinin Microsoft'a verdiği hakların haricinde, Bing Arama Hizmeti Verileri üzerinde başka hiçbir hakka sahip değildir. Bu paragraf, Microsoft'un Müşteriye lisansladığı yazılımlar veya hizmetler üzerinde Microsoft'un sahip olduğu hakları etkilemez.</w:t>
      </w:r>
    </w:p>
    <w:p w14:paraId="263C2AC5" w14:textId="77777777" w:rsidR="00173F66" w:rsidRDefault="00173F66" w:rsidP="00FF3D73">
      <w:pPr>
        <w:pStyle w:val="ProductList-Body"/>
      </w:pPr>
    </w:p>
    <w:p w14:paraId="0E8B33B5" w14:textId="77777777" w:rsidR="00C870EF" w:rsidRPr="00EE4338" w:rsidRDefault="00C870EF" w:rsidP="00FF3D73">
      <w:pPr>
        <w:pStyle w:val="ProductList-ClauseHeading"/>
        <w:keepNext w:val="0"/>
        <w:rPr>
          <w:color w:val="0072C6"/>
        </w:rPr>
      </w:pPr>
      <w:r>
        <w:t>Bing Arama Hizmetleri için Veri Koruma Koşullarının Uygulanması</w:t>
      </w:r>
    </w:p>
    <w:p w14:paraId="0D4B58BC" w14:textId="77777777" w:rsidR="00C870EF" w:rsidRDefault="00C870EF" w:rsidP="00FF3D73">
      <w:pPr>
        <w:pStyle w:val="ProductList-Body"/>
      </w:pPr>
      <w:r>
        <w:t>Bing Arama Hizmetleri için DPA'nın yalnızca aşağıdaki bölümleri uygulanır: Veri Aktarımları, Alt Yüklenicilerin Kullanılması ve Microsoft'la İletişim. Bu bölümler, listelenen hizmetlerin Önizlemeleri için geçerli değildir.</w:t>
      </w:r>
    </w:p>
    <w:p w14:paraId="1E97DDB2" w14:textId="77777777" w:rsidR="00C870EF" w:rsidRPr="009A17A9" w:rsidRDefault="00C870EF" w:rsidP="00FF3D73">
      <w:pPr>
        <w:pStyle w:val="ProductList-Body"/>
      </w:pPr>
    </w:p>
    <w:p w14:paraId="4320AE63" w14:textId="77777777" w:rsidR="00C870EF" w:rsidRDefault="00C870EF" w:rsidP="00210C89">
      <w:pPr>
        <w:pStyle w:val="ProductList-ClauseHeading"/>
        <w:keepNext w:val="0"/>
      </w:pPr>
      <w:r>
        <w:t>GDPR Koşulları, Bing Arama Hizmetleri için geçerli değildir:</w:t>
      </w:r>
    </w:p>
    <w:p w14:paraId="57CED2B2" w14:textId="77777777" w:rsidR="00C870EF" w:rsidRDefault="00C870EF" w:rsidP="00FF3D73">
      <w:pPr>
        <w:pStyle w:val="ProductList-Body"/>
      </w:pPr>
      <w:r>
        <w:t>GDPR Koşulları (DPA'da tanımlandığı üzere), Bing Arama Hizmetleri için geçerli değildir.</w:t>
      </w:r>
    </w:p>
    <w:p w14:paraId="3475E27D" w14:textId="77777777" w:rsidR="00C870EF" w:rsidRDefault="00C870EF" w:rsidP="00FF3D73">
      <w:pPr>
        <w:pStyle w:val="ProductList-Body"/>
        <w:tabs>
          <w:tab w:val="left" w:pos="360"/>
        </w:tabs>
      </w:pPr>
    </w:p>
    <w:p w14:paraId="297E9780" w14:textId="77777777" w:rsidR="00C870EF" w:rsidRDefault="00C870EF" w:rsidP="00FF3D73">
      <w:pPr>
        <w:pStyle w:val="ProductList-ClauseHeading"/>
        <w:keepNext w:val="0"/>
      </w:pPr>
      <w:r>
        <w:t>Öncelik:</w:t>
      </w:r>
    </w:p>
    <w:p w14:paraId="381F48CB" w14:textId="7886C4EA" w:rsidR="00173F66" w:rsidRDefault="00C870EF" w:rsidP="00FF3D73">
      <w:pPr>
        <w:pStyle w:val="ProductList-Body"/>
      </w:pPr>
      <w:r>
        <w:t>İşbu Bing Arama Hizmetleri maddesi, Çevrimiçi Hizmet Şartlarının veya DPA'nın diğer hiçbir kısmıyla çelişmemesi koşuluyla geçerlidir</w:t>
      </w:r>
      <w:r w:rsidR="00173F66">
        <w:t>.</w:t>
      </w:r>
    </w:p>
    <w:p w14:paraId="1B99A928" w14:textId="77777777" w:rsidR="00D472CD" w:rsidRPr="0018506C" w:rsidRDefault="006F4BFC"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019B6997" w14:textId="77777777" w:rsidR="008745D0" w:rsidRPr="00FE068B" w:rsidRDefault="008745D0" w:rsidP="00FF3D73">
      <w:pPr>
        <w:pStyle w:val="ProductList-Offering2Heading"/>
        <w:outlineLvl w:val="2"/>
        <w:rPr>
          <w:lang w:val="tr-TR"/>
        </w:rPr>
      </w:pPr>
      <w:r w:rsidRPr="00FE068B">
        <w:rPr>
          <w:lang w:val="tr-TR"/>
        </w:rPr>
        <w:lastRenderedPageBreak/>
        <w:tab/>
      </w:r>
      <w:bookmarkStart w:id="95" w:name="_Toc5958159"/>
      <w:bookmarkStart w:id="96" w:name="_Toc46838410"/>
      <w:bookmarkStart w:id="97" w:name="CognitiveServices"/>
      <w:r w:rsidRPr="00FE068B">
        <w:rPr>
          <w:lang w:val="tr-TR"/>
        </w:rPr>
        <w:t>Bilişsel Hizmetler</w:t>
      </w:r>
      <w:bookmarkEnd w:id="95"/>
      <w:bookmarkEnd w:id="96"/>
    </w:p>
    <w:bookmarkEnd w:id="97"/>
    <w:p w14:paraId="422E6D31" w14:textId="77777777" w:rsidR="008745D0" w:rsidRDefault="008745D0" w:rsidP="00FF3D73">
      <w:pPr>
        <w:pStyle w:val="ProductList-ClauseHeading"/>
        <w:keepNext w:val="0"/>
      </w:pPr>
      <w:r>
        <w:t>Müşterinin hizmet çıktılarını kullanımına ilişkin sınırlama</w:t>
      </w:r>
    </w:p>
    <w:p w14:paraId="02C19ACB" w14:textId="4D275635" w:rsidR="008745D0" w:rsidRPr="00F86985" w:rsidRDefault="00C870EF" w:rsidP="00FF3D73">
      <w:pPr>
        <w:pStyle w:val="ProductList-Body"/>
      </w:pPr>
      <w:r>
        <w:t>Müşteri; (i) Bilişsel Hizmetleri veya Bilişsel Hizmetlerden alınan verileri benzer veya rakip bir ürün ya da hizmetin (doğrudan veya dolaylı olarak) oluşturulması, eğitiminin verilmesi veya geliştirilmesi için kullanmayacak veya üçüncü tarafların kullanmasına izin vermeyecektir</w:t>
      </w:r>
      <w:r w:rsidR="008745D0">
        <w:t>.</w:t>
      </w:r>
    </w:p>
    <w:p w14:paraId="07365A11" w14:textId="77777777" w:rsidR="00C870EF" w:rsidRDefault="00C870EF" w:rsidP="00FF3D73">
      <w:pPr>
        <w:pStyle w:val="ProductList-ClauseHeading"/>
        <w:keepNext w:val="0"/>
      </w:pPr>
    </w:p>
    <w:p w14:paraId="585C0DA0" w14:textId="4C1971FA" w:rsidR="008745D0" w:rsidRPr="00F86985" w:rsidRDefault="008745D0" w:rsidP="00FF3D73">
      <w:pPr>
        <w:pStyle w:val="ProductList-ClauseHeading"/>
        <w:keepNext w:val="0"/>
      </w:pPr>
      <w:r>
        <w:t>Microsoft Translator'a Yönelik Atıf</w:t>
      </w:r>
    </w:p>
    <w:p w14:paraId="5E838F96" w14:textId="77777777" w:rsidR="008745D0" w:rsidRPr="00F86985" w:rsidRDefault="008745D0" w:rsidP="00FF3D73">
      <w:pPr>
        <w:pStyle w:val="ProductList-Body"/>
      </w:pPr>
      <w:r>
        <w:t>Müşteri, Microsoft Translator tarafından gerçekleştirilen otomatik çevirileri görüntülerken, metnin Microsoft Translator tarafından otomatik olarak çevrilmiş olduğu konusunda makul ölçüde belirgin bildirim sağlayacaktır.</w:t>
      </w:r>
    </w:p>
    <w:p w14:paraId="782863E0" w14:textId="77777777" w:rsidR="008745D0" w:rsidRPr="00E90A70" w:rsidRDefault="008745D0" w:rsidP="00FF3D73">
      <w:pPr>
        <w:pStyle w:val="ProductList-Body"/>
      </w:pPr>
    </w:p>
    <w:p w14:paraId="22623216" w14:textId="77777777" w:rsidR="004423A0" w:rsidRPr="00541FFF" w:rsidRDefault="004423A0" w:rsidP="004423A0">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Kapsayıcılar İçindeki Bilişsel Hizmetler</w:t>
      </w:r>
    </w:p>
    <w:p w14:paraId="2C284C63" w14:textId="77777777" w:rsidR="004423A0" w:rsidRDefault="004423A0" w:rsidP="004423A0">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Kapsayıcılar içinde mevcut olan Bilişsel Hizmet özellikleri, bir faturalama uç noktasıyla bağlantı kurmak üzere tasarlanmıştır. Kapsayıcılar ve faturalama uç noktası, Müşteriye bu anlaşma kapsamında Çevrimiçi Hizmetler olarak lisanslanmıştır ve kapsayıcılar, bu anlaşmadaki Yazılımın Çevrimiçi Hizmetle Kullanımı koşullarına da tabidir. Müşteri, faturalama uç noktası ile iletişim kurmak için kullandığı kapsayıcıları yapılandırarak faturalama uç noktasının bu kapsayıcılara yönelik tüm kullanımı ölçmesini sağlamak zorundadır. Müşteri bu ölçümü sağladığı sürece ve geçerli işlem sınırlamalarına tabi olmak üzere, Müşteri istediği sayıda kapsayıcıyı Müşterinin münhasıran kullanımına yönelik olarak (1) Müşteriye ait donanım cihazlarına (2) Müşterinin Azure Service hesaplarına kurabilir ve bunları kullanabilir. Müşteri ya da Bağlı Kuruluşlarından biri dışındaki bir tüzel kişinin idaresi veya kontrolü altındaki herhangi bir ayrılmış donanım, </w:t>
      </w:r>
      <w:hyperlink r:id="rId44" w:history="1">
        <w:r>
          <w:rPr>
            <w:rStyle w:val="Hyperlink"/>
            <w:rFonts w:ascii="Calibri" w:eastAsia="Calibri" w:hAnsi="Calibri" w:cs="Arial"/>
            <w:sz w:val="18"/>
          </w:rPr>
          <w:t>http://go.microsoft.com/?linkid=9839207</w:t>
        </w:r>
      </w:hyperlink>
      <w:r>
        <w:rPr>
          <w:rFonts w:ascii="Calibri" w:eastAsia="Calibri" w:hAnsi="Calibri" w:cs="Arial"/>
          <w:sz w:val="18"/>
        </w:rPr>
        <w:t xml:space="preserve"> adresinde yer alan Ürün Şartlarının Dış Kaynaklı Yazılım Yönetimi ibaresine tabidir. </w:t>
      </w:r>
    </w:p>
    <w:p w14:paraId="21073600" w14:textId="77777777" w:rsidR="004423A0" w:rsidRDefault="004423A0" w:rsidP="004423A0">
      <w:pPr>
        <w:tabs>
          <w:tab w:val="left" w:pos="158"/>
        </w:tabs>
        <w:suppressAutoHyphens/>
        <w:autoSpaceDN w:val="0"/>
        <w:spacing w:after="0" w:line="240" w:lineRule="auto"/>
        <w:textAlignment w:val="baseline"/>
        <w:rPr>
          <w:rFonts w:ascii="Calibri" w:eastAsia="Calibri" w:hAnsi="Calibri" w:cs="Arial"/>
          <w:sz w:val="18"/>
        </w:rPr>
      </w:pPr>
    </w:p>
    <w:p w14:paraId="2CAF7525" w14:textId="77777777" w:rsidR="004423A0" w:rsidRDefault="004423A0" w:rsidP="004423A0">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Kapsayıcılar, gizli ve Microsoft mülkiyetinde bulunan materyaller içerir. Müşteri, söz konusu materyali gizli tutmayı ve Müşterinin olası kötüye kullanım veya kötüye kullanımın farkına varması durumunda derhal Microsoft'a bildirmeyi kabul eder. </w:t>
      </w:r>
    </w:p>
    <w:p w14:paraId="622DC96E" w14:textId="77777777" w:rsidR="004423A0" w:rsidRPr="00475975" w:rsidRDefault="004423A0" w:rsidP="004423A0">
      <w:pPr>
        <w:tabs>
          <w:tab w:val="left" w:pos="158"/>
        </w:tabs>
        <w:suppressAutoHyphens/>
        <w:autoSpaceDN w:val="0"/>
        <w:spacing w:after="0" w:line="240" w:lineRule="auto"/>
        <w:textAlignment w:val="baseline"/>
        <w:rPr>
          <w:rFonts w:ascii="Calibri" w:hAnsi="Calibri"/>
          <w:sz w:val="18"/>
        </w:rPr>
      </w:pPr>
    </w:p>
    <w:p w14:paraId="6A54E807" w14:textId="11957B9F" w:rsidR="008745D0" w:rsidRPr="00E90A70" w:rsidRDefault="004423A0" w:rsidP="004423A0">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DPA'nın şartları, faturalama uç noktasıyla bağlantılı olarak herhangi bir Kişisel Verinin toplanması durumu dışında, Müşterinin ayrılmış donanımına kurulan kapsayıcılar için geçerli değildir çünkü bu kapsayıcıların çalışma ortamı Microsoft’un kontrolü altında değildir</w:t>
      </w:r>
      <w:r w:rsidR="008745D0">
        <w:rPr>
          <w:rFonts w:ascii="Calibri" w:eastAsia="Calibri" w:hAnsi="Calibri" w:cs="Arial"/>
          <w:sz w:val="18"/>
        </w:rPr>
        <w:t>.</w:t>
      </w:r>
    </w:p>
    <w:p w14:paraId="56564562" w14:textId="77777777" w:rsidR="008745D0" w:rsidRPr="009A17A9" w:rsidRDefault="008745D0" w:rsidP="00FF3D73">
      <w:pPr>
        <w:pStyle w:val="ProductList-Body"/>
      </w:pPr>
    </w:p>
    <w:p w14:paraId="46B0AF92" w14:textId="77777777" w:rsidR="008745D0" w:rsidRPr="00F86985" w:rsidRDefault="008745D0" w:rsidP="00FF3D73">
      <w:pPr>
        <w:pStyle w:val="ProductList-ClauseHeading"/>
        <w:keepNext w:val="0"/>
      </w:pPr>
      <w:r>
        <w:t>Etkin Olmayan Bilişsel Hizmet Yapılandırmaları ve Özel Modeller</w:t>
      </w:r>
    </w:p>
    <w:p w14:paraId="034C4E42" w14:textId="77777777" w:rsidR="008745D0" w:rsidRPr="009A17A9" w:rsidRDefault="008745D0" w:rsidP="00FF3D73">
      <w:pPr>
        <w:pStyle w:val="ProductList-Body"/>
      </w:pPr>
      <w:r>
        <w:t>Veri saklama ve silme amaçları doğrultusunda, Microsoft'un takdirine bağlı olarak etkin olmayan bir Bilişsel Hizmet yapılandırması veya özel model Müşterinin üyeliğinin sonlandığı bir Çevrimiçi Hizmet olarak değerlendirilebilir. Bir yapılandırma veya özel modelin etkin olmaması için 90 gün içerisinde (1) bu hedefe hiçbir çağrı yapılmamış olması, (2) değiştirilmemiş olması ve kendisine atanan geçerli bir anahtara sahip olmaması ve (3) Müşterinin bunu imzalamamış olması gerekir.</w:t>
      </w:r>
    </w:p>
    <w:p w14:paraId="70FB30DB" w14:textId="77777777" w:rsidR="00D472CD" w:rsidRPr="0018506C" w:rsidRDefault="006F4BFC"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615E3C8C" w14:textId="17D162CA" w:rsidR="005B47FB" w:rsidRPr="00BE10FE" w:rsidRDefault="00D86918" w:rsidP="00FF3D73">
      <w:pPr>
        <w:pStyle w:val="ProductList-Offering2Heading"/>
        <w:outlineLvl w:val="2"/>
        <w:rPr>
          <w:lang w:val="tr-TR"/>
        </w:rPr>
      </w:pPr>
      <w:r w:rsidRPr="00FE068B">
        <w:rPr>
          <w:lang w:val="tr-TR"/>
        </w:rPr>
        <w:tab/>
      </w:r>
      <w:bookmarkStart w:id="98" w:name="_Toc46838411"/>
      <w:r w:rsidR="005B47FB" w:rsidRPr="00BE10FE">
        <w:rPr>
          <w:lang w:val="tr-TR"/>
        </w:rPr>
        <w:t>Microsoft Genomics</w:t>
      </w:r>
      <w:bookmarkEnd w:id="83"/>
      <w:bookmarkEnd w:id="98"/>
    </w:p>
    <w:p w14:paraId="7745A38B" w14:textId="77777777" w:rsidR="005B47FB" w:rsidRPr="00BA2331" w:rsidRDefault="005B47FB" w:rsidP="00FF3D73">
      <w:pPr>
        <w:pStyle w:val="ProductList-ClauseHeading"/>
        <w:keepNext w:val="0"/>
      </w:pPr>
      <w:r>
        <w:t xml:space="preserve">Microsoft Genomics Gizlilik </w:t>
      </w:r>
    </w:p>
    <w:p w14:paraId="459FFFC9" w14:textId="77777777" w:rsidR="005B47FB" w:rsidRPr="00BA2331" w:rsidRDefault="006F4BFC" w:rsidP="00FF3D73">
      <w:pPr>
        <w:pStyle w:val="ProductList-Body"/>
      </w:pPr>
      <w:hyperlink r:id="rId45" w:history="1">
        <w:r w:rsidR="005B47FB">
          <w:rPr>
            <w:rStyle w:val="Hyperlink"/>
          </w:rPr>
          <w:t>https://go.microsoft.com/fwlink/?LinkId=521839</w:t>
        </w:r>
      </w:hyperlink>
      <w:r w:rsidR="005B47FB">
        <w:t xml:space="preserve"> adresindeki Microsoft Gizlilik Bildirimi, Microsoft Gizlilik Bildirimiyle çelişmesi durumunda işbu Microsoft Genomics maddesine tabi olunması haricinde, Müşterinin Microsoft Genomics kullanımı için geçerlidir. </w:t>
      </w:r>
    </w:p>
    <w:p w14:paraId="26249844" w14:textId="77777777" w:rsidR="005B47FB" w:rsidRPr="00BA2331" w:rsidRDefault="005B47FB" w:rsidP="00FF3D73">
      <w:pPr>
        <w:pStyle w:val="ProductList-Body"/>
      </w:pPr>
    </w:p>
    <w:p w14:paraId="64F21ECD" w14:textId="77777777" w:rsidR="005B47FB" w:rsidRPr="00BA2331" w:rsidRDefault="005B47FB" w:rsidP="00FF3D73">
      <w:pPr>
        <w:pStyle w:val="ProductList-ClauseHeading"/>
        <w:keepNext w:val="0"/>
      </w:pPr>
      <w:r>
        <w:t xml:space="preserve">Genel Lisans Koşulları </w:t>
      </w:r>
    </w:p>
    <w:p w14:paraId="37947DDB" w14:textId="69DA77EB" w:rsidR="005B47FB" w:rsidRPr="00BA2331" w:rsidRDefault="00C870EF" w:rsidP="00FF3D73">
      <w:pPr>
        <w:pStyle w:val="ProductList-Body"/>
      </w:pPr>
      <w:r>
        <w:t>Microsoft Genomics, Broad Institute, Inc.'den ("</w:t>
      </w:r>
      <w:r>
        <w:rPr>
          <w:bCs/>
        </w:rPr>
        <w:t>Broad</w:t>
      </w:r>
      <w:r>
        <w:t>") Genetic Analysis Toolkit'e (GATK) erişimi içerir. GATK ve ilişkili tüm belgelerin, Microsoft Genomics'in bir parçası olarak kullanımı aynı zamanda, Broad'un GATK Son Kullanıcı Lisans Anlaşmasına ("Broad EULA'sı") tabidir. ("</w:t>
      </w:r>
      <w:r>
        <w:rPr>
          <w:bCs/>
        </w:rPr>
        <w:t>Broad EULA'ya</w:t>
      </w:r>
      <w:r>
        <w:t xml:space="preserve">" buradan erişebilirsiniz </w:t>
      </w:r>
      <w:hyperlink r:id="rId46" w:history="1">
        <w:r>
          <w:rPr>
            <w:rStyle w:val="Hyperlink"/>
          </w:rPr>
          <w:t>https://software.broadinstitute.org/gatk/eula/index?p=Azure</w:t>
        </w:r>
      </w:hyperlink>
      <w:r>
        <w:rPr>
          <w:rStyle w:val="Hyperlink"/>
        </w:rPr>
        <w:t>)</w:t>
      </w:r>
      <w:r w:rsidR="0079207F">
        <w:rPr>
          <w:rStyle w:val="Hyperlink"/>
        </w:rPr>
        <w:t>.</w:t>
      </w:r>
      <w:r w:rsidR="005B47FB">
        <w:t xml:space="preserve"> </w:t>
      </w:r>
    </w:p>
    <w:p w14:paraId="56AD1D2A" w14:textId="7D37671B" w:rsidR="005B47FB" w:rsidRPr="00BA2331" w:rsidRDefault="005B47FB" w:rsidP="00FF3D73">
      <w:pPr>
        <w:pStyle w:val="ProductList-Body"/>
      </w:pPr>
    </w:p>
    <w:p w14:paraId="4A44AF98" w14:textId="77777777" w:rsidR="005B47FB" w:rsidRPr="00BA2331" w:rsidRDefault="005B47FB" w:rsidP="00FF3D73">
      <w:pPr>
        <w:pStyle w:val="ProductList-Body"/>
      </w:pPr>
      <w:r>
        <w:t xml:space="preserve">Microsoft, Müşteri’nin GATK kullanımıyla ilgili belirli istatistiksel ve teknik bilgileri toplayabilir ve bu bilgileri Broad ile paylaşabilir. Müşteri Microsoft’a, Microsoft Genomics’teki GATK’ın bir kullanıcısı olarak Broad Müşterisi’nin durumunu bildirme yetkisi verir. </w:t>
      </w:r>
    </w:p>
    <w:p w14:paraId="4811442B" w14:textId="77777777" w:rsidR="005B47FB" w:rsidRPr="00BA2331" w:rsidRDefault="005B47FB" w:rsidP="00FF3D73">
      <w:pPr>
        <w:pStyle w:val="ProductList-Body"/>
      </w:pPr>
    </w:p>
    <w:p w14:paraId="5970F951" w14:textId="77777777" w:rsidR="005B47FB" w:rsidRPr="00BA2331" w:rsidRDefault="005B47FB" w:rsidP="00132BE7">
      <w:pPr>
        <w:pStyle w:val="ProductList-ClauseHeading"/>
        <w:keepNext w:val="0"/>
      </w:pPr>
      <w:r>
        <w:t>Tıbbi Kullanım Olmaması</w:t>
      </w:r>
    </w:p>
    <w:p w14:paraId="5E196E24" w14:textId="77777777" w:rsidR="005B47FB" w:rsidRPr="00BA2331" w:rsidRDefault="005B47FB" w:rsidP="00132BE7">
      <w:pPr>
        <w:pStyle w:val="ProductList-Body"/>
      </w:pPr>
      <w:r>
        <w:t>Microsoft Genomics, bir tıbbi cihaz değildir; kullanımından elde edilen çıktılar gerçeğin beyanı olma amacı taşımamaktadır ve bir tıbbi görüş, tavsiye, herhangi bir hastalığa ya da hastalık durumuna ilişkin tanı ya da tedavinin yerini alacak şekilde kullanılmamalıdır.</w:t>
      </w:r>
    </w:p>
    <w:p w14:paraId="6F8E2CC7" w14:textId="77777777" w:rsidR="00D472CD" w:rsidRPr="0018506C" w:rsidRDefault="006F4BFC"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64C6B847" w14:textId="66CCDE83" w:rsidR="005B47FB" w:rsidRPr="00BE10FE" w:rsidRDefault="005B47FB" w:rsidP="004423A0">
      <w:pPr>
        <w:pStyle w:val="ProductList-Offering2Heading"/>
        <w:outlineLvl w:val="2"/>
        <w:rPr>
          <w:lang w:val="tr-TR"/>
        </w:rPr>
      </w:pPr>
      <w:r w:rsidRPr="00BE10FE">
        <w:rPr>
          <w:lang w:val="tr-TR"/>
        </w:rPr>
        <w:tab/>
      </w:r>
      <w:bookmarkStart w:id="99" w:name="_Toc494738673"/>
      <w:bookmarkStart w:id="100" w:name="_Toc46838412"/>
      <w:r w:rsidRPr="00BE10FE">
        <w:rPr>
          <w:lang w:val="tr-TR"/>
        </w:rPr>
        <w:t xml:space="preserve">Visual Studio </w:t>
      </w:r>
      <w:r w:rsidR="00052634" w:rsidRPr="00BE10FE">
        <w:rPr>
          <w:lang w:val="tr-TR"/>
        </w:rPr>
        <w:t>App</w:t>
      </w:r>
      <w:r w:rsidRPr="00BE10FE">
        <w:rPr>
          <w:lang w:val="tr-TR"/>
        </w:rPr>
        <w:t xml:space="preserve"> Center</w:t>
      </w:r>
      <w:bookmarkEnd w:id="99"/>
      <w:bookmarkEnd w:id="100"/>
    </w:p>
    <w:p w14:paraId="36985BC7" w14:textId="0FD885C2" w:rsidR="005B47FB" w:rsidRPr="00BA2331" w:rsidRDefault="005B47FB" w:rsidP="004423A0">
      <w:pPr>
        <w:pStyle w:val="ProductList-ClauseHeading"/>
        <w:keepNext w:val="0"/>
      </w:pPr>
      <w:r>
        <w:t xml:space="preserve">Visual Studio </w:t>
      </w:r>
      <w:r w:rsidR="00052634">
        <w:t>App</w:t>
      </w:r>
      <w:r>
        <w:t xml:space="preserve"> Center Test Gizlilik ve Güvenlik Koşulları</w:t>
      </w:r>
    </w:p>
    <w:p w14:paraId="0E05AEEC" w14:textId="4BF69120" w:rsidR="005B47FB" w:rsidRPr="00BA2331" w:rsidRDefault="006F4BFC" w:rsidP="00FF3D73">
      <w:pPr>
        <w:pStyle w:val="ProductList-Body"/>
      </w:pPr>
      <w:hyperlink r:id="rId47" w:history="1">
        <w:r w:rsidR="002B37AB">
          <w:rPr>
            <w:rStyle w:val="Hyperlink"/>
          </w:rPr>
          <w:t>Https://aka.ms/actestprivacypolicy</w:t>
        </w:r>
      </w:hyperlink>
      <w:r w:rsidR="005B47FB">
        <w:t xml:space="preserve"> bağlantısında yer alan gizlilik bildirimi, Müşteri’nin Visual Studio </w:t>
      </w:r>
      <w:r w:rsidR="00052634">
        <w:t>App</w:t>
      </w:r>
      <w:r w:rsidR="005B47FB">
        <w:t xml:space="preserve"> Center Test kullanımı için uygulanacaktır. Müşteri, Kişisel Verilerini depolamak veya işlemek için Visual Studio </w:t>
      </w:r>
      <w:r w:rsidR="00052634">
        <w:t>App</w:t>
      </w:r>
      <w:r w:rsidR="005B47FB">
        <w:t xml:space="preserve"> Center Test’i kullanamaz. Daha fazla bilgi için lütfen Ürün dokümanına bakın.</w:t>
      </w:r>
    </w:p>
    <w:p w14:paraId="25052865" w14:textId="77777777" w:rsidR="005B47FB" w:rsidRPr="00BA2331" w:rsidRDefault="005B47FB" w:rsidP="00FF3D73">
      <w:pPr>
        <w:pStyle w:val="ProductList-ClauseHeading"/>
        <w:keepNext w:val="0"/>
      </w:pPr>
      <w:r>
        <w:lastRenderedPageBreak/>
        <w:t>Geliştirme ve Test için kullanım</w:t>
      </w:r>
    </w:p>
    <w:p w14:paraId="51EB6236" w14:textId="3E0EE495" w:rsidR="005B47FB" w:rsidRPr="00BA2331" w:rsidRDefault="005B47FB" w:rsidP="00FF3D73">
      <w:pPr>
        <w:pStyle w:val="ProductList-Body"/>
      </w:pPr>
      <w:r>
        <w:t xml:space="preserve">Müşteri, yalnızca Müşteri'nin uygulamalarını geliştirmek ve test etmek için Visual Studio </w:t>
      </w:r>
      <w:r w:rsidR="00052634">
        <w:t>App</w:t>
      </w:r>
      <w:r>
        <w:t xml:space="preserve"> Center’a erişebilir ve kullanabilir. Visual Studio </w:t>
      </w:r>
      <w:r w:rsidR="00052634">
        <w:t>App</w:t>
      </w:r>
      <w:r>
        <w:t xml:space="preserve"> Center tarafından sağlanan sanal makineye yalnızca bir Lisanslı Kullanıcı istediği zaman erişebilir.</w:t>
      </w:r>
    </w:p>
    <w:p w14:paraId="4E23A24F" w14:textId="77777777" w:rsidR="005B47FB" w:rsidRPr="00BA2331" w:rsidRDefault="005B47FB" w:rsidP="00FF3D73">
      <w:pPr>
        <w:pStyle w:val="ProductList-Body"/>
      </w:pPr>
    </w:p>
    <w:p w14:paraId="481691BB" w14:textId="77777777" w:rsidR="005B47FB" w:rsidRPr="00BA2331" w:rsidRDefault="005B47FB" w:rsidP="00FF3D73">
      <w:pPr>
        <w:pStyle w:val="ProductList-ClauseHeading"/>
        <w:keepNext w:val="0"/>
      </w:pPr>
      <w:r>
        <w:t>Yetkili Geliştirici</w:t>
      </w:r>
    </w:p>
    <w:p w14:paraId="24E19564" w14:textId="26867AF2" w:rsidR="005B47FB" w:rsidRPr="00BA2331" w:rsidRDefault="005B47FB" w:rsidP="00FF3D73">
      <w:pPr>
        <w:pStyle w:val="ProductList-Body"/>
      </w:pPr>
      <w:r>
        <w:t xml:space="preserve">Müşteri, Visual Studio </w:t>
      </w:r>
      <w:r w:rsidR="00052634">
        <w:t>App</w:t>
      </w:r>
      <w:r>
        <w:t xml:space="preserve"> Center’a dahil edilmiş Apple yazılımı hususunda Microsoft’u yetkili geliştiricisi olarak atamaktadır. Microsoft, Visual Studio </w:t>
      </w:r>
      <w:r w:rsidR="00052634">
        <w:t>App</w:t>
      </w:r>
      <w:r>
        <w:t xml:space="preserve"> Center’a dahil edilen bu tür yazılımın şartlarına uymaktan sorumludur ve Visual Studio </w:t>
      </w:r>
      <w:r w:rsidR="00052634">
        <w:t>App</w:t>
      </w:r>
      <w:r>
        <w:t xml:space="preserve"> Center’ın bir parçası olarak erişilen Apple’a ait tüm gizli bilgileri gizli tutacaktır. </w:t>
      </w:r>
    </w:p>
    <w:p w14:paraId="7D2CEABA" w14:textId="77777777" w:rsidR="005B47FB" w:rsidRPr="00BA2331" w:rsidRDefault="005B47FB" w:rsidP="00FF3D73">
      <w:pPr>
        <w:pStyle w:val="ProductList-Body"/>
      </w:pPr>
    </w:p>
    <w:p w14:paraId="13A9B1CB" w14:textId="77777777" w:rsidR="0079207F" w:rsidRDefault="0079207F" w:rsidP="00FF3D73">
      <w:pPr>
        <w:pStyle w:val="ProductList-ClauseHeading"/>
        <w:keepNext w:val="0"/>
      </w:pPr>
      <w:r>
        <w:t>Üçüncü Kişi Depo Hizmeti Erişimi</w:t>
      </w:r>
    </w:p>
    <w:p w14:paraId="0F09B2CA" w14:textId="7016694C" w:rsidR="005B47FB" w:rsidRPr="00BA2331" w:rsidRDefault="0079207F" w:rsidP="00FF3D73">
      <w:pPr>
        <w:pStyle w:val="ProductList-Body"/>
      </w:pPr>
      <w:r>
        <w:t>Müşteri'nin Microsoft'a üçüncü kişi depo hizmeti hesaplarına erişim hakkı vermesi durumunda Müşteri, kendi halka açık ve gizli depolarının içeriği de dahil olmak üzere Microsoft'a hesapları tarama yetkisi verir</w:t>
      </w:r>
      <w:r w:rsidR="005B47FB">
        <w:t>.</w:t>
      </w:r>
    </w:p>
    <w:p w14:paraId="3C58CBCC" w14:textId="77777777" w:rsidR="00D472CD" w:rsidRPr="0018506C" w:rsidRDefault="006F4BFC"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57448CED" w14:textId="508C3E6F" w:rsidR="00AA0238" w:rsidRPr="00AA0238" w:rsidRDefault="00AA0238" w:rsidP="00FF3D73">
      <w:pPr>
        <w:pStyle w:val="ProductList-OfferingGroupHeading"/>
        <w:spacing w:after="80"/>
        <w:outlineLvl w:val="1"/>
        <w:rPr>
          <w:lang w:val="tr-TR"/>
        </w:rPr>
      </w:pPr>
      <w:bookmarkStart w:id="101" w:name="_Toc46838413"/>
      <w:r w:rsidRPr="00AA0238">
        <w:rPr>
          <w:lang w:val="tr-TR"/>
        </w:rPr>
        <w:t>Microsoft Azure Planları</w:t>
      </w:r>
      <w:bookmarkEnd w:id="84"/>
      <w:bookmarkEnd w:id="101"/>
    </w:p>
    <w:p w14:paraId="7BDF3D61" w14:textId="77777777" w:rsidR="00AA0238" w:rsidRDefault="00AA0238" w:rsidP="00FF3D73">
      <w:pPr>
        <w:pStyle w:val="ProductList-Body"/>
        <w:tabs>
          <w:tab w:val="clear" w:pos="158"/>
          <w:tab w:val="left" w:pos="360"/>
        </w:tabs>
        <w:rPr>
          <w:b/>
          <w:color w:val="00188F"/>
        </w:rPr>
      </w:pPr>
      <w:r>
        <w:rPr>
          <w:b/>
          <w:color w:val="00188F"/>
        </w:rPr>
        <w:t>Bildirimler</w:t>
      </w:r>
    </w:p>
    <w:p w14:paraId="3E42B7E9" w14:textId="6D0E23CF" w:rsidR="00AA0238" w:rsidRPr="00AB267B" w:rsidRDefault="006F4BFC" w:rsidP="00FF3D73">
      <w:pPr>
        <w:pStyle w:val="ProductList-Body"/>
      </w:pPr>
      <w:hyperlink w:anchor="Attachment1" w:tooltip="Ek 1" w:history="1">
        <w:r w:rsidR="00AA0238">
          <w:rPr>
            <w:rStyle w:val="Hyperlink"/>
          </w:rPr>
          <w:t>Ek 1</w:t>
        </w:r>
      </w:hyperlink>
      <w:r w:rsidR="00AA0238">
        <w:t xml:space="preserve"> bölümündeki Bing Maps Bildirimleri geçerlidir.</w:t>
      </w:r>
    </w:p>
    <w:p w14:paraId="20964149" w14:textId="77777777" w:rsidR="00AA0238" w:rsidRPr="000E3993" w:rsidRDefault="00AA0238" w:rsidP="00FF3D73">
      <w:pPr>
        <w:pStyle w:val="ProductList-Body"/>
      </w:pPr>
    </w:p>
    <w:p w14:paraId="3F53469E" w14:textId="77777777" w:rsidR="00AA0238" w:rsidRPr="00017A5A" w:rsidRDefault="00AA0238" w:rsidP="00FF3D73">
      <w:pPr>
        <w:pStyle w:val="ProductList-Body"/>
        <w:tabs>
          <w:tab w:val="clear" w:pos="158"/>
          <w:tab w:val="left" w:pos="180"/>
        </w:tabs>
        <w:rPr>
          <w:b/>
          <w:color w:val="00188F"/>
        </w:rPr>
      </w:pPr>
      <w:r>
        <w:rPr>
          <w:b/>
          <w:color w:val="00188F"/>
        </w:rPr>
        <w:t>Abonelik Lisansı Paketleri</w:t>
      </w:r>
    </w:p>
    <w:p w14:paraId="6685FD5B" w14:textId="3DB98784" w:rsidR="002512BD" w:rsidRDefault="002512BD" w:rsidP="00FF3D73">
      <w:pPr>
        <w:pStyle w:val="ProductList-Body"/>
      </w:pPr>
      <w:r>
        <w:t xml:space="preserve">Kullanıcı SL'lerine ek olarak, Azure Active Directory Premium, Kullanıcılar için Azure Gelişmiş Tehdit Koruması, Azure Information Protection ve Microsoft Intune gerekliliklerini yerine getiren diğer SL'ler için </w:t>
      </w:r>
      <w:hyperlink w:anchor="Attachment2" w:tooltip="Ek 2" w:history="1">
        <w:r>
          <w:rPr>
            <w:rStyle w:val="Hyperlink"/>
          </w:rPr>
          <w:t>Ek 2</w:t>
        </w:r>
      </w:hyperlink>
      <w:r>
        <w:t>'ye bakın.</w:t>
      </w:r>
    </w:p>
    <w:p w14:paraId="103B134D" w14:textId="77777777" w:rsidR="00AA0238" w:rsidRDefault="00AA0238" w:rsidP="00FF3D73">
      <w:pPr>
        <w:pStyle w:val="ProductList-Body"/>
      </w:pPr>
    </w:p>
    <w:p w14:paraId="669CBC2E" w14:textId="1EA43388" w:rsidR="0031614F" w:rsidRPr="0018506C" w:rsidRDefault="00AA0238" w:rsidP="00FF3D73">
      <w:pPr>
        <w:pStyle w:val="ProductList-Offering2Heading"/>
        <w:outlineLvl w:val="2"/>
        <w:rPr>
          <w:lang w:val="tr-TR"/>
        </w:rPr>
      </w:pPr>
      <w:r>
        <w:rPr>
          <w:lang w:val="tr-TR"/>
        </w:rPr>
        <w:tab/>
      </w:r>
      <w:bookmarkStart w:id="102" w:name="_Toc46838414"/>
      <w:r w:rsidR="0031614F" w:rsidRPr="0018506C">
        <w:rPr>
          <w:lang w:val="tr-TR"/>
        </w:rPr>
        <w:t>Azure Active Directory Basic</w:t>
      </w:r>
      <w:bookmarkEnd w:id="85"/>
      <w:bookmarkEnd w:id="86"/>
      <w:bookmarkEnd w:id="102"/>
    </w:p>
    <w:bookmarkEnd w:id="87"/>
    <w:p w14:paraId="25EC2BAC" w14:textId="77777777" w:rsidR="0031614F" w:rsidRPr="003C2FBE" w:rsidRDefault="0031614F" w:rsidP="00FF3D73">
      <w:pPr>
        <w:pStyle w:val="ProductList-Body"/>
      </w:pPr>
      <w:r>
        <w:t>Müşteri, Çoklu Oturum Açma hizmetini kullanarak, Kullanıcı SL'si başına 10 adede kadar SAAS Uygulamasını/Özel Uygulamaları önceden entegre edebilir. Tüm Microsoft ve aynı zamanda üçüncü taraf uygulamaları, bu uygulama sınırına kadarını kapsar.</w:t>
      </w:r>
    </w:p>
    <w:bookmarkStart w:id="103" w:name="AzureActiveDirectoryPremium"/>
    <w:p w14:paraId="358F348A"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65B8C241" w14:textId="77777777" w:rsidR="0031614F" w:rsidRPr="003C2FBE" w:rsidRDefault="0031614F" w:rsidP="00FF3D73">
      <w:pPr>
        <w:pStyle w:val="ProductList-Offering2Heading"/>
        <w:outlineLvl w:val="2"/>
      </w:pPr>
      <w:r>
        <w:tab/>
      </w:r>
      <w:bookmarkStart w:id="104" w:name="_Toc459970715"/>
      <w:bookmarkStart w:id="105" w:name="_Toc457466429"/>
      <w:bookmarkStart w:id="106" w:name="_Toc46838415"/>
      <w:r>
        <w:t>Azure Active Directory Premium</w:t>
      </w:r>
      <w:bookmarkEnd w:id="104"/>
      <w:bookmarkEnd w:id="105"/>
      <w:bookmarkEnd w:id="106"/>
    </w:p>
    <w:bookmarkEnd w:id="103"/>
    <w:p w14:paraId="7C01120C" w14:textId="02BE4D4C" w:rsidR="0031614F" w:rsidRDefault="0031614F" w:rsidP="00FF3D73">
      <w:pPr>
        <w:pStyle w:val="ProductList-Body"/>
      </w:pPr>
      <w:r>
        <w:t>Müşteri, Single Sign-On hizmetini kullanarak, SaaS Uygulamalarını/Özel Uygulamaları önceden entegre edebilir. Müşteri, bir Microsoft Azure Active Directory Premium (P1 ve P2) Kullanıcı SL'si ile birlikte dâhil edilen Microsoft Identity Manager yazılımında yer verilen hiçbir veri setini (veya bir veri setinin hiçbir kısmını) kopyalayamaz veya dağıtamaz.</w:t>
      </w:r>
    </w:p>
    <w:p w14:paraId="59A80465" w14:textId="1DBD81D8" w:rsidR="00045DDF" w:rsidRDefault="00045DDF" w:rsidP="00FF3D73">
      <w:pPr>
        <w:pStyle w:val="ProductList-Body"/>
      </w:pPr>
    </w:p>
    <w:p w14:paraId="24EA6A38" w14:textId="77777777" w:rsidR="00045DDF" w:rsidRDefault="00045DDF" w:rsidP="00FF3D73">
      <w:pPr>
        <w:pStyle w:val="ProductList-ClauseHeading"/>
        <w:keepNext w:val="0"/>
      </w:pPr>
      <w:r>
        <w:t>Harici Kullanıcı Kullanım İzni</w:t>
      </w:r>
    </w:p>
    <w:p w14:paraId="4FF9A894" w14:textId="77777777" w:rsidR="00045DDF" w:rsidRPr="00534B01" w:rsidRDefault="00045DDF" w:rsidP="00FF3D73">
      <w:pPr>
        <w:pStyle w:val="ProductList-Body"/>
      </w:pPr>
      <w:r>
        <w:t>Müşterinin bir kullanıcıya atadığı her bir Kullanıcı SL'si (veya eşdeğer Abonelik Lisansı Paketi) için Müşteri ayrıca, en fazla beş ek Harici Kullanıcının ilgili Azure Active Directory hizmet düzeyine erişmesine izin verebilir.</w:t>
      </w:r>
    </w:p>
    <w:bookmarkStart w:id="107" w:name="AzureInformationProtectionPremium"/>
    <w:p w14:paraId="51DF6D65"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384D343A" w14:textId="77777777" w:rsidR="0031614F" w:rsidRPr="00BE10FE" w:rsidRDefault="0031614F" w:rsidP="00FF3D73">
      <w:pPr>
        <w:pStyle w:val="ProductList-Offering2Heading"/>
        <w:outlineLvl w:val="2"/>
        <w:rPr>
          <w:lang w:val="tr-TR"/>
        </w:rPr>
      </w:pPr>
      <w:r w:rsidRPr="00BE10FE">
        <w:rPr>
          <w:lang w:val="tr-TR"/>
        </w:rPr>
        <w:tab/>
      </w:r>
      <w:bookmarkStart w:id="108" w:name="AzureRightsManagement"/>
      <w:bookmarkStart w:id="109" w:name="_Toc459970716"/>
      <w:bookmarkStart w:id="110" w:name="_Toc457466430"/>
      <w:bookmarkStart w:id="111" w:name="_Toc46838416"/>
      <w:r w:rsidRPr="00BE10FE">
        <w:rPr>
          <w:lang w:val="tr-TR"/>
        </w:rPr>
        <w:t>Azure Information Protection</w:t>
      </w:r>
      <w:bookmarkEnd w:id="108"/>
      <w:r w:rsidRPr="00BE10FE">
        <w:rPr>
          <w:lang w:val="tr-TR"/>
        </w:rPr>
        <w:t xml:space="preserve"> Premium</w:t>
      </w:r>
      <w:bookmarkEnd w:id="109"/>
      <w:bookmarkEnd w:id="110"/>
      <w:bookmarkEnd w:id="111"/>
    </w:p>
    <w:bookmarkEnd w:id="107"/>
    <w:p w14:paraId="04D9743C" w14:textId="77777777" w:rsidR="0031614F" w:rsidRPr="003C2FBE" w:rsidRDefault="0031614F" w:rsidP="00FF3D73">
      <w:pPr>
        <w:pStyle w:val="ProductList-Body"/>
        <w:tabs>
          <w:tab w:val="clear" w:pos="158"/>
          <w:tab w:val="left" w:pos="360"/>
        </w:tabs>
      </w:pPr>
      <w:r>
        <w:rPr>
          <w:b/>
          <w:color w:val="00188F"/>
        </w:rPr>
        <w:t>Bildirimler</w:t>
      </w:r>
    </w:p>
    <w:p w14:paraId="254CC923" w14:textId="1CD6EF36" w:rsidR="0031614F" w:rsidRPr="003C2FBE" w:rsidRDefault="006F4BFC" w:rsidP="00FF3D73">
      <w:pPr>
        <w:pStyle w:val="ProductList-Body"/>
      </w:pPr>
      <w:hyperlink w:anchor="Attachment1" w:tooltip="Ek 1" w:history="1">
        <w:r w:rsidR="0031614F">
          <w:rPr>
            <w:rStyle w:val="Hyperlink"/>
          </w:rPr>
          <w:t>Ek 1</w:t>
        </w:r>
      </w:hyperlink>
      <w:r w:rsidR="0031614F">
        <w:t xml:space="preserve"> bölümündeki Bing Haritalar Bildirimleri geçerlidir.</w:t>
      </w:r>
    </w:p>
    <w:p w14:paraId="0DCD050E" w14:textId="11BC5171" w:rsidR="0031614F" w:rsidRPr="003C2FBE" w:rsidRDefault="0031614F" w:rsidP="00FF3D73">
      <w:pPr>
        <w:pStyle w:val="ProductList-Body"/>
      </w:pPr>
      <w:r>
        <w:t xml:space="preserve">Müşteriye sağlanan dağıtım hizmetleri, </w:t>
      </w:r>
      <w:hyperlink w:anchor="Attachment1" w:tooltip="Ek 1" w:history="1">
        <w:r>
          <w:rPr>
            <w:rStyle w:val="Hyperlink"/>
          </w:rPr>
          <w:t>Ek 1</w:t>
        </w:r>
      </w:hyperlink>
      <w:r>
        <w:t>'de yer alan Profesyonel Hizmetler Bildirimine tabidir.</w:t>
      </w:r>
    </w:p>
    <w:bookmarkStart w:id="112" w:name="_Toc388464308"/>
    <w:bookmarkStart w:id="113" w:name="Dynamics365"/>
    <w:bookmarkStart w:id="114" w:name="_Toc524436945"/>
    <w:bookmarkStart w:id="115" w:name="_Toc523239317"/>
    <w:bookmarkEnd w:id="88"/>
    <w:bookmarkEnd w:id="89"/>
    <w:bookmarkEnd w:id="90"/>
    <w:bookmarkEnd w:id="112"/>
    <w:p w14:paraId="60C6763A" w14:textId="66932FD2" w:rsidR="00FE068B" w:rsidRPr="006A6E91"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bookmarkStart w:id="116" w:name="_Toc5958166"/>
      <w:bookmarkStart w:id="117" w:name="_Toc4753296"/>
      <w:bookmarkEnd w:id="113"/>
      <w:bookmarkEnd w:id="114"/>
      <w:bookmarkEnd w:id="115"/>
    </w:p>
    <w:p w14:paraId="0880C906" w14:textId="77777777" w:rsidR="00C84029" w:rsidRPr="00E464DF" w:rsidRDefault="00C84029" w:rsidP="004423A0">
      <w:pPr>
        <w:pStyle w:val="ProductList-OfferingGroupHeading"/>
        <w:spacing w:after="80"/>
        <w:outlineLvl w:val="1"/>
      </w:pPr>
      <w:bookmarkStart w:id="118" w:name="_Toc8395038"/>
      <w:bookmarkStart w:id="119" w:name="_Toc6563826"/>
      <w:bookmarkStart w:id="120" w:name="_Toc17975729"/>
      <w:bookmarkStart w:id="121" w:name="_Toc46838417"/>
      <w:bookmarkEnd w:id="116"/>
      <w:bookmarkEnd w:id="117"/>
      <w:r>
        <w:t>Microsoft Dynamics 365 Hizmetleri</w:t>
      </w:r>
      <w:bookmarkEnd w:id="118"/>
      <w:bookmarkEnd w:id="119"/>
      <w:bookmarkEnd w:id="120"/>
      <w:bookmarkEnd w:id="121"/>
    </w:p>
    <w:p w14:paraId="4FAC9DC1" w14:textId="77777777" w:rsidR="00C84029" w:rsidRPr="00A8327A" w:rsidRDefault="00C84029" w:rsidP="00FF3D73">
      <w:pPr>
        <w:pStyle w:val="ProductList-Body"/>
        <w:rPr>
          <w:rFonts w:asciiTheme="majorHAnsi" w:hAnsiTheme="majorHAnsi"/>
          <w:sz w:val="16"/>
          <w:szCs w:val="16"/>
        </w:rPr>
        <w:sectPr w:rsidR="00C84029" w:rsidRPr="00A8327A" w:rsidSect="00DE7EFA">
          <w:footerReference w:type="default" r:id="rId48"/>
          <w:footerReference w:type="first" r:id="rId49"/>
          <w:pgSz w:w="12240" w:h="15840"/>
          <w:pgMar w:top="1440" w:right="720" w:bottom="1440" w:left="720" w:header="720" w:footer="720" w:gutter="0"/>
          <w:cols w:space="720"/>
          <w:titlePg/>
          <w:docGrid w:linePitch="360"/>
        </w:sectPr>
      </w:pPr>
    </w:p>
    <w:p w14:paraId="19698C73" w14:textId="77777777" w:rsidR="00FF3D73" w:rsidRPr="00606E4C" w:rsidRDefault="00FF3D73" w:rsidP="00FF3D73">
      <w:pPr>
        <w:pStyle w:val="ProductList-ClauseHeading"/>
        <w:keepNext w:val="0"/>
      </w:pPr>
      <w:r w:rsidRPr="00606E4C">
        <w:t>Bildirimler</w:t>
      </w:r>
    </w:p>
    <w:p w14:paraId="013DD872" w14:textId="77777777" w:rsidR="00FF3D73" w:rsidRPr="00606E4C" w:rsidRDefault="006F4BFC" w:rsidP="00FF3D73">
      <w:pPr>
        <w:pStyle w:val="ProductList-Body"/>
      </w:pPr>
      <w:hyperlink w:anchor="_top" w:tooltip="Ek 1" w:history="1">
        <w:r w:rsidR="00FF3D73" w:rsidRPr="00606E4C">
          <w:rPr>
            <w:rStyle w:val="Hyperlink"/>
          </w:rPr>
          <w:t>Ek 1</w:t>
        </w:r>
      </w:hyperlink>
      <w:r w:rsidR="00FF3D73" w:rsidRPr="00606E4C">
        <w:t xml:space="preserve">'de yer alan Bing Haritalar ve Profesyonel Hizmetler Bildirimleri geçerlidir. Müşteriye sağlanan ekleme, geçiş veya dağıtım hizmetleri, </w:t>
      </w:r>
      <w:hyperlink w:anchor="_top" w:tooltip="Ek 1" w:history="1">
        <w:r w:rsidR="00FF3D73" w:rsidRPr="00606E4C">
          <w:rPr>
            <w:rStyle w:val="Hyperlink"/>
          </w:rPr>
          <w:t>Ek 1</w:t>
        </w:r>
      </w:hyperlink>
      <w:r w:rsidR="00FF3D73" w:rsidRPr="00606E4C">
        <w:t xml:space="preserve">'de yer alan Profesyonel Hizmetler Bildirimine tabidir. Ek olarak, </w:t>
      </w:r>
      <w:hyperlink w:anchor="_top" w:tooltip="Ek 1" w:history="1">
        <w:r w:rsidR="00FF3D73" w:rsidRPr="00606E4C">
          <w:rPr>
            <w:rStyle w:val="Hyperlink"/>
          </w:rPr>
          <w:t>Ek 1</w:t>
        </w:r>
      </w:hyperlink>
      <w:r w:rsidR="00FF3D73" w:rsidRPr="00606E4C">
        <w:t>'de yer alan Azure Medya Hizmetleri H.265/HEVC Kodlama, H.264/AVC Görsel Standardı, VC-1 Video Standardı ve MPEG-4 Kısım 2 Görsel Standardı ve MPEG-2 Video Standardı Bildirimleri yalnızca Dynamics 365 Commerce için geçerlidir.</w:t>
      </w:r>
    </w:p>
    <w:p w14:paraId="3CA53786" w14:textId="77777777" w:rsidR="00FF3D73" w:rsidRPr="00606E4C" w:rsidRDefault="00FF3D73" w:rsidP="00FF3D73">
      <w:pPr>
        <w:pStyle w:val="ProductList-Body"/>
      </w:pPr>
    </w:p>
    <w:p w14:paraId="294FECAB" w14:textId="77777777" w:rsidR="00FF3D73" w:rsidRPr="00606E4C" w:rsidRDefault="00FF3D73" w:rsidP="00132BE7">
      <w:pPr>
        <w:pStyle w:val="ProductList-ClauseHeading"/>
      </w:pPr>
      <w:r w:rsidRPr="00606E4C">
        <w:lastRenderedPageBreak/>
        <w:t>Harici Kullanıcılar</w:t>
      </w:r>
    </w:p>
    <w:p w14:paraId="7A372B04" w14:textId="77777777" w:rsidR="00FF3D73" w:rsidRPr="00606E4C" w:rsidRDefault="00FF3D73" w:rsidP="00FF3D73">
      <w:pPr>
        <w:pStyle w:val="ProductList-Body"/>
        <w:tabs>
          <w:tab w:val="clear" w:pos="158"/>
          <w:tab w:val="left" w:pos="360"/>
        </w:tabs>
      </w:pPr>
      <w:r w:rsidRPr="00606E4C">
        <w:t>Dynamics 365 Hizmetleri Harici Kullanıcılarının Çevrimiçi Hizmete erişmek için bir SL'ye ihtiyacı yoktur. Bu muafiyet (1) Müşterinin ya da Bağlı Kuruluşlarının yüklenicileri veya aracıları veya (2) Dynamics 365 Supply Chain Management, Dynamics 365 Finance, Dynamics 365 Commerce veya Dynamics 365 Human Resources içerisine dahil edilen hizmetler veya bileşenler dışındaki Dynamics 365 Hizmetlerini Dynamics 365 istemci yazılımı ile birlikte kullanan Harici Kullanıcılar için geçerli değildir.</w:t>
      </w:r>
    </w:p>
    <w:p w14:paraId="317A42EC" w14:textId="77777777" w:rsidR="00FF3D73" w:rsidRPr="00606E4C" w:rsidRDefault="00FF3D73" w:rsidP="00FF3D73">
      <w:pPr>
        <w:pStyle w:val="ProductList-Body"/>
        <w:tabs>
          <w:tab w:val="clear" w:pos="158"/>
          <w:tab w:val="left" w:pos="360"/>
        </w:tabs>
        <w:rPr>
          <w:color w:val="000000" w:themeColor="text1"/>
          <w:szCs w:val="18"/>
        </w:rPr>
      </w:pPr>
    </w:p>
    <w:p w14:paraId="3A6624FC" w14:textId="77777777" w:rsidR="00FF3D73" w:rsidRPr="00606E4C" w:rsidRDefault="00FF3D73" w:rsidP="00FF3D73">
      <w:pPr>
        <w:pStyle w:val="ProductList-ClauseHeading"/>
        <w:keepNext w:val="0"/>
      </w:pPr>
      <w:r w:rsidRPr="00606E4C">
        <w:t>Yönetim Portalı</w:t>
      </w:r>
    </w:p>
    <w:p w14:paraId="0B886661" w14:textId="7BA5BBCC" w:rsidR="00C84029" w:rsidRPr="00E464DF" w:rsidRDefault="00FF3D73" w:rsidP="00FF3D73">
      <w:pPr>
        <w:pStyle w:val="ProductList-Body"/>
      </w:pPr>
      <w:r w:rsidRPr="00606E4C">
        <w:t>Dynamics 365 Supply Chain Management, Dynamics 365 Finance, Dynamics 365 Commerce veya Dynamics 365 Human Resources SL'leri mevcut müşteriler, ayrı şartlara tabi olan Microsoft Dynamics Yaşam Döngüsü Hizmetleri (veya bunun ikamesi) üzerinden Çevrimiçi Hizmeti dağıtabilir ve yönetebilir</w:t>
      </w:r>
      <w:r w:rsidR="00C84029">
        <w:t>.</w:t>
      </w:r>
    </w:p>
    <w:p w14:paraId="0ACC60E5" w14:textId="77777777" w:rsidR="00C84029" w:rsidRPr="00E464DF" w:rsidRDefault="00C84029" w:rsidP="00FF3D73">
      <w:pPr>
        <w:pStyle w:val="ProductList-Body"/>
      </w:pPr>
    </w:p>
    <w:p w14:paraId="550119B5" w14:textId="77777777" w:rsidR="00737BBE" w:rsidRPr="00E94E14" w:rsidRDefault="00737BBE" w:rsidP="00FF3D73">
      <w:pPr>
        <w:pStyle w:val="ProductList-ClauseHeading"/>
        <w:keepNext w:val="0"/>
      </w:pPr>
      <w:r>
        <w:t>Dynamics 365 hizmetlerinin karışık dağıtımları</w:t>
      </w:r>
    </w:p>
    <w:p w14:paraId="26440681" w14:textId="77777777" w:rsidR="00737BBE" w:rsidRDefault="00737BBE" w:rsidP="00FF3D73">
      <w:pPr>
        <w:pStyle w:val="ProductList-Body"/>
      </w:pPr>
      <w:r>
        <w:t>Müşteriler (i) Dynamics 365 Sales Professional ve Enterprise lisanslarını, (ii) Dynamics 365 Customer Service Professional ve Enterprise lisanslarını veya (iii) Dynamics 365 Business Central ve Dynamics 365 Finance veya Supply Chain Management lisanslarını şu koşullarda karıştırabilir:</w:t>
      </w:r>
    </w:p>
    <w:p w14:paraId="1ABA3CDC" w14:textId="77777777" w:rsidR="00737BBE" w:rsidRPr="001F4ED0" w:rsidRDefault="00737BBE" w:rsidP="00FF3D73">
      <w:pPr>
        <w:pStyle w:val="ProductList-Body"/>
        <w:numPr>
          <w:ilvl w:val="0"/>
          <w:numId w:val="9"/>
        </w:numPr>
        <w:tabs>
          <w:tab w:val="clear" w:pos="158"/>
          <w:tab w:val="left" w:pos="360"/>
          <w:tab w:val="left" w:pos="720"/>
          <w:tab w:val="left" w:pos="1080"/>
        </w:tabs>
        <w:rPr>
          <w:szCs w:val="18"/>
        </w:rPr>
      </w:pPr>
      <w:r>
        <w:rPr>
          <w:szCs w:val="18"/>
        </w:rPr>
        <w:t>Her bir Çevrimiçi Hizmet ayrı bir örnek altında dağıtılmıştır ve</w:t>
      </w:r>
    </w:p>
    <w:p w14:paraId="75BD8E06" w14:textId="77777777" w:rsidR="00737BBE" w:rsidRPr="001F4ED0" w:rsidRDefault="00737BBE" w:rsidP="00FF3D73">
      <w:pPr>
        <w:pStyle w:val="ProductList-Body"/>
        <w:numPr>
          <w:ilvl w:val="0"/>
          <w:numId w:val="9"/>
        </w:numPr>
        <w:tabs>
          <w:tab w:val="clear" w:pos="158"/>
          <w:tab w:val="left" w:pos="360"/>
          <w:tab w:val="left" w:pos="720"/>
          <w:tab w:val="left" w:pos="1080"/>
        </w:tabs>
        <w:rPr>
          <w:szCs w:val="18"/>
        </w:rPr>
      </w:pPr>
      <w:r>
        <w:rPr>
          <w:szCs w:val="18"/>
        </w:rPr>
        <w:t>Lisanslı kullanıcılar, yalnızca hak sahibi oldukları örneklere erişir.</w:t>
      </w:r>
    </w:p>
    <w:p w14:paraId="2B8C31D6" w14:textId="77777777" w:rsidR="00C84029" w:rsidRPr="00E464DF" w:rsidRDefault="00C84029" w:rsidP="00FF3D73">
      <w:pPr>
        <w:pStyle w:val="ProductList-Body"/>
      </w:pPr>
    </w:p>
    <w:p w14:paraId="3C60B8A8" w14:textId="77777777" w:rsidR="00C84029" w:rsidRPr="00E464DF" w:rsidRDefault="00C84029" w:rsidP="00FF3D73">
      <w:pPr>
        <w:pStyle w:val="ProductList-ClauseHeading"/>
        <w:keepNext w:val="0"/>
      </w:pPr>
      <w:r>
        <w:t>Dynamics 365 Business Central hizmetlerinin karışık dağıtımları</w:t>
      </w:r>
    </w:p>
    <w:p w14:paraId="347CE4C1" w14:textId="4D9914BC" w:rsidR="00C84029" w:rsidRPr="00E464DF" w:rsidRDefault="00C84029" w:rsidP="00FF3D73">
      <w:pPr>
        <w:pStyle w:val="ProductList-Body"/>
      </w:pPr>
      <w:r>
        <w:t>Müşteriler, Dynamics 365 Business Central Premium ve Dynamics 365 Business Central Essentials lisanslarını aynı kiracı üzerinde karıştıramaz.</w:t>
      </w:r>
    </w:p>
    <w:p w14:paraId="7C3DA89C" w14:textId="77777777" w:rsidR="002C08FF" w:rsidRDefault="002C08FF" w:rsidP="00FF3D73">
      <w:pPr>
        <w:pStyle w:val="ProductList-ClauseHeading"/>
        <w:keepNext w:val="0"/>
        <w:tabs>
          <w:tab w:val="clear" w:pos="360"/>
          <w:tab w:val="left" w:pos="0"/>
        </w:tabs>
        <w:ind w:left="360" w:hanging="360"/>
      </w:pPr>
    </w:p>
    <w:p w14:paraId="36608EB7" w14:textId="507038BE" w:rsidR="00C84029" w:rsidRPr="00E464DF" w:rsidRDefault="00C84029" w:rsidP="00FF3D73">
      <w:pPr>
        <w:pStyle w:val="ProductList-ClauseHeading"/>
        <w:keepNext w:val="0"/>
        <w:tabs>
          <w:tab w:val="clear" w:pos="360"/>
          <w:tab w:val="left" w:pos="0"/>
        </w:tabs>
        <w:ind w:left="360" w:hanging="360"/>
      </w:pPr>
      <w:r>
        <w:t>Dynamics 365 Marketing</w:t>
      </w:r>
    </w:p>
    <w:p w14:paraId="314FCAB6" w14:textId="77777777" w:rsidR="00C84029" w:rsidRPr="00E464DF" w:rsidRDefault="00C84029" w:rsidP="00FF3D73">
      <w:pPr>
        <w:pStyle w:val="ProductList-Body"/>
        <w:tabs>
          <w:tab w:val="clear" w:pos="158"/>
          <w:tab w:val="left" w:pos="90"/>
          <w:tab w:val="left" w:pos="270"/>
        </w:tabs>
        <w:ind w:left="518" w:hanging="360"/>
      </w:pPr>
      <w:r>
        <w:rPr>
          <w:b/>
          <w:bCs/>
          <w:color w:val="0072C6"/>
        </w:rPr>
        <w:t>Tanıtıma ilişkin Yasalar, Düzenlemeler ve Sektör Standartları</w:t>
      </w:r>
    </w:p>
    <w:p w14:paraId="5D2085DA" w14:textId="77777777" w:rsidR="00C84029" w:rsidRPr="00E464DF" w:rsidRDefault="00C84029" w:rsidP="00FF3D73">
      <w:pPr>
        <w:pStyle w:val="ProductList-Body"/>
        <w:tabs>
          <w:tab w:val="clear" w:pos="158"/>
          <w:tab w:val="left" w:pos="90"/>
          <w:tab w:val="left" w:pos="270"/>
        </w:tabs>
        <w:ind w:left="180"/>
      </w:pPr>
      <w:r>
        <w:t xml:space="preserve">Microsoft, Müşterinin tanıtım amaçlı iletişimlerde bulunmasını yöneten geçerli yasalara, düzenlemelere veya sektör standartlarına uygunluğuna ilişkin bir sorumluluğa sahip değildir. </w:t>
      </w:r>
    </w:p>
    <w:p w14:paraId="43BBDEF3" w14:textId="77777777" w:rsidR="00C84029" w:rsidRPr="00E464DF" w:rsidRDefault="00C84029" w:rsidP="00FF3D73">
      <w:pPr>
        <w:pStyle w:val="ProductList-Body"/>
      </w:pPr>
    </w:p>
    <w:p w14:paraId="17D940C4" w14:textId="77777777" w:rsidR="00FF3D73" w:rsidRPr="00606E4C" w:rsidRDefault="00FF3D73" w:rsidP="00FF3D73">
      <w:pPr>
        <w:pStyle w:val="ProductList-ClauseHeading"/>
        <w:keepNext w:val="0"/>
      </w:pPr>
      <w:r w:rsidRPr="00606E4C">
        <w:t>Dynamics Supply Chain Management, Finance ve Commerce Kaynak Kodu</w:t>
      </w:r>
    </w:p>
    <w:p w14:paraId="0496584D" w14:textId="77777777" w:rsidR="00FF3D73" w:rsidRPr="00606E4C" w:rsidRDefault="00FF3D73" w:rsidP="00FF3D73">
      <w:pPr>
        <w:pStyle w:val="ProductList-Body"/>
        <w:tabs>
          <w:tab w:val="clear" w:pos="158"/>
          <w:tab w:val="left" w:pos="360"/>
        </w:tabs>
        <w:rPr>
          <w:strike/>
        </w:rPr>
      </w:pPr>
      <w:r w:rsidRPr="00606E4C">
        <w:t xml:space="preserve">Müşteri, Dynamics 365 Supply Chain Management, Dynamics 365 Finance ve Dynamics 365 for Commerce uygulama kaynak kodlarını kendi hususi kullanımı için değiştirebilir. </w:t>
      </w:r>
    </w:p>
    <w:p w14:paraId="16C64530" w14:textId="77777777" w:rsidR="00FF3D73" w:rsidRPr="00606E4C" w:rsidRDefault="00FF3D73" w:rsidP="00FF3D73">
      <w:pPr>
        <w:pStyle w:val="ProductList-Body"/>
        <w:tabs>
          <w:tab w:val="clear" w:pos="158"/>
          <w:tab w:val="left" w:pos="360"/>
        </w:tabs>
      </w:pPr>
    </w:p>
    <w:p w14:paraId="4F58F34A" w14:textId="77777777" w:rsidR="00FF3D73" w:rsidRPr="00606E4C" w:rsidRDefault="00FF3D73" w:rsidP="00FF3D73">
      <w:pPr>
        <w:pStyle w:val="ProductList-ClauseHeading"/>
        <w:keepNext w:val="0"/>
      </w:pPr>
      <w:r w:rsidRPr="00606E4C">
        <w:t>Dynamics 365 Kullanıcı SL'leri, YG'den Geçiş Kullanıcı SL'leri ve Eklenti Kullanıcı SL'leri için Sunucu Kullanım Hakları</w:t>
      </w:r>
    </w:p>
    <w:p w14:paraId="227A4835" w14:textId="1A0CE6C5" w:rsidR="00FF3D73" w:rsidRDefault="00FF3D73" w:rsidP="00FF3D73">
      <w:pPr>
        <w:pStyle w:val="ProductList-Body"/>
      </w:pPr>
      <w:r w:rsidRPr="00606E4C">
        <w:t>Aşağıdaki sunucu kullanım hakları hükümleri, Dynamics 365 Sales Professional, Dynamics 365 Customer Service Professional, Dynamics 365 Marketing, Dynamics 365 Human Resources lisansına sahip Müşteriler veya Open License, Open Value ve Open Value Üyeliği ile Dynamics 365 çevrimiçi hizmetler lisansına sahip Müşteriler için geçerli değildir.</w:t>
      </w:r>
    </w:p>
    <w:p w14:paraId="7BFDCB29" w14:textId="77777777" w:rsidR="00FF3D73" w:rsidRPr="00606E4C" w:rsidRDefault="00FF3D73" w:rsidP="00FF3D73">
      <w:pPr>
        <w:pStyle w:val="ProductList-Body"/>
      </w:pPr>
    </w:p>
    <w:p w14:paraId="4830E96D" w14:textId="77777777" w:rsidR="00FF3D73" w:rsidRPr="00606E4C" w:rsidRDefault="00FF3D73" w:rsidP="00FF3D73">
      <w:pPr>
        <w:pStyle w:val="ProductList-Body"/>
        <w:ind w:left="180"/>
        <w:rPr>
          <w:b/>
          <w:color w:val="0072C6"/>
        </w:rPr>
      </w:pPr>
      <w:r w:rsidRPr="00606E4C">
        <w:rPr>
          <w:b/>
          <w:color w:val="0072C6"/>
        </w:rPr>
        <w:t>Dynamics 365 for Operations şirket içi Sunucusu</w:t>
      </w:r>
    </w:p>
    <w:p w14:paraId="13AFBA9D" w14:textId="1777E214" w:rsidR="00C84029" w:rsidRPr="00E464DF" w:rsidRDefault="00FF3D73" w:rsidP="00FF3D73">
      <w:pPr>
        <w:pStyle w:val="ProductList-Body"/>
        <w:ind w:left="180"/>
      </w:pPr>
      <w:r w:rsidRPr="00606E4C">
        <w:t>Dynamics 365 Supply Chain Management, Dynamics 365 Finance veya Dynamics 365 Commerce için aktif abonelikleri mevcut Müşteriler</w:t>
      </w:r>
      <w:r w:rsidR="00C84029">
        <w:t>,</w:t>
      </w:r>
    </w:p>
    <w:p w14:paraId="5796CA69" w14:textId="77777777" w:rsidR="00C84029" w:rsidRPr="00E464DF" w:rsidRDefault="00C84029" w:rsidP="00FF3D73">
      <w:pPr>
        <w:pStyle w:val="ProductList-Body"/>
        <w:numPr>
          <w:ilvl w:val="0"/>
          <w:numId w:val="5"/>
        </w:numPr>
        <w:tabs>
          <w:tab w:val="clear" w:pos="158"/>
          <w:tab w:val="left" w:pos="360"/>
          <w:tab w:val="left" w:pos="720"/>
        </w:tabs>
        <w:ind w:left="720"/>
      </w:pPr>
      <w:r>
        <w:t>Dynamics 365 for Operations Sunucu yazılımının herhangi bir sayıda kopyasını bir ağa ya da paylaşılan sunuculara yükleyebilirler;</w:t>
      </w:r>
    </w:p>
    <w:p w14:paraId="4EE012E2" w14:textId="77777777" w:rsidR="00C84029" w:rsidRPr="00E464DF" w:rsidRDefault="00C84029" w:rsidP="00FF3D73">
      <w:pPr>
        <w:pStyle w:val="ProductList-Body"/>
        <w:numPr>
          <w:ilvl w:val="0"/>
          <w:numId w:val="5"/>
        </w:numPr>
        <w:tabs>
          <w:tab w:val="left" w:pos="360"/>
          <w:tab w:val="left" w:pos="720"/>
        </w:tabs>
        <w:ind w:left="720"/>
      </w:pPr>
      <w:r>
        <w:t>Dynamics 365 for Operations Sunucusu yerine Dynamics AX 2012 R3 Sunucu yazılımını kurabilirler ve kullanabilirler;</w:t>
      </w:r>
    </w:p>
    <w:p w14:paraId="054141CB" w14:textId="77777777" w:rsidR="00C84029" w:rsidRPr="00E464DF" w:rsidRDefault="00C84029" w:rsidP="00FF3D73">
      <w:pPr>
        <w:pStyle w:val="ProductList-Body"/>
        <w:numPr>
          <w:ilvl w:val="0"/>
          <w:numId w:val="5"/>
        </w:numPr>
        <w:tabs>
          <w:tab w:val="clear" w:pos="158"/>
          <w:tab w:val="left" w:pos="360"/>
          <w:tab w:val="left" w:pos="720"/>
        </w:tabs>
        <w:ind w:left="720"/>
      </w:pPr>
      <w:r>
        <w:t>yalnızca nitelikli bir SL atanmış kullanıcılara ve aygıtlara sunucu yazılımına erişim izni verebilirler;</w:t>
      </w:r>
    </w:p>
    <w:p w14:paraId="3385CC7B" w14:textId="77777777" w:rsidR="00C84029" w:rsidRPr="00E464DF" w:rsidRDefault="00C84029" w:rsidP="00FF3D73">
      <w:pPr>
        <w:pStyle w:val="ProductList-Body"/>
        <w:numPr>
          <w:ilvl w:val="0"/>
          <w:numId w:val="5"/>
        </w:numPr>
        <w:tabs>
          <w:tab w:val="clear" w:pos="158"/>
          <w:tab w:val="left" w:pos="360"/>
          <w:tab w:val="left" w:pos="720"/>
        </w:tabs>
        <w:ind w:left="720"/>
      </w:pPr>
      <w:r>
        <w:t>sunucu yazılımına ilişkin kamu vergi ve düzenleyici gereksinimleriyle ilgili güncelleştirmeleri alabilirler ve kullanabilirler;</w:t>
      </w:r>
    </w:p>
    <w:p w14:paraId="2F026C51" w14:textId="77777777" w:rsidR="00C84029" w:rsidRPr="00E464DF" w:rsidRDefault="00C84029" w:rsidP="00FF3D73">
      <w:pPr>
        <w:pStyle w:val="ProductList-Body"/>
        <w:numPr>
          <w:ilvl w:val="0"/>
          <w:numId w:val="5"/>
        </w:numPr>
        <w:tabs>
          <w:tab w:val="clear" w:pos="158"/>
          <w:tab w:val="left" w:pos="360"/>
          <w:tab w:val="left" w:pos="720"/>
        </w:tabs>
        <w:ind w:left="720"/>
      </w:pPr>
      <w:r>
        <w:t>yalnızca sunucu yazılımında ve yalnızca Müşterinin dahili amaçlarına yönelik olarak basılı veya çevrimiçi belgelerde tanımlanan eklentilerin, çalışma zamanlarının ve diğer bileşenlerin türev çalışmalarını değiştirebilirler veya oluşturabilirler ve söz konusu türev çalışmalarını kullanabilirler.</w:t>
      </w:r>
    </w:p>
    <w:p w14:paraId="0B022CE8" w14:textId="77777777" w:rsidR="00C84029" w:rsidRPr="00E464DF" w:rsidRDefault="00C84029" w:rsidP="00FF3D73">
      <w:pPr>
        <w:pStyle w:val="ProductList-Body"/>
      </w:pPr>
    </w:p>
    <w:p w14:paraId="6D816CB6" w14:textId="77777777" w:rsidR="00C84029" w:rsidRPr="00E464DF" w:rsidRDefault="00C84029" w:rsidP="00132BE7">
      <w:pPr>
        <w:pStyle w:val="ProductList-Body"/>
        <w:tabs>
          <w:tab w:val="clear" w:pos="158"/>
          <w:tab w:val="left" w:pos="180"/>
        </w:tabs>
        <w:ind w:left="187"/>
      </w:pPr>
      <w:r>
        <w:rPr>
          <w:b/>
          <w:color w:val="0072C6"/>
        </w:rPr>
        <w:t>Dynamics 365 şirket içi Sunucu</w:t>
      </w:r>
    </w:p>
    <w:p w14:paraId="1934774F" w14:textId="77777777" w:rsidR="00C84029" w:rsidRPr="00E464DF" w:rsidRDefault="00C84029" w:rsidP="00FF3D73">
      <w:pPr>
        <w:pStyle w:val="ProductList-Body"/>
        <w:ind w:left="180"/>
      </w:pPr>
      <w:r>
        <w:t>Dynamics 365 Sales Enterprise, Dynamics 365 Customer Service Enterprise veya Dynamics 365 Field Service için aktif abonelikleri mevcut müşteriler,</w:t>
      </w:r>
    </w:p>
    <w:p w14:paraId="0CD1C87A" w14:textId="77777777" w:rsidR="00C84029" w:rsidRPr="00E464DF" w:rsidRDefault="00C84029" w:rsidP="00FF3D73">
      <w:pPr>
        <w:pStyle w:val="ProductList-Body"/>
        <w:numPr>
          <w:ilvl w:val="0"/>
          <w:numId w:val="8"/>
        </w:numPr>
      </w:pPr>
      <w:r>
        <w:t>Dynamics 365 sunucu (şirket içi) yazılımının herhangi bir sayıda kopyasını bir ağa ya da paylaşılan sunuculara yükleyebilir;</w:t>
      </w:r>
    </w:p>
    <w:p w14:paraId="67049B54" w14:textId="77777777" w:rsidR="00C84029" w:rsidRPr="00E464DF" w:rsidRDefault="00C84029" w:rsidP="00FF3D73">
      <w:pPr>
        <w:pStyle w:val="ProductList-Body"/>
        <w:numPr>
          <w:ilvl w:val="0"/>
          <w:numId w:val="8"/>
        </w:numPr>
      </w:pPr>
      <w:r>
        <w:t xml:space="preserve">Dynamics 365 Şirket İçi Sunucu yerine Dynamics CRM 2016 Sunucu yazılımını kurabilir; </w:t>
      </w:r>
    </w:p>
    <w:p w14:paraId="36C7C965" w14:textId="77777777" w:rsidR="00C84029" w:rsidRPr="00E464DF" w:rsidRDefault="00C84029" w:rsidP="00FF3D73">
      <w:pPr>
        <w:pStyle w:val="ProductList-Body"/>
        <w:numPr>
          <w:ilvl w:val="0"/>
          <w:numId w:val="8"/>
        </w:numPr>
      </w:pPr>
      <w:r>
        <w:t>yalnızca nitelikli bir SL atanmış kullanıcılara ve aygıtlara sunucu yazılımına erişim izni verebilir ve</w:t>
      </w:r>
    </w:p>
    <w:p w14:paraId="29860667" w14:textId="77777777" w:rsidR="00C84029" w:rsidRPr="00E464DF" w:rsidRDefault="00C84029" w:rsidP="00FF3D73">
      <w:pPr>
        <w:pStyle w:val="ProductList-Body"/>
        <w:numPr>
          <w:ilvl w:val="0"/>
          <w:numId w:val="8"/>
        </w:numPr>
      </w:pPr>
      <w:r>
        <w:t>aşağıdaki CAL'lerden biri atanmış kullanıcıların ve aygıtların abonelik başlangıç tarihi itibariyle geçerli olan sunucu yazılımı sürümüne erişmelerine izin verebilir: Satış, Müşteri Hizmetleri veya Ekip Üyeleri için Dynamics 365 Şirket İçi CAL'leri ya da Dynamics CRM CAL'si. CAL atanmış olan, etkin Yazılım Güvencesi olmayan kullanıcılar ve aygıtlar, sunucu yazılımının yeni sürümlerine erişemez.</w:t>
      </w:r>
    </w:p>
    <w:p w14:paraId="15B067AD" w14:textId="77777777" w:rsidR="00C84029" w:rsidRPr="00E464DF" w:rsidRDefault="00C84029" w:rsidP="00FF3D73">
      <w:pPr>
        <w:pStyle w:val="ProductList-Body"/>
      </w:pPr>
    </w:p>
    <w:p w14:paraId="2B860B8D" w14:textId="77777777" w:rsidR="00C84029" w:rsidRPr="00E464DF" w:rsidRDefault="00C84029" w:rsidP="00FF3D73">
      <w:pPr>
        <w:pStyle w:val="ProductList-Body"/>
        <w:tabs>
          <w:tab w:val="clear" w:pos="158"/>
          <w:tab w:val="left" w:pos="180"/>
        </w:tabs>
        <w:ind w:left="187"/>
      </w:pPr>
      <w:r>
        <w:rPr>
          <w:b/>
          <w:color w:val="0072C6"/>
        </w:rPr>
        <w:t>Dynamics 365 Business Central şirket içi</w:t>
      </w:r>
    </w:p>
    <w:p w14:paraId="5075E06F" w14:textId="77777777" w:rsidR="00C84029" w:rsidRPr="00E464DF" w:rsidRDefault="00C84029" w:rsidP="00FF3D73">
      <w:pPr>
        <w:pStyle w:val="ProductList-Body"/>
        <w:ind w:left="180"/>
      </w:pPr>
      <w:r>
        <w:t>Aktif Dynamics 365 Business Central aboneliklerine sahip müşteriler,</w:t>
      </w:r>
    </w:p>
    <w:p w14:paraId="552FF5B6" w14:textId="77777777" w:rsidR="00C84029" w:rsidRPr="00E464DF" w:rsidRDefault="00C84029" w:rsidP="00FF3D73">
      <w:pPr>
        <w:pStyle w:val="ProductList-Body"/>
        <w:numPr>
          <w:ilvl w:val="0"/>
          <w:numId w:val="8"/>
        </w:numPr>
      </w:pPr>
      <w:r>
        <w:t>Dynamics 365 Business Central şirket içi yazılımının herhangi bir sayıda kopyasını bir ağa ya da paylaşılan sunuculara yükleyebilir;</w:t>
      </w:r>
    </w:p>
    <w:p w14:paraId="2BF23CD5" w14:textId="77777777" w:rsidR="00C84029" w:rsidRPr="00E464DF" w:rsidRDefault="00C84029" w:rsidP="00FF3D73">
      <w:pPr>
        <w:pStyle w:val="ProductList-Body"/>
        <w:numPr>
          <w:ilvl w:val="0"/>
          <w:numId w:val="8"/>
        </w:numPr>
      </w:pPr>
      <w:r>
        <w:t>yalnızca nitelikli bir SL atanmış kullanıcılara ve aygıtlara sunucu yazılımına erişim izni verebilir ve</w:t>
      </w:r>
    </w:p>
    <w:p w14:paraId="07147892" w14:textId="77777777" w:rsidR="00C84029" w:rsidRPr="00E464DF" w:rsidRDefault="00C84029" w:rsidP="00FF3D73">
      <w:pPr>
        <w:pStyle w:val="ProductList-Body"/>
        <w:numPr>
          <w:ilvl w:val="0"/>
          <w:numId w:val="8"/>
        </w:numPr>
      </w:pPr>
      <w:r>
        <w:lastRenderedPageBreak/>
        <w:t>aşağıdaki CAL'lerden biri atanmış kullanıcıların ve aygıtların abonelik başlangıç tarihi itibariyle geçerli olan sunucu yazılımı sürümüne erişmelerine izin verebilir: Dynamics 365 Business Central Premium, Essentials veya Team Member CAL'leri. Aktif bakım planına sahip CAL'ler atanmış olan kullanıcılar ve aygıtlar, sunucu yazılımının yeni sürümlerine erişebilir.</w:t>
      </w:r>
    </w:p>
    <w:p w14:paraId="37622D91" w14:textId="77777777" w:rsidR="00C84029" w:rsidRPr="00E464DF" w:rsidRDefault="00C84029" w:rsidP="00FF3D73">
      <w:pPr>
        <w:pStyle w:val="ProductList-Body"/>
      </w:pPr>
    </w:p>
    <w:p w14:paraId="4C7AD3D0" w14:textId="77777777" w:rsidR="00C84029" w:rsidRPr="00E464DF" w:rsidRDefault="00C84029" w:rsidP="00FF3D73">
      <w:pPr>
        <w:pStyle w:val="ProductList-ClauseHeading"/>
        <w:keepNext w:val="0"/>
      </w:pPr>
      <w:r>
        <w:t>Microsoft İlişki Satışları çözümü</w:t>
      </w:r>
    </w:p>
    <w:p w14:paraId="1F1CBEFC" w14:textId="77777777" w:rsidR="00C84029" w:rsidRPr="00E464DF" w:rsidRDefault="00C84029" w:rsidP="00FF3D73">
      <w:pPr>
        <w:pStyle w:val="ProductList-Body"/>
      </w:pPr>
      <w:r>
        <w:t>Microsoft Relationship Sales çözümüne, Dynamics 365 Sales Enterprise ve LinkedIn Sales Navigator Team veya Enterprise dahildir. LinkedIn Sales Navigator Team/Enterprise, üyelik süresi boyunca sadece Microsoft Relationship Sales çözümü Lisanslı Kullanıcısının kullanımı içindir.</w:t>
      </w:r>
    </w:p>
    <w:p w14:paraId="2CD79D05" w14:textId="77777777" w:rsidR="00C84029" w:rsidRPr="00E464DF" w:rsidRDefault="00C84029" w:rsidP="00FF3D73">
      <w:pPr>
        <w:pStyle w:val="ProductList-Body"/>
      </w:pPr>
    </w:p>
    <w:p w14:paraId="14483065" w14:textId="77777777" w:rsidR="0079207F" w:rsidRPr="00303530" w:rsidRDefault="0079207F" w:rsidP="00FF3D73">
      <w:pPr>
        <w:pStyle w:val="ProductList-Body"/>
        <w:ind w:left="180"/>
        <w:rPr>
          <w:b/>
        </w:rPr>
      </w:pPr>
      <w:r>
        <w:rPr>
          <w:b/>
          <w:color w:val="0072C6"/>
        </w:rPr>
        <w:t>LinkedIn Sales Navigator</w:t>
      </w:r>
    </w:p>
    <w:p w14:paraId="644B234C" w14:textId="7FD92589" w:rsidR="00C84029" w:rsidRPr="00E464DF" w:rsidRDefault="0079207F" w:rsidP="00FF3D73">
      <w:pPr>
        <w:pStyle w:val="ProductList-Body"/>
        <w:ind w:left="180"/>
      </w:pPr>
      <w:r>
        <w:t xml:space="preserve">LinkedIn Sales Navigator, LinkedIn Corporation tarafından sağlanır. Müşteri, LinkedIn Sales Navigator Hizmetini yalnızca satış fırsatları oluşturmak için kullanabilir, işe alım amacıyla kullanamaz. LinkedIn Sales Navigator'ın her bir kullanıcısının LinkedIn üyesi olması ve </w:t>
      </w:r>
      <w:hyperlink r:id="rId50" w:history="1">
        <w:r>
          <w:rPr>
            <w:rStyle w:val="Hyperlink"/>
          </w:rPr>
          <w:t>https://www.linkedin.com/legal/preview/user-agreement</w:t>
        </w:r>
      </w:hyperlink>
      <w:r>
        <w:t xml:space="preserve"> adresinde mevcut olan LinkedIn Kullanıcı Anlaşmasına bağlı olmayı kabul etmesi gerekir. Müşterinin toplu lisanslama anlaşmasında aksine yer alan her şeye (işbu Çevrimiçi Hizmet Koşulları ve DPA dahil) rağmen, Müşterinin LinkedIn Sales Navigator hizmetini kullanımı için </w:t>
      </w:r>
      <w:hyperlink r:id="rId51" w:history="1">
        <w:r>
          <w:rPr>
            <w:rStyle w:val="Hyperlink"/>
          </w:rPr>
          <w:t>https://www.linkedin.com/legal/privacy-policy</w:t>
        </w:r>
      </w:hyperlink>
      <w:r>
        <w:t xml:space="preserve"> adresinde mevcut olan LinkedIn Gizlilik Politikası geçerli olacaktır. LinkedIn Corporation (veri işleyicisi olarak) ve Müşteri (veri sorumlusu olarak) </w:t>
      </w:r>
      <w:hyperlink r:id="rId52" w:history="1">
        <w:r>
          <w:rPr>
            <w:rStyle w:val="Hyperlink"/>
          </w:rPr>
          <w:t>https://legal.linkedin.com/dpa</w:t>
        </w:r>
      </w:hyperlink>
      <w:r>
        <w:t xml:space="preserve"> adresindeki Veri İşleme Anlaşmasına uyacaktır.</w:t>
      </w:r>
    </w:p>
    <w:p w14:paraId="0C00060D" w14:textId="77777777" w:rsidR="00A55970" w:rsidRDefault="00A55970" w:rsidP="00FF3D73">
      <w:pPr>
        <w:pStyle w:val="ProductList-ClauseHeading"/>
        <w:keepNext w:val="0"/>
      </w:pPr>
    </w:p>
    <w:p w14:paraId="3196053C" w14:textId="71D17846" w:rsidR="00C84029" w:rsidRPr="00E464DF" w:rsidRDefault="00C84029" w:rsidP="00FF3D73">
      <w:pPr>
        <w:pStyle w:val="ProductList-ClauseHeading"/>
        <w:keepNext w:val="0"/>
      </w:pPr>
      <w:r>
        <w:t>Dynamics 365 Operations Order Lines</w:t>
      </w:r>
    </w:p>
    <w:p w14:paraId="6353947A" w14:textId="77777777" w:rsidR="00C84029" w:rsidRPr="00E464DF" w:rsidRDefault="00C84029" w:rsidP="00FF3D73">
      <w:pPr>
        <w:pStyle w:val="ProductList-Body"/>
      </w:pPr>
      <w:r>
        <w:t>Kullanıcıların veya cihazların Dynamics 365 Lisanslama Rehberi içinde gösterilen işlem türlerini (</w:t>
      </w:r>
      <w:hyperlink r:id="rId53" w:history="1">
        <w:r>
          <w:rPr>
            <w:rStyle w:val="Hyperlink"/>
          </w:rPr>
          <w:t>https://go.microsoft.com/fwlink/?LinkId=866544&amp;clcid=0x409</w:t>
        </w:r>
      </w:hyperlink>
      <w:r>
        <w:t xml:space="preserve">) dolaylı olarak (bir istemci kullanıcı arabirimi üzerinden değil) yürütmeleri için bir SL gerekmez. İzin verilen işlemlerin sayısı, lisanslı sipariş hatlarının sayısıyla sınırlıdır. </w:t>
      </w:r>
    </w:p>
    <w:p w14:paraId="187409AE" w14:textId="77777777" w:rsidR="00C84029" w:rsidRPr="00E464DF" w:rsidRDefault="00C84029" w:rsidP="00FF3D73">
      <w:pPr>
        <w:pStyle w:val="ProductList-Body"/>
        <w:tabs>
          <w:tab w:val="clear" w:pos="158"/>
          <w:tab w:val="left" w:pos="90"/>
          <w:tab w:val="left" w:pos="270"/>
        </w:tabs>
      </w:pPr>
    </w:p>
    <w:p w14:paraId="36A40744" w14:textId="77777777" w:rsidR="00C84029" w:rsidRPr="00E464DF" w:rsidRDefault="00C84029" w:rsidP="00FF3D73">
      <w:pPr>
        <w:pStyle w:val="ProductList-ClauseHeading"/>
        <w:keepNext w:val="0"/>
      </w:pPr>
      <w:r>
        <w:t>Dynamics 365 Customer Insights</w:t>
      </w:r>
    </w:p>
    <w:p w14:paraId="4DB7983D" w14:textId="77777777" w:rsidR="00C84029" w:rsidRPr="00E464DF" w:rsidRDefault="00C84029" w:rsidP="00FF3D73">
      <w:pPr>
        <w:pStyle w:val="ProductList-Body"/>
        <w:tabs>
          <w:tab w:val="clear" w:pos="158"/>
          <w:tab w:val="left" w:pos="90"/>
          <w:tab w:val="left" w:pos="270"/>
        </w:tabs>
        <w:ind w:left="518" w:hanging="360"/>
      </w:pPr>
      <w:r>
        <w:rPr>
          <w:b/>
          <w:bCs/>
          <w:color w:val="0072C6"/>
        </w:rPr>
        <w:t>Microsoft Tarafından Sağlanan Veriler ve Öngörüler</w:t>
      </w:r>
    </w:p>
    <w:p w14:paraId="17584284" w14:textId="77777777" w:rsidR="00C84029" w:rsidRPr="00E464DF" w:rsidRDefault="00C84029" w:rsidP="00FF3D73">
      <w:pPr>
        <w:pStyle w:val="ProductList-Body"/>
        <w:tabs>
          <w:tab w:val="clear" w:pos="158"/>
          <w:tab w:val="left" w:pos="90"/>
          <w:tab w:val="left" w:pos="270"/>
        </w:tabs>
        <w:ind w:left="158"/>
      </w:pPr>
      <w:r>
        <w:t>Dynamics 365 Customer Insights, Microsoft tarafından sağlanan ve Müşterinin yalnızca şirket içi faaliyetlerde kullanabileceği veriler ve öngörüler (pazar dilimi ve marka yakınlığı verileri ve öngörüleri de dahil, ancak bunlarla sınırlı olmamak kaydıyla) içerebilir.</w:t>
      </w:r>
    </w:p>
    <w:p w14:paraId="2FFC7A13" w14:textId="77777777" w:rsidR="00C84029" w:rsidRPr="00E464DF" w:rsidRDefault="00C84029" w:rsidP="00FF3D73">
      <w:pPr>
        <w:pStyle w:val="ProductList-Body"/>
        <w:tabs>
          <w:tab w:val="clear" w:pos="158"/>
          <w:tab w:val="left" w:pos="90"/>
          <w:tab w:val="left" w:pos="270"/>
        </w:tabs>
        <w:ind w:left="360" w:hanging="360"/>
      </w:pPr>
    </w:p>
    <w:p w14:paraId="03E4069E" w14:textId="77777777" w:rsidR="00C84029" w:rsidRPr="00E464DF" w:rsidRDefault="00C84029" w:rsidP="00FF3D73">
      <w:pPr>
        <w:pStyle w:val="ProductList-ClauseHeading"/>
        <w:keepNext w:val="0"/>
        <w:tabs>
          <w:tab w:val="clear" w:pos="360"/>
          <w:tab w:val="left" w:pos="0"/>
        </w:tabs>
        <w:ind w:left="360" w:hanging="360"/>
      </w:pPr>
      <w:r>
        <w:t>Dynamics 365 Fraud Protection</w:t>
      </w:r>
    </w:p>
    <w:p w14:paraId="5DDE9B76" w14:textId="4E6AD672" w:rsidR="00C84029" w:rsidRPr="00E464DF" w:rsidRDefault="0079207F" w:rsidP="00FF3D73">
      <w:pPr>
        <w:pStyle w:val="ProductList-Body"/>
      </w:pPr>
      <w:r>
        <w:t>Dynamics 365 Fraud Protection (DFP), Müşterilere; Müşterinin ödeme işlemlerine ilişkin dolandırıcılık olasılığı ve dolandırıcılıkla ilgili diğer olaylar hakkında bilgiler ("Fraud Insights") sağlanmasını içeren hizmeti sunmak üzere, DFP Müşterilerinin Müşteri Verilerini Microsoft Dynamics 365 Güven Merkezinde açıklandığı şekilde işler. Müşteri, (i) Çevrimiçi Hizmete sağlanan Müşteri Verilerinin kimliksizleştirileceğini ve diğer Dynamics 365 Fraud Protection Müşterilerinin kimliksizleştirilmiş Müşteri Verileriyle birleştirileceğini; (ii) Müşterinin, Fraud Insights üretmek için kullanılan kimliksizleştirilmiş Müşteri Verilerine erişemeyeceğini, bunları çıkaramayacağını veya silemeyeceğini ve (iii) Müşterinin Dynamics 365 Fraud Protection aboneliği sona erdiğinde Microsoft'un, kimliksizleştirilmiş Müşteri Verilerini diğer Dynamics 365 Fraud Protection Müşterilerine Fraud Insights sağlaması yegane amacı doğrultusunda işlemeye devam edeceğini kabul eder. Microsoft tarafından üretilen Fraud Insights, Dynamics 365 Fraud Protection kullanan herhangi bir Müşterinin Müşteri Verilerini veya kişisel olarak tanınmaya neden olacak diğer bilgilerini açığa vurmayacaktır</w:t>
      </w:r>
      <w:r w:rsidR="00C84029">
        <w:t>.</w:t>
      </w:r>
    </w:p>
    <w:p w14:paraId="3FFEE352" w14:textId="77777777" w:rsidR="00C84029" w:rsidRPr="00E464DF" w:rsidRDefault="00C84029" w:rsidP="00FF3D73">
      <w:pPr>
        <w:pStyle w:val="ProductList-Body"/>
      </w:pPr>
    </w:p>
    <w:p w14:paraId="30639862" w14:textId="77777777" w:rsidR="00C84029" w:rsidRPr="00E464DF" w:rsidRDefault="00C84029" w:rsidP="00FF3D73">
      <w:pPr>
        <w:pStyle w:val="ProductList-Body"/>
        <w:tabs>
          <w:tab w:val="clear" w:pos="158"/>
          <w:tab w:val="left" w:pos="90"/>
          <w:tab w:val="left" w:pos="270"/>
        </w:tabs>
        <w:ind w:left="518" w:hanging="360"/>
      </w:pPr>
      <w:r>
        <w:rPr>
          <w:b/>
          <w:bCs/>
          <w:color w:val="0072C6"/>
        </w:rPr>
        <w:t>Kullanım Üzerindeki Kısıtlamalar</w:t>
      </w:r>
    </w:p>
    <w:p w14:paraId="77D9A809" w14:textId="77777777" w:rsidR="00C84029" w:rsidRPr="00E464DF" w:rsidRDefault="00C84029" w:rsidP="00FF3D73">
      <w:pPr>
        <w:pStyle w:val="ProductList-Body"/>
        <w:tabs>
          <w:tab w:val="clear" w:pos="158"/>
          <w:tab w:val="left" w:pos="90"/>
          <w:tab w:val="left" w:pos="270"/>
        </w:tabs>
        <w:ind w:left="158"/>
      </w:pPr>
      <w:r>
        <w:t xml:space="preserve">Müşteri, Fraud Insights'ı yalnızca dolandırıcılığı önlemek ve meşru işlemlerin tanımlanmasına yardımcı olmak için kullanabilir. Müşteri, Fraud Insights'ı (i) bir ödeme işlemine devam edip etmeyeceğini belirlemedeki tek etken olarak; (ii) herhangi bir kişinin mali durumunu, mali geçmişini, kredibilitesini veya sigortaya, iskana veya istihdama elverişliliğini belirlemede bir etken olarak veya (iii) bir kişiye ilişkin hukuki neticeler veya önemli kişisel sonuçlar ortaya çıkaracak kararlar vermek için kullanmamayı kabul eder. Dynamics 365 Fraud Protection'u sağlamakla Microsoft'u bir “kredi istihbaratı kuruluşu” faaliyeti yürütmemektedir ve “tüketici istihbaratı” veya “kredi referansı” (bu faaliyetler, Amerika Birleşik Devletleri Adil Kredi İstihbaratı Kanunu ve Birleşik Krallık Mali Hizmetler ve Piyasalar Kanunu ya da benzeri yasalarda tanımlanmış iştigal sahalarıdır) sağlamamaktadır. </w:t>
      </w:r>
    </w:p>
    <w:p w14:paraId="74106990" w14:textId="77777777" w:rsidR="00C84029" w:rsidRPr="00E464DF" w:rsidRDefault="00C84029" w:rsidP="00FF3D73">
      <w:pPr>
        <w:pStyle w:val="ProductList-Body"/>
        <w:tabs>
          <w:tab w:val="left" w:pos="90"/>
          <w:tab w:val="left" w:pos="270"/>
        </w:tabs>
        <w:ind w:left="518" w:hanging="360"/>
      </w:pPr>
    </w:p>
    <w:p w14:paraId="6A179F4F" w14:textId="34AEA2BD" w:rsidR="006A6E91" w:rsidRPr="00931AE7" w:rsidRDefault="00C84029" w:rsidP="00FF3D73">
      <w:pPr>
        <w:pStyle w:val="ProductList-Body"/>
        <w:tabs>
          <w:tab w:val="clear" w:pos="158"/>
          <w:tab w:val="left" w:pos="90"/>
          <w:tab w:val="left" w:pos="270"/>
        </w:tabs>
        <w:ind w:left="180" w:hanging="22"/>
      </w:pPr>
      <w:r>
        <w:t>Müşteri, Fraud Insights'ın kullanımına ilişkin Microsoft'un gerekli görebileceği tüm ilave kısıtlamalara uymayı kabul eder. Müşteri, Fraud Insights'ın kullanımına ilişkin kısıtlamaya uyumunu Microsoft'tan bu yönde bir talep almasını izleyen on (10) gün içerisinde yazılı olarak Microsoft'a teyit edecektir. Microsoft, bu kısıtlamalara uyumun temin edilmesini sağlamak üzere ek bilgiye ihtiyaç duyarsa, Müşteri belgelerde dahil olmak üzere bu bilgileri; talebe müteakip 30 gün içerisinde temin etmek için Microsoft ile iş birliği yapacaktır.</w:t>
      </w:r>
    </w:p>
    <w:bookmarkStart w:id="122" w:name="O365Services"/>
    <w:p w14:paraId="2BF8044D"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4E44AC5B" w14:textId="6D7F2572" w:rsidR="003D22CB" w:rsidRPr="006934B7" w:rsidRDefault="004E52BA" w:rsidP="00132BE7">
      <w:pPr>
        <w:pStyle w:val="ProductList-OfferingGroupHeading"/>
        <w:keepNext/>
        <w:rPr>
          <w:lang w:val="tr-TR"/>
        </w:rPr>
      </w:pPr>
      <w:bookmarkStart w:id="123" w:name="_Toc46838418"/>
      <w:r w:rsidRPr="006934B7">
        <w:rPr>
          <w:lang w:val="tr-TR"/>
        </w:rPr>
        <w:t>Office 365 Hizmetleri</w:t>
      </w:r>
      <w:bookmarkEnd w:id="123"/>
    </w:p>
    <w:bookmarkEnd w:id="122"/>
    <w:p w14:paraId="3288B021" w14:textId="77777777" w:rsidR="005A692F" w:rsidRPr="000772BE" w:rsidRDefault="005A692F" w:rsidP="00132BE7">
      <w:pPr>
        <w:pStyle w:val="ProductList-Body"/>
        <w:keepNext/>
        <w:tabs>
          <w:tab w:val="clear" w:pos="158"/>
          <w:tab w:val="left" w:pos="360"/>
        </w:tabs>
      </w:pPr>
      <w:r>
        <w:rPr>
          <w:b/>
          <w:color w:val="00188F"/>
        </w:rPr>
        <w:t>Bildirimler</w:t>
      </w:r>
    </w:p>
    <w:p w14:paraId="4CE7ACB8" w14:textId="1C3C5EAC" w:rsidR="000E3993" w:rsidRPr="00690C65" w:rsidRDefault="006F4BFC" w:rsidP="00FF3D73">
      <w:pPr>
        <w:pStyle w:val="ProductList-Body"/>
      </w:pPr>
      <w:hyperlink w:anchor="Attachment1" w:tooltip="Ek 1" w:history="1">
        <w:r w:rsidR="005A692F">
          <w:rPr>
            <w:rStyle w:val="Hyperlink"/>
          </w:rPr>
          <w:t>Ek 1</w:t>
        </w:r>
      </w:hyperlink>
      <w:r w:rsidR="005A692F">
        <w:t xml:space="preserve"> bölümündeki Bing Haritalar Bildirimleri geçerlidir.</w:t>
      </w:r>
      <w:r w:rsidR="006934B7">
        <w:t xml:space="preserve"> </w:t>
      </w:r>
      <w:r w:rsidR="005A692F">
        <w:t xml:space="preserve">Müşteriye sağlanan ekleme, geçiş veya dağıtım hizmetleri, </w:t>
      </w:r>
      <w:hyperlink w:anchor="Attachment1" w:tooltip="Ek 1" w:history="1">
        <w:r w:rsidR="005A692F">
          <w:rPr>
            <w:rStyle w:val="Hyperlink"/>
          </w:rPr>
          <w:t>Ek 1</w:t>
        </w:r>
      </w:hyperlink>
      <w:r w:rsidR="005A692F">
        <w:t>'de yer alan Profesyonel Hizmetler Bildirimine tabidir.</w:t>
      </w:r>
    </w:p>
    <w:p w14:paraId="6DD48789" w14:textId="77777777" w:rsidR="000E3993" w:rsidRPr="00690C65" w:rsidRDefault="000E3993" w:rsidP="00FF3D73">
      <w:pPr>
        <w:pStyle w:val="ProductList-Body"/>
      </w:pPr>
    </w:p>
    <w:p w14:paraId="78B5ADA0" w14:textId="77777777" w:rsidR="009427A1" w:rsidRPr="00690C65" w:rsidRDefault="009427A1" w:rsidP="00FF3D73">
      <w:pPr>
        <w:pStyle w:val="ProductList-Body"/>
      </w:pPr>
      <w:bookmarkStart w:id="124" w:name="CoreFeaturesforOffice365Services"/>
      <w:r>
        <w:rPr>
          <w:b/>
          <w:color w:val="00188F"/>
        </w:rPr>
        <w:t>Office 365 Hizmetleri için Esas Özellikler</w:t>
      </w:r>
    </w:p>
    <w:bookmarkEnd w:id="124"/>
    <w:p w14:paraId="6CD2CC0F" w14:textId="7D0FEFFD" w:rsidR="009427A1" w:rsidRPr="00690C65" w:rsidRDefault="009427A1" w:rsidP="00FF3D73">
      <w:pPr>
        <w:pStyle w:val="ProductList-Body"/>
      </w:pPr>
      <w:r>
        <w:t>Müşterinin üyeliği sırasında Office 365 Hizmetleri, (e-posta için alıcı, mesaj hızı, mesaj boyutu ve posta kutusu boyut sınırları; varsayılan veya Müşteri tarafından düzenlenen veri saklama ilkeleri; depolama sınırları; Müşteri veya son kullanıcı yapılandırmaları ve kapasite sınırlarına uyulması türünde) Ürün sınırlamalarına veya harici faktörlere tabi olarak, aşağıdaki Office 365 hizmete yönelik bölümlerde (eğer varsa) sağlanan Esas Özellikler tanımına büyük ölçüde uyacaktır. Microsoft, sadece Müşteriye makul bir alternatif işlev sunması halinde aşağıda belirtilen bir işlevi, kalıcı olarak ortadan kaldırabilir.</w:t>
      </w:r>
    </w:p>
    <w:p w14:paraId="3D76C250" w14:textId="77777777" w:rsidR="004F28DF" w:rsidRPr="007429DC" w:rsidRDefault="004F28DF" w:rsidP="00FF3D73">
      <w:pPr>
        <w:pStyle w:val="ProductList-Body"/>
        <w:rPr>
          <w:szCs w:val="18"/>
        </w:rPr>
      </w:pPr>
    </w:p>
    <w:p w14:paraId="6313F83C" w14:textId="77777777" w:rsidR="009427A1" w:rsidRPr="00690C65" w:rsidRDefault="009427A1" w:rsidP="00FF3D73">
      <w:pPr>
        <w:pStyle w:val="ProductList-Body"/>
        <w:tabs>
          <w:tab w:val="clear" w:pos="158"/>
          <w:tab w:val="left" w:pos="360"/>
        </w:tabs>
        <w:ind w:left="187"/>
      </w:pPr>
      <w:r>
        <w:rPr>
          <w:b/>
          <w:color w:val="0072C6"/>
        </w:rPr>
        <w:t>Yönetim Portalı</w:t>
      </w:r>
    </w:p>
    <w:p w14:paraId="1026F256" w14:textId="77777777" w:rsidR="009427A1" w:rsidRPr="00690C65" w:rsidRDefault="009427A1" w:rsidP="00FF3D73">
      <w:pPr>
        <w:pStyle w:val="ProductList-Body"/>
        <w:tabs>
          <w:tab w:val="clear" w:pos="158"/>
          <w:tab w:val="left" w:pos="360"/>
        </w:tabs>
        <w:ind w:left="180"/>
      </w:pPr>
      <w:r>
        <w:t>Müşteri, Microsoft Çevrimiçi Hizmetler Portalı veya bunun yerine geçen bir site yoluyla, son kullanıcıları ve etki alanlarını ekleyip çıkarabiliyor, lisansları yönetebiliyor ve gruplar yaratabiliyor olacaktır.</w:t>
      </w:r>
    </w:p>
    <w:p w14:paraId="6DEB3BE1" w14:textId="0EC712C8" w:rsidR="009427A1" w:rsidRDefault="009427A1" w:rsidP="00FF3D73">
      <w:pPr>
        <w:pStyle w:val="ProductList-Body"/>
        <w:rPr>
          <w:szCs w:val="18"/>
        </w:rPr>
      </w:pPr>
    </w:p>
    <w:p w14:paraId="4DC5FE23" w14:textId="77777777" w:rsidR="005B47FB" w:rsidRPr="00BA2331" w:rsidRDefault="005B47FB" w:rsidP="00FF3D73">
      <w:pPr>
        <w:pStyle w:val="ProductList-ClauseHeading"/>
        <w:keepNext w:val="0"/>
      </w:pPr>
      <w:r>
        <w:t>Müşteri Anahtarı ile Hizmet Şifreleme</w:t>
      </w:r>
    </w:p>
    <w:p w14:paraId="3FB36C44" w14:textId="77777777" w:rsidR="005B47FB" w:rsidRPr="00BA2331" w:rsidRDefault="005B47FB" w:rsidP="00FF3D73">
      <w:pPr>
        <w:pStyle w:val="ProductList-Body"/>
        <w:tabs>
          <w:tab w:val="clear" w:pos="158"/>
          <w:tab w:val="left" w:pos="180"/>
        </w:tabs>
      </w:pPr>
      <w:r>
        <w:t>Müşteri; kendisinden kaynaklanan nedenlerle bir şifreleme anahtarının kullanılamaz olması neticesinde verilerin silinmesi, erişilememe ve hizmet kesintileri ile ilgili tüm riskleri üstlenir.</w:t>
      </w:r>
    </w:p>
    <w:p w14:paraId="06282953" w14:textId="206B6CB6" w:rsidR="005B47FB" w:rsidRDefault="005B47FB" w:rsidP="00FF3D73">
      <w:pPr>
        <w:pStyle w:val="ProductList-Body"/>
        <w:rPr>
          <w:szCs w:val="18"/>
        </w:rPr>
      </w:pPr>
    </w:p>
    <w:p w14:paraId="7F08B06B" w14:textId="77777777" w:rsidR="003D2E3C" w:rsidRDefault="003D2E3C" w:rsidP="003D2E3C">
      <w:pPr>
        <w:pStyle w:val="ProductList-Body"/>
        <w:tabs>
          <w:tab w:val="clear" w:pos="158"/>
          <w:tab w:val="left" w:pos="180"/>
        </w:tabs>
        <w:rPr>
          <w:b/>
          <w:color w:val="00188F"/>
        </w:rPr>
      </w:pPr>
      <w:r>
        <w:rPr>
          <w:b/>
          <w:color w:val="00188F"/>
        </w:rPr>
        <w:t>Cortana</w:t>
      </w:r>
    </w:p>
    <w:p w14:paraId="0B64F269" w14:textId="77777777" w:rsidR="003D2E3C" w:rsidRPr="0097265B" w:rsidRDefault="003D2E3C" w:rsidP="003D2E3C">
      <w:pPr>
        <w:pStyle w:val="ProductList-Body"/>
        <w:tabs>
          <w:tab w:val="clear" w:pos="158"/>
          <w:tab w:val="left" w:pos="180"/>
        </w:tabs>
        <w:rPr>
          <w:bCs/>
        </w:rPr>
      </w:pPr>
      <w:r>
        <w:rPr>
          <w:bCs/>
        </w:rPr>
        <w:t>Office 365 Hizmetlerine entegre Cortana çekirdek platform hizmeti, bazı belirli durumlarda kullanıcıların Office 365 Hizmetleri dışındaki Microsoft hizmetlerine bağlanmalarına olanak sağlar; Müşteri tarafından izin veriliyorsa, bu hizmetleri kullanmayı seçen kullanıcılar, ürün belgelerinde tanımlandığı şekilde, söz konusu hizmetlerin kullanımı için ve Microsoft'un bu hizmetlerden hangilerinin veri denetleyicisi olduğuyla ilgili olarak, bu Çevrimiçi Hizmetler Şartları dışındaki kullanım koşullarına tabidir.</w:t>
      </w:r>
    </w:p>
    <w:p w14:paraId="4027999B" w14:textId="77777777" w:rsidR="00C84029" w:rsidRDefault="00C84029" w:rsidP="00FF3D73">
      <w:pPr>
        <w:pStyle w:val="ProductList-Body"/>
        <w:tabs>
          <w:tab w:val="clear" w:pos="158"/>
          <w:tab w:val="left" w:pos="360"/>
        </w:tabs>
      </w:pPr>
    </w:p>
    <w:p w14:paraId="516A0854" w14:textId="77777777" w:rsidR="00B122BD" w:rsidRPr="00EB48C9" w:rsidRDefault="00B122BD" w:rsidP="00FF3D73">
      <w:pPr>
        <w:pStyle w:val="ProductList-Body"/>
        <w:rPr>
          <w:b/>
          <w:color w:val="00188F"/>
        </w:rPr>
      </w:pPr>
      <w:r>
        <w:rPr>
          <w:b/>
          <w:color w:val="00188F"/>
        </w:rPr>
        <w:t>Microsoft Threat Experts</w:t>
      </w:r>
    </w:p>
    <w:p w14:paraId="35066554" w14:textId="0990CBAC" w:rsidR="00B122BD" w:rsidRDefault="00B122BD" w:rsidP="00FF3D73">
      <w:pPr>
        <w:pStyle w:val="ProductList-Body"/>
      </w:pPr>
      <w:r>
        <w:t xml:space="preserve">Microsoft Threat Experts Ek Ücrete Tabi Uzman Desteği yoluyla sağlanan tüm hizmetler, </w:t>
      </w:r>
      <w:hyperlink w:anchor="_top" w:tooltip="Ek 1" w:history="1">
        <w:r>
          <w:rPr>
            <w:rStyle w:val="Hyperlink"/>
          </w:rPr>
          <w:t>Ek 1</w:t>
        </w:r>
      </w:hyperlink>
      <w:r>
        <w:t>'deki Profesyonel Hizmetler Bildirimine tabidir.</w:t>
      </w:r>
    </w:p>
    <w:p w14:paraId="12E22E79" w14:textId="7011BFE4" w:rsidR="00B122BD" w:rsidRDefault="00B122BD" w:rsidP="00FF3D73">
      <w:pPr>
        <w:pStyle w:val="ProductList-Body"/>
        <w:rPr>
          <w:b/>
          <w:color w:val="00188F"/>
        </w:rPr>
      </w:pPr>
    </w:p>
    <w:p w14:paraId="10CA4598" w14:textId="77777777" w:rsidR="0084481F" w:rsidRDefault="0084481F" w:rsidP="0084481F">
      <w:pPr>
        <w:pStyle w:val="ProductList-ClauseHeading"/>
        <w:keepNext w:val="0"/>
      </w:pPr>
      <w:r>
        <w:t>Uç Nokta Uyumluluk Özellikleri</w:t>
      </w:r>
    </w:p>
    <w:p w14:paraId="73FB7527" w14:textId="29AAB3C4" w:rsidR="0084481F" w:rsidRDefault="0084481F" w:rsidP="0084481F">
      <w:pPr>
        <w:pStyle w:val="ProductList-Body"/>
      </w:pPr>
      <w:r>
        <w:t>İçeriden Risk Yönetimi ve Microsoft Bilgi Koruması (“Uyumluluk Hizmetleri”), Microsoft Defender Gelişmiş Tehdit Koruması'ndan (MDATP) gelen Müşteri Verilerini entegre eden uç nokta özelliklerini içerir. Müşterinin MDATP'ye aktif bir aboneliği yoksa Uyum Hizmetlerinin uç nokta özelliklerini etkinleştirmek amacıyla sınırlı bir amaç doğrultusunda otomatik olarak bir örnek sağlanacaktır. Bu uç nokta özelliklerini sağlamak amacıyla, yalnızca MDATP için geçerli olan koşullar ve DPA hükümleri, toplanan Müşteri Verileri için geçerlidir.</w:t>
      </w:r>
    </w:p>
    <w:p w14:paraId="6D13BF9C" w14:textId="77777777" w:rsidR="0084481F" w:rsidRDefault="0084481F" w:rsidP="0084481F">
      <w:pPr>
        <w:pStyle w:val="ProductList-Body"/>
        <w:rPr>
          <w:b/>
          <w:color w:val="00188F"/>
        </w:rPr>
      </w:pPr>
    </w:p>
    <w:p w14:paraId="1436D70B" w14:textId="013DA598" w:rsidR="0018506C" w:rsidRPr="00D67A4B" w:rsidRDefault="0018506C" w:rsidP="00FF3D73">
      <w:pPr>
        <w:pStyle w:val="ProductList-Body"/>
        <w:rPr>
          <w:b/>
          <w:color w:val="00188F"/>
        </w:rPr>
      </w:pPr>
      <w:r>
        <w:rPr>
          <w:b/>
          <w:color w:val="00188F"/>
        </w:rPr>
        <w:t>Yammer</w:t>
      </w:r>
    </w:p>
    <w:p w14:paraId="16E486AF" w14:textId="77777777" w:rsidR="0018506C" w:rsidRDefault="0018506C" w:rsidP="00FF3D73">
      <w:pPr>
        <w:pStyle w:val="ProductList-Body"/>
      </w:pPr>
      <w:r>
        <w:t>Yammer içeren Office 365 Hizmetleri ile ilgili olarak, Yammer'a harici ağ işlevselliği yoluyla davet edilen Harici Kullanıcılar için Kullanıcı SL'leri gerekli değildir.</w:t>
      </w:r>
    </w:p>
    <w:bookmarkStart w:id="125" w:name="AudioServices"/>
    <w:p w14:paraId="64C9D350"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6B67BE37" w14:textId="5726557E" w:rsidR="008E1E88" w:rsidRPr="005461AF" w:rsidRDefault="008E1E88" w:rsidP="00FF3D73">
      <w:pPr>
        <w:pStyle w:val="ProductList-Offering2Heading"/>
        <w:outlineLvl w:val="2"/>
        <w:rPr>
          <w:lang w:val="tr-TR"/>
        </w:rPr>
      </w:pPr>
      <w:r w:rsidRPr="005461AF">
        <w:rPr>
          <w:lang w:val="tr-TR"/>
        </w:rPr>
        <w:tab/>
      </w:r>
      <w:bookmarkStart w:id="126" w:name="_Toc528174078"/>
      <w:bookmarkStart w:id="127" w:name="_Toc46838419"/>
      <w:r w:rsidRPr="005461AF">
        <w:rPr>
          <w:lang w:val="tr-TR"/>
        </w:rPr>
        <w:t>Ses Hizmetleri</w:t>
      </w:r>
      <w:bookmarkEnd w:id="126"/>
      <w:bookmarkEnd w:id="127"/>
    </w:p>
    <w:p w14:paraId="05F9308E" w14:textId="77777777" w:rsidR="008E1E88" w:rsidRDefault="008E1E88" w:rsidP="00A0273E">
      <w:pPr>
        <w:pStyle w:val="ProductList-Offering1"/>
        <w:ind w:left="0"/>
        <w:sectPr w:rsidR="008E1E88" w:rsidSect="00E275D6">
          <w:footerReference w:type="default" r:id="rId54"/>
          <w:footerReference w:type="first" r:id="rId55"/>
          <w:type w:val="continuous"/>
          <w:pgSz w:w="12240" w:h="15840"/>
          <w:pgMar w:top="1440" w:right="720" w:bottom="1440" w:left="720" w:header="720" w:footer="720" w:gutter="0"/>
          <w:cols w:space="720"/>
          <w:titlePg/>
          <w:docGrid w:linePitch="360"/>
        </w:sectPr>
      </w:pPr>
    </w:p>
    <w:bookmarkEnd w:id="125"/>
    <w:p w14:paraId="7BE5494A" w14:textId="77777777" w:rsidR="008E1E88" w:rsidRDefault="008E1E88" w:rsidP="00FF3D73">
      <w:pPr>
        <w:pStyle w:val="ProductList-Body"/>
        <w:rPr>
          <w:rFonts w:asciiTheme="majorHAnsi" w:hAnsiTheme="majorHAnsi"/>
          <w:sz w:val="16"/>
          <w:szCs w:val="16"/>
        </w:rPr>
      </w:pPr>
      <w:r>
        <w:rPr>
          <w:rFonts w:asciiTheme="majorHAnsi" w:hAnsiTheme="majorHAnsi"/>
          <w:sz w:val="16"/>
          <w:szCs w:val="16"/>
        </w:rPr>
        <w:t xml:space="preserve">Sesli Konferans </w:t>
      </w:r>
    </w:p>
    <w:p w14:paraId="26399D49" w14:textId="77777777" w:rsidR="008E1E88" w:rsidRPr="00EF1E73" w:rsidRDefault="008E1E88" w:rsidP="00FF3D73">
      <w:pPr>
        <w:pStyle w:val="ProductList-Body"/>
        <w:rPr>
          <w:rFonts w:asciiTheme="majorHAnsi" w:hAnsiTheme="majorHAnsi"/>
          <w:sz w:val="16"/>
          <w:szCs w:val="16"/>
        </w:rPr>
      </w:pPr>
      <w:r>
        <w:rPr>
          <w:rFonts w:asciiTheme="majorHAnsi" w:hAnsiTheme="majorHAnsi"/>
          <w:sz w:val="16"/>
          <w:szCs w:val="16"/>
        </w:rPr>
        <w:t>Arama Planı</w:t>
      </w:r>
    </w:p>
    <w:p w14:paraId="0B53C7AC" w14:textId="77777777" w:rsidR="008E1E88" w:rsidRDefault="008E1E88" w:rsidP="00FF3D73">
      <w:pPr>
        <w:pStyle w:val="ProductList-Body"/>
        <w:rPr>
          <w:rFonts w:asciiTheme="majorHAnsi" w:hAnsiTheme="majorHAnsi"/>
          <w:sz w:val="16"/>
          <w:szCs w:val="16"/>
        </w:rPr>
      </w:pPr>
      <w:r>
        <w:rPr>
          <w:rFonts w:asciiTheme="majorHAnsi" w:hAnsiTheme="majorHAnsi"/>
          <w:sz w:val="16"/>
          <w:szCs w:val="16"/>
        </w:rPr>
        <w:t>Ortak Alan Telefonu</w:t>
      </w:r>
    </w:p>
    <w:p w14:paraId="281FD645" w14:textId="77777777" w:rsidR="008E1E88" w:rsidRDefault="008E1E88" w:rsidP="00FF3D73">
      <w:pPr>
        <w:pStyle w:val="ProductList-Body"/>
        <w:rPr>
          <w:rFonts w:asciiTheme="majorHAnsi" w:hAnsiTheme="majorHAnsi"/>
          <w:sz w:val="16"/>
          <w:szCs w:val="16"/>
        </w:rPr>
      </w:pPr>
      <w:r>
        <w:rPr>
          <w:rFonts w:asciiTheme="majorHAnsi" w:hAnsiTheme="majorHAnsi"/>
          <w:sz w:val="16"/>
          <w:szCs w:val="16"/>
        </w:rPr>
        <w:t>İletişim Kredileri</w:t>
      </w:r>
    </w:p>
    <w:p w14:paraId="686BE52A" w14:textId="77777777" w:rsidR="008E1E88" w:rsidRDefault="008E1E88" w:rsidP="00FF3D73">
      <w:pPr>
        <w:pStyle w:val="ProductList-Body"/>
        <w:rPr>
          <w:rFonts w:asciiTheme="majorHAnsi" w:hAnsiTheme="majorHAnsi"/>
          <w:sz w:val="16"/>
          <w:szCs w:val="16"/>
        </w:rPr>
      </w:pPr>
      <w:r>
        <w:rPr>
          <w:rFonts w:asciiTheme="majorHAnsi" w:hAnsiTheme="majorHAnsi"/>
          <w:sz w:val="16"/>
          <w:szCs w:val="16"/>
        </w:rPr>
        <w:t>Toplantı Odası</w:t>
      </w:r>
    </w:p>
    <w:p w14:paraId="0E435CC5" w14:textId="77777777" w:rsidR="008E1E88" w:rsidRDefault="008E1E88" w:rsidP="00FF3D73">
      <w:pPr>
        <w:pStyle w:val="ProductList-Body"/>
        <w:rPr>
          <w:rFonts w:asciiTheme="majorHAnsi" w:hAnsiTheme="majorHAnsi"/>
          <w:sz w:val="16"/>
          <w:szCs w:val="16"/>
        </w:rPr>
      </w:pPr>
      <w:r>
        <w:rPr>
          <w:rFonts w:asciiTheme="majorHAnsi" w:hAnsiTheme="majorHAnsi"/>
          <w:sz w:val="16"/>
          <w:szCs w:val="16"/>
        </w:rPr>
        <w:t>Telefon Sistemi</w:t>
      </w:r>
    </w:p>
    <w:p w14:paraId="494AA33E" w14:textId="77777777" w:rsidR="008E1E88" w:rsidRDefault="008E1E88" w:rsidP="00FF3D73">
      <w:pPr>
        <w:pStyle w:val="ProductList-Offering2"/>
        <w:sectPr w:rsidR="008E1E88" w:rsidSect="005B7124">
          <w:type w:val="continuous"/>
          <w:pgSz w:w="12240" w:h="15840"/>
          <w:pgMar w:top="1440" w:right="720" w:bottom="1440" w:left="720" w:header="720" w:footer="720" w:gutter="0"/>
          <w:cols w:num="2" w:space="720"/>
          <w:titlePg/>
          <w:docGrid w:linePitch="360"/>
        </w:sectPr>
      </w:pPr>
    </w:p>
    <w:p w14:paraId="4F656BC5" w14:textId="77777777" w:rsidR="008E1E88" w:rsidRPr="000A5E8A" w:rsidRDefault="008E1E88" w:rsidP="00FF3D73">
      <w:pPr>
        <w:pStyle w:val="ProductList-Body"/>
        <w:pBdr>
          <w:top w:val="single" w:sz="4" w:space="1" w:color="BFBFBF" w:themeColor="background1" w:themeShade="BF"/>
        </w:pBdr>
        <w:rPr>
          <w:b/>
          <w:color w:val="000000" w:themeColor="text1"/>
          <w:sz w:val="8"/>
          <w:szCs w:val="8"/>
        </w:rPr>
      </w:pPr>
    </w:p>
    <w:p w14:paraId="00E45424" w14:textId="77777777" w:rsidR="008E1E88" w:rsidRPr="001A19E0" w:rsidRDefault="008E1E88" w:rsidP="00FF3D73">
      <w:pPr>
        <w:pStyle w:val="ProductList-Body"/>
        <w:rPr>
          <w:b/>
          <w:color w:val="00188F"/>
        </w:rPr>
      </w:pPr>
      <w:r>
        <w:rPr>
          <w:b/>
          <w:color w:val="00188F"/>
        </w:rPr>
        <w:t>Office 365 Hizmetleri için Temel Özellikler</w:t>
      </w:r>
    </w:p>
    <w:p w14:paraId="527C87F3" w14:textId="69107985" w:rsidR="008E1E88" w:rsidRDefault="008E1E88" w:rsidP="00FF3D73">
      <w:pPr>
        <w:pStyle w:val="ProductList-Body"/>
      </w:pPr>
      <w:r>
        <w:t xml:space="preserve">Skype Kurumsal Çevrimiçi Sürüm Plan 2 ya da bunların yerine geçen hizmetler, aşağıdaki </w:t>
      </w:r>
      <w:hyperlink w:anchor="CoreFeaturesforOffice365Services" w:tooltip="Temel Özellikler" w:history="1">
        <w:r>
          <w:rPr>
            <w:rStyle w:val="Hyperlink"/>
          </w:rPr>
          <w:t>Temel Özellikler</w:t>
        </w:r>
      </w:hyperlink>
      <w:r>
        <w:t xml:space="preserve"> yeteneklerine sahip olacaktır:</w:t>
      </w:r>
    </w:p>
    <w:p w14:paraId="0E7848D4" w14:textId="77777777" w:rsidR="008E1E88" w:rsidRPr="00D7478E" w:rsidRDefault="008E1E88" w:rsidP="00FF3D73">
      <w:pPr>
        <w:pStyle w:val="ProductList-Body"/>
      </w:pPr>
    </w:p>
    <w:p w14:paraId="378E99E6" w14:textId="77777777" w:rsidR="008E1E88" w:rsidRPr="00D7478E" w:rsidRDefault="008E1E88" w:rsidP="00FF3D73">
      <w:pPr>
        <w:pStyle w:val="ProductList-Body"/>
        <w:tabs>
          <w:tab w:val="clear" w:pos="158"/>
          <w:tab w:val="left" w:pos="360"/>
        </w:tabs>
        <w:ind w:left="180"/>
        <w:rPr>
          <w:b/>
          <w:color w:val="0072C6"/>
        </w:rPr>
      </w:pPr>
      <w:r>
        <w:rPr>
          <w:b/>
          <w:color w:val="0072C6"/>
        </w:rPr>
        <w:t>Anlık İleti</w:t>
      </w:r>
    </w:p>
    <w:p w14:paraId="74B2DED3" w14:textId="77777777" w:rsidR="008E1E88" w:rsidRDefault="008E1E88" w:rsidP="00FF3D73">
      <w:pPr>
        <w:pStyle w:val="ProductList-Body"/>
        <w:tabs>
          <w:tab w:val="clear" w:pos="158"/>
          <w:tab w:val="left" w:pos="360"/>
        </w:tabs>
        <w:ind w:left="180"/>
      </w:pPr>
      <w:r>
        <w:t>Bir son kullanıcı, İnternet Protokolü ağı üzerinden başka bir son kullanıcıya yazılı bir mesaj aktarabiliyor olacaktır.</w:t>
      </w:r>
    </w:p>
    <w:p w14:paraId="0D1B2F6E" w14:textId="77777777" w:rsidR="008E1E88" w:rsidRDefault="008E1E88" w:rsidP="00FF3D73">
      <w:pPr>
        <w:pStyle w:val="ProductList-Body"/>
        <w:tabs>
          <w:tab w:val="clear" w:pos="158"/>
          <w:tab w:val="left" w:pos="360"/>
        </w:tabs>
        <w:ind w:left="180"/>
      </w:pPr>
    </w:p>
    <w:p w14:paraId="66F73C4A" w14:textId="77777777" w:rsidR="008E1E88" w:rsidRPr="00D7478E" w:rsidRDefault="008E1E88" w:rsidP="00132BE7">
      <w:pPr>
        <w:pStyle w:val="ProductList-Body"/>
        <w:tabs>
          <w:tab w:val="clear" w:pos="158"/>
          <w:tab w:val="left" w:pos="360"/>
        </w:tabs>
        <w:ind w:left="187"/>
        <w:rPr>
          <w:b/>
          <w:color w:val="0072C6"/>
        </w:rPr>
      </w:pPr>
      <w:r>
        <w:rPr>
          <w:b/>
          <w:color w:val="0072C6"/>
        </w:rPr>
        <w:t>İletişim Durumu</w:t>
      </w:r>
    </w:p>
    <w:p w14:paraId="35D0DEF7" w14:textId="77777777" w:rsidR="008E1E88" w:rsidRDefault="008E1E88" w:rsidP="00FF3D73">
      <w:pPr>
        <w:pStyle w:val="ProductList-Body"/>
        <w:tabs>
          <w:tab w:val="clear" w:pos="158"/>
          <w:tab w:val="left" w:pos="360"/>
        </w:tabs>
        <w:ind w:left="180"/>
      </w:pPr>
      <w:r>
        <w:t>Bir son kullanıcı, son kullanıcının mevcudiyetini ayarlayabiliyor ve gösterebiliyor ve başka bir son kullanıcının mevcudiyetini inceleyebiliyor olacaktır.</w:t>
      </w:r>
    </w:p>
    <w:p w14:paraId="1AF868D2" w14:textId="77777777" w:rsidR="004423A0" w:rsidRDefault="004423A0" w:rsidP="009B6C76">
      <w:pPr>
        <w:pStyle w:val="ProductList-Body"/>
        <w:tabs>
          <w:tab w:val="clear" w:pos="158"/>
          <w:tab w:val="left" w:pos="360"/>
        </w:tabs>
        <w:ind w:left="180"/>
        <w:rPr>
          <w:b/>
          <w:color w:val="0072C6"/>
        </w:rPr>
      </w:pPr>
    </w:p>
    <w:p w14:paraId="78C75728" w14:textId="05189428" w:rsidR="008E1E88" w:rsidRPr="00D7478E" w:rsidRDefault="008E1E88" w:rsidP="00132BE7">
      <w:pPr>
        <w:pStyle w:val="ProductList-Body"/>
        <w:keepNext/>
        <w:tabs>
          <w:tab w:val="clear" w:pos="158"/>
          <w:tab w:val="left" w:pos="360"/>
        </w:tabs>
        <w:ind w:left="187"/>
        <w:rPr>
          <w:b/>
          <w:color w:val="0072C6"/>
        </w:rPr>
      </w:pPr>
      <w:r>
        <w:rPr>
          <w:b/>
          <w:color w:val="0072C6"/>
        </w:rPr>
        <w:t>Çevrimiçi Toplantılar</w:t>
      </w:r>
    </w:p>
    <w:p w14:paraId="12679FE1" w14:textId="77777777" w:rsidR="008E1E88" w:rsidRDefault="008E1E88" w:rsidP="00FF3D73">
      <w:pPr>
        <w:pStyle w:val="ProductList-Body"/>
        <w:tabs>
          <w:tab w:val="clear" w:pos="158"/>
          <w:tab w:val="left" w:pos="360"/>
        </w:tabs>
        <w:ind w:left="180"/>
      </w:pPr>
      <w:r>
        <w:t>Bir son kullanıcı, diğer son kullanıcılarla sesli ve görüntülü konferans şeklinde görüşme işlevine sahip olan Internet tabanlı bir toplantı gerçekleştirebiliyor olacaktır.</w:t>
      </w:r>
    </w:p>
    <w:p w14:paraId="2C6D4871" w14:textId="77777777" w:rsidR="008E1E88" w:rsidRPr="0011540B" w:rsidRDefault="008E1E88" w:rsidP="00FF3D73">
      <w:pPr>
        <w:pStyle w:val="ProductList-Body"/>
      </w:pPr>
    </w:p>
    <w:p w14:paraId="7780D863" w14:textId="77777777" w:rsidR="008E1E88" w:rsidRDefault="008E1E88" w:rsidP="00FF3D73">
      <w:pPr>
        <w:pStyle w:val="ProductList-Body"/>
        <w:rPr>
          <w:b/>
          <w:color w:val="00188F"/>
        </w:rPr>
      </w:pPr>
      <w:r>
        <w:rPr>
          <w:b/>
          <w:color w:val="00188F"/>
        </w:rPr>
        <w:t>Bildirimler</w:t>
      </w:r>
    </w:p>
    <w:p w14:paraId="24FA36CB" w14:textId="4249FC80" w:rsidR="008E1E88" w:rsidRDefault="006F4BFC" w:rsidP="00FF3D73">
      <w:pPr>
        <w:pStyle w:val="ProductList-Body"/>
      </w:pPr>
      <w:hyperlink w:anchor="Attachment1" w:tooltip="Ek 1" w:history="1">
        <w:r w:rsidR="008E1E88">
          <w:rPr>
            <w:rStyle w:val="Hyperlink"/>
          </w:rPr>
          <w:t>Ek 1</w:t>
        </w:r>
      </w:hyperlink>
      <w:r w:rsidR="008E1E88">
        <w:t>'de yer alan H.264/MPEG-4 AVC ve/veya VC-1 Bildirimleri geçerlidir.</w:t>
      </w:r>
    </w:p>
    <w:p w14:paraId="2E14C1B8" w14:textId="77777777" w:rsidR="008E1E88" w:rsidRDefault="008E1E88" w:rsidP="00FF3D73">
      <w:pPr>
        <w:pStyle w:val="ProductList-Body"/>
        <w:tabs>
          <w:tab w:val="clear" w:pos="158"/>
          <w:tab w:val="left" w:pos="360"/>
        </w:tabs>
      </w:pPr>
    </w:p>
    <w:p w14:paraId="6D587D9E" w14:textId="77777777" w:rsidR="008E1E88" w:rsidRPr="00207B92" w:rsidRDefault="008E1E88" w:rsidP="00FF3D73">
      <w:pPr>
        <w:pStyle w:val="ProductList-Body"/>
        <w:rPr>
          <w:b/>
          <w:color w:val="00188F"/>
        </w:rPr>
      </w:pPr>
      <w:r>
        <w:rPr>
          <w:b/>
          <w:color w:val="00188F"/>
        </w:rPr>
        <w:t>Harici Kullanıcılar ve Skype Kurumsal Çevrimiçi Sürüm tarafından kimliği doğrulanmamış kullanıcılar</w:t>
      </w:r>
    </w:p>
    <w:p w14:paraId="76D80511" w14:textId="77777777" w:rsidR="008E1E88" w:rsidRDefault="008E1E88" w:rsidP="00FF3D73">
      <w:pPr>
        <w:pStyle w:val="ProductList-Body"/>
        <w:tabs>
          <w:tab w:val="clear" w:pos="158"/>
          <w:tab w:val="left" w:pos="360"/>
        </w:tabs>
      </w:pPr>
      <w:r>
        <w:t>Harici Kullanıcılar ve Skype for Business Çevrimiçi hizmeti tarafından kimliği doğrulanmamış kullanıcılar için Kullanıcı SL'leri gerekmez.</w:t>
      </w:r>
    </w:p>
    <w:p w14:paraId="584741F4" w14:textId="77777777" w:rsidR="008E1E88" w:rsidRDefault="008E1E88" w:rsidP="00FF3D73">
      <w:pPr>
        <w:pStyle w:val="ProductList-Body"/>
        <w:tabs>
          <w:tab w:val="clear" w:pos="158"/>
          <w:tab w:val="left" w:pos="360"/>
        </w:tabs>
      </w:pPr>
    </w:p>
    <w:p w14:paraId="40BA1352" w14:textId="77777777" w:rsidR="008E1E88" w:rsidRPr="0011540B" w:rsidRDefault="008E1E88" w:rsidP="00FF3D73">
      <w:pPr>
        <w:pStyle w:val="ProductList-Body"/>
        <w:rPr>
          <w:b/>
          <w:color w:val="00188F"/>
        </w:rPr>
      </w:pPr>
      <w:r>
        <w:rPr>
          <w:b/>
          <w:color w:val="00188F"/>
        </w:rPr>
        <w:t>Ortak Alan İletişim Cihazı</w:t>
      </w:r>
    </w:p>
    <w:p w14:paraId="3D83F6EC" w14:textId="77777777" w:rsidR="008E1E88" w:rsidRDefault="008E1E88" w:rsidP="00FF3D73">
      <w:pPr>
        <w:pStyle w:val="ProductList-Body"/>
        <w:tabs>
          <w:tab w:val="clear" w:pos="158"/>
          <w:tab w:val="left" w:pos="360"/>
        </w:tabs>
      </w:pPr>
      <w:r>
        <w:t>Ortak Alan İletişim Cihazı (“CACD”); cihaza Office 365 kimlik bilgileriyle ile oturum açmayan birden fazla kullanıcı tarafından paylaşılan ve ses, IP üzerinden sesli iletişim ve/veya video üzerinden çağrı, toplantı ve/veya konferans yapılmasını destekleyen bir cihazdır. Microsoft'un Ortak Alan Telefonu ve Toplantı Odası teklifleri, yalnızca CACD'ye atanabilen Cihaz SL'leridir. Her bir CACD Lisanslı Cihazı istenilen sayıda kullanıcı tarafından erişilebilir ve kullanılabilir niteliktedir.</w:t>
      </w:r>
    </w:p>
    <w:p w14:paraId="0AA4962D" w14:textId="77777777" w:rsidR="008E1E88" w:rsidRDefault="008E1E88" w:rsidP="00FF3D73">
      <w:pPr>
        <w:pStyle w:val="ProductList-Body"/>
        <w:tabs>
          <w:tab w:val="clear" w:pos="158"/>
          <w:tab w:val="left" w:pos="360"/>
        </w:tabs>
      </w:pPr>
    </w:p>
    <w:p w14:paraId="6EF609AA" w14:textId="77777777" w:rsidR="00D417F5" w:rsidRDefault="00D417F5" w:rsidP="00FF3D73">
      <w:pPr>
        <w:pStyle w:val="ProductList-Body"/>
        <w:rPr>
          <w:b/>
          <w:color w:val="00188F"/>
        </w:rPr>
      </w:pPr>
      <w:r>
        <w:rPr>
          <w:b/>
          <w:color w:val="00188F"/>
        </w:rPr>
        <w:t>Arama Planı ve Sesli Konferans Hizmetleri (Arama/Konferans Hizmetleri)</w:t>
      </w:r>
    </w:p>
    <w:p w14:paraId="66CA8117" w14:textId="4EB708FD" w:rsidR="008E1E88" w:rsidRDefault="00D417F5" w:rsidP="00FF3D73">
      <w:pPr>
        <w:pStyle w:val="ProductList-Body"/>
        <w:tabs>
          <w:tab w:val="clear" w:pos="158"/>
          <w:tab w:val="left" w:pos="360"/>
        </w:tabs>
      </w:pPr>
      <w:r>
        <w:t>Arama ve Konferans hizmetleri, bunları yönetmeye yetkili Microsoft Bağlı Kuruluşu ya da diğer hizmet sağlayıcısı tarafından sağlanır. Arama ve Konferans hizmetleri için fiyatlandırma, ilgili vergi ve ücretleri içerebilir. Arama ve Konferans hizmetlerine ilişkin hükümler, ülkeden ülkeye değişiklik gösterebilir. Dâhil olan tüm vergiler, ücretler ve ülkeye özel kullanım şartları, Toplu Lisanslama sitesinden (</w:t>
      </w:r>
      <w:hyperlink r:id="rId56" w:history="1">
        <w:r>
          <w:rPr>
            <w:rStyle w:val="Hyperlink"/>
          </w:rPr>
          <w:t>http://go.microsoft.com/fwlink/?LinkId=690247</w:t>
        </w:r>
      </w:hyperlink>
      <w:r>
        <w:t>) erişilebilen kullanım şartları içinde açıklanmaktadır.</w:t>
      </w:r>
    </w:p>
    <w:p w14:paraId="01C74BAA" w14:textId="77777777" w:rsidR="008E1E88" w:rsidRPr="0081293D" w:rsidRDefault="008E1E88" w:rsidP="00FF3D73">
      <w:pPr>
        <w:pStyle w:val="ProductList-Body"/>
      </w:pPr>
      <w:r>
        <w:t>Kullanım şartlarında açıklandığı üzere, ilgili Arama ve Konferans hizmeti abonelik planına ilişkin kullanım sınırlamalarının aşılması, hizmetlerin askıya alınmasıyla sonuçlanabilir. Microsoft, Arama veya Konferans hizmetlerini askıya almadan önce, makul bildirim sağlayacaktır ve müşteri, askıya alma süresi boyunca acil durum çağrıları yapabilecektir.</w:t>
      </w:r>
    </w:p>
    <w:p w14:paraId="55AE7958" w14:textId="77777777" w:rsidR="008E1E88" w:rsidRDefault="008E1E88" w:rsidP="00FF3D73">
      <w:pPr>
        <w:pStyle w:val="ProductList-Body"/>
      </w:pPr>
    </w:p>
    <w:p w14:paraId="217214D7" w14:textId="77777777" w:rsidR="008E1E88" w:rsidRPr="003619D2" w:rsidRDefault="008E1E88" w:rsidP="00FF3D73">
      <w:pPr>
        <w:pStyle w:val="ProductList-Body"/>
        <w:rPr>
          <w:b/>
          <w:color w:val="00188F"/>
        </w:rPr>
      </w:pPr>
      <w:r>
        <w:rPr>
          <w:b/>
          <w:color w:val="00188F"/>
        </w:rPr>
        <w:t>Acil Durum Hizmetleri Hakkında Önemli Bilgiler</w:t>
      </w:r>
    </w:p>
    <w:p w14:paraId="30964DDA" w14:textId="1609D244" w:rsidR="008E1E88" w:rsidRDefault="00DB08E1" w:rsidP="00FF3D73">
      <w:pPr>
        <w:pStyle w:val="ProductList-Body"/>
      </w:pPr>
      <w:r>
        <w:t>Müşteri, her bir Arama Planı kullanıcısına, acil durum Hizmetlerinin alışılmış telefon hizmetlerinden, aşağıdaki yöntemler bakımından farklı çalıştığını bildirmelidir: (i) Office 365, bir acil durum Hizmetleri arayanının gerçek konumunu bilmeyebilir; bu da çağrının yanlış acil durum Hizmetleri çağrı merkezine yönlendirilmesiyle ve/veya acil durum hizmetlerinin yanlış konuma sevk edilmesiyle sonuçlanabilir, (ii) kullanıcının cihazının gücünün tükenmiş, elektrik kesintisi yaşıyor olması ya da herhangi bir nedenden ötürü internete erişemiyor olması durumunda kullanıcı, Arama Planı hizmeti üzerinden acil durum çağrısı yapamaz ve (iii) Arama Planı hizmetlerinin, dünya genelinde internet bağlantısının mevcut olduğu herhangi bir yerde kullanılabilir olmasına rağmen, çağrının ilgili konumdaki uygun çağrı merkezine yönlendirilmeme ihtimalinden dolayı, kullanıcılar kendi ülkelerinin dışındaki bir konumda acil durum çağrısı yapmamalıdır</w:t>
      </w:r>
      <w:r w:rsidR="008E1E88">
        <w:t>.</w:t>
      </w:r>
    </w:p>
    <w:p w14:paraId="2DBC9FFF" w14:textId="77777777" w:rsidR="00D472CD" w:rsidRPr="0018506C" w:rsidRDefault="006F4BFC"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2C52D424" w14:textId="3287B080" w:rsidR="00F223DB" w:rsidRPr="00045DDF" w:rsidRDefault="00F223DB" w:rsidP="00FF3D73">
      <w:pPr>
        <w:pStyle w:val="ProductList-Offering2Heading"/>
        <w:outlineLvl w:val="2"/>
        <w:rPr>
          <w:lang w:val="tr-TR"/>
        </w:rPr>
      </w:pPr>
      <w:r w:rsidRPr="00045DDF">
        <w:rPr>
          <w:lang w:val="tr-TR"/>
        </w:rPr>
        <w:tab/>
      </w:r>
      <w:bookmarkStart w:id="128" w:name="ExchangeOnline"/>
      <w:bookmarkStart w:id="129" w:name="_Toc524436947"/>
      <w:bookmarkStart w:id="130" w:name="_Toc523239319"/>
      <w:bookmarkStart w:id="131" w:name="_Toc46838420"/>
      <w:r w:rsidRPr="00045DDF">
        <w:rPr>
          <w:lang w:val="tr-TR"/>
        </w:rPr>
        <w:t>Exchange Online</w:t>
      </w:r>
      <w:bookmarkEnd w:id="128"/>
      <w:bookmarkEnd w:id="129"/>
      <w:bookmarkEnd w:id="130"/>
      <w:bookmarkEnd w:id="131"/>
    </w:p>
    <w:p w14:paraId="00A12A7F" w14:textId="77777777" w:rsidR="00F223DB" w:rsidRDefault="00F223DB" w:rsidP="00FF3D73">
      <w:pPr>
        <w:pStyle w:val="ProductList-Offering1"/>
        <w:sectPr w:rsidR="00F223DB" w:rsidSect="00E275D6">
          <w:footerReference w:type="first" r:id="rId57"/>
          <w:type w:val="continuous"/>
          <w:pgSz w:w="12240" w:h="15840"/>
          <w:pgMar w:top="1440" w:right="720" w:bottom="1440" w:left="720" w:header="720" w:footer="720" w:gutter="0"/>
          <w:cols w:space="720"/>
          <w:titlePg/>
          <w:docGrid w:linePitch="360"/>
        </w:sectPr>
      </w:pPr>
    </w:p>
    <w:p w14:paraId="41E7ED34" w14:textId="77777777" w:rsidR="00F223DB" w:rsidRDefault="00F223DB" w:rsidP="00FF3D73">
      <w:pPr>
        <w:pStyle w:val="ProductList-Body"/>
        <w:rPr>
          <w:rFonts w:asciiTheme="majorHAnsi" w:hAnsiTheme="majorHAnsi"/>
          <w:sz w:val="16"/>
          <w:szCs w:val="16"/>
        </w:rPr>
      </w:pPr>
      <w:r>
        <w:rPr>
          <w:rFonts w:asciiTheme="majorHAnsi" w:hAnsiTheme="majorHAnsi"/>
          <w:sz w:val="16"/>
          <w:szCs w:val="16"/>
        </w:rPr>
        <w:t>Exchange Online (Plan 1 ve 2)</w:t>
      </w:r>
    </w:p>
    <w:p w14:paraId="7983BE07" w14:textId="77777777" w:rsidR="00F223DB" w:rsidRDefault="00F223DB" w:rsidP="00FF3D73">
      <w:pPr>
        <w:pStyle w:val="ProductList-Body"/>
        <w:rPr>
          <w:rFonts w:asciiTheme="majorHAnsi" w:hAnsiTheme="majorHAnsi"/>
          <w:sz w:val="16"/>
          <w:szCs w:val="16"/>
        </w:rPr>
      </w:pPr>
      <w:r>
        <w:rPr>
          <w:rFonts w:asciiTheme="majorHAnsi" w:hAnsiTheme="majorHAnsi"/>
          <w:sz w:val="16"/>
          <w:szCs w:val="16"/>
        </w:rPr>
        <w:t>Exchange Çevrimiçi K1</w:t>
      </w:r>
    </w:p>
    <w:p w14:paraId="4E1E0B8D" w14:textId="77777777" w:rsidR="00F223DB" w:rsidRPr="00EF1E73" w:rsidRDefault="00F223DB" w:rsidP="00FF3D73">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71AE078C" w14:textId="77777777" w:rsidR="00F223DB" w:rsidRDefault="00F223DB" w:rsidP="00FF3D73">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3C647235" w14:textId="77777777" w:rsidR="00F223DB" w:rsidRPr="00EF1E73" w:rsidRDefault="00F223DB" w:rsidP="00FF3D73">
      <w:pPr>
        <w:pStyle w:val="ProductList-Body"/>
        <w:rPr>
          <w:rFonts w:asciiTheme="majorHAnsi" w:hAnsiTheme="majorHAnsi"/>
          <w:sz w:val="16"/>
          <w:szCs w:val="16"/>
        </w:rPr>
      </w:pPr>
      <w:r>
        <w:rPr>
          <w:rFonts w:asciiTheme="majorHAnsi" w:hAnsiTheme="majorHAnsi"/>
          <w:sz w:val="16"/>
          <w:szCs w:val="16"/>
        </w:rPr>
        <w:t>Veri Kaybı Önleme</w:t>
      </w:r>
    </w:p>
    <w:p w14:paraId="747E27E7" w14:textId="77777777" w:rsidR="00F223DB" w:rsidRDefault="00F223DB" w:rsidP="00FF3D73">
      <w:pPr>
        <w:pStyle w:val="ProductList-Body"/>
        <w:rPr>
          <w:rFonts w:asciiTheme="majorHAnsi" w:hAnsiTheme="majorHAnsi"/>
          <w:sz w:val="16"/>
          <w:szCs w:val="16"/>
        </w:rPr>
      </w:pPr>
      <w:r>
        <w:rPr>
          <w:rFonts w:asciiTheme="majorHAnsi" w:hAnsiTheme="majorHAnsi"/>
          <w:sz w:val="16"/>
          <w:szCs w:val="16"/>
        </w:rPr>
        <w:t>Office 365 Gelişmiş Tehdit Koruması</w:t>
      </w:r>
    </w:p>
    <w:p w14:paraId="3E9E281C" w14:textId="77777777" w:rsidR="00F223DB" w:rsidRDefault="00F223DB" w:rsidP="00FF3D73">
      <w:pPr>
        <w:pStyle w:val="ProductList-Offering2"/>
        <w:ind w:left="0"/>
        <w:sectPr w:rsidR="00F223DB" w:rsidSect="00E275D6">
          <w:type w:val="continuous"/>
          <w:pgSz w:w="12240" w:h="15840"/>
          <w:pgMar w:top="1440" w:right="720" w:bottom="1440" w:left="720" w:header="720" w:footer="720" w:gutter="0"/>
          <w:cols w:num="2" w:space="720"/>
          <w:titlePg/>
          <w:docGrid w:linePitch="360"/>
        </w:sectPr>
      </w:pPr>
    </w:p>
    <w:p w14:paraId="1E943615" w14:textId="77777777" w:rsidR="00123E7D" w:rsidRPr="0025535D" w:rsidRDefault="00123E7D" w:rsidP="00FF3D73">
      <w:pPr>
        <w:pStyle w:val="ProductList-Body"/>
        <w:pBdr>
          <w:top w:val="single" w:sz="4" w:space="1" w:color="BFBFBF" w:themeColor="background1" w:themeShade="BF"/>
        </w:pBdr>
        <w:rPr>
          <w:sz w:val="8"/>
          <w:szCs w:val="8"/>
        </w:rPr>
      </w:pPr>
    </w:p>
    <w:p w14:paraId="0148DFFB" w14:textId="0758CBAD" w:rsidR="001A19E0" w:rsidRPr="00690C65" w:rsidRDefault="00DC0A1F" w:rsidP="00FF3D73">
      <w:pPr>
        <w:pStyle w:val="ProductList-Body"/>
      </w:pPr>
      <w:r>
        <w:rPr>
          <w:b/>
          <w:color w:val="00188F"/>
        </w:rPr>
        <w:t>Office 365 Hizmetleri için Esas Özellikler – Exchange Çevrimiçi</w:t>
      </w:r>
    </w:p>
    <w:p w14:paraId="029F6D7B" w14:textId="60B83443" w:rsidR="001A19E0" w:rsidRPr="00690C65" w:rsidRDefault="001A19E0" w:rsidP="00FF3D73">
      <w:pPr>
        <w:pStyle w:val="ProductList-Body"/>
      </w:pPr>
      <w:r>
        <w:t xml:space="preserve">Exchange Çevrimiçi veya onun yerine geçen bir hizmet, aşağıdaki </w:t>
      </w:r>
      <w:hyperlink w:anchor="CoreFeaturesforOffice365Services" w:tooltip="Esas Özellikler" w:history="1">
        <w:r>
          <w:rPr>
            <w:rStyle w:val="Hyperlink"/>
          </w:rPr>
          <w:t>Esas Özellikler</w:t>
        </w:r>
      </w:hyperlink>
      <w:r>
        <w:t xml:space="preserve"> becerilerine sahip olacaktır:</w:t>
      </w:r>
    </w:p>
    <w:p w14:paraId="1D120F58" w14:textId="77777777" w:rsidR="00017A5A" w:rsidRPr="00690C65" w:rsidRDefault="00017A5A" w:rsidP="00FF3D73">
      <w:pPr>
        <w:pStyle w:val="ProductList-Body"/>
      </w:pPr>
    </w:p>
    <w:p w14:paraId="1211BEB5" w14:textId="77777777" w:rsidR="001A19E0" w:rsidRPr="00690C65" w:rsidRDefault="001A19E0" w:rsidP="00FF3D73">
      <w:pPr>
        <w:pStyle w:val="ProductList-Body"/>
        <w:ind w:left="187"/>
      </w:pPr>
      <w:r>
        <w:rPr>
          <w:b/>
          <w:color w:val="0072C6"/>
        </w:rPr>
        <w:t>E-postalar</w:t>
      </w:r>
    </w:p>
    <w:p w14:paraId="3937A9A0" w14:textId="4DCDD39C" w:rsidR="001A19E0" w:rsidRPr="00690C65" w:rsidRDefault="001A19E0" w:rsidP="00FF3D73">
      <w:pPr>
        <w:pStyle w:val="ProductList-Body"/>
        <w:ind w:left="180"/>
      </w:pPr>
      <w:r>
        <w:t>Bir son kullanıcı, e-posta mesajları gönderebiliyor, Müşterinin şirketinin içinden veya dışından kaynaklanan e-posta mesajlarını alabiliyor ve son kullanıcı posta kutusuna erişebiliyor olacaktır.</w:t>
      </w:r>
    </w:p>
    <w:p w14:paraId="5C9883D4" w14:textId="77777777" w:rsidR="001A19E0" w:rsidRPr="00690C65" w:rsidRDefault="001A19E0" w:rsidP="00FF3D73">
      <w:pPr>
        <w:pStyle w:val="ProductList-Body"/>
        <w:ind w:left="180"/>
      </w:pPr>
    </w:p>
    <w:p w14:paraId="53900BEE" w14:textId="77777777" w:rsidR="001A19E0" w:rsidRPr="00690C65" w:rsidRDefault="001A19E0" w:rsidP="00FF3D73">
      <w:pPr>
        <w:pStyle w:val="ProductList-Body"/>
        <w:ind w:left="187"/>
      </w:pPr>
      <w:r>
        <w:rPr>
          <w:b/>
          <w:color w:val="0072C6"/>
        </w:rPr>
        <w:t>Mobil ve Web Tarayıcı Erişimi</w:t>
      </w:r>
    </w:p>
    <w:p w14:paraId="277343D5" w14:textId="1C1D7BA1" w:rsidR="001A19E0" w:rsidRPr="00690C65" w:rsidRDefault="001A19E0" w:rsidP="00FF3D73">
      <w:pPr>
        <w:pStyle w:val="ProductList-Body"/>
        <w:ind w:left="180"/>
      </w:pPr>
      <w:r>
        <w:t>Microsoft Exchange ActiveSync protokolü veya bunun yerine geçen bir protokol ya da teknoloji yoluyla, Exchange Çevrimiçi, bir son kullanıcının söz konusu bir protokolü veya teknolojiyi yeterli şekilde destekleyen bir mobil aygıttan e-postalar gönderip almasını ve takvimleri güncelleyip incelemesini sağlayacaktır. Bir son kullanıcı, tümü de uyumlu bir web tarayıcı içinde olmak üzere, e-posta mesajları gönderebiliyor, Müşterinin şirketinin içinden veya dışından kaynaklanan e-posta mesajlarını alabiliyor ve son kullanıcı posta kutusuna erişebiliyor olacaktır.</w:t>
      </w:r>
    </w:p>
    <w:p w14:paraId="620639C0" w14:textId="77777777" w:rsidR="001A19E0" w:rsidRPr="00690C65" w:rsidRDefault="001A19E0" w:rsidP="00FF3D73">
      <w:pPr>
        <w:pStyle w:val="ProductList-Body"/>
        <w:ind w:left="180"/>
      </w:pPr>
    </w:p>
    <w:p w14:paraId="05B168D9" w14:textId="77777777" w:rsidR="001A19E0" w:rsidRPr="00690C65" w:rsidRDefault="001A19E0" w:rsidP="00132BE7">
      <w:pPr>
        <w:pStyle w:val="ProductList-Body"/>
        <w:ind w:left="187"/>
      </w:pPr>
      <w:r>
        <w:rPr>
          <w:b/>
          <w:color w:val="0072C6"/>
        </w:rPr>
        <w:t>Saklama İlkeleri</w:t>
      </w:r>
    </w:p>
    <w:p w14:paraId="0BFE11A8" w14:textId="021008B4" w:rsidR="001A19E0" w:rsidRPr="00690C65" w:rsidRDefault="001A19E0" w:rsidP="00FF3D73">
      <w:pPr>
        <w:pStyle w:val="ProductList-Body"/>
        <w:ind w:left="180"/>
      </w:pPr>
      <w:r>
        <w:t>Müşteri, e-posta iletileri için bir arşiv ve silme politikaları oluşturabilecektir.</w:t>
      </w:r>
    </w:p>
    <w:p w14:paraId="3A43C8F7" w14:textId="77777777" w:rsidR="004423A0" w:rsidRDefault="004423A0" w:rsidP="004423A0">
      <w:pPr>
        <w:pStyle w:val="ProductList-Body"/>
        <w:ind w:left="158"/>
        <w:rPr>
          <w:b/>
          <w:color w:val="0072C6"/>
        </w:rPr>
      </w:pPr>
    </w:p>
    <w:p w14:paraId="42B509D2" w14:textId="4498F034" w:rsidR="001A19E0" w:rsidRPr="00690C65" w:rsidRDefault="001A19E0" w:rsidP="00132BE7">
      <w:pPr>
        <w:pStyle w:val="ProductList-Body"/>
        <w:keepNext/>
        <w:ind w:left="158"/>
      </w:pPr>
      <w:r>
        <w:rPr>
          <w:b/>
          <w:color w:val="0072C6"/>
        </w:rPr>
        <w:t>Silinen Öğe ve Posta Kutusu Kurtarma</w:t>
      </w:r>
    </w:p>
    <w:p w14:paraId="0C396A25" w14:textId="77777777" w:rsidR="002B37AB" w:rsidRPr="0044514B" w:rsidRDefault="002B37AB" w:rsidP="00FF3D73">
      <w:pPr>
        <w:pStyle w:val="ProductList-Body"/>
        <w:ind w:left="180"/>
      </w:pPr>
      <w:r>
        <w:t>Müşteri, silinmiş bir posta kutusunun içeriğini kurtarabiliyor olacak ve bir son kullanıcı, son kullanıcının e-posta klasörlerinin birinden silinmiş bir öğeyi kurtarabiliyor olacaktır.</w:t>
      </w:r>
    </w:p>
    <w:p w14:paraId="3E2A0723" w14:textId="77777777" w:rsidR="001A19E0" w:rsidRPr="00690C65" w:rsidRDefault="001A19E0" w:rsidP="00FF3D73">
      <w:pPr>
        <w:pStyle w:val="ProductList-Body"/>
        <w:ind w:left="180"/>
      </w:pPr>
    </w:p>
    <w:p w14:paraId="4FCE47EA" w14:textId="77777777" w:rsidR="001A19E0" w:rsidRPr="00690C65" w:rsidRDefault="001A19E0" w:rsidP="00FF3D73">
      <w:pPr>
        <w:pStyle w:val="ProductList-Body"/>
        <w:ind w:left="180"/>
      </w:pPr>
      <w:r>
        <w:rPr>
          <w:b/>
          <w:color w:val="0072C6"/>
        </w:rPr>
        <w:t>Çoklu Posta Kutusu Araması</w:t>
      </w:r>
    </w:p>
    <w:p w14:paraId="442DBA42" w14:textId="37A9B852" w:rsidR="001A19E0" w:rsidRPr="00690C65" w:rsidRDefault="001A19E0" w:rsidP="00FF3D73">
      <w:pPr>
        <w:pStyle w:val="ProductList-Body"/>
        <w:ind w:left="180"/>
      </w:pPr>
      <w:r>
        <w:t>Müşteri, kendi kuruluşu bünyesindeki çok sayıda posta kutusunda içerik araması yapabilecektir.</w:t>
      </w:r>
    </w:p>
    <w:p w14:paraId="6D60AB6B" w14:textId="77777777" w:rsidR="001A19E0" w:rsidRPr="00690C65" w:rsidRDefault="001A19E0" w:rsidP="00FF3D73">
      <w:pPr>
        <w:pStyle w:val="ProductList-Body"/>
        <w:ind w:left="180"/>
      </w:pPr>
    </w:p>
    <w:p w14:paraId="3467D71C" w14:textId="77777777" w:rsidR="001A19E0" w:rsidRPr="00690C65" w:rsidRDefault="001A19E0" w:rsidP="00FF3D73">
      <w:pPr>
        <w:pStyle w:val="ProductList-Body"/>
        <w:ind w:left="187"/>
      </w:pPr>
      <w:r>
        <w:rPr>
          <w:b/>
          <w:color w:val="0072C6"/>
        </w:rPr>
        <w:t>Takvim</w:t>
      </w:r>
    </w:p>
    <w:p w14:paraId="294F5C1B" w14:textId="0EB42AC3" w:rsidR="001A19E0" w:rsidRPr="00690C65" w:rsidRDefault="001A19E0" w:rsidP="00FF3D73">
      <w:pPr>
        <w:pStyle w:val="ProductList-Body"/>
        <w:ind w:left="180"/>
      </w:pPr>
      <w:r>
        <w:t>Bir son kullanıcı, bir takvimi ve programlı randevuları, toplantıları ve gelen e-posta mesajlarına otomatik cevapları inceleyebiliyor olacaktır.</w:t>
      </w:r>
    </w:p>
    <w:p w14:paraId="309D22AE" w14:textId="77777777" w:rsidR="001A19E0" w:rsidRPr="00690C65" w:rsidRDefault="001A19E0" w:rsidP="00FF3D73">
      <w:pPr>
        <w:pStyle w:val="ProductList-Body"/>
        <w:ind w:left="180"/>
      </w:pPr>
    </w:p>
    <w:p w14:paraId="12646D9A" w14:textId="77777777" w:rsidR="001A19E0" w:rsidRPr="00690C65" w:rsidRDefault="001A19E0" w:rsidP="00FF3D73">
      <w:pPr>
        <w:pStyle w:val="ProductList-Body"/>
        <w:ind w:left="187"/>
      </w:pPr>
      <w:r>
        <w:rPr>
          <w:b/>
          <w:color w:val="0072C6"/>
        </w:rPr>
        <w:t>İlgili Kişiler</w:t>
      </w:r>
    </w:p>
    <w:p w14:paraId="648D4163" w14:textId="31CD581B" w:rsidR="001A19E0" w:rsidRPr="00690C65" w:rsidRDefault="001A19E0" w:rsidP="00FF3D73">
      <w:pPr>
        <w:pStyle w:val="ProductList-Body"/>
        <w:ind w:left="180"/>
      </w:pPr>
      <w:r>
        <w:t>Müşteri, Exchange Çevrimiçi tarafından sağlanan kullanıcı arabirimi yoluyla, dağıtım grupları ve posta kaynaklı son kullanıcıların, dağıtım gruplarının ve harici ilgili kişilerin şirket çapında bir dizinini yaratabiliyor ve yönetebiliyor olacaktır.</w:t>
      </w:r>
    </w:p>
    <w:p w14:paraId="2DB9CF43" w14:textId="77777777" w:rsidR="001A19E0" w:rsidRPr="00690C65" w:rsidRDefault="001A19E0" w:rsidP="00FF3D73">
      <w:pPr>
        <w:pStyle w:val="ProductList-Body"/>
      </w:pPr>
    </w:p>
    <w:p w14:paraId="6B6C75C8" w14:textId="47017AF8" w:rsidR="00DC0A1F" w:rsidRPr="00690C65" w:rsidRDefault="00DC0A1F" w:rsidP="00FF3D73">
      <w:pPr>
        <w:pStyle w:val="ProductList-Body"/>
      </w:pPr>
      <w:r>
        <w:rPr>
          <w:b/>
          <w:color w:val="00188F"/>
        </w:rPr>
        <w:t>Office 365 Hizmetleri için Esas Özellikler – Exchange Çevrimiçi Arşivleme</w:t>
      </w:r>
    </w:p>
    <w:p w14:paraId="3AEF57B1" w14:textId="04FD6BC4" w:rsidR="00DC0A1F" w:rsidRPr="00690C65" w:rsidRDefault="00DC0A1F" w:rsidP="00FF3D73">
      <w:pPr>
        <w:pStyle w:val="ProductList-Body"/>
      </w:pPr>
      <w:r>
        <w:t xml:space="preserve">Exchange Çevrimiçi Arşivleme veya onun yerine geçen bir hizmet, aşağıdaki </w:t>
      </w:r>
      <w:hyperlink w:anchor="CoreFeaturesforOffice365Services" w:tooltip="Esas Özellikler" w:history="1">
        <w:r>
          <w:rPr>
            <w:rStyle w:val="Hyperlink"/>
          </w:rPr>
          <w:t>Esas Özellikler</w:t>
        </w:r>
      </w:hyperlink>
      <w:r>
        <w:t xml:space="preserve"> becerilerine sahip olacaktır:</w:t>
      </w:r>
    </w:p>
    <w:p w14:paraId="2A148731" w14:textId="77777777" w:rsidR="000B0627" w:rsidRPr="00690C65" w:rsidRDefault="000B0627" w:rsidP="00FF3D73">
      <w:pPr>
        <w:pStyle w:val="ProductList-Body"/>
      </w:pPr>
    </w:p>
    <w:p w14:paraId="40C43371" w14:textId="77777777" w:rsidR="00ED50E6" w:rsidRPr="00690C65" w:rsidRDefault="001A19E0" w:rsidP="00FF3D73">
      <w:pPr>
        <w:pStyle w:val="ProductList-Body"/>
        <w:ind w:left="187"/>
      </w:pPr>
      <w:r>
        <w:rPr>
          <w:b/>
          <w:color w:val="0072C6"/>
        </w:rPr>
        <w:t>Depolama</w:t>
      </w:r>
    </w:p>
    <w:p w14:paraId="4D3B73EF" w14:textId="41F65D4D" w:rsidR="001A19E0" w:rsidRPr="00690C65" w:rsidRDefault="001A19E0" w:rsidP="00FF3D73">
      <w:pPr>
        <w:pStyle w:val="ProductList-Body"/>
        <w:ind w:left="180"/>
      </w:pPr>
      <w:r>
        <w:t>Müşteri, bir son kullanıcının e-posta mesajlarını depolamasına izin verebiliyor olacaktır.</w:t>
      </w:r>
    </w:p>
    <w:p w14:paraId="20F27813" w14:textId="77777777" w:rsidR="00ED50E6" w:rsidRPr="00690C65" w:rsidRDefault="00ED50E6" w:rsidP="00FF3D73">
      <w:pPr>
        <w:pStyle w:val="ProductList-Body"/>
        <w:ind w:left="180"/>
      </w:pPr>
    </w:p>
    <w:p w14:paraId="0586DAE4" w14:textId="77777777" w:rsidR="00ED50E6" w:rsidRPr="00690C65" w:rsidRDefault="001A19E0" w:rsidP="00FF3D73">
      <w:pPr>
        <w:pStyle w:val="ProductList-Body"/>
        <w:ind w:left="187"/>
      </w:pPr>
      <w:r>
        <w:rPr>
          <w:b/>
          <w:color w:val="0072C6"/>
        </w:rPr>
        <w:t>Saklama İlkeleri</w:t>
      </w:r>
    </w:p>
    <w:p w14:paraId="7CDB87D7" w14:textId="21882356" w:rsidR="001A19E0" w:rsidRPr="00690C65" w:rsidRDefault="001A19E0" w:rsidP="00FF3D73">
      <w:pPr>
        <w:pStyle w:val="ProductList-Body"/>
        <w:ind w:left="180"/>
      </w:pPr>
      <w:r>
        <w:t>Müşteri, bir son kullanıcının, son kullanıcının kendi posta kutusuna uygulayabildiği ilkelerden ayrı olarak, e-posta mesajları için arşivleme ve silme ilkelerini oluşturabiliyor olacaktır.</w:t>
      </w:r>
    </w:p>
    <w:p w14:paraId="10F531F1" w14:textId="77777777" w:rsidR="00ED50E6" w:rsidRPr="00690C65" w:rsidRDefault="00ED50E6" w:rsidP="00FF3D73">
      <w:pPr>
        <w:pStyle w:val="ProductList-Body"/>
        <w:ind w:left="180"/>
      </w:pPr>
    </w:p>
    <w:p w14:paraId="53518FF9" w14:textId="77777777" w:rsidR="00ED50E6" w:rsidRPr="00690C65" w:rsidRDefault="001A19E0" w:rsidP="00FF3D73">
      <w:pPr>
        <w:pStyle w:val="ProductList-Body"/>
        <w:ind w:left="187"/>
      </w:pPr>
      <w:r>
        <w:rPr>
          <w:b/>
          <w:color w:val="0072C6"/>
        </w:rPr>
        <w:t>Silinen Öğe ve Posta Kutusu Kurtarma</w:t>
      </w:r>
    </w:p>
    <w:p w14:paraId="0CF73227" w14:textId="7B0D2157" w:rsidR="001A19E0" w:rsidRPr="00690C65" w:rsidRDefault="001A19E0" w:rsidP="00FF3D73">
      <w:pPr>
        <w:pStyle w:val="ProductList-Body"/>
        <w:ind w:left="180"/>
      </w:pPr>
      <w:r>
        <w:t>Müşteri, Office 365 destek hizmetleri yoluyla, silinmiş bir arşiv posta kutusunu kurtarabiliyor olacak ve bir son kullanıcı, son kullanıcının arşivindeki son kullanıcının e-posta klasörlerinin birinden silinmiş bir öğeyi kurtarabiliyor olacaktır.</w:t>
      </w:r>
    </w:p>
    <w:p w14:paraId="2989B781" w14:textId="77777777" w:rsidR="00ED50E6" w:rsidRPr="00690C65" w:rsidRDefault="00ED50E6" w:rsidP="00FF3D73">
      <w:pPr>
        <w:pStyle w:val="ProductList-Body"/>
        <w:ind w:left="180"/>
      </w:pPr>
    </w:p>
    <w:p w14:paraId="32403BAC" w14:textId="77777777" w:rsidR="00ED50E6" w:rsidRPr="00690C65" w:rsidRDefault="001A19E0" w:rsidP="00FF3D73">
      <w:pPr>
        <w:pStyle w:val="ProductList-Body"/>
        <w:ind w:left="180"/>
      </w:pPr>
      <w:r>
        <w:rPr>
          <w:b/>
          <w:color w:val="0072C6"/>
        </w:rPr>
        <w:t>Çoklu Posta Kutusu Araması</w:t>
      </w:r>
    </w:p>
    <w:p w14:paraId="024BBD24" w14:textId="653E014F" w:rsidR="001A19E0" w:rsidRPr="00690C65" w:rsidRDefault="001A19E0" w:rsidP="00FF3D73">
      <w:pPr>
        <w:pStyle w:val="ProductList-Body"/>
        <w:ind w:left="180"/>
      </w:pPr>
      <w:r>
        <w:t>Müşteri, kendi kuruluşu bünyesindeki çok sayıda posta kutusunda içerik araması yapabilecektir.</w:t>
      </w:r>
    </w:p>
    <w:p w14:paraId="35BD9A97" w14:textId="77777777" w:rsidR="00C56937" w:rsidRPr="00690C65" w:rsidRDefault="00C56937" w:rsidP="00FF3D73">
      <w:pPr>
        <w:pStyle w:val="ProductList-Body"/>
        <w:ind w:left="180"/>
      </w:pPr>
    </w:p>
    <w:p w14:paraId="448BE475" w14:textId="77777777" w:rsidR="00ED50E6" w:rsidRPr="00690C65" w:rsidRDefault="001A19E0" w:rsidP="00FF3D73">
      <w:pPr>
        <w:pStyle w:val="ProductList-Body"/>
        <w:ind w:left="187"/>
      </w:pPr>
      <w:r>
        <w:rPr>
          <w:b/>
          <w:color w:val="0072C6"/>
        </w:rPr>
        <w:t>Yasal El Koyma</w:t>
      </w:r>
    </w:p>
    <w:p w14:paraId="2EA3BFAF" w14:textId="45C83957" w:rsidR="001A19E0" w:rsidRPr="00690C65" w:rsidRDefault="001A19E0" w:rsidP="00FF3D73">
      <w:pPr>
        <w:pStyle w:val="ProductList-Body"/>
        <w:ind w:left="180"/>
      </w:pPr>
      <w:r>
        <w:t>Müşteri, son kullanıcının birincil posta kutusunun ve arşiv posta kutusunun içeriklerini korumak amacıyla, bu posta kutularına yasal olarak el koyabiliyor olacaktır.</w:t>
      </w:r>
    </w:p>
    <w:p w14:paraId="26A98DD1" w14:textId="77777777" w:rsidR="006523C8" w:rsidRPr="007429DC" w:rsidRDefault="006523C8" w:rsidP="00FF3D73">
      <w:pPr>
        <w:pStyle w:val="ProductList-Body"/>
        <w:rPr>
          <w:szCs w:val="18"/>
        </w:rPr>
      </w:pPr>
    </w:p>
    <w:p w14:paraId="4ACEA0A4" w14:textId="60DB9570" w:rsidR="006523C8" w:rsidRPr="00690C65" w:rsidRDefault="006523C8" w:rsidP="00FF3D73">
      <w:pPr>
        <w:pStyle w:val="ProductList-Body"/>
        <w:ind w:left="187"/>
      </w:pPr>
      <w:r>
        <w:rPr>
          <w:b/>
          <w:color w:val="0072C6"/>
        </w:rPr>
        <w:t>Arşivleme</w:t>
      </w:r>
    </w:p>
    <w:p w14:paraId="73F5962E" w14:textId="77777777" w:rsidR="006523C8" w:rsidRPr="00690C65" w:rsidRDefault="006523C8" w:rsidP="00FF3D73">
      <w:pPr>
        <w:pStyle w:val="ProductList-Body"/>
        <w:ind w:left="180"/>
      </w:pPr>
      <w:r>
        <w:t>Arşivleme, mesajların yalnızca Exchange Online Planları 1 ve 2 ile birlikte depolanması için kullanılabilir.</w:t>
      </w:r>
    </w:p>
    <w:p w14:paraId="2F8F646A" w14:textId="77777777" w:rsidR="006523C8" w:rsidRPr="007429DC" w:rsidRDefault="006523C8" w:rsidP="00FF3D73">
      <w:pPr>
        <w:pStyle w:val="ProductList-Body"/>
        <w:ind w:left="180"/>
        <w:rPr>
          <w:szCs w:val="18"/>
        </w:rPr>
      </w:pPr>
    </w:p>
    <w:p w14:paraId="2B0BFA2B" w14:textId="6300D19C" w:rsidR="006523C8" w:rsidRPr="00690C65" w:rsidRDefault="006523C8" w:rsidP="00FF3D73">
      <w:pPr>
        <w:pStyle w:val="ProductList-Body"/>
        <w:ind w:left="180"/>
      </w:pPr>
      <w:r>
        <w:rPr>
          <w:b/>
          <w:color w:val="0072C6"/>
        </w:rPr>
        <w:t>Exchange Server için Arşivleme</w:t>
      </w:r>
    </w:p>
    <w:p w14:paraId="05891E4A" w14:textId="551E1229" w:rsidR="006523C8" w:rsidRPr="00690C65" w:rsidRDefault="006523C8" w:rsidP="00FF3D73">
      <w:pPr>
        <w:pStyle w:val="ProductList-Body"/>
        <w:ind w:left="180"/>
      </w:pPr>
      <w:r>
        <w:t>Exchange Server 2013 Standard İstemci Erişim lisansı verilmiş kullanıcılar Exchange Server</w:t>
      </w:r>
      <w:r w:rsidR="002C12D5">
        <w:t>’</w:t>
      </w:r>
      <w:r>
        <w:t>da Exchange Online Arşivleme kullanımını desteklemek için gerekli Exchange Server 2013 Enterprise İstemci Erişim lisansı özelliklerine erişebilir.</w:t>
      </w:r>
    </w:p>
    <w:p w14:paraId="785BA81D" w14:textId="77777777" w:rsidR="006523C8" w:rsidRPr="007429DC" w:rsidRDefault="006523C8" w:rsidP="00FF3D73">
      <w:pPr>
        <w:pStyle w:val="ProductList-Body"/>
        <w:ind w:left="180"/>
        <w:rPr>
          <w:szCs w:val="18"/>
        </w:rPr>
      </w:pPr>
    </w:p>
    <w:p w14:paraId="0753E342" w14:textId="77777777" w:rsidR="009A51DA" w:rsidRDefault="009A51DA" w:rsidP="007C6DED">
      <w:pPr>
        <w:pStyle w:val="ProductList-ClauseHeading"/>
        <w:keepNext w:val="0"/>
      </w:pPr>
      <w:r>
        <w:t>Akıllı Telefon ve Tablet Cihazları</w:t>
      </w:r>
    </w:p>
    <w:p w14:paraId="233B5FE4" w14:textId="529C9D6F" w:rsidR="00AB0C26" w:rsidRPr="003A1DB6" w:rsidRDefault="00210C89" w:rsidP="00FF3D73">
      <w:pPr>
        <w:pStyle w:val="ProductList-Body"/>
      </w:pPr>
      <w:r w:rsidRPr="00210C89">
        <w:t>Müşterinin bir Exchange Online Kullanıcı SL atadığı her kullanıcı, (i) mobil cihazlar için Microsoft Outlook'u ticari amaçlarla kullanabilir ve (ii) beş adede kadar akıllı telefon ve tablet üzerinde iş veya okul hesaplarıyla Microsoft Outlook'ta oturum açabilir. Microsoft Outlook da M 365 Mobil Uygulamalar için geçerli Hizmete Özel Koşullara tabidir</w:t>
      </w:r>
      <w:r w:rsidR="00AB0C26">
        <w:t xml:space="preserve">. </w:t>
      </w:r>
    </w:p>
    <w:p w14:paraId="6B5FB2B3" w14:textId="77777777" w:rsidR="00AB0C26" w:rsidRDefault="00AB0C26" w:rsidP="00FF3D73">
      <w:pPr>
        <w:pStyle w:val="ProductList-Body"/>
        <w:tabs>
          <w:tab w:val="clear" w:pos="158"/>
          <w:tab w:val="left" w:pos="270"/>
        </w:tabs>
        <w:rPr>
          <w:b/>
          <w:color w:val="00188F"/>
        </w:rPr>
      </w:pPr>
    </w:p>
    <w:p w14:paraId="6F4D5951" w14:textId="6C11365E" w:rsidR="006523C8" w:rsidRPr="00690C65" w:rsidRDefault="006523C8" w:rsidP="00FF3D73">
      <w:pPr>
        <w:pStyle w:val="ProductList-Body"/>
        <w:tabs>
          <w:tab w:val="clear" w:pos="158"/>
          <w:tab w:val="left" w:pos="270"/>
        </w:tabs>
      </w:pPr>
      <w:r>
        <w:rPr>
          <w:b/>
          <w:color w:val="00188F"/>
        </w:rPr>
        <w:t>Exchange Barındırılan Arşiv</w:t>
      </w:r>
      <w:r w:rsidR="002C12D5">
        <w:rPr>
          <w:b/>
          <w:color w:val="00188F"/>
        </w:rPr>
        <w:t>’</w:t>
      </w:r>
      <w:r>
        <w:rPr>
          <w:b/>
          <w:color w:val="00188F"/>
        </w:rPr>
        <w:t>den Exchange Çevrimiçi Plan 2</w:t>
      </w:r>
      <w:r w:rsidR="002C12D5">
        <w:rPr>
          <w:b/>
          <w:color w:val="00188F"/>
        </w:rPr>
        <w:t>’</w:t>
      </w:r>
      <w:r>
        <w:rPr>
          <w:b/>
          <w:color w:val="00188F"/>
        </w:rPr>
        <w:t>ye Yer Değiştirme</w:t>
      </w:r>
    </w:p>
    <w:p w14:paraId="05687124" w14:textId="014CC3DF" w:rsidR="006523C8" w:rsidRPr="00690C65" w:rsidRDefault="006523C8" w:rsidP="00FF3D73">
      <w:pPr>
        <w:pStyle w:val="ProductList-Body"/>
        <w:tabs>
          <w:tab w:val="clear" w:pos="158"/>
          <w:tab w:val="left" w:pos="270"/>
        </w:tabs>
      </w:pPr>
      <w:r>
        <w:t>Exchange Online Plan 2, Exchange Hosted Archive yerine gelen Çevrimiçi Hizmettir. Eğer Müşteri, Exchange Barındırılan Arşivden Exchange Çevrimiçi Plan 2</w:t>
      </w:r>
      <w:r w:rsidR="002C12D5">
        <w:t>’</w:t>
      </w:r>
      <w:r>
        <w:t>ye yenileme yaparsa ve Exchange Çevrimiçi Plan 2</w:t>
      </w:r>
      <w:r w:rsidR="002C12D5">
        <w:t>’</w:t>
      </w:r>
      <w:r>
        <w:t>ye henüz yer değiştirmemişse, Müşterinin lisanslı kullanıcıları, Mart 2011 tarihli Ürün Kullanım Hakları hükümlerine tabi olarak, Müşterinin Exchange Çevrimiçi Plan 2</w:t>
      </w:r>
      <w:r w:rsidR="002C12D5">
        <w:t>’</w:t>
      </w:r>
      <w:r>
        <w:t>ye yer değişimi tarihi ile Müşterinin Exchange Çevrimiçi Plan 2 Kullanıcı SL</w:t>
      </w:r>
      <w:r w:rsidR="002C12D5">
        <w:t>’</w:t>
      </w:r>
      <w:r>
        <w:t xml:space="preserve">lerinin sona erme tarihinden daha erken olanına kadar, Exchange Barındırılan Arşivi kullanmaya devam edebilirler. Ürün Kullanım Hakları, </w:t>
      </w:r>
      <w:hyperlink r:id="rId58" w:history="1">
        <w:r>
          <w:rPr>
            <w:rStyle w:val="Hyperlink"/>
          </w:rPr>
          <w:t>http://go.microsoft.com/?linkid=9839206</w:t>
        </w:r>
      </w:hyperlink>
      <w:r>
        <w:rPr>
          <w:rStyle w:val="Hyperlink"/>
        </w:rPr>
        <w:t xml:space="preserve"> adresinde yer almaktadır</w:t>
      </w:r>
      <w:r w:rsidRPr="008E03FF">
        <w:rPr>
          <w:rStyle w:val="Hyperlink"/>
          <w:color w:val="auto"/>
          <w:u w:val="none"/>
        </w:rPr>
        <w:t>.</w:t>
      </w:r>
    </w:p>
    <w:p w14:paraId="3945EE2A" w14:textId="77777777" w:rsidR="006523C8" w:rsidRPr="007429DC" w:rsidRDefault="006523C8" w:rsidP="00FF3D73">
      <w:pPr>
        <w:pStyle w:val="ProductList-Body"/>
        <w:rPr>
          <w:szCs w:val="18"/>
        </w:rPr>
      </w:pPr>
    </w:p>
    <w:p w14:paraId="539034F6" w14:textId="77777777" w:rsidR="00F37BF2" w:rsidRPr="00017A5A" w:rsidRDefault="00F37BF2" w:rsidP="00FF3D73">
      <w:pPr>
        <w:pStyle w:val="ProductList-Body"/>
        <w:tabs>
          <w:tab w:val="clear" w:pos="158"/>
          <w:tab w:val="left" w:pos="180"/>
        </w:tabs>
        <w:rPr>
          <w:b/>
          <w:color w:val="00188F"/>
        </w:rPr>
      </w:pPr>
      <w:r>
        <w:rPr>
          <w:b/>
          <w:color w:val="00188F"/>
        </w:rPr>
        <w:t>Office 365 Veri Kaybını Önleme Aygıt Lisansı</w:t>
      </w:r>
    </w:p>
    <w:p w14:paraId="5E4C91C4" w14:textId="77777777" w:rsidR="00F37BF2" w:rsidRDefault="00F37BF2" w:rsidP="00FF3D73">
      <w:pPr>
        <w:pStyle w:val="ProductList-Body"/>
      </w:pPr>
      <w:r>
        <w:t>Eğer Müşteri Aygıt başına Office 365 Veri Kaybını Önleme için lisanslıysa, Lisanslı Aygıtın tüm kullanıcıları Çevrimiçi Hizmet için lisanslıdır.</w:t>
      </w:r>
      <w:bookmarkStart w:id="132" w:name="_Hlk486589626"/>
    </w:p>
    <w:p w14:paraId="25B9095D" w14:textId="77777777" w:rsidR="00210C89" w:rsidRDefault="00210C89" w:rsidP="004423A0">
      <w:pPr>
        <w:pStyle w:val="ProductList-Body"/>
        <w:rPr>
          <w:b/>
          <w:color w:val="00188F"/>
        </w:rPr>
      </w:pPr>
      <w:bookmarkStart w:id="133" w:name="_Toc423959249"/>
      <w:bookmarkEnd w:id="132"/>
    </w:p>
    <w:p w14:paraId="4974342C" w14:textId="7AA1A161" w:rsidR="009A65DA" w:rsidRPr="00FF36AA" w:rsidRDefault="009A65DA" w:rsidP="00210C89">
      <w:pPr>
        <w:pStyle w:val="ProductList-Body"/>
        <w:keepNext/>
        <w:rPr>
          <w:b/>
          <w:color w:val="00188F"/>
        </w:rPr>
      </w:pPr>
      <w:r w:rsidRPr="00FF36AA">
        <w:rPr>
          <w:b/>
          <w:color w:val="00188F"/>
        </w:rPr>
        <w:t>Hizmet Düzeyi Sözleşmesi</w:t>
      </w:r>
      <w:bookmarkEnd w:id="133"/>
    </w:p>
    <w:p w14:paraId="2786330D" w14:textId="7C79CB3D" w:rsidR="00AA0238" w:rsidRDefault="00D928AC" w:rsidP="004423A0">
      <w:pPr>
        <w:pStyle w:val="ProductList-Body"/>
        <w:tabs>
          <w:tab w:val="clear" w:pos="158"/>
          <w:tab w:val="left" w:pos="180"/>
        </w:tabs>
      </w:pPr>
      <w:bookmarkStart w:id="134" w:name="Office365Applications"/>
      <w:r>
        <w:t>Office 365 Gelişmiş Tehdit Koruması için SLA yoktur</w:t>
      </w:r>
      <w:r w:rsidR="00AA0238">
        <w:t>.</w:t>
      </w:r>
    </w:p>
    <w:bookmarkStart w:id="135" w:name="O365Applications"/>
    <w:bookmarkEnd w:id="134"/>
    <w:p w14:paraId="4D6C8D29" w14:textId="1261141E" w:rsidR="00C342BE" w:rsidRPr="00B56D57"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bookmarkStart w:id="136" w:name="_Toc524436948"/>
      <w:bookmarkStart w:id="137" w:name="_Toc523239320"/>
    </w:p>
    <w:p w14:paraId="45802ACD" w14:textId="2B62FED2" w:rsidR="00FE45CF" w:rsidRDefault="003D2E3C" w:rsidP="00FE45CF">
      <w:pPr>
        <w:pStyle w:val="ProductList-Offering2Heading"/>
        <w:outlineLvl w:val="2"/>
      </w:pPr>
      <w:r w:rsidRPr="0051295C">
        <w:rPr>
          <w:lang w:val="uk-UA"/>
        </w:rPr>
        <w:tab/>
      </w:r>
      <w:bookmarkStart w:id="138" w:name="_Toc46838421"/>
      <w:r w:rsidR="00FE45CF">
        <w:t>Microsoft Stream</w:t>
      </w:r>
      <w:bookmarkEnd w:id="138"/>
    </w:p>
    <w:p w14:paraId="60F6C4E0" w14:textId="77777777" w:rsidR="00FE45CF" w:rsidRDefault="00FE45CF" w:rsidP="00FE45CF">
      <w:pPr>
        <w:pStyle w:val="ProductList-Body"/>
        <w:tabs>
          <w:tab w:val="clear" w:pos="158"/>
          <w:tab w:val="left" w:pos="360"/>
        </w:tabs>
        <w:rPr>
          <w:b/>
          <w:color w:val="00188F"/>
        </w:rPr>
      </w:pPr>
      <w:r>
        <w:rPr>
          <w:b/>
          <w:color w:val="00188F"/>
        </w:rPr>
        <w:t>Bildirimler</w:t>
      </w:r>
    </w:p>
    <w:p w14:paraId="75EBAD5F" w14:textId="77777777" w:rsidR="00FE45CF" w:rsidRDefault="00FE45CF" w:rsidP="00FE45CF">
      <w:pPr>
        <w:pStyle w:val="ProductList-Body"/>
      </w:pPr>
      <w:r>
        <w:rPr>
          <w:color w:val="000000" w:themeColor="text1"/>
        </w:rPr>
        <w:t xml:space="preserve">Ek 1'de yer alan </w:t>
      </w:r>
      <w:r>
        <w:t xml:space="preserve">H.264/AVC Görsel Standardı, VC-1 Video Standardı ve MPEG-4 Kısım 2 Görsel Standardı ve MPEG-2 Video Standardı </w:t>
      </w:r>
      <w:hyperlink w:anchor="_top" w:tooltip="Ek 1" w:history="1">
        <w:r>
          <w:rPr>
            <w:rStyle w:val="Hyperlink"/>
          </w:rPr>
          <w:t>Bildirimleri</w:t>
        </w:r>
      </w:hyperlink>
      <w:r>
        <w:rPr>
          <w:rStyle w:val="Hyperlink"/>
        </w:rPr>
        <w:t xml:space="preserve"> </w:t>
      </w:r>
      <w:r>
        <w:t>geçerlidir.</w:t>
      </w:r>
    </w:p>
    <w:p w14:paraId="6D671A35" w14:textId="77777777" w:rsidR="00FE45CF" w:rsidRDefault="00FE45CF" w:rsidP="00FE45CF">
      <w:pPr>
        <w:pStyle w:val="ProductList-Body"/>
      </w:pPr>
    </w:p>
    <w:p w14:paraId="27655778" w14:textId="77777777" w:rsidR="00FE45CF" w:rsidRDefault="00FE45CF" w:rsidP="00FE45CF">
      <w:pPr>
        <w:pStyle w:val="ProductList-Body"/>
        <w:tabs>
          <w:tab w:val="clear" w:pos="158"/>
          <w:tab w:val="left" w:pos="360"/>
        </w:tabs>
        <w:rPr>
          <w:b/>
          <w:color w:val="00188F"/>
        </w:rPr>
      </w:pPr>
      <w:r>
        <w:rPr>
          <w:b/>
          <w:color w:val="00188F"/>
        </w:rPr>
        <w:t>Stream Live Events</w:t>
      </w:r>
    </w:p>
    <w:p w14:paraId="75D965F1" w14:textId="77777777" w:rsidR="00FE45CF" w:rsidRDefault="00FE45CF" w:rsidP="00FE45CF">
      <w:pPr>
        <w:pStyle w:val="ProductList-Body"/>
      </w:pPr>
      <w:r>
        <w:t>Stream Live Events, aşağıdakilere tabidir:</w:t>
      </w:r>
    </w:p>
    <w:p w14:paraId="3028B61A" w14:textId="77777777" w:rsidR="00FE45CF" w:rsidRDefault="00FE45CF" w:rsidP="00FE45CF">
      <w:pPr>
        <w:pStyle w:val="ProductList-Bullet"/>
        <w:numPr>
          <w:ilvl w:val="0"/>
          <w:numId w:val="11"/>
        </w:numPr>
      </w:pPr>
      <w:r>
        <w:t>Stream Live Events, dört (4) saatten daha uzun süreli olamaz;</w:t>
      </w:r>
    </w:p>
    <w:p w14:paraId="24DEDE7C" w14:textId="77777777" w:rsidR="00FE45CF" w:rsidRDefault="00FE45CF" w:rsidP="00FE45CF">
      <w:pPr>
        <w:pStyle w:val="ProductList-Bullet"/>
        <w:numPr>
          <w:ilvl w:val="0"/>
          <w:numId w:val="11"/>
        </w:numPr>
      </w:pPr>
      <w:r>
        <w:t>Stream Live Events katılımcılarının sayısı 10.000'i aşamaz ve</w:t>
      </w:r>
    </w:p>
    <w:p w14:paraId="150A0920" w14:textId="77777777" w:rsidR="00FE45CF" w:rsidRPr="006A6E91" w:rsidRDefault="00FE45CF" w:rsidP="00FE45CF">
      <w:pPr>
        <w:pStyle w:val="ProductList-Bullet"/>
        <w:numPr>
          <w:ilvl w:val="0"/>
          <w:numId w:val="11"/>
        </w:numPr>
      </w:pPr>
      <w:r>
        <w:t>Stream Live Events, zaman içerisinde herhangi bir tekil noktada müşteri başına on beş (15) adet ile sınırlıdır.</w:t>
      </w:r>
    </w:p>
    <w:p w14:paraId="3D0CCE71" w14:textId="77777777" w:rsidR="00FE45CF" w:rsidRPr="0018506C" w:rsidRDefault="006F4BFC" w:rsidP="00FE45CF">
      <w:pPr>
        <w:pStyle w:val="ProductList-Body"/>
        <w:shd w:val="clear" w:color="auto" w:fill="A6A6A6" w:themeFill="background1" w:themeFillShade="A6"/>
        <w:spacing w:before="120" w:after="240"/>
        <w:jc w:val="right"/>
        <w:rPr>
          <w:sz w:val="16"/>
          <w:szCs w:val="18"/>
        </w:rPr>
      </w:pPr>
      <w:hyperlink w:anchor="TableofContents" w:tooltip="İçindekiler" w:history="1">
        <w:r w:rsidR="00FE45CF" w:rsidRPr="0018506C">
          <w:rPr>
            <w:rStyle w:val="Hyperlink"/>
            <w:sz w:val="16"/>
            <w:szCs w:val="18"/>
          </w:rPr>
          <w:t>İçindekiler</w:t>
        </w:r>
      </w:hyperlink>
      <w:r w:rsidR="00FE45CF" w:rsidRPr="0018506C">
        <w:rPr>
          <w:sz w:val="16"/>
          <w:szCs w:val="18"/>
        </w:rPr>
        <w:t xml:space="preserve"> / </w:t>
      </w:r>
      <w:hyperlink w:anchor="GeneralTerms" w:tooltip="Genel Hükümler" w:history="1">
        <w:r w:rsidR="00FE45CF" w:rsidRPr="0018506C">
          <w:rPr>
            <w:rStyle w:val="Hyperlink"/>
            <w:sz w:val="16"/>
            <w:szCs w:val="18"/>
          </w:rPr>
          <w:t>Genel Hükümler</w:t>
        </w:r>
      </w:hyperlink>
    </w:p>
    <w:p w14:paraId="4F93AFB5" w14:textId="3399B935" w:rsidR="003D2E3C" w:rsidRDefault="003D2E3C" w:rsidP="003D2E3C">
      <w:pPr>
        <w:pStyle w:val="ProductList-Offering2Heading"/>
        <w:outlineLvl w:val="2"/>
      </w:pPr>
      <w:r w:rsidRPr="0051295C">
        <w:rPr>
          <w:lang w:val="uk-UA"/>
        </w:rPr>
        <w:tab/>
      </w:r>
      <w:bookmarkStart w:id="139" w:name="_Toc46838422"/>
      <w:r>
        <w:t>Microsoft Teams</w:t>
      </w:r>
      <w:bookmarkEnd w:id="139"/>
    </w:p>
    <w:p w14:paraId="6FC8A265" w14:textId="77777777" w:rsidR="003D2E3C" w:rsidRDefault="003D2E3C" w:rsidP="003D2E3C">
      <w:pPr>
        <w:pStyle w:val="ProductList-Body"/>
        <w:tabs>
          <w:tab w:val="clear" w:pos="158"/>
          <w:tab w:val="left" w:pos="360"/>
        </w:tabs>
        <w:rPr>
          <w:b/>
          <w:color w:val="00188F"/>
        </w:rPr>
      </w:pPr>
      <w:r>
        <w:rPr>
          <w:b/>
          <w:color w:val="00188F"/>
        </w:rPr>
        <w:t>Bildirimler</w:t>
      </w:r>
    </w:p>
    <w:p w14:paraId="7F0AEF41" w14:textId="77777777" w:rsidR="003D2E3C" w:rsidRDefault="006F4BFC" w:rsidP="003D2E3C">
      <w:pPr>
        <w:pStyle w:val="ProductList-Body"/>
      </w:pPr>
      <w:hyperlink w:anchor="_top" w:tooltip="Ek 1" w:history="1">
        <w:r w:rsidR="003D2E3C">
          <w:rPr>
            <w:rStyle w:val="Hyperlink"/>
          </w:rPr>
          <w:t>Ek 1</w:t>
        </w:r>
      </w:hyperlink>
      <w:r w:rsidR="003D2E3C">
        <w:t>'deki H.264/MPEG-4 AVC Bildirimi, Microsoft Teams içeren tüm Office 365 Hizmetleri için geçerlidir.</w:t>
      </w:r>
    </w:p>
    <w:p w14:paraId="61898679" w14:textId="77777777" w:rsidR="003D2E3C" w:rsidRDefault="003D2E3C" w:rsidP="003D2E3C">
      <w:pPr>
        <w:pStyle w:val="ProductList-Body"/>
        <w:rPr>
          <w:b/>
          <w:bCs/>
        </w:rPr>
      </w:pPr>
    </w:p>
    <w:p w14:paraId="73F8C584" w14:textId="77777777" w:rsidR="003D2E3C" w:rsidRPr="00DC49DA" w:rsidRDefault="003D2E3C" w:rsidP="003D2E3C">
      <w:pPr>
        <w:pStyle w:val="ProductList-Body"/>
        <w:tabs>
          <w:tab w:val="clear" w:pos="158"/>
          <w:tab w:val="left" w:pos="360"/>
        </w:tabs>
        <w:rPr>
          <w:b/>
          <w:color w:val="00188F"/>
        </w:rPr>
      </w:pPr>
      <w:r>
        <w:rPr>
          <w:b/>
          <w:color w:val="00188F"/>
        </w:rPr>
        <w:t>Sağlık Sektörü Müşterileri</w:t>
      </w:r>
    </w:p>
    <w:p w14:paraId="29BE58EF" w14:textId="77777777" w:rsidR="003D2E3C" w:rsidRPr="00DC49DA" w:rsidRDefault="003D2E3C" w:rsidP="003D2E3C">
      <w:pPr>
        <w:pStyle w:val="ProductList-Body"/>
      </w:pPr>
      <w:r>
        <w:t>Aşağıdakilerden yalnızca müşteri sorumludur: (1) Microsoft Teams Hizmetinin kullanılmasıyla sağlanan bilgilerin ve Verilerin doğruluğu ve uygunluğu; (2) tüm Müşteri uygulamaları ve/veya hizmeti ve Microsoft Teams arasında güvenli bir “uygulamadan uygulamaya” kimlik doğrulama yöntemi uygulanması; (3) son kullanıcının ve Müşterinin Microsoft Teams hizmetini kullanmasıyla bağlantılı olarak son kullanıcılardan uygun onayın alınması ve (4) son kullanıcının ve Müşterinin Microsoft Teams hizmetini kullanmasıyla bağlantılı olarak son kullanıcılara, uygun olduğu şekliyle, şu formda belirtilenler dahil olmak üzere uygun uyarıların, feragatnamelerin ve tasdiklerin gösterilmesi.</w:t>
      </w:r>
    </w:p>
    <w:p w14:paraId="06668598" w14:textId="77777777" w:rsidR="003D2E3C" w:rsidRPr="00DC49DA" w:rsidRDefault="003D2E3C" w:rsidP="003D2E3C">
      <w:pPr>
        <w:pStyle w:val="ProductList-Body"/>
      </w:pPr>
    </w:p>
    <w:p w14:paraId="261FD79C" w14:textId="77777777" w:rsidR="003D2E3C" w:rsidRDefault="003D2E3C" w:rsidP="003D2E3C">
      <w:pPr>
        <w:pStyle w:val="ProductList-Body"/>
      </w:pPr>
      <w:r>
        <w:t>MÜŞTERİ, ÇEVRİMİÇİ HİZMETLERİN (MICROSOFT TEAMS HİZMETİ VE UYGULAMALARI); (1) HASTALIK YA DA BAŞKA DURUMLARIN TANISI İÇİN VEYA HASTALIĞIN TEDAVİSİNDE, GERİLETİLMESİNDE, İYİLEŞTİRİLMESİNDE YA DA ÖNLENMESİNDE TIBBİ BİR CİHAZ (VEYA TIBBİ CİHAZLAR) OLARAK KULLANILMASI VEYA HERHANGİ BİR KLİNİK ÖNERİNİN BİLEŞENİ OLARAK KULLANILMASI MAKSADIYLA KULLANIMA SUNULMADIĞINI VE ÇEVRİMİÇİ HİZMETLERİN BU TÜR AMAÇLAR DOĞRULTUSUNDA KULLANILMASI İÇİN HERHANGİ BİR LİSANS YA DA HAK SAĞLANMADIĞINI, (2) PROFESYONEL TIBBİ TAVSİYE, TANI, TEDAVİ VEYA KANI YERİNE GEÇMESİ AMACIYLA TASARLANMADIĞINI VE PROFESYONEL TIBBİ TAVSİYE, TANI, TEDAVİ VEYA KANININ YERİNE GEÇMESİ VEYA BUNLARI İKAME ETMESİ İÇİN KULLANILMAMASI GEREKTİĞİNİ VE (3) ACİL DURUMLAR İÇİN KULLANILMAMASI GEREKTİĞİNİ VE ACİL DURUMLAR İÇİN KULLANILMAMASI GEREKTİĞİNİ KABUL EDER. MICROSOFT TEAMS VE UYGULAMALARINI KULLANILMASININ BİR SONUCU OLARAK MEYDANA GELEBİLECEK HERHANGİ BİR KİŞİSEL YARALANMADAN, TÜM SON KULLANICI YARALANMALARI DA DAHİL OLMAK ÜZERE (BUNLARLA SINIRLI OLMAKSIZIN), MÜŞTERİ MÜNFERİDEN SORUMLUDUR.</w:t>
      </w:r>
    </w:p>
    <w:p w14:paraId="2863FCB1" w14:textId="77777777" w:rsidR="003D2E3C" w:rsidRPr="00716C3C" w:rsidRDefault="003D2E3C" w:rsidP="003D2E3C">
      <w:pPr>
        <w:pStyle w:val="ProductList-Body"/>
      </w:pPr>
    </w:p>
    <w:p w14:paraId="1EE1CEEC" w14:textId="77777777" w:rsidR="003D2E3C" w:rsidRDefault="003D2E3C" w:rsidP="003D2E3C">
      <w:pPr>
        <w:pStyle w:val="ProductList-Body"/>
        <w:rPr>
          <w:b/>
          <w:color w:val="00188F"/>
        </w:rPr>
      </w:pPr>
      <w:r>
        <w:rPr>
          <w:b/>
          <w:color w:val="00188F"/>
        </w:rPr>
        <w:t>Denemeler</w:t>
      </w:r>
    </w:p>
    <w:p w14:paraId="57CBE530" w14:textId="77777777" w:rsidR="003D2E3C" w:rsidRPr="00DC49DA" w:rsidRDefault="003D2E3C" w:rsidP="003D2E3C">
      <w:pPr>
        <w:pStyle w:val="ProductList-Body"/>
        <w:rPr>
          <w:b/>
        </w:rPr>
      </w:pPr>
      <w:r>
        <w:t>Microsoft Teams Keşif Deneyimi, yalnızca bireysel son kullanıcılar tarafından başlatılabilir. Müşteri, son kullanıcı çalışanlar adına bir Microsoft Teams Keşif Deneyimi başlatamaz.</w:t>
      </w:r>
    </w:p>
    <w:p w14:paraId="369C14D2" w14:textId="505C91E9" w:rsidR="003D2E3C" w:rsidRPr="003D2E3C" w:rsidRDefault="006F4BFC" w:rsidP="003D2E3C">
      <w:pPr>
        <w:pStyle w:val="ProductList-Body"/>
        <w:shd w:val="clear" w:color="auto" w:fill="A6A6A6" w:themeFill="background1" w:themeFillShade="A6"/>
        <w:spacing w:before="120" w:after="240"/>
        <w:jc w:val="right"/>
        <w:rPr>
          <w:sz w:val="16"/>
          <w:szCs w:val="18"/>
        </w:rPr>
      </w:pPr>
      <w:hyperlink w:anchor="TableofContents" w:tooltip="İçindekiler" w:history="1">
        <w:r w:rsidR="003D2E3C" w:rsidRPr="0018506C">
          <w:rPr>
            <w:rStyle w:val="Hyperlink"/>
            <w:sz w:val="16"/>
            <w:szCs w:val="18"/>
          </w:rPr>
          <w:t>İçindekiler</w:t>
        </w:r>
      </w:hyperlink>
      <w:r w:rsidR="003D2E3C" w:rsidRPr="0018506C">
        <w:rPr>
          <w:sz w:val="16"/>
          <w:szCs w:val="18"/>
        </w:rPr>
        <w:t xml:space="preserve"> / </w:t>
      </w:r>
      <w:hyperlink w:anchor="GeneralTerms" w:tooltip="Genel Hükümler" w:history="1">
        <w:r w:rsidR="003D2E3C" w:rsidRPr="0018506C">
          <w:rPr>
            <w:rStyle w:val="Hyperlink"/>
            <w:sz w:val="16"/>
            <w:szCs w:val="18"/>
          </w:rPr>
          <w:t>Genel Hükümler</w:t>
        </w:r>
      </w:hyperlink>
    </w:p>
    <w:p w14:paraId="3955A59A" w14:textId="77777777" w:rsidR="00DB08E1" w:rsidRDefault="00CA17A8" w:rsidP="00DB08E1">
      <w:pPr>
        <w:pStyle w:val="ProductList-Offering2Heading"/>
        <w:outlineLvl w:val="2"/>
      </w:pPr>
      <w:r w:rsidRPr="0051295C">
        <w:rPr>
          <w:lang w:val="uk-UA"/>
        </w:rPr>
        <w:tab/>
      </w:r>
      <w:bookmarkStart w:id="140" w:name="M365Applications"/>
      <w:bookmarkStart w:id="141" w:name="_Toc37676501"/>
      <w:bookmarkStart w:id="142" w:name="_Toc46838423"/>
      <w:bookmarkEnd w:id="135"/>
      <w:bookmarkEnd w:id="136"/>
      <w:bookmarkEnd w:id="137"/>
      <w:r w:rsidR="00DB08E1">
        <w:t>Microsoft 365 Uygulamaları</w:t>
      </w:r>
      <w:bookmarkEnd w:id="140"/>
      <w:bookmarkEnd w:id="141"/>
      <w:bookmarkEnd w:id="142"/>
    </w:p>
    <w:p w14:paraId="25BEE681" w14:textId="77777777" w:rsidR="00DB08E1" w:rsidRDefault="00DB08E1" w:rsidP="00DB08E1">
      <w:pPr>
        <w:pStyle w:val="ProductList-Offering1"/>
        <w:sectPr w:rsidR="00DB08E1" w:rsidSect="00E275D6">
          <w:type w:val="continuous"/>
          <w:pgSz w:w="12240" w:h="15840"/>
          <w:pgMar w:top="1440" w:right="720" w:bottom="1440" w:left="720" w:header="720" w:footer="720" w:gutter="0"/>
          <w:cols w:space="720"/>
          <w:titlePg/>
          <w:docGrid w:linePitch="360"/>
        </w:sectPr>
      </w:pPr>
    </w:p>
    <w:p w14:paraId="279DA95F" w14:textId="77777777" w:rsidR="00DB08E1" w:rsidRDefault="00DB08E1" w:rsidP="00DB08E1">
      <w:pPr>
        <w:pStyle w:val="ProductList-Body"/>
        <w:rPr>
          <w:rFonts w:asciiTheme="majorHAnsi" w:hAnsiTheme="majorHAnsi"/>
          <w:sz w:val="16"/>
          <w:szCs w:val="16"/>
        </w:rPr>
      </w:pPr>
      <w:r>
        <w:rPr>
          <w:rFonts w:asciiTheme="majorHAnsi" w:hAnsiTheme="majorHAnsi"/>
          <w:sz w:val="16"/>
          <w:szCs w:val="16"/>
        </w:rPr>
        <w:t>Kurumsal Microsoft 365 Uygulamaları</w:t>
      </w:r>
    </w:p>
    <w:p w14:paraId="6677786D" w14:textId="77777777" w:rsidR="00DB08E1" w:rsidRDefault="00DB08E1" w:rsidP="00DB08E1">
      <w:pPr>
        <w:pStyle w:val="ProductList-Body"/>
        <w:rPr>
          <w:rFonts w:asciiTheme="majorHAnsi" w:hAnsiTheme="majorHAnsi"/>
          <w:sz w:val="16"/>
          <w:szCs w:val="16"/>
        </w:rPr>
      </w:pPr>
      <w:r>
        <w:rPr>
          <w:rFonts w:asciiTheme="majorHAnsi" w:hAnsiTheme="majorHAnsi"/>
          <w:sz w:val="16"/>
          <w:szCs w:val="16"/>
        </w:rPr>
        <w:t>Kuruluşlar için Microsoft 365 Uygulamaları</w:t>
      </w:r>
    </w:p>
    <w:p w14:paraId="1053E26A" w14:textId="77777777" w:rsidR="00DB08E1" w:rsidRDefault="00DB08E1" w:rsidP="00DB08E1">
      <w:pPr>
        <w:pStyle w:val="ProductList-Body"/>
        <w:rPr>
          <w:rFonts w:asciiTheme="majorHAnsi" w:hAnsiTheme="majorHAnsi"/>
          <w:sz w:val="16"/>
          <w:szCs w:val="16"/>
        </w:rPr>
      </w:pPr>
      <w:r>
        <w:rPr>
          <w:rFonts w:asciiTheme="majorHAnsi" w:hAnsiTheme="majorHAnsi"/>
          <w:sz w:val="16"/>
          <w:szCs w:val="16"/>
        </w:rPr>
        <w:t>Visio Online (Plan 1 ve 2)</w:t>
      </w:r>
    </w:p>
    <w:p w14:paraId="7D21B6CC" w14:textId="77777777" w:rsidR="00DB08E1" w:rsidRDefault="00DB08E1" w:rsidP="00DB08E1">
      <w:pPr>
        <w:pStyle w:val="ProductList-Offering2"/>
        <w:sectPr w:rsidR="00DB08E1" w:rsidSect="005B7124">
          <w:type w:val="continuous"/>
          <w:pgSz w:w="12240" w:h="15840"/>
          <w:pgMar w:top="1440" w:right="720" w:bottom="1440" w:left="720" w:header="720" w:footer="720" w:gutter="0"/>
          <w:cols w:num="2" w:space="720"/>
          <w:titlePg/>
          <w:docGrid w:linePitch="360"/>
        </w:sectPr>
      </w:pPr>
    </w:p>
    <w:p w14:paraId="116EBC74" w14:textId="77777777" w:rsidR="00DB08E1" w:rsidRPr="000A5E8A" w:rsidRDefault="00DB08E1" w:rsidP="00DB08E1">
      <w:pPr>
        <w:pStyle w:val="ProductList-Body"/>
        <w:pBdr>
          <w:top w:val="single" w:sz="4" w:space="1" w:color="BFBFBF" w:themeColor="background1" w:themeShade="BF"/>
        </w:pBdr>
        <w:rPr>
          <w:b/>
          <w:color w:val="000000" w:themeColor="text1"/>
          <w:sz w:val="8"/>
          <w:szCs w:val="8"/>
        </w:rPr>
      </w:pPr>
    </w:p>
    <w:p w14:paraId="604069DB" w14:textId="77777777" w:rsidR="00DB08E1" w:rsidRPr="00123E7D" w:rsidRDefault="00DB08E1" w:rsidP="00DB08E1">
      <w:pPr>
        <w:pStyle w:val="ProductList-Body"/>
        <w:rPr>
          <w:b/>
          <w:color w:val="00188F"/>
        </w:rPr>
      </w:pPr>
      <w:r>
        <w:rPr>
          <w:b/>
          <w:color w:val="00188F"/>
        </w:rPr>
        <w:t>Hizmet Düzeyi Anlaşması</w:t>
      </w:r>
    </w:p>
    <w:p w14:paraId="2229EDD9" w14:textId="77777777" w:rsidR="00DB08E1" w:rsidRDefault="00DB08E1" w:rsidP="00DB08E1">
      <w:pPr>
        <w:pStyle w:val="ProductList-Body"/>
      </w:pPr>
      <w:r>
        <w:t>Visio Online için SLA yoktur.</w:t>
      </w:r>
    </w:p>
    <w:p w14:paraId="3D9657E7" w14:textId="77777777" w:rsidR="00DB08E1" w:rsidRPr="00123E7D" w:rsidRDefault="00DB08E1" w:rsidP="00DB08E1">
      <w:pPr>
        <w:pStyle w:val="ProductList-Body"/>
      </w:pPr>
    </w:p>
    <w:p w14:paraId="4BB709FD" w14:textId="77777777" w:rsidR="00DB08E1" w:rsidRPr="00123E7D" w:rsidRDefault="00DB08E1" w:rsidP="00DB08E1">
      <w:pPr>
        <w:pStyle w:val="ProductList-Body"/>
        <w:tabs>
          <w:tab w:val="clear" w:pos="158"/>
          <w:tab w:val="left" w:pos="180"/>
        </w:tabs>
        <w:rPr>
          <w:b/>
          <w:color w:val="00188F"/>
        </w:rPr>
      </w:pPr>
      <w:r>
        <w:rPr>
          <w:b/>
          <w:color w:val="00188F"/>
        </w:rPr>
        <w:t xml:space="preserve">Yükleme ve Kullanım Hakları </w:t>
      </w:r>
    </w:p>
    <w:p w14:paraId="48071D48" w14:textId="77777777" w:rsidR="00DB08E1" w:rsidRDefault="00DB08E1" w:rsidP="00DB08E1">
      <w:pPr>
        <w:pStyle w:val="ProductList-Body"/>
        <w:tabs>
          <w:tab w:val="clear" w:pos="158"/>
          <w:tab w:val="left" w:pos="180"/>
        </w:tabs>
      </w:pPr>
      <w:r>
        <w:t>Müşterinin bir Kullanıcı SL'si atadığı her kullanıcı, üyelikle birlikte sağlanan yazılımı kullanmak için bir iş veya okul hesabına sahip olmalıdır. Bu kullanıcılar:</w:t>
      </w:r>
    </w:p>
    <w:p w14:paraId="53FB1BFC" w14:textId="77777777" w:rsidR="00DB08E1" w:rsidRDefault="00DB08E1" w:rsidP="00DB08E1">
      <w:pPr>
        <w:pStyle w:val="ProductList-Body"/>
        <w:numPr>
          <w:ilvl w:val="0"/>
          <w:numId w:val="6"/>
        </w:numPr>
        <w:ind w:left="450" w:hanging="270"/>
      </w:pPr>
      <w:r>
        <w:t>SL ile birlikte sağlanan yazılımı, yerel veya uzaktan kullanım için eş zamanlı olarak beş adede kadar OSE'de etkinleştirebilirler;</w:t>
      </w:r>
    </w:p>
    <w:p w14:paraId="636D81AA" w14:textId="77777777" w:rsidR="00DB08E1" w:rsidRDefault="00DB08E1" w:rsidP="00DB08E1">
      <w:pPr>
        <w:pStyle w:val="ProductList-Body"/>
        <w:numPr>
          <w:ilvl w:val="0"/>
          <w:numId w:val="6"/>
        </w:numPr>
        <w:ind w:left="450" w:hanging="270"/>
      </w:pPr>
      <w:r>
        <w:t xml:space="preserve">yazılımı ayrıca paylaşımlı bilgisayar etkinleştirme ile bir paylaşılan cihaza, bir Ağ Sunucusuna veya Microsoft Azure'a yükleyebilir ya da Nitelikli Çok Kiracılı Barındırıcı İş Ortağı (“QMTH”) ile kullanabilir. Yazılımın bir QMTH ile yüklenmesi ve kullanımına yönelik haklar, QMTH'nin Veri Merkezi Sağlayıcısı olarak bir Onaylı Sağlayıcı kullanması durumunda, </w:t>
      </w:r>
      <w:hyperlink r:id="rId59" w:history="1">
        <w:r>
          <w:rPr>
            <w:rStyle w:val="Hyperlink"/>
          </w:rPr>
          <w:t>Ürün Şartlarında</w:t>
        </w:r>
      </w:hyperlink>
      <w:r>
        <w:t xml:space="preserve"> tanımlanan şekilde, geçerli değildir. Ürün Koşulları </w:t>
      </w:r>
      <w:hyperlink r:id="rId60" w:history="1">
        <w:r>
          <w:rPr>
            <w:rStyle w:val="Hyperlink"/>
          </w:rPr>
          <w:t>http://go.microsoft.com/?linkid=9839207</w:t>
        </w:r>
      </w:hyperlink>
      <w:r>
        <w:t xml:space="preserve">adresinde yer almaktadır. Nitelikli Çok Kiracılı Barındırıcı İş Ortaklarının bir listesi ve ek dağıtım gereksinimleri </w:t>
      </w:r>
      <w:hyperlink r:id="rId61" w:history="1">
        <w:r>
          <w:rPr>
            <w:rStyle w:val="Hyperlink"/>
          </w:rPr>
          <w:t>www.office.com/sca</w:t>
        </w:r>
      </w:hyperlink>
      <w:r>
        <w:rPr>
          <w:color w:val="1F497D"/>
        </w:rPr>
        <w:t xml:space="preserve"> adresinde yer alır. </w:t>
      </w:r>
      <w:r>
        <w:t>Bu paylaşılan bilgisayar etkinleştirme hükmü yalnızca Kurumsal Microsoft 365 Uygulamaları, Microsoft 365 İş Ekstra'nın bir bileşeni olarak lisanslandığında Kurumsal Microsoft 365 Uygulamaları için lisanslanmış Müşterilere uygulanır ve</w:t>
      </w:r>
    </w:p>
    <w:p w14:paraId="7B143EE8" w14:textId="77777777" w:rsidR="00DB08E1" w:rsidRPr="00D71C9A" w:rsidRDefault="00DB08E1" w:rsidP="00DB08E1">
      <w:pPr>
        <w:pStyle w:val="ProductList-Body"/>
        <w:numPr>
          <w:ilvl w:val="0"/>
          <w:numId w:val="6"/>
        </w:numPr>
        <w:ind w:left="450" w:hanging="270"/>
        <w:rPr>
          <w:b/>
          <w:spacing w:val="-1"/>
        </w:rPr>
      </w:pPr>
      <w:r w:rsidRPr="00D71C9A">
        <w:rPr>
          <w:spacing w:val="-1"/>
        </w:rPr>
        <w:t>kullanıcının üstüne yazılımı kurduğu her cihazı en azından her 30 günde bir İnternete bağlamalıdır; aksi halde yazılımın işlevselliği etkilenebilir ve</w:t>
      </w:r>
    </w:p>
    <w:p w14:paraId="52BE368D" w14:textId="77777777" w:rsidR="00DB08E1" w:rsidRDefault="00DB08E1" w:rsidP="00DB08E1">
      <w:pPr>
        <w:pStyle w:val="ProductList-Body"/>
        <w:numPr>
          <w:ilvl w:val="0"/>
          <w:numId w:val="6"/>
        </w:numPr>
        <w:ind w:left="450" w:hanging="270"/>
      </w:pPr>
      <w:r>
        <w:t>ProPlus'ın bir parçası olarak [ve bu OST'ye tabi olarak] tarafından sunulan İnternet bağlantılı Çevrimiçi Hizmetleri kullanabilir. Ek olarak, Müşteri tarafından izin verilen durumlarda, kullanıcılar bu OST yerine ürün dokümanlarında belirtildiği üzere Microsoft'un bir veri denetçisi olarak işlev gösterdiği kullanım koşullarına tabi olan bağlı hizmetleri kullanmayı seçebilir.</w:t>
      </w:r>
    </w:p>
    <w:p w14:paraId="663FAB31" w14:textId="77777777" w:rsidR="00DB08E1" w:rsidRDefault="00DB08E1" w:rsidP="00DB08E1">
      <w:pPr>
        <w:pStyle w:val="ProductList-Body"/>
        <w:numPr>
          <w:ilvl w:val="1"/>
          <w:numId w:val="13"/>
        </w:numPr>
        <w:ind w:left="810"/>
      </w:pPr>
      <w:r>
        <w:t>Çevrimiçi Hizmetler, Müşterinin isteğe bağlı bu bağlı hizmetleri etkinleştirmesine veya devre dışı bırakmasına izin verir ve</w:t>
      </w:r>
    </w:p>
    <w:p w14:paraId="33976D30" w14:textId="77777777" w:rsidR="00DB08E1" w:rsidRPr="00F40FD0" w:rsidRDefault="00DB08E1" w:rsidP="00DB08E1">
      <w:pPr>
        <w:pStyle w:val="ProductList-Body"/>
        <w:numPr>
          <w:ilvl w:val="1"/>
          <w:numId w:val="13"/>
        </w:numPr>
        <w:ind w:left="810"/>
      </w:pPr>
      <w:r>
        <w:t>İsteğe bağlı hizmetlerin kullanıcılarına erişilebilirliğini değerlendirmek, etkinleştirmek veya devre dışı bırakmak Müşterinin sorumluluğundadır.</w:t>
      </w:r>
    </w:p>
    <w:p w14:paraId="3671493F" w14:textId="77777777" w:rsidR="00D06697" w:rsidRDefault="00D06697" w:rsidP="00D06697">
      <w:pPr>
        <w:pStyle w:val="ProductList-Body"/>
        <w:rPr>
          <w:b/>
          <w:color w:val="00188F"/>
        </w:rPr>
      </w:pPr>
    </w:p>
    <w:p w14:paraId="3816987A" w14:textId="1221D190" w:rsidR="00D06697" w:rsidRPr="00797140" w:rsidRDefault="00D06697" w:rsidP="00D06697">
      <w:pPr>
        <w:pStyle w:val="ProductList-Body"/>
        <w:rPr>
          <w:b/>
          <w:color w:val="00188F"/>
        </w:rPr>
      </w:pPr>
      <w:r>
        <w:rPr>
          <w:b/>
          <w:color w:val="00188F"/>
        </w:rPr>
        <w:t>Cihaz Tabanlı Abonelik Lisansı</w:t>
      </w:r>
    </w:p>
    <w:p w14:paraId="55E43F7C" w14:textId="77777777" w:rsidR="00D06697" w:rsidRDefault="00D06697" w:rsidP="00D06697">
      <w:pPr>
        <w:pStyle w:val="ProductList-Body"/>
        <w:spacing w:before="40"/>
      </w:pPr>
      <w:r>
        <w:t>Her Aygıt SL'si abonelikle birlikte verilen yazılımın kullanılmasına izin verir. Lisanslı Cihaz Kullanıcıları:</w:t>
      </w:r>
    </w:p>
    <w:p w14:paraId="3064569C" w14:textId="77777777" w:rsidR="00D06697" w:rsidRDefault="00D06697" w:rsidP="00D06697">
      <w:pPr>
        <w:pStyle w:val="ProductList-Body"/>
        <w:numPr>
          <w:ilvl w:val="0"/>
          <w:numId w:val="17"/>
        </w:numPr>
        <w:spacing w:before="40"/>
      </w:pPr>
      <w:r>
        <w:t>Lisanslı Aygıttaki bir OSE'de sağlanan yazılımı etkinleştirebilir ve kullanabilir; veya</w:t>
      </w:r>
    </w:p>
    <w:p w14:paraId="145B5AFE" w14:textId="77777777" w:rsidR="00D06697" w:rsidRDefault="00D06697" w:rsidP="00D06697">
      <w:pPr>
        <w:pStyle w:val="ProductList-Body"/>
        <w:numPr>
          <w:ilvl w:val="0"/>
          <w:numId w:val="17"/>
        </w:numPr>
        <w:spacing w:before="40"/>
      </w:pPr>
      <w:r>
        <w:t xml:space="preserve">yazılımı bir Ağ Sunucusundaki bir OSE'ye veya Microsoft Azure'a veya Nitelikli Çok Kiracılı Barındırıcı İş Ortağı ile (“QMTH”) Lisanslı Aygıttan uzaktan yükleyebilir ve kullanabilirsiniz. Yazılımın bir QMTH ile yüklenmesi ve kullanımına yönelik haklar, QMTH'nin Veri Merkezi Sağlayıcısı olarak bir Onaylı Sağlayıcı kullanması durumunda, </w:t>
      </w:r>
      <w:hyperlink r:id="rId62" w:history="1">
        <w:r>
          <w:rPr>
            <w:rStyle w:val="Hyperlink"/>
          </w:rPr>
          <w:t>Ürün Şartlarında</w:t>
        </w:r>
      </w:hyperlink>
      <w:r>
        <w:t xml:space="preserve"> tanımlanan şekilde, geçerli değildir. Ürün Koşulları </w:t>
      </w:r>
      <w:hyperlink r:id="rId63" w:history="1">
        <w:r>
          <w:rPr>
            <w:rStyle w:val="Hyperlink"/>
          </w:rPr>
          <w:t>http://go.microsoft.com/?linkid=9839207</w:t>
        </w:r>
      </w:hyperlink>
      <w:r>
        <w:t>adresinde yer almaktadır. Nitelikli Çok Kiracılı Barındırıcı İş Ortaklarının bir listesi ve ek dağıtım gereksinimleri www.office.com/sca adresinde yer alır.</w:t>
      </w:r>
    </w:p>
    <w:p w14:paraId="0FBE7E38" w14:textId="77777777" w:rsidR="00D06697" w:rsidRDefault="00D06697" w:rsidP="00D06697">
      <w:pPr>
        <w:pStyle w:val="ProductList-Body"/>
        <w:spacing w:before="40"/>
      </w:pPr>
      <w:r>
        <w:t>Müşteri, yazılımın yüklü olduğu her bir OSE'yi en az 90 günde bir kez İnternete bağlamalıdır; aksi takdirde yazılımın işlevselliği olumsuz etkilenebilir.</w:t>
      </w:r>
    </w:p>
    <w:p w14:paraId="2CB1B26C" w14:textId="77777777" w:rsidR="00D06697" w:rsidRPr="00FF3FF1" w:rsidRDefault="00D06697" w:rsidP="00DB08E1">
      <w:pPr>
        <w:pStyle w:val="ProductList-Body"/>
        <w:spacing w:before="40"/>
      </w:pPr>
    </w:p>
    <w:p w14:paraId="0B5389FC" w14:textId="77777777" w:rsidR="00DB08E1" w:rsidRPr="00597EF9" w:rsidRDefault="00DB08E1" w:rsidP="00DB08E1">
      <w:pPr>
        <w:pStyle w:val="ProductList-Body"/>
        <w:rPr>
          <w:b/>
          <w:color w:val="00188F"/>
        </w:rPr>
      </w:pPr>
      <w:r>
        <w:rPr>
          <w:b/>
          <w:color w:val="00188F"/>
        </w:rPr>
        <w:t>Akıllı Telefon ve Tablet Cihazları</w:t>
      </w:r>
    </w:p>
    <w:p w14:paraId="6C143D56" w14:textId="77777777" w:rsidR="00210C89" w:rsidRPr="00210C89" w:rsidRDefault="00210C89" w:rsidP="00210C89">
      <w:pPr>
        <w:pStyle w:val="ProductList-Body"/>
      </w:pPr>
      <w:r w:rsidRPr="00210C89">
        <w:t>Müşterinin kendisine bir Kurumsal Microsoft 365 Uygulamaları veya Kuruluşlar için Microsoft 365 Uygulamaları Kullanıcı SL'si atadığı her bir kullanıcı, (i) mobil cihazlar için Microsoft Office'i ticari amaçlar doğrultusunda kullanabilir ve (ii) iş veya okul hesaplarıyla beş adede kadar akıllı telefon ve tablet üzerinde Microsoft Office'te oturum açabilir.</w:t>
      </w:r>
    </w:p>
    <w:p w14:paraId="5F82039A" w14:textId="77777777" w:rsidR="00210C89" w:rsidRPr="00210C89" w:rsidRDefault="00210C89" w:rsidP="00210C89">
      <w:pPr>
        <w:pStyle w:val="ProductList-Body"/>
      </w:pPr>
    </w:p>
    <w:p w14:paraId="1EE14C0F" w14:textId="19D1126D" w:rsidR="00DB08E1" w:rsidRDefault="00210C89" w:rsidP="00210C89">
      <w:pPr>
        <w:pStyle w:val="ProductList-Body"/>
      </w:pPr>
      <w:r w:rsidRPr="00210C89">
        <w:t>Bu OST ile düzenlenen Çevrimiçi Hizmetlere erişim için bir iş veya okul hesabıyla mobil cihazlar için Microsoft Word, Excel, PowerPoint, Outlook, OneDrive ve Teams uygulamaları kullanıldığında (“M 365 Mobil Uygulamaları”) ilgili Çevrimiçi Hizmetleri düzenleyen OST şartları M 365 Mobil Uygulamaları kullanımı için uygulanır. Microsoft'un M 365 Mobil Uygulamalar ile ilgili taahhütleri mobil uygulamaların çalıştırıldığı mobil platformlardaki üçüncü taraf sağlayıcıların (ör. Apple, Google) verileri işleme, ilkeler veya uygulamalar konuları için geçerli değildir</w:t>
      </w:r>
      <w:r w:rsidR="00DB08E1">
        <w:t>.</w:t>
      </w:r>
    </w:p>
    <w:p w14:paraId="442FA82D" w14:textId="77777777" w:rsidR="00DB08E1" w:rsidRDefault="00DB08E1" w:rsidP="00DB08E1">
      <w:pPr>
        <w:pStyle w:val="ProductList-Body"/>
      </w:pPr>
    </w:p>
    <w:p w14:paraId="7353A02F" w14:textId="77777777" w:rsidR="00DB08E1" w:rsidRPr="00974EAE" w:rsidRDefault="00DB08E1" w:rsidP="00DB08E1">
      <w:pPr>
        <w:pStyle w:val="ProductList-Body"/>
        <w:rPr>
          <w:b/>
          <w:color w:val="00188F"/>
        </w:rPr>
      </w:pPr>
      <w:r>
        <w:rPr>
          <w:b/>
          <w:color w:val="00188F"/>
        </w:rPr>
        <w:t>Aşağıdaki hükümler sadece Kuruluşlar için Microsoft 365 Uygulamaları için geçerlidir</w:t>
      </w:r>
    </w:p>
    <w:p w14:paraId="6A35231B" w14:textId="77777777" w:rsidR="00DB08E1" w:rsidRPr="00FC409E" w:rsidRDefault="00DB08E1" w:rsidP="00DB08E1">
      <w:pPr>
        <w:pStyle w:val="ProductList-Body"/>
        <w:ind w:left="180"/>
        <w:rPr>
          <w:b/>
          <w:color w:val="0072C6"/>
        </w:rPr>
      </w:pPr>
      <w:r>
        <w:rPr>
          <w:b/>
          <w:color w:val="0072C6"/>
        </w:rPr>
        <w:t>Office Ev ve Öğrenci 2013 RT Ticari Kullanım</w:t>
      </w:r>
    </w:p>
    <w:p w14:paraId="338A9C48" w14:textId="4F966C33" w:rsidR="00DB08E1" w:rsidRDefault="00DB08E1" w:rsidP="009B6C76">
      <w:pPr>
        <w:pStyle w:val="ProductList-Body"/>
        <w:ind w:left="180"/>
      </w:pPr>
      <w:r>
        <w:t>Her bir Kuruluşlar için Microsoft 365 Uygulamaları Kullanıcı SL'si için, Office Home &amp; Student 2013 RT'ye yönelik ticari kullanım kısıtlamasından feragat edilir. Bu bölümde sunulan koşul haricinde, Office Home &amp; Student 2013 RT Lisansı ile sunulan koşullar yürürlüktedir.</w:t>
      </w:r>
    </w:p>
    <w:p w14:paraId="679A39AA" w14:textId="77777777" w:rsidR="00DB08E1" w:rsidRPr="00FC409E" w:rsidRDefault="00DB08E1" w:rsidP="00DB08E1">
      <w:pPr>
        <w:pStyle w:val="ProductList-Body"/>
        <w:ind w:left="180"/>
        <w:rPr>
          <w:b/>
          <w:color w:val="0072C6"/>
        </w:rPr>
      </w:pPr>
      <w:r>
        <w:rPr>
          <w:b/>
          <w:color w:val="0072C6"/>
        </w:rPr>
        <w:t>Office Online Server</w:t>
      </w:r>
    </w:p>
    <w:p w14:paraId="0194615D" w14:textId="7B2E3921" w:rsidR="00B03C12" w:rsidRDefault="00DB08E1" w:rsidP="00B03C12">
      <w:pPr>
        <w:pStyle w:val="ProductList-Body"/>
      </w:pPr>
      <w:r w:rsidRPr="00DB08E1">
        <w:t xml:space="preserve">Müşteri, her Kuruluşlar için Microsoft 365 Uygulamaları üyeliği için, kullanımına ayrılan herhangi bir Sunucuya Office Online Server'ın istediği sayıda kopyasını yükleyebilir. </w:t>
      </w:r>
      <w:bookmarkStart w:id="143" w:name="_Hlk19132461"/>
      <w:r w:rsidRPr="00DB08E1">
        <w:t xml:space="preserve">Müşteri ya da Bağlı Kuruluşlarından biri dışındaki bir tüzel kişinin idaresi veya kontrolü altındaki herhangi bir ayrılmış sunucu, </w:t>
      </w:r>
      <w:hyperlink r:id="rId64" w:history="1">
        <w:r w:rsidRPr="00DB08E1">
          <w:t>Ürün Şartlarının</w:t>
        </w:r>
      </w:hyperlink>
      <w:r w:rsidRPr="00DB08E1">
        <w:t xml:space="preserve"> Dış Kaynaklı Yazılım Yönetimi ibaresine tabidir. </w:t>
      </w:r>
      <w:bookmarkEnd w:id="143"/>
      <w:r w:rsidRPr="00DB08E1">
        <w:t>Her Kuruluşlar için Microsoft 365 Uygulamaları kullanıcısı, Office Online Server yazılımını kullanabilir. Bu hüküm, bu Ürünü Microsoft Çevrimiçi Üyelik Anlaşması, Microsoft Bulut Anlaşması, Microsoft Müşteri Anlaşması veya sadece Çevrimiçi Hizmetleri içeren diğer Microsoft anlaşmaları kapsamında lisanslayan Müşteriler için geçerli değildir</w:t>
      </w:r>
      <w:r w:rsidR="00B03C12">
        <w:t>.</w:t>
      </w:r>
    </w:p>
    <w:p w14:paraId="5946267F" w14:textId="3617768B" w:rsidR="00D472CD" w:rsidRPr="0018506C" w:rsidRDefault="006F4BFC" w:rsidP="00B03C12">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624770E7" w14:textId="77777777" w:rsidR="00AE0357" w:rsidRDefault="00976EB6" w:rsidP="00FF3D73">
      <w:pPr>
        <w:pStyle w:val="ProductList-Offering2Heading"/>
        <w:outlineLvl w:val="2"/>
      </w:pPr>
      <w:r w:rsidRPr="006934B7">
        <w:rPr>
          <w:lang w:val="tr-TR"/>
        </w:rPr>
        <w:tab/>
      </w:r>
      <w:bookmarkStart w:id="144" w:name="_Toc6563831"/>
      <w:bookmarkStart w:id="145" w:name="_Toc8395043"/>
      <w:bookmarkStart w:id="146" w:name="Officefortheweb"/>
      <w:bookmarkStart w:id="147" w:name="_Toc13858383"/>
      <w:bookmarkStart w:id="148" w:name="_Toc46838424"/>
      <w:r w:rsidR="00AE0357">
        <w:t xml:space="preserve">Web için </w:t>
      </w:r>
      <w:bookmarkEnd w:id="144"/>
      <w:bookmarkEnd w:id="145"/>
      <w:r w:rsidR="00AE0357">
        <w:t>Office</w:t>
      </w:r>
      <w:bookmarkEnd w:id="146"/>
      <w:bookmarkEnd w:id="147"/>
      <w:bookmarkEnd w:id="148"/>
    </w:p>
    <w:p w14:paraId="69C32B6D" w14:textId="77777777" w:rsidR="00AE0357" w:rsidRPr="001A19E0" w:rsidRDefault="00AE0357" w:rsidP="00FF3D73">
      <w:pPr>
        <w:pStyle w:val="ProductList-Body"/>
        <w:rPr>
          <w:b/>
          <w:color w:val="00188F"/>
        </w:rPr>
      </w:pPr>
      <w:r>
        <w:rPr>
          <w:b/>
          <w:color w:val="00188F"/>
        </w:rPr>
        <w:t>Office 365 Hizmetleri için Temel Özellikler</w:t>
      </w:r>
    </w:p>
    <w:p w14:paraId="7F65E8CF" w14:textId="77777777" w:rsidR="00AE0357" w:rsidRDefault="00AE0357" w:rsidP="00FF3D73">
      <w:pPr>
        <w:pStyle w:val="ProductList-Body"/>
      </w:pPr>
      <w:r>
        <w:t xml:space="preserve">Web için Office veya onun yerine geçen bir hizmet, aşağıdaki </w:t>
      </w:r>
      <w:hyperlink w:anchor="CoreFeaturesforOffice365Services" w:tooltip="Temel Özellikler" w:history="1">
        <w:r>
          <w:rPr>
            <w:rStyle w:val="Hyperlink"/>
          </w:rPr>
          <w:t>Temel Özellikler</w:t>
        </w:r>
      </w:hyperlink>
      <w:r>
        <w:t xml:space="preserve"> becerilerine sahip olacaktır:</w:t>
      </w:r>
    </w:p>
    <w:p w14:paraId="03A142D7" w14:textId="77777777" w:rsidR="00AE0357" w:rsidRDefault="00AE0357" w:rsidP="00FF3D73">
      <w:pPr>
        <w:pStyle w:val="ProductList-Body"/>
      </w:pPr>
      <w:r>
        <w:t>Bir son kullanıcı, web için Office veya bunun yerine geçen bir hizmet tarafından desteklenen Microsoft Word, Excel, PowerPoint ve OneNote dosya türlerinde belgeler yaratabiliyor, bunları inceleyebiliyor ve düzenleyebiliyor olacaktır.</w:t>
      </w:r>
    </w:p>
    <w:p w14:paraId="5C8DEC79" w14:textId="77777777" w:rsidR="00AE0357" w:rsidRDefault="00AE0357" w:rsidP="00FF3D73">
      <w:pPr>
        <w:pStyle w:val="ProductList-Body"/>
        <w:tabs>
          <w:tab w:val="clear" w:pos="158"/>
          <w:tab w:val="left" w:pos="180"/>
        </w:tabs>
        <w:rPr>
          <w:b/>
          <w:color w:val="00188F"/>
        </w:rPr>
      </w:pPr>
    </w:p>
    <w:p w14:paraId="4BB5CAE7" w14:textId="77777777" w:rsidR="00AE0357" w:rsidRPr="00017A5A" w:rsidRDefault="00AE0357" w:rsidP="00FF3D73">
      <w:pPr>
        <w:pStyle w:val="ProductList-Body"/>
        <w:tabs>
          <w:tab w:val="clear" w:pos="158"/>
          <w:tab w:val="left" w:pos="180"/>
        </w:tabs>
        <w:rPr>
          <w:b/>
          <w:color w:val="00188F"/>
        </w:rPr>
      </w:pPr>
      <w:r>
        <w:rPr>
          <w:b/>
          <w:color w:val="00188F"/>
        </w:rPr>
        <w:t>Harici Kullanıcılar</w:t>
      </w:r>
    </w:p>
    <w:p w14:paraId="3A38EAD8" w14:textId="3CDC622B" w:rsidR="00976EB6" w:rsidRPr="00690C65" w:rsidRDefault="00AE0357" w:rsidP="00FF3D73">
      <w:pPr>
        <w:pStyle w:val="ProductList-Body"/>
      </w:pPr>
      <w:r>
        <w:t>Share-by-Mail (Postayla Paylaş) işlevi yoluyla site topluluklarına davet edilen Harici Kullanıcıların Web için Office ile Kullanıcı SL'lerine ihtiyaçları yoktur.</w:t>
      </w:r>
    </w:p>
    <w:p w14:paraId="733FB55E" w14:textId="77777777" w:rsidR="00D472CD" w:rsidRPr="0018506C" w:rsidRDefault="006F4BFC"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43C3A612" w14:textId="1A3D3A49" w:rsidR="005B7124" w:rsidRPr="006934B7" w:rsidRDefault="005B7124" w:rsidP="00FF3D73">
      <w:pPr>
        <w:pStyle w:val="ProductList-Offering2Heading"/>
        <w:rPr>
          <w:lang w:val="tr-TR"/>
        </w:rPr>
      </w:pPr>
      <w:r w:rsidRPr="006934B7">
        <w:rPr>
          <w:lang w:val="tr-TR"/>
        </w:rPr>
        <w:tab/>
      </w:r>
      <w:bookmarkStart w:id="149" w:name="_Toc46838425"/>
      <w:r w:rsidRPr="006934B7">
        <w:rPr>
          <w:lang w:val="tr-TR"/>
        </w:rPr>
        <w:t>OneDrive for Business</w:t>
      </w:r>
      <w:bookmarkEnd w:id="149"/>
    </w:p>
    <w:p w14:paraId="0064B7AB" w14:textId="77777777" w:rsidR="006523C8" w:rsidRPr="00690C65" w:rsidRDefault="006523C8" w:rsidP="00FF3D73">
      <w:pPr>
        <w:pStyle w:val="ProductList-Body"/>
        <w:tabs>
          <w:tab w:val="clear" w:pos="158"/>
          <w:tab w:val="left" w:pos="180"/>
        </w:tabs>
      </w:pPr>
      <w:r>
        <w:rPr>
          <w:b/>
          <w:color w:val="00188F"/>
        </w:rPr>
        <w:t>Harici Kullanıcılar</w:t>
      </w:r>
    </w:p>
    <w:p w14:paraId="5B0B041D" w14:textId="0F41C0D5" w:rsidR="006523C8" w:rsidRPr="00690C65" w:rsidRDefault="006523C8" w:rsidP="00FF3D73">
      <w:pPr>
        <w:pStyle w:val="ProductList-Body"/>
        <w:tabs>
          <w:tab w:val="clear" w:pos="158"/>
          <w:tab w:val="left" w:pos="180"/>
        </w:tabs>
      </w:pPr>
      <w:r>
        <w:t>Share-by-Mail (Postayla Paylaş) işlevi yoluyla site topluluklarına davet edilen Harici Kullanıcıların Şirketler için OneDrive yazılımı ile Kullanıcı SL</w:t>
      </w:r>
      <w:r w:rsidR="002C12D5">
        <w:t>’</w:t>
      </w:r>
      <w:r>
        <w:t>lerine ihtiyaçları yoktur.</w:t>
      </w:r>
    </w:p>
    <w:bookmarkStart w:id="150" w:name="_Toc453946627"/>
    <w:bookmarkStart w:id="151" w:name="_Toc451949065"/>
    <w:bookmarkStart w:id="152" w:name="ProjectOnline"/>
    <w:p w14:paraId="6E1DD22E"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bookmarkEnd w:id="150"/>
    <w:bookmarkEnd w:id="151"/>
    <w:bookmarkEnd w:id="152"/>
    <w:p w14:paraId="5ABD0499" w14:textId="77777777" w:rsidR="002D323A" w:rsidRDefault="002D323A" w:rsidP="009B6C76">
      <w:pPr>
        <w:pStyle w:val="ProductList-Offering2Heading"/>
        <w:outlineLvl w:val="2"/>
      </w:pPr>
      <w:r>
        <w:tab/>
      </w:r>
      <w:bookmarkStart w:id="153" w:name="_Toc6563833"/>
      <w:bookmarkStart w:id="154" w:name="_Toc21617054"/>
      <w:bookmarkStart w:id="155" w:name="_Toc46838426"/>
      <w:r>
        <w:t>Proje</w:t>
      </w:r>
      <w:bookmarkEnd w:id="153"/>
      <w:bookmarkEnd w:id="154"/>
      <w:bookmarkEnd w:id="155"/>
    </w:p>
    <w:p w14:paraId="206651C0" w14:textId="77777777" w:rsidR="002D323A" w:rsidRDefault="002D323A" w:rsidP="00FF3D73">
      <w:pPr>
        <w:pStyle w:val="ProductList-Offering1"/>
        <w:sectPr w:rsidR="002D323A" w:rsidSect="00E275D6">
          <w:footerReference w:type="default" r:id="rId65"/>
          <w:footerReference w:type="first" r:id="rId66"/>
          <w:type w:val="continuous"/>
          <w:pgSz w:w="12240" w:h="15840"/>
          <w:pgMar w:top="1440" w:right="720" w:bottom="1440" w:left="720" w:header="720" w:footer="720" w:gutter="0"/>
          <w:cols w:space="720"/>
          <w:titlePg/>
          <w:docGrid w:linePitch="360"/>
        </w:sectPr>
      </w:pPr>
    </w:p>
    <w:p w14:paraId="105B095F" w14:textId="4AD936F4" w:rsidR="002D323A" w:rsidRDefault="002D323A" w:rsidP="00FF3D73">
      <w:pPr>
        <w:pStyle w:val="ProductList-Body"/>
        <w:rPr>
          <w:rFonts w:asciiTheme="majorHAnsi" w:hAnsiTheme="majorHAnsi"/>
          <w:sz w:val="16"/>
          <w:szCs w:val="16"/>
        </w:rPr>
      </w:pPr>
      <w:r>
        <w:rPr>
          <w:rFonts w:asciiTheme="majorHAnsi" w:hAnsiTheme="majorHAnsi"/>
          <w:sz w:val="16"/>
          <w:szCs w:val="16"/>
        </w:rPr>
        <w:t>Project Essentials</w:t>
      </w:r>
    </w:p>
    <w:p w14:paraId="0F833417" w14:textId="77777777" w:rsidR="002D323A" w:rsidRDefault="002D323A" w:rsidP="00FF3D73">
      <w:pPr>
        <w:pStyle w:val="ProductList-Body"/>
        <w:rPr>
          <w:rFonts w:asciiTheme="majorHAnsi" w:hAnsiTheme="majorHAnsi"/>
          <w:sz w:val="16"/>
          <w:szCs w:val="16"/>
        </w:rPr>
      </w:pPr>
      <w:r>
        <w:rPr>
          <w:rFonts w:asciiTheme="majorHAnsi" w:hAnsiTheme="majorHAnsi"/>
          <w:sz w:val="16"/>
          <w:szCs w:val="16"/>
        </w:rPr>
        <w:t>Proje Planı 1</w:t>
      </w:r>
    </w:p>
    <w:p w14:paraId="37722122" w14:textId="77777777" w:rsidR="002D323A" w:rsidRDefault="002D323A" w:rsidP="00FF3D73">
      <w:pPr>
        <w:pStyle w:val="ProductList-Body"/>
        <w:rPr>
          <w:rFonts w:asciiTheme="majorHAnsi" w:hAnsiTheme="majorHAnsi"/>
          <w:sz w:val="16"/>
          <w:szCs w:val="16"/>
        </w:rPr>
      </w:pPr>
      <w:r>
        <w:rPr>
          <w:rFonts w:asciiTheme="majorHAnsi" w:hAnsiTheme="majorHAnsi"/>
          <w:sz w:val="16"/>
          <w:szCs w:val="16"/>
        </w:rPr>
        <w:t>Proje Planı 3</w:t>
      </w:r>
    </w:p>
    <w:p w14:paraId="306DF9D5" w14:textId="77777777" w:rsidR="002D323A" w:rsidRPr="00866323" w:rsidRDefault="002D323A" w:rsidP="00FF3D73">
      <w:pPr>
        <w:pStyle w:val="ProductList-Body"/>
        <w:rPr>
          <w:rFonts w:asciiTheme="majorHAnsi" w:hAnsiTheme="majorHAnsi"/>
          <w:sz w:val="16"/>
          <w:szCs w:val="16"/>
        </w:rPr>
      </w:pPr>
      <w:r>
        <w:rPr>
          <w:rFonts w:asciiTheme="majorHAnsi" w:hAnsiTheme="majorHAnsi"/>
          <w:sz w:val="16"/>
          <w:szCs w:val="16"/>
        </w:rPr>
        <w:t>Proje Planı 5</w:t>
      </w:r>
    </w:p>
    <w:p w14:paraId="06162A1D" w14:textId="77777777" w:rsidR="002D323A" w:rsidRDefault="002D323A" w:rsidP="00FF3D73">
      <w:pPr>
        <w:pStyle w:val="ProductList-Offering2"/>
        <w:sectPr w:rsidR="002D323A" w:rsidSect="005B7124">
          <w:type w:val="continuous"/>
          <w:pgSz w:w="12240" w:h="15840"/>
          <w:pgMar w:top="1440" w:right="720" w:bottom="1440" w:left="720" w:header="720" w:footer="720" w:gutter="0"/>
          <w:cols w:num="2" w:space="720"/>
          <w:titlePg/>
          <w:docGrid w:linePitch="360"/>
        </w:sectPr>
      </w:pPr>
    </w:p>
    <w:p w14:paraId="1B5A43D3" w14:textId="77777777" w:rsidR="002D323A" w:rsidRPr="00132BE7" w:rsidRDefault="002D323A" w:rsidP="00FF3D73">
      <w:pPr>
        <w:pStyle w:val="ProductList-Body"/>
        <w:pBdr>
          <w:top w:val="single" w:sz="4" w:space="1" w:color="BFBFBF" w:themeColor="background1" w:themeShade="BF"/>
        </w:pBdr>
        <w:rPr>
          <w:b/>
          <w:color w:val="000000" w:themeColor="text1"/>
          <w:sz w:val="6"/>
          <w:szCs w:val="6"/>
        </w:rPr>
      </w:pPr>
    </w:p>
    <w:p w14:paraId="70E8AC59" w14:textId="77777777" w:rsidR="002D323A" w:rsidRPr="005108F0" w:rsidRDefault="002D323A" w:rsidP="009B6C76">
      <w:pPr>
        <w:pStyle w:val="ProductList-Body"/>
        <w:rPr>
          <w:b/>
          <w:color w:val="00188F"/>
        </w:rPr>
      </w:pPr>
      <w:r>
        <w:rPr>
          <w:b/>
          <w:color w:val="00188F"/>
        </w:rPr>
        <w:t>Proje uygulamasının Yüklenmesi ve Kullanım Hakları</w:t>
      </w:r>
    </w:p>
    <w:p w14:paraId="2928C31A" w14:textId="77777777" w:rsidR="002D323A" w:rsidRDefault="002D323A" w:rsidP="00FF3D73">
      <w:pPr>
        <w:pStyle w:val="ProductList-Body"/>
      </w:pPr>
      <w:r>
        <w:t>Müşterinin bir Proje Planı 3 veya Proje Planı 5 Kullanıcı SL'si atadığı her kullanıcı, üyelikle birlikte sağlanan yazılımı kullanmak için bir Microsoft Hesabına sahip olmalıdır. Bu kullanıcılar:</w:t>
      </w:r>
    </w:p>
    <w:p w14:paraId="786754A1" w14:textId="77777777" w:rsidR="004423A0" w:rsidRPr="00132BE7" w:rsidRDefault="004423A0" w:rsidP="004423A0">
      <w:pPr>
        <w:pStyle w:val="ProductList-Body"/>
        <w:ind w:left="720"/>
        <w:rPr>
          <w:sz w:val="6"/>
          <w:szCs w:val="6"/>
        </w:rPr>
      </w:pPr>
    </w:p>
    <w:p w14:paraId="1BD17E29" w14:textId="0ADDC1FA" w:rsidR="002D323A" w:rsidRDefault="002D323A" w:rsidP="00FF3D73">
      <w:pPr>
        <w:pStyle w:val="ProductList-Body"/>
        <w:numPr>
          <w:ilvl w:val="0"/>
          <w:numId w:val="4"/>
        </w:numPr>
      </w:pPr>
      <w:r>
        <w:t>SL ile birlikte sağlanan yazılımı, yerel veya uzaktan kullanım için eş zamanlı olarak beş adede kadar OSE'de etkinleştirebilirler;</w:t>
      </w:r>
    </w:p>
    <w:p w14:paraId="4399BDDE" w14:textId="77777777" w:rsidR="00FF3D73" w:rsidRPr="00606E4C" w:rsidRDefault="00FF3D73" w:rsidP="00FF3D73">
      <w:pPr>
        <w:pStyle w:val="ProductList-Body"/>
        <w:numPr>
          <w:ilvl w:val="0"/>
          <w:numId w:val="4"/>
        </w:numPr>
      </w:pPr>
      <w:r w:rsidRPr="00606E4C">
        <w:t xml:space="preserve">yazılımı ayrıca paylaşımlı bilgisayar etkinleştirme ile bir paylaşılan cihaza, bir Ağ Sunucusuna veya Microsoft Azure'a yükleyebilir ya da Nitelikli Çok Kiracılı Barındırıcı İş Ortağı (“QMTH”) ile kullanabilir. Yazılımın bir QMTH ile yüklenmesi ve kullanımına yönelik haklar, QMTH'nin Veri Merkezi Sağlayıcısı olarak bir Onaylı Sağlayıcı kullanması durumunda, </w:t>
      </w:r>
      <w:hyperlink r:id="rId67" w:history="1">
        <w:r w:rsidRPr="00606E4C">
          <w:rPr>
            <w:rStyle w:val="Hyperlink"/>
          </w:rPr>
          <w:t>Ürün Şartlarında</w:t>
        </w:r>
      </w:hyperlink>
      <w:r w:rsidRPr="00606E4C">
        <w:t xml:space="preserve"> tanımlanan şekilde, geçerli değildir. Ürün Koşulları </w:t>
      </w:r>
      <w:hyperlink r:id="rId68" w:history="1">
        <w:r w:rsidRPr="00606E4C">
          <w:rPr>
            <w:rStyle w:val="Hyperlink"/>
          </w:rPr>
          <w:t>http://go.microsoft.com/?linkid=9839207</w:t>
        </w:r>
      </w:hyperlink>
      <w:r w:rsidRPr="00606E4C">
        <w:t xml:space="preserve">adresinde yer almaktadır. Nitelikli Çok Kiracılı Barındırıcı İş Ortaklarının bir listesi ve ek dağıtım gereksinimleri </w:t>
      </w:r>
      <w:hyperlink r:id="rId69" w:history="1">
        <w:r w:rsidRPr="00606E4C">
          <w:rPr>
            <w:rStyle w:val="Hyperlink"/>
          </w:rPr>
          <w:t>www.office.com/sca</w:t>
        </w:r>
      </w:hyperlink>
      <w:r w:rsidRPr="00606E4C">
        <w:t xml:space="preserve"> adresinde yer alır ve</w:t>
      </w:r>
    </w:p>
    <w:p w14:paraId="423D4066" w14:textId="77777777" w:rsidR="002D323A" w:rsidRDefault="002D323A" w:rsidP="00FF3D73">
      <w:pPr>
        <w:pStyle w:val="ProductList-Body"/>
        <w:numPr>
          <w:ilvl w:val="0"/>
          <w:numId w:val="4"/>
        </w:numPr>
      </w:pPr>
      <w:r>
        <w:t>kullanıcının üstüne yazılımı kurduğu her cihazı en azından her 30 günde bir İnternete bağlamalıdır; aksi halde yazılımın işlevselliği etkilenebilir.</w:t>
      </w:r>
    </w:p>
    <w:p w14:paraId="42DC51BC" w14:textId="77777777" w:rsidR="002D323A" w:rsidRDefault="002D323A" w:rsidP="00FF3D73">
      <w:pPr>
        <w:pStyle w:val="ProductList-Body"/>
        <w:rPr>
          <w:rFonts w:asciiTheme="majorHAnsi" w:hAnsiTheme="majorHAnsi"/>
          <w:sz w:val="16"/>
          <w:szCs w:val="16"/>
        </w:rPr>
      </w:pPr>
    </w:p>
    <w:p w14:paraId="19387A7B" w14:textId="77777777" w:rsidR="002D323A" w:rsidRPr="005108F0" w:rsidRDefault="002D323A" w:rsidP="00FF3D73">
      <w:pPr>
        <w:pStyle w:val="ProductList-Body"/>
        <w:rPr>
          <w:b/>
          <w:color w:val="00188F"/>
        </w:rPr>
      </w:pPr>
      <w:r>
        <w:rPr>
          <w:b/>
          <w:color w:val="00188F"/>
        </w:rPr>
        <w:t>SharePoint Online Kullanımı</w:t>
      </w:r>
    </w:p>
    <w:p w14:paraId="0854BE0B" w14:textId="62C86BD4" w:rsidR="00AB0C26" w:rsidRDefault="002D323A" w:rsidP="00FF3D73">
      <w:pPr>
        <w:pStyle w:val="ProductList-Body"/>
      </w:pPr>
      <w:r>
        <w:t>Proje Planı 3 veya Proje Planı 5 SL ile sağlanan SharePoint Online işlevselliği hakları, Project desteği için veri saklama ve depolama ile sınırlıdır</w:t>
      </w:r>
      <w:r w:rsidR="00AB0C26">
        <w:t>.</w:t>
      </w:r>
    </w:p>
    <w:p w14:paraId="09151272" w14:textId="77777777" w:rsidR="00D472CD" w:rsidRPr="0018506C" w:rsidRDefault="006F4BFC"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12C97D90" w14:textId="77777777" w:rsidR="00F223DB" w:rsidRDefault="00F223DB" w:rsidP="00FF3D73">
      <w:pPr>
        <w:pStyle w:val="ProductList-Offering2Heading"/>
        <w:outlineLvl w:val="2"/>
      </w:pPr>
      <w:r>
        <w:tab/>
      </w:r>
      <w:bookmarkStart w:id="156" w:name="_Toc524436952"/>
      <w:bookmarkStart w:id="157" w:name="_Toc523239324"/>
      <w:bookmarkStart w:id="158" w:name="_Toc46838427"/>
      <w:r>
        <w:t>SharePoint Online</w:t>
      </w:r>
      <w:bookmarkEnd w:id="156"/>
      <w:bookmarkEnd w:id="157"/>
      <w:bookmarkEnd w:id="158"/>
    </w:p>
    <w:p w14:paraId="56E2CB03" w14:textId="77777777" w:rsidR="00F223DB" w:rsidRDefault="00F223DB" w:rsidP="00FF3D73">
      <w:pPr>
        <w:pStyle w:val="ProductList-Offering1"/>
        <w:ind w:left="0"/>
        <w:sectPr w:rsidR="00F223DB" w:rsidSect="00E275D6">
          <w:footerReference w:type="first" r:id="rId70"/>
          <w:type w:val="continuous"/>
          <w:pgSz w:w="12240" w:h="15840"/>
          <w:pgMar w:top="1440" w:right="720" w:bottom="1440" w:left="720" w:header="720" w:footer="720" w:gutter="0"/>
          <w:cols w:space="720"/>
          <w:titlePg/>
          <w:docGrid w:linePitch="360"/>
        </w:sectPr>
      </w:pPr>
    </w:p>
    <w:p w14:paraId="559319CA" w14:textId="77777777" w:rsidR="00F223DB" w:rsidRDefault="00F223DB" w:rsidP="00FF3D73">
      <w:pPr>
        <w:pStyle w:val="ProductList-Body"/>
        <w:rPr>
          <w:rFonts w:asciiTheme="majorHAnsi" w:hAnsiTheme="majorHAnsi"/>
          <w:sz w:val="16"/>
          <w:szCs w:val="16"/>
        </w:rPr>
      </w:pPr>
      <w:r>
        <w:rPr>
          <w:rFonts w:asciiTheme="majorHAnsi" w:hAnsiTheme="majorHAnsi"/>
          <w:sz w:val="16"/>
          <w:szCs w:val="16"/>
        </w:rPr>
        <w:t>SharePoint Online (Plan 1 ve 2)</w:t>
      </w:r>
    </w:p>
    <w:p w14:paraId="07514336" w14:textId="77777777" w:rsidR="00F223DB" w:rsidRPr="00866323" w:rsidRDefault="00F223DB" w:rsidP="00FF3D73">
      <w:pPr>
        <w:pStyle w:val="ProductList-Body"/>
        <w:rPr>
          <w:rFonts w:asciiTheme="majorHAnsi" w:hAnsiTheme="majorHAnsi"/>
          <w:sz w:val="16"/>
          <w:szCs w:val="16"/>
        </w:rPr>
      </w:pPr>
      <w:r>
        <w:rPr>
          <w:rFonts w:asciiTheme="majorHAnsi" w:hAnsiTheme="majorHAnsi"/>
          <w:sz w:val="16"/>
          <w:szCs w:val="16"/>
        </w:rPr>
        <w:t>SharePoint Çevrimiçi K1</w:t>
      </w:r>
    </w:p>
    <w:p w14:paraId="538C2683" w14:textId="77777777" w:rsidR="00F223DB" w:rsidRPr="00866323" w:rsidRDefault="00F223DB" w:rsidP="00FF3D73">
      <w:pPr>
        <w:pStyle w:val="ProductList-Body"/>
        <w:rPr>
          <w:rFonts w:asciiTheme="majorHAnsi" w:hAnsiTheme="majorHAnsi"/>
          <w:sz w:val="16"/>
          <w:szCs w:val="16"/>
        </w:rPr>
      </w:pPr>
      <w:r>
        <w:rPr>
          <w:rFonts w:asciiTheme="majorHAnsi" w:hAnsiTheme="majorHAnsi"/>
          <w:sz w:val="16"/>
          <w:szCs w:val="16"/>
        </w:rPr>
        <w:t>Microsoft SharePoint ve SAP için Duet Enterprise Online</w:t>
      </w:r>
    </w:p>
    <w:p w14:paraId="42AE5CC3" w14:textId="77777777" w:rsidR="00F223DB" w:rsidRDefault="00F223DB" w:rsidP="00FF3D73">
      <w:pPr>
        <w:pStyle w:val="ProductList-Offering2"/>
        <w:sectPr w:rsidR="00F223DB" w:rsidSect="005B7124">
          <w:type w:val="continuous"/>
          <w:pgSz w:w="12240" w:h="15840"/>
          <w:pgMar w:top="1440" w:right="720" w:bottom="1440" w:left="720" w:header="720" w:footer="720" w:gutter="0"/>
          <w:cols w:num="2" w:space="720"/>
          <w:titlePg/>
          <w:docGrid w:linePitch="360"/>
        </w:sectPr>
      </w:pPr>
    </w:p>
    <w:p w14:paraId="59D1274C" w14:textId="77777777" w:rsidR="00581CDB" w:rsidRPr="00132BE7" w:rsidRDefault="00581CDB" w:rsidP="00FF3D73">
      <w:pPr>
        <w:pStyle w:val="ProductList-Body"/>
        <w:pBdr>
          <w:top w:val="single" w:sz="4" w:space="1" w:color="BFBFBF" w:themeColor="background1" w:themeShade="BF"/>
        </w:pBdr>
        <w:rPr>
          <w:sz w:val="6"/>
          <w:szCs w:val="6"/>
        </w:rPr>
      </w:pPr>
    </w:p>
    <w:p w14:paraId="4A35A591" w14:textId="77777777" w:rsidR="00D7478E" w:rsidRPr="00690C65" w:rsidRDefault="00D7478E" w:rsidP="00FF3D73">
      <w:pPr>
        <w:pStyle w:val="ProductList-Body"/>
      </w:pPr>
      <w:r>
        <w:rPr>
          <w:b/>
          <w:color w:val="00188F"/>
        </w:rPr>
        <w:t>Office 365 Hizmetleri için Esas Özellikler</w:t>
      </w:r>
    </w:p>
    <w:p w14:paraId="071D9734" w14:textId="629F3AF3" w:rsidR="00D7478E" w:rsidRPr="00690C65" w:rsidRDefault="004B79A4" w:rsidP="00FF3D73">
      <w:pPr>
        <w:pStyle w:val="ProductList-Body"/>
      </w:pPr>
      <w:r>
        <w:t xml:space="preserve">SharePoint Çevrimiçi veya onun yerine geçen bir hizmet, aşağıdaki </w:t>
      </w:r>
      <w:hyperlink w:anchor="CoreFeaturesforOffice365Services" w:tooltip="Esas Özellikler" w:history="1">
        <w:r>
          <w:rPr>
            <w:rStyle w:val="Hyperlink"/>
          </w:rPr>
          <w:t>Esas Özellikler</w:t>
        </w:r>
      </w:hyperlink>
      <w:r>
        <w:t xml:space="preserve"> becerilerine sahip olacaktır:</w:t>
      </w:r>
    </w:p>
    <w:p w14:paraId="696B933A" w14:textId="77777777" w:rsidR="00D7478E" w:rsidRPr="00132BE7" w:rsidRDefault="00D7478E" w:rsidP="00FF3D73">
      <w:pPr>
        <w:pStyle w:val="ProductList-Body"/>
        <w:rPr>
          <w:szCs w:val="18"/>
        </w:rPr>
      </w:pPr>
    </w:p>
    <w:p w14:paraId="3C7AF6D9" w14:textId="77777777" w:rsidR="00ED50E6" w:rsidRPr="00690C65" w:rsidRDefault="001A19E0" w:rsidP="00FF3D73">
      <w:pPr>
        <w:pStyle w:val="ProductList-Body"/>
        <w:tabs>
          <w:tab w:val="clear" w:pos="158"/>
          <w:tab w:val="left" w:pos="180"/>
        </w:tabs>
        <w:ind w:left="187"/>
      </w:pPr>
      <w:r>
        <w:rPr>
          <w:b/>
          <w:color w:val="0072C6"/>
        </w:rPr>
        <w:t>İşbirliği Siteleri</w:t>
      </w:r>
    </w:p>
    <w:p w14:paraId="6BB5D188" w14:textId="545CAD29" w:rsidR="001A19E0" w:rsidRPr="00690C65" w:rsidRDefault="001A19E0" w:rsidP="00FF3D73">
      <w:pPr>
        <w:pStyle w:val="ProductList-Body"/>
        <w:tabs>
          <w:tab w:val="clear" w:pos="158"/>
          <w:tab w:val="left" w:pos="180"/>
        </w:tabs>
        <w:ind w:left="180"/>
      </w:pPr>
      <w:r>
        <w:t>Bir son kullanıcı, web tarayıcı ile erişilebilen bir site yaratabiliyor olacaktır ve son kullanıcı bu site yoluyla içerik yükleyip paylaşabilir ve söz konusu siteye kimin erişme izni olacağını yönetebilir.</w:t>
      </w:r>
    </w:p>
    <w:p w14:paraId="7F657CBD" w14:textId="77777777" w:rsidR="00ED50E6" w:rsidRPr="00690C65" w:rsidRDefault="001A19E0" w:rsidP="00FF3D73">
      <w:pPr>
        <w:pStyle w:val="ProductList-Body"/>
        <w:tabs>
          <w:tab w:val="clear" w:pos="158"/>
          <w:tab w:val="left" w:pos="180"/>
        </w:tabs>
        <w:ind w:left="187"/>
      </w:pPr>
      <w:r>
        <w:rPr>
          <w:b/>
          <w:color w:val="0072C6"/>
        </w:rPr>
        <w:t>Depolama</w:t>
      </w:r>
    </w:p>
    <w:p w14:paraId="39343941" w14:textId="736F4EE6" w:rsidR="001A19E0" w:rsidRPr="00690C65" w:rsidRDefault="001A19E0" w:rsidP="00FF3D73">
      <w:pPr>
        <w:pStyle w:val="ProductList-Body"/>
        <w:tabs>
          <w:tab w:val="clear" w:pos="158"/>
          <w:tab w:val="left" w:pos="180"/>
        </w:tabs>
        <w:ind w:left="180"/>
      </w:pPr>
      <w:r>
        <w:t>Müşteri, bir son kullanıcı tarafından yaratılan bir site için depolama kapasitesi limitleri oluşturabiliyor olacaktır.</w:t>
      </w:r>
    </w:p>
    <w:p w14:paraId="3A8C6F55" w14:textId="4152F687" w:rsidR="00ED50E6" w:rsidRPr="007429DC" w:rsidRDefault="00ED50E6" w:rsidP="00FF3D73">
      <w:pPr>
        <w:pStyle w:val="ProductList-Body"/>
        <w:rPr>
          <w:szCs w:val="18"/>
        </w:rPr>
      </w:pPr>
    </w:p>
    <w:p w14:paraId="5240EB9E" w14:textId="77777777" w:rsidR="00974EAE" w:rsidRPr="00690C65" w:rsidRDefault="001A19E0" w:rsidP="00FF3D73">
      <w:pPr>
        <w:pStyle w:val="ProductList-Body"/>
        <w:tabs>
          <w:tab w:val="clear" w:pos="158"/>
          <w:tab w:val="left" w:pos="180"/>
        </w:tabs>
      </w:pPr>
      <w:r>
        <w:rPr>
          <w:b/>
          <w:color w:val="00188F"/>
        </w:rPr>
        <w:t>Harici Kullanıcılar</w:t>
      </w:r>
    </w:p>
    <w:p w14:paraId="02135ED3" w14:textId="725F37F8" w:rsidR="001A19E0" w:rsidRPr="00690C65" w:rsidRDefault="001A19E0" w:rsidP="00FF3D73">
      <w:pPr>
        <w:pStyle w:val="ProductList-Body"/>
        <w:tabs>
          <w:tab w:val="clear" w:pos="158"/>
          <w:tab w:val="left" w:pos="180"/>
        </w:tabs>
      </w:pPr>
      <w:r>
        <w:t xml:space="preserve">Share-by-Mail işlevi yoluyla site topluluklarına davet edilen Harici Kullanıcıların SharePoint Online </w:t>
      </w:r>
      <w:r w:rsidR="007970CB">
        <w:t>K</w:t>
      </w:r>
      <w:r w:rsidR="00AA0238">
        <w:t>1</w:t>
      </w:r>
      <w:r>
        <w:t>, Plan 1 ve Plan 2 ile Kullanıcı SL</w:t>
      </w:r>
      <w:r w:rsidR="002C12D5">
        <w:t>’</w:t>
      </w:r>
      <w:r>
        <w:t xml:space="preserve">lerine ihtiyaçları yoktur. </w:t>
      </w:r>
    </w:p>
    <w:p w14:paraId="20BB4A60" w14:textId="77777777" w:rsidR="00974EAE" w:rsidRPr="007429DC" w:rsidRDefault="00974EAE" w:rsidP="00FF3D73">
      <w:pPr>
        <w:pStyle w:val="ProductList-Body"/>
        <w:tabs>
          <w:tab w:val="clear" w:pos="158"/>
          <w:tab w:val="left" w:pos="180"/>
        </w:tabs>
        <w:rPr>
          <w:szCs w:val="18"/>
        </w:rPr>
      </w:pPr>
    </w:p>
    <w:p w14:paraId="61A15A1D" w14:textId="542A8566" w:rsidR="00974EAE" w:rsidRPr="00690C65" w:rsidRDefault="001A19E0" w:rsidP="00FF3D73">
      <w:pPr>
        <w:pStyle w:val="ProductList-Body"/>
        <w:tabs>
          <w:tab w:val="clear" w:pos="158"/>
          <w:tab w:val="left" w:pos="180"/>
        </w:tabs>
      </w:pPr>
      <w:r>
        <w:rPr>
          <w:b/>
          <w:color w:val="00188F"/>
        </w:rPr>
        <w:t>Depolama Eklenti SL</w:t>
      </w:r>
      <w:r w:rsidR="002C12D5">
        <w:rPr>
          <w:b/>
          <w:color w:val="00188F"/>
        </w:rPr>
        <w:t>’</w:t>
      </w:r>
      <w:r>
        <w:rPr>
          <w:b/>
          <w:color w:val="00188F"/>
        </w:rPr>
        <w:t>leri</w:t>
      </w:r>
    </w:p>
    <w:p w14:paraId="734FFA4B" w14:textId="28E58201" w:rsidR="001A19E0" w:rsidRDefault="001A19E0" w:rsidP="00FF3D73">
      <w:pPr>
        <w:pStyle w:val="ProductList-Body"/>
        <w:tabs>
          <w:tab w:val="clear" w:pos="158"/>
          <w:tab w:val="left" w:pos="180"/>
        </w:tabs>
      </w:pPr>
      <w:r>
        <w:t>Office 365 Ekstra Dosya Depolama, SharePoint Çevrimiçi Planlar 1 ve 2</w:t>
      </w:r>
      <w:r w:rsidR="002C12D5">
        <w:t>’</w:t>
      </w:r>
      <w:r>
        <w:t>ye dair Kullanıcı SL</w:t>
      </w:r>
      <w:r w:rsidR="002C12D5">
        <w:t>’</w:t>
      </w:r>
      <w:r>
        <w:t>leri ile birlikte sağlanan depolamadan daha fazla her depolama gigabaytı için gerekir.</w:t>
      </w:r>
    </w:p>
    <w:p w14:paraId="65FDE573" w14:textId="77777777" w:rsidR="00DB08E1" w:rsidRPr="00585A48" w:rsidRDefault="006F4BFC" w:rsidP="00DB08E1">
      <w:pPr>
        <w:pStyle w:val="ProductList-Body"/>
        <w:shd w:val="clear" w:color="auto" w:fill="A6A6A6" w:themeFill="background1" w:themeFillShade="A6"/>
        <w:spacing w:before="120" w:after="240"/>
        <w:jc w:val="right"/>
        <w:rPr>
          <w:sz w:val="16"/>
          <w:szCs w:val="16"/>
        </w:rPr>
      </w:pPr>
      <w:hyperlink w:anchor="İçindekiler" w:tooltip="İçindekiler" w:history="1">
        <w:r w:rsidR="00DB08E1">
          <w:rPr>
            <w:rStyle w:val="Hyperlink"/>
            <w:sz w:val="16"/>
            <w:szCs w:val="16"/>
          </w:rPr>
          <w:t>İçindekiler</w:t>
        </w:r>
      </w:hyperlink>
      <w:r w:rsidR="00DB08E1">
        <w:rPr>
          <w:sz w:val="16"/>
          <w:szCs w:val="16"/>
        </w:rPr>
        <w:t xml:space="preserve"> / </w:t>
      </w:r>
      <w:hyperlink w:anchor="GenelŞartlar" w:tooltip="Genel Şartlar" w:history="1">
        <w:r w:rsidR="00DB08E1">
          <w:rPr>
            <w:rStyle w:val="Hyperlink"/>
            <w:sz w:val="16"/>
            <w:szCs w:val="16"/>
          </w:rPr>
          <w:t>Genel Koşullar</w:t>
        </w:r>
      </w:hyperlink>
    </w:p>
    <w:p w14:paraId="58586D0E" w14:textId="77777777" w:rsidR="00DB08E1" w:rsidRDefault="00DB08E1" w:rsidP="00DB08E1">
      <w:pPr>
        <w:pStyle w:val="ProductList-Offering2Heading"/>
        <w:outlineLvl w:val="2"/>
      </w:pPr>
      <w:r>
        <w:tab/>
      </w:r>
      <w:bookmarkStart w:id="159" w:name="WorkplaceAnalytics"/>
      <w:bookmarkStart w:id="160" w:name="_Toc37676506"/>
      <w:bookmarkStart w:id="161" w:name="_Toc46838428"/>
      <w:r>
        <w:t>Workplace Analytics</w:t>
      </w:r>
      <w:bookmarkEnd w:id="159"/>
      <w:bookmarkEnd w:id="160"/>
      <w:bookmarkEnd w:id="161"/>
    </w:p>
    <w:p w14:paraId="535C8ABA" w14:textId="77777777" w:rsidR="00DB08E1" w:rsidRDefault="00DB08E1" w:rsidP="00DB08E1">
      <w:pPr>
        <w:pStyle w:val="ProductList-Body"/>
        <w:tabs>
          <w:tab w:val="clear" w:pos="158"/>
          <w:tab w:val="left" w:pos="360"/>
        </w:tabs>
        <w:rPr>
          <w:b/>
          <w:color w:val="00188F"/>
        </w:rPr>
      </w:pPr>
      <w:r>
        <w:rPr>
          <w:b/>
          <w:color w:val="00188F"/>
        </w:rPr>
        <w:t>HIPAA İş Ortağı Anlaşması</w:t>
      </w:r>
    </w:p>
    <w:p w14:paraId="2042D6D7" w14:textId="77777777" w:rsidR="00DB08E1" w:rsidRDefault="00DB08E1" w:rsidP="00DB08E1">
      <w:pPr>
        <w:pStyle w:val="ProductList-Body"/>
      </w:pPr>
      <w:r>
        <w:t xml:space="preserve">Workplace Analytics, HIPAA İş Ortağı Anlaşmasında (“BAA”) belirtilmemiş olsa da, Müşteri, bir "kapsam dahilindeki tüzel kişi" veya bir "iş ortağı" ise ve Müşteri Verileri "korunan sağlık bilgileri" içeriyorsa (bu terimler 45 CFR § 160.103'te tanımlanmaktadır), Müşterinin Workplace Analytics için toplu lisanslama anlaşmasının yapılması BAA'yı da kapsar. Bu metnin tamamı </w:t>
      </w:r>
      <w:hyperlink r:id="rId71" w:history="1">
        <w:r>
          <w:rPr>
            <w:rStyle w:val="Hyperlink"/>
          </w:rPr>
          <w:t>http://aka.ms/BAA</w:t>
        </w:r>
      </w:hyperlink>
      <w:r>
        <w:t>. adresinde bulunmaktadır.</w:t>
      </w:r>
    </w:p>
    <w:p w14:paraId="3F38C4B5" w14:textId="77777777" w:rsidR="00DB08E1" w:rsidRDefault="00DB08E1" w:rsidP="00DB08E1">
      <w:pPr>
        <w:pStyle w:val="ProductList-Body"/>
      </w:pPr>
    </w:p>
    <w:p w14:paraId="7FDF1BFB" w14:textId="77777777" w:rsidR="00DB08E1" w:rsidRDefault="00DB08E1" w:rsidP="00DB08E1">
      <w:pPr>
        <w:pStyle w:val="ProductList-Body"/>
        <w:tabs>
          <w:tab w:val="clear" w:pos="158"/>
          <w:tab w:val="left" w:pos="360"/>
        </w:tabs>
        <w:rPr>
          <w:b/>
          <w:color w:val="00188F"/>
        </w:rPr>
      </w:pPr>
      <w:r>
        <w:rPr>
          <w:b/>
          <w:color w:val="00188F"/>
        </w:rPr>
        <w:t>Üçüncü Taraf Denetimleri</w:t>
      </w:r>
    </w:p>
    <w:p w14:paraId="79384415" w14:textId="187DC56E" w:rsidR="004423A0" w:rsidRPr="00690C65" w:rsidRDefault="00DB08E1" w:rsidP="00FF3D73">
      <w:pPr>
        <w:pStyle w:val="ProductList-Body"/>
        <w:tabs>
          <w:tab w:val="clear" w:pos="158"/>
          <w:tab w:val="left" w:pos="180"/>
        </w:tabs>
      </w:pPr>
      <w:r>
        <w:t>Microsoft, Workplace Analytics'de Müşteri Verilerini ve Kişisel Verileri yanlışlıkla veya yasa dışı şekilde imha edilmesine, kaybolmasına, değiştirilmesine, yetkisiz olarak ifşa edilmesine veya iletilen, saklanan veya başka şekilde işlenen kişisel verileri erişilmesine karşı korumak için uygun teknik ve kurumsal önlemleri uygular ve korur. Bu önlemler; ISO 27001, ISO 27002 ve ISO 27018'de belirtilen gerekliliklere uygun olmalıdır.  Microsoft, Office 365 Hizmetlerinin denetimleriyle tutarlı olarak bu gereksinimlere uyulduğunu doğrulamak için düzenli olarak üçüncü taraf denetimleri gerçekleştirecektir.</w:t>
      </w:r>
    </w:p>
    <w:bookmarkStart w:id="162" w:name="OtherOnlineServices"/>
    <w:p w14:paraId="7D2CD604" w14:textId="21329C18" w:rsidR="00D472CD" w:rsidRPr="0018506C" w:rsidRDefault="00D472CD" w:rsidP="00FE45CF">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12EF9505" w14:textId="6DC30FB3" w:rsidR="008E1EAF" w:rsidRPr="006934B7" w:rsidRDefault="004B3528" w:rsidP="00132BE7">
      <w:pPr>
        <w:pStyle w:val="ProductList-OfferingGroupHeading"/>
        <w:rPr>
          <w:lang w:val="tr-TR"/>
        </w:rPr>
      </w:pPr>
      <w:bookmarkStart w:id="163" w:name="_Toc46838429"/>
      <w:r w:rsidRPr="006934B7">
        <w:rPr>
          <w:lang w:val="tr-TR"/>
        </w:rPr>
        <w:t>Diğer Çevrimiçi Hizmetler</w:t>
      </w:r>
      <w:bookmarkEnd w:id="163"/>
    </w:p>
    <w:p w14:paraId="05027F6A" w14:textId="77777777" w:rsidR="007D20BE" w:rsidRPr="007D20BE" w:rsidRDefault="007D20BE" w:rsidP="00132BE7">
      <w:pPr>
        <w:pStyle w:val="ProductList-Offering2Heading"/>
        <w:outlineLvl w:val="2"/>
        <w:rPr>
          <w:lang w:val="sv-SE"/>
        </w:rPr>
      </w:pPr>
      <w:bookmarkStart w:id="164" w:name="MicrosoftLearning"/>
      <w:bookmarkStart w:id="165" w:name="MicrosoftPowerBIPro"/>
      <w:bookmarkEnd w:id="162"/>
      <w:r w:rsidRPr="008745D0">
        <w:rPr>
          <w:lang w:val="tr-TR"/>
        </w:rPr>
        <w:tab/>
      </w:r>
      <w:bookmarkStart w:id="166" w:name="_Toc3111583"/>
      <w:bookmarkStart w:id="167" w:name="_Toc794198"/>
      <w:bookmarkStart w:id="168" w:name="_Toc46838430"/>
      <w:bookmarkStart w:id="169" w:name="BingMaps"/>
      <w:r w:rsidRPr="007D20BE">
        <w:rPr>
          <w:lang w:val="sv-SE"/>
        </w:rPr>
        <w:t>Bing Haritalar Mobil Varlık Yönetimi Platformu</w:t>
      </w:r>
      <w:bookmarkEnd w:id="166"/>
      <w:bookmarkEnd w:id="167"/>
      <w:bookmarkEnd w:id="168"/>
    </w:p>
    <w:bookmarkEnd w:id="169"/>
    <w:p w14:paraId="4BDEBBFB" w14:textId="77777777" w:rsidR="007D20BE" w:rsidRPr="00931AE7" w:rsidRDefault="007D20BE" w:rsidP="00FF3D73">
      <w:pPr>
        <w:pStyle w:val="ProductList-Body"/>
      </w:pPr>
      <w:r>
        <w:rPr>
          <w:b/>
          <w:color w:val="00188F"/>
        </w:rPr>
        <w:t>Hizmet SL'leri</w:t>
      </w:r>
    </w:p>
    <w:p w14:paraId="3ADE680C" w14:textId="77777777" w:rsidR="007D20BE" w:rsidRPr="00931AE7" w:rsidRDefault="007D20BE" w:rsidP="00FF3D73">
      <w:pPr>
        <w:pStyle w:val="ProductList-Body"/>
      </w:pPr>
      <w:r>
        <w:t xml:space="preserve">Bing Haritalar Mobil Varlık Yönetimi Platformu üzerinden hizmetlere erişmek için bir Hizmet SL'si gereklidir. Hizmet SL'si, her varlık için aşağıdaki nitelikli Eklenti SL'lerinden en az biri ile birlikte satın alınmalıdır: </w:t>
      </w:r>
    </w:p>
    <w:p w14:paraId="014A625D" w14:textId="77777777" w:rsidR="007D20BE" w:rsidRPr="00931AE7" w:rsidRDefault="007D20BE" w:rsidP="00FF3D73">
      <w:pPr>
        <w:pStyle w:val="ProductList-Body"/>
        <w:numPr>
          <w:ilvl w:val="0"/>
          <w:numId w:val="6"/>
        </w:numPr>
        <w:spacing w:before="40"/>
      </w:pPr>
      <w:r>
        <w:t>Kuzey Amerika için Varlık Yönetimi Eklentisi SL'si (yönlendirmeli veya yönlendirmesiz)</w:t>
      </w:r>
    </w:p>
    <w:p w14:paraId="1DAC40A3" w14:textId="77777777" w:rsidR="007D20BE" w:rsidRPr="00931AE7" w:rsidRDefault="007D20BE" w:rsidP="00FF3D73">
      <w:pPr>
        <w:pStyle w:val="ProductList-Body"/>
        <w:numPr>
          <w:ilvl w:val="0"/>
          <w:numId w:val="6"/>
        </w:numPr>
        <w:spacing w:before="40"/>
      </w:pPr>
      <w:r>
        <w:t>Avrupa için Mobil Varlık Yönetimi Eklenti SL'si (yönlendirmeli veya yönlendirmesiz) veya</w:t>
      </w:r>
    </w:p>
    <w:p w14:paraId="31A8C610" w14:textId="6BD6CCD8" w:rsidR="007D20BE" w:rsidRDefault="007D20BE" w:rsidP="00FF3D73">
      <w:pPr>
        <w:pStyle w:val="ProductList-Body"/>
        <w:numPr>
          <w:ilvl w:val="0"/>
          <w:numId w:val="6"/>
        </w:numPr>
        <w:spacing w:before="40"/>
      </w:pPr>
      <w:r>
        <w:t>Dünyanın Kalanı için Varlık Yönetimi Eklentisi SL'si (yönlendirmeli veya yönlendirmesiz)</w:t>
      </w:r>
    </w:p>
    <w:p w14:paraId="2A7D5A4E" w14:textId="77777777" w:rsidR="00786F80" w:rsidRPr="00931AE7" w:rsidRDefault="00786F80" w:rsidP="00FF3D73">
      <w:pPr>
        <w:pStyle w:val="ProductList-Body"/>
        <w:spacing w:before="40"/>
      </w:pPr>
    </w:p>
    <w:p w14:paraId="32C31B38" w14:textId="77777777" w:rsidR="007D20BE" w:rsidRPr="00931AE7" w:rsidRDefault="007D20BE" w:rsidP="00C61957">
      <w:pPr>
        <w:pStyle w:val="ProductList-Body"/>
      </w:pPr>
      <w:r>
        <w:rPr>
          <w:b/>
          <w:color w:val="00188F"/>
        </w:rPr>
        <w:t>Bing Haritalar API'leri</w:t>
      </w:r>
    </w:p>
    <w:p w14:paraId="01F81128" w14:textId="77777777" w:rsidR="007D20BE" w:rsidRPr="00931AE7" w:rsidRDefault="007D20BE" w:rsidP="00FF3D73">
      <w:pPr>
        <w:pStyle w:val="ProductList-Body"/>
      </w:pPr>
      <w:r w:rsidRPr="002D6530">
        <w:t>Bing Haritalar Mobil Varlık Yönetimi Platformunu kullanma lisansı bulunan bir Müşteri, Bing Haritalar API'lerini,</w:t>
      </w:r>
      <w:r>
        <w:t xml:space="preserve"> </w:t>
      </w:r>
      <w:hyperlink r:id="rId72" w:history="1">
        <w:r>
          <w:rPr>
            <w:rStyle w:val="Hyperlink"/>
          </w:rPr>
          <w:t>https://aka.ms/bingmapsplatformapistou</w:t>
        </w:r>
      </w:hyperlink>
      <w:r>
        <w:t xml:space="preserve"> ve </w:t>
      </w:r>
      <w:hyperlink r:id="rId73" w:history="1">
        <w:r>
          <w:rPr>
            <w:rStyle w:val="Hyperlink"/>
          </w:rPr>
          <w:t>https://aka.ms/bingmapsplatformsdks/</w:t>
        </w:r>
      </w:hyperlink>
      <w:r>
        <w:t xml:space="preserve"> </w:t>
      </w:r>
      <w:r w:rsidRPr="002D6530">
        <w:t>adresinde yer alan, tüm ikameleri dahil, Microsoft Bing Haritalar Platformu API'si Kullanım Koşularına ve Bing Haritalar Belgelerine uygun olarak kullanabilir.</w:t>
      </w:r>
    </w:p>
    <w:p w14:paraId="24B6EEE5" w14:textId="77777777" w:rsidR="007D20BE" w:rsidRPr="00931AE7" w:rsidRDefault="007D20BE" w:rsidP="00FF3D73">
      <w:pPr>
        <w:pStyle w:val="ProductList-Body"/>
      </w:pPr>
    </w:p>
    <w:p w14:paraId="18F785FD" w14:textId="77777777" w:rsidR="007D20BE" w:rsidRPr="00931AE7" w:rsidRDefault="007D20BE" w:rsidP="009B6C76">
      <w:pPr>
        <w:pStyle w:val="ProductList-Body"/>
      </w:pPr>
      <w:r>
        <w:rPr>
          <w:b/>
          <w:color w:val="00188F"/>
        </w:rPr>
        <w:t>Bing Haritalar Gizliliği</w:t>
      </w:r>
    </w:p>
    <w:p w14:paraId="6ADBE744" w14:textId="77777777" w:rsidR="007D20BE" w:rsidRPr="00931AE7" w:rsidRDefault="007D20BE" w:rsidP="009B6C76">
      <w:pPr>
        <w:pStyle w:val="ProductList-Body"/>
      </w:pPr>
      <w:r>
        <w:t xml:space="preserve">Microsoft Gizlilik Bildirimi (bulunduğu adres: </w:t>
      </w:r>
      <w:hyperlink r:id="rId74" w:history="1">
        <w:r>
          <w:rPr>
            <w:rStyle w:val="Hyperlink"/>
          </w:rPr>
          <w:t>https://go.microsoft.com/fwlink/?LinkId=521839</w:t>
        </w:r>
      </w:hyperlink>
      <w:r>
        <w:rPr>
          <w:rStyle w:val="Hyperlink"/>
        </w:rPr>
        <w:t>)</w:t>
      </w:r>
      <w:r>
        <w:t xml:space="preserve"> ve Microsoft Bing Haritalar Platformu API'si Kullanım Koşulları, Müşterinin Bing Haritalar Mobil Varlık Yönetimi Platformu kullanımı için geçerlidir.</w:t>
      </w:r>
    </w:p>
    <w:p w14:paraId="114409ED" w14:textId="77777777" w:rsidR="007D20BE" w:rsidRPr="00931AE7" w:rsidRDefault="006F4BFC" w:rsidP="00FF3D73">
      <w:pPr>
        <w:pStyle w:val="ProductList-Body"/>
        <w:shd w:val="clear" w:color="auto" w:fill="A6A6A6" w:themeFill="background1" w:themeFillShade="A6"/>
        <w:spacing w:before="120" w:after="240"/>
        <w:jc w:val="right"/>
      </w:pPr>
      <w:hyperlink w:anchor="_top" w:tooltip="İçindekiler" w:history="1">
        <w:r w:rsidR="007D20BE">
          <w:rPr>
            <w:rStyle w:val="Hyperlink"/>
            <w:sz w:val="16"/>
            <w:szCs w:val="16"/>
          </w:rPr>
          <w:t>İçindekiler</w:t>
        </w:r>
      </w:hyperlink>
      <w:r w:rsidR="007D20BE">
        <w:rPr>
          <w:sz w:val="16"/>
          <w:szCs w:val="16"/>
        </w:rPr>
        <w:t xml:space="preserve"> / </w:t>
      </w:r>
      <w:hyperlink w:anchor="_top" w:tooltip="Genel Koşullar" w:history="1">
        <w:r w:rsidR="007D20BE">
          <w:rPr>
            <w:rStyle w:val="Hyperlink"/>
            <w:sz w:val="16"/>
            <w:szCs w:val="16"/>
          </w:rPr>
          <w:t>Genel Koşullar</w:t>
        </w:r>
      </w:hyperlink>
    </w:p>
    <w:p w14:paraId="7A3D8410" w14:textId="77777777" w:rsidR="007D20BE" w:rsidRPr="007D20BE" w:rsidRDefault="007D20BE" w:rsidP="00FF3D73">
      <w:pPr>
        <w:pStyle w:val="ProductList-Offering2Heading"/>
        <w:outlineLvl w:val="2"/>
        <w:rPr>
          <w:lang w:val="sv-SE"/>
        </w:rPr>
      </w:pPr>
      <w:r w:rsidRPr="007D20BE">
        <w:rPr>
          <w:lang w:val="sv-SE"/>
        </w:rPr>
        <w:tab/>
      </w:r>
      <w:bookmarkStart w:id="170" w:name="BingMapsTransactionsandUsers"/>
      <w:bookmarkStart w:id="171" w:name="_Toc3111584"/>
      <w:bookmarkStart w:id="172" w:name="_Toc46838431"/>
      <w:r w:rsidRPr="007D20BE">
        <w:rPr>
          <w:lang w:val="sv-SE"/>
        </w:rPr>
        <w:t>Bing Haritalar İşlemler ve Kullanıcılar</w:t>
      </w:r>
      <w:bookmarkEnd w:id="170"/>
      <w:bookmarkEnd w:id="171"/>
      <w:bookmarkEnd w:id="172"/>
    </w:p>
    <w:p w14:paraId="25005825" w14:textId="77777777" w:rsidR="007D20BE" w:rsidRPr="00A8327A" w:rsidRDefault="007D20BE" w:rsidP="00FF3D73">
      <w:pPr>
        <w:pStyle w:val="ProductList-Body"/>
        <w:rPr>
          <w:rFonts w:asciiTheme="majorHAnsi" w:hAnsiTheme="majorHAnsi"/>
          <w:sz w:val="16"/>
          <w:szCs w:val="16"/>
        </w:rPr>
        <w:sectPr w:rsidR="007D20BE" w:rsidRPr="00A8327A" w:rsidSect="006A6E91">
          <w:footerReference w:type="default" r:id="rId75"/>
          <w:footerReference w:type="first" r:id="rId76"/>
          <w:type w:val="continuous"/>
          <w:pgSz w:w="12240" w:h="15840"/>
          <w:pgMar w:top="1440" w:right="720" w:bottom="1440" w:left="720" w:header="720" w:footer="720" w:gutter="0"/>
          <w:cols w:space="720"/>
          <w:titlePg/>
          <w:docGrid w:linePitch="360"/>
        </w:sectPr>
      </w:pPr>
    </w:p>
    <w:p w14:paraId="19424083" w14:textId="77777777" w:rsidR="007D20BE" w:rsidRPr="00931AE7" w:rsidRDefault="007D20BE" w:rsidP="00FF3D73">
      <w:pPr>
        <w:pStyle w:val="ProductList-Body"/>
      </w:pPr>
      <w:r>
        <w:rPr>
          <w:rFonts w:asciiTheme="majorHAnsi" w:hAnsiTheme="majorHAnsi"/>
          <w:sz w:val="16"/>
          <w:szCs w:val="16"/>
        </w:rPr>
        <w:t>Bing Haritalar İşlemleri</w:t>
      </w:r>
    </w:p>
    <w:p w14:paraId="1DB1967E" w14:textId="77777777" w:rsidR="007D20BE" w:rsidRPr="00931AE7" w:rsidRDefault="007D20BE" w:rsidP="00FF3D73">
      <w:pPr>
        <w:pStyle w:val="ProductList-Body"/>
      </w:pPr>
      <w:r>
        <w:rPr>
          <w:rFonts w:asciiTheme="majorHAnsi" w:hAnsiTheme="majorHAnsi"/>
          <w:sz w:val="16"/>
          <w:szCs w:val="16"/>
        </w:rPr>
        <w:t>Bing Haritalar Bilinen Kullanıcı</w:t>
      </w:r>
    </w:p>
    <w:p w14:paraId="40E71C64" w14:textId="77777777" w:rsidR="007D20BE" w:rsidRPr="00931AE7" w:rsidRDefault="007D20BE" w:rsidP="00FF3D73">
      <w:pPr>
        <w:pStyle w:val="ProductList-Body"/>
      </w:pPr>
      <w:r>
        <w:rPr>
          <w:rFonts w:asciiTheme="majorHAnsi" w:hAnsiTheme="majorHAnsi"/>
          <w:sz w:val="16"/>
          <w:szCs w:val="16"/>
        </w:rPr>
        <w:t>Bing Haritalar Az Bilinen Kullanıcı</w:t>
      </w:r>
    </w:p>
    <w:p w14:paraId="7D390024" w14:textId="77777777" w:rsidR="007D20BE" w:rsidRDefault="007D20BE" w:rsidP="00FF3D73">
      <w:pPr>
        <w:pStyle w:val="ProductList-Body"/>
        <w:rPr>
          <w:rFonts w:asciiTheme="majorHAnsi" w:hAnsiTheme="majorHAnsi"/>
          <w:sz w:val="16"/>
          <w:szCs w:val="16"/>
        </w:rPr>
        <w:sectPr w:rsidR="007D20BE" w:rsidSect="006A6E91">
          <w:footerReference w:type="default" r:id="rId77"/>
          <w:footerReference w:type="first" r:id="rId78"/>
          <w:type w:val="continuous"/>
          <w:pgSz w:w="12240" w:h="15840"/>
          <w:pgMar w:top="1440" w:right="720" w:bottom="1440" w:left="720" w:header="720" w:footer="720" w:gutter="0"/>
          <w:cols w:num="2" w:space="720"/>
          <w:titlePg/>
          <w:docGrid w:linePitch="360"/>
        </w:sectPr>
      </w:pPr>
    </w:p>
    <w:p w14:paraId="0EC760CA" w14:textId="77777777" w:rsidR="007D20BE" w:rsidRPr="007D20BE" w:rsidRDefault="007D20BE" w:rsidP="00FF3D73">
      <w:pPr>
        <w:pStyle w:val="ProductList-Body"/>
        <w:pBdr>
          <w:top w:val="single" w:sz="4" w:space="1" w:color="BFBFBF" w:themeColor="background1" w:themeShade="BF"/>
        </w:pBdr>
        <w:rPr>
          <w:b/>
          <w:color w:val="000000" w:themeColor="text1"/>
          <w:sz w:val="8"/>
          <w:lang w:val="sv-SE" w:eastAsia="en-US" w:bidi="ar-SA"/>
        </w:rPr>
      </w:pPr>
    </w:p>
    <w:p w14:paraId="11D8D4AA" w14:textId="77777777" w:rsidR="007D20BE" w:rsidRPr="00931AE7" w:rsidRDefault="007D20BE" w:rsidP="00FF3D73">
      <w:pPr>
        <w:pStyle w:val="ProductList-Body"/>
      </w:pPr>
      <w:r>
        <w:rPr>
          <w:b/>
          <w:color w:val="00188F"/>
        </w:rPr>
        <w:t>Yetkilendirilen Kullanıcılar</w:t>
      </w:r>
    </w:p>
    <w:p w14:paraId="466348D6" w14:textId="77777777" w:rsidR="007D20BE" w:rsidRPr="00931AE7" w:rsidRDefault="007D20BE" w:rsidP="00FF3D73">
      <w:pPr>
        <w:pStyle w:val="ProductList-Body"/>
      </w:pPr>
      <w:r>
        <w:t>Müşterinin programları tarafından yetkilendirilen ve Bing Haritalar API'leri aracılığıyla hizmetlere erişen kullanıcıların bir SL'si olması gerekir.</w:t>
      </w:r>
    </w:p>
    <w:p w14:paraId="69EE13BB" w14:textId="77777777" w:rsidR="007D20BE" w:rsidRPr="00931AE7" w:rsidRDefault="007D20BE" w:rsidP="00FF3D73">
      <w:pPr>
        <w:pStyle w:val="ProductList-Body"/>
      </w:pPr>
    </w:p>
    <w:p w14:paraId="6D77CC8A" w14:textId="77777777" w:rsidR="007D20BE" w:rsidRPr="00931AE7" w:rsidRDefault="007D20BE" w:rsidP="00FF3D73">
      <w:pPr>
        <w:pStyle w:val="ProductList-Body"/>
      </w:pPr>
      <w:r>
        <w:rPr>
          <w:b/>
          <w:color w:val="00188F"/>
        </w:rPr>
        <w:t>Bing Haritalar API'leri</w:t>
      </w:r>
    </w:p>
    <w:p w14:paraId="27EEC1A5" w14:textId="77777777" w:rsidR="007D20BE" w:rsidRPr="00931AE7" w:rsidRDefault="007D20BE" w:rsidP="00FF3D73">
      <w:pPr>
        <w:pStyle w:val="ProductList-Body"/>
      </w:pPr>
      <w:r>
        <w:t xml:space="preserve">Bing Haritalar İşlemler ve Kullanıcılar teklifini kullanma lisansı bulunan bir Müşteri, Bing Haritalar API'lerini, </w:t>
      </w:r>
      <w:hyperlink r:id="rId79" w:history="1">
        <w:r>
          <w:rPr>
            <w:rStyle w:val="Hyperlink"/>
          </w:rPr>
          <w:t>https://aka.ms/bingmapsplatformapistou</w:t>
        </w:r>
      </w:hyperlink>
      <w:r>
        <w:t xml:space="preserve"> ve </w:t>
      </w:r>
      <w:hyperlink r:id="rId80" w:history="1">
        <w:r>
          <w:rPr>
            <w:rStyle w:val="Hyperlink"/>
          </w:rPr>
          <w:t>https://aka.ms/bingmapsplatformsdks/</w:t>
        </w:r>
      </w:hyperlink>
      <w:r>
        <w:t xml:space="preserve"> adresinde yer alan, tüm ikameleri dahil, Microsoft Bing Haritalar Platformu API'si Kullanım Koşularına ve Bing Haritalar Belgelerine uygun olarak kullanabilir.</w:t>
      </w:r>
    </w:p>
    <w:p w14:paraId="0D87A5FF" w14:textId="77777777" w:rsidR="007D20BE" w:rsidRPr="00931AE7" w:rsidRDefault="007D20BE" w:rsidP="00FF3D73">
      <w:pPr>
        <w:pStyle w:val="ProductList-Body"/>
      </w:pPr>
    </w:p>
    <w:p w14:paraId="27F7CCF4" w14:textId="77777777" w:rsidR="007D20BE" w:rsidRPr="00931AE7" w:rsidRDefault="007D20BE" w:rsidP="00FF3D73">
      <w:pPr>
        <w:pStyle w:val="ProductList-Body"/>
      </w:pPr>
      <w:r>
        <w:rPr>
          <w:b/>
          <w:color w:val="00188F"/>
        </w:rPr>
        <w:t>Bing Haritalar Gizliliği</w:t>
      </w:r>
    </w:p>
    <w:p w14:paraId="687E71A6" w14:textId="77777777" w:rsidR="007D20BE" w:rsidRPr="00931AE7" w:rsidRDefault="007D20BE" w:rsidP="00FF3D73">
      <w:pPr>
        <w:pStyle w:val="ProductList-Body"/>
      </w:pPr>
      <w:r>
        <w:t xml:space="preserve">Microsoft Gizlilik Bildirimi (bulunduğu adres: </w:t>
      </w:r>
      <w:hyperlink r:id="rId81" w:history="1">
        <w:r>
          <w:rPr>
            <w:rStyle w:val="Hyperlink"/>
          </w:rPr>
          <w:t>https://go.microsoft.com/fwlink/?LinkId=521839</w:t>
        </w:r>
      </w:hyperlink>
      <w:r>
        <w:rPr>
          <w:rStyle w:val="Hyperlink"/>
        </w:rPr>
        <w:t>)</w:t>
      </w:r>
      <w:r>
        <w:t xml:space="preserve"> ve Microsoft Bing Haritalar Platformu API'si Kullanım Koşulları, Müşterinin Bing Haritalar Mobil Varlık Yönetimi Platformu kullanımı için geçerlidir.</w:t>
      </w:r>
    </w:p>
    <w:p w14:paraId="55DAD24F" w14:textId="77777777" w:rsidR="007D20BE" w:rsidRPr="00931AE7" w:rsidRDefault="006F4BFC" w:rsidP="00FF3D73">
      <w:pPr>
        <w:pStyle w:val="ProductList-Body"/>
        <w:shd w:val="clear" w:color="auto" w:fill="A6A6A6" w:themeFill="background1" w:themeFillShade="A6"/>
        <w:spacing w:before="120" w:after="240"/>
        <w:jc w:val="right"/>
      </w:pPr>
      <w:hyperlink w:anchor="_top" w:tooltip="İçindekiler" w:history="1">
        <w:r w:rsidR="007D20BE">
          <w:rPr>
            <w:rStyle w:val="Hyperlink"/>
            <w:sz w:val="16"/>
            <w:szCs w:val="16"/>
          </w:rPr>
          <w:t>İçindekiler</w:t>
        </w:r>
      </w:hyperlink>
      <w:r w:rsidR="007D20BE">
        <w:rPr>
          <w:sz w:val="16"/>
          <w:szCs w:val="16"/>
        </w:rPr>
        <w:t xml:space="preserve"> / </w:t>
      </w:r>
      <w:hyperlink w:anchor="_top" w:tooltip="Genel Koşullar" w:history="1">
        <w:r w:rsidR="007D20BE">
          <w:rPr>
            <w:rStyle w:val="Hyperlink"/>
            <w:sz w:val="16"/>
            <w:szCs w:val="16"/>
          </w:rPr>
          <w:t>Genel Koşullar</w:t>
        </w:r>
      </w:hyperlink>
    </w:p>
    <w:p w14:paraId="217A81D7" w14:textId="77777777" w:rsidR="00FE068B" w:rsidRPr="000F395E" w:rsidRDefault="00FE068B" w:rsidP="00FF3D73">
      <w:pPr>
        <w:pStyle w:val="ProductList-Offering2Heading"/>
        <w:outlineLvl w:val="2"/>
      </w:pPr>
      <w:bookmarkStart w:id="173" w:name="MicrosoftPowerPlatform"/>
      <w:r>
        <w:tab/>
      </w:r>
      <w:bookmarkStart w:id="174" w:name="_Toc8395051"/>
      <w:bookmarkStart w:id="175" w:name="_Toc6563839"/>
      <w:bookmarkStart w:id="176" w:name="_Toc46838432"/>
      <w:bookmarkStart w:id="177" w:name="BusinessApplicationPlatform"/>
      <w:r>
        <w:t>Microsoft Power Platformu</w:t>
      </w:r>
      <w:bookmarkEnd w:id="174"/>
      <w:bookmarkEnd w:id="175"/>
      <w:bookmarkEnd w:id="176"/>
    </w:p>
    <w:bookmarkEnd w:id="177"/>
    <w:p w14:paraId="73D3E2BA" w14:textId="77777777" w:rsidR="00FE068B" w:rsidRPr="00A8327A" w:rsidRDefault="00FE068B" w:rsidP="00FF3D73">
      <w:pPr>
        <w:pStyle w:val="ProductList-Body"/>
        <w:rPr>
          <w:rFonts w:asciiTheme="majorHAnsi" w:hAnsiTheme="majorHAnsi"/>
          <w:sz w:val="16"/>
          <w:szCs w:val="16"/>
        </w:rPr>
        <w:sectPr w:rsidR="00FE068B" w:rsidRPr="00A8327A" w:rsidSect="006A6E91">
          <w:footerReference w:type="default" r:id="rId82"/>
          <w:footerReference w:type="first" r:id="rId83"/>
          <w:type w:val="continuous"/>
          <w:pgSz w:w="12240" w:h="15840"/>
          <w:pgMar w:top="1440" w:right="720" w:bottom="1440" w:left="720" w:header="720" w:footer="720" w:gutter="0"/>
          <w:cols w:space="720"/>
          <w:titlePg/>
          <w:docGrid w:linePitch="360"/>
        </w:sectPr>
      </w:pPr>
    </w:p>
    <w:bookmarkEnd w:id="173"/>
    <w:p w14:paraId="06358CBD" w14:textId="60E76635" w:rsidR="0014484A" w:rsidRPr="004E78BB" w:rsidRDefault="0014484A" w:rsidP="00FF3D73">
      <w:pPr>
        <w:pStyle w:val="ProductList-Body"/>
      </w:pPr>
      <w:r>
        <w:rPr>
          <w:rFonts w:asciiTheme="majorHAnsi" w:hAnsiTheme="majorHAnsi"/>
          <w:sz w:val="16"/>
          <w:szCs w:val="16"/>
        </w:rPr>
        <w:t xml:space="preserve">Microsoft </w:t>
      </w:r>
      <w:r w:rsidR="00FF3D73" w:rsidRPr="00606E4C">
        <w:rPr>
          <w:rFonts w:asciiTheme="majorHAnsi" w:hAnsiTheme="majorHAnsi"/>
          <w:sz w:val="16"/>
          <w:szCs w:val="16"/>
        </w:rPr>
        <w:t>Power Automate</w:t>
      </w:r>
    </w:p>
    <w:p w14:paraId="4F64DDDD" w14:textId="0B4C990A" w:rsidR="0014484A" w:rsidRDefault="0014484A" w:rsidP="00FF3D73">
      <w:pPr>
        <w:pStyle w:val="ProductList-Body"/>
        <w:rPr>
          <w:rFonts w:asciiTheme="majorHAnsi" w:hAnsiTheme="majorHAnsi"/>
          <w:sz w:val="16"/>
          <w:szCs w:val="16"/>
        </w:rPr>
      </w:pPr>
      <w:r>
        <w:rPr>
          <w:rFonts w:asciiTheme="majorHAnsi" w:hAnsiTheme="majorHAnsi"/>
          <w:sz w:val="16"/>
          <w:szCs w:val="16"/>
        </w:rPr>
        <w:t>Microsoft Power</w:t>
      </w:r>
      <w:r w:rsidR="00FF3D73">
        <w:rPr>
          <w:rFonts w:asciiTheme="majorHAnsi" w:hAnsiTheme="majorHAnsi"/>
          <w:sz w:val="16"/>
          <w:szCs w:val="16"/>
        </w:rPr>
        <w:t xml:space="preserve"> </w:t>
      </w:r>
      <w:r>
        <w:rPr>
          <w:rFonts w:asciiTheme="majorHAnsi" w:hAnsiTheme="majorHAnsi"/>
          <w:sz w:val="16"/>
          <w:szCs w:val="16"/>
        </w:rPr>
        <w:t>Apps</w:t>
      </w:r>
    </w:p>
    <w:p w14:paraId="1497C63D" w14:textId="1D9CCF14" w:rsidR="00210C89" w:rsidRPr="004E78BB" w:rsidRDefault="00210C89" w:rsidP="00FF3D73">
      <w:pPr>
        <w:pStyle w:val="ProductList-Body"/>
      </w:pPr>
      <w:r>
        <w:rPr>
          <w:rFonts w:asciiTheme="majorHAnsi" w:hAnsiTheme="majorHAnsi"/>
          <w:sz w:val="16"/>
          <w:szCs w:val="16"/>
        </w:rPr>
        <w:t>Microsoft Power Sanal Aracıları</w:t>
      </w:r>
    </w:p>
    <w:p w14:paraId="6BA051C2" w14:textId="77777777" w:rsidR="0014484A" w:rsidRPr="004E78BB" w:rsidRDefault="0014484A" w:rsidP="00FF3D73">
      <w:pPr>
        <w:pStyle w:val="ProductList-Body"/>
      </w:pPr>
      <w:r>
        <w:rPr>
          <w:rFonts w:asciiTheme="majorHAnsi" w:hAnsiTheme="majorHAnsi"/>
          <w:sz w:val="16"/>
          <w:szCs w:val="16"/>
        </w:rPr>
        <w:t>Microsoft Power BI Pro</w:t>
      </w:r>
    </w:p>
    <w:p w14:paraId="7EAC22B9" w14:textId="066A31E1" w:rsidR="0014484A" w:rsidRDefault="0014484A" w:rsidP="00FF3D73">
      <w:pPr>
        <w:pStyle w:val="ProductList-Body"/>
        <w:rPr>
          <w:rFonts w:asciiTheme="majorHAnsi" w:hAnsiTheme="majorHAnsi"/>
          <w:sz w:val="16"/>
          <w:szCs w:val="16"/>
        </w:rPr>
        <w:sectPr w:rsidR="0014484A" w:rsidSect="00D15973">
          <w:footerReference w:type="default" r:id="rId84"/>
          <w:footerReference w:type="first" r:id="rId8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2CBD0E3E" w14:textId="77777777" w:rsidR="0014484A" w:rsidRPr="00127167" w:rsidRDefault="0014484A" w:rsidP="00FF3D73">
      <w:pPr>
        <w:pStyle w:val="ProductList-Body"/>
        <w:pBdr>
          <w:top w:val="single" w:sz="4" w:space="1" w:color="BFBFBF" w:themeColor="background1" w:themeShade="BF"/>
        </w:pBdr>
        <w:rPr>
          <w:b/>
          <w:color w:val="000000" w:themeColor="text1"/>
          <w:sz w:val="8"/>
          <w:szCs w:val="8"/>
          <w:lang w:eastAsia="en-US" w:bidi="ar-SA"/>
        </w:rPr>
      </w:pPr>
    </w:p>
    <w:p w14:paraId="6BD82947" w14:textId="77777777" w:rsidR="0014484A" w:rsidRPr="004E78BB" w:rsidRDefault="0014484A" w:rsidP="00FF3D73">
      <w:pPr>
        <w:pStyle w:val="ProductList-Body"/>
        <w:tabs>
          <w:tab w:val="clear" w:pos="158"/>
          <w:tab w:val="left" w:pos="360"/>
        </w:tabs>
      </w:pPr>
      <w:r>
        <w:rPr>
          <w:b/>
          <w:color w:val="00188F"/>
        </w:rPr>
        <w:t>Bildirimler</w:t>
      </w:r>
    </w:p>
    <w:p w14:paraId="26E20B0A" w14:textId="204642A2" w:rsidR="006F22A1" w:rsidRPr="00E52A5C" w:rsidRDefault="006F4BFC" w:rsidP="00FF3D73">
      <w:pPr>
        <w:pStyle w:val="ProductList-Body"/>
      </w:pPr>
      <w:hyperlink w:anchor="Attachment1" w:tooltip="Ek 1" w:history="1">
        <w:r w:rsidR="006F22A1">
          <w:rPr>
            <w:rStyle w:val="Hyperlink"/>
          </w:rPr>
          <w:t>Ek 1</w:t>
        </w:r>
      </w:hyperlink>
      <w:r w:rsidR="006F22A1">
        <w:t xml:space="preserve">'de yer alan </w:t>
      </w:r>
      <w:r w:rsidR="006F22A1">
        <w:rPr>
          <w:color w:val="000000" w:themeColor="text1"/>
        </w:rPr>
        <w:t xml:space="preserve">Bing Haritalar, H.264/AVC Görsel Standardı, VC-1 Video Standardı ve MPEG-4 Part 2 Görsel Standardı ve MPEG-2 Video Standardı </w:t>
      </w:r>
      <w:r w:rsidR="006F22A1">
        <w:t>Bildirimleri geçerlidir.</w:t>
      </w:r>
    </w:p>
    <w:p w14:paraId="4B5DB9F9" w14:textId="77777777" w:rsidR="0014484A" w:rsidRPr="004E78BB" w:rsidRDefault="0014484A" w:rsidP="00FF3D73">
      <w:pPr>
        <w:pStyle w:val="ProductList-Body"/>
      </w:pPr>
    </w:p>
    <w:p w14:paraId="65B458ED" w14:textId="77777777" w:rsidR="0014484A" w:rsidRPr="004E78BB" w:rsidRDefault="0014484A" w:rsidP="00FF3D73">
      <w:pPr>
        <w:pStyle w:val="ProductList-Body"/>
        <w:tabs>
          <w:tab w:val="clear" w:pos="158"/>
          <w:tab w:val="left" w:pos="360"/>
        </w:tabs>
      </w:pPr>
      <w:r>
        <w:rPr>
          <w:b/>
          <w:color w:val="00188F"/>
          <w:szCs w:val="18"/>
        </w:rPr>
        <w:t>Microsoft Power BI</w:t>
      </w:r>
    </w:p>
    <w:p w14:paraId="52C46346" w14:textId="77777777" w:rsidR="0014484A" w:rsidRPr="004E78BB" w:rsidRDefault="0014484A" w:rsidP="00FF3D73">
      <w:pPr>
        <w:pStyle w:val="ProductList-Body"/>
        <w:ind w:left="180"/>
      </w:pPr>
      <w:r>
        <w:rPr>
          <w:b/>
          <w:color w:val="0072C6"/>
          <w:szCs w:val="18"/>
        </w:rPr>
        <w:t>Tanımlar</w:t>
      </w:r>
    </w:p>
    <w:p w14:paraId="532152D7" w14:textId="77777777" w:rsidR="0014484A" w:rsidRPr="004E78BB" w:rsidRDefault="0014484A" w:rsidP="00FF3D73">
      <w:pPr>
        <w:pStyle w:val="ProductList-Body"/>
        <w:ind w:left="180"/>
      </w:pPr>
      <w:r>
        <w:rPr>
          <w:szCs w:val="18"/>
        </w:rPr>
        <w:t xml:space="preserve">“Müşteri Uygulaması”; Gömülü Yeteneklere birincil ve önemli işlevselliği ekleyen ve Microsoft Power BI hizmetlerinin herhangi bir kısmı için öncelikli olarak bir ikame olmayan bir uygulama veya uygulamalar seti anlamına gelir. </w:t>
      </w:r>
    </w:p>
    <w:p w14:paraId="4073D6DA" w14:textId="77777777" w:rsidR="0014484A" w:rsidRPr="004E78BB" w:rsidRDefault="0014484A" w:rsidP="00FF3D73">
      <w:pPr>
        <w:pStyle w:val="ProductList-Body"/>
        <w:ind w:left="180"/>
      </w:pPr>
      <w:r>
        <w:rPr>
          <w:szCs w:val="18"/>
        </w:rPr>
        <w:t xml:space="preserve">“Gömülü Yetenekler”, bir uygulama tarafından kullanılmak üzere Power BI API'leri ve gömülü görünümler anlamına gelir. </w:t>
      </w:r>
    </w:p>
    <w:p w14:paraId="37062D62" w14:textId="77777777" w:rsidR="0014484A" w:rsidRPr="004E78BB" w:rsidRDefault="0014484A" w:rsidP="00FF3D73">
      <w:pPr>
        <w:pStyle w:val="ProductList-Body"/>
        <w:ind w:left="180"/>
      </w:pPr>
    </w:p>
    <w:p w14:paraId="0307C752" w14:textId="77777777" w:rsidR="0014484A" w:rsidRPr="004E78BB" w:rsidRDefault="0014484A" w:rsidP="00FF3D73">
      <w:pPr>
        <w:pStyle w:val="ProductList-Body"/>
        <w:ind w:left="187"/>
      </w:pPr>
      <w:r>
        <w:rPr>
          <w:b/>
          <w:color w:val="0072C6"/>
          <w:szCs w:val="18"/>
        </w:rPr>
        <w:t>Gömülü Yetenekler için Barındırma İstisnası</w:t>
      </w:r>
    </w:p>
    <w:p w14:paraId="5C76498A" w14:textId="3361E012" w:rsidR="0014484A" w:rsidRPr="004E78BB" w:rsidRDefault="0014484A" w:rsidP="00FF3D73">
      <w:pPr>
        <w:pStyle w:val="ProductList-Body"/>
        <w:ind w:left="180"/>
      </w:pPr>
      <w:r>
        <w:rPr>
          <w:szCs w:val="18"/>
        </w:rPr>
        <w:t>Müşteri; bir Müşteri Uygulaması yaratabilir ve sürdürebilir ve Müşterinin toplu lisanslama anlaşmasında aksine yazılı olanlara rağmen, Gömülü Yetenekleri ve Müşteri Verilerini birlikte kullanarak bir Müşteri Uygulaması oluşturmak amacıyla Gömülü Yetenekleri Müşteri tarafından ya da üçüncü bir kişi tarafından sahip olunan veya lisanslanan Müşteri Verileriyle birleştirebilir. Müşteri Uygulaması veya son kullanıcıları tarafından erişilen herhangi bir Power BI içeriği, Microsoft Power BI Premium kapasitesinde saklanmalıdır. Müşteri, söz konusu Müşteri Uygulamasının kullanılmasıyla birlikte üçüncü kişilerin Gömülü Yeteneklere erişmesine ve bunları kullanmasına izin verebilir. Müşteri, bu kullanımdan ve bu hükümlerin ve Müşterinin toplu lisanslama anlaşmasının hüküm ve koşullarının söz konusu bu kullanıma uygun olmasını sağlamaktan sorumludur</w:t>
      </w:r>
      <w:r w:rsidR="00045DDF" w:rsidRPr="00384D62">
        <w:rPr>
          <w:spacing w:val="-2"/>
          <w:szCs w:val="18"/>
        </w:rPr>
        <w:t>.</w:t>
      </w:r>
    </w:p>
    <w:p w14:paraId="40F0082E" w14:textId="77777777" w:rsidR="0014484A" w:rsidRPr="004E78BB" w:rsidRDefault="0014484A" w:rsidP="00FF3D73">
      <w:pPr>
        <w:pStyle w:val="ProductList-Body"/>
        <w:ind w:left="180"/>
      </w:pPr>
    </w:p>
    <w:p w14:paraId="53769D68" w14:textId="77777777" w:rsidR="0014484A" w:rsidRPr="004E78BB" w:rsidRDefault="0014484A" w:rsidP="00FF3D73">
      <w:pPr>
        <w:pStyle w:val="ProductList-Body"/>
        <w:ind w:left="180"/>
      </w:pPr>
      <w:r>
        <w:rPr>
          <w:b/>
          <w:color w:val="0072C6"/>
          <w:szCs w:val="18"/>
        </w:rPr>
        <w:t>Sınırlamalar</w:t>
      </w:r>
    </w:p>
    <w:p w14:paraId="088190AD" w14:textId="77777777" w:rsidR="0014484A" w:rsidRPr="004E78BB" w:rsidRDefault="0014484A" w:rsidP="00FF3D73">
      <w:pPr>
        <w:pStyle w:val="ProductList-Body"/>
        <w:ind w:left="180"/>
      </w:pPr>
      <w:r>
        <w:rPr>
          <w:szCs w:val="18"/>
        </w:rPr>
        <w:t>Müşteri şunları yapamaz:</w:t>
      </w:r>
    </w:p>
    <w:p w14:paraId="6D97F3EB" w14:textId="77777777" w:rsidR="0014484A" w:rsidRPr="004E78BB" w:rsidRDefault="0014484A" w:rsidP="00FF3D73">
      <w:pPr>
        <w:pStyle w:val="ProductList-Body"/>
        <w:numPr>
          <w:ilvl w:val="0"/>
          <w:numId w:val="7"/>
        </w:numPr>
        <w:ind w:left="810" w:hanging="270"/>
      </w:pPr>
      <w:r>
        <w:rPr>
          <w:szCs w:val="18"/>
        </w:rPr>
        <w:t>Microsoft Power BI hizmetlerini yeniden satamaz veya yeniden dağıtamaz ya da</w:t>
      </w:r>
    </w:p>
    <w:p w14:paraId="79756B9D" w14:textId="77777777" w:rsidR="0014484A" w:rsidRPr="004E78BB" w:rsidRDefault="0014484A" w:rsidP="00FF3D73">
      <w:pPr>
        <w:pStyle w:val="ProductList-Body"/>
        <w:numPr>
          <w:ilvl w:val="0"/>
          <w:numId w:val="7"/>
        </w:numPr>
        <w:ind w:left="810" w:hanging="270"/>
      </w:pPr>
      <w:r>
        <w:rPr>
          <w:szCs w:val="18"/>
        </w:rPr>
        <w:t xml:space="preserve">birden fazla kullanıcının doğrudan ya da dolaylı olarak, kullanıcı başına bazında mevcut kılınmış herhangi bir Microsoft Power BI hizmeti özelliğine erişmesine izin veremez. </w:t>
      </w:r>
    </w:p>
    <w:p w14:paraId="28AE5FF2" w14:textId="77777777" w:rsidR="0014484A" w:rsidRPr="004E78BB" w:rsidRDefault="0014484A" w:rsidP="00FF3D73">
      <w:pPr>
        <w:pStyle w:val="ProductList-Body"/>
        <w:ind w:left="180"/>
      </w:pPr>
    </w:p>
    <w:p w14:paraId="44A38EC5" w14:textId="77777777" w:rsidR="0014484A" w:rsidRPr="004E78BB" w:rsidRDefault="0014484A" w:rsidP="00C61957">
      <w:pPr>
        <w:pStyle w:val="ProductList-Body"/>
        <w:ind w:left="187"/>
      </w:pPr>
      <w:r>
        <w:rPr>
          <w:b/>
          <w:color w:val="0072C6"/>
          <w:szCs w:val="18"/>
        </w:rPr>
        <w:t xml:space="preserve">Bir Kullanıcı SL'si olmadan erişim </w:t>
      </w:r>
    </w:p>
    <w:p w14:paraId="51A8FCD3" w14:textId="7478084F" w:rsidR="0014484A" w:rsidRDefault="0014484A" w:rsidP="00FF3D73">
      <w:pPr>
        <w:pStyle w:val="ProductList-Body"/>
        <w:ind w:left="180"/>
        <w:rPr>
          <w:szCs w:val="18"/>
        </w:rPr>
      </w:pPr>
      <w:r>
        <w:rPr>
          <w:szCs w:val="18"/>
        </w:rPr>
        <w:t>Gömme API'ler veya gömülü görünüm işlevselliği aracılığıyla paylaşılan Power BI Premium kapasitesindeki bir içeriği görüntülemek için bir Kullanıcı SL'sine gerek yoktur. Yalnızca Power BI Premium P serisi ile, uygulamalar veya e-posta üyelik özellikleri ya da Power BI Report Server aracılığıyla paylaşılan Power BI Premium kapasitesindeki bir içeriği görüntülemek için bir Kullanıcı SL'sine gerek yoktur</w:t>
      </w:r>
      <w:r w:rsidR="00045DDF">
        <w:rPr>
          <w:szCs w:val="18"/>
        </w:rPr>
        <w:t>.</w:t>
      </w:r>
    </w:p>
    <w:p w14:paraId="2C7B2285" w14:textId="47A06F2E" w:rsidR="00D15973" w:rsidRDefault="00D15973" w:rsidP="00FF3D73">
      <w:pPr>
        <w:pStyle w:val="ProductList-Body"/>
        <w:ind w:left="180"/>
        <w:rPr>
          <w:szCs w:val="18"/>
        </w:rPr>
      </w:pPr>
    </w:p>
    <w:p w14:paraId="5D04171D" w14:textId="77777777" w:rsidR="00D15973" w:rsidRPr="0008458E" w:rsidRDefault="00D15973" w:rsidP="009B6C76">
      <w:pPr>
        <w:pStyle w:val="ProductList-Body"/>
        <w:ind w:left="187"/>
      </w:pPr>
      <w:r>
        <w:rPr>
          <w:b/>
          <w:color w:val="0072C6"/>
          <w:szCs w:val="18"/>
        </w:rPr>
        <w:t>Web'de Yayımla</w:t>
      </w:r>
    </w:p>
    <w:p w14:paraId="00F7A19C" w14:textId="10352D16" w:rsidR="00D15973" w:rsidRDefault="00D15973" w:rsidP="00FF3D73">
      <w:pPr>
        <w:pStyle w:val="ProductList-Body"/>
        <w:ind w:left="180"/>
      </w:pPr>
      <w:r>
        <w:t>Müşteri, web'de yayımla işlevselliğini yalnızca, herkese açık web sitesinde içerik paylaşmak için kullanabilir. Müşteri bu işlevselliği kuruluş içinde içerik paylaşmak için kullanamaz. Microsoft, web'de yayımla işlevselliği ile herkese açık bir web sitesinde veya galeride yayımlanan içeriği görüntüleyebilir.</w:t>
      </w:r>
    </w:p>
    <w:p w14:paraId="630F4DFA" w14:textId="5D2F575F" w:rsidR="00173F66" w:rsidRDefault="00173F66" w:rsidP="00FF3D73">
      <w:pPr>
        <w:pStyle w:val="ProductList-Body"/>
        <w:ind w:left="180"/>
      </w:pPr>
    </w:p>
    <w:p w14:paraId="7FC3D98E" w14:textId="248D41F9" w:rsidR="00173F66" w:rsidRPr="00E35975" w:rsidRDefault="00173F66" w:rsidP="00FF3D73">
      <w:pPr>
        <w:pStyle w:val="ProductList-Body"/>
        <w:tabs>
          <w:tab w:val="clear" w:pos="158"/>
          <w:tab w:val="left" w:pos="360"/>
        </w:tabs>
        <w:rPr>
          <w:b/>
          <w:color w:val="00188F"/>
          <w:szCs w:val="18"/>
        </w:rPr>
      </w:pPr>
      <w:r>
        <w:rPr>
          <w:b/>
          <w:color w:val="00188F"/>
          <w:szCs w:val="18"/>
        </w:rPr>
        <w:t>Microsoft Power</w:t>
      </w:r>
      <w:r w:rsidR="00FF3D73">
        <w:rPr>
          <w:b/>
          <w:color w:val="00188F"/>
          <w:szCs w:val="18"/>
        </w:rPr>
        <w:t xml:space="preserve"> </w:t>
      </w:r>
      <w:r>
        <w:rPr>
          <w:b/>
          <w:color w:val="00188F"/>
          <w:szCs w:val="18"/>
        </w:rPr>
        <w:t>Apps</w:t>
      </w:r>
    </w:p>
    <w:p w14:paraId="177E0903" w14:textId="77777777" w:rsidR="00173F66" w:rsidRDefault="00173F66" w:rsidP="00FF3D73">
      <w:pPr>
        <w:pStyle w:val="ProductList-Body"/>
        <w:ind w:left="180"/>
        <w:rPr>
          <w:b/>
          <w:color w:val="0072C6"/>
          <w:szCs w:val="18"/>
        </w:rPr>
      </w:pPr>
      <w:r>
        <w:rPr>
          <w:b/>
          <w:color w:val="0072C6"/>
          <w:szCs w:val="18"/>
        </w:rPr>
        <w:t>Kısıtlanmış Varlıklar</w:t>
      </w:r>
    </w:p>
    <w:p w14:paraId="592C6545" w14:textId="209C03D6" w:rsidR="00173F66" w:rsidRDefault="00173F66" w:rsidP="00FF3D73">
      <w:pPr>
        <w:pStyle w:val="ProductList-Body"/>
        <w:ind w:left="158"/>
      </w:pPr>
      <w:r>
        <w:t xml:space="preserve">Müşteri </w:t>
      </w:r>
      <w:hyperlink r:id="rId86" w:history="1">
        <w:r>
          <w:rPr>
            <w:rStyle w:val="Hyperlink"/>
          </w:rPr>
          <w:t>https://go.microsoft.com/fwlink/?linkid=868812</w:t>
        </w:r>
      </w:hyperlink>
      <w:r>
        <w:t xml:space="preserve"> adresindeki ürün dokümanlarında “kısıtlanmış” olarak tanımlanan türlerdeki varlıklarda herhangi bir veri oluşturamaz, buradaki verileri düzenleyemez veya silemez. Müşterinin, bu tür kısıtlanmış varlıklara salt okunur erişimi bulunur.</w:t>
      </w:r>
    </w:p>
    <w:p w14:paraId="1C4BF31B" w14:textId="77777777" w:rsidR="000B76C6" w:rsidRDefault="000B76C6" w:rsidP="00FF3D73">
      <w:pPr>
        <w:pStyle w:val="ProductList-Body"/>
        <w:ind w:left="158"/>
      </w:pPr>
    </w:p>
    <w:p w14:paraId="549A1C72" w14:textId="77777777" w:rsidR="000B76C6" w:rsidRPr="000F48E2" w:rsidRDefault="000B76C6" w:rsidP="00FF3D73">
      <w:pPr>
        <w:pStyle w:val="ProductList-Body"/>
        <w:ind w:left="187"/>
        <w:rPr>
          <w:b/>
          <w:color w:val="0072C6"/>
          <w:szCs w:val="18"/>
        </w:rPr>
      </w:pPr>
      <w:r>
        <w:rPr>
          <w:b/>
          <w:color w:val="0072C6"/>
          <w:szCs w:val="18"/>
        </w:rPr>
        <w:t>Kimliği Doğrulanmamış Harici Kullanıcılar</w:t>
      </w:r>
    </w:p>
    <w:p w14:paraId="2E2A9E12" w14:textId="066CE736" w:rsidR="000B76C6" w:rsidRDefault="00FF3D73" w:rsidP="00FF3D73">
      <w:pPr>
        <w:pStyle w:val="ProductList-Body"/>
        <w:ind w:left="158"/>
      </w:pPr>
      <w:r w:rsidRPr="00606E4C">
        <w:t>Power Apps tarafından kimliği doğrulanmamış Harici Kullanıcıların Power Portals'a erişmek için Kullanıcı SL'sine ihtiyacı yoktur</w:t>
      </w:r>
      <w:r w:rsidR="000B76C6">
        <w:t>.</w:t>
      </w:r>
    </w:p>
    <w:p w14:paraId="13B14267" w14:textId="77777777" w:rsidR="00D928AC" w:rsidRPr="009445D6" w:rsidRDefault="006F4BFC" w:rsidP="00D928AC">
      <w:pPr>
        <w:pStyle w:val="ProductList-Body"/>
        <w:shd w:val="clear" w:color="auto" w:fill="A6A6A6" w:themeFill="background1" w:themeFillShade="A6"/>
        <w:spacing w:before="120" w:after="240"/>
        <w:jc w:val="right"/>
      </w:pPr>
      <w:hyperlink w:anchor="_top" w:tooltip="İçindekiler" w:history="1">
        <w:r w:rsidR="00D928AC">
          <w:rPr>
            <w:rStyle w:val="Hyperlink"/>
            <w:sz w:val="16"/>
            <w:szCs w:val="16"/>
          </w:rPr>
          <w:t>İçindekiler</w:t>
        </w:r>
      </w:hyperlink>
      <w:r w:rsidR="00D928AC">
        <w:rPr>
          <w:sz w:val="16"/>
          <w:szCs w:val="16"/>
        </w:rPr>
        <w:t xml:space="preserve"> / </w:t>
      </w:r>
      <w:hyperlink w:anchor="_top" w:tooltip="Genel Şartlar" w:history="1">
        <w:r w:rsidR="00D928AC">
          <w:rPr>
            <w:rStyle w:val="Hyperlink"/>
            <w:sz w:val="16"/>
            <w:szCs w:val="16"/>
          </w:rPr>
          <w:t>Genel Koşullar</w:t>
        </w:r>
      </w:hyperlink>
    </w:p>
    <w:p w14:paraId="124D328D" w14:textId="77777777" w:rsidR="00D928AC" w:rsidRPr="009445D6" w:rsidRDefault="00D928AC" w:rsidP="00D928AC">
      <w:pPr>
        <w:pStyle w:val="ProductList-Offering2Heading"/>
        <w:outlineLvl w:val="2"/>
      </w:pPr>
      <w:r>
        <w:tab/>
      </w:r>
      <w:bookmarkStart w:id="178" w:name="M365UnattendedLicense"/>
      <w:bookmarkStart w:id="179" w:name="_Toc34838460"/>
      <w:bookmarkStart w:id="180" w:name="_Toc46838433"/>
      <w:r>
        <w:t>Microsoft 365 - Katılımsız Lisans</w:t>
      </w:r>
      <w:bookmarkEnd w:id="178"/>
      <w:bookmarkEnd w:id="179"/>
      <w:bookmarkEnd w:id="180"/>
    </w:p>
    <w:p w14:paraId="3699097D" w14:textId="77777777" w:rsidR="00D928AC" w:rsidRPr="009445D6" w:rsidRDefault="00D928AC" w:rsidP="00D928AC">
      <w:pPr>
        <w:pStyle w:val="ProductList-Body"/>
      </w:pPr>
      <w:r>
        <w:rPr>
          <w:b/>
          <w:color w:val="00188F"/>
        </w:rPr>
        <w:t>Hizmet Düzeyi Sözleşmesi</w:t>
      </w:r>
    </w:p>
    <w:p w14:paraId="280DD814" w14:textId="77777777" w:rsidR="00D928AC" w:rsidRPr="009445D6" w:rsidRDefault="00D928AC" w:rsidP="00D928AC">
      <w:pPr>
        <w:pStyle w:val="ProductList-Body"/>
      </w:pPr>
      <w:r>
        <w:t>Microsoft 365 - Katılımsız Lisans için SLA yoktur</w:t>
      </w:r>
    </w:p>
    <w:p w14:paraId="36273EAC" w14:textId="77777777" w:rsidR="00D928AC" w:rsidRPr="009445D6" w:rsidRDefault="00D928AC" w:rsidP="00D928AC">
      <w:pPr>
        <w:pStyle w:val="ProductList-Body"/>
      </w:pPr>
    </w:p>
    <w:p w14:paraId="1A9C2A4C" w14:textId="77777777" w:rsidR="00D928AC" w:rsidRPr="009445D6" w:rsidRDefault="00D928AC" w:rsidP="00D928AC">
      <w:pPr>
        <w:pStyle w:val="ProductList-Body"/>
      </w:pPr>
      <w:r>
        <w:rPr>
          <w:b/>
          <w:color w:val="00188F"/>
        </w:rPr>
        <w:t>Tanımlar</w:t>
      </w:r>
    </w:p>
    <w:p w14:paraId="740F68F8" w14:textId="77777777" w:rsidR="00D928AC" w:rsidRPr="009445D6" w:rsidRDefault="00D928AC" w:rsidP="00D928AC">
      <w:pPr>
        <w:pStyle w:val="ProductList-Body"/>
      </w:pPr>
      <w:r>
        <w:t>“Robotik Süreç Otomasyonu”, bilinen diğer adıyla “RPA” veya “botlar”; tekrarlanan görevlerin yerine getirilmesi için veri yakalamak ve uygulamaları manipüle etmek üzere kullanılan bir uygulama veya herhangi bir uygulama dizisidir. Botlar bir OSE dahilinde Windows 10'un herhangi bir kullanıcı birimi ve/veya herhangi bir OSE içindeki herhangi bir Office uygulaması üzerinde çalışır.</w:t>
      </w:r>
    </w:p>
    <w:p w14:paraId="0E3AD740" w14:textId="77777777" w:rsidR="00D928AC" w:rsidRPr="009445D6" w:rsidRDefault="00D928AC" w:rsidP="00D928AC">
      <w:pPr>
        <w:pStyle w:val="ProductList-Body"/>
      </w:pPr>
    </w:p>
    <w:p w14:paraId="02606E1F" w14:textId="77777777" w:rsidR="00D928AC" w:rsidRPr="009445D6" w:rsidRDefault="00D928AC" w:rsidP="00D928AC">
      <w:pPr>
        <w:pStyle w:val="ProductList-Body"/>
      </w:pPr>
      <w:r>
        <w:t>“Katılımsız Bot” – “Katılımlı Bot” tanımına kesinlikle uymayan her bot, bir “Katılımsız Bot” olarak değerlendirilecektir.</w:t>
      </w:r>
    </w:p>
    <w:p w14:paraId="486D53C2" w14:textId="77777777" w:rsidR="00D928AC" w:rsidRPr="009445D6" w:rsidRDefault="00D928AC" w:rsidP="00D928AC">
      <w:pPr>
        <w:pStyle w:val="ProductList-Body"/>
      </w:pPr>
    </w:p>
    <w:p w14:paraId="253311AC" w14:textId="77777777" w:rsidR="00D928AC" w:rsidRPr="009445D6" w:rsidRDefault="00D928AC" w:rsidP="00D928AC">
      <w:pPr>
        <w:pStyle w:val="ProductList-Body"/>
      </w:pPr>
      <w:r>
        <w:t xml:space="preserve">“Katılımlı Bot” - Bir Katılımlı Bot, bir kişiye, bu kişinin yerel ve/veya uzak iş istasyonu üzerinde otomasyon yürütmesi için yardım eder. Tekrarlanan görevlerin yerine getirilmesi için kişiyle birlikte aynı iş istasyonunda/istasyonlarında eşzamanlı olarak çalışır ve bu kişinin kesin eylemleri tarafından tetiklenir. </w:t>
      </w:r>
    </w:p>
    <w:p w14:paraId="3339B5F2" w14:textId="77777777" w:rsidR="00D928AC" w:rsidRPr="009445D6" w:rsidRDefault="00D928AC" w:rsidP="00D928AC">
      <w:pPr>
        <w:pStyle w:val="ProductList-Body"/>
      </w:pPr>
    </w:p>
    <w:p w14:paraId="15BB4D77" w14:textId="77777777" w:rsidR="00DB08E1" w:rsidRPr="00202A55" w:rsidRDefault="00DB08E1" w:rsidP="00210C89">
      <w:pPr>
        <w:pStyle w:val="ProductList-Body"/>
        <w:keepNext/>
        <w:rPr>
          <w:b/>
          <w:color w:val="00188F"/>
        </w:rPr>
      </w:pPr>
      <w:r>
        <w:rPr>
          <w:b/>
          <w:color w:val="00188F"/>
        </w:rPr>
        <w:t xml:space="preserve">Atama ve Kullanım Hakları </w:t>
      </w:r>
    </w:p>
    <w:p w14:paraId="4D978C1F" w14:textId="77777777" w:rsidR="00DB08E1" w:rsidRPr="00D71C9A" w:rsidRDefault="00DB08E1" w:rsidP="00DB08E1">
      <w:pPr>
        <w:pStyle w:val="ProductList-Body"/>
        <w:numPr>
          <w:ilvl w:val="0"/>
          <w:numId w:val="15"/>
        </w:numPr>
        <w:tabs>
          <w:tab w:val="clear" w:pos="158"/>
        </w:tabs>
        <w:rPr>
          <w:spacing w:val="-1"/>
        </w:rPr>
      </w:pPr>
      <w:r w:rsidRPr="00D71C9A">
        <w:rPr>
          <w:spacing w:val="-1"/>
        </w:rPr>
        <w:t xml:space="preserve">Müşteri, Müşteri'nin kullanımı için ayrılmış donanım veya Azure'deki bir sanal makine üzerinde çalışan bir Katılımsız bota bir Microsoft 365 A3/E3 - Katılımsız Lisans atayabilir. </w:t>
      </w:r>
      <w:r w:rsidRPr="00D71C9A">
        <w:rPr>
          <w:rStyle w:val="normaltextrun"/>
          <w:rFonts w:ascii="Calibri" w:hAnsi="Calibri" w:cs="Calibri"/>
          <w:spacing w:val="-1"/>
          <w:szCs w:val="18"/>
          <w:shd w:val="clear" w:color="auto" w:fill="FFFFFF"/>
        </w:rPr>
        <w:t>(</w:t>
      </w:r>
      <w:hyperlink r:id="rId87" w:history="1">
        <w:r w:rsidRPr="00D71C9A">
          <w:rPr>
            <w:rStyle w:val="Hyperlink"/>
            <w:spacing w:val="-1"/>
          </w:rPr>
          <w:t>http://go.microsoft.com/?linkid=9839207</w:t>
        </w:r>
      </w:hyperlink>
      <w:r w:rsidRPr="00D71C9A">
        <w:rPr>
          <w:rStyle w:val="normaltextrun"/>
          <w:rFonts w:ascii="Calibri" w:hAnsi="Calibri" w:cs="Calibri"/>
          <w:spacing w:val="-1"/>
          <w:szCs w:val="18"/>
          <w:shd w:val="clear" w:color="auto" w:fill="FFFFFF"/>
        </w:rPr>
        <w:t xml:space="preserve"> konumundaki Ürün Şartlarının Dış Kaynak maddesine tabidir)</w:t>
      </w:r>
      <w:r w:rsidRPr="00D71C9A">
        <w:rPr>
          <w:spacing w:val="-1"/>
        </w:rPr>
        <w:t>.</w:t>
      </w:r>
    </w:p>
    <w:p w14:paraId="69A539D8" w14:textId="77777777" w:rsidR="004423A0" w:rsidRDefault="004423A0" w:rsidP="004423A0">
      <w:pPr>
        <w:pStyle w:val="ProductList-Body"/>
        <w:numPr>
          <w:ilvl w:val="0"/>
          <w:numId w:val="15"/>
        </w:numPr>
        <w:tabs>
          <w:tab w:val="clear" w:pos="158"/>
        </w:tabs>
      </w:pPr>
      <w:r w:rsidRPr="00202A55">
        <w:t xml:space="preserve">Each Microsoft 365 </w:t>
      </w:r>
      <w:r>
        <w:t>A3/E3 -</w:t>
      </w:r>
      <w:r w:rsidRPr="00202A55">
        <w:t xml:space="preserve"> </w:t>
      </w:r>
      <w:r>
        <w:t xml:space="preserve">Unattended License </w:t>
      </w:r>
      <w:r w:rsidRPr="00202A55">
        <w:t>allows the use of</w:t>
      </w:r>
      <w:r>
        <w:t xml:space="preserve"> the M365 A3/E3 suite in only </w:t>
      </w:r>
      <w:r w:rsidRPr="00202A55">
        <w:t xml:space="preserve">a single </w:t>
      </w:r>
      <w:r>
        <w:t xml:space="preserve">unique </w:t>
      </w:r>
      <w:r w:rsidRPr="00202A55">
        <w:t>physical or virtual OSE for Robotic Process Automation.</w:t>
      </w:r>
    </w:p>
    <w:p w14:paraId="02A8F82D" w14:textId="77777777" w:rsidR="004423A0" w:rsidRDefault="004423A0" w:rsidP="004423A0">
      <w:pPr>
        <w:pStyle w:val="ProductList-Body"/>
        <w:numPr>
          <w:ilvl w:val="0"/>
          <w:numId w:val="15"/>
        </w:numPr>
        <w:tabs>
          <w:tab w:val="clear" w:pos="158"/>
        </w:tabs>
      </w:pPr>
      <w:r>
        <w:t>Each Microsoft 365 A3/E3 – Unattended License is allowed a single unique instance of Microsoft 365 Apps for enterprise.</w:t>
      </w:r>
    </w:p>
    <w:p w14:paraId="4BD283CA" w14:textId="77777777" w:rsidR="00DB08E1" w:rsidRPr="003744F4" w:rsidRDefault="00DB08E1" w:rsidP="00DB08E1">
      <w:pPr>
        <w:pStyle w:val="ProductList-Body"/>
        <w:numPr>
          <w:ilvl w:val="0"/>
          <w:numId w:val="15"/>
        </w:numPr>
        <w:tabs>
          <w:tab w:val="clear" w:pos="158"/>
        </w:tabs>
      </w:pPr>
      <w:r>
        <w:rPr>
          <w:rStyle w:val="normaltextrun"/>
          <w:rFonts w:ascii="Calibri" w:hAnsi="Calibri" w:cs="Calibri"/>
          <w:szCs w:val="18"/>
          <w:shd w:val="clear" w:color="auto" w:fill="FFFFFF"/>
        </w:rPr>
        <w:t>Microsoft 365 A3/E3'e atanmış botlar – Katılımsız Lisans, Windows Sanal Masaüstüne (WVD) erişebilir.</w:t>
      </w:r>
      <w:r>
        <w:rPr>
          <w:rStyle w:val="eop"/>
          <w:rFonts w:ascii="Calibri" w:hAnsi="Calibri" w:cs="Calibri"/>
          <w:szCs w:val="18"/>
          <w:shd w:val="clear" w:color="auto" w:fill="FFFFFF"/>
        </w:rPr>
        <w:t> </w:t>
      </w:r>
    </w:p>
    <w:p w14:paraId="3BFAD955" w14:textId="6616B851" w:rsidR="00D928AC" w:rsidRPr="009445D6" w:rsidRDefault="00DB08E1" w:rsidP="00DB08E1">
      <w:pPr>
        <w:pStyle w:val="ProductList-Body"/>
        <w:numPr>
          <w:ilvl w:val="0"/>
          <w:numId w:val="15"/>
        </w:numPr>
        <w:tabs>
          <w:tab w:val="clear" w:pos="158"/>
        </w:tabs>
      </w:pPr>
      <w:r>
        <w:t xml:space="preserve">Botlar için lisansın yeniden atanması, bot bir kullanıcıymış gibi, kullanıcılar ve cihazlarla aynı kurallara uyar. (Bkz. </w:t>
      </w:r>
      <w:hyperlink w:anchor="ÇevrimiçiHizmetleriLisanslama" w:history="1">
        <w:r>
          <w:rPr>
            <w:rStyle w:val="Hyperlink"/>
          </w:rPr>
          <w:t>Lisansları Yeniden Atama</w:t>
        </w:r>
      </w:hyperlink>
      <w:r w:rsidR="00D928AC">
        <w:t>)</w:t>
      </w:r>
    </w:p>
    <w:p w14:paraId="2170740A" w14:textId="77777777" w:rsidR="00D928AC" w:rsidRPr="009445D6" w:rsidRDefault="00D928AC" w:rsidP="00D928AC">
      <w:pPr>
        <w:pStyle w:val="ProductList-Body"/>
        <w:ind w:left="720"/>
      </w:pPr>
    </w:p>
    <w:p w14:paraId="72205528" w14:textId="77777777" w:rsidR="00D928AC" w:rsidRPr="009445D6" w:rsidRDefault="00D928AC" w:rsidP="00210C89">
      <w:pPr>
        <w:pStyle w:val="ProductList-Body"/>
      </w:pPr>
      <w:r>
        <w:rPr>
          <w:b/>
          <w:color w:val="00188F"/>
        </w:rPr>
        <w:t>Kullanım Sınırlaması</w:t>
      </w:r>
    </w:p>
    <w:p w14:paraId="5D6FE234" w14:textId="77777777" w:rsidR="00D928AC" w:rsidRPr="009445D6" w:rsidRDefault="00D928AC" w:rsidP="00210C89">
      <w:pPr>
        <w:pStyle w:val="ProductList-Body"/>
        <w:numPr>
          <w:ilvl w:val="0"/>
          <w:numId w:val="14"/>
        </w:numPr>
        <w:tabs>
          <w:tab w:val="clear" w:pos="158"/>
        </w:tabs>
      </w:pPr>
      <w:r>
        <w:t xml:space="preserve">Katılımsız botlar, lisanssız kullanıcı veya cihaz adına etkinlikler ya da iş akışları oluşturamaz veya kopyalayamaz. (Bkz. </w:t>
      </w:r>
      <w:hyperlink w:anchor="ÇevrimiçiHizmetleriLisanslama" w:history="1">
        <w:r>
          <w:rPr>
            <w:rStyle w:val="Hyperlink"/>
          </w:rPr>
          <w:t>Çoğullama</w:t>
        </w:r>
      </w:hyperlink>
      <w:r>
        <w:t>)</w:t>
      </w:r>
    </w:p>
    <w:p w14:paraId="1AEEAD67" w14:textId="2845DCB4" w:rsidR="00D928AC" w:rsidRPr="005A5C60" w:rsidRDefault="00D928AC" w:rsidP="00210C89">
      <w:pPr>
        <w:pStyle w:val="ProductList-Body"/>
        <w:ind w:left="158"/>
      </w:pPr>
      <w:r>
        <w:t>Microsoft, Microsoft API çağrılarını; makul olmayan bant genişliği miktarı, Microsoft API'larının kararlılığının olumsuz etkilenmesi veya diğer uygulamaların davranışlarının olumsuz etkilenmesi nedeniyle, makul bir bildirimle kısıtlama veya devre dışı bırakma hakkını saklı tutar.</w:t>
      </w:r>
    </w:p>
    <w:bookmarkStart w:id="181" w:name="Intune"/>
    <w:p w14:paraId="7F4C61CB"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528BAEA2" w14:textId="526D2100" w:rsidR="00342D2D" w:rsidRPr="00A8327A" w:rsidRDefault="00CA17A8" w:rsidP="007C6DED">
      <w:pPr>
        <w:pStyle w:val="ProductList-Offering2Heading"/>
        <w:outlineLvl w:val="2"/>
      </w:pPr>
      <w:bookmarkStart w:id="182" w:name="_Toc531082929"/>
      <w:bookmarkStart w:id="183" w:name="_Toc6563840"/>
      <w:bookmarkStart w:id="184" w:name="GitHubOfferings"/>
      <w:bookmarkStart w:id="185" w:name="_Toc21617061"/>
      <w:r w:rsidRPr="0051295C">
        <w:rPr>
          <w:lang w:val="uk-UA"/>
        </w:rPr>
        <w:tab/>
      </w:r>
      <w:bookmarkStart w:id="186" w:name="_Toc46838434"/>
      <w:r w:rsidR="00342D2D">
        <w:t xml:space="preserve">GitHub </w:t>
      </w:r>
      <w:bookmarkEnd w:id="182"/>
      <w:bookmarkEnd w:id="183"/>
      <w:r w:rsidR="00342D2D">
        <w:t>Teklifleri</w:t>
      </w:r>
      <w:bookmarkEnd w:id="184"/>
      <w:bookmarkEnd w:id="185"/>
      <w:bookmarkEnd w:id="186"/>
    </w:p>
    <w:p w14:paraId="53B75903" w14:textId="77777777" w:rsidR="00342D2D" w:rsidRPr="00A8327A" w:rsidRDefault="00342D2D" w:rsidP="00FF3D73">
      <w:pPr>
        <w:pStyle w:val="ProductList-Body"/>
        <w:rPr>
          <w:rFonts w:asciiTheme="majorHAnsi" w:hAnsiTheme="majorHAnsi"/>
          <w:sz w:val="16"/>
          <w:szCs w:val="16"/>
        </w:rPr>
        <w:sectPr w:rsidR="00342D2D" w:rsidRPr="00A8327A" w:rsidSect="00D675BD">
          <w:footerReference w:type="default" r:id="rId88"/>
          <w:footerReference w:type="first" r:id="rId89"/>
          <w:type w:val="continuous"/>
          <w:pgSz w:w="12240" w:h="15840"/>
          <w:pgMar w:top="1440" w:right="720" w:bottom="1440" w:left="720" w:header="720" w:footer="720" w:gutter="0"/>
          <w:cols w:space="720"/>
          <w:titlePg/>
          <w:docGrid w:linePitch="360"/>
        </w:sectPr>
      </w:pPr>
    </w:p>
    <w:p w14:paraId="3BDEB1F7" w14:textId="77777777" w:rsidR="00342D2D" w:rsidRDefault="00342D2D" w:rsidP="00FF3D73">
      <w:pPr>
        <w:pStyle w:val="ProductList-Body"/>
        <w:rPr>
          <w:rFonts w:asciiTheme="majorHAnsi" w:hAnsiTheme="majorHAnsi"/>
          <w:sz w:val="16"/>
          <w:szCs w:val="16"/>
        </w:rPr>
      </w:pPr>
      <w:r>
        <w:rPr>
          <w:rFonts w:asciiTheme="majorHAnsi" w:hAnsiTheme="majorHAnsi"/>
          <w:sz w:val="16"/>
          <w:szCs w:val="16"/>
        </w:rPr>
        <w:t>GitHub Enterprise</w:t>
      </w:r>
    </w:p>
    <w:p w14:paraId="695E1D74" w14:textId="77777777" w:rsidR="00342D2D" w:rsidRDefault="00342D2D" w:rsidP="00FF3D73">
      <w:pPr>
        <w:pStyle w:val="ProductList-Body"/>
        <w:rPr>
          <w:rFonts w:asciiTheme="majorHAnsi" w:hAnsiTheme="majorHAnsi"/>
          <w:sz w:val="16"/>
          <w:szCs w:val="16"/>
        </w:rPr>
      </w:pPr>
      <w:r>
        <w:rPr>
          <w:rFonts w:asciiTheme="majorHAnsi" w:hAnsiTheme="majorHAnsi"/>
          <w:sz w:val="16"/>
          <w:szCs w:val="16"/>
        </w:rPr>
        <w:t>GitHub İşlemleri</w:t>
      </w:r>
    </w:p>
    <w:p w14:paraId="5A9CEB57" w14:textId="1BE166B4" w:rsidR="00342D2D" w:rsidRDefault="00342D2D" w:rsidP="00FF3D73">
      <w:pPr>
        <w:pStyle w:val="ProductList-Body"/>
        <w:rPr>
          <w:rFonts w:asciiTheme="majorHAnsi" w:hAnsiTheme="majorHAnsi"/>
          <w:sz w:val="16"/>
          <w:szCs w:val="16"/>
        </w:rPr>
      </w:pPr>
      <w:r>
        <w:rPr>
          <w:rFonts w:asciiTheme="majorHAnsi" w:hAnsiTheme="majorHAnsi"/>
          <w:sz w:val="16"/>
          <w:szCs w:val="16"/>
        </w:rPr>
        <w:t>GitHub Insights</w:t>
      </w:r>
    </w:p>
    <w:p w14:paraId="2A23FC26" w14:textId="77777777" w:rsidR="00D928AC" w:rsidRPr="009445D6" w:rsidRDefault="00D928AC" w:rsidP="00D928AC">
      <w:pPr>
        <w:pStyle w:val="ProductList-Body"/>
      </w:pPr>
      <w:r>
        <w:rPr>
          <w:rFonts w:asciiTheme="majorHAnsi" w:hAnsiTheme="majorHAnsi"/>
          <w:sz w:val="16"/>
          <w:szCs w:val="16"/>
        </w:rPr>
        <w:t>Kuruluşlar için GitHub Öğrenme Laboratuvarı</w:t>
      </w:r>
    </w:p>
    <w:p w14:paraId="312DD64B" w14:textId="21FEEA24" w:rsidR="00D928AC" w:rsidRPr="00D928AC" w:rsidRDefault="00D928AC" w:rsidP="00FF3D73">
      <w:pPr>
        <w:pStyle w:val="ProductList-Body"/>
      </w:pPr>
      <w:r>
        <w:rPr>
          <w:rFonts w:asciiTheme="majorHAnsi" w:hAnsiTheme="majorHAnsi"/>
          <w:sz w:val="16"/>
          <w:szCs w:val="16"/>
        </w:rPr>
        <w:t>GitHub One</w:t>
      </w:r>
    </w:p>
    <w:p w14:paraId="50FD60A4" w14:textId="77777777" w:rsidR="00342D2D" w:rsidRDefault="00342D2D" w:rsidP="00FF3D73">
      <w:pPr>
        <w:pStyle w:val="ProductList-Body"/>
        <w:rPr>
          <w:rFonts w:asciiTheme="majorHAnsi" w:hAnsiTheme="majorHAnsi"/>
          <w:sz w:val="16"/>
          <w:szCs w:val="16"/>
        </w:rPr>
      </w:pPr>
      <w:r>
        <w:rPr>
          <w:rFonts w:asciiTheme="majorHAnsi" w:hAnsiTheme="majorHAnsi"/>
          <w:sz w:val="16"/>
          <w:szCs w:val="16"/>
        </w:rPr>
        <w:t>GitHub Gelişmiş Güvenlik</w:t>
      </w:r>
    </w:p>
    <w:p w14:paraId="47478578" w14:textId="77777777" w:rsidR="00342D2D" w:rsidRDefault="00342D2D" w:rsidP="00FF3D73">
      <w:pPr>
        <w:pStyle w:val="ProductList-Body"/>
        <w:rPr>
          <w:rFonts w:asciiTheme="majorHAnsi" w:hAnsiTheme="majorHAnsi"/>
          <w:sz w:val="16"/>
          <w:szCs w:val="16"/>
        </w:rPr>
      </w:pPr>
      <w:r>
        <w:rPr>
          <w:rFonts w:asciiTheme="majorHAnsi" w:hAnsiTheme="majorHAnsi"/>
          <w:sz w:val="16"/>
          <w:szCs w:val="16"/>
        </w:rPr>
        <w:t>GitHub Paketleri</w:t>
      </w:r>
    </w:p>
    <w:p w14:paraId="23714CF8" w14:textId="0E501919" w:rsidR="00D06697" w:rsidRDefault="00D06697" w:rsidP="00FF3D73">
      <w:pPr>
        <w:pStyle w:val="ProductList-Body"/>
        <w:rPr>
          <w:rFonts w:asciiTheme="majorHAnsi" w:hAnsiTheme="majorHAnsi"/>
          <w:sz w:val="16"/>
          <w:szCs w:val="16"/>
        </w:rPr>
        <w:sectPr w:rsidR="00D06697" w:rsidSect="00D675BD">
          <w:footerReference w:type="default" r:id="rId90"/>
          <w:footerReference w:type="first" r:id="rId9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4CA29452" w14:textId="77777777" w:rsidR="00342D2D" w:rsidRPr="00A8327A" w:rsidRDefault="00342D2D" w:rsidP="00FF3D73">
      <w:pPr>
        <w:pStyle w:val="ProductList-Body"/>
        <w:pBdr>
          <w:top w:val="single" w:sz="4" w:space="1" w:color="BFBFBF" w:themeColor="background1" w:themeShade="BF"/>
        </w:pBdr>
        <w:rPr>
          <w:b/>
          <w:color w:val="000000" w:themeColor="text1"/>
          <w:sz w:val="8"/>
          <w:szCs w:val="8"/>
        </w:rPr>
      </w:pPr>
    </w:p>
    <w:p w14:paraId="1420D98B" w14:textId="4647A032" w:rsidR="00342D2D" w:rsidRDefault="0079207F" w:rsidP="00FF3D73">
      <w:pPr>
        <w:pStyle w:val="ProductList-Body"/>
      </w:pPr>
      <w:r>
        <w:t xml:space="preserve">GitHub Teklifleri, GitHub, Inc tarafından sağlanır. Müşteri, GitHub Tekliflerini kullanarak şu adreste yer alan GitHub hükümlerine bağlı olduğunu kabul eder: </w:t>
      </w:r>
      <w:hyperlink r:id="rId92" w:history="1">
        <w:r>
          <w:rPr>
            <w:rStyle w:val="Hyperlink"/>
          </w:rPr>
          <w:t>https://aka.ms/github_terms</w:t>
        </w:r>
      </w:hyperlink>
      <w:r>
        <w:t xml:space="preserve">. Müşterinin toplu lisanslama anlaşmasındaki aksine hükümler dikkate alınmaksızın (işbu Çevrimiçi Hizmet Koşulları ve DPA da dahil), </w:t>
      </w:r>
      <w:hyperlink r:id="rId93" w:history="1">
        <w:r>
          <w:rPr>
            <w:rStyle w:val="Hyperlink"/>
          </w:rPr>
          <w:t>https://help.github.com/articles/github-privacy-statement/</w:t>
        </w:r>
      </w:hyperlink>
      <w:r>
        <w:t xml:space="preserve"> adresinde yer alan GitHub Gizlilik Bildirimi ve </w:t>
      </w:r>
      <w:hyperlink r:id="rId94" w:history="1">
        <w:r>
          <w:rPr>
            <w:rStyle w:val="Hyperlink"/>
          </w:rPr>
          <w:t>https://aka.ms/github_terms</w:t>
        </w:r>
      </w:hyperlink>
      <w:r>
        <w:t xml:space="preserve"> adresinde bulunan GitHub Veri Koruma Eki, tek başına lisanslanmış GitHub Enterprise ya da Visual Studio Enterprise veya Professional with GitHub Enterprise dahil, Müşterinin GitHub Teklifleri kullanımı için geçerli olur</w:t>
      </w:r>
      <w:r w:rsidR="00342D2D">
        <w:t>.</w:t>
      </w:r>
    </w:p>
    <w:p w14:paraId="4B467579" w14:textId="77777777" w:rsidR="00342D2D" w:rsidRDefault="00342D2D" w:rsidP="00FF3D73">
      <w:pPr>
        <w:pStyle w:val="ProductList-Body"/>
      </w:pPr>
    </w:p>
    <w:p w14:paraId="691583D6" w14:textId="77777777" w:rsidR="00342D2D" w:rsidRPr="00093ADB" w:rsidRDefault="00342D2D" w:rsidP="009B6C76">
      <w:pPr>
        <w:pStyle w:val="ProductList-Body"/>
        <w:tabs>
          <w:tab w:val="clear" w:pos="158"/>
          <w:tab w:val="left" w:pos="360"/>
        </w:tabs>
        <w:rPr>
          <w:b/>
          <w:color w:val="00188F"/>
        </w:rPr>
      </w:pPr>
      <w:r>
        <w:rPr>
          <w:b/>
          <w:color w:val="00188F"/>
        </w:rPr>
        <w:t>GitHub İşlemleri ve GitHub Paketleri</w:t>
      </w:r>
    </w:p>
    <w:p w14:paraId="796FA39F" w14:textId="77777777" w:rsidR="00342D2D" w:rsidRDefault="00342D2D" w:rsidP="00FF3D73">
      <w:pPr>
        <w:pStyle w:val="ProductList-Body"/>
      </w:pPr>
      <w:r>
        <w:t>Müşterinin GitHub Enterprise veya GitHub Enterprise içeren bir teklife dair Lisanslı Kullanıcıları, Müşteri tarafından lisanslanan GitHub İşlemlerine ve GitHub Paketlerine erişip bunları kullanabilirler.</w:t>
      </w:r>
    </w:p>
    <w:p w14:paraId="4AE506C5" w14:textId="77777777" w:rsidR="00342D2D" w:rsidRDefault="00342D2D" w:rsidP="00FF3D73">
      <w:pPr>
        <w:pStyle w:val="ProductList-Body"/>
      </w:pPr>
    </w:p>
    <w:p w14:paraId="4F417EB8" w14:textId="77777777" w:rsidR="00342D2D" w:rsidRPr="00B74F37" w:rsidRDefault="00342D2D" w:rsidP="00FF3D73">
      <w:pPr>
        <w:pStyle w:val="ProductList-Body"/>
        <w:tabs>
          <w:tab w:val="clear" w:pos="158"/>
          <w:tab w:val="left" w:pos="360"/>
        </w:tabs>
        <w:rPr>
          <w:b/>
          <w:color w:val="00188F"/>
        </w:rPr>
      </w:pPr>
      <w:r>
        <w:rPr>
          <w:b/>
          <w:color w:val="00188F"/>
        </w:rPr>
        <w:t>GitHub Gelişmiş Güvenlik ve GitHub Insights</w:t>
      </w:r>
    </w:p>
    <w:p w14:paraId="1861D1A0" w14:textId="784A3E17" w:rsidR="008745D0" w:rsidRDefault="004423A0" w:rsidP="00FF3D73">
      <w:pPr>
        <w:pStyle w:val="ProductList-Body"/>
      </w:pPr>
      <w:r>
        <w:t>Müşterinin GitHub Enterprise veya GitHub Enterprise içeren bir teklife dair Lisanslı Kullanıcıları, söz konusu kullanıcılara ayrıca GitHub Gelişmiş Güvenlik ve GitHub Insights Kullanıcı SL'leri atanmış olması koşuluyla, Müşteri tarafından lisanslanan GitHub Gelişmiş Güvenliğe ve GitHub Insights'a erişip bunları kullanabilirler. Bu, Eğitim Çözümleri için Kayıt Anlaşması müşterileri için geçerli değildir</w:t>
      </w:r>
      <w:r w:rsidR="008745D0">
        <w:t>.</w:t>
      </w:r>
    </w:p>
    <w:p w14:paraId="646BEC3C" w14:textId="77777777" w:rsidR="00D928AC" w:rsidRDefault="00D928AC" w:rsidP="00FF3D73">
      <w:pPr>
        <w:pStyle w:val="ProductList-Body"/>
      </w:pPr>
    </w:p>
    <w:p w14:paraId="343CD852" w14:textId="77777777" w:rsidR="00D06697" w:rsidRPr="00BF002B" w:rsidRDefault="00D06697" w:rsidP="00D06697">
      <w:pPr>
        <w:pStyle w:val="ProductList-Body"/>
        <w:rPr>
          <w:b/>
          <w:color w:val="00188F"/>
        </w:rPr>
      </w:pPr>
      <w:r>
        <w:rPr>
          <w:b/>
          <w:color w:val="00188F"/>
        </w:rPr>
        <w:t xml:space="preserve">GitHub Engineering Direct (Bağımsız veya GitHub One üzerinden) </w:t>
      </w:r>
    </w:p>
    <w:p w14:paraId="6B87DE9F" w14:textId="1D4393EA" w:rsidR="00D928AC" w:rsidRPr="001A19E0" w:rsidRDefault="00D06697" w:rsidP="00D06697">
      <w:r>
        <w:rPr>
          <w:sz w:val="18"/>
        </w:rPr>
        <w:t>GitHub Engineering Direct, GitHub, Inc. tarafından sağlanan gelişmiş bir teknik destek seviyesi içerir. GitHub Engineering Direct teklifi, ön koşul olarak müşterinin Microsoft Premier veya Birleşik Destek sahibi olmasını gerektirir. Müşteri GitHub teknik desteğini kullanmakla,</w:t>
      </w:r>
      <w:r>
        <w:rPr>
          <w:rFonts w:ascii="Segoe UI" w:eastAsia="Times New Roman" w:hAnsi="Segoe UI" w:cs="Segoe UI"/>
          <w:b/>
          <w:bCs/>
          <w:sz w:val="21"/>
          <w:szCs w:val="21"/>
        </w:rPr>
        <w:t xml:space="preserve"> </w:t>
      </w:r>
      <w:hyperlink r:id="rId95" w:history="1">
        <w:r>
          <w:rPr>
            <w:rStyle w:val="Hyperlink"/>
            <w:rFonts w:eastAsia="Times New Roman" w:cstheme="minorHAnsi"/>
            <w:sz w:val="18"/>
            <w:szCs w:val="18"/>
          </w:rPr>
          <w:t>https://aka.ms/githubsupport</w:t>
        </w:r>
      </w:hyperlink>
      <w:r>
        <w:rPr>
          <w:rFonts w:eastAsia="Times New Roman" w:cstheme="minorHAnsi"/>
          <w:sz w:val="18"/>
          <w:szCs w:val="18"/>
        </w:rPr>
        <w:t xml:space="preserve"> adresinde mevcut olan GitHub şartlarıyla bağlı olmayı kabul etmiş olur</w:t>
      </w:r>
      <w:r w:rsidR="00D928AC">
        <w:rPr>
          <w:rFonts w:eastAsia="Times New Roman" w:cstheme="minorHAnsi"/>
          <w:sz w:val="18"/>
          <w:szCs w:val="18"/>
        </w:rPr>
        <w:t>.</w:t>
      </w:r>
    </w:p>
    <w:p w14:paraId="3050A26E" w14:textId="77777777" w:rsidR="00D472CD" w:rsidRPr="0018506C" w:rsidRDefault="006F4BFC"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47345344" w14:textId="77777777" w:rsidR="005461AF" w:rsidRPr="005461AF" w:rsidRDefault="005461AF" w:rsidP="00FF3D73">
      <w:pPr>
        <w:pStyle w:val="ProductList-Offering2Heading"/>
        <w:outlineLvl w:val="2"/>
        <w:rPr>
          <w:lang w:val="tr-TR"/>
        </w:rPr>
      </w:pPr>
      <w:r w:rsidRPr="005461AF">
        <w:rPr>
          <w:lang w:val="tr-TR"/>
        </w:rPr>
        <w:tab/>
      </w:r>
      <w:bookmarkStart w:id="187" w:name="_Toc531082930"/>
      <w:bookmarkStart w:id="188" w:name="MicrosoftCloudAppSecurity"/>
      <w:bookmarkStart w:id="189" w:name="_Toc531348188"/>
      <w:bookmarkStart w:id="190" w:name="_Toc46838435"/>
      <w:r w:rsidRPr="005461AF">
        <w:rPr>
          <w:lang w:val="tr-TR"/>
        </w:rPr>
        <w:t>Microsoft Cloud App Security</w:t>
      </w:r>
      <w:bookmarkEnd w:id="187"/>
      <w:bookmarkEnd w:id="188"/>
      <w:bookmarkEnd w:id="189"/>
      <w:bookmarkEnd w:id="190"/>
    </w:p>
    <w:p w14:paraId="3D6B21A8" w14:textId="77777777" w:rsidR="005461AF" w:rsidRDefault="005461AF" w:rsidP="00FF3D73">
      <w:pPr>
        <w:pStyle w:val="ProductList-Body"/>
        <w:tabs>
          <w:tab w:val="clear" w:pos="158"/>
          <w:tab w:val="left" w:pos="360"/>
        </w:tabs>
        <w:rPr>
          <w:b/>
          <w:color w:val="00188F"/>
        </w:rPr>
      </w:pPr>
      <w:r>
        <w:rPr>
          <w:b/>
          <w:color w:val="00188F"/>
        </w:rPr>
        <w:t>Harici Kullanıcı Kullanım İzni</w:t>
      </w:r>
    </w:p>
    <w:p w14:paraId="51F70E96" w14:textId="77777777" w:rsidR="005461AF" w:rsidRDefault="005461AF" w:rsidP="00FF3D73">
      <w:pPr>
        <w:pStyle w:val="ProductList-Body"/>
        <w:tabs>
          <w:tab w:val="clear" w:pos="158"/>
          <w:tab w:val="left" w:pos="360"/>
        </w:tabs>
      </w:pPr>
      <w:r>
        <w:t>Müşteri, Lisanslı Kullanıcılarının erişimine ek olarak Harici Kullanıcıların, SharePoint Online, OneDrive, Teams ve Microsoft tarafından barındırılan diğer hizmetler ile Müşterinin kaynaklarına erişimi ile bağlantılı olarak hizmete erişebilmesine izin verebilir.</w:t>
      </w:r>
    </w:p>
    <w:p w14:paraId="0DF76131" w14:textId="77777777" w:rsidR="005461AF" w:rsidRPr="00D35E6F" w:rsidRDefault="005461AF" w:rsidP="00FF3D73">
      <w:pPr>
        <w:pStyle w:val="ProductList-Body"/>
        <w:tabs>
          <w:tab w:val="clear" w:pos="158"/>
          <w:tab w:val="left" w:pos="360"/>
        </w:tabs>
      </w:pPr>
    </w:p>
    <w:p w14:paraId="66586054" w14:textId="77777777" w:rsidR="005461AF" w:rsidRDefault="005461AF" w:rsidP="00FF3D73">
      <w:pPr>
        <w:pStyle w:val="ProductList-Body"/>
        <w:tabs>
          <w:tab w:val="clear" w:pos="158"/>
          <w:tab w:val="left" w:pos="360"/>
        </w:tabs>
        <w:rPr>
          <w:b/>
          <w:color w:val="00188F"/>
        </w:rPr>
      </w:pPr>
      <w:r>
        <w:rPr>
          <w:b/>
          <w:color w:val="00188F"/>
        </w:rPr>
        <w:t>Bildirimler</w:t>
      </w:r>
    </w:p>
    <w:p w14:paraId="677453F3" w14:textId="35489FD6" w:rsidR="005461AF" w:rsidRDefault="006F4BFC" w:rsidP="00FF3D73">
      <w:pPr>
        <w:pStyle w:val="ProductList-Body"/>
      </w:pPr>
      <w:hyperlink w:anchor="Attachment1" w:tooltip="Ek 1" w:history="1">
        <w:r w:rsidR="005461AF">
          <w:rPr>
            <w:rStyle w:val="Hyperlink"/>
          </w:rPr>
          <w:t>Ek 1</w:t>
        </w:r>
      </w:hyperlink>
      <w:r w:rsidR="005461AF">
        <w:t>'de yer alan Bing Haritaları ve Profesyonel Hizmetler bildirimleri geçerlidir.</w:t>
      </w:r>
    </w:p>
    <w:p w14:paraId="20742F34" w14:textId="77777777" w:rsidR="00D472CD" w:rsidRPr="0018506C" w:rsidRDefault="006F4BFC"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1EABE026" w14:textId="77777777" w:rsidR="007D20BE" w:rsidRPr="008745D0" w:rsidRDefault="007D20BE" w:rsidP="00210C89">
      <w:pPr>
        <w:pStyle w:val="ProductList-Offering2Heading"/>
        <w:keepNext/>
        <w:outlineLvl w:val="2"/>
        <w:rPr>
          <w:lang w:val="tr-TR"/>
        </w:rPr>
      </w:pPr>
      <w:r w:rsidRPr="008745D0">
        <w:rPr>
          <w:lang w:val="tr-TR"/>
        </w:rPr>
        <w:tab/>
      </w:r>
      <w:bookmarkStart w:id="191" w:name="MicrosoftGraphdataconnect"/>
      <w:bookmarkStart w:id="192" w:name="_Toc3111588"/>
      <w:bookmarkStart w:id="193" w:name="_Toc46838436"/>
      <w:r w:rsidRPr="008745D0">
        <w:rPr>
          <w:lang w:val="tr-TR"/>
        </w:rPr>
        <w:t>ISV'ler için Microsoft Graph</w:t>
      </w:r>
      <w:bookmarkEnd w:id="191"/>
      <w:r w:rsidRPr="008745D0">
        <w:rPr>
          <w:lang w:val="tr-TR"/>
        </w:rPr>
        <w:t xml:space="preserve"> veri bağlantısı</w:t>
      </w:r>
      <w:bookmarkEnd w:id="192"/>
      <w:bookmarkEnd w:id="193"/>
    </w:p>
    <w:p w14:paraId="42C2E01B" w14:textId="77777777" w:rsidR="007D20BE" w:rsidRPr="00931AE7" w:rsidRDefault="007D20BE" w:rsidP="00210C89">
      <w:pPr>
        <w:pStyle w:val="ProductList-Body"/>
        <w:keepNext/>
        <w:tabs>
          <w:tab w:val="clear" w:pos="158"/>
          <w:tab w:val="left" w:pos="360"/>
        </w:tabs>
      </w:pPr>
      <w:r>
        <w:rPr>
          <w:b/>
          <w:color w:val="00188F"/>
        </w:rPr>
        <w:t>Hizmet SL'leri</w:t>
      </w:r>
    </w:p>
    <w:p w14:paraId="491C3E87" w14:textId="77777777" w:rsidR="007D20BE" w:rsidRPr="00931AE7" w:rsidRDefault="007D20BE" w:rsidP="00FF3D73">
      <w:pPr>
        <w:pStyle w:val="ProductList-Body"/>
        <w:tabs>
          <w:tab w:val="clear" w:pos="158"/>
          <w:tab w:val="left" w:pos="360"/>
        </w:tabs>
      </w:pPr>
      <w:r>
        <w:t xml:space="preserve">Müşteri, Müşterinin uygulamasının işlediği her bir kullanıcı verisi için bir SL'ye sahip olmalıdır. ISV'ler (Bağımsız Yazılım Satıcıları) için Microsoft Graph veri bağlantısı bağlamında, “kullanıcı verisi” Müşterinin müşterisi tarafından tutulan, kullanıcının Office 365 hesabından alınan verilerdir. Müşterinin kullanıcı verilerine erişimi Müşterinin müşterisi tarafından sağlanır. </w:t>
      </w:r>
    </w:p>
    <w:p w14:paraId="5B97AF43" w14:textId="77777777" w:rsidR="007D20BE" w:rsidRPr="00931AE7" w:rsidRDefault="007D20BE" w:rsidP="00FF3D73">
      <w:pPr>
        <w:pStyle w:val="ProductList-Body"/>
      </w:pPr>
    </w:p>
    <w:p w14:paraId="652B7E98" w14:textId="77777777" w:rsidR="007D20BE" w:rsidRPr="00931AE7" w:rsidRDefault="007D20BE" w:rsidP="00FF3D73">
      <w:pPr>
        <w:pStyle w:val="ProductList-ClauseHeading"/>
        <w:keepNext w:val="0"/>
      </w:pPr>
      <w:r>
        <w:t>Hizmet Düzeyi Anlaşması</w:t>
      </w:r>
    </w:p>
    <w:p w14:paraId="50A48494" w14:textId="77777777" w:rsidR="007D20BE" w:rsidRPr="00931AE7" w:rsidRDefault="007D20BE" w:rsidP="00FF3D73">
      <w:pPr>
        <w:pStyle w:val="ProductList-Body"/>
      </w:pPr>
      <w:r>
        <w:rPr>
          <w:szCs w:val="18"/>
        </w:rPr>
        <w:t>ISV'ler için Microsoft Graph veri bağlantısına ilişkin bir SLA bulunmamaktadır.</w:t>
      </w:r>
    </w:p>
    <w:p w14:paraId="527F092A" w14:textId="77777777" w:rsidR="007D20BE" w:rsidRPr="00931AE7" w:rsidRDefault="006F4BFC" w:rsidP="00FF3D73">
      <w:pPr>
        <w:pStyle w:val="ProductList-Body"/>
        <w:shd w:val="clear" w:color="auto" w:fill="A6A6A6" w:themeFill="background1" w:themeFillShade="A6"/>
        <w:spacing w:before="120" w:after="240"/>
        <w:jc w:val="right"/>
      </w:pPr>
      <w:hyperlink w:anchor="_top" w:tooltip="İçindekiler" w:history="1">
        <w:r w:rsidR="007D20BE">
          <w:rPr>
            <w:rStyle w:val="Hyperlink"/>
            <w:sz w:val="16"/>
            <w:szCs w:val="16"/>
          </w:rPr>
          <w:t>İçindekiler</w:t>
        </w:r>
      </w:hyperlink>
      <w:r w:rsidR="007D20BE">
        <w:rPr>
          <w:sz w:val="16"/>
          <w:szCs w:val="16"/>
        </w:rPr>
        <w:t xml:space="preserve"> / </w:t>
      </w:r>
      <w:hyperlink w:anchor="_top" w:tooltip="Genel Koşullar" w:history="1">
        <w:r w:rsidR="007D20BE">
          <w:rPr>
            <w:rStyle w:val="Hyperlink"/>
            <w:sz w:val="16"/>
            <w:szCs w:val="16"/>
          </w:rPr>
          <w:t>Genel Koşullar</w:t>
        </w:r>
      </w:hyperlink>
    </w:p>
    <w:p w14:paraId="08F87F7D" w14:textId="660A718C" w:rsidR="00E97926" w:rsidRPr="00D472CD" w:rsidRDefault="00E97926" w:rsidP="00210C89">
      <w:pPr>
        <w:pStyle w:val="ProductList-Offering2Heading"/>
        <w:outlineLvl w:val="2"/>
        <w:rPr>
          <w:lang w:val="tr-TR"/>
        </w:rPr>
      </w:pPr>
      <w:r w:rsidRPr="00D472CD">
        <w:rPr>
          <w:lang w:val="tr-TR"/>
        </w:rPr>
        <w:tab/>
      </w:r>
      <w:bookmarkStart w:id="194" w:name="_Toc534755264"/>
      <w:bookmarkStart w:id="195" w:name="_Toc46838437"/>
      <w:r w:rsidRPr="00D472CD">
        <w:rPr>
          <w:lang w:val="tr-TR"/>
        </w:rPr>
        <w:t>Microsoft Sağlık Hizmetleri Bot Hizmeti</w:t>
      </w:r>
      <w:bookmarkEnd w:id="194"/>
      <w:bookmarkEnd w:id="195"/>
    </w:p>
    <w:p w14:paraId="403F9748" w14:textId="77777777" w:rsidR="00E97926" w:rsidRDefault="00E97926" w:rsidP="00210C89">
      <w:pPr>
        <w:pStyle w:val="ProductList-Body"/>
        <w:tabs>
          <w:tab w:val="clear" w:pos="158"/>
          <w:tab w:val="left" w:pos="360"/>
        </w:tabs>
        <w:rPr>
          <w:b/>
          <w:color w:val="00188F"/>
        </w:rPr>
      </w:pPr>
      <w:r>
        <w:rPr>
          <w:b/>
          <w:color w:val="00188F"/>
        </w:rPr>
        <w:t>Tanımlar</w:t>
      </w:r>
    </w:p>
    <w:p w14:paraId="629B79D3" w14:textId="77777777" w:rsidR="00E97926" w:rsidRDefault="00E97926" w:rsidP="00FF3D73">
      <w:pPr>
        <w:pStyle w:val="ProductList-Body"/>
        <w:rPr>
          <w:rFonts w:ascii="Calibri" w:eastAsia="Calibri" w:hAnsi="Calibri" w:cs="Calibri"/>
          <w:szCs w:val="18"/>
        </w:rPr>
      </w:pPr>
      <w:r>
        <w:rPr>
          <w:rFonts w:ascii="Calibri" w:eastAsia="Calibri" w:hAnsi="Calibri" w:cs="Calibri"/>
          <w:szCs w:val="18"/>
        </w:rPr>
        <w:t>“Müşteri Sağlık Hizmetleri Bot Uygulaması”; Microsoft Sağlık Hizmetleri Bot Hizmetine birincil ve önemli işlevselliği ekleyen ve esas olarak Microsoft Sağlık Hizmetleri Bot Hizmeti için bir ikame olmayan bir uygulama veya uygulamalar seti anlamına gelir.</w:t>
      </w:r>
    </w:p>
    <w:p w14:paraId="019D773C" w14:textId="77777777" w:rsidR="00E97926" w:rsidRDefault="00E97926" w:rsidP="00FF3D73">
      <w:pPr>
        <w:pStyle w:val="ProductList-Body"/>
      </w:pPr>
    </w:p>
    <w:p w14:paraId="10F3FBA3" w14:textId="77777777" w:rsidR="00E97926" w:rsidRDefault="00E97926" w:rsidP="00FF3D73">
      <w:pPr>
        <w:pStyle w:val="ProductList-Body"/>
        <w:tabs>
          <w:tab w:val="clear" w:pos="158"/>
          <w:tab w:val="left" w:pos="360"/>
        </w:tabs>
        <w:rPr>
          <w:b/>
          <w:color w:val="00188F"/>
        </w:rPr>
      </w:pPr>
      <w:r>
        <w:rPr>
          <w:b/>
          <w:color w:val="00188F"/>
        </w:rPr>
        <w:t>Müşterinin Yükümlülükleri</w:t>
      </w:r>
    </w:p>
    <w:p w14:paraId="7B095096" w14:textId="77777777" w:rsidR="00E97926" w:rsidRDefault="00E97926" w:rsidP="00FF3D73">
      <w:pPr>
        <w:pStyle w:val="ProductList-Body"/>
        <w:rPr>
          <w:rFonts w:ascii="Calibri" w:hAnsi="Calibri" w:cs="Calibri"/>
          <w:szCs w:val="18"/>
        </w:rPr>
      </w:pPr>
      <w:r>
        <w:rPr>
          <w:rFonts w:ascii="Calibri" w:hAnsi="Calibri" w:cs="Calibri"/>
          <w:szCs w:val="18"/>
        </w:rPr>
        <w:t xml:space="preserve">Aşağıdakilerden yalnızca müşteri sorumludur: (1) Microsoft Sağlık Hizmetleri Bot Hizmetinin kullanılmasıyla sağlanan bilgilerin ve Verilerin doğruluğu ve uygunluğu; (2) Müşteri Sağlık Hizmetleri Bot Uygulaması ve Microsoft Sağlık Hizmetleri Bot Hizmeti arasında güvenli bir "uygulamadan uygulamaya" kimlik doğrulama yöntemi uygulanması; (3) Müşteri Sağlık Hizmetleri Bot Uygulamasını kullanmalarıyla bağlantılı olarak son kullanıcılardan uygun onayın alınması ve (4) Müşteri Sağlık Hizmetleri Bot Uygulamasını kullanmalarıyla bağlantılı olarak son kullanıcılara, uygun olduğu şekliyle, şu </w:t>
      </w:r>
      <w:hyperlink r:id="rId96" w:history="1">
        <w:r>
          <w:rPr>
            <w:rStyle w:val="Hyperlink"/>
            <w:rFonts w:ascii="Calibri" w:hAnsi="Calibri" w:cs="Calibri"/>
            <w:szCs w:val="18"/>
          </w:rPr>
          <w:t>formda</w:t>
        </w:r>
      </w:hyperlink>
      <w:r>
        <w:rPr>
          <w:rFonts w:ascii="Calibri" w:hAnsi="Calibri" w:cs="Calibri"/>
          <w:szCs w:val="18"/>
        </w:rPr>
        <w:t xml:space="preserve"> belirtilenler dahil olmak üzere uygun uyarıların, feragatnamelerin ve tasdiklerin gösterilmesi.</w:t>
      </w:r>
    </w:p>
    <w:p w14:paraId="2F6594EC" w14:textId="77777777" w:rsidR="00E97926" w:rsidRDefault="00E97926" w:rsidP="00FF3D73">
      <w:pPr>
        <w:pStyle w:val="ProductList-Body"/>
      </w:pPr>
    </w:p>
    <w:p w14:paraId="670EFEB8" w14:textId="77777777" w:rsidR="00E97926" w:rsidRDefault="00E97926" w:rsidP="007C6DED">
      <w:pPr>
        <w:pStyle w:val="ProductList-Body"/>
        <w:tabs>
          <w:tab w:val="clear" w:pos="158"/>
          <w:tab w:val="left" w:pos="360"/>
        </w:tabs>
        <w:rPr>
          <w:b/>
          <w:color w:val="00188F"/>
        </w:rPr>
      </w:pPr>
      <w:r>
        <w:rPr>
          <w:b/>
          <w:color w:val="00188F"/>
        </w:rPr>
        <w:t>Kullanım Sınırlaması</w:t>
      </w:r>
    </w:p>
    <w:p w14:paraId="454EC2A4" w14:textId="77777777" w:rsidR="00E97926" w:rsidRPr="00917344" w:rsidRDefault="00E97926" w:rsidP="00FF3D73">
      <w:pPr>
        <w:pStyle w:val="ProductList-Body"/>
      </w:pPr>
      <w:r>
        <w:t>MÜŞTERİ; MICROSOFT SAĞLIK HİZMETLERİ BOT HİZMETİNİN (1) HASTALIK YA DA BAŞKA DURUMLARIN TANISI İÇİN VEYA HASTALIĞIN TEDAVİSİNDE, GERİLETİLMESİNDE, İYİLEŞTİRİLMESİNDE YA DA ÖNLENMESİNDE TIBBİ BİR CİHAZ (VEYA TIBBİ CİHAZLAR) OLARAK KULLANILMASI VEYA HERHANGİ BİR KLİNİK ÖNERİNİN BİLEŞENİ OLARAK KULLANILMASI AMACIYLA KULLANIMA SUNULMADIĞINI VE MICROSOFT SAĞLIK HİZMETLERİ BOT HİZMETİNİN BU TÜR AMAÇLAR İÇİN KULLANILMASI İÇİN HERHANGİ BİR LİSANS YA DA HAK SAĞLANMADIĞINI, (2) PROFESYONEL TIBBİ TAVSİYE, TANI, TEDAVİ VEYA KANI YERİNE GEÇMESİ AMACIYLA TASARLANMADIĞINI VE PROFESYONEL TIBBİ TAVSİYE, TANI, TEDAVİ VEYA KANININ YERİNE GEÇMESİ VEYA BUNLARI İKAME ETMESİ İÇİN KULLANILMAMASI GEREKTİĞİNİ VE (3) ACİL DURUMLAR İÇİN KULLANILMAMASI GEREKTİĞİNİ VE ACİL DURUM ÇAĞRILARINI DESTEKLEMEDİĞİNİ KABUL EDER. MÜŞTERİ; MÜŞTERİ SAĞLIK HİZMETLERİ BOT UYGULAMASI'NIN MICROSOFT SAĞLIK HİZMETLERİ BOT HİZMETİ'NDEN AYRI VE BAŞKA OLARAK MÜŞTERİNİN KENDİ ÜRÜNÜNÜ VEYA HİZMETİNİ OLUŞTURACAĞINI KABUL EDER. MÜŞTERİ SAĞLIK HİZMETLERİ BOT UYGULAMASININ TASARIMI, GELİŞTİRİLMESİ VE UYGULANMASINDAN VE MÜŞTERİ SAĞLIK HİZMETLERİ BOT UYGULAMASININ KULLANIMIYLA İLGİLİ UYGUN UYARILARIN SON KULLANICILARA SAĞLANMASINDAN YALNIZCA MÜŞTERİ SORUMLUDUR. MICROSOFT SAĞLIK HİZMETLERİ BOT HİZMETİNİN MÜŞTERİ SAĞLIK HİZMETLERİ BOT UYGULAMASIYLA BAĞLANTILI OLARAK KULLANILMASININ BİR SONUCU OLARAK MEYDANA GELEBİLECEK HERHANGİ BİR KİŞİSEL YARALANMADAN, TÜM SON KULLANICI YARALANMALARI DA DAHİL (VE BUNLARLA SINIRLI OLMAKSIZIN), YALNIZCA MÜŞTERİ SORUMLUDUR.</w:t>
      </w:r>
    </w:p>
    <w:p w14:paraId="24439E2E" w14:textId="77777777" w:rsidR="00D472CD" w:rsidRPr="0018506C" w:rsidRDefault="006F4BFC"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49CF3A04" w14:textId="3F605E1D" w:rsidR="0014484A" w:rsidRPr="0014484A" w:rsidRDefault="0014484A" w:rsidP="00FF3D73">
      <w:pPr>
        <w:pStyle w:val="ProductList-Offering2Heading"/>
        <w:outlineLvl w:val="2"/>
        <w:rPr>
          <w:lang w:val="tr-TR"/>
        </w:rPr>
      </w:pPr>
      <w:r w:rsidRPr="0014484A">
        <w:rPr>
          <w:lang w:val="tr-TR"/>
        </w:rPr>
        <w:tab/>
      </w:r>
      <w:bookmarkStart w:id="196" w:name="_Toc476230944"/>
      <w:bookmarkStart w:id="197" w:name="_Toc46838438"/>
      <w:r w:rsidRPr="0014484A">
        <w:rPr>
          <w:lang w:val="tr-TR"/>
        </w:rPr>
        <w:t>Microsoft Intune</w:t>
      </w:r>
      <w:bookmarkEnd w:id="196"/>
      <w:bookmarkEnd w:id="197"/>
    </w:p>
    <w:p w14:paraId="2DF198A0" w14:textId="77777777" w:rsidR="0014484A" w:rsidRPr="00A8327A" w:rsidRDefault="0014484A" w:rsidP="00FF3D73">
      <w:pPr>
        <w:pStyle w:val="ProductList-Body"/>
        <w:rPr>
          <w:rFonts w:asciiTheme="majorHAnsi" w:hAnsiTheme="majorHAnsi"/>
          <w:sz w:val="16"/>
          <w:szCs w:val="16"/>
        </w:rPr>
        <w:sectPr w:rsidR="0014484A" w:rsidRPr="00A8327A" w:rsidSect="00D15973">
          <w:footerReference w:type="default" r:id="rId97"/>
          <w:footerReference w:type="first" r:id="rId98"/>
          <w:type w:val="continuous"/>
          <w:pgSz w:w="12240" w:h="15840"/>
          <w:pgMar w:top="1440" w:right="720" w:bottom="1440" w:left="720" w:header="720" w:footer="720" w:gutter="0"/>
          <w:cols w:space="720"/>
          <w:titlePg/>
          <w:docGrid w:linePitch="360"/>
        </w:sectPr>
      </w:pPr>
    </w:p>
    <w:bookmarkEnd w:id="181"/>
    <w:p w14:paraId="7EE12761" w14:textId="77777777" w:rsidR="00045DDF" w:rsidRDefault="00045DDF" w:rsidP="00FF3D73">
      <w:pPr>
        <w:pStyle w:val="ProductList-Body"/>
        <w:rPr>
          <w:rFonts w:asciiTheme="majorHAnsi" w:hAnsiTheme="majorHAnsi"/>
          <w:sz w:val="16"/>
          <w:szCs w:val="16"/>
        </w:rPr>
      </w:pPr>
      <w:r>
        <w:rPr>
          <w:rFonts w:asciiTheme="majorHAnsi" w:hAnsiTheme="majorHAnsi"/>
          <w:sz w:val="16"/>
          <w:szCs w:val="16"/>
        </w:rPr>
        <w:t>Microsoft Intune (kullanıcı başına)</w:t>
      </w:r>
    </w:p>
    <w:p w14:paraId="1EB0BC89" w14:textId="77777777" w:rsidR="00045DDF" w:rsidRDefault="00045DDF" w:rsidP="00FF3D73">
      <w:pPr>
        <w:pStyle w:val="ProductList-Body"/>
        <w:rPr>
          <w:rFonts w:asciiTheme="majorHAnsi" w:hAnsiTheme="majorHAnsi"/>
          <w:sz w:val="16"/>
          <w:szCs w:val="16"/>
        </w:rPr>
      </w:pPr>
      <w:r>
        <w:rPr>
          <w:rFonts w:asciiTheme="majorHAnsi" w:hAnsiTheme="majorHAnsi"/>
          <w:sz w:val="16"/>
          <w:szCs w:val="16"/>
        </w:rPr>
        <w:t>Cihazlar için Microsoft Intune</w:t>
      </w:r>
    </w:p>
    <w:p w14:paraId="7D3D96D4" w14:textId="77777777" w:rsidR="00045DDF" w:rsidRPr="00A8327A" w:rsidRDefault="00045DDF" w:rsidP="00FF3D73">
      <w:pPr>
        <w:pStyle w:val="ProductList-Body"/>
        <w:rPr>
          <w:rFonts w:asciiTheme="majorHAnsi" w:hAnsiTheme="majorHAnsi"/>
          <w:sz w:val="16"/>
          <w:szCs w:val="16"/>
        </w:rPr>
      </w:pPr>
      <w:r>
        <w:rPr>
          <w:rFonts w:asciiTheme="majorHAnsi" w:hAnsiTheme="majorHAnsi"/>
          <w:sz w:val="16"/>
          <w:szCs w:val="16"/>
        </w:rPr>
        <w:t>EDU için Microsoft Intune (kullanıcı başına, cihaz başına)</w:t>
      </w:r>
    </w:p>
    <w:p w14:paraId="3ED032A9" w14:textId="2B5D8262" w:rsidR="00045DDF" w:rsidRPr="00A8327A" w:rsidRDefault="006B3ED8" w:rsidP="00FF3D73">
      <w:pPr>
        <w:pStyle w:val="ProductList-Body"/>
        <w:rPr>
          <w:rFonts w:asciiTheme="majorHAnsi" w:hAnsiTheme="majorHAnsi"/>
          <w:sz w:val="16"/>
          <w:szCs w:val="16"/>
        </w:rPr>
        <w:sectPr w:rsidR="00045DDF" w:rsidRPr="00A8327A" w:rsidSect="00D73EC5">
          <w:type w:val="continuous"/>
          <w:pgSz w:w="12240" w:h="15840"/>
          <w:pgMar w:top="1440" w:right="720" w:bottom="1440" w:left="720" w:header="720" w:footer="720" w:gutter="0"/>
          <w:cols w:num="2" w:space="720"/>
          <w:titlePg/>
          <w:docGrid w:linePitch="360"/>
        </w:sectPr>
      </w:pPr>
      <w:bookmarkStart w:id="198" w:name="_Hlk43279350"/>
      <w:r>
        <w:rPr>
          <w:rFonts w:asciiTheme="majorHAnsi" w:hAnsiTheme="majorHAnsi"/>
          <w:sz w:val="16"/>
          <w:szCs w:val="16"/>
        </w:rPr>
        <w:t>Microsoft Endpoint</w:t>
      </w:r>
      <w:bookmarkEnd w:id="198"/>
      <w:r>
        <w:rPr>
          <w:rFonts w:asciiTheme="majorHAnsi" w:hAnsiTheme="majorHAnsi"/>
          <w:sz w:val="16"/>
          <w:szCs w:val="16"/>
        </w:rPr>
        <w:t xml:space="preserve"> </w:t>
      </w:r>
      <w:r w:rsidR="00045DDF">
        <w:rPr>
          <w:rFonts w:asciiTheme="majorHAnsi" w:hAnsiTheme="majorHAnsi"/>
          <w:sz w:val="16"/>
          <w:szCs w:val="16"/>
        </w:rPr>
        <w:t>Configuration Manager ve System Center Endpoint Protection için Microsoft Intune Eklentisi (kullanıcı başına, cihaz başına)</w:t>
      </w:r>
      <w:r w:rsidR="00045DDF">
        <w:br/>
      </w:r>
      <w:r w:rsidR="00045DDF">
        <w:rPr>
          <w:rFonts w:asciiTheme="majorHAnsi" w:hAnsiTheme="majorHAnsi"/>
          <w:sz w:val="16"/>
          <w:szCs w:val="16"/>
        </w:rPr>
        <w:t>(“Microsoft Intune Eklentisi”)</w:t>
      </w:r>
    </w:p>
    <w:p w14:paraId="5EE0DD4C" w14:textId="77777777" w:rsidR="0014484A" w:rsidRPr="006E7DBA" w:rsidRDefault="0014484A" w:rsidP="00FF3D73">
      <w:pPr>
        <w:pStyle w:val="ProductList-Body"/>
        <w:pBdr>
          <w:top w:val="single" w:sz="4" w:space="1" w:color="BFBFBF" w:themeColor="background1" w:themeShade="BF"/>
        </w:pBdr>
        <w:rPr>
          <w:b/>
          <w:color w:val="000000" w:themeColor="text1"/>
          <w:sz w:val="8"/>
          <w:szCs w:val="8"/>
          <w:lang w:eastAsia="en-US" w:bidi="ar-SA"/>
        </w:rPr>
      </w:pPr>
    </w:p>
    <w:p w14:paraId="7396A46B" w14:textId="77777777" w:rsidR="0014484A" w:rsidRPr="004E78BB" w:rsidRDefault="0014484A" w:rsidP="00FF3D73">
      <w:pPr>
        <w:pStyle w:val="ProductList-Body"/>
        <w:tabs>
          <w:tab w:val="clear" w:pos="158"/>
          <w:tab w:val="left" w:pos="360"/>
        </w:tabs>
      </w:pPr>
      <w:r>
        <w:rPr>
          <w:b/>
          <w:color w:val="00188F"/>
        </w:rPr>
        <w:t>Bildirimler</w:t>
      </w:r>
    </w:p>
    <w:p w14:paraId="752E87B7" w14:textId="4C0C689C" w:rsidR="0014484A" w:rsidRPr="004E78BB" w:rsidRDefault="0014484A" w:rsidP="00FF3D73">
      <w:pPr>
        <w:pStyle w:val="ProductList-Body"/>
      </w:pPr>
      <w:r>
        <w:t xml:space="preserve">Müşteriye sağlanan dağıtım hizmetleri, </w:t>
      </w:r>
      <w:hyperlink w:anchor="Attachment1" w:tooltip="Ek 1" w:history="1">
        <w:r>
          <w:rPr>
            <w:rStyle w:val="Hyperlink"/>
          </w:rPr>
          <w:t>Ek 1</w:t>
        </w:r>
      </w:hyperlink>
      <w:r>
        <w:t>'de yer alan Profesyonel Hizmetler Bildirimine tabidir.</w:t>
      </w:r>
    </w:p>
    <w:p w14:paraId="15197896" w14:textId="77777777" w:rsidR="0014484A" w:rsidRPr="004E78BB" w:rsidRDefault="0014484A" w:rsidP="00FF3D73">
      <w:pPr>
        <w:pStyle w:val="ProductList-Body"/>
      </w:pPr>
    </w:p>
    <w:p w14:paraId="62C21A89" w14:textId="77777777" w:rsidR="00045DDF" w:rsidRPr="00A8327A" w:rsidRDefault="00045DDF" w:rsidP="00FF3D73">
      <w:pPr>
        <w:pStyle w:val="ProductList-Body"/>
        <w:tabs>
          <w:tab w:val="clear" w:pos="158"/>
          <w:tab w:val="left" w:pos="180"/>
        </w:tabs>
        <w:rPr>
          <w:b/>
          <w:color w:val="00188F"/>
        </w:rPr>
      </w:pPr>
      <w:r>
        <w:rPr>
          <w:b/>
          <w:color w:val="00188F"/>
        </w:rPr>
        <w:t>Cihazları ve Uygulamaları Yönetmek</w:t>
      </w:r>
    </w:p>
    <w:p w14:paraId="4B80F075" w14:textId="169C58A1" w:rsidR="00045DDF" w:rsidRDefault="00210C89" w:rsidP="00FF3D73">
      <w:pPr>
        <w:pStyle w:val="ProductList-Body"/>
        <w:tabs>
          <w:tab w:val="clear" w:pos="158"/>
          <w:tab w:val="left" w:pos="180"/>
        </w:tabs>
      </w:pPr>
      <w:r w:rsidRPr="00210C89">
        <w:t>Müşterinin bir Kullanıcı SL'si atadığı her bir Kullanıcı, on beş adede kadar uygulamayı ve on beş adede kadar cihazı yönetmek için Çevrimiçi Hizmetlere ve (System Center yazılımı dahil) ilgili yazılıma erişebilir ve bunları kullanabilir. Birden fazla kullanıcının eriştiği bir cihazın yönetimi, her bir kullanıcı için bir Kullanıcı SL'si gerektirir. Cihazları yönetmek için Intune Şirket Portalı Uygulamasının kullanılması durumunda Intune Şirket Portalı Uygulaması kullanımı için Microsoft Intune Çevrimiçi Hizmetler için geçerli olan OST şartları (Ek 1 - Bildirimler bölümündeki Temel Çevrimiçi Hizmetler tablosunda tanımlandığı üzere) uygulanır. Microsoft'un Intune Şirket Portalı Uygulaması ile ilgili taahhütleri Intune Şirket Portalı Uygulamasının çalıştırıldığı mobil platformlardaki üçüncü taraf sağlayıcıların (ör. Apple, Google) verileri işleme, ilkeler veya uygulamalar konuları için geçerli değildir</w:t>
      </w:r>
      <w:r w:rsidR="00045DDF">
        <w:t>.</w:t>
      </w:r>
    </w:p>
    <w:p w14:paraId="2C95878E" w14:textId="77777777" w:rsidR="00045DDF" w:rsidRDefault="00045DDF" w:rsidP="00FF3D73">
      <w:pPr>
        <w:pStyle w:val="ProductList-Body"/>
        <w:tabs>
          <w:tab w:val="clear" w:pos="158"/>
          <w:tab w:val="left" w:pos="180"/>
        </w:tabs>
      </w:pPr>
    </w:p>
    <w:p w14:paraId="7F7E1E43" w14:textId="77777777" w:rsidR="00045DDF" w:rsidRPr="00612EFD" w:rsidRDefault="00045DDF" w:rsidP="00FF3D73">
      <w:pPr>
        <w:pStyle w:val="ProductList-Body"/>
        <w:rPr>
          <w:b/>
          <w:bCs/>
          <w:color w:val="00188F"/>
        </w:rPr>
      </w:pPr>
      <w:r>
        <w:rPr>
          <w:b/>
          <w:bCs/>
          <w:color w:val="00188F"/>
        </w:rPr>
        <w:t>Cihazlar için Microsoft Intune</w:t>
      </w:r>
    </w:p>
    <w:p w14:paraId="245BDBB7" w14:textId="77777777" w:rsidR="00045DDF" w:rsidRPr="00A8327A" w:rsidRDefault="00045DDF" w:rsidP="00FF3D73">
      <w:pPr>
        <w:pStyle w:val="ProductList-Body"/>
        <w:tabs>
          <w:tab w:val="clear" w:pos="158"/>
          <w:tab w:val="left" w:pos="180"/>
        </w:tabs>
      </w:pPr>
      <w:r>
        <w:t xml:space="preserve">Cihazlar için Microsoft Intune yalnızca, belirli kullanıcılarla eşleştirilmemiş cihazlarla ilişkilendirilebilir. Koşullu Erişim, Uygulama Koruması ve isteğe bağlı uygulama yüklemesi dâhil, ancak bunlarla sınırlı olmayan kullanıcı benzeşimli ürün özellikleri Cihazlar için Microsoft Intune SL'lerinde kullanılamazlar. </w:t>
      </w:r>
      <w:bookmarkStart w:id="199" w:name="_Hlk521486116"/>
      <w:r>
        <w:t>Outlook ve OneDrive gibi genel olarak belirli kullanıcılara eşlenmiş uygulamalar bu hizmet kapsamında kullanılamazlar.</w:t>
      </w:r>
      <w:bookmarkEnd w:id="199"/>
    </w:p>
    <w:p w14:paraId="20A50775" w14:textId="77777777" w:rsidR="0031614F" w:rsidRPr="003C2FBE" w:rsidRDefault="0031614F" w:rsidP="00FF3D73">
      <w:pPr>
        <w:pStyle w:val="ProductList-Body"/>
        <w:tabs>
          <w:tab w:val="clear" w:pos="158"/>
          <w:tab w:val="left" w:pos="180"/>
        </w:tabs>
      </w:pPr>
    </w:p>
    <w:p w14:paraId="761BD0DE" w14:textId="77777777" w:rsidR="0031614F" w:rsidRPr="003C2FBE" w:rsidRDefault="0031614F" w:rsidP="00FF3D73">
      <w:pPr>
        <w:pStyle w:val="ProductList-Body"/>
        <w:tabs>
          <w:tab w:val="clear" w:pos="158"/>
          <w:tab w:val="left" w:pos="180"/>
        </w:tabs>
      </w:pPr>
      <w:r>
        <w:rPr>
          <w:b/>
          <w:color w:val="00188F"/>
        </w:rPr>
        <w:t>Depolama Eklenti SL’si</w:t>
      </w:r>
    </w:p>
    <w:p w14:paraId="2428CBC9" w14:textId="77777777" w:rsidR="0031614F" w:rsidRPr="003C2FBE" w:rsidRDefault="0031614F" w:rsidP="00FF3D73">
      <w:pPr>
        <w:pStyle w:val="ProductList-Body"/>
        <w:tabs>
          <w:tab w:val="clear" w:pos="158"/>
          <w:tab w:val="left" w:pos="180"/>
        </w:tabs>
      </w:pPr>
      <w:r>
        <w:t>Temel üyelikle birlikte sağlanan depolamadan daha fazla her depolama gigabaytı için bir Depolama Eklenti SL'si gerekir.</w:t>
      </w:r>
    </w:p>
    <w:p w14:paraId="4C1EB0AA" w14:textId="77777777" w:rsidR="0031614F" w:rsidRPr="003C2FBE" w:rsidRDefault="0031614F" w:rsidP="00FF3D73">
      <w:pPr>
        <w:pStyle w:val="ProductList-Body"/>
        <w:tabs>
          <w:tab w:val="clear" w:pos="158"/>
          <w:tab w:val="left" w:pos="180"/>
        </w:tabs>
      </w:pPr>
    </w:p>
    <w:p w14:paraId="506C5102" w14:textId="77777777" w:rsidR="0031614F" w:rsidRPr="003C2FBE" w:rsidRDefault="0031614F" w:rsidP="00FF3D73">
      <w:pPr>
        <w:pStyle w:val="ProductList-Body"/>
        <w:tabs>
          <w:tab w:val="clear" w:pos="158"/>
          <w:tab w:val="left" w:pos="180"/>
        </w:tabs>
      </w:pPr>
      <w:r>
        <w:rPr>
          <w:b/>
          <w:color w:val="00188F"/>
        </w:rPr>
        <w:t>Sistem Merkezi Yazılımındaki Windows Yazılım Bileşenleri</w:t>
      </w:r>
    </w:p>
    <w:p w14:paraId="666C9F1A" w14:textId="6618F587" w:rsidR="0031614F" w:rsidRPr="003C2FBE" w:rsidRDefault="0031614F" w:rsidP="00FF3D73">
      <w:pPr>
        <w:pStyle w:val="ProductList-Body"/>
        <w:tabs>
          <w:tab w:val="clear" w:pos="158"/>
          <w:tab w:val="left" w:pos="180"/>
        </w:tabs>
      </w:pPr>
      <w:r>
        <w:t>Sistem Merkezi yazılımı, aşağıdaki Windows Yazılım Bileşenlerinden bir veya daha fazlasını içerir: Microsoft .NET Framework, Microsoft Data Access Bileşenleri, Power</w:t>
      </w:r>
      <w:r w:rsidR="0014484A">
        <w:t>S</w:t>
      </w:r>
      <w:r>
        <w:t>hell yazılımı ve Microsoft Build, Windows Identity Foundation, J</w:t>
      </w:r>
      <w:r w:rsidR="0014484A">
        <w:t>ava</w:t>
      </w:r>
      <w:r>
        <w:t xml:space="preserve">Script için Windows Library, Debghelp.dll ve Web Deploy teknolojileri ile ilgili çeşitli .dll uzantılı dosyalar. Windows Yazılım bileşenlerinin kullanımını yöneten lisans koşulları, Ürün Koşullarının Windows 8.1 Pro ve Kurumsal bölümünde yer alır. Ürün Koşulları </w:t>
      </w:r>
      <w:hyperlink r:id="rId99" w:history="1">
        <w:r>
          <w:rPr>
            <w:rStyle w:val="Hyperlink"/>
          </w:rPr>
          <w:t>http://go.microsoft.com/?linkid=9839206</w:t>
        </w:r>
      </w:hyperlink>
      <w:hyperlink w:history="1">
        <w:r>
          <w:t xml:space="preserve"> adresinde yer almaktadır.</w:t>
        </w:r>
      </w:hyperlink>
    </w:p>
    <w:p w14:paraId="70209F6E" w14:textId="77777777" w:rsidR="0031614F" w:rsidRPr="003C2FBE" w:rsidRDefault="0031614F" w:rsidP="00FF3D73">
      <w:pPr>
        <w:pStyle w:val="ProductList-Body"/>
        <w:tabs>
          <w:tab w:val="clear" w:pos="158"/>
          <w:tab w:val="left" w:pos="180"/>
        </w:tabs>
      </w:pPr>
    </w:p>
    <w:p w14:paraId="2E9129E3" w14:textId="77777777" w:rsidR="0031614F" w:rsidRPr="003C2FBE" w:rsidRDefault="0031614F" w:rsidP="00210C89">
      <w:pPr>
        <w:pStyle w:val="ProductList-Body"/>
        <w:tabs>
          <w:tab w:val="clear" w:pos="158"/>
          <w:tab w:val="left" w:pos="180"/>
        </w:tabs>
      </w:pPr>
      <w:r>
        <w:rPr>
          <w:b/>
          <w:color w:val="00188F"/>
        </w:rPr>
        <w:t>SQL Sunucu Teknolojisi ve Karşılaştırmalı Değerlendirmesi</w:t>
      </w:r>
    </w:p>
    <w:p w14:paraId="1200A4BC" w14:textId="77777777" w:rsidR="0031614F" w:rsidRPr="003C2FBE" w:rsidRDefault="0031614F" w:rsidP="00FF3D73">
      <w:pPr>
        <w:pStyle w:val="ProductList-Body"/>
        <w:tabs>
          <w:tab w:val="clear" w:pos="158"/>
          <w:tab w:val="left" w:pos="180"/>
        </w:tabs>
      </w:pPr>
      <w:r>
        <w:t>Çevrimiçi Hizmet ile dahil edilen Yazılım, bir SQL Sunucu Veri Tabanından başka SQL Sunucu markalı bileşenler içerir. Bu bileşenler, yazılımın kurulum dizininde veya birleşik yükleyicisinde bulunabilen kendi ilgili lisans hükümleri kapsamında müşteriye lisanslanır. Müşterinin, bu bileşenler veya bunları içeren yazılım üzerinde yapılan herhangi bir karşılaştırmalı değerlendirme deneyinin sonuçlarını bir üçüncü tarafa açıklamak için önceden Microsoft'un yazılı onayını alması gerekir.</w:t>
      </w:r>
    </w:p>
    <w:bookmarkStart w:id="200" w:name="_Toc453946633"/>
    <w:bookmarkStart w:id="201" w:name="_Toc451949071"/>
    <w:p w14:paraId="51181EB4"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54C0CF1F" w14:textId="45FAAA6F" w:rsidR="00AC7640" w:rsidRPr="00903BB7" w:rsidRDefault="00D13E38" w:rsidP="00FF3D73">
      <w:pPr>
        <w:pStyle w:val="ProductList-Offering2Heading"/>
        <w:outlineLvl w:val="2"/>
      </w:pPr>
      <w:r>
        <w:tab/>
      </w:r>
      <w:bookmarkStart w:id="202" w:name="_Toc46838439"/>
      <w:r w:rsidR="00AC7640">
        <w:t>Microsoft Learning</w:t>
      </w:r>
      <w:bookmarkEnd w:id="200"/>
      <w:bookmarkEnd w:id="202"/>
      <w:r w:rsidR="00AC7640">
        <w:t xml:space="preserve"> </w:t>
      </w:r>
      <w:bookmarkEnd w:id="201"/>
    </w:p>
    <w:bookmarkEnd w:id="164"/>
    <w:p w14:paraId="03D6BE3E" w14:textId="77777777" w:rsidR="00AC7640" w:rsidRPr="00903BB7" w:rsidRDefault="00AC7640" w:rsidP="00FF3D73">
      <w:pPr>
        <w:pStyle w:val="ProductList-ClauseHeading"/>
        <w:keepNext w:val="0"/>
      </w:pPr>
      <w:r>
        <w:t>Microsoft Learning E-Reference Library</w:t>
      </w:r>
    </w:p>
    <w:p w14:paraId="604D0C2A" w14:textId="77777777" w:rsidR="00AC7640" w:rsidRPr="00903BB7" w:rsidRDefault="00AC7640" w:rsidP="00FF3D73">
      <w:pPr>
        <w:pStyle w:val="ProductList-Body"/>
      </w:pPr>
      <w:r>
        <w:t>Müşterinin bilgisayarına veya iç ağına geçerli erişimi olan herhangi bir kişi, belgeleri Müşterinin kuruluşları içinde başvuru olarak kullanmak amacıyla kopyalayabilir ve kullanabilir. Belgelere elektronik kitaplar dahil değildir.</w:t>
      </w:r>
    </w:p>
    <w:p w14:paraId="06D89794" w14:textId="77777777" w:rsidR="00AC7640" w:rsidRPr="00903BB7" w:rsidRDefault="00AC7640" w:rsidP="00FF3D73">
      <w:pPr>
        <w:pStyle w:val="ProductList-Body"/>
      </w:pPr>
    </w:p>
    <w:p w14:paraId="3E3BC6F5" w14:textId="77777777" w:rsidR="00AC7640" w:rsidRPr="00903BB7" w:rsidRDefault="00AC7640" w:rsidP="007C6DED">
      <w:pPr>
        <w:pStyle w:val="ProductList-ClauseHeading"/>
        <w:keepNext w:val="0"/>
      </w:pPr>
      <w:bookmarkStart w:id="203" w:name="_Toc451949072"/>
      <w:r>
        <w:t>Microsoft Learning Imagine Academy</w:t>
      </w:r>
      <w:bookmarkEnd w:id="203"/>
      <w:r>
        <w:t xml:space="preserve"> Servis SL'si</w:t>
      </w:r>
    </w:p>
    <w:p w14:paraId="164C75B4" w14:textId="77777777" w:rsidR="00AC7640" w:rsidRPr="00903BB7" w:rsidRDefault="00AC7640" w:rsidP="00FF3D73">
      <w:pPr>
        <w:pStyle w:val="ProductList-Body"/>
      </w:pPr>
      <w:r>
        <w:t>Herhangi bir Microsoft Imagine Academy hizmetine veya faydasına erişen veya bunları kullanan her konum için bir Hizmet SL'si gereklidir. Konum; tek bir binada veya aynı kampüste yer alan binalar grubunda, bir müdür gibi aynı yönetici altındaki personelin yer aldığı fiziksel bir tesis olarak tanımlanır.</w:t>
      </w:r>
    </w:p>
    <w:p w14:paraId="0E4C45EC" w14:textId="77777777" w:rsidR="00AC7640" w:rsidRPr="00903BB7" w:rsidRDefault="00AC7640" w:rsidP="00FF3D73">
      <w:pPr>
        <w:pStyle w:val="ProductList-Body"/>
      </w:pPr>
    </w:p>
    <w:p w14:paraId="1F2325CF" w14:textId="77777777" w:rsidR="00AC7640" w:rsidRPr="00903BB7" w:rsidRDefault="00AC7640" w:rsidP="00FF3D73">
      <w:pPr>
        <w:pStyle w:val="ProductList-ClauseHeading"/>
        <w:keepNext w:val="0"/>
      </w:pPr>
      <w:r>
        <w:t>Microsoft Learning Imagine Academy Program Kılavuzu</w:t>
      </w:r>
    </w:p>
    <w:p w14:paraId="226E3D15" w14:textId="77777777" w:rsidR="00AC7640" w:rsidRPr="00903BB7" w:rsidRDefault="006F4BFC" w:rsidP="00FF3D73">
      <w:pPr>
        <w:pStyle w:val="ProductList-Body"/>
      </w:pPr>
      <w:hyperlink r:id="rId100" w:history="1">
        <w:r w:rsidR="00AC7640">
          <w:rPr>
            <w:rStyle w:val="Hyperlink"/>
          </w:rPr>
          <w:t>http://www.microsoft.com/itacademy</w:t>
        </w:r>
      </w:hyperlink>
      <w:r w:rsidR="00AC7640">
        <w:t xml:space="preserve"> web sitesinde yer alan Imagine Academy program kılavuzu, Müşterinin Microsoft Learning Imagine Academy ve bunun faydalarını kullanımı için geçerlidir.</w:t>
      </w:r>
    </w:p>
    <w:p w14:paraId="7A2A2205" w14:textId="77777777" w:rsidR="00AC7640" w:rsidRPr="00903BB7" w:rsidRDefault="00AC7640" w:rsidP="00FF3D73">
      <w:pPr>
        <w:pStyle w:val="ProductList-Body"/>
      </w:pPr>
    </w:p>
    <w:p w14:paraId="3D682063" w14:textId="77777777" w:rsidR="00AC7640" w:rsidRPr="00903BB7" w:rsidRDefault="00AC7640" w:rsidP="00FF3D73">
      <w:pPr>
        <w:pStyle w:val="ProductList-ClauseHeading"/>
        <w:keepNext w:val="0"/>
      </w:pPr>
      <w:r>
        <w:t>Üçüncü Kişi Tarafından Sağlanan Microsoft Learning Imagine Academy Program Kılavuzu</w:t>
      </w:r>
    </w:p>
    <w:p w14:paraId="5EAF587E" w14:textId="77777777" w:rsidR="00AC7640" w:rsidRPr="00903BB7" w:rsidRDefault="00AC7640" w:rsidP="00FF3D73">
      <w:pPr>
        <w:pStyle w:val="ProductList-Body"/>
      </w:pPr>
      <w:r>
        <w:t>Program faydaları sadece, lisanslı bir kurum fakültesi, personeli ve lisanslı kuruma mevcut durumda kaydolmuş olan öğrenciler tarafından kullanılabilir.</w:t>
      </w:r>
    </w:p>
    <w:bookmarkEnd w:id="165"/>
    <w:p w14:paraId="255ED0FC"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701876AD" w14:textId="77777777" w:rsidR="007D20BE" w:rsidRPr="008745D0" w:rsidRDefault="007D20BE" w:rsidP="00FF3D73">
      <w:pPr>
        <w:pStyle w:val="ProductList-Offering2Heading"/>
        <w:outlineLvl w:val="2"/>
        <w:rPr>
          <w:lang w:val="tr-TR"/>
        </w:rPr>
      </w:pPr>
      <w:r w:rsidRPr="008745D0">
        <w:rPr>
          <w:lang w:val="tr-TR"/>
        </w:rPr>
        <w:tab/>
      </w:r>
      <w:bookmarkStart w:id="204" w:name="MicrosoftSearchinBing"/>
      <w:bookmarkStart w:id="205" w:name="_Toc3111592"/>
      <w:bookmarkStart w:id="206" w:name="_Toc46838440"/>
      <w:r w:rsidRPr="008745D0">
        <w:rPr>
          <w:lang w:val="tr-TR"/>
        </w:rPr>
        <w:t>Bing içerisinde Microsoft Araması</w:t>
      </w:r>
      <w:bookmarkEnd w:id="204"/>
      <w:bookmarkEnd w:id="205"/>
      <w:bookmarkEnd w:id="206"/>
    </w:p>
    <w:p w14:paraId="4BA2C6D2" w14:textId="77777777" w:rsidR="00116CD0" w:rsidRDefault="00116CD0" w:rsidP="00FF3D73">
      <w:pPr>
        <w:pStyle w:val="ProductList-Body"/>
        <w:tabs>
          <w:tab w:val="clear" w:pos="158"/>
          <w:tab w:val="left" w:pos="360"/>
        </w:tabs>
        <w:rPr>
          <w:b/>
          <w:color w:val="00188F"/>
        </w:rPr>
      </w:pPr>
      <w:r>
        <w:rPr>
          <w:b/>
          <w:color w:val="00188F"/>
        </w:rPr>
        <w:t>Bing içerisinde Microsoft Araması</w:t>
      </w:r>
    </w:p>
    <w:p w14:paraId="3EB23C9B" w14:textId="77777777" w:rsidR="00116CD0" w:rsidRDefault="00116CD0" w:rsidP="00FF3D73">
      <w:pPr>
        <w:pStyle w:val="ProductList-Body"/>
      </w:pPr>
      <w:r>
        <w:t>“Bing içerisinde Microsoft Araması”, iş veya okul hesapları aracılığıyla hizmette oturum açmış Müşteri kullanıcılar için dahili kaynaklardan (örneğin intranet, dosyalar, kişi bilgileri) alınan kurumsal arama sonuçlarını gösteren hizmet anlamına gelir.</w:t>
      </w:r>
    </w:p>
    <w:p w14:paraId="34F54DE3" w14:textId="77777777" w:rsidR="007D20BE" w:rsidRPr="00931AE7" w:rsidRDefault="007D20BE" w:rsidP="00FF3D73">
      <w:pPr>
        <w:pStyle w:val="ProductList-Body"/>
      </w:pPr>
    </w:p>
    <w:p w14:paraId="41B9D522" w14:textId="77777777" w:rsidR="007D20BE" w:rsidRPr="00931AE7" w:rsidRDefault="007D20BE" w:rsidP="00FF3D73">
      <w:pPr>
        <w:pStyle w:val="ProductList-Body"/>
      </w:pPr>
      <w:r>
        <w:rPr>
          <w:b/>
          <w:color w:val="00188F"/>
        </w:rPr>
        <w:t>Bing içerisinde Microsoft Araması Gizliliği</w:t>
      </w:r>
    </w:p>
    <w:p w14:paraId="113240C3" w14:textId="5EC477D9" w:rsidR="007D20BE" w:rsidRPr="00931AE7" w:rsidRDefault="0079207F" w:rsidP="00FF3D73">
      <w:pPr>
        <w:pStyle w:val="ProductList-Body"/>
      </w:pPr>
      <w:r>
        <w:t xml:space="preserve">Bir kullanıcı Bing içerisinde Microsoft Araması bölümünde bir arama sorgusu girerse, aynı anda iki adet arama talebi oluşur: (1) Müşterinin dahili kaynaklarında yapılan aramada, sorgu ve döndürülen sonuçlar bu Çevrimiçi Hizmetlere İlişkin Koşullarının amaçları doğrultusunda Müşteri Verisi kapsamına girer, (2) Bing.com'da ayrı bir herkese sonuç aramasında, sorgu ve döndürülen sonuçlar Müşteri Verisi kapsamına girmez. Bu Çevrimiçi Hizmetlere İlişkin Koşullar ve DPA, yalnızca Bing içerisinde Microsoft Araması için geçerlidir. </w:t>
      </w:r>
      <w:hyperlink r:id="rId101" w:history="1">
        <w:r>
          <w:rPr>
            <w:rStyle w:val="Hyperlink"/>
          </w:rPr>
          <w:t>https://go.microsoft.com/fwlink/?LinkId=521839</w:t>
        </w:r>
      </w:hyperlink>
      <w:r>
        <w:t xml:space="preserve"> adresinde yer alan Microsoft Gizlilik Bildirimi, Bing.com'da yapılan herkese açık aramalar için geçerlidir</w:t>
      </w:r>
      <w:r w:rsidR="007D20BE">
        <w:t xml:space="preserve">. </w:t>
      </w:r>
    </w:p>
    <w:p w14:paraId="4FEB3049" w14:textId="77777777" w:rsidR="007D20BE" w:rsidRPr="00931AE7" w:rsidRDefault="006F4BFC" w:rsidP="00FF3D73">
      <w:pPr>
        <w:pStyle w:val="ProductList-Body"/>
        <w:shd w:val="clear" w:color="auto" w:fill="A6A6A6" w:themeFill="background1" w:themeFillShade="A6"/>
        <w:spacing w:before="120" w:after="240"/>
        <w:jc w:val="right"/>
      </w:pPr>
      <w:hyperlink w:anchor="_top" w:tooltip="İçindekiler" w:history="1">
        <w:r w:rsidR="007D20BE">
          <w:rPr>
            <w:rStyle w:val="Hyperlink"/>
            <w:sz w:val="16"/>
            <w:szCs w:val="16"/>
          </w:rPr>
          <w:t>İçindekiler</w:t>
        </w:r>
      </w:hyperlink>
      <w:r w:rsidR="007D20BE">
        <w:rPr>
          <w:sz w:val="16"/>
          <w:szCs w:val="16"/>
        </w:rPr>
        <w:t xml:space="preserve"> / </w:t>
      </w:r>
      <w:hyperlink w:anchor="_top" w:tooltip="Genel Koşullar" w:history="1">
        <w:r w:rsidR="007D20BE">
          <w:rPr>
            <w:rStyle w:val="Hyperlink"/>
            <w:sz w:val="16"/>
            <w:szCs w:val="16"/>
          </w:rPr>
          <w:t>Genel Koşullar</w:t>
        </w:r>
      </w:hyperlink>
    </w:p>
    <w:p w14:paraId="1FA483D2" w14:textId="77777777" w:rsidR="00DB08E1" w:rsidRPr="009C1170" w:rsidRDefault="00DB08E1" w:rsidP="00210C89">
      <w:pPr>
        <w:pStyle w:val="ProductList-Offering2Heading"/>
        <w:keepNext/>
        <w:outlineLvl w:val="2"/>
      </w:pPr>
      <w:r>
        <w:tab/>
      </w:r>
      <w:bookmarkStart w:id="207" w:name="MicosoftThreatProtection"/>
      <w:bookmarkStart w:id="208" w:name="_Toc37676519"/>
      <w:bookmarkStart w:id="209" w:name="_Toc46838441"/>
      <w:r>
        <w:t>Microsoft Tehdit Koruması</w:t>
      </w:r>
      <w:bookmarkEnd w:id="207"/>
      <w:bookmarkEnd w:id="208"/>
      <w:bookmarkEnd w:id="209"/>
    </w:p>
    <w:p w14:paraId="0561DF64" w14:textId="77777777" w:rsidR="00DB08E1" w:rsidRDefault="00DB08E1" w:rsidP="00DB08E1">
      <w:pPr>
        <w:pStyle w:val="ProductList-Body"/>
        <w:tabs>
          <w:tab w:val="clear" w:pos="158"/>
          <w:tab w:val="left" w:pos="360"/>
        </w:tabs>
        <w:rPr>
          <w:b/>
          <w:color w:val="00188F"/>
        </w:rPr>
      </w:pPr>
      <w:r>
        <w:rPr>
          <w:b/>
          <w:color w:val="00188F"/>
        </w:rPr>
        <w:t>Veri İşleme</w:t>
      </w:r>
    </w:p>
    <w:p w14:paraId="16C3B97A" w14:textId="77777777" w:rsidR="00DB08E1" w:rsidRPr="00DD4101" w:rsidRDefault="00DB08E1" w:rsidP="00DB08E1">
      <w:pPr>
        <w:pStyle w:val="ProductList-Body"/>
      </w:pPr>
      <w:r>
        <w:t>Microsoft Tehdit Koruması; Microsoft Defender Gelişmiş Tehdit Koruması, Office 365 Gelişmiş Tehdit Koruması, Microsoft Bulut Uygulama Güvenliği, Azure Gelişmiş Tehdit Koruması, Azure Active Directory ve varsa Müşteri tarafından yapılandırılan diğer Çevrimiçi Hizmetler dahil olmak üzere (toplu olarak bu madde için "MTP Girdi Hizmetleri" olarak adlandırılır) tüm Çevrimiçi Hizmetlerden gelen Müşteri Verilerini entegre eder. MTP Girdi Hizmetleri'nden gelen Müşteri Verileri Microsoft Tehdit Koruması ile entegre edildikten sonra, bu veriler için yalnızca Microsoft Tehdit Koruması için geçerli OST ve DPA hükümleri uygulanır.</w:t>
      </w:r>
    </w:p>
    <w:p w14:paraId="3252B668" w14:textId="5B2ACCCA" w:rsidR="00DB08E1" w:rsidRDefault="006F4BFC" w:rsidP="00DB08E1">
      <w:pPr>
        <w:pStyle w:val="ProductList-Body"/>
        <w:shd w:val="clear" w:color="auto" w:fill="A6A6A6" w:themeFill="background1" w:themeFillShade="A6"/>
        <w:spacing w:before="120" w:after="240"/>
        <w:jc w:val="right"/>
      </w:pPr>
      <w:hyperlink w:anchor="_top" w:tooltip="İçindekiler" w:history="1">
        <w:r w:rsidR="00DB08E1">
          <w:rPr>
            <w:rStyle w:val="Hyperlink"/>
            <w:sz w:val="16"/>
            <w:szCs w:val="16"/>
          </w:rPr>
          <w:t>İçindekiler</w:t>
        </w:r>
      </w:hyperlink>
      <w:r w:rsidR="00DB08E1">
        <w:rPr>
          <w:sz w:val="16"/>
          <w:szCs w:val="16"/>
        </w:rPr>
        <w:t xml:space="preserve"> / </w:t>
      </w:r>
      <w:hyperlink w:anchor="_top" w:tooltip="Genel Koşullar" w:history="1">
        <w:r w:rsidR="00DB08E1">
          <w:rPr>
            <w:rStyle w:val="Hyperlink"/>
            <w:sz w:val="16"/>
            <w:szCs w:val="16"/>
          </w:rPr>
          <w:t>Genel Koşullar</w:t>
        </w:r>
      </w:hyperlink>
    </w:p>
    <w:p w14:paraId="6ECC9E8A" w14:textId="05F8BC0B" w:rsidR="00A04D5F" w:rsidRPr="00BE10FE" w:rsidRDefault="00A04D5F" w:rsidP="00FF3D73">
      <w:pPr>
        <w:pStyle w:val="ProductList-Offering2Heading"/>
        <w:outlineLvl w:val="2"/>
        <w:rPr>
          <w:lang w:val="tr-TR"/>
        </w:rPr>
      </w:pPr>
      <w:r w:rsidRPr="00BE10FE">
        <w:rPr>
          <w:lang w:val="tr-TR"/>
        </w:rPr>
        <w:tab/>
      </w:r>
      <w:bookmarkStart w:id="210" w:name="_Toc457466455"/>
      <w:bookmarkStart w:id="211" w:name="_Toc46838442"/>
      <w:r w:rsidRPr="00BE10FE">
        <w:rPr>
          <w:lang w:val="tr-TR"/>
        </w:rPr>
        <w:t>Minecraft: Education Edition</w:t>
      </w:r>
      <w:bookmarkEnd w:id="210"/>
      <w:bookmarkEnd w:id="211"/>
    </w:p>
    <w:p w14:paraId="3AEB1203" w14:textId="77777777" w:rsidR="00A04D5F" w:rsidRDefault="00A04D5F" w:rsidP="00FF3D73">
      <w:pPr>
        <w:pStyle w:val="ProductList-Body"/>
        <w:tabs>
          <w:tab w:val="clear" w:pos="158"/>
          <w:tab w:val="left" w:pos="360"/>
        </w:tabs>
        <w:rPr>
          <w:b/>
          <w:color w:val="00188F"/>
        </w:rPr>
      </w:pPr>
      <w:r>
        <w:rPr>
          <w:b/>
          <w:color w:val="00188F"/>
        </w:rPr>
        <w:t>Bildirimler</w:t>
      </w:r>
    </w:p>
    <w:p w14:paraId="671EDCEC" w14:textId="620DF643" w:rsidR="00A04D5F" w:rsidRPr="00AB267B" w:rsidRDefault="006F4BFC" w:rsidP="00FF3D73">
      <w:pPr>
        <w:pStyle w:val="ProductList-Body"/>
      </w:pPr>
      <w:hyperlink w:anchor="Attachment1" w:tooltip="Ek 1" w:history="1">
        <w:r w:rsidR="00A04D5F">
          <w:rPr>
            <w:rStyle w:val="Hyperlink"/>
          </w:rPr>
          <w:t>Ek 1</w:t>
        </w:r>
      </w:hyperlink>
      <w:r w:rsidR="00A04D5F">
        <w:t xml:space="preserve"> bölümündeki Bing Maps Bildirimleri geçerlidir.</w:t>
      </w:r>
    </w:p>
    <w:p w14:paraId="4184151C" w14:textId="77777777" w:rsidR="00D472CD" w:rsidRPr="0018506C" w:rsidRDefault="006F4BFC"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5EEA3C10" w14:textId="7931230D" w:rsidR="00581CDB" w:rsidRPr="006934B7" w:rsidRDefault="00A04D5F" w:rsidP="00FF3D73">
      <w:pPr>
        <w:pStyle w:val="ProductList-Offering2Heading"/>
        <w:rPr>
          <w:lang w:val="tr-TR"/>
        </w:rPr>
      </w:pPr>
      <w:r>
        <w:rPr>
          <w:lang w:val="tr-TR"/>
        </w:rPr>
        <w:tab/>
      </w:r>
      <w:bookmarkStart w:id="212" w:name="_Toc46838443"/>
      <w:r w:rsidR="00581CDB" w:rsidRPr="006934B7">
        <w:rPr>
          <w:lang w:val="tr-TR"/>
        </w:rPr>
        <w:t>Office 365 Developer</w:t>
      </w:r>
      <w:bookmarkEnd w:id="212"/>
    </w:p>
    <w:p w14:paraId="5B0F2979" w14:textId="77777777" w:rsidR="00581CDB" w:rsidRPr="00690C65" w:rsidRDefault="00581CDB" w:rsidP="00FF3D73">
      <w:pPr>
        <w:pStyle w:val="ProductList-Body"/>
        <w:tabs>
          <w:tab w:val="clear" w:pos="158"/>
          <w:tab w:val="left" w:pos="180"/>
        </w:tabs>
      </w:pPr>
      <w:r>
        <w:rPr>
          <w:b/>
          <w:color w:val="00188F"/>
        </w:rPr>
        <w:t>Office 365 Developer yazılımının Üretim Kullanımı Olmaması</w:t>
      </w:r>
    </w:p>
    <w:p w14:paraId="6FB6E3DE" w14:textId="2D321A63" w:rsidR="00581CDB" w:rsidRPr="00690C65" w:rsidRDefault="00581CDB" w:rsidP="00FF3D73">
      <w:pPr>
        <w:pStyle w:val="ProductList-Body"/>
        <w:tabs>
          <w:tab w:val="clear" w:pos="158"/>
          <w:tab w:val="left" w:pos="180"/>
        </w:tabs>
      </w:pPr>
      <w:r>
        <w:t>Müşterinin bir Kullanıcı SL</w:t>
      </w:r>
      <w:r w:rsidR="002C12D5">
        <w:t>’</w:t>
      </w:r>
      <w:r>
        <w:t>si atadığı her kullanıcı, Müşterinin Office 365 Çevrimiçi Hizmetleri, şirket içi dağılımlar veya Microsoft Office Mağazası için kullanılabilir hale getirmek üzere Müşterinin uygulamalarını tasarlamak, geliştirmek ve test etmek için Çevrimiçi Hizmeti kullanabilir. Çevrimiçi Hizmet, üretim kullanımı için lisanslanmamıştır.</w:t>
      </w:r>
    </w:p>
    <w:p w14:paraId="56509E7A" w14:textId="77777777" w:rsidR="00581CDB" w:rsidRPr="00690C65" w:rsidRDefault="00581CDB" w:rsidP="00FF3D73">
      <w:pPr>
        <w:pStyle w:val="ProductList-Body"/>
        <w:tabs>
          <w:tab w:val="clear" w:pos="158"/>
          <w:tab w:val="left" w:pos="180"/>
        </w:tabs>
      </w:pPr>
    </w:p>
    <w:p w14:paraId="6DDC9EA3" w14:textId="77777777" w:rsidR="00581CDB" w:rsidRPr="00690C65" w:rsidRDefault="00581CDB" w:rsidP="00FF3D73">
      <w:pPr>
        <w:pStyle w:val="ProductList-Body"/>
        <w:tabs>
          <w:tab w:val="clear" w:pos="158"/>
          <w:tab w:val="left" w:pos="180"/>
        </w:tabs>
      </w:pPr>
      <w:r>
        <w:rPr>
          <w:b/>
          <w:color w:val="00188F"/>
        </w:rPr>
        <w:t>Office 365 Developer Son Kullanıcıları</w:t>
      </w:r>
    </w:p>
    <w:p w14:paraId="43BEB7C5" w14:textId="6EE51734" w:rsidR="00581CDB" w:rsidRPr="00690C65" w:rsidRDefault="00581CDB" w:rsidP="00FF3D73">
      <w:pPr>
        <w:pStyle w:val="ProductList-Body"/>
        <w:tabs>
          <w:tab w:val="clear" w:pos="158"/>
          <w:tab w:val="left" w:pos="180"/>
        </w:tabs>
      </w:pPr>
      <w:r>
        <w:t>Müşterinin son kullanıcılarının, Müşteri programları üzerinde onay testleri gerçekleştirme veya geri bildirim sağlama amacıyla Office 365 Developer yazılımına erişmek için bir SL</w:t>
      </w:r>
      <w:r w:rsidR="002C12D5">
        <w:t>’</w:t>
      </w:r>
      <w:r>
        <w:t>ye ihtiyaçları yoktur.</w:t>
      </w:r>
    </w:p>
    <w:p w14:paraId="032AAA8B" w14:textId="77777777" w:rsidR="00D472CD" w:rsidRPr="0018506C" w:rsidRDefault="006F4BFC"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7326303F" w14:textId="77777777" w:rsidR="001F73E1" w:rsidRDefault="00AC7640" w:rsidP="00FF3D73">
      <w:pPr>
        <w:pStyle w:val="ProductList-Offering2Heading"/>
        <w:outlineLvl w:val="2"/>
      </w:pPr>
      <w:r w:rsidRPr="00BE10FE">
        <w:rPr>
          <w:lang w:val="tr-TR"/>
        </w:rPr>
        <w:tab/>
      </w:r>
      <w:bookmarkStart w:id="213" w:name="_Toc13858401"/>
      <w:bookmarkStart w:id="214" w:name="_Toc46838444"/>
      <w:bookmarkStart w:id="215" w:name="MDATP"/>
      <w:r w:rsidR="001F73E1">
        <w:t>Microsoft Defender Gelişmiş Tehdit Koruması</w:t>
      </w:r>
      <w:bookmarkEnd w:id="213"/>
      <w:bookmarkEnd w:id="214"/>
    </w:p>
    <w:bookmarkEnd w:id="215"/>
    <w:p w14:paraId="1B15D8B3" w14:textId="77777777" w:rsidR="001F73E1" w:rsidRPr="00A246E9" w:rsidRDefault="001F73E1" w:rsidP="00FF3D73">
      <w:pPr>
        <w:pStyle w:val="ProductList-Body"/>
        <w:rPr>
          <w:b/>
        </w:rPr>
      </w:pPr>
      <w:r>
        <w:rPr>
          <w:b/>
          <w:color w:val="00188F"/>
        </w:rPr>
        <w:t>Verilerin Saklanması</w:t>
      </w:r>
    </w:p>
    <w:p w14:paraId="799883A8" w14:textId="608B8F42" w:rsidR="005B47FB" w:rsidRPr="00BA2331" w:rsidRDefault="0079207F" w:rsidP="00FF3D73">
      <w:pPr>
        <w:pStyle w:val="ProductList-Body"/>
      </w:pPr>
      <w:r>
        <w:t>Microsoft Defender Gelişmiş Tehdit Koruması, çıkarılabilir Müşteri Verileri içermemektedir ve bu nedenle Çevrimiçi Hizmet Şartlarındaki Müşteri Verileri çıkarma şartları geçerli değildir</w:t>
      </w:r>
      <w:r w:rsidR="001F73E1">
        <w:t>.</w:t>
      </w:r>
    </w:p>
    <w:p w14:paraId="16DD4208" w14:textId="77777777" w:rsidR="00D472CD" w:rsidRPr="0018506C" w:rsidRDefault="006F4BFC"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01377775" w14:textId="77777777" w:rsidR="000E6ED8" w:rsidRPr="00690C65" w:rsidRDefault="000E6ED8" w:rsidP="00FF3D73">
      <w:pPr>
        <w:pStyle w:val="ProductList-Body"/>
      </w:pPr>
    </w:p>
    <w:p w14:paraId="10EF88D6" w14:textId="77777777" w:rsidR="000E6ED8" w:rsidRDefault="000E6ED8" w:rsidP="00FF3D73">
      <w:pPr>
        <w:pStyle w:val="ProductList-Body"/>
        <w:sectPr w:rsidR="000E6ED8" w:rsidSect="00E275D6">
          <w:footerReference w:type="first" r:id="rId102"/>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FF3D73">
      <w:pPr>
        <w:pStyle w:val="ProductList-SectionHeading"/>
        <w:outlineLvl w:val="0"/>
      </w:pPr>
      <w:bookmarkStart w:id="216" w:name="Attachment1"/>
      <w:bookmarkStart w:id="217" w:name="_Toc46838445"/>
      <w:r>
        <w:t>Ek 1 – Bildirimler</w:t>
      </w:r>
      <w:bookmarkEnd w:id="216"/>
      <w:bookmarkEnd w:id="217"/>
    </w:p>
    <w:p w14:paraId="190A5EEF" w14:textId="77777777" w:rsidR="004423A0" w:rsidRDefault="004423A0" w:rsidP="004423A0">
      <w:pPr>
        <w:pStyle w:val="ProductList-Body"/>
      </w:pPr>
      <w:r>
        <w:t xml:space="preserve">DPA koşulları şunlarda geçerli değildir: Bing Haritalar Mobil Varlık Yönetimi Platformu, Bing Haritalar İşlemler ve Kullanıcılar, Bing Arama Hizmetleri, Müşterinin ayrılmış donanımına kurulu Kapsayıcılar İçindeki Bilişsel Hizmetler, GitHub Teklifleri, LinkedIn Sales Navigator, Azure Stack Hub, ISV'ler için Microsoft Graph veri bağlantısı, Microsoft Genomics ve Visual Studio App Center Test. Bu Çevrimiçi Hizmetlerin her biri, geçerli </w:t>
      </w:r>
      <w:hyperlink w:anchor="Çevrimiçi Hizmete Özgü Şartlar" w:tooltip="Çevrimiçi Hizmete Özgü Şartlar" w:history="1">
        <w:r>
          <w:rPr>
            <w:color w:val="0563C1" w:themeColor="hyperlink"/>
            <w:u w:val="single"/>
          </w:rPr>
          <w:t>Çevrimiçi Hizmete Özgü Şartlar</w:t>
        </w:r>
      </w:hyperlink>
      <w:r>
        <w:t>'daki gizlilik ve güvenlik koşullarına tabidir.</w:t>
      </w:r>
    </w:p>
    <w:p w14:paraId="3DE8BF0E" w14:textId="77777777" w:rsidR="004423A0" w:rsidRDefault="004423A0" w:rsidP="004423A0">
      <w:pPr>
        <w:pStyle w:val="ProductList-Body"/>
      </w:pPr>
    </w:p>
    <w:p w14:paraId="24F659D3" w14:textId="77777777" w:rsidR="004423A0" w:rsidRDefault="004423A0" w:rsidP="004423A0">
      <w:pPr>
        <w:pStyle w:val="ProductList-ClauseHeading"/>
        <w:keepNext w:val="0"/>
      </w:pPr>
      <w:r>
        <w:t>DPA Şartları - Coğrafi İstisnalar</w:t>
      </w:r>
    </w:p>
    <w:p w14:paraId="28FC0F02" w14:textId="19E0B00C" w:rsidR="0079207F" w:rsidRDefault="004423A0" w:rsidP="004423A0">
      <w:pPr>
        <w:pStyle w:val="ProductList-Body"/>
      </w:pPr>
      <w:r>
        <w:t>Dynamics 365 ve Power Platform çevrimiçi hizmetleri için, Ek A'daki "Microsoft, Müşteri Verilerinin ve veri kurtarma prosedürlerinin kopyalarını, Müşteri Verilerini işleyen temel bilgisayar ekipmanından farklı bir yerde saklar." ifadesindeki gibi belirtilen özel DPA şartları aşağıdaki coğrafyalar için geçerli değildir: Birleşik Arap Emirlikleri ve Güney Afrika</w:t>
      </w:r>
      <w:r w:rsidR="0079207F">
        <w:t>.</w:t>
      </w:r>
    </w:p>
    <w:p w14:paraId="68D897D7" w14:textId="77777777" w:rsidR="0079207F" w:rsidRPr="00133E27" w:rsidRDefault="006F4BFC" w:rsidP="00FF3D73">
      <w:pPr>
        <w:pStyle w:val="ProductList-Body"/>
        <w:shd w:val="clear" w:color="auto" w:fill="A6A6A6" w:themeFill="background1" w:themeFillShade="A6"/>
        <w:spacing w:before="120" w:after="240"/>
        <w:jc w:val="right"/>
        <w:rPr>
          <w:sz w:val="16"/>
          <w:szCs w:val="16"/>
        </w:rPr>
      </w:pPr>
      <w:hyperlink w:anchor="_top" w:tooltip="İçindekiler" w:history="1">
        <w:r w:rsidR="0079207F">
          <w:rPr>
            <w:rStyle w:val="Hyperlink"/>
            <w:sz w:val="16"/>
            <w:szCs w:val="16"/>
          </w:rPr>
          <w:t>İçindekiler</w:t>
        </w:r>
      </w:hyperlink>
      <w:r w:rsidR="0079207F">
        <w:rPr>
          <w:sz w:val="16"/>
          <w:szCs w:val="16"/>
        </w:rPr>
        <w:t xml:space="preserve"> / </w:t>
      </w:r>
      <w:hyperlink w:anchor="_top" w:tooltip="Genel Şartlar" w:history="1">
        <w:r w:rsidR="0079207F">
          <w:rPr>
            <w:rStyle w:val="Hyperlink"/>
            <w:sz w:val="16"/>
            <w:szCs w:val="16"/>
          </w:rPr>
          <w:t>Genel Koşullar</w:t>
        </w:r>
      </w:hyperlink>
    </w:p>
    <w:p w14:paraId="58460452" w14:textId="77777777" w:rsidR="0079207F" w:rsidRDefault="0079207F" w:rsidP="00FF3D73">
      <w:pPr>
        <w:pStyle w:val="ProductList-Offering1Heading"/>
      </w:pPr>
      <w:bookmarkStart w:id="218" w:name="_Toc27047361"/>
      <w:bookmarkStart w:id="219" w:name="_Toc46838446"/>
      <w:bookmarkStart w:id="220" w:name="CoreOnlineServices"/>
      <w:r>
        <w:t>Temel Çevrimiçi Hizmetler</w:t>
      </w:r>
      <w:bookmarkEnd w:id="218"/>
      <w:bookmarkEnd w:id="219"/>
    </w:p>
    <w:bookmarkEnd w:id="220"/>
    <w:p w14:paraId="1120A93D" w14:textId="77777777" w:rsidR="0079207F" w:rsidRPr="00FC2D52" w:rsidRDefault="0079207F" w:rsidP="00FF3D73">
      <w:pPr>
        <w:pStyle w:val="ProductList-Body"/>
      </w:pPr>
      <w:r>
        <w:t>“Temel Çevrimiçi Hizmetler” terimi, Önizlemeler hariç olmak koşuluyla yalnızca aşağıdaki hizmetler için geçerlidir.</w:t>
      </w:r>
    </w:p>
    <w:p w14:paraId="2D094EC5" w14:textId="77777777" w:rsidR="0079207F" w:rsidRDefault="0079207F" w:rsidP="00FF3D73">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9207F" w14:paraId="2F069965" w14:textId="77777777" w:rsidTr="00FF3D73">
        <w:trPr>
          <w:tblHeader/>
        </w:trPr>
        <w:tc>
          <w:tcPr>
            <w:tcW w:w="10800" w:type="dxa"/>
            <w:gridSpan w:val="2"/>
            <w:shd w:val="clear" w:color="auto" w:fill="0072C6"/>
          </w:tcPr>
          <w:p w14:paraId="591FAB97" w14:textId="77777777" w:rsidR="0079207F" w:rsidRPr="00231971" w:rsidRDefault="0079207F" w:rsidP="00FF3D73">
            <w:pPr>
              <w:pStyle w:val="ProductList-Body"/>
              <w:spacing w:before="20" w:after="20"/>
              <w:rPr>
                <w:color w:val="FFFFFF" w:themeColor="background1"/>
                <w:sz w:val="16"/>
                <w:szCs w:val="16"/>
              </w:rPr>
            </w:pPr>
            <w:r>
              <w:rPr>
                <w:color w:val="FFFFFF" w:themeColor="background1"/>
                <w:sz w:val="16"/>
                <w:szCs w:val="16"/>
              </w:rPr>
              <w:t>Çevrimiçi Hizmetler</w:t>
            </w:r>
          </w:p>
        </w:tc>
      </w:tr>
      <w:tr w:rsidR="00210C89" w14:paraId="61E60B44" w14:textId="77777777" w:rsidTr="00FF3D73">
        <w:tc>
          <w:tcPr>
            <w:tcW w:w="2610" w:type="dxa"/>
            <w:vAlign w:val="center"/>
          </w:tcPr>
          <w:p w14:paraId="2B3793DB" w14:textId="7D6791C5" w:rsidR="00210C89" w:rsidRPr="00231971" w:rsidRDefault="00210C89" w:rsidP="00210C89">
            <w:pPr>
              <w:pStyle w:val="ProductList-Body"/>
              <w:rPr>
                <w:sz w:val="16"/>
                <w:szCs w:val="16"/>
              </w:rPr>
            </w:pPr>
            <w:r>
              <w:rPr>
                <w:sz w:val="16"/>
                <w:szCs w:val="16"/>
              </w:rPr>
              <w:t>Microsoft Dynamics 365 Core Services</w:t>
            </w:r>
          </w:p>
        </w:tc>
        <w:tc>
          <w:tcPr>
            <w:tcW w:w="8190" w:type="dxa"/>
          </w:tcPr>
          <w:p w14:paraId="0E2FFC13" w14:textId="618B05D6" w:rsidR="00210C89" w:rsidRPr="00231971" w:rsidRDefault="00210C89" w:rsidP="00210C89">
            <w:pPr>
              <w:pStyle w:val="ProductList-Body"/>
              <w:rPr>
                <w:sz w:val="16"/>
                <w:szCs w:val="16"/>
              </w:rPr>
            </w:pPr>
            <w:r>
              <w:rPr>
                <w:sz w:val="16"/>
                <w:szCs w:val="16"/>
              </w:rPr>
              <w:t>Her biri, tek başına sağlanan veya Dynamics 365 markalı bir plana veya uygulamaya eklenen aşağıdaki hizmetler: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and Dynamics 365 Sales Professional. Dynamics 365 Temel Hizmetleri şunları içermez: (1) Bunlarla sınırlı kalmamak şartıyla uygulamalar, tabletler, telefonlar için Dynamics 365 de dahil olmak üzere desteklenen cihazlar ve yazılım için Dynamics 365 Hizmetleri; (2) LinkedIn Sales Navigator; veya (3) ilgili hizmetin lisanslama koşullarında açıkça tanımlanmadığı sürece, Dynamics 365 Temel Hizmetleri ile kullanılabilir veya bağlantılı şekilde ayrı olarak sağlanan herhangi bir markalı hizmet.</w:t>
            </w:r>
          </w:p>
        </w:tc>
      </w:tr>
      <w:tr w:rsidR="00210C89" w14:paraId="657FAA02" w14:textId="77777777" w:rsidTr="00FF3D73">
        <w:tc>
          <w:tcPr>
            <w:tcW w:w="2610" w:type="dxa"/>
            <w:vAlign w:val="center"/>
          </w:tcPr>
          <w:p w14:paraId="514B098B" w14:textId="3637433F" w:rsidR="00210C89" w:rsidRPr="00231971" w:rsidRDefault="00210C89" w:rsidP="00210C89">
            <w:pPr>
              <w:pStyle w:val="ProductList-Body"/>
              <w:rPr>
                <w:sz w:val="16"/>
                <w:szCs w:val="16"/>
              </w:rPr>
            </w:pPr>
            <w:r>
              <w:rPr>
                <w:rFonts w:ascii="Calibri" w:eastAsia="Times New Roman" w:hAnsi="Calibri" w:cs="Calibri"/>
                <w:sz w:val="16"/>
                <w:szCs w:val="16"/>
              </w:rPr>
              <w:t>Office 365 Hizmetleri </w:t>
            </w:r>
          </w:p>
        </w:tc>
        <w:tc>
          <w:tcPr>
            <w:tcW w:w="8190" w:type="dxa"/>
          </w:tcPr>
          <w:p w14:paraId="46B9EB2B" w14:textId="1D518026" w:rsidR="00210C89" w:rsidRPr="00231971" w:rsidRDefault="00210C89" w:rsidP="00210C89">
            <w:pPr>
              <w:pStyle w:val="ProductList-Body"/>
              <w:rPr>
                <w:sz w:val="16"/>
                <w:szCs w:val="16"/>
              </w:rPr>
            </w:pPr>
            <w:r>
              <w:rPr>
                <w:rFonts w:ascii="Calibri" w:eastAsia="Times New Roman" w:hAnsi="Calibri" w:cs="Calibri"/>
                <w:sz w:val="16"/>
                <w:szCs w:val="16"/>
              </w:rPr>
              <w:t>Her biri Office 365 markalı plan veya pakette yer alan veya tek başına sağlanan aşağıdaki hizmetler: Uyumluluk Yöneticisi,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Müşteri Kasası, Exchange Online Arşivleme, Exchange Online Protection, Exchange Online, Microsoft Bookings, Microsoft Forms, Microsoft MyAnalytics, Microsoft Planner, Microsoft StaffHub, Microsoft Stream, Microsoft Teams (Bookings, Listeler ve Vardiyalar dahil), Microsoft To-Do, Office 365 Gelişmiş Tehdit Koruması, Office 365 Video, Web için Office, OneDrive İş, Outlook Customer Manager, Project Online (Yol Haritası ve web için Proje hariç), SharePoint Online, Skype Kurumsal Çevrimiçi Sürüm, Sway, Whiteboard, Yammer Kurumsal ve Kaizala Pro için yönetici portalından yönetilen Müşterinin kurumsal grupları ve Müşterinin kuruluşuna mensup iki üye arasındaki sohbetler. Office 365 Hizmetleri; Kuruluşlar için Microsoft 365 Uygulamaları, Microsoft'un kontrolü dışında işleyen PSTN Hizmetlerinin herhangi bir kısmı, herhangi bir istemci yazılımı veya Bing ya da “Office 365 için” markalı bir hizmet türünde bir Office 365 markalı plan veya paketle birlikte kullanıma sunulan, ayrı olarak markalanmış herhangi bir hizmet içermez.</w:t>
            </w:r>
          </w:p>
        </w:tc>
      </w:tr>
      <w:tr w:rsidR="004423A0" w14:paraId="024FDEC4" w14:textId="77777777" w:rsidTr="00FF3D73">
        <w:tc>
          <w:tcPr>
            <w:tcW w:w="2610" w:type="dxa"/>
            <w:vAlign w:val="center"/>
          </w:tcPr>
          <w:p w14:paraId="6DAA0350" w14:textId="2E172966" w:rsidR="004423A0" w:rsidRPr="00231971" w:rsidRDefault="004423A0" w:rsidP="004423A0">
            <w:pPr>
              <w:pStyle w:val="ProductList-Body"/>
              <w:rPr>
                <w:sz w:val="16"/>
                <w:szCs w:val="16"/>
              </w:rPr>
            </w:pPr>
            <w:r>
              <w:rPr>
                <w:sz w:val="16"/>
                <w:szCs w:val="16"/>
              </w:rPr>
              <w:t>Microsoft Azure Çekirdek Hizmetleri</w:t>
            </w:r>
          </w:p>
        </w:tc>
        <w:tc>
          <w:tcPr>
            <w:tcW w:w="8190" w:type="dxa"/>
          </w:tcPr>
          <w:p w14:paraId="2E4E062E" w14:textId="00A5BC5A" w:rsidR="004423A0" w:rsidRPr="00231971" w:rsidRDefault="004423A0" w:rsidP="004423A0">
            <w:pPr>
              <w:pStyle w:val="ProductList-Body"/>
              <w:rPr>
                <w:sz w:val="16"/>
                <w:szCs w:val="16"/>
              </w:rPr>
            </w:pPr>
            <w:r>
              <w:rPr>
                <w:sz w:val="16"/>
                <w:szCs w:val="16"/>
              </w:rPr>
              <w:t xml:space="preserve">API Management, Uygulama (API Uygulamaları, Mantıksal Uygulamalar, Mobil Uygulamalar, Web Uygulamaları), Application Gateway, Application Insights, Otomasyon, Azure Active Directory, FHIR için Azure API, Redis için Azure Cache, Azure Container Registry (ACR), Azure Container Service, Azure Cosmos DB (önceden DocumentDB), MySQL için Azure Veritabanı, PostgreSQL için Azure Veritabanı, Azure Databricks, Azure DevOps Services, Azure DevTest Labs, Azure DNS, Azure Information Protection (Azure Rights Management dahil), Azure Kubernetes Service, Azure NetApp Dosyaları, Azure Resource Manager, Azure Search, Backup, Batch, BizTalk Services, Cloud Services, Görüntü İşleme, Content Moderator, Veri Kataloğu, Data Factory, Data Lake Analytics, Data Lake Store, Olay Hub'ları, Express Route, Yüz Tanıma, İşlevler, HDInsight, İçeri/Dışarı, IoT Hub, Key Vault, Load Balancer, Log Analytics (önceden Operasyonel Öngörüler), Azure Machine Learning Studio, Media Services, Microsoft Azure Portal, Multi-Factor Authentication, Bildirim Hub'ları, Power BI Embedded, Soru-Cevap Oluşturma, Zamanlayıcı, Güvenlik Merkezi, Service Bus, Service Fabric, SignalR Hizmeti, Site Recovery, SQL Veri Ambarı, SQL Veritabanı, SQL Server Esnetme Veritabanı, Depolama, StorSimple, Stream Analytics, Metin Analizi, Traffic Manager, Video Indexer, Sanal Makineler, Sanal Makine Ölçek Kümeleri, Sanal Ağ ve VPN Gateway </w:t>
            </w:r>
          </w:p>
        </w:tc>
      </w:tr>
      <w:tr w:rsidR="0079207F" w14:paraId="07E8740D" w14:textId="77777777" w:rsidTr="00FF3D73">
        <w:tc>
          <w:tcPr>
            <w:tcW w:w="2610" w:type="dxa"/>
            <w:vAlign w:val="center"/>
          </w:tcPr>
          <w:p w14:paraId="4D21C6B1" w14:textId="77777777" w:rsidR="0079207F" w:rsidRPr="00231971" w:rsidRDefault="0079207F" w:rsidP="00FF3D73">
            <w:pPr>
              <w:pStyle w:val="ProductList-Body"/>
              <w:rPr>
                <w:sz w:val="16"/>
                <w:szCs w:val="16"/>
              </w:rPr>
            </w:pPr>
            <w:r>
              <w:rPr>
                <w:sz w:val="16"/>
                <w:szCs w:val="16"/>
              </w:rPr>
              <w:t>Microsoft Cloud App Security</w:t>
            </w:r>
          </w:p>
        </w:tc>
        <w:tc>
          <w:tcPr>
            <w:tcW w:w="8190" w:type="dxa"/>
          </w:tcPr>
          <w:p w14:paraId="23D044B4" w14:textId="77777777" w:rsidR="0079207F" w:rsidRPr="00231971" w:rsidRDefault="0079207F" w:rsidP="00FF3D73">
            <w:pPr>
              <w:pStyle w:val="ProductList-Body"/>
              <w:rPr>
                <w:sz w:val="16"/>
                <w:szCs w:val="16"/>
              </w:rPr>
            </w:pPr>
            <w:r>
              <w:rPr>
                <w:sz w:val="16"/>
                <w:szCs w:val="16"/>
              </w:rPr>
              <w:t>Microsoft Cloud App Security'nin bulut hizmet bölümü.</w:t>
            </w:r>
          </w:p>
        </w:tc>
      </w:tr>
      <w:tr w:rsidR="0079207F" w14:paraId="14AEC3EC" w14:textId="77777777" w:rsidTr="00FF3D73">
        <w:tc>
          <w:tcPr>
            <w:tcW w:w="2610" w:type="dxa"/>
            <w:vAlign w:val="center"/>
          </w:tcPr>
          <w:p w14:paraId="7BB8D536" w14:textId="77777777" w:rsidR="0079207F" w:rsidRPr="00231971" w:rsidRDefault="0079207F" w:rsidP="00FF3D73">
            <w:pPr>
              <w:pStyle w:val="ProductList-Body"/>
              <w:rPr>
                <w:sz w:val="16"/>
                <w:szCs w:val="16"/>
              </w:rPr>
            </w:pPr>
            <w:r>
              <w:rPr>
                <w:sz w:val="16"/>
                <w:szCs w:val="16"/>
              </w:rPr>
              <w:t>Microsoft Intune Çevrimiçi Hizmetleri</w:t>
            </w:r>
          </w:p>
        </w:tc>
        <w:tc>
          <w:tcPr>
            <w:tcW w:w="8190" w:type="dxa"/>
          </w:tcPr>
          <w:p w14:paraId="7CD8652F" w14:textId="77777777" w:rsidR="0079207F" w:rsidRPr="00231971" w:rsidRDefault="0079207F" w:rsidP="00FF3D73">
            <w:pPr>
              <w:pStyle w:val="ProductList-Body"/>
              <w:rPr>
                <w:sz w:val="16"/>
                <w:szCs w:val="16"/>
              </w:rPr>
            </w:pPr>
            <w:r>
              <w:rPr>
                <w:sz w:val="16"/>
                <w:szCs w:val="16"/>
              </w:rPr>
              <w:t>Microsoft Intune Eklenti Ürün gibi Microsoft Intune bulut hizmet parçası veya Office 365 için Mobil Aygıt Yönetimi gibi Microsoft Intune tarafından sağlanan yönetimi hizmeti.</w:t>
            </w:r>
          </w:p>
        </w:tc>
      </w:tr>
      <w:tr w:rsidR="00210C89" w14:paraId="01E1BF90" w14:textId="77777777" w:rsidTr="00FF3D73">
        <w:tc>
          <w:tcPr>
            <w:tcW w:w="2610" w:type="dxa"/>
            <w:vAlign w:val="center"/>
          </w:tcPr>
          <w:p w14:paraId="0F9EF45A" w14:textId="41DAE507" w:rsidR="00210C89" w:rsidRPr="00231971" w:rsidRDefault="00210C89" w:rsidP="00210C89">
            <w:pPr>
              <w:pStyle w:val="ProductList-Body"/>
              <w:rPr>
                <w:sz w:val="16"/>
                <w:szCs w:val="16"/>
              </w:rPr>
            </w:pPr>
            <w:r>
              <w:rPr>
                <w:sz w:val="16"/>
                <w:szCs w:val="16"/>
              </w:rPr>
              <w:t>Microsoft Power Platformu Çekirdek Hizmetleri</w:t>
            </w:r>
          </w:p>
        </w:tc>
        <w:tc>
          <w:tcPr>
            <w:tcW w:w="8190" w:type="dxa"/>
          </w:tcPr>
          <w:p w14:paraId="6010DC56" w14:textId="29748533" w:rsidR="00210C89" w:rsidRPr="00231971" w:rsidRDefault="00210C89" w:rsidP="00210C89">
            <w:pPr>
              <w:pStyle w:val="ProductList-Body"/>
              <w:rPr>
                <w:sz w:val="16"/>
                <w:szCs w:val="16"/>
              </w:rPr>
            </w:pPr>
            <w:r w:rsidRPr="00A554E0">
              <w:rPr>
                <w:spacing w:val="-2"/>
                <w:sz w:val="16"/>
                <w:szCs w:val="16"/>
              </w:rPr>
              <w:t>Aşağıdaki hizmetlerin her biri, birer bağımsız hizmet veya bir Office 365 ya da Microsoft Dynamics 365 markalı plan ya da pakete dahil edilmiş birer hizmettir: Microsoft Power BI, Microsoft Power Apps, Microsoft Power Automate ve Microsoft Sanal Aracılar. Microsoft Power Platformu Çekirdek Hizmetleri; Power BI Report Server, Power BI, PowerApps veya Microsoft Power Automate mobil uygulamaları, Power BI Desktop veya Power Apps Studio dahil hiçbir istemci yazılımı içermez.</w:t>
            </w:r>
          </w:p>
        </w:tc>
      </w:tr>
      <w:tr w:rsidR="0079207F" w14:paraId="616B04D7" w14:textId="77777777" w:rsidTr="00FF3D73">
        <w:tc>
          <w:tcPr>
            <w:tcW w:w="2610" w:type="dxa"/>
            <w:vAlign w:val="center"/>
          </w:tcPr>
          <w:p w14:paraId="4C7EB581" w14:textId="77777777" w:rsidR="0079207F" w:rsidRPr="00231971" w:rsidRDefault="0079207F" w:rsidP="00FF3D73">
            <w:pPr>
              <w:pStyle w:val="ProductList-Body"/>
              <w:rPr>
                <w:sz w:val="16"/>
                <w:szCs w:val="16"/>
              </w:rPr>
            </w:pPr>
            <w:r>
              <w:rPr>
                <w:sz w:val="16"/>
                <w:szCs w:val="16"/>
              </w:rPr>
              <w:t>Microsoft Defender Gelişmiş Tehdit Koruması Hizmetleri</w:t>
            </w:r>
          </w:p>
        </w:tc>
        <w:tc>
          <w:tcPr>
            <w:tcW w:w="8190" w:type="dxa"/>
          </w:tcPr>
          <w:p w14:paraId="3405E690" w14:textId="77777777" w:rsidR="0079207F" w:rsidRPr="00231971" w:rsidRDefault="0079207F" w:rsidP="00FF3D73">
            <w:pPr>
              <w:pStyle w:val="ProductList-Body"/>
              <w:rPr>
                <w:sz w:val="16"/>
                <w:szCs w:val="16"/>
              </w:rPr>
            </w:pPr>
            <w:r>
              <w:rPr>
                <w:sz w:val="16"/>
                <w:szCs w:val="16"/>
              </w:rPr>
              <w:t>Microsoft Defender Gelişmiş Tehdit Korumasının aşağıdaki bulut hizmeti bölümleri: Saldırı Yüzeyini Azaltma, Gelişmiş Tehdit Koruması, Uç Nokta Algılaması ve Yanıtı, Otomatik Araştırma ve Düzeltme, Tehdit ve Güvenlik Açığı Yönetimi ve SmartScreen.</w:t>
            </w:r>
          </w:p>
        </w:tc>
      </w:tr>
      <w:tr w:rsidR="00DB08E1" w14:paraId="0AB251D6" w14:textId="77777777" w:rsidTr="00FF3D73">
        <w:tc>
          <w:tcPr>
            <w:tcW w:w="2610" w:type="dxa"/>
            <w:vAlign w:val="center"/>
          </w:tcPr>
          <w:p w14:paraId="06C5FAA6" w14:textId="5C4EB1AE" w:rsidR="00DB08E1" w:rsidRDefault="00DB08E1" w:rsidP="00DB08E1">
            <w:pPr>
              <w:pStyle w:val="ProductList-Body"/>
              <w:rPr>
                <w:sz w:val="16"/>
                <w:szCs w:val="16"/>
              </w:rPr>
            </w:pPr>
            <w:r>
              <w:rPr>
                <w:sz w:val="16"/>
                <w:szCs w:val="16"/>
              </w:rPr>
              <w:t>Microsoft Tehdit Koruması</w:t>
            </w:r>
          </w:p>
        </w:tc>
        <w:tc>
          <w:tcPr>
            <w:tcW w:w="8190" w:type="dxa"/>
          </w:tcPr>
          <w:p w14:paraId="742D58BD" w14:textId="52035699" w:rsidR="00DB08E1" w:rsidRDefault="00DB08E1" w:rsidP="00DB08E1">
            <w:pPr>
              <w:pStyle w:val="ProductList-Body"/>
              <w:rPr>
                <w:sz w:val="16"/>
                <w:szCs w:val="16"/>
              </w:rPr>
            </w:pPr>
            <w:r>
              <w:rPr>
                <w:sz w:val="16"/>
                <w:szCs w:val="16"/>
              </w:rPr>
              <w:t>Microsoft Tehdit Koruması'nın bulut hizmet bölümü.</w:t>
            </w:r>
          </w:p>
        </w:tc>
      </w:tr>
    </w:tbl>
    <w:p w14:paraId="61A5A6D6" w14:textId="77777777" w:rsidR="0079207F" w:rsidRDefault="0079207F" w:rsidP="00FF3D73">
      <w:pPr>
        <w:pStyle w:val="ProductList-Body"/>
      </w:pPr>
    </w:p>
    <w:p w14:paraId="2AFE4DD0" w14:textId="77777777" w:rsidR="0079207F" w:rsidRPr="00645D88" w:rsidRDefault="0079207F" w:rsidP="004423A0">
      <w:pPr>
        <w:pStyle w:val="ProductList-ClauseHeading"/>
        <w:keepNext w:val="0"/>
        <w:rPr>
          <w:rFonts w:cstheme="minorHAnsi"/>
          <w:szCs w:val="18"/>
        </w:rPr>
      </w:pPr>
      <w:r>
        <w:rPr>
          <w:rFonts w:cstheme="minorHAnsi"/>
          <w:szCs w:val="18"/>
        </w:rPr>
        <w:t>Temel Çevrimiçi Hizmetler için Güvenlik Uygulamaları ve Politikaları</w:t>
      </w:r>
    </w:p>
    <w:p w14:paraId="78FBF7E1" w14:textId="77777777" w:rsidR="0079207F" w:rsidRPr="00930C5D" w:rsidRDefault="0079207F" w:rsidP="00FF3D73">
      <w:pPr>
        <w:pStyle w:val="ProductList-Body"/>
      </w:pPr>
      <w:r>
        <w:t xml:space="preserve">Çevrimiçi Hizmetlere yönelik güvenlik uygulamaları ve ilkeleri ve DPA'ya ek olarak, her bir Temel Güvenlik Hizmeti, aşağıdaki tabloda gösterilen kontrol standartları ve çalışma alanlarıyla uyumlu olacaktır ve Müşteri Verilerinin korunmasına yönelik DPA'nın </w:t>
      </w:r>
      <w:hyperlink w:anchor="AppendixB_SecurityMeasures" w:tooltip="Ek B" w:history="1">
        <w:r>
          <w:t>Ek A</w:t>
        </w:r>
      </w:hyperlink>
      <w:r>
        <w:t>'sında yer alan güvenlik önlemlerini barındıracaktır.</w:t>
      </w:r>
    </w:p>
    <w:p w14:paraId="75617257" w14:textId="77777777" w:rsidR="0079207F" w:rsidRDefault="0079207F" w:rsidP="00FF3D73">
      <w:pPr>
        <w:pStyle w:val="ProductList-Body"/>
        <w:ind w:left="158"/>
      </w:pPr>
    </w:p>
    <w:tbl>
      <w:tblPr>
        <w:tblStyle w:val="TableGrid"/>
        <w:tblW w:w="10784" w:type="dxa"/>
        <w:jc w:val="center"/>
        <w:tblLayout w:type="fixed"/>
        <w:tblLook w:val="04A0" w:firstRow="1" w:lastRow="0" w:firstColumn="1" w:lastColumn="0" w:noHBand="0" w:noVBand="1"/>
      </w:tblPr>
      <w:tblGrid>
        <w:gridCol w:w="5387"/>
        <w:gridCol w:w="2633"/>
        <w:gridCol w:w="2764"/>
      </w:tblGrid>
      <w:tr w:rsidR="0079207F" w:rsidRPr="00C62FB6" w14:paraId="554E1BBE" w14:textId="77777777" w:rsidTr="00FF3D73">
        <w:trPr>
          <w:trHeight w:val="184"/>
          <w:tblHeader/>
          <w:jc w:val="center"/>
        </w:trPr>
        <w:tc>
          <w:tcPr>
            <w:tcW w:w="5387" w:type="dxa"/>
            <w:shd w:val="clear" w:color="auto" w:fill="0072C6"/>
            <w:vAlign w:val="center"/>
          </w:tcPr>
          <w:p w14:paraId="366C5A55" w14:textId="77777777" w:rsidR="0079207F" w:rsidRPr="00231971" w:rsidRDefault="0079207F" w:rsidP="00FF3D73">
            <w:pPr>
              <w:pStyle w:val="ProductList-Body"/>
              <w:rPr>
                <w:color w:val="FFFFFF" w:themeColor="background1"/>
                <w:sz w:val="16"/>
                <w:szCs w:val="16"/>
              </w:rPr>
            </w:pPr>
            <w:r>
              <w:rPr>
                <w:color w:val="FFFFFF" w:themeColor="background1"/>
                <w:sz w:val="16"/>
                <w:szCs w:val="16"/>
              </w:rPr>
              <w:t>Çevrimiçi Hizmet</w:t>
            </w:r>
          </w:p>
        </w:tc>
        <w:tc>
          <w:tcPr>
            <w:tcW w:w="2633" w:type="dxa"/>
            <w:shd w:val="clear" w:color="auto" w:fill="0072C6"/>
            <w:vAlign w:val="center"/>
          </w:tcPr>
          <w:p w14:paraId="75D249EA" w14:textId="77777777" w:rsidR="0079207F" w:rsidRPr="00231971" w:rsidRDefault="0079207F" w:rsidP="00FF3D73">
            <w:pPr>
              <w:pStyle w:val="ProductList-Body"/>
              <w:rPr>
                <w:color w:val="FFFFFF" w:themeColor="background1"/>
                <w:sz w:val="16"/>
                <w:szCs w:val="16"/>
                <w:lang w:val="fr-FR"/>
              </w:rPr>
            </w:pPr>
            <w:r>
              <w:rPr>
                <w:color w:val="FFFFFF" w:themeColor="background1"/>
                <w:sz w:val="16"/>
                <w:szCs w:val="16"/>
              </w:rPr>
              <w:t>SSAE 18 SOC 1 Tip II</w:t>
            </w:r>
          </w:p>
        </w:tc>
        <w:tc>
          <w:tcPr>
            <w:tcW w:w="2764" w:type="dxa"/>
            <w:shd w:val="clear" w:color="auto" w:fill="0072C6"/>
            <w:vAlign w:val="center"/>
          </w:tcPr>
          <w:p w14:paraId="1F6A8A73" w14:textId="77777777" w:rsidR="0079207F" w:rsidRPr="00231971" w:rsidRDefault="0079207F" w:rsidP="00FF3D73">
            <w:pPr>
              <w:pStyle w:val="ProductList-Body"/>
              <w:rPr>
                <w:color w:val="FFFFFF" w:themeColor="background1"/>
                <w:sz w:val="16"/>
                <w:szCs w:val="16"/>
                <w:lang w:val="fr-FR"/>
              </w:rPr>
            </w:pPr>
            <w:r>
              <w:rPr>
                <w:color w:val="FFFFFF" w:themeColor="background1"/>
                <w:sz w:val="16"/>
                <w:szCs w:val="16"/>
              </w:rPr>
              <w:t>SSAE 18 SOC 2 Tip II</w:t>
            </w:r>
          </w:p>
        </w:tc>
      </w:tr>
      <w:tr w:rsidR="0079207F" w:rsidRPr="00C62FB6" w14:paraId="2E97536D" w14:textId="77777777" w:rsidTr="00FF3D73">
        <w:trPr>
          <w:trHeight w:val="272"/>
          <w:jc w:val="center"/>
        </w:trPr>
        <w:tc>
          <w:tcPr>
            <w:tcW w:w="5387" w:type="dxa"/>
            <w:vAlign w:val="center"/>
          </w:tcPr>
          <w:p w14:paraId="308B2A2E" w14:textId="77777777" w:rsidR="0079207F" w:rsidRPr="00231971" w:rsidRDefault="0079207F" w:rsidP="00FF3D73">
            <w:pPr>
              <w:pStyle w:val="ProductList-Body"/>
              <w:rPr>
                <w:sz w:val="16"/>
                <w:szCs w:val="16"/>
              </w:rPr>
            </w:pPr>
            <w:r>
              <w:rPr>
                <w:sz w:val="16"/>
                <w:szCs w:val="16"/>
              </w:rPr>
              <w:t>Office 365 Hizmetleri</w:t>
            </w:r>
          </w:p>
        </w:tc>
        <w:tc>
          <w:tcPr>
            <w:tcW w:w="2633" w:type="dxa"/>
            <w:vAlign w:val="center"/>
          </w:tcPr>
          <w:p w14:paraId="65DDFE9A"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c>
          <w:tcPr>
            <w:tcW w:w="2764" w:type="dxa"/>
            <w:vAlign w:val="center"/>
          </w:tcPr>
          <w:p w14:paraId="107D3643"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r>
      <w:tr w:rsidR="0079207F" w:rsidRPr="00C62FB6" w14:paraId="241C01E0" w14:textId="77777777" w:rsidTr="00FF3D73">
        <w:trPr>
          <w:trHeight w:val="272"/>
          <w:jc w:val="center"/>
        </w:trPr>
        <w:tc>
          <w:tcPr>
            <w:tcW w:w="5387" w:type="dxa"/>
            <w:vAlign w:val="center"/>
          </w:tcPr>
          <w:p w14:paraId="7E684114" w14:textId="77777777" w:rsidR="0079207F" w:rsidRPr="00231971" w:rsidRDefault="0079207F" w:rsidP="00FF3D73">
            <w:pPr>
              <w:pStyle w:val="ProductList-Body"/>
              <w:rPr>
                <w:sz w:val="16"/>
                <w:szCs w:val="16"/>
              </w:rPr>
            </w:pPr>
            <w:r>
              <w:rPr>
                <w:sz w:val="16"/>
                <w:szCs w:val="16"/>
              </w:rPr>
              <w:t>Microsoft Dynamics 365 Core Services</w:t>
            </w:r>
          </w:p>
        </w:tc>
        <w:tc>
          <w:tcPr>
            <w:tcW w:w="2633" w:type="dxa"/>
            <w:vAlign w:val="center"/>
          </w:tcPr>
          <w:p w14:paraId="00959D39" w14:textId="7EE6699E" w:rsidR="0079207F" w:rsidRPr="00231971" w:rsidRDefault="0079207F" w:rsidP="00FF3D73">
            <w:pPr>
              <w:pStyle w:val="ProductList-Body"/>
              <w:rPr>
                <w:color w:val="000000" w:themeColor="text1"/>
                <w:sz w:val="16"/>
                <w:szCs w:val="16"/>
              </w:rPr>
            </w:pPr>
            <w:r>
              <w:rPr>
                <w:color w:val="000000" w:themeColor="text1"/>
                <w:sz w:val="16"/>
                <w:szCs w:val="16"/>
              </w:rPr>
              <w:t>Evet</w:t>
            </w:r>
          </w:p>
        </w:tc>
        <w:tc>
          <w:tcPr>
            <w:tcW w:w="2764" w:type="dxa"/>
            <w:vAlign w:val="center"/>
          </w:tcPr>
          <w:p w14:paraId="06BD380D" w14:textId="686EDA3E" w:rsidR="0079207F" w:rsidRPr="00231971" w:rsidRDefault="0079207F" w:rsidP="00FF3D73">
            <w:pPr>
              <w:pStyle w:val="ProductList-Body"/>
              <w:rPr>
                <w:color w:val="000000" w:themeColor="text1"/>
                <w:sz w:val="16"/>
                <w:szCs w:val="16"/>
              </w:rPr>
            </w:pPr>
            <w:r>
              <w:rPr>
                <w:color w:val="000000" w:themeColor="text1"/>
                <w:sz w:val="16"/>
                <w:szCs w:val="16"/>
              </w:rPr>
              <w:t>Evet</w:t>
            </w:r>
          </w:p>
        </w:tc>
      </w:tr>
      <w:tr w:rsidR="0079207F" w:rsidRPr="00C62FB6" w14:paraId="055F3B9C" w14:textId="77777777" w:rsidTr="00FF3D73">
        <w:trPr>
          <w:trHeight w:val="272"/>
          <w:jc w:val="center"/>
        </w:trPr>
        <w:tc>
          <w:tcPr>
            <w:tcW w:w="5387" w:type="dxa"/>
            <w:vAlign w:val="center"/>
          </w:tcPr>
          <w:p w14:paraId="6180A15D" w14:textId="77777777" w:rsidR="0079207F" w:rsidRPr="00231971" w:rsidRDefault="0079207F" w:rsidP="00FF3D73">
            <w:pPr>
              <w:pStyle w:val="ProductList-Body"/>
              <w:rPr>
                <w:sz w:val="16"/>
                <w:szCs w:val="16"/>
              </w:rPr>
            </w:pPr>
            <w:r>
              <w:rPr>
                <w:sz w:val="16"/>
                <w:szCs w:val="16"/>
              </w:rPr>
              <w:t>Microsoft Azure Çekirdek Hizmetleri</w:t>
            </w:r>
          </w:p>
        </w:tc>
        <w:tc>
          <w:tcPr>
            <w:tcW w:w="2633" w:type="dxa"/>
            <w:vAlign w:val="center"/>
          </w:tcPr>
          <w:p w14:paraId="1EBB4AB6" w14:textId="394AAA82" w:rsidR="0079207F" w:rsidRPr="004C41FC" w:rsidRDefault="0079207F" w:rsidP="00FF3D73">
            <w:pPr>
              <w:pStyle w:val="ProductList-Body"/>
            </w:pPr>
            <w:r>
              <w:rPr>
                <w:color w:val="000000" w:themeColor="text1"/>
                <w:sz w:val="16"/>
                <w:szCs w:val="16"/>
              </w:rPr>
              <w:t>Farklılık gösterir*</w:t>
            </w:r>
          </w:p>
        </w:tc>
        <w:tc>
          <w:tcPr>
            <w:tcW w:w="2764" w:type="dxa"/>
            <w:vAlign w:val="center"/>
          </w:tcPr>
          <w:p w14:paraId="122DE2B7" w14:textId="7FB7627F" w:rsidR="0079207F" w:rsidRPr="00231971" w:rsidRDefault="0079207F" w:rsidP="00FF3D73">
            <w:pPr>
              <w:pStyle w:val="ProductList-Body"/>
              <w:rPr>
                <w:color w:val="000000" w:themeColor="text1"/>
                <w:sz w:val="16"/>
                <w:szCs w:val="16"/>
              </w:rPr>
            </w:pPr>
            <w:r>
              <w:rPr>
                <w:color w:val="000000" w:themeColor="text1"/>
                <w:sz w:val="16"/>
                <w:szCs w:val="16"/>
              </w:rPr>
              <w:t>Farklılık gösterir*</w:t>
            </w:r>
          </w:p>
        </w:tc>
      </w:tr>
      <w:tr w:rsidR="0079207F" w:rsidRPr="00C62FB6" w14:paraId="1656B4D7" w14:textId="77777777" w:rsidTr="00FF3D73">
        <w:trPr>
          <w:trHeight w:val="272"/>
          <w:jc w:val="center"/>
        </w:trPr>
        <w:tc>
          <w:tcPr>
            <w:tcW w:w="5387" w:type="dxa"/>
            <w:vAlign w:val="center"/>
          </w:tcPr>
          <w:p w14:paraId="317E7AD5" w14:textId="77777777" w:rsidR="0079207F" w:rsidRPr="00231971" w:rsidRDefault="0079207F" w:rsidP="00FF3D73">
            <w:pPr>
              <w:pStyle w:val="ProductList-Body"/>
              <w:rPr>
                <w:sz w:val="16"/>
                <w:szCs w:val="16"/>
              </w:rPr>
            </w:pPr>
            <w:r>
              <w:rPr>
                <w:sz w:val="16"/>
                <w:szCs w:val="16"/>
              </w:rPr>
              <w:t>Microsoft Cloud App Security</w:t>
            </w:r>
          </w:p>
        </w:tc>
        <w:tc>
          <w:tcPr>
            <w:tcW w:w="2633" w:type="dxa"/>
            <w:vAlign w:val="center"/>
          </w:tcPr>
          <w:p w14:paraId="5C3B08D5"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c>
          <w:tcPr>
            <w:tcW w:w="2764" w:type="dxa"/>
            <w:vAlign w:val="center"/>
          </w:tcPr>
          <w:p w14:paraId="5FCEA9D8"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r>
      <w:tr w:rsidR="0079207F" w:rsidRPr="00C62FB6" w14:paraId="10FDAF36" w14:textId="77777777" w:rsidTr="00FF3D73">
        <w:trPr>
          <w:trHeight w:val="272"/>
          <w:jc w:val="center"/>
        </w:trPr>
        <w:tc>
          <w:tcPr>
            <w:tcW w:w="5387" w:type="dxa"/>
            <w:vAlign w:val="center"/>
          </w:tcPr>
          <w:p w14:paraId="176448C4" w14:textId="77777777" w:rsidR="0079207F" w:rsidRPr="00231971" w:rsidRDefault="0079207F" w:rsidP="00FF3D73">
            <w:pPr>
              <w:pStyle w:val="ProductList-Body"/>
              <w:rPr>
                <w:sz w:val="16"/>
                <w:szCs w:val="16"/>
              </w:rPr>
            </w:pPr>
            <w:r>
              <w:rPr>
                <w:sz w:val="16"/>
                <w:szCs w:val="16"/>
              </w:rPr>
              <w:t>Microsoft Intune Çevrimiçi Hizmetleri</w:t>
            </w:r>
          </w:p>
        </w:tc>
        <w:tc>
          <w:tcPr>
            <w:tcW w:w="2633" w:type="dxa"/>
            <w:vAlign w:val="center"/>
          </w:tcPr>
          <w:p w14:paraId="7D484491"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c>
          <w:tcPr>
            <w:tcW w:w="2764" w:type="dxa"/>
            <w:vAlign w:val="center"/>
          </w:tcPr>
          <w:p w14:paraId="587B65D0"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r>
      <w:tr w:rsidR="0079207F" w:rsidRPr="00C62FB6" w14:paraId="3FEBC63C" w14:textId="77777777" w:rsidTr="00FF3D73">
        <w:trPr>
          <w:trHeight w:val="272"/>
          <w:jc w:val="center"/>
        </w:trPr>
        <w:tc>
          <w:tcPr>
            <w:tcW w:w="5387" w:type="dxa"/>
            <w:vAlign w:val="center"/>
          </w:tcPr>
          <w:p w14:paraId="6F376B81" w14:textId="77777777" w:rsidR="0079207F" w:rsidRPr="00231971" w:rsidRDefault="0079207F" w:rsidP="00FF3D73">
            <w:pPr>
              <w:pStyle w:val="ProductList-Body"/>
              <w:rPr>
                <w:sz w:val="16"/>
                <w:szCs w:val="16"/>
              </w:rPr>
            </w:pPr>
            <w:r>
              <w:rPr>
                <w:sz w:val="16"/>
                <w:szCs w:val="16"/>
              </w:rPr>
              <w:t>Microsoft Power Platformu Çekirdek Hizmetleri</w:t>
            </w:r>
          </w:p>
        </w:tc>
        <w:tc>
          <w:tcPr>
            <w:tcW w:w="2633" w:type="dxa"/>
            <w:vAlign w:val="center"/>
          </w:tcPr>
          <w:p w14:paraId="3C24193E"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c>
          <w:tcPr>
            <w:tcW w:w="2764" w:type="dxa"/>
            <w:vAlign w:val="center"/>
          </w:tcPr>
          <w:p w14:paraId="4FE93038"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r>
      <w:tr w:rsidR="0079207F" w:rsidRPr="00C62FB6" w14:paraId="37E07984" w14:textId="77777777" w:rsidTr="00FF3D73">
        <w:trPr>
          <w:trHeight w:val="272"/>
          <w:jc w:val="center"/>
        </w:trPr>
        <w:tc>
          <w:tcPr>
            <w:tcW w:w="5387" w:type="dxa"/>
            <w:vAlign w:val="center"/>
          </w:tcPr>
          <w:p w14:paraId="5320C93B" w14:textId="77777777" w:rsidR="0079207F" w:rsidRPr="00231971" w:rsidRDefault="0079207F" w:rsidP="00FF3D73">
            <w:pPr>
              <w:pStyle w:val="ProductList-Body"/>
              <w:rPr>
                <w:sz w:val="16"/>
                <w:szCs w:val="16"/>
              </w:rPr>
            </w:pPr>
            <w:r>
              <w:rPr>
                <w:sz w:val="16"/>
                <w:szCs w:val="16"/>
              </w:rPr>
              <w:t>Microsoft Defender Gelişmiş Tehdit Koruması Hizmetleri</w:t>
            </w:r>
          </w:p>
        </w:tc>
        <w:tc>
          <w:tcPr>
            <w:tcW w:w="2633" w:type="dxa"/>
            <w:vAlign w:val="center"/>
          </w:tcPr>
          <w:p w14:paraId="2BD4C9AE" w14:textId="77777777" w:rsidR="0079207F" w:rsidRDefault="0079207F" w:rsidP="00FF3D73">
            <w:pPr>
              <w:pStyle w:val="ProductList-Body"/>
              <w:rPr>
                <w:color w:val="000000" w:themeColor="text1"/>
                <w:sz w:val="16"/>
                <w:szCs w:val="16"/>
              </w:rPr>
            </w:pPr>
            <w:r>
              <w:rPr>
                <w:color w:val="000000" w:themeColor="text1"/>
                <w:sz w:val="16"/>
                <w:szCs w:val="16"/>
              </w:rPr>
              <w:t>Evet</w:t>
            </w:r>
          </w:p>
        </w:tc>
        <w:tc>
          <w:tcPr>
            <w:tcW w:w="2764" w:type="dxa"/>
            <w:vAlign w:val="center"/>
          </w:tcPr>
          <w:p w14:paraId="1D49EB9C" w14:textId="77777777" w:rsidR="0079207F" w:rsidRDefault="0079207F" w:rsidP="00FF3D73">
            <w:pPr>
              <w:pStyle w:val="ProductList-Body"/>
              <w:rPr>
                <w:color w:val="000000" w:themeColor="text1"/>
                <w:sz w:val="16"/>
                <w:szCs w:val="16"/>
              </w:rPr>
            </w:pPr>
            <w:r>
              <w:rPr>
                <w:color w:val="000000" w:themeColor="text1"/>
                <w:sz w:val="16"/>
                <w:szCs w:val="16"/>
              </w:rPr>
              <w:t>Evet</w:t>
            </w:r>
          </w:p>
        </w:tc>
      </w:tr>
      <w:tr w:rsidR="00DB08E1" w:rsidRPr="00C62FB6" w14:paraId="31852F4C" w14:textId="77777777" w:rsidTr="00FF3D73">
        <w:trPr>
          <w:trHeight w:val="272"/>
          <w:jc w:val="center"/>
        </w:trPr>
        <w:tc>
          <w:tcPr>
            <w:tcW w:w="5387" w:type="dxa"/>
            <w:vAlign w:val="center"/>
          </w:tcPr>
          <w:p w14:paraId="26FF4A2A" w14:textId="24F4ACBE" w:rsidR="00DB08E1" w:rsidRDefault="00DB08E1" w:rsidP="00DB08E1">
            <w:pPr>
              <w:pStyle w:val="ProductList-Body"/>
              <w:rPr>
                <w:sz w:val="16"/>
                <w:szCs w:val="16"/>
              </w:rPr>
            </w:pPr>
            <w:r>
              <w:rPr>
                <w:sz w:val="16"/>
                <w:szCs w:val="16"/>
              </w:rPr>
              <w:t>Microsoft Tehdit Koruması</w:t>
            </w:r>
          </w:p>
        </w:tc>
        <w:tc>
          <w:tcPr>
            <w:tcW w:w="2633" w:type="dxa"/>
            <w:vAlign w:val="center"/>
          </w:tcPr>
          <w:p w14:paraId="2ACCFE55" w14:textId="5993B948" w:rsidR="00DB08E1" w:rsidRDefault="00DB08E1" w:rsidP="00DB08E1">
            <w:pPr>
              <w:pStyle w:val="ProductList-Body"/>
              <w:rPr>
                <w:color w:val="000000" w:themeColor="text1"/>
                <w:sz w:val="16"/>
                <w:szCs w:val="16"/>
              </w:rPr>
            </w:pPr>
            <w:r>
              <w:rPr>
                <w:color w:val="000000" w:themeColor="text1"/>
                <w:sz w:val="16"/>
                <w:szCs w:val="16"/>
              </w:rPr>
              <w:t>Evet</w:t>
            </w:r>
          </w:p>
        </w:tc>
        <w:tc>
          <w:tcPr>
            <w:tcW w:w="2764" w:type="dxa"/>
            <w:vAlign w:val="center"/>
          </w:tcPr>
          <w:p w14:paraId="1545CAE3" w14:textId="1337EB35" w:rsidR="00DB08E1" w:rsidRDefault="00DB08E1" w:rsidP="00DB08E1">
            <w:pPr>
              <w:pStyle w:val="ProductList-Body"/>
              <w:rPr>
                <w:color w:val="000000" w:themeColor="text1"/>
                <w:sz w:val="16"/>
                <w:szCs w:val="16"/>
              </w:rPr>
            </w:pPr>
            <w:r>
              <w:rPr>
                <w:color w:val="000000" w:themeColor="text1"/>
                <w:sz w:val="16"/>
                <w:szCs w:val="16"/>
              </w:rPr>
              <w:t>Evet</w:t>
            </w:r>
          </w:p>
        </w:tc>
      </w:tr>
    </w:tbl>
    <w:p w14:paraId="2ECD2C6B" w14:textId="007C072F" w:rsidR="0079207F" w:rsidRPr="00FC2D52" w:rsidRDefault="0079207F" w:rsidP="00FF3D73">
      <w:pPr>
        <w:pStyle w:val="ProductList-Body"/>
      </w:pPr>
      <w:r>
        <w:rPr>
          <w:color w:val="000000" w:themeColor="text1"/>
        </w:rPr>
        <w:t>*</w:t>
      </w:r>
      <w:r>
        <w:rPr>
          <w:i/>
          <w:iCs/>
          <w:color w:val="000000" w:themeColor="text1"/>
        </w:rPr>
        <w:t>Mevcut kapsamın ayrıntıları denetim raporunda, özeti ise Microsoft Trust Center'da verilmiştir.</w:t>
      </w:r>
    </w:p>
    <w:p w14:paraId="102DCC95" w14:textId="77777777" w:rsidR="0079207F" w:rsidRDefault="0079207F" w:rsidP="00FF3D73">
      <w:pPr>
        <w:pStyle w:val="ProductList-Body"/>
      </w:pPr>
    </w:p>
    <w:p w14:paraId="480E1D16" w14:textId="77777777" w:rsidR="0079207F" w:rsidRPr="00645D88" w:rsidRDefault="0079207F" w:rsidP="00FF3D73">
      <w:pPr>
        <w:pStyle w:val="ProductList-ClauseHeading"/>
        <w:keepNext w:val="0"/>
      </w:pPr>
      <w:r>
        <w:t>Temel Çevrimiçi Hizmetler için Bekleyen Müşteri Verilerinin Konumu</w:t>
      </w:r>
    </w:p>
    <w:p w14:paraId="607EAE3B" w14:textId="77777777" w:rsidR="0079207F" w:rsidRDefault="0079207F" w:rsidP="00FF3D73">
      <w:pPr>
        <w:pStyle w:val="ProductList-Body"/>
      </w:pPr>
      <w:r>
        <w:t>Temel Çevrimiçi Hizmetler için; Microsoft, bekleyen Müşteri Verilerini aşağıdaki gibi belirli temel coğrafi alanlarda (her biri bir Coğrafi Bölge) depolayacaktır:</w:t>
      </w:r>
    </w:p>
    <w:p w14:paraId="76EEF415" w14:textId="4768D1DA" w:rsidR="0079207F" w:rsidRDefault="00DB08E1" w:rsidP="00FF3D73">
      <w:pPr>
        <w:pStyle w:val="ProductList-Body"/>
        <w:numPr>
          <w:ilvl w:val="1"/>
          <w:numId w:val="2"/>
        </w:numPr>
        <w:tabs>
          <w:tab w:val="clear" w:pos="158"/>
          <w:tab w:val="left" w:pos="360"/>
        </w:tabs>
        <w:ind w:left="360" w:hanging="180"/>
      </w:pPr>
      <w:r>
        <w:rPr>
          <w:b/>
          <w:bCs/>
        </w:rPr>
        <w:t xml:space="preserve">Office 365 Hizmetleri. </w:t>
      </w:r>
      <w:r>
        <w:t>Müşteri Avustralya, Kanada, Avrupa Birliği, Fransa, Almanya, Hindistan, Japonya, Güney Afrika, Güney Kore, İsviçre, Birleşik Krallık, Birleşik Arap Emirlikleri veya ABD'de kiracı sağlarsa Microsoft, aşağıdaki bekleyen Müşteri Verilerini yalnızca, söz konusu Coğrafi Bölgede depolayacaktır: (1) Exchange Online posta kutusu içeriği (e-posta topluluğu, takvim girdileri ve e-posta eklerinin içeriği), (2) SharePoint Online site içeriği ve bu site içinde depolanan dosyalar ve (3) OneDrive İş'e yüklenen dosyalar</w:t>
      </w:r>
      <w:r w:rsidR="0079207F">
        <w:t>.</w:t>
      </w:r>
    </w:p>
    <w:p w14:paraId="4816C3FD" w14:textId="77777777" w:rsidR="0079207F" w:rsidRPr="00D32837" w:rsidRDefault="0079207F" w:rsidP="00FF3D73">
      <w:pPr>
        <w:pStyle w:val="ProductList-Body"/>
        <w:numPr>
          <w:ilvl w:val="1"/>
          <w:numId w:val="2"/>
        </w:numPr>
        <w:tabs>
          <w:tab w:val="clear" w:pos="158"/>
          <w:tab w:val="left" w:pos="360"/>
        </w:tabs>
        <w:ind w:left="360" w:hanging="180"/>
      </w:pPr>
      <w:r>
        <w:rPr>
          <w:b/>
          <w:bCs/>
        </w:rPr>
        <w:t>Microsoft Intune Çevrimiçi Hizmetleri</w:t>
      </w:r>
      <w:r w:rsidRPr="008119A5">
        <w:rPr>
          <w:b/>
        </w:rPr>
        <w:t>.</w:t>
      </w:r>
      <w:r>
        <w:t xml:space="preserve"> Müşteri, bir Microsoft Intune istemci hesabını mevcut bir Coğrafi Konum içerisine dağıtılmasını sağlarsa, Microsoft Intune Trust Center'da belirtilen durumlar haricinde Microsoft, söz konusu hizmet için bekleyen Müşteri Verilerini belirtilen Coğrafi Konum içerisinde depolayacaktır.</w:t>
      </w:r>
    </w:p>
    <w:p w14:paraId="2C698C37" w14:textId="1016C753" w:rsidR="0079207F" w:rsidRDefault="0079207F" w:rsidP="00FF3D73">
      <w:pPr>
        <w:pStyle w:val="ProductList-Body"/>
        <w:numPr>
          <w:ilvl w:val="1"/>
          <w:numId w:val="2"/>
        </w:numPr>
        <w:tabs>
          <w:tab w:val="clear" w:pos="158"/>
          <w:tab w:val="left" w:pos="360"/>
        </w:tabs>
        <w:ind w:left="360" w:hanging="180"/>
      </w:pPr>
      <w:r>
        <w:rPr>
          <w:b/>
          <w:bCs/>
        </w:rPr>
        <w:t>Microsoft Power Platformu Çekirdek Hizmetleri</w:t>
      </w:r>
      <w:r w:rsidRPr="008119A5">
        <w:rPr>
          <w:b/>
        </w:rPr>
        <w:t>.</w:t>
      </w:r>
      <w:r>
        <w:t xml:space="preserve"> </w:t>
      </w:r>
      <w:r w:rsidR="00210C89">
        <w:t>Müşterinin; kiracısına Avustralya, Kanada, Asya Pasifik, Fransa (Microsoft Power Sanal Aracıları hariç), Hindistan, Japonya, Avrupa Birliği, Birleşik Krallık veya Amerika Birleşik Devletleri'nde kaynak sağlaması durumunda Microsoft; Microsoft Power Platformu Güven Merkezi'nin veri konumu bölümünde belirtilenin haricinde, bekleyen Müşteri Verilerini, yalnızca o Coğrafi Bölgede depolayacaktır</w:t>
      </w:r>
      <w:r>
        <w:t>.</w:t>
      </w:r>
    </w:p>
    <w:p w14:paraId="6834E282" w14:textId="77777777" w:rsidR="0079207F" w:rsidRDefault="0079207F" w:rsidP="00FF3D73">
      <w:pPr>
        <w:pStyle w:val="ProductList-Body"/>
        <w:numPr>
          <w:ilvl w:val="1"/>
          <w:numId w:val="2"/>
        </w:numPr>
        <w:tabs>
          <w:tab w:val="clear" w:pos="158"/>
          <w:tab w:val="left" w:pos="360"/>
        </w:tabs>
        <w:ind w:left="360" w:hanging="180"/>
      </w:pPr>
      <w:r>
        <w:rPr>
          <w:b/>
          <w:bCs/>
        </w:rPr>
        <w:t>Microsoft Azure Çekirdek Hizmetleri</w:t>
      </w:r>
      <w:r w:rsidRPr="008119A5">
        <w:rPr>
          <w:b/>
        </w:rPr>
        <w:t>.</w:t>
      </w:r>
      <w:r>
        <w:t xml:space="preserve"> Eğer Müşteri bir Geo içinde yerleştirilmek üzere özel bir hizmet yapılandırırsa, o zaman söz konusu bu hizmet için Microsoft, kullanılmayan Müşteri Verilerini belirtilen Geo içinde depolayacaktır. Belirli hizmetler, Müşterinin belirli bir Coğrafi Bölge ya da Birleşik Devletler dışındaki yerleşimleri yapılandırmasına izin vermeyebilir; ancak diğer konumlarda yedeklemeleri depolayabilir. Daha fazla bilgi için Microsoft Trust Center’a bakın (bu sitedeki bilgileri Microsoft zaman zaman güncelleyebilir ancak Microsoft genel sürümde mevcut Hizmetler için istisnalar eklemeyecektir).</w:t>
      </w:r>
    </w:p>
    <w:p w14:paraId="4FE28ED6" w14:textId="77777777" w:rsidR="0079207F" w:rsidRPr="00FC2D52" w:rsidRDefault="0079207F" w:rsidP="00FF3D73">
      <w:pPr>
        <w:pStyle w:val="ProductList-Body"/>
        <w:numPr>
          <w:ilvl w:val="1"/>
          <w:numId w:val="2"/>
        </w:numPr>
        <w:tabs>
          <w:tab w:val="clear" w:pos="158"/>
          <w:tab w:val="left" w:pos="360"/>
        </w:tabs>
        <w:ind w:left="360" w:hanging="180"/>
      </w:pPr>
      <w:r>
        <w:rPr>
          <w:b/>
          <w:bCs/>
        </w:rPr>
        <w:t>Microsoft Cloud App Security</w:t>
      </w:r>
      <w:r w:rsidRPr="008119A5">
        <w:rPr>
          <w:b/>
        </w:rPr>
        <w:t>.</w:t>
      </w:r>
      <w:r>
        <w:t xml:space="preserve"> Müşterinin hizmeti kendi kiracısına Avrupa Birliği'nde ya da Amerika Birleşik Devletleri'nde tahsis etmesi durumunda, Microsoft, Bekleyen Müşteri Verilerini, Microsoft Cloud App Security Trust Center'da tanımlanan durumlar hariç yalnızca o coğrafi bölgede depolayacaktır.</w:t>
      </w:r>
    </w:p>
    <w:p w14:paraId="418E7A04" w14:textId="77777777" w:rsidR="0079207F" w:rsidRDefault="0079207F" w:rsidP="00FF3D73">
      <w:pPr>
        <w:pStyle w:val="ProductList-Body"/>
        <w:numPr>
          <w:ilvl w:val="1"/>
          <w:numId w:val="2"/>
        </w:numPr>
        <w:tabs>
          <w:tab w:val="clear" w:pos="158"/>
          <w:tab w:val="left" w:pos="360"/>
        </w:tabs>
        <w:ind w:left="360" w:hanging="180"/>
      </w:pPr>
      <w:r>
        <w:rPr>
          <w:b/>
          <w:bCs/>
        </w:rPr>
        <w:t>Microsoft Dynamics 365 Core Services</w:t>
      </w:r>
      <w:r w:rsidRPr="008119A5">
        <w:rPr>
          <w:b/>
        </w:rPr>
        <w:t>.</w:t>
      </w:r>
      <w:r>
        <w:t xml:space="preserve"> Müşteri, bir Dynamics 365 Core Service'in mevcut bir Coğrafi Konum içerisine dağıtılmasını sağlarsa, Microsoft Dynamics 365 Trust Center'da belirtilen durumlar haricinde Microsoft, söz konusu hizmet için bekleyen Müşteri Verilerini belirtilen Coğrafi Konum içerisinde depolayacaktır.</w:t>
      </w:r>
    </w:p>
    <w:p w14:paraId="11EBAFDE" w14:textId="151685AC" w:rsidR="0079207F" w:rsidRDefault="0079207F" w:rsidP="00FF3D73">
      <w:pPr>
        <w:pStyle w:val="ProductList-Body"/>
        <w:numPr>
          <w:ilvl w:val="1"/>
          <w:numId w:val="2"/>
        </w:numPr>
        <w:tabs>
          <w:tab w:val="clear" w:pos="158"/>
          <w:tab w:val="left" w:pos="360"/>
        </w:tabs>
        <w:ind w:left="360" w:hanging="180"/>
      </w:pPr>
      <w:r>
        <w:rPr>
          <w:b/>
          <w:bCs/>
        </w:rPr>
        <w:t>Microsoft Defender Gelişmiş Tehdit Koruması Hizmetleri</w:t>
      </w:r>
      <w:r w:rsidRPr="008119A5">
        <w:rPr>
          <w:b/>
        </w:rPr>
        <w:t>.</w:t>
      </w:r>
      <w:r>
        <w:t xml:space="preserve"> Müşteri, bir Microsoft Defender Gelişmiş Tehdit Koruması kiracısını mevcut bir Coğrafi Konum içerisine dağıtılmasını sağlarsa, Microsoft Defender Gelişmiş Tehdit Koruması Trust Center'da belirtilen durumlar haricinde Microsoft, söz konusu hizmet için bekleyen Müşteri Verilerini belirtilen Coğrafi Konum içerisinde depolayacaktır.</w:t>
      </w:r>
    </w:p>
    <w:p w14:paraId="1C12C8B7" w14:textId="138583DF" w:rsidR="00DB08E1" w:rsidRDefault="00DB08E1" w:rsidP="00DB08E1">
      <w:pPr>
        <w:pStyle w:val="ProductList-Body"/>
        <w:numPr>
          <w:ilvl w:val="1"/>
          <w:numId w:val="2"/>
        </w:numPr>
        <w:tabs>
          <w:tab w:val="clear" w:pos="158"/>
          <w:tab w:val="left" w:pos="360"/>
        </w:tabs>
        <w:ind w:left="360" w:hanging="180"/>
      </w:pPr>
      <w:r>
        <w:rPr>
          <w:b/>
          <w:bCs/>
        </w:rPr>
        <w:t>Microsoft Tehdit Koruması</w:t>
      </w:r>
      <w:r>
        <w:t>. Müşteri, bir Microsoft Tehdit Koruması hesabını kiracısını bir Coğrafi Konum içerisine dağıtılmasını sağlarsa, Microsoft Tehdit Koruması Güven Merkezi'nde belirtilen durumlar haricinde Microsoft, söz konusu hizmet için bekleyen Müşteri Verilerini belirtilen Coğrafi Konum içerisinde depolayacaktır.</w:t>
      </w:r>
    </w:p>
    <w:p w14:paraId="5F5ED27B" w14:textId="546063B7" w:rsidR="0079207F" w:rsidRPr="0079207F" w:rsidRDefault="006F4BFC" w:rsidP="00FF3D73">
      <w:pPr>
        <w:pStyle w:val="ProductList-Body"/>
        <w:shd w:val="clear" w:color="auto" w:fill="A6A6A6" w:themeFill="background1" w:themeFillShade="A6"/>
        <w:spacing w:before="120" w:after="240"/>
        <w:jc w:val="right"/>
        <w:rPr>
          <w:rStyle w:val="Hyperlink"/>
          <w:color w:val="auto"/>
          <w:sz w:val="16"/>
          <w:szCs w:val="16"/>
          <w:u w:val="none"/>
        </w:rPr>
      </w:pPr>
      <w:hyperlink w:anchor="_top" w:tooltip="İçindekiler" w:history="1">
        <w:r w:rsidR="0079207F">
          <w:rPr>
            <w:rStyle w:val="Hyperlink"/>
            <w:sz w:val="16"/>
            <w:szCs w:val="16"/>
          </w:rPr>
          <w:t>İçindekiler</w:t>
        </w:r>
      </w:hyperlink>
      <w:r w:rsidR="0079207F">
        <w:rPr>
          <w:sz w:val="16"/>
          <w:szCs w:val="16"/>
        </w:rPr>
        <w:t xml:space="preserve"> / </w:t>
      </w:r>
      <w:hyperlink w:anchor="_top" w:tooltip="Genel Şartlar" w:history="1">
        <w:r w:rsidR="0079207F">
          <w:rPr>
            <w:rStyle w:val="Hyperlink"/>
            <w:sz w:val="16"/>
            <w:szCs w:val="16"/>
          </w:rPr>
          <w:t>Genel Koşullar</w:t>
        </w:r>
      </w:hyperlink>
    </w:p>
    <w:p w14:paraId="2F4609B8" w14:textId="6AC69569" w:rsidR="004D27A6" w:rsidRPr="006934B7" w:rsidRDefault="00D67A4B" w:rsidP="00210C89">
      <w:pPr>
        <w:pStyle w:val="ProductList-Offering1Heading"/>
        <w:keepNext/>
        <w:rPr>
          <w:lang w:val="tr-TR"/>
        </w:rPr>
      </w:pPr>
      <w:bookmarkStart w:id="221" w:name="_Toc46838447"/>
      <w:r w:rsidRPr="006934B7">
        <w:rPr>
          <w:lang w:val="tr-TR"/>
        </w:rPr>
        <w:t>Bing Maps</w:t>
      </w:r>
      <w:bookmarkEnd w:id="221"/>
    </w:p>
    <w:p w14:paraId="7CAE0CCC" w14:textId="77777777" w:rsidR="00045DDF" w:rsidRDefault="00045DDF" w:rsidP="00FF3D73">
      <w:pPr>
        <w:pStyle w:val="ProductList-Body"/>
      </w:pPr>
      <w:bookmarkStart w:id="222" w:name="_Toc431459551"/>
      <w:r>
        <w:t xml:space="preserve">Çevrimiçi Hizmet veya onun dâhil edilen yazılımı, Bing Haritalar kullanımını içerir. Coğrafi kodlar dâhil olmak üzere Bing Haritalar yoluyla sağlanan tüm içerik sadece, o içeriğin sağlandığı ürün dâhilinde kullanılabilir. Müşterinin Bing Haritalar kullanımı, </w:t>
      </w:r>
      <w:hyperlink r:id="rId103" w:history="1">
        <w:r>
          <w:rPr>
            <w:rStyle w:val="Hyperlink"/>
          </w:rPr>
          <w:t>go.microsoft.com/?linkid=9710837</w:t>
        </w:r>
      </w:hyperlink>
      <w:r>
        <w:t xml:space="preserve"> adresinde yer alan Bing Haritalar Son Kullanıcı Kullanım Şartları ve </w:t>
      </w:r>
      <w:hyperlink r:id="rId104" w:history="1">
        <w:r>
          <w:rPr>
            <w:rStyle w:val="Hyperlink"/>
          </w:rPr>
          <w:t>go.microsoft.com/fwlink/?LinkID=248686</w:t>
        </w:r>
      </w:hyperlink>
      <w:r>
        <w:t xml:space="preserve"> adresinde yer alan Microsoft Gizlilik Bildirimine tabidir.</w:t>
      </w:r>
    </w:p>
    <w:bookmarkStart w:id="223" w:name="ProfessionalServices"/>
    <w:p w14:paraId="413AF4D7"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7C5A27BC" w14:textId="77777777" w:rsidR="001F73E1" w:rsidRDefault="001F73E1" w:rsidP="009B6C76">
      <w:pPr>
        <w:pStyle w:val="ProductList-Offering1Heading"/>
      </w:pPr>
      <w:bookmarkStart w:id="224" w:name="_Toc6563852"/>
      <w:bookmarkStart w:id="225" w:name="_Toc13858404"/>
      <w:bookmarkStart w:id="226" w:name="_Toc8395064"/>
      <w:bookmarkStart w:id="227" w:name="_Toc46838448"/>
      <w:bookmarkStart w:id="228" w:name="_Toc451949080"/>
      <w:bookmarkEnd w:id="222"/>
      <w:bookmarkEnd w:id="223"/>
      <w:r>
        <w:t>Profesyonel Hizmetler</w:t>
      </w:r>
      <w:bookmarkEnd w:id="224"/>
      <w:bookmarkEnd w:id="225"/>
      <w:bookmarkEnd w:id="226"/>
      <w:bookmarkEnd w:id="227"/>
    </w:p>
    <w:p w14:paraId="28638AC7" w14:textId="77777777" w:rsidR="0079207F" w:rsidRDefault="0079207F" w:rsidP="0079207F">
      <w:pPr>
        <w:pStyle w:val="ProductList-Body"/>
      </w:pPr>
      <w:r>
        <w:t>Profesyonel Hizmetler, aşağıdaki “Profesyonel Hizmet Şartları”na tabi olarak sağlanır. Bununla birlikte, Profesyonel Hizmetlerin ayrı bir anlaşmaya tabi olarak sağlanması durumunda, söz konusu ayrı anlaşmanın şartları, söz konusu Profesyonel Hizmetlere uygulanır. Profesyonel Hizmetlere yönelik veri koruma ve güvenlik şartları, DPA'da yer almaktadır.</w:t>
      </w:r>
    </w:p>
    <w:p w14:paraId="0DCFC811" w14:textId="77777777" w:rsidR="0079207F" w:rsidRDefault="0079207F" w:rsidP="0079207F">
      <w:pPr>
        <w:pStyle w:val="ProductList-Body"/>
      </w:pPr>
    </w:p>
    <w:p w14:paraId="773AEA7F" w14:textId="77777777" w:rsidR="0079207F" w:rsidRDefault="0079207F" w:rsidP="0079207F">
      <w:pPr>
        <w:pStyle w:val="ProductList-Body"/>
      </w:pPr>
      <w:r>
        <w:t>Bu Bildirimin uygulandığı Profesyonel Hizmetler; Çevrimiçi Hizmet değildir ve aşağıdaki Profesyonel Hizmet Şartlarınca açıkça geçerli kılınmadıkça, Çevrimiçi Hizmet Şartlarının kalanı geçerli değildir.</w:t>
      </w:r>
    </w:p>
    <w:p w14:paraId="2A42FE6D" w14:textId="77777777" w:rsidR="0079207F" w:rsidRPr="002B2D27" w:rsidRDefault="0079207F" w:rsidP="0079207F">
      <w:pPr>
        <w:pStyle w:val="ProductList-Body"/>
        <w:rPr>
          <w:b/>
        </w:rPr>
      </w:pPr>
    </w:p>
    <w:p w14:paraId="672771D7" w14:textId="77777777" w:rsidR="0079207F" w:rsidRPr="00FC2D52" w:rsidRDefault="0079207F" w:rsidP="0079207F">
      <w:pPr>
        <w:pStyle w:val="ProductList-ClauseHeading"/>
        <w:keepNext w:val="0"/>
      </w:pPr>
      <w:r>
        <w:rPr>
          <w:bCs/>
        </w:rPr>
        <w:t>Profesyonel Hizmet Koşulları</w:t>
      </w:r>
    </w:p>
    <w:p w14:paraId="6F472190" w14:textId="77777777" w:rsidR="0079207F" w:rsidRPr="001E7F98" w:rsidRDefault="0079207F" w:rsidP="0079207F">
      <w:pPr>
        <w:pStyle w:val="ProductList-Body"/>
        <w:tabs>
          <w:tab w:val="clear" w:pos="158"/>
          <w:tab w:val="left" w:pos="360"/>
        </w:tabs>
        <w:ind w:left="187"/>
        <w:outlineLvl w:val="3"/>
        <w:rPr>
          <w:b/>
          <w:color w:val="0072C6"/>
        </w:rPr>
      </w:pPr>
      <w:r>
        <w:rPr>
          <w:b/>
          <w:color w:val="0072C6"/>
        </w:rPr>
        <w:t>Tarafların Yükümlülükleri; Garantiler</w:t>
      </w:r>
    </w:p>
    <w:p w14:paraId="60F8FB9F" w14:textId="77777777" w:rsidR="001F73E1" w:rsidRDefault="001F73E1" w:rsidP="00672522">
      <w:pPr>
        <w:pStyle w:val="ProductList-Body"/>
        <w:tabs>
          <w:tab w:val="clear" w:pos="158"/>
          <w:tab w:val="left" w:pos="360"/>
        </w:tabs>
        <w:ind w:left="180"/>
      </w:pPr>
      <w:r>
        <w:t xml:space="preserve">Microsoft, tüm Profesyonel Hizmetlerin profesyonel özen ve beceriyle ifa edileceğini garanti eder. Microsoft garantiyi yerine getirmezse ve Müşteri ifa tarihinden sonra 90 gün içinde Microsoft’a bildirimde bulunursa, o zaman Microsoft, Profesyonel Hizmetler garantisinin ihlal edilmesinin hukuki başvuru yolu olarak, ya Profesyonel Hizmetleri yeniden ifa edecek ya da bunlar için Müşterinin ödediği ücreti geri verecektir. Yukarıda geçenlere bakılmaksızın, </w:t>
      </w:r>
      <w:r>
        <w:rPr>
          <w:b/>
        </w:rPr>
        <w:t>Hizmetlere Bağlı Teslimatlar bedelsiz olarak, "OLDUĞU GİBİ", HİÇBİR GARANTİ OLMAKSIZIN sağlanmaktadır. Microsoft, kalite, mülkiyet, ihlale karşı, ticari olarak satılabilme ve belirli bir amaca uygunluğa ilişkin garantiler dahil olmak üzere hiçbir garanti veya koşul sağlamamakta ve başka hiçbir açık, zımni veya yasal garanti vermemektedir.</w:t>
      </w:r>
    </w:p>
    <w:p w14:paraId="4AD9DED9" w14:textId="77777777" w:rsidR="001F73E1" w:rsidRDefault="001F73E1" w:rsidP="001F73E1">
      <w:pPr>
        <w:pStyle w:val="ProductList-Body"/>
        <w:tabs>
          <w:tab w:val="clear" w:pos="158"/>
          <w:tab w:val="left" w:pos="360"/>
        </w:tabs>
        <w:ind w:left="180"/>
      </w:pPr>
    </w:p>
    <w:p w14:paraId="23470DBD" w14:textId="77777777" w:rsidR="001F73E1" w:rsidRDefault="001F73E1" w:rsidP="001F73E1">
      <w:pPr>
        <w:pStyle w:val="ProductList-Body"/>
        <w:tabs>
          <w:tab w:val="clear" w:pos="158"/>
          <w:tab w:val="left" w:pos="360"/>
        </w:tabs>
        <w:ind w:left="180"/>
        <w:rPr>
          <w:szCs w:val="18"/>
        </w:rPr>
      </w:pPr>
      <w:r>
        <w:t xml:space="preserve">Müşteri </w:t>
      </w:r>
      <w:r>
        <w:rPr>
          <w:szCs w:val="18"/>
        </w:rPr>
        <w:t>Microsoft'un Profesyonel Hizmetleri gerçekleştirmesini desteklemek üzere ilgili sorumluluklarını ve yükümlülüklerini, her Profesyonel Hizmetin açıklamasında belirtilen şekilde gerçekleştirecektir. Müşteri Profesyonel Hizmetleri veya Hizmete Bağlı Teslimatları, Kabul Edilebilir Kullanım İlkesi tarafından yasaklanan bir şekilde kullanamaz ve Profesyonel Hizmetleri veya Hizmete Bağlı Teslimatları kullanımına ilişkin gizlilik, Kişisel Veriler, biyometrik veriler, veri koruma ve iletişim gizliliği ile ilgili yasalar dahil olmak üzere tüm geçerli yasa ve yönetmeliklere uymak zorunda olur. Müşteri, bedelsiz olarak Microsoft tarafından sağlanan veya önerilen Hizmetlere Bağlı Teslimatların test edilmesinden, dağıtılmasından, sürdürülmesinden ve desteklenmesinden münhasıran sorumludur.</w:t>
      </w:r>
    </w:p>
    <w:p w14:paraId="77E6DC81" w14:textId="77777777" w:rsidR="001F73E1" w:rsidRDefault="001F73E1" w:rsidP="001F73E1">
      <w:pPr>
        <w:pStyle w:val="ProductList-Body"/>
        <w:tabs>
          <w:tab w:val="clear" w:pos="158"/>
          <w:tab w:val="left" w:pos="360"/>
        </w:tabs>
        <w:ind w:left="180"/>
        <w:rPr>
          <w:szCs w:val="18"/>
        </w:rPr>
      </w:pPr>
    </w:p>
    <w:p w14:paraId="6EA640B0" w14:textId="77777777" w:rsidR="001F73E1" w:rsidRPr="00AC5443" w:rsidRDefault="001F73E1" w:rsidP="001F73E1">
      <w:pPr>
        <w:pStyle w:val="ProductList-Body"/>
        <w:tabs>
          <w:tab w:val="clear" w:pos="158"/>
          <w:tab w:val="left" w:pos="360"/>
        </w:tabs>
        <w:ind w:left="180"/>
        <w:outlineLvl w:val="3"/>
        <w:rPr>
          <w:b/>
          <w:color w:val="0072C6"/>
        </w:rPr>
      </w:pPr>
      <w:r>
        <w:rPr>
          <w:b/>
          <w:color w:val="0072C6"/>
        </w:rPr>
        <w:t>Sorumluluğun Sınırlandırılması</w:t>
      </w:r>
    </w:p>
    <w:p w14:paraId="7B0C9BA4" w14:textId="77777777" w:rsidR="001F73E1" w:rsidRDefault="001F73E1" w:rsidP="001F73E1">
      <w:pPr>
        <w:pStyle w:val="ProductList-Body"/>
        <w:tabs>
          <w:tab w:val="clear" w:pos="158"/>
          <w:tab w:val="left" w:pos="360"/>
        </w:tabs>
        <w:ind w:left="180"/>
      </w:pPr>
      <w:r>
        <w:t xml:space="preserve">İlgili yasaların izin verdiği ölçüde, her bir tarafın Profesyonel Hizmetlerle ilgili tüm iddialarına yönelik toplam sorumluluğu, (hangisi daha büyükse) Müşterinin Profesyonel Hizmetler veya Profesyonel Hizmetlerin teklif edildiği Çevrimiçi Hizmete yönelik sorumluluğun sınırlandırılması için ödemek zorunda olduğu tutarlarla sınırlı olacaktır. Bedelsiz olarak sağlanan Profesyonel Hizmetler ve Hizmetlere Bağlı Teslimatlar ile Müşterinin Microsoft’a ayrı bir ödeme yapmadan üçüncü kişilere yeniden dağıtmaya yetkili olduğu Hizmetlere Bağlı Teslimatlar için, Microsoft’un sorumluluğu 5000 ABD Doları'nı geçmemek kaydıyla doğrudan zararlarla sınırlıdır. </w:t>
      </w:r>
      <w:r>
        <w:rPr>
          <w:b/>
        </w:rPr>
        <w:t>Hiçbir durumda taraflardan biri, Profesyonel Hizmetler veya Hizmetlere Bağlı Teslimatlar ile ilgili olarak nasıl meydana gelmiş olursa olsun veya sorumluluk teorisi esasında, kullanım kaybı, kar kaybı veya iş kesintisi dahil olmak üzere, dolaylı, arızi, özel, cezai veya neticede oluşan zararlardan sorumlu olmayacaktır. Sınırlamalar veya istisnalar, hiçbir tarafın (1) gizlilik yükümlülüklerinden (Müşteri Verileri ve Profesyonel Hizmet Verileri ile ilgili olan ve yukarıdaki sınırlandırmalara ve istisnalara tabi kalacak tüm sınırlı yükümlülükler hariç) veya (2) diğer tarafın fikri mülkiyet haklarının ihlalinden kaynaklanan sorumluluklar için geçerli olmayacaktır.</w:t>
      </w:r>
    </w:p>
    <w:p w14:paraId="2DBBDE96" w14:textId="77777777" w:rsidR="001F73E1" w:rsidRDefault="001F73E1" w:rsidP="001F73E1">
      <w:pPr>
        <w:pStyle w:val="ProductList-Body"/>
        <w:tabs>
          <w:tab w:val="clear" w:pos="158"/>
          <w:tab w:val="left" w:pos="360"/>
        </w:tabs>
        <w:ind w:left="180"/>
      </w:pPr>
    </w:p>
    <w:p w14:paraId="1B56EBA6" w14:textId="77777777" w:rsidR="001F73E1" w:rsidRPr="00AC5443" w:rsidRDefault="001F73E1" w:rsidP="0079207F">
      <w:pPr>
        <w:pStyle w:val="ProductList-Body"/>
        <w:tabs>
          <w:tab w:val="clear" w:pos="158"/>
          <w:tab w:val="left" w:pos="360"/>
        </w:tabs>
        <w:ind w:left="187"/>
        <w:outlineLvl w:val="3"/>
        <w:rPr>
          <w:b/>
          <w:color w:val="0072C6"/>
        </w:rPr>
      </w:pPr>
      <w:r>
        <w:rPr>
          <w:b/>
          <w:color w:val="0072C6"/>
        </w:rPr>
        <w:t>Düzelticiler</w:t>
      </w:r>
    </w:p>
    <w:p w14:paraId="709AF9E5" w14:textId="77777777" w:rsidR="001F73E1" w:rsidRDefault="001F73E1" w:rsidP="001F73E1">
      <w:pPr>
        <w:pStyle w:val="ProductList-Body"/>
        <w:tabs>
          <w:tab w:val="clear" w:pos="158"/>
          <w:tab w:val="left" w:pos="360"/>
        </w:tabs>
        <w:ind w:left="180"/>
      </w:pPr>
      <w:r>
        <w:t xml:space="preserve">“Düzeltmeler”, Microsoft tarafından ya genel olarak piyasaya sürülen (servis paketleri gibi) veya Microsoft'un belirli bir sorunu çözmek için Müşteriye sağlanan Ürün düzeltmeleri, değişiklikleri veya iyileştirmeleri ya da bunların türevleridir. Her Düzeltme, uygulandığı Ürünle aynı şartlar kapsamında lisanslanır. Düzeltici özel bir Ürün için sağlanmamışsa, Microsoft’un Düzeltici ile birlikte sağladığı tüm kullanım şartları geçerli olacaktır. </w:t>
      </w:r>
    </w:p>
    <w:p w14:paraId="0471C80C" w14:textId="77777777" w:rsidR="001F73E1" w:rsidRDefault="001F73E1" w:rsidP="001F73E1">
      <w:pPr>
        <w:pStyle w:val="ProductList-Body"/>
        <w:tabs>
          <w:tab w:val="clear" w:pos="158"/>
          <w:tab w:val="left" w:pos="360"/>
        </w:tabs>
        <w:ind w:left="180"/>
      </w:pPr>
    </w:p>
    <w:p w14:paraId="1C141F98" w14:textId="77777777" w:rsidR="001F73E1" w:rsidRPr="00AC5443" w:rsidRDefault="001F73E1" w:rsidP="001F73E1">
      <w:pPr>
        <w:pStyle w:val="ProductList-Body"/>
        <w:tabs>
          <w:tab w:val="clear" w:pos="158"/>
          <w:tab w:val="left" w:pos="360"/>
        </w:tabs>
        <w:ind w:left="180"/>
        <w:outlineLvl w:val="3"/>
        <w:rPr>
          <w:b/>
          <w:color w:val="0072C6"/>
        </w:rPr>
      </w:pPr>
      <w:r>
        <w:rPr>
          <w:b/>
          <w:color w:val="0072C6"/>
        </w:rPr>
        <w:t>Önceden Var Olan Eser</w:t>
      </w:r>
    </w:p>
    <w:p w14:paraId="4B0CDCA4" w14:textId="77777777" w:rsidR="001F73E1" w:rsidRDefault="001F73E1" w:rsidP="001F73E1">
      <w:pPr>
        <w:pStyle w:val="ProductList-Body"/>
        <w:tabs>
          <w:tab w:val="clear" w:pos="158"/>
          <w:tab w:val="left" w:pos="360"/>
        </w:tabs>
        <w:ind w:left="180"/>
      </w:pPr>
      <w:r>
        <w:t>“Önceden Mevcut Eser”, Müşterinin toplu lisanslama sözleşmesinden bağımsız olarak geliştirilmiş ya da başka bir şekilde elde edilmiş olan herhangi bir bilgisayar kodu veya kod temelli olmayan yazılı materyaller anlamına gelir. Önceden Mevcut Eserdeki tüm haklar, Önceden Mevcut Eseri sağlayan tarafın münhasır mülkiyetinde kalmaya devam edecektir. Taraflardan her biri, diğer tarafın Önceden Var Olan Eserini yalnızca Profesyonel Hizmetlerle ilgili yükümlülükleri yerine getirmek için gerektiğinde kullanabilir, çoğaltabilir ve değiştirebilir. Müşterinin, Profesyonel Hizmetler taahhüdü sırasında kendi kaynak kodunu Microsoft'a ifşa etmeyi seçmesi durumunda, (1) Müşteri, Müşterinin ifşa etmekten men edildiği tüm üçüncü taraf kaynak kodlarını kaldıracaktır ve (2) Microsoft, Müşterinin kaynak koduna gizli bilgi olarak muamele edecektir.</w:t>
      </w:r>
    </w:p>
    <w:p w14:paraId="477951ED" w14:textId="77777777" w:rsidR="001F73E1" w:rsidRDefault="001F73E1" w:rsidP="001F73E1">
      <w:pPr>
        <w:pStyle w:val="ProductList-Body"/>
        <w:tabs>
          <w:tab w:val="clear" w:pos="158"/>
          <w:tab w:val="left" w:pos="360"/>
        </w:tabs>
        <w:ind w:left="180"/>
      </w:pPr>
    </w:p>
    <w:p w14:paraId="1448BC7A" w14:textId="77777777" w:rsidR="001F73E1" w:rsidRPr="00AC5443" w:rsidRDefault="001F73E1" w:rsidP="001F73E1">
      <w:pPr>
        <w:pStyle w:val="ProductList-Body"/>
        <w:tabs>
          <w:tab w:val="clear" w:pos="158"/>
          <w:tab w:val="left" w:pos="360"/>
        </w:tabs>
        <w:ind w:left="180"/>
        <w:outlineLvl w:val="3"/>
        <w:rPr>
          <w:b/>
          <w:color w:val="0072C6"/>
        </w:rPr>
      </w:pPr>
      <w:r>
        <w:rPr>
          <w:b/>
          <w:color w:val="0072C6"/>
        </w:rPr>
        <w:t>Hizmete Bağlı Teslimatların Lisansı</w:t>
      </w:r>
    </w:p>
    <w:p w14:paraId="457363D2" w14:textId="77777777" w:rsidR="001F73E1" w:rsidRDefault="001F73E1" w:rsidP="001F73E1">
      <w:pPr>
        <w:pStyle w:val="ProductList-Body"/>
        <w:tabs>
          <w:tab w:val="clear" w:pos="158"/>
          <w:tab w:val="left" w:pos="360"/>
        </w:tabs>
        <w:ind w:left="180"/>
      </w:pPr>
      <w:r>
        <w:t xml:space="preserve">"Hizmete Bağlı Teslimatlar"; Microsoft'un Profesyonel Hizmetleri ifasının sonucunda Müşteriye bırakacağı Ürün veya Düzeltmelerden hariç tüm bilgisayar kodu ve materyalleri (kavramsal kanıtlar, belgeler ve tasarım önerileri, örnek kod, yazılım kütüphaneleri, algoritmalar ve makine öğrenimi modelleri dahil ancak bunlarla sınırlı olmaksızın) anlamına gelir. </w:t>
      </w:r>
      <w:r w:rsidRPr="00464C4A">
        <w:t>Microsoft müşteriye; Hizmetlerle Bağlantılı Teslimatları çoğaltması, kullanması ve değiştirmesi için Müşterinin toplu lisanslama sözleşmesinin şart ve koşulları ile kabul edilen tüm hizmet bildir</w:t>
      </w:r>
      <w:r>
        <w:t xml:space="preserve">imlerine tabi ve uygun olarak, </w:t>
      </w:r>
      <w:r w:rsidRPr="00464C4A">
        <w:t>münhasır olmayan, devredilemez, kalıcı bir lisans hakkı vermektedir.</w:t>
      </w:r>
      <w:r>
        <w:rPr>
          <w:color w:val="000000" w:themeColor="text1"/>
        </w:rPr>
        <w:t xml:space="preserve"> </w:t>
      </w:r>
      <w:r>
        <w:rPr>
          <w:color w:val="000000" w:themeColor="text1"/>
          <w:shd w:val="clear" w:color="auto" w:fill="FFFFFF"/>
        </w:rPr>
        <w:t xml:space="preserve">Bazı Hizmete Bağlı Teslimatlar ve üçüncü taraf içerikler, açık kaynak lisansı gibi ayrı bir lisans kapsamında sağlanabilir. Bu Bildirim ve herhangi bir ayrı anlaşma arasında çakışma olması durumunda, söz konusu ayrı lisansın konusu olan Hizmete Bağlı Teslimatlar veya üçüncü taraf içerik hususunda </w:t>
      </w:r>
      <w:r>
        <w:rPr>
          <w:rFonts w:cstheme="minorHAnsi"/>
          <w:color w:val="000000" w:themeColor="text1"/>
          <w:shd w:val="clear" w:color="auto" w:fill="FFFFFF"/>
        </w:rPr>
        <w:t xml:space="preserve">ayrı lisans geçerli olacaktır. </w:t>
      </w:r>
      <w:r>
        <w:rPr>
          <w:rFonts w:cstheme="minorHAnsi"/>
        </w:rPr>
        <w:t xml:space="preserve">Her bir taraf, yukarıda anılan lisanslar ile açıkça verilmemiş tüm haklarını saklı tutar (ve hiç kimse hiçbir hak almaz). </w:t>
      </w:r>
    </w:p>
    <w:p w14:paraId="76C93E69" w14:textId="77777777" w:rsidR="001F73E1" w:rsidRDefault="001F73E1" w:rsidP="001F73E1">
      <w:pPr>
        <w:pStyle w:val="ProductList-Body"/>
        <w:tabs>
          <w:tab w:val="clear" w:pos="158"/>
          <w:tab w:val="left" w:pos="360"/>
        </w:tabs>
        <w:ind w:left="180"/>
      </w:pPr>
    </w:p>
    <w:p w14:paraId="216C3B28" w14:textId="77777777" w:rsidR="001F73E1" w:rsidRPr="00003CD3" w:rsidRDefault="001F73E1" w:rsidP="001F73E1">
      <w:pPr>
        <w:pStyle w:val="ProductList-Body"/>
        <w:tabs>
          <w:tab w:val="clear" w:pos="158"/>
          <w:tab w:val="left" w:pos="360"/>
        </w:tabs>
        <w:ind w:left="180"/>
        <w:outlineLvl w:val="3"/>
        <w:rPr>
          <w:b/>
          <w:color w:val="0072C6"/>
        </w:rPr>
      </w:pPr>
      <w:r>
        <w:rPr>
          <w:b/>
          <w:color w:val="0072C6"/>
        </w:rPr>
        <w:t>Lisans Kısıtlamaları</w:t>
      </w:r>
    </w:p>
    <w:p w14:paraId="50262E7E" w14:textId="77777777" w:rsidR="001F73E1" w:rsidRDefault="001F73E1" w:rsidP="001F73E1">
      <w:pPr>
        <w:pStyle w:val="ProductList-Body"/>
        <w:tabs>
          <w:tab w:val="left" w:pos="360"/>
        </w:tabs>
        <w:ind w:left="180"/>
      </w:pPr>
      <w:r>
        <w:t>Yürürlükteki yasanın bu kısıtlamaya izin verdiği durumlar hariç olmak üzere, Müşteri hiçbir Hizmete Bağlı Teslimatta tersine mühendislik işlemi yapamaz, bunu kaynak koda dönüştüremez, assembler diline çeviremez veya buna ilişkin teknik sınırlamaları atlatamaz. Bu anlaşmada, kabul edilen herhangi bir hizmet bildiriminde veya ayrı lisansta açıkça izin verilmedikçe Müşteri, herhangi bir Hizmete Bağlı teslimatı tümüyle veya kısmen dağıtamaz, alt lisanslayamaz, kiralayamaz, finansal kiralama yoluyla satamaz, ödünç veremez veya satmayı teklif edemez ya da başka şekilde kullanıma sunamaz veya Microsoft'un Hizmete Bağlı Teslimatlara ilişkin fikri mülkiyetini başka herhangi bir lisans şartına tabi tutamaz.</w:t>
      </w:r>
    </w:p>
    <w:p w14:paraId="63D2841E" w14:textId="77777777" w:rsidR="001F73E1" w:rsidRDefault="001F73E1" w:rsidP="001F73E1">
      <w:pPr>
        <w:pStyle w:val="ProductList-Body"/>
        <w:tabs>
          <w:tab w:val="left" w:pos="360"/>
        </w:tabs>
        <w:ind w:left="180"/>
      </w:pPr>
    </w:p>
    <w:p w14:paraId="1E2365C4" w14:textId="77777777" w:rsidR="001F73E1" w:rsidRPr="00003CD3" w:rsidRDefault="001F73E1" w:rsidP="001F73E1">
      <w:pPr>
        <w:pStyle w:val="ProductList-Body"/>
        <w:tabs>
          <w:tab w:val="clear" w:pos="158"/>
          <w:tab w:val="left" w:pos="360"/>
        </w:tabs>
        <w:ind w:left="180"/>
        <w:outlineLvl w:val="3"/>
        <w:rPr>
          <w:b/>
          <w:color w:val="0072C6"/>
        </w:rPr>
      </w:pPr>
      <w:r>
        <w:rPr>
          <w:b/>
          <w:color w:val="0072C6"/>
        </w:rPr>
        <w:t>Geri Bildirim</w:t>
      </w:r>
    </w:p>
    <w:p w14:paraId="4F03D523" w14:textId="77777777" w:rsidR="001F73E1" w:rsidRDefault="001F73E1" w:rsidP="001F73E1">
      <w:pPr>
        <w:pStyle w:val="ProductList-Body"/>
        <w:tabs>
          <w:tab w:val="clear" w:pos="158"/>
          <w:tab w:val="left" w:pos="360"/>
        </w:tabs>
        <w:ind w:left="180"/>
      </w:pPr>
      <w:r>
        <w:t>"Geri Bildirim"; sektörel bilgi birikiminin yanı sıra Hizmete Bağlı Teslimatlara, Profesyonel Hizmetlere ve Microsoft'a veya Müşteriye ait sürüm öncesi veya ticari olarak piyasaya sürülmüş ürünlere, teknolojilere, hizmetlere veya yukarıda belirtilenlerin herhangi bir bileşenine ilişkin yorumlar, girdiler ve öneriler anlamına gelir. Ne Microsoft ne de Müşteri, Profesyonel Hizmetler ile bağlantılı olarak diğerine Geri Bildirim sağlamak zorunda değildir, ancak bir tarafın kendi yegane takdiriyle Geri Bildirim Sağlaması durumunda, her iki taraf da alıcı tarafın bu Geri Bildirimi hiçbir yükümlülüğü olmadan kullanmakta özgür olduğunu kabul eder. Buna uygun olarak, Geri Bildirimi sağlayan tarafın bu Geri Bildirimi kapsayan telif haklarının veya ticari sırların mülkiyetini veya denetimini elinde bulundurması durumunda, söz konusu taraf alıcı tarafa ve onun Bağlı Kuruluşlarına aşağıdakilere ilişkin olarak bu fikri mülkiyet için dünya çapında, münhasır olmayan, kalıcı, geri alınamaz ve telifsiz bir lisans verir: (1) Bu tür tekliflerin ön sürümleri veya ticari olarak piyasaya sürülmüş sürümleri dahil, ancak bunlarla sınırlı olmaksızın, Geri Bildirimi Microsoft'un veya Müşterinin ürünleri, teknolojileri, hizmetleri veya bunların bileşenlerinden herhangi birinin bir parçası haline getirme, kullanma, değiştirme, dağıtma, bunların türev eserlerini oluşturma ve başka şekilde ticarileştirme ve (2) ilave alt lisanslar verme hakkı dahil olmak üzere, yukarıda anılan hakları üçüncü taraflara alt lisanslama. Her iki taraf da alıcı tarafa herhangi bir yükümlülük yükleyecek veya alıcı tarafa atıfta bulunmasını gerektirecek herhangi bir şarta tabi hiçbir Geri Bildirim sağlamayacaktır. Geri Bildirim alan herhangi bir taraf şunları da kabul eder: (1) söz konusu geri bildirimi uygulayıp uygulamayacağına dair yegane ve mutlak takdir kendisine aittir; (2) tekliflerini ve pazarlama planlarını yalnızca kendi bağımsız araştırma ve analizine dayandıracaktır ve (3) söz konusu Geri Bildirimin uygulanmasıyla ilişkili tüm riskleri kendisi üstlenir.</w:t>
      </w:r>
    </w:p>
    <w:p w14:paraId="61147DC0" w14:textId="77777777" w:rsidR="001F73E1" w:rsidRDefault="001F73E1" w:rsidP="001F73E1">
      <w:pPr>
        <w:pStyle w:val="ProductList-Body"/>
        <w:tabs>
          <w:tab w:val="clear" w:pos="158"/>
          <w:tab w:val="left" w:pos="360"/>
        </w:tabs>
        <w:ind w:left="180"/>
      </w:pPr>
    </w:p>
    <w:p w14:paraId="6A290703" w14:textId="77777777" w:rsidR="001F73E1" w:rsidRPr="00AC5443" w:rsidRDefault="001F73E1" w:rsidP="001F73E1">
      <w:pPr>
        <w:pStyle w:val="ProductList-Body"/>
        <w:tabs>
          <w:tab w:val="clear" w:pos="158"/>
          <w:tab w:val="left" w:pos="360"/>
        </w:tabs>
        <w:ind w:left="180"/>
        <w:outlineLvl w:val="3"/>
        <w:rPr>
          <w:b/>
          <w:color w:val="0072C6"/>
        </w:rPr>
      </w:pPr>
      <w:r>
        <w:rPr>
          <w:b/>
          <w:color w:val="0072C6"/>
        </w:rPr>
        <w:t>Microsoft’a Ait Olmayan Teknoloji</w:t>
      </w:r>
    </w:p>
    <w:p w14:paraId="42FEFD3E" w14:textId="77777777" w:rsidR="001F73E1" w:rsidRDefault="001F73E1" w:rsidP="001F73E1">
      <w:pPr>
        <w:pStyle w:val="ProductList-Body"/>
        <w:tabs>
          <w:tab w:val="clear" w:pos="158"/>
          <w:tab w:val="left" w:pos="360"/>
        </w:tabs>
        <w:ind w:left="180"/>
      </w:pPr>
      <w:r>
        <w:t>Müşteri; kendisinin Microsoft'un söz konusu üçüncü taraf içeriğini kullanmasını veya değiştirmesini istediği durumlar dahil, ancak bunlarla sınırlı olmaksızın Çevrimiçi Hizmetler, Düzeltmeler veya Hizmete Bağlı Teslimatlar ile yüklediği veya kullandığı Microsoft'a ait olmayan herhangi bir yazılım veya teknolojiden münhasıran sorumludur.</w:t>
      </w:r>
    </w:p>
    <w:p w14:paraId="4B4616BA" w14:textId="77777777" w:rsidR="001F73E1" w:rsidRDefault="001F73E1" w:rsidP="001F73E1">
      <w:pPr>
        <w:pStyle w:val="ProductList-Body"/>
        <w:tabs>
          <w:tab w:val="clear" w:pos="158"/>
          <w:tab w:val="left" w:pos="360"/>
        </w:tabs>
        <w:ind w:left="180"/>
      </w:pPr>
    </w:p>
    <w:p w14:paraId="5AE2CA4A" w14:textId="77777777" w:rsidR="001F73E1" w:rsidRPr="00AC5443" w:rsidRDefault="001F73E1" w:rsidP="001F73E1">
      <w:pPr>
        <w:pStyle w:val="ProductList-Body"/>
        <w:tabs>
          <w:tab w:val="clear" w:pos="158"/>
          <w:tab w:val="left" w:pos="360"/>
        </w:tabs>
        <w:ind w:left="180"/>
        <w:outlineLvl w:val="3"/>
        <w:rPr>
          <w:b/>
          <w:color w:val="0072C6"/>
        </w:rPr>
      </w:pPr>
      <w:r>
        <w:rPr>
          <w:b/>
          <w:color w:val="0072C6"/>
        </w:rPr>
        <w:t>Bağlı Kuruluşların Hakları</w:t>
      </w:r>
    </w:p>
    <w:p w14:paraId="4977683A" w14:textId="77777777" w:rsidR="001F73E1" w:rsidRDefault="001F73E1" w:rsidP="001F73E1">
      <w:pPr>
        <w:pStyle w:val="ProductList-Body"/>
        <w:tabs>
          <w:tab w:val="clear" w:pos="158"/>
          <w:tab w:val="left" w:pos="360"/>
        </w:tabs>
        <w:ind w:left="180"/>
      </w:pPr>
      <w:r>
        <w:t>Müşteri, Hizmete Bağlı Teslim Edilebilir Öğeleri kullanma haklarının alt lisanslarını Bağlı Kuruluşlarına verebilir, ancak Müşterinin Bağlı Kuruluşları bu hakların alt lisanslarını veremez. Müşteri, Bağlı Kuruluşlarının bu Bildirimin ve toplu lisanslama anlaşmasının hükümlerine uymasını sağlamaktan sorumludur.</w:t>
      </w:r>
    </w:p>
    <w:p w14:paraId="04E64FC4" w14:textId="77777777" w:rsidR="001F73E1" w:rsidRPr="00AC5443" w:rsidRDefault="001F73E1" w:rsidP="001F73E1">
      <w:pPr>
        <w:pStyle w:val="ProductList-Body"/>
        <w:ind w:left="180"/>
      </w:pPr>
    </w:p>
    <w:p w14:paraId="128ECBC0" w14:textId="77777777" w:rsidR="001F73E1" w:rsidRPr="00AC5443" w:rsidDel="00D72F9D" w:rsidRDefault="001F73E1" w:rsidP="001F73E1">
      <w:pPr>
        <w:pStyle w:val="ProductList-Body"/>
        <w:ind w:left="180"/>
        <w:outlineLvl w:val="3"/>
        <w:rPr>
          <w:b/>
          <w:color w:val="0072C6"/>
        </w:rPr>
      </w:pPr>
      <w:r>
        <w:rPr>
          <w:b/>
          <w:color w:val="0072C6"/>
        </w:rPr>
        <w:t>Kamu Kurumu Müşterileri</w:t>
      </w:r>
    </w:p>
    <w:p w14:paraId="0B2B4B69" w14:textId="77777777" w:rsidR="001F73E1" w:rsidRDefault="001F73E1" w:rsidP="001F73E1">
      <w:pPr>
        <w:pStyle w:val="ProductList-Body"/>
        <w:ind w:left="180"/>
      </w:pPr>
      <w:r>
        <w:t>Müşteri bir kamu kurumuysa, aşağıdaki hükümler, ücretsiz olarak Müşteriye sağlanan Profesyonel Hizmetler için geçerlidir. Microsoft, Profesyonel Hizmetler için Müşteriden tazminata ilişkin tüm haklarından feragat eder. İlgili yasalar ve yönetmeliklere uygun olarak, Microsoft ve Müşteri, Profesyonel Hizmetlerin yalnızca Müşterinin yararı ve kullanımı için olduğunu ve herhangi bir kamu kurumu çalışanının kişisel kullanımı veya yararı için sağlanmadığını kabul eder.</w:t>
      </w:r>
    </w:p>
    <w:p w14:paraId="0DCFB4F9" w14:textId="77777777" w:rsidR="00D472CD" w:rsidRPr="0018506C" w:rsidRDefault="006F4BFC" w:rsidP="00D472CD">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1FF1E24F" w14:textId="77777777" w:rsidR="00A85E5B" w:rsidRPr="00A85E5B" w:rsidRDefault="00A85E5B" w:rsidP="00105847">
      <w:pPr>
        <w:pStyle w:val="ProductList-Offering1Heading"/>
        <w:spacing w:before="0"/>
        <w:rPr>
          <w:lang w:val="tr-TR"/>
        </w:rPr>
      </w:pPr>
      <w:bookmarkStart w:id="229" w:name="_Toc46838449"/>
      <w:r w:rsidRPr="00A85E5B">
        <w:rPr>
          <w:lang w:val="tr-TR"/>
        </w:rPr>
        <w:t>Azure Medya Hizmetleri H.265/HEVC Kodlama hakkında bildirim</w:t>
      </w:r>
      <w:bookmarkEnd w:id="228"/>
      <w:bookmarkEnd w:id="229"/>
    </w:p>
    <w:p w14:paraId="1D83B15D" w14:textId="77777777" w:rsidR="00A85E5B" w:rsidRDefault="00A85E5B" w:rsidP="00A85E5B">
      <w:pPr>
        <w:pStyle w:val="ProductList-Body"/>
      </w:pPr>
      <w:r>
        <w:t>Müşteri, H.265/HEVC ortamlarını kodlamak/kodlarını çözmek için Azure Medya Hizmetlerini kullanmadan önce, herhangi bir üçüncü kişi H.265/HEVC patent havuzundan veya hak sahiplerinden kendi patent lisanslarını almalıdır.</w:t>
      </w:r>
    </w:p>
    <w:bookmarkStart w:id="230" w:name="_Toc484158323"/>
    <w:p w14:paraId="745E7844" w14:textId="77777777" w:rsidR="00D472CD" w:rsidRPr="0018506C" w:rsidRDefault="00D472CD" w:rsidP="00D472CD">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1499D4AE" w14:textId="77777777" w:rsidR="0012201D" w:rsidRPr="00BE10FE" w:rsidDel="007C0F64" w:rsidRDefault="0012201D" w:rsidP="0079207F">
      <w:pPr>
        <w:pStyle w:val="ProductList-Offering1Heading"/>
        <w:widowControl w:val="0"/>
        <w:spacing w:before="0"/>
        <w:rPr>
          <w:lang w:val="tr-TR"/>
        </w:rPr>
      </w:pPr>
      <w:bookmarkStart w:id="231" w:name="_Toc46838450"/>
      <w:r w:rsidRPr="00BE10FE">
        <w:rPr>
          <w:lang w:val="tr-TR"/>
        </w:rPr>
        <w:t>Adobe Flash Player hakkında bildirim</w:t>
      </w:r>
      <w:bookmarkEnd w:id="230"/>
      <w:bookmarkEnd w:id="231"/>
    </w:p>
    <w:p w14:paraId="6C80CA4F" w14:textId="77777777" w:rsidR="0012201D" w:rsidRPr="00747204" w:rsidDel="007C0F64" w:rsidRDefault="0012201D" w:rsidP="0079207F">
      <w:pPr>
        <w:pStyle w:val="ProductList-Body"/>
        <w:widowControl w:val="0"/>
      </w:pPr>
      <w:r>
        <w:t xml:space="preserve">Bu yazılım, Adobe Flash Player'in bir sürümünü içerebilir. Müşteri, Adobe Flash Player kullanımının </w:t>
      </w:r>
      <w:hyperlink r:id="rId105" w:history="1">
        <w:r>
          <w:rPr>
            <w:rStyle w:val="Hyperlink"/>
          </w:rPr>
          <w:t>http://go.microsoft.com/fwlink/?linkid=248532</w:t>
        </w:r>
      </w:hyperlink>
      <w:r>
        <w:t xml:space="preserve"> adresinde bulunan Adobe Systems Incorporated'e ilişkin lisans koşulları ile düzenlendiğini kabul eder. Adobe ve Flash, Adobe Systems Incorporated'in tescilli ticari markaları ya da Amerika Birleşik Devletleri'ndeki ve/veya başka ülkelerdeki ticari markalarıdır.</w:t>
      </w:r>
    </w:p>
    <w:p w14:paraId="23DE3442" w14:textId="77777777" w:rsidR="0012201D" w:rsidRPr="00747204" w:rsidDel="007C0F64" w:rsidRDefault="006F4BFC" w:rsidP="0012201D">
      <w:pPr>
        <w:pStyle w:val="ProductList-Body"/>
        <w:shd w:val="clear" w:color="auto" w:fill="A6A6A6" w:themeFill="background1" w:themeFillShade="A6"/>
        <w:spacing w:before="120" w:after="240"/>
        <w:jc w:val="right"/>
      </w:pPr>
      <w:hyperlink w:anchor="_top" w:history="1">
        <w:r w:rsidR="0012201D">
          <w:rPr>
            <w:rStyle w:val="Hyperlink"/>
            <w:sz w:val="16"/>
            <w:szCs w:val="16"/>
          </w:rPr>
          <w:t>İçindekiler</w:t>
        </w:r>
      </w:hyperlink>
      <w:r w:rsidR="0012201D">
        <w:rPr>
          <w:sz w:val="16"/>
          <w:szCs w:val="16"/>
        </w:rPr>
        <w:t xml:space="preserve"> / </w:t>
      </w:r>
      <w:hyperlink w:anchor="_top" w:history="1">
        <w:r w:rsidR="0012201D">
          <w:rPr>
            <w:rStyle w:val="Hyperlink"/>
            <w:sz w:val="16"/>
            <w:szCs w:val="16"/>
          </w:rPr>
          <w:t>Genel Koşullar</w:t>
        </w:r>
      </w:hyperlink>
    </w:p>
    <w:p w14:paraId="71A59D73" w14:textId="77777777" w:rsidR="0012201D" w:rsidRPr="0012201D" w:rsidRDefault="0012201D" w:rsidP="0012201D">
      <w:pPr>
        <w:pStyle w:val="ProductList-Offering1Heading"/>
        <w:rPr>
          <w:lang w:val="tr-TR"/>
        </w:rPr>
      </w:pPr>
      <w:bookmarkStart w:id="232" w:name="_Toc484158324"/>
      <w:bookmarkStart w:id="233" w:name="_Toc476230953"/>
      <w:bookmarkStart w:id="234" w:name="_Toc46838451"/>
      <w:r w:rsidRPr="0012201D">
        <w:rPr>
          <w:lang w:val="tr-TR"/>
        </w:rPr>
        <w:t>H.264/AVC Görsel Standardı, VC-1 Video Standardı, MPEG-4 Kısım 2 Görsel Standardı ve MPEG-2 Video Standardı hakkında bildirim</w:t>
      </w:r>
      <w:bookmarkEnd w:id="232"/>
      <w:bookmarkEnd w:id="233"/>
      <w:bookmarkEnd w:id="234"/>
    </w:p>
    <w:p w14:paraId="61C5203D" w14:textId="77777777" w:rsidR="00A27D70" w:rsidRPr="00690C65" w:rsidRDefault="00A27D70" w:rsidP="00A27D70">
      <w:pPr>
        <w:pStyle w:val="ProductList-Body"/>
      </w:pPr>
      <w:r>
        <w:t>Bu yazılım; H.264/AVC, VC-1, MPEG-4 Kısım 2 ve MPEG-2 görsel sıkıştırma teknolojisi içerebilir. MPEG LA, L.L.C. aşağıdaki ihbarın da açıklanmasını zorunlu tutmuştur:</w:t>
      </w:r>
    </w:p>
    <w:p w14:paraId="6272B6A6" w14:textId="212E26B1" w:rsidR="00A27D70" w:rsidRPr="00690C65" w:rsidRDefault="00A27D70" w:rsidP="00F824AC">
      <w:pPr>
        <w:pStyle w:val="ProductList-Body"/>
        <w:spacing w:after="120"/>
      </w:pPr>
      <w:r>
        <w:t>BU ÜRÜNÜN LİSANSI, AVC, VC-1, MPEG-4 KISIM 2 VE MPEG-2 GÖRSEL PATENT PORTFÖYÜ LİSANSLARI UYARINCA, BİR KULLANICININ KİŞİSEL VE TİCARİ OLMAYAN BİR AMAÇLA (i) YUKARIDAKİLERE (“VİDEO STANDARTLARI”) UYUMLU ŞEKİLDE VİDEO KODLAMASI VE/VEYA (ii) BİR TÜKETİCİ TARAFINDAN KİŞİSEL VE TİCARİ OLMAYAN BİR FAALİYET ÇERÇEVESİNDE KODLANMIŞ VE/VEYA BU TÜR VİDEOYU TEMİN ETME LİSANSI OLAN BİR VİDEO SAĞLAYICIDAN ALINMIŞ AVC, VC-1, MPEG-4 KISIM 2 VE MPEG-2 VİDEONUN KODUNU ÇÖZMESİ İÇİN VERİLMİŞTİR. BAŞKA BİR KULLANIMA YÖNELİK HİÇBİR LİSANS VERİLMEMİŞTİR VE ZIMNİ OLARAK VERİLDİĞİ SONUCU ÇIKARILAMAZ. EK BİLGİ MPEG LA, L.L.C.</w:t>
      </w:r>
      <w:r w:rsidR="002C12D5">
        <w:t>’</w:t>
      </w:r>
      <w:r>
        <w:t xml:space="preserve">DEN ELDE EDİLEBİLİR. BKZ. </w:t>
      </w:r>
      <w:hyperlink r:id="rId106" w:history="1">
        <w:r>
          <w:rPr>
            <w:rStyle w:val="Hyperlink"/>
          </w:rPr>
          <w:t>www.mpegla.com</w:t>
        </w:r>
      </w:hyperlink>
      <w:r>
        <w:t xml:space="preserve">. </w:t>
      </w:r>
    </w:p>
    <w:p w14:paraId="318087C5" w14:textId="65D5ED1F" w:rsidR="00D67A4B" w:rsidRPr="00690C65" w:rsidRDefault="00A27D70" w:rsidP="000F30AA">
      <w:pPr>
        <w:pStyle w:val="ProductList-Body"/>
      </w:pPr>
      <w:r>
        <w:t>Kuşkuları ortadan kaldırmak için bu bildirim, yazılımın, (i) yazılımın üçüncü taraflara yeniden dağıtılması, ya da (ii) üçüncü taraflara dağıtım için VİDEO STANDARTLARI teknolojilerine uygun içeriğin oluşturulmasını içermeyen ilgili işe özel normal iş kullanımları için kullanımını sınırlandırmamakta ya da yasaklamamaktadır.</w:t>
      </w:r>
    </w:p>
    <w:p w14:paraId="00CAC420" w14:textId="7DD2BBCA" w:rsidR="00CD3402" w:rsidRDefault="006F4BFC" w:rsidP="00CD3402">
      <w:pPr>
        <w:pStyle w:val="ProductList-Body"/>
        <w:shd w:val="clear" w:color="auto" w:fill="A6A6A6" w:themeFill="background1" w:themeFillShade="A6"/>
        <w:spacing w:before="120" w:after="240"/>
        <w:jc w:val="right"/>
        <w:rPr>
          <w:rStyle w:val="Hyperlink"/>
          <w:sz w:val="16"/>
          <w:szCs w:val="18"/>
        </w:rPr>
      </w:pPr>
      <w:hyperlink w:anchor="TableofContents" w:tooltip="İçindekiler" w:history="1">
        <w:r w:rsidR="00CD3402" w:rsidRPr="0018506C">
          <w:rPr>
            <w:rStyle w:val="Hyperlink"/>
            <w:sz w:val="16"/>
            <w:szCs w:val="18"/>
          </w:rPr>
          <w:t>İçindekiler</w:t>
        </w:r>
      </w:hyperlink>
      <w:r w:rsidR="00CD3402" w:rsidRPr="0018506C">
        <w:rPr>
          <w:sz w:val="16"/>
          <w:szCs w:val="18"/>
        </w:rPr>
        <w:t xml:space="preserve"> / </w:t>
      </w:r>
      <w:hyperlink w:anchor="GeneralTerms" w:tooltip="Genel Hükümler" w:history="1">
        <w:r w:rsidR="00CD3402" w:rsidRPr="0018506C">
          <w:rPr>
            <w:rStyle w:val="Hyperlink"/>
            <w:sz w:val="16"/>
            <w:szCs w:val="18"/>
          </w:rPr>
          <w:t>Genel Hükümler</w:t>
        </w:r>
      </w:hyperlink>
    </w:p>
    <w:p w14:paraId="4D27140E" w14:textId="77777777" w:rsidR="00CD3402" w:rsidRDefault="00CD3402" w:rsidP="00CD3402">
      <w:pPr>
        <w:pStyle w:val="ProductList-Body"/>
      </w:pPr>
      <w:bookmarkStart w:id="235" w:name="_Toc503180509"/>
      <w:bookmarkStart w:id="236" w:name="Attachment2"/>
    </w:p>
    <w:p w14:paraId="475A3750" w14:textId="6B08D6D8" w:rsidR="00CD3402" w:rsidRPr="00CD3402" w:rsidRDefault="00CD3402" w:rsidP="00CD3402">
      <w:pPr>
        <w:pStyle w:val="ProductList-Body"/>
        <w:sectPr w:rsidR="00CD3402" w:rsidRPr="00CD3402" w:rsidSect="00A61B2A">
          <w:footerReference w:type="default" r:id="rId107"/>
          <w:footerReference w:type="first" r:id="rId108"/>
          <w:pgSz w:w="12240" w:h="15840"/>
          <w:pgMar w:top="1440" w:right="720" w:bottom="1440" w:left="720" w:header="720" w:footer="720" w:gutter="0"/>
          <w:cols w:space="720"/>
          <w:titlePg/>
          <w:docGrid w:linePitch="360"/>
        </w:sectPr>
      </w:pPr>
    </w:p>
    <w:p w14:paraId="1F397EB8" w14:textId="5749687D" w:rsidR="00D2736B" w:rsidRDefault="00D2736B" w:rsidP="00D2736B">
      <w:pPr>
        <w:pStyle w:val="ProductList-SectionHeading"/>
        <w:spacing w:after="60"/>
        <w:outlineLvl w:val="0"/>
      </w:pPr>
      <w:bookmarkStart w:id="237" w:name="_Toc46838452"/>
      <w:r>
        <w:t>Ek 2 – Üyelik Lisans Paketleri</w:t>
      </w:r>
      <w:bookmarkEnd w:id="235"/>
      <w:bookmarkEnd w:id="237"/>
    </w:p>
    <w:p w14:paraId="7BBF2A4A" w14:textId="24044A5A" w:rsidR="00D2736B" w:rsidRDefault="00D2736B" w:rsidP="00D2736B">
      <w:pPr>
        <w:pStyle w:val="ProductList-Body"/>
        <w:spacing w:after="60"/>
        <w:jc w:val="both"/>
      </w:pPr>
      <w:r>
        <w:t xml:space="preserve">Çevrimiçi Hizmetler, Çevrimiçi Hizmet Paketleri olarak satın alınmak üzere bulunabilir. Aşağıdaki tablolarda, Çevrimiçi Hizmet sırasında bir kısım </w:t>
      </w:r>
      <w:r>
        <w:rPr>
          <w:color w:val="000000" w:themeColor="text1"/>
          <w:shd w:val="clear" w:color="auto" w:fill="4668C5"/>
        </w:rPr>
        <w:t>mavi</w:t>
      </w:r>
      <w:r>
        <w:rPr>
          <w:color w:val="000000" w:themeColor="text1"/>
        </w:rPr>
        <w:t xml:space="preserve"> renkte tona sahipse,</w:t>
      </w:r>
      <w:r>
        <w:t xml:space="preserve"> bu kısmın içinde olduğu sütün için Paket SL'si, bu kısmın Çevrimiçi Hizmetlerine dair SL gereksinimlerini yerine getirmektedir. Eğitim ve Kamu Sektörü teklifleri için aşağıdaki Kamu Sektörü tablosuna bakın. </w:t>
      </w:r>
    </w:p>
    <w:tbl>
      <w:tblPr>
        <w:tblW w:w="10804" w:type="dxa"/>
        <w:tblLayout w:type="fixed"/>
        <w:tblLook w:val="04A0" w:firstRow="1" w:lastRow="0" w:firstColumn="1" w:lastColumn="0" w:noHBand="0" w:noVBand="1"/>
      </w:tblPr>
      <w:tblGrid>
        <w:gridCol w:w="3013"/>
        <w:gridCol w:w="439"/>
        <w:gridCol w:w="439"/>
        <w:gridCol w:w="439"/>
        <w:gridCol w:w="440"/>
        <w:gridCol w:w="810"/>
        <w:gridCol w:w="810"/>
        <w:gridCol w:w="585"/>
        <w:gridCol w:w="585"/>
        <w:gridCol w:w="426"/>
        <w:gridCol w:w="426"/>
        <w:gridCol w:w="426"/>
        <w:gridCol w:w="427"/>
        <w:gridCol w:w="610"/>
        <w:gridCol w:w="929"/>
      </w:tblGrid>
      <w:tr w:rsidR="00D928AC" w14:paraId="5B052AEA" w14:textId="77777777" w:rsidTr="00942027">
        <w:trPr>
          <w:trHeight w:val="636"/>
          <w:tblHeader/>
        </w:trPr>
        <w:tc>
          <w:tcPr>
            <w:tcW w:w="3013" w:type="dxa"/>
            <w:vMerge w:val="restart"/>
            <w:tcBorders>
              <w:top w:val="nil"/>
              <w:left w:val="nil"/>
              <w:bottom w:val="dashSmallGap" w:sz="4" w:space="0" w:color="FFFFFF" w:themeColor="text1" w:themeTint="00" w:themeShade="00"/>
              <w:right w:val="nil"/>
            </w:tcBorders>
            <w:vAlign w:val="bottom"/>
            <w:hideMark/>
          </w:tcPr>
          <w:p w14:paraId="21B128C9" w14:textId="77777777" w:rsidR="00D928AC" w:rsidRDefault="00D928AC" w:rsidP="006A6E91">
            <w:pPr>
              <w:pStyle w:val="ProductList-Body"/>
              <w:tabs>
                <w:tab w:val="clear" w:pos="158"/>
                <w:tab w:val="left" w:pos="720"/>
              </w:tabs>
              <w:spacing w:line="256" w:lineRule="auto"/>
              <w:ind w:left="-108"/>
              <w:rPr>
                <w:sz w:val="22"/>
              </w:rPr>
            </w:pPr>
            <w:r>
              <w:rPr>
                <w:sz w:val="22"/>
              </w:rPr>
              <w:t>Çevrimiçi Hizmet</w:t>
            </w:r>
          </w:p>
        </w:tc>
        <w:tc>
          <w:tcPr>
            <w:tcW w:w="1757" w:type="dxa"/>
            <w:gridSpan w:val="4"/>
            <w:tcBorders>
              <w:top w:val="single" w:sz="12" w:space="0" w:color="FFFFFF" w:themeColor="background1"/>
              <w:left w:val="nil"/>
              <w:bottom w:val="nil"/>
              <w:right w:val="single" w:sz="12" w:space="0" w:color="FFFFFF" w:themeColor="background1"/>
            </w:tcBorders>
            <w:shd w:val="clear" w:color="auto" w:fill="0072C6"/>
            <w:hideMark/>
          </w:tcPr>
          <w:p w14:paraId="24766FB4" w14:textId="77777777" w:rsidR="00D928AC" w:rsidRPr="00931AE7" w:rsidRDefault="00D928AC" w:rsidP="006A6E9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EA80735" w14:textId="77777777" w:rsidR="00D928AC" w:rsidRPr="001F15CE" w:rsidRDefault="00D928AC" w:rsidP="006A6E9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F296CA6" w14:textId="75D9DABE" w:rsidR="00A0273E" w:rsidRPr="001F15CE" w:rsidRDefault="00A0273E" w:rsidP="00A0273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A0273E">
              <w:rPr>
                <w:rFonts w:asciiTheme="majorHAnsi" w:hAnsiTheme="majorHAnsi"/>
                <w:color w:val="FFFFFF" w:themeColor="background1"/>
                <w:sz w:val="15"/>
                <w:szCs w:val="15"/>
                <w:lang w:val="en-US"/>
              </w:rPr>
              <w:t>Microsoft 365 Business Basic</w:t>
            </w:r>
          </w:p>
          <w:p w14:paraId="4E8B5ECE" w14:textId="7A2233F6" w:rsidR="00D928AC" w:rsidRPr="001F15CE" w:rsidRDefault="00D928AC" w:rsidP="006A6E91">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3C0F71A" w14:textId="4072E3DB" w:rsidR="00A0273E" w:rsidRPr="001F15CE" w:rsidRDefault="00A0273E" w:rsidP="00A0273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A0273E">
              <w:rPr>
                <w:rFonts w:asciiTheme="majorHAnsi" w:hAnsiTheme="majorHAnsi"/>
                <w:color w:val="FFFFFF" w:themeColor="background1"/>
                <w:sz w:val="15"/>
                <w:szCs w:val="15"/>
                <w:lang w:val="en-US"/>
              </w:rPr>
              <w:t>Microsoft 365 Business Standard</w:t>
            </w:r>
          </w:p>
          <w:p w14:paraId="6E66F40F" w14:textId="08543FA7" w:rsidR="00D928AC" w:rsidRPr="001F15CE" w:rsidRDefault="00D928AC" w:rsidP="006A6E91">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1170" w:type="dxa"/>
            <w:gridSpan w:val="2"/>
            <w:tcBorders>
              <w:top w:val="single" w:sz="12" w:space="0" w:color="FFFFFF" w:themeColor="background1"/>
              <w:left w:val="single" w:sz="12" w:space="0" w:color="FFFFFF" w:themeColor="background1"/>
              <w:right w:val="nil"/>
            </w:tcBorders>
            <w:shd w:val="clear" w:color="auto" w:fill="0072C6"/>
            <w:hideMark/>
          </w:tcPr>
          <w:p w14:paraId="7EADDF14" w14:textId="77777777" w:rsidR="00D928AC" w:rsidRPr="00931AE7" w:rsidRDefault="00D928AC" w:rsidP="006A6E9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Kurumsal</w:t>
            </w:r>
          </w:p>
          <w:p w14:paraId="6F53F760" w14:textId="77777777" w:rsidR="00D928AC" w:rsidRPr="00931AE7" w:rsidRDefault="00D928AC" w:rsidP="006A6E9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03461A7C" w14:textId="77777777" w:rsidR="00D928AC" w:rsidRPr="001F15CE" w:rsidRDefault="00D928AC" w:rsidP="006A6E9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Güvenlik</w:t>
            </w:r>
          </w:p>
        </w:tc>
        <w:tc>
          <w:tcPr>
            <w:tcW w:w="2315"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372BD39" w14:textId="39E655DB" w:rsidR="00D928AC" w:rsidRPr="00931AE7" w:rsidRDefault="00D928AC" w:rsidP="006A6E91">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53D1F3B2" w14:textId="77777777" w:rsidR="00D928AC" w:rsidRDefault="00D928AC" w:rsidP="006A6E91">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Kurumsal </w:t>
            </w:r>
            <w:r>
              <w:rPr>
                <w:rFonts w:asciiTheme="majorHAnsi" w:hAnsiTheme="majorHAnsi"/>
                <w:color w:val="FFFFFF" w:themeColor="background1"/>
                <w:sz w:val="15"/>
                <w:szCs w:val="15"/>
                <w:vertAlign w:val="superscript"/>
              </w:rPr>
              <w:t>2</w:t>
            </w:r>
          </w:p>
        </w:tc>
        <w:tc>
          <w:tcPr>
            <w:tcW w:w="929"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87EE927" w14:textId="04AA34B3" w:rsidR="00D928AC" w:rsidRPr="006F1174" w:rsidRDefault="00D928AC" w:rsidP="006A6E91">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İş</w:t>
            </w:r>
            <w:r w:rsidR="00D06697">
              <w:rPr>
                <w:rFonts w:asciiTheme="majorHAnsi" w:hAnsiTheme="majorHAnsi"/>
                <w:color w:val="FFFFFF" w:themeColor="background1"/>
                <w:sz w:val="15"/>
                <w:szCs w:val="15"/>
              </w:rPr>
              <w:t xml:space="preserve"> Ekstra</w:t>
            </w:r>
          </w:p>
        </w:tc>
      </w:tr>
      <w:tr w:rsidR="004F3F5A" w14:paraId="034EAE78" w14:textId="77777777" w:rsidTr="00942027">
        <w:trPr>
          <w:trHeight w:val="299"/>
          <w:tblHeader/>
        </w:trPr>
        <w:tc>
          <w:tcPr>
            <w:tcW w:w="3013" w:type="dxa"/>
            <w:vMerge/>
            <w:tcBorders>
              <w:top w:val="nil"/>
              <w:left w:val="nil"/>
              <w:bottom w:val="dashSmallGap" w:sz="4" w:space="0" w:color="808080" w:themeColor="background1" w:themeShade="80"/>
              <w:right w:val="nil"/>
            </w:tcBorders>
            <w:vAlign w:val="center"/>
            <w:hideMark/>
          </w:tcPr>
          <w:p w14:paraId="704C35B0" w14:textId="77777777" w:rsidR="004F3F5A" w:rsidRDefault="004F3F5A" w:rsidP="006A6E91">
            <w:pPr>
              <w:spacing w:after="0"/>
            </w:pPr>
          </w:p>
        </w:tc>
        <w:tc>
          <w:tcPr>
            <w:tcW w:w="43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6B4833F" w14:textId="740BCACF" w:rsidR="004F3F5A" w:rsidRPr="001F15CE" w:rsidRDefault="004F3F5A"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3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1BC75A" w14:textId="77777777" w:rsidR="004F3F5A" w:rsidRPr="001F15CE" w:rsidRDefault="004F3F5A"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3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BB9BC4" w14:textId="77777777" w:rsidR="004F3F5A" w:rsidRPr="001F15CE" w:rsidRDefault="004F3F5A"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4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538066" w14:textId="77777777" w:rsidR="004F3F5A" w:rsidRPr="001F15CE" w:rsidRDefault="004F3F5A"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871ACDC" w14:textId="77777777" w:rsidR="004F3F5A" w:rsidRPr="001F15CE" w:rsidRDefault="004F3F5A"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C014BA9" w14:textId="77777777" w:rsidR="004F3F5A" w:rsidRPr="001F15CE" w:rsidRDefault="004F3F5A"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85" w:type="dxa"/>
            <w:tcBorders>
              <w:left w:val="single" w:sz="12" w:space="0" w:color="FFFFFF" w:themeColor="background1"/>
              <w:bottom w:val="single" w:sz="12" w:space="0" w:color="FFFFFF" w:themeColor="background1"/>
              <w:right w:val="nil"/>
            </w:tcBorders>
            <w:shd w:val="clear" w:color="auto" w:fill="0072C6"/>
            <w:vAlign w:val="center"/>
          </w:tcPr>
          <w:p w14:paraId="58C08722" w14:textId="77777777" w:rsidR="004F3F5A" w:rsidRPr="001F15CE" w:rsidRDefault="004F3F5A"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85" w:type="dxa"/>
            <w:tcBorders>
              <w:left w:val="single" w:sz="12" w:space="0" w:color="FFFFFF" w:themeColor="background1"/>
              <w:bottom w:val="single" w:sz="12" w:space="0" w:color="FFFFFF" w:themeColor="background1"/>
              <w:right w:val="nil"/>
            </w:tcBorders>
            <w:shd w:val="clear" w:color="auto" w:fill="0072C6"/>
            <w:vAlign w:val="center"/>
          </w:tcPr>
          <w:p w14:paraId="6D0CFD30" w14:textId="77777777" w:rsidR="004F3F5A" w:rsidRPr="001F15CE" w:rsidRDefault="004F3F5A"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2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D4ED15" w14:textId="2E2435F9" w:rsidR="004F3F5A" w:rsidRDefault="004F3F5A" w:rsidP="00D928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2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5A1279" w14:textId="6AA6E79F" w:rsidR="004F3F5A" w:rsidRPr="001F15CE" w:rsidRDefault="004F3F5A"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2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83857F" w14:textId="77777777" w:rsidR="004F3F5A" w:rsidRPr="001F15CE" w:rsidRDefault="004F3F5A"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2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A5354D" w14:textId="77777777" w:rsidR="004F3F5A" w:rsidRPr="001F15CE" w:rsidRDefault="004F3F5A"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38F7C5" w14:textId="77777777" w:rsidR="004F3F5A" w:rsidDel="009C5E6C" w:rsidRDefault="004F3F5A"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Güvenliği</w:t>
            </w:r>
            <w:r>
              <w:rPr>
                <w:rFonts w:asciiTheme="majorHAnsi" w:hAnsiTheme="majorHAnsi"/>
                <w:color w:val="FFFFFF" w:themeColor="background1"/>
                <w:sz w:val="15"/>
                <w:szCs w:val="15"/>
                <w:vertAlign w:val="superscript"/>
              </w:rPr>
              <w:t>6</w:t>
            </w:r>
          </w:p>
        </w:tc>
        <w:tc>
          <w:tcPr>
            <w:tcW w:w="92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38640C6" w14:textId="77777777" w:rsidR="004F3F5A" w:rsidRPr="001F15CE" w:rsidRDefault="004F3F5A"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4F3F5A" w14:paraId="48387419" w14:textId="77777777" w:rsidTr="00942027">
        <w:trPr>
          <w:trHeight w:val="210"/>
        </w:trPr>
        <w:tc>
          <w:tcPr>
            <w:tcW w:w="3013" w:type="dxa"/>
            <w:tcBorders>
              <w:top w:val="nil"/>
              <w:left w:val="nil"/>
              <w:bottom w:val="dashSmallGap" w:sz="4" w:space="0" w:color="BFBFBF" w:themeColor="background1" w:themeShade="BF"/>
              <w:right w:val="nil"/>
            </w:tcBorders>
            <w:noWrap/>
            <w:vAlign w:val="center"/>
            <w:hideMark/>
          </w:tcPr>
          <w:p w14:paraId="7C87E896" w14:textId="77777777" w:rsidR="004F3F5A" w:rsidRPr="009B68F5" w:rsidRDefault="004F3F5A"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K1</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4F2CF24"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0139DE"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15F6C8"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91752"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07542"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F6854"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E22208"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403345"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CCDB4E"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FBCEE6" w14:textId="71981E3C"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D2D3D"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D5559"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EBC247"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90A24"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r>
      <w:tr w:rsidR="004F3F5A" w14:paraId="70B5EF9E"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CABBDF" w14:textId="77777777" w:rsidR="004F3F5A" w:rsidRPr="009B68F5" w:rsidRDefault="004F3F5A"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1</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963D37"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B753B4"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2E95E"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FB834"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9A82E0"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9B9900"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4975BC"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3673F5"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227581"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B3C7F" w14:textId="150634C0"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C9A59"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A0360"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9BDC5C"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618320"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r>
      <w:tr w:rsidR="004F3F5A" w14:paraId="580CD6A5"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B67331" w14:textId="77777777" w:rsidR="004F3F5A" w:rsidRPr="009B68F5" w:rsidRDefault="004F3F5A"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2</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6DDCC5"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B2D5B"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C7FA51"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DAAB73"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03331"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8C587"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EEA701"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9BED6"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0795FE"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6AD9AE" w14:textId="0702A1D8"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2DBC0F"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9448BD"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8A1DA2"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9FA8CA"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r>
      <w:tr w:rsidR="004F3F5A" w14:paraId="4AF0E68A" w14:textId="77777777" w:rsidTr="00A0273E">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9350E1" w14:textId="77777777" w:rsidR="004F3F5A" w:rsidRPr="009B68F5" w:rsidRDefault="004F3F5A"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K1</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192B8E1"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CB745F"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C11D1"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44654"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B08B1"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931A8"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3058C"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8AE16"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B5549A"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0B8737" w14:textId="3D11DF6E"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F2152"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E268D"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0CB5A5"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A166C4"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r>
      <w:tr w:rsidR="004F3F5A" w14:paraId="13AD12CA"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C90BB6" w14:textId="77777777" w:rsidR="004F3F5A" w:rsidRPr="009B68F5" w:rsidRDefault="004F3F5A"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1</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D2F4D9"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07F75B"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945AF"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32C82"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2F3A37"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D9124B"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9F9791"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868B17"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52751B"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2BD1C" w14:textId="547B8963"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DA727"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23DB0"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0F2726"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5DA7E2"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r>
      <w:tr w:rsidR="004F3F5A" w14:paraId="06EAB41C"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B69B0F" w14:textId="77777777" w:rsidR="004F3F5A" w:rsidRPr="009B68F5" w:rsidRDefault="004F3F5A"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2</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6779D3"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9525D"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99BB42"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B1CE63"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765BC"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6B8DC"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BEA86A"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4FB1D7"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A002F"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65BF2" w14:textId="506353FD"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E240C3"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DB3742"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398983"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5D35CA"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r>
      <w:tr w:rsidR="004F3F5A" w14:paraId="399023D4"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0C4620" w14:textId="77777777" w:rsidR="004F3F5A" w:rsidRPr="009B68F5" w:rsidRDefault="004F3F5A"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Kurumsal Çevrimiçi Sürüm Plan 2</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EB1D0D"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C67D6C"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C68243"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7FF8A3"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727D2D"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38F9D9"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D5ACC9"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526246"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E7EA5B"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10DAB" w14:textId="6805B46F"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C624BA"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BB19C"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FAE3E0"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050B6C"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r>
      <w:tr w:rsidR="004F3F5A" w14:paraId="21967F86"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89649F" w14:textId="0E53CD03" w:rsidR="004F3F5A" w:rsidRDefault="004F3F5A" w:rsidP="00C619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E5D612"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522DC2"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B22E4F"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78DCE"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7CA0A"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0EAFEF"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80368B"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B960B8"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02DBD"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77CA9"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6206E"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70F47"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AB86A8"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59B58C"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r>
      <w:tr w:rsidR="004F3F5A" w14:paraId="1958C2AF"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D6B46F" w14:textId="3FECB31F" w:rsidR="004F3F5A" w:rsidRDefault="004F3F5A" w:rsidP="00C619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D4C617"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029F0"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15A95E"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0F3212"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0BBD9"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34F78"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C8E0E"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62724B"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C7A4D4"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0B1CF9"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372FE"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3F61C0"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948BE"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488D12"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r>
      <w:tr w:rsidR="004F3F5A" w14:paraId="602C7A62"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BB3BB4" w14:textId="77777777" w:rsidR="004F3F5A" w:rsidRPr="009B68F5" w:rsidRDefault="004F3F5A"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 Sistemi</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EE515D"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448FC"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0AA1D"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AE7B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80E68"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85D64C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F0EF1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10AD9B"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0D0FB"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E0D6E6" w14:textId="05166B58"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0F9E4"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9F6C7C"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7CFEAD"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430CB0"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r>
      <w:tr w:rsidR="004F3F5A" w14:paraId="1083E86B"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5FF3F2" w14:textId="77777777" w:rsidR="004F3F5A" w:rsidRPr="009B68F5" w:rsidRDefault="004F3F5A"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Sesli Konferans </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1E456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A87D8"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1A3F1C"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4069C"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E8F0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1B8DC"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DCE6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4104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85A12D"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E11283" w14:textId="2DFE0800"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0178F"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4BF5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0917D1"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396F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r>
      <w:tr w:rsidR="004F3F5A" w14:paraId="02F1EDF1"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D84A08" w14:textId="6ADC52AF" w:rsidR="004F3F5A" w:rsidRPr="009B68F5" w:rsidRDefault="00A0273E" w:rsidP="00D928AC">
            <w:pPr>
              <w:pStyle w:val="ProductList-Body"/>
              <w:tabs>
                <w:tab w:val="clear" w:pos="158"/>
                <w:tab w:val="left" w:pos="720"/>
              </w:tabs>
              <w:spacing w:line="256" w:lineRule="auto"/>
              <w:ind w:left="-108"/>
              <w:rPr>
                <w:rFonts w:asciiTheme="majorHAnsi" w:hAnsiTheme="majorHAnsi"/>
                <w:sz w:val="15"/>
                <w:szCs w:val="15"/>
              </w:rPr>
            </w:pPr>
            <w:bookmarkStart w:id="238" w:name="_Hlk37926720"/>
            <w:r w:rsidRPr="00A0273E">
              <w:rPr>
                <w:rFonts w:asciiTheme="majorHAnsi" w:hAnsiTheme="majorHAnsi"/>
                <w:sz w:val="15"/>
                <w:szCs w:val="15"/>
                <w:lang w:val="en-US"/>
              </w:rPr>
              <w:t xml:space="preserve">Microsoft 365 Apps for </w:t>
            </w:r>
            <w:r w:rsidR="00ED215F">
              <w:rPr>
                <w:rFonts w:asciiTheme="majorHAnsi" w:hAnsiTheme="majorHAnsi"/>
                <w:sz w:val="15"/>
                <w:szCs w:val="15"/>
                <w:lang w:val="en-US"/>
              </w:rPr>
              <w:t>b</w:t>
            </w:r>
            <w:r w:rsidRPr="00A0273E">
              <w:rPr>
                <w:rFonts w:asciiTheme="majorHAnsi" w:hAnsiTheme="majorHAnsi"/>
                <w:sz w:val="15"/>
                <w:szCs w:val="15"/>
                <w:lang w:val="en-US"/>
              </w:rPr>
              <w:t>usiness</w:t>
            </w:r>
            <w:bookmarkEnd w:id="238"/>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9D1076"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8D6CEF"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90696"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E6269"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23FA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C06D31"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29B8E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685E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92349"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BB38D" w14:textId="2B766478"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410BF"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35836"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D4776B"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F60C2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r>
      <w:tr w:rsidR="004F3F5A" w14:paraId="0E4F297F"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41F664" w14:textId="43E42D96" w:rsidR="004F3F5A" w:rsidRPr="009B68F5" w:rsidRDefault="00A0273E" w:rsidP="00D928AC">
            <w:pPr>
              <w:pStyle w:val="ProductList-Body"/>
              <w:tabs>
                <w:tab w:val="clear" w:pos="158"/>
                <w:tab w:val="left" w:pos="720"/>
              </w:tabs>
              <w:spacing w:line="256" w:lineRule="auto"/>
              <w:ind w:left="-108"/>
              <w:rPr>
                <w:rFonts w:asciiTheme="majorHAnsi" w:hAnsiTheme="majorHAnsi"/>
                <w:sz w:val="15"/>
                <w:szCs w:val="15"/>
              </w:rPr>
            </w:pPr>
            <w:bookmarkStart w:id="239" w:name="_Hlk37926721"/>
            <w:r w:rsidRPr="00A0273E">
              <w:rPr>
                <w:rFonts w:asciiTheme="majorHAnsi" w:hAnsiTheme="majorHAnsi"/>
                <w:sz w:val="15"/>
                <w:szCs w:val="15"/>
                <w:lang w:val="en-US"/>
              </w:rPr>
              <w:t>Microsoft 365 Apps for enterprise</w:t>
            </w:r>
            <w:bookmarkEnd w:id="239"/>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962AE0"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F7CE5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B36F91"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CBDB9A"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47930"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9A02E6"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E10F0"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8CA9CB"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01CF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5AAC15" w14:textId="2BCBA39A"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888B94"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5F809C"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D99478"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21A42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r>
      <w:tr w:rsidR="004F3F5A" w14:paraId="052E8A80" w14:textId="77777777" w:rsidTr="00942027">
        <w:trPr>
          <w:trHeight w:val="24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B70240" w14:textId="77777777" w:rsidR="004F3F5A" w:rsidRPr="009B68F5" w:rsidRDefault="004F3F5A"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Veri Kaybı Koruması</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DE228D"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031C4"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E2356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275402"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FCEB548"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80D5BDA"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389AC16"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39BA56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29D6D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633D8" w14:textId="63FBF66E"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9FB8DD"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83D67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3BBEB4"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0FED76"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r>
      <w:tr w:rsidR="004F3F5A" w14:paraId="604CB03E"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83F55D" w14:textId="77777777" w:rsidR="004F3F5A" w:rsidRPr="009B68F5" w:rsidRDefault="004F3F5A"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Tehdit Koruması Plan 1</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68D8B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4E957B"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987F1"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7116D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644B1"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62D9D"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10CEC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D993F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FDA6A9"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0E453F" w14:textId="6424D49E"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3458D"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0FE686"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89A3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C10254"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r>
      <w:tr w:rsidR="004F3F5A" w14:paraId="045F7626"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1221C5" w14:textId="77777777" w:rsidR="004F3F5A" w:rsidRPr="009B68F5" w:rsidRDefault="004F3F5A"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Tehdit Koruması Plan 2</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A68E4F"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E3D6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63D9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255A91"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0338F"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6C85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90B82D"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F678E1"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14CC0"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8241C" w14:textId="64EF857F"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E0DE1"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C7440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DB62AB"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64EEB8"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r>
      <w:tr w:rsidR="004F3F5A" w14:paraId="34968380"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44333F" w14:textId="77777777" w:rsidR="004F3F5A" w:rsidRPr="009B68F5" w:rsidRDefault="004F3F5A"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6ECE82"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503CD"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FC09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AD2B8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B30AF"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377939"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325CC4"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1DBBF8"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6C6F8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C1012C" w14:textId="054A4602"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6B401"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4434A0"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A4F522"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CDFDC"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r>
      <w:tr w:rsidR="004F3F5A" w14:paraId="47AC8478"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3FA782" w14:textId="77777777" w:rsidR="004F3F5A" w:rsidRPr="009B68F5" w:rsidRDefault="004F3F5A"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09F02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FF944"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A766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D18F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2D95A"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91894"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80B92A"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4C3A1A"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12E9BB"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5DD9F9" w14:textId="1400503D"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802031"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5FBF82"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A22119"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DCA2BC"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r>
      <w:tr w:rsidR="004F3F5A" w14:paraId="2E223E34"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62C17E" w14:textId="77777777" w:rsidR="004F3F5A" w:rsidRPr="009B68F5" w:rsidRDefault="004F3F5A"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7A5C6B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DC4CF9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5DAD4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D3E34"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840B0"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653B6"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365AAB"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40F4AA"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0057F1"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F6ED7B" w14:textId="4F9DA644"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016BB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E11C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616ECC"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E44148"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r>
      <w:tr w:rsidR="004F3F5A" w14:paraId="2AD4A963"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1CF08F" w14:textId="77777777" w:rsidR="004F3F5A" w:rsidRPr="009B68F5" w:rsidRDefault="004F3F5A"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45544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BECF5B"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5AC4D"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FE26F"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E9BB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8515B"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7611C2"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942980"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A29E0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08EE2A" w14:textId="258FCC70"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A592DB"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FADFB"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6554CA"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72728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r>
      <w:tr w:rsidR="004F3F5A" w14:paraId="2CDC0E6D"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730BAA" w14:textId="77777777" w:rsidR="004F3F5A" w:rsidRPr="009B68F5" w:rsidRDefault="004F3F5A"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934449"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F81F4"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95AE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08A0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B5CDF"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6B14D"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ECAC1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92D56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9F4B5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10E113" w14:textId="31948AD8"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772E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1F584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8E02D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0F5050"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r>
      <w:tr w:rsidR="004F3F5A" w14:paraId="1DDB6EFE"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22406B" w14:textId="77777777" w:rsidR="004F3F5A" w:rsidRPr="009B68F5" w:rsidRDefault="004F3F5A"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Kullanıcılar için Azure Gelişmiş Tehdit Koruması</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0E1406"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30B2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F193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6B16A"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0FAF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885D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132DBF"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CECB68"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8D0DC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5E3884" w14:textId="3C19743D"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ACA6F"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25042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0B0CA8"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F17F7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r>
      <w:tr w:rsidR="004F3F5A" w14:paraId="58AA9CFE"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3DCEF5" w14:textId="77777777" w:rsidR="004F3F5A" w:rsidRPr="009B68F5" w:rsidRDefault="004F3F5A"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3947D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533AF"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C85BB"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349DF"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5E26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C578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6870C"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E7C056"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7A906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CA6914" w14:textId="39560E9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DE2D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63D28F"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57405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4B656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r>
      <w:tr w:rsidR="004F3F5A" w14:paraId="03AE9541"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EF3FDF" w14:textId="53290478" w:rsidR="004F3F5A" w:rsidRPr="006F1174" w:rsidRDefault="004F3F5A" w:rsidP="00C619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Akış</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4720109" w14:textId="70ED60EA"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r w:rsidRPr="00FF6867">
              <w:rPr>
                <w:rFonts w:asciiTheme="majorHAnsi" w:hAnsiTheme="majorHAnsi"/>
                <w:color w:val="FFFFFF" w:themeColor="background1"/>
                <w:sz w:val="15"/>
                <w:szCs w:val="15"/>
                <w:vertAlign w:val="superscript"/>
              </w:rPr>
              <w:t>7,8</w:t>
            </w: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9EAADB" w14:textId="77777777" w:rsidR="004F3F5A" w:rsidRPr="006F1174"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0D85AC" w14:textId="77777777" w:rsidR="004F3F5A" w:rsidRPr="006F1174"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E09D4" w14:textId="77777777" w:rsidR="004F3F5A" w:rsidRPr="006F1174"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BC48A"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8F9049" w14:textId="77777777" w:rsidR="004F3F5A" w:rsidRPr="006F1174"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9F3C87"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E1D233"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97EB13" w14:textId="5DABE751"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49A91E" w14:textId="26D60770"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9E5C0" w14:textId="77777777" w:rsidR="004F3F5A" w:rsidRPr="006F1174"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1FC859" w14:textId="77777777" w:rsidR="004F3F5A" w:rsidRPr="006F1174"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364E76" w14:textId="77777777" w:rsidR="004F3F5A" w:rsidRPr="006F1174"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6CD03F" w14:textId="7BE81492" w:rsidR="004F3F5A" w:rsidRPr="006F1174" w:rsidRDefault="004F3F5A" w:rsidP="00C61957">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02034A1D" w14:textId="2E3D99AA" w:rsidR="00D2736B" w:rsidRPr="003F6D10" w:rsidRDefault="00D2736B" w:rsidP="00D2736B">
      <w:pPr>
        <w:pStyle w:val="ProductList-Body"/>
        <w:spacing w:before="60"/>
        <w:rPr>
          <w:i/>
          <w:sz w:val="16"/>
          <w:szCs w:val="16"/>
        </w:rPr>
      </w:pPr>
      <w:r>
        <w:rPr>
          <w:i/>
          <w:sz w:val="16"/>
          <w:szCs w:val="16"/>
          <w:vertAlign w:val="superscript"/>
        </w:rPr>
        <w:t>1</w:t>
      </w:r>
      <w:r>
        <w:rPr>
          <w:i/>
          <w:sz w:val="16"/>
          <w:szCs w:val="16"/>
        </w:rPr>
        <w:t xml:space="preserve"> </w:t>
      </w:r>
      <w:r w:rsidR="00DB08E1">
        <w:rPr>
          <w:i/>
          <w:sz w:val="16"/>
          <w:szCs w:val="16"/>
        </w:rPr>
        <w:t>Başlığında "ProPlus olmadan" veya "Kuruluşlar için Uygulamalar" ifadesi içeren Eklenti Paketi SL'leri, Kuruluşlar için Microsoft 365 Uygulamaları haklarını içermez</w:t>
      </w:r>
      <w:r>
        <w:rPr>
          <w:i/>
          <w:sz w:val="16"/>
          <w:szCs w:val="16"/>
        </w:rPr>
        <w:t>.</w:t>
      </w:r>
    </w:p>
    <w:p w14:paraId="533EEF95" w14:textId="77777777" w:rsidR="00D2736B" w:rsidRPr="00EB4F97" w:rsidRDefault="00D2736B" w:rsidP="00D2736B">
      <w:pPr>
        <w:pStyle w:val="ProductList-Body"/>
        <w:rPr>
          <w:rStyle w:val="Hyperlink"/>
          <w:i/>
          <w:color w:val="000000" w:themeColor="text1"/>
          <w:sz w:val="16"/>
          <w:szCs w:val="16"/>
        </w:rPr>
      </w:pPr>
      <w:r>
        <w:rPr>
          <w:i/>
          <w:sz w:val="16"/>
          <w:szCs w:val="16"/>
          <w:vertAlign w:val="superscript"/>
        </w:rPr>
        <w:t>2</w:t>
      </w:r>
      <w:r>
        <w:rPr>
          <w:i/>
          <w:sz w:val="16"/>
          <w:szCs w:val="16"/>
        </w:rPr>
        <w:t xml:space="preserve"> Yukarıda belirtilen Çevrimiçi Hizmetlere ek olarak, Microsoft 365; Ürün Şartlarında tanımlanan şekilde, Kullanıcı başına Windows YG'si için SL gereksinimini karşılar.</w:t>
      </w:r>
    </w:p>
    <w:p w14:paraId="56F96AEF" w14:textId="0634ED26" w:rsidR="00D2736B" w:rsidRDefault="008745D0" w:rsidP="00FF223E">
      <w:pPr>
        <w:pStyle w:val="ProductList-Body"/>
        <w:rPr>
          <w:i/>
          <w:sz w:val="16"/>
          <w:szCs w:val="16"/>
        </w:rPr>
      </w:pPr>
      <w:r>
        <w:rPr>
          <w:i/>
          <w:sz w:val="16"/>
          <w:szCs w:val="16"/>
          <w:vertAlign w:val="superscript"/>
        </w:rPr>
        <w:t>3</w:t>
      </w:r>
      <w:r>
        <w:rPr>
          <w:i/>
          <w:sz w:val="16"/>
          <w:szCs w:val="16"/>
        </w:rPr>
        <w:t xml:space="preserve"> Skype Kurumsal Çevrimiçi Sesli Konferans'ın Office 365 E5'e dâhil edilmesi, bölgesel kullanılabilirliğe bağlıdır.</w:t>
      </w:r>
    </w:p>
    <w:p w14:paraId="6787BDD1" w14:textId="15C7E1F2" w:rsidR="00045DDF" w:rsidRDefault="00045DDF" w:rsidP="00045DDF">
      <w:pPr>
        <w:pStyle w:val="ProductList-Body"/>
        <w:rPr>
          <w:i/>
          <w:sz w:val="16"/>
          <w:szCs w:val="16"/>
        </w:rPr>
      </w:pPr>
      <w:r>
        <w:rPr>
          <w:i/>
          <w:sz w:val="16"/>
          <w:szCs w:val="16"/>
          <w:vertAlign w:val="superscript"/>
        </w:rPr>
        <w:t>5</w:t>
      </w:r>
      <w:r>
        <w:rPr>
          <w:i/>
          <w:sz w:val="16"/>
          <w:szCs w:val="16"/>
        </w:rPr>
        <w:t xml:space="preserve"> </w:t>
      </w:r>
      <w:r w:rsidR="00DB08E1">
        <w:rPr>
          <w:i/>
          <w:sz w:val="16"/>
          <w:szCs w:val="16"/>
        </w:rPr>
        <w:t>500 veya daha az lisansa sahip Microsoft 365 müşterileri, Microsoft Teams'e eklenecektir ve Skype Kurumsal Çevrimiçi'ne erişime sahip olmayacaktır</w:t>
      </w:r>
      <w:r>
        <w:rPr>
          <w:i/>
          <w:sz w:val="16"/>
          <w:szCs w:val="16"/>
        </w:rPr>
        <w:t>.</w:t>
      </w:r>
    </w:p>
    <w:p w14:paraId="0B4F4D47" w14:textId="1CD68686" w:rsidR="007D20BE" w:rsidRDefault="001F73E1" w:rsidP="007D20BE">
      <w:pPr>
        <w:pStyle w:val="ProductList-Body"/>
        <w:rPr>
          <w:i/>
          <w:sz w:val="16"/>
          <w:szCs w:val="16"/>
        </w:rPr>
      </w:pPr>
      <w:r>
        <w:rPr>
          <w:i/>
          <w:sz w:val="16"/>
          <w:szCs w:val="16"/>
          <w:vertAlign w:val="superscript"/>
        </w:rPr>
        <w:t>6</w:t>
      </w:r>
      <w:r>
        <w:rPr>
          <w:i/>
          <w:sz w:val="16"/>
          <w:szCs w:val="16"/>
        </w:rPr>
        <w:t xml:space="preserve"> Microsoft 365 E5 Security, Microsoft Defender Gelişmiş Tehdit Korumasını içerir</w:t>
      </w:r>
      <w:r w:rsidR="007D20BE">
        <w:rPr>
          <w:i/>
          <w:sz w:val="16"/>
          <w:szCs w:val="16"/>
        </w:rPr>
        <w:t>.</w:t>
      </w:r>
    </w:p>
    <w:p w14:paraId="56670768" w14:textId="77777777" w:rsidR="00D928AC" w:rsidRPr="009445D6" w:rsidRDefault="00D928AC" w:rsidP="00D928AC">
      <w:pPr>
        <w:pStyle w:val="ProductList-Body"/>
      </w:pPr>
      <w:r>
        <w:rPr>
          <w:i/>
          <w:sz w:val="16"/>
          <w:szCs w:val="16"/>
          <w:vertAlign w:val="superscript"/>
        </w:rPr>
        <w:t>7</w:t>
      </w:r>
      <w:r>
        <w:rPr>
          <w:i/>
          <w:sz w:val="16"/>
          <w:szCs w:val="16"/>
        </w:rPr>
        <w:t>Videoları karşıya yükleyemez ve videolarda değişiklik yapamaz.</w:t>
      </w:r>
    </w:p>
    <w:p w14:paraId="6CF38CA2" w14:textId="5B24C05F" w:rsidR="00D928AC" w:rsidRPr="00931AE7" w:rsidRDefault="00D928AC" w:rsidP="007D20BE">
      <w:pPr>
        <w:pStyle w:val="ProductList-Body"/>
      </w:pPr>
      <w:r>
        <w:rPr>
          <w:i/>
          <w:sz w:val="16"/>
          <w:szCs w:val="16"/>
          <w:vertAlign w:val="superscript"/>
        </w:rPr>
        <w:t>8</w:t>
      </w:r>
      <w:r>
        <w:rPr>
          <w:i/>
          <w:sz w:val="16"/>
          <w:szCs w:val="16"/>
        </w:rPr>
        <w:t>Canlı etkinlikler oluşturamaz.</w:t>
      </w:r>
    </w:p>
    <w:p w14:paraId="39884637" w14:textId="267DC34D" w:rsidR="00786F80" w:rsidRDefault="00786F80" w:rsidP="00D2736B">
      <w:pPr>
        <w:pStyle w:val="ProductList-Body"/>
      </w:pPr>
      <w:r>
        <w:br w:type="page"/>
      </w:r>
    </w:p>
    <w:p w14:paraId="41BA22C3" w14:textId="77777777" w:rsidR="00D2736B" w:rsidRDefault="00D2736B" w:rsidP="00D2736B">
      <w:pPr>
        <w:pStyle w:val="ProductList-Body"/>
      </w:pPr>
    </w:p>
    <w:p w14:paraId="3BFA7B55" w14:textId="01E96669" w:rsidR="00D2736B" w:rsidRDefault="00D2736B" w:rsidP="00D2736B">
      <w:pPr>
        <w:pStyle w:val="ProductList-Offering1Heading"/>
      </w:pPr>
      <w:bookmarkStart w:id="240" w:name="_Toc503180510"/>
      <w:bookmarkStart w:id="241" w:name="_Toc46838453"/>
      <w:r>
        <w:t>Kamu Sektörü</w:t>
      </w:r>
      <w:bookmarkEnd w:id="240"/>
      <w:bookmarkEnd w:id="241"/>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832"/>
        <w:gridCol w:w="833"/>
        <w:gridCol w:w="832"/>
        <w:gridCol w:w="833"/>
        <w:gridCol w:w="18"/>
      </w:tblGrid>
      <w:tr w:rsidR="007D20BE" w14:paraId="16B0CF3F" w14:textId="77777777" w:rsidTr="006A6E91">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76212AD2" w14:textId="77777777" w:rsidR="007D20BE" w:rsidRDefault="007D20BE" w:rsidP="006A6E91">
            <w:pPr>
              <w:pStyle w:val="ProductList-Body"/>
              <w:tabs>
                <w:tab w:val="clear" w:pos="158"/>
                <w:tab w:val="left" w:pos="720"/>
              </w:tabs>
              <w:spacing w:line="256" w:lineRule="auto"/>
              <w:ind w:left="-108"/>
              <w:rPr>
                <w:sz w:val="22"/>
              </w:rPr>
            </w:pPr>
            <w:r>
              <w:rPr>
                <w:sz w:val="22"/>
              </w:rPr>
              <w:t>Çevrimiçi Hizmet</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7174AAC1" w14:textId="77777777" w:rsidR="007D20BE" w:rsidRPr="001F15CE" w:rsidRDefault="007D20BE" w:rsidP="006A6E91">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Kamu Sektörü</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23C7A0AE" w14:textId="77777777" w:rsidR="007D20BE" w:rsidRPr="001F15CE" w:rsidRDefault="007D20BE" w:rsidP="006A6E91">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Eğitim</w:t>
            </w:r>
            <w:r>
              <w:rPr>
                <w:rFonts w:asciiTheme="majorHAnsi" w:hAnsiTheme="majorHAnsi"/>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3C6C02B6" w14:textId="77777777" w:rsidR="007D20BE" w:rsidRPr="001F15CE" w:rsidRDefault="007D20BE" w:rsidP="006A6E91">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Eğitim</w:t>
            </w:r>
            <w:r>
              <w:rPr>
                <w:rFonts w:asciiTheme="majorHAnsi" w:hAnsiTheme="majorHAnsi"/>
                <w:color w:val="FFFFFF" w:themeColor="background1"/>
                <w:sz w:val="15"/>
                <w:szCs w:val="15"/>
                <w:vertAlign w:val="superscript"/>
              </w:rPr>
              <w:t>2</w:t>
            </w:r>
          </w:p>
        </w:tc>
      </w:tr>
      <w:tr w:rsidR="00A91126" w14:paraId="5BF60EB1" w14:textId="77777777" w:rsidTr="00A91126">
        <w:trPr>
          <w:gridAfter w:val="1"/>
          <w:wAfter w:w="18" w:type="dxa"/>
          <w:trHeight w:val="299"/>
          <w:tblHeader/>
        </w:trPr>
        <w:tc>
          <w:tcPr>
            <w:tcW w:w="3510" w:type="dxa"/>
            <w:vMerge/>
            <w:tcBorders>
              <w:top w:val="nil"/>
              <w:left w:val="nil"/>
              <w:bottom w:val="dashSmallGap" w:sz="4" w:space="0" w:color="808080" w:themeColor="background1" w:themeShade="80"/>
            </w:tcBorders>
            <w:vAlign w:val="center"/>
            <w:hideMark/>
          </w:tcPr>
          <w:p w14:paraId="180B502C" w14:textId="77777777" w:rsidR="00A91126" w:rsidRDefault="00A91126" w:rsidP="006A6E91">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050F68E0" w14:textId="7C32E56B"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371864"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AF84F3"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8C4934"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E10B15"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731181"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73326B"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620153"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D98773"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3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2E0665" w14:textId="77777777" w:rsidR="00A91126" w:rsidRPr="006F1174"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B80C56"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3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C73A7B7"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Güvenliği</w:t>
            </w:r>
            <w:r>
              <w:rPr>
                <w:rFonts w:asciiTheme="majorHAnsi" w:hAnsiTheme="majorHAnsi"/>
                <w:color w:val="FFFFFF" w:themeColor="background1"/>
                <w:sz w:val="15"/>
                <w:szCs w:val="15"/>
                <w:vertAlign w:val="superscript"/>
              </w:rPr>
              <w:t>6</w:t>
            </w:r>
          </w:p>
        </w:tc>
      </w:tr>
      <w:tr w:rsidR="00A91126" w14:paraId="054E55C0" w14:textId="77777777" w:rsidTr="00A91126">
        <w:trPr>
          <w:gridAfter w:val="1"/>
          <w:wAfter w:w="18" w:type="dxa"/>
          <w:trHeight w:val="210"/>
        </w:trPr>
        <w:tc>
          <w:tcPr>
            <w:tcW w:w="3510" w:type="dxa"/>
            <w:tcBorders>
              <w:top w:val="nil"/>
              <w:left w:val="nil"/>
              <w:bottom w:val="dashSmallGap" w:sz="4" w:space="0" w:color="BFBFBF" w:themeColor="background1" w:themeShade="BF"/>
              <w:right w:val="nil"/>
            </w:tcBorders>
            <w:noWrap/>
            <w:vAlign w:val="center"/>
            <w:hideMark/>
          </w:tcPr>
          <w:p w14:paraId="099E75C5"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18B56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3D1B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C0194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7093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4A75CD"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610F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1699B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4F41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E465E0"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52E92"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787BF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4F828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2BA37018"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3C53C9"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70E3D"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A010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5667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8659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BE342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E3EEB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4A034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C8CF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9A9B8"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A0A938"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8BE1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6B9E4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608B6248"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1016F2"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D0DA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2251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2610F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5A83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F474E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435404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EF710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D105B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44ED0"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E0508A"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E82D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A30F3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5EF271C6"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4651ED"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C1CEE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B840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3FF8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E4D0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7E233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8EF3C"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9EA1D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4B00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178A6"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E4110"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E2C49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29501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51DD50DB"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039698"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4FAA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0052F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7BFBC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74C5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B8D5C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D751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B2496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7B27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741B8"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13EA7"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BD38F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A856C"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13D88D2E"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73CC7B"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86C3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D4D0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E102D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36271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86F11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C589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3EC8FC"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B12D4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22247"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89EDD0"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750D3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17BDC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07485110"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ACEA5C"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Kurumsal Çevrimiçi Sürüm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7C4A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036F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B9D56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3CE6A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694F6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8589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0AA25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01EFF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0B2B2"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B4452F"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CEF2E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76D7F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7EB59A99"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C923D2" w14:textId="1ACBDD74" w:rsidR="00A91126" w:rsidRDefault="00A91126" w:rsidP="00C619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01784"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2EFD4"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F77FCA"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E582C"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B9907E"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E8D2AB"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E6B9FF"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A4E3D"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187BDC" w14:textId="77777777" w:rsidR="00A91126"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5490F2" w14:textId="77777777" w:rsidR="00A91126"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496E95"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88C335"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r>
      <w:tr w:rsidR="00A91126" w14:paraId="34C3AB89"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2B0F65" w14:textId="19FB5F12" w:rsidR="00A91126" w:rsidRDefault="00A91126" w:rsidP="00C619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A8CC1"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693B8"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8DB7E3"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D44239"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FD7ED7"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7DAF1"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972B69"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694F83"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1C0B71" w14:textId="77777777" w:rsidR="00A91126"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EFA008" w14:textId="77777777" w:rsidR="00A91126"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DB0C4D"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5B972E"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r>
      <w:tr w:rsidR="00A91126" w14:paraId="6746EA01"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5A91F9"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 Sistemi</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F026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B261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04A6C"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13C87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FE055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F0C4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27ED4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731B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BCAD3"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0A5BF"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53407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D16CC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36116109"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8C0ECB"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Sesli Konferans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040D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4295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288A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925D2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0C176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B994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63E2C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FED52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477EF"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B9F732"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4D1E3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61414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024C707E"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BDD3A7" w14:textId="46A9AB2D" w:rsidR="00A91126" w:rsidRPr="009B68F5" w:rsidRDefault="00A0273E" w:rsidP="006A6E91">
            <w:pPr>
              <w:pStyle w:val="ProductList-Body"/>
              <w:tabs>
                <w:tab w:val="clear" w:pos="158"/>
                <w:tab w:val="left" w:pos="720"/>
              </w:tabs>
              <w:spacing w:line="256" w:lineRule="auto"/>
              <w:ind w:left="-108"/>
              <w:rPr>
                <w:rFonts w:asciiTheme="majorHAnsi" w:hAnsiTheme="majorHAnsi"/>
                <w:sz w:val="15"/>
                <w:szCs w:val="15"/>
              </w:rPr>
            </w:pPr>
            <w:r w:rsidRPr="00A0273E">
              <w:rPr>
                <w:rFonts w:asciiTheme="majorHAnsi" w:hAnsiTheme="majorHAnsi"/>
                <w:sz w:val="15"/>
                <w:szCs w:val="15"/>
                <w:lang w:val="en-US"/>
              </w:rPr>
              <w:t>Microsoft 365 Apps for enterprise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D673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D6FA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50A51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D969E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C0658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40F7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D201C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9AF5F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A5021"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40EE90"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0CC55C"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71797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375AAF41" w14:textId="77777777" w:rsidTr="00A91126">
        <w:trPr>
          <w:gridAfter w:val="1"/>
          <w:wAfter w:w="18" w:type="dxa"/>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67FFA2"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Veri Kaybı Koruması</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6C8C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1A62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21006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319A3D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AF7E4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C8CE18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B3FF3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51887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EC0CC7"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B2EAD6"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E7E49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7E74FC"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260B8FA5"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0223EF"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Tehdit Koruması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9611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D897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F6E3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4724C"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A1B58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E202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E3B09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FB3F0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AE51D4"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611C7"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64B80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C4EE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7FEA5212"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92685D"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A6CD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E184C"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6EB2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19402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BF802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3F31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B0B50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1DD67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B85B22"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CF608"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C7481D"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1363D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3709A1CE"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5B7F5D"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Tehdit Koruması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1F25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9FDF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0E63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8BAA3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0DAD3D"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BCBE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A7FD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6243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7D055"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C026DF"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9FF24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6E5D9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48BEADAD"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9132E8"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AA44D"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E1CC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1D87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A9B5D"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06E67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57A5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F249B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2FEF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FB615B"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2B8ED"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0D1FE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387A7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1BBB78AD"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199126"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24DB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B9F4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AA12B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C47C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7B571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9027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70A2C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105A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E1D5D1"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D49515"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681E8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EFE1E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2E46D8C8"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1355F4"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5679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36F0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67C3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733E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5EDF2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320B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2B3F5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98FD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7F535E"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ADFC17"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ACC80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0BDDC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65265BBC"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F735D0"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85F8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4A3E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12FD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5DB5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ABAEE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0E2A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E2FBC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0D69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95DAD6"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F93E79"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DE962D"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60944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16B61B2B"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9A2E9D"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Kullanıcılar için Azure Gelişmiş Tehdit Koruması</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B056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B9F2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6823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EAEB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22169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9BD2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6B602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3CAB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40069"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E06549"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9A4A4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1FB02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6704864B"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3D0747"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D13A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78D8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CBC0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5049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D343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8563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0D6C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C2C6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FD696"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8825A9"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19B73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1FD39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0EFC3B68"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A0C78F" w14:textId="1861B5A3" w:rsidR="00A91126" w:rsidRPr="006F1174" w:rsidRDefault="00A91126" w:rsidP="00C619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Akış</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48A66" w14:textId="19E80AA2"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0E2F8A"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429BB8" w14:textId="77777777"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5CD2D7" w14:textId="77777777"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113249" w14:textId="77777777"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C2EC7E" w14:textId="75ECBAEE"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F76CAC" w14:textId="77777777"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10E696" w14:textId="77777777"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6AFC1C" w14:textId="15CC3A83"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567C0F" w14:textId="77777777"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E24D01" w14:textId="77777777"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EB8FE6" w14:textId="77777777"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p>
        </w:tc>
      </w:tr>
      <w:tr w:rsidR="00A91126" w14:paraId="5D41A6FC"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7FB7E1" w14:textId="77777777" w:rsidR="00A91126"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E2E4C"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2E151"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8AB3BE"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E7FA1"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303D9"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79D29"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4F528"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DA90B"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2AD69A"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779B7D"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94DBD1"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0EEA5C"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r>
    </w:tbl>
    <w:p w14:paraId="16144003" w14:textId="60AE5906" w:rsidR="00D2736B" w:rsidRPr="00450B1A" w:rsidRDefault="00D2736B" w:rsidP="00D2736B">
      <w:pPr>
        <w:pStyle w:val="ProductList-Body"/>
        <w:spacing w:before="60"/>
        <w:rPr>
          <w:i/>
          <w:sz w:val="16"/>
          <w:szCs w:val="16"/>
        </w:rPr>
      </w:pPr>
      <w:r>
        <w:rPr>
          <w:i/>
          <w:sz w:val="16"/>
          <w:szCs w:val="16"/>
          <w:vertAlign w:val="superscript"/>
        </w:rPr>
        <w:t>1</w:t>
      </w:r>
      <w:r>
        <w:rPr>
          <w:i/>
          <w:sz w:val="16"/>
          <w:szCs w:val="16"/>
        </w:rPr>
        <w:t xml:space="preserve"> </w:t>
      </w:r>
      <w:r w:rsidR="00DB08E1">
        <w:rPr>
          <w:i/>
          <w:sz w:val="16"/>
          <w:szCs w:val="16"/>
        </w:rPr>
        <w:t>Başlığında "ProPlus olmadan" veya "Kuruluşlar için Uygulamalar" ifadesi içeren Eklenti Paketi SL'leri, Kuruluşlar için Microsoft 365 Uygulamaları haklarını içermez</w:t>
      </w:r>
      <w:r>
        <w:rPr>
          <w:i/>
          <w:sz w:val="16"/>
          <w:szCs w:val="16"/>
        </w:rPr>
        <w:t>.</w:t>
      </w:r>
    </w:p>
    <w:p w14:paraId="21E86811" w14:textId="77777777" w:rsidR="00D2736B" w:rsidRPr="00EB4F97" w:rsidRDefault="00D2736B" w:rsidP="00D2736B">
      <w:pPr>
        <w:pStyle w:val="ProductList-Body"/>
        <w:rPr>
          <w:rStyle w:val="Hyperlink"/>
          <w:i/>
          <w:color w:val="000000" w:themeColor="text1"/>
          <w:sz w:val="16"/>
          <w:szCs w:val="16"/>
        </w:rPr>
      </w:pPr>
      <w:r>
        <w:rPr>
          <w:i/>
          <w:sz w:val="16"/>
          <w:szCs w:val="16"/>
          <w:vertAlign w:val="superscript"/>
        </w:rPr>
        <w:t>2</w:t>
      </w:r>
      <w:r>
        <w:rPr>
          <w:i/>
          <w:sz w:val="16"/>
          <w:szCs w:val="16"/>
        </w:rPr>
        <w:t xml:space="preserve"> Yukarıda belirtilen Çevrimiçi Hizmetlere ek olarak, Microsoft 365 Eğitim; Ürün Şartlarında tanımlanan şekilde, Kullanıcı başına Windows YG'si için SL gereksinimini karşılar.</w:t>
      </w:r>
    </w:p>
    <w:bookmarkEnd w:id="236"/>
    <w:p w14:paraId="063CCCC4" w14:textId="77777777" w:rsidR="008745D0" w:rsidRPr="00C040A0" w:rsidRDefault="008745D0" w:rsidP="008745D0">
      <w:pPr>
        <w:pStyle w:val="ProductList-Body"/>
        <w:rPr>
          <w:i/>
          <w:sz w:val="16"/>
          <w:szCs w:val="16"/>
        </w:rPr>
      </w:pPr>
      <w:r>
        <w:rPr>
          <w:i/>
          <w:sz w:val="16"/>
          <w:szCs w:val="16"/>
          <w:vertAlign w:val="superscript"/>
        </w:rPr>
        <w:t>3</w:t>
      </w:r>
      <w:r>
        <w:rPr>
          <w:i/>
          <w:sz w:val="16"/>
          <w:szCs w:val="16"/>
        </w:rPr>
        <w:t xml:space="preserve"> Skype Kurumsal Çevrimiçi Sesli Konferans'ın Office 365 E5/A5'e dâhil edilmesi, bölgesel kullanılabilirliğe bağlıdır.</w:t>
      </w:r>
    </w:p>
    <w:p w14:paraId="65882F93" w14:textId="7F4BD76E" w:rsidR="008745D0" w:rsidRDefault="008745D0" w:rsidP="008745D0">
      <w:pPr>
        <w:pStyle w:val="ProductList-Body"/>
      </w:pPr>
      <w:r>
        <w:rPr>
          <w:i/>
          <w:sz w:val="16"/>
          <w:szCs w:val="16"/>
          <w:vertAlign w:val="superscript"/>
        </w:rPr>
        <w:t>4</w:t>
      </w:r>
      <w:r w:rsidRPr="008745D0">
        <w:rPr>
          <w:i/>
          <w:sz w:val="16"/>
          <w:szCs w:val="16"/>
        </w:rPr>
        <w:t xml:space="preserve"> </w:t>
      </w:r>
      <w:r>
        <w:rPr>
          <w:i/>
          <w:sz w:val="16"/>
          <w:szCs w:val="16"/>
        </w:rPr>
        <w:t>Core CAL'li Microsoft 365 A3 içerir.</w:t>
      </w:r>
    </w:p>
    <w:p w14:paraId="6A602EBF" w14:textId="183D1483" w:rsidR="00045DDF" w:rsidRDefault="00045DDF" w:rsidP="00045DDF">
      <w:pPr>
        <w:pStyle w:val="ProductList-Body"/>
        <w:rPr>
          <w:i/>
          <w:sz w:val="16"/>
          <w:szCs w:val="16"/>
        </w:rPr>
      </w:pPr>
      <w:r>
        <w:rPr>
          <w:i/>
          <w:sz w:val="16"/>
          <w:szCs w:val="16"/>
          <w:vertAlign w:val="superscript"/>
        </w:rPr>
        <w:t>5</w:t>
      </w:r>
      <w:r>
        <w:rPr>
          <w:i/>
          <w:sz w:val="16"/>
          <w:szCs w:val="16"/>
        </w:rPr>
        <w:t xml:space="preserve"> </w:t>
      </w:r>
      <w:r w:rsidR="00DB08E1">
        <w:rPr>
          <w:i/>
          <w:sz w:val="16"/>
          <w:szCs w:val="16"/>
        </w:rPr>
        <w:t>500 veya daha az lisansa sahip Microsoft 365 müşterileri, Microsoft Teams'e eklenecektir ve Skype Kurumsal Çevrimiçi'ne erişime sahip olmayacaktır</w:t>
      </w:r>
      <w:r>
        <w:rPr>
          <w:i/>
          <w:sz w:val="16"/>
          <w:szCs w:val="16"/>
        </w:rPr>
        <w:t>.</w:t>
      </w:r>
    </w:p>
    <w:p w14:paraId="06E439DA" w14:textId="2BF4EF3A" w:rsidR="000B76C6" w:rsidRDefault="000B76C6" w:rsidP="000B76C6">
      <w:pPr>
        <w:pStyle w:val="ProductList-Body"/>
        <w:rPr>
          <w:i/>
          <w:sz w:val="16"/>
          <w:szCs w:val="16"/>
        </w:rPr>
      </w:pPr>
      <w:r>
        <w:rPr>
          <w:i/>
          <w:sz w:val="16"/>
          <w:szCs w:val="16"/>
          <w:vertAlign w:val="superscript"/>
        </w:rPr>
        <w:t>6</w:t>
      </w:r>
      <w:r>
        <w:rPr>
          <w:i/>
          <w:sz w:val="16"/>
          <w:szCs w:val="16"/>
        </w:rPr>
        <w:t xml:space="preserve"> Microsoft 365 A5 Security, Microsoft Defender Gelişmiş Tehdit Koruması içerir.</w:t>
      </w:r>
    </w:p>
    <w:p w14:paraId="4DC89F3D" w14:textId="77777777" w:rsidR="00D928AC" w:rsidRPr="009445D6" w:rsidRDefault="00D928AC" w:rsidP="00D928AC">
      <w:pPr>
        <w:pStyle w:val="ProductList-Body"/>
      </w:pPr>
      <w:r>
        <w:rPr>
          <w:i/>
          <w:sz w:val="16"/>
          <w:szCs w:val="16"/>
          <w:vertAlign w:val="superscript"/>
        </w:rPr>
        <w:t>7</w:t>
      </w:r>
      <w:r>
        <w:rPr>
          <w:i/>
          <w:sz w:val="16"/>
          <w:szCs w:val="16"/>
        </w:rPr>
        <w:t>Videoları karşıya yükleyemez ve videolarda değişiklik yapamaz.</w:t>
      </w:r>
    </w:p>
    <w:p w14:paraId="6E8A616E" w14:textId="1BDC9A85" w:rsidR="00D928AC" w:rsidRPr="00D928AC" w:rsidRDefault="00D928AC" w:rsidP="000B76C6">
      <w:pPr>
        <w:pStyle w:val="ProductList-Body"/>
      </w:pPr>
      <w:r>
        <w:rPr>
          <w:i/>
          <w:sz w:val="16"/>
          <w:szCs w:val="16"/>
          <w:vertAlign w:val="superscript"/>
        </w:rPr>
        <w:t>8</w:t>
      </w:r>
      <w:r>
        <w:rPr>
          <w:i/>
          <w:sz w:val="16"/>
          <w:szCs w:val="16"/>
        </w:rPr>
        <w:t>Canlı etkinlikler oluşturamaz.</w:t>
      </w:r>
    </w:p>
    <w:p w14:paraId="6C2EDF57" w14:textId="34D27073" w:rsidR="007D20BE" w:rsidRPr="00931AE7" w:rsidRDefault="007D20BE" w:rsidP="007D20BE">
      <w:pPr>
        <w:pStyle w:val="ProductList-Body"/>
      </w:pPr>
    </w:p>
    <w:p w14:paraId="71259C5A" w14:textId="0088E80E" w:rsidR="00EA3256" w:rsidRPr="00EA3256" w:rsidRDefault="006F4BFC" w:rsidP="00EA3256">
      <w:pPr>
        <w:pStyle w:val="ProductList-Body"/>
        <w:shd w:val="clear" w:color="auto" w:fill="A6A6A6" w:themeFill="background1" w:themeFillShade="A6"/>
        <w:spacing w:before="120" w:after="240"/>
        <w:jc w:val="right"/>
      </w:pPr>
      <w:hyperlink w:anchor="_top" w:history="1">
        <w:r w:rsidR="00EA3256">
          <w:rPr>
            <w:rStyle w:val="Hyperlink"/>
            <w:sz w:val="16"/>
            <w:szCs w:val="16"/>
          </w:rPr>
          <w:t>İçindekiler</w:t>
        </w:r>
      </w:hyperlink>
      <w:r w:rsidR="00EA3256">
        <w:rPr>
          <w:sz w:val="16"/>
          <w:szCs w:val="16"/>
        </w:rPr>
        <w:t xml:space="preserve"> / </w:t>
      </w:r>
      <w:hyperlink w:anchor="_top" w:history="1">
        <w:r w:rsidR="00EA3256">
          <w:rPr>
            <w:rStyle w:val="Hyperlink"/>
            <w:sz w:val="16"/>
            <w:szCs w:val="16"/>
          </w:rPr>
          <w:t>Genel Koşullar</w:t>
        </w:r>
      </w:hyperlink>
    </w:p>
    <w:sectPr w:rsidR="00EA3256" w:rsidRPr="00EA325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AE98680" w14:textId="77777777" w:rsidR="005F1E70" w:rsidRDefault="005F1E70" w:rsidP="009A573F">
      <w:pPr>
        <w:spacing w:after="0" w:line="240" w:lineRule="auto"/>
      </w:pPr>
      <w:r>
        <w:separator/>
      </w:r>
    </w:p>
  </w:endnote>
  <w:endnote w:type="continuationSeparator" w:id="0">
    <w:p w14:paraId="46BCC13D" w14:textId="77777777" w:rsidR="005F1E70" w:rsidRDefault="005F1E70" w:rsidP="009A573F">
      <w:pPr>
        <w:spacing w:after="0" w:line="240" w:lineRule="auto"/>
      </w:pPr>
      <w:r>
        <w:continuationSeparator/>
      </w:r>
    </w:p>
  </w:endnote>
  <w:endnote w:type="continuationNotice" w:id="1">
    <w:p w14:paraId="1A79F4A6" w14:textId="77777777" w:rsidR="005F1E70" w:rsidRDefault="005F1E7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84481F" w:rsidRDefault="0084481F"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84481F" w:rsidRPr="00591643" w:rsidRDefault="0084481F">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80"/>
      <w:gridCol w:w="219"/>
      <w:gridCol w:w="1962"/>
      <w:gridCol w:w="221"/>
      <w:gridCol w:w="1961"/>
      <w:gridCol w:w="223"/>
      <w:gridCol w:w="2285"/>
      <w:gridCol w:w="224"/>
      <w:gridCol w:w="1725"/>
    </w:tblGrid>
    <w:tr w:rsidR="0084481F" w:rsidRPr="00C76DF3" w14:paraId="2F13AF5A" w14:textId="77777777" w:rsidTr="00FF3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2A818F" w14:textId="77777777" w:rsidR="0084481F" w:rsidRPr="00C76DF3" w:rsidRDefault="006F4BFC" w:rsidP="004745CC">
          <w:pPr>
            <w:pStyle w:val="ProductList-OfferingBody"/>
            <w:ind w:left="-77" w:right="-73"/>
            <w:jc w:val="center"/>
            <w:rPr>
              <w:color w:val="808080" w:themeColor="background1" w:themeShade="80"/>
              <w:sz w:val="14"/>
              <w:szCs w:val="14"/>
            </w:rPr>
          </w:pPr>
          <w:hyperlink w:anchor="TableofContents"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B90D1C" w14:textId="77777777" w:rsidR="0084481F" w:rsidRPr="00C76DF3" w:rsidRDefault="0084481F" w:rsidP="004745C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38D3ED" w14:textId="77777777" w:rsidR="0084481F" w:rsidRPr="00C76DF3" w:rsidRDefault="006F4BFC" w:rsidP="004745CC">
          <w:pPr>
            <w:pStyle w:val="ProductList-OfferingBody"/>
            <w:ind w:left="-72" w:right="-74"/>
            <w:jc w:val="center"/>
            <w:rPr>
              <w:color w:val="808080" w:themeColor="background1" w:themeShade="80"/>
              <w:sz w:val="14"/>
              <w:szCs w:val="14"/>
            </w:rPr>
          </w:pPr>
          <w:hyperlink w:anchor="Introduction"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26DC08" w14:textId="77777777" w:rsidR="0084481F" w:rsidRPr="00C76DF3" w:rsidRDefault="0084481F" w:rsidP="004745C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D3C379" w14:textId="77777777" w:rsidR="0084481F" w:rsidRPr="00C76DF3" w:rsidRDefault="006F4BFC" w:rsidP="004745CC">
          <w:pPr>
            <w:pStyle w:val="ProductList-OfferingBody"/>
            <w:ind w:left="-72" w:right="-75"/>
            <w:jc w:val="center"/>
            <w:rPr>
              <w:color w:val="808080" w:themeColor="background1" w:themeShade="80"/>
              <w:sz w:val="14"/>
              <w:szCs w:val="14"/>
            </w:rPr>
          </w:pPr>
          <w:hyperlink w:anchor="GeneralTerms" w:history="1">
            <w:r w:rsidR="0084481F">
              <w:rPr>
                <w:rStyle w:val="Hyperlink"/>
                <w:sz w:val="14"/>
                <w:szCs w:val="14"/>
              </w:rPr>
              <w:t>Genel Hükümler</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CFEC502" w14:textId="77777777" w:rsidR="0084481F" w:rsidRPr="00C76DF3" w:rsidRDefault="0084481F"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8C594" w14:textId="77777777" w:rsidR="0084481F" w:rsidRPr="00C76DF3" w:rsidRDefault="006F4BFC" w:rsidP="004745CC">
          <w:pPr>
            <w:pStyle w:val="ProductList-OfferingBody"/>
            <w:ind w:left="-72" w:right="-77"/>
            <w:jc w:val="center"/>
            <w:rPr>
              <w:color w:val="808080" w:themeColor="background1" w:themeShade="80"/>
              <w:sz w:val="14"/>
              <w:szCs w:val="14"/>
            </w:rPr>
          </w:pPr>
          <w:hyperlink w:anchor="OnlineServiceSpecificTerms" w:history="1">
            <w:r w:rsidR="0084481F">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208F29" w14:textId="77777777" w:rsidR="0084481F" w:rsidRPr="00C76DF3" w:rsidRDefault="0084481F"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211447" w14:textId="77777777" w:rsidR="0084481F" w:rsidRPr="00C76DF3" w:rsidRDefault="006F4BFC" w:rsidP="004745CC">
          <w:pPr>
            <w:pStyle w:val="ProductList-OfferingBody"/>
            <w:ind w:left="-72" w:right="-76"/>
            <w:jc w:val="center"/>
            <w:rPr>
              <w:color w:val="808080" w:themeColor="background1" w:themeShade="80"/>
              <w:sz w:val="14"/>
              <w:szCs w:val="14"/>
            </w:rPr>
          </w:pPr>
          <w:hyperlink w:anchor="Attachment1" w:history="1">
            <w:r w:rsidR="0084481F">
              <w:rPr>
                <w:rStyle w:val="Hyperlink"/>
                <w:sz w:val="14"/>
                <w:szCs w:val="14"/>
              </w:rPr>
              <w:t>Ek</w:t>
            </w:r>
          </w:hyperlink>
        </w:p>
      </w:tc>
    </w:tr>
  </w:tbl>
  <w:p w14:paraId="7E537610" w14:textId="77777777" w:rsidR="0084481F" w:rsidRPr="00591643" w:rsidRDefault="0084481F"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4481F" w:rsidRPr="00C76DF3" w14:paraId="68DD8EF1" w14:textId="77777777" w:rsidTr="0051019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29787E" w14:textId="719BB9E9" w:rsidR="0084481F" w:rsidRPr="00C76DF3" w:rsidRDefault="006F4BFC" w:rsidP="003505B3">
          <w:pPr>
            <w:pStyle w:val="ProductList-OfferingBody"/>
            <w:ind w:left="-77" w:right="-73"/>
            <w:jc w:val="center"/>
            <w:rPr>
              <w:color w:val="808080" w:themeColor="background1" w:themeShade="80"/>
              <w:sz w:val="14"/>
              <w:szCs w:val="14"/>
            </w:rPr>
          </w:pPr>
          <w:hyperlink w:anchor="TableofContents"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002DC7" w14:textId="77777777" w:rsidR="0084481F" w:rsidRPr="00C76DF3" w:rsidRDefault="0084481F"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E8E104" w14:textId="212A7FF3" w:rsidR="0084481F" w:rsidRPr="00C76DF3" w:rsidRDefault="006F4BFC" w:rsidP="003505B3">
          <w:pPr>
            <w:pStyle w:val="ProductList-OfferingBody"/>
            <w:ind w:left="-72" w:right="-74"/>
            <w:jc w:val="center"/>
            <w:rPr>
              <w:color w:val="808080" w:themeColor="background1" w:themeShade="80"/>
              <w:sz w:val="14"/>
              <w:szCs w:val="14"/>
            </w:rPr>
          </w:pPr>
          <w:hyperlink w:anchor="Introduction"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0D395C" w14:textId="77777777" w:rsidR="0084481F" w:rsidRPr="00C76DF3" w:rsidRDefault="0084481F"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E4F44" w14:textId="6A57F6BF" w:rsidR="0084481F" w:rsidRPr="00C76DF3" w:rsidRDefault="006F4BFC" w:rsidP="003505B3">
          <w:pPr>
            <w:pStyle w:val="ProductList-OfferingBody"/>
            <w:ind w:left="-72" w:right="-75"/>
            <w:jc w:val="center"/>
            <w:rPr>
              <w:color w:val="808080" w:themeColor="background1" w:themeShade="80"/>
              <w:sz w:val="14"/>
              <w:szCs w:val="14"/>
            </w:rPr>
          </w:pPr>
          <w:hyperlink w:anchor="GeneralTerms" w:history="1">
            <w:r w:rsidR="0084481F">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727451" w14:textId="77777777" w:rsidR="0084481F" w:rsidRPr="00C76DF3" w:rsidRDefault="0084481F"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531E6" w14:textId="7D904074" w:rsidR="0084481F" w:rsidRPr="00C76DF3" w:rsidRDefault="006F4BFC" w:rsidP="003505B3">
          <w:pPr>
            <w:pStyle w:val="ProductList-OfferingBody"/>
            <w:ind w:left="-72" w:right="-77"/>
            <w:jc w:val="center"/>
            <w:rPr>
              <w:color w:val="808080" w:themeColor="background1" w:themeShade="80"/>
              <w:sz w:val="14"/>
              <w:szCs w:val="14"/>
            </w:rPr>
          </w:pPr>
          <w:hyperlink w:anchor="OnlineServiceSpecificTerms" w:history="1">
            <w:r w:rsidR="0084481F">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B822AA" w14:textId="77777777" w:rsidR="0084481F" w:rsidRPr="00C76DF3" w:rsidRDefault="0084481F"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6B2FF" w14:textId="5F494278" w:rsidR="0084481F" w:rsidRPr="00C76DF3" w:rsidRDefault="006F4BFC" w:rsidP="003505B3">
          <w:pPr>
            <w:pStyle w:val="ProductList-OfferingBody"/>
            <w:ind w:left="-72" w:right="-76"/>
            <w:jc w:val="center"/>
            <w:rPr>
              <w:color w:val="808080" w:themeColor="background1" w:themeShade="80"/>
              <w:sz w:val="14"/>
              <w:szCs w:val="14"/>
            </w:rPr>
          </w:pPr>
          <w:hyperlink w:anchor="Attachment1" w:history="1">
            <w:r w:rsidR="0084481F">
              <w:rPr>
                <w:rStyle w:val="Hyperlink"/>
                <w:sz w:val="14"/>
                <w:szCs w:val="14"/>
              </w:rPr>
              <w:t>Ek</w:t>
            </w:r>
          </w:hyperlink>
        </w:p>
      </w:tc>
    </w:tr>
  </w:tbl>
  <w:p w14:paraId="16C19722" w14:textId="77777777" w:rsidR="0084481F" w:rsidRPr="00591643" w:rsidRDefault="0084481F" w:rsidP="00884BE5">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80"/>
      <w:gridCol w:w="219"/>
      <w:gridCol w:w="1962"/>
      <w:gridCol w:w="221"/>
      <w:gridCol w:w="1961"/>
      <w:gridCol w:w="223"/>
      <w:gridCol w:w="2285"/>
      <w:gridCol w:w="224"/>
      <w:gridCol w:w="1725"/>
    </w:tblGrid>
    <w:tr w:rsidR="0084481F" w:rsidRPr="00C76DF3" w14:paraId="69BEC38E" w14:textId="77777777" w:rsidTr="004745C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06DD4" w14:textId="77777777" w:rsidR="0084481F" w:rsidRPr="00C76DF3" w:rsidRDefault="006F4BFC" w:rsidP="00A85E5B">
          <w:pPr>
            <w:pStyle w:val="ProductList-OfferingBody"/>
            <w:ind w:left="-77" w:right="-73"/>
            <w:jc w:val="center"/>
            <w:rPr>
              <w:color w:val="808080" w:themeColor="background1" w:themeShade="80"/>
              <w:sz w:val="14"/>
              <w:szCs w:val="14"/>
            </w:rPr>
          </w:pPr>
          <w:hyperlink w:anchor="TableofContents"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D22412" w14:textId="77777777" w:rsidR="0084481F" w:rsidRPr="00C76DF3" w:rsidRDefault="0084481F"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BEC05F" w14:textId="77777777" w:rsidR="0084481F" w:rsidRPr="00C76DF3" w:rsidRDefault="006F4BFC" w:rsidP="00A85E5B">
          <w:pPr>
            <w:pStyle w:val="ProductList-OfferingBody"/>
            <w:ind w:left="-72" w:right="-74"/>
            <w:jc w:val="center"/>
            <w:rPr>
              <w:color w:val="808080" w:themeColor="background1" w:themeShade="80"/>
              <w:sz w:val="14"/>
              <w:szCs w:val="14"/>
            </w:rPr>
          </w:pPr>
          <w:hyperlink w:anchor="Introduction"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E6E3D7" w14:textId="77777777" w:rsidR="0084481F" w:rsidRPr="00C76DF3" w:rsidRDefault="0084481F"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F752A" w14:textId="77777777" w:rsidR="0084481F" w:rsidRPr="00C76DF3" w:rsidRDefault="006F4BFC" w:rsidP="00A85E5B">
          <w:pPr>
            <w:pStyle w:val="ProductList-OfferingBody"/>
            <w:ind w:left="-72" w:right="-75"/>
            <w:jc w:val="center"/>
            <w:rPr>
              <w:color w:val="808080" w:themeColor="background1" w:themeShade="80"/>
              <w:sz w:val="14"/>
              <w:szCs w:val="14"/>
            </w:rPr>
          </w:pPr>
          <w:hyperlink w:anchor="GeneralTerms" w:history="1">
            <w:r w:rsidR="0084481F">
              <w:rPr>
                <w:rStyle w:val="Hyperlink"/>
                <w:sz w:val="14"/>
                <w:szCs w:val="14"/>
              </w:rPr>
              <w:t>Genel Hükümler</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FAB42CC" w14:textId="77777777" w:rsidR="0084481F" w:rsidRPr="00C76DF3" w:rsidRDefault="0084481F"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E60DB" w14:textId="77777777" w:rsidR="0084481F" w:rsidRPr="00C76DF3" w:rsidRDefault="006F4BFC" w:rsidP="00A85E5B">
          <w:pPr>
            <w:pStyle w:val="ProductList-OfferingBody"/>
            <w:ind w:left="-72" w:right="-77"/>
            <w:jc w:val="center"/>
            <w:rPr>
              <w:color w:val="808080" w:themeColor="background1" w:themeShade="80"/>
              <w:sz w:val="14"/>
              <w:szCs w:val="14"/>
            </w:rPr>
          </w:pPr>
          <w:hyperlink w:anchor="OnlineServiceSpecificTerms" w:history="1">
            <w:r w:rsidR="0084481F">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4675BF" w14:textId="77777777" w:rsidR="0084481F" w:rsidRPr="00C76DF3" w:rsidRDefault="0084481F"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FDF1A" w14:textId="77777777" w:rsidR="0084481F" w:rsidRPr="00C76DF3" w:rsidRDefault="006F4BFC" w:rsidP="00A85E5B">
          <w:pPr>
            <w:pStyle w:val="ProductList-OfferingBody"/>
            <w:ind w:left="-72" w:right="-76"/>
            <w:jc w:val="center"/>
            <w:rPr>
              <w:color w:val="808080" w:themeColor="background1" w:themeShade="80"/>
              <w:sz w:val="14"/>
              <w:szCs w:val="14"/>
            </w:rPr>
          </w:pPr>
          <w:hyperlink w:anchor="Attachment1" w:history="1">
            <w:r w:rsidR="0084481F">
              <w:rPr>
                <w:rStyle w:val="Hyperlink"/>
                <w:sz w:val="14"/>
                <w:szCs w:val="14"/>
              </w:rPr>
              <w:t>Ek</w:t>
            </w:r>
          </w:hyperlink>
        </w:p>
      </w:tc>
    </w:tr>
  </w:tbl>
  <w:p w14:paraId="1A21C7ED" w14:textId="77777777" w:rsidR="0084481F" w:rsidRPr="00591643" w:rsidRDefault="0084481F" w:rsidP="00CE4B3A">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4481F" w:rsidRPr="00C76DF3" w14:paraId="36A16E5D" w14:textId="77777777" w:rsidTr="00FF3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E0ED34" w14:textId="77777777" w:rsidR="0084481F" w:rsidRPr="00C76DF3" w:rsidRDefault="006F4BFC" w:rsidP="004745CC">
          <w:pPr>
            <w:pStyle w:val="ProductList-OfferingBody"/>
            <w:ind w:left="-77" w:right="-73"/>
            <w:jc w:val="center"/>
            <w:rPr>
              <w:color w:val="808080" w:themeColor="background1" w:themeShade="80"/>
              <w:sz w:val="14"/>
              <w:szCs w:val="14"/>
            </w:rPr>
          </w:pPr>
          <w:hyperlink w:anchor="TableofContents"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F89B69" w14:textId="77777777" w:rsidR="0084481F" w:rsidRPr="00C76DF3" w:rsidRDefault="0084481F" w:rsidP="004745C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EFBD7" w14:textId="77777777" w:rsidR="0084481F" w:rsidRPr="00C76DF3" w:rsidRDefault="006F4BFC" w:rsidP="004745CC">
          <w:pPr>
            <w:pStyle w:val="ProductList-OfferingBody"/>
            <w:ind w:left="-72" w:right="-74"/>
            <w:jc w:val="center"/>
            <w:rPr>
              <w:color w:val="808080" w:themeColor="background1" w:themeShade="80"/>
              <w:sz w:val="14"/>
              <w:szCs w:val="14"/>
            </w:rPr>
          </w:pPr>
          <w:hyperlink w:anchor="Introduction"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C021C6" w14:textId="77777777" w:rsidR="0084481F" w:rsidRPr="00C76DF3" w:rsidRDefault="0084481F" w:rsidP="004745C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8B63" w14:textId="77777777" w:rsidR="0084481F" w:rsidRPr="00C76DF3" w:rsidRDefault="006F4BFC" w:rsidP="004745CC">
          <w:pPr>
            <w:pStyle w:val="ProductList-OfferingBody"/>
            <w:ind w:left="-72" w:right="-75"/>
            <w:jc w:val="center"/>
            <w:rPr>
              <w:color w:val="808080" w:themeColor="background1" w:themeShade="80"/>
              <w:sz w:val="14"/>
              <w:szCs w:val="14"/>
            </w:rPr>
          </w:pPr>
          <w:hyperlink w:anchor="GeneralTerms" w:history="1">
            <w:r w:rsidR="0084481F">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DC2284" w14:textId="77777777" w:rsidR="0084481F" w:rsidRPr="00C76DF3" w:rsidRDefault="0084481F"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4FBB8" w14:textId="77777777" w:rsidR="0084481F" w:rsidRPr="00C76DF3" w:rsidRDefault="006F4BFC" w:rsidP="004745CC">
          <w:pPr>
            <w:pStyle w:val="ProductList-OfferingBody"/>
            <w:ind w:left="-72" w:right="-77"/>
            <w:jc w:val="center"/>
            <w:rPr>
              <w:color w:val="808080" w:themeColor="background1" w:themeShade="80"/>
              <w:sz w:val="14"/>
              <w:szCs w:val="14"/>
            </w:rPr>
          </w:pPr>
          <w:hyperlink w:anchor="OnlineServiceSpecificTerms" w:history="1">
            <w:r w:rsidR="0084481F">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D98C8D" w14:textId="77777777" w:rsidR="0084481F" w:rsidRPr="00C76DF3" w:rsidRDefault="0084481F"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F1B45F" w14:textId="77777777" w:rsidR="0084481F" w:rsidRPr="00C76DF3" w:rsidRDefault="006F4BFC" w:rsidP="004745CC">
          <w:pPr>
            <w:pStyle w:val="ProductList-OfferingBody"/>
            <w:ind w:left="-72" w:right="-76"/>
            <w:jc w:val="center"/>
            <w:rPr>
              <w:color w:val="808080" w:themeColor="background1" w:themeShade="80"/>
              <w:sz w:val="14"/>
              <w:szCs w:val="14"/>
            </w:rPr>
          </w:pPr>
          <w:hyperlink w:anchor="Attachment1" w:history="1">
            <w:r w:rsidR="0084481F">
              <w:rPr>
                <w:rStyle w:val="Hyperlink"/>
                <w:sz w:val="14"/>
                <w:szCs w:val="14"/>
              </w:rPr>
              <w:t>Ek</w:t>
            </w:r>
          </w:hyperlink>
        </w:p>
      </w:tc>
    </w:tr>
  </w:tbl>
  <w:p w14:paraId="410ACC7A" w14:textId="77777777" w:rsidR="0084481F" w:rsidRPr="00591643" w:rsidRDefault="0084481F"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4481F" w:rsidRPr="00C76DF3" w14:paraId="1FECEBDC" w14:textId="77777777" w:rsidTr="004745C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B04F6" w14:textId="77777777" w:rsidR="0084481F" w:rsidRPr="00C76DF3" w:rsidRDefault="006F4BFC" w:rsidP="00A85E5B">
          <w:pPr>
            <w:pStyle w:val="ProductList-OfferingBody"/>
            <w:ind w:left="-77" w:right="-73"/>
            <w:jc w:val="center"/>
            <w:rPr>
              <w:color w:val="808080" w:themeColor="background1" w:themeShade="80"/>
              <w:sz w:val="14"/>
              <w:szCs w:val="14"/>
            </w:rPr>
          </w:pPr>
          <w:hyperlink w:anchor="TableofContents"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1A145C" w14:textId="77777777" w:rsidR="0084481F" w:rsidRPr="00C76DF3" w:rsidRDefault="0084481F"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BB4D7" w14:textId="77777777" w:rsidR="0084481F" w:rsidRPr="00C76DF3" w:rsidRDefault="006F4BFC" w:rsidP="00A85E5B">
          <w:pPr>
            <w:pStyle w:val="ProductList-OfferingBody"/>
            <w:ind w:left="-72" w:right="-74"/>
            <w:jc w:val="center"/>
            <w:rPr>
              <w:color w:val="808080" w:themeColor="background1" w:themeShade="80"/>
              <w:sz w:val="14"/>
              <w:szCs w:val="14"/>
            </w:rPr>
          </w:pPr>
          <w:hyperlink w:anchor="Introduction"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4A53E0C" w14:textId="77777777" w:rsidR="0084481F" w:rsidRPr="00C76DF3" w:rsidRDefault="0084481F"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4A3712" w14:textId="77777777" w:rsidR="0084481F" w:rsidRPr="00C76DF3" w:rsidRDefault="006F4BFC" w:rsidP="00A85E5B">
          <w:pPr>
            <w:pStyle w:val="ProductList-OfferingBody"/>
            <w:ind w:left="-72" w:right="-75"/>
            <w:jc w:val="center"/>
            <w:rPr>
              <w:color w:val="808080" w:themeColor="background1" w:themeShade="80"/>
              <w:sz w:val="14"/>
              <w:szCs w:val="14"/>
            </w:rPr>
          </w:pPr>
          <w:hyperlink w:anchor="GeneralTerms" w:history="1">
            <w:r w:rsidR="0084481F">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DB5A6F" w14:textId="77777777" w:rsidR="0084481F" w:rsidRPr="00C76DF3" w:rsidRDefault="0084481F"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291418" w14:textId="77777777" w:rsidR="0084481F" w:rsidRPr="00C76DF3" w:rsidRDefault="006F4BFC" w:rsidP="00A85E5B">
          <w:pPr>
            <w:pStyle w:val="ProductList-OfferingBody"/>
            <w:ind w:left="-72" w:right="-77"/>
            <w:jc w:val="center"/>
            <w:rPr>
              <w:color w:val="808080" w:themeColor="background1" w:themeShade="80"/>
              <w:sz w:val="14"/>
              <w:szCs w:val="14"/>
            </w:rPr>
          </w:pPr>
          <w:hyperlink w:anchor="OnlineServiceSpecificTerms" w:history="1">
            <w:r w:rsidR="0084481F">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F47FF0" w14:textId="77777777" w:rsidR="0084481F" w:rsidRPr="00C76DF3" w:rsidRDefault="0084481F"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CDBE6" w14:textId="77777777" w:rsidR="0084481F" w:rsidRPr="00C76DF3" w:rsidRDefault="006F4BFC" w:rsidP="00A85E5B">
          <w:pPr>
            <w:pStyle w:val="ProductList-OfferingBody"/>
            <w:ind w:left="-72" w:right="-76"/>
            <w:jc w:val="center"/>
            <w:rPr>
              <w:color w:val="808080" w:themeColor="background1" w:themeShade="80"/>
              <w:sz w:val="14"/>
              <w:szCs w:val="14"/>
            </w:rPr>
          </w:pPr>
          <w:hyperlink w:anchor="Attachment1" w:history="1">
            <w:r w:rsidR="0084481F">
              <w:rPr>
                <w:rStyle w:val="Hyperlink"/>
                <w:sz w:val="14"/>
                <w:szCs w:val="14"/>
              </w:rPr>
              <w:t>Ek</w:t>
            </w:r>
          </w:hyperlink>
        </w:p>
      </w:tc>
    </w:tr>
  </w:tbl>
  <w:p w14:paraId="0E611FD3" w14:textId="77777777" w:rsidR="0084481F" w:rsidRPr="00591643" w:rsidRDefault="0084481F" w:rsidP="002F54EA">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4481F" w:rsidRPr="00C76DF3" w14:paraId="4F4C62B2" w14:textId="77777777" w:rsidTr="00FF3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B922C" w14:textId="77777777" w:rsidR="0084481F" w:rsidRPr="00C76DF3" w:rsidRDefault="006F4BFC" w:rsidP="004745CC">
          <w:pPr>
            <w:pStyle w:val="ProductList-OfferingBody"/>
            <w:ind w:left="-77" w:right="-73"/>
            <w:jc w:val="center"/>
            <w:rPr>
              <w:color w:val="808080" w:themeColor="background1" w:themeShade="80"/>
              <w:sz w:val="14"/>
              <w:szCs w:val="14"/>
            </w:rPr>
          </w:pPr>
          <w:hyperlink w:anchor="TableofContents"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A36F16" w14:textId="77777777" w:rsidR="0084481F" w:rsidRPr="00C76DF3" w:rsidRDefault="0084481F" w:rsidP="004745C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E97550" w14:textId="77777777" w:rsidR="0084481F" w:rsidRPr="00C76DF3" w:rsidRDefault="006F4BFC" w:rsidP="004745CC">
          <w:pPr>
            <w:pStyle w:val="ProductList-OfferingBody"/>
            <w:ind w:left="-72" w:right="-74"/>
            <w:jc w:val="center"/>
            <w:rPr>
              <w:color w:val="808080" w:themeColor="background1" w:themeShade="80"/>
              <w:sz w:val="14"/>
              <w:szCs w:val="14"/>
            </w:rPr>
          </w:pPr>
          <w:hyperlink w:anchor="Introduction"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463B22" w14:textId="77777777" w:rsidR="0084481F" w:rsidRPr="00C76DF3" w:rsidRDefault="0084481F" w:rsidP="004745C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573C3F" w14:textId="77777777" w:rsidR="0084481F" w:rsidRPr="00C76DF3" w:rsidRDefault="006F4BFC" w:rsidP="004745CC">
          <w:pPr>
            <w:pStyle w:val="ProductList-OfferingBody"/>
            <w:ind w:left="-72" w:right="-75"/>
            <w:jc w:val="center"/>
            <w:rPr>
              <w:color w:val="808080" w:themeColor="background1" w:themeShade="80"/>
              <w:sz w:val="14"/>
              <w:szCs w:val="14"/>
            </w:rPr>
          </w:pPr>
          <w:hyperlink w:anchor="GeneralTerms" w:history="1">
            <w:r w:rsidR="0084481F">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AF463B" w14:textId="77777777" w:rsidR="0084481F" w:rsidRPr="00C76DF3" w:rsidRDefault="0084481F"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261D53" w14:textId="77777777" w:rsidR="0084481F" w:rsidRPr="00C76DF3" w:rsidRDefault="006F4BFC" w:rsidP="004745CC">
          <w:pPr>
            <w:pStyle w:val="ProductList-OfferingBody"/>
            <w:ind w:left="-72" w:right="-77"/>
            <w:jc w:val="center"/>
            <w:rPr>
              <w:color w:val="808080" w:themeColor="background1" w:themeShade="80"/>
              <w:sz w:val="14"/>
              <w:szCs w:val="14"/>
            </w:rPr>
          </w:pPr>
          <w:hyperlink w:anchor="OnlineServiceSpecificTerms" w:history="1">
            <w:r w:rsidR="0084481F">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3FD578" w14:textId="77777777" w:rsidR="0084481F" w:rsidRPr="00C76DF3" w:rsidRDefault="0084481F"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ED07AD" w14:textId="77777777" w:rsidR="0084481F" w:rsidRPr="00C76DF3" w:rsidRDefault="006F4BFC" w:rsidP="004745CC">
          <w:pPr>
            <w:pStyle w:val="ProductList-OfferingBody"/>
            <w:ind w:left="-72" w:right="-76"/>
            <w:jc w:val="center"/>
            <w:rPr>
              <w:color w:val="808080" w:themeColor="background1" w:themeShade="80"/>
              <w:sz w:val="14"/>
              <w:szCs w:val="14"/>
            </w:rPr>
          </w:pPr>
          <w:hyperlink w:anchor="Attachment1" w:history="1">
            <w:r w:rsidR="0084481F">
              <w:rPr>
                <w:rStyle w:val="Hyperlink"/>
                <w:sz w:val="14"/>
                <w:szCs w:val="14"/>
              </w:rPr>
              <w:t>Ek</w:t>
            </w:r>
          </w:hyperlink>
        </w:p>
      </w:tc>
    </w:tr>
  </w:tbl>
  <w:p w14:paraId="02C4AB3B" w14:textId="77777777" w:rsidR="0084481F" w:rsidRPr="00591643" w:rsidRDefault="0084481F"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4481F" w:rsidRPr="00C76DF3" w14:paraId="149BF582" w14:textId="77777777" w:rsidTr="00FF3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13B50F" w14:textId="77777777" w:rsidR="0084481F" w:rsidRPr="00C76DF3" w:rsidRDefault="006F4BFC" w:rsidP="004745CC">
          <w:pPr>
            <w:pStyle w:val="ProductList-OfferingBody"/>
            <w:ind w:left="-77" w:right="-73"/>
            <w:jc w:val="center"/>
            <w:rPr>
              <w:color w:val="808080" w:themeColor="background1" w:themeShade="80"/>
              <w:sz w:val="14"/>
              <w:szCs w:val="14"/>
            </w:rPr>
          </w:pPr>
          <w:hyperlink w:anchor="TableofContents"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15E109" w14:textId="77777777" w:rsidR="0084481F" w:rsidRPr="00C76DF3" w:rsidRDefault="0084481F" w:rsidP="004745C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66CEEB" w14:textId="77777777" w:rsidR="0084481F" w:rsidRPr="00C76DF3" w:rsidRDefault="006F4BFC" w:rsidP="004745CC">
          <w:pPr>
            <w:pStyle w:val="ProductList-OfferingBody"/>
            <w:ind w:left="-72" w:right="-74"/>
            <w:jc w:val="center"/>
            <w:rPr>
              <w:color w:val="808080" w:themeColor="background1" w:themeShade="80"/>
              <w:sz w:val="14"/>
              <w:szCs w:val="14"/>
            </w:rPr>
          </w:pPr>
          <w:hyperlink w:anchor="Introduction"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1CCD22" w14:textId="77777777" w:rsidR="0084481F" w:rsidRPr="00C76DF3" w:rsidRDefault="0084481F" w:rsidP="004745C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F6814B" w14:textId="77777777" w:rsidR="0084481F" w:rsidRPr="00C76DF3" w:rsidRDefault="006F4BFC" w:rsidP="004745CC">
          <w:pPr>
            <w:pStyle w:val="ProductList-OfferingBody"/>
            <w:ind w:left="-72" w:right="-75"/>
            <w:jc w:val="center"/>
            <w:rPr>
              <w:color w:val="808080" w:themeColor="background1" w:themeShade="80"/>
              <w:sz w:val="14"/>
              <w:szCs w:val="14"/>
            </w:rPr>
          </w:pPr>
          <w:hyperlink w:anchor="GeneralTerms" w:history="1">
            <w:r w:rsidR="0084481F">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CB0279" w14:textId="77777777" w:rsidR="0084481F" w:rsidRPr="00C76DF3" w:rsidRDefault="0084481F"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AA8D5" w14:textId="77777777" w:rsidR="0084481F" w:rsidRPr="00C76DF3" w:rsidRDefault="006F4BFC" w:rsidP="004745CC">
          <w:pPr>
            <w:pStyle w:val="ProductList-OfferingBody"/>
            <w:ind w:left="-72" w:right="-77"/>
            <w:jc w:val="center"/>
            <w:rPr>
              <w:color w:val="808080" w:themeColor="background1" w:themeShade="80"/>
              <w:sz w:val="14"/>
              <w:szCs w:val="14"/>
            </w:rPr>
          </w:pPr>
          <w:hyperlink w:anchor="OnlineServiceSpecificTerms" w:history="1">
            <w:r w:rsidR="0084481F">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9BDB28" w14:textId="77777777" w:rsidR="0084481F" w:rsidRPr="00C76DF3" w:rsidRDefault="0084481F"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3356F5" w14:textId="77777777" w:rsidR="0084481F" w:rsidRPr="00C76DF3" w:rsidRDefault="006F4BFC" w:rsidP="004745CC">
          <w:pPr>
            <w:pStyle w:val="ProductList-OfferingBody"/>
            <w:ind w:left="-72" w:right="-76"/>
            <w:jc w:val="center"/>
            <w:rPr>
              <w:color w:val="808080" w:themeColor="background1" w:themeShade="80"/>
              <w:sz w:val="14"/>
              <w:szCs w:val="14"/>
            </w:rPr>
          </w:pPr>
          <w:hyperlink w:anchor="Attachment1" w:history="1">
            <w:r w:rsidR="0084481F">
              <w:rPr>
                <w:rStyle w:val="Hyperlink"/>
                <w:sz w:val="14"/>
                <w:szCs w:val="14"/>
              </w:rPr>
              <w:t>Ek</w:t>
            </w:r>
          </w:hyperlink>
        </w:p>
      </w:tc>
    </w:tr>
  </w:tbl>
  <w:p w14:paraId="266D937A" w14:textId="77777777" w:rsidR="0084481F" w:rsidRPr="00591643" w:rsidRDefault="0084481F" w:rsidP="00FC1DBA">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4481F" w:rsidRPr="00C76DF3" w14:paraId="212036A1" w14:textId="77777777" w:rsidTr="00FF3D7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D10E11" w14:textId="77777777" w:rsidR="0084481F" w:rsidRPr="00C76DF3" w:rsidRDefault="006F4BFC" w:rsidP="004745CC">
          <w:pPr>
            <w:pStyle w:val="ProductList-OfferingBody"/>
            <w:ind w:left="-77" w:right="-73"/>
            <w:jc w:val="center"/>
            <w:rPr>
              <w:color w:val="808080" w:themeColor="background1" w:themeShade="80"/>
              <w:sz w:val="14"/>
              <w:szCs w:val="14"/>
            </w:rPr>
          </w:pPr>
          <w:hyperlink w:anchor="İçindekiler"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15A958" w14:textId="77777777" w:rsidR="0084481F" w:rsidRPr="00C76DF3" w:rsidRDefault="0084481F" w:rsidP="004745C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E88E2" w14:textId="77777777" w:rsidR="0084481F" w:rsidRPr="00C76DF3" w:rsidRDefault="006F4BFC" w:rsidP="004745CC">
          <w:pPr>
            <w:pStyle w:val="ProductList-OfferingBody"/>
            <w:ind w:left="-72" w:right="-74"/>
            <w:jc w:val="center"/>
            <w:rPr>
              <w:color w:val="808080" w:themeColor="background1" w:themeShade="80"/>
              <w:sz w:val="14"/>
              <w:szCs w:val="14"/>
            </w:rPr>
          </w:pPr>
          <w:hyperlink w:anchor="Giriş"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A61FDE" w14:textId="77777777" w:rsidR="0084481F" w:rsidRPr="00C76DF3" w:rsidRDefault="0084481F" w:rsidP="004745C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21525B" w14:textId="77777777" w:rsidR="0084481F" w:rsidRPr="00C76DF3" w:rsidRDefault="006F4BFC" w:rsidP="004745CC">
          <w:pPr>
            <w:pStyle w:val="ProductList-OfferingBody"/>
            <w:ind w:left="-72" w:right="-75"/>
            <w:jc w:val="center"/>
            <w:rPr>
              <w:color w:val="808080" w:themeColor="background1" w:themeShade="80"/>
              <w:sz w:val="14"/>
              <w:szCs w:val="14"/>
            </w:rPr>
          </w:pPr>
          <w:hyperlink w:anchor="Genel Şartlar" w:history="1">
            <w:r w:rsidR="0084481F">
              <w:rPr>
                <w:rStyle w:val="Hyperlink"/>
                <w:sz w:val="14"/>
                <w:szCs w:val="14"/>
              </w:rPr>
              <w:t>Genel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612435" w14:textId="77777777" w:rsidR="0084481F" w:rsidRPr="00C76DF3" w:rsidRDefault="0084481F"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B6D31B" w14:textId="77777777" w:rsidR="0084481F" w:rsidRPr="00C76DF3" w:rsidRDefault="006F4BFC" w:rsidP="004745CC">
          <w:pPr>
            <w:pStyle w:val="ProductList-OfferingBody"/>
            <w:ind w:left="-72" w:right="-77"/>
            <w:jc w:val="center"/>
            <w:rPr>
              <w:color w:val="808080" w:themeColor="background1" w:themeShade="80"/>
              <w:sz w:val="14"/>
              <w:szCs w:val="14"/>
            </w:rPr>
          </w:pPr>
          <w:hyperlink w:anchor="Çevrimiçi Hizmet Özel Şartları" w:history="1">
            <w:r w:rsidR="0084481F">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CD8215" w14:textId="77777777" w:rsidR="0084481F" w:rsidRPr="00C76DF3" w:rsidRDefault="0084481F"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4036" w14:textId="77777777" w:rsidR="0084481F" w:rsidRPr="00C76DF3" w:rsidRDefault="006F4BFC" w:rsidP="004745CC">
          <w:pPr>
            <w:pStyle w:val="ProductList-OfferingBody"/>
            <w:ind w:left="-72" w:right="-76"/>
            <w:jc w:val="center"/>
            <w:rPr>
              <w:color w:val="808080" w:themeColor="background1" w:themeShade="80"/>
              <w:sz w:val="14"/>
              <w:szCs w:val="14"/>
            </w:rPr>
          </w:pPr>
          <w:hyperlink w:anchor="Ek 1" w:history="1">
            <w:r w:rsidR="0084481F">
              <w:rPr>
                <w:rStyle w:val="Hyperlink"/>
                <w:sz w:val="14"/>
                <w:szCs w:val="14"/>
              </w:rPr>
              <w:t>Ekler</w:t>
            </w:r>
          </w:hyperlink>
        </w:p>
      </w:tc>
    </w:tr>
  </w:tbl>
  <w:p w14:paraId="2138B1DD" w14:textId="77777777" w:rsidR="0084481F" w:rsidRPr="00591643" w:rsidRDefault="0084481F"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4481F" w:rsidRPr="00C76DF3" w14:paraId="55838DF7" w14:textId="77777777" w:rsidTr="004745C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D649D" w14:textId="77777777" w:rsidR="0084481F" w:rsidRPr="00C76DF3" w:rsidRDefault="006F4BFC" w:rsidP="00591643">
          <w:pPr>
            <w:pStyle w:val="ProductList-OfferingBody"/>
            <w:ind w:left="-77" w:right="-73"/>
            <w:jc w:val="center"/>
            <w:rPr>
              <w:color w:val="808080" w:themeColor="background1" w:themeShade="80"/>
              <w:sz w:val="14"/>
              <w:szCs w:val="14"/>
            </w:rPr>
          </w:pPr>
          <w:hyperlink w:anchor="İçindekiler"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D9B8EC" w14:textId="77777777" w:rsidR="0084481F" w:rsidRPr="00C76DF3" w:rsidRDefault="0084481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80010" w14:textId="77777777" w:rsidR="0084481F" w:rsidRPr="00C76DF3" w:rsidRDefault="006F4BFC" w:rsidP="00591643">
          <w:pPr>
            <w:pStyle w:val="ProductList-OfferingBody"/>
            <w:ind w:left="-72" w:right="-74"/>
            <w:jc w:val="center"/>
            <w:rPr>
              <w:color w:val="808080" w:themeColor="background1" w:themeShade="80"/>
              <w:sz w:val="14"/>
              <w:szCs w:val="14"/>
            </w:rPr>
          </w:pPr>
          <w:hyperlink w:anchor="Giriş"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4746D8" w14:textId="77777777" w:rsidR="0084481F" w:rsidRPr="00C76DF3" w:rsidRDefault="0084481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75AF01" w14:textId="77777777" w:rsidR="0084481F" w:rsidRPr="00C76DF3" w:rsidRDefault="006F4BFC" w:rsidP="003812FE">
          <w:pPr>
            <w:pStyle w:val="ProductList-OfferingBody"/>
            <w:ind w:left="-72" w:right="-75"/>
            <w:jc w:val="center"/>
            <w:rPr>
              <w:color w:val="808080" w:themeColor="background1" w:themeShade="80"/>
              <w:sz w:val="14"/>
              <w:szCs w:val="14"/>
            </w:rPr>
          </w:pPr>
          <w:hyperlink w:anchor="Genel Şartlar" w:history="1">
            <w:r w:rsidR="0084481F">
              <w:rPr>
                <w:rStyle w:val="Hyperlink"/>
                <w:sz w:val="14"/>
                <w:szCs w:val="14"/>
              </w:rPr>
              <w:t>Genel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188AAA"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8C74FF" w14:textId="77777777" w:rsidR="0084481F" w:rsidRPr="00C76DF3" w:rsidRDefault="006F4BFC" w:rsidP="003812FE">
          <w:pPr>
            <w:pStyle w:val="ProductList-OfferingBody"/>
            <w:ind w:left="-72" w:right="-77"/>
            <w:jc w:val="center"/>
            <w:rPr>
              <w:color w:val="808080" w:themeColor="background1" w:themeShade="80"/>
              <w:sz w:val="14"/>
              <w:szCs w:val="14"/>
            </w:rPr>
          </w:pPr>
          <w:hyperlink w:anchor="Çevrimiçi Hizmet Özel Şartları" w:history="1">
            <w:r w:rsidR="0084481F">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71414A"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287E0" w14:textId="77777777" w:rsidR="0084481F" w:rsidRPr="00C76DF3" w:rsidRDefault="006F4BFC" w:rsidP="003812FE">
          <w:pPr>
            <w:pStyle w:val="ProductList-OfferingBody"/>
            <w:ind w:left="-72" w:right="-76"/>
            <w:jc w:val="center"/>
            <w:rPr>
              <w:color w:val="808080" w:themeColor="background1" w:themeShade="80"/>
              <w:sz w:val="14"/>
              <w:szCs w:val="14"/>
            </w:rPr>
          </w:pPr>
          <w:hyperlink w:anchor="Ek 1" w:history="1">
            <w:r w:rsidR="0084481F">
              <w:rPr>
                <w:rStyle w:val="Hyperlink"/>
                <w:sz w:val="14"/>
                <w:szCs w:val="14"/>
              </w:rPr>
              <w:t>Ekler</w:t>
            </w:r>
          </w:hyperlink>
        </w:p>
      </w:tc>
    </w:tr>
  </w:tbl>
  <w:p w14:paraId="32EA24A8" w14:textId="77777777" w:rsidR="0084481F" w:rsidRPr="00591643" w:rsidRDefault="0084481F">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4481F" w:rsidRPr="00C76DF3" w14:paraId="2937FA2C" w14:textId="77777777" w:rsidTr="00FF3D7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C7E40" w14:textId="77777777" w:rsidR="0084481F" w:rsidRPr="00C76DF3" w:rsidRDefault="006F4BFC" w:rsidP="004745CC">
          <w:pPr>
            <w:pStyle w:val="ProductList-OfferingBody"/>
            <w:ind w:left="-77" w:right="-73"/>
            <w:jc w:val="center"/>
            <w:rPr>
              <w:color w:val="808080" w:themeColor="background1" w:themeShade="80"/>
              <w:sz w:val="14"/>
              <w:szCs w:val="14"/>
            </w:rPr>
          </w:pPr>
          <w:hyperlink w:anchor="İçindekiler"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E44D32" w14:textId="77777777" w:rsidR="0084481F" w:rsidRPr="00C76DF3" w:rsidRDefault="0084481F" w:rsidP="004745C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723907" w14:textId="77777777" w:rsidR="0084481F" w:rsidRPr="00C76DF3" w:rsidRDefault="006F4BFC" w:rsidP="004745CC">
          <w:pPr>
            <w:pStyle w:val="ProductList-OfferingBody"/>
            <w:ind w:left="-72" w:right="-74"/>
            <w:jc w:val="center"/>
            <w:rPr>
              <w:color w:val="808080" w:themeColor="background1" w:themeShade="80"/>
              <w:sz w:val="14"/>
              <w:szCs w:val="14"/>
            </w:rPr>
          </w:pPr>
          <w:hyperlink w:anchor="Giriş"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028E6B" w14:textId="77777777" w:rsidR="0084481F" w:rsidRPr="00C76DF3" w:rsidRDefault="0084481F" w:rsidP="004745C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1E86A5" w14:textId="77777777" w:rsidR="0084481F" w:rsidRPr="00C76DF3" w:rsidRDefault="006F4BFC" w:rsidP="004745CC">
          <w:pPr>
            <w:pStyle w:val="ProductList-OfferingBody"/>
            <w:ind w:left="-72" w:right="-75"/>
            <w:jc w:val="center"/>
            <w:rPr>
              <w:color w:val="808080" w:themeColor="background1" w:themeShade="80"/>
              <w:sz w:val="14"/>
              <w:szCs w:val="14"/>
            </w:rPr>
          </w:pPr>
          <w:hyperlink w:anchor="Genel Şartlar" w:history="1">
            <w:r w:rsidR="0084481F">
              <w:rPr>
                <w:rStyle w:val="Hyperlink"/>
                <w:sz w:val="14"/>
                <w:szCs w:val="14"/>
              </w:rPr>
              <w:t>Genel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2057BC" w14:textId="77777777" w:rsidR="0084481F" w:rsidRPr="00C76DF3" w:rsidRDefault="0084481F"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2A170" w14:textId="77777777" w:rsidR="0084481F" w:rsidRPr="00C76DF3" w:rsidRDefault="006F4BFC" w:rsidP="004745CC">
          <w:pPr>
            <w:pStyle w:val="ProductList-OfferingBody"/>
            <w:ind w:left="-72" w:right="-77"/>
            <w:jc w:val="center"/>
            <w:rPr>
              <w:color w:val="808080" w:themeColor="background1" w:themeShade="80"/>
              <w:sz w:val="14"/>
              <w:szCs w:val="14"/>
            </w:rPr>
          </w:pPr>
          <w:hyperlink w:anchor="Çevrimiçi Hizmet Özel Şartları" w:history="1">
            <w:r w:rsidR="0084481F">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880CDE" w14:textId="77777777" w:rsidR="0084481F" w:rsidRPr="00C76DF3" w:rsidRDefault="0084481F"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628FEA" w14:textId="77777777" w:rsidR="0084481F" w:rsidRPr="00C76DF3" w:rsidRDefault="006F4BFC" w:rsidP="004745CC">
          <w:pPr>
            <w:pStyle w:val="ProductList-OfferingBody"/>
            <w:ind w:left="-72" w:right="-76"/>
            <w:jc w:val="center"/>
            <w:rPr>
              <w:color w:val="808080" w:themeColor="background1" w:themeShade="80"/>
              <w:sz w:val="14"/>
              <w:szCs w:val="14"/>
            </w:rPr>
          </w:pPr>
          <w:hyperlink w:anchor="Ek 1" w:history="1">
            <w:r w:rsidR="0084481F">
              <w:rPr>
                <w:rStyle w:val="Hyperlink"/>
                <w:sz w:val="14"/>
                <w:szCs w:val="14"/>
              </w:rPr>
              <w:t>Ekler</w:t>
            </w:r>
          </w:hyperlink>
        </w:p>
      </w:tc>
    </w:tr>
  </w:tbl>
  <w:p w14:paraId="7C84DC4B" w14:textId="77777777" w:rsidR="0084481F" w:rsidRPr="00591643" w:rsidRDefault="0084481F"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4481F" w:rsidRPr="00C76DF3" w14:paraId="3C307376" w14:textId="77777777" w:rsidTr="00F223D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D6C0B" w14:textId="77777777" w:rsidR="0084481F" w:rsidRPr="00C76DF3" w:rsidRDefault="006F4BFC" w:rsidP="00F223DB">
          <w:pPr>
            <w:pStyle w:val="ProductList-OfferingBody"/>
            <w:ind w:left="-77" w:right="-73"/>
            <w:jc w:val="center"/>
            <w:rPr>
              <w:color w:val="808080" w:themeColor="background1" w:themeShade="80"/>
              <w:sz w:val="14"/>
              <w:szCs w:val="14"/>
            </w:rPr>
          </w:pPr>
          <w:hyperlink w:anchor="TableofContents"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76ADD3" w14:textId="77777777" w:rsidR="0084481F" w:rsidRPr="00C76DF3" w:rsidRDefault="0084481F" w:rsidP="00F223D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F74A99" w14:textId="77777777" w:rsidR="0084481F" w:rsidRPr="00C76DF3" w:rsidRDefault="006F4BFC" w:rsidP="00F223DB">
          <w:pPr>
            <w:pStyle w:val="ProductList-OfferingBody"/>
            <w:ind w:left="-72" w:right="-74"/>
            <w:jc w:val="center"/>
            <w:rPr>
              <w:color w:val="808080" w:themeColor="background1" w:themeShade="80"/>
              <w:sz w:val="14"/>
              <w:szCs w:val="14"/>
            </w:rPr>
          </w:pPr>
          <w:hyperlink w:anchor="Introduction"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F5AC58" w14:textId="77777777" w:rsidR="0084481F" w:rsidRPr="00C76DF3" w:rsidRDefault="0084481F" w:rsidP="00F223D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E180DD" w14:textId="77777777" w:rsidR="0084481F" w:rsidRPr="00C76DF3" w:rsidRDefault="006F4BFC" w:rsidP="00F223DB">
          <w:pPr>
            <w:pStyle w:val="ProductList-OfferingBody"/>
            <w:ind w:left="-72" w:right="-75"/>
            <w:jc w:val="center"/>
            <w:rPr>
              <w:color w:val="808080" w:themeColor="background1" w:themeShade="80"/>
              <w:sz w:val="14"/>
              <w:szCs w:val="14"/>
            </w:rPr>
          </w:pPr>
          <w:hyperlink w:anchor="GeneralTerms" w:history="1">
            <w:r w:rsidR="0084481F">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197068" w14:textId="77777777" w:rsidR="0084481F" w:rsidRPr="00C76DF3" w:rsidRDefault="0084481F" w:rsidP="00F223D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FA229F" w14:textId="77777777" w:rsidR="0084481F" w:rsidRPr="003505B3" w:rsidRDefault="006F4BFC" w:rsidP="00F223DB">
          <w:pPr>
            <w:pStyle w:val="ProductList-OfferingBody"/>
            <w:ind w:left="-72" w:right="-77"/>
            <w:jc w:val="center"/>
            <w:rPr>
              <w:color w:val="808080" w:themeColor="background1" w:themeShade="80"/>
              <w:spacing w:val="-2"/>
              <w:sz w:val="14"/>
              <w:szCs w:val="14"/>
            </w:rPr>
          </w:pPr>
          <w:hyperlink w:anchor="PrivacyandSecurityTerms" w:history="1">
            <w:r w:rsidR="0084481F"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0EE343" w14:textId="77777777" w:rsidR="0084481F" w:rsidRPr="00C76DF3" w:rsidRDefault="0084481F" w:rsidP="00F223D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314F57" w14:textId="77777777" w:rsidR="0084481F" w:rsidRPr="00C76DF3" w:rsidRDefault="006F4BFC" w:rsidP="00F223DB">
          <w:pPr>
            <w:pStyle w:val="ProductList-OfferingBody"/>
            <w:ind w:left="-72" w:right="-77"/>
            <w:jc w:val="center"/>
            <w:rPr>
              <w:color w:val="808080" w:themeColor="background1" w:themeShade="80"/>
              <w:sz w:val="14"/>
              <w:szCs w:val="14"/>
            </w:rPr>
          </w:pPr>
          <w:hyperlink w:anchor="OnlineServiceSpecificTerms" w:history="1">
            <w:r w:rsidR="0084481F">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BD99D2" w14:textId="77777777" w:rsidR="0084481F" w:rsidRPr="00C76DF3" w:rsidRDefault="0084481F" w:rsidP="00F223D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2BF45" w14:textId="77777777" w:rsidR="0084481F" w:rsidRPr="00C76DF3" w:rsidRDefault="006F4BFC" w:rsidP="00F223DB">
          <w:pPr>
            <w:pStyle w:val="ProductList-OfferingBody"/>
            <w:ind w:left="-72" w:right="-76"/>
            <w:jc w:val="center"/>
            <w:rPr>
              <w:color w:val="808080" w:themeColor="background1" w:themeShade="80"/>
              <w:sz w:val="14"/>
              <w:szCs w:val="14"/>
            </w:rPr>
          </w:pPr>
          <w:hyperlink w:anchor="Attachment1" w:history="1">
            <w:r w:rsidR="0084481F">
              <w:rPr>
                <w:rStyle w:val="Hyperlink"/>
                <w:sz w:val="14"/>
                <w:szCs w:val="14"/>
              </w:rPr>
              <w:t>Ek</w:t>
            </w:r>
          </w:hyperlink>
        </w:p>
      </w:tc>
    </w:tr>
  </w:tbl>
  <w:p w14:paraId="17994B37" w14:textId="77777777" w:rsidR="0084481F" w:rsidRPr="00591643" w:rsidRDefault="0084481F">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58B97E7" w14:textId="77777777" w:rsidR="0084481F" w:rsidRPr="00591643" w:rsidRDefault="0084481F">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4481F" w:rsidRPr="00C76DF3" w14:paraId="07893C1F" w14:textId="77777777" w:rsidTr="00FF3D7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852E9E" w14:textId="77777777" w:rsidR="0084481F" w:rsidRPr="00C76DF3" w:rsidRDefault="006F4BFC" w:rsidP="004745CC">
          <w:pPr>
            <w:pStyle w:val="ProductList-OfferingBody"/>
            <w:ind w:left="-77" w:right="-73"/>
            <w:jc w:val="center"/>
            <w:rPr>
              <w:color w:val="808080" w:themeColor="background1" w:themeShade="80"/>
              <w:sz w:val="14"/>
              <w:szCs w:val="14"/>
            </w:rPr>
          </w:pPr>
          <w:hyperlink w:anchor="İçindekiler"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5A4BED" w14:textId="77777777" w:rsidR="0084481F" w:rsidRPr="00C76DF3" w:rsidRDefault="0084481F" w:rsidP="004745C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F857C" w14:textId="77777777" w:rsidR="0084481F" w:rsidRPr="00C76DF3" w:rsidRDefault="006F4BFC" w:rsidP="004745CC">
          <w:pPr>
            <w:pStyle w:val="ProductList-OfferingBody"/>
            <w:ind w:left="-72" w:right="-74"/>
            <w:jc w:val="center"/>
            <w:rPr>
              <w:color w:val="808080" w:themeColor="background1" w:themeShade="80"/>
              <w:sz w:val="14"/>
              <w:szCs w:val="14"/>
            </w:rPr>
          </w:pPr>
          <w:hyperlink w:anchor="Giriş"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50BD58" w14:textId="77777777" w:rsidR="0084481F" w:rsidRPr="00C76DF3" w:rsidRDefault="0084481F" w:rsidP="004745C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C7D88" w14:textId="77777777" w:rsidR="0084481F" w:rsidRPr="00C76DF3" w:rsidRDefault="006F4BFC" w:rsidP="004745CC">
          <w:pPr>
            <w:pStyle w:val="ProductList-OfferingBody"/>
            <w:ind w:left="-72" w:right="-75"/>
            <w:jc w:val="center"/>
            <w:rPr>
              <w:color w:val="808080" w:themeColor="background1" w:themeShade="80"/>
              <w:sz w:val="14"/>
              <w:szCs w:val="14"/>
            </w:rPr>
          </w:pPr>
          <w:hyperlink w:anchor="Genel Şartlar" w:history="1">
            <w:r w:rsidR="0084481F">
              <w:rPr>
                <w:rStyle w:val="Hyperlink"/>
                <w:sz w:val="14"/>
                <w:szCs w:val="14"/>
              </w:rPr>
              <w:t>Genel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E8BCD3" w14:textId="77777777" w:rsidR="0084481F" w:rsidRPr="00C76DF3" w:rsidRDefault="0084481F"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A0AC23" w14:textId="77777777" w:rsidR="0084481F" w:rsidRPr="00C76DF3" w:rsidRDefault="006F4BFC" w:rsidP="004745CC">
          <w:pPr>
            <w:pStyle w:val="ProductList-OfferingBody"/>
            <w:ind w:left="-72" w:right="-77"/>
            <w:jc w:val="center"/>
            <w:rPr>
              <w:color w:val="808080" w:themeColor="background1" w:themeShade="80"/>
              <w:sz w:val="14"/>
              <w:szCs w:val="14"/>
            </w:rPr>
          </w:pPr>
          <w:hyperlink w:anchor="Çevrimiçi Hizmet Özel Şartları" w:history="1">
            <w:r w:rsidR="0084481F">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F8B17A" w14:textId="77777777" w:rsidR="0084481F" w:rsidRPr="00C76DF3" w:rsidRDefault="0084481F"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BD76F4" w14:textId="77777777" w:rsidR="0084481F" w:rsidRPr="00C76DF3" w:rsidRDefault="006F4BFC" w:rsidP="004745CC">
          <w:pPr>
            <w:pStyle w:val="ProductList-OfferingBody"/>
            <w:ind w:left="-72" w:right="-76"/>
            <w:jc w:val="center"/>
            <w:rPr>
              <w:color w:val="808080" w:themeColor="background1" w:themeShade="80"/>
              <w:sz w:val="14"/>
              <w:szCs w:val="14"/>
            </w:rPr>
          </w:pPr>
          <w:hyperlink w:anchor="Ek 1" w:history="1">
            <w:r w:rsidR="0084481F">
              <w:rPr>
                <w:rStyle w:val="Hyperlink"/>
                <w:sz w:val="14"/>
                <w:szCs w:val="14"/>
              </w:rPr>
              <w:t>Ekler</w:t>
            </w:r>
          </w:hyperlink>
        </w:p>
      </w:tc>
    </w:tr>
  </w:tbl>
  <w:p w14:paraId="1D3953A4" w14:textId="77777777" w:rsidR="0084481F" w:rsidRPr="00591643" w:rsidRDefault="0084481F"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4481F" w:rsidRPr="00C76DF3" w14:paraId="3823382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FD56F" w14:textId="77777777" w:rsidR="0084481F" w:rsidRPr="00C76DF3" w:rsidRDefault="006F4BFC" w:rsidP="00591643">
          <w:pPr>
            <w:pStyle w:val="ProductList-OfferingBody"/>
            <w:ind w:left="-77" w:right="-73"/>
            <w:jc w:val="center"/>
            <w:rPr>
              <w:color w:val="808080" w:themeColor="background1" w:themeShade="80"/>
              <w:sz w:val="14"/>
              <w:szCs w:val="14"/>
            </w:rPr>
          </w:pPr>
          <w:hyperlink w:anchor="İçindekiler"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1BDD3E" w14:textId="77777777" w:rsidR="0084481F" w:rsidRPr="00C76DF3" w:rsidRDefault="0084481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345CD" w14:textId="77777777" w:rsidR="0084481F" w:rsidRPr="00C76DF3" w:rsidRDefault="006F4BFC" w:rsidP="00591643">
          <w:pPr>
            <w:pStyle w:val="ProductList-OfferingBody"/>
            <w:ind w:left="-72" w:right="-74"/>
            <w:jc w:val="center"/>
            <w:rPr>
              <w:color w:val="808080" w:themeColor="background1" w:themeShade="80"/>
              <w:sz w:val="14"/>
              <w:szCs w:val="14"/>
            </w:rPr>
          </w:pPr>
          <w:hyperlink w:anchor="Giriş"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999EBE" w14:textId="77777777" w:rsidR="0084481F" w:rsidRPr="00C76DF3" w:rsidRDefault="0084481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6BADA1" w14:textId="77777777" w:rsidR="0084481F" w:rsidRPr="00C76DF3" w:rsidRDefault="006F4BFC" w:rsidP="003812FE">
          <w:pPr>
            <w:pStyle w:val="ProductList-OfferingBody"/>
            <w:ind w:left="-72" w:right="-75"/>
            <w:jc w:val="center"/>
            <w:rPr>
              <w:color w:val="808080" w:themeColor="background1" w:themeShade="80"/>
              <w:sz w:val="14"/>
              <w:szCs w:val="14"/>
            </w:rPr>
          </w:pPr>
          <w:hyperlink w:anchor="Genel Şartlar" w:history="1">
            <w:r w:rsidR="0084481F">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F09B5B" w14:textId="77777777" w:rsidR="0084481F" w:rsidRPr="00C76DF3" w:rsidRDefault="0084481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84CFCC" w14:textId="77777777" w:rsidR="0084481F" w:rsidRPr="00C76DF3" w:rsidRDefault="006F4BFC" w:rsidP="00D675BD">
          <w:pPr>
            <w:pStyle w:val="ProductList-OfferingBody"/>
            <w:ind w:left="-72" w:right="-77"/>
            <w:jc w:val="center"/>
            <w:rPr>
              <w:color w:val="808080" w:themeColor="background1" w:themeShade="80"/>
              <w:sz w:val="14"/>
              <w:szCs w:val="14"/>
            </w:rPr>
          </w:pPr>
          <w:hyperlink w:anchor="Gizlilik ve Güvenlik Şartları" w:history="1">
            <w:r w:rsidR="0084481F">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248180"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88F4C7" w14:textId="77777777" w:rsidR="0084481F" w:rsidRPr="00C76DF3" w:rsidRDefault="006F4BFC" w:rsidP="003812FE">
          <w:pPr>
            <w:pStyle w:val="ProductList-OfferingBody"/>
            <w:ind w:left="-72" w:right="-77"/>
            <w:jc w:val="center"/>
            <w:rPr>
              <w:color w:val="808080" w:themeColor="background1" w:themeShade="80"/>
              <w:sz w:val="14"/>
              <w:szCs w:val="14"/>
            </w:rPr>
          </w:pPr>
          <w:hyperlink w:anchor="Çevrimiçi Hizmet Özel Şartları" w:history="1">
            <w:r w:rsidR="0084481F">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2331A2"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340EAA" w14:textId="77777777" w:rsidR="0084481F" w:rsidRPr="00C76DF3" w:rsidRDefault="006F4BFC" w:rsidP="003812FE">
          <w:pPr>
            <w:pStyle w:val="ProductList-OfferingBody"/>
            <w:ind w:left="-72" w:right="-76"/>
            <w:jc w:val="center"/>
            <w:rPr>
              <w:color w:val="808080" w:themeColor="background1" w:themeShade="80"/>
              <w:sz w:val="14"/>
              <w:szCs w:val="14"/>
            </w:rPr>
          </w:pPr>
          <w:hyperlink w:anchor="Ek 1" w:history="1">
            <w:r w:rsidR="0084481F">
              <w:rPr>
                <w:rStyle w:val="Hyperlink"/>
                <w:sz w:val="14"/>
                <w:szCs w:val="14"/>
              </w:rPr>
              <w:t>Ekler</w:t>
            </w:r>
          </w:hyperlink>
        </w:p>
      </w:tc>
    </w:tr>
  </w:tbl>
  <w:p w14:paraId="3A2DB99C" w14:textId="77777777" w:rsidR="0084481F" w:rsidRPr="00591643" w:rsidRDefault="0084481F">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4481F" w:rsidRPr="00C76DF3" w14:paraId="77D741CC" w14:textId="77777777" w:rsidTr="002E153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2FAF0B" w14:textId="77777777" w:rsidR="0084481F" w:rsidRPr="00C76DF3" w:rsidRDefault="006F4BFC" w:rsidP="003505B3">
          <w:pPr>
            <w:pStyle w:val="ProductList-OfferingBody"/>
            <w:ind w:left="-77" w:right="-73"/>
            <w:jc w:val="center"/>
            <w:rPr>
              <w:color w:val="808080" w:themeColor="background1" w:themeShade="80"/>
              <w:sz w:val="14"/>
              <w:szCs w:val="14"/>
            </w:rPr>
          </w:pPr>
          <w:hyperlink w:anchor="TableofContents"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5AF337" w14:textId="77777777" w:rsidR="0084481F" w:rsidRPr="00C76DF3" w:rsidRDefault="0084481F"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163FE" w14:textId="77777777" w:rsidR="0084481F" w:rsidRPr="00C76DF3" w:rsidRDefault="006F4BFC" w:rsidP="003505B3">
          <w:pPr>
            <w:pStyle w:val="ProductList-OfferingBody"/>
            <w:ind w:left="-72" w:right="-74"/>
            <w:jc w:val="center"/>
            <w:rPr>
              <w:color w:val="808080" w:themeColor="background1" w:themeShade="80"/>
              <w:sz w:val="14"/>
              <w:szCs w:val="14"/>
            </w:rPr>
          </w:pPr>
          <w:hyperlink w:anchor="Introduction"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D5C709" w14:textId="77777777" w:rsidR="0084481F" w:rsidRPr="00C76DF3" w:rsidRDefault="0084481F"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9436" w14:textId="77777777" w:rsidR="0084481F" w:rsidRPr="00C76DF3" w:rsidRDefault="006F4BFC" w:rsidP="003505B3">
          <w:pPr>
            <w:pStyle w:val="ProductList-OfferingBody"/>
            <w:ind w:left="-72" w:right="-75"/>
            <w:jc w:val="center"/>
            <w:rPr>
              <w:color w:val="808080" w:themeColor="background1" w:themeShade="80"/>
              <w:sz w:val="14"/>
              <w:szCs w:val="14"/>
            </w:rPr>
          </w:pPr>
          <w:hyperlink w:anchor="GeneralTerms" w:history="1">
            <w:r w:rsidR="0084481F">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DFC3B1" w14:textId="77777777" w:rsidR="0084481F" w:rsidRPr="00C76DF3" w:rsidRDefault="0084481F"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3429A" w14:textId="77777777" w:rsidR="0084481F" w:rsidRPr="000E4BBB" w:rsidRDefault="006F4BFC" w:rsidP="003505B3">
          <w:pPr>
            <w:pStyle w:val="ProductList-OfferingBody"/>
            <w:ind w:left="-72" w:right="-77"/>
            <w:jc w:val="center"/>
            <w:rPr>
              <w:color w:val="808080" w:themeColor="background1" w:themeShade="80"/>
              <w:spacing w:val="-2"/>
              <w:sz w:val="14"/>
              <w:szCs w:val="14"/>
            </w:rPr>
          </w:pPr>
          <w:hyperlink w:anchor="PrivacyandSecurityTerms" w:history="1">
            <w:r w:rsidR="0084481F" w:rsidRPr="000E4BBB">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FEFDF6" w14:textId="77777777" w:rsidR="0084481F" w:rsidRPr="00C76DF3" w:rsidRDefault="0084481F"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61B569" w14:textId="77777777" w:rsidR="0084481F" w:rsidRPr="00C76DF3" w:rsidRDefault="006F4BFC" w:rsidP="003505B3">
          <w:pPr>
            <w:pStyle w:val="ProductList-OfferingBody"/>
            <w:ind w:left="-72" w:right="-77"/>
            <w:jc w:val="center"/>
            <w:rPr>
              <w:color w:val="808080" w:themeColor="background1" w:themeShade="80"/>
              <w:sz w:val="14"/>
              <w:szCs w:val="14"/>
            </w:rPr>
          </w:pPr>
          <w:hyperlink w:anchor="OnlineServiceSpecificTerms" w:history="1">
            <w:r w:rsidR="0084481F">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795E7B" w14:textId="77777777" w:rsidR="0084481F" w:rsidRPr="00C76DF3" w:rsidRDefault="0084481F"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2A464A" w14:textId="15C49878" w:rsidR="0084481F" w:rsidRPr="00C76DF3" w:rsidRDefault="006F4BFC" w:rsidP="003505B3">
          <w:pPr>
            <w:pStyle w:val="ProductList-OfferingBody"/>
            <w:ind w:left="-72" w:right="-76"/>
            <w:jc w:val="center"/>
            <w:rPr>
              <w:color w:val="808080" w:themeColor="background1" w:themeShade="80"/>
              <w:sz w:val="14"/>
              <w:szCs w:val="14"/>
            </w:rPr>
          </w:pPr>
          <w:hyperlink w:anchor="Attachment1" w:history="1">
            <w:r w:rsidR="0084481F">
              <w:rPr>
                <w:rStyle w:val="Hyperlink"/>
                <w:sz w:val="14"/>
                <w:szCs w:val="14"/>
              </w:rPr>
              <w:t>Ek</w:t>
            </w:r>
          </w:hyperlink>
        </w:p>
      </w:tc>
    </w:tr>
  </w:tbl>
  <w:p w14:paraId="180422CD" w14:textId="77777777" w:rsidR="0084481F" w:rsidRPr="00591643" w:rsidRDefault="0084481F" w:rsidP="001B38CF">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4481F" w:rsidRPr="00C76DF3" w14:paraId="4B9CF4C1" w14:textId="77777777" w:rsidTr="00FF3D7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D41DB2" w14:textId="77777777" w:rsidR="0084481F" w:rsidRPr="00C76DF3" w:rsidRDefault="006F4BFC" w:rsidP="004745CC">
          <w:pPr>
            <w:pStyle w:val="ProductList-OfferingBody"/>
            <w:ind w:left="-77" w:right="-73"/>
            <w:jc w:val="center"/>
            <w:rPr>
              <w:color w:val="808080" w:themeColor="background1" w:themeShade="80"/>
              <w:sz w:val="14"/>
              <w:szCs w:val="14"/>
            </w:rPr>
          </w:pPr>
          <w:hyperlink w:anchor="İçindekiler"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84047E" w14:textId="77777777" w:rsidR="0084481F" w:rsidRPr="00C76DF3" w:rsidRDefault="0084481F" w:rsidP="004745C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D0C8C" w14:textId="77777777" w:rsidR="0084481F" w:rsidRPr="00C76DF3" w:rsidRDefault="006F4BFC" w:rsidP="004745CC">
          <w:pPr>
            <w:pStyle w:val="ProductList-OfferingBody"/>
            <w:ind w:left="-72" w:right="-74"/>
            <w:jc w:val="center"/>
            <w:rPr>
              <w:color w:val="808080" w:themeColor="background1" w:themeShade="80"/>
              <w:sz w:val="14"/>
              <w:szCs w:val="14"/>
            </w:rPr>
          </w:pPr>
          <w:hyperlink w:anchor="Giriş"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C7283D" w14:textId="77777777" w:rsidR="0084481F" w:rsidRPr="00C76DF3" w:rsidRDefault="0084481F" w:rsidP="004745C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5F5A50" w14:textId="77777777" w:rsidR="0084481F" w:rsidRPr="00C76DF3" w:rsidRDefault="006F4BFC" w:rsidP="004745CC">
          <w:pPr>
            <w:pStyle w:val="ProductList-OfferingBody"/>
            <w:ind w:left="-72" w:right="-75"/>
            <w:jc w:val="center"/>
            <w:rPr>
              <w:color w:val="808080" w:themeColor="background1" w:themeShade="80"/>
              <w:sz w:val="14"/>
              <w:szCs w:val="14"/>
            </w:rPr>
          </w:pPr>
          <w:hyperlink w:anchor="Genel Şartlar" w:history="1">
            <w:r w:rsidR="0084481F">
              <w:rPr>
                <w:rStyle w:val="Hyperlink"/>
                <w:sz w:val="14"/>
                <w:szCs w:val="14"/>
              </w:rPr>
              <w:t>Genel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18AB11" w14:textId="77777777" w:rsidR="0084481F" w:rsidRPr="00C76DF3" w:rsidRDefault="0084481F"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679CB2" w14:textId="77777777" w:rsidR="0084481F" w:rsidRPr="00C76DF3" w:rsidRDefault="006F4BFC" w:rsidP="004745CC">
          <w:pPr>
            <w:pStyle w:val="ProductList-OfferingBody"/>
            <w:ind w:left="-72" w:right="-77"/>
            <w:jc w:val="center"/>
            <w:rPr>
              <w:color w:val="808080" w:themeColor="background1" w:themeShade="80"/>
              <w:sz w:val="14"/>
              <w:szCs w:val="14"/>
            </w:rPr>
          </w:pPr>
          <w:hyperlink w:anchor="Çevrimiçi Hizmet Özel Şartları" w:history="1">
            <w:r w:rsidR="0084481F">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F31342" w14:textId="77777777" w:rsidR="0084481F" w:rsidRPr="00C76DF3" w:rsidRDefault="0084481F"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36A678" w14:textId="77777777" w:rsidR="0084481F" w:rsidRPr="00C76DF3" w:rsidRDefault="006F4BFC" w:rsidP="004745CC">
          <w:pPr>
            <w:pStyle w:val="ProductList-OfferingBody"/>
            <w:ind w:left="-72" w:right="-76"/>
            <w:jc w:val="center"/>
            <w:rPr>
              <w:color w:val="808080" w:themeColor="background1" w:themeShade="80"/>
              <w:sz w:val="14"/>
              <w:szCs w:val="14"/>
            </w:rPr>
          </w:pPr>
          <w:hyperlink w:anchor="Ek 1" w:history="1">
            <w:r w:rsidR="0084481F">
              <w:rPr>
                <w:rStyle w:val="Hyperlink"/>
                <w:sz w:val="14"/>
                <w:szCs w:val="14"/>
              </w:rPr>
              <w:t>Ekler</w:t>
            </w:r>
          </w:hyperlink>
        </w:p>
      </w:tc>
    </w:tr>
  </w:tbl>
  <w:p w14:paraId="6E3DE158" w14:textId="77777777" w:rsidR="0084481F" w:rsidRPr="00591643" w:rsidRDefault="0084481F" w:rsidP="007D20B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4481F" w:rsidRPr="00C76DF3" w14:paraId="2F0C91A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F1B589" w14:textId="77777777" w:rsidR="0084481F" w:rsidRPr="00C76DF3" w:rsidRDefault="006F4BFC" w:rsidP="00591643">
          <w:pPr>
            <w:pStyle w:val="ProductList-OfferingBody"/>
            <w:ind w:left="-77" w:right="-73"/>
            <w:jc w:val="center"/>
            <w:rPr>
              <w:color w:val="808080" w:themeColor="background1" w:themeShade="80"/>
              <w:sz w:val="14"/>
              <w:szCs w:val="14"/>
            </w:rPr>
          </w:pPr>
          <w:hyperlink w:anchor="İçindekiler"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CE20E4" w14:textId="77777777" w:rsidR="0084481F" w:rsidRPr="00C76DF3" w:rsidRDefault="0084481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D06F51" w14:textId="77777777" w:rsidR="0084481F" w:rsidRPr="00C76DF3" w:rsidRDefault="006F4BFC" w:rsidP="00591643">
          <w:pPr>
            <w:pStyle w:val="ProductList-OfferingBody"/>
            <w:ind w:left="-72" w:right="-74"/>
            <w:jc w:val="center"/>
            <w:rPr>
              <w:color w:val="808080" w:themeColor="background1" w:themeShade="80"/>
              <w:sz w:val="14"/>
              <w:szCs w:val="14"/>
            </w:rPr>
          </w:pPr>
          <w:hyperlink w:anchor="Giriş"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4B61DF" w14:textId="77777777" w:rsidR="0084481F" w:rsidRPr="00C76DF3" w:rsidRDefault="0084481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693FC" w14:textId="77777777" w:rsidR="0084481F" w:rsidRPr="00C76DF3" w:rsidRDefault="006F4BFC" w:rsidP="003812FE">
          <w:pPr>
            <w:pStyle w:val="ProductList-OfferingBody"/>
            <w:ind w:left="-72" w:right="-75"/>
            <w:jc w:val="center"/>
            <w:rPr>
              <w:color w:val="808080" w:themeColor="background1" w:themeShade="80"/>
              <w:sz w:val="14"/>
              <w:szCs w:val="14"/>
            </w:rPr>
          </w:pPr>
          <w:hyperlink w:anchor="Genel Koşullar" w:history="1">
            <w:r w:rsidR="0084481F">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97FA91" w14:textId="77777777" w:rsidR="0084481F" w:rsidRPr="00C76DF3" w:rsidRDefault="0084481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748C95" w14:textId="77777777" w:rsidR="0084481F" w:rsidRPr="00C76DF3" w:rsidRDefault="006F4BFC" w:rsidP="00591643">
          <w:pPr>
            <w:pStyle w:val="ProductList-OfferingBody"/>
            <w:ind w:left="-72" w:right="-77"/>
            <w:jc w:val="center"/>
            <w:rPr>
              <w:color w:val="808080" w:themeColor="background1" w:themeShade="80"/>
              <w:sz w:val="14"/>
              <w:szCs w:val="14"/>
            </w:rPr>
          </w:pPr>
          <w:hyperlink w:anchor="Gizlilik ve Güvenlik Koşulları" w:history="1">
            <w:r w:rsidR="0084481F">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1E5ED"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1E9EF9" w14:textId="77777777" w:rsidR="0084481F" w:rsidRPr="00C76DF3" w:rsidRDefault="006F4BFC" w:rsidP="003812FE">
          <w:pPr>
            <w:pStyle w:val="ProductList-OfferingBody"/>
            <w:ind w:left="-72" w:right="-77"/>
            <w:jc w:val="center"/>
            <w:rPr>
              <w:color w:val="808080" w:themeColor="background1" w:themeShade="80"/>
              <w:sz w:val="14"/>
              <w:szCs w:val="14"/>
            </w:rPr>
          </w:pPr>
          <w:hyperlink w:anchor="Çevrimiçi Hizmet Özel Koşulları" w:history="1">
            <w:r w:rsidR="0084481F">
              <w:rPr>
                <w:rStyle w:val="Hyperlink"/>
                <w:sz w:val="14"/>
                <w:szCs w:val="14"/>
              </w:rPr>
              <w:t>Çevrimiçi Hizmet Özel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C58330"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467BEA" w14:textId="77777777" w:rsidR="0084481F" w:rsidRPr="00C76DF3" w:rsidRDefault="006F4BFC" w:rsidP="003812FE">
          <w:pPr>
            <w:pStyle w:val="ProductList-OfferingBody"/>
            <w:ind w:left="-72" w:right="-76"/>
            <w:jc w:val="center"/>
            <w:rPr>
              <w:color w:val="808080" w:themeColor="background1" w:themeShade="80"/>
              <w:sz w:val="14"/>
              <w:szCs w:val="14"/>
            </w:rPr>
          </w:pPr>
          <w:hyperlink w:anchor="Ek 1" w:history="1">
            <w:r w:rsidR="0084481F">
              <w:rPr>
                <w:rStyle w:val="Hyperlink"/>
                <w:sz w:val="14"/>
                <w:szCs w:val="14"/>
              </w:rPr>
              <w:t>Ekler</w:t>
            </w:r>
          </w:hyperlink>
        </w:p>
      </w:tc>
    </w:tr>
  </w:tbl>
  <w:p w14:paraId="103D999B" w14:textId="77777777" w:rsidR="0084481F" w:rsidRPr="00591643" w:rsidRDefault="0084481F">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4481F" w:rsidRPr="00C76DF3" w14:paraId="4FD04F5B"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A9EBD" w14:textId="77777777" w:rsidR="0084481F" w:rsidRPr="00C76DF3" w:rsidRDefault="006F4BFC" w:rsidP="005C51AC">
          <w:pPr>
            <w:pStyle w:val="ProductList-OfferingBody"/>
            <w:ind w:left="-77" w:right="-73"/>
            <w:jc w:val="center"/>
            <w:rPr>
              <w:color w:val="808080" w:themeColor="background1" w:themeShade="80"/>
              <w:sz w:val="14"/>
              <w:szCs w:val="14"/>
            </w:rPr>
          </w:pPr>
          <w:hyperlink w:anchor="İçindekiler"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A884A3" w14:textId="77777777" w:rsidR="0084481F" w:rsidRPr="00C76DF3" w:rsidRDefault="0084481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F5421A" w14:textId="77777777" w:rsidR="0084481F" w:rsidRPr="00C76DF3" w:rsidRDefault="006F4BFC" w:rsidP="005C51AC">
          <w:pPr>
            <w:pStyle w:val="ProductList-OfferingBody"/>
            <w:ind w:left="-72" w:right="-74"/>
            <w:jc w:val="center"/>
            <w:rPr>
              <w:color w:val="808080" w:themeColor="background1" w:themeShade="80"/>
              <w:sz w:val="14"/>
              <w:szCs w:val="14"/>
            </w:rPr>
          </w:pPr>
          <w:hyperlink w:anchor="Giriş"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F58D99" w14:textId="77777777" w:rsidR="0084481F" w:rsidRPr="00C76DF3" w:rsidRDefault="0084481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462296" w14:textId="77777777" w:rsidR="0084481F" w:rsidRPr="00C76DF3" w:rsidRDefault="006F4BFC" w:rsidP="005C51AC">
          <w:pPr>
            <w:pStyle w:val="ProductList-OfferingBody"/>
            <w:ind w:left="-72" w:right="-75"/>
            <w:jc w:val="center"/>
            <w:rPr>
              <w:color w:val="808080" w:themeColor="background1" w:themeShade="80"/>
              <w:sz w:val="14"/>
              <w:szCs w:val="14"/>
            </w:rPr>
          </w:pPr>
          <w:hyperlink w:anchor="Genel Koşullar" w:history="1">
            <w:r w:rsidR="0084481F">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A9C603" w14:textId="77777777" w:rsidR="0084481F" w:rsidRPr="00C76DF3" w:rsidRDefault="0084481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E1BAF" w14:textId="77777777" w:rsidR="0084481F" w:rsidRPr="00C76DF3" w:rsidRDefault="006F4BFC" w:rsidP="005C51AC">
          <w:pPr>
            <w:pStyle w:val="ProductList-OfferingBody"/>
            <w:ind w:left="-72" w:right="-77"/>
            <w:jc w:val="center"/>
            <w:rPr>
              <w:color w:val="808080" w:themeColor="background1" w:themeShade="80"/>
              <w:sz w:val="14"/>
              <w:szCs w:val="14"/>
            </w:rPr>
          </w:pPr>
          <w:hyperlink w:anchor="Gizlilik ve Güvenlik Koşulları" w:history="1">
            <w:r w:rsidR="0084481F">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18E410" w14:textId="77777777" w:rsidR="0084481F" w:rsidRPr="00C76DF3" w:rsidRDefault="0084481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F20B55" w14:textId="77777777" w:rsidR="0084481F" w:rsidRPr="00C76DF3" w:rsidRDefault="006F4BFC" w:rsidP="005C51AC">
          <w:pPr>
            <w:pStyle w:val="ProductList-OfferingBody"/>
            <w:ind w:left="-72" w:right="-77"/>
            <w:jc w:val="center"/>
            <w:rPr>
              <w:color w:val="808080" w:themeColor="background1" w:themeShade="80"/>
              <w:sz w:val="14"/>
              <w:szCs w:val="14"/>
            </w:rPr>
          </w:pPr>
          <w:hyperlink w:anchor="ÇevrimiçiHizmetÖzelKoşulları" w:history="1">
            <w:r w:rsidR="0084481F">
              <w:rPr>
                <w:rStyle w:val="Hyperlink"/>
                <w:sz w:val="14"/>
                <w:szCs w:val="14"/>
              </w:rPr>
              <w:t>Çevrimiçi Hizmet Özel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A9ADB2" w14:textId="77777777" w:rsidR="0084481F" w:rsidRPr="00C76DF3" w:rsidRDefault="0084481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95C22" w14:textId="77777777" w:rsidR="0084481F" w:rsidRPr="00C76DF3" w:rsidRDefault="006F4BFC" w:rsidP="005C51AC">
          <w:pPr>
            <w:pStyle w:val="ProductList-OfferingBody"/>
            <w:ind w:left="-72" w:right="-76"/>
            <w:jc w:val="center"/>
            <w:rPr>
              <w:color w:val="808080" w:themeColor="background1" w:themeShade="80"/>
              <w:sz w:val="14"/>
              <w:szCs w:val="14"/>
            </w:rPr>
          </w:pPr>
          <w:hyperlink w:anchor="Ek 1" w:history="1">
            <w:r w:rsidR="0084481F">
              <w:rPr>
                <w:rStyle w:val="Hyperlink"/>
                <w:sz w:val="14"/>
                <w:szCs w:val="14"/>
              </w:rPr>
              <w:t>Ekler</w:t>
            </w:r>
          </w:hyperlink>
        </w:p>
      </w:tc>
    </w:tr>
  </w:tbl>
  <w:p w14:paraId="05812915" w14:textId="77777777" w:rsidR="0084481F" w:rsidRPr="00591643" w:rsidRDefault="0084481F"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4481F" w:rsidRPr="00C76DF3" w14:paraId="3FEECA9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32526A" w14:textId="77777777" w:rsidR="0084481F" w:rsidRPr="00C76DF3" w:rsidRDefault="006F4BFC" w:rsidP="00591643">
          <w:pPr>
            <w:pStyle w:val="ProductList-OfferingBody"/>
            <w:ind w:left="-77" w:right="-73"/>
            <w:jc w:val="center"/>
            <w:rPr>
              <w:color w:val="808080" w:themeColor="background1" w:themeShade="80"/>
              <w:sz w:val="14"/>
              <w:szCs w:val="14"/>
            </w:rPr>
          </w:pPr>
          <w:hyperlink w:anchor="İçindekiler"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9058A3" w14:textId="77777777" w:rsidR="0084481F" w:rsidRPr="00C76DF3" w:rsidRDefault="0084481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A564E5" w14:textId="77777777" w:rsidR="0084481F" w:rsidRPr="00C76DF3" w:rsidRDefault="006F4BFC" w:rsidP="00591643">
          <w:pPr>
            <w:pStyle w:val="ProductList-OfferingBody"/>
            <w:ind w:left="-72" w:right="-74"/>
            <w:jc w:val="center"/>
            <w:rPr>
              <w:color w:val="808080" w:themeColor="background1" w:themeShade="80"/>
              <w:sz w:val="14"/>
              <w:szCs w:val="14"/>
            </w:rPr>
          </w:pPr>
          <w:hyperlink w:anchor="Giriş"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1C6C74" w14:textId="77777777" w:rsidR="0084481F" w:rsidRPr="00C76DF3" w:rsidRDefault="0084481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947A7" w14:textId="77777777" w:rsidR="0084481F" w:rsidRPr="00C76DF3" w:rsidRDefault="006F4BFC" w:rsidP="003812FE">
          <w:pPr>
            <w:pStyle w:val="ProductList-OfferingBody"/>
            <w:ind w:left="-72" w:right="-75"/>
            <w:jc w:val="center"/>
            <w:rPr>
              <w:color w:val="808080" w:themeColor="background1" w:themeShade="80"/>
              <w:sz w:val="14"/>
              <w:szCs w:val="14"/>
            </w:rPr>
          </w:pPr>
          <w:hyperlink w:anchor="Genel Koşullar" w:history="1">
            <w:r w:rsidR="0084481F">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5BE9D45" w14:textId="77777777" w:rsidR="0084481F" w:rsidRPr="00C76DF3" w:rsidRDefault="0084481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A44479" w14:textId="77777777" w:rsidR="0084481F" w:rsidRPr="00C76DF3" w:rsidRDefault="006F4BFC" w:rsidP="00591643">
          <w:pPr>
            <w:pStyle w:val="ProductList-OfferingBody"/>
            <w:ind w:left="-72" w:right="-77"/>
            <w:jc w:val="center"/>
            <w:rPr>
              <w:color w:val="808080" w:themeColor="background1" w:themeShade="80"/>
              <w:sz w:val="14"/>
              <w:szCs w:val="14"/>
            </w:rPr>
          </w:pPr>
          <w:hyperlink w:anchor="Gizlilik ve Güvenlik Koşulları" w:history="1">
            <w:r w:rsidR="0084481F">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E398B9"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669E9D" w14:textId="77777777" w:rsidR="0084481F" w:rsidRPr="00C76DF3" w:rsidRDefault="006F4BFC" w:rsidP="003812FE">
          <w:pPr>
            <w:pStyle w:val="ProductList-OfferingBody"/>
            <w:ind w:left="-72" w:right="-77"/>
            <w:jc w:val="center"/>
            <w:rPr>
              <w:color w:val="808080" w:themeColor="background1" w:themeShade="80"/>
              <w:sz w:val="14"/>
              <w:szCs w:val="14"/>
            </w:rPr>
          </w:pPr>
          <w:hyperlink w:anchor="Çevrimiçi Hizmet Özel Koşulları" w:history="1">
            <w:r w:rsidR="0084481F">
              <w:rPr>
                <w:rStyle w:val="Hyperlink"/>
                <w:sz w:val="14"/>
                <w:szCs w:val="14"/>
              </w:rPr>
              <w:t>Çevrimiçi Hizmet Özel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DFC9B9"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A8C22" w14:textId="77777777" w:rsidR="0084481F" w:rsidRPr="00C76DF3" w:rsidRDefault="006F4BFC" w:rsidP="003812FE">
          <w:pPr>
            <w:pStyle w:val="ProductList-OfferingBody"/>
            <w:ind w:left="-72" w:right="-76"/>
            <w:jc w:val="center"/>
            <w:rPr>
              <w:color w:val="808080" w:themeColor="background1" w:themeShade="80"/>
              <w:sz w:val="14"/>
              <w:szCs w:val="14"/>
            </w:rPr>
          </w:pPr>
          <w:hyperlink w:anchor="Ek 1" w:history="1">
            <w:r w:rsidR="0084481F">
              <w:rPr>
                <w:rStyle w:val="Hyperlink"/>
                <w:sz w:val="14"/>
                <w:szCs w:val="14"/>
              </w:rPr>
              <w:t>Ekler</w:t>
            </w:r>
          </w:hyperlink>
        </w:p>
      </w:tc>
    </w:tr>
  </w:tbl>
  <w:p w14:paraId="46DF05AE" w14:textId="77777777" w:rsidR="0084481F" w:rsidRPr="00591643" w:rsidRDefault="0084481F">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4481F" w:rsidRPr="00C76DF3" w14:paraId="0E0C9312" w14:textId="77777777" w:rsidTr="006A6E9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E00AB" w14:textId="77777777" w:rsidR="0084481F" w:rsidRPr="00C76DF3" w:rsidRDefault="006F4BFC" w:rsidP="006A6E91">
          <w:pPr>
            <w:pStyle w:val="ProductList-OfferingBody"/>
            <w:ind w:left="-77" w:right="-73"/>
            <w:jc w:val="center"/>
            <w:rPr>
              <w:color w:val="808080" w:themeColor="background1" w:themeShade="80"/>
              <w:sz w:val="14"/>
              <w:szCs w:val="14"/>
            </w:rPr>
          </w:pPr>
          <w:hyperlink w:anchor="İçindekiler"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5C66C8" w14:textId="77777777" w:rsidR="0084481F" w:rsidRPr="00C76DF3" w:rsidRDefault="0084481F" w:rsidP="006A6E9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DFC525" w14:textId="77777777" w:rsidR="0084481F" w:rsidRPr="00C76DF3" w:rsidRDefault="006F4BFC" w:rsidP="006A6E91">
          <w:pPr>
            <w:pStyle w:val="ProductList-OfferingBody"/>
            <w:ind w:left="-72" w:right="-74"/>
            <w:jc w:val="center"/>
            <w:rPr>
              <w:color w:val="808080" w:themeColor="background1" w:themeShade="80"/>
              <w:sz w:val="14"/>
              <w:szCs w:val="14"/>
            </w:rPr>
          </w:pPr>
          <w:hyperlink w:anchor="Giriş"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9B0903" w14:textId="77777777" w:rsidR="0084481F" w:rsidRPr="00C76DF3" w:rsidRDefault="0084481F" w:rsidP="006A6E9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59980" w14:textId="77777777" w:rsidR="0084481F" w:rsidRPr="00C76DF3" w:rsidRDefault="006F4BFC" w:rsidP="006A6E91">
          <w:pPr>
            <w:pStyle w:val="ProductList-OfferingBody"/>
            <w:ind w:left="-72" w:right="-75"/>
            <w:jc w:val="center"/>
            <w:rPr>
              <w:color w:val="808080" w:themeColor="background1" w:themeShade="80"/>
              <w:sz w:val="14"/>
              <w:szCs w:val="14"/>
            </w:rPr>
          </w:pPr>
          <w:hyperlink w:anchor="Genel Koşullar" w:history="1">
            <w:r w:rsidR="0084481F">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CE7C12" w14:textId="77777777" w:rsidR="0084481F" w:rsidRPr="00C76DF3" w:rsidRDefault="0084481F" w:rsidP="006A6E9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A9DB2" w14:textId="77777777" w:rsidR="0084481F" w:rsidRPr="00C76DF3" w:rsidRDefault="006F4BFC" w:rsidP="006A6E91">
          <w:pPr>
            <w:pStyle w:val="ProductList-OfferingBody"/>
            <w:ind w:left="-72" w:right="-77"/>
            <w:jc w:val="center"/>
            <w:rPr>
              <w:color w:val="808080" w:themeColor="background1" w:themeShade="80"/>
              <w:sz w:val="14"/>
              <w:szCs w:val="14"/>
            </w:rPr>
          </w:pPr>
          <w:hyperlink w:anchor="Gizlilik ve Güvenlik Koşulları" w:history="1">
            <w:r w:rsidR="0084481F">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00B530" w14:textId="77777777" w:rsidR="0084481F" w:rsidRPr="00C76DF3" w:rsidRDefault="0084481F" w:rsidP="006A6E9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33F8A2" w14:textId="77777777" w:rsidR="0084481F" w:rsidRPr="00C76DF3" w:rsidRDefault="006F4BFC" w:rsidP="006A6E91">
          <w:pPr>
            <w:pStyle w:val="ProductList-OfferingBody"/>
            <w:ind w:left="-72" w:right="-77"/>
            <w:jc w:val="center"/>
            <w:rPr>
              <w:color w:val="808080" w:themeColor="background1" w:themeShade="80"/>
              <w:sz w:val="14"/>
              <w:szCs w:val="14"/>
            </w:rPr>
          </w:pPr>
          <w:hyperlink w:anchor="Çevrimiçi Hizmet Özel Koşulları" w:history="1">
            <w:r w:rsidR="0084481F">
              <w:rPr>
                <w:rStyle w:val="Hyperlink"/>
                <w:sz w:val="14"/>
                <w:szCs w:val="14"/>
              </w:rPr>
              <w:t>Çevrimiçi Hizmet Özel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D644FA" w14:textId="77777777" w:rsidR="0084481F" w:rsidRPr="00C76DF3" w:rsidRDefault="0084481F" w:rsidP="006A6E9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211AC4" w14:textId="77777777" w:rsidR="0084481F" w:rsidRPr="00C76DF3" w:rsidRDefault="006F4BFC" w:rsidP="006A6E91">
          <w:pPr>
            <w:pStyle w:val="ProductList-OfferingBody"/>
            <w:ind w:left="-72" w:right="-76"/>
            <w:jc w:val="center"/>
            <w:rPr>
              <w:color w:val="808080" w:themeColor="background1" w:themeShade="80"/>
              <w:sz w:val="14"/>
              <w:szCs w:val="14"/>
            </w:rPr>
          </w:pPr>
          <w:hyperlink w:anchor="Ek 1" w:history="1">
            <w:r w:rsidR="0084481F">
              <w:rPr>
                <w:rStyle w:val="Hyperlink"/>
                <w:sz w:val="14"/>
                <w:szCs w:val="14"/>
              </w:rPr>
              <w:t>Ekler</w:t>
            </w:r>
          </w:hyperlink>
        </w:p>
      </w:tc>
    </w:tr>
  </w:tbl>
  <w:p w14:paraId="1372C00E" w14:textId="77777777" w:rsidR="0084481F" w:rsidRPr="00591643" w:rsidRDefault="0084481F"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4481F" w:rsidRPr="00C76DF3" w14:paraId="713DB67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B9E9EE" w14:textId="77777777" w:rsidR="0084481F" w:rsidRPr="00C76DF3" w:rsidRDefault="006F4BFC" w:rsidP="00591643">
          <w:pPr>
            <w:pStyle w:val="ProductList-OfferingBody"/>
            <w:ind w:left="-77" w:right="-73"/>
            <w:jc w:val="center"/>
            <w:rPr>
              <w:color w:val="808080" w:themeColor="background1" w:themeShade="80"/>
              <w:sz w:val="14"/>
              <w:szCs w:val="14"/>
            </w:rPr>
          </w:pPr>
          <w:hyperlink w:anchor="İçindekiler"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502999" w14:textId="77777777" w:rsidR="0084481F" w:rsidRPr="00C76DF3" w:rsidRDefault="0084481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58C021" w14:textId="77777777" w:rsidR="0084481F" w:rsidRPr="00C76DF3" w:rsidRDefault="006F4BFC" w:rsidP="00591643">
          <w:pPr>
            <w:pStyle w:val="ProductList-OfferingBody"/>
            <w:ind w:left="-72" w:right="-74"/>
            <w:jc w:val="center"/>
            <w:rPr>
              <w:color w:val="808080" w:themeColor="background1" w:themeShade="80"/>
              <w:sz w:val="14"/>
              <w:szCs w:val="14"/>
            </w:rPr>
          </w:pPr>
          <w:hyperlink w:anchor="Giriş"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CF7AE5" w14:textId="77777777" w:rsidR="0084481F" w:rsidRPr="00C76DF3" w:rsidRDefault="0084481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A72EA" w14:textId="77777777" w:rsidR="0084481F" w:rsidRPr="00C76DF3" w:rsidRDefault="006F4BFC" w:rsidP="003812FE">
          <w:pPr>
            <w:pStyle w:val="ProductList-OfferingBody"/>
            <w:ind w:left="-72" w:right="-75"/>
            <w:jc w:val="center"/>
            <w:rPr>
              <w:color w:val="808080" w:themeColor="background1" w:themeShade="80"/>
              <w:sz w:val="14"/>
              <w:szCs w:val="14"/>
            </w:rPr>
          </w:pPr>
          <w:hyperlink w:anchor="Genel Koşullar" w:history="1">
            <w:r w:rsidR="0084481F">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075F09" w14:textId="77777777" w:rsidR="0084481F" w:rsidRPr="00C76DF3" w:rsidRDefault="0084481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D5C8EA" w14:textId="77777777" w:rsidR="0084481F" w:rsidRPr="00C76DF3" w:rsidRDefault="006F4BFC" w:rsidP="00591643">
          <w:pPr>
            <w:pStyle w:val="ProductList-OfferingBody"/>
            <w:ind w:left="-72" w:right="-77"/>
            <w:jc w:val="center"/>
            <w:rPr>
              <w:color w:val="808080" w:themeColor="background1" w:themeShade="80"/>
              <w:sz w:val="14"/>
              <w:szCs w:val="14"/>
            </w:rPr>
          </w:pPr>
          <w:hyperlink w:anchor="Gizlilik ve Güvenlik Koşulları" w:history="1">
            <w:r w:rsidR="0084481F">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89A163"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01076A" w14:textId="77777777" w:rsidR="0084481F" w:rsidRPr="00C76DF3" w:rsidRDefault="006F4BFC" w:rsidP="003812FE">
          <w:pPr>
            <w:pStyle w:val="ProductList-OfferingBody"/>
            <w:ind w:left="-72" w:right="-77"/>
            <w:jc w:val="center"/>
            <w:rPr>
              <w:color w:val="808080" w:themeColor="background1" w:themeShade="80"/>
              <w:sz w:val="14"/>
              <w:szCs w:val="14"/>
            </w:rPr>
          </w:pPr>
          <w:hyperlink w:anchor="Çevrimiçi Hizmet Özel Koşulları" w:history="1">
            <w:r w:rsidR="0084481F">
              <w:rPr>
                <w:rStyle w:val="Hyperlink"/>
                <w:sz w:val="14"/>
                <w:szCs w:val="14"/>
              </w:rPr>
              <w:t>Çevrimiçi Hizmet Özel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864D0C"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46692C" w14:textId="77777777" w:rsidR="0084481F" w:rsidRPr="00C76DF3" w:rsidRDefault="006F4BFC" w:rsidP="003812FE">
          <w:pPr>
            <w:pStyle w:val="ProductList-OfferingBody"/>
            <w:ind w:left="-72" w:right="-76"/>
            <w:jc w:val="center"/>
            <w:rPr>
              <w:color w:val="808080" w:themeColor="background1" w:themeShade="80"/>
              <w:sz w:val="14"/>
              <w:szCs w:val="14"/>
            </w:rPr>
          </w:pPr>
          <w:hyperlink w:anchor="Ek 1" w:history="1">
            <w:r w:rsidR="0084481F">
              <w:rPr>
                <w:rStyle w:val="Hyperlink"/>
                <w:sz w:val="14"/>
                <w:szCs w:val="14"/>
              </w:rPr>
              <w:t>Ekler</w:t>
            </w:r>
          </w:hyperlink>
        </w:p>
      </w:tc>
    </w:tr>
  </w:tbl>
  <w:p w14:paraId="678CF7BF" w14:textId="77777777" w:rsidR="0084481F" w:rsidRPr="00591643" w:rsidRDefault="0084481F">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4481F" w:rsidRPr="00C76DF3" w14:paraId="52F24BD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BC6287" w14:textId="77777777" w:rsidR="0084481F" w:rsidRPr="00234BCF" w:rsidRDefault="006F4BFC" w:rsidP="005C51AC">
          <w:pPr>
            <w:pStyle w:val="ProductList-OfferingBody"/>
            <w:ind w:left="-77" w:right="-73"/>
            <w:jc w:val="center"/>
            <w:rPr>
              <w:color w:val="808080" w:themeColor="background1" w:themeShade="80"/>
              <w:sz w:val="14"/>
              <w:szCs w:val="14"/>
            </w:rPr>
          </w:pPr>
          <w:hyperlink w:anchor="TableofContents" w:history="1">
            <w:r w:rsidR="0084481F" w:rsidRPr="00234BC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1CA91E" w14:textId="77777777" w:rsidR="0084481F" w:rsidRPr="00C76DF3" w:rsidRDefault="0084481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08FBB" w14:textId="77777777" w:rsidR="0084481F" w:rsidRPr="00234BCF" w:rsidRDefault="006F4BFC" w:rsidP="005C51AC">
          <w:pPr>
            <w:pStyle w:val="ProductList-OfferingBody"/>
            <w:ind w:left="-72" w:right="-74"/>
            <w:jc w:val="center"/>
            <w:rPr>
              <w:color w:val="808080" w:themeColor="background1" w:themeShade="80"/>
              <w:sz w:val="14"/>
              <w:szCs w:val="14"/>
            </w:rPr>
          </w:pPr>
          <w:hyperlink w:anchor="Introduction" w:history="1">
            <w:r w:rsidR="0084481F" w:rsidRPr="00234BC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E6DCBE" w14:textId="77777777" w:rsidR="0084481F" w:rsidRPr="00C76DF3" w:rsidRDefault="0084481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AF1666" w14:textId="77777777" w:rsidR="0084481F" w:rsidRPr="00234BCF" w:rsidRDefault="006F4BFC" w:rsidP="005C51AC">
          <w:pPr>
            <w:pStyle w:val="ProductList-OfferingBody"/>
            <w:ind w:left="-72" w:right="-75"/>
            <w:jc w:val="center"/>
            <w:rPr>
              <w:color w:val="808080" w:themeColor="background1" w:themeShade="80"/>
              <w:sz w:val="14"/>
              <w:szCs w:val="14"/>
            </w:rPr>
          </w:pPr>
          <w:hyperlink w:anchor="GeneralTerms" w:history="1">
            <w:r w:rsidR="0084481F" w:rsidRPr="00234BCF">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FB3BCB" w14:textId="77777777" w:rsidR="0084481F" w:rsidRPr="00C76DF3" w:rsidRDefault="0084481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31B495" w14:textId="77777777" w:rsidR="0084481F" w:rsidRPr="00234BCF" w:rsidRDefault="006F4BFC" w:rsidP="005C51AC">
          <w:pPr>
            <w:pStyle w:val="ProductList-OfferingBody"/>
            <w:ind w:left="-72" w:right="-77"/>
            <w:jc w:val="center"/>
            <w:rPr>
              <w:color w:val="808080" w:themeColor="background1" w:themeShade="80"/>
              <w:sz w:val="14"/>
              <w:szCs w:val="14"/>
            </w:rPr>
          </w:pPr>
          <w:hyperlink w:anchor="PrivacyandSecurityTerms" w:history="1">
            <w:r w:rsidR="0084481F" w:rsidRPr="00234BCF">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E9B02B" w14:textId="77777777" w:rsidR="0084481F" w:rsidRPr="00C76DF3" w:rsidRDefault="0084481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1814A5" w14:textId="77777777" w:rsidR="0084481F" w:rsidRPr="00234BCF" w:rsidRDefault="006F4BFC" w:rsidP="005C51AC">
          <w:pPr>
            <w:pStyle w:val="ProductList-OfferingBody"/>
            <w:ind w:left="-72" w:right="-77"/>
            <w:jc w:val="center"/>
            <w:rPr>
              <w:color w:val="808080" w:themeColor="background1" w:themeShade="80"/>
              <w:sz w:val="14"/>
              <w:szCs w:val="14"/>
            </w:rPr>
          </w:pPr>
          <w:hyperlink w:anchor="OnlineServiceSpecificTerms" w:history="1">
            <w:r w:rsidR="0084481F" w:rsidRPr="00234BCF">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DCF287" w14:textId="77777777" w:rsidR="0084481F" w:rsidRPr="00C76DF3" w:rsidRDefault="0084481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11729" w14:textId="77777777" w:rsidR="0084481F" w:rsidRPr="00234BCF" w:rsidRDefault="006F4BFC" w:rsidP="005C51AC">
          <w:pPr>
            <w:pStyle w:val="ProductList-OfferingBody"/>
            <w:ind w:left="-72" w:right="-76"/>
            <w:jc w:val="center"/>
            <w:rPr>
              <w:color w:val="808080" w:themeColor="background1" w:themeShade="80"/>
              <w:sz w:val="14"/>
              <w:szCs w:val="14"/>
            </w:rPr>
          </w:pPr>
          <w:hyperlink w:anchor="Attachment1" w:history="1">
            <w:r w:rsidR="0084481F" w:rsidRPr="00234BCF">
              <w:rPr>
                <w:rStyle w:val="Hyperlink"/>
                <w:sz w:val="14"/>
                <w:szCs w:val="14"/>
              </w:rPr>
              <w:t>Ekler</w:t>
            </w:r>
          </w:hyperlink>
        </w:p>
      </w:tc>
    </w:tr>
  </w:tbl>
  <w:p w14:paraId="34558AE5" w14:textId="77777777" w:rsidR="0084481F" w:rsidRPr="00591643" w:rsidRDefault="0084481F"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4481F" w:rsidRPr="00C76DF3" w14:paraId="6C15B55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1E6C3" w14:textId="77777777" w:rsidR="0084481F" w:rsidRPr="00C76DF3" w:rsidRDefault="006F4BFC" w:rsidP="00591643">
          <w:pPr>
            <w:pStyle w:val="ProductList-OfferingBody"/>
            <w:ind w:left="-77" w:right="-73"/>
            <w:jc w:val="center"/>
            <w:rPr>
              <w:color w:val="808080" w:themeColor="background1" w:themeShade="80"/>
              <w:sz w:val="14"/>
              <w:szCs w:val="14"/>
            </w:rPr>
          </w:pPr>
          <w:hyperlink w:anchor="TableofContents"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8E91EB" w14:textId="77777777" w:rsidR="0084481F" w:rsidRPr="00C76DF3" w:rsidRDefault="0084481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80BE5D" w14:textId="77777777" w:rsidR="0084481F" w:rsidRPr="00C76DF3" w:rsidRDefault="006F4BFC" w:rsidP="00591643">
          <w:pPr>
            <w:pStyle w:val="ProductList-OfferingBody"/>
            <w:ind w:left="-72" w:right="-74"/>
            <w:jc w:val="center"/>
            <w:rPr>
              <w:color w:val="808080" w:themeColor="background1" w:themeShade="80"/>
              <w:sz w:val="14"/>
              <w:szCs w:val="14"/>
            </w:rPr>
          </w:pPr>
          <w:hyperlink w:anchor="Introduction"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13AF08" w14:textId="77777777" w:rsidR="0084481F" w:rsidRPr="00C76DF3" w:rsidRDefault="0084481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E970E" w14:textId="77777777" w:rsidR="0084481F" w:rsidRPr="00C76DF3" w:rsidRDefault="006F4BFC" w:rsidP="003812FE">
          <w:pPr>
            <w:pStyle w:val="ProductList-OfferingBody"/>
            <w:ind w:left="-72" w:right="-75"/>
            <w:jc w:val="center"/>
            <w:rPr>
              <w:color w:val="808080" w:themeColor="background1" w:themeShade="80"/>
              <w:sz w:val="14"/>
              <w:szCs w:val="14"/>
            </w:rPr>
          </w:pPr>
          <w:hyperlink w:anchor="GeneralTerms" w:history="1">
            <w:r w:rsidR="0084481F">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65C30F" w14:textId="77777777" w:rsidR="0084481F" w:rsidRPr="00C76DF3" w:rsidRDefault="0084481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90186" w14:textId="77777777" w:rsidR="0084481F" w:rsidRPr="00C76DF3" w:rsidRDefault="006F4BFC" w:rsidP="00591643">
          <w:pPr>
            <w:pStyle w:val="ProductList-OfferingBody"/>
            <w:ind w:left="-72" w:right="-77"/>
            <w:jc w:val="center"/>
            <w:rPr>
              <w:color w:val="808080" w:themeColor="background1" w:themeShade="80"/>
              <w:sz w:val="14"/>
              <w:szCs w:val="14"/>
            </w:rPr>
          </w:pPr>
          <w:hyperlink w:anchor="PrivacyandSecurityTerms" w:history="1">
            <w:r w:rsidR="0084481F">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BC3AE2"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2BDBB4" w14:textId="77777777" w:rsidR="0084481F" w:rsidRPr="00C76DF3" w:rsidRDefault="006F4BFC" w:rsidP="003812FE">
          <w:pPr>
            <w:pStyle w:val="ProductList-OfferingBody"/>
            <w:ind w:left="-72" w:right="-77"/>
            <w:jc w:val="center"/>
            <w:rPr>
              <w:color w:val="808080" w:themeColor="background1" w:themeShade="80"/>
              <w:sz w:val="14"/>
              <w:szCs w:val="14"/>
            </w:rPr>
          </w:pPr>
          <w:hyperlink w:anchor="OnlineServiceSpecificTerms" w:history="1">
            <w:r w:rsidR="0084481F">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983593"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C102E" w14:textId="77777777" w:rsidR="0084481F" w:rsidRPr="00C76DF3" w:rsidRDefault="006F4BFC" w:rsidP="003812FE">
          <w:pPr>
            <w:pStyle w:val="ProductList-OfferingBody"/>
            <w:ind w:left="-72" w:right="-76"/>
            <w:jc w:val="center"/>
            <w:rPr>
              <w:color w:val="808080" w:themeColor="background1" w:themeShade="80"/>
              <w:sz w:val="14"/>
              <w:szCs w:val="14"/>
            </w:rPr>
          </w:pPr>
          <w:hyperlink w:anchor="Attachment1" w:history="1">
            <w:r w:rsidR="0084481F">
              <w:rPr>
                <w:rStyle w:val="Hyperlink"/>
                <w:sz w:val="14"/>
                <w:szCs w:val="14"/>
              </w:rPr>
              <w:t>Ekler</w:t>
            </w:r>
          </w:hyperlink>
        </w:p>
      </w:tc>
    </w:tr>
  </w:tbl>
  <w:p w14:paraId="17DB85E8" w14:textId="77777777" w:rsidR="0084481F" w:rsidRPr="00591643" w:rsidRDefault="0084481F">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4481F" w:rsidRPr="00C76DF3" w14:paraId="0090F501" w14:textId="77777777" w:rsidTr="00D6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6148F7" w14:textId="77777777" w:rsidR="0084481F" w:rsidRPr="00C76DF3" w:rsidRDefault="006F4BFC" w:rsidP="00D675BD">
          <w:pPr>
            <w:pStyle w:val="ProductList-OfferingBody"/>
            <w:ind w:left="-77" w:right="-73"/>
            <w:jc w:val="center"/>
            <w:rPr>
              <w:color w:val="808080" w:themeColor="background1" w:themeShade="80"/>
              <w:sz w:val="14"/>
              <w:szCs w:val="14"/>
            </w:rPr>
          </w:pPr>
          <w:hyperlink w:anchor="İçindekiler"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38D6E3" w14:textId="77777777" w:rsidR="0084481F" w:rsidRPr="00C76DF3" w:rsidRDefault="0084481F" w:rsidP="00D675B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8B448" w14:textId="77777777" w:rsidR="0084481F" w:rsidRPr="00C76DF3" w:rsidRDefault="006F4BFC" w:rsidP="00D675BD">
          <w:pPr>
            <w:pStyle w:val="ProductList-OfferingBody"/>
            <w:ind w:left="-72" w:right="-74"/>
            <w:jc w:val="center"/>
            <w:rPr>
              <w:color w:val="808080" w:themeColor="background1" w:themeShade="80"/>
              <w:sz w:val="14"/>
              <w:szCs w:val="14"/>
            </w:rPr>
          </w:pPr>
          <w:hyperlink w:anchor="Giriş"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4904B2" w14:textId="77777777" w:rsidR="0084481F" w:rsidRPr="00C76DF3" w:rsidRDefault="0084481F" w:rsidP="00D675B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461900" w14:textId="77777777" w:rsidR="0084481F" w:rsidRPr="00C76DF3" w:rsidRDefault="006F4BFC" w:rsidP="00D675BD">
          <w:pPr>
            <w:pStyle w:val="ProductList-OfferingBody"/>
            <w:ind w:left="-72" w:right="-75"/>
            <w:jc w:val="center"/>
            <w:rPr>
              <w:color w:val="808080" w:themeColor="background1" w:themeShade="80"/>
              <w:sz w:val="14"/>
              <w:szCs w:val="14"/>
            </w:rPr>
          </w:pPr>
          <w:hyperlink w:anchor="Genel Şartlar" w:history="1">
            <w:r w:rsidR="0084481F">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39E40C" w14:textId="77777777" w:rsidR="0084481F" w:rsidRPr="00C76DF3" w:rsidRDefault="0084481F" w:rsidP="00D675B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EE9267" w14:textId="77777777" w:rsidR="0084481F" w:rsidRPr="00C76DF3" w:rsidRDefault="006F4BFC" w:rsidP="00D675BD">
          <w:pPr>
            <w:pStyle w:val="ProductList-OfferingBody"/>
            <w:ind w:left="-72" w:right="-77"/>
            <w:jc w:val="center"/>
            <w:rPr>
              <w:color w:val="808080" w:themeColor="background1" w:themeShade="80"/>
              <w:sz w:val="14"/>
              <w:szCs w:val="14"/>
            </w:rPr>
          </w:pPr>
          <w:hyperlink w:anchor="Gizlilik ve Güvenlik Şartları" w:history="1">
            <w:r w:rsidR="0084481F">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733E6E" w14:textId="77777777" w:rsidR="0084481F" w:rsidRPr="00C76DF3" w:rsidRDefault="0084481F" w:rsidP="00D675B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2EC09A" w14:textId="77777777" w:rsidR="0084481F" w:rsidRPr="00C76DF3" w:rsidRDefault="006F4BFC" w:rsidP="00D675BD">
          <w:pPr>
            <w:pStyle w:val="ProductList-OfferingBody"/>
            <w:ind w:left="-72" w:right="-77"/>
            <w:jc w:val="center"/>
            <w:rPr>
              <w:color w:val="808080" w:themeColor="background1" w:themeShade="80"/>
              <w:sz w:val="14"/>
              <w:szCs w:val="14"/>
            </w:rPr>
          </w:pPr>
          <w:hyperlink w:anchor="Çevrimiçi Hizmet Özel Şartları" w:history="1">
            <w:r w:rsidR="0084481F">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9FA816" w14:textId="77777777" w:rsidR="0084481F" w:rsidRPr="00C76DF3" w:rsidRDefault="0084481F" w:rsidP="00D675B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05386" w14:textId="77777777" w:rsidR="0084481F" w:rsidRPr="00C76DF3" w:rsidRDefault="006F4BFC" w:rsidP="00D675BD">
          <w:pPr>
            <w:pStyle w:val="ProductList-OfferingBody"/>
            <w:ind w:left="-72" w:right="-76"/>
            <w:jc w:val="center"/>
            <w:rPr>
              <w:color w:val="808080" w:themeColor="background1" w:themeShade="80"/>
              <w:sz w:val="14"/>
              <w:szCs w:val="14"/>
            </w:rPr>
          </w:pPr>
          <w:hyperlink w:anchor="Ek 1" w:history="1">
            <w:r w:rsidR="0084481F">
              <w:rPr>
                <w:rStyle w:val="Hyperlink"/>
                <w:sz w:val="14"/>
                <w:szCs w:val="14"/>
              </w:rPr>
              <w:t>Ekler</w:t>
            </w:r>
          </w:hyperlink>
        </w:p>
      </w:tc>
    </w:tr>
  </w:tbl>
  <w:p w14:paraId="5413D91D" w14:textId="77777777" w:rsidR="0084481F" w:rsidRPr="00591643" w:rsidRDefault="0084481F"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4481F" w:rsidRPr="00C76DF3" w14:paraId="532EAC1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1A2AA" w14:textId="77777777" w:rsidR="0084481F" w:rsidRPr="00C76DF3" w:rsidRDefault="006F4BFC" w:rsidP="00591643">
          <w:pPr>
            <w:pStyle w:val="ProductList-OfferingBody"/>
            <w:ind w:left="-77" w:right="-73"/>
            <w:jc w:val="center"/>
            <w:rPr>
              <w:color w:val="808080" w:themeColor="background1" w:themeShade="80"/>
              <w:sz w:val="14"/>
              <w:szCs w:val="14"/>
            </w:rPr>
          </w:pPr>
          <w:hyperlink w:anchor="İçindekiler"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9A115A" w14:textId="77777777" w:rsidR="0084481F" w:rsidRPr="00C76DF3" w:rsidRDefault="0084481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86902" w14:textId="77777777" w:rsidR="0084481F" w:rsidRPr="00C76DF3" w:rsidRDefault="006F4BFC" w:rsidP="00591643">
          <w:pPr>
            <w:pStyle w:val="ProductList-OfferingBody"/>
            <w:ind w:left="-72" w:right="-74"/>
            <w:jc w:val="center"/>
            <w:rPr>
              <w:color w:val="808080" w:themeColor="background1" w:themeShade="80"/>
              <w:sz w:val="14"/>
              <w:szCs w:val="14"/>
            </w:rPr>
          </w:pPr>
          <w:hyperlink w:anchor="Giriş"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015E3A" w14:textId="77777777" w:rsidR="0084481F" w:rsidRPr="00C76DF3" w:rsidRDefault="0084481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88B25" w14:textId="77777777" w:rsidR="0084481F" w:rsidRPr="00C76DF3" w:rsidRDefault="006F4BFC" w:rsidP="003812FE">
          <w:pPr>
            <w:pStyle w:val="ProductList-OfferingBody"/>
            <w:ind w:left="-72" w:right="-75"/>
            <w:jc w:val="center"/>
            <w:rPr>
              <w:color w:val="808080" w:themeColor="background1" w:themeShade="80"/>
              <w:sz w:val="14"/>
              <w:szCs w:val="14"/>
            </w:rPr>
          </w:pPr>
          <w:hyperlink w:anchor="Genel Şartlar" w:history="1">
            <w:r w:rsidR="0084481F">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4EED7F" w14:textId="77777777" w:rsidR="0084481F" w:rsidRPr="00C76DF3" w:rsidRDefault="0084481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FA0013" w14:textId="77777777" w:rsidR="0084481F" w:rsidRPr="00C76DF3" w:rsidRDefault="006F4BFC" w:rsidP="00591643">
          <w:pPr>
            <w:pStyle w:val="ProductList-OfferingBody"/>
            <w:ind w:left="-72" w:right="-77"/>
            <w:jc w:val="center"/>
            <w:rPr>
              <w:color w:val="808080" w:themeColor="background1" w:themeShade="80"/>
              <w:sz w:val="14"/>
              <w:szCs w:val="14"/>
            </w:rPr>
          </w:pPr>
          <w:hyperlink w:anchor="Gizlilik ve Güvenlik Şartları" w:history="1">
            <w:r w:rsidR="0084481F">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E191B4"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9F4DBB" w14:textId="77777777" w:rsidR="0084481F" w:rsidRPr="00C76DF3" w:rsidRDefault="006F4BFC" w:rsidP="003812FE">
          <w:pPr>
            <w:pStyle w:val="ProductList-OfferingBody"/>
            <w:ind w:left="-72" w:right="-77"/>
            <w:jc w:val="center"/>
            <w:rPr>
              <w:color w:val="808080" w:themeColor="background1" w:themeShade="80"/>
              <w:sz w:val="14"/>
              <w:szCs w:val="14"/>
            </w:rPr>
          </w:pPr>
          <w:hyperlink w:anchor="Çevrimiçi Hizmet Özel Şartları" w:history="1">
            <w:r w:rsidR="0084481F">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75C045"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5DFFE5" w14:textId="77777777" w:rsidR="0084481F" w:rsidRPr="00C76DF3" w:rsidRDefault="006F4BFC" w:rsidP="003812FE">
          <w:pPr>
            <w:pStyle w:val="ProductList-OfferingBody"/>
            <w:ind w:left="-72" w:right="-76"/>
            <w:jc w:val="center"/>
            <w:rPr>
              <w:color w:val="808080" w:themeColor="background1" w:themeShade="80"/>
              <w:sz w:val="14"/>
              <w:szCs w:val="14"/>
            </w:rPr>
          </w:pPr>
          <w:hyperlink w:anchor="Ek 1" w:history="1">
            <w:r w:rsidR="0084481F">
              <w:rPr>
                <w:rStyle w:val="Hyperlink"/>
                <w:sz w:val="14"/>
                <w:szCs w:val="14"/>
              </w:rPr>
              <w:t>Ekler</w:t>
            </w:r>
          </w:hyperlink>
        </w:p>
      </w:tc>
    </w:tr>
  </w:tbl>
  <w:p w14:paraId="408CB52A" w14:textId="77777777" w:rsidR="0084481F" w:rsidRPr="00591643" w:rsidRDefault="0084481F">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1"/>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4481F" w:rsidRPr="00652B3D" w14:paraId="09ADE8F8" w14:textId="77777777" w:rsidTr="00D6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9B95E7" w14:textId="77777777" w:rsidR="0084481F" w:rsidRPr="00652B3D" w:rsidRDefault="006F4BFC" w:rsidP="00D675BD">
          <w:pPr>
            <w:spacing w:before="20" w:after="20"/>
            <w:ind w:left="-77" w:right="-73"/>
            <w:jc w:val="center"/>
            <w:rPr>
              <w:rFonts w:ascii="Calibri" w:eastAsia="Calibri" w:hAnsi="Calibri" w:cs="Times New Roman"/>
              <w:color w:val="808080"/>
              <w:sz w:val="14"/>
              <w:szCs w:val="14"/>
            </w:rPr>
          </w:pPr>
          <w:hyperlink w:anchor="TableofContents" w:history="1">
            <w:r w:rsidR="0084481F" w:rsidRPr="00652B3D">
              <w:rPr>
                <w:rFonts w:ascii="Calibri" w:eastAsia="Calibri" w:hAnsi="Calibri" w:cs="Times New Roman"/>
                <w:color w:val="0563C1"/>
                <w:sz w:val="14"/>
                <w:szCs w:val="14"/>
                <w:u w:val="single"/>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D2A127" w14:textId="77777777" w:rsidR="0084481F" w:rsidRPr="00652B3D" w:rsidRDefault="0084481F" w:rsidP="00D675BD">
          <w:pPr>
            <w:spacing w:before="20" w:after="20"/>
            <w:ind w:left="-71" w:right="-101"/>
            <w:rPr>
              <w:rFonts w:ascii="Calibri" w:eastAsia="Calibri" w:hAnsi="Calibri" w:cs="Times New Roman"/>
              <w:color w:val="808080"/>
              <w:sz w:val="14"/>
              <w:szCs w:val="14"/>
            </w:rPr>
          </w:pPr>
          <w:r w:rsidRPr="00652B3D">
            <w:rPr>
              <w:rFonts w:ascii="Wingdings" w:eastAsia="Calibri" w:hAnsi="Wingdings" w:cs="Wingding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7D0DAA" w14:textId="77777777" w:rsidR="0084481F" w:rsidRPr="00652B3D" w:rsidRDefault="006F4BFC" w:rsidP="00D675BD">
          <w:pPr>
            <w:spacing w:before="20" w:after="20"/>
            <w:ind w:left="-72" w:right="-74"/>
            <w:jc w:val="center"/>
            <w:rPr>
              <w:rFonts w:ascii="Calibri" w:eastAsia="Calibri" w:hAnsi="Calibri" w:cs="Times New Roman"/>
              <w:color w:val="808080"/>
              <w:sz w:val="14"/>
              <w:szCs w:val="14"/>
            </w:rPr>
          </w:pPr>
          <w:hyperlink w:anchor="Introduction" w:history="1">
            <w:r w:rsidR="0084481F" w:rsidRPr="00652B3D">
              <w:rPr>
                <w:rFonts w:ascii="Calibri" w:eastAsia="Calibri" w:hAnsi="Calibri" w:cs="Times New Roman"/>
                <w:color w:val="0563C1"/>
                <w:sz w:val="14"/>
                <w:szCs w:val="14"/>
                <w:u w:val="single"/>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820AF2" w14:textId="77777777" w:rsidR="0084481F" w:rsidRPr="00652B3D" w:rsidRDefault="0084481F" w:rsidP="00D675BD">
          <w:pPr>
            <w:spacing w:before="20" w:after="20"/>
            <w:ind w:left="-70" w:right="-101"/>
            <w:rPr>
              <w:rFonts w:ascii="Calibri" w:eastAsia="Calibri" w:hAnsi="Calibri" w:cs="Times New Roman"/>
              <w:color w:val="808080"/>
              <w:sz w:val="14"/>
              <w:szCs w:val="14"/>
            </w:rPr>
          </w:pPr>
          <w:r w:rsidRPr="00652B3D">
            <w:rPr>
              <w:rFonts w:ascii="Wingdings" w:eastAsia="Calibri" w:hAnsi="Wingdings" w:cs="Wingdings"/>
              <w:color w:val="8080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ADE1A" w14:textId="77777777" w:rsidR="0084481F" w:rsidRPr="00652B3D" w:rsidRDefault="006F4BFC" w:rsidP="00D675BD">
          <w:pPr>
            <w:spacing w:before="20" w:after="20"/>
            <w:ind w:left="-72" w:right="-75"/>
            <w:jc w:val="center"/>
            <w:rPr>
              <w:rFonts w:ascii="Calibri" w:eastAsia="Calibri" w:hAnsi="Calibri" w:cs="Times New Roman"/>
              <w:color w:val="808080"/>
              <w:sz w:val="14"/>
              <w:szCs w:val="14"/>
            </w:rPr>
          </w:pPr>
          <w:hyperlink w:anchor="GeneralTerms" w:history="1">
            <w:r w:rsidR="0084481F" w:rsidRPr="00652B3D">
              <w:rPr>
                <w:rFonts w:ascii="Calibri" w:eastAsia="Calibri" w:hAnsi="Calibri" w:cs="Times New Roman"/>
                <w:color w:val="0563C1"/>
                <w:sz w:val="14"/>
                <w:szCs w:val="14"/>
                <w:u w:val="single"/>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574C69" w14:textId="77777777" w:rsidR="0084481F" w:rsidRPr="00652B3D" w:rsidRDefault="0084481F" w:rsidP="00D675BD">
          <w:pPr>
            <w:spacing w:before="20" w:after="20"/>
            <w:ind w:left="-69" w:right="-101"/>
            <w:jc w:val="center"/>
            <w:rPr>
              <w:rFonts w:ascii="Calibri" w:eastAsia="Calibri" w:hAnsi="Calibri" w:cs="Times New Roman"/>
              <w:color w:val="808080"/>
              <w:sz w:val="14"/>
              <w:szCs w:val="14"/>
            </w:rPr>
          </w:pPr>
          <w:r w:rsidRPr="00652B3D">
            <w:rPr>
              <w:rFonts w:ascii="Wingdings" w:eastAsia="Calibri" w:hAnsi="Wingdings" w:cs="Wingdings"/>
              <w:color w:val="8080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B1E21" w14:textId="77777777" w:rsidR="0084481F" w:rsidRPr="00652B3D" w:rsidRDefault="006F4BFC" w:rsidP="00D675BD">
          <w:pPr>
            <w:spacing w:before="20" w:after="20"/>
            <w:ind w:left="-72" w:right="-77"/>
            <w:jc w:val="center"/>
            <w:rPr>
              <w:rFonts w:ascii="Calibri" w:eastAsia="Calibri" w:hAnsi="Calibri" w:cs="Times New Roman"/>
              <w:color w:val="808080"/>
              <w:sz w:val="14"/>
              <w:szCs w:val="14"/>
            </w:rPr>
          </w:pPr>
          <w:hyperlink w:anchor="PrivacyandSecurityTerms" w:history="1">
            <w:r w:rsidR="0084481F" w:rsidRPr="00652B3D">
              <w:rPr>
                <w:rFonts w:ascii="Calibri" w:eastAsia="Calibri" w:hAnsi="Calibri" w:cs="Times New Roman"/>
                <w:color w:val="0563C1"/>
                <w:sz w:val="14"/>
                <w:szCs w:val="14"/>
                <w:u w:val="single"/>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FA47E" w14:textId="77777777" w:rsidR="0084481F" w:rsidRPr="00652B3D" w:rsidRDefault="0084481F" w:rsidP="00D675BD">
          <w:pPr>
            <w:spacing w:before="20" w:after="20"/>
            <w:ind w:left="-67" w:right="-101"/>
            <w:jc w:val="center"/>
            <w:rPr>
              <w:rFonts w:ascii="Calibri" w:eastAsia="Calibri" w:hAnsi="Calibri" w:cs="Times New Roman"/>
              <w:color w:val="808080"/>
              <w:sz w:val="14"/>
              <w:szCs w:val="14"/>
            </w:rPr>
          </w:pPr>
          <w:r w:rsidRPr="00652B3D">
            <w:rPr>
              <w:rFonts w:ascii="Wingdings" w:eastAsia="Calibri" w:hAnsi="Wingdings" w:cs="Wingding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363AB4" w14:textId="77777777" w:rsidR="0084481F" w:rsidRPr="00652B3D" w:rsidRDefault="006F4BFC" w:rsidP="00D675BD">
          <w:pPr>
            <w:spacing w:before="20" w:after="20"/>
            <w:ind w:left="-72" w:right="-77"/>
            <w:jc w:val="center"/>
            <w:rPr>
              <w:rFonts w:ascii="Calibri" w:eastAsia="Calibri" w:hAnsi="Calibri" w:cs="Times New Roman"/>
              <w:color w:val="808080"/>
              <w:sz w:val="14"/>
              <w:szCs w:val="14"/>
            </w:rPr>
          </w:pPr>
          <w:hyperlink w:anchor="OnlineServiceSpecificTerms" w:history="1">
            <w:r w:rsidR="0084481F" w:rsidRPr="00652B3D">
              <w:rPr>
                <w:rFonts w:ascii="Calibri" w:eastAsia="Calibri" w:hAnsi="Calibri" w:cs="Times New Roman"/>
                <w:color w:val="0563C1"/>
                <w:sz w:val="14"/>
                <w:szCs w:val="14"/>
                <w:u w:val="single"/>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770FCB" w14:textId="77777777" w:rsidR="0084481F" w:rsidRPr="00652B3D" w:rsidRDefault="0084481F" w:rsidP="00D675BD">
          <w:pPr>
            <w:spacing w:before="20" w:after="20"/>
            <w:ind w:left="-67" w:right="-101"/>
            <w:jc w:val="center"/>
            <w:rPr>
              <w:rFonts w:ascii="Calibri" w:eastAsia="Calibri" w:hAnsi="Calibri" w:cs="Times New Roman"/>
              <w:color w:val="808080"/>
              <w:sz w:val="14"/>
              <w:szCs w:val="14"/>
            </w:rPr>
          </w:pPr>
          <w:r w:rsidRPr="00652B3D">
            <w:rPr>
              <w:rFonts w:ascii="Wingdings" w:eastAsia="Calibri" w:hAnsi="Wingdings" w:cs="Wingdings"/>
              <w:color w:val="8080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590BA" w14:textId="77777777" w:rsidR="0084481F" w:rsidRPr="00652B3D" w:rsidRDefault="006F4BFC" w:rsidP="00D675BD">
          <w:pPr>
            <w:spacing w:before="20" w:after="20"/>
            <w:ind w:left="-72" w:right="-76"/>
            <w:jc w:val="center"/>
            <w:rPr>
              <w:rFonts w:ascii="Calibri" w:eastAsia="Calibri" w:hAnsi="Calibri" w:cs="Times New Roman"/>
              <w:color w:val="808080"/>
              <w:sz w:val="14"/>
              <w:szCs w:val="14"/>
            </w:rPr>
          </w:pPr>
          <w:hyperlink w:anchor="Attachment1" w:history="1">
            <w:r w:rsidR="0084481F" w:rsidRPr="00652B3D">
              <w:rPr>
                <w:rFonts w:ascii="Calibri" w:eastAsia="Calibri" w:hAnsi="Calibri" w:cs="Times New Roman"/>
                <w:color w:val="0563C1"/>
                <w:sz w:val="14"/>
                <w:szCs w:val="14"/>
                <w:u w:val="single"/>
              </w:rPr>
              <w:t>Attachments</w:t>
            </w:r>
          </w:hyperlink>
        </w:p>
      </w:tc>
    </w:tr>
  </w:tbl>
  <w:p w14:paraId="6FCF2AD0" w14:textId="77777777" w:rsidR="0084481F" w:rsidRPr="00652B3D" w:rsidRDefault="0084481F" w:rsidP="00D675BD">
    <w:pPr>
      <w:tabs>
        <w:tab w:val="center" w:pos="4680"/>
        <w:tab w:val="right" w:pos="9360"/>
      </w:tabs>
      <w:spacing w:after="0" w:line="240" w:lineRule="auto"/>
      <w:rPr>
        <w:rFonts w:ascii="Calibri" w:eastAsia="Calibri" w:hAnsi="Calibri" w:cs="Times New Roman"/>
        <w:sz w:val="14"/>
        <w:szCs w:val="14"/>
        <w:lang w:val="en-US" w:eastAsia="en-US" w:bidi="ar-S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4481F" w:rsidRPr="00C76DF3" w14:paraId="739400A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64CADB" w14:textId="77777777" w:rsidR="0084481F" w:rsidRPr="00C76DF3" w:rsidRDefault="006F4BFC" w:rsidP="00591643">
          <w:pPr>
            <w:pStyle w:val="ProductList-OfferingBody"/>
            <w:ind w:left="-77" w:right="-73"/>
            <w:jc w:val="center"/>
            <w:rPr>
              <w:color w:val="808080" w:themeColor="background1" w:themeShade="80"/>
              <w:sz w:val="14"/>
              <w:szCs w:val="14"/>
            </w:rPr>
          </w:pPr>
          <w:hyperlink w:anchor="İçindekiler"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C6F5B9" w14:textId="77777777" w:rsidR="0084481F" w:rsidRPr="00C76DF3" w:rsidRDefault="0084481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CD7C98" w14:textId="77777777" w:rsidR="0084481F" w:rsidRPr="00C76DF3" w:rsidRDefault="006F4BFC" w:rsidP="00591643">
          <w:pPr>
            <w:pStyle w:val="ProductList-OfferingBody"/>
            <w:ind w:left="-72" w:right="-74"/>
            <w:jc w:val="center"/>
            <w:rPr>
              <w:color w:val="808080" w:themeColor="background1" w:themeShade="80"/>
              <w:sz w:val="14"/>
              <w:szCs w:val="14"/>
            </w:rPr>
          </w:pPr>
          <w:hyperlink w:anchor="Giriş"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531AA82" w14:textId="77777777" w:rsidR="0084481F" w:rsidRPr="00C76DF3" w:rsidRDefault="0084481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672E84" w14:textId="77777777" w:rsidR="0084481F" w:rsidRPr="00C76DF3" w:rsidRDefault="006F4BFC" w:rsidP="003812FE">
          <w:pPr>
            <w:pStyle w:val="ProductList-OfferingBody"/>
            <w:ind w:left="-72" w:right="-75"/>
            <w:jc w:val="center"/>
            <w:rPr>
              <w:color w:val="808080" w:themeColor="background1" w:themeShade="80"/>
              <w:sz w:val="14"/>
              <w:szCs w:val="14"/>
            </w:rPr>
          </w:pPr>
          <w:hyperlink w:anchor="Genel Şartlar" w:history="1">
            <w:r w:rsidR="0084481F">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70705F" w14:textId="77777777" w:rsidR="0084481F" w:rsidRPr="00C76DF3" w:rsidRDefault="0084481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93AE13" w14:textId="77777777" w:rsidR="0084481F" w:rsidRPr="00C76DF3" w:rsidRDefault="006F4BFC" w:rsidP="00591643">
          <w:pPr>
            <w:pStyle w:val="ProductList-OfferingBody"/>
            <w:ind w:left="-72" w:right="-77"/>
            <w:jc w:val="center"/>
            <w:rPr>
              <w:color w:val="808080" w:themeColor="background1" w:themeShade="80"/>
              <w:sz w:val="14"/>
              <w:szCs w:val="14"/>
            </w:rPr>
          </w:pPr>
          <w:hyperlink w:anchor="Gizlilik ve Güvenlik Şartları" w:history="1">
            <w:r w:rsidR="0084481F">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89E644"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53B6F6" w14:textId="77777777" w:rsidR="0084481F" w:rsidRPr="00C76DF3" w:rsidRDefault="006F4BFC" w:rsidP="003812FE">
          <w:pPr>
            <w:pStyle w:val="ProductList-OfferingBody"/>
            <w:ind w:left="-72" w:right="-77"/>
            <w:jc w:val="center"/>
            <w:rPr>
              <w:color w:val="808080" w:themeColor="background1" w:themeShade="80"/>
              <w:sz w:val="14"/>
              <w:szCs w:val="14"/>
            </w:rPr>
          </w:pPr>
          <w:hyperlink w:anchor="Çevrimiçi Hizmet Özel Şartları" w:history="1">
            <w:r w:rsidR="0084481F">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9EE9A9"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6E09F" w14:textId="77777777" w:rsidR="0084481F" w:rsidRPr="00C76DF3" w:rsidRDefault="006F4BFC" w:rsidP="003812FE">
          <w:pPr>
            <w:pStyle w:val="ProductList-OfferingBody"/>
            <w:ind w:left="-72" w:right="-76"/>
            <w:jc w:val="center"/>
            <w:rPr>
              <w:color w:val="808080" w:themeColor="background1" w:themeShade="80"/>
              <w:sz w:val="14"/>
              <w:szCs w:val="14"/>
            </w:rPr>
          </w:pPr>
          <w:hyperlink w:anchor="Ek 1" w:history="1">
            <w:r w:rsidR="0084481F">
              <w:rPr>
                <w:rStyle w:val="Hyperlink"/>
                <w:sz w:val="14"/>
                <w:szCs w:val="14"/>
              </w:rPr>
              <w:t>Ekler</w:t>
            </w:r>
          </w:hyperlink>
        </w:p>
      </w:tc>
    </w:tr>
  </w:tbl>
  <w:p w14:paraId="0FE954FE" w14:textId="77777777" w:rsidR="0084481F" w:rsidRPr="00591643" w:rsidRDefault="0084481F">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4481F" w:rsidRPr="00C76DF3" w14:paraId="7D195BAB" w14:textId="77777777" w:rsidTr="00FF3D7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65B91" w14:textId="77777777" w:rsidR="0084481F" w:rsidRPr="00C76DF3" w:rsidRDefault="006F4BFC" w:rsidP="004745CC">
          <w:pPr>
            <w:pStyle w:val="ProductList-OfferingBody"/>
            <w:ind w:left="-77" w:right="-73"/>
            <w:jc w:val="center"/>
            <w:rPr>
              <w:color w:val="808080" w:themeColor="background1" w:themeShade="80"/>
              <w:sz w:val="14"/>
              <w:szCs w:val="14"/>
            </w:rPr>
          </w:pPr>
          <w:hyperlink w:anchor="İçindekiler"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D3AE87" w14:textId="77777777" w:rsidR="0084481F" w:rsidRPr="00C76DF3" w:rsidRDefault="0084481F" w:rsidP="004745C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DB5D9C" w14:textId="77777777" w:rsidR="0084481F" w:rsidRPr="00C76DF3" w:rsidRDefault="006F4BFC" w:rsidP="004745CC">
          <w:pPr>
            <w:pStyle w:val="ProductList-OfferingBody"/>
            <w:ind w:left="-72" w:right="-74"/>
            <w:jc w:val="center"/>
            <w:rPr>
              <w:color w:val="808080" w:themeColor="background1" w:themeShade="80"/>
              <w:sz w:val="14"/>
              <w:szCs w:val="14"/>
            </w:rPr>
          </w:pPr>
          <w:hyperlink w:anchor="Giriş"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A33185" w14:textId="77777777" w:rsidR="0084481F" w:rsidRPr="00C76DF3" w:rsidRDefault="0084481F" w:rsidP="004745C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AF7AEE" w14:textId="77777777" w:rsidR="0084481F" w:rsidRPr="00C76DF3" w:rsidRDefault="006F4BFC" w:rsidP="004745CC">
          <w:pPr>
            <w:pStyle w:val="ProductList-OfferingBody"/>
            <w:ind w:left="-72" w:right="-75"/>
            <w:jc w:val="center"/>
            <w:rPr>
              <w:color w:val="808080" w:themeColor="background1" w:themeShade="80"/>
              <w:sz w:val="14"/>
              <w:szCs w:val="14"/>
            </w:rPr>
          </w:pPr>
          <w:hyperlink w:anchor="Genel Şartlar" w:history="1">
            <w:r w:rsidR="0084481F">
              <w:rPr>
                <w:rStyle w:val="Hyperlink"/>
                <w:sz w:val="14"/>
                <w:szCs w:val="14"/>
              </w:rPr>
              <w:t>Genel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0BDE77" w14:textId="77777777" w:rsidR="0084481F" w:rsidRPr="00C76DF3" w:rsidRDefault="0084481F"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626B8D" w14:textId="77777777" w:rsidR="0084481F" w:rsidRPr="00C76DF3" w:rsidRDefault="006F4BFC" w:rsidP="004745CC">
          <w:pPr>
            <w:pStyle w:val="ProductList-OfferingBody"/>
            <w:ind w:left="-72" w:right="-77"/>
            <w:jc w:val="center"/>
            <w:rPr>
              <w:color w:val="808080" w:themeColor="background1" w:themeShade="80"/>
              <w:sz w:val="14"/>
              <w:szCs w:val="14"/>
            </w:rPr>
          </w:pPr>
          <w:hyperlink w:anchor="Çevrimiçi Hizmet Özel Şartları" w:history="1">
            <w:r w:rsidR="0084481F">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C4BE7C" w14:textId="77777777" w:rsidR="0084481F" w:rsidRPr="00C76DF3" w:rsidRDefault="0084481F"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CC9914" w14:textId="77777777" w:rsidR="0084481F" w:rsidRPr="00C76DF3" w:rsidRDefault="006F4BFC" w:rsidP="004745CC">
          <w:pPr>
            <w:pStyle w:val="ProductList-OfferingBody"/>
            <w:ind w:left="-72" w:right="-76"/>
            <w:jc w:val="center"/>
            <w:rPr>
              <w:color w:val="808080" w:themeColor="background1" w:themeShade="80"/>
              <w:sz w:val="14"/>
              <w:szCs w:val="14"/>
            </w:rPr>
          </w:pPr>
          <w:hyperlink w:anchor="Ek 1" w:history="1">
            <w:r w:rsidR="0084481F">
              <w:rPr>
                <w:rStyle w:val="Hyperlink"/>
                <w:sz w:val="14"/>
                <w:szCs w:val="14"/>
              </w:rPr>
              <w:t>Ekler</w:t>
            </w:r>
          </w:hyperlink>
        </w:p>
      </w:tc>
    </w:tr>
  </w:tbl>
  <w:p w14:paraId="7E2F9E9D" w14:textId="77777777" w:rsidR="0084481F" w:rsidRPr="00591643" w:rsidRDefault="0084481F"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4481F" w:rsidRPr="00C76DF3" w14:paraId="2E7F8DA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ED1C2" w14:textId="77777777" w:rsidR="0084481F" w:rsidRPr="00C76DF3" w:rsidRDefault="006F4BFC" w:rsidP="00591643">
          <w:pPr>
            <w:pStyle w:val="ProductList-OfferingBody"/>
            <w:ind w:left="-77" w:right="-73"/>
            <w:jc w:val="center"/>
            <w:rPr>
              <w:color w:val="808080" w:themeColor="background1" w:themeShade="80"/>
              <w:sz w:val="14"/>
              <w:szCs w:val="14"/>
            </w:rPr>
          </w:pPr>
          <w:hyperlink w:anchor="TableofContents"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31A10C" w14:textId="77777777" w:rsidR="0084481F" w:rsidRPr="00C76DF3" w:rsidRDefault="0084481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C0B39" w14:textId="77777777" w:rsidR="0084481F" w:rsidRPr="00C76DF3" w:rsidRDefault="006F4BFC" w:rsidP="00591643">
          <w:pPr>
            <w:pStyle w:val="ProductList-OfferingBody"/>
            <w:ind w:left="-72" w:right="-74"/>
            <w:jc w:val="center"/>
            <w:rPr>
              <w:color w:val="808080" w:themeColor="background1" w:themeShade="80"/>
              <w:sz w:val="14"/>
              <w:szCs w:val="14"/>
            </w:rPr>
          </w:pPr>
          <w:hyperlink w:anchor="Introduction"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4764F8" w14:textId="77777777" w:rsidR="0084481F" w:rsidRPr="00C76DF3" w:rsidRDefault="0084481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96113" w14:textId="77777777" w:rsidR="0084481F" w:rsidRPr="00C76DF3" w:rsidRDefault="006F4BFC" w:rsidP="003812FE">
          <w:pPr>
            <w:pStyle w:val="ProductList-OfferingBody"/>
            <w:ind w:left="-72" w:right="-75"/>
            <w:jc w:val="center"/>
            <w:rPr>
              <w:color w:val="808080" w:themeColor="background1" w:themeShade="80"/>
              <w:sz w:val="14"/>
              <w:szCs w:val="14"/>
            </w:rPr>
          </w:pPr>
          <w:hyperlink w:anchor="GeneralTerms" w:history="1">
            <w:r w:rsidR="0084481F">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0DEDB8" w14:textId="77777777" w:rsidR="0084481F" w:rsidRPr="00C76DF3" w:rsidRDefault="0084481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58130" w14:textId="77777777" w:rsidR="0084481F" w:rsidRPr="00C76DF3" w:rsidRDefault="006F4BFC" w:rsidP="00591643">
          <w:pPr>
            <w:pStyle w:val="ProductList-OfferingBody"/>
            <w:ind w:left="-72" w:right="-77"/>
            <w:jc w:val="center"/>
            <w:rPr>
              <w:color w:val="808080" w:themeColor="background1" w:themeShade="80"/>
              <w:sz w:val="14"/>
              <w:szCs w:val="14"/>
            </w:rPr>
          </w:pPr>
          <w:hyperlink w:anchor="PrivacyandSecurityTerms" w:history="1">
            <w:r w:rsidR="0084481F">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9E402"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4CE4D7" w14:textId="77777777" w:rsidR="0084481F" w:rsidRPr="00C76DF3" w:rsidRDefault="006F4BFC" w:rsidP="003812FE">
          <w:pPr>
            <w:pStyle w:val="ProductList-OfferingBody"/>
            <w:ind w:left="-72" w:right="-77"/>
            <w:jc w:val="center"/>
            <w:rPr>
              <w:color w:val="808080" w:themeColor="background1" w:themeShade="80"/>
              <w:sz w:val="14"/>
              <w:szCs w:val="14"/>
            </w:rPr>
          </w:pPr>
          <w:hyperlink w:anchor="OnlineServiceSpecificTerms" w:history="1">
            <w:r w:rsidR="0084481F">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3C3DA"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D616D" w14:textId="77777777" w:rsidR="0084481F" w:rsidRPr="00C76DF3" w:rsidRDefault="006F4BFC" w:rsidP="003812FE">
          <w:pPr>
            <w:pStyle w:val="ProductList-OfferingBody"/>
            <w:ind w:left="-72" w:right="-76"/>
            <w:jc w:val="center"/>
            <w:rPr>
              <w:color w:val="808080" w:themeColor="background1" w:themeShade="80"/>
              <w:sz w:val="14"/>
              <w:szCs w:val="14"/>
            </w:rPr>
          </w:pPr>
          <w:hyperlink w:anchor="Attachment1" w:history="1">
            <w:r w:rsidR="0084481F">
              <w:rPr>
                <w:rStyle w:val="Hyperlink"/>
                <w:sz w:val="14"/>
                <w:szCs w:val="14"/>
              </w:rPr>
              <w:t>Ekler</w:t>
            </w:r>
          </w:hyperlink>
        </w:p>
      </w:tc>
    </w:tr>
  </w:tbl>
  <w:p w14:paraId="6E693D37" w14:textId="77777777" w:rsidR="0084481F" w:rsidRPr="00591643" w:rsidRDefault="0084481F">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4481F" w:rsidRPr="00C76DF3" w14:paraId="222F065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F0E4D3" w14:textId="77777777" w:rsidR="0084481F" w:rsidRPr="00C76DF3" w:rsidRDefault="006F4BFC" w:rsidP="00591643">
          <w:pPr>
            <w:pStyle w:val="ProductList-OfferingBody"/>
            <w:ind w:left="-77" w:right="-73"/>
            <w:jc w:val="center"/>
            <w:rPr>
              <w:color w:val="808080" w:themeColor="background1" w:themeShade="80"/>
              <w:sz w:val="14"/>
              <w:szCs w:val="14"/>
            </w:rPr>
          </w:pPr>
          <w:hyperlink w:anchor="TableofContents"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876A63" w14:textId="77777777" w:rsidR="0084481F" w:rsidRPr="00C76DF3" w:rsidRDefault="0084481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093C00" w14:textId="77777777" w:rsidR="0084481F" w:rsidRPr="00C76DF3" w:rsidRDefault="006F4BFC" w:rsidP="00591643">
          <w:pPr>
            <w:pStyle w:val="ProductList-OfferingBody"/>
            <w:ind w:left="-72" w:right="-74"/>
            <w:jc w:val="center"/>
            <w:rPr>
              <w:color w:val="808080" w:themeColor="background1" w:themeShade="80"/>
              <w:sz w:val="14"/>
              <w:szCs w:val="14"/>
            </w:rPr>
          </w:pPr>
          <w:hyperlink w:anchor="Introduction"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4F6BEC" w14:textId="77777777" w:rsidR="0084481F" w:rsidRPr="00C76DF3" w:rsidRDefault="0084481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BFEC0" w14:textId="77777777" w:rsidR="0084481F" w:rsidRPr="00C76DF3" w:rsidRDefault="006F4BFC" w:rsidP="003812FE">
          <w:pPr>
            <w:pStyle w:val="ProductList-OfferingBody"/>
            <w:ind w:left="-72" w:right="-75"/>
            <w:jc w:val="center"/>
            <w:rPr>
              <w:color w:val="808080" w:themeColor="background1" w:themeShade="80"/>
              <w:sz w:val="14"/>
              <w:szCs w:val="14"/>
            </w:rPr>
          </w:pPr>
          <w:hyperlink w:anchor="GeneralTerms" w:history="1">
            <w:r w:rsidR="0084481F">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98D735" w14:textId="77777777" w:rsidR="0084481F" w:rsidRPr="00C76DF3" w:rsidRDefault="0084481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84BC5C" w14:textId="77777777" w:rsidR="0084481F" w:rsidRPr="00C76DF3" w:rsidRDefault="006F4BFC" w:rsidP="00591643">
          <w:pPr>
            <w:pStyle w:val="ProductList-OfferingBody"/>
            <w:ind w:left="-72" w:right="-77"/>
            <w:jc w:val="center"/>
            <w:rPr>
              <w:color w:val="808080" w:themeColor="background1" w:themeShade="80"/>
              <w:sz w:val="14"/>
              <w:szCs w:val="14"/>
            </w:rPr>
          </w:pPr>
          <w:hyperlink w:anchor="PrivacyandSecurityTerms" w:history="1">
            <w:r w:rsidR="0084481F">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3AE06D"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C0889E" w14:textId="77777777" w:rsidR="0084481F" w:rsidRPr="00C76DF3" w:rsidRDefault="006F4BFC" w:rsidP="003812FE">
          <w:pPr>
            <w:pStyle w:val="ProductList-OfferingBody"/>
            <w:ind w:left="-72" w:right="-77"/>
            <w:jc w:val="center"/>
            <w:rPr>
              <w:color w:val="808080" w:themeColor="background1" w:themeShade="80"/>
              <w:sz w:val="14"/>
              <w:szCs w:val="14"/>
            </w:rPr>
          </w:pPr>
          <w:hyperlink w:anchor="OnlineServiceSpecificTerms" w:history="1">
            <w:r w:rsidR="0084481F">
              <w:rPr>
                <w:rStyle w:val="Hyperlink"/>
                <w:sz w:val="14"/>
                <w:szCs w:val="14"/>
              </w:rPr>
              <w:t>Çevrimiçi Hizmete Özgü Koşullar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5F921" w14:textId="77777777" w:rsidR="0084481F" w:rsidRPr="00C76DF3" w:rsidRDefault="0084481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337C3" w14:textId="77777777" w:rsidR="0084481F" w:rsidRPr="00C76DF3" w:rsidRDefault="006F4BFC" w:rsidP="003812FE">
          <w:pPr>
            <w:pStyle w:val="ProductList-OfferingBody"/>
            <w:ind w:left="-72" w:right="-76"/>
            <w:jc w:val="center"/>
            <w:rPr>
              <w:color w:val="808080" w:themeColor="background1" w:themeShade="80"/>
              <w:sz w:val="14"/>
              <w:szCs w:val="14"/>
            </w:rPr>
          </w:pPr>
          <w:hyperlink w:anchor="Attachment1" w:history="1">
            <w:r w:rsidR="0084481F">
              <w:rPr>
                <w:rStyle w:val="Hyperlink"/>
                <w:sz w:val="14"/>
                <w:szCs w:val="14"/>
              </w:rPr>
              <w:t>Ekler</w:t>
            </w:r>
          </w:hyperlink>
        </w:p>
      </w:tc>
    </w:tr>
  </w:tbl>
  <w:p w14:paraId="0112EA90" w14:textId="77777777" w:rsidR="0084481F" w:rsidRPr="00591643" w:rsidRDefault="0084481F">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4481F" w:rsidRPr="00C76DF3" w14:paraId="44A0D638" w14:textId="77777777" w:rsidTr="00FF3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F0E86A" w14:textId="77777777" w:rsidR="0084481F" w:rsidRPr="00C76DF3" w:rsidRDefault="006F4BFC" w:rsidP="00F001D3">
          <w:pPr>
            <w:pStyle w:val="ProductList-OfferingBody"/>
            <w:ind w:left="-77" w:right="-73"/>
            <w:jc w:val="center"/>
            <w:rPr>
              <w:color w:val="808080" w:themeColor="background1" w:themeShade="80"/>
              <w:sz w:val="14"/>
              <w:szCs w:val="14"/>
            </w:rPr>
          </w:pPr>
          <w:hyperlink w:anchor="TableofContents"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10F8A9" w14:textId="77777777" w:rsidR="0084481F" w:rsidRPr="00C76DF3" w:rsidRDefault="0084481F" w:rsidP="00F001D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0302F" w14:textId="77777777" w:rsidR="0084481F" w:rsidRPr="00C76DF3" w:rsidRDefault="006F4BFC" w:rsidP="00F001D3">
          <w:pPr>
            <w:pStyle w:val="ProductList-OfferingBody"/>
            <w:ind w:left="-72" w:right="-74"/>
            <w:jc w:val="center"/>
            <w:rPr>
              <w:color w:val="808080" w:themeColor="background1" w:themeShade="80"/>
              <w:sz w:val="14"/>
              <w:szCs w:val="14"/>
            </w:rPr>
          </w:pPr>
          <w:hyperlink w:anchor="Introduction"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E524D0" w14:textId="77777777" w:rsidR="0084481F" w:rsidRPr="00C76DF3" w:rsidRDefault="0084481F" w:rsidP="00F001D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C1F9B6" w14:textId="77777777" w:rsidR="0084481F" w:rsidRPr="00C76DF3" w:rsidRDefault="006F4BFC" w:rsidP="00F001D3">
          <w:pPr>
            <w:pStyle w:val="ProductList-OfferingBody"/>
            <w:ind w:left="-72" w:right="-75"/>
            <w:jc w:val="center"/>
            <w:rPr>
              <w:color w:val="808080" w:themeColor="background1" w:themeShade="80"/>
              <w:sz w:val="14"/>
              <w:szCs w:val="14"/>
            </w:rPr>
          </w:pPr>
          <w:hyperlink w:anchor="GeneralTerms" w:history="1">
            <w:r w:rsidR="0084481F">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9583CC" w14:textId="77777777" w:rsidR="0084481F" w:rsidRPr="00C76DF3" w:rsidRDefault="0084481F" w:rsidP="00F001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EE0A4A" w14:textId="77777777" w:rsidR="0084481F" w:rsidRPr="00C76DF3" w:rsidRDefault="006F4BFC" w:rsidP="00F001D3">
          <w:pPr>
            <w:pStyle w:val="ProductList-OfferingBody"/>
            <w:ind w:left="-72" w:right="-77"/>
            <w:jc w:val="center"/>
            <w:rPr>
              <w:color w:val="808080" w:themeColor="background1" w:themeShade="80"/>
              <w:sz w:val="14"/>
              <w:szCs w:val="14"/>
            </w:rPr>
          </w:pPr>
          <w:hyperlink w:anchor="OnlineServiceSpecificTerms" w:history="1">
            <w:r w:rsidR="0084481F">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0DA947" w14:textId="77777777" w:rsidR="0084481F" w:rsidRPr="00C76DF3" w:rsidRDefault="0084481F" w:rsidP="00F001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23CDF4" w14:textId="77777777" w:rsidR="0084481F" w:rsidRPr="00C76DF3" w:rsidRDefault="006F4BFC" w:rsidP="00F001D3">
          <w:pPr>
            <w:pStyle w:val="ProductList-OfferingBody"/>
            <w:ind w:left="-72" w:right="-76"/>
            <w:jc w:val="center"/>
            <w:rPr>
              <w:color w:val="808080" w:themeColor="background1" w:themeShade="80"/>
              <w:sz w:val="14"/>
              <w:szCs w:val="14"/>
            </w:rPr>
          </w:pPr>
          <w:hyperlink w:anchor="Attachment1" w:history="1">
            <w:r w:rsidR="0084481F">
              <w:rPr>
                <w:rStyle w:val="Hyperlink"/>
                <w:sz w:val="14"/>
                <w:szCs w:val="14"/>
              </w:rPr>
              <w:t>Ek</w:t>
            </w:r>
          </w:hyperlink>
        </w:p>
      </w:tc>
    </w:tr>
  </w:tbl>
  <w:p w14:paraId="6D74CF55" w14:textId="77777777" w:rsidR="0084481F" w:rsidRPr="00591643" w:rsidRDefault="0084481F" w:rsidP="004C306C">
    <w:pPr>
      <w:pStyle w:val="Footer"/>
      <w:rPr>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4481F" w:rsidRPr="00C76DF3" w14:paraId="57550E19" w14:textId="77777777" w:rsidTr="00F001D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147C7E" w14:textId="77777777" w:rsidR="0084481F" w:rsidRPr="00C76DF3" w:rsidRDefault="006F4BFC" w:rsidP="00F001D3">
          <w:pPr>
            <w:pStyle w:val="ProductList-OfferingBody"/>
            <w:ind w:left="-77" w:right="-73"/>
            <w:jc w:val="center"/>
            <w:rPr>
              <w:color w:val="808080" w:themeColor="background1" w:themeShade="80"/>
              <w:sz w:val="14"/>
              <w:szCs w:val="14"/>
            </w:rPr>
          </w:pPr>
          <w:hyperlink w:anchor="TableofContents" w:history="1">
            <w:r w:rsidR="0084481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F8CFB4" w14:textId="77777777" w:rsidR="0084481F" w:rsidRPr="00C76DF3" w:rsidRDefault="0084481F" w:rsidP="00F001D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4515BE" w14:textId="77777777" w:rsidR="0084481F" w:rsidRPr="00C76DF3" w:rsidRDefault="006F4BFC" w:rsidP="00F001D3">
          <w:pPr>
            <w:pStyle w:val="ProductList-OfferingBody"/>
            <w:ind w:left="-72" w:right="-74"/>
            <w:jc w:val="center"/>
            <w:rPr>
              <w:color w:val="808080" w:themeColor="background1" w:themeShade="80"/>
              <w:sz w:val="14"/>
              <w:szCs w:val="14"/>
            </w:rPr>
          </w:pPr>
          <w:hyperlink w:anchor="Introduction" w:history="1">
            <w:r w:rsidR="0084481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5FDC56" w14:textId="77777777" w:rsidR="0084481F" w:rsidRPr="00C76DF3" w:rsidRDefault="0084481F" w:rsidP="00F001D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949F91" w14:textId="77777777" w:rsidR="0084481F" w:rsidRPr="00C76DF3" w:rsidRDefault="006F4BFC" w:rsidP="00F001D3">
          <w:pPr>
            <w:pStyle w:val="ProductList-OfferingBody"/>
            <w:ind w:left="-72" w:right="-75"/>
            <w:jc w:val="center"/>
            <w:rPr>
              <w:color w:val="808080" w:themeColor="background1" w:themeShade="80"/>
              <w:sz w:val="14"/>
              <w:szCs w:val="14"/>
            </w:rPr>
          </w:pPr>
          <w:hyperlink w:anchor="GeneralTerms" w:history="1">
            <w:r w:rsidR="0084481F">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A02743" w14:textId="77777777" w:rsidR="0084481F" w:rsidRPr="00C76DF3" w:rsidRDefault="0084481F" w:rsidP="00F001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EF40F" w14:textId="77777777" w:rsidR="0084481F" w:rsidRPr="00C76DF3" w:rsidRDefault="006F4BFC" w:rsidP="00F001D3">
          <w:pPr>
            <w:pStyle w:val="ProductList-OfferingBody"/>
            <w:ind w:left="-72" w:right="-77"/>
            <w:jc w:val="center"/>
            <w:rPr>
              <w:color w:val="808080" w:themeColor="background1" w:themeShade="80"/>
              <w:sz w:val="14"/>
              <w:szCs w:val="14"/>
            </w:rPr>
          </w:pPr>
          <w:hyperlink w:anchor="OnlineServiceSpecificTerms" w:history="1">
            <w:r w:rsidR="0084481F">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B59833" w14:textId="77777777" w:rsidR="0084481F" w:rsidRPr="00C76DF3" w:rsidRDefault="0084481F" w:rsidP="00F001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9CB192" w14:textId="77777777" w:rsidR="0084481F" w:rsidRPr="00C76DF3" w:rsidRDefault="006F4BFC" w:rsidP="00F001D3">
          <w:pPr>
            <w:pStyle w:val="ProductList-OfferingBody"/>
            <w:ind w:left="-72" w:right="-76"/>
            <w:jc w:val="center"/>
            <w:rPr>
              <w:color w:val="808080" w:themeColor="background1" w:themeShade="80"/>
              <w:sz w:val="14"/>
              <w:szCs w:val="14"/>
            </w:rPr>
          </w:pPr>
          <w:hyperlink w:anchor="Attachment1" w:history="1">
            <w:r w:rsidR="0084481F">
              <w:rPr>
                <w:rStyle w:val="Hyperlink"/>
                <w:sz w:val="14"/>
                <w:szCs w:val="14"/>
              </w:rPr>
              <w:t>Ek</w:t>
            </w:r>
          </w:hyperlink>
        </w:p>
      </w:tc>
    </w:tr>
  </w:tbl>
  <w:p w14:paraId="55A97689" w14:textId="77777777" w:rsidR="0084481F" w:rsidRPr="00591643" w:rsidRDefault="0084481F" w:rsidP="00006C3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6275B18" w14:textId="77777777" w:rsidR="005F1E70" w:rsidRDefault="005F1E70" w:rsidP="009A573F">
      <w:pPr>
        <w:spacing w:after="0" w:line="240" w:lineRule="auto"/>
      </w:pPr>
      <w:r>
        <w:separator/>
      </w:r>
    </w:p>
  </w:footnote>
  <w:footnote w:type="continuationSeparator" w:id="0">
    <w:p w14:paraId="0D0E0F3B" w14:textId="77777777" w:rsidR="005F1E70" w:rsidRDefault="005F1E70" w:rsidP="009A573F">
      <w:pPr>
        <w:spacing w:after="0" w:line="240" w:lineRule="auto"/>
      </w:pPr>
      <w:r>
        <w:continuationSeparator/>
      </w:r>
    </w:p>
  </w:footnote>
  <w:footnote w:type="continuationNotice" w:id="1">
    <w:p w14:paraId="783C7290" w14:textId="77777777" w:rsidR="005F1E70" w:rsidRDefault="005F1E7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84481F" w:rsidRPr="004D27A6" w:rsidRDefault="0084481F"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461872292"/>
      <w:docPartObj>
        <w:docPartGallery w:val="Page Numbers (Top of Page)"/>
        <w:docPartUnique/>
      </w:docPartObj>
    </w:sdtPr>
    <w:sdtEndPr/>
    <w:sdtContent>
      <w:p w14:paraId="202ABD24" w14:textId="505B22D0" w:rsidR="0084481F" w:rsidRPr="008745D0" w:rsidRDefault="006F4BFC" w:rsidP="008745D0">
        <w:pPr>
          <w:pStyle w:val="ProductList-Body"/>
          <w:tabs>
            <w:tab w:val="right" w:pos="10800"/>
          </w:tabs>
          <w:spacing w:before="20" w:after="20"/>
          <w:ind w:left="-14" w:right="-101"/>
          <w:rPr>
            <w:sz w:val="16"/>
            <w:szCs w:val="16"/>
          </w:rPr>
        </w:pPr>
        <w:sdt>
          <w:sdtPr>
            <w:rPr>
              <w:sz w:val="16"/>
              <w:szCs w:val="16"/>
            </w:rPr>
            <w:id w:val="-852948885"/>
            <w:docPartObj>
              <w:docPartGallery w:val="Page Numbers (Top of Page)"/>
              <w:docPartUnique/>
            </w:docPartObj>
          </w:sdtPr>
          <w:sdtEndPr/>
          <w:sdtContent>
            <w:r w:rsidR="0084481F" w:rsidRPr="008745D0">
              <w:rPr>
                <w:sz w:val="16"/>
              </w:rPr>
              <w:t>Microsoft Toplu Lisanslama Çevrimiçi Hizmet Koşulları (Dünya Çapında Türkçe,</w:t>
            </w:r>
            <w:r w:rsidR="0084481F" w:rsidRPr="003D2E3C">
              <w:t xml:space="preserve"> </w:t>
            </w:r>
            <w:r w:rsidR="00210C89" w:rsidRPr="00210C89">
              <w:rPr>
                <w:sz w:val="16"/>
              </w:rPr>
              <w:t>Ağustos</w:t>
            </w:r>
            <w:r w:rsidR="0084481F" w:rsidRPr="003D2E3C">
              <w:rPr>
                <w:sz w:val="16"/>
              </w:rPr>
              <w:t xml:space="preserve"> </w:t>
            </w:r>
            <w:r w:rsidR="0084481F">
              <w:rPr>
                <w:sz w:val="16"/>
                <w:szCs w:val="16"/>
              </w:rPr>
              <w:t>2020</w:t>
            </w:r>
            <w:r w:rsidR="0084481F" w:rsidRPr="008745D0">
              <w:rPr>
                <w:sz w:val="16"/>
              </w:rPr>
              <w:t>)</w:t>
            </w:r>
          </w:sdtContent>
        </w:sdt>
        <w:r w:rsidR="0084481F" w:rsidRPr="008745D0">
          <w:rPr>
            <w:sz w:val="16"/>
            <w:szCs w:val="16"/>
          </w:rPr>
          <w:tab/>
        </w:r>
        <w:r w:rsidR="0084481F" w:rsidRPr="008745D0">
          <w:rPr>
            <w:sz w:val="16"/>
            <w:szCs w:val="16"/>
          </w:rPr>
          <w:fldChar w:fldCharType="begin"/>
        </w:r>
        <w:r w:rsidR="0084481F" w:rsidRPr="008745D0">
          <w:rPr>
            <w:sz w:val="16"/>
            <w:szCs w:val="16"/>
          </w:rPr>
          <w:instrText xml:space="preserve"> PAGE   \* MERGEFORMAT </w:instrText>
        </w:r>
        <w:r w:rsidR="0084481F" w:rsidRPr="008745D0">
          <w:rPr>
            <w:sz w:val="16"/>
            <w:szCs w:val="16"/>
          </w:rPr>
          <w:fldChar w:fldCharType="separate"/>
        </w:r>
        <w:r w:rsidR="0084481F">
          <w:rPr>
            <w:sz w:val="16"/>
            <w:szCs w:val="16"/>
          </w:rPr>
          <w:t>2</w:t>
        </w:r>
        <w:r w:rsidR="0084481F" w:rsidRPr="008745D0">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319409914"/>
      <w:docPartObj>
        <w:docPartGallery w:val="Page Numbers (Top of Page)"/>
        <w:docPartUnique/>
      </w:docPartObj>
    </w:sdtPr>
    <w:sdtEndPr/>
    <w:sdtContent>
      <w:p w14:paraId="54DB6321" w14:textId="069EC13A" w:rsidR="0084481F" w:rsidRPr="008745D0" w:rsidRDefault="006F4BFC" w:rsidP="00510E50">
        <w:pPr>
          <w:pStyle w:val="ProductList-Body"/>
          <w:tabs>
            <w:tab w:val="right" w:pos="10800"/>
          </w:tabs>
          <w:spacing w:before="20" w:after="20"/>
          <w:ind w:left="-14" w:right="-101"/>
          <w:rPr>
            <w:sz w:val="16"/>
            <w:szCs w:val="16"/>
          </w:rPr>
        </w:pPr>
        <w:sdt>
          <w:sdtPr>
            <w:rPr>
              <w:sz w:val="16"/>
              <w:szCs w:val="16"/>
            </w:rPr>
            <w:id w:val="607860696"/>
            <w:docPartObj>
              <w:docPartGallery w:val="Page Numbers (Top of Page)"/>
              <w:docPartUnique/>
            </w:docPartObj>
          </w:sdtPr>
          <w:sdtEndPr/>
          <w:sdtContent>
            <w:r w:rsidR="0084481F" w:rsidRPr="008745D0">
              <w:rPr>
                <w:sz w:val="16"/>
              </w:rPr>
              <w:t xml:space="preserve">Microsoft Toplu Lisanslama Çevrimiçi Hizmet Koşulları (Dünya Çapında Türkçe, </w:t>
            </w:r>
            <w:r w:rsidR="00210C89" w:rsidRPr="00210C89">
              <w:rPr>
                <w:sz w:val="16"/>
              </w:rPr>
              <w:t>Ağustos</w:t>
            </w:r>
            <w:r w:rsidR="0084481F" w:rsidRPr="00DB08E1">
              <w:rPr>
                <w:sz w:val="16"/>
              </w:rPr>
              <w:t xml:space="preserve"> </w:t>
            </w:r>
            <w:r w:rsidR="0084481F">
              <w:rPr>
                <w:sz w:val="16"/>
                <w:szCs w:val="16"/>
              </w:rPr>
              <w:t>2020</w:t>
            </w:r>
            <w:r w:rsidR="0084481F" w:rsidRPr="008745D0">
              <w:rPr>
                <w:sz w:val="16"/>
              </w:rPr>
              <w:t>)</w:t>
            </w:r>
          </w:sdtContent>
        </w:sdt>
        <w:r w:rsidR="0084481F" w:rsidRPr="008745D0">
          <w:rPr>
            <w:sz w:val="16"/>
            <w:szCs w:val="16"/>
          </w:rPr>
          <w:tab/>
        </w:r>
        <w:r w:rsidR="0084481F" w:rsidRPr="008745D0">
          <w:rPr>
            <w:sz w:val="16"/>
            <w:szCs w:val="16"/>
          </w:rPr>
          <w:fldChar w:fldCharType="begin"/>
        </w:r>
        <w:r w:rsidR="0084481F" w:rsidRPr="008745D0">
          <w:rPr>
            <w:sz w:val="16"/>
            <w:szCs w:val="16"/>
          </w:rPr>
          <w:instrText xml:space="preserve"> PAGE   \* MERGEFORMAT </w:instrText>
        </w:r>
        <w:r w:rsidR="0084481F" w:rsidRPr="008745D0">
          <w:rPr>
            <w:sz w:val="16"/>
            <w:szCs w:val="16"/>
          </w:rPr>
          <w:fldChar w:fldCharType="separate"/>
        </w:r>
        <w:r w:rsidR="0084481F" w:rsidRPr="008745D0">
          <w:rPr>
            <w:sz w:val="16"/>
            <w:szCs w:val="16"/>
          </w:rPr>
          <w:t>2</w:t>
        </w:r>
        <w:r w:rsidR="0084481F" w:rsidRPr="008745D0">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CAACA1DE"/>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B13CE39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rCQbxVTKt3CQa9qUoOSEBhMV0xy0YRE+9tf+V3z3m96Wf3EhfYEeF30NbVH5qPGWM31ZghwfFfgMJ20OeIUjxg==" w:salt="Wl/Du1LzZJ7nrSzj2EMV6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C37"/>
    <w:rsid w:val="0000793E"/>
    <w:rsid w:val="00007D8A"/>
    <w:rsid w:val="000106A8"/>
    <w:rsid w:val="00012831"/>
    <w:rsid w:val="000154FD"/>
    <w:rsid w:val="00017369"/>
    <w:rsid w:val="00017A5A"/>
    <w:rsid w:val="00017A87"/>
    <w:rsid w:val="00024B72"/>
    <w:rsid w:val="0002605D"/>
    <w:rsid w:val="00026DDE"/>
    <w:rsid w:val="0002719C"/>
    <w:rsid w:val="00027CCB"/>
    <w:rsid w:val="00027CFF"/>
    <w:rsid w:val="00031223"/>
    <w:rsid w:val="00031345"/>
    <w:rsid w:val="000314CF"/>
    <w:rsid w:val="000342AD"/>
    <w:rsid w:val="000346AC"/>
    <w:rsid w:val="0003582B"/>
    <w:rsid w:val="00035F22"/>
    <w:rsid w:val="00036242"/>
    <w:rsid w:val="0003651D"/>
    <w:rsid w:val="0004038E"/>
    <w:rsid w:val="00043BAC"/>
    <w:rsid w:val="000443FB"/>
    <w:rsid w:val="00044CD2"/>
    <w:rsid w:val="00045DDF"/>
    <w:rsid w:val="0004684D"/>
    <w:rsid w:val="000469DE"/>
    <w:rsid w:val="000476AA"/>
    <w:rsid w:val="00050BC6"/>
    <w:rsid w:val="00052634"/>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73A"/>
    <w:rsid w:val="00077A6B"/>
    <w:rsid w:val="00081149"/>
    <w:rsid w:val="00081380"/>
    <w:rsid w:val="00081CA7"/>
    <w:rsid w:val="0008307A"/>
    <w:rsid w:val="00083FE8"/>
    <w:rsid w:val="0008488D"/>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422"/>
    <w:rsid w:val="000B0627"/>
    <w:rsid w:val="000B07BF"/>
    <w:rsid w:val="000B1561"/>
    <w:rsid w:val="000B2305"/>
    <w:rsid w:val="000B2F95"/>
    <w:rsid w:val="000B76C6"/>
    <w:rsid w:val="000C0ACA"/>
    <w:rsid w:val="000C2DAF"/>
    <w:rsid w:val="000C2E6F"/>
    <w:rsid w:val="000C457F"/>
    <w:rsid w:val="000C4BD0"/>
    <w:rsid w:val="000C5490"/>
    <w:rsid w:val="000C6732"/>
    <w:rsid w:val="000D034F"/>
    <w:rsid w:val="000D0B68"/>
    <w:rsid w:val="000D5752"/>
    <w:rsid w:val="000D6060"/>
    <w:rsid w:val="000D7187"/>
    <w:rsid w:val="000E045B"/>
    <w:rsid w:val="000E08C0"/>
    <w:rsid w:val="000E16D8"/>
    <w:rsid w:val="000E1DEC"/>
    <w:rsid w:val="000E3993"/>
    <w:rsid w:val="000E4BBB"/>
    <w:rsid w:val="000E6ED8"/>
    <w:rsid w:val="000F0057"/>
    <w:rsid w:val="000F032B"/>
    <w:rsid w:val="000F30AA"/>
    <w:rsid w:val="000F30F7"/>
    <w:rsid w:val="000F44B5"/>
    <w:rsid w:val="000F56C8"/>
    <w:rsid w:val="00100498"/>
    <w:rsid w:val="001013C9"/>
    <w:rsid w:val="0010172F"/>
    <w:rsid w:val="00102CBC"/>
    <w:rsid w:val="00102ED8"/>
    <w:rsid w:val="00103924"/>
    <w:rsid w:val="00104DBC"/>
    <w:rsid w:val="00105847"/>
    <w:rsid w:val="0010587C"/>
    <w:rsid w:val="00105B4C"/>
    <w:rsid w:val="00107662"/>
    <w:rsid w:val="00107F31"/>
    <w:rsid w:val="00111B6A"/>
    <w:rsid w:val="00116CD0"/>
    <w:rsid w:val="00117EB2"/>
    <w:rsid w:val="00120214"/>
    <w:rsid w:val="0012201D"/>
    <w:rsid w:val="00122096"/>
    <w:rsid w:val="00123E7D"/>
    <w:rsid w:val="001242BA"/>
    <w:rsid w:val="00125581"/>
    <w:rsid w:val="00125CBE"/>
    <w:rsid w:val="00127C5F"/>
    <w:rsid w:val="001320C2"/>
    <w:rsid w:val="00132A99"/>
    <w:rsid w:val="00132BE7"/>
    <w:rsid w:val="00132D95"/>
    <w:rsid w:val="00134DA1"/>
    <w:rsid w:val="00134EF8"/>
    <w:rsid w:val="00135786"/>
    <w:rsid w:val="00136452"/>
    <w:rsid w:val="00137E59"/>
    <w:rsid w:val="00140900"/>
    <w:rsid w:val="00141410"/>
    <w:rsid w:val="0014192B"/>
    <w:rsid w:val="00141936"/>
    <w:rsid w:val="00143DF1"/>
    <w:rsid w:val="00144059"/>
    <w:rsid w:val="0014484A"/>
    <w:rsid w:val="001472FC"/>
    <w:rsid w:val="00150F54"/>
    <w:rsid w:val="001517E0"/>
    <w:rsid w:val="001529AD"/>
    <w:rsid w:val="00154ACE"/>
    <w:rsid w:val="00156C1C"/>
    <w:rsid w:val="0015779E"/>
    <w:rsid w:val="001602AC"/>
    <w:rsid w:val="001602F8"/>
    <w:rsid w:val="00160CB8"/>
    <w:rsid w:val="00164A60"/>
    <w:rsid w:val="00165F81"/>
    <w:rsid w:val="00166039"/>
    <w:rsid w:val="00167128"/>
    <w:rsid w:val="00167443"/>
    <w:rsid w:val="00171B2E"/>
    <w:rsid w:val="00173F66"/>
    <w:rsid w:val="00174C82"/>
    <w:rsid w:val="00175B93"/>
    <w:rsid w:val="001774AF"/>
    <w:rsid w:val="001775F0"/>
    <w:rsid w:val="0017786C"/>
    <w:rsid w:val="00183337"/>
    <w:rsid w:val="00183408"/>
    <w:rsid w:val="001838D6"/>
    <w:rsid w:val="0018506C"/>
    <w:rsid w:val="00185A8B"/>
    <w:rsid w:val="00186BF6"/>
    <w:rsid w:val="0019079E"/>
    <w:rsid w:val="00191210"/>
    <w:rsid w:val="00192660"/>
    <w:rsid w:val="001946E7"/>
    <w:rsid w:val="001A028C"/>
    <w:rsid w:val="001A038A"/>
    <w:rsid w:val="001A0977"/>
    <w:rsid w:val="001A0C9C"/>
    <w:rsid w:val="001A0CFD"/>
    <w:rsid w:val="001A19E0"/>
    <w:rsid w:val="001B02CF"/>
    <w:rsid w:val="001B07B6"/>
    <w:rsid w:val="001B2191"/>
    <w:rsid w:val="001B25E0"/>
    <w:rsid w:val="001B351E"/>
    <w:rsid w:val="001B38CF"/>
    <w:rsid w:val="001B44F9"/>
    <w:rsid w:val="001B497B"/>
    <w:rsid w:val="001B4F20"/>
    <w:rsid w:val="001B537D"/>
    <w:rsid w:val="001C09BD"/>
    <w:rsid w:val="001C33C4"/>
    <w:rsid w:val="001C3589"/>
    <w:rsid w:val="001C3EDC"/>
    <w:rsid w:val="001C3F2C"/>
    <w:rsid w:val="001D0765"/>
    <w:rsid w:val="001D0B44"/>
    <w:rsid w:val="001D1AA6"/>
    <w:rsid w:val="001D2A76"/>
    <w:rsid w:val="001D494D"/>
    <w:rsid w:val="001D4F66"/>
    <w:rsid w:val="001D7C37"/>
    <w:rsid w:val="001E097A"/>
    <w:rsid w:val="001E32A0"/>
    <w:rsid w:val="001E33A8"/>
    <w:rsid w:val="001E3855"/>
    <w:rsid w:val="001E434D"/>
    <w:rsid w:val="001E5012"/>
    <w:rsid w:val="001E6605"/>
    <w:rsid w:val="001F0E77"/>
    <w:rsid w:val="001F243D"/>
    <w:rsid w:val="001F2DDF"/>
    <w:rsid w:val="001F3F1F"/>
    <w:rsid w:val="001F4069"/>
    <w:rsid w:val="001F474F"/>
    <w:rsid w:val="001F47DC"/>
    <w:rsid w:val="001F4A2A"/>
    <w:rsid w:val="001F7208"/>
    <w:rsid w:val="001F73E1"/>
    <w:rsid w:val="00201CF0"/>
    <w:rsid w:val="0020319C"/>
    <w:rsid w:val="00205A59"/>
    <w:rsid w:val="00206C82"/>
    <w:rsid w:val="00207B92"/>
    <w:rsid w:val="00210530"/>
    <w:rsid w:val="00210C89"/>
    <w:rsid w:val="00212A48"/>
    <w:rsid w:val="002130D2"/>
    <w:rsid w:val="00215536"/>
    <w:rsid w:val="002160E0"/>
    <w:rsid w:val="00216B4F"/>
    <w:rsid w:val="00217724"/>
    <w:rsid w:val="002203AF"/>
    <w:rsid w:val="00221CBE"/>
    <w:rsid w:val="00223F45"/>
    <w:rsid w:val="00224DEB"/>
    <w:rsid w:val="00232755"/>
    <w:rsid w:val="00233C87"/>
    <w:rsid w:val="00233F7D"/>
    <w:rsid w:val="00234095"/>
    <w:rsid w:val="002346B6"/>
    <w:rsid w:val="00235556"/>
    <w:rsid w:val="00236AEC"/>
    <w:rsid w:val="00237725"/>
    <w:rsid w:val="00241D62"/>
    <w:rsid w:val="00241F8F"/>
    <w:rsid w:val="00241FA0"/>
    <w:rsid w:val="00242A7E"/>
    <w:rsid w:val="00243F7B"/>
    <w:rsid w:val="002449E9"/>
    <w:rsid w:val="00245C71"/>
    <w:rsid w:val="00246523"/>
    <w:rsid w:val="002470B6"/>
    <w:rsid w:val="002502BF"/>
    <w:rsid w:val="002512BD"/>
    <w:rsid w:val="0025267B"/>
    <w:rsid w:val="00254CA5"/>
    <w:rsid w:val="0025535D"/>
    <w:rsid w:val="00255964"/>
    <w:rsid w:val="00256427"/>
    <w:rsid w:val="00256F64"/>
    <w:rsid w:val="002634DC"/>
    <w:rsid w:val="002647B9"/>
    <w:rsid w:val="00264E85"/>
    <w:rsid w:val="00266EE8"/>
    <w:rsid w:val="00267734"/>
    <w:rsid w:val="0026799F"/>
    <w:rsid w:val="00270CD4"/>
    <w:rsid w:val="00271353"/>
    <w:rsid w:val="00272578"/>
    <w:rsid w:val="002731FA"/>
    <w:rsid w:val="00273364"/>
    <w:rsid w:val="002743C4"/>
    <w:rsid w:val="00274A9F"/>
    <w:rsid w:val="0027646C"/>
    <w:rsid w:val="002769C2"/>
    <w:rsid w:val="00280709"/>
    <w:rsid w:val="0028263A"/>
    <w:rsid w:val="00282CEB"/>
    <w:rsid w:val="00285240"/>
    <w:rsid w:val="00286791"/>
    <w:rsid w:val="00287117"/>
    <w:rsid w:val="002879FE"/>
    <w:rsid w:val="00287DA5"/>
    <w:rsid w:val="00291105"/>
    <w:rsid w:val="002912A1"/>
    <w:rsid w:val="002931C3"/>
    <w:rsid w:val="002949FD"/>
    <w:rsid w:val="002967A3"/>
    <w:rsid w:val="002967C1"/>
    <w:rsid w:val="00297098"/>
    <w:rsid w:val="0029712D"/>
    <w:rsid w:val="002A23FB"/>
    <w:rsid w:val="002A35C6"/>
    <w:rsid w:val="002A3B84"/>
    <w:rsid w:val="002A6167"/>
    <w:rsid w:val="002B123C"/>
    <w:rsid w:val="002B37AB"/>
    <w:rsid w:val="002B4B19"/>
    <w:rsid w:val="002B686B"/>
    <w:rsid w:val="002B789A"/>
    <w:rsid w:val="002C0221"/>
    <w:rsid w:val="002C08FF"/>
    <w:rsid w:val="002C09D6"/>
    <w:rsid w:val="002C0AB4"/>
    <w:rsid w:val="002C12D5"/>
    <w:rsid w:val="002C2D16"/>
    <w:rsid w:val="002C3399"/>
    <w:rsid w:val="002D323A"/>
    <w:rsid w:val="002D3658"/>
    <w:rsid w:val="002D501C"/>
    <w:rsid w:val="002D77A2"/>
    <w:rsid w:val="002D7FDC"/>
    <w:rsid w:val="002E028F"/>
    <w:rsid w:val="002E06FF"/>
    <w:rsid w:val="002E153E"/>
    <w:rsid w:val="002E17DA"/>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4EA"/>
    <w:rsid w:val="002F6407"/>
    <w:rsid w:val="002F78CA"/>
    <w:rsid w:val="00301068"/>
    <w:rsid w:val="003035AD"/>
    <w:rsid w:val="00303A6C"/>
    <w:rsid w:val="00305488"/>
    <w:rsid w:val="00306B0E"/>
    <w:rsid w:val="00307930"/>
    <w:rsid w:val="00307E17"/>
    <w:rsid w:val="003118A7"/>
    <w:rsid w:val="00312DB2"/>
    <w:rsid w:val="00312F3B"/>
    <w:rsid w:val="003134A1"/>
    <w:rsid w:val="00313562"/>
    <w:rsid w:val="0031516B"/>
    <w:rsid w:val="0031614F"/>
    <w:rsid w:val="00316CEB"/>
    <w:rsid w:val="00320D8C"/>
    <w:rsid w:val="00321BDB"/>
    <w:rsid w:val="00321FEE"/>
    <w:rsid w:val="0032740F"/>
    <w:rsid w:val="00332075"/>
    <w:rsid w:val="00332DA2"/>
    <w:rsid w:val="00337870"/>
    <w:rsid w:val="00340AF6"/>
    <w:rsid w:val="00342D2D"/>
    <w:rsid w:val="00343417"/>
    <w:rsid w:val="0034747B"/>
    <w:rsid w:val="00347695"/>
    <w:rsid w:val="00347936"/>
    <w:rsid w:val="003505B3"/>
    <w:rsid w:val="003511A2"/>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160A"/>
    <w:rsid w:val="00392282"/>
    <w:rsid w:val="003945F4"/>
    <w:rsid w:val="00395CB2"/>
    <w:rsid w:val="00395D5F"/>
    <w:rsid w:val="0039630B"/>
    <w:rsid w:val="0039784E"/>
    <w:rsid w:val="00397EB0"/>
    <w:rsid w:val="003A0DB6"/>
    <w:rsid w:val="003A1604"/>
    <w:rsid w:val="003A336A"/>
    <w:rsid w:val="003A35A1"/>
    <w:rsid w:val="003A53F8"/>
    <w:rsid w:val="003B0439"/>
    <w:rsid w:val="003B2398"/>
    <w:rsid w:val="003B3EBC"/>
    <w:rsid w:val="003B4047"/>
    <w:rsid w:val="003B4BE5"/>
    <w:rsid w:val="003B7142"/>
    <w:rsid w:val="003B7A21"/>
    <w:rsid w:val="003C35CD"/>
    <w:rsid w:val="003C399B"/>
    <w:rsid w:val="003C3B94"/>
    <w:rsid w:val="003C6496"/>
    <w:rsid w:val="003C6EF6"/>
    <w:rsid w:val="003C75FF"/>
    <w:rsid w:val="003D0497"/>
    <w:rsid w:val="003D0FFA"/>
    <w:rsid w:val="003D1789"/>
    <w:rsid w:val="003D1E51"/>
    <w:rsid w:val="003D22CB"/>
    <w:rsid w:val="003D2E3C"/>
    <w:rsid w:val="003D396A"/>
    <w:rsid w:val="003D66C9"/>
    <w:rsid w:val="003D7A21"/>
    <w:rsid w:val="003E13EF"/>
    <w:rsid w:val="003E1568"/>
    <w:rsid w:val="003E3526"/>
    <w:rsid w:val="003F2F03"/>
    <w:rsid w:val="003F3078"/>
    <w:rsid w:val="003F6A8B"/>
    <w:rsid w:val="003F6BD4"/>
    <w:rsid w:val="003F6CEE"/>
    <w:rsid w:val="003F71EF"/>
    <w:rsid w:val="0040275F"/>
    <w:rsid w:val="00403D7F"/>
    <w:rsid w:val="004041D5"/>
    <w:rsid w:val="00405189"/>
    <w:rsid w:val="00407104"/>
    <w:rsid w:val="0040715C"/>
    <w:rsid w:val="00407597"/>
    <w:rsid w:val="00407E60"/>
    <w:rsid w:val="00411464"/>
    <w:rsid w:val="004126E0"/>
    <w:rsid w:val="00412C48"/>
    <w:rsid w:val="00413DD7"/>
    <w:rsid w:val="00414009"/>
    <w:rsid w:val="004143B8"/>
    <w:rsid w:val="004171F0"/>
    <w:rsid w:val="0042240E"/>
    <w:rsid w:val="00422587"/>
    <w:rsid w:val="0042262E"/>
    <w:rsid w:val="0042703A"/>
    <w:rsid w:val="00430C94"/>
    <w:rsid w:val="00432379"/>
    <w:rsid w:val="00434703"/>
    <w:rsid w:val="004347EB"/>
    <w:rsid w:val="0043598B"/>
    <w:rsid w:val="0043674F"/>
    <w:rsid w:val="00437EDA"/>
    <w:rsid w:val="00440CC7"/>
    <w:rsid w:val="004416DF"/>
    <w:rsid w:val="004423A0"/>
    <w:rsid w:val="00442B9A"/>
    <w:rsid w:val="00445461"/>
    <w:rsid w:val="004456F3"/>
    <w:rsid w:val="00445F89"/>
    <w:rsid w:val="00447F7F"/>
    <w:rsid w:val="004502AC"/>
    <w:rsid w:val="0045030D"/>
    <w:rsid w:val="00450B39"/>
    <w:rsid w:val="00450BEA"/>
    <w:rsid w:val="00450EF0"/>
    <w:rsid w:val="00452717"/>
    <w:rsid w:val="00456898"/>
    <w:rsid w:val="004605BC"/>
    <w:rsid w:val="00460A08"/>
    <w:rsid w:val="00460BEB"/>
    <w:rsid w:val="004616B7"/>
    <w:rsid w:val="00461F02"/>
    <w:rsid w:val="00462987"/>
    <w:rsid w:val="00462C59"/>
    <w:rsid w:val="00463CC3"/>
    <w:rsid w:val="0046457A"/>
    <w:rsid w:val="00465AED"/>
    <w:rsid w:val="00466857"/>
    <w:rsid w:val="00467C95"/>
    <w:rsid w:val="00472FC6"/>
    <w:rsid w:val="004731AE"/>
    <w:rsid w:val="004745CC"/>
    <w:rsid w:val="00476830"/>
    <w:rsid w:val="00477621"/>
    <w:rsid w:val="00481542"/>
    <w:rsid w:val="00485BAA"/>
    <w:rsid w:val="00491BB3"/>
    <w:rsid w:val="00491FBF"/>
    <w:rsid w:val="004925A1"/>
    <w:rsid w:val="0049363D"/>
    <w:rsid w:val="004947AF"/>
    <w:rsid w:val="004947FD"/>
    <w:rsid w:val="004949B3"/>
    <w:rsid w:val="00495DD9"/>
    <w:rsid w:val="004976F4"/>
    <w:rsid w:val="00497E15"/>
    <w:rsid w:val="004A0A23"/>
    <w:rsid w:val="004A138A"/>
    <w:rsid w:val="004A2A95"/>
    <w:rsid w:val="004A3FA6"/>
    <w:rsid w:val="004A5441"/>
    <w:rsid w:val="004A6CAA"/>
    <w:rsid w:val="004B00E8"/>
    <w:rsid w:val="004B01C0"/>
    <w:rsid w:val="004B21D7"/>
    <w:rsid w:val="004B3528"/>
    <w:rsid w:val="004B6DAB"/>
    <w:rsid w:val="004B79A4"/>
    <w:rsid w:val="004C1D7D"/>
    <w:rsid w:val="004C304D"/>
    <w:rsid w:val="004C306C"/>
    <w:rsid w:val="004C3350"/>
    <w:rsid w:val="004C49FB"/>
    <w:rsid w:val="004C4ED8"/>
    <w:rsid w:val="004C523B"/>
    <w:rsid w:val="004C55B5"/>
    <w:rsid w:val="004D0ACF"/>
    <w:rsid w:val="004D27A6"/>
    <w:rsid w:val="004D2B1C"/>
    <w:rsid w:val="004D35A2"/>
    <w:rsid w:val="004D4312"/>
    <w:rsid w:val="004D4DBB"/>
    <w:rsid w:val="004E4869"/>
    <w:rsid w:val="004E52BA"/>
    <w:rsid w:val="004E53FA"/>
    <w:rsid w:val="004F0FA7"/>
    <w:rsid w:val="004F2172"/>
    <w:rsid w:val="004F28DF"/>
    <w:rsid w:val="004F36CE"/>
    <w:rsid w:val="004F3C6D"/>
    <w:rsid w:val="004F3E1E"/>
    <w:rsid w:val="004F3F5A"/>
    <w:rsid w:val="004F4F80"/>
    <w:rsid w:val="004F681E"/>
    <w:rsid w:val="004F774C"/>
    <w:rsid w:val="004F788C"/>
    <w:rsid w:val="0050010F"/>
    <w:rsid w:val="00501CBA"/>
    <w:rsid w:val="00502BC6"/>
    <w:rsid w:val="00502CA7"/>
    <w:rsid w:val="00502E27"/>
    <w:rsid w:val="00503C9D"/>
    <w:rsid w:val="00504547"/>
    <w:rsid w:val="005057AC"/>
    <w:rsid w:val="00507D7B"/>
    <w:rsid w:val="00510119"/>
    <w:rsid w:val="00510193"/>
    <w:rsid w:val="005101D9"/>
    <w:rsid w:val="0051055C"/>
    <w:rsid w:val="00510E50"/>
    <w:rsid w:val="005116A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5DF"/>
    <w:rsid w:val="00541963"/>
    <w:rsid w:val="00541C3A"/>
    <w:rsid w:val="00541E2E"/>
    <w:rsid w:val="0054282A"/>
    <w:rsid w:val="00543682"/>
    <w:rsid w:val="00544156"/>
    <w:rsid w:val="005442A2"/>
    <w:rsid w:val="00544A38"/>
    <w:rsid w:val="00545638"/>
    <w:rsid w:val="005461AF"/>
    <w:rsid w:val="005470A9"/>
    <w:rsid w:val="00550011"/>
    <w:rsid w:val="00550829"/>
    <w:rsid w:val="005513D3"/>
    <w:rsid w:val="00553404"/>
    <w:rsid w:val="005535A4"/>
    <w:rsid w:val="00553757"/>
    <w:rsid w:val="00554579"/>
    <w:rsid w:val="00554F9B"/>
    <w:rsid w:val="00561361"/>
    <w:rsid w:val="005616CC"/>
    <w:rsid w:val="00561759"/>
    <w:rsid w:val="005638BB"/>
    <w:rsid w:val="0056432C"/>
    <w:rsid w:val="00566B7D"/>
    <w:rsid w:val="00567AAC"/>
    <w:rsid w:val="005741AA"/>
    <w:rsid w:val="00577174"/>
    <w:rsid w:val="00581CDB"/>
    <w:rsid w:val="00583DDA"/>
    <w:rsid w:val="00585A48"/>
    <w:rsid w:val="00586E9A"/>
    <w:rsid w:val="005876FF"/>
    <w:rsid w:val="00591643"/>
    <w:rsid w:val="00593AB3"/>
    <w:rsid w:val="00594255"/>
    <w:rsid w:val="00594501"/>
    <w:rsid w:val="00594F3F"/>
    <w:rsid w:val="0059704A"/>
    <w:rsid w:val="005972A6"/>
    <w:rsid w:val="005A0966"/>
    <w:rsid w:val="005A27D3"/>
    <w:rsid w:val="005A2CDD"/>
    <w:rsid w:val="005A483A"/>
    <w:rsid w:val="005A692F"/>
    <w:rsid w:val="005B2831"/>
    <w:rsid w:val="005B3EB3"/>
    <w:rsid w:val="005B47FB"/>
    <w:rsid w:val="005B668D"/>
    <w:rsid w:val="005B6FDF"/>
    <w:rsid w:val="005B7124"/>
    <w:rsid w:val="005B77E5"/>
    <w:rsid w:val="005C1124"/>
    <w:rsid w:val="005C299D"/>
    <w:rsid w:val="005C40C4"/>
    <w:rsid w:val="005C51AC"/>
    <w:rsid w:val="005C7157"/>
    <w:rsid w:val="005C7ADC"/>
    <w:rsid w:val="005C7C20"/>
    <w:rsid w:val="005D0AC4"/>
    <w:rsid w:val="005D1CA5"/>
    <w:rsid w:val="005D22F8"/>
    <w:rsid w:val="005D5E14"/>
    <w:rsid w:val="005D6244"/>
    <w:rsid w:val="005D74CC"/>
    <w:rsid w:val="005E014C"/>
    <w:rsid w:val="005E2606"/>
    <w:rsid w:val="005E3CA2"/>
    <w:rsid w:val="005E69C9"/>
    <w:rsid w:val="005E7F3E"/>
    <w:rsid w:val="005F013C"/>
    <w:rsid w:val="005F068D"/>
    <w:rsid w:val="005F0BFB"/>
    <w:rsid w:val="005F17AF"/>
    <w:rsid w:val="005F1E70"/>
    <w:rsid w:val="005F1ED1"/>
    <w:rsid w:val="005F49E7"/>
    <w:rsid w:val="005F74A6"/>
    <w:rsid w:val="005F7C66"/>
    <w:rsid w:val="006004EA"/>
    <w:rsid w:val="00600926"/>
    <w:rsid w:val="00601776"/>
    <w:rsid w:val="00605D7F"/>
    <w:rsid w:val="00605E40"/>
    <w:rsid w:val="006065E6"/>
    <w:rsid w:val="00606601"/>
    <w:rsid w:val="00606B66"/>
    <w:rsid w:val="00610C71"/>
    <w:rsid w:val="00611682"/>
    <w:rsid w:val="00611E56"/>
    <w:rsid w:val="006136C1"/>
    <w:rsid w:val="006146A3"/>
    <w:rsid w:val="0061507D"/>
    <w:rsid w:val="0062068A"/>
    <w:rsid w:val="006234B0"/>
    <w:rsid w:val="00624D19"/>
    <w:rsid w:val="00626814"/>
    <w:rsid w:val="00633463"/>
    <w:rsid w:val="0063373E"/>
    <w:rsid w:val="0063398B"/>
    <w:rsid w:val="00633CC2"/>
    <w:rsid w:val="006379B5"/>
    <w:rsid w:val="0064152F"/>
    <w:rsid w:val="00642513"/>
    <w:rsid w:val="006434A0"/>
    <w:rsid w:val="00643989"/>
    <w:rsid w:val="00646BC1"/>
    <w:rsid w:val="006519F7"/>
    <w:rsid w:val="00651B74"/>
    <w:rsid w:val="006523C8"/>
    <w:rsid w:val="006524A3"/>
    <w:rsid w:val="00653E71"/>
    <w:rsid w:val="00655A3E"/>
    <w:rsid w:val="00660952"/>
    <w:rsid w:val="00661180"/>
    <w:rsid w:val="00661248"/>
    <w:rsid w:val="00662221"/>
    <w:rsid w:val="00664357"/>
    <w:rsid w:val="0067141C"/>
    <w:rsid w:val="006715C9"/>
    <w:rsid w:val="00671B8F"/>
    <w:rsid w:val="0067246B"/>
    <w:rsid w:val="00672522"/>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4B7"/>
    <w:rsid w:val="0069373A"/>
    <w:rsid w:val="00694224"/>
    <w:rsid w:val="006A07C3"/>
    <w:rsid w:val="006A16BA"/>
    <w:rsid w:val="006A28D1"/>
    <w:rsid w:val="006A2AA6"/>
    <w:rsid w:val="006A4EAE"/>
    <w:rsid w:val="006A6E91"/>
    <w:rsid w:val="006A7E58"/>
    <w:rsid w:val="006B151D"/>
    <w:rsid w:val="006B1AEA"/>
    <w:rsid w:val="006B237E"/>
    <w:rsid w:val="006B2591"/>
    <w:rsid w:val="006B3ED8"/>
    <w:rsid w:val="006B527D"/>
    <w:rsid w:val="006B5B83"/>
    <w:rsid w:val="006B5EA9"/>
    <w:rsid w:val="006B662A"/>
    <w:rsid w:val="006C054D"/>
    <w:rsid w:val="006C0B5E"/>
    <w:rsid w:val="006C0B82"/>
    <w:rsid w:val="006C2505"/>
    <w:rsid w:val="006C5351"/>
    <w:rsid w:val="006C620E"/>
    <w:rsid w:val="006C6E4A"/>
    <w:rsid w:val="006D010B"/>
    <w:rsid w:val="006D0A95"/>
    <w:rsid w:val="006D1141"/>
    <w:rsid w:val="006D49E1"/>
    <w:rsid w:val="006D4A41"/>
    <w:rsid w:val="006E1696"/>
    <w:rsid w:val="006E3035"/>
    <w:rsid w:val="006E3B3F"/>
    <w:rsid w:val="006E454E"/>
    <w:rsid w:val="006E58AE"/>
    <w:rsid w:val="006E5B74"/>
    <w:rsid w:val="006E6A2F"/>
    <w:rsid w:val="006E73AE"/>
    <w:rsid w:val="006F1126"/>
    <w:rsid w:val="006F22A1"/>
    <w:rsid w:val="006F2563"/>
    <w:rsid w:val="006F4BFC"/>
    <w:rsid w:val="006F5F13"/>
    <w:rsid w:val="006F666A"/>
    <w:rsid w:val="006F6997"/>
    <w:rsid w:val="0070170D"/>
    <w:rsid w:val="00704D9C"/>
    <w:rsid w:val="00704E5D"/>
    <w:rsid w:val="00705779"/>
    <w:rsid w:val="00706672"/>
    <w:rsid w:val="0070732B"/>
    <w:rsid w:val="00711815"/>
    <w:rsid w:val="007155B2"/>
    <w:rsid w:val="00715D99"/>
    <w:rsid w:val="007223E3"/>
    <w:rsid w:val="00722EB1"/>
    <w:rsid w:val="00723D53"/>
    <w:rsid w:val="007246D4"/>
    <w:rsid w:val="007257F9"/>
    <w:rsid w:val="0072631D"/>
    <w:rsid w:val="007303AE"/>
    <w:rsid w:val="007304A1"/>
    <w:rsid w:val="00730B3A"/>
    <w:rsid w:val="00733083"/>
    <w:rsid w:val="0073317D"/>
    <w:rsid w:val="007337E7"/>
    <w:rsid w:val="007347E5"/>
    <w:rsid w:val="007357D0"/>
    <w:rsid w:val="00737581"/>
    <w:rsid w:val="00737BBE"/>
    <w:rsid w:val="00740134"/>
    <w:rsid w:val="007429DC"/>
    <w:rsid w:val="0074447C"/>
    <w:rsid w:val="007476EE"/>
    <w:rsid w:val="00750E5C"/>
    <w:rsid w:val="00752424"/>
    <w:rsid w:val="00753527"/>
    <w:rsid w:val="00754271"/>
    <w:rsid w:val="0075635C"/>
    <w:rsid w:val="00761047"/>
    <w:rsid w:val="007619B6"/>
    <w:rsid w:val="007625AC"/>
    <w:rsid w:val="00762E2D"/>
    <w:rsid w:val="00762E64"/>
    <w:rsid w:val="0076350B"/>
    <w:rsid w:val="00764650"/>
    <w:rsid w:val="00764C0C"/>
    <w:rsid w:val="00765EA8"/>
    <w:rsid w:val="00767845"/>
    <w:rsid w:val="00772F42"/>
    <w:rsid w:val="00775FA0"/>
    <w:rsid w:val="00777FB4"/>
    <w:rsid w:val="007804C9"/>
    <w:rsid w:val="00780880"/>
    <w:rsid w:val="00780D45"/>
    <w:rsid w:val="00781084"/>
    <w:rsid w:val="00781919"/>
    <w:rsid w:val="00782926"/>
    <w:rsid w:val="00782C7B"/>
    <w:rsid w:val="00783294"/>
    <w:rsid w:val="007835FC"/>
    <w:rsid w:val="00783931"/>
    <w:rsid w:val="00784263"/>
    <w:rsid w:val="00786F80"/>
    <w:rsid w:val="00787D50"/>
    <w:rsid w:val="0079207F"/>
    <w:rsid w:val="007970CB"/>
    <w:rsid w:val="007A046B"/>
    <w:rsid w:val="007A077D"/>
    <w:rsid w:val="007A08BF"/>
    <w:rsid w:val="007A1689"/>
    <w:rsid w:val="007A1B71"/>
    <w:rsid w:val="007A1BA9"/>
    <w:rsid w:val="007A2A0B"/>
    <w:rsid w:val="007A2D28"/>
    <w:rsid w:val="007A5CCA"/>
    <w:rsid w:val="007A5D4D"/>
    <w:rsid w:val="007A78D1"/>
    <w:rsid w:val="007B19F0"/>
    <w:rsid w:val="007B312A"/>
    <w:rsid w:val="007B34ED"/>
    <w:rsid w:val="007B5CDE"/>
    <w:rsid w:val="007B68D7"/>
    <w:rsid w:val="007B77A7"/>
    <w:rsid w:val="007B7A4E"/>
    <w:rsid w:val="007C0AB8"/>
    <w:rsid w:val="007C0ADA"/>
    <w:rsid w:val="007C1CD5"/>
    <w:rsid w:val="007C1EF7"/>
    <w:rsid w:val="007C6552"/>
    <w:rsid w:val="007C6DED"/>
    <w:rsid w:val="007D0838"/>
    <w:rsid w:val="007D20BE"/>
    <w:rsid w:val="007D22FF"/>
    <w:rsid w:val="007D29D8"/>
    <w:rsid w:val="007D4221"/>
    <w:rsid w:val="007D521E"/>
    <w:rsid w:val="007D6FFF"/>
    <w:rsid w:val="007E0105"/>
    <w:rsid w:val="007E0E49"/>
    <w:rsid w:val="007E3F14"/>
    <w:rsid w:val="007E7DB0"/>
    <w:rsid w:val="007F3FE6"/>
    <w:rsid w:val="007F41A2"/>
    <w:rsid w:val="007F49B0"/>
    <w:rsid w:val="007F4EE2"/>
    <w:rsid w:val="008006D3"/>
    <w:rsid w:val="0080135B"/>
    <w:rsid w:val="0080181B"/>
    <w:rsid w:val="008041CD"/>
    <w:rsid w:val="008041F1"/>
    <w:rsid w:val="00804913"/>
    <w:rsid w:val="00806E95"/>
    <w:rsid w:val="008070AF"/>
    <w:rsid w:val="00807286"/>
    <w:rsid w:val="00811815"/>
    <w:rsid w:val="00813FC9"/>
    <w:rsid w:val="00822F15"/>
    <w:rsid w:val="0082411D"/>
    <w:rsid w:val="00826803"/>
    <w:rsid w:val="0082741B"/>
    <w:rsid w:val="00827B1F"/>
    <w:rsid w:val="00830432"/>
    <w:rsid w:val="00830CA5"/>
    <w:rsid w:val="008315E2"/>
    <w:rsid w:val="0083500E"/>
    <w:rsid w:val="0083545F"/>
    <w:rsid w:val="0083582D"/>
    <w:rsid w:val="00840373"/>
    <w:rsid w:val="00840F96"/>
    <w:rsid w:val="0084136D"/>
    <w:rsid w:val="008414C4"/>
    <w:rsid w:val="0084481F"/>
    <w:rsid w:val="00845311"/>
    <w:rsid w:val="00846616"/>
    <w:rsid w:val="008507CF"/>
    <w:rsid w:val="00852623"/>
    <w:rsid w:val="008526EC"/>
    <w:rsid w:val="00852F72"/>
    <w:rsid w:val="0085720F"/>
    <w:rsid w:val="008573BE"/>
    <w:rsid w:val="00861FEC"/>
    <w:rsid w:val="00862C50"/>
    <w:rsid w:val="008646F7"/>
    <w:rsid w:val="00864C0F"/>
    <w:rsid w:val="00865765"/>
    <w:rsid w:val="00866323"/>
    <w:rsid w:val="00867B7D"/>
    <w:rsid w:val="00867D3C"/>
    <w:rsid w:val="008729B5"/>
    <w:rsid w:val="00872F92"/>
    <w:rsid w:val="008745D0"/>
    <w:rsid w:val="00874919"/>
    <w:rsid w:val="00874A71"/>
    <w:rsid w:val="00874FA9"/>
    <w:rsid w:val="00875A20"/>
    <w:rsid w:val="008761C7"/>
    <w:rsid w:val="008774E5"/>
    <w:rsid w:val="0088164F"/>
    <w:rsid w:val="00881A11"/>
    <w:rsid w:val="00884BE5"/>
    <w:rsid w:val="00887E02"/>
    <w:rsid w:val="008905A9"/>
    <w:rsid w:val="00891785"/>
    <w:rsid w:val="00893C09"/>
    <w:rsid w:val="008940CA"/>
    <w:rsid w:val="0089477A"/>
    <w:rsid w:val="00894AB1"/>
    <w:rsid w:val="00897417"/>
    <w:rsid w:val="00897D19"/>
    <w:rsid w:val="008A0064"/>
    <w:rsid w:val="008A2888"/>
    <w:rsid w:val="008A2E96"/>
    <w:rsid w:val="008A4B59"/>
    <w:rsid w:val="008B02EF"/>
    <w:rsid w:val="008B08EC"/>
    <w:rsid w:val="008B0B86"/>
    <w:rsid w:val="008B2E04"/>
    <w:rsid w:val="008B6ABD"/>
    <w:rsid w:val="008C0120"/>
    <w:rsid w:val="008C0FB9"/>
    <w:rsid w:val="008C1B76"/>
    <w:rsid w:val="008C3ACF"/>
    <w:rsid w:val="008C3E2C"/>
    <w:rsid w:val="008C6215"/>
    <w:rsid w:val="008C733D"/>
    <w:rsid w:val="008D1FF3"/>
    <w:rsid w:val="008D23E8"/>
    <w:rsid w:val="008D38E9"/>
    <w:rsid w:val="008D48C6"/>
    <w:rsid w:val="008D6DBF"/>
    <w:rsid w:val="008D6F21"/>
    <w:rsid w:val="008D70D7"/>
    <w:rsid w:val="008D74AC"/>
    <w:rsid w:val="008D7AE7"/>
    <w:rsid w:val="008E03FF"/>
    <w:rsid w:val="008E15EC"/>
    <w:rsid w:val="008E1E88"/>
    <w:rsid w:val="008E1EAF"/>
    <w:rsid w:val="008E36C0"/>
    <w:rsid w:val="008E36F2"/>
    <w:rsid w:val="008E3A89"/>
    <w:rsid w:val="008E450B"/>
    <w:rsid w:val="008E4C23"/>
    <w:rsid w:val="008E667F"/>
    <w:rsid w:val="008E676F"/>
    <w:rsid w:val="008E7251"/>
    <w:rsid w:val="008E76EF"/>
    <w:rsid w:val="008E7925"/>
    <w:rsid w:val="008E7D7C"/>
    <w:rsid w:val="008F0097"/>
    <w:rsid w:val="008F0187"/>
    <w:rsid w:val="008F2449"/>
    <w:rsid w:val="008F3520"/>
    <w:rsid w:val="008F4ABC"/>
    <w:rsid w:val="009007FB"/>
    <w:rsid w:val="00903003"/>
    <w:rsid w:val="00903D35"/>
    <w:rsid w:val="009041B8"/>
    <w:rsid w:val="009048D8"/>
    <w:rsid w:val="0090692C"/>
    <w:rsid w:val="00906A75"/>
    <w:rsid w:val="0091050A"/>
    <w:rsid w:val="0091186E"/>
    <w:rsid w:val="009123E5"/>
    <w:rsid w:val="009130AF"/>
    <w:rsid w:val="009141A9"/>
    <w:rsid w:val="00917344"/>
    <w:rsid w:val="00925750"/>
    <w:rsid w:val="009267F8"/>
    <w:rsid w:val="00927552"/>
    <w:rsid w:val="00927DFB"/>
    <w:rsid w:val="00930A79"/>
    <w:rsid w:val="00930D5E"/>
    <w:rsid w:val="009322D0"/>
    <w:rsid w:val="009329E7"/>
    <w:rsid w:val="00934B9C"/>
    <w:rsid w:val="009368FF"/>
    <w:rsid w:val="009377C8"/>
    <w:rsid w:val="00942027"/>
    <w:rsid w:val="009427A1"/>
    <w:rsid w:val="009433C2"/>
    <w:rsid w:val="00943761"/>
    <w:rsid w:val="00944322"/>
    <w:rsid w:val="009446CB"/>
    <w:rsid w:val="00944F89"/>
    <w:rsid w:val="00947446"/>
    <w:rsid w:val="00955BA5"/>
    <w:rsid w:val="00956AFC"/>
    <w:rsid w:val="009616E2"/>
    <w:rsid w:val="00961F68"/>
    <w:rsid w:val="00965777"/>
    <w:rsid w:val="009708AE"/>
    <w:rsid w:val="00971DC1"/>
    <w:rsid w:val="00974D6F"/>
    <w:rsid w:val="00974EAE"/>
    <w:rsid w:val="00976475"/>
    <w:rsid w:val="009767F4"/>
    <w:rsid w:val="00976EB6"/>
    <w:rsid w:val="00981B7C"/>
    <w:rsid w:val="00981D21"/>
    <w:rsid w:val="00985473"/>
    <w:rsid w:val="00990DE4"/>
    <w:rsid w:val="009912E6"/>
    <w:rsid w:val="009919D2"/>
    <w:rsid w:val="00992355"/>
    <w:rsid w:val="0099256C"/>
    <w:rsid w:val="0099389C"/>
    <w:rsid w:val="00993957"/>
    <w:rsid w:val="00993D80"/>
    <w:rsid w:val="009946E6"/>
    <w:rsid w:val="0099471C"/>
    <w:rsid w:val="009A0311"/>
    <w:rsid w:val="009A0C93"/>
    <w:rsid w:val="009A167F"/>
    <w:rsid w:val="009A38BC"/>
    <w:rsid w:val="009A48E0"/>
    <w:rsid w:val="009A51DA"/>
    <w:rsid w:val="009A573F"/>
    <w:rsid w:val="009A5DDB"/>
    <w:rsid w:val="009A65DA"/>
    <w:rsid w:val="009A6ABA"/>
    <w:rsid w:val="009B0ECA"/>
    <w:rsid w:val="009B0F82"/>
    <w:rsid w:val="009B1BF6"/>
    <w:rsid w:val="009B280A"/>
    <w:rsid w:val="009B2DBE"/>
    <w:rsid w:val="009B3712"/>
    <w:rsid w:val="009B373A"/>
    <w:rsid w:val="009B3FA0"/>
    <w:rsid w:val="009B3FD1"/>
    <w:rsid w:val="009B462A"/>
    <w:rsid w:val="009B56B6"/>
    <w:rsid w:val="009B6C76"/>
    <w:rsid w:val="009B7110"/>
    <w:rsid w:val="009C1170"/>
    <w:rsid w:val="009C2439"/>
    <w:rsid w:val="009C2FEF"/>
    <w:rsid w:val="009C3946"/>
    <w:rsid w:val="009C45A3"/>
    <w:rsid w:val="009C555E"/>
    <w:rsid w:val="009C5898"/>
    <w:rsid w:val="009C6951"/>
    <w:rsid w:val="009C6E3D"/>
    <w:rsid w:val="009D1EDE"/>
    <w:rsid w:val="009D375D"/>
    <w:rsid w:val="009D47AA"/>
    <w:rsid w:val="009D48DC"/>
    <w:rsid w:val="009D55C7"/>
    <w:rsid w:val="009D7029"/>
    <w:rsid w:val="009D75E4"/>
    <w:rsid w:val="009D7B57"/>
    <w:rsid w:val="009E1894"/>
    <w:rsid w:val="009E1A81"/>
    <w:rsid w:val="009E68C3"/>
    <w:rsid w:val="009E720B"/>
    <w:rsid w:val="009E770E"/>
    <w:rsid w:val="009E7F8C"/>
    <w:rsid w:val="009F2065"/>
    <w:rsid w:val="009F282C"/>
    <w:rsid w:val="009F3BDC"/>
    <w:rsid w:val="009F79B3"/>
    <w:rsid w:val="009F7D89"/>
    <w:rsid w:val="00A00443"/>
    <w:rsid w:val="00A0071A"/>
    <w:rsid w:val="00A01F41"/>
    <w:rsid w:val="00A0273E"/>
    <w:rsid w:val="00A0485E"/>
    <w:rsid w:val="00A049E4"/>
    <w:rsid w:val="00A04D5F"/>
    <w:rsid w:val="00A05175"/>
    <w:rsid w:val="00A11413"/>
    <w:rsid w:val="00A12C31"/>
    <w:rsid w:val="00A13C12"/>
    <w:rsid w:val="00A1418D"/>
    <w:rsid w:val="00A151B9"/>
    <w:rsid w:val="00A157E7"/>
    <w:rsid w:val="00A172BE"/>
    <w:rsid w:val="00A21F1C"/>
    <w:rsid w:val="00A22AFB"/>
    <w:rsid w:val="00A23FD9"/>
    <w:rsid w:val="00A243BC"/>
    <w:rsid w:val="00A25F80"/>
    <w:rsid w:val="00A279F1"/>
    <w:rsid w:val="00A27D70"/>
    <w:rsid w:val="00A305D5"/>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5970"/>
    <w:rsid w:val="00A568DD"/>
    <w:rsid w:val="00A61912"/>
    <w:rsid w:val="00A61B2A"/>
    <w:rsid w:val="00A62183"/>
    <w:rsid w:val="00A62919"/>
    <w:rsid w:val="00A62D6C"/>
    <w:rsid w:val="00A646CD"/>
    <w:rsid w:val="00A72314"/>
    <w:rsid w:val="00A723F7"/>
    <w:rsid w:val="00A72B12"/>
    <w:rsid w:val="00A76361"/>
    <w:rsid w:val="00A765FA"/>
    <w:rsid w:val="00A769CE"/>
    <w:rsid w:val="00A80AAC"/>
    <w:rsid w:val="00A81D37"/>
    <w:rsid w:val="00A8327A"/>
    <w:rsid w:val="00A83621"/>
    <w:rsid w:val="00A84C7C"/>
    <w:rsid w:val="00A84F89"/>
    <w:rsid w:val="00A85E5B"/>
    <w:rsid w:val="00A872D8"/>
    <w:rsid w:val="00A905BA"/>
    <w:rsid w:val="00A91126"/>
    <w:rsid w:val="00A914BF"/>
    <w:rsid w:val="00A92414"/>
    <w:rsid w:val="00A938E0"/>
    <w:rsid w:val="00A93B06"/>
    <w:rsid w:val="00A9432E"/>
    <w:rsid w:val="00A94738"/>
    <w:rsid w:val="00A94C02"/>
    <w:rsid w:val="00A94FDF"/>
    <w:rsid w:val="00A963F2"/>
    <w:rsid w:val="00A97CA1"/>
    <w:rsid w:val="00AA0238"/>
    <w:rsid w:val="00AA0B21"/>
    <w:rsid w:val="00AA0EAC"/>
    <w:rsid w:val="00AA0F4D"/>
    <w:rsid w:val="00AA2A25"/>
    <w:rsid w:val="00AA483D"/>
    <w:rsid w:val="00AA56FC"/>
    <w:rsid w:val="00AA6837"/>
    <w:rsid w:val="00AA69BE"/>
    <w:rsid w:val="00AA74FB"/>
    <w:rsid w:val="00AB0C26"/>
    <w:rsid w:val="00AB1667"/>
    <w:rsid w:val="00AB223B"/>
    <w:rsid w:val="00AB48DD"/>
    <w:rsid w:val="00AB5CE8"/>
    <w:rsid w:val="00AB64F8"/>
    <w:rsid w:val="00AB6F35"/>
    <w:rsid w:val="00AC0BFB"/>
    <w:rsid w:val="00AC1338"/>
    <w:rsid w:val="00AC2980"/>
    <w:rsid w:val="00AC3BA6"/>
    <w:rsid w:val="00AC410F"/>
    <w:rsid w:val="00AC61DE"/>
    <w:rsid w:val="00AC73FD"/>
    <w:rsid w:val="00AC7640"/>
    <w:rsid w:val="00AC7E59"/>
    <w:rsid w:val="00AD108C"/>
    <w:rsid w:val="00AD1A32"/>
    <w:rsid w:val="00AD224C"/>
    <w:rsid w:val="00AD324B"/>
    <w:rsid w:val="00AD3CEC"/>
    <w:rsid w:val="00AD5F09"/>
    <w:rsid w:val="00AD6DB4"/>
    <w:rsid w:val="00AD7853"/>
    <w:rsid w:val="00AE0357"/>
    <w:rsid w:val="00AE12F3"/>
    <w:rsid w:val="00AE1CE5"/>
    <w:rsid w:val="00AE3D1A"/>
    <w:rsid w:val="00AE433F"/>
    <w:rsid w:val="00AE45FC"/>
    <w:rsid w:val="00AE55C3"/>
    <w:rsid w:val="00AE64A9"/>
    <w:rsid w:val="00AE69BA"/>
    <w:rsid w:val="00AE709D"/>
    <w:rsid w:val="00AF3E20"/>
    <w:rsid w:val="00AF6659"/>
    <w:rsid w:val="00AF67A7"/>
    <w:rsid w:val="00AF6B91"/>
    <w:rsid w:val="00B0042D"/>
    <w:rsid w:val="00B01933"/>
    <w:rsid w:val="00B03C12"/>
    <w:rsid w:val="00B03C1D"/>
    <w:rsid w:val="00B074D2"/>
    <w:rsid w:val="00B0782A"/>
    <w:rsid w:val="00B11D86"/>
    <w:rsid w:val="00B12271"/>
    <w:rsid w:val="00B122BD"/>
    <w:rsid w:val="00B12C95"/>
    <w:rsid w:val="00B17611"/>
    <w:rsid w:val="00B20876"/>
    <w:rsid w:val="00B21DA3"/>
    <w:rsid w:val="00B26020"/>
    <w:rsid w:val="00B26BEF"/>
    <w:rsid w:val="00B3076B"/>
    <w:rsid w:val="00B33093"/>
    <w:rsid w:val="00B35314"/>
    <w:rsid w:val="00B35FB2"/>
    <w:rsid w:val="00B3772C"/>
    <w:rsid w:val="00B44085"/>
    <w:rsid w:val="00B44A54"/>
    <w:rsid w:val="00B45BE8"/>
    <w:rsid w:val="00B46A90"/>
    <w:rsid w:val="00B46BBB"/>
    <w:rsid w:val="00B47BC3"/>
    <w:rsid w:val="00B504F8"/>
    <w:rsid w:val="00B5449A"/>
    <w:rsid w:val="00B54554"/>
    <w:rsid w:val="00B54C29"/>
    <w:rsid w:val="00B55284"/>
    <w:rsid w:val="00B56D57"/>
    <w:rsid w:val="00B6063B"/>
    <w:rsid w:val="00B608EC"/>
    <w:rsid w:val="00B60ECF"/>
    <w:rsid w:val="00B627EE"/>
    <w:rsid w:val="00B63E1A"/>
    <w:rsid w:val="00B642B8"/>
    <w:rsid w:val="00B64912"/>
    <w:rsid w:val="00B64EAD"/>
    <w:rsid w:val="00B66C92"/>
    <w:rsid w:val="00B67159"/>
    <w:rsid w:val="00B674C3"/>
    <w:rsid w:val="00B70E21"/>
    <w:rsid w:val="00B710C4"/>
    <w:rsid w:val="00B75CB7"/>
    <w:rsid w:val="00B7638F"/>
    <w:rsid w:val="00B76D42"/>
    <w:rsid w:val="00B76D83"/>
    <w:rsid w:val="00B80DB3"/>
    <w:rsid w:val="00B8103D"/>
    <w:rsid w:val="00B814DB"/>
    <w:rsid w:val="00B92357"/>
    <w:rsid w:val="00B92496"/>
    <w:rsid w:val="00B9378B"/>
    <w:rsid w:val="00B93B26"/>
    <w:rsid w:val="00B942D8"/>
    <w:rsid w:val="00B94358"/>
    <w:rsid w:val="00B951DA"/>
    <w:rsid w:val="00B96540"/>
    <w:rsid w:val="00B96E63"/>
    <w:rsid w:val="00BA09A6"/>
    <w:rsid w:val="00BA3910"/>
    <w:rsid w:val="00BA49EA"/>
    <w:rsid w:val="00BA49F6"/>
    <w:rsid w:val="00BA575D"/>
    <w:rsid w:val="00BA7277"/>
    <w:rsid w:val="00BA730E"/>
    <w:rsid w:val="00BA7CE6"/>
    <w:rsid w:val="00BB13A7"/>
    <w:rsid w:val="00BB1F35"/>
    <w:rsid w:val="00BB493F"/>
    <w:rsid w:val="00BB6663"/>
    <w:rsid w:val="00BC0BD3"/>
    <w:rsid w:val="00BC0BEF"/>
    <w:rsid w:val="00BC0C31"/>
    <w:rsid w:val="00BC106B"/>
    <w:rsid w:val="00BC1A6D"/>
    <w:rsid w:val="00BC36A4"/>
    <w:rsid w:val="00BC37C3"/>
    <w:rsid w:val="00BC45D7"/>
    <w:rsid w:val="00BC4E64"/>
    <w:rsid w:val="00BC626C"/>
    <w:rsid w:val="00BC7AF7"/>
    <w:rsid w:val="00BC7C53"/>
    <w:rsid w:val="00BD1863"/>
    <w:rsid w:val="00BD3341"/>
    <w:rsid w:val="00BD3C4D"/>
    <w:rsid w:val="00BD4EF0"/>
    <w:rsid w:val="00BD50E5"/>
    <w:rsid w:val="00BE10FE"/>
    <w:rsid w:val="00BE27AD"/>
    <w:rsid w:val="00BE34E2"/>
    <w:rsid w:val="00BE396A"/>
    <w:rsid w:val="00BE646A"/>
    <w:rsid w:val="00BE6786"/>
    <w:rsid w:val="00BE6F7B"/>
    <w:rsid w:val="00BE719D"/>
    <w:rsid w:val="00BF408D"/>
    <w:rsid w:val="00BF6A60"/>
    <w:rsid w:val="00BF7E69"/>
    <w:rsid w:val="00C0319E"/>
    <w:rsid w:val="00C0418C"/>
    <w:rsid w:val="00C04B1E"/>
    <w:rsid w:val="00C05A53"/>
    <w:rsid w:val="00C12361"/>
    <w:rsid w:val="00C13DF8"/>
    <w:rsid w:val="00C142F0"/>
    <w:rsid w:val="00C15E68"/>
    <w:rsid w:val="00C16CDA"/>
    <w:rsid w:val="00C21E41"/>
    <w:rsid w:val="00C22F1E"/>
    <w:rsid w:val="00C2472D"/>
    <w:rsid w:val="00C24E10"/>
    <w:rsid w:val="00C26E6F"/>
    <w:rsid w:val="00C3122A"/>
    <w:rsid w:val="00C342BE"/>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6937"/>
    <w:rsid w:val="00C5719D"/>
    <w:rsid w:val="00C614E7"/>
    <w:rsid w:val="00C614F3"/>
    <w:rsid w:val="00C61957"/>
    <w:rsid w:val="00C62FB6"/>
    <w:rsid w:val="00C6453B"/>
    <w:rsid w:val="00C64C21"/>
    <w:rsid w:val="00C66C0B"/>
    <w:rsid w:val="00C744BD"/>
    <w:rsid w:val="00C745A4"/>
    <w:rsid w:val="00C7620C"/>
    <w:rsid w:val="00C76DF3"/>
    <w:rsid w:val="00C81E30"/>
    <w:rsid w:val="00C83E40"/>
    <w:rsid w:val="00C84029"/>
    <w:rsid w:val="00C85F4E"/>
    <w:rsid w:val="00C868D2"/>
    <w:rsid w:val="00C870EF"/>
    <w:rsid w:val="00C9121B"/>
    <w:rsid w:val="00C91A4D"/>
    <w:rsid w:val="00C92DC7"/>
    <w:rsid w:val="00C9307D"/>
    <w:rsid w:val="00C9388E"/>
    <w:rsid w:val="00C93CC2"/>
    <w:rsid w:val="00C9518F"/>
    <w:rsid w:val="00C9711E"/>
    <w:rsid w:val="00CA17A8"/>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402"/>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619"/>
    <w:rsid w:val="00CE4B3A"/>
    <w:rsid w:val="00CE5EEC"/>
    <w:rsid w:val="00CE624D"/>
    <w:rsid w:val="00CF012D"/>
    <w:rsid w:val="00CF18DD"/>
    <w:rsid w:val="00CF2D69"/>
    <w:rsid w:val="00CF4D41"/>
    <w:rsid w:val="00CF4EB5"/>
    <w:rsid w:val="00CF560D"/>
    <w:rsid w:val="00CF6C75"/>
    <w:rsid w:val="00D01148"/>
    <w:rsid w:val="00D012C3"/>
    <w:rsid w:val="00D0302B"/>
    <w:rsid w:val="00D06697"/>
    <w:rsid w:val="00D1024F"/>
    <w:rsid w:val="00D103AF"/>
    <w:rsid w:val="00D11F4A"/>
    <w:rsid w:val="00D12FE5"/>
    <w:rsid w:val="00D13E38"/>
    <w:rsid w:val="00D14649"/>
    <w:rsid w:val="00D14E32"/>
    <w:rsid w:val="00D15973"/>
    <w:rsid w:val="00D15B9F"/>
    <w:rsid w:val="00D17D13"/>
    <w:rsid w:val="00D20FC9"/>
    <w:rsid w:val="00D230CD"/>
    <w:rsid w:val="00D24C4E"/>
    <w:rsid w:val="00D26825"/>
    <w:rsid w:val="00D2736B"/>
    <w:rsid w:val="00D279CA"/>
    <w:rsid w:val="00D27ABE"/>
    <w:rsid w:val="00D3001A"/>
    <w:rsid w:val="00D33C4C"/>
    <w:rsid w:val="00D3417F"/>
    <w:rsid w:val="00D3525A"/>
    <w:rsid w:val="00D37F31"/>
    <w:rsid w:val="00D40E3F"/>
    <w:rsid w:val="00D417F5"/>
    <w:rsid w:val="00D41AF5"/>
    <w:rsid w:val="00D4228D"/>
    <w:rsid w:val="00D44190"/>
    <w:rsid w:val="00D450D0"/>
    <w:rsid w:val="00D46E2F"/>
    <w:rsid w:val="00D472CD"/>
    <w:rsid w:val="00D50AB3"/>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5BD"/>
    <w:rsid w:val="00D67904"/>
    <w:rsid w:val="00D67A4B"/>
    <w:rsid w:val="00D701EA"/>
    <w:rsid w:val="00D70B5E"/>
    <w:rsid w:val="00D73EC5"/>
    <w:rsid w:val="00D7478E"/>
    <w:rsid w:val="00D7655E"/>
    <w:rsid w:val="00D77D3C"/>
    <w:rsid w:val="00D80A12"/>
    <w:rsid w:val="00D8160E"/>
    <w:rsid w:val="00D8182E"/>
    <w:rsid w:val="00D8251F"/>
    <w:rsid w:val="00D8533F"/>
    <w:rsid w:val="00D86163"/>
    <w:rsid w:val="00D86918"/>
    <w:rsid w:val="00D8708E"/>
    <w:rsid w:val="00D87575"/>
    <w:rsid w:val="00D8788C"/>
    <w:rsid w:val="00D87AF4"/>
    <w:rsid w:val="00D909A5"/>
    <w:rsid w:val="00D92296"/>
    <w:rsid w:val="00D924F2"/>
    <w:rsid w:val="00D928AC"/>
    <w:rsid w:val="00D946A0"/>
    <w:rsid w:val="00D946C1"/>
    <w:rsid w:val="00D94945"/>
    <w:rsid w:val="00DA0674"/>
    <w:rsid w:val="00DA224E"/>
    <w:rsid w:val="00DA2953"/>
    <w:rsid w:val="00DA5EB4"/>
    <w:rsid w:val="00DB08E1"/>
    <w:rsid w:val="00DB0FA5"/>
    <w:rsid w:val="00DB249E"/>
    <w:rsid w:val="00DB2F8E"/>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E7EFA"/>
    <w:rsid w:val="00DF0948"/>
    <w:rsid w:val="00DF1079"/>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022A"/>
    <w:rsid w:val="00E22ED9"/>
    <w:rsid w:val="00E23C48"/>
    <w:rsid w:val="00E24565"/>
    <w:rsid w:val="00E24AEC"/>
    <w:rsid w:val="00E24C84"/>
    <w:rsid w:val="00E275D6"/>
    <w:rsid w:val="00E31CE3"/>
    <w:rsid w:val="00E331CD"/>
    <w:rsid w:val="00E33719"/>
    <w:rsid w:val="00E33C92"/>
    <w:rsid w:val="00E34A83"/>
    <w:rsid w:val="00E35B74"/>
    <w:rsid w:val="00E36443"/>
    <w:rsid w:val="00E366FD"/>
    <w:rsid w:val="00E3739B"/>
    <w:rsid w:val="00E3770D"/>
    <w:rsid w:val="00E4075B"/>
    <w:rsid w:val="00E40A34"/>
    <w:rsid w:val="00E4293A"/>
    <w:rsid w:val="00E44A07"/>
    <w:rsid w:val="00E46232"/>
    <w:rsid w:val="00E46617"/>
    <w:rsid w:val="00E47D53"/>
    <w:rsid w:val="00E50DA2"/>
    <w:rsid w:val="00E51153"/>
    <w:rsid w:val="00E526D8"/>
    <w:rsid w:val="00E52ABC"/>
    <w:rsid w:val="00E53C1F"/>
    <w:rsid w:val="00E53F8E"/>
    <w:rsid w:val="00E553C4"/>
    <w:rsid w:val="00E57A29"/>
    <w:rsid w:val="00E6194F"/>
    <w:rsid w:val="00E61DFC"/>
    <w:rsid w:val="00E652A8"/>
    <w:rsid w:val="00E66E5C"/>
    <w:rsid w:val="00E67F37"/>
    <w:rsid w:val="00E73058"/>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97926"/>
    <w:rsid w:val="00E97AB5"/>
    <w:rsid w:val="00EA044F"/>
    <w:rsid w:val="00EA0550"/>
    <w:rsid w:val="00EA116D"/>
    <w:rsid w:val="00EA3256"/>
    <w:rsid w:val="00EA35D8"/>
    <w:rsid w:val="00EA4BEE"/>
    <w:rsid w:val="00EA5FCC"/>
    <w:rsid w:val="00EA7404"/>
    <w:rsid w:val="00EB1379"/>
    <w:rsid w:val="00EB2857"/>
    <w:rsid w:val="00EB42C1"/>
    <w:rsid w:val="00EB4400"/>
    <w:rsid w:val="00EC0156"/>
    <w:rsid w:val="00EC1E28"/>
    <w:rsid w:val="00EC3D50"/>
    <w:rsid w:val="00EC3F08"/>
    <w:rsid w:val="00EC4F2C"/>
    <w:rsid w:val="00EC552C"/>
    <w:rsid w:val="00ED080D"/>
    <w:rsid w:val="00ED0B1B"/>
    <w:rsid w:val="00ED215F"/>
    <w:rsid w:val="00ED3508"/>
    <w:rsid w:val="00ED3A2C"/>
    <w:rsid w:val="00ED4056"/>
    <w:rsid w:val="00ED50E6"/>
    <w:rsid w:val="00ED6598"/>
    <w:rsid w:val="00ED691B"/>
    <w:rsid w:val="00ED709A"/>
    <w:rsid w:val="00EE04BA"/>
    <w:rsid w:val="00EE0836"/>
    <w:rsid w:val="00EE0874"/>
    <w:rsid w:val="00EE2557"/>
    <w:rsid w:val="00EE28C6"/>
    <w:rsid w:val="00EE2A6B"/>
    <w:rsid w:val="00EE3DA5"/>
    <w:rsid w:val="00EE40B5"/>
    <w:rsid w:val="00EE429C"/>
    <w:rsid w:val="00EE52B9"/>
    <w:rsid w:val="00EF0970"/>
    <w:rsid w:val="00EF1136"/>
    <w:rsid w:val="00EF171D"/>
    <w:rsid w:val="00EF1E73"/>
    <w:rsid w:val="00EF2FC2"/>
    <w:rsid w:val="00EF37C3"/>
    <w:rsid w:val="00EF3BE5"/>
    <w:rsid w:val="00EF4F2B"/>
    <w:rsid w:val="00EF5521"/>
    <w:rsid w:val="00EF5E58"/>
    <w:rsid w:val="00EF6AA8"/>
    <w:rsid w:val="00EF78B8"/>
    <w:rsid w:val="00F001D3"/>
    <w:rsid w:val="00F06505"/>
    <w:rsid w:val="00F07542"/>
    <w:rsid w:val="00F10723"/>
    <w:rsid w:val="00F11336"/>
    <w:rsid w:val="00F11719"/>
    <w:rsid w:val="00F11F0F"/>
    <w:rsid w:val="00F131AB"/>
    <w:rsid w:val="00F14422"/>
    <w:rsid w:val="00F17144"/>
    <w:rsid w:val="00F17C77"/>
    <w:rsid w:val="00F203F5"/>
    <w:rsid w:val="00F20AFE"/>
    <w:rsid w:val="00F223DB"/>
    <w:rsid w:val="00F2322F"/>
    <w:rsid w:val="00F26054"/>
    <w:rsid w:val="00F2636E"/>
    <w:rsid w:val="00F26938"/>
    <w:rsid w:val="00F26BF1"/>
    <w:rsid w:val="00F30E8F"/>
    <w:rsid w:val="00F32697"/>
    <w:rsid w:val="00F32AEC"/>
    <w:rsid w:val="00F33DD2"/>
    <w:rsid w:val="00F359A7"/>
    <w:rsid w:val="00F3669D"/>
    <w:rsid w:val="00F3718E"/>
    <w:rsid w:val="00F37BF2"/>
    <w:rsid w:val="00F37CAF"/>
    <w:rsid w:val="00F37D2E"/>
    <w:rsid w:val="00F45E67"/>
    <w:rsid w:val="00F5268E"/>
    <w:rsid w:val="00F56C39"/>
    <w:rsid w:val="00F56E2C"/>
    <w:rsid w:val="00F578AB"/>
    <w:rsid w:val="00F579D4"/>
    <w:rsid w:val="00F600E5"/>
    <w:rsid w:val="00F6031E"/>
    <w:rsid w:val="00F617BB"/>
    <w:rsid w:val="00F64628"/>
    <w:rsid w:val="00F65AC1"/>
    <w:rsid w:val="00F66A13"/>
    <w:rsid w:val="00F67265"/>
    <w:rsid w:val="00F70936"/>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49DC"/>
    <w:rsid w:val="00FA691A"/>
    <w:rsid w:val="00FA6E9B"/>
    <w:rsid w:val="00FA7049"/>
    <w:rsid w:val="00FA74B2"/>
    <w:rsid w:val="00FB1558"/>
    <w:rsid w:val="00FB1B08"/>
    <w:rsid w:val="00FB1ECC"/>
    <w:rsid w:val="00FB2441"/>
    <w:rsid w:val="00FB4822"/>
    <w:rsid w:val="00FB5E33"/>
    <w:rsid w:val="00FB6373"/>
    <w:rsid w:val="00FB719E"/>
    <w:rsid w:val="00FB7B75"/>
    <w:rsid w:val="00FC1DBA"/>
    <w:rsid w:val="00FC298D"/>
    <w:rsid w:val="00FC2B19"/>
    <w:rsid w:val="00FC34A4"/>
    <w:rsid w:val="00FC3A1A"/>
    <w:rsid w:val="00FC3DF4"/>
    <w:rsid w:val="00FC3FF1"/>
    <w:rsid w:val="00FC409E"/>
    <w:rsid w:val="00FC56CF"/>
    <w:rsid w:val="00FC5782"/>
    <w:rsid w:val="00FC6882"/>
    <w:rsid w:val="00FC7E60"/>
    <w:rsid w:val="00FD17DB"/>
    <w:rsid w:val="00FD2F49"/>
    <w:rsid w:val="00FD3474"/>
    <w:rsid w:val="00FD384F"/>
    <w:rsid w:val="00FD39D2"/>
    <w:rsid w:val="00FD463A"/>
    <w:rsid w:val="00FD48B0"/>
    <w:rsid w:val="00FD4F22"/>
    <w:rsid w:val="00FD5486"/>
    <w:rsid w:val="00FD67D5"/>
    <w:rsid w:val="00FE068B"/>
    <w:rsid w:val="00FE07DD"/>
    <w:rsid w:val="00FE1579"/>
    <w:rsid w:val="00FE161B"/>
    <w:rsid w:val="00FE2401"/>
    <w:rsid w:val="00FE2524"/>
    <w:rsid w:val="00FE3CDA"/>
    <w:rsid w:val="00FE45CF"/>
    <w:rsid w:val="00FE509C"/>
    <w:rsid w:val="00FE6316"/>
    <w:rsid w:val="00FE6D61"/>
    <w:rsid w:val="00FF0348"/>
    <w:rsid w:val="00FF08DB"/>
    <w:rsid w:val="00FF223E"/>
    <w:rsid w:val="00FF2556"/>
    <w:rsid w:val="00FF36AA"/>
    <w:rsid w:val="00FF3D73"/>
    <w:rsid w:val="00FF4139"/>
    <w:rsid w:val="00FF4210"/>
    <w:rsid w:val="00FF455E"/>
    <w:rsid w:val="00FF6097"/>
    <w:rsid w:val="00FF6BE6"/>
    <w:rsid w:val="00FF6DEF"/>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tr-TR" w:bidi="tr-T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1775F0"/>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1775F0"/>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1775F0"/>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1775F0"/>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1775F0"/>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1775F0"/>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40E3F"/>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31A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10E50"/>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286791"/>
    <w:rPr>
      <w:color w:val="808080"/>
      <w:shd w:val="clear" w:color="auto" w:fill="E6E6E6"/>
    </w:rPr>
  </w:style>
  <w:style w:type="paragraph" w:customStyle="1" w:styleId="ProductList-Bullet">
    <w:name w:val="Product List - Bullet"/>
    <w:link w:val="ProductList-BulletChar"/>
    <w:uiPriority w:val="3"/>
    <w:qFormat/>
    <w:rsid w:val="006A6E91"/>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6A6E91"/>
    <w:rPr>
      <w:sz w:val="18"/>
      <w:szCs w:val="20"/>
    </w:rPr>
  </w:style>
  <w:style w:type="paragraph" w:customStyle="1" w:styleId="ProductList-TableBody">
    <w:name w:val="Product List - Table Body"/>
    <w:basedOn w:val="Normal"/>
    <w:qFormat/>
    <w:rsid w:val="00FF3D73"/>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FF3D73"/>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DB08E1"/>
  </w:style>
  <w:style w:type="character" w:customStyle="1" w:styleId="eop">
    <w:name w:val="eop"/>
    <w:basedOn w:val="DefaultParagraphFont"/>
    <w:rsid w:val="00DB08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4425612">
      <w:bodyDiv w:val="1"/>
      <w:marLeft w:val="0"/>
      <w:marRight w:val="0"/>
      <w:marTop w:val="0"/>
      <w:marBottom w:val="0"/>
      <w:divBdr>
        <w:top w:val="none" w:sz="0" w:space="0" w:color="auto"/>
        <w:left w:val="none" w:sz="0" w:space="0" w:color="auto"/>
        <w:bottom w:val="none" w:sz="0" w:space="0" w:color="auto"/>
        <w:right w:val="none" w:sz="0" w:space="0" w:color="auto"/>
      </w:divBdr>
    </w:div>
    <w:div w:id="75909258">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16133638">
      <w:bodyDiv w:val="1"/>
      <w:marLeft w:val="0"/>
      <w:marRight w:val="0"/>
      <w:marTop w:val="0"/>
      <w:marBottom w:val="0"/>
      <w:divBdr>
        <w:top w:val="none" w:sz="0" w:space="0" w:color="auto"/>
        <w:left w:val="none" w:sz="0" w:space="0" w:color="auto"/>
        <w:bottom w:val="none" w:sz="0" w:space="0" w:color="auto"/>
        <w:right w:val="none" w:sz="0" w:space="0" w:color="auto"/>
      </w:divBdr>
    </w:div>
    <w:div w:id="988291457">
      <w:bodyDiv w:val="1"/>
      <w:marLeft w:val="0"/>
      <w:marRight w:val="0"/>
      <w:marTop w:val="0"/>
      <w:marBottom w:val="0"/>
      <w:divBdr>
        <w:top w:val="none" w:sz="0" w:space="0" w:color="auto"/>
        <w:left w:val="none" w:sz="0" w:space="0" w:color="auto"/>
        <w:bottom w:val="none" w:sz="0" w:space="0" w:color="auto"/>
        <w:right w:val="none" w:sz="0" w:space="0" w:color="auto"/>
      </w:divBdr>
    </w:div>
    <w:div w:id="103319062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40404014">
      <w:bodyDiv w:val="1"/>
      <w:marLeft w:val="0"/>
      <w:marRight w:val="0"/>
      <w:marTop w:val="0"/>
      <w:marBottom w:val="0"/>
      <w:divBdr>
        <w:top w:val="none" w:sz="0" w:space="0" w:color="auto"/>
        <w:left w:val="none" w:sz="0" w:space="0" w:color="auto"/>
        <w:bottom w:val="none" w:sz="0" w:space="0" w:color="auto"/>
        <w:right w:val="none" w:sz="0" w:space="0" w:color="auto"/>
      </w:divBdr>
    </w:div>
    <w:div w:id="1442913629">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6" TargetMode="External"/><Relationship Id="rId42" Type="http://schemas.openxmlformats.org/officeDocument/2006/relationships/hyperlink" Target="https://aka.ms/r1j7jq" TargetMode="External"/><Relationship Id="rId47" Type="http://schemas.openxmlformats.org/officeDocument/2006/relationships/hyperlink" Target="Https://aka.ms/actestprivacypolicy"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footer" Target="footer24.xml"/><Relationship Id="rId89" Type="http://schemas.openxmlformats.org/officeDocument/2006/relationships/footer" Target="footer27.xml"/><Relationship Id="rId16" Type="http://schemas.openxmlformats.org/officeDocument/2006/relationships/hyperlink" Target="http://go.microsoft.com/?linkid=9840733" TargetMode="External"/><Relationship Id="rId107" Type="http://schemas.openxmlformats.org/officeDocument/2006/relationships/footer" Target="footer33.xm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hyperlink" Target="https://go.microsoft.com/fwlink/?LinkId=866544&amp;clcid=0x409" TargetMode="External"/><Relationship Id="rId58" Type="http://schemas.openxmlformats.org/officeDocument/2006/relationships/hyperlink" Target="http://go.microsoft.com/?linkid=9839206" TargetMode="External"/><Relationship Id="rId74" Type="http://schemas.openxmlformats.org/officeDocument/2006/relationships/hyperlink" Target="https://go.microsoft.com/fwlink/?LinkId=521839" TargetMode="External"/><Relationship Id="rId79" Type="http://schemas.openxmlformats.org/officeDocument/2006/relationships/hyperlink" Target="https://aka.ms/bingmapsplatformapistou" TargetMode="External"/><Relationship Id="rId102" Type="http://schemas.openxmlformats.org/officeDocument/2006/relationships/footer" Target="footer32.xml"/><Relationship Id="rId5" Type="http://schemas.openxmlformats.org/officeDocument/2006/relationships/webSettings" Target="webSettings.xml"/><Relationship Id="rId90" Type="http://schemas.openxmlformats.org/officeDocument/2006/relationships/footer" Target="footer28.xml"/><Relationship Id="rId95" Type="http://schemas.openxmlformats.org/officeDocument/2006/relationships/hyperlink" Target="https://aka.ms/githubsupport"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footer" Target="footer10.xml"/><Relationship Id="rId64" Type="http://schemas.openxmlformats.org/officeDocument/2006/relationships/hyperlink" Target="http://go.microsoft.com/?linkid=9839206" TargetMode="External"/><Relationship Id="rId69" Type="http://schemas.openxmlformats.org/officeDocument/2006/relationships/hyperlink" Target="http://www.office.com/sca" TargetMode="External"/><Relationship Id="rId80" Type="http://schemas.openxmlformats.org/officeDocument/2006/relationships/hyperlink" Target="https://aka.ms/bingmapsplatformsdks/" TargetMode="External"/><Relationship Id="rId85" Type="http://schemas.openxmlformats.org/officeDocument/2006/relationships/footer" Target="footer25.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59" Type="http://schemas.openxmlformats.org/officeDocument/2006/relationships/hyperlink" Target="http://go.microsoft.com/?linkid=9839206" TargetMode="External"/><Relationship Id="rId103" Type="http://schemas.openxmlformats.org/officeDocument/2006/relationships/hyperlink" Target="http://go.microsoft.com/?linkid=9710837" TargetMode="External"/><Relationship Id="rId108" Type="http://schemas.openxmlformats.org/officeDocument/2006/relationships/footer" Target="footer34.xml"/><Relationship Id="rId54" Type="http://schemas.openxmlformats.org/officeDocument/2006/relationships/footer" Target="footer12.xml"/><Relationship Id="rId70" Type="http://schemas.openxmlformats.org/officeDocument/2006/relationships/footer" Target="footer17.xml"/><Relationship Id="rId75" Type="http://schemas.openxmlformats.org/officeDocument/2006/relationships/footer" Target="footer18.xml"/><Relationship Id="rId91" Type="http://schemas.openxmlformats.org/officeDocument/2006/relationships/footer" Target="footer29.xml"/><Relationship Id="rId96" Type="http://schemas.openxmlformats.org/officeDocument/2006/relationships/hyperlink" Target="https://haadminstoragedev.blob.core.windows.net/docs/HBS%20Preview%20Disclaimer%20and%20Acknowledgment%20(181113).pdf"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tr-tr/azure/active-directory/fundamentals/active-directory-whatis" TargetMode="External"/><Relationship Id="rId36" Type="http://schemas.openxmlformats.org/officeDocument/2006/relationships/hyperlink" Target="http://azure.microsoft.com/en-us/regions" TargetMode="External"/><Relationship Id="rId49" Type="http://schemas.openxmlformats.org/officeDocument/2006/relationships/footer" Target="footer11.xml"/><Relationship Id="rId57" Type="http://schemas.openxmlformats.org/officeDocument/2006/relationships/footer" Target="footer14.xml"/><Relationship Id="rId106" Type="http://schemas.openxmlformats.org/officeDocument/2006/relationships/hyperlink" Target="http://www.mpegla.com"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go.microsoft.com/?linkid=9839207" TargetMode="External"/><Relationship Id="rId52" Type="http://schemas.openxmlformats.org/officeDocument/2006/relationships/hyperlink" Target="https://legal.linkedin.com/dpa" TargetMode="External"/><Relationship Id="rId60" Type="http://schemas.openxmlformats.org/officeDocument/2006/relationships/hyperlink" Target="http://go.microsoft.com/?linkid=9839207" TargetMode="External"/><Relationship Id="rId65" Type="http://schemas.openxmlformats.org/officeDocument/2006/relationships/footer" Target="footer15.xml"/><Relationship Id="rId73" Type="http://schemas.openxmlformats.org/officeDocument/2006/relationships/hyperlink" Target="https://aka.ms/bingmapsplatformsdks/" TargetMode="External"/><Relationship Id="rId78" Type="http://schemas.openxmlformats.org/officeDocument/2006/relationships/footer" Target="footer21.xml"/><Relationship Id="rId81" Type="http://schemas.openxmlformats.org/officeDocument/2006/relationships/hyperlink" Target="https://go.microsoft.com/fwlink/?LinkId=521839" TargetMode="External"/><Relationship Id="rId86" Type="http://schemas.openxmlformats.org/officeDocument/2006/relationships/hyperlink" Target="https://go.microsoft.com/fwlink/?linkid=868812" TargetMode="External"/><Relationship Id="rId94" Type="http://schemas.openxmlformats.org/officeDocument/2006/relationships/hyperlink" Target="https://aka.ms/github_terms" TargetMode="External"/><Relationship Id="rId99" Type="http://schemas.openxmlformats.org/officeDocument/2006/relationships/hyperlink" Target="http://go.microsoft.com/?linkid=9839206" TargetMode="External"/><Relationship Id="rId101" Type="http://schemas.openxmlformats.org/officeDocument/2006/relationships/hyperlink" Target="https://go.microsoft.com/fwlink/?LinkId=521839"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874330" TargetMode="External"/><Relationship Id="rId109" Type="http://schemas.openxmlformats.org/officeDocument/2006/relationships/fontTable" Target="fontTable.xml"/><Relationship Id="rId34" Type="http://schemas.openxmlformats.org/officeDocument/2006/relationships/hyperlink" Target="https://aka.ms/r1j7jq" TargetMode="External"/><Relationship Id="rId50" Type="http://schemas.openxmlformats.org/officeDocument/2006/relationships/hyperlink" Target="https://www.linkedin.com/legal/preview/user-agreement" TargetMode="External"/><Relationship Id="rId55" Type="http://schemas.openxmlformats.org/officeDocument/2006/relationships/footer" Target="footer13.xml"/><Relationship Id="rId76" Type="http://schemas.openxmlformats.org/officeDocument/2006/relationships/footer" Target="footer19.xml"/><Relationship Id="rId97" Type="http://schemas.openxmlformats.org/officeDocument/2006/relationships/footer" Target="footer30.xml"/><Relationship Id="rId104" Type="http://schemas.openxmlformats.org/officeDocument/2006/relationships/hyperlink" Target="http://go.microsoft.com/fwlink/?LinkID=248686" TargetMode="External"/><Relationship Id="rId7" Type="http://schemas.openxmlformats.org/officeDocument/2006/relationships/endnotes" Target="endnotes.xml"/><Relationship Id="rId71" Type="http://schemas.openxmlformats.org/officeDocument/2006/relationships/hyperlink" Target="http://aka.ms/BAA" TargetMode="External"/><Relationship Id="rId92" Type="http://schemas.openxmlformats.org/officeDocument/2006/relationships/hyperlink" Target="https://aka.ms/github_terms"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go.microsoft.com/fwlink/?LinkId=521839" TargetMode="External"/><Relationship Id="rId66" Type="http://schemas.openxmlformats.org/officeDocument/2006/relationships/footer" Target="footer16.xml"/><Relationship Id="rId87" Type="http://schemas.openxmlformats.org/officeDocument/2006/relationships/hyperlink" Target="http://go.microsoft.com/?linkid=9839207" TargetMode="External"/><Relationship Id="rId110" Type="http://schemas.openxmlformats.org/officeDocument/2006/relationships/theme" Target="theme/theme1.xml"/><Relationship Id="rId61" Type="http://schemas.openxmlformats.org/officeDocument/2006/relationships/hyperlink" Target="http://www.office.com/sca" TargetMode="External"/><Relationship Id="rId82" Type="http://schemas.openxmlformats.org/officeDocument/2006/relationships/footer" Target="footer22.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services/" TargetMode="External"/><Relationship Id="rId56" Type="http://schemas.openxmlformats.org/officeDocument/2006/relationships/hyperlink" Target="http://go.microsoft.com/fwlink/?LinkId=690247" TargetMode="External"/><Relationship Id="rId77" Type="http://schemas.openxmlformats.org/officeDocument/2006/relationships/footer" Target="footer20.xml"/><Relationship Id="rId100" Type="http://schemas.openxmlformats.org/officeDocument/2006/relationships/hyperlink" Target="http://www.microsoft.com/itacademy" TargetMode="External"/><Relationship Id="rId105" Type="http://schemas.openxmlformats.org/officeDocument/2006/relationships/hyperlink" Target="http://go.microsoft.com/fwlink/?linkid=248532" TargetMode="External"/><Relationship Id="rId8" Type="http://schemas.openxmlformats.org/officeDocument/2006/relationships/footer" Target="footer1.xml"/><Relationship Id="rId51" Type="http://schemas.openxmlformats.org/officeDocument/2006/relationships/hyperlink" Target="https://www.linkedin.com/legal/privacy-policy" TargetMode="External"/><Relationship Id="rId72" Type="http://schemas.openxmlformats.org/officeDocument/2006/relationships/hyperlink" Target="https://aka.ms/bingmapsplatformapistou" TargetMode="External"/><Relationship Id="rId93" Type="http://schemas.openxmlformats.org/officeDocument/2006/relationships/hyperlink" Target="https://help.github.com/articles/github-privacy-statement/" TargetMode="External"/><Relationship Id="rId98" Type="http://schemas.openxmlformats.org/officeDocument/2006/relationships/footer" Target="footer31.xm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software.broadinstitute.org/gatk/eula/index?p=Azure" TargetMode="External"/><Relationship Id="rId67" Type="http://schemas.openxmlformats.org/officeDocument/2006/relationships/hyperlink" Target="http://go.microsoft.com/?linkid=9839206" TargetMode="External"/><Relationship Id="rId20" Type="http://schemas.openxmlformats.org/officeDocument/2006/relationships/hyperlink" Target="http://go.microsoft.com/?linkid=9839207" TargetMode="External"/><Relationship Id="rId41" Type="http://schemas.openxmlformats.org/officeDocument/2006/relationships/hyperlink" Target="https://go.microsoft.com/fwlink/?LinkId=521839" TargetMode="External"/><Relationship Id="rId62" Type="http://schemas.openxmlformats.org/officeDocument/2006/relationships/hyperlink" Target="http://go.microsoft.com/?linkid=9839206" TargetMode="External"/><Relationship Id="rId83" Type="http://schemas.openxmlformats.org/officeDocument/2006/relationships/footer" Target="footer23.xml"/><Relationship Id="rId88" Type="http://schemas.openxmlformats.org/officeDocument/2006/relationships/footer" Target="footer26.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D4A3AE-88A0-4E58-8EBB-58DF16C3CE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22226</Words>
  <Characters>126693</Characters>
  <Application>Microsoft Office Word</Application>
  <DocSecurity>8</DocSecurity>
  <Lines>1055</Lines>
  <Paragraphs>297</Paragraphs>
  <ScaleCrop>false</ScaleCrop>
  <LinksUpToDate>false</LinksUpToDate>
  <CharactersWithSpaces>148622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2020-07-31T15:44:00Z</dcterms:created>
  <dcterms:modified xsi:type="dcterms:W3CDTF">2020-07-31T15:44:00Z</dcterms:modified>
</cp:coreProperties>
</file>