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83CE4" w:rsidRDefault="004D27A6" w:rsidP="004D27A6">
      <w:pPr>
        <w:pStyle w:val="ProductList-Body"/>
        <w:shd w:val="clear" w:color="auto" w:fill="00188F"/>
        <w:ind w:right="8640"/>
        <w:rPr>
          <w:sz w:val="6"/>
          <w:szCs w:val="6"/>
        </w:rPr>
      </w:pPr>
      <w:bookmarkStart w:id="0" w:name="_top"/>
      <w:bookmarkStart w:id="1" w:name="CoverPage"/>
      <w:bookmarkEnd w:id="0"/>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1"/>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053BE9BC" w14:textId="6312E33F" w:rsidR="00BB60CE" w:rsidRPr="00431D97" w:rsidRDefault="00BB60CE" w:rsidP="00BB60CE">
      <w:pPr>
        <w:pStyle w:val="ProductList-Body"/>
        <w:shd w:val="clear" w:color="auto" w:fill="0072C6"/>
        <w:tabs>
          <w:tab w:val="clear" w:pos="158"/>
          <w:tab w:val="left" w:pos="360"/>
        </w:tabs>
        <w:ind w:right="1800"/>
      </w:pPr>
      <w:r w:rsidRPr="00431D97">
        <w:rPr>
          <w:rFonts w:asciiTheme="majorHAnsi" w:hAnsiTheme="majorHAnsi"/>
          <w:color w:val="FFFFFF" w:themeColor="background1"/>
          <w:sz w:val="72"/>
          <w:szCs w:val="72"/>
        </w:rPr>
        <w:tab/>
      </w:r>
      <w:r w:rsidR="00CD359B" w:rsidRPr="00CD359B">
        <w:rPr>
          <w:rFonts w:asciiTheme="majorHAnsi" w:hAnsiTheme="majorHAnsi"/>
          <w:color w:val="FFFFFF" w:themeColor="background1"/>
          <w:sz w:val="72"/>
          <w:szCs w:val="72"/>
        </w:rPr>
        <w:t>Серпень</w:t>
      </w:r>
      <w:r w:rsidR="000B496C" w:rsidRPr="000B496C">
        <w:rPr>
          <w:rFonts w:asciiTheme="majorHAnsi" w:hAnsiTheme="majorHAnsi"/>
          <w:color w:val="FFFFFF" w:themeColor="background1"/>
          <w:sz w:val="72"/>
          <w:szCs w:val="72"/>
        </w:rPr>
        <w:t xml:space="preserve"> 2020</w:t>
      </w:r>
      <w:r w:rsidR="000B496C" w:rsidRPr="00E364A2">
        <w:rPr>
          <w:rFonts w:asciiTheme="majorHAnsi" w:hAnsiTheme="majorHAnsi"/>
          <w:color w:val="FFFFFF" w:themeColor="background1"/>
          <w:sz w:val="64"/>
          <w:szCs w:val="64"/>
        </w:rPr>
        <w:t xml:space="preserve"> </w:t>
      </w:r>
      <w:r w:rsidRPr="00431D97">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Зміс</w:t>
      </w:r>
      <w:bookmarkEnd w:id="3"/>
      <w:r>
        <w:rPr>
          <w:rFonts w:asciiTheme="majorHAnsi" w:hAnsiTheme="majorHAnsi"/>
          <w:b/>
          <w:sz w:val="40"/>
          <w:szCs w:val="40"/>
        </w:rPr>
        <w:t>т</w:t>
      </w:r>
    </w:p>
    <w:p w14:paraId="608EAD93" w14:textId="7B605877" w:rsidR="00AE0CE6" w:rsidRDefault="00A430D3">
      <w:pPr>
        <w:pStyle w:val="TOC1"/>
        <w:tabs>
          <w:tab w:val="right" w:leader="dot" w:pos="5030"/>
        </w:tabs>
        <w:rPr>
          <w:rFonts w:eastAsiaTheme="minorEastAsia"/>
          <w:b w:val="0"/>
          <w:caps w:val="0"/>
          <w:noProof/>
          <w:sz w:val="22"/>
          <w:lang w:val="en-US" w:eastAsia="en-US" w:bidi="ar-SA"/>
        </w:rPr>
      </w:pPr>
      <w:r w:rsidRPr="00863358">
        <w:rPr>
          <w:rFonts w:cstheme="minorHAnsi"/>
        </w:rPr>
        <w:fldChar w:fldCharType="begin"/>
      </w:r>
      <w:r w:rsidRPr="008633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3358">
        <w:rPr>
          <w:rFonts w:cstheme="minorHAnsi"/>
        </w:rPr>
        <w:fldChar w:fldCharType="separate"/>
      </w:r>
      <w:hyperlink w:anchor="_Toc46838664" w:history="1">
        <w:r w:rsidR="00AE0CE6" w:rsidRPr="00BF2267">
          <w:rPr>
            <w:rStyle w:val="Hyperlink"/>
            <w:noProof/>
          </w:rPr>
          <w:t>Вступ</w:t>
        </w:r>
        <w:r w:rsidR="00AE0CE6">
          <w:rPr>
            <w:noProof/>
            <w:webHidden/>
          </w:rPr>
          <w:tab/>
        </w:r>
        <w:r w:rsidR="00AE0CE6">
          <w:rPr>
            <w:noProof/>
            <w:webHidden/>
          </w:rPr>
          <w:fldChar w:fldCharType="begin"/>
        </w:r>
        <w:r w:rsidR="00AE0CE6">
          <w:rPr>
            <w:noProof/>
            <w:webHidden/>
          </w:rPr>
          <w:instrText xml:space="preserve"> PAGEREF _Toc46838664 \h </w:instrText>
        </w:r>
        <w:r w:rsidR="00AE0CE6">
          <w:rPr>
            <w:noProof/>
            <w:webHidden/>
          </w:rPr>
        </w:r>
        <w:r w:rsidR="00AE0CE6">
          <w:rPr>
            <w:noProof/>
            <w:webHidden/>
          </w:rPr>
          <w:fldChar w:fldCharType="separate"/>
        </w:r>
        <w:r w:rsidR="00AE0CE6">
          <w:rPr>
            <w:noProof/>
            <w:webHidden/>
          </w:rPr>
          <w:t>3</w:t>
        </w:r>
        <w:r w:rsidR="00AE0CE6">
          <w:rPr>
            <w:noProof/>
            <w:webHidden/>
          </w:rPr>
          <w:fldChar w:fldCharType="end"/>
        </w:r>
      </w:hyperlink>
    </w:p>
    <w:p w14:paraId="5CA5D417" w14:textId="4BAB1F1D" w:rsidR="00AE0CE6" w:rsidRDefault="0002329B">
      <w:pPr>
        <w:pStyle w:val="TOC5"/>
        <w:tabs>
          <w:tab w:val="right" w:leader="dot" w:pos="5030"/>
        </w:tabs>
        <w:rPr>
          <w:rFonts w:eastAsiaTheme="minorEastAsia"/>
          <w:noProof/>
          <w:sz w:val="22"/>
          <w:lang w:val="en-US" w:eastAsia="en-US" w:bidi="ar-SA"/>
        </w:rPr>
      </w:pPr>
      <w:hyperlink w:anchor="_Toc46838665" w:history="1">
        <w:r w:rsidR="00AE0CE6" w:rsidRPr="00BF2267">
          <w:rPr>
            <w:rStyle w:val="Hyperlink"/>
            <w:noProof/>
          </w:rPr>
          <w:t>Угоди про рівень послуг</w:t>
        </w:r>
        <w:r w:rsidR="00AE0CE6">
          <w:rPr>
            <w:noProof/>
            <w:webHidden/>
          </w:rPr>
          <w:tab/>
        </w:r>
        <w:r w:rsidR="00AE0CE6">
          <w:rPr>
            <w:noProof/>
            <w:webHidden/>
          </w:rPr>
          <w:fldChar w:fldCharType="begin"/>
        </w:r>
        <w:r w:rsidR="00AE0CE6">
          <w:rPr>
            <w:noProof/>
            <w:webHidden/>
          </w:rPr>
          <w:instrText xml:space="preserve"> PAGEREF _Toc46838665 \h </w:instrText>
        </w:r>
        <w:r w:rsidR="00AE0CE6">
          <w:rPr>
            <w:noProof/>
            <w:webHidden/>
          </w:rPr>
        </w:r>
        <w:r w:rsidR="00AE0CE6">
          <w:rPr>
            <w:noProof/>
            <w:webHidden/>
          </w:rPr>
          <w:fldChar w:fldCharType="separate"/>
        </w:r>
        <w:r w:rsidR="00AE0CE6">
          <w:rPr>
            <w:noProof/>
            <w:webHidden/>
          </w:rPr>
          <w:t>3</w:t>
        </w:r>
        <w:r w:rsidR="00AE0CE6">
          <w:rPr>
            <w:noProof/>
            <w:webHidden/>
          </w:rPr>
          <w:fldChar w:fldCharType="end"/>
        </w:r>
      </w:hyperlink>
    </w:p>
    <w:p w14:paraId="60C66194" w14:textId="02BA51F2" w:rsidR="00AE0CE6" w:rsidRDefault="0002329B">
      <w:pPr>
        <w:pStyle w:val="TOC5"/>
        <w:tabs>
          <w:tab w:val="right" w:leader="dot" w:pos="5030"/>
        </w:tabs>
        <w:rPr>
          <w:rFonts w:eastAsiaTheme="minorEastAsia"/>
          <w:noProof/>
          <w:sz w:val="22"/>
          <w:lang w:val="en-US" w:eastAsia="en-US" w:bidi="ar-SA"/>
        </w:rPr>
      </w:pPr>
      <w:hyperlink w:anchor="_Toc46838666" w:history="1">
        <w:r w:rsidR="00AE0CE6" w:rsidRPr="00BF2267">
          <w:rPr>
            <w:rStyle w:val="Hyperlink"/>
            <w:noProof/>
          </w:rPr>
          <w:t>Належні до застосування умови та оновлення для онлайнових служб</w:t>
        </w:r>
        <w:r w:rsidR="00AE0CE6">
          <w:rPr>
            <w:noProof/>
            <w:webHidden/>
          </w:rPr>
          <w:tab/>
        </w:r>
        <w:r w:rsidR="00AE0CE6">
          <w:rPr>
            <w:noProof/>
            <w:webHidden/>
          </w:rPr>
          <w:fldChar w:fldCharType="begin"/>
        </w:r>
        <w:r w:rsidR="00AE0CE6">
          <w:rPr>
            <w:noProof/>
            <w:webHidden/>
          </w:rPr>
          <w:instrText xml:space="preserve"> PAGEREF _Toc46838666 \h </w:instrText>
        </w:r>
        <w:r w:rsidR="00AE0CE6">
          <w:rPr>
            <w:noProof/>
            <w:webHidden/>
          </w:rPr>
        </w:r>
        <w:r w:rsidR="00AE0CE6">
          <w:rPr>
            <w:noProof/>
            <w:webHidden/>
          </w:rPr>
          <w:fldChar w:fldCharType="separate"/>
        </w:r>
        <w:r w:rsidR="00AE0CE6">
          <w:rPr>
            <w:noProof/>
            <w:webHidden/>
          </w:rPr>
          <w:t>3</w:t>
        </w:r>
        <w:r w:rsidR="00AE0CE6">
          <w:rPr>
            <w:noProof/>
            <w:webHidden/>
          </w:rPr>
          <w:fldChar w:fldCharType="end"/>
        </w:r>
      </w:hyperlink>
    </w:p>
    <w:p w14:paraId="359A41D5" w14:textId="1DC22C41" w:rsidR="00AE0CE6" w:rsidRDefault="0002329B">
      <w:pPr>
        <w:pStyle w:val="TOC5"/>
        <w:tabs>
          <w:tab w:val="right" w:leader="dot" w:pos="5030"/>
        </w:tabs>
        <w:rPr>
          <w:rFonts w:eastAsiaTheme="minorEastAsia"/>
          <w:noProof/>
          <w:sz w:val="22"/>
          <w:lang w:val="en-US" w:eastAsia="en-US" w:bidi="ar-SA"/>
        </w:rPr>
      </w:pPr>
      <w:hyperlink w:anchor="_Toc46838667" w:history="1">
        <w:r w:rsidR="00AE0CE6" w:rsidRPr="00BF2267">
          <w:rPr>
            <w:rStyle w:val="Hyperlink"/>
            <w:noProof/>
          </w:rPr>
          <w:t>Електронні повідомлення</w:t>
        </w:r>
        <w:r w:rsidR="00AE0CE6">
          <w:rPr>
            <w:noProof/>
            <w:webHidden/>
          </w:rPr>
          <w:tab/>
        </w:r>
        <w:r w:rsidR="00AE0CE6">
          <w:rPr>
            <w:noProof/>
            <w:webHidden/>
          </w:rPr>
          <w:fldChar w:fldCharType="begin"/>
        </w:r>
        <w:r w:rsidR="00AE0CE6">
          <w:rPr>
            <w:noProof/>
            <w:webHidden/>
          </w:rPr>
          <w:instrText xml:space="preserve"> PAGEREF _Toc46838667 \h </w:instrText>
        </w:r>
        <w:r w:rsidR="00AE0CE6">
          <w:rPr>
            <w:noProof/>
            <w:webHidden/>
          </w:rPr>
        </w:r>
        <w:r w:rsidR="00AE0CE6">
          <w:rPr>
            <w:noProof/>
            <w:webHidden/>
          </w:rPr>
          <w:fldChar w:fldCharType="separate"/>
        </w:r>
        <w:r w:rsidR="00AE0CE6">
          <w:rPr>
            <w:noProof/>
            <w:webHidden/>
          </w:rPr>
          <w:t>3</w:t>
        </w:r>
        <w:r w:rsidR="00AE0CE6">
          <w:rPr>
            <w:noProof/>
            <w:webHidden/>
          </w:rPr>
          <w:fldChar w:fldCharType="end"/>
        </w:r>
      </w:hyperlink>
    </w:p>
    <w:p w14:paraId="79DC64C3" w14:textId="3FB3F3C5" w:rsidR="00AE0CE6" w:rsidRDefault="0002329B">
      <w:pPr>
        <w:pStyle w:val="TOC5"/>
        <w:tabs>
          <w:tab w:val="right" w:leader="dot" w:pos="5030"/>
        </w:tabs>
        <w:rPr>
          <w:rFonts w:eastAsiaTheme="minorEastAsia"/>
          <w:noProof/>
          <w:sz w:val="22"/>
          <w:lang w:val="en-US" w:eastAsia="en-US" w:bidi="ar-SA"/>
        </w:rPr>
      </w:pPr>
      <w:hyperlink w:anchor="_Toc46838668" w:history="1">
        <w:r w:rsidR="00AE0CE6" w:rsidRPr="00BF2267">
          <w:rPr>
            <w:rStyle w:val="Hyperlink"/>
            <w:noProof/>
          </w:rPr>
          <w:t>Попередні версії</w:t>
        </w:r>
        <w:r w:rsidR="00AE0CE6">
          <w:rPr>
            <w:noProof/>
            <w:webHidden/>
          </w:rPr>
          <w:tab/>
        </w:r>
        <w:r w:rsidR="00AE0CE6">
          <w:rPr>
            <w:noProof/>
            <w:webHidden/>
          </w:rPr>
          <w:fldChar w:fldCharType="begin"/>
        </w:r>
        <w:r w:rsidR="00AE0CE6">
          <w:rPr>
            <w:noProof/>
            <w:webHidden/>
          </w:rPr>
          <w:instrText xml:space="preserve"> PAGEREF _Toc46838668 \h </w:instrText>
        </w:r>
        <w:r w:rsidR="00AE0CE6">
          <w:rPr>
            <w:noProof/>
            <w:webHidden/>
          </w:rPr>
        </w:r>
        <w:r w:rsidR="00AE0CE6">
          <w:rPr>
            <w:noProof/>
            <w:webHidden/>
          </w:rPr>
          <w:fldChar w:fldCharType="separate"/>
        </w:r>
        <w:r w:rsidR="00AE0CE6">
          <w:rPr>
            <w:noProof/>
            <w:webHidden/>
          </w:rPr>
          <w:t>3</w:t>
        </w:r>
        <w:r w:rsidR="00AE0CE6">
          <w:rPr>
            <w:noProof/>
            <w:webHidden/>
          </w:rPr>
          <w:fldChar w:fldCharType="end"/>
        </w:r>
      </w:hyperlink>
    </w:p>
    <w:p w14:paraId="17128B9F" w14:textId="0A208CE0" w:rsidR="00AE0CE6" w:rsidRDefault="0002329B">
      <w:pPr>
        <w:pStyle w:val="TOC3"/>
        <w:rPr>
          <w:rFonts w:eastAsiaTheme="minorEastAsia"/>
          <w:b w:val="0"/>
          <w:smallCaps w:val="0"/>
          <w:sz w:val="22"/>
          <w:lang w:val="en-US" w:eastAsia="en-US" w:bidi="ar-SA"/>
        </w:rPr>
      </w:pPr>
      <w:hyperlink w:anchor="_Toc46838669" w:history="1">
        <w:r w:rsidR="00AE0CE6" w:rsidRPr="00BF2267">
          <w:rPr>
            <w:rStyle w:val="Hyperlink"/>
          </w:rPr>
          <w:t>Пояснення та перелік змін</w:t>
        </w:r>
        <w:r w:rsidR="00AE0CE6">
          <w:rPr>
            <w:webHidden/>
          </w:rPr>
          <w:tab/>
        </w:r>
        <w:r w:rsidR="00AE0CE6">
          <w:rPr>
            <w:webHidden/>
          </w:rPr>
          <w:fldChar w:fldCharType="begin"/>
        </w:r>
        <w:r w:rsidR="00AE0CE6">
          <w:rPr>
            <w:webHidden/>
          </w:rPr>
          <w:instrText xml:space="preserve"> PAGEREF _Toc46838669 \h </w:instrText>
        </w:r>
        <w:r w:rsidR="00AE0CE6">
          <w:rPr>
            <w:webHidden/>
          </w:rPr>
        </w:r>
        <w:r w:rsidR="00AE0CE6">
          <w:rPr>
            <w:webHidden/>
          </w:rPr>
          <w:fldChar w:fldCharType="separate"/>
        </w:r>
        <w:r w:rsidR="00AE0CE6">
          <w:rPr>
            <w:webHidden/>
          </w:rPr>
          <w:t>3</w:t>
        </w:r>
        <w:r w:rsidR="00AE0CE6">
          <w:rPr>
            <w:webHidden/>
          </w:rPr>
          <w:fldChar w:fldCharType="end"/>
        </w:r>
      </w:hyperlink>
    </w:p>
    <w:p w14:paraId="3D831320" w14:textId="2A8B8DE3" w:rsidR="00AE0CE6" w:rsidRDefault="0002329B">
      <w:pPr>
        <w:pStyle w:val="TOC1"/>
        <w:tabs>
          <w:tab w:val="right" w:leader="dot" w:pos="5030"/>
        </w:tabs>
        <w:rPr>
          <w:rFonts w:eastAsiaTheme="minorEastAsia"/>
          <w:b w:val="0"/>
          <w:caps w:val="0"/>
          <w:noProof/>
          <w:sz w:val="22"/>
          <w:lang w:val="en-US" w:eastAsia="en-US" w:bidi="ar-SA"/>
        </w:rPr>
      </w:pPr>
      <w:hyperlink w:anchor="_Toc46838670" w:history="1">
        <w:r w:rsidR="00AE0CE6" w:rsidRPr="00BF2267">
          <w:rPr>
            <w:rStyle w:val="Hyperlink"/>
            <w:noProof/>
          </w:rPr>
          <w:t>Визначення</w:t>
        </w:r>
        <w:r w:rsidR="00AE0CE6">
          <w:rPr>
            <w:noProof/>
            <w:webHidden/>
          </w:rPr>
          <w:tab/>
        </w:r>
        <w:r w:rsidR="00AE0CE6">
          <w:rPr>
            <w:noProof/>
            <w:webHidden/>
          </w:rPr>
          <w:fldChar w:fldCharType="begin"/>
        </w:r>
        <w:r w:rsidR="00AE0CE6">
          <w:rPr>
            <w:noProof/>
            <w:webHidden/>
          </w:rPr>
          <w:instrText xml:space="preserve"> PAGEREF _Toc46838670 \h </w:instrText>
        </w:r>
        <w:r w:rsidR="00AE0CE6">
          <w:rPr>
            <w:noProof/>
            <w:webHidden/>
          </w:rPr>
        </w:r>
        <w:r w:rsidR="00AE0CE6">
          <w:rPr>
            <w:noProof/>
            <w:webHidden/>
          </w:rPr>
          <w:fldChar w:fldCharType="separate"/>
        </w:r>
        <w:r w:rsidR="00AE0CE6">
          <w:rPr>
            <w:noProof/>
            <w:webHidden/>
          </w:rPr>
          <w:t>4</w:t>
        </w:r>
        <w:r w:rsidR="00AE0CE6">
          <w:rPr>
            <w:noProof/>
            <w:webHidden/>
          </w:rPr>
          <w:fldChar w:fldCharType="end"/>
        </w:r>
      </w:hyperlink>
    </w:p>
    <w:p w14:paraId="68818D96" w14:textId="485DFDFA" w:rsidR="00AE0CE6" w:rsidRDefault="0002329B">
      <w:pPr>
        <w:pStyle w:val="TOC1"/>
        <w:tabs>
          <w:tab w:val="right" w:leader="dot" w:pos="5030"/>
        </w:tabs>
        <w:rPr>
          <w:rFonts w:eastAsiaTheme="minorEastAsia"/>
          <w:b w:val="0"/>
          <w:caps w:val="0"/>
          <w:noProof/>
          <w:sz w:val="22"/>
          <w:lang w:val="en-US" w:eastAsia="en-US" w:bidi="ar-SA"/>
        </w:rPr>
      </w:pPr>
      <w:hyperlink w:anchor="_Toc46838671" w:history="1">
        <w:r w:rsidR="00AE0CE6" w:rsidRPr="00BF2267">
          <w:rPr>
            <w:rStyle w:val="Hyperlink"/>
            <w:noProof/>
          </w:rPr>
          <w:t>Загальні умови</w:t>
        </w:r>
        <w:r w:rsidR="00AE0CE6">
          <w:rPr>
            <w:noProof/>
            <w:webHidden/>
          </w:rPr>
          <w:tab/>
        </w:r>
        <w:r w:rsidR="00AE0CE6">
          <w:rPr>
            <w:noProof/>
            <w:webHidden/>
          </w:rPr>
          <w:fldChar w:fldCharType="begin"/>
        </w:r>
        <w:r w:rsidR="00AE0CE6">
          <w:rPr>
            <w:noProof/>
            <w:webHidden/>
          </w:rPr>
          <w:instrText xml:space="preserve"> PAGEREF _Toc46838671 \h </w:instrText>
        </w:r>
        <w:r w:rsidR="00AE0CE6">
          <w:rPr>
            <w:noProof/>
            <w:webHidden/>
          </w:rPr>
        </w:r>
        <w:r w:rsidR="00AE0CE6">
          <w:rPr>
            <w:noProof/>
            <w:webHidden/>
          </w:rPr>
          <w:fldChar w:fldCharType="separate"/>
        </w:r>
        <w:r w:rsidR="00AE0CE6">
          <w:rPr>
            <w:noProof/>
            <w:webHidden/>
          </w:rPr>
          <w:t>6</w:t>
        </w:r>
        <w:r w:rsidR="00AE0CE6">
          <w:rPr>
            <w:noProof/>
            <w:webHidden/>
          </w:rPr>
          <w:fldChar w:fldCharType="end"/>
        </w:r>
      </w:hyperlink>
    </w:p>
    <w:p w14:paraId="4D21A0F6" w14:textId="47EFC763" w:rsidR="00AE0CE6" w:rsidRDefault="0002329B">
      <w:pPr>
        <w:pStyle w:val="TOC5"/>
        <w:tabs>
          <w:tab w:val="right" w:leader="dot" w:pos="5030"/>
        </w:tabs>
        <w:rPr>
          <w:rFonts w:eastAsiaTheme="minorEastAsia"/>
          <w:noProof/>
          <w:sz w:val="22"/>
          <w:lang w:val="en-US" w:eastAsia="en-US" w:bidi="ar-SA"/>
        </w:rPr>
      </w:pPr>
      <w:hyperlink w:anchor="_Toc46838672" w:history="1">
        <w:r w:rsidR="00AE0CE6" w:rsidRPr="00BF2267">
          <w:rPr>
            <w:rStyle w:val="Hyperlink"/>
            <w:noProof/>
          </w:rPr>
          <w:t>Ліцензування Онлайнових служб</w:t>
        </w:r>
        <w:r w:rsidR="00AE0CE6">
          <w:rPr>
            <w:noProof/>
            <w:webHidden/>
          </w:rPr>
          <w:tab/>
        </w:r>
        <w:r w:rsidR="00AE0CE6">
          <w:rPr>
            <w:noProof/>
            <w:webHidden/>
          </w:rPr>
          <w:fldChar w:fldCharType="begin"/>
        </w:r>
        <w:r w:rsidR="00AE0CE6">
          <w:rPr>
            <w:noProof/>
            <w:webHidden/>
          </w:rPr>
          <w:instrText xml:space="preserve"> PAGEREF _Toc46838672 \h </w:instrText>
        </w:r>
        <w:r w:rsidR="00AE0CE6">
          <w:rPr>
            <w:noProof/>
            <w:webHidden/>
          </w:rPr>
        </w:r>
        <w:r w:rsidR="00AE0CE6">
          <w:rPr>
            <w:noProof/>
            <w:webHidden/>
          </w:rPr>
          <w:fldChar w:fldCharType="separate"/>
        </w:r>
        <w:r w:rsidR="00AE0CE6">
          <w:rPr>
            <w:noProof/>
            <w:webHidden/>
          </w:rPr>
          <w:t>6</w:t>
        </w:r>
        <w:r w:rsidR="00AE0CE6">
          <w:rPr>
            <w:noProof/>
            <w:webHidden/>
          </w:rPr>
          <w:fldChar w:fldCharType="end"/>
        </w:r>
      </w:hyperlink>
    </w:p>
    <w:p w14:paraId="1E28E5AB" w14:textId="6A38EFA0" w:rsidR="00AE0CE6" w:rsidRDefault="0002329B">
      <w:pPr>
        <w:pStyle w:val="TOC5"/>
        <w:tabs>
          <w:tab w:val="right" w:leader="dot" w:pos="5030"/>
        </w:tabs>
        <w:rPr>
          <w:rFonts w:eastAsiaTheme="minorEastAsia"/>
          <w:noProof/>
          <w:sz w:val="22"/>
          <w:lang w:val="en-US" w:eastAsia="en-US" w:bidi="ar-SA"/>
        </w:rPr>
      </w:pPr>
      <w:hyperlink w:anchor="_Toc46838673" w:history="1">
        <w:r w:rsidR="00AE0CE6" w:rsidRPr="00BF2267">
          <w:rPr>
            <w:rStyle w:val="Hyperlink"/>
            <w:noProof/>
          </w:rPr>
          <w:t>Використання Онлайнових служб</w:t>
        </w:r>
        <w:r w:rsidR="00AE0CE6">
          <w:rPr>
            <w:noProof/>
            <w:webHidden/>
          </w:rPr>
          <w:tab/>
        </w:r>
        <w:r w:rsidR="00AE0CE6">
          <w:rPr>
            <w:noProof/>
            <w:webHidden/>
          </w:rPr>
          <w:fldChar w:fldCharType="begin"/>
        </w:r>
        <w:r w:rsidR="00AE0CE6">
          <w:rPr>
            <w:noProof/>
            <w:webHidden/>
          </w:rPr>
          <w:instrText xml:space="preserve"> PAGEREF _Toc46838673 \h </w:instrText>
        </w:r>
        <w:r w:rsidR="00AE0CE6">
          <w:rPr>
            <w:noProof/>
            <w:webHidden/>
          </w:rPr>
        </w:r>
        <w:r w:rsidR="00AE0CE6">
          <w:rPr>
            <w:noProof/>
            <w:webHidden/>
          </w:rPr>
          <w:fldChar w:fldCharType="separate"/>
        </w:r>
        <w:r w:rsidR="00AE0CE6">
          <w:rPr>
            <w:noProof/>
            <w:webHidden/>
          </w:rPr>
          <w:t>6</w:t>
        </w:r>
        <w:r w:rsidR="00AE0CE6">
          <w:rPr>
            <w:noProof/>
            <w:webHidden/>
          </w:rPr>
          <w:fldChar w:fldCharType="end"/>
        </w:r>
      </w:hyperlink>
    </w:p>
    <w:p w14:paraId="21FFA4F8" w14:textId="07333E27" w:rsidR="00AE0CE6" w:rsidRDefault="0002329B">
      <w:pPr>
        <w:pStyle w:val="TOC5"/>
        <w:tabs>
          <w:tab w:val="right" w:leader="dot" w:pos="5030"/>
        </w:tabs>
        <w:rPr>
          <w:rFonts w:eastAsiaTheme="minorEastAsia"/>
          <w:noProof/>
          <w:sz w:val="22"/>
          <w:lang w:val="en-US" w:eastAsia="en-US" w:bidi="ar-SA"/>
        </w:rPr>
      </w:pPr>
      <w:hyperlink w:anchor="_Toc46838674" w:history="1">
        <w:r w:rsidR="00AE0CE6" w:rsidRPr="00BF2267">
          <w:rPr>
            <w:rStyle w:val="Hyperlink"/>
            <w:noProof/>
          </w:rPr>
          <w:t>Захист даних і безпека</w:t>
        </w:r>
        <w:r w:rsidR="00AE0CE6">
          <w:rPr>
            <w:noProof/>
            <w:webHidden/>
          </w:rPr>
          <w:tab/>
        </w:r>
        <w:r w:rsidR="00AE0CE6">
          <w:rPr>
            <w:noProof/>
            <w:webHidden/>
          </w:rPr>
          <w:fldChar w:fldCharType="begin"/>
        </w:r>
        <w:r w:rsidR="00AE0CE6">
          <w:rPr>
            <w:noProof/>
            <w:webHidden/>
          </w:rPr>
          <w:instrText xml:space="preserve"> PAGEREF _Toc46838674 \h </w:instrText>
        </w:r>
        <w:r w:rsidR="00AE0CE6">
          <w:rPr>
            <w:noProof/>
            <w:webHidden/>
          </w:rPr>
        </w:r>
        <w:r w:rsidR="00AE0CE6">
          <w:rPr>
            <w:noProof/>
            <w:webHidden/>
          </w:rPr>
          <w:fldChar w:fldCharType="separate"/>
        </w:r>
        <w:r w:rsidR="00AE0CE6">
          <w:rPr>
            <w:noProof/>
            <w:webHidden/>
          </w:rPr>
          <w:t>7</w:t>
        </w:r>
        <w:r w:rsidR="00AE0CE6">
          <w:rPr>
            <w:noProof/>
            <w:webHidden/>
          </w:rPr>
          <w:fldChar w:fldCharType="end"/>
        </w:r>
      </w:hyperlink>
    </w:p>
    <w:p w14:paraId="67687B62" w14:textId="6BB245CE" w:rsidR="00AE0CE6" w:rsidRDefault="0002329B">
      <w:pPr>
        <w:pStyle w:val="TOC5"/>
        <w:tabs>
          <w:tab w:val="right" w:leader="dot" w:pos="5030"/>
        </w:tabs>
        <w:rPr>
          <w:rFonts w:eastAsiaTheme="minorEastAsia"/>
          <w:noProof/>
          <w:sz w:val="22"/>
          <w:lang w:val="en-US" w:eastAsia="en-US" w:bidi="ar-SA"/>
        </w:rPr>
      </w:pPr>
      <w:hyperlink w:anchor="_Toc46838675" w:history="1">
        <w:r w:rsidR="00AE0CE6" w:rsidRPr="00BF2267">
          <w:rPr>
            <w:rStyle w:val="Hyperlink"/>
            <w:noProof/>
          </w:rPr>
          <w:t>Використання програмного забезпечення з онлайновою службою</w:t>
        </w:r>
        <w:r w:rsidR="00AE0CE6">
          <w:rPr>
            <w:noProof/>
            <w:webHidden/>
          </w:rPr>
          <w:tab/>
        </w:r>
        <w:r w:rsidR="00AE0CE6">
          <w:rPr>
            <w:noProof/>
            <w:webHidden/>
          </w:rPr>
          <w:fldChar w:fldCharType="begin"/>
        </w:r>
        <w:r w:rsidR="00AE0CE6">
          <w:rPr>
            <w:noProof/>
            <w:webHidden/>
          </w:rPr>
          <w:instrText xml:space="preserve"> PAGEREF _Toc46838675 \h </w:instrText>
        </w:r>
        <w:r w:rsidR="00AE0CE6">
          <w:rPr>
            <w:noProof/>
            <w:webHidden/>
          </w:rPr>
        </w:r>
        <w:r w:rsidR="00AE0CE6">
          <w:rPr>
            <w:noProof/>
            <w:webHidden/>
          </w:rPr>
          <w:fldChar w:fldCharType="separate"/>
        </w:r>
        <w:r w:rsidR="00AE0CE6">
          <w:rPr>
            <w:noProof/>
            <w:webHidden/>
          </w:rPr>
          <w:t>7</w:t>
        </w:r>
        <w:r w:rsidR="00AE0CE6">
          <w:rPr>
            <w:noProof/>
            <w:webHidden/>
          </w:rPr>
          <w:fldChar w:fldCharType="end"/>
        </w:r>
      </w:hyperlink>
    </w:p>
    <w:p w14:paraId="2E524EC5" w14:textId="307F98E8" w:rsidR="00AE0CE6" w:rsidRDefault="0002329B">
      <w:pPr>
        <w:pStyle w:val="TOC5"/>
        <w:tabs>
          <w:tab w:val="right" w:leader="dot" w:pos="5030"/>
        </w:tabs>
        <w:rPr>
          <w:rFonts w:eastAsiaTheme="minorEastAsia"/>
          <w:noProof/>
          <w:sz w:val="22"/>
          <w:lang w:val="en-US" w:eastAsia="en-US" w:bidi="ar-SA"/>
        </w:rPr>
      </w:pPr>
      <w:hyperlink w:anchor="_Toc46838676" w:history="1">
        <w:r w:rsidR="00AE0CE6" w:rsidRPr="00BF2267">
          <w:rPr>
            <w:rStyle w:val="Hyperlink"/>
            <w:noProof/>
          </w:rPr>
          <w:t>Технічні обмеження</w:t>
        </w:r>
        <w:r w:rsidR="00AE0CE6">
          <w:rPr>
            <w:noProof/>
            <w:webHidden/>
          </w:rPr>
          <w:tab/>
        </w:r>
        <w:r w:rsidR="00AE0CE6">
          <w:rPr>
            <w:noProof/>
            <w:webHidden/>
          </w:rPr>
          <w:fldChar w:fldCharType="begin"/>
        </w:r>
        <w:r w:rsidR="00AE0CE6">
          <w:rPr>
            <w:noProof/>
            <w:webHidden/>
          </w:rPr>
          <w:instrText xml:space="preserve"> PAGEREF _Toc46838676 \h </w:instrText>
        </w:r>
        <w:r w:rsidR="00AE0CE6">
          <w:rPr>
            <w:noProof/>
            <w:webHidden/>
          </w:rPr>
        </w:r>
        <w:r w:rsidR="00AE0CE6">
          <w:rPr>
            <w:noProof/>
            <w:webHidden/>
          </w:rPr>
          <w:fldChar w:fldCharType="separate"/>
        </w:r>
        <w:r w:rsidR="00AE0CE6">
          <w:rPr>
            <w:noProof/>
            <w:webHidden/>
          </w:rPr>
          <w:t>7</w:t>
        </w:r>
        <w:r w:rsidR="00AE0CE6">
          <w:rPr>
            <w:noProof/>
            <w:webHidden/>
          </w:rPr>
          <w:fldChar w:fldCharType="end"/>
        </w:r>
      </w:hyperlink>
    </w:p>
    <w:p w14:paraId="26A4B22F" w14:textId="287F7D6C" w:rsidR="00AE0CE6" w:rsidRDefault="0002329B">
      <w:pPr>
        <w:pStyle w:val="TOC5"/>
        <w:tabs>
          <w:tab w:val="right" w:leader="dot" w:pos="5030"/>
        </w:tabs>
        <w:rPr>
          <w:rFonts w:eastAsiaTheme="minorEastAsia"/>
          <w:noProof/>
          <w:sz w:val="22"/>
          <w:lang w:val="en-US" w:eastAsia="en-US" w:bidi="ar-SA"/>
        </w:rPr>
      </w:pPr>
      <w:hyperlink w:anchor="_Toc46838677" w:history="1">
        <w:r w:rsidR="00AE0CE6" w:rsidRPr="00BF2267">
          <w:rPr>
            <w:rStyle w:val="Hyperlink"/>
            <w:noProof/>
          </w:rPr>
          <w:t>Служби імпорту й експорту</w:t>
        </w:r>
        <w:r w:rsidR="00AE0CE6">
          <w:rPr>
            <w:noProof/>
            <w:webHidden/>
          </w:rPr>
          <w:tab/>
        </w:r>
        <w:r w:rsidR="00AE0CE6">
          <w:rPr>
            <w:noProof/>
            <w:webHidden/>
          </w:rPr>
          <w:fldChar w:fldCharType="begin"/>
        </w:r>
        <w:r w:rsidR="00AE0CE6">
          <w:rPr>
            <w:noProof/>
            <w:webHidden/>
          </w:rPr>
          <w:instrText xml:space="preserve"> PAGEREF _Toc46838677 \h </w:instrText>
        </w:r>
        <w:r w:rsidR="00AE0CE6">
          <w:rPr>
            <w:noProof/>
            <w:webHidden/>
          </w:rPr>
        </w:r>
        <w:r w:rsidR="00AE0CE6">
          <w:rPr>
            <w:noProof/>
            <w:webHidden/>
          </w:rPr>
          <w:fldChar w:fldCharType="separate"/>
        </w:r>
        <w:r w:rsidR="00AE0CE6">
          <w:rPr>
            <w:noProof/>
            <w:webHidden/>
          </w:rPr>
          <w:t>7</w:t>
        </w:r>
        <w:r w:rsidR="00AE0CE6">
          <w:rPr>
            <w:noProof/>
            <w:webHidden/>
          </w:rPr>
          <w:fldChar w:fldCharType="end"/>
        </w:r>
      </w:hyperlink>
    </w:p>
    <w:p w14:paraId="17548E04" w14:textId="401D1D14" w:rsidR="00AE0CE6" w:rsidRDefault="0002329B">
      <w:pPr>
        <w:pStyle w:val="TOC5"/>
        <w:tabs>
          <w:tab w:val="right" w:leader="dot" w:pos="5030"/>
        </w:tabs>
        <w:rPr>
          <w:rFonts w:eastAsiaTheme="minorEastAsia"/>
          <w:noProof/>
          <w:sz w:val="22"/>
          <w:lang w:val="en-US" w:eastAsia="en-US" w:bidi="ar-SA"/>
        </w:rPr>
      </w:pPr>
      <w:hyperlink w:anchor="_Toc46838678" w:history="1">
        <w:r w:rsidR="00AE0CE6" w:rsidRPr="00BF2267">
          <w:rPr>
            <w:rStyle w:val="Hyperlink"/>
            <w:noProof/>
          </w:rPr>
          <w:t>Шрифти</w:t>
        </w:r>
        <w:r w:rsidR="00AE0CE6">
          <w:rPr>
            <w:noProof/>
            <w:webHidden/>
          </w:rPr>
          <w:tab/>
        </w:r>
        <w:r w:rsidR="00AE0CE6">
          <w:rPr>
            <w:noProof/>
            <w:webHidden/>
          </w:rPr>
          <w:fldChar w:fldCharType="begin"/>
        </w:r>
        <w:r w:rsidR="00AE0CE6">
          <w:rPr>
            <w:noProof/>
            <w:webHidden/>
          </w:rPr>
          <w:instrText xml:space="preserve"> PAGEREF _Toc46838678 \h </w:instrText>
        </w:r>
        <w:r w:rsidR="00AE0CE6">
          <w:rPr>
            <w:noProof/>
            <w:webHidden/>
          </w:rPr>
        </w:r>
        <w:r w:rsidR="00AE0CE6">
          <w:rPr>
            <w:noProof/>
            <w:webHidden/>
          </w:rPr>
          <w:fldChar w:fldCharType="separate"/>
        </w:r>
        <w:r w:rsidR="00AE0CE6">
          <w:rPr>
            <w:noProof/>
            <w:webHidden/>
          </w:rPr>
          <w:t>7</w:t>
        </w:r>
        <w:r w:rsidR="00AE0CE6">
          <w:rPr>
            <w:noProof/>
            <w:webHidden/>
          </w:rPr>
          <w:fldChar w:fldCharType="end"/>
        </w:r>
      </w:hyperlink>
    </w:p>
    <w:p w14:paraId="21D8FA3C" w14:textId="17B53A88" w:rsidR="00AE0CE6" w:rsidRDefault="0002329B">
      <w:pPr>
        <w:pStyle w:val="TOC5"/>
        <w:tabs>
          <w:tab w:val="right" w:leader="dot" w:pos="5030"/>
        </w:tabs>
        <w:rPr>
          <w:rFonts w:eastAsiaTheme="minorEastAsia"/>
          <w:noProof/>
          <w:sz w:val="22"/>
          <w:lang w:val="en-US" w:eastAsia="en-US" w:bidi="ar-SA"/>
        </w:rPr>
      </w:pPr>
      <w:hyperlink w:anchor="_Toc46838679" w:history="1">
        <w:r w:rsidR="00AE0CE6" w:rsidRPr="00BF2267">
          <w:rPr>
            <w:rStyle w:val="Hyperlink"/>
            <w:noProof/>
          </w:rPr>
          <w:t>Зміни в Онлайнових службах і їх доступність</w:t>
        </w:r>
        <w:r w:rsidR="00AE0CE6">
          <w:rPr>
            <w:noProof/>
            <w:webHidden/>
          </w:rPr>
          <w:tab/>
        </w:r>
        <w:r w:rsidR="00AE0CE6">
          <w:rPr>
            <w:noProof/>
            <w:webHidden/>
          </w:rPr>
          <w:fldChar w:fldCharType="begin"/>
        </w:r>
        <w:r w:rsidR="00AE0CE6">
          <w:rPr>
            <w:noProof/>
            <w:webHidden/>
          </w:rPr>
          <w:instrText xml:space="preserve"> PAGEREF _Toc46838679 \h </w:instrText>
        </w:r>
        <w:r w:rsidR="00AE0CE6">
          <w:rPr>
            <w:noProof/>
            <w:webHidden/>
          </w:rPr>
        </w:r>
        <w:r w:rsidR="00AE0CE6">
          <w:rPr>
            <w:noProof/>
            <w:webHidden/>
          </w:rPr>
          <w:fldChar w:fldCharType="separate"/>
        </w:r>
        <w:r w:rsidR="00AE0CE6">
          <w:rPr>
            <w:noProof/>
            <w:webHidden/>
          </w:rPr>
          <w:t>8</w:t>
        </w:r>
        <w:r w:rsidR="00AE0CE6">
          <w:rPr>
            <w:noProof/>
            <w:webHidden/>
          </w:rPr>
          <w:fldChar w:fldCharType="end"/>
        </w:r>
      </w:hyperlink>
    </w:p>
    <w:p w14:paraId="1C048DEA" w14:textId="52D0042B" w:rsidR="00AE0CE6" w:rsidRDefault="0002329B">
      <w:pPr>
        <w:pStyle w:val="TOC5"/>
        <w:tabs>
          <w:tab w:val="right" w:leader="dot" w:pos="5030"/>
        </w:tabs>
        <w:rPr>
          <w:rFonts w:eastAsiaTheme="minorEastAsia"/>
          <w:noProof/>
          <w:sz w:val="22"/>
          <w:lang w:val="en-US" w:eastAsia="en-US" w:bidi="ar-SA"/>
        </w:rPr>
      </w:pPr>
      <w:hyperlink w:anchor="_Toc46838680" w:history="1">
        <w:r w:rsidR="00AE0CE6" w:rsidRPr="00BF2267">
          <w:rPr>
            <w:rStyle w:val="Hyperlink"/>
            <w:noProof/>
          </w:rPr>
          <w:t>Інше</w:t>
        </w:r>
        <w:r w:rsidR="00AE0CE6">
          <w:rPr>
            <w:noProof/>
            <w:webHidden/>
          </w:rPr>
          <w:tab/>
        </w:r>
        <w:r w:rsidR="00AE0CE6">
          <w:rPr>
            <w:noProof/>
            <w:webHidden/>
          </w:rPr>
          <w:fldChar w:fldCharType="begin"/>
        </w:r>
        <w:r w:rsidR="00AE0CE6">
          <w:rPr>
            <w:noProof/>
            <w:webHidden/>
          </w:rPr>
          <w:instrText xml:space="preserve"> PAGEREF _Toc46838680 \h </w:instrText>
        </w:r>
        <w:r w:rsidR="00AE0CE6">
          <w:rPr>
            <w:noProof/>
            <w:webHidden/>
          </w:rPr>
        </w:r>
        <w:r w:rsidR="00AE0CE6">
          <w:rPr>
            <w:noProof/>
            <w:webHidden/>
          </w:rPr>
          <w:fldChar w:fldCharType="separate"/>
        </w:r>
        <w:r w:rsidR="00AE0CE6">
          <w:rPr>
            <w:noProof/>
            <w:webHidden/>
          </w:rPr>
          <w:t>8</w:t>
        </w:r>
        <w:r w:rsidR="00AE0CE6">
          <w:rPr>
            <w:noProof/>
            <w:webHidden/>
          </w:rPr>
          <w:fldChar w:fldCharType="end"/>
        </w:r>
      </w:hyperlink>
    </w:p>
    <w:p w14:paraId="75C513BC" w14:textId="1C016EC5" w:rsidR="00AE0CE6" w:rsidRDefault="0002329B">
      <w:pPr>
        <w:pStyle w:val="TOC1"/>
        <w:tabs>
          <w:tab w:val="right" w:leader="dot" w:pos="5030"/>
        </w:tabs>
        <w:rPr>
          <w:rFonts w:eastAsiaTheme="minorEastAsia"/>
          <w:b w:val="0"/>
          <w:caps w:val="0"/>
          <w:noProof/>
          <w:sz w:val="22"/>
          <w:lang w:val="en-US" w:eastAsia="en-US" w:bidi="ar-SA"/>
        </w:rPr>
      </w:pPr>
      <w:hyperlink w:anchor="_Toc46838681" w:history="1">
        <w:r w:rsidR="00AE0CE6" w:rsidRPr="00BF2267">
          <w:rPr>
            <w:rStyle w:val="Hyperlink"/>
            <w:noProof/>
          </w:rPr>
          <w:t>Умови, що стосуються Онлайнової служби</w:t>
        </w:r>
        <w:r w:rsidR="00AE0CE6">
          <w:rPr>
            <w:noProof/>
            <w:webHidden/>
          </w:rPr>
          <w:tab/>
        </w:r>
        <w:r w:rsidR="00AE0CE6">
          <w:rPr>
            <w:noProof/>
            <w:webHidden/>
          </w:rPr>
          <w:fldChar w:fldCharType="begin"/>
        </w:r>
        <w:r w:rsidR="00AE0CE6">
          <w:rPr>
            <w:noProof/>
            <w:webHidden/>
          </w:rPr>
          <w:instrText xml:space="preserve"> PAGEREF _Toc46838681 \h </w:instrText>
        </w:r>
        <w:r w:rsidR="00AE0CE6">
          <w:rPr>
            <w:noProof/>
            <w:webHidden/>
          </w:rPr>
        </w:r>
        <w:r w:rsidR="00AE0CE6">
          <w:rPr>
            <w:noProof/>
            <w:webHidden/>
          </w:rPr>
          <w:fldChar w:fldCharType="separate"/>
        </w:r>
        <w:r w:rsidR="00AE0CE6">
          <w:rPr>
            <w:noProof/>
            <w:webHidden/>
          </w:rPr>
          <w:t>10</w:t>
        </w:r>
        <w:r w:rsidR="00AE0CE6">
          <w:rPr>
            <w:noProof/>
            <w:webHidden/>
          </w:rPr>
          <w:fldChar w:fldCharType="end"/>
        </w:r>
      </w:hyperlink>
    </w:p>
    <w:p w14:paraId="24930950" w14:textId="2118DACC" w:rsidR="00AE0CE6" w:rsidRDefault="0002329B">
      <w:pPr>
        <w:pStyle w:val="TOC2"/>
        <w:tabs>
          <w:tab w:val="right" w:leader="dot" w:pos="5030"/>
        </w:tabs>
        <w:rPr>
          <w:rFonts w:eastAsiaTheme="minorEastAsia"/>
          <w:b w:val="0"/>
          <w:smallCaps w:val="0"/>
          <w:noProof/>
          <w:sz w:val="22"/>
          <w:lang w:val="en-US" w:eastAsia="en-US" w:bidi="ar-SA"/>
        </w:rPr>
      </w:pPr>
      <w:hyperlink w:anchor="_Toc46838682" w:history="1">
        <w:r w:rsidR="00AE0CE6" w:rsidRPr="00BF2267">
          <w:rPr>
            <w:rStyle w:val="Hyperlink"/>
            <w:noProof/>
          </w:rPr>
          <w:t>Служби Microsoft Azure</w:t>
        </w:r>
        <w:r w:rsidR="00AE0CE6">
          <w:rPr>
            <w:noProof/>
            <w:webHidden/>
          </w:rPr>
          <w:tab/>
        </w:r>
        <w:r w:rsidR="00AE0CE6">
          <w:rPr>
            <w:noProof/>
            <w:webHidden/>
          </w:rPr>
          <w:fldChar w:fldCharType="begin"/>
        </w:r>
        <w:r w:rsidR="00AE0CE6">
          <w:rPr>
            <w:noProof/>
            <w:webHidden/>
          </w:rPr>
          <w:instrText xml:space="preserve"> PAGEREF _Toc46838682 \h </w:instrText>
        </w:r>
        <w:r w:rsidR="00AE0CE6">
          <w:rPr>
            <w:noProof/>
            <w:webHidden/>
          </w:rPr>
        </w:r>
        <w:r w:rsidR="00AE0CE6">
          <w:rPr>
            <w:noProof/>
            <w:webHidden/>
          </w:rPr>
          <w:fldChar w:fldCharType="separate"/>
        </w:r>
        <w:r w:rsidR="00AE0CE6">
          <w:rPr>
            <w:noProof/>
            <w:webHidden/>
          </w:rPr>
          <w:t>10</w:t>
        </w:r>
        <w:r w:rsidR="00AE0CE6">
          <w:rPr>
            <w:noProof/>
            <w:webHidden/>
          </w:rPr>
          <w:fldChar w:fldCharType="end"/>
        </w:r>
      </w:hyperlink>
    </w:p>
    <w:p w14:paraId="37D8F8D6" w14:textId="185E7446" w:rsidR="00AE0CE6" w:rsidRDefault="0002329B">
      <w:pPr>
        <w:pStyle w:val="TOC4"/>
        <w:rPr>
          <w:rFonts w:eastAsiaTheme="minorEastAsia"/>
          <w:smallCaps w:val="0"/>
          <w:noProof/>
          <w:sz w:val="22"/>
          <w:lang w:val="en-US" w:eastAsia="en-US" w:bidi="ar-SA"/>
        </w:rPr>
      </w:pPr>
      <w:hyperlink w:anchor="_Toc46838683" w:history="1">
        <w:r w:rsidR="00AE0CE6" w:rsidRPr="00BF2267">
          <w:rPr>
            <w:rStyle w:val="Hyperlink"/>
            <w:noProof/>
          </w:rPr>
          <w:t>Azure DevTest Labs</w:t>
        </w:r>
        <w:r w:rsidR="00AE0CE6">
          <w:rPr>
            <w:noProof/>
            <w:webHidden/>
          </w:rPr>
          <w:tab/>
        </w:r>
        <w:r w:rsidR="00AE0CE6">
          <w:rPr>
            <w:noProof/>
            <w:webHidden/>
          </w:rPr>
          <w:fldChar w:fldCharType="begin"/>
        </w:r>
        <w:r w:rsidR="00AE0CE6">
          <w:rPr>
            <w:noProof/>
            <w:webHidden/>
          </w:rPr>
          <w:instrText xml:space="preserve"> PAGEREF _Toc46838683 \h </w:instrText>
        </w:r>
        <w:r w:rsidR="00AE0CE6">
          <w:rPr>
            <w:noProof/>
            <w:webHidden/>
          </w:rPr>
        </w:r>
        <w:r w:rsidR="00AE0CE6">
          <w:rPr>
            <w:noProof/>
            <w:webHidden/>
          </w:rPr>
          <w:fldChar w:fldCharType="separate"/>
        </w:r>
        <w:r w:rsidR="00AE0CE6">
          <w:rPr>
            <w:noProof/>
            <w:webHidden/>
          </w:rPr>
          <w:t>11</w:t>
        </w:r>
        <w:r w:rsidR="00AE0CE6">
          <w:rPr>
            <w:noProof/>
            <w:webHidden/>
          </w:rPr>
          <w:fldChar w:fldCharType="end"/>
        </w:r>
      </w:hyperlink>
    </w:p>
    <w:p w14:paraId="19CEFB1E" w14:textId="7CDEBBED" w:rsidR="00AE0CE6" w:rsidRDefault="0002329B">
      <w:pPr>
        <w:pStyle w:val="TOC4"/>
        <w:rPr>
          <w:rFonts w:eastAsiaTheme="minorEastAsia"/>
          <w:smallCaps w:val="0"/>
          <w:noProof/>
          <w:sz w:val="22"/>
          <w:lang w:val="en-US" w:eastAsia="en-US" w:bidi="ar-SA"/>
        </w:rPr>
      </w:pPr>
      <w:hyperlink w:anchor="_Toc46838684" w:history="1">
        <w:r w:rsidR="00AE0CE6" w:rsidRPr="00BF2267">
          <w:rPr>
            <w:rStyle w:val="Hyperlink"/>
            <w:noProof/>
          </w:rPr>
          <w:t>Служби лабораторій Azure</w:t>
        </w:r>
        <w:r w:rsidR="00AE0CE6">
          <w:rPr>
            <w:noProof/>
            <w:webHidden/>
          </w:rPr>
          <w:tab/>
        </w:r>
        <w:r w:rsidR="00AE0CE6">
          <w:rPr>
            <w:noProof/>
            <w:webHidden/>
          </w:rPr>
          <w:fldChar w:fldCharType="begin"/>
        </w:r>
        <w:r w:rsidR="00AE0CE6">
          <w:rPr>
            <w:noProof/>
            <w:webHidden/>
          </w:rPr>
          <w:instrText xml:space="preserve"> PAGEREF _Toc46838684 \h </w:instrText>
        </w:r>
        <w:r w:rsidR="00AE0CE6">
          <w:rPr>
            <w:noProof/>
            <w:webHidden/>
          </w:rPr>
        </w:r>
        <w:r w:rsidR="00AE0CE6">
          <w:rPr>
            <w:noProof/>
            <w:webHidden/>
          </w:rPr>
          <w:fldChar w:fldCharType="separate"/>
        </w:r>
        <w:r w:rsidR="00AE0CE6">
          <w:rPr>
            <w:noProof/>
            <w:webHidden/>
          </w:rPr>
          <w:t>11</w:t>
        </w:r>
        <w:r w:rsidR="00AE0CE6">
          <w:rPr>
            <w:noProof/>
            <w:webHidden/>
          </w:rPr>
          <w:fldChar w:fldCharType="end"/>
        </w:r>
      </w:hyperlink>
    </w:p>
    <w:p w14:paraId="34846B6A" w14:textId="5FAC97EF" w:rsidR="00AE0CE6" w:rsidRDefault="0002329B">
      <w:pPr>
        <w:pStyle w:val="TOC4"/>
        <w:rPr>
          <w:rFonts w:eastAsiaTheme="minorEastAsia"/>
          <w:smallCaps w:val="0"/>
          <w:noProof/>
          <w:sz w:val="22"/>
          <w:lang w:val="en-US" w:eastAsia="en-US" w:bidi="ar-SA"/>
        </w:rPr>
      </w:pPr>
      <w:hyperlink w:anchor="_Toc46838685" w:history="1">
        <w:r w:rsidR="00AE0CE6" w:rsidRPr="00BF2267">
          <w:rPr>
            <w:rStyle w:val="Hyperlink"/>
            <w:noProof/>
          </w:rPr>
          <w:t>Служба машинного навчання Azure</w:t>
        </w:r>
        <w:r w:rsidR="00AE0CE6">
          <w:rPr>
            <w:noProof/>
            <w:webHidden/>
          </w:rPr>
          <w:tab/>
        </w:r>
        <w:r w:rsidR="00AE0CE6">
          <w:rPr>
            <w:noProof/>
            <w:webHidden/>
          </w:rPr>
          <w:fldChar w:fldCharType="begin"/>
        </w:r>
        <w:r w:rsidR="00AE0CE6">
          <w:rPr>
            <w:noProof/>
            <w:webHidden/>
          </w:rPr>
          <w:instrText xml:space="preserve"> PAGEREF _Toc46838685 \h </w:instrText>
        </w:r>
        <w:r w:rsidR="00AE0CE6">
          <w:rPr>
            <w:noProof/>
            <w:webHidden/>
          </w:rPr>
        </w:r>
        <w:r w:rsidR="00AE0CE6">
          <w:rPr>
            <w:noProof/>
            <w:webHidden/>
          </w:rPr>
          <w:fldChar w:fldCharType="separate"/>
        </w:r>
        <w:r w:rsidR="00AE0CE6">
          <w:rPr>
            <w:noProof/>
            <w:webHidden/>
          </w:rPr>
          <w:t>12</w:t>
        </w:r>
        <w:r w:rsidR="00AE0CE6">
          <w:rPr>
            <w:noProof/>
            <w:webHidden/>
          </w:rPr>
          <w:fldChar w:fldCharType="end"/>
        </w:r>
      </w:hyperlink>
    </w:p>
    <w:p w14:paraId="5719A037" w14:textId="3890E199" w:rsidR="00AE0CE6" w:rsidRDefault="0002329B">
      <w:pPr>
        <w:pStyle w:val="TOC4"/>
        <w:rPr>
          <w:rFonts w:eastAsiaTheme="minorEastAsia"/>
          <w:smallCaps w:val="0"/>
          <w:noProof/>
          <w:sz w:val="22"/>
          <w:lang w:val="en-US" w:eastAsia="en-US" w:bidi="ar-SA"/>
        </w:rPr>
      </w:pPr>
      <w:hyperlink w:anchor="_Toc46838686" w:history="1">
        <w:r w:rsidR="00AE0CE6" w:rsidRPr="00BF2267">
          <w:rPr>
            <w:rStyle w:val="Hyperlink"/>
            <w:noProof/>
          </w:rPr>
          <w:t>Карти Azure</w:t>
        </w:r>
        <w:r w:rsidR="00AE0CE6">
          <w:rPr>
            <w:noProof/>
            <w:webHidden/>
          </w:rPr>
          <w:tab/>
        </w:r>
        <w:r w:rsidR="00AE0CE6">
          <w:rPr>
            <w:noProof/>
            <w:webHidden/>
          </w:rPr>
          <w:fldChar w:fldCharType="begin"/>
        </w:r>
        <w:r w:rsidR="00AE0CE6">
          <w:rPr>
            <w:noProof/>
            <w:webHidden/>
          </w:rPr>
          <w:instrText xml:space="preserve"> PAGEREF _Toc46838686 \h </w:instrText>
        </w:r>
        <w:r w:rsidR="00AE0CE6">
          <w:rPr>
            <w:noProof/>
            <w:webHidden/>
          </w:rPr>
        </w:r>
        <w:r w:rsidR="00AE0CE6">
          <w:rPr>
            <w:noProof/>
            <w:webHidden/>
          </w:rPr>
          <w:fldChar w:fldCharType="separate"/>
        </w:r>
        <w:r w:rsidR="00AE0CE6">
          <w:rPr>
            <w:noProof/>
            <w:webHidden/>
          </w:rPr>
          <w:t>12</w:t>
        </w:r>
        <w:r w:rsidR="00AE0CE6">
          <w:rPr>
            <w:noProof/>
            <w:webHidden/>
          </w:rPr>
          <w:fldChar w:fldCharType="end"/>
        </w:r>
      </w:hyperlink>
    </w:p>
    <w:p w14:paraId="0D244E9A" w14:textId="086C6EC8" w:rsidR="00AE0CE6" w:rsidRDefault="0002329B">
      <w:pPr>
        <w:pStyle w:val="TOC4"/>
        <w:rPr>
          <w:rFonts w:eastAsiaTheme="minorEastAsia"/>
          <w:smallCaps w:val="0"/>
          <w:noProof/>
          <w:sz w:val="22"/>
          <w:lang w:val="en-US" w:eastAsia="en-US" w:bidi="ar-SA"/>
        </w:rPr>
      </w:pPr>
      <w:hyperlink w:anchor="_Toc46838687" w:history="1">
        <w:r w:rsidR="00AE0CE6" w:rsidRPr="00BF2267">
          <w:rPr>
            <w:rStyle w:val="Hyperlink"/>
            <w:noProof/>
          </w:rPr>
          <w:t>Azure Stack Hub</w:t>
        </w:r>
        <w:r w:rsidR="00AE0CE6">
          <w:rPr>
            <w:noProof/>
            <w:webHidden/>
          </w:rPr>
          <w:tab/>
        </w:r>
        <w:r w:rsidR="00AE0CE6">
          <w:rPr>
            <w:noProof/>
            <w:webHidden/>
          </w:rPr>
          <w:fldChar w:fldCharType="begin"/>
        </w:r>
        <w:r w:rsidR="00AE0CE6">
          <w:rPr>
            <w:noProof/>
            <w:webHidden/>
          </w:rPr>
          <w:instrText xml:space="preserve"> PAGEREF _Toc46838687 \h </w:instrText>
        </w:r>
        <w:r w:rsidR="00AE0CE6">
          <w:rPr>
            <w:noProof/>
            <w:webHidden/>
          </w:rPr>
        </w:r>
        <w:r w:rsidR="00AE0CE6">
          <w:rPr>
            <w:noProof/>
            <w:webHidden/>
          </w:rPr>
          <w:fldChar w:fldCharType="separate"/>
        </w:r>
        <w:r w:rsidR="00AE0CE6">
          <w:rPr>
            <w:noProof/>
            <w:webHidden/>
          </w:rPr>
          <w:t>13</w:t>
        </w:r>
        <w:r w:rsidR="00AE0CE6">
          <w:rPr>
            <w:noProof/>
            <w:webHidden/>
          </w:rPr>
          <w:fldChar w:fldCharType="end"/>
        </w:r>
      </w:hyperlink>
    </w:p>
    <w:p w14:paraId="44E81DA5" w14:textId="4753AC75" w:rsidR="00AE0CE6" w:rsidRDefault="0002329B">
      <w:pPr>
        <w:pStyle w:val="TOC4"/>
        <w:rPr>
          <w:rFonts w:eastAsiaTheme="minorEastAsia"/>
          <w:smallCaps w:val="0"/>
          <w:noProof/>
          <w:sz w:val="22"/>
          <w:lang w:val="en-US" w:eastAsia="en-US" w:bidi="ar-SA"/>
        </w:rPr>
      </w:pPr>
      <w:hyperlink w:anchor="_Toc46838688" w:history="1">
        <w:r w:rsidR="00AE0CE6" w:rsidRPr="00BF2267">
          <w:rPr>
            <w:rStyle w:val="Hyperlink"/>
            <w:noProof/>
          </w:rPr>
          <w:t>Bing Search Services</w:t>
        </w:r>
        <w:r w:rsidR="00AE0CE6">
          <w:rPr>
            <w:noProof/>
            <w:webHidden/>
          </w:rPr>
          <w:tab/>
        </w:r>
        <w:r w:rsidR="00AE0CE6">
          <w:rPr>
            <w:noProof/>
            <w:webHidden/>
          </w:rPr>
          <w:fldChar w:fldCharType="begin"/>
        </w:r>
        <w:r w:rsidR="00AE0CE6">
          <w:rPr>
            <w:noProof/>
            <w:webHidden/>
          </w:rPr>
          <w:instrText xml:space="preserve"> PAGEREF _Toc46838688 \h </w:instrText>
        </w:r>
        <w:r w:rsidR="00AE0CE6">
          <w:rPr>
            <w:noProof/>
            <w:webHidden/>
          </w:rPr>
        </w:r>
        <w:r w:rsidR="00AE0CE6">
          <w:rPr>
            <w:noProof/>
            <w:webHidden/>
          </w:rPr>
          <w:fldChar w:fldCharType="separate"/>
        </w:r>
        <w:r w:rsidR="00AE0CE6">
          <w:rPr>
            <w:noProof/>
            <w:webHidden/>
          </w:rPr>
          <w:t>13</w:t>
        </w:r>
        <w:r w:rsidR="00AE0CE6">
          <w:rPr>
            <w:noProof/>
            <w:webHidden/>
          </w:rPr>
          <w:fldChar w:fldCharType="end"/>
        </w:r>
      </w:hyperlink>
    </w:p>
    <w:p w14:paraId="17C62985" w14:textId="3B900C2E" w:rsidR="00AE0CE6" w:rsidRDefault="0002329B">
      <w:pPr>
        <w:pStyle w:val="TOC4"/>
        <w:rPr>
          <w:rFonts w:eastAsiaTheme="minorEastAsia"/>
          <w:smallCaps w:val="0"/>
          <w:noProof/>
          <w:sz w:val="22"/>
          <w:lang w:val="en-US" w:eastAsia="en-US" w:bidi="ar-SA"/>
        </w:rPr>
      </w:pPr>
      <w:hyperlink w:anchor="_Toc46838689" w:history="1">
        <w:r w:rsidR="00AE0CE6" w:rsidRPr="00BF2267">
          <w:rPr>
            <w:rStyle w:val="Hyperlink"/>
            <w:noProof/>
          </w:rPr>
          <w:t>Cognitive Services</w:t>
        </w:r>
        <w:r w:rsidR="00AE0CE6">
          <w:rPr>
            <w:noProof/>
            <w:webHidden/>
          </w:rPr>
          <w:tab/>
        </w:r>
        <w:r w:rsidR="00AE0CE6">
          <w:rPr>
            <w:noProof/>
            <w:webHidden/>
          </w:rPr>
          <w:fldChar w:fldCharType="begin"/>
        </w:r>
        <w:r w:rsidR="00AE0CE6">
          <w:rPr>
            <w:noProof/>
            <w:webHidden/>
          </w:rPr>
          <w:instrText xml:space="preserve"> PAGEREF _Toc46838689 \h </w:instrText>
        </w:r>
        <w:r w:rsidR="00AE0CE6">
          <w:rPr>
            <w:noProof/>
            <w:webHidden/>
          </w:rPr>
        </w:r>
        <w:r w:rsidR="00AE0CE6">
          <w:rPr>
            <w:noProof/>
            <w:webHidden/>
          </w:rPr>
          <w:fldChar w:fldCharType="separate"/>
        </w:r>
        <w:r w:rsidR="00AE0CE6">
          <w:rPr>
            <w:noProof/>
            <w:webHidden/>
          </w:rPr>
          <w:t>14</w:t>
        </w:r>
        <w:r w:rsidR="00AE0CE6">
          <w:rPr>
            <w:noProof/>
            <w:webHidden/>
          </w:rPr>
          <w:fldChar w:fldCharType="end"/>
        </w:r>
      </w:hyperlink>
    </w:p>
    <w:p w14:paraId="2833A058" w14:textId="27ED5561" w:rsidR="00AE0CE6" w:rsidRDefault="0002329B">
      <w:pPr>
        <w:pStyle w:val="TOC4"/>
        <w:rPr>
          <w:rFonts w:eastAsiaTheme="minorEastAsia"/>
          <w:smallCaps w:val="0"/>
          <w:noProof/>
          <w:sz w:val="22"/>
          <w:lang w:val="en-US" w:eastAsia="en-US" w:bidi="ar-SA"/>
        </w:rPr>
      </w:pPr>
      <w:hyperlink w:anchor="_Toc46838690" w:history="1">
        <w:r w:rsidR="00AE0CE6" w:rsidRPr="00BF2267">
          <w:rPr>
            <w:rStyle w:val="Hyperlink"/>
            <w:noProof/>
          </w:rPr>
          <w:t>Microsoft Genomics</w:t>
        </w:r>
        <w:r w:rsidR="00AE0CE6">
          <w:rPr>
            <w:noProof/>
            <w:webHidden/>
          </w:rPr>
          <w:tab/>
        </w:r>
        <w:r w:rsidR="00AE0CE6">
          <w:rPr>
            <w:noProof/>
            <w:webHidden/>
          </w:rPr>
          <w:fldChar w:fldCharType="begin"/>
        </w:r>
        <w:r w:rsidR="00AE0CE6">
          <w:rPr>
            <w:noProof/>
            <w:webHidden/>
          </w:rPr>
          <w:instrText xml:space="preserve"> PAGEREF _Toc46838690 \h </w:instrText>
        </w:r>
        <w:r w:rsidR="00AE0CE6">
          <w:rPr>
            <w:noProof/>
            <w:webHidden/>
          </w:rPr>
        </w:r>
        <w:r w:rsidR="00AE0CE6">
          <w:rPr>
            <w:noProof/>
            <w:webHidden/>
          </w:rPr>
          <w:fldChar w:fldCharType="separate"/>
        </w:r>
        <w:r w:rsidR="00AE0CE6">
          <w:rPr>
            <w:noProof/>
            <w:webHidden/>
          </w:rPr>
          <w:t>15</w:t>
        </w:r>
        <w:r w:rsidR="00AE0CE6">
          <w:rPr>
            <w:noProof/>
            <w:webHidden/>
          </w:rPr>
          <w:fldChar w:fldCharType="end"/>
        </w:r>
      </w:hyperlink>
    </w:p>
    <w:p w14:paraId="5F9B1F51" w14:textId="05BC885F" w:rsidR="00AE0CE6" w:rsidRDefault="0002329B">
      <w:pPr>
        <w:pStyle w:val="TOC4"/>
        <w:rPr>
          <w:rFonts w:eastAsiaTheme="minorEastAsia"/>
          <w:smallCaps w:val="0"/>
          <w:noProof/>
          <w:sz w:val="22"/>
          <w:lang w:val="en-US" w:eastAsia="en-US" w:bidi="ar-SA"/>
        </w:rPr>
      </w:pPr>
      <w:hyperlink w:anchor="_Toc46838691" w:history="1">
        <w:r w:rsidR="00AE0CE6" w:rsidRPr="00BF2267">
          <w:rPr>
            <w:rStyle w:val="Hyperlink"/>
            <w:noProof/>
          </w:rPr>
          <w:t>Visual Studio App Center</w:t>
        </w:r>
        <w:r w:rsidR="00AE0CE6">
          <w:rPr>
            <w:noProof/>
            <w:webHidden/>
          </w:rPr>
          <w:tab/>
        </w:r>
        <w:r w:rsidR="00AE0CE6">
          <w:rPr>
            <w:noProof/>
            <w:webHidden/>
          </w:rPr>
          <w:fldChar w:fldCharType="begin"/>
        </w:r>
        <w:r w:rsidR="00AE0CE6">
          <w:rPr>
            <w:noProof/>
            <w:webHidden/>
          </w:rPr>
          <w:instrText xml:space="preserve"> PAGEREF _Toc46838691 \h </w:instrText>
        </w:r>
        <w:r w:rsidR="00AE0CE6">
          <w:rPr>
            <w:noProof/>
            <w:webHidden/>
          </w:rPr>
        </w:r>
        <w:r w:rsidR="00AE0CE6">
          <w:rPr>
            <w:noProof/>
            <w:webHidden/>
          </w:rPr>
          <w:fldChar w:fldCharType="separate"/>
        </w:r>
        <w:r w:rsidR="00AE0CE6">
          <w:rPr>
            <w:noProof/>
            <w:webHidden/>
          </w:rPr>
          <w:t>15</w:t>
        </w:r>
        <w:r w:rsidR="00AE0CE6">
          <w:rPr>
            <w:noProof/>
            <w:webHidden/>
          </w:rPr>
          <w:fldChar w:fldCharType="end"/>
        </w:r>
      </w:hyperlink>
    </w:p>
    <w:p w14:paraId="5D0D4DFA" w14:textId="799BAAB1" w:rsidR="00AE0CE6" w:rsidRDefault="0002329B">
      <w:pPr>
        <w:pStyle w:val="TOC2"/>
        <w:tabs>
          <w:tab w:val="right" w:leader="dot" w:pos="5030"/>
        </w:tabs>
        <w:rPr>
          <w:rFonts w:eastAsiaTheme="minorEastAsia"/>
          <w:b w:val="0"/>
          <w:smallCaps w:val="0"/>
          <w:noProof/>
          <w:sz w:val="22"/>
          <w:lang w:val="en-US" w:eastAsia="en-US" w:bidi="ar-SA"/>
        </w:rPr>
      </w:pPr>
      <w:hyperlink w:anchor="_Toc46838692" w:history="1">
        <w:r w:rsidR="00AE0CE6" w:rsidRPr="00BF2267">
          <w:rPr>
            <w:rStyle w:val="Hyperlink"/>
            <w:noProof/>
          </w:rPr>
          <w:t>Плани Microsoft Azure</w:t>
        </w:r>
        <w:r w:rsidR="00AE0CE6">
          <w:rPr>
            <w:noProof/>
            <w:webHidden/>
          </w:rPr>
          <w:tab/>
        </w:r>
        <w:r w:rsidR="00AE0CE6">
          <w:rPr>
            <w:noProof/>
            <w:webHidden/>
          </w:rPr>
          <w:fldChar w:fldCharType="begin"/>
        </w:r>
        <w:r w:rsidR="00AE0CE6">
          <w:rPr>
            <w:noProof/>
            <w:webHidden/>
          </w:rPr>
          <w:instrText xml:space="preserve"> PAGEREF _Toc46838692 \h </w:instrText>
        </w:r>
        <w:r w:rsidR="00AE0CE6">
          <w:rPr>
            <w:noProof/>
            <w:webHidden/>
          </w:rPr>
        </w:r>
        <w:r w:rsidR="00AE0CE6">
          <w:rPr>
            <w:noProof/>
            <w:webHidden/>
          </w:rPr>
          <w:fldChar w:fldCharType="separate"/>
        </w:r>
        <w:r w:rsidR="00AE0CE6">
          <w:rPr>
            <w:noProof/>
            <w:webHidden/>
          </w:rPr>
          <w:t>15</w:t>
        </w:r>
        <w:r w:rsidR="00AE0CE6">
          <w:rPr>
            <w:noProof/>
            <w:webHidden/>
          </w:rPr>
          <w:fldChar w:fldCharType="end"/>
        </w:r>
      </w:hyperlink>
    </w:p>
    <w:p w14:paraId="62754AB5" w14:textId="5FDB8AEA" w:rsidR="00AE0CE6" w:rsidRDefault="0002329B">
      <w:pPr>
        <w:pStyle w:val="TOC4"/>
        <w:rPr>
          <w:rFonts w:eastAsiaTheme="minorEastAsia"/>
          <w:smallCaps w:val="0"/>
          <w:noProof/>
          <w:sz w:val="22"/>
          <w:lang w:val="en-US" w:eastAsia="en-US" w:bidi="ar-SA"/>
        </w:rPr>
      </w:pPr>
      <w:hyperlink w:anchor="_Toc46838693" w:history="1">
        <w:r w:rsidR="00AE0CE6" w:rsidRPr="00BF2267">
          <w:rPr>
            <w:rStyle w:val="Hyperlink"/>
            <w:noProof/>
          </w:rPr>
          <w:t>Azure Active Directory Basic</w:t>
        </w:r>
        <w:r w:rsidR="00AE0CE6">
          <w:rPr>
            <w:noProof/>
            <w:webHidden/>
          </w:rPr>
          <w:tab/>
        </w:r>
        <w:r w:rsidR="00AE0CE6">
          <w:rPr>
            <w:noProof/>
            <w:webHidden/>
          </w:rPr>
          <w:fldChar w:fldCharType="begin"/>
        </w:r>
        <w:r w:rsidR="00AE0CE6">
          <w:rPr>
            <w:noProof/>
            <w:webHidden/>
          </w:rPr>
          <w:instrText xml:space="preserve"> PAGEREF _Toc46838693 \h </w:instrText>
        </w:r>
        <w:r w:rsidR="00AE0CE6">
          <w:rPr>
            <w:noProof/>
            <w:webHidden/>
          </w:rPr>
        </w:r>
        <w:r w:rsidR="00AE0CE6">
          <w:rPr>
            <w:noProof/>
            <w:webHidden/>
          </w:rPr>
          <w:fldChar w:fldCharType="separate"/>
        </w:r>
        <w:r w:rsidR="00AE0CE6">
          <w:rPr>
            <w:noProof/>
            <w:webHidden/>
          </w:rPr>
          <w:t>16</w:t>
        </w:r>
        <w:r w:rsidR="00AE0CE6">
          <w:rPr>
            <w:noProof/>
            <w:webHidden/>
          </w:rPr>
          <w:fldChar w:fldCharType="end"/>
        </w:r>
      </w:hyperlink>
    </w:p>
    <w:p w14:paraId="48BFE841" w14:textId="68F7BE5E" w:rsidR="00AE0CE6" w:rsidRDefault="0002329B">
      <w:pPr>
        <w:pStyle w:val="TOC4"/>
        <w:rPr>
          <w:rFonts w:eastAsiaTheme="minorEastAsia"/>
          <w:smallCaps w:val="0"/>
          <w:noProof/>
          <w:sz w:val="22"/>
          <w:lang w:val="en-US" w:eastAsia="en-US" w:bidi="ar-SA"/>
        </w:rPr>
      </w:pPr>
      <w:hyperlink w:anchor="_Toc46838694" w:history="1">
        <w:r w:rsidR="00AE0CE6" w:rsidRPr="00BF2267">
          <w:rPr>
            <w:rStyle w:val="Hyperlink"/>
            <w:noProof/>
          </w:rPr>
          <w:t>Azure Active Directory Premium</w:t>
        </w:r>
        <w:r w:rsidR="00AE0CE6">
          <w:rPr>
            <w:noProof/>
            <w:webHidden/>
          </w:rPr>
          <w:tab/>
        </w:r>
        <w:r w:rsidR="00AE0CE6">
          <w:rPr>
            <w:noProof/>
            <w:webHidden/>
          </w:rPr>
          <w:fldChar w:fldCharType="begin"/>
        </w:r>
        <w:r w:rsidR="00AE0CE6">
          <w:rPr>
            <w:noProof/>
            <w:webHidden/>
          </w:rPr>
          <w:instrText xml:space="preserve"> PAGEREF _Toc46838694 \h </w:instrText>
        </w:r>
        <w:r w:rsidR="00AE0CE6">
          <w:rPr>
            <w:noProof/>
            <w:webHidden/>
          </w:rPr>
        </w:r>
        <w:r w:rsidR="00AE0CE6">
          <w:rPr>
            <w:noProof/>
            <w:webHidden/>
          </w:rPr>
          <w:fldChar w:fldCharType="separate"/>
        </w:r>
        <w:r w:rsidR="00AE0CE6">
          <w:rPr>
            <w:noProof/>
            <w:webHidden/>
          </w:rPr>
          <w:t>16</w:t>
        </w:r>
        <w:r w:rsidR="00AE0CE6">
          <w:rPr>
            <w:noProof/>
            <w:webHidden/>
          </w:rPr>
          <w:fldChar w:fldCharType="end"/>
        </w:r>
      </w:hyperlink>
    </w:p>
    <w:p w14:paraId="053DF20A" w14:textId="5871A4D2" w:rsidR="00AE0CE6" w:rsidRDefault="0002329B">
      <w:pPr>
        <w:pStyle w:val="TOC4"/>
        <w:rPr>
          <w:rFonts w:eastAsiaTheme="minorEastAsia"/>
          <w:smallCaps w:val="0"/>
          <w:noProof/>
          <w:sz w:val="22"/>
          <w:lang w:val="en-US" w:eastAsia="en-US" w:bidi="ar-SA"/>
        </w:rPr>
      </w:pPr>
      <w:hyperlink w:anchor="_Toc46838695" w:history="1">
        <w:r w:rsidR="00AE0CE6" w:rsidRPr="00BF2267">
          <w:rPr>
            <w:rStyle w:val="Hyperlink"/>
            <w:noProof/>
            <w:lang w:val="fr-FR"/>
          </w:rPr>
          <w:t>Azure Information Protection Premium</w:t>
        </w:r>
        <w:r w:rsidR="00AE0CE6">
          <w:rPr>
            <w:noProof/>
            <w:webHidden/>
          </w:rPr>
          <w:tab/>
        </w:r>
        <w:r w:rsidR="00AE0CE6">
          <w:rPr>
            <w:noProof/>
            <w:webHidden/>
          </w:rPr>
          <w:fldChar w:fldCharType="begin"/>
        </w:r>
        <w:r w:rsidR="00AE0CE6">
          <w:rPr>
            <w:noProof/>
            <w:webHidden/>
          </w:rPr>
          <w:instrText xml:space="preserve"> PAGEREF _Toc46838695 \h </w:instrText>
        </w:r>
        <w:r w:rsidR="00AE0CE6">
          <w:rPr>
            <w:noProof/>
            <w:webHidden/>
          </w:rPr>
        </w:r>
        <w:r w:rsidR="00AE0CE6">
          <w:rPr>
            <w:noProof/>
            <w:webHidden/>
          </w:rPr>
          <w:fldChar w:fldCharType="separate"/>
        </w:r>
        <w:r w:rsidR="00AE0CE6">
          <w:rPr>
            <w:noProof/>
            <w:webHidden/>
          </w:rPr>
          <w:t>16</w:t>
        </w:r>
        <w:r w:rsidR="00AE0CE6">
          <w:rPr>
            <w:noProof/>
            <w:webHidden/>
          </w:rPr>
          <w:fldChar w:fldCharType="end"/>
        </w:r>
      </w:hyperlink>
    </w:p>
    <w:p w14:paraId="347B16BE" w14:textId="1E2A458A" w:rsidR="00AE0CE6" w:rsidRDefault="0002329B">
      <w:pPr>
        <w:pStyle w:val="TOC2"/>
        <w:tabs>
          <w:tab w:val="right" w:leader="dot" w:pos="5030"/>
        </w:tabs>
        <w:rPr>
          <w:rFonts w:eastAsiaTheme="minorEastAsia"/>
          <w:b w:val="0"/>
          <w:smallCaps w:val="0"/>
          <w:noProof/>
          <w:sz w:val="22"/>
          <w:lang w:val="en-US" w:eastAsia="en-US" w:bidi="ar-SA"/>
        </w:rPr>
      </w:pPr>
      <w:hyperlink w:anchor="_Toc46838696" w:history="1">
        <w:r w:rsidR="00AE0CE6" w:rsidRPr="00BF2267">
          <w:rPr>
            <w:rStyle w:val="Hyperlink"/>
            <w:noProof/>
          </w:rPr>
          <w:t>Служби Microsoft Dynamics 365</w:t>
        </w:r>
        <w:r w:rsidR="00AE0CE6">
          <w:rPr>
            <w:noProof/>
            <w:webHidden/>
          </w:rPr>
          <w:tab/>
        </w:r>
        <w:r w:rsidR="00AE0CE6">
          <w:rPr>
            <w:noProof/>
            <w:webHidden/>
          </w:rPr>
          <w:fldChar w:fldCharType="begin"/>
        </w:r>
        <w:r w:rsidR="00AE0CE6">
          <w:rPr>
            <w:noProof/>
            <w:webHidden/>
          </w:rPr>
          <w:instrText xml:space="preserve"> PAGEREF _Toc46838696 \h </w:instrText>
        </w:r>
        <w:r w:rsidR="00AE0CE6">
          <w:rPr>
            <w:noProof/>
            <w:webHidden/>
          </w:rPr>
        </w:r>
        <w:r w:rsidR="00AE0CE6">
          <w:rPr>
            <w:noProof/>
            <w:webHidden/>
          </w:rPr>
          <w:fldChar w:fldCharType="separate"/>
        </w:r>
        <w:r w:rsidR="00AE0CE6">
          <w:rPr>
            <w:noProof/>
            <w:webHidden/>
          </w:rPr>
          <w:t>16</w:t>
        </w:r>
        <w:r w:rsidR="00AE0CE6">
          <w:rPr>
            <w:noProof/>
            <w:webHidden/>
          </w:rPr>
          <w:fldChar w:fldCharType="end"/>
        </w:r>
      </w:hyperlink>
    </w:p>
    <w:p w14:paraId="712437D5" w14:textId="1246CD6E" w:rsidR="00AE0CE6" w:rsidRDefault="0002329B">
      <w:pPr>
        <w:pStyle w:val="TOC2"/>
        <w:tabs>
          <w:tab w:val="right" w:leader="dot" w:pos="5030"/>
        </w:tabs>
        <w:rPr>
          <w:rFonts w:eastAsiaTheme="minorEastAsia"/>
          <w:b w:val="0"/>
          <w:smallCaps w:val="0"/>
          <w:noProof/>
          <w:sz w:val="22"/>
          <w:lang w:val="en-US" w:eastAsia="en-US" w:bidi="ar-SA"/>
        </w:rPr>
      </w:pPr>
      <w:hyperlink w:anchor="_Toc46838697" w:history="1">
        <w:r w:rsidR="00AE0CE6" w:rsidRPr="00BF2267">
          <w:rPr>
            <w:rStyle w:val="Hyperlink"/>
            <w:noProof/>
            <w:lang w:val="ru-RU"/>
          </w:rPr>
          <w:t xml:space="preserve">Служби </w:t>
        </w:r>
        <w:r w:rsidR="00AE0CE6" w:rsidRPr="00BF2267">
          <w:rPr>
            <w:rStyle w:val="Hyperlink"/>
            <w:noProof/>
          </w:rPr>
          <w:t>Office</w:t>
        </w:r>
        <w:r w:rsidR="00AE0CE6" w:rsidRPr="00BF2267">
          <w:rPr>
            <w:rStyle w:val="Hyperlink"/>
            <w:noProof/>
            <w:lang w:val="ru-RU"/>
          </w:rPr>
          <w:t xml:space="preserve"> 365</w:t>
        </w:r>
        <w:r w:rsidR="00AE0CE6">
          <w:rPr>
            <w:noProof/>
            <w:webHidden/>
          </w:rPr>
          <w:tab/>
        </w:r>
        <w:r w:rsidR="00AE0CE6">
          <w:rPr>
            <w:noProof/>
            <w:webHidden/>
          </w:rPr>
          <w:fldChar w:fldCharType="begin"/>
        </w:r>
        <w:r w:rsidR="00AE0CE6">
          <w:rPr>
            <w:noProof/>
            <w:webHidden/>
          </w:rPr>
          <w:instrText xml:space="preserve"> PAGEREF _Toc46838697 \h </w:instrText>
        </w:r>
        <w:r w:rsidR="00AE0CE6">
          <w:rPr>
            <w:noProof/>
            <w:webHidden/>
          </w:rPr>
        </w:r>
        <w:r w:rsidR="00AE0CE6">
          <w:rPr>
            <w:noProof/>
            <w:webHidden/>
          </w:rPr>
          <w:fldChar w:fldCharType="separate"/>
        </w:r>
        <w:r w:rsidR="00AE0CE6">
          <w:rPr>
            <w:noProof/>
            <w:webHidden/>
          </w:rPr>
          <w:t>19</w:t>
        </w:r>
        <w:r w:rsidR="00AE0CE6">
          <w:rPr>
            <w:noProof/>
            <w:webHidden/>
          </w:rPr>
          <w:fldChar w:fldCharType="end"/>
        </w:r>
      </w:hyperlink>
    </w:p>
    <w:p w14:paraId="157EEB28" w14:textId="2E53143A" w:rsidR="00AE0CE6" w:rsidRDefault="0002329B">
      <w:pPr>
        <w:pStyle w:val="TOC4"/>
        <w:rPr>
          <w:rFonts w:eastAsiaTheme="minorEastAsia"/>
          <w:smallCaps w:val="0"/>
          <w:noProof/>
          <w:sz w:val="22"/>
          <w:lang w:val="en-US" w:eastAsia="en-US" w:bidi="ar-SA"/>
        </w:rPr>
      </w:pPr>
      <w:hyperlink w:anchor="_Toc46838698" w:history="1">
        <w:r w:rsidR="00AE0CE6" w:rsidRPr="00BF2267">
          <w:rPr>
            <w:rStyle w:val="Hyperlink"/>
            <w:noProof/>
          </w:rPr>
          <w:t>Аудіослужби</w:t>
        </w:r>
        <w:r w:rsidR="00AE0CE6">
          <w:rPr>
            <w:noProof/>
            <w:webHidden/>
          </w:rPr>
          <w:tab/>
        </w:r>
        <w:r w:rsidR="00AE0CE6">
          <w:rPr>
            <w:noProof/>
            <w:webHidden/>
          </w:rPr>
          <w:fldChar w:fldCharType="begin"/>
        </w:r>
        <w:r w:rsidR="00AE0CE6">
          <w:rPr>
            <w:noProof/>
            <w:webHidden/>
          </w:rPr>
          <w:instrText xml:space="preserve"> PAGEREF _Toc46838698 \h </w:instrText>
        </w:r>
        <w:r w:rsidR="00AE0CE6">
          <w:rPr>
            <w:noProof/>
            <w:webHidden/>
          </w:rPr>
        </w:r>
        <w:r w:rsidR="00AE0CE6">
          <w:rPr>
            <w:noProof/>
            <w:webHidden/>
          </w:rPr>
          <w:fldChar w:fldCharType="separate"/>
        </w:r>
        <w:r w:rsidR="00AE0CE6">
          <w:rPr>
            <w:noProof/>
            <w:webHidden/>
          </w:rPr>
          <w:t>19</w:t>
        </w:r>
        <w:r w:rsidR="00AE0CE6">
          <w:rPr>
            <w:noProof/>
            <w:webHidden/>
          </w:rPr>
          <w:fldChar w:fldCharType="end"/>
        </w:r>
      </w:hyperlink>
    </w:p>
    <w:p w14:paraId="41100BEA" w14:textId="3509D887" w:rsidR="00AE0CE6" w:rsidRDefault="0002329B">
      <w:pPr>
        <w:pStyle w:val="TOC4"/>
        <w:rPr>
          <w:rFonts w:eastAsiaTheme="minorEastAsia"/>
          <w:smallCaps w:val="0"/>
          <w:noProof/>
          <w:sz w:val="22"/>
          <w:lang w:val="en-US" w:eastAsia="en-US" w:bidi="ar-SA"/>
        </w:rPr>
      </w:pPr>
      <w:hyperlink w:anchor="_Toc46838699" w:history="1">
        <w:r w:rsidR="00AE0CE6" w:rsidRPr="00BF2267">
          <w:rPr>
            <w:rStyle w:val="Hyperlink"/>
            <w:noProof/>
          </w:rPr>
          <w:t>Exchange Online</w:t>
        </w:r>
        <w:r w:rsidR="00AE0CE6">
          <w:rPr>
            <w:noProof/>
            <w:webHidden/>
          </w:rPr>
          <w:tab/>
        </w:r>
        <w:r w:rsidR="00AE0CE6">
          <w:rPr>
            <w:noProof/>
            <w:webHidden/>
          </w:rPr>
          <w:fldChar w:fldCharType="begin"/>
        </w:r>
        <w:r w:rsidR="00AE0CE6">
          <w:rPr>
            <w:noProof/>
            <w:webHidden/>
          </w:rPr>
          <w:instrText xml:space="preserve"> PAGEREF _Toc46838699 \h </w:instrText>
        </w:r>
        <w:r w:rsidR="00AE0CE6">
          <w:rPr>
            <w:noProof/>
            <w:webHidden/>
          </w:rPr>
        </w:r>
        <w:r w:rsidR="00AE0CE6">
          <w:rPr>
            <w:noProof/>
            <w:webHidden/>
          </w:rPr>
          <w:fldChar w:fldCharType="separate"/>
        </w:r>
        <w:r w:rsidR="00AE0CE6">
          <w:rPr>
            <w:noProof/>
            <w:webHidden/>
          </w:rPr>
          <w:t>20</w:t>
        </w:r>
        <w:r w:rsidR="00AE0CE6">
          <w:rPr>
            <w:noProof/>
            <w:webHidden/>
          </w:rPr>
          <w:fldChar w:fldCharType="end"/>
        </w:r>
      </w:hyperlink>
    </w:p>
    <w:p w14:paraId="1FA5D432" w14:textId="5488E83E" w:rsidR="00AE0CE6" w:rsidRDefault="0002329B">
      <w:pPr>
        <w:pStyle w:val="TOC4"/>
        <w:rPr>
          <w:rFonts w:eastAsiaTheme="minorEastAsia"/>
          <w:smallCaps w:val="0"/>
          <w:noProof/>
          <w:sz w:val="22"/>
          <w:lang w:val="en-US" w:eastAsia="en-US" w:bidi="ar-SA"/>
        </w:rPr>
      </w:pPr>
      <w:hyperlink w:anchor="_Toc46838700" w:history="1">
        <w:r w:rsidR="00AE0CE6" w:rsidRPr="00BF2267">
          <w:rPr>
            <w:rStyle w:val="Hyperlink"/>
            <w:noProof/>
          </w:rPr>
          <w:t>Microsoft Stream</w:t>
        </w:r>
        <w:r w:rsidR="00AE0CE6">
          <w:rPr>
            <w:noProof/>
            <w:webHidden/>
          </w:rPr>
          <w:tab/>
        </w:r>
        <w:r w:rsidR="00AE0CE6">
          <w:rPr>
            <w:noProof/>
            <w:webHidden/>
          </w:rPr>
          <w:fldChar w:fldCharType="begin"/>
        </w:r>
        <w:r w:rsidR="00AE0CE6">
          <w:rPr>
            <w:noProof/>
            <w:webHidden/>
          </w:rPr>
          <w:instrText xml:space="preserve"> PAGEREF _Toc46838700 \h </w:instrText>
        </w:r>
        <w:r w:rsidR="00AE0CE6">
          <w:rPr>
            <w:noProof/>
            <w:webHidden/>
          </w:rPr>
        </w:r>
        <w:r w:rsidR="00AE0CE6">
          <w:rPr>
            <w:noProof/>
            <w:webHidden/>
          </w:rPr>
          <w:fldChar w:fldCharType="separate"/>
        </w:r>
        <w:r w:rsidR="00AE0CE6">
          <w:rPr>
            <w:noProof/>
            <w:webHidden/>
          </w:rPr>
          <w:t>22</w:t>
        </w:r>
        <w:r w:rsidR="00AE0CE6">
          <w:rPr>
            <w:noProof/>
            <w:webHidden/>
          </w:rPr>
          <w:fldChar w:fldCharType="end"/>
        </w:r>
      </w:hyperlink>
    </w:p>
    <w:p w14:paraId="37CA40E1" w14:textId="4A4EEC93" w:rsidR="00AE0CE6" w:rsidRDefault="0002329B">
      <w:pPr>
        <w:pStyle w:val="TOC4"/>
        <w:rPr>
          <w:rFonts w:eastAsiaTheme="minorEastAsia"/>
          <w:smallCaps w:val="0"/>
          <w:noProof/>
          <w:sz w:val="22"/>
          <w:lang w:val="en-US" w:eastAsia="en-US" w:bidi="ar-SA"/>
        </w:rPr>
      </w:pPr>
      <w:hyperlink w:anchor="_Toc46838701" w:history="1">
        <w:r w:rsidR="00AE0CE6" w:rsidRPr="00BF2267">
          <w:rPr>
            <w:rStyle w:val="Hyperlink"/>
            <w:noProof/>
          </w:rPr>
          <w:t>Microsoft Teams</w:t>
        </w:r>
        <w:r w:rsidR="00AE0CE6">
          <w:rPr>
            <w:noProof/>
            <w:webHidden/>
          </w:rPr>
          <w:tab/>
        </w:r>
        <w:r w:rsidR="00AE0CE6">
          <w:rPr>
            <w:noProof/>
            <w:webHidden/>
          </w:rPr>
          <w:fldChar w:fldCharType="begin"/>
        </w:r>
        <w:r w:rsidR="00AE0CE6">
          <w:rPr>
            <w:noProof/>
            <w:webHidden/>
          </w:rPr>
          <w:instrText xml:space="preserve"> PAGEREF _Toc46838701 \h </w:instrText>
        </w:r>
        <w:r w:rsidR="00AE0CE6">
          <w:rPr>
            <w:noProof/>
            <w:webHidden/>
          </w:rPr>
        </w:r>
        <w:r w:rsidR="00AE0CE6">
          <w:rPr>
            <w:noProof/>
            <w:webHidden/>
          </w:rPr>
          <w:fldChar w:fldCharType="separate"/>
        </w:r>
        <w:r w:rsidR="00AE0CE6">
          <w:rPr>
            <w:noProof/>
            <w:webHidden/>
          </w:rPr>
          <w:t>22</w:t>
        </w:r>
        <w:r w:rsidR="00AE0CE6">
          <w:rPr>
            <w:noProof/>
            <w:webHidden/>
          </w:rPr>
          <w:fldChar w:fldCharType="end"/>
        </w:r>
      </w:hyperlink>
    </w:p>
    <w:p w14:paraId="6527D2D9" w14:textId="1781D9E4" w:rsidR="00AE0CE6" w:rsidRDefault="0002329B">
      <w:pPr>
        <w:pStyle w:val="TOC4"/>
        <w:rPr>
          <w:rFonts w:eastAsiaTheme="minorEastAsia"/>
          <w:smallCaps w:val="0"/>
          <w:noProof/>
          <w:sz w:val="22"/>
          <w:lang w:val="en-US" w:eastAsia="en-US" w:bidi="ar-SA"/>
        </w:rPr>
      </w:pPr>
      <w:hyperlink w:anchor="_Toc46838702" w:history="1">
        <w:r w:rsidR="00AE0CE6" w:rsidRPr="00BF2267">
          <w:rPr>
            <w:rStyle w:val="Hyperlink"/>
            <w:noProof/>
          </w:rPr>
          <w:t>Програми Microsoft 365</w:t>
        </w:r>
        <w:r w:rsidR="00AE0CE6">
          <w:rPr>
            <w:noProof/>
            <w:webHidden/>
          </w:rPr>
          <w:tab/>
        </w:r>
        <w:r w:rsidR="00AE0CE6">
          <w:rPr>
            <w:noProof/>
            <w:webHidden/>
          </w:rPr>
          <w:fldChar w:fldCharType="begin"/>
        </w:r>
        <w:r w:rsidR="00AE0CE6">
          <w:rPr>
            <w:noProof/>
            <w:webHidden/>
          </w:rPr>
          <w:instrText xml:space="preserve"> PAGEREF _Toc46838702 \h </w:instrText>
        </w:r>
        <w:r w:rsidR="00AE0CE6">
          <w:rPr>
            <w:noProof/>
            <w:webHidden/>
          </w:rPr>
        </w:r>
        <w:r w:rsidR="00AE0CE6">
          <w:rPr>
            <w:noProof/>
            <w:webHidden/>
          </w:rPr>
          <w:fldChar w:fldCharType="separate"/>
        </w:r>
        <w:r w:rsidR="00AE0CE6">
          <w:rPr>
            <w:noProof/>
            <w:webHidden/>
          </w:rPr>
          <w:t>22</w:t>
        </w:r>
        <w:r w:rsidR="00AE0CE6">
          <w:rPr>
            <w:noProof/>
            <w:webHidden/>
          </w:rPr>
          <w:fldChar w:fldCharType="end"/>
        </w:r>
      </w:hyperlink>
    </w:p>
    <w:p w14:paraId="43D0CA3D" w14:textId="15B0B326" w:rsidR="00AE0CE6" w:rsidRDefault="0002329B">
      <w:pPr>
        <w:pStyle w:val="TOC4"/>
        <w:rPr>
          <w:rFonts w:eastAsiaTheme="minorEastAsia"/>
          <w:smallCaps w:val="0"/>
          <w:noProof/>
          <w:sz w:val="22"/>
          <w:lang w:val="en-US" w:eastAsia="en-US" w:bidi="ar-SA"/>
        </w:rPr>
      </w:pPr>
      <w:hyperlink w:anchor="_Toc46838703" w:history="1">
        <w:r w:rsidR="00AE0CE6" w:rsidRPr="00BF2267">
          <w:rPr>
            <w:rStyle w:val="Hyperlink"/>
            <w:noProof/>
          </w:rPr>
          <w:t>Office для Інтернету</w:t>
        </w:r>
        <w:r w:rsidR="00AE0CE6">
          <w:rPr>
            <w:noProof/>
            <w:webHidden/>
          </w:rPr>
          <w:tab/>
        </w:r>
        <w:r w:rsidR="00AE0CE6">
          <w:rPr>
            <w:noProof/>
            <w:webHidden/>
          </w:rPr>
          <w:fldChar w:fldCharType="begin"/>
        </w:r>
        <w:r w:rsidR="00AE0CE6">
          <w:rPr>
            <w:noProof/>
            <w:webHidden/>
          </w:rPr>
          <w:instrText xml:space="preserve"> PAGEREF _Toc46838703 \h </w:instrText>
        </w:r>
        <w:r w:rsidR="00AE0CE6">
          <w:rPr>
            <w:noProof/>
            <w:webHidden/>
          </w:rPr>
        </w:r>
        <w:r w:rsidR="00AE0CE6">
          <w:rPr>
            <w:noProof/>
            <w:webHidden/>
          </w:rPr>
          <w:fldChar w:fldCharType="separate"/>
        </w:r>
        <w:r w:rsidR="00AE0CE6">
          <w:rPr>
            <w:noProof/>
            <w:webHidden/>
          </w:rPr>
          <w:t>24</w:t>
        </w:r>
        <w:r w:rsidR="00AE0CE6">
          <w:rPr>
            <w:noProof/>
            <w:webHidden/>
          </w:rPr>
          <w:fldChar w:fldCharType="end"/>
        </w:r>
      </w:hyperlink>
    </w:p>
    <w:p w14:paraId="3BEB6638" w14:textId="646BC6A5" w:rsidR="00AE0CE6" w:rsidRDefault="0002329B">
      <w:pPr>
        <w:pStyle w:val="TOC4"/>
        <w:rPr>
          <w:rFonts w:eastAsiaTheme="minorEastAsia"/>
          <w:smallCaps w:val="0"/>
          <w:noProof/>
          <w:sz w:val="22"/>
          <w:lang w:val="en-US" w:eastAsia="en-US" w:bidi="ar-SA"/>
        </w:rPr>
      </w:pPr>
      <w:hyperlink w:anchor="_Toc46838704" w:history="1">
        <w:r w:rsidR="00AE0CE6" w:rsidRPr="00BF2267">
          <w:rPr>
            <w:rStyle w:val="Hyperlink"/>
            <w:noProof/>
          </w:rPr>
          <w:t>OneDrive для бізнесу</w:t>
        </w:r>
        <w:r w:rsidR="00AE0CE6">
          <w:rPr>
            <w:noProof/>
            <w:webHidden/>
          </w:rPr>
          <w:tab/>
        </w:r>
        <w:r w:rsidR="00AE0CE6">
          <w:rPr>
            <w:noProof/>
            <w:webHidden/>
          </w:rPr>
          <w:fldChar w:fldCharType="begin"/>
        </w:r>
        <w:r w:rsidR="00AE0CE6">
          <w:rPr>
            <w:noProof/>
            <w:webHidden/>
          </w:rPr>
          <w:instrText xml:space="preserve"> PAGEREF _Toc46838704 \h </w:instrText>
        </w:r>
        <w:r w:rsidR="00AE0CE6">
          <w:rPr>
            <w:noProof/>
            <w:webHidden/>
          </w:rPr>
        </w:r>
        <w:r w:rsidR="00AE0CE6">
          <w:rPr>
            <w:noProof/>
            <w:webHidden/>
          </w:rPr>
          <w:fldChar w:fldCharType="separate"/>
        </w:r>
        <w:r w:rsidR="00AE0CE6">
          <w:rPr>
            <w:noProof/>
            <w:webHidden/>
          </w:rPr>
          <w:t>24</w:t>
        </w:r>
        <w:r w:rsidR="00AE0CE6">
          <w:rPr>
            <w:noProof/>
            <w:webHidden/>
          </w:rPr>
          <w:fldChar w:fldCharType="end"/>
        </w:r>
      </w:hyperlink>
    </w:p>
    <w:p w14:paraId="50BD46F0" w14:textId="394A7F64" w:rsidR="00AE0CE6" w:rsidRDefault="0002329B">
      <w:pPr>
        <w:pStyle w:val="TOC4"/>
        <w:rPr>
          <w:rFonts w:eastAsiaTheme="minorEastAsia"/>
          <w:smallCaps w:val="0"/>
          <w:noProof/>
          <w:sz w:val="22"/>
          <w:lang w:val="en-US" w:eastAsia="en-US" w:bidi="ar-SA"/>
        </w:rPr>
      </w:pPr>
      <w:hyperlink w:anchor="_Toc46838705" w:history="1">
        <w:r w:rsidR="00AE0CE6" w:rsidRPr="00BF2267">
          <w:rPr>
            <w:rStyle w:val="Hyperlink"/>
            <w:noProof/>
          </w:rPr>
          <w:t>Проект</w:t>
        </w:r>
        <w:r w:rsidR="00AE0CE6">
          <w:rPr>
            <w:noProof/>
            <w:webHidden/>
          </w:rPr>
          <w:tab/>
        </w:r>
        <w:r w:rsidR="00AE0CE6">
          <w:rPr>
            <w:noProof/>
            <w:webHidden/>
          </w:rPr>
          <w:fldChar w:fldCharType="begin"/>
        </w:r>
        <w:r w:rsidR="00AE0CE6">
          <w:rPr>
            <w:noProof/>
            <w:webHidden/>
          </w:rPr>
          <w:instrText xml:space="preserve"> PAGEREF _Toc46838705 \h </w:instrText>
        </w:r>
        <w:r w:rsidR="00AE0CE6">
          <w:rPr>
            <w:noProof/>
            <w:webHidden/>
          </w:rPr>
        </w:r>
        <w:r w:rsidR="00AE0CE6">
          <w:rPr>
            <w:noProof/>
            <w:webHidden/>
          </w:rPr>
          <w:fldChar w:fldCharType="separate"/>
        </w:r>
        <w:r w:rsidR="00AE0CE6">
          <w:rPr>
            <w:noProof/>
            <w:webHidden/>
          </w:rPr>
          <w:t>24</w:t>
        </w:r>
        <w:r w:rsidR="00AE0CE6">
          <w:rPr>
            <w:noProof/>
            <w:webHidden/>
          </w:rPr>
          <w:fldChar w:fldCharType="end"/>
        </w:r>
      </w:hyperlink>
    </w:p>
    <w:p w14:paraId="085741CD" w14:textId="25EC1414" w:rsidR="00AE0CE6" w:rsidRDefault="0002329B">
      <w:pPr>
        <w:pStyle w:val="TOC4"/>
        <w:rPr>
          <w:rFonts w:eastAsiaTheme="minorEastAsia"/>
          <w:smallCaps w:val="0"/>
          <w:noProof/>
          <w:sz w:val="22"/>
          <w:lang w:val="en-US" w:eastAsia="en-US" w:bidi="ar-SA"/>
        </w:rPr>
      </w:pPr>
      <w:hyperlink w:anchor="_Toc46838706" w:history="1">
        <w:r w:rsidR="00AE0CE6" w:rsidRPr="00BF2267">
          <w:rPr>
            <w:rStyle w:val="Hyperlink"/>
            <w:noProof/>
          </w:rPr>
          <w:t>SharePoint Online</w:t>
        </w:r>
        <w:r w:rsidR="00AE0CE6">
          <w:rPr>
            <w:noProof/>
            <w:webHidden/>
          </w:rPr>
          <w:tab/>
        </w:r>
        <w:r w:rsidR="00AE0CE6">
          <w:rPr>
            <w:noProof/>
            <w:webHidden/>
          </w:rPr>
          <w:fldChar w:fldCharType="begin"/>
        </w:r>
        <w:r w:rsidR="00AE0CE6">
          <w:rPr>
            <w:noProof/>
            <w:webHidden/>
          </w:rPr>
          <w:instrText xml:space="preserve"> PAGEREF _Toc46838706 \h </w:instrText>
        </w:r>
        <w:r w:rsidR="00AE0CE6">
          <w:rPr>
            <w:noProof/>
            <w:webHidden/>
          </w:rPr>
        </w:r>
        <w:r w:rsidR="00AE0CE6">
          <w:rPr>
            <w:noProof/>
            <w:webHidden/>
          </w:rPr>
          <w:fldChar w:fldCharType="separate"/>
        </w:r>
        <w:r w:rsidR="00AE0CE6">
          <w:rPr>
            <w:noProof/>
            <w:webHidden/>
          </w:rPr>
          <w:t>25</w:t>
        </w:r>
        <w:r w:rsidR="00AE0CE6">
          <w:rPr>
            <w:noProof/>
            <w:webHidden/>
          </w:rPr>
          <w:fldChar w:fldCharType="end"/>
        </w:r>
      </w:hyperlink>
    </w:p>
    <w:p w14:paraId="16841C6F" w14:textId="64F93EEC" w:rsidR="00AE0CE6" w:rsidRDefault="0002329B">
      <w:pPr>
        <w:pStyle w:val="TOC4"/>
        <w:rPr>
          <w:rFonts w:eastAsiaTheme="minorEastAsia"/>
          <w:smallCaps w:val="0"/>
          <w:noProof/>
          <w:sz w:val="22"/>
          <w:lang w:val="en-US" w:eastAsia="en-US" w:bidi="ar-SA"/>
        </w:rPr>
      </w:pPr>
      <w:hyperlink w:anchor="_Toc46838707" w:history="1">
        <w:r w:rsidR="00AE0CE6" w:rsidRPr="00BF2267">
          <w:rPr>
            <w:rStyle w:val="Hyperlink"/>
            <w:noProof/>
          </w:rPr>
          <w:t>Workplace Analytics</w:t>
        </w:r>
        <w:r w:rsidR="00AE0CE6">
          <w:rPr>
            <w:noProof/>
            <w:webHidden/>
          </w:rPr>
          <w:tab/>
        </w:r>
        <w:r w:rsidR="00AE0CE6">
          <w:rPr>
            <w:noProof/>
            <w:webHidden/>
          </w:rPr>
          <w:fldChar w:fldCharType="begin"/>
        </w:r>
        <w:r w:rsidR="00AE0CE6">
          <w:rPr>
            <w:noProof/>
            <w:webHidden/>
          </w:rPr>
          <w:instrText xml:space="preserve"> PAGEREF _Toc46838707 \h </w:instrText>
        </w:r>
        <w:r w:rsidR="00AE0CE6">
          <w:rPr>
            <w:noProof/>
            <w:webHidden/>
          </w:rPr>
        </w:r>
        <w:r w:rsidR="00AE0CE6">
          <w:rPr>
            <w:noProof/>
            <w:webHidden/>
          </w:rPr>
          <w:fldChar w:fldCharType="separate"/>
        </w:r>
        <w:r w:rsidR="00AE0CE6">
          <w:rPr>
            <w:noProof/>
            <w:webHidden/>
          </w:rPr>
          <w:t>25</w:t>
        </w:r>
        <w:r w:rsidR="00AE0CE6">
          <w:rPr>
            <w:noProof/>
            <w:webHidden/>
          </w:rPr>
          <w:fldChar w:fldCharType="end"/>
        </w:r>
      </w:hyperlink>
    </w:p>
    <w:p w14:paraId="65438253" w14:textId="0CAC6E8B" w:rsidR="00AE0CE6" w:rsidRDefault="0002329B">
      <w:pPr>
        <w:pStyle w:val="TOC2"/>
        <w:tabs>
          <w:tab w:val="right" w:leader="dot" w:pos="5030"/>
        </w:tabs>
        <w:rPr>
          <w:rFonts w:eastAsiaTheme="minorEastAsia"/>
          <w:b w:val="0"/>
          <w:smallCaps w:val="0"/>
          <w:noProof/>
          <w:sz w:val="22"/>
          <w:lang w:val="en-US" w:eastAsia="en-US" w:bidi="ar-SA"/>
        </w:rPr>
      </w:pPr>
      <w:hyperlink w:anchor="_Toc46838708" w:history="1">
        <w:r w:rsidR="00AE0CE6" w:rsidRPr="00BF2267">
          <w:rPr>
            <w:rStyle w:val="Hyperlink"/>
            <w:noProof/>
          </w:rPr>
          <w:t>Інші Онлайнові служби</w:t>
        </w:r>
        <w:r w:rsidR="00AE0CE6">
          <w:rPr>
            <w:noProof/>
            <w:webHidden/>
          </w:rPr>
          <w:tab/>
        </w:r>
        <w:r w:rsidR="00AE0CE6">
          <w:rPr>
            <w:noProof/>
            <w:webHidden/>
          </w:rPr>
          <w:fldChar w:fldCharType="begin"/>
        </w:r>
        <w:r w:rsidR="00AE0CE6">
          <w:rPr>
            <w:noProof/>
            <w:webHidden/>
          </w:rPr>
          <w:instrText xml:space="preserve"> PAGEREF _Toc46838708 \h </w:instrText>
        </w:r>
        <w:r w:rsidR="00AE0CE6">
          <w:rPr>
            <w:noProof/>
            <w:webHidden/>
          </w:rPr>
        </w:r>
        <w:r w:rsidR="00AE0CE6">
          <w:rPr>
            <w:noProof/>
            <w:webHidden/>
          </w:rPr>
          <w:fldChar w:fldCharType="separate"/>
        </w:r>
        <w:r w:rsidR="00AE0CE6">
          <w:rPr>
            <w:noProof/>
            <w:webHidden/>
          </w:rPr>
          <w:t>25</w:t>
        </w:r>
        <w:r w:rsidR="00AE0CE6">
          <w:rPr>
            <w:noProof/>
            <w:webHidden/>
          </w:rPr>
          <w:fldChar w:fldCharType="end"/>
        </w:r>
      </w:hyperlink>
    </w:p>
    <w:p w14:paraId="69EB863D" w14:textId="2CB6B026" w:rsidR="00AE0CE6" w:rsidRDefault="0002329B">
      <w:pPr>
        <w:pStyle w:val="TOC4"/>
        <w:rPr>
          <w:rFonts w:eastAsiaTheme="minorEastAsia"/>
          <w:smallCaps w:val="0"/>
          <w:noProof/>
          <w:sz w:val="22"/>
          <w:lang w:val="en-US" w:eastAsia="en-US" w:bidi="ar-SA"/>
        </w:rPr>
      </w:pPr>
      <w:hyperlink w:anchor="_Toc46838709" w:history="1">
        <w:r w:rsidR="00AE0CE6" w:rsidRPr="00BF2267">
          <w:rPr>
            <w:rStyle w:val="Hyperlink"/>
            <w:noProof/>
          </w:rPr>
          <w:t>Bing Maps Mobile Asset Management Platform</w:t>
        </w:r>
        <w:r w:rsidR="00AE0CE6">
          <w:rPr>
            <w:noProof/>
            <w:webHidden/>
          </w:rPr>
          <w:tab/>
        </w:r>
        <w:r w:rsidR="00AE0CE6">
          <w:rPr>
            <w:noProof/>
            <w:webHidden/>
          </w:rPr>
          <w:fldChar w:fldCharType="begin"/>
        </w:r>
        <w:r w:rsidR="00AE0CE6">
          <w:rPr>
            <w:noProof/>
            <w:webHidden/>
          </w:rPr>
          <w:instrText xml:space="preserve"> PAGEREF _Toc46838709 \h </w:instrText>
        </w:r>
        <w:r w:rsidR="00AE0CE6">
          <w:rPr>
            <w:noProof/>
            <w:webHidden/>
          </w:rPr>
        </w:r>
        <w:r w:rsidR="00AE0CE6">
          <w:rPr>
            <w:noProof/>
            <w:webHidden/>
          </w:rPr>
          <w:fldChar w:fldCharType="separate"/>
        </w:r>
        <w:r w:rsidR="00AE0CE6">
          <w:rPr>
            <w:noProof/>
            <w:webHidden/>
          </w:rPr>
          <w:t>25</w:t>
        </w:r>
        <w:r w:rsidR="00AE0CE6">
          <w:rPr>
            <w:noProof/>
            <w:webHidden/>
          </w:rPr>
          <w:fldChar w:fldCharType="end"/>
        </w:r>
      </w:hyperlink>
    </w:p>
    <w:p w14:paraId="0B89B512" w14:textId="7F492A82" w:rsidR="00AE0CE6" w:rsidRDefault="0002329B">
      <w:pPr>
        <w:pStyle w:val="TOC4"/>
        <w:rPr>
          <w:rFonts w:eastAsiaTheme="minorEastAsia"/>
          <w:smallCaps w:val="0"/>
          <w:noProof/>
          <w:sz w:val="22"/>
          <w:lang w:val="en-US" w:eastAsia="en-US" w:bidi="ar-SA"/>
        </w:rPr>
      </w:pPr>
      <w:hyperlink w:anchor="_Toc46838710" w:history="1">
        <w:r w:rsidR="00AE0CE6" w:rsidRPr="00BF2267">
          <w:rPr>
            <w:rStyle w:val="Hyperlink"/>
            <w:noProof/>
          </w:rPr>
          <w:t>Bing Maps Transactions and Users</w:t>
        </w:r>
        <w:r w:rsidR="00AE0CE6">
          <w:rPr>
            <w:noProof/>
            <w:webHidden/>
          </w:rPr>
          <w:tab/>
        </w:r>
        <w:r w:rsidR="00AE0CE6">
          <w:rPr>
            <w:noProof/>
            <w:webHidden/>
          </w:rPr>
          <w:fldChar w:fldCharType="begin"/>
        </w:r>
        <w:r w:rsidR="00AE0CE6">
          <w:rPr>
            <w:noProof/>
            <w:webHidden/>
          </w:rPr>
          <w:instrText xml:space="preserve"> PAGEREF _Toc46838710 \h </w:instrText>
        </w:r>
        <w:r w:rsidR="00AE0CE6">
          <w:rPr>
            <w:noProof/>
            <w:webHidden/>
          </w:rPr>
        </w:r>
        <w:r w:rsidR="00AE0CE6">
          <w:rPr>
            <w:noProof/>
            <w:webHidden/>
          </w:rPr>
          <w:fldChar w:fldCharType="separate"/>
        </w:r>
        <w:r w:rsidR="00AE0CE6">
          <w:rPr>
            <w:noProof/>
            <w:webHidden/>
          </w:rPr>
          <w:t>26</w:t>
        </w:r>
        <w:r w:rsidR="00AE0CE6">
          <w:rPr>
            <w:noProof/>
            <w:webHidden/>
          </w:rPr>
          <w:fldChar w:fldCharType="end"/>
        </w:r>
      </w:hyperlink>
    </w:p>
    <w:p w14:paraId="3CF41E06" w14:textId="529F2A3A" w:rsidR="00AE0CE6" w:rsidRDefault="0002329B">
      <w:pPr>
        <w:pStyle w:val="TOC4"/>
        <w:rPr>
          <w:rFonts w:eastAsiaTheme="minorEastAsia"/>
          <w:smallCaps w:val="0"/>
          <w:noProof/>
          <w:sz w:val="22"/>
          <w:lang w:val="en-US" w:eastAsia="en-US" w:bidi="ar-SA"/>
        </w:rPr>
      </w:pPr>
      <w:hyperlink w:anchor="_Toc46838711" w:history="1">
        <w:r w:rsidR="00AE0CE6" w:rsidRPr="00BF2267">
          <w:rPr>
            <w:rStyle w:val="Hyperlink"/>
            <w:noProof/>
          </w:rPr>
          <w:t>Microsoft Power Platform</w:t>
        </w:r>
        <w:r w:rsidR="00AE0CE6">
          <w:rPr>
            <w:noProof/>
            <w:webHidden/>
          </w:rPr>
          <w:tab/>
        </w:r>
        <w:r w:rsidR="00AE0CE6">
          <w:rPr>
            <w:noProof/>
            <w:webHidden/>
          </w:rPr>
          <w:fldChar w:fldCharType="begin"/>
        </w:r>
        <w:r w:rsidR="00AE0CE6">
          <w:rPr>
            <w:noProof/>
            <w:webHidden/>
          </w:rPr>
          <w:instrText xml:space="preserve"> PAGEREF _Toc46838711 \h </w:instrText>
        </w:r>
        <w:r w:rsidR="00AE0CE6">
          <w:rPr>
            <w:noProof/>
            <w:webHidden/>
          </w:rPr>
        </w:r>
        <w:r w:rsidR="00AE0CE6">
          <w:rPr>
            <w:noProof/>
            <w:webHidden/>
          </w:rPr>
          <w:fldChar w:fldCharType="separate"/>
        </w:r>
        <w:r w:rsidR="00AE0CE6">
          <w:rPr>
            <w:noProof/>
            <w:webHidden/>
          </w:rPr>
          <w:t>26</w:t>
        </w:r>
        <w:r w:rsidR="00AE0CE6">
          <w:rPr>
            <w:noProof/>
            <w:webHidden/>
          </w:rPr>
          <w:fldChar w:fldCharType="end"/>
        </w:r>
      </w:hyperlink>
    </w:p>
    <w:p w14:paraId="7C30A5A4" w14:textId="354BD749" w:rsidR="00AE0CE6" w:rsidRDefault="0002329B">
      <w:pPr>
        <w:pStyle w:val="TOC4"/>
        <w:rPr>
          <w:rFonts w:eastAsiaTheme="minorEastAsia"/>
          <w:smallCaps w:val="0"/>
          <w:noProof/>
          <w:sz w:val="22"/>
          <w:lang w:val="en-US" w:eastAsia="en-US" w:bidi="ar-SA"/>
        </w:rPr>
      </w:pPr>
      <w:hyperlink w:anchor="_Toc46838712" w:history="1">
        <w:r w:rsidR="00AE0CE6" w:rsidRPr="00BF2267">
          <w:rPr>
            <w:rStyle w:val="Hyperlink"/>
            <w:noProof/>
          </w:rPr>
          <w:t>Автономна ліцензія Microsoft 365</w:t>
        </w:r>
        <w:r w:rsidR="00AE0CE6">
          <w:rPr>
            <w:noProof/>
            <w:webHidden/>
          </w:rPr>
          <w:tab/>
        </w:r>
        <w:r w:rsidR="00AE0CE6">
          <w:rPr>
            <w:noProof/>
            <w:webHidden/>
          </w:rPr>
          <w:fldChar w:fldCharType="begin"/>
        </w:r>
        <w:r w:rsidR="00AE0CE6">
          <w:rPr>
            <w:noProof/>
            <w:webHidden/>
          </w:rPr>
          <w:instrText xml:space="preserve"> PAGEREF _Toc46838712 \h </w:instrText>
        </w:r>
        <w:r w:rsidR="00AE0CE6">
          <w:rPr>
            <w:noProof/>
            <w:webHidden/>
          </w:rPr>
        </w:r>
        <w:r w:rsidR="00AE0CE6">
          <w:rPr>
            <w:noProof/>
            <w:webHidden/>
          </w:rPr>
          <w:fldChar w:fldCharType="separate"/>
        </w:r>
        <w:r w:rsidR="00AE0CE6">
          <w:rPr>
            <w:noProof/>
            <w:webHidden/>
          </w:rPr>
          <w:t>27</w:t>
        </w:r>
        <w:r w:rsidR="00AE0CE6">
          <w:rPr>
            <w:noProof/>
            <w:webHidden/>
          </w:rPr>
          <w:fldChar w:fldCharType="end"/>
        </w:r>
      </w:hyperlink>
    </w:p>
    <w:p w14:paraId="714F8022" w14:textId="064FEB10" w:rsidR="00AE0CE6" w:rsidRDefault="0002329B">
      <w:pPr>
        <w:pStyle w:val="TOC4"/>
        <w:rPr>
          <w:rFonts w:eastAsiaTheme="minorEastAsia"/>
          <w:smallCaps w:val="0"/>
          <w:noProof/>
          <w:sz w:val="22"/>
          <w:lang w:val="en-US" w:eastAsia="en-US" w:bidi="ar-SA"/>
        </w:rPr>
      </w:pPr>
      <w:hyperlink w:anchor="_Toc46838713" w:history="1">
        <w:r w:rsidR="00AE0CE6" w:rsidRPr="00BF2267">
          <w:rPr>
            <w:rStyle w:val="Hyperlink"/>
            <w:noProof/>
          </w:rPr>
          <w:t>Пропозиції GitHub</w:t>
        </w:r>
        <w:r w:rsidR="00AE0CE6">
          <w:rPr>
            <w:noProof/>
            <w:webHidden/>
          </w:rPr>
          <w:tab/>
        </w:r>
        <w:r w:rsidR="00AE0CE6">
          <w:rPr>
            <w:noProof/>
            <w:webHidden/>
          </w:rPr>
          <w:fldChar w:fldCharType="begin"/>
        </w:r>
        <w:r w:rsidR="00AE0CE6">
          <w:rPr>
            <w:noProof/>
            <w:webHidden/>
          </w:rPr>
          <w:instrText xml:space="preserve"> PAGEREF _Toc46838713 \h </w:instrText>
        </w:r>
        <w:r w:rsidR="00AE0CE6">
          <w:rPr>
            <w:noProof/>
            <w:webHidden/>
          </w:rPr>
        </w:r>
        <w:r w:rsidR="00AE0CE6">
          <w:rPr>
            <w:noProof/>
            <w:webHidden/>
          </w:rPr>
          <w:fldChar w:fldCharType="separate"/>
        </w:r>
        <w:r w:rsidR="00AE0CE6">
          <w:rPr>
            <w:noProof/>
            <w:webHidden/>
          </w:rPr>
          <w:t>28</w:t>
        </w:r>
        <w:r w:rsidR="00AE0CE6">
          <w:rPr>
            <w:noProof/>
            <w:webHidden/>
          </w:rPr>
          <w:fldChar w:fldCharType="end"/>
        </w:r>
      </w:hyperlink>
    </w:p>
    <w:p w14:paraId="11F3866D" w14:textId="1651B7DB" w:rsidR="00AE0CE6" w:rsidRDefault="0002329B">
      <w:pPr>
        <w:pStyle w:val="TOC4"/>
        <w:rPr>
          <w:rFonts w:eastAsiaTheme="minorEastAsia"/>
          <w:smallCaps w:val="0"/>
          <w:noProof/>
          <w:sz w:val="22"/>
          <w:lang w:val="en-US" w:eastAsia="en-US" w:bidi="ar-SA"/>
        </w:rPr>
      </w:pPr>
      <w:hyperlink w:anchor="_Toc46838714" w:history="1">
        <w:r w:rsidR="00AE0CE6" w:rsidRPr="00BF2267">
          <w:rPr>
            <w:rStyle w:val="Hyperlink"/>
            <w:noProof/>
          </w:rPr>
          <w:t>Microsoft Cloud App Security</w:t>
        </w:r>
        <w:r w:rsidR="00AE0CE6">
          <w:rPr>
            <w:noProof/>
            <w:webHidden/>
          </w:rPr>
          <w:tab/>
        </w:r>
        <w:r w:rsidR="00AE0CE6">
          <w:rPr>
            <w:noProof/>
            <w:webHidden/>
          </w:rPr>
          <w:fldChar w:fldCharType="begin"/>
        </w:r>
        <w:r w:rsidR="00AE0CE6">
          <w:rPr>
            <w:noProof/>
            <w:webHidden/>
          </w:rPr>
          <w:instrText xml:space="preserve"> PAGEREF _Toc46838714 \h </w:instrText>
        </w:r>
        <w:r w:rsidR="00AE0CE6">
          <w:rPr>
            <w:noProof/>
            <w:webHidden/>
          </w:rPr>
        </w:r>
        <w:r w:rsidR="00AE0CE6">
          <w:rPr>
            <w:noProof/>
            <w:webHidden/>
          </w:rPr>
          <w:fldChar w:fldCharType="separate"/>
        </w:r>
        <w:r w:rsidR="00AE0CE6">
          <w:rPr>
            <w:noProof/>
            <w:webHidden/>
          </w:rPr>
          <w:t>28</w:t>
        </w:r>
        <w:r w:rsidR="00AE0CE6">
          <w:rPr>
            <w:noProof/>
            <w:webHidden/>
          </w:rPr>
          <w:fldChar w:fldCharType="end"/>
        </w:r>
      </w:hyperlink>
    </w:p>
    <w:p w14:paraId="4678B0A1" w14:textId="30115B3E" w:rsidR="00AE0CE6" w:rsidRDefault="0002329B">
      <w:pPr>
        <w:pStyle w:val="TOC4"/>
        <w:rPr>
          <w:rFonts w:eastAsiaTheme="minorEastAsia"/>
          <w:smallCaps w:val="0"/>
          <w:noProof/>
          <w:sz w:val="22"/>
          <w:lang w:val="en-US" w:eastAsia="en-US" w:bidi="ar-SA"/>
        </w:rPr>
      </w:pPr>
      <w:hyperlink w:anchor="_Toc46838715" w:history="1">
        <w:r w:rsidR="00AE0CE6" w:rsidRPr="00BF2267">
          <w:rPr>
            <w:rStyle w:val="Hyperlink"/>
            <w:noProof/>
          </w:rPr>
          <w:t>Підключення до даних Microsoft Graph для постачальників ISV</w:t>
        </w:r>
        <w:r w:rsidR="00AE0CE6">
          <w:rPr>
            <w:noProof/>
            <w:webHidden/>
          </w:rPr>
          <w:tab/>
        </w:r>
        <w:r w:rsidR="00AE0CE6">
          <w:rPr>
            <w:noProof/>
            <w:webHidden/>
          </w:rPr>
          <w:fldChar w:fldCharType="begin"/>
        </w:r>
        <w:r w:rsidR="00AE0CE6">
          <w:rPr>
            <w:noProof/>
            <w:webHidden/>
          </w:rPr>
          <w:instrText xml:space="preserve"> PAGEREF _Toc46838715 \h </w:instrText>
        </w:r>
        <w:r w:rsidR="00AE0CE6">
          <w:rPr>
            <w:noProof/>
            <w:webHidden/>
          </w:rPr>
        </w:r>
        <w:r w:rsidR="00AE0CE6">
          <w:rPr>
            <w:noProof/>
            <w:webHidden/>
          </w:rPr>
          <w:fldChar w:fldCharType="separate"/>
        </w:r>
        <w:r w:rsidR="00AE0CE6">
          <w:rPr>
            <w:noProof/>
            <w:webHidden/>
          </w:rPr>
          <w:t>28</w:t>
        </w:r>
        <w:r w:rsidR="00AE0CE6">
          <w:rPr>
            <w:noProof/>
            <w:webHidden/>
          </w:rPr>
          <w:fldChar w:fldCharType="end"/>
        </w:r>
      </w:hyperlink>
    </w:p>
    <w:p w14:paraId="1F1CF0B3" w14:textId="1D082D80" w:rsidR="00AE0CE6" w:rsidRDefault="0002329B">
      <w:pPr>
        <w:pStyle w:val="TOC4"/>
        <w:rPr>
          <w:rFonts w:eastAsiaTheme="minorEastAsia"/>
          <w:smallCaps w:val="0"/>
          <w:noProof/>
          <w:sz w:val="22"/>
          <w:lang w:val="en-US" w:eastAsia="en-US" w:bidi="ar-SA"/>
        </w:rPr>
      </w:pPr>
      <w:hyperlink w:anchor="_Toc46838716" w:history="1">
        <w:r w:rsidR="00AE0CE6" w:rsidRPr="00BF2267">
          <w:rPr>
            <w:rStyle w:val="Hyperlink"/>
            <w:noProof/>
          </w:rPr>
          <w:t>Служба Microsoft Healthcare Bot</w:t>
        </w:r>
        <w:r w:rsidR="00AE0CE6">
          <w:rPr>
            <w:noProof/>
            <w:webHidden/>
          </w:rPr>
          <w:tab/>
        </w:r>
        <w:r w:rsidR="00AE0CE6">
          <w:rPr>
            <w:noProof/>
            <w:webHidden/>
          </w:rPr>
          <w:fldChar w:fldCharType="begin"/>
        </w:r>
        <w:r w:rsidR="00AE0CE6">
          <w:rPr>
            <w:noProof/>
            <w:webHidden/>
          </w:rPr>
          <w:instrText xml:space="preserve"> PAGEREF _Toc46838716 \h </w:instrText>
        </w:r>
        <w:r w:rsidR="00AE0CE6">
          <w:rPr>
            <w:noProof/>
            <w:webHidden/>
          </w:rPr>
        </w:r>
        <w:r w:rsidR="00AE0CE6">
          <w:rPr>
            <w:noProof/>
            <w:webHidden/>
          </w:rPr>
          <w:fldChar w:fldCharType="separate"/>
        </w:r>
        <w:r w:rsidR="00AE0CE6">
          <w:rPr>
            <w:noProof/>
            <w:webHidden/>
          </w:rPr>
          <w:t>28</w:t>
        </w:r>
        <w:r w:rsidR="00AE0CE6">
          <w:rPr>
            <w:noProof/>
            <w:webHidden/>
          </w:rPr>
          <w:fldChar w:fldCharType="end"/>
        </w:r>
      </w:hyperlink>
    </w:p>
    <w:p w14:paraId="344ABF32" w14:textId="7410ABB4" w:rsidR="00AE0CE6" w:rsidRDefault="0002329B">
      <w:pPr>
        <w:pStyle w:val="TOC4"/>
        <w:rPr>
          <w:rFonts w:eastAsiaTheme="minorEastAsia"/>
          <w:smallCaps w:val="0"/>
          <w:noProof/>
          <w:sz w:val="22"/>
          <w:lang w:val="en-US" w:eastAsia="en-US" w:bidi="ar-SA"/>
        </w:rPr>
      </w:pPr>
      <w:hyperlink w:anchor="_Toc46838717" w:history="1">
        <w:r w:rsidR="00AE0CE6" w:rsidRPr="00BF2267">
          <w:rPr>
            <w:rStyle w:val="Hyperlink"/>
            <w:noProof/>
          </w:rPr>
          <w:t>Microsoft Intune</w:t>
        </w:r>
        <w:r w:rsidR="00AE0CE6">
          <w:rPr>
            <w:noProof/>
            <w:webHidden/>
          </w:rPr>
          <w:tab/>
        </w:r>
        <w:r w:rsidR="00AE0CE6">
          <w:rPr>
            <w:noProof/>
            <w:webHidden/>
          </w:rPr>
          <w:fldChar w:fldCharType="begin"/>
        </w:r>
        <w:r w:rsidR="00AE0CE6">
          <w:rPr>
            <w:noProof/>
            <w:webHidden/>
          </w:rPr>
          <w:instrText xml:space="preserve"> PAGEREF _Toc46838717 \h </w:instrText>
        </w:r>
        <w:r w:rsidR="00AE0CE6">
          <w:rPr>
            <w:noProof/>
            <w:webHidden/>
          </w:rPr>
        </w:r>
        <w:r w:rsidR="00AE0CE6">
          <w:rPr>
            <w:noProof/>
            <w:webHidden/>
          </w:rPr>
          <w:fldChar w:fldCharType="separate"/>
        </w:r>
        <w:r w:rsidR="00AE0CE6">
          <w:rPr>
            <w:noProof/>
            <w:webHidden/>
          </w:rPr>
          <w:t>29</w:t>
        </w:r>
        <w:r w:rsidR="00AE0CE6">
          <w:rPr>
            <w:noProof/>
            <w:webHidden/>
          </w:rPr>
          <w:fldChar w:fldCharType="end"/>
        </w:r>
      </w:hyperlink>
    </w:p>
    <w:p w14:paraId="3295B589" w14:textId="4D3AB1EF" w:rsidR="00AE0CE6" w:rsidRDefault="0002329B">
      <w:pPr>
        <w:pStyle w:val="TOC4"/>
        <w:rPr>
          <w:rFonts w:eastAsiaTheme="minorEastAsia"/>
          <w:smallCaps w:val="0"/>
          <w:noProof/>
          <w:sz w:val="22"/>
          <w:lang w:val="en-US" w:eastAsia="en-US" w:bidi="ar-SA"/>
        </w:rPr>
      </w:pPr>
      <w:hyperlink w:anchor="_Toc46838718" w:history="1">
        <w:r w:rsidR="00AE0CE6" w:rsidRPr="00BF2267">
          <w:rPr>
            <w:rStyle w:val="Hyperlink"/>
            <w:noProof/>
          </w:rPr>
          <w:t>Microsoft Learning</w:t>
        </w:r>
        <w:r w:rsidR="00AE0CE6">
          <w:rPr>
            <w:noProof/>
            <w:webHidden/>
          </w:rPr>
          <w:tab/>
        </w:r>
        <w:r w:rsidR="00AE0CE6">
          <w:rPr>
            <w:noProof/>
            <w:webHidden/>
          </w:rPr>
          <w:fldChar w:fldCharType="begin"/>
        </w:r>
        <w:r w:rsidR="00AE0CE6">
          <w:rPr>
            <w:noProof/>
            <w:webHidden/>
          </w:rPr>
          <w:instrText xml:space="preserve"> PAGEREF _Toc46838718 \h </w:instrText>
        </w:r>
        <w:r w:rsidR="00AE0CE6">
          <w:rPr>
            <w:noProof/>
            <w:webHidden/>
          </w:rPr>
        </w:r>
        <w:r w:rsidR="00AE0CE6">
          <w:rPr>
            <w:noProof/>
            <w:webHidden/>
          </w:rPr>
          <w:fldChar w:fldCharType="separate"/>
        </w:r>
        <w:r w:rsidR="00AE0CE6">
          <w:rPr>
            <w:noProof/>
            <w:webHidden/>
          </w:rPr>
          <w:t>30</w:t>
        </w:r>
        <w:r w:rsidR="00AE0CE6">
          <w:rPr>
            <w:noProof/>
            <w:webHidden/>
          </w:rPr>
          <w:fldChar w:fldCharType="end"/>
        </w:r>
      </w:hyperlink>
    </w:p>
    <w:p w14:paraId="3462107A" w14:textId="6C4030A8" w:rsidR="00AE0CE6" w:rsidRDefault="0002329B">
      <w:pPr>
        <w:pStyle w:val="TOC4"/>
        <w:rPr>
          <w:rFonts w:eastAsiaTheme="minorEastAsia"/>
          <w:smallCaps w:val="0"/>
          <w:noProof/>
          <w:sz w:val="22"/>
          <w:lang w:val="en-US" w:eastAsia="en-US" w:bidi="ar-SA"/>
        </w:rPr>
      </w:pPr>
      <w:hyperlink w:anchor="_Toc46838719" w:history="1">
        <w:r w:rsidR="00AE0CE6" w:rsidRPr="00BF2267">
          <w:rPr>
            <w:rStyle w:val="Hyperlink"/>
            <w:noProof/>
          </w:rPr>
          <w:t>Пошук Microsoft у Bing</w:t>
        </w:r>
        <w:r w:rsidR="00AE0CE6">
          <w:rPr>
            <w:noProof/>
            <w:webHidden/>
          </w:rPr>
          <w:tab/>
        </w:r>
        <w:r w:rsidR="00AE0CE6">
          <w:rPr>
            <w:noProof/>
            <w:webHidden/>
          </w:rPr>
          <w:fldChar w:fldCharType="begin"/>
        </w:r>
        <w:r w:rsidR="00AE0CE6">
          <w:rPr>
            <w:noProof/>
            <w:webHidden/>
          </w:rPr>
          <w:instrText xml:space="preserve"> PAGEREF _Toc46838719 \h </w:instrText>
        </w:r>
        <w:r w:rsidR="00AE0CE6">
          <w:rPr>
            <w:noProof/>
            <w:webHidden/>
          </w:rPr>
        </w:r>
        <w:r w:rsidR="00AE0CE6">
          <w:rPr>
            <w:noProof/>
            <w:webHidden/>
          </w:rPr>
          <w:fldChar w:fldCharType="separate"/>
        </w:r>
        <w:r w:rsidR="00AE0CE6">
          <w:rPr>
            <w:noProof/>
            <w:webHidden/>
          </w:rPr>
          <w:t>30</w:t>
        </w:r>
        <w:r w:rsidR="00AE0CE6">
          <w:rPr>
            <w:noProof/>
            <w:webHidden/>
          </w:rPr>
          <w:fldChar w:fldCharType="end"/>
        </w:r>
      </w:hyperlink>
    </w:p>
    <w:p w14:paraId="311EEBA4" w14:textId="0896F548" w:rsidR="00AE0CE6" w:rsidRDefault="0002329B">
      <w:pPr>
        <w:pStyle w:val="TOC4"/>
        <w:rPr>
          <w:rFonts w:eastAsiaTheme="minorEastAsia"/>
          <w:smallCaps w:val="0"/>
          <w:noProof/>
          <w:sz w:val="22"/>
          <w:lang w:val="en-US" w:eastAsia="en-US" w:bidi="ar-SA"/>
        </w:rPr>
      </w:pPr>
      <w:hyperlink w:anchor="_Toc46838720" w:history="1">
        <w:r w:rsidR="00AE0CE6" w:rsidRPr="00BF2267">
          <w:rPr>
            <w:rStyle w:val="Hyperlink"/>
            <w:noProof/>
          </w:rPr>
          <w:t>Захист від загроз (Microsoft)</w:t>
        </w:r>
        <w:r w:rsidR="00AE0CE6">
          <w:rPr>
            <w:noProof/>
            <w:webHidden/>
          </w:rPr>
          <w:tab/>
        </w:r>
        <w:r w:rsidR="00AE0CE6">
          <w:rPr>
            <w:noProof/>
            <w:webHidden/>
          </w:rPr>
          <w:fldChar w:fldCharType="begin"/>
        </w:r>
        <w:r w:rsidR="00AE0CE6">
          <w:rPr>
            <w:noProof/>
            <w:webHidden/>
          </w:rPr>
          <w:instrText xml:space="preserve"> PAGEREF _Toc46838720 \h </w:instrText>
        </w:r>
        <w:r w:rsidR="00AE0CE6">
          <w:rPr>
            <w:noProof/>
            <w:webHidden/>
          </w:rPr>
        </w:r>
        <w:r w:rsidR="00AE0CE6">
          <w:rPr>
            <w:noProof/>
            <w:webHidden/>
          </w:rPr>
          <w:fldChar w:fldCharType="separate"/>
        </w:r>
        <w:r w:rsidR="00AE0CE6">
          <w:rPr>
            <w:noProof/>
            <w:webHidden/>
          </w:rPr>
          <w:t>30</w:t>
        </w:r>
        <w:r w:rsidR="00AE0CE6">
          <w:rPr>
            <w:noProof/>
            <w:webHidden/>
          </w:rPr>
          <w:fldChar w:fldCharType="end"/>
        </w:r>
      </w:hyperlink>
    </w:p>
    <w:p w14:paraId="0A42CBD2" w14:textId="3FF2397D" w:rsidR="00AE0CE6" w:rsidRDefault="0002329B">
      <w:pPr>
        <w:pStyle w:val="TOC4"/>
        <w:rPr>
          <w:rFonts w:eastAsiaTheme="minorEastAsia"/>
          <w:smallCaps w:val="0"/>
          <w:noProof/>
          <w:sz w:val="22"/>
          <w:lang w:val="en-US" w:eastAsia="en-US" w:bidi="ar-SA"/>
        </w:rPr>
      </w:pPr>
      <w:hyperlink w:anchor="_Toc46838721" w:history="1">
        <w:r w:rsidR="00AE0CE6" w:rsidRPr="00BF2267">
          <w:rPr>
            <w:rStyle w:val="Hyperlink"/>
            <w:noProof/>
          </w:rPr>
          <w:t>Minecraft: Education Edition</w:t>
        </w:r>
        <w:r w:rsidR="00AE0CE6">
          <w:rPr>
            <w:noProof/>
            <w:webHidden/>
          </w:rPr>
          <w:tab/>
        </w:r>
        <w:r w:rsidR="00AE0CE6">
          <w:rPr>
            <w:noProof/>
            <w:webHidden/>
          </w:rPr>
          <w:fldChar w:fldCharType="begin"/>
        </w:r>
        <w:r w:rsidR="00AE0CE6">
          <w:rPr>
            <w:noProof/>
            <w:webHidden/>
          </w:rPr>
          <w:instrText xml:space="preserve"> PAGEREF _Toc46838721 \h </w:instrText>
        </w:r>
        <w:r w:rsidR="00AE0CE6">
          <w:rPr>
            <w:noProof/>
            <w:webHidden/>
          </w:rPr>
        </w:r>
        <w:r w:rsidR="00AE0CE6">
          <w:rPr>
            <w:noProof/>
            <w:webHidden/>
          </w:rPr>
          <w:fldChar w:fldCharType="separate"/>
        </w:r>
        <w:r w:rsidR="00AE0CE6">
          <w:rPr>
            <w:noProof/>
            <w:webHidden/>
          </w:rPr>
          <w:t>30</w:t>
        </w:r>
        <w:r w:rsidR="00AE0CE6">
          <w:rPr>
            <w:noProof/>
            <w:webHidden/>
          </w:rPr>
          <w:fldChar w:fldCharType="end"/>
        </w:r>
      </w:hyperlink>
    </w:p>
    <w:p w14:paraId="3F91F794" w14:textId="6ED202F0" w:rsidR="00AE0CE6" w:rsidRDefault="0002329B">
      <w:pPr>
        <w:pStyle w:val="TOC4"/>
        <w:rPr>
          <w:rFonts w:eastAsiaTheme="minorEastAsia"/>
          <w:smallCaps w:val="0"/>
          <w:noProof/>
          <w:sz w:val="22"/>
          <w:lang w:val="en-US" w:eastAsia="en-US" w:bidi="ar-SA"/>
        </w:rPr>
      </w:pPr>
      <w:hyperlink w:anchor="_Toc46838722" w:history="1">
        <w:r w:rsidR="00AE0CE6" w:rsidRPr="00BF2267">
          <w:rPr>
            <w:rStyle w:val="Hyperlink"/>
            <w:noProof/>
          </w:rPr>
          <w:t>Office 365 Developer</w:t>
        </w:r>
        <w:r w:rsidR="00AE0CE6">
          <w:rPr>
            <w:noProof/>
            <w:webHidden/>
          </w:rPr>
          <w:tab/>
        </w:r>
        <w:r w:rsidR="00AE0CE6">
          <w:rPr>
            <w:noProof/>
            <w:webHidden/>
          </w:rPr>
          <w:fldChar w:fldCharType="begin"/>
        </w:r>
        <w:r w:rsidR="00AE0CE6">
          <w:rPr>
            <w:noProof/>
            <w:webHidden/>
          </w:rPr>
          <w:instrText xml:space="preserve"> PAGEREF _Toc46838722 \h </w:instrText>
        </w:r>
        <w:r w:rsidR="00AE0CE6">
          <w:rPr>
            <w:noProof/>
            <w:webHidden/>
          </w:rPr>
        </w:r>
        <w:r w:rsidR="00AE0CE6">
          <w:rPr>
            <w:noProof/>
            <w:webHidden/>
          </w:rPr>
          <w:fldChar w:fldCharType="separate"/>
        </w:r>
        <w:r w:rsidR="00AE0CE6">
          <w:rPr>
            <w:noProof/>
            <w:webHidden/>
          </w:rPr>
          <w:t>31</w:t>
        </w:r>
        <w:r w:rsidR="00AE0CE6">
          <w:rPr>
            <w:noProof/>
            <w:webHidden/>
          </w:rPr>
          <w:fldChar w:fldCharType="end"/>
        </w:r>
      </w:hyperlink>
    </w:p>
    <w:p w14:paraId="5DD3BCC2" w14:textId="456B443F" w:rsidR="00AE0CE6" w:rsidRDefault="0002329B">
      <w:pPr>
        <w:pStyle w:val="TOC4"/>
        <w:rPr>
          <w:rFonts w:eastAsiaTheme="minorEastAsia"/>
          <w:smallCaps w:val="0"/>
          <w:noProof/>
          <w:sz w:val="22"/>
          <w:lang w:val="en-US" w:eastAsia="en-US" w:bidi="ar-SA"/>
        </w:rPr>
      </w:pPr>
      <w:hyperlink w:anchor="_Toc46838723" w:history="1">
        <w:r w:rsidR="00AE0CE6" w:rsidRPr="00BF2267">
          <w:rPr>
            <w:rStyle w:val="Hyperlink"/>
            <w:noProof/>
          </w:rPr>
          <w:t>Розширений захист від загроз для Microsoft Defender</w:t>
        </w:r>
        <w:r w:rsidR="00AE0CE6">
          <w:rPr>
            <w:noProof/>
            <w:webHidden/>
          </w:rPr>
          <w:tab/>
        </w:r>
        <w:r w:rsidR="00AE0CE6">
          <w:rPr>
            <w:noProof/>
            <w:webHidden/>
          </w:rPr>
          <w:fldChar w:fldCharType="begin"/>
        </w:r>
        <w:r w:rsidR="00AE0CE6">
          <w:rPr>
            <w:noProof/>
            <w:webHidden/>
          </w:rPr>
          <w:instrText xml:space="preserve"> PAGEREF _Toc46838723 \h </w:instrText>
        </w:r>
        <w:r w:rsidR="00AE0CE6">
          <w:rPr>
            <w:noProof/>
            <w:webHidden/>
          </w:rPr>
        </w:r>
        <w:r w:rsidR="00AE0CE6">
          <w:rPr>
            <w:noProof/>
            <w:webHidden/>
          </w:rPr>
          <w:fldChar w:fldCharType="separate"/>
        </w:r>
        <w:r w:rsidR="00AE0CE6">
          <w:rPr>
            <w:noProof/>
            <w:webHidden/>
          </w:rPr>
          <w:t>31</w:t>
        </w:r>
        <w:r w:rsidR="00AE0CE6">
          <w:rPr>
            <w:noProof/>
            <w:webHidden/>
          </w:rPr>
          <w:fldChar w:fldCharType="end"/>
        </w:r>
      </w:hyperlink>
    </w:p>
    <w:p w14:paraId="1EFD5012" w14:textId="0B252F3D" w:rsidR="00AE0CE6" w:rsidRDefault="0002329B">
      <w:pPr>
        <w:pStyle w:val="TOC1"/>
        <w:tabs>
          <w:tab w:val="right" w:leader="dot" w:pos="5030"/>
        </w:tabs>
        <w:rPr>
          <w:rFonts w:eastAsiaTheme="minorEastAsia"/>
          <w:b w:val="0"/>
          <w:caps w:val="0"/>
          <w:noProof/>
          <w:sz w:val="22"/>
          <w:lang w:val="en-US" w:eastAsia="en-US" w:bidi="ar-SA"/>
        </w:rPr>
      </w:pPr>
      <w:hyperlink w:anchor="_Toc46838724" w:history="1">
        <w:r w:rsidR="00AE0CE6" w:rsidRPr="00BF2267">
          <w:rPr>
            <w:rStyle w:val="Hyperlink"/>
            <w:noProof/>
          </w:rPr>
          <w:t>Вкладення 1 – Повідомлення</w:t>
        </w:r>
        <w:r w:rsidR="00AE0CE6">
          <w:rPr>
            <w:noProof/>
            <w:webHidden/>
          </w:rPr>
          <w:tab/>
        </w:r>
        <w:r w:rsidR="00AE0CE6">
          <w:rPr>
            <w:noProof/>
            <w:webHidden/>
          </w:rPr>
          <w:fldChar w:fldCharType="begin"/>
        </w:r>
        <w:r w:rsidR="00AE0CE6">
          <w:rPr>
            <w:noProof/>
            <w:webHidden/>
          </w:rPr>
          <w:instrText xml:space="preserve"> PAGEREF _Toc46838724 \h </w:instrText>
        </w:r>
        <w:r w:rsidR="00AE0CE6">
          <w:rPr>
            <w:noProof/>
            <w:webHidden/>
          </w:rPr>
        </w:r>
        <w:r w:rsidR="00AE0CE6">
          <w:rPr>
            <w:noProof/>
            <w:webHidden/>
          </w:rPr>
          <w:fldChar w:fldCharType="separate"/>
        </w:r>
        <w:r w:rsidR="00AE0CE6">
          <w:rPr>
            <w:noProof/>
            <w:webHidden/>
          </w:rPr>
          <w:t>32</w:t>
        </w:r>
        <w:r w:rsidR="00AE0CE6">
          <w:rPr>
            <w:noProof/>
            <w:webHidden/>
          </w:rPr>
          <w:fldChar w:fldCharType="end"/>
        </w:r>
      </w:hyperlink>
    </w:p>
    <w:p w14:paraId="76F58419" w14:textId="2522FA01" w:rsidR="00AE0CE6" w:rsidRDefault="0002329B">
      <w:pPr>
        <w:pStyle w:val="TOC3"/>
        <w:rPr>
          <w:rFonts w:eastAsiaTheme="minorEastAsia"/>
          <w:b w:val="0"/>
          <w:smallCaps w:val="0"/>
          <w:sz w:val="22"/>
          <w:lang w:val="en-US" w:eastAsia="en-US" w:bidi="ar-SA"/>
        </w:rPr>
      </w:pPr>
      <w:hyperlink w:anchor="_Toc46838725" w:history="1">
        <w:r w:rsidR="00AE0CE6" w:rsidRPr="00BF2267">
          <w:rPr>
            <w:rStyle w:val="Hyperlink"/>
          </w:rPr>
          <w:t>Онлайнові служби, виключені з Доповнення щодо захисту даних</w:t>
        </w:r>
        <w:r w:rsidR="00AE0CE6">
          <w:rPr>
            <w:webHidden/>
          </w:rPr>
          <w:tab/>
        </w:r>
        <w:r w:rsidR="00AE0CE6">
          <w:rPr>
            <w:webHidden/>
          </w:rPr>
          <w:fldChar w:fldCharType="begin"/>
        </w:r>
        <w:r w:rsidR="00AE0CE6">
          <w:rPr>
            <w:webHidden/>
          </w:rPr>
          <w:instrText xml:space="preserve"> PAGEREF _Toc46838725 \h </w:instrText>
        </w:r>
        <w:r w:rsidR="00AE0CE6">
          <w:rPr>
            <w:webHidden/>
          </w:rPr>
        </w:r>
        <w:r w:rsidR="00AE0CE6">
          <w:rPr>
            <w:webHidden/>
          </w:rPr>
          <w:fldChar w:fldCharType="separate"/>
        </w:r>
        <w:r w:rsidR="00AE0CE6">
          <w:rPr>
            <w:webHidden/>
          </w:rPr>
          <w:t>32</w:t>
        </w:r>
        <w:r w:rsidR="00AE0CE6">
          <w:rPr>
            <w:webHidden/>
          </w:rPr>
          <w:fldChar w:fldCharType="end"/>
        </w:r>
      </w:hyperlink>
    </w:p>
    <w:p w14:paraId="43D9B0D0" w14:textId="769BF216" w:rsidR="00AE0CE6" w:rsidRDefault="0002329B">
      <w:pPr>
        <w:pStyle w:val="TOC3"/>
        <w:rPr>
          <w:rFonts w:eastAsiaTheme="minorEastAsia"/>
          <w:b w:val="0"/>
          <w:smallCaps w:val="0"/>
          <w:sz w:val="22"/>
          <w:lang w:val="en-US" w:eastAsia="en-US" w:bidi="ar-SA"/>
        </w:rPr>
      </w:pPr>
      <w:hyperlink w:anchor="_Toc46838726" w:history="1">
        <w:r w:rsidR="00AE0CE6" w:rsidRPr="00BF2267">
          <w:rPr>
            <w:rStyle w:val="Hyperlink"/>
          </w:rPr>
          <w:t>Основні онлайнові служби</w:t>
        </w:r>
        <w:r w:rsidR="00AE0CE6">
          <w:rPr>
            <w:webHidden/>
          </w:rPr>
          <w:tab/>
        </w:r>
        <w:r w:rsidR="00AE0CE6">
          <w:rPr>
            <w:webHidden/>
          </w:rPr>
          <w:fldChar w:fldCharType="begin"/>
        </w:r>
        <w:r w:rsidR="00AE0CE6">
          <w:rPr>
            <w:webHidden/>
          </w:rPr>
          <w:instrText xml:space="preserve"> PAGEREF _Toc46838726 \h </w:instrText>
        </w:r>
        <w:r w:rsidR="00AE0CE6">
          <w:rPr>
            <w:webHidden/>
          </w:rPr>
        </w:r>
        <w:r w:rsidR="00AE0CE6">
          <w:rPr>
            <w:webHidden/>
          </w:rPr>
          <w:fldChar w:fldCharType="separate"/>
        </w:r>
        <w:r w:rsidR="00AE0CE6">
          <w:rPr>
            <w:webHidden/>
          </w:rPr>
          <w:t>32</w:t>
        </w:r>
        <w:r w:rsidR="00AE0CE6">
          <w:rPr>
            <w:webHidden/>
          </w:rPr>
          <w:fldChar w:fldCharType="end"/>
        </w:r>
      </w:hyperlink>
    </w:p>
    <w:p w14:paraId="1160ED9D" w14:textId="4D36A53C" w:rsidR="00AE0CE6" w:rsidRDefault="0002329B">
      <w:pPr>
        <w:pStyle w:val="TOC3"/>
        <w:rPr>
          <w:rFonts w:eastAsiaTheme="minorEastAsia"/>
          <w:b w:val="0"/>
          <w:smallCaps w:val="0"/>
          <w:sz w:val="22"/>
          <w:lang w:val="en-US" w:eastAsia="en-US" w:bidi="ar-SA"/>
        </w:rPr>
      </w:pPr>
      <w:hyperlink w:anchor="_Toc46838727" w:history="1">
        <w:r w:rsidR="00AE0CE6" w:rsidRPr="00BF2267">
          <w:rPr>
            <w:rStyle w:val="Hyperlink"/>
          </w:rPr>
          <w:t>Bing</w:t>
        </w:r>
        <w:r w:rsidR="00AE0CE6" w:rsidRPr="00BF2267">
          <w:rPr>
            <w:rStyle w:val="Hyperlink"/>
            <w:lang w:val="uk-UA"/>
          </w:rPr>
          <w:t xml:space="preserve"> </w:t>
        </w:r>
        <w:r w:rsidR="00AE0CE6" w:rsidRPr="00BF2267">
          <w:rPr>
            <w:rStyle w:val="Hyperlink"/>
          </w:rPr>
          <w:t>Maps</w:t>
        </w:r>
        <w:r w:rsidR="00AE0CE6">
          <w:rPr>
            <w:webHidden/>
          </w:rPr>
          <w:tab/>
        </w:r>
        <w:r w:rsidR="00AE0CE6">
          <w:rPr>
            <w:webHidden/>
          </w:rPr>
          <w:fldChar w:fldCharType="begin"/>
        </w:r>
        <w:r w:rsidR="00AE0CE6">
          <w:rPr>
            <w:webHidden/>
          </w:rPr>
          <w:instrText xml:space="preserve"> PAGEREF _Toc46838727 \h </w:instrText>
        </w:r>
        <w:r w:rsidR="00AE0CE6">
          <w:rPr>
            <w:webHidden/>
          </w:rPr>
        </w:r>
        <w:r w:rsidR="00AE0CE6">
          <w:rPr>
            <w:webHidden/>
          </w:rPr>
          <w:fldChar w:fldCharType="separate"/>
        </w:r>
        <w:r w:rsidR="00AE0CE6">
          <w:rPr>
            <w:webHidden/>
          </w:rPr>
          <w:t>34</w:t>
        </w:r>
        <w:r w:rsidR="00AE0CE6">
          <w:rPr>
            <w:webHidden/>
          </w:rPr>
          <w:fldChar w:fldCharType="end"/>
        </w:r>
      </w:hyperlink>
    </w:p>
    <w:p w14:paraId="4E884F8A" w14:textId="66938D1D" w:rsidR="00AE0CE6" w:rsidRDefault="0002329B">
      <w:pPr>
        <w:pStyle w:val="TOC3"/>
        <w:rPr>
          <w:rFonts w:eastAsiaTheme="minorEastAsia"/>
          <w:b w:val="0"/>
          <w:smallCaps w:val="0"/>
          <w:sz w:val="22"/>
          <w:lang w:val="en-US" w:eastAsia="en-US" w:bidi="ar-SA"/>
        </w:rPr>
      </w:pPr>
      <w:hyperlink w:anchor="_Toc46838728" w:history="1">
        <w:r w:rsidR="00AE0CE6" w:rsidRPr="00BF2267">
          <w:rPr>
            <w:rStyle w:val="Hyperlink"/>
          </w:rPr>
          <w:t>Професійні послуги</w:t>
        </w:r>
        <w:r w:rsidR="00AE0CE6">
          <w:rPr>
            <w:webHidden/>
          </w:rPr>
          <w:tab/>
        </w:r>
        <w:r w:rsidR="00AE0CE6">
          <w:rPr>
            <w:webHidden/>
          </w:rPr>
          <w:fldChar w:fldCharType="begin"/>
        </w:r>
        <w:r w:rsidR="00AE0CE6">
          <w:rPr>
            <w:webHidden/>
          </w:rPr>
          <w:instrText xml:space="preserve"> PAGEREF _Toc46838728 \h </w:instrText>
        </w:r>
        <w:r w:rsidR="00AE0CE6">
          <w:rPr>
            <w:webHidden/>
          </w:rPr>
        </w:r>
        <w:r w:rsidR="00AE0CE6">
          <w:rPr>
            <w:webHidden/>
          </w:rPr>
          <w:fldChar w:fldCharType="separate"/>
        </w:r>
        <w:r w:rsidR="00AE0CE6">
          <w:rPr>
            <w:webHidden/>
          </w:rPr>
          <w:t>34</w:t>
        </w:r>
        <w:r w:rsidR="00AE0CE6">
          <w:rPr>
            <w:webHidden/>
          </w:rPr>
          <w:fldChar w:fldCharType="end"/>
        </w:r>
      </w:hyperlink>
    </w:p>
    <w:p w14:paraId="5E60411D" w14:textId="78A4D2E1" w:rsidR="00AE0CE6" w:rsidRDefault="0002329B">
      <w:pPr>
        <w:pStyle w:val="TOC3"/>
        <w:rPr>
          <w:rFonts w:eastAsiaTheme="minorEastAsia"/>
          <w:b w:val="0"/>
          <w:smallCaps w:val="0"/>
          <w:sz w:val="22"/>
          <w:lang w:val="en-US" w:eastAsia="en-US" w:bidi="ar-SA"/>
        </w:rPr>
      </w:pPr>
      <w:hyperlink w:anchor="_Toc46838729" w:history="1">
        <w:r w:rsidR="00AE0CE6" w:rsidRPr="00BF2267">
          <w:rPr>
            <w:rStyle w:val="Hyperlink"/>
            <w:lang w:val="uk-UA"/>
          </w:rPr>
          <w:t xml:space="preserve">Повідомлення про кодування </w:t>
        </w:r>
        <w:r w:rsidR="00AE0CE6" w:rsidRPr="00BF2267">
          <w:rPr>
            <w:rStyle w:val="Hyperlink"/>
          </w:rPr>
          <w:t>H</w:t>
        </w:r>
        <w:r w:rsidR="00AE0CE6" w:rsidRPr="00BF2267">
          <w:rPr>
            <w:rStyle w:val="Hyperlink"/>
            <w:lang w:val="uk-UA"/>
          </w:rPr>
          <w:t>.265/</w:t>
        </w:r>
        <w:r w:rsidR="00AE0CE6" w:rsidRPr="00BF2267">
          <w:rPr>
            <w:rStyle w:val="Hyperlink"/>
          </w:rPr>
          <w:t>HEVC</w:t>
        </w:r>
        <w:r w:rsidR="00AE0CE6" w:rsidRPr="00BF2267">
          <w:rPr>
            <w:rStyle w:val="Hyperlink"/>
            <w:lang w:val="uk-UA"/>
          </w:rPr>
          <w:t xml:space="preserve"> в мультимедійних службах </w:t>
        </w:r>
        <w:r w:rsidR="00AE0CE6" w:rsidRPr="00BF2267">
          <w:rPr>
            <w:rStyle w:val="Hyperlink"/>
          </w:rPr>
          <w:t>Azure</w:t>
        </w:r>
        <w:r w:rsidR="00AE0CE6">
          <w:rPr>
            <w:webHidden/>
          </w:rPr>
          <w:tab/>
        </w:r>
        <w:r w:rsidR="00AE0CE6">
          <w:rPr>
            <w:webHidden/>
          </w:rPr>
          <w:fldChar w:fldCharType="begin"/>
        </w:r>
        <w:r w:rsidR="00AE0CE6">
          <w:rPr>
            <w:webHidden/>
          </w:rPr>
          <w:instrText xml:space="preserve"> PAGEREF _Toc46838729 \h </w:instrText>
        </w:r>
        <w:r w:rsidR="00AE0CE6">
          <w:rPr>
            <w:webHidden/>
          </w:rPr>
        </w:r>
        <w:r w:rsidR="00AE0CE6">
          <w:rPr>
            <w:webHidden/>
          </w:rPr>
          <w:fldChar w:fldCharType="separate"/>
        </w:r>
        <w:r w:rsidR="00AE0CE6">
          <w:rPr>
            <w:webHidden/>
          </w:rPr>
          <w:t>36</w:t>
        </w:r>
        <w:r w:rsidR="00AE0CE6">
          <w:rPr>
            <w:webHidden/>
          </w:rPr>
          <w:fldChar w:fldCharType="end"/>
        </w:r>
      </w:hyperlink>
    </w:p>
    <w:p w14:paraId="2DAEE987" w14:textId="69A3E33E" w:rsidR="00AE0CE6" w:rsidRDefault="0002329B">
      <w:pPr>
        <w:pStyle w:val="TOC3"/>
        <w:rPr>
          <w:rFonts w:eastAsiaTheme="minorEastAsia"/>
          <w:b w:val="0"/>
          <w:smallCaps w:val="0"/>
          <w:sz w:val="22"/>
          <w:lang w:val="en-US" w:eastAsia="en-US" w:bidi="ar-SA"/>
        </w:rPr>
      </w:pPr>
      <w:hyperlink w:anchor="_Toc46838730" w:history="1">
        <w:r w:rsidR="00AE0CE6" w:rsidRPr="00BF2267">
          <w:rPr>
            <w:rStyle w:val="Hyperlink"/>
            <w:lang w:val="uk-UA"/>
          </w:rPr>
          <w:t xml:space="preserve">Повідомлення про </w:t>
        </w:r>
        <w:r w:rsidR="00AE0CE6" w:rsidRPr="00BF2267">
          <w:rPr>
            <w:rStyle w:val="Hyperlink"/>
          </w:rPr>
          <w:t>Adobe</w:t>
        </w:r>
        <w:r w:rsidR="00AE0CE6" w:rsidRPr="00BF2267">
          <w:rPr>
            <w:rStyle w:val="Hyperlink"/>
            <w:lang w:val="uk-UA"/>
          </w:rPr>
          <w:t xml:space="preserve"> </w:t>
        </w:r>
        <w:r w:rsidR="00AE0CE6" w:rsidRPr="00BF2267">
          <w:rPr>
            <w:rStyle w:val="Hyperlink"/>
          </w:rPr>
          <w:t>Flash</w:t>
        </w:r>
        <w:r w:rsidR="00AE0CE6" w:rsidRPr="00BF2267">
          <w:rPr>
            <w:rStyle w:val="Hyperlink"/>
            <w:lang w:val="uk-UA"/>
          </w:rPr>
          <w:t xml:space="preserve"> </w:t>
        </w:r>
        <w:r w:rsidR="00AE0CE6" w:rsidRPr="00BF2267">
          <w:rPr>
            <w:rStyle w:val="Hyperlink"/>
          </w:rPr>
          <w:t>Player</w:t>
        </w:r>
        <w:r w:rsidR="00AE0CE6">
          <w:rPr>
            <w:webHidden/>
          </w:rPr>
          <w:tab/>
        </w:r>
        <w:r w:rsidR="00AE0CE6">
          <w:rPr>
            <w:webHidden/>
          </w:rPr>
          <w:fldChar w:fldCharType="begin"/>
        </w:r>
        <w:r w:rsidR="00AE0CE6">
          <w:rPr>
            <w:webHidden/>
          </w:rPr>
          <w:instrText xml:space="preserve"> PAGEREF _Toc46838730 \h </w:instrText>
        </w:r>
        <w:r w:rsidR="00AE0CE6">
          <w:rPr>
            <w:webHidden/>
          </w:rPr>
        </w:r>
        <w:r w:rsidR="00AE0CE6">
          <w:rPr>
            <w:webHidden/>
          </w:rPr>
          <w:fldChar w:fldCharType="separate"/>
        </w:r>
        <w:r w:rsidR="00AE0CE6">
          <w:rPr>
            <w:webHidden/>
          </w:rPr>
          <w:t>36</w:t>
        </w:r>
        <w:r w:rsidR="00AE0CE6">
          <w:rPr>
            <w:webHidden/>
          </w:rPr>
          <w:fldChar w:fldCharType="end"/>
        </w:r>
      </w:hyperlink>
    </w:p>
    <w:p w14:paraId="2A419A6A" w14:textId="36CE0706" w:rsidR="00AE0CE6" w:rsidRDefault="0002329B">
      <w:pPr>
        <w:pStyle w:val="TOC3"/>
        <w:rPr>
          <w:rFonts w:eastAsiaTheme="minorEastAsia"/>
          <w:b w:val="0"/>
          <w:smallCaps w:val="0"/>
          <w:sz w:val="22"/>
          <w:lang w:val="en-US" w:eastAsia="en-US" w:bidi="ar-SA"/>
        </w:rPr>
      </w:pPr>
      <w:hyperlink w:anchor="_Toc46838731" w:history="1">
        <w:r w:rsidR="00AE0CE6" w:rsidRPr="00BF2267">
          <w:rPr>
            <w:rStyle w:val="Hyperlink"/>
            <w:lang w:val="uk-UA"/>
          </w:rPr>
          <w:t xml:space="preserve">Повідомлення про візуальний стандарт </w:t>
        </w:r>
        <w:r w:rsidR="00AE0CE6" w:rsidRPr="00BF2267">
          <w:rPr>
            <w:rStyle w:val="Hyperlink"/>
          </w:rPr>
          <w:t>H</w:t>
        </w:r>
        <w:r w:rsidR="00AE0CE6" w:rsidRPr="00BF2267">
          <w:rPr>
            <w:rStyle w:val="Hyperlink"/>
            <w:lang w:val="uk-UA"/>
          </w:rPr>
          <w:t>.264/</w:t>
        </w:r>
        <w:r w:rsidR="00AE0CE6" w:rsidRPr="00BF2267">
          <w:rPr>
            <w:rStyle w:val="Hyperlink"/>
          </w:rPr>
          <w:t>AVC</w:t>
        </w:r>
        <w:r w:rsidR="00AE0CE6" w:rsidRPr="00BF2267">
          <w:rPr>
            <w:rStyle w:val="Hyperlink"/>
            <w:lang w:val="uk-UA"/>
          </w:rPr>
          <w:t xml:space="preserve">, стандарт відео </w:t>
        </w:r>
        <w:r w:rsidR="00AE0CE6" w:rsidRPr="00BF2267">
          <w:rPr>
            <w:rStyle w:val="Hyperlink"/>
          </w:rPr>
          <w:t>VC</w:t>
        </w:r>
        <w:r w:rsidR="00AE0CE6" w:rsidRPr="00BF2267">
          <w:rPr>
            <w:rStyle w:val="Hyperlink"/>
            <w:lang w:val="uk-UA"/>
          </w:rPr>
          <w:t xml:space="preserve">-1, візуальний стандарт </w:t>
        </w:r>
        <w:r w:rsidR="00AE0CE6" w:rsidRPr="00BF2267">
          <w:rPr>
            <w:rStyle w:val="Hyperlink"/>
          </w:rPr>
          <w:t>MPEG</w:t>
        </w:r>
        <w:r w:rsidR="00AE0CE6" w:rsidRPr="00BF2267">
          <w:rPr>
            <w:rStyle w:val="Hyperlink"/>
            <w:lang w:val="uk-UA"/>
          </w:rPr>
          <w:t xml:space="preserve">-4 </w:t>
        </w:r>
        <w:r w:rsidR="00AE0CE6" w:rsidRPr="00BF2267">
          <w:rPr>
            <w:rStyle w:val="Hyperlink"/>
          </w:rPr>
          <w:t>Part</w:t>
        </w:r>
        <w:r w:rsidR="00AE0CE6" w:rsidRPr="00BF2267">
          <w:rPr>
            <w:rStyle w:val="Hyperlink"/>
            <w:lang w:val="uk-UA"/>
          </w:rPr>
          <w:t xml:space="preserve"> 2 і стандарт відео </w:t>
        </w:r>
        <w:r w:rsidR="00AE0CE6" w:rsidRPr="00BF2267">
          <w:rPr>
            <w:rStyle w:val="Hyperlink"/>
          </w:rPr>
          <w:t>MPEG</w:t>
        </w:r>
        <w:r w:rsidR="00AE0CE6" w:rsidRPr="00BF2267">
          <w:rPr>
            <w:rStyle w:val="Hyperlink"/>
            <w:lang w:val="uk-UA"/>
          </w:rPr>
          <w:t>-2</w:t>
        </w:r>
        <w:r w:rsidR="00AE0CE6">
          <w:rPr>
            <w:webHidden/>
          </w:rPr>
          <w:tab/>
        </w:r>
        <w:r w:rsidR="00AE0CE6">
          <w:rPr>
            <w:webHidden/>
          </w:rPr>
          <w:fldChar w:fldCharType="begin"/>
        </w:r>
        <w:r w:rsidR="00AE0CE6">
          <w:rPr>
            <w:webHidden/>
          </w:rPr>
          <w:instrText xml:space="preserve"> PAGEREF _Toc46838731 \h </w:instrText>
        </w:r>
        <w:r w:rsidR="00AE0CE6">
          <w:rPr>
            <w:webHidden/>
          </w:rPr>
        </w:r>
        <w:r w:rsidR="00AE0CE6">
          <w:rPr>
            <w:webHidden/>
          </w:rPr>
          <w:fldChar w:fldCharType="separate"/>
        </w:r>
        <w:r w:rsidR="00AE0CE6">
          <w:rPr>
            <w:webHidden/>
          </w:rPr>
          <w:t>36</w:t>
        </w:r>
        <w:r w:rsidR="00AE0CE6">
          <w:rPr>
            <w:webHidden/>
          </w:rPr>
          <w:fldChar w:fldCharType="end"/>
        </w:r>
      </w:hyperlink>
    </w:p>
    <w:p w14:paraId="31CD9B17" w14:textId="28E0D499" w:rsidR="00AE0CE6" w:rsidRDefault="0002329B">
      <w:pPr>
        <w:pStyle w:val="TOC1"/>
        <w:tabs>
          <w:tab w:val="right" w:leader="dot" w:pos="5030"/>
        </w:tabs>
        <w:rPr>
          <w:rFonts w:eastAsiaTheme="minorEastAsia"/>
          <w:b w:val="0"/>
          <w:caps w:val="0"/>
          <w:noProof/>
          <w:sz w:val="22"/>
          <w:lang w:val="en-US" w:eastAsia="en-US" w:bidi="ar-SA"/>
        </w:rPr>
      </w:pPr>
      <w:hyperlink w:anchor="_Toc46838732" w:history="1">
        <w:r w:rsidR="00AE0CE6" w:rsidRPr="00BF2267">
          <w:rPr>
            <w:rStyle w:val="Hyperlink"/>
            <w:noProof/>
          </w:rPr>
          <w:t>Вкладення 2. Набори ліцензій на передплату</w:t>
        </w:r>
        <w:r w:rsidR="00AE0CE6">
          <w:rPr>
            <w:noProof/>
            <w:webHidden/>
          </w:rPr>
          <w:tab/>
        </w:r>
        <w:r w:rsidR="00AE0CE6">
          <w:rPr>
            <w:noProof/>
            <w:webHidden/>
          </w:rPr>
          <w:fldChar w:fldCharType="begin"/>
        </w:r>
        <w:r w:rsidR="00AE0CE6">
          <w:rPr>
            <w:noProof/>
            <w:webHidden/>
          </w:rPr>
          <w:instrText xml:space="preserve"> PAGEREF _Toc46838732 \h </w:instrText>
        </w:r>
        <w:r w:rsidR="00AE0CE6">
          <w:rPr>
            <w:noProof/>
            <w:webHidden/>
          </w:rPr>
        </w:r>
        <w:r w:rsidR="00AE0CE6">
          <w:rPr>
            <w:noProof/>
            <w:webHidden/>
          </w:rPr>
          <w:fldChar w:fldCharType="separate"/>
        </w:r>
        <w:r w:rsidR="00AE0CE6">
          <w:rPr>
            <w:noProof/>
            <w:webHidden/>
          </w:rPr>
          <w:t>37</w:t>
        </w:r>
        <w:r w:rsidR="00AE0CE6">
          <w:rPr>
            <w:noProof/>
            <w:webHidden/>
          </w:rPr>
          <w:fldChar w:fldCharType="end"/>
        </w:r>
      </w:hyperlink>
    </w:p>
    <w:p w14:paraId="37C39F3E" w14:textId="63A20790" w:rsidR="00AE0CE6" w:rsidRDefault="0002329B">
      <w:pPr>
        <w:pStyle w:val="TOC3"/>
        <w:rPr>
          <w:rFonts w:eastAsiaTheme="minorEastAsia"/>
          <w:b w:val="0"/>
          <w:smallCaps w:val="0"/>
          <w:sz w:val="22"/>
          <w:lang w:val="en-US" w:eastAsia="en-US" w:bidi="ar-SA"/>
        </w:rPr>
      </w:pPr>
      <w:hyperlink w:anchor="_Toc46838733" w:history="1">
        <w:r w:rsidR="00AE0CE6" w:rsidRPr="00BF2267">
          <w:rPr>
            <w:rStyle w:val="Hyperlink"/>
          </w:rPr>
          <w:t>Державний сектор</w:t>
        </w:r>
        <w:r w:rsidR="00AE0CE6">
          <w:rPr>
            <w:webHidden/>
          </w:rPr>
          <w:tab/>
        </w:r>
        <w:r w:rsidR="00AE0CE6">
          <w:rPr>
            <w:webHidden/>
          </w:rPr>
          <w:fldChar w:fldCharType="begin"/>
        </w:r>
        <w:r w:rsidR="00AE0CE6">
          <w:rPr>
            <w:webHidden/>
          </w:rPr>
          <w:instrText xml:space="preserve"> PAGEREF _Toc46838733 \h </w:instrText>
        </w:r>
        <w:r w:rsidR="00AE0CE6">
          <w:rPr>
            <w:webHidden/>
          </w:rPr>
        </w:r>
        <w:r w:rsidR="00AE0CE6">
          <w:rPr>
            <w:webHidden/>
          </w:rPr>
          <w:fldChar w:fldCharType="separate"/>
        </w:r>
        <w:r w:rsidR="00AE0CE6">
          <w:rPr>
            <w:webHidden/>
          </w:rPr>
          <w:t>38</w:t>
        </w:r>
        <w:r w:rsidR="00AE0CE6">
          <w:rPr>
            <w:webHidden/>
          </w:rPr>
          <w:fldChar w:fldCharType="end"/>
        </w:r>
      </w:hyperlink>
    </w:p>
    <w:p w14:paraId="092C9288" w14:textId="66C0D7DA" w:rsidR="004D27A6" w:rsidRPr="00863358" w:rsidRDefault="00A430D3" w:rsidP="00AA6628">
      <w:pPr>
        <w:pStyle w:val="TOC1"/>
        <w:tabs>
          <w:tab w:val="right" w:leader="dot" w:pos="5030"/>
        </w:tabs>
        <w:rPr>
          <w:rFonts w:cstheme="minorHAnsi"/>
        </w:rPr>
      </w:pPr>
      <w:r w:rsidRPr="00863358">
        <w:rPr>
          <w:rFonts w:cstheme="minorHAnsi"/>
        </w:rPr>
        <w:fldChar w:fldCharType="end"/>
      </w:r>
    </w:p>
    <w:p w14:paraId="1F4D8F63" w14:textId="77777777" w:rsidR="004D27A6" w:rsidRPr="00863358" w:rsidRDefault="004D27A6" w:rsidP="00A914BF">
      <w:pPr>
        <w:pStyle w:val="ProductList-Body"/>
        <w:rPr>
          <w:rFonts w:cstheme="minorHAnsi"/>
        </w:rPr>
        <w:sectPr w:rsidR="004D27A6" w:rsidRPr="00863358"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176376">
      <w:pPr>
        <w:pStyle w:val="ProductList-SectionHeading"/>
        <w:spacing w:after="180"/>
        <w:outlineLvl w:val="0"/>
      </w:pPr>
      <w:bookmarkStart w:id="4" w:name="Introduction"/>
      <w:bookmarkStart w:id="5" w:name="_Toc507768531"/>
      <w:bookmarkStart w:id="6" w:name="_Toc507239485"/>
      <w:bookmarkStart w:id="7" w:name="_Toc46838664"/>
      <w:bookmarkStart w:id="8" w:name="_Toc378147615"/>
      <w:bookmarkStart w:id="9" w:name="_Toc378151517"/>
      <w:bookmarkStart w:id="10" w:name="_Toc379797094"/>
      <w:bookmarkStart w:id="11" w:name="_Toc380513120"/>
      <w:bookmarkStart w:id="12" w:name="_Toc380655159"/>
      <w:bookmarkStart w:id="13" w:name="_Toc383415077"/>
      <w:r>
        <w:lastRenderedPageBreak/>
        <w:t>Всту</w:t>
      </w:r>
      <w:bookmarkStart w:id="14" w:name="Bctyn"/>
      <w:bookmarkEnd w:id="14"/>
      <w:r>
        <w:t>п</w:t>
      </w:r>
      <w:bookmarkEnd w:id="4"/>
      <w:bookmarkEnd w:id="5"/>
      <w:bookmarkEnd w:id="6"/>
      <w:bookmarkEnd w:id="7"/>
    </w:p>
    <w:p w14:paraId="035BD96B" w14:textId="002D6058" w:rsidR="005F466D" w:rsidRDefault="000B496C" w:rsidP="005F466D">
      <w:pPr>
        <w:pStyle w:val="ProductList-Body"/>
        <w:spacing w:after="240"/>
      </w:pPr>
      <w:bookmarkStart w:id="15" w:name="_Toc507768532"/>
      <w:r>
        <w:t>Сторони погоджуються з тим, що ці Умови використання Онлайнових служб регулюють використання Онлайнових служб Клієнтом і що Доповнення щодо захисту даних (визначення якого наведено нижче) установлює їхні зобов’язання стосовно обробки та захисту Даних клієнта й Персональних даних у рамках Онлайнових служб.</w:t>
      </w:r>
      <w:r>
        <w:rPr>
          <w:sz w:val="22"/>
        </w:rPr>
        <w:t xml:space="preserve"> </w:t>
      </w:r>
      <w:r>
        <w:t>Крім тих випадків, коли існує окрема Угода про надання Професійних послуг, Сторони також погоджуються з тим, що надання Професійних послуг підпадає під дію цих Умов використання Онлайнових служб, зокрема, умов Вкладення 1 і Доповнення щодо захисту даних стосовно обробки та захисту даних Професійних послуг і Персональних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У разі будь-якого конфлікту або невідповідності між Доповненням щодо захисту даних та іншими умовами, викладеними в угоді про корпоративне ліцензування «Volume Licensing» Клієнта (включно з умовами використання Продуктів або Онлайнових служб), Доповнення щодо захисту даних матиме переважну силу</w:t>
      </w:r>
      <w:r w:rsidR="005F466D">
        <w:t>.</w:t>
      </w:r>
    </w:p>
    <w:p w14:paraId="026AFEC0" w14:textId="77777777" w:rsidR="00BD44D7" w:rsidRDefault="00BD44D7" w:rsidP="00BD44D7">
      <w:pPr>
        <w:pStyle w:val="ProductList-SubSubSectionHeading"/>
        <w:outlineLvl w:val="1"/>
      </w:pPr>
      <w:bookmarkStart w:id="16" w:name="_Toc46838665"/>
      <w:r>
        <w:t>Угоди про рівень послуг</w:t>
      </w:r>
      <w:bookmarkEnd w:id="15"/>
      <w:bookmarkEnd w:id="16"/>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7" w:name="_Toc507768533"/>
      <w:bookmarkStart w:id="18" w:name="_Toc46838666"/>
      <w:r>
        <w:t>Належні до застосування умови та оновлення для онлайнових служб</w:t>
      </w:r>
      <w:bookmarkEnd w:id="17"/>
      <w:bookmarkEnd w:id="18"/>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9" w:name="_Toc507768534"/>
      <w:bookmarkStart w:id="20" w:name="_Toc46838667"/>
      <w:r>
        <w:t>Електронні повідомлення</w:t>
      </w:r>
      <w:bookmarkEnd w:id="19"/>
      <w:bookmarkEnd w:id="20"/>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21" w:name="_Toc507768535"/>
      <w:bookmarkStart w:id="22" w:name="_Toc507239486"/>
      <w:bookmarkStart w:id="23" w:name="_Toc46838668"/>
      <w:r>
        <w:t>Попередні версії</w:t>
      </w:r>
      <w:bookmarkEnd w:id="21"/>
      <w:bookmarkEnd w:id="22"/>
      <w:bookmarkEnd w:id="23"/>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Pr="00176376" w:rsidRDefault="00BD44D7" w:rsidP="00BD44D7">
      <w:pPr>
        <w:pStyle w:val="ProductList-Body"/>
        <w:rPr>
          <w:sz w:val="12"/>
          <w:szCs w:val="12"/>
        </w:rPr>
      </w:pPr>
    </w:p>
    <w:p w14:paraId="0D92B247" w14:textId="77777777" w:rsidR="005F466D" w:rsidRDefault="005F466D" w:rsidP="00176376">
      <w:pPr>
        <w:pStyle w:val="ProductList-Offering1Heading"/>
        <w:spacing w:after="0"/>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13858335"/>
      <w:bookmarkStart w:id="33" w:name="_Toc46838669"/>
      <w:r>
        <w:t>Пояснення та перелік змін</w:t>
      </w:r>
      <w:bookmarkEnd w:id="24"/>
      <w:bookmarkEnd w:id="25"/>
      <w:bookmarkEnd w:id="26"/>
      <w:bookmarkEnd w:id="27"/>
      <w:bookmarkEnd w:id="28"/>
      <w:bookmarkEnd w:id="29"/>
      <w:bookmarkEnd w:id="30"/>
      <w:bookmarkEnd w:id="31"/>
      <w:bookmarkEnd w:id="32"/>
      <w:bookmarkEnd w:id="33"/>
    </w:p>
    <w:tbl>
      <w:tblPr>
        <w:tblStyle w:val="PURTable"/>
        <w:tblW w:w="10790" w:type="dxa"/>
        <w:tblLook w:val="04A0" w:firstRow="1" w:lastRow="0" w:firstColumn="1" w:lastColumn="0" w:noHBand="0" w:noVBand="1"/>
      </w:tblPr>
      <w:tblGrid>
        <w:gridCol w:w="5400"/>
        <w:gridCol w:w="5390"/>
      </w:tblGrid>
      <w:tr w:rsidR="005150B6" w14:paraId="76E4C6AA" w14:textId="77777777" w:rsidTr="000D43D6">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DE64E96" w14:textId="77777777" w:rsidR="005150B6" w:rsidRDefault="005150B6" w:rsidP="000D43D6">
            <w:pPr>
              <w:pStyle w:val="ProductList-TableBody"/>
              <w:spacing w:line="226" w:lineRule="auto"/>
            </w:pPr>
            <w:r>
              <w:rPr>
                <w:color w:val="FFFFFF"/>
              </w:rPr>
              <w:t>Додано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7619D84" w14:textId="77777777" w:rsidR="005150B6" w:rsidRDefault="005150B6" w:rsidP="000D43D6">
            <w:pPr>
              <w:pStyle w:val="ProductList-TableBody"/>
              <w:spacing w:line="226" w:lineRule="auto"/>
            </w:pPr>
            <w:r>
              <w:rPr>
                <w:color w:val="FFFFFF"/>
              </w:rPr>
              <w:t>Видалено</w:t>
            </w:r>
          </w:p>
        </w:tc>
      </w:tr>
      <w:tr w:rsidR="005150B6" w14:paraId="5091FEC1" w14:textId="77777777" w:rsidTr="000D43D6">
        <w:tc>
          <w:tcPr>
            <w:tcW w:w="5400" w:type="dxa"/>
            <w:tcBorders>
              <w:top w:val="single" w:sz="4" w:space="0" w:color="000000"/>
              <w:left w:val="single" w:sz="4" w:space="0" w:color="000000"/>
              <w:bottom w:val="single" w:sz="4" w:space="0" w:color="000000"/>
              <w:right w:val="single" w:sz="4" w:space="0" w:color="000000"/>
            </w:tcBorders>
          </w:tcPr>
          <w:p w14:paraId="41A64F62" w14:textId="32E631B7" w:rsidR="005150B6" w:rsidRDefault="00CD359B" w:rsidP="000D43D6">
            <w:pPr>
              <w:pStyle w:val="ProductList-TableBody"/>
              <w:spacing w:line="226" w:lineRule="auto"/>
            </w:pPr>
            <w:r w:rsidRPr="00CD359B">
              <w:rPr>
                <w:lang w:bidi="uk-UA"/>
              </w:rP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24404489" w14:textId="77777777" w:rsidR="005150B6" w:rsidRDefault="005150B6" w:rsidP="000D43D6">
            <w:pPr>
              <w:pStyle w:val="ProductList-TableBody"/>
              <w:spacing w:line="226" w:lineRule="auto"/>
            </w:pPr>
          </w:p>
        </w:tc>
      </w:tr>
    </w:tbl>
    <w:p w14:paraId="0BE71ACB" w14:textId="77777777" w:rsidR="005150B6" w:rsidRDefault="005150B6" w:rsidP="005150B6">
      <w:pPr>
        <w:pStyle w:val="ProductList-ClauseHeading"/>
        <w:keepNext w:val="0"/>
        <w:spacing w:line="226" w:lineRule="auto"/>
      </w:pPr>
    </w:p>
    <w:p w14:paraId="44498C6B" w14:textId="77777777" w:rsidR="00CD359B" w:rsidRPr="00CF31D1" w:rsidRDefault="00CD359B" w:rsidP="00CD359B">
      <w:pPr>
        <w:pStyle w:val="ProductList-ClauseHeading"/>
        <w:keepNext w:val="0"/>
      </w:pPr>
      <w:r>
        <w:t>Онлайнові служби</w:t>
      </w:r>
    </w:p>
    <w:p w14:paraId="549CBDE3" w14:textId="5C1476D1" w:rsidR="00CD359B" w:rsidRPr="004B5C30" w:rsidRDefault="0002329B" w:rsidP="00CD359B">
      <w:pPr>
        <w:pStyle w:val="ProductList-Body"/>
        <w:rPr>
          <w:spacing w:val="-2"/>
        </w:rPr>
      </w:pPr>
      <w:hyperlink w:anchor="M365Applications" w:tooltip="Програми Microsoft 365" w:history="1">
        <w:r w:rsidR="00CD359B" w:rsidRPr="004B5C30">
          <w:rPr>
            <w:rStyle w:val="Hyperlink"/>
            <w:spacing w:val="-2"/>
          </w:rPr>
          <w:t>Програми Microsoft 365</w:t>
        </w:r>
      </w:hyperlink>
      <w:r w:rsidR="00CD359B" w:rsidRPr="004B5C30">
        <w:rPr>
          <w:spacing w:val="-2"/>
        </w:rPr>
        <w:t xml:space="preserve">. Додано умови, щоб уточнити, що коли для доступу до Онлайнових служб, робота з якими регулюється цими Умовами використання Онлайнових служб, з робочим або навчальним обліковим записом застосовуються мобільні версії Програм Microsoft 365, </w:t>
      </w:r>
      <w:r w:rsidR="00CD359B" w:rsidRPr="004B5C30">
        <w:rPr>
          <w:rFonts w:ascii="Calibri" w:eastAsia="Calibri" w:hAnsi="Calibri" w:cs="Arial"/>
          <w:spacing w:val="-2"/>
        </w:rPr>
        <w:t>на таке застосування цих програм поширюються положення Умов використання Онлайнових служб, що регламентують роботу з відповідною Онлайновою службою. Зобов’язання Майкрософт щодо Мобільних програм M365 не поширюються на обробку даних, політики або методи сторонніх постачальників мобільних платформ, на яких працюють ці мобільні програми (наприклад, Apple, Google).</w:t>
      </w:r>
    </w:p>
    <w:p w14:paraId="1C2D7F37" w14:textId="77777777" w:rsidR="00CD359B" w:rsidRPr="00CF31D1" w:rsidRDefault="00CD359B" w:rsidP="00CD359B">
      <w:pPr>
        <w:pStyle w:val="ProductList-Body"/>
      </w:pPr>
    </w:p>
    <w:p w14:paraId="18761AFA" w14:textId="77777777" w:rsidR="00CD359B" w:rsidRPr="00CF31D1" w:rsidRDefault="00CD359B" w:rsidP="00CD359B">
      <w:pPr>
        <w:pStyle w:val="ProductList-ClauseHeading"/>
        <w:keepNext w:val="0"/>
      </w:pPr>
      <w:r>
        <w:t>Доповнення 1. Повідомлення</w:t>
      </w:r>
    </w:p>
    <w:p w14:paraId="73F85225" w14:textId="5B927EFD" w:rsidR="003F2639" w:rsidRDefault="0002329B" w:rsidP="00CD359B">
      <w:pPr>
        <w:pStyle w:val="ProductList-Body"/>
      </w:pPr>
      <w:hyperlink w:anchor="TOC" w:tooltip="Основні онлайнові служби" w:history="1">
        <w:r w:rsidR="00CD359B">
          <w:rPr>
            <w:rStyle w:val="Hyperlink"/>
          </w:rPr>
          <w:t>Основні онлайнові служби</w:t>
        </w:r>
      </w:hyperlink>
      <w:r w:rsidR="00CD359B">
        <w:t>: до списку служб Microsoft Dynamics 365 Core Services додано Dynamics 365 Customer Insights. До списку служб Microsoft Power Platform Core Services додано Microsoft Virtual Agents. До списку служб Office 365 Core Services додано Cortana</w:t>
      </w:r>
      <w:r w:rsidR="003F2639">
        <w:t>.</w:t>
      </w:r>
    </w:p>
    <w:p w14:paraId="1B24A013" w14:textId="77777777" w:rsidR="00DC3431" w:rsidRPr="006D300E" w:rsidRDefault="00DC3431" w:rsidP="00DC3431">
      <w:pPr>
        <w:pStyle w:val="ProductList-Body"/>
      </w:pPr>
    </w:p>
    <w:p w14:paraId="7EF62865" w14:textId="5A307C47" w:rsidR="001B4708" w:rsidRDefault="0002329B" w:rsidP="00176376">
      <w:pPr>
        <w:pStyle w:val="ProductList-Body"/>
        <w:shd w:val="clear" w:color="auto" w:fill="A6A6A6" w:themeFill="background1" w:themeFillShade="A6"/>
        <w:jc w:val="right"/>
        <w:rPr>
          <w:b/>
          <w:color w:val="00188F"/>
        </w:rPr>
      </w:pPr>
      <w:hyperlink w:anchor="TableofContents" w:tooltip="Зміст" w:history="1">
        <w:r w:rsidR="005F4445">
          <w:rPr>
            <w:rStyle w:val="Hyperlink"/>
            <w:sz w:val="16"/>
            <w:szCs w:val="16"/>
          </w:rPr>
          <w:t>Зміст</w:t>
        </w:r>
      </w:hyperlink>
      <w:r w:rsidR="005F4445">
        <w:rPr>
          <w:sz w:val="16"/>
          <w:szCs w:val="16"/>
        </w:rPr>
        <w:t xml:space="preserve"> / </w:t>
      </w:r>
      <w:hyperlink w:anchor="GeneralTerms" w:tooltip="Загальні умови" w:history="1">
        <w:r w:rsidR="005F4445">
          <w:rPr>
            <w:rStyle w:val="Hyperlink"/>
            <w:sz w:val="16"/>
            <w:szCs w:val="16"/>
          </w:rPr>
          <w:t>Загальні умови</w:t>
        </w:r>
      </w:hyperlink>
    </w:p>
    <w:p w14:paraId="65073BF0" w14:textId="79A2F74E" w:rsidR="00E4496E" w:rsidRDefault="00E4496E" w:rsidP="00E42644">
      <w:pPr>
        <w:pStyle w:val="ProductList-Body"/>
        <w:tabs>
          <w:tab w:val="left" w:pos="360"/>
        </w:tabs>
        <w:rPr>
          <w:b/>
          <w:color w:val="00188F"/>
        </w:rPr>
        <w:sectPr w:rsidR="00E4496E"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34" w:name="_Toc507768537"/>
      <w:bookmarkStart w:id="35" w:name="_Toc507239489"/>
      <w:bookmarkStart w:id="36" w:name="_Toc46838670"/>
      <w:bookmarkStart w:id="37" w:name="Definitions"/>
      <w:bookmarkEnd w:id="8"/>
      <w:bookmarkEnd w:id="9"/>
      <w:bookmarkEnd w:id="10"/>
      <w:bookmarkEnd w:id="11"/>
      <w:bookmarkEnd w:id="12"/>
      <w:bookmarkEnd w:id="13"/>
      <w:r>
        <w:lastRenderedPageBreak/>
        <w:t>Визначення</w:t>
      </w:r>
      <w:bookmarkEnd w:id="34"/>
      <w:bookmarkEnd w:id="35"/>
      <w:bookmarkEnd w:id="36"/>
    </w:p>
    <w:bookmarkEnd w:id="37"/>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7DEA4583" w14:textId="77777777" w:rsidR="000B496C" w:rsidRDefault="000B496C" w:rsidP="000B496C">
      <w:pPr>
        <w:pStyle w:val="ProductList-Body"/>
        <w:spacing w:after="110"/>
      </w:pPr>
      <w:r>
        <w:t>«Основні онлайнові служби» – Онлайнові служби, перелічені у Вкладенні 1 як Основні онлайнові служби.</w:t>
      </w:r>
    </w:p>
    <w:p w14:paraId="5EEB3BD4" w14:textId="5427A329" w:rsidR="005F466D" w:rsidRPr="00874919" w:rsidRDefault="005F466D" w:rsidP="000B496C">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професійних послуг.</w:t>
      </w:r>
    </w:p>
    <w:p w14:paraId="371C54C1" w14:textId="6738C7E7" w:rsidR="000B496C" w:rsidRPr="00874919" w:rsidRDefault="002353C8" w:rsidP="000B496C">
      <w:pPr>
        <w:pStyle w:val="ProductList-Body"/>
        <w:spacing w:after="110"/>
      </w:pPr>
      <w:r>
        <w:t xml:space="preserve">«Доповнення щодо захисту даних» (DPA) – Доповнення щодо захисту даних Онлайнових служб Microsoft, опубліковане на сторінці </w:t>
      </w:r>
      <w:hyperlink r:id="rId19" w:history="1">
        <w:r>
          <w:rPr>
            <w:rStyle w:val="Hyperlink"/>
          </w:rPr>
          <w:t>https://aka.ms/DPA</w:t>
        </w:r>
      </w:hyperlink>
      <w:r w:rsidR="000B496C">
        <w:t>.</w:t>
      </w:r>
    </w:p>
    <w:p w14:paraId="5B3B2401" w14:textId="33A969A9" w:rsidR="00BD44D7" w:rsidRPr="00874919" w:rsidRDefault="00BD44D7" w:rsidP="000B496C">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4DD7F79B" w14:textId="58B70F6A"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3AD105C1" w14:textId="77777777" w:rsidR="00DF548A" w:rsidRDefault="00DF548A" w:rsidP="00DF548A">
      <w:pPr>
        <w:pStyle w:val="ProductList-Body"/>
        <w:spacing w:after="110"/>
      </w:pPr>
      <w:r>
        <w:t xml:space="preserve">«Сайт ліцензування» означає сайт </w:t>
      </w:r>
      <w:hyperlink r:id="rId20" w:history="1">
        <w:r>
          <w:rPr>
            <w:rStyle w:val="Hyperlink"/>
          </w:rPr>
          <w:t>http://www.microsoft.com/licensing/contracts</w:t>
        </w:r>
      </w:hyperlink>
      <w:r>
        <w:t xml:space="preserve"> або сайт, який його замінює.</w:t>
      </w:r>
    </w:p>
    <w:p w14:paraId="7B22DA47" w14:textId="799DE950" w:rsidR="00726D76" w:rsidRDefault="00726D76" w:rsidP="00DF548A">
      <w:pPr>
        <w:pStyle w:val="ProductList-Body"/>
        <w:spacing w:after="110"/>
      </w:pPr>
      <w:r>
        <w:t>«Ліцензований пристрій»</w:t>
      </w:r>
      <w:r w:rsidRPr="00787894">
        <w:rPr>
          <w:lang w:val="ru-RU"/>
        </w:rPr>
        <w:t xml:space="preserve"> </w:t>
      </w:r>
      <w:r>
        <w:t xml:space="preserve">– окремий фізичний пристрій, виділений для такого використання в Клієнта, на яке призначено ліцензію.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1" w:history="1">
        <w:r>
          <w:rPr>
            <w:rStyle w:val="Hyperlink"/>
          </w:rPr>
          <w:t>Умов для продуктів</w:t>
        </w:r>
      </w:hyperlink>
      <w:r>
        <w:t xml:space="preserve">. Цей документ можна знайти на сторінці </w:t>
      </w:r>
      <w:hyperlink r:id="rId22" w:history="1">
        <w:r>
          <w:rPr>
            <w:rStyle w:val="Hyperlink"/>
          </w:rPr>
          <w:t>http://go.microsoft.com/?linkid=9839207</w:t>
        </w:r>
      </w:hyperlink>
      <w:r>
        <w:t>. У контексті цього визначення розділ пристрою чи надкомпактний сервер вважаються окремим пристроєм.</w:t>
      </w:r>
    </w:p>
    <w:p w14:paraId="031CC178" w14:textId="77777777" w:rsidR="00726D76" w:rsidRPr="00874919" w:rsidRDefault="00726D76" w:rsidP="00726D76">
      <w:pPr>
        <w:pStyle w:val="ProductList-Body"/>
        <w:spacing w:after="110"/>
      </w:pPr>
      <w:r>
        <w:t xml:space="preserve">Термін </w:t>
      </w:r>
      <w:r w:rsidRPr="004925A1">
        <w:rPr>
          <w:lang w:val="ru-RU"/>
        </w:rPr>
        <w:t>«</w:t>
      </w:r>
      <w:r>
        <w:t>сервер мережі</w:t>
      </w:r>
      <w:r w:rsidRPr="004925A1">
        <w:rPr>
          <w:lang w:val="ru-RU"/>
        </w:rPr>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 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3" w:history="1">
        <w:r>
          <w:rPr>
            <w:rStyle w:val="Hyperlink"/>
          </w:rPr>
          <w:t>Умов для продуктів</w:t>
        </w:r>
      </w:hyperlink>
      <w:r>
        <w:t xml:space="preserve">. Цей документ можна знайти на сторінці </w:t>
      </w:r>
      <w:hyperlink r:id="rId24" w:history="1">
        <w:r>
          <w:rPr>
            <w:rStyle w:val="Hyperlink"/>
          </w:rPr>
          <w:t>http://go.microsoft.com/?linkid=9839207</w:t>
        </w:r>
      </w:hyperlink>
      <w:r>
        <w:t>.</w:t>
      </w:r>
    </w:p>
    <w:p w14:paraId="785A2099" w14:textId="4B18F536" w:rsidR="00765837" w:rsidRPr="00CC13E3" w:rsidRDefault="00765837" w:rsidP="00830461">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5"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8" w:name="_Toc507239490"/>
      <w:r>
        <w:t>Умови використання онлайнових служб</w:t>
      </w:r>
      <w:bookmarkEnd w:id="38"/>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0AA42B46"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571CD2FA" w14:textId="1742E13C" w:rsidR="005F466D" w:rsidRDefault="005F466D" w:rsidP="00BD44D7">
      <w:pPr>
        <w:pStyle w:val="ProductList-Body"/>
        <w:spacing w:after="120"/>
      </w:pPr>
      <w:r>
        <w:t>«Дані професійних послуг» – це всі дані, зокрема всі текстові, звукові, відео, графічні файли або програмне забезпечення, які Клієнт, у</w:t>
      </w:r>
      <w:r>
        <w:rPr>
          <w:lang w:val="en-US"/>
        </w:rPr>
        <w:t> </w:t>
      </w:r>
      <w:r>
        <w:t>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w:t>
      </w:r>
      <w:r>
        <w:rPr>
          <w:lang w:val="en-US"/>
        </w:rPr>
        <w:t> </w:t>
      </w:r>
      <w:r>
        <w:t xml:space="preserve">імені. </w:t>
      </w:r>
      <w:r>
        <w:rPr>
          <w:szCs w:val="18"/>
        </w:rPr>
        <w:t>Дані підтримки входять до Даних професійних послуг.</w:t>
      </w:r>
    </w:p>
    <w:p w14:paraId="3FB3E13E" w14:textId="77777777" w:rsidR="00BD44D7" w:rsidRDefault="00BD44D7" w:rsidP="00BD44D7">
      <w:pPr>
        <w:pStyle w:val="ProductList-Body"/>
        <w:spacing w:after="120"/>
      </w:pPr>
      <w:r>
        <w:lastRenderedPageBreak/>
        <w:t>«Ліцензія SL» – ліцензія на передплату.</w:t>
      </w:r>
    </w:p>
    <w:p w14:paraId="6C9715CA" w14:textId="4157F3A1"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5D0927F2" w14:textId="4FE47D89" w:rsidR="00BD44D7" w:rsidRPr="007F2FA8" w:rsidRDefault="00BD44D7" w:rsidP="007F2FA8">
      <w:pPr>
        <w:rPr>
          <w:sz w:val="18"/>
          <w:szCs w:val="18"/>
        </w:rPr>
      </w:pPr>
      <w:r w:rsidRPr="005F466D">
        <w:rPr>
          <w:sz w:val="18"/>
          <w:szCs w:val="18"/>
        </w:rP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r w:rsidR="005F466D" w:rsidRPr="005F466D">
        <w:rPr>
          <w:sz w:val="18"/>
          <w:szCs w:val="18"/>
          <w:lang w:val="en-US"/>
        </w:rPr>
        <w:t xml:space="preserve"> </w:t>
      </w:r>
      <w:r w:rsidR="005F466D" w:rsidRPr="005F466D">
        <w:rPr>
          <w:sz w:val="18"/>
          <w:szCs w:val="18"/>
        </w:rPr>
        <w:t>Дані підтримки є частиною Даних професійних послуг.</w:t>
      </w:r>
    </w:p>
    <w:p w14:paraId="4B902B2E" w14:textId="77777777" w:rsidR="001D07C3" w:rsidRPr="000107E4" w:rsidRDefault="0002329B"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08864B4" w14:textId="77777777" w:rsidR="00BD44D7" w:rsidRDefault="00BD44D7" w:rsidP="00103924">
      <w:pPr>
        <w:pStyle w:val="ProductList-Body"/>
      </w:pPr>
    </w:p>
    <w:p w14:paraId="4F2BEB5A" w14:textId="5C8334AB" w:rsidR="001D07C3" w:rsidRDefault="001D07C3" w:rsidP="00103924">
      <w:pPr>
        <w:pStyle w:val="ProductList-Body"/>
        <w:sectPr w:rsidR="001D07C3" w:rsidSect="00A61B2A">
          <w:footerReference w:type="default" r:id="rId26"/>
          <w:footerReference w:type="first" r:id="rId27"/>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9" w:name="_Toc507768538"/>
      <w:bookmarkStart w:id="40" w:name="_Toc46838671"/>
      <w:bookmarkStart w:id="41" w:name="GeneralTerms"/>
      <w:r>
        <w:lastRenderedPageBreak/>
        <w:t>Загальні умови</w:t>
      </w:r>
      <w:bookmarkEnd w:id="39"/>
      <w:bookmarkEnd w:id="40"/>
    </w:p>
    <w:p w14:paraId="59766FE5" w14:textId="77777777" w:rsidR="00BD44D7" w:rsidRDefault="00BD44D7" w:rsidP="00BD44D7">
      <w:pPr>
        <w:pStyle w:val="ProductList-SubSubSectionHeading"/>
        <w:outlineLvl w:val="1"/>
      </w:pPr>
      <w:bookmarkStart w:id="42" w:name="_Toc507768539"/>
      <w:bookmarkStart w:id="43" w:name="_Toc46838672"/>
      <w:bookmarkStart w:id="44" w:name="OnlineServicesChanges"/>
      <w:bookmarkEnd w:id="41"/>
      <w:r>
        <w:t>Ліцензування Онлайнових служб</w:t>
      </w:r>
      <w:bookmarkEnd w:id="42"/>
      <w:bookmarkEnd w:id="43"/>
    </w:p>
    <w:bookmarkEnd w:id="44"/>
    <w:p w14:paraId="2FAF787D" w14:textId="280AE730"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xml:space="preserve">. </w:t>
      </w:r>
      <w:hyperlink w:anchor="Attachment2" w:tooltip="Додаток 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6311BA75"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45" w:name="_Toc507768540"/>
      <w:bookmarkStart w:id="46" w:name="_Toc46838673"/>
      <w:r>
        <w:t>Використання Онлайнових служб</w:t>
      </w:r>
      <w:bookmarkEnd w:id="45"/>
      <w:bookmarkEnd w:id="46"/>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44A766FE" w14:textId="77777777" w:rsidR="001D07C3" w:rsidRPr="004C41FC" w:rsidRDefault="001D07C3" w:rsidP="001D07C3">
      <w:pPr>
        <w:pStyle w:val="ProductList-Body"/>
        <w:ind w:left="158"/>
      </w:pPr>
      <w:r>
        <w:rPr>
          <w:b/>
          <w:bCs/>
          <w:color w:val="0072C6"/>
        </w:rPr>
        <w:t>Політика прийнятного використання</w:t>
      </w:r>
    </w:p>
    <w:p w14:paraId="65270419" w14:textId="77777777" w:rsidR="001D07C3" w:rsidRDefault="001D07C3" w:rsidP="001D07C3">
      <w:pPr>
        <w:pStyle w:val="ProductList-Body"/>
        <w:ind w:left="158"/>
      </w:pPr>
      <w:r>
        <w:t>Ні клієнт, ні інші особи, які здійснюють доступ до Онлайнової служби через нього, не мають використовувати Онлайнову службу:</w:t>
      </w:r>
    </w:p>
    <w:p w14:paraId="24D52D84" w14:textId="77777777" w:rsidR="001D07C3" w:rsidRDefault="001D07C3" w:rsidP="000E6F73">
      <w:pPr>
        <w:pStyle w:val="ProductList-Body"/>
        <w:numPr>
          <w:ilvl w:val="0"/>
          <w:numId w:val="1"/>
        </w:numPr>
        <w:ind w:left="608" w:hanging="270"/>
      </w:pPr>
      <w:r>
        <w:t>у спосіб, заборонений законом, нормативними правилами, наказом або розпорядженням державного органа;</w:t>
      </w:r>
    </w:p>
    <w:p w14:paraId="213FF327" w14:textId="77777777" w:rsidR="001D07C3" w:rsidRDefault="001D07C3" w:rsidP="000E6F73">
      <w:pPr>
        <w:pStyle w:val="ProductList-Body"/>
        <w:numPr>
          <w:ilvl w:val="0"/>
          <w:numId w:val="1"/>
        </w:numPr>
        <w:spacing w:before="40"/>
        <w:ind w:left="608" w:hanging="270"/>
      </w:pPr>
      <w:r>
        <w:t>для порушення прав інших осіб;</w:t>
      </w:r>
    </w:p>
    <w:p w14:paraId="2D5FDC9C" w14:textId="77777777" w:rsidR="001D07C3" w:rsidRDefault="001D07C3" w:rsidP="000E6F73">
      <w:pPr>
        <w:pStyle w:val="ProductList-Body"/>
        <w:numPr>
          <w:ilvl w:val="0"/>
          <w:numId w:val="1"/>
        </w:numPr>
        <w:spacing w:before="40"/>
        <w:ind w:left="608" w:hanging="270"/>
      </w:pPr>
      <w:r>
        <w:t>для здійснення спроби отримати несанкціонований доступ до будь-якої служби, пристрою, даних, облікового запису чи мережі або порушити їхню роботу;</w:t>
      </w:r>
    </w:p>
    <w:p w14:paraId="519F246A" w14:textId="77777777" w:rsidR="001D07C3" w:rsidRDefault="001D07C3" w:rsidP="000E6F73">
      <w:pPr>
        <w:pStyle w:val="ProductList-Body"/>
        <w:numPr>
          <w:ilvl w:val="0"/>
          <w:numId w:val="1"/>
        </w:numPr>
        <w:spacing w:before="40"/>
        <w:ind w:left="608" w:hanging="270"/>
      </w:pPr>
      <w:r>
        <w:t>для надсилання спаму або розповсюдження шкідливого програмного забезпечення;</w:t>
      </w:r>
    </w:p>
    <w:p w14:paraId="6144C4E2" w14:textId="77777777" w:rsidR="001D07C3" w:rsidRDefault="001D07C3" w:rsidP="000E6F73">
      <w:pPr>
        <w:pStyle w:val="ProductList-Body"/>
        <w:numPr>
          <w:ilvl w:val="0"/>
          <w:numId w:val="1"/>
        </w:numPr>
        <w:spacing w:before="40"/>
        <w:ind w:left="608" w:hanging="270"/>
      </w:pPr>
      <w:r>
        <w:t>у такий спосіб, який може завдавати шкоди Онлайновій службі або заважати іншим особам користуватися нею;</w:t>
      </w:r>
    </w:p>
    <w:p w14:paraId="1F016346" w14:textId="77777777" w:rsidR="005150B6" w:rsidRDefault="005150B6" w:rsidP="005150B6">
      <w:pPr>
        <w:pStyle w:val="ProductList-Body"/>
        <w:numPr>
          <w:ilvl w:val="0"/>
          <w:numId w:val="1"/>
        </w:numPr>
        <w:spacing w:before="40" w:line="226" w:lineRule="auto"/>
        <w:ind w:left="605" w:hanging="274"/>
      </w:pPr>
      <w:r>
        <w:t>у будь-яких ситуаціях, коли помилка Онлайнової служби може призвести до смерті, серйозних травм, суттєвого пошкодження майна чи шкоди навколишньому середовищу (крім ситуацій, описаних у розділі «Надзвичайно небезпечне використання»);</w:t>
      </w:r>
    </w:p>
    <w:p w14:paraId="134A47FA" w14:textId="77777777" w:rsidR="005150B6" w:rsidRDefault="005150B6" w:rsidP="005150B6">
      <w:pPr>
        <w:pStyle w:val="ProductList-Body"/>
        <w:numPr>
          <w:ilvl w:val="0"/>
          <w:numId w:val="1"/>
        </w:numPr>
        <w:spacing w:before="40" w:after="120" w:line="226" w:lineRule="auto"/>
        <w:ind w:left="619" w:hanging="274"/>
      </w:pPr>
      <w:r>
        <w:t>щоб допомагати іншим у вчиненні описаних вище дій або спонукати їх до цього.</w:t>
      </w:r>
    </w:p>
    <w:p w14:paraId="23B8099B" w14:textId="77777777" w:rsidR="005150B6" w:rsidRDefault="005150B6" w:rsidP="005150B6">
      <w:pPr>
        <w:pStyle w:val="ProductList-Body"/>
        <w:spacing w:line="226" w:lineRule="auto"/>
        <w:ind w:left="158"/>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надання Онлайнової служби лише мірою, яка буде обґрунтовано необхідною. Майкрософт заздалегідь (у розумний строк) повідомить про те, що надання Онлайнової служби призупиняється з наведених вище причин, якщо не</w:t>
      </w:r>
      <w:r>
        <w:rPr>
          <w:lang w:val="en-US"/>
        </w:rPr>
        <w:t> </w:t>
      </w:r>
      <w:r>
        <w:t>вбачатиме доцільності в негайному призупиненні.</w:t>
      </w:r>
    </w:p>
    <w:p w14:paraId="6655333B" w14:textId="77777777" w:rsidR="005150B6" w:rsidRDefault="005150B6" w:rsidP="005150B6">
      <w:pPr>
        <w:pStyle w:val="ProductList-Body"/>
        <w:spacing w:line="226" w:lineRule="auto"/>
        <w:ind w:left="180"/>
      </w:pPr>
    </w:p>
    <w:p w14:paraId="6D9B59EA" w14:textId="77777777" w:rsidR="005150B6" w:rsidRPr="004A132F" w:rsidRDefault="005150B6" w:rsidP="005150B6">
      <w:pPr>
        <w:pStyle w:val="ProductList-Body"/>
        <w:spacing w:line="226" w:lineRule="auto"/>
        <w:ind w:left="180"/>
        <w:outlineLvl w:val="2"/>
        <w:rPr>
          <w:b/>
          <w:bCs/>
          <w:color w:val="0072C6"/>
        </w:rPr>
      </w:pPr>
      <w:r>
        <w:rPr>
          <w:b/>
          <w:bCs/>
          <w:color w:val="0072C6"/>
        </w:rPr>
        <w:t>Надзвичайно небезпечне використання</w:t>
      </w:r>
    </w:p>
    <w:p w14:paraId="7BD54D08" w14:textId="77777777" w:rsidR="005150B6" w:rsidRDefault="005150B6" w:rsidP="005150B6">
      <w:pPr>
        <w:pStyle w:val="ProductList-Body"/>
        <w:spacing w:line="226" w:lineRule="auto"/>
        <w:ind w:left="180"/>
      </w:pPr>
      <w:r>
        <w:t>ЗАСТЕРЕЖЕННЯ</w:t>
      </w:r>
      <w:r w:rsidRPr="00CF50D5">
        <w:t>:</w:t>
      </w:r>
      <w:r>
        <w:t xml:space="preserve"> Сучасні технології, особливо платформні, можуть використовуватися в нові, прогресивні способи, і Клієнт повинен стежити за тим, щоб у його середовищі такі технології застосовувалися без загроз безпеці. Онлайнові служби не можна використовувати в таких ситуаціях і такими способами, коли збій, дефект, помилка або інша проблема Онлайнової служби може призвести до смерті, серйозних травм, пошкодження майна чи шкоди навколишньому середовищу (разом – «Надзвичайно небезпечне використання»). Відповідно, Клієнт має планувати й запроваджувати рішення своїх задач таким чином, щоб у разі збою, дефекту, помилки чи іншої проблеми Онлайнової служби безпека людей, майна та навколишнього середовища залишалася на розумному, прийнятному та законному рівні, як у цілому, так і в кожній окремій сфері діяльності. Клієнт здійснює Надзвичайно небезпечне використання Онлайнових служб на свій ризик. Клієнт погоджується захищати та звільняти Майкрософт від сплати будь-яких відшкодувань за збитки, гонорарів адвокатам і витрат, пов’язаних із претензіями через Надзвичайно небезпечне використання Онлайнових служб, зокрема претензіями через об’єктивну відповідальність або недбале проектування чи надання Онлайнових служб Клієнту з боку Майкрософт. Наведене вище </w:t>
      </w:r>
      <w:r>
        <w:lastRenderedPageBreak/>
        <w:t xml:space="preserve">звільнення від відповідальності доповнює будь-які зобов’язання із захисту, передбачені угодою Клієнта про корпоративне ліцензування </w:t>
      </w:r>
      <w:r w:rsidRPr="00A8695F">
        <w:t>«</w:t>
      </w:r>
      <w:r>
        <w:t>Volume Licensing</w:t>
      </w:r>
      <w:r w:rsidRPr="00A8695F">
        <w:t>»</w:t>
      </w:r>
      <w:r>
        <w:t>, і не підпадає під дію будь-яких обмежень чи виключень, застосовних до відповідальності в межах такої угоди.</w:t>
      </w:r>
    </w:p>
    <w:p w14:paraId="07047ABB" w14:textId="77777777" w:rsidR="00DF548A" w:rsidRDefault="00DF548A" w:rsidP="00DF548A">
      <w:pPr>
        <w:pStyle w:val="ProductList-Body"/>
        <w:ind w:left="180"/>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Онлайнові служби лише в розумних межах. Майкрософт заздалегідь повідомить про призупинення Онлайнової служби, якщо не вбачатиме доцільності в негайному призупиненні.</w:t>
      </w:r>
    </w:p>
    <w:p w14:paraId="1612218F" w14:textId="77777777" w:rsidR="00BD44D7" w:rsidRDefault="00BD44D7" w:rsidP="00BD44D7">
      <w:pPr>
        <w:pStyle w:val="ProductList-Body"/>
      </w:pPr>
    </w:p>
    <w:p w14:paraId="5D45221D" w14:textId="77777777" w:rsidR="00DF548A" w:rsidRDefault="00DF548A" w:rsidP="00DF548A">
      <w:pPr>
        <w:pStyle w:val="ProductList-SubSubSectionHeading"/>
        <w:ind w:left="187" w:hanging="173"/>
        <w:outlineLvl w:val="1"/>
      </w:pPr>
      <w:bookmarkStart w:id="47" w:name="_Toc26883663"/>
      <w:bookmarkStart w:id="48" w:name="_Toc27047313"/>
      <w:bookmarkStart w:id="49" w:name="_Toc46838674"/>
      <w:bookmarkStart w:id="50" w:name="_Toc507768541"/>
      <w:bookmarkStart w:id="51" w:name="_Toc507239493"/>
      <w:r>
        <w:t>Захист даних і безпека</w:t>
      </w:r>
      <w:bookmarkEnd w:id="47"/>
      <w:bookmarkEnd w:id="48"/>
      <w:bookmarkEnd w:id="49"/>
    </w:p>
    <w:p w14:paraId="403A8807" w14:textId="77777777" w:rsidR="00DF548A" w:rsidRDefault="00DF548A" w:rsidP="00DF548A">
      <w:pPr>
        <w:pStyle w:val="ProductList-Body"/>
        <w:tabs>
          <w:tab w:val="clear" w:pos="158"/>
        </w:tabs>
        <w:ind w:left="-14"/>
      </w:pPr>
      <w:r>
        <w:t>Умови Доповнення щодо захисту даних застосовуються до Онлайнових служб, окрім Онлайнових служб, наведених у Вкладенні 1. Для Основних онлайнових служб відомості щодо пов’язаних із Онлайновими службами заходів безпеки й розташування постійних Даних клієнта наведено у Вкладенні 1.</w:t>
      </w:r>
    </w:p>
    <w:p w14:paraId="5A2ABDAB" w14:textId="77777777" w:rsidR="00DF548A" w:rsidRDefault="00DF548A" w:rsidP="00481EC5">
      <w:pPr>
        <w:pStyle w:val="ProductList-Body"/>
      </w:pPr>
    </w:p>
    <w:p w14:paraId="509E1C40" w14:textId="48D2CDB7" w:rsidR="00BD44D7" w:rsidRDefault="00BD44D7" w:rsidP="00BD44D7">
      <w:pPr>
        <w:pStyle w:val="ProductList-SubSubSectionHeading"/>
        <w:outlineLvl w:val="1"/>
      </w:pPr>
      <w:bookmarkStart w:id="52" w:name="_Toc46838675"/>
      <w:r>
        <w:t>Використання програмного забезпечення з онлайновою службою</w:t>
      </w:r>
      <w:bookmarkEnd w:id="50"/>
      <w:bookmarkEnd w:id="51"/>
      <w:bookmarkEnd w:id="52"/>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7E7E88">
      <w:pPr>
        <w:pStyle w:val="ProductList-Body"/>
        <w:ind w:left="187"/>
        <w:outlineLvl w:val="2"/>
      </w:pPr>
      <w:r>
        <w:rPr>
          <w:b/>
          <w:color w:val="0072C6"/>
        </w:rPr>
        <w:t>Умови ліцензії на програмний продукт Microsoft</w:t>
      </w:r>
    </w:p>
    <w:p w14:paraId="483727EB" w14:textId="34BB414F" w:rsidR="00AD5F09" w:rsidRDefault="00103924" w:rsidP="0083492A">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tooltip="Умови, що стосуються Онлайнової служби"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0EC534AA" w14:textId="77777777" w:rsidR="00DF548A" w:rsidRPr="00690C65" w:rsidRDefault="00DF548A" w:rsidP="0083492A">
      <w:pPr>
        <w:pStyle w:val="ProductList-Body"/>
        <w:ind w:left="180"/>
      </w:pPr>
    </w:p>
    <w:p w14:paraId="5F43D3DB" w14:textId="77777777" w:rsidR="00DF548A" w:rsidRPr="00FC409E" w:rsidRDefault="00DF548A" w:rsidP="00DF548A">
      <w:pPr>
        <w:pStyle w:val="ProductList-Body"/>
        <w:ind w:left="180"/>
        <w:outlineLvl w:val="2"/>
        <w:rPr>
          <w:b/>
          <w:color w:val="0072C6"/>
        </w:rPr>
      </w:pPr>
      <w:r>
        <w:rPr>
          <w:b/>
          <w:color w:val="0072C6"/>
        </w:rPr>
        <w:t>Перевірка, автоматичне оновлення та збирання даних для програмного забезпечення</w:t>
      </w:r>
    </w:p>
    <w:p w14:paraId="5CA5B88F" w14:textId="482350D3" w:rsidR="00103924" w:rsidRPr="00690C65" w:rsidRDefault="00DF548A" w:rsidP="00DF548A">
      <w:pPr>
        <w:pStyle w:val="ProductList-Body"/>
        <w:ind w:left="180"/>
      </w:pPr>
      <w:r>
        <w:t>Майкрософт може автоматично перевіряти версію свого програмного забезпечення.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дані облікового запису користувача, код продукту, ідентифікатор комп’ютера, IP-адреса пристрою. Якщо програмне забезпечення не ліцензовано належним чином, це може вплинути на його функціональні можливості. Клієнт може отримувати оновлення програмного забезпечення лише від Майкрософт або з авторизованих джерел. Використовуючи програмне забезпечення, Клієнт погоджується на передавання вказаних у цьому розділі відомостей. Майкрософт може рекомендувати чи завантажувати на пристрої Клієнта оновлення або додаткові компоненти для цього програмного забезпечення без попереднього повідомлення. Для роботи деяких Онлайнових служб (або для їх покращення) може знадобитись інсталювати локальне програмне забезпечення (наприклад, агенти, програми керування пристроями) («Програми»). Програми можуть збирати Діагностичні дані (як визначено в Доповненні щодо захисту даних) про використання та продуктивність Програм, і ці дані можуть передаватися до Майкрософт, у разі наявності в них будь-яких Персональних даних, а також використовуватися в цілях, описаних у Доповненні щодо захисту даних</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53" w:name="_Toc507768542"/>
      <w:bookmarkStart w:id="54" w:name="_Toc46838676"/>
      <w:r>
        <w:t>Технічні обмеження</w:t>
      </w:r>
      <w:bookmarkEnd w:id="53"/>
      <w:bookmarkEnd w:id="54"/>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55" w:name="_Toc507768543"/>
      <w:bookmarkStart w:id="56" w:name="_Toc46838677"/>
      <w:r>
        <w:t>Служби імпорту й експорту</w:t>
      </w:r>
      <w:bookmarkEnd w:id="55"/>
      <w:bookmarkEnd w:id="56"/>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57" w:name="_Toc507768544"/>
      <w:bookmarkStart w:id="58" w:name="_Toc46838678"/>
      <w:r>
        <w:t>Шрифти</w:t>
      </w:r>
      <w:bookmarkEnd w:id="57"/>
      <w:bookmarkEnd w:id="58"/>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59" w:name="_Toc507768545"/>
      <w:bookmarkStart w:id="60" w:name="_Toc46838679"/>
      <w:r>
        <w:lastRenderedPageBreak/>
        <w:t>Зміни в Онлайнових службах і їх доступність</w:t>
      </w:r>
      <w:bookmarkEnd w:id="59"/>
      <w:bookmarkEnd w:id="60"/>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8" w:history="1">
        <w:r>
          <w:rPr>
            <w:rStyle w:val="Hyperlink"/>
          </w:rPr>
          <w:t>https://go.microsoft.com/fwlink/?linkid=870295</w:t>
        </w:r>
      </w:hyperlink>
      <w:r>
        <w:t>.</w:t>
      </w:r>
    </w:p>
    <w:p w14:paraId="79BD64F2" w14:textId="77777777" w:rsidR="00BD44D7" w:rsidRDefault="00BD44D7" w:rsidP="00BD44D7">
      <w:pPr>
        <w:pStyle w:val="ProductList-Body"/>
      </w:pPr>
    </w:p>
    <w:p w14:paraId="71D68C5A" w14:textId="77777777" w:rsidR="00BD44D7" w:rsidRDefault="00BD44D7" w:rsidP="007E7E88">
      <w:pPr>
        <w:pStyle w:val="ProductList-SubSubSectionHeading"/>
        <w:outlineLvl w:val="1"/>
      </w:pPr>
      <w:bookmarkStart w:id="61" w:name="_Toc507768547"/>
      <w:bookmarkStart w:id="62" w:name="_Toc46838680"/>
      <w:r>
        <w:t>Інше</w:t>
      </w:r>
      <w:bookmarkEnd w:id="61"/>
      <w:bookmarkEnd w:id="62"/>
    </w:p>
    <w:p w14:paraId="66221BFD" w14:textId="77777777" w:rsidR="00AD5F09" w:rsidRPr="00BD44D7" w:rsidRDefault="00AD5F09" w:rsidP="007E7E88">
      <w:pPr>
        <w:pStyle w:val="ProductList-Body"/>
        <w:ind w:left="158"/>
        <w:rPr>
          <w:b/>
          <w:color w:val="0072C6"/>
        </w:rPr>
      </w:pPr>
      <w:bookmarkStart w:id="63" w:name="NonMicrosoftProducts"/>
      <w:r w:rsidRPr="00BD44D7">
        <w:rPr>
          <w:b/>
          <w:color w:val="0072C6"/>
        </w:rPr>
        <w:t>Продукти не від Майкрософт</w:t>
      </w:r>
    </w:p>
    <w:bookmarkEnd w:id="63"/>
    <w:p w14:paraId="08627A15" w14:textId="4ED33D06" w:rsidR="00CB6384" w:rsidRDefault="00CB6384" w:rsidP="00140150">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140150">
      <w:pPr>
        <w:pStyle w:val="ProductList-Body"/>
        <w:ind w:left="158"/>
      </w:pPr>
    </w:p>
    <w:p w14:paraId="1CD5AA49" w14:textId="77777777" w:rsidR="000319ED" w:rsidRPr="0006694D" w:rsidRDefault="000319ED" w:rsidP="00140150">
      <w:pPr>
        <w:pStyle w:val="ProductList-Body"/>
        <w:ind w:left="158" w:hanging="158"/>
        <w:rPr>
          <w:b/>
          <w:color w:val="0072C6"/>
        </w:rPr>
      </w:pPr>
      <w:bookmarkStart w:id="64" w:name="GeneralTerms_Previews"/>
      <w:r>
        <w:rPr>
          <w:b/>
          <w:color w:val="0072C6"/>
        </w:rPr>
        <w:t>Версії Preview</w:t>
      </w:r>
    </w:p>
    <w:p w14:paraId="4BF26625" w14:textId="14C55BB3" w:rsidR="000319ED" w:rsidRDefault="00DF548A" w:rsidP="00140150">
      <w:pPr>
        <w:pStyle w:val="ProductList-Body"/>
        <w:tabs>
          <w:tab w:val="clear" w:pos="158"/>
          <w:tab w:val="left" w:pos="22"/>
        </w:tabs>
        <w:ind w:firstLine="22"/>
      </w:pPr>
      <w:r>
        <w:t>ПОПЕРЕДНІ ВИПУСКИ НАДАЮТЬСЯ НА УМОВАХ «ЯК Є», «З УСІМА ПОМИЛКАМИ» ТА «ЗА НАЯВНОСТІ», як описано в цьому документі. Підготовчі версії не включено в Угоди про рівень послуг для відповідних Онлайнових служб, і на них може не поширюватися підтримка клієнтів. Ми можемо змінити або припинити дію Попередніх випусків без попереднього про це повідомлення. Ми також можемо не робити Попередню версію служби доступною для загального комерційного використання</w:t>
      </w:r>
      <w:r w:rsidR="000319ED">
        <w:t xml:space="preserve">. </w:t>
      </w:r>
    </w:p>
    <w:p w14:paraId="2D45790D" w14:textId="77777777" w:rsidR="000319ED" w:rsidRDefault="000319ED" w:rsidP="00140150">
      <w:pPr>
        <w:pStyle w:val="ProductList-Body"/>
        <w:ind w:left="180" w:hanging="158"/>
      </w:pPr>
    </w:p>
    <w:p w14:paraId="5D41B8DE" w14:textId="77777777" w:rsidR="000319ED" w:rsidRDefault="000319ED" w:rsidP="00140150">
      <w:pPr>
        <w:pStyle w:val="ProductList-Body"/>
        <w:tabs>
          <w:tab w:val="clear" w:pos="158"/>
          <w:tab w:val="left" w:pos="22"/>
        </w:tabs>
        <w:ind w:firstLine="22"/>
      </w:pPr>
      <w:r>
        <w:t xml:space="preserve">Якщо інше не передбачено в іншій угоді, Попередні перегляди не включаються до Угоди про рівень послуг для відповідної Онлайнової служби. </w:t>
      </w:r>
    </w:p>
    <w:p w14:paraId="3D5E11FD" w14:textId="77777777" w:rsidR="000319ED" w:rsidRDefault="000319ED" w:rsidP="00140150">
      <w:pPr>
        <w:pStyle w:val="ProductList-Body"/>
        <w:ind w:left="180" w:hanging="158"/>
      </w:pPr>
    </w:p>
    <w:p w14:paraId="5CE4DB9E" w14:textId="77777777" w:rsidR="000319ED" w:rsidRDefault="000319ED" w:rsidP="00140150">
      <w:pPr>
        <w:pStyle w:val="ProductList-Body"/>
        <w:tabs>
          <w:tab w:val="clear" w:pos="158"/>
          <w:tab w:val="left" w:pos="22"/>
        </w:tabs>
      </w:pPr>
      <w:r>
        <w:t>Надання «Відгуків» (пропозицій, коментарів, відгуків, ідей або методик в будь-якій формі) Майкрософт , які стосуються Попередніх версій є добровільним. Майкрософт не має жодних зобов’язань щодо публікації або використання Відгуків. Надаючи Відгук Майкрософт, Клієнт (і кожний, хто надає Відгук через Клієнта) згідно зі всіма правами на інтелектуальну власність, що належить або підконтрольна йому, нескасовно й безстроково надає Майкрософт і її Афілійованим особам право й ліцензію на створення, використання (зокрема, для підготовки похідних робіт), відтворення, розповсюдження, публічну демонстрацію, публічне відтворення, передавання, а також отримання комерційної вигоди від Відгуку в інший спосіб (включно з використанням продуктів, служб і технологій, які залежать від Відгуку або включають його, у поєднанні з іншими продуктами, службами або технологіями Майкрософт або третіх сторін) без указування автора, у будь-який спосіб і з будь-якою метою. Ці право й ліцензія є невиключними, діють у всьому світі, повністю безкоштовні, не потребують виплати роялті, припускають субліцензування та передавання.</w:t>
      </w:r>
    </w:p>
    <w:p w14:paraId="52CA2BE4" w14:textId="77777777" w:rsidR="000319ED" w:rsidRDefault="000319ED" w:rsidP="00140150">
      <w:pPr>
        <w:pStyle w:val="ProductList-Body"/>
        <w:ind w:left="180" w:hanging="158"/>
      </w:pPr>
    </w:p>
    <w:p w14:paraId="3102AE75" w14:textId="77777777" w:rsidR="000319ED" w:rsidRDefault="000319ED" w:rsidP="00140150">
      <w:pPr>
        <w:pStyle w:val="ProductList-Body"/>
        <w:tabs>
          <w:tab w:val="clear" w:pos="158"/>
          <w:tab w:val="left" w:pos="0"/>
        </w:tabs>
      </w:pPr>
      <w:r>
        <w:t>Клієнт гарантує, що 1) він не надаватиме Відгук, що підлягає будь-якому ліцензуванню, яке вимагає від Майкрософт ліцензувати будь-що для третіх сторін внаслідок того, що Майкрософт використовує зазначені вище права на Відгук Клієнта; і 2) він володіє всіма правами на такий Відгук або іншим чином їх контролює, і права на такий Відгук не належать будь-якій третій стороні (включно з будь-якими іміджевими правами).</w:t>
      </w:r>
    </w:p>
    <w:p w14:paraId="4EEB962B" w14:textId="77777777" w:rsidR="000319ED" w:rsidRDefault="000319ED" w:rsidP="00140150">
      <w:pPr>
        <w:pStyle w:val="ProductList-Body"/>
        <w:ind w:left="158" w:hanging="158"/>
        <w:rPr>
          <w:b/>
          <w:color w:val="0072C6"/>
        </w:rPr>
      </w:pPr>
    </w:p>
    <w:p w14:paraId="589C8D70" w14:textId="77777777" w:rsidR="00DF548A" w:rsidRPr="00144B40" w:rsidRDefault="00DF548A" w:rsidP="00DF548A">
      <w:pPr>
        <w:pStyle w:val="ProductList-Body"/>
        <w:tabs>
          <w:tab w:val="clear" w:pos="158"/>
          <w:tab w:val="left" w:pos="0"/>
        </w:tabs>
        <w:rPr>
          <w:b/>
          <w:color w:val="0072C6"/>
        </w:rPr>
      </w:pPr>
      <w:r>
        <w:rPr>
          <w:b/>
          <w:color w:val="0072C6"/>
        </w:rPr>
        <w:t>Azure Active Directory, безкоштовний випуск</w:t>
      </w:r>
    </w:p>
    <w:p w14:paraId="08EAF2D5" w14:textId="77777777" w:rsidR="00DF548A" w:rsidRPr="005E5FAA" w:rsidRDefault="00DF548A" w:rsidP="00DF548A">
      <w:pPr>
        <w:pStyle w:val="ProductList-Body"/>
        <w:tabs>
          <w:tab w:val="clear" w:pos="158"/>
          <w:tab w:val="left" w:pos="0"/>
        </w:tabs>
      </w:pPr>
      <w:r>
        <w:t xml:space="preserve">Як зазначено за посиланням </w:t>
      </w:r>
      <w:hyperlink r:id="rId29" w:history="1">
        <w:r w:rsidRPr="00DF548A">
          <w:t>https://docs.microsoft.com/en-us/azure/active-directory/fundamentals/active-directory-whatis</w:t>
        </w:r>
      </w:hyperlink>
      <w:r>
        <w:t xml:space="preserve">, більшість Онлайнових служб включають екземпляр Azure Active Directory, що забезпечує можливість автентифікації користувача в хмарі («Azure AD Free»). Після налаштування й використання Клієнтом першої такої Онлайнової служби цей екземпляр Azure AD Free, налаштований Клієнтом для своїх користувачів, може лягти в основу функцій авторизації для кожної придбаної в подальшому передплати на Онлайнові служби. </w:t>
      </w:r>
    </w:p>
    <w:p w14:paraId="3872937F" w14:textId="77777777" w:rsidR="00DF548A" w:rsidRDefault="00DF548A" w:rsidP="00DF548A">
      <w:pPr>
        <w:pStyle w:val="ProductList-Body"/>
        <w:tabs>
          <w:tab w:val="clear" w:pos="158"/>
          <w:tab w:val="left" w:pos="0"/>
        </w:tabs>
      </w:pPr>
    </w:p>
    <w:p w14:paraId="1E9138DE" w14:textId="28D512DF" w:rsidR="00DF548A" w:rsidRDefault="00DF548A" w:rsidP="00DF548A">
      <w:pPr>
        <w:pStyle w:val="ProductList-Body"/>
        <w:tabs>
          <w:tab w:val="clear" w:pos="158"/>
          <w:tab w:val="left" w:pos="0"/>
        </w:tabs>
      </w:pPr>
      <w:r>
        <w:t xml:space="preserve">Екземпляр Azure AD Free Клієнта також дасть змогу автентифікованим користувачам взаємодіяти з Майкрософт або третьою стороною в контекстах, не пов’язаних з Онлайновими службами («Інші служби, залежні від AD»), особливо коли Майкрософт або третя сторона вимагають наявності облікового запису користувача Azure Active Directory. У контексті використання Azure AD Free для Інших служб, залежних від AD, Майкрософт залишається обробником даних, і, використовуючи Azure AD Free таким чином, Клієнт офіційно повідомляє </w:t>
      </w:r>
      <w:r>
        <w:lastRenderedPageBreak/>
        <w:t>Майкрософт про те, що це дозволене використання. Стосовно використання Інших служб, залежних від AD, див. відповідну угоду й політику конфіденційності, щоб визначити роль постачальника такої служби.</w:t>
      </w:r>
    </w:p>
    <w:p w14:paraId="1141B6E0" w14:textId="77777777" w:rsidR="00DF548A" w:rsidRPr="000C0798" w:rsidRDefault="00DF548A" w:rsidP="00DF548A">
      <w:pPr>
        <w:pStyle w:val="ProductList-Body"/>
        <w:tabs>
          <w:tab w:val="clear" w:pos="158"/>
          <w:tab w:val="left" w:pos="0"/>
        </w:tabs>
      </w:pPr>
    </w:p>
    <w:p w14:paraId="3EECDD64" w14:textId="77777777" w:rsidR="000319ED" w:rsidRPr="004C41FC" w:rsidRDefault="000319ED" w:rsidP="00140150">
      <w:pPr>
        <w:pStyle w:val="ProductList-Body"/>
        <w:ind w:left="158" w:hanging="158"/>
      </w:pPr>
      <w:r>
        <w:rPr>
          <w:b/>
          <w:color w:val="0072C6"/>
        </w:rPr>
        <w:t>Порівняльне випробування продуктів конкурентів</w:t>
      </w:r>
    </w:p>
    <w:p w14:paraId="1FF62324" w14:textId="77777777" w:rsidR="000319ED" w:rsidRDefault="000319ED" w:rsidP="00140150">
      <w:pPr>
        <w:pStyle w:val="ProductList-Body"/>
        <w:tabs>
          <w:tab w:val="clear" w:pos="158"/>
          <w:tab w:val="left" w:pos="0"/>
        </w:tabs>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0AEDF70" w14:textId="77777777" w:rsidR="000319ED" w:rsidRDefault="000319ED" w:rsidP="00140150">
      <w:pPr>
        <w:pStyle w:val="ProductList-Body"/>
        <w:ind w:left="158" w:hanging="158"/>
      </w:pPr>
    </w:p>
    <w:p w14:paraId="0FBEB0D8" w14:textId="77777777" w:rsidR="000319ED" w:rsidRPr="00AF1A25" w:rsidRDefault="000319ED" w:rsidP="00140150">
      <w:pPr>
        <w:pStyle w:val="ProductList-Body"/>
        <w:ind w:left="158" w:hanging="158"/>
        <w:rPr>
          <w:b/>
          <w:color w:val="0072C6"/>
        </w:rPr>
      </w:pPr>
      <w:r>
        <w:rPr>
          <w:b/>
          <w:bCs/>
          <w:color w:val="0072C6"/>
        </w:rPr>
        <w:t>Клієнти – урядові організації</w:t>
      </w:r>
    </w:p>
    <w:bookmarkEnd w:id="64"/>
    <w:p w14:paraId="21930A30" w14:textId="77777777" w:rsidR="000319ED" w:rsidRDefault="000319ED" w:rsidP="00140150">
      <w:pPr>
        <w:pStyle w:val="ProductList-Body"/>
        <w:ind w:left="180" w:hanging="158"/>
      </w:pPr>
      <w:r>
        <w:t xml:space="preserve">Якщо Клієнт є урядовою організацією, до всіх Онлайнових служб, що надаються йому безкоштовно, застосовуються наведені далі умови. </w:t>
      </w:r>
    </w:p>
    <w:p w14:paraId="20FAA45D" w14:textId="77777777" w:rsidR="000319ED" w:rsidRDefault="000319ED" w:rsidP="000E6F73">
      <w:pPr>
        <w:pStyle w:val="ProductList-Body"/>
        <w:numPr>
          <w:ilvl w:val="0"/>
          <w:numId w:val="10"/>
        </w:numPr>
        <w:ind w:left="720"/>
      </w:pPr>
      <w:r>
        <w:t xml:space="preserve">Майкрософт відмовляється від усіх прав на отримання від Клієнта компенсації за Онлайнову службу. </w:t>
      </w:r>
    </w:p>
    <w:p w14:paraId="4A803DDB" w14:textId="0AD9F683" w:rsidR="000319ED" w:rsidRDefault="000319ED" w:rsidP="000E6F73">
      <w:pPr>
        <w:pStyle w:val="ProductList-Body"/>
        <w:numPr>
          <w:ilvl w:val="0"/>
          <w:numId w:val="10"/>
        </w:numPr>
        <w:ind w:left="720"/>
      </w:pPr>
      <w:r>
        <w:t>Відповідно до належних до застосування законів і правил Майкрософт і Клієнт визнають, що Онлайнові служби надаються виключно для вигоди й потреб Клієнта, а не для особистої вигоди чи потреб якогось окремого державного службовця.</w:t>
      </w:r>
    </w:p>
    <w:p w14:paraId="66D2C113" w14:textId="77777777" w:rsidR="00560649" w:rsidRDefault="00560649" w:rsidP="00140150">
      <w:pPr>
        <w:pStyle w:val="ProductList-Body"/>
        <w:ind w:left="720"/>
      </w:pPr>
    </w:p>
    <w:p w14:paraId="7BAD15AD" w14:textId="77777777" w:rsidR="00560649" w:rsidRDefault="00560649" w:rsidP="00140150">
      <w:pPr>
        <w:pStyle w:val="ProductList-Body"/>
        <w:rPr>
          <w:b/>
          <w:bCs/>
          <w:color w:val="0072C6"/>
        </w:rPr>
      </w:pPr>
      <w:r>
        <w:rPr>
          <w:b/>
          <w:bCs/>
          <w:color w:val="0072C6"/>
        </w:rPr>
        <w:t>Німецькі онлайнові служби</w:t>
      </w:r>
    </w:p>
    <w:p w14:paraId="175A3B99" w14:textId="3FF198DA" w:rsidR="00560649" w:rsidRPr="00560649" w:rsidRDefault="00560649" w:rsidP="007E7E88">
      <w:pPr>
        <w:pStyle w:val="ProductList-Body"/>
        <w:rPr>
          <w:b/>
          <w:bCs/>
          <w:color w:val="0072C6"/>
        </w:rPr>
      </w:pPr>
      <w:r>
        <w:t xml:space="preserve">Використання Німецьких онлайнових служб надалі підлягає умовам, які застосовуються до конкретної пропозиції та доступні за посиланням </w:t>
      </w:r>
      <w:hyperlink r:id="rId30" w:history="1">
        <w:r>
          <w:rPr>
            <w:rStyle w:val="Hyperlink"/>
          </w:rPr>
          <w:t>https://aka.ms/MCAGermanSupplement</w:t>
        </w:r>
      </w:hyperlink>
      <w:r>
        <w:t xml:space="preserve">. </w:t>
      </w:r>
    </w:p>
    <w:p w14:paraId="2609895E" w14:textId="77777777" w:rsidR="001D07C3" w:rsidRPr="000107E4" w:rsidRDefault="0002329B"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4C399B" w14:textId="74D573BA" w:rsidR="001D07C3" w:rsidRDefault="001D07C3" w:rsidP="00A914BF">
      <w:pPr>
        <w:pStyle w:val="ProductList-Body"/>
        <w:sectPr w:rsidR="001D07C3" w:rsidSect="007E7E88">
          <w:pgSz w:w="12240" w:h="15840"/>
          <w:pgMar w:top="1440" w:right="720" w:bottom="135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6838681"/>
      <w:r>
        <w:lastRenderedPageBreak/>
        <w:t>Умови, що стосуються Онлайнової служби</w:t>
      </w:r>
      <w:bookmarkEnd w:id="65"/>
      <w:bookmarkEnd w:id="66"/>
    </w:p>
    <w:p w14:paraId="3B9E80E0" w14:textId="169343E6" w:rsidR="000E6ED8" w:rsidRPr="00690C65" w:rsidRDefault="00DF548A" w:rsidP="00A914BF">
      <w:pPr>
        <w:pStyle w:val="ProductList-Body"/>
      </w:pPr>
      <w:r>
        <w:t>Окрім викладених вище Загальних умов використання Онлайнових служб, до зазначених у списку Онлайнових служб також застосовуються наведені нижче спеціальні умови. У разі будь-якого конфлікту або невідповідності між Загальними умовами та спеціальними умовами використання Онлайнових служб спеціальні умови матимуть переважну силу для відповідних Онлайнових служб. Якщо якась Онлайнова служба не входить у список нижче, для неї не передбачено умов, що стосуються Онлайнової служби</w:t>
      </w:r>
      <w:r w:rsidR="00272578">
        <w:t>.</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67" w:name="_Toc46838682"/>
      <w:bookmarkStart w:id="68" w:name="MicrosoftAzureServices"/>
      <w:r w:rsidRPr="00454965">
        <w:rPr>
          <w:lang w:val="uk-UA"/>
        </w:rPr>
        <w:t xml:space="preserve">Служби </w:t>
      </w:r>
      <w:r>
        <w:t>Microsoft</w:t>
      </w:r>
      <w:r w:rsidRPr="00454965">
        <w:rPr>
          <w:lang w:val="uk-UA"/>
        </w:rPr>
        <w:t xml:space="preserve"> </w:t>
      </w:r>
      <w:r w:rsidRPr="008D7E12">
        <w:t>Azure</w:t>
      </w:r>
      <w:bookmarkEnd w:id="67"/>
    </w:p>
    <w:bookmarkEnd w:id="68"/>
    <w:p w14:paraId="046A11C5" w14:textId="77777777" w:rsidR="00F93546" w:rsidRPr="002A3B84" w:rsidRDefault="00F93546" w:rsidP="00F93546">
      <w:pPr>
        <w:pStyle w:val="ProductList-Body"/>
        <w:rPr>
          <w:b/>
          <w:color w:val="00188F"/>
        </w:rPr>
      </w:pPr>
      <w:r>
        <w:rPr>
          <w:b/>
          <w:color w:val="00188F"/>
        </w:rPr>
        <w:t>Повідомлення</w:t>
      </w:r>
    </w:p>
    <w:p w14:paraId="643E522A" w14:textId="1CB9BB33"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Attachment1" w:tooltip="Вкладенні 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1"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2" w:anchor="services" w:history="1">
        <w:r w:rsidRPr="005903A9">
          <w:rPr>
            <w:rStyle w:val="Hyperlink"/>
          </w:rPr>
          <w:t>http://azure.microsoft.com/en-us/regions/#services</w:t>
        </w:r>
      </w:hyperlink>
      <w:r>
        <w:t xml:space="preserve"> із позначкою «US Gov»).</w:t>
      </w:r>
    </w:p>
    <w:p w14:paraId="0CE1942B" w14:textId="4F12D41F" w:rsidR="008B21F2" w:rsidRDefault="008B21F2" w:rsidP="008B21F2">
      <w:pPr>
        <w:pStyle w:val="ProductList-Body"/>
        <w:spacing w:after="120"/>
      </w:pPr>
      <w:r>
        <w:t xml:space="preserve">«Служби пошуку Bing» – це інтерфейси API Bing для настроюваного пошуку, веб-пошуку, перевірки орфографії, автозавершення, пошуку локальних компаній, зображень, об’єктів, новин і відео, образного пошуку, а також інші API, зазначені на сторінці </w:t>
      </w:r>
      <w:hyperlink r:id="rId33" w:history="1">
        <w:r>
          <w:rPr>
            <w:rStyle w:val="Hyperlink"/>
          </w:rPr>
          <w:t>https://aka.ms/r1j7jq</w:t>
        </w:r>
      </w:hyperlink>
      <w:r>
        <w:t>.</w:t>
      </w:r>
    </w:p>
    <w:p w14:paraId="42D1A27C" w14:textId="69F71A02" w:rsidR="00970540" w:rsidRDefault="00970540" w:rsidP="008B21F2">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4"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77777777"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0E6F73">
      <w:pPr>
        <w:pStyle w:val="ProductList-Body"/>
        <w:numPr>
          <w:ilvl w:val="0"/>
          <w:numId w:val="3"/>
        </w:numPr>
        <w:ind w:left="450" w:hanging="270"/>
      </w:pPr>
      <w:r>
        <w:t>перепродавати або передавати Служби Microsoft Azure, або</w:t>
      </w:r>
    </w:p>
    <w:p w14:paraId="7A295F42" w14:textId="7BF2C9E7" w:rsidR="00272578" w:rsidRPr="00690C65" w:rsidRDefault="00272578" w:rsidP="000E6F73">
      <w:pPr>
        <w:pStyle w:val="ProductList-Body"/>
        <w:numPr>
          <w:ilvl w:val="0"/>
          <w:numId w:val="3"/>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 xml:space="preserve">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w:t>
      </w:r>
      <w:r>
        <w:lastRenderedPageBreak/>
        <w:t>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140150">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140150">
      <w:pPr>
        <w:pStyle w:val="ProductList-Body"/>
      </w:pPr>
    </w:p>
    <w:p w14:paraId="7F356663" w14:textId="77777777" w:rsidR="00C81073" w:rsidRPr="00F90316" w:rsidRDefault="00C81073" w:rsidP="00140150">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140150">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140150">
      <w:pPr>
        <w:pStyle w:val="ProductList-Body"/>
      </w:pPr>
    </w:p>
    <w:p w14:paraId="7253DB67" w14:textId="77207652" w:rsidR="005F013C" w:rsidRPr="00690C65" w:rsidRDefault="005F013C" w:rsidP="00140150">
      <w:pPr>
        <w:pStyle w:val="ProductList-Body"/>
      </w:pPr>
      <w:r>
        <w:rPr>
          <w:b/>
          <w:color w:val="00188F"/>
        </w:rPr>
        <w:t>Доступність центрів обробки даних</w:t>
      </w:r>
    </w:p>
    <w:p w14:paraId="12EDE99A" w14:textId="1C9F5C17" w:rsidR="005F013C" w:rsidRPr="00690C65" w:rsidRDefault="005F013C" w:rsidP="00140150">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5" w:history="1">
        <w:r>
          <w:rPr>
            <w:rStyle w:val="Hyperlink"/>
          </w:rPr>
          <w:t>http://azure.microsoft.com/en-us/regions</w:t>
        </w:r>
      </w:hyperlink>
      <w:r>
        <w:t>.</w:t>
      </w:r>
    </w:p>
    <w:p w14:paraId="7768F54B" w14:textId="77777777" w:rsidR="005F013C" w:rsidRPr="00690C65" w:rsidRDefault="005F013C" w:rsidP="00140150">
      <w:pPr>
        <w:pStyle w:val="ProductList-Body"/>
      </w:pPr>
    </w:p>
    <w:p w14:paraId="0597F066" w14:textId="77777777" w:rsidR="009616E2" w:rsidRPr="00690C65" w:rsidRDefault="00272578" w:rsidP="00140150">
      <w:pPr>
        <w:pStyle w:val="ProductList-Body"/>
      </w:pPr>
      <w:r>
        <w:rPr>
          <w:b/>
          <w:color w:val="00188F"/>
        </w:rPr>
        <w:t>Спільний доступ</w:t>
      </w:r>
    </w:p>
    <w:p w14:paraId="58955B29" w14:textId="4CC62FD6" w:rsidR="00272578" w:rsidRPr="00690C65" w:rsidRDefault="00272578" w:rsidP="00140150">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140150">
      <w:pPr>
        <w:pStyle w:val="ProductList-Body"/>
      </w:pPr>
    </w:p>
    <w:p w14:paraId="3C9319FB" w14:textId="1AC547E7" w:rsidR="009616E2" w:rsidRPr="00690C65" w:rsidRDefault="00BB13A7" w:rsidP="00140150">
      <w:pPr>
        <w:pStyle w:val="ProductList-Body"/>
      </w:pPr>
      <w:r>
        <w:rPr>
          <w:b/>
          <w:color w:val="00188F"/>
        </w:rPr>
        <w:t>Ринок</w:t>
      </w:r>
    </w:p>
    <w:p w14:paraId="7800A04A" w14:textId="77777777" w:rsidR="008B21F2" w:rsidRDefault="008B21F2" w:rsidP="00140150">
      <w:pPr>
        <w:pStyle w:val="ProductList-Body"/>
      </w:pPr>
      <w:r>
        <w:t xml:space="preserve">Microsoft Azure дає змогу Клієнту придбати продукти та служби (або отримати доступ до них), які оптимізовано для використання з Azure, за допомогою таких компонентів, як «Ринок Microsoft Azure» і Virtual Machine Gallery, згідно з окремими умовами, доступними на сторінці </w:t>
      </w:r>
      <w:hyperlink r:id="rId36" w:history="1">
        <w:r>
          <w:rPr>
            <w:rStyle w:val="Hyperlink"/>
          </w:rPr>
          <w:t>http://azure.microsoft.com/uk-ua/support/legal/store-terms</w:t>
        </w:r>
      </w:hyperlink>
      <w:hyperlink r:id="rId37" w:history="1"/>
      <w:r>
        <w:t>.</w:t>
      </w:r>
    </w:p>
    <w:bookmarkStart w:id="69" w:name="_Toc484158292"/>
    <w:bookmarkStart w:id="70" w:name="MicrosoftTranslator"/>
    <w:p w14:paraId="7C282B07" w14:textId="77777777" w:rsidR="00863358" w:rsidRPr="000107E4" w:rsidRDefault="00863358" w:rsidP="00140150">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0C99298F" w14:textId="3EDA90FB" w:rsidR="007A47B7" w:rsidRPr="007A47B7" w:rsidRDefault="007A47B7" w:rsidP="00140150">
      <w:pPr>
        <w:pStyle w:val="ProductList-Offering2Heading"/>
        <w:outlineLvl w:val="2"/>
        <w:rPr>
          <w:lang w:val="uk-UA"/>
        </w:rPr>
      </w:pPr>
      <w:bookmarkStart w:id="71" w:name="_Toc8395026"/>
      <w:r w:rsidRPr="007A47B7">
        <w:rPr>
          <w:lang w:val="uk-UA"/>
        </w:rPr>
        <w:tab/>
      </w:r>
      <w:bookmarkStart w:id="72" w:name="_Toc46838683"/>
      <w:r>
        <w:t>Azure</w:t>
      </w:r>
      <w:r w:rsidRPr="007A47B7">
        <w:rPr>
          <w:lang w:val="uk-UA"/>
        </w:rPr>
        <w:t xml:space="preserve"> </w:t>
      </w:r>
      <w:r>
        <w:t>DevTest</w:t>
      </w:r>
      <w:r w:rsidRPr="007A47B7">
        <w:rPr>
          <w:lang w:val="uk-UA"/>
        </w:rPr>
        <w:t xml:space="preserve"> </w:t>
      </w:r>
      <w:r>
        <w:t>Labs</w:t>
      </w:r>
      <w:bookmarkEnd w:id="71"/>
      <w:bookmarkEnd w:id="72"/>
    </w:p>
    <w:p w14:paraId="6ADC072C" w14:textId="77777777" w:rsidR="007A47B7" w:rsidRPr="000F395E" w:rsidRDefault="007A47B7" w:rsidP="00140150">
      <w:pPr>
        <w:pStyle w:val="ProductList-ClauseHeading"/>
        <w:keepNext w:val="0"/>
      </w:pPr>
      <w:r>
        <w:t>Секретні елементи в DevTest Labs</w:t>
      </w:r>
    </w:p>
    <w:p w14:paraId="160C13FB" w14:textId="017C2B95" w:rsidR="007A47B7" w:rsidRPr="000F395E" w:rsidRDefault="00DF548A" w:rsidP="00140150">
      <w:pPr>
        <w:pStyle w:val="ProductList-Body"/>
      </w:pPr>
      <w:r>
        <w:t>Azure DevTest Labs автоматично створює сховище ключів, коли користувач уперше зберігає секретний елемент. У цьому сховищі ключів Клієнт може зберігати тільки відповідні паролі DevTest Lab, ключі SSH і маркери особистого доступу</w:t>
      </w:r>
      <w:r w:rsidR="007A47B7">
        <w:t>.</w:t>
      </w:r>
    </w:p>
    <w:p w14:paraId="1E151895" w14:textId="77777777" w:rsidR="007A47B7" w:rsidRPr="000107E4" w:rsidRDefault="0002329B" w:rsidP="00140150">
      <w:pPr>
        <w:pStyle w:val="ProductList-Body"/>
        <w:shd w:val="clear" w:color="auto" w:fill="A6A6A6" w:themeFill="background1" w:themeFillShade="A6"/>
        <w:spacing w:before="120" w:after="240"/>
        <w:jc w:val="right"/>
      </w:pPr>
      <w:hyperlink w:anchor="TableofContents" w:tooltip="Зміст" w:history="1">
        <w:r w:rsidR="007A47B7">
          <w:rPr>
            <w:rStyle w:val="Hyperlink"/>
            <w:sz w:val="16"/>
            <w:szCs w:val="16"/>
          </w:rPr>
          <w:t>Зміст</w:t>
        </w:r>
      </w:hyperlink>
      <w:r w:rsidR="007A47B7">
        <w:rPr>
          <w:sz w:val="16"/>
          <w:szCs w:val="16"/>
        </w:rPr>
        <w:t xml:space="preserve"> / </w:t>
      </w:r>
      <w:hyperlink w:anchor="GeneralTerms" w:tooltip="Загальні умови" w:history="1">
        <w:r w:rsidR="007A47B7">
          <w:rPr>
            <w:rStyle w:val="Hyperlink"/>
            <w:sz w:val="16"/>
            <w:szCs w:val="16"/>
          </w:rPr>
          <w:t>Загальні умови</w:t>
        </w:r>
      </w:hyperlink>
    </w:p>
    <w:p w14:paraId="33267B78" w14:textId="0734A374" w:rsidR="001D07C3" w:rsidRPr="0051295C" w:rsidRDefault="001D07C3" w:rsidP="00140150">
      <w:pPr>
        <w:pStyle w:val="ProductList-Offering2Heading"/>
        <w:outlineLvl w:val="2"/>
        <w:rPr>
          <w:lang w:val="uk-UA"/>
        </w:rPr>
      </w:pPr>
      <w:r w:rsidRPr="0051295C">
        <w:rPr>
          <w:lang w:val="uk-UA"/>
        </w:rPr>
        <w:tab/>
      </w:r>
      <w:bookmarkStart w:id="73" w:name="_Toc783785"/>
      <w:bookmarkStart w:id="74" w:name="_Toc46838684"/>
      <w:r w:rsidRPr="0051295C">
        <w:rPr>
          <w:lang w:val="uk-UA"/>
        </w:rPr>
        <w:t xml:space="preserve">Служби лабораторій </w:t>
      </w:r>
      <w:r>
        <w:t>Azure</w:t>
      </w:r>
      <w:bookmarkEnd w:id="73"/>
      <w:bookmarkEnd w:id="74"/>
    </w:p>
    <w:p w14:paraId="083F0AEA" w14:textId="77777777" w:rsidR="00DF548A" w:rsidRDefault="00DF548A" w:rsidP="00DF548A">
      <w:pPr>
        <w:pStyle w:val="ProductList-ClauseHeading"/>
        <w:keepNext w:val="0"/>
      </w:pPr>
      <w:r>
        <w:t>Стосунки з користувачами</w:t>
      </w:r>
    </w:p>
    <w:p w14:paraId="75925DF0" w14:textId="77777777" w:rsidR="00DF548A" w:rsidRDefault="00DF548A" w:rsidP="00DF548A">
      <w:pPr>
        <w:pStyle w:val="ProductList-Body"/>
      </w:pPr>
      <w:r>
        <w:t>Майкрософт надає Клієнту Служби лабораторії Azure відповідно до угоди між Клієнтом і Майкрософт, а Клієнт самостійно надає пов’язані з ними послуги користувачам і несе перед користувачами одноосібну та виключну відповідальність, зокрема щодо підтримки. Користувачі Клієнта не вважаються стороною жодної угоди з Майкрософт щодо послуг.</w:t>
      </w:r>
    </w:p>
    <w:p w14:paraId="0B2AC377" w14:textId="77777777" w:rsidR="00DF548A" w:rsidRPr="00C84B58" w:rsidRDefault="00DF548A" w:rsidP="00DF548A">
      <w:pPr>
        <w:pStyle w:val="ProductList-Body"/>
      </w:pPr>
    </w:p>
    <w:p w14:paraId="029968B4" w14:textId="77777777" w:rsidR="00DF548A" w:rsidRDefault="00DF548A" w:rsidP="00DF548A">
      <w:pPr>
        <w:pStyle w:val="ProductList-ClauseHeading"/>
        <w:keepNext w:val="0"/>
      </w:pPr>
      <w:r>
        <w:t>Сповіщення; відповідальність; заборона на порушення судової справи проти Майкрософт</w:t>
      </w:r>
    </w:p>
    <w:p w14:paraId="525264E8" w14:textId="77777777" w:rsidR="00DF548A" w:rsidRDefault="00DF548A" w:rsidP="00DF548A">
      <w:pPr>
        <w:pStyle w:val="ProductList-Body"/>
        <w:spacing w:after="120"/>
      </w:pPr>
      <w:r>
        <w:t>Клієнт має оперативно сповіщати Майкрософт про будь-які інциденти, що можуть вплинути на Майкрософт, наприклад про порушення безпеки даних, проблеми з паролями, скарги користувачів, втрату їхніх даних або претензії щодо інтелектуальної власності чи конфіденційності.</w:t>
      </w:r>
    </w:p>
    <w:p w14:paraId="3DF5F5DF" w14:textId="77777777" w:rsidR="00DF548A" w:rsidRDefault="00DF548A" w:rsidP="00DF548A">
      <w:pPr>
        <w:pStyle w:val="ProductList-Body"/>
        <w:spacing w:after="120"/>
      </w:pPr>
      <w:r>
        <w:t>Клієнт визнає та погоджується, що Майкрософт не несе перед Клієнтом або будь-яким користувачем жодних зобов’язань щодо того, як цей користувач застосовує службу.</w:t>
      </w:r>
    </w:p>
    <w:p w14:paraId="1FE63179" w14:textId="77777777" w:rsidR="00DF548A" w:rsidRDefault="00DF548A" w:rsidP="00DF548A">
      <w:pPr>
        <w:pStyle w:val="ProductList-Body"/>
      </w:pPr>
      <w:r>
        <w:t>Працюючи зі службою, користувач не може порушувати проти Майкрософт судову справу щодо послуг. Якщо він усе-таки це робить, застосовується положення «Відшкодування збитків», наведене в цьому розділі.</w:t>
      </w:r>
    </w:p>
    <w:p w14:paraId="5D04B10B" w14:textId="77777777" w:rsidR="00DF548A" w:rsidRPr="00C84B58" w:rsidRDefault="00DF548A" w:rsidP="00DF548A">
      <w:pPr>
        <w:pStyle w:val="ProductList-Body"/>
      </w:pPr>
    </w:p>
    <w:p w14:paraId="1808D4C8" w14:textId="77777777" w:rsidR="00DF548A" w:rsidRDefault="00DF548A" w:rsidP="007E7E88">
      <w:pPr>
        <w:pStyle w:val="ProductList-ClauseHeading"/>
        <w:keepNext w:val="0"/>
      </w:pPr>
      <w:r>
        <w:t>Відшкодування збитків</w:t>
      </w:r>
    </w:p>
    <w:p w14:paraId="25D7B1B5" w14:textId="77777777" w:rsidR="00DF548A" w:rsidRDefault="00DF548A" w:rsidP="00DF548A">
      <w:pPr>
        <w:pStyle w:val="ProductList-Body"/>
      </w:pPr>
      <w:r>
        <w:t>Клієнт погоджується захищати та звільняти Майкрософт від будь-яких претензій користувачів, третіх осіб і/або регулятивних органів, які стосуються служби, що надається користувачам. Клієнт повинен сплачувати будь-які кошти, визначені в кінцевому рішенні суду або домовленості, а також усі витрати, зокрема обґрунтовані нарахування за послуги адвокатів, і видатки, пов’язані зі справою.</w:t>
      </w:r>
    </w:p>
    <w:p w14:paraId="685BA145" w14:textId="77777777" w:rsidR="00DF548A" w:rsidRDefault="00DF548A" w:rsidP="00DF548A">
      <w:pPr>
        <w:pStyle w:val="ProductList-ClauseHeading"/>
        <w:keepNext w:val="0"/>
      </w:pPr>
      <w:r>
        <w:lastRenderedPageBreak/>
        <w:t>Умови для користувачів</w:t>
      </w:r>
    </w:p>
    <w:p w14:paraId="1E46D086" w14:textId="77777777" w:rsidR="00DF548A" w:rsidRDefault="00DF548A" w:rsidP="00DF548A">
      <w:pPr>
        <w:pStyle w:val="ProductList-Body"/>
        <w:spacing w:after="120"/>
      </w:pPr>
      <w:r>
        <w:t>Щоб Клієнт міг надавати послуги користувачам, Клієнт і користувачі Клієнта мають у встановленому порядку погодитися з обов’язковою письмовою угодою, у якій описано сутність наведених нижче вимог.</w:t>
      </w:r>
    </w:p>
    <w:p w14:paraId="1DBA7335" w14:textId="77777777" w:rsidR="00DF548A" w:rsidRDefault="00DF548A" w:rsidP="00DF548A">
      <w:pPr>
        <w:pStyle w:val="ProductList-Body"/>
        <w:spacing w:after="120"/>
      </w:pPr>
      <w:r>
        <w:rPr>
          <w:u w:val="single"/>
        </w:rPr>
        <w:t>Заява про стосунки</w:t>
      </w:r>
      <w:r>
        <w:t>. Послуги надає лише Клієнт. Клієнт несе відповідальність за надання підтримки користувачам. Клієнт надаватиме користувачам послуги згідно зі своїми умовами використання та політикою конфіденційності.</w:t>
      </w:r>
    </w:p>
    <w:p w14:paraId="14E27985" w14:textId="77777777" w:rsidR="00DF548A" w:rsidRDefault="00DF548A" w:rsidP="00DF548A">
      <w:pPr>
        <w:pStyle w:val="ProductList-Body"/>
        <w:spacing w:after="120"/>
      </w:pPr>
      <w:r>
        <w:rPr>
          <w:u w:val="single"/>
        </w:rPr>
        <w:t>Відповідність; Прийнятне використання</w:t>
      </w:r>
      <w:r>
        <w:t>: Клієнт несе одноосібну відповідальність за забезпечення відповідності надання та використання своєї служби усім належним до застосування законам, зокрема, але не виключно, Генеральному регламенту із захисту персональних даних. Окрім цього, не обмежуючи положення Політики прийнятного використання, слід уточнити, що Клієнту й користувачам Клієнта не дозволено використовувати Служби лабораторії Azure для здійснення майнінгу криптовалюти або сприяння такій діяльності. Порушення цієї заборони може призвести до призупинення надання служби, як передбачено Політикою прийнятного використання.</w:t>
      </w:r>
    </w:p>
    <w:p w14:paraId="4F5C9ECF" w14:textId="77777777" w:rsidR="00DF548A" w:rsidRDefault="00DF548A" w:rsidP="00DF548A">
      <w:pPr>
        <w:pStyle w:val="ProductList-Body"/>
        <w:spacing w:after="120"/>
      </w:pPr>
      <w:r>
        <w:rPr>
          <w:u w:val="single"/>
        </w:rPr>
        <w:t>Заява про відмову від гарантій</w:t>
      </w:r>
      <w:r>
        <w:t>. Клієнт повинен заявити про відмову від будь-яких гарантій щодо служб і зробити те саме стосовно Майкрософт.</w:t>
      </w:r>
    </w:p>
    <w:p w14:paraId="2F454D95" w14:textId="77777777" w:rsidR="00DF548A" w:rsidRDefault="00DF548A" w:rsidP="00DF548A">
      <w:pPr>
        <w:pStyle w:val="ProductList-Body"/>
      </w:pPr>
      <w:r>
        <w:rPr>
          <w:u w:val="single"/>
        </w:rPr>
        <w:t>Обмеження відповідальності та виключення збитків</w:t>
      </w:r>
      <w:r>
        <w:t>. Клієнт повинен заявити про відмову від відповідальності та виключити збитки так, щоб це не суперечило положенням будь-яких застосовних угод між Клієнтом і Майкрософт.</w:t>
      </w:r>
    </w:p>
    <w:p w14:paraId="10BE1391" w14:textId="77777777" w:rsidR="00DF548A" w:rsidRPr="00C84B58" w:rsidRDefault="00DF548A" w:rsidP="00DF548A">
      <w:pPr>
        <w:pStyle w:val="ProductList-Body"/>
      </w:pPr>
    </w:p>
    <w:p w14:paraId="67014B42" w14:textId="77777777" w:rsidR="00DF548A" w:rsidRDefault="00DF548A" w:rsidP="00DF548A">
      <w:pPr>
        <w:pStyle w:val="ProductList-ClauseHeading"/>
        <w:keepNext w:val="0"/>
      </w:pPr>
      <w:r>
        <w:t>Оновлення</w:t>
      </w:r>
    </w:p>
    <w:p w14:paraId="4E8B1D3B" w14:textId="371E77D5" w:rsidR="001D07C3" w:rsidRPr="00006432" w:rsidRDefault="00DF548A" w:rsidP="00DF548A">
      <w:pPr>
        <w:pStyle w:val="ProductList-Body"/>
      </w:pPr>
      <w:r>
        <w:t>Клієнт несе відповідальність за оновлення віртуальних машин (ВМ) у своєму портфелі. Незважаючи на це положення, Майкрософт може вживати будь-яких заходів, які вважає доцільними з точки зору своїх ділових інтересів, щодо віртуальних машин із вашого портфеля, зокрема вносити будь-які оновлення або інші зміни, що застосовуються до служб на загальних підставах. Але Майкрософт не має обов’язку робити це</w:t>
      </w:r>
      <w:r w:rsidR="001D07C3">
        <w:t>.</w:t>
      </w:r>
    </w:p>
    <w:p w14:paraId="7DBBD405" w14:textId="77777777" w:rsidR="001D07C3" w:rsidRPr="000107E4" w:rsidRDefault="0002329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F1838B4" w14:textId="37862A0B" w:rsidR="00757B36" w:rsidRDefault="000F25DD" w:rsidP="00140150">
      <w:pPr>
        <w:pStyle w:val="ProductList-Offering2Heading"/>
        <w:outlineLvl w:val="2"/>
      </w:pPr>
      <w:bookmarkStart w:id="75" w:name="_Toc13858367"/>
      <w:bookmarkStart w:id="76" w:name="AzureMachineLearningService"/>
      <w:bookmarkStart w:id="77" w:name="_Hlk15290828"/>
      <w:bookmarkStart w:id="78" w:name="_Toc509825512"/>
      <w:bookmarkStart w:id="79" w:name="_Toc510880769"/>
      <w:bookmarkStart w:id="80" w:name="AzureMaps"/>
      <w:r w:rsidRPr="0051295C">
        <w:rPr>
          <w:lang w:val="uk-UA"/>
        </w:rPr>
        <w:tab/>
      </w:r>
      <w:bookmarkStart w:id="81" w:name="_Toc46838685"/>
      <w:r w:rsidR="00757B36">
        <w:t>Служба машинного навчання Azure</w:t>
      </w:r>
      <w:bookmarkEnd w:id="75"/>
      <w:bookmarkEnd w:id="81"/>
    </w:p>
    <w:bookmarkEnd w:id="76"/>
    <w:p w14:paraId="7F44016B" w14:textId="77777777" w:rsidR="00757B36" w:rsidRDefault="00757B36" w:rsidP="00140150">
      <w:pPr>
        <w:pStyle w:val="ProductList-ClauseHeading"/>
        <w:keepNext w:val="0"/>
      </w:pPr>
      <w:r>
        <w:t>Компоненти NVIDIA</w:t>
      </w:r>
    </w:p>
    <w:p w14:paraId="6EF75044" w14:textId="77777777" w:rsidR="00757B36" w:rsidRDefault="00757B36" w:rsidP="00140150">
      <w:pPr>
        <w:pStyle w:val="ProductList-Body"/>
      </w:pPr>
      <w:r>
        <w:t xml:space="preserve">До складу служби машинного навчання Azure може входити CUDA Toolkit, драйвери Tesla, uDNN, DIGITS, NCCL і TensorRT від NVIDIA Corporation (далі – компоненти NVIDIA). Клієнт погоджується, що його використання Компонентів NVIDIA регулюється Ліцензійною угодою на використання для обчислень NVIDIA Cloud, доступної за адресою </w:t>
      </w:r>
      <w:hyperlink r:id="rId38" w:history="1">
        <w:r>
          <w:rPr>
            <w:rStyle w:val="Hyperlink"/>
          </w:rPr>
          <w:t>https://go.microsoft.com/fwlink/?linkid=874330</w:t>
        </w:r>
      </w:hyperlink>
      <w:r>
        <w:t>.</w:t>
      </w:r>
    </w:p>
    <w:bookmarkEnd w:id="77"/>
    <w:p w14:paraId="20CF3E36" w14:textId="77777777" w:rsidR="00757B36" w:rsidRPr="0004518A" w:rsidRDefault="00757B36" w:rsidP="00140150">
      <w:pPr>
        <w:pStyle w:val="ProductList-Body"/>
        <w:shd w:val="clear" w:color="auto" w:fill="A6A6A6" w:themeFill="background1" w:themeFillShade="A6"/>
        <w:spacing w:before="120" w:after="240"/>
        <w:jc w:val="right"/>
        <w:rPr>
          <w:sz w:val="16"/>
          <w:szCs w:val="16"/>
        </w:rPr>
      </w:pPr>
      <w:r>
        <w:fldChar w:fldCharType="begin"/>
      </w:r>
      <w:r>
        <w:instrText xml:space="preserve"> HYPERLINK \l "Зміст"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Загальні умови" w:tooltip="Загальні умови" w:history="1">
        <w:r>
          <w:rPr>
            <w:rStyle w:val="Hyperlink"/>
            <w:sz w:val="16"/>
            <w:szCs w:val="16"/>
          </w:rPr>
          <w:t>Загальні умови</w:t>
        </w:r>
      </w:hyperlink>
    </w:p>
    <w:p w14:paraId="1BD854FB" w14:textId="3107B5C6" w:rsidR="00970540" w:rsidRPr="00970540" w:rsidRDefault="000F25DD" w:rsidP="00140150">
      <w:pPr>
        <w:pStyle w:val="ProductList-Offering2Heading"/>
        <w:outlineLvl w:val="2"/>
        <w:rPr>
          <w:lang w:val="uk-UA"/>
        </w:rPr>
      </w:pPr>
      <w:r w:rsidRPr="0051295C">
        <w:rPr>
          <w:lang w:val="uk-UA"/>
        </w:rPr>
        <w:tab/>
      </w:r>
      <w:bookmarkStart w:id="82" w:name="_Toc46838686"/>
      <w:r w:rsidR="00970540" w:rsidRPr="00970540">
        <w:rPr>
          <w:lang w:val="uk-UA"/>
        </w:rPr>
        <w:t>Карти</w:t>
      </w:r>
      <w:r w:rsidR="00970540">
        <w:t> Azure</w:t>
      </w:r>
      <w:bookmarkEnd w:id="78"/>
      <w:bookmarkEnd w:id="79"/>
      <w:bookmarkEnd w:id="82"/>
    </w:p>
    <w:bookmarkEnd w:id="80"/>
    <w:p w14:paraId="0755249A" w14:textId="77777777" w:rsidR="00DF548A" w:rsidRDefault="00DF548A" w:rsidP="00DF548A">
      <w:pPr>
        <w:pStyle w:val="ProductList-ClauseHeading"/>
        <w:keepNext w:val="0"/>
      </w:pPr>
      <w:r>
        <w:t>Обмеження навігації</w:t>
      </w:r>
    </w:p>
    <w:p w14:paraId="6869DEA4" w14:textId="77777777" w:rsidR="00DF548A" w:rsidRDefault="00DF548A" w:rsidP="00DF548A">
      <w:pPr>
        <w:pStyle w:val="ProductList-Body"/>
      </w:pPr>
      <w:r>
        <w:t>Клієнту не дозволено використовувати Карти Azure для ввімкнення функції покрокової навігації в будь-якій програмі.</w:t>
      </w:r>
    </w:p>
    <w:p w14:paraId="408F2A58" w14:textId="77777777" w:rsidR="00DF548A" w:rsidRPr="00006432" w:rsidRDefault="00DF548A" w:rsidP="00DF548A">
      <w:pPr>
        <w:pStyle w:val="ProductList-Body"/>
      </w:pPr>
    </w:p>
    <w:p w14:paraId="4F5859F8" w14:textId="77777777" w:rsidR="00DF548A" w:rsidRDefault="00DF548A" w:rsidP="00DF548A">
      <w:pPr>
        <w:pStyle w:val="ProductList-ClauseHeading"/>
        <w:keepNext w:val="0"/>
      </w:pPr>
      <w:r>
        <w:t>Обмеження баз даних </w:t>
      </w:r>
    </w:p>
    <w:p w14:paraId="0B805D6F" w14:textId="77777777" w:rsidR="00DF548A" w:rsidRDefault="00DF548A" w:rsidP="00DF548A">
      <w:pPr>
        <w:pStyle w:val="ProductList-Body"/>
      </w:pPr>
      <w:r>
        <w:t>Клієнту не дозволено використовувати Карти Azure або будь-яку частину цієї програми для створення конкуруючих баз даних або служб, а також похідних баз даних на її основі, які містять цілком або частково дані Клієнта та/або дані, надані чи створені третьою стороною.</w:t>
      </w:r>
    </w:p>
    <w:p w14:paraId="568D12BC" w14:textId="77777777" w:rsidR="00DF548A" w:rsidRPr="00006432" w:rsidRDefault="00DF548A" w:rsidP="00DF548A">
      <w:pPr>
        <w:pStyle w:val="ProductList-Body"/>
      </w:pPr>
    </w:p>
    <w:p w14:paraId="7D14A4F6" w14:textId="77777777" w:rsidR="00DF548A" w:rsidRPr="00006432" w:rsidRDefault="00DF548A" w:rsidP="00DF548A">
      <w:pPr>
        <w:pStyle w:val="ProductList-Body"/>
      </w:pPr>
      <w:r>
        <w:t>Клієнт не використовуватиме дані, отримані через Карти Azure, у поєднанні з будь-якою сторонньою базою даних, окрім випадків, коли вони накладаються на дані такого типу, який не входить до Служби (наприклад, власний вміст Клієнта) або який Майкрософт ліцензує в інший спосіб.</w:t>
      </w:r>
    </w:p>
    <w:p w14:paraId="1C097C70" w14:textId="77777777" w:rsidR="00DF548A" w:rsidRDefault="00DF548A" w:rsidP="00DF548A">
      <w:pPr>
        <w:pStyle w:val="ProductList-Body"/>
      </w:pPr>
    </w:p>
    <w:p w14:paraId="32F78CF6" w14:textId="77777777" w:rsidR="00DF548A" w:rsidRDefault="00DF548A" w:rsidP="00DF548A">
      <w:pPr>
        <w:pStyle w:val="ProductList-ClauseHeading"/>
        <w:keepNext w:val="0"/>
      </w:pPr>
      <w:r>
        <w:t>Результати API</w:t>
      </w:r>
    </w:p>
    <w:p w14:paraId="5DE77CA7" w14:textId="77777777" w:rsidR="00DF548A" w:rsidRPr="00006432" w:rsidRDefault="00DF548A" w:rsidP="00DF548A">
      <w:pPr>
        <w:pStyle w:val="ProductList-Body"/>
      </w:pPr>
      <w:r>
        <w:t>Клієнту не дозволено кешувати чи зберігати інформацію, отриману через API Карт Azure, зокрема, але не виключно, геокоди та зворотні геокоди, фрагменти даних карт та інформацію про маршрути (надалі – «Результати»), щоб масштабувати ці Результати для надання їх кільком користувачам або для обходу функціональних можливостей Карт Azure.</w:t>
      </w:r>
    </w:p>
    <w:p w14:paraId="14A5F0DB" w14:textId="77777777" w:rsidR="00DF548A" w:rsidRDefault="00DF548A" w:rsidP="00DF548A">
      <w:pPr>
        <w:pStyle w:val="ProductList-Body"/>
      </w:pPr>
    </w:p>
    <w:p w14:paraId="3D15C166" w14:textId="77777777" w:rsidR="00DF548A" w:rsidRDefault="00DF548A" w:rsidP="00DF548A">
      <w:pPr>
        <w:pStyle w:val="ProductList-Body"/>
      </w:pPr>
      <w:r>
        <w:t>Результати дозволено кешувати й зберігати, якщо це робиться для того, щоб скоротити затримку в роботі програми Клієнта. Не дозволяється зберігати результати довше, ніж (i) термін їхньої чинності, зазначений у заголовках, що повертаються; (ii) 6 місяців, залежно від того, який із цих періодів коротший.</w:t>
      </w:r>
    </w:p>
    <w:p w14:paraId="06A9369B" w14:textId="77777777" w:rsidR="00DF548A" w:rsidRPr="00006432" w:rsidRDefault="00DF548A" w:rsidP="00DF548A">
      <w:pPr>
        <w:pStyle w:val="ProductList-Body"/>
      </w:pPr>
    </w:p>
    <w:p w14:paraId="24A095E7" w14:textId="77777777" w:rsidR="00DF548A" w:rsidRPr="00006432" w:rsidRDefault="00DF548A" w:rsidP="00DF548A">
      <w:pPr>
        <w:pStyle w:val="ProductList-Body"/>
      </w:pPr>
      <w:bookmarkStart w:id="83" w:name="_Hlk509835802"/>
      <w:r>
        <w:t>Клієнту не дозволено відображати Результати в будь-яких сторонніх базах даних вмісту або географічних карт.</w:t>
      </w:r>
    </w:p>
    <w:bookmarkEnd w:id="83"/>
    <w:p w14:paraId="3FA37E3C" w14:textId="77777777" w:rsidR="00DF548A" w:rsidRDefault="00DF548A" w:rsidP="00DF548A">
      <w:pPr>
        <w:pStyle w:val="ProductList-Body"/>
      </w:pPr>
    </w:p>
    <w:p w14:paraId="7E2E89ED" w14:textId="77777777" w:rsidR="00DF548A" w:rsidRDefault="00DF548A" w:rsidP="007E7E88">
      <w:pPr>
        <w:pStyle w:val="ProductList-ClauseHeading"/>
      </w:pPr>
      <w:r>
        <w:lastRenderedPageBreak/>
        <w:t>Дані карт</w:t>
      </w:r>
    </w:p>
    <w:p w14:paraId="5A6E49E6" w14:textId="77777777" w:rsidR="00DF548A" w:rsidRDefault="00DF548A" w:rsidP="00DF548A">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9" w:history="1">
        <w:r>
          <w:rPr>
            <w:rStyle w:val="Hyperlink"/>
          </w:rPr>
          <w:t>https://www.tomtom.com/en_GB/thirdpartyproductterms/</w:t>
        </w:r>
      </w:hyperlink>
      <w:r>
        <w:t xml:space="preserve">). У Картах Azure використовуються зображення Bing. Умови їх використання наведено в Повідомленні для Карт Bing, розташованому в </w:t>
      </w:r>
      <w:hyperlink w:anchor="Attachment1" w:tooltip="Доповнення 1" w:history="1">
        <w:r>
          <w:rPr>
            <w:rStyle w:val="Hyperlink"/>
          </w:rPr>
          <w:t>Доповненні 1</w:t>
        </w:r>
      </w:hyperlink>
      <w:r>
        <w:t>.</w:t>
      </w:r>
    </w:p>
    <w:p w14:paraId="5415DFAF" w14:textId="77777777" w:rsidR="00DF548A" w:rsidRDefault="00DF548A" w:rsidP="00DF548A">
      <w:pPr>
        <w:pStyle w:val="ProductList-Body"/>
      </w:pPr>
    </w:p>
    <w:p w14:paraId="66332253" w14:textId="77777777" w:rsidR="00DF548A" w:rsidRDefault="00DF548A" w:rsidP="00DF548A">
      <w:pPr>
        <w:pStyle w:val="ProductList-ClauseHeading"/>
        <w:keepNext w:val="0"/>
      </w:pPr>
      <w:r>
        <w:t>Параметр «Регіон користувача»</w:t>
      </w:r>
    </w:p>
    <w:p w14:paraId="52B8BD9E" w14:textId="77777777" w:rsidR="00DF548A" w:rsidRPr="00C228A5" w:rsidRDefault="00DF548A" w:rsidP="00DF548A">
      <w:pPr>
        <w:pStyle w:val="ProductList-Body"/>
      </w:pPr>
      <w:r>
        <w:t>Параметр «Регіон користувача» в Картах Azure необхідно використовувати згідно з належними до застосування законами (зокрема, тими, що стосуються складення карт) країни, де надаються карти, зображення та інші дані й сторонній вміст, до яких Клієнту дозволено отримувати доступ через Карти Azure.</w:t>
      </w:r>
    </w:p>
    <w:p w14:paraId="144F2CB8" w14:textId="77777777" w:rsidR="00DF548A" w:rsidRPr="00006432" w:rsidRDefault="00DF548A" w:rsidP="00DF548A">
      <w:pPr>
        <w:pStyle w:val="ProductList-Body"/>
      </w:pPr>
    </w:p>
    <w:p w14:paraId="3C734BE9" w14:textId="77777777" w:rsidR="00DF548A" w:rsidRDefault="00DF548A" w:rsidP="00DF548A">
      <w:pPr>
        <w:pStyle w:val="ProductList-ClauseHeading"/>
        <w:keepNext w:val="0"/>
      </w:pPr>
      <w:r>
        <w:t>Відсутність гарантії точності</w:t>
      </w:r>
    </w:p>
    <w:p w14:paraId="2E3404E9" w14:textId="77777777" w:rsidR="00DF548A" w:rsidRPr="00006432" w:rsidRDefault="00DF548A" w:rsidP="00DF548A">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1CAD1B44" w14:textId="77777777" w:rsidR="00DF548A" w:rsidRDefault="00DF548A" w:rsidP="00DF548A">
      <w:pPr>
        <w:pStyle w:val="ProductList-Body"/>
      </w:pPr>
    </w:p>
    <w:p w14:paraId="37FBB128" w14:textId="77777777" w:rsidR="00DF548A" w:rsidRDefault="00DF548A" w:rsidP="00DF548A">
      <w:pPr>
        <w:pStyle w:val="ProductList-ClauseHeading"/>
        <w:keepNext w:val="0"/>
      </w:pPr>
      <w:r>
        <w:t>Авторське право</w:t>
      </w:r>
    </w:p>
    <w:p w14:paraId="7B693681" w14:textId="4DC820E0" w:rsidR="00970540" w:rsidRDefault="00DF548A" w:rsidP="00DF548A">
      <w:pPr>
        <w:pStyle w:val="ProductList-Body"/>
      </w:pPr>
      <w:r>
        <w:rPr>
          <w:szCs w:val="18"/>
        </w:rPr>
        <w:t>Клієнту не дозволено видаляти, приховувати, маскувати або змінювати будь-які емблеми та/або попередження про авторське право, розміщені на Картах Azure або автоматично створені ними</w:t>
      </w:r>
      <w:r w:rsidR="00970540">
        <w:t>.</w:t>
      </w:r>
    </w:p>
    <w:p w14:paraId="29C1C691" w14:textId="77777777" w:rsidR="001D07C3" w:rsidRPr="000107E4" w:rsidRDefault="0002329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25ACC2E" w14:textId="675CFE81" w:rsidR="000319ED" w:rsidRDefault="00CB6384" w:rsidP="00140150">
      <w:pPr>
        <w:pStyle w:val="ProductList-Offering2Heading"/>
        <w:outlineLvl w:val="2"/>
      </w:pPr>
      <w:r w:rsidRPr="00CB6384">
        <w:rPr>
          <w:lang w:val="uk-UA"/>
        </w:rPr>
        <w:tab/>
      </w:r>
      <w:bookmarkStart w:id="84" w:name="_Toc46838687"/>
      <w:bookmarkEnd w:id="69"/>
      <w:r w:rsidR="0013596D">
        <w:t>Azure Stack Hub</w:t>
      </w:r>
      <w:bookmarkEnd w:id="84"/>
    </w:p>
    <w:p w14:paraId="60DA0F89" w14:textId="77777777" w:rsidR="00DF548A" w:rsidRDefault="00DF548A" w:rsidP="00DF548A">
      <w:pPr>
        <w:pStyle w:val="ProductList-ClauseHeading"/>
        <w:keepNext w:val="0"/>
      </w:pPr>
      <w:r>
        <w:t xml:space="preserve">Конфіденційність Azure Stack Hub </w:t>
      </w:r>
    </w:p>
    <w:p w14:paraId="2892EF70" w14:textId="77777777" w:rsidR="00DF548A" w:rsidRDefault="00DF548A" w:rsidP="00DF548A">
      <w:pPr>
        <w:pStyle w:val="ProductList-Body"/>
      </w:pPr>
      <w:r>
        <w:t xml:space="preserve">До використання в Клієнта рішення Azure Stack Hub застосовується Положення Майкрософт про конфіденційність, опубліковане на сторінці </w:t>
      </w:r>
      <w:hyperlink r:id="rId40" w:history="1">
        <w:r>
          <w:rPr>
            <w:rStyle w:val="Hyperlink"/>
          </w:rPr>
          <w:t>https://go.microsoft.com/</w:t>
        </w:r>
        <w:r>
          <w:rPr>
            <w:rStyle w:val="Hyperlink"/>
            <w:color w:val="0563C1"/>
          </w:rPr>
          <w:t>fwlink</w:t>
        </w:r>
        <w:r>
          <w:rPr>
            <w:rStyle w:val="Hyperlink"/>
          </w:rPr>
          <w:t>/?LinkId=521839</w:t>
        </w:r>
      </w:hyperlink>
      <w:r>
        <w:t xml:space="preserve">. Якщо Клієнт за Угодою про використання Microsoft Cloud або Клієнтською угодою Microsoft використовує програмне забезпечення чи служби Azure Stack Hub, які надає Торгівельний партнер, таке використання регулюватиметься положенням про конфіденційність Торгівельного партнера, яке може відрізнятися від положення Майкрософт. </w:t>
      </w:r>
    </w:p>
    <w:p w14:paraId="27F85F0D" w14:textId="77777777" w:rsidR="00DF548A" w:rsidRDefault="00DF548A" w:rsidP="00DF548A">
      <w:pPr>
        <w:pStyle w:val="ProductList-Body"/>
      </w:pPr>
    </w:p>
    <w:p w14:paraId="7913A852" w14:textId="7E633482" w:rsidR="0013596D" w:rsidRDefault="00DF548A" w:rsidP="00DF548A">
      <w:pPr>
        <w:pStyle w:val="ProductList-Body"/>
      </w:pPr>
      <w:r>
        <w:t>У випадках, коли Майкрософт виконує роль обробника або підрядного обробника персональних даних у зв’язку з Azure Stack Hub, Майкрософт нестиме перед усіма клієнтами зобов’язання, викладені в положеннях (a) розділу «Обробка персональних даних; Генеральний регламент із захисту персональних даних» Доповнення щодо захисту даних і (b) розділу «Умови Генерального регламенту із захисту персональних даних у країнах Європейського Союзу» Вкладення 3 Доповнення щодо захисту даних</w:t>
      </w:r>
      <w:r w:rsidR="0013596D">
        <w:t>.</w:t>
      </w:r>
    </w:p>
    <w:p w14:paraId="1D90C44F" w14:textId="77777777" w:rsidR="0013596D" w:rsidRPr="003309CC" w:rsidRDefault="0013596D" w:rsidP="0013596D">
      <w:pPr>
        <w:pStyle w:val="ProductList-Body"/>
      </w:pPr>
    </w:p>
    <w:p w14:paraId="022D5C30" w14:textId="77777777" w:rsidR="0013596D" w:rsidRPr="003309CC" w:rsidRDefault="0013596D" w:rsidP="0013596D">
      <w:pPr>
        <w:pStyle w:val="ProductList-ClauseHeading"/>
        <w:keepNext w:val="0"/>
      </w:pPr>
      <w:r>
        <w:t xml:space="preserve">Використання Azure Stack Hub </w:t>
      </w:r>
    </w:p>
    <w:p w14:paraId="21363D6F" w14:textId="77777777" w:rsidR="0013596D" w:rsidRPr="003309CC" w:rsidRDefault="0013596D" w:rsidP="0013596D">
      <w:pPr>
        <w:pStyle w:val="ProductList-Body"/>
        <w:tabs>
          <w:tab w:val="clear" w:pos="158"/>
          <w:tab w:val="left" w:pos="360"/>
        </w:tabs>
      </w:pPr>
      <w:r>
        <w:t xml:space="preserve">Клієнт може використовувати рішення Azure Stack Hub лише на тому обладнанні, на якому його попередньо інстальовано. </w:t>
      </w:r>
    </w:p>
    <w:p w14:paraId="5257654D" w14:textId="77777777" w:rsidR="0013596D" w:rsidRDefault="0013596D" w:rsidP="0013596D">
      <w:pPr>
        <w:pStyle w:val="ProductList-Body"/>
        <w:tabs>
          <w:tab w:val="clear" w:pos="158"/>
          <w:tab w:val="left" w:pos="360"/>
        </w:tabs>
        <w:rPr>
          <w:spacing w:val="-2"/>
        </w:rPr>
      </w:pPr>
    </w:p>
    <w:p w14:paraId="7EFCFAF0" w14:textId="77777777" w:rsidR="0013596D" w:rsidRPr="003309CC" w:rsidRDefault="0013596D" w:rsidP="0013596D">
      <w:pPr>
        <w:pStyle w:val="ProductList-ClauseHeading"/>
        <w:keepNext w:val="0"/>
      </w:pPr>
      <w:r>
        <w:t>Використання стандартної передплати постачальника</w:t>
      </w:r>
    </w:p>
    <w:p w14:paraId="5B616B94" w14:textId="4A33BDA0" w:rsidR="004D30EC" w:rsidRPr="00D26C87" w:rsidRDefault="0013596D" w:rsidP="0013596D">
      <w:pPr>
        <w:pStyle w:val="ProductList-Body"/>
      </w:pPr>
      <w:r>
        <w:t>Передплату, створену для системного адміністратора під час розгортання Azure Stack Hub (стандартну передплату постачальника), можна використовувати, лише щоб розгортати інфраструктуру Azure Stack Hub і керувати нею. Цю передплату не можна використовувати, щоб запускати будь-який робочий процес, не пов’язаний із розгортанням інфраструктури Azure Stack Hub або керуванням нею (наприклад, за допомогою такої передплати не можна запускати будь-які робочі процеси програм</w:t>
      </w:r>
      <w:r w:rsidR="004D30EC">
        <w:t>).</w:t>
      </w:r>
    </w:p>
    <w:bookmarkStart w:id="85" w:name="_Toc494738672"/>
    <w:bookmarkStart w:id="86" w:name="EMS"/>
    <w:bookmarkStart w:id="87" w:name="_Toc476476610"/>
    <w:bookmarkStart w:id="88" w:name="_Toc459970714"/>
    <w:bookmarkStart w:id="89" w:name="_Toc457466428"/>
    <w:bookmarkStart w:id="90" w:name="AzureActiveDiretoryBasic"/>
    <w:bookmarkStart w:id="91" w:name="AzureActiveDirectoryBasic"/>
    <w:bookmarkStart w:id="92" w:name="_Toc437590238"/>
    <w:bookmarkStart w:id="93" w:name="_Toc435790944"/>
    <w:bookmarkStart w:id="94" w:name="MicrosoftDynamicsMarketing"/>
    <w:bookmarkEnd w:id="70"/>
    <w:p w14:paraId="09EB812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CF5FEC" w14:textId="77777777" w:rsidR="00970540" w:rsidRPr="00970540" w:rsidRDefault="00970540" w:rsidP="00140150">
      <w:pPr>
        <w:pStyle w:val="ProductList-Offering2Heading"/>
        <w:outlineLvl w:val="2"/>
        <w:rPr>
          <w:lang w:val="uk-UA"/>
        </w:rPr>
      </w:pPr>
      <w:r w:rsidRPr="00970540">
        <w:rPr>
          <w:lang w:val="uk-UA"/>
        </w:rPr>
        <w:tab/>
      </w:r>
      <w:bookmarkStart w:id="95" w:name="MicrosoftCognitiveServices"/>
      <w:bookmarkStart w:id="96" w:name="_Toc510880771"/>
      <w:bookmarkStart w:id="97" w:name="_Toc510115105"/>
      <w:bookmarkStart w:id="98" w:name="_Toc46838688"/>
      <w:r>
        <w:t>Bing</w:t>
      </w:r>
      <w:r w:rsidRPr="00970540">
        <w:rPr>
          <w:lang w:val="uk-UA"/>
        </w:rPr>
        <w:t xml:space="preserve"> </w:t>
      </w:r>
      <w:r>
        <w:t>Search</w:t>
      </w:r>
      <w:r w:rsidRPr="00970540">
        <w:rPr>
          <w:lang w:val="uk-UA"/>
        </w:rPr>
        <w:t xml:space="preserve"> </w:t>
      </w:r>
      <w:r>
        <w:t>Services</w:t>
      </w:r>
      <w:bookmarkEnd w:id="95"/>
      <w:bookmarkEnd w:id="96"/>
      <w:bookmarkEnd w:id="97"/>
      <w:bookmarkEnd w:id="98"/>
    </w:p>
    <w:p w14:paraId="4B9FB82D" w14:textId="77777777" w:rsidR="00970540" w:rsidRPr="002001F8" w:rsidRDefault="00970540" w:rsidP="00140150">
      <w:pPr>
        <w:pStyle w:val="ProductList-ClauseHeading"/>
        <w:keepNext w:val="0"/>
      </w:pPr>
      <w:r>
        <w:t>Вимоги щодо використання й відображення Bing Search Services</w:t>
      </w:r>
    </w:p>
    <w:p w14:paraId="49696F36" w14:textId="77777777" w:rsidR="00970540" w:rsidRDefault="00970540" w:rsidP="0014015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41"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140150">
      <w:pPr>
        <w:pStyle w:val="ProductList-ClauseHeading"/>
        <w:keepNext w:val="0"/>
      </w:pPr>
    </w:p>
    <w:p w14:paraId="5BADB1FB" w14:textId="77777777" w:rsidR="00970540" w:rsidRPr="008846DD" w:rsidRDefault="00970540" w:rsidP="007E7E88">
      <w:pPr>
        <w:pStyle w:val="ProductList-ClauseHeading"/>
        <w:keepNext w:val="0"/>
      </w:pPr>
      <w:r>
        <w:t xml:space="preserve">Конфіденційність Bing Search Services </w:t>
      </w:r>
    </w:p>
    <w:p w14:paraId="3191D9E7" w14:textId="77777777" w:rsidR="00970540" w:rsidRDefault="00970540" w:rsidP="0014015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42"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140150">
      <w:pPr>
        <w:pStyle w:val="ProductList-Body"/>
      </w:pPr>
    </w:p>
    <w:p w14:paraId="05CAABAA" w14:textId="77777777" w:rsidR="00970540" w:rsidRPr="00964225" w:rsidRDefault="00970540" w:rsidP="00140150">
      <w:pPr>
        <w:pStyle w:val="ProductList-ClauseHeading"/>
        <w:keepNext w:val="0"/>
        <w:rPr>
          <w:color w:val="0072C6"/>
        </w:rPr>
      </w:pPr>
      <w:r>
        <w:t>Використання даних Bing Search Services</w:t>
      </w:r>
    </w:p>
    <w:p w14:paraId="4B283AED" w14:textId="77777777" w:rsidR="00970540" w:rsidRDefault="00970540" w:rsidP="00140150">
      <w:pPr>
        <w:pStyle w:val="ProductList-Body"/>
      </w:pPr>
      <w:r>
        <w:t>Клієнт несе повну відповідальність за вміст усіх даних Bing Search Services.</w:t>
      </w:r>
    </w:p>
    <w:p w14:paraId="23FB273E" w14:textId="77777777" w:rsidR="00970540" w:rsidRDefault="00970540" w:rsidP="00140150">
      <w:pPr>
        <w:pStyle w:val="ProductList-Body"/>
      </w:pPr>
      <w:r>
        <w:lastRenderedPageBreak/>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140150">
      <w:pPr>
        <w:pStyle w:val="ProductList-Body"/>
      </w:pPr>
    </w:p>
    <w:p w14:paraId="7D445971" w14:textId="77777777" w:rsidR="00970540" w:rsidRDefault="00970540" w:rsidP="00140150">
      <w:pPr>
        <w:pStyle w:val="ProductList-Body"/>
      </w:pPr>
      <w:r>
        <w:t>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140150">
      <w:pPr>
        <w:pStyle w:val="ProductList-Body"/>
      </w:pPr>
    </w:p>
    <w:p w14:paraId="4F073DCC" w14:textId="77777777" w:rsidR="00E4496E" w:rsidRPr="00EE4338" w:rsidRDefault="00E4496E" w:rsidP="00E4496E">
      <w:pPr>
        <w:pStyle w:val="ProductList-ClauseHeading"/>
        <w:keepNext w:val="0"/>
        <w:rPr>
          <w:color w:val="0072C6"/>
        </w:rPr>
      </w:pPr>
      <w:r>
        <w:t>Застосування Умов захисту даних до Bing Search Services</w:t>
      </w:r>
    </w:p>
    <w:p w14:paraId="63DAA189" w14:textId="77777777" w:rsidR="00E4496E" w:rsidRDefault="00E4496E" w:rsidP="00E4496E">
      <w:pPr>
        <w:pStyle w:val="ProductList-Body"/>
      </w:pPr>
      <w:r>
        <w:t>До Bing Search Services застосовуються лише такі розділи Доповнення щодо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5573EA39" w14:textId="77777777" w:rsidR="00E4496E" w:rsidRPr="009A17A9" w:rsidRDefault="00E4496E" w:rsidP="00E4496E">
      <w:pPr>
        <w:pStyle w:val="ProductList-Body"/>
      </w:pPr>
    </w:p>
    <w:p w14:paraId="5AED644C" w14:textId="77777777" w:rsidR="00E4496E" w:rsidRDefault="00E4496E" w:rsidP="00E4496E">
      <w:pPr>
        <w:pStyle w:val="ProductList-ClauseHeading"/>
        <w:keepNext w:val="0"/>
      </w:pPr>
      <w:r>
        <w:t>До Bing Search Services не застосовуються умови Генерального регламенту із захисту особистих даних:</w:t>
      </w:r>
    </w:p>
    <w:p w14:paraId="602D9E69" w14:textId="77777777" w:rsidR="00E4496E" w:rsidRDefault="00E4496E" w:rsidP="00E4496E">
      <w:pPr>
        <w:pStyle w:val="ProductList-Body"/>
      </w:pPr>
      <w:r>
        <w:t>Умови Генерального регламенту із захисту персональних даних (за визначенням Доповнення щодо захисту даних) не застосовуються до Bing Search Services.</w:t>
      </w:r>
    </w:p>
    <w:p w14:paraId="51230413" w14:textId="77777777" w:rsidR="00E4496E" w:rsidRDefault="00E4496E" w:rsidP="00E4496E">
      <w:pPr>
        <w:pStyle w:val="ProductList-Body"/>
        <w:tabs>
          <w:tab w:val="left" w:pos="360"/>
        </w:tabs>
      </w:pPr>
    </w:p>
    <w:p w14:paraId="47603640" w14:textId="77777777" w:rsidR="00E4496E" w:rsidRDefault="00E4496E" w:rsidP="00E4496E">
      <w:pPr>
        <w:pStyle w:val="ProductList-ClauseHeading"/>
        <w:keepNext w:val="0"/>
      </w:pPr>
      <w:r>
        <w:t>Пріоритетність</w:t>
      </w:r>
    </w:p>
    <w:p w14:paraId="58893384" w14:textId="510E1DED" w:rsidR="00970540" w:rsidRDefault="00E4496E" w:rsidP="00E4496E">
      <w:pPr>
        <w:pStyle w:val="ProductList-Body"/>
      </w:pPr>
      <w:r>
        <w:t>У разі суперечностей з іншими частинами Умов використання Онлайнових служб або Доповнення щодо захисту даних положення цього розділу «Bing Search Services» матимуть переважну силу</w:t>
      </w:r>
      <w:r w:rsidR="00970540">
        <w:t>.</w:t>
      </w:r>
    </w:p>
    <w:p w14:paraId="2AC715F4" w14:textId="77777777" w:rsidR="001D07C3" w:rsidRPr="000107E4" w:rsidRDefault="0002329B"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56761BA" w14:textId="77777777" w:rsidR="00BB60CE" w:rsidRPr="007A47B7" w:rsidRDefault="00BB60CE" w:rsidP="00003136">
      <w:pPr>
        <w:pStyle w:val="ProductList-Offering2Heading"/>
        <w:outlineLvl w:val="2"/>
        <w:rPr>
          <w:lang w:val="uk-UA"/>
        </w:rPr>
      </w:pPr>
      <w:r w:rsidRPr="007A47B7">
        <w:rPr>
          <w:lang w:val="uk-UA"/>
        </w:rPr>
        <w:tab/>
      </w:r>
      <w:bookmarkStart w:id="99" w:name="_Toc5958159"/>
      <w:bookmarkStart w:id="100" w:name="_Toc46838689"/>
      <w:bookmarkStart w:id="101" w:name="CognitiveServices"/>
      <w:r w:rsidRPr="00431D97">
        <w:t>Cognitive</w:t>
      </w:r>
      <w:r w:rsidRPr="007A47B7">
        <w:rPr>
          <w:lang w:val="uk-UA"/>
        </w:rPr>
        <w:t xml:space="preserve"> </w:t>
      </w:r>
      <w:r w:rsidRPr="00431D97">
        <w:t>Services</w:t>
      </w:r>
      <w:bookmarkEnd w:id="99"/>
      <w:bookmarkEnd w:id="100"/>
    </w:p>
    <w:bookmarkEnd w:id="101"/>
    <w:p w14:paraId="3A1CC974" w14:textId="77777777" w:rsidR="00BB60CE" w:rsidRPr="00431D97" w:rsidRDefault="00BB60CE" w:rsidP="00003136">
      <w:pPr>
        <w:pStyle w:val="ProductList-ClauseHeading"/>
        <w:keepNext w:val="0"/>
      </w:pPr>
      <w:r w:rsidRPr="00431D97">
        <w:t>Обмеження на використання вихідних даних служби Клієнтом</w:t>
      </w:r>
    </w:p>
    <w:p w14:paraId="7D693969" w14:textId="27C2B610" w:rsidR="00BB60CE" w:rsidRPr="00431D97" w:rsidRDefault="00E4496E" w:rsidP="00003136">
      <w:pPr>
        <w:pStyle w:val="ProductList-Body"/>
      </w:pPr>
      <w:r>
        <w:t>Клієнт не вчинятиме й не дозволятиме третім особам вчиняти такі дії: використовувати служби Cognitive Services або дані зі служб Cognitive Services, щоб створювати, навчати чи покращувати (прямо або непрямо) схожі чи конкуруючі продукти або служби</w:t>
      </w:r>
      <w:r w:rsidR="00BB60CE" w:rsidRPr="00431D97">
        <w:t>.</w:t>
      </w:r>
    </w:p>
    <w:p w14:paraId="48CC5BEB" w14:textId="77777777" w:rsidR="00BB60CE" w:rsidRPr="00431D97" w:rsidRDefault="00BB60CE" w:rsidP="00003136">
      <w:pPr>
        <w:pStyle w:val="ProductList-Body"/>
      </w:pPr>
    </w:p>
    <w:p w14:paraId="62EF1A10" w14:textId="77777777" w:rsidR="00BB60CE" w:rsidRPr="00431D97" w:rsidRDefault="00BB60CE" w:rsidP="00003136">
      <w:pPr>
        <w:pStyle w:val="ProductList-ClauseHeading"/>
        <w:keepNext w:val="0"/>
      </w:pPr>
      <w:r w:rsidRPr="00431D97">
        <w:t>Атрибути Microsoft Translator</w:t>
      </w:r>
    </w:p>
    <w:p w14:paraId="09C7D3E6" w14:textId="77777777" w:rsidR="00BB60CE" w:rsidRPr="00431D97" w:rsidRDefault="00BB60CE" w:rsidP="00003136">
      <w:pPr>
        <w:pStyle w:val="ProductList-Body"/>
      </w:pPr>
      <w:r w:rsidRPr="00431D97">
        <w:t>Клієнт має повідомляти про те, що текст автоматично перекладено службою Microsoft Translator.</w:t>
      </w:r>
    </w:p>
    <w:p w14:paraId="5218CA3D" w14:textId="77777777" w:rsidR="00BB60CE" w:rsidRPr="00431D97" w:rsidRDefault="00BB60CE" w:rsidP="00003136">
      <w:pPr>
        <w:pStyle w:val="ProductList-Body"/>
      </w:pPr>
    </w:p>
    <w:p w14:paraId="626D84A4" w14:textId="77777777" w:rsidR="00DC3431" w:rsidRPr="00541FFF" w:rsidRDefault="00DC3431" w:rsidP="00DC343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Служби Cognitive Services в контейнерах</w:t>
      </w:r>
    </w:p>
    <w:p w14:paraId="1E86796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Функції служб Cognitive Services, доступні в контейнерах, призначено для підключення до кінцевої точки виставлення рахунків. Ліцензія на контейнери й кінцеву точку виставлення рахунків надається Клієнту за цією угодою як на Онлайнові служби. Крім того, використання контейнерів регулюється відповідно до умов розділу «Використання програмного забезпечення з онлайновою службою» цієї угоди. Клієнт має налаштувати для контейнерів, які він використовує, з’єднання з кінцевими точками виставлення рахунків у такий спосіб, щоб на цих кінцевих точках вимірювався повний обсяг використання контейнерів. Якщо Клієнт увімкнув таке вимірювання та дотримується всіх відповідних обмежень щодо транзакцій, він може інсталювати й використовувати будь-яку кількість контейнерів (1) на фізичних пристроях Клієнта, призначених для використання виключно Клієнтом, і (2) у межах облікових записів Служби Microsoft Azure Клієнта. На будь-яке виділене обладнання, яким керує або який контролює не Клієнт або одна з його Афілійованих осіб, а будь-яка інша особа, поширюється дія пункту «Доручення керування програмним забезпеченням сторонньому підряднику» Умов для продуктів. Цей документ можна знайти на сторінці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27EBEE29"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p>
    <w:p w14:paraId="211C65E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Контейнери включають матеріал, який належить корпорації Майкрософт і вважається конфіденційним. Клієнт погоджується зберігати цей матеріал у таємниці та негайно сповіщати Майкрософт, коли йому стає відомо про будь-які випадки можливого неправомірного привласнення або зловживання. </w:t>
      </w:r>
    </w:p>
    <w:p w14:paraId="597DFB93" w14:textId="77777777" w:rsidR="00DC3431" w:rsidRPr="00475975" w:rsidRDefault="00DC3431" w:rsidP="00DC3431">
      <w:pPr>
        <w:tabs>
          <w:tab w:val="left" w:pos="158"/>
        </w:tabs>
        <w:suppressAutoHyphens/>
        <w:autoSpaceDN w:val="0"/>
        <w:spacing w:after="0" w:line="240" w:lineRule="auto"/>
        <w:textAlignment w:val="baseline"/>
        <w:rPr>
          <w:rFonts w:ascii="Calibri" w:hAnsi="Calibri"/>
          <w:sz w:val="18"/>
        </w:rPr>
      </w:pPr>
    </w:p>
    <w:p w14:paraId="2DBE5887" w14:textId="51291A22" w:rsidR="00BB60CE" w:rsidRPr="00431D97" w:rsidRDefault="00DC3431" w:rsidP="00DC3431">
      <w:pPr>
        <w:tabs>
          <w:tab w:val="left" w:pos="158"/>
        </w:tabs>
        <w:suppressAutoHyphens/>
        <w:autoSpaceDN w:val="0"/>
        <w:spacing w:after="0" w:line="240" w:lineRule="auto"/>
        <w:textAlignment w:val="baseline"/>
        <w:rPr>
          <w:rFonts w:ascii="Calibri" w:eastAsia="Calibri" w:hAnsi="Calibri" w:cs="Arial"/>
          <w:spacing w:val="-2"/>
          <w:sz w:val="18"/>
        </w:rPr>
      </w:pPr>
      <w:r>
        <w:rPr>
          <w:rFonts w:ascii="Calibri" w:hAnsi="Calibri"/>
          <w:sz w:val="18"/>
        </w:rPr>
        <w:t xml:space="preserve">Умови </w:t>
      </w:r>
      <w:r>
        <w:rPr>
          <w:rFonts w:ascii="Calibri" w:eastAsia="Calibri" w:hAnsi="Calibri" w:cs="Arial"/>
          <w:sz w:val="18"/>
        </w:rPr>
        <w:t>Доповнення щодо захисту даних не застосовуються до контейнерів, інстальованих на виділеному обладнанні Клієнта, оскільки операційне середовище таких контейнерів перебуває поза контролем Майкрософт. Виняток становлять випадки, у яких у результаті використання кінцевої точки виставлення рахунків збираються будь-які Персональні дані</w:t>
      </w:r>
      <w:r w:rsidR="00BB60CE" w:rsidRPr="00431D97">
        <w:rPr>
          <w:rFonts w:ascii="Calibri" w:eastAsia="Calibri" w:hAnsi="Calibri" w:cs="Arial"/>
          <w:spacing w:val="-2"/>
          <w:sz w:val="18"/>
        </w:rPr>
        <w:t>.</w:t>
      </w:r>
    </w:p>
    <w:p w14:paraId="7A5700AA" w14:textId="77777777" w:rsidR="00BB60CE" w:rsidRPr="00431D97" w:rsidRDefault="00BB60CE" w:rsidP="00003136">
      <w:pPr>
        <w:pStyle w:val="ProductList-Body"/>
      </w:pPr>
    </w:p>
    <w:p w14:paraId="76C180DA" w14:textId="77777777" w:rsidR="00BB60CE" w:rsidRPr="00431D97" w:rsidRDefault="00BB60CE" w:rsidP="00003136">
      <w:pPr>
        <w:pStyle w:val="ProductList-ClauseHeading"/>
        <w:keepNext w:val="0"/>
      </w:pPr>
      <w:r w:rsidRPr="00431D97">
        <w:t>Неактивні конфігурації та користувацькі моделі служб Cognitive Services</w:t>
      </w:r>
    </w:p>
    <w:p w14:paraId="78791836" w14:textId="77777777" w:rsidR="00BB60CE" w:rsidRPr="00431D97" w:rsidRDefault="00BB60CE" w:rsidP="00003136">
      <w:pPr>
        <w:pStyle w:val="ProductList-Body"/>
      </w:pPr>
      <w:r w:rsidRPr="00431D97">
        <w:t xml:space="preserve">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w:t>
      </w:r>
      <w:r w:rsidRPr="00431D97">
        <w:lastRenderedPageBreak/>
        <w:t>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w:t>
      </w:r>
    </w:p>
    <w:p w14:paraId="32A2087C" w14:textId="77777777" w:rsidR="001D07C3" w:rsidRPr="000107E4" w:rsidRDefault="0002329B" w:rsidP="00003136">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BC39337" w14:textId="5E231505" w:rsidR="00472650" w:rsidRPr="00472650" w:rsidRDefault="0064254D" w:rsidP="00DC3431">
      <w:pPr>
        <w:pStyle w:val="ProductList-Offering2Heading"/>
        <w:outlineLvl w:val="2"/>
        <w:rPr>
          <w:lang w:val="uk-UA"/>
        </w:rPr>
      </w:pPr>
      <w:r w:rsidRPr="007A47B7">
        <w:rPr>
          <w:lang w:val="uk-UA"/>
        </w:rPr>
        <w:tab/>
      </w:r>
      <w:bookmarkStart w:id="102" w:name="_Toc46838690"/>
      <w:r w:rsidR="00472650">
        <w:t>Microsoft</w:t>
      </w:r>
      <w:r w:rsidR="00472650" w:rsidRPr="00472650">
        <w:rPr>
          <w:lang w:val="uk-UA"/>
        </w:rPr>
        <w:t xml:space="preserve"> </w:t>
      </w:r>
      <w:r w:rsidR="00472650">
        <w:t>Genomics</w:t>
      </w:r>
      <w:bookmarkEnd w:id="85"/>
      <w:bookmarkEnd w:id="102"/>
    </w:p>
    <w:p w14:paraId="68F36EEF" w14:textId="77777777" w:rsidR="00472650" w:rsidRPr="00BA2331" w:rsidRDefault="00472650" w:rsidP="00DC3431">
      <w:pPr>
        <w:pStyle w:val="ProductList-ClauseHeading"/>
        <w:keepNext w:val="0"/>
      </w:pPr>
      <w:r>
        <w:t xml:space="preserve">Конфіденційність Microsoft Genomics </w:t>
      </w:r>
    </w:p>
    <w:p w14:paraId="5DF3AB60" w14:textId="77777777" w:rsidR="00472650" w:rsidRPr="00BA2331" w:rsidRDefault="00472650" w:rsidP="00140150">
      <w:pPr>
        <w:pStyle w:val="ProductList-Body"/>
      </w:pPr>
      <w:r>
        <w:t xml:space="preserve">Положення Майкрософт про конфіденційність, розміщене за адресою </w:t>
      </w:r>
      <w:hyperlink r:id="rId44"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140150">
      <w:pPr>
        <w:pStyle w:val="ProductList-Body"/>
      </w:pPr>
    </w:p>
    <w:p w14:paraId="41E65AB7" w14:textId="77777777" w:rsidR="00472650" w:rsidRPr="00BA2331" w:rsidRDefault="00472650" w:rsidP="00140150">
      <w:pPr>
        <w:pStyle w:val="ProductList-ClauseHeading"/>
        <w:keepNext w:val="0"/>
      </w:pPr>
      <w:r>
        <w:t xml:space="preserve">Умови ліцензії Broad </w:t>
      </w:r>
    </w:p>
    <w:p w14:paraId="3D32FBEB" w14:textId="6FA0F91A" w:rsidR="00472650" w:rsidRPr="006359F5" w:rsidRDefault="00E4496E" w:rsidP="00140150">
      <w:pPr>
        <w:pStyle w:val="ProductList-Body"/>
        <w:rPr>
          <w:spacing w:val="-2"/>
        </w:rPr>
      </w:pPr>
      <w:r>
        <w:t>Microsoft Genomics передбачає доступ до Genetic Analysis Toolkit (GATK) від Broad Institute, Inc. («</w:t>
      </w:r>
      <w:r>
        <w:rPr>
          <w:bCs/>
        </w:rPr>
        <w:t>Broad</w:t>
      </w:r>
      <w:r>
        <w:t>»). Використання GATK і будь-якої відповідної документації у складі Microsoft Genomics також регулюється Ліцензійною угодою про використання GATK від Broad (далі – «</w:t>
      </w:r>
      <w:r>
        <w:rPr>
          <w:bCs/>
        </w:rPr>
        <w:t>Ліцензійна угода Broad</w:t>
      </w:r>
      <w:r>
        <w:t xml:space="preserve">»; наведено за посиланням </w:t>
      </w:r>
      <w:hyperlink r:id="rId45" w:history="1">
        <w:r>
          <w:rPr>
            <w:rStyle w:val="Hyperlink"/>
          </w:rPr>
          <w:t>https://software.broadinstitute.org/gatk/eula/index?p=Azure</w:t>
        </w:r>
      </w:hyperlink>
      <w:r w:rsidR="00472650" w:rsidRPr="006359F5">
        <w:rPr>
          <w:spacing w:val="-2"/>
        </w:rPr>
        <w:t xml:space="preserve">). </w:t>
      </w:r>
    </w:p>
    <w:p w14:paraId="67F72D40" w14:textId="77777777" w:rsidR="00472650" w:rsidRPr="00BA2331" w:rsidRDefault="00472650" w:rsidP="00140150">
      <w:pPr>
        <w:pStyle w:val="ProductList-Body"/>
      </w:pPr>
      <w:r>
        <w:t xml:space="preserve"> </w:t>
      </w:r>
    </w:p>
    <w:p w14:paraId="108FEA03" w14:textId="77777777" w:rsidR="00472650" w:rsidRPr="00BA2331" w:rsidRDefault="00472650" w:rsidP="001401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140150">
      <w:pPr>
        <w:pStyle w:val="ProductList-Body"/>
      </w:pPr>
    </w:p>
    <w:p w14:paraId="3A42695B" w14:textId="77777777" w:rsidR="00472650" w:rsidRPr="00BA2331" w:rsidRDefault="00472650" w:rsidP="00140150">
      <w:pPr>
        <w:pStyle w:val="ProductList-ClauseHeading"/>
        <w:keepNext w:val="0"/>
      </w:pPr>
      <w:r>
        <w:t>Не призначено для використання у сфері медицини</w:t>
      </w:r>
    </w:p>
    <w:p w14:paraId="20D09C81" w14:textId="77777777" w:rsidR="00472650" w:rsidRPr="00BA2331" w:rsidRDefault="00472650" w:rsidP="001401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0D2C4488" w14:textId="77777777" w:rsidR="001D07C3" w:rsidRPr="000107E4" w:rsidRDefault="0002329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5F6B054" w14:textId="1B8FAD0A" w:rsidR="00472650" w:rsidRPr="005F0144" w:rsidRDefault="00472650" w:rsidP="00140150">
      <w:pPr>
        <w:pStyle w:val="ProductList-Offering2Heading"/>
        <w:outlineLvl w:val="2"/>
        <w:rPr>
          <w:lang w:val="uk-UA"/>
        </w:rPr>
      </w:pPr>
      <w:r w:rsidRPr="005F0144">
        <w:rPr>
          <w:lang w:val="uk-UA"/>
        </w:rPr>
        <w:tab/>
      </w:r>
      <w:bookmarkStart w:id="103" w:name="_Toc494738673"/>
      <w:bookmarkStart w:id="104" w:name="_Toc46838691"/>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03"/>
      <w:bookmarkEnd w:id="104"/>
    </w:p>
    <w:p w14:paraId="43D78691" w14:textId="25A022D8" w:rsidR="00472650" w:rsidRPr="00BA2331" w:rsidRDefault="00472650" w:rsidP="00140150">
      <w:pPr>
        <w:pStyle w:val="ProductList-ClauseHeading"/>
        <w:keepNext w:val="0"/>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140150">
      <w:pPr>
        <w:pStyle w:val="ProductList-Body"/>
      </w:pPr>
      <w:r>
        <w:t xml:space="preserve">Положення про конфіденційність на сторінці </w:t>
      </w:r>
      <w:hyperlink r:id="rId46"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140150">
      <w:pPr>
        <w:pStyle w:val="ProductList-Body"/>
      </w:pPr>
    </w:p>
    <w:p w14:paraId="2DB1FCCA" w14:textId="77777777" w:rsidR="00472650" w:rsidRPr="00BA2331" w:rsidRDefault="00472650" w:rsidP="00140150">
      <w:pPr>
        <w:pStyle w:val="ProductList-ClauseHeading"/>
        <w:keepNext w:val="0"/>
      </w:pPr>
      <w:r>
        <w:t>Використання для розробки та тестування</w:t>
      </w:r>
    </w:p>
    <w:p w14:paraId="203BA455" w14:textId="2C169075" w:rsidR="00472650" w:rsidRPr="00BA2331" w:rsidRDefault="00472650" w:rsidP="001401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140150">
      <w:pPr>
        <w:pStyle w:val="ProductList-Body"/>
      </w:pPr>
    </w:p>
    <w:p w14:paraId="6D5003AF" w14:textId="77777777" w:rsidR="00472650" w:rsidRPr="00BA2331" w:rsidRDefault="00472650" w:rsidP="00140150">
      <w:pPr>
        <w:pStyle w:val="ProductList-ClauseHeading"/>
        <w:keepNext w:val="0"/>
      </w:pPr>
      <w:r>
        <w:t>Уповноважений розробник</w:t>
      </w:r>
    </w:p>
    <w:p w14:paraId="31AA490F" w14:textId="46BF6C86" w:rsidR="00472650" w:rsidRPr="00BA2331" w:rsidRDefault="00472650" w:rsidP="001401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140150">
      <w:pPr>
        <w:pStyle w:val="ProductList-Body"/>
      </w:pPr>
    </w:p>
    <w:p w14:paraId="68E3970B" w14:textId="77777777" w:rsidR="00E4496E" w:rsidRDefault="00E4496E" w:rsidP="00E4496E">
      <w:pPr>
        <w:pStyle w:val="ProductList-ClauseHeading"/>
        <w:keepNext w:val="0"/>
      </w:pPr>
      <w:r>
        <w:t>Доступ до служби сховища третьої сторони</w:t>
      </w:r>
    </w:p>
    <w:p w14:paraId="71ED02C0" w14:textId="7E2665EC" w:rsidR="00472650" w:rsidRPr="00BA2331" w:rsidRDefault="00E4496E" w:rsidP="00E4496E">
      <w:pPr>
        <w:pStyle w:val="ProductList-Body"/>
      </w:pPr>
      <w:r>
        <w:t>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w:t>
      </w:r>
      <w:r w:rsidR="00472650">
        <w:t>.</w:t>
      </w:r>
    </w:p>
    <w:p w14:paraId="764DD3D2" w14:textId="77777777" w:rsidR="001D07C3" w:rsidRPr="000107E4" w:rsidRDefault="0002329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F558474" w14:textId="2F7DB3CC" w:rsidR="00114E9D" w:rsidRPr="00114E9D" w:rsidRDefault="00114E9D" w:rsidP="00140150">
      <w:pPr>
        <w:pStyle w:val="ProductList-OfferingGroupHeading"/>
        <w:spacing w:after="80"/>
        <w:outlineLvl w:val="1"/>
        <w:rPr>
          <w:lang w:val="uk-UA"/>
        </w:rPr>
      </w:pPr>
      <w:bookmarkStart w:id="105" w:name="_Toc46838692"/>
      <w:r w:rsidRPr="00114E9D">
        <w:rPr>
          <w:lang w:val="uk-UA"/>
        </w:rPr>
        <w:t xml:space="preserve">Плани </w:t>
      </w:r>
      <w:r>
        <w:t>Microsoft</w:t>
      </w:r>
      <w:r w:rsidRPr="00114E9D">
        <w:rPr>
          <w:lang w:val="uk-UA"/>
        </w:rPr>
        <w:t xml:space="preserve"> </w:t>
      </w:r>
      <w:r>
        <w:t>Azure</w:t>
      </w:r>
      <w:bookmarkEnd w:id="86"/>
      <w:bookmarkEnd w:id="87"/>
      <w:bookmarkEnd w:id="105"/>
    </w:p>
    <w:p w14:paraId="7EC724BD" w14:textId="77777777" w:rsidR="00114E9D" w:rsidRDefault="00114E9D" w:rsidP="00140150">
      <w:pPr>
        <w:pStyle w:val="ProductList-Body"/>
        <w:tabs>
          <w:tab w:val="clear" w:pos="158"/>
          <w:tab w:val="left" w:pos="360"/>
        </w:tabs>
        <w:rPr>
          <w:b/>
          <w:color w:val="00188F"/>
        </w:rPr>
      </w:pPr>
      <w:r>
        <w:rPr>
          <w:b/>
          <w:color w:val="00188F"/>
        </w:rPr>
        <w:t>Повідомлення</w:t>
      </w:r>
    </w:p>
    <w:p w14:paraId="38D95541" w14:textId="67D1780E" w:rsidR="00114E9D" w:rsidRPr="00AB267B" w:rsidRDefault="00114E9D"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04A87C5A" w14:textId="77777777" w:rsidR="00114E9D" w:rsidRPr="000E3993" w:rsidRDefault="00114E9D" w:rsidP="00140150">
      <w:pPr>
        <w:pStyle w:val="ProductList-Body"/>
      </w:pPr>
    </w:p>
    <w:p w14:paraId="4EB74516" w14:textId="77777777" w:rsidR="00114E9D" w:rsidRPr="00017A5A" w:rsidRDefault="00114E9D" w:rsidP="00140150">
      <w:pPr>
        <w:pStyle w:val="ProductList-Body"/>
        <w:tabs>
          <w:tab w:val="clear" w:pos="158"/>
          <w:tab w:val="left" w:pos="180"/>
        </w:tabs>
        <w:rPr>
          <w:b/>
          <w:color w:val="00188F"/>
        </w:rPr>
      </w:pPr>
      <w:r>
        <w:rPr>
          <w:b/>
          <w:color w:val="00188F"/>
        </w:rPr>
        <w:t>Набори ліцензій на передплату</w:t>
      </w:r>
    </w:p>
    <w:p w14:paraId="2927E65C" w14:textId="3009E5BD" w:rsidR="00AA6628" w:rsidRDefault="00AA6628" w:rsidP="00140150">
      <w:pPr>
        <w:pStyle w:val="ProductList-Body"/>
      </w:pPr>
      <w:r>
        <w:t xml:space="preserve">Окрім ліцензій User SL, у </w:t>
      </w:r>
      <w:hyperlink w:anchor="Attachment2" w:tooltip="Додатку 2"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118CD3C8" w14:textId="77777777" w:rsidR="00CD6AD5" w:rsidRDefault="00CD6AD5" w:rsidP="00140150">
      <w:pPr>
        <w:pStyle w:val="ProductList-Offering2Heading"/>
        <w:outlineLvl w:val="2"/>
        <w:rPr>
          <w:lang w:val="uk-UA"/>
        </w:rPr>
        <w:sectPr w:rsidR="00CD6AD5" w:rsidSect="007E7E88">
          <w:footerReference w:type="default" r:id="rId47"/>
          <w:footerReference w:type="first" r:id="rId48"/>
          <w:pgSz w:w="12240" w:h="15840"/>
          <w:pgMar w:top="1440" w:right="720" w:bottom="1350" w:left="720" w:header="720" w:footer="720" w:gutter="0"/>
          <w:cols w:space="720"/>
          <w:titlePg/>
          <w:docGrid w:linePitch="360"/>
        </w:sectPr>
      </w:pPr>
    </w:p>
    <w:p w14:paraId="52011CEE" w14:textId="1D1A35C0" w:rsidR="00467934" w:rsidRPr="00467934" w:rsidRDefault="00114E9D" w:rsidP="00140150">
      <w:pPr>
        <w:pStyle w:val="ProductList-Offering2Heading"/>
        <w:outlineLvl w:val="2"/>
        <w:rPr>
          <w:lang w:val="uk-UA"/>
        </w:rPr>
      </w:pPr>
      <w:r>
        <w:rPr>
          <w:lang w:val="uk-UA"/>
        </w:rPr>
        <w:lastRenderedPageBreak/>
        <w:tab/>
      </w:r>
      <w:bookmarkStart w:id="106" w:name="_Toc46838693"/>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88"/>
      <w:bookmarkEnd w:id="89"/>
      <w:bookmarkEnd w:id="106"/>
    </w:p>
    <w:bookmarkEnd w:id="90"/>
    <w:bookmarkEnd w:id="91"/>
    <w:p w14:paraId="0FBFAC7B" w14:textId="77777777" w:rsidR="00467934" w:rsidRPr="003C2FBE" w:rsidRDefault="00467934" w:rsidP="00140150">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bookmarkStart w:id="107" w:name="AzureActiveDirectoryPremium"/>
    <w:p w14:paraId="22C404E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AEAB9E8" w14:textId="77777777" w:rsidR="00467934" w:rsidRPr="008B21F2" w:rsidRDefault="00467934" w:rsidP="00140150">
      <w:pPr>
        <w:pStyle w:val="ProductList-Offering2Heading"/>
        <w:outlineLvl w:val="2"/>
        <w:rPr>
          <w:lang w:val="uk-UA"/>
        </w:rPr>
      </w:pPr>
      <w:r w:rsidRPr="008B21F2">
        <w:rPr>
          <w:lang w:val="uk-UA"/>
        </w:rPr>
        <w:tab/>
      </w:r>
      <w:bookmarkStart w:id="108" w:name="_Toc459970715"/>
      <w:bookmarkStart w:id="109" w:name="_Toc457466429"/>
      <w:bookmarkStart w:id="110" w:name="_Toc46838694"/>
      <w:r>
        <w:t>Azure</w:t>
      </w:r>
      <w:r w:rsidRPr="008B21F2">
        <w:rPr>
          <w:lang w:val="uk-UA"/>
        </w:rPr>
        <w:t xml:space="preserve"> </w:t>
      </w:r>
      <w:r>
        <w:t>Active</w:t>
      </w:r>
      <w:r w:rsidRPr="008B21F2">
        <w:rPr>
          <w:lang w:val="uk-UA"/>
        </w:rPr>
        <w:t xml:space="preserve"> </w:t>
      </w:r>
      <w:r>
        <w:t>Directory</w:t>
      </w:r>
      <w:r w:rsidRPr="008B21F2">
        <w:rPr>
          <w:lang w:val="uk-UA"/>
        </w:rPr>
        <w:t xml:space="preserve"> </w:t>
      </w:r>
      <w:r>
        <w:t>Premium</w:t>
      </w:r>
      <w:bookmarkEnd w:id="108"/>
      <w:bookmarkEnd w:id="109"/>
      <w:bookmarkEnd w:id="110"/>
    </w:p>
    <w:bookmarkEnd w:id="107"/>
    <w:p w14:paraId="29EADAC4" w14:textId="0035853F" w:rsidR="00467934" w:rsidRDefault="00467934" w:rsidP="00140150">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20457DE8" w14:textId="24FBF3B8" w:rsidR="00CE3759" w:rsidRDefault="00CE3759" w:rsidP="00140150">
      <w:pPr>
        <w:pStyle w:val="ProductList-Body"/>
      </w:pPr>
    </w:p>
    <w:p w14:paraId="4D03CCB3" w14:textId="77777777" w:rsidR="00CE3759" w:rsidRDefault="00CE3759" w:rsidP="00140150">
      <w:pPr>
        <w:pStyle w:val="ProductList-ClauseHeading"/>
        <w:keepNext w:val="0"/>
      </w:pPr>
      <w:r>
        <w:t>Доступ зовнішніх користувачів</w:t>
      </w:r>
    </w:p>
    <w:p w14:paraId="25D0DDD9" w14:textId="77777777" w:rsidR="00CE3759" w:rsidRPr="00534B01" w:rsidRDefault="00CE3759" w:rsidP="00140150">
      <w:pPr>
        <w:pStyle w:val="ProductList-Body"/>
      </w:pPr>
      <w:r>
        <w:t>Для кожної Передплаченої ліцензії користувача (або аналогічного Набору передплачених ліцензій), яку Клієнт призначає користувачу, Клієнт може також дозволити п’ятьом додатковим Зовнішнім користувачам отримувати доступ до відповідного рівня обслуговування Azure Active Directory.</w:t>
      </w:r>
    </w:p>
    <w:bookmarkStart w:id="111" w:name="AzureInformationProtectionPremium"/>
    <w:p w14:paraId="54FC845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2C416410" w14:textId="77777777" w:rsidR="00467934" w:rsidRPr="008B21F2" w:rsidRDefault="00467934" w:rsidP="00140150">
      <w:pPr>
        <w:pStyle w:val="ProductList-Offering2Heading"/>
        <w:outlineLvl w:val="2"/>
        <w:rPr>
          <w:lang w:val="fr-FR"/>
        </w:rPr>
      </w:pPr>
      <w:r w:rsidRPr="008B21F2">
        <w:rPr>
          <w:lang w:val="fr-FR"/>
        </w:rPr>
        <w:tab/>
      </w:r>
      <w:bookmarkStart w:id="112" w:name="AzureRightsManagement"/>
      <w:bookmarkStart w:id="113" w:name="_Toc459970716"/>
      <w:bookmarkStart w:id="114" w:name="_Toc457466430"/>
      <w:bookmarkStart w:id="115" w:name="_Toc46838695"/>
      <w:r w:rsidRPr="008B21F2">
        <w:rPr>
          <w:lang w:val="fr-FR"/>
        </w:rPr>
        <w:t>Azure Information Protection</w:t>
      </w:r>
      <w:bookmarkEnd w:id="112"/>
      <w:r w:rsidRPr="008B21F2">
        <w:rPr>
          <w:lang w:val="fr-FR"/>
        </w:rPr>
        <w:t xml:space="preserve"> Premium</w:t>
      </w:r>
      <w:bookmarkEnd w:id="113"/>
      <w:bookmarkEnd w:id="114"/>
      <w:bookmarkEnd w:id="115"/>
    </w:p>
    <w:bookmarkEnd w:id="111"/>
    <w:p w14:paraId="63A887E3" w14:textId="77777777" w:rsidR="00467934" w:rsidRPr="003C2FBE" w:rsidRDefault="00467934" w:rsidP="00140150">
      <w:pPr>
        <w:pStyle w:val="ProductList-Body"/>
        <w:tabs>
          <w:tab w:val="clear" w:pos="158"/>
          <w:tab w:val="left" w:pos="360"/>
        </w:tabs>
      </w:pPr>
      <w:r>
        <w:rPr>
          <w:b/>
          <w:color w:val="00188F"/>
        </w:rPr>
        <w:t>Повідомлення</w:t>
      </w:r>
    </w:p>
    <w:p w14:paraId="5371F3A5" w14:textId="281966F8" w:rsidR="00467934" w:rsidRPr="003C2FBE" w:rsidRDefault="00467934" w:rsidP="00140150">
      <w:pPr>
        <w:pStyle w:val="ProductList-Body"/>
      </w:pPr>
      <w:r>
        <w:t xml:space="preserve">Застосовуються Повідомлення для Карт Bing, наведені у </w:t>
      </w:r>
      <w:hyperlink w:anchor="Attachment1" w:tooltip="Вкладенні 1" w:history="1">
        <w:r>
          <w:rPr>
            <w:rStyle w:val="Hyperlink"/>
          </w:rPr>
          <w:t>Вкладенні 1</w:t>
        </w:r>
      </w:hyperlink>
      <w:r>
        <w:t>.</w:t>
      </w:r>
    </w:p>
    <w:p w14:paraId="559CD529" w14:textId="5BF4F727" w:rsidR="00467934" w:rsidRPr="003C2FBE" w:rsidRDefault="00467934"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bookmarkStart w:id="116" w:name="_Toc388464308"/>
    <w:bookmarkStart w:id="117" w:name="_Toc494738678"/>
    <w:bookmarkStart w:id="118" w:name="_Toc492329139"/>
    <w:bookmarkEnd w:id="92"/>
    <w:bookmarkEnd w:id="93"/>
    <w:bookmarkEnd w:id="94"/>
    <w:bookmarkEnd w:id="116"/>
    <w:p w14:paraId="766E759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92283A7" w14:textId="77777777" w:rsidR="00830461" w:rsidRPr="00E464DF" w:rsidRDefault="00830461" w:rsidP="00140150">
      <w:pPr>
        <w:pStyle w:val="ProductList-OfferingGroupHeading"/>
        <w:spacing w:after="80"/>
        <w:outlineLvl w:val="1"/>
      </w:pPr>
      <w:bookmarkStart w:id="119" w:name="_Toc5958166"/>
      <w:bookmarkStart w:id="120" w:name="_Toc8395038"/>
      <w:bookmarkStart w:id="121" w:name="_Toc6563826"/>
      <w:bookmarkStart w:id="122" w:name="_Toc17975729"/>
      <w:bookmarkStart w:id="123" w:name="_Toc46838696"/>
      <w:bookmarkEnd w:id="117"/>
      <w:bookmarkEnd w:id="118"/>
      <w:r>
        <w:t>Служби Microsoft Dynamics 365</w:t>
      </w:r>
      <w:bookmarkEnd w:id="119"/>
      <w:bookmarkEnd w:id="120"/>
      <w:bookmarkEnd w:id="121"/>
      <w:bookmarkEnd w:id="122"/>
      <w:bookmarkEnd w:id="123"/>
    </w:p>
    <w:p w14:paraId="4C216AD8" w14:textId="77777777" w:rsidR="00830461" w:rsidRPr="00A8327A" w:rsidRDefault="00830461" w:rsidP="00140150">
      <w:pPr>
        <w:pStyle w:val="ProductList-Body"/>
        <w:rPr>
          <w:rFonts w:asciiTheme="majorHAnsi" w:hAnsiTheme="majorHAnsi"/>
          <w:sz w:val="16"/>
          <w:szCs w:val="16"/>
        </w:rPr>
        <w:sectPr w:rsidR="00830461" w:rsidRPr="00A8327A" w:rsidSect="00003136">
          <w:pgSz w:w="12240" w:h="15840"/>
          <w:pgMar w:top="1440" w:right="720" w:bottom="1440" w:left="720" w:header="720" w:footer="720" w:gutter="0"/>
          <w:cols w:space="720"/>
          <w:titlePg/>
          <w:docGrid w:linePitch="360"/>
        </w:sectPr>
      </w:pPr>
    </w:p>
    <w:p w14:paraId="582A6CAF" w14:textId="77777777" w:rsidR="00EA263A" w:rsidRDefault="00EA263A" w:rsidP="00EA263A">
      <w:pPr>
        <w:pStyle w:val="ProductList-ClauseHeading"/>
        <w:keepNext w:val="0"/>
      </w:pPr>
      <w:r>
        <w:t>Повідомлення</w:t>
      </w:r>
    </w:p>
    <w:p w14:paraId="6E9857BA" w14:textId="77777777" w:rsidR="00EA263A" w:rsidRPr="00AB267B" w:rsidRDefault="00EA263A" w:rsidP="00EA263A">
      <w:pPr>
        <w:pStyle w:val="ProductList-Body"/>
      </w:pPr>
      <w:r>
        <w:t xml:space="preserve">Застосовуються Повідомлення про Карти Bing і професійні послуги, наведені у </w:t>
      </w:r>
      <w:hyperlink w:anchor="Вкладення 1" w:tooltip="Вкладення 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Вкладення 1" w:tooltip="Вкладення 1" w:history="1">
        <w:r>
          <w:rPr>
            <w:rStyle w:val="Hyperlink"/>
          </w:rPr>
          <w:t>Вкладенні 1</w:t>
        </w:r>
      </w:hyperlink>
      <w:r>
        <w:t xml:space="preserve">. Окрім того, Повідомлення про кодування H.265/HEVC в службах Azure Media, візуальний стандарт H.264/AVC, стандарт відео VC-1, візуальний стандарт MPEG-4 Part 2 та стандарт відео MPEG-2, наведені у </w:t>
      </w:r>
      <w:hyperlink w:anchor="Вкладення 1" w:tooltip="Вкладення 1" w:history="1">
        <w:r>
          <w:rPr>
            <w:rStyle w:val="Hyperlink"/>
          </w:rPr>
          <w:t>Вкладенні 1</w:t>
        </w:r>
      </w:hyperlink>
      <w:r>
        <w:t>, застосовуються лише до Dynamics 365 Commerce.</w:t>
      </w:r>
    </w:p>
    <w:p w14:paraId="656A78D3" w14:textId="77777777" w:rsidR="00EA263A" w:rsidRDefault="00EA263A" w:rsidP="00EA263A">
      <w:pPr>
        <w:pStyle w:val="ProductList-Body"/>
      </w:pPr>
    </w:p>
    <w:p w14:paraId="40AA130A" w14:textId="77777777" w:rsidR="00EA263A" w:rsidRPr="000A5E8A" w:rsidRDefault="00EA263A" w:rsidP="00EA263A">
      <w:pPr>
        <w:pStyle w:val="ProductList-ClauseHeading"/>
        <w:keepNext w:val="0"/>
      </w:pPr>
      <w:r>
        <w:t>Зовнішні користувачі</w:t>
      </w:r>
    </w:p>
    <w:p w14:paraId="57A93F0C" w14:textId="77777777" w:rsidR="00EA263A" w:rsidRDefault="00EA263A" w:rsidP="00EA263A">
      <w:pPr>
        <w:pStyle w:val="ProductList-Body"/>
        <w:tabs>
          <w:tab w:val="clear" w:pos="158"/>
          <w:tab w:val="left" w:pos="360"/>
        </w:tabs>
      </w:pPr>
      <w:r>
        <w:t>Зовнішнім користувачам служб Dynamics 365 не потрібна передплачена ліцензія для доступу до онлайнової служби. Цей виняток не застосовується до (1) підрядників і агентів Клієнта або його Афілійованих осіб, а також (2) Зовнішніх користувачів клієнтського програмного забезпечення Dynamics 365 зі службами чи компонентами Dynamics 365, що не входять до складу Dynamics 365 Supply Chain Management, Dynamics 365 Finance, Dynamics 365 Commerce і Dynamics 365 Human Resources.</w:t>
      </w:r>
    </w:p>
    <w:p w14:paraId="12E49617" w14:textId="77777777" w:rsidR="00EA263A" w:rsidRDefault="00EA263A" w:rsidP="00EA263A">
      <w:pPr>
        <w:pStyle w:val="ProductList-Body"/>
        <w:tabs>
          <w:tab w:val="clear" w:pos="158"/>
          <w:tab w:val="left" w:pos="360"/>
        </w:tabs>
        <w:rPr>
          <w:color w:val="000000" w:themeColor="text1"/>
          <w:szCs w:val="18"/>
        </w:rPr>
      </w:pPr>
    </w:p>
    <w:p w14:paraId="665EA4F4" w14:textId="77777777" w:rsidR="00EA263A" w:rsidRDefault="00EA263A" w:rsidP="00EA263A">
      <w:pPr>
        <w:pStyle w:val="ProductList-ClauseHeading"/>
        <w:keepNext w:val="0"/>
      </w:pPr>
      <w:r>
        <w:t>Портал адміністрування</w:t>
      </w:r>
    </w:p>
    <w:p w14:paraId="40CAE959" w14:textId="57EB121C" w:rsidR="00830461" w:rsidRPr="00E464DF" w:rsidRDefault="00EA263A" w:rsidP="00EA263A">
      <w:pPr>
        <w:pStyle w:val="ProductList-Body"/>
      </w:pPr>
      <w:r>
        <w:t>Клієнти з Передплаченими ліцензіями на Dynamics 365 Supply Chain Management, Dynamics 365 Finance, Dynamics 365 Commerce або Dynamics 365 Human Resources можуть розгортати Онлайнову службу й керувати нею за допомогою служб Microsoft Dynamics Lifecycle Services (чи служб, що їх замінять), для яких передбачено окремі умови</w:t>
      </w:r>
      <w:r w:rsidR="00830461">
        <w:t>.</w:t>
      </w:r>
    </w:p>
    <w:p w14:paraId="4366E2F5" w14:textId="77777777" w:rsidR="00830461" w:rsidRPr="00E464DF" w:rsidRDefault="00830461" w:rsidP="00140150">
      <w:pPr>
        <w:pStyle w:val="ProductList-Body"/>
      </w:pPr>
    </w:p>
    <w:p w14:paraId="045FC230" w14:textId="77777777" w:rsidR="00582135" w:rsidRPr="00E94E14" w:rsidRDefault="00582135" w:rsidP="00140150">
      <w:pPr>
        <w:pStyle w:val="ProductList-ClauseHeading"/>
        <w:keepNext w:val="0"/>
      </w:pPr>
      <w:r>
        <w:t>Змішане розгортання служб Dynamics</w:t>
      </w:r>
      <w:r w:rsidRPr="008832A7">
        <w:t xml:space="preserve"> </w:t>
      </w:r>
      <w:r>
        <w:t>365</w:t>
      </w:r>
    </w:p>
    <w:p w14:paraId="68A97132" w14:textId="77777777" w:rsidR="00582135" w:rsidRDefault="00582135" w:rsidP="00140150">
      <w:pPr>
        <w:pStyle w:val="ProductList-Body"/>
      </w:pPr>
      <w:r>
        <w:t>Клієнти можуть виконати змішане розгортання за ліцензіями на (і) Microsoft Dynamics 365 for Sales Professional і Enterprise, (іі) Dynamics 365 for Customer Service Professional і Enterprise або (iii) Dynamics 365 Business Central і Dynamics 365 Finance або Supply Chain Management, якщо</w:t>
      </w:r>
    </w:p>
    <w:p w14:paraId="47686920"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Кожна Онлайнова служба розгортається в окремому екземплярі, та</w:t>
      </w:r>
    </w:p>
    <w:p w14:paraId="0B95C1ED"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Ліцензовані користувачі отримують доступ лише до екземплярів, на які вони мають право.</w:t>
      </w:r>
    </w:p>
    <w:p w14:paraId="14D7B5F7" w14:textId="77777777" w:rsidR="00830461" w:rsidRPr="00E464DF" w:rsidRDefault="00830461" w:rsidP="00140150">
      <w:pPr>
        <w:pStyle w:val="ProductList-Body"/>
      </w:pPr>
    </w:p>
    <w:p w14:paraId="326C87DE" w14:textId="77777777" w:rsidR="00830461" w:rsidRPr="00E464DF" w:rsidRDefault="00830461" w:rsidP="00140150">
      <w:pPr>
        <w:pStyle w:val="ProductList-ClauseHeading"/>
        <w:keepNext w:val="0"/>
      </w:pPr>
      <w:r>
        <w:t>Змішане розгортання служб Dynamics 365 Business Central</w:t>
      </w:r>
    </w:p>
    <w:p w14:paraId="08A51FE6" w14:textId="77777777" w:rsidR="00830461" w:rsidRPr="00E464DF" w:rsidRDefault="00830461" w:rsidP="00140150">
      <w:pPr>
        <w:pStyle w:val="ProductList-Body"/>
      </w:pPr>
      <w:r>
        <w:t>Клієнтам заборонено використовувати разом ліцензії на Dynamics 365 Business Central Premium і Dynamics 365 Business Central Essentials в одному клієнті.</w:t>
      </w:r>
    </w:p>
    <w:p w14:paraId="41C582A3" w14:textId="77777777" w:rsidR="00830461" w:rsidRPr="00E464DF" w:rsidRDefault="00830461" w:rsidP="00140150">
      <w:pPr>
        <w:pStyle w:val="ProductList-ClauseHeading"/>
        <w:keepNext w:val="0"/>
        <w:tabs>
          <w:tab w:val="clear" w:pos="360"/>
          <w:tab w:val="left" w:pos="0"/>
        </w:tabs>
        <w:ind w:left="360" w:hanging="360"/>
      </w:pPr>
    </w:p>
    <w:p w14:paraId="51317703" w14:textId="77777777" w:rsidR="00830461" w:rsidRPr="00E464DF" w:rsidRDefault="00830461" w:rsidP="00D22EE0">
      <w:pPr>
        <w:pStyle w:val="ProductList-ClauseHeading"/>
        <w:tabs>
          <w:tab w:val="clear" w:pos="360"/>
          <w:tab w:val="left" w:pos="0"/>
        </w:tabs>
        <w:ind w:left="360" w:hanging="360"/>
      </w:pPr>
      <w:r>
        <w:lastRenderedPageBreak/>
        <w:t>Dynamics 365 Marketing</w:t>
      </w:r>
    </w:p>
    <w:p w14:paraId="71AF9916" w14:textId="77777777" w:rsidR="00830461" w:rsidRPr="00E464DF" w:rsidRDefault="00830461" w:rsidP="00D22EE0">
      <w:pPr>
        <w:pStyle w:val="ProductList-Body"/>
        <w:keepNext/>
        <w:tabs>
          <w:tab w:val="clear" w:pos="158"/>
          <w:tab w:val="left" w:pos="90"/>
          <w:tab w:val="left" w:pos="270"/>
        </w:tabs>
        <w:ind w:left="518" w:hanging="360"/>
      </w:pPr>
      <w:r>
        <w:rPr>
          <w:b/>
          <w:bCs/>
          <w:color w:val="0072C6"/>
        </w:rPr>
        <w:t>Рекламні закони, правила та галузеві стандарти</w:t>
      </w:r>
    </w:p>
    <w:p w14:paraId="7890C984" w14:textId="77777777" w:rsidR="00830461" w:rsidRPr="00E464DF" w:rsidRDefault="00830461" w:rsidP="00140150">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658FB5C7" w14:textId="77777777" w:rsidR="00830461" w:rsidRPr="00E464DF" w:rsidRDefault="00830461" w:rsidP="00140150">
      <w:pPr>
        <w:pStyle w:val="ProductList-Body"/>
      </w:pPr>
    </w:p>
    <w:p w14:paraId="553D71A0" w14:textId="77777777" w:rsidR="00830461" w:rsidRPr="00E464DF" w:rsidRDefault="00830461" w:rsidP="00140150">
      <w:pPr>
        <w:pStyle w:val="ProductList-ClauseHeading"/>
        <w:keepNext w:val="0"/>
      </w:pPr>
      <w:r>
        <w:t>Вихідний код Dynamics Supply Chain Management, Finance і Retail</w:t>
      </w:r>
    </w:p>
    <w:p w14:paraId="313CFB44" w14:textId="77777777" w:rsidR="00830461" w:rsidRPr="00E464DF" w:rsidRDefault="00830461" w:rsidP="00140150">
      <w:pPr>
        <w:pStyle w:val="ProductList-Body"/>
        <w:tabs>
          <w:tab w:val="clear" w:pos="158"/>
          <w:tab w:val="left" w:pos="360"/>
        </w:tabs>
      </w:pPr>
      <w:r>
        <w:t xml:space="preserve">Клієнт може змінювати програмний вихідний код Dynamics 365 Supply Chain Management, Dynamics 365 Finance і Dynamics 365 for Retail для внутрішнього використання. </w:t>
      </w:r>
    </w:p>
    <w:p w14:paraId="0B802803" w14:textId="77777777" w:rsidR="00830461" w:rsidRPr="00E464DF" w:rsidRDefault="00830461" w:rsidP="00140150">
      <w:pPr>
        <w:pStyle w:val="ProductList-Body"/>
        <w:tabs>
          <w:tab w:val="clear" w:pos="158"/>
          <w:tab w:val="left" w:pos="360"/>
        </w:tabs>
      </w:pPr>
    </w:p>
    <w:p w14:paraId="1CA4BBF0" w14:textId="77777777" w:rsidR="00EA263A" w:rsidRDefault="00EA263A" w:rsidP="00EA263A">
      <w:pPr>
        <w:pStyle w:val="ProductList-ClauseHeading"/>
        <w:keepNext w:val="0"/>
      </w:pPr>
      <w:r>
        <w:t>Вихідний код Dynamics Supply Chain Management, Finance і Commerce</w:t>
      </w:r>
    </w:p>
    <w:p w14:paraId="76CAA8CC" w14:textId="77777777" w:rsidR="00EA263A" w:rsidRDefault="00EA263A" w:rsidP="00EA263A">
      <w:pPr>
        <w:pStyle w:val="ProductList-Body"/>
        <w:tabs>
          <w:tab w:val="clear" w:pos="158"/>
          <w:tab w:val="left" w:pos="360"/>
        </w:tabs>
        <w:rPr>
          <w:strike/>
        </w:rPr>
      </w:pPr>
      <w:r>
        <w:t xml:space="preserve">Клієнт може змінювати програмний вихідний код Dynamics 365 Supply Chain Management, Dynamics 365 Finance і Dynamics 365 for Commerce для внутрішнього використання. </w:t>
      </w:r>
    </w:p>
    <w:p w14:paraId="57BA864E" w14:textId="77777777" w:rsidR="00EA263A" w:rsidRPr="007F1B5F" w:rsidRDefault="00EA263A" w:rsidP="00EA263A">
      <w:pPr>
        <w:pStyle w:val="ProductList-Body"/>
        <w:tabs>
          <w:tab w:val="clear" w:pos="158"/>
          <w:tab w:val="left" w:pos="360"/>
        </w:tabs>
      </w:pPr>
    </w:p>
    <w:p w14:paraId="29BF4344" w14:textId="77777777" w:rsidR="00EA263A" w:rsidRDefault="00EA263A" w:rsidP="007E7E88">
      <w:pPr>
        <w:pStyle w:val="ProductList-ClauseHeading"/>
        <w:keepNext w:val="0"/>
      </w:pPr>
      <w:r>
        <w:t>Права на використання серверів, які надають ліцензії Add-on User SL, From SA User SL і User SL на Dynamics 365</w:t>
      </w:r>
    </w:p>
    <w:p w14:paraId="298454E2" w14:textId="77777777" w:rsidR="00EA263A" w:rsidRDefault="00EA263A" w:rsidP="007E7E88">
      <w:pPr>
        <w:pStyle w:val="ProductList-Body"/>
      </w:pPr>
      <w:r>
        <w:t>Наведені нижче положення про права на використання сервера не застосовуються до Клієнтів із ліцензією на Dynamics 365 Sales Professional, Dynamics 365 Customer Service Professional, Dynamics 365 Marketing, Dynamics 365 Human Resources, а також Клієнтів, які отримали ліцензію на онлайнові служби Dynamics 365 у рамках угод «Open License», «Open Value» та «Open Value Subscription».</w:t>
      </w:r>
    </w:p>
    <w:p w14:paraId="54B91906" w14:textId="77777777" w:rsidR="00EA263A" w:rsidRPr="00AC38E9" w:rsidRDefault="00EA263A" w:rsidP="00EA263A">
      <w:pPr>
        <w:pStyle w:val="ProductList-Body"/>
      </w:pPr>
    </w:p>
    <w:p w14:paraId="5C01DA7D" w14:textId="77777777" w:rsidR="00EA263A" w:rsidRPr="002C6BAD" w:rsidRDefault="00EA263A" w:rsidP="00EA263A">
      <w:pPr>
        <w:pStyle w:val="ProductList-Body"/>
        <w:ind w:left="180"/>
        <w:rPr>
          <w:b/>
          <w:color w:val="0072C6"/>
        </w:rPr>
      </w:pPr>
      <w:r>
        <w:rPr>
          <w:b/>
          <w:color w:val="0072C6"/>
        </w:rPr>
        <w:t>Локальний сервер Dynamics 365 for Operations</w:t>
      </w:r>
    </w:p>
    <w:p w14:paraId="6BA53026" w14:textId="4E27C90C" w:rsidR="00830461" w:rsidRPr="00E464DF" w:rsidRDefault="00EA263A" w:rsidP="00EA263A">
      <w:pPr>
        <w:pStyle w:val="ProductList-Body"/>
        <w:ind w:left="180"/>
      </w:pPr>
      <w:r>
        <w:t>Клієнти з активними передплатами на Dynamics 365 Supply Chain Management, Dynamics 365 Finance або Dynamics 365 Commerce можуть</w:t>
      </w:r>
      <w:r w:rsidR="00830461">
        <w:t>:</w:t>
      </w:r>
    </w:p>
    <w:p w14:paraId="3B350E4D" w14:textId="77777777" w:rsidR="00830461" w:rsidRPr="00E464DF" w:rsidRDefault="00830461" w:rsidP="000E6F73">
      <w:pPr>
        <w:pStyle w:val="ProductList-Body"/>
        <w:numPr>
          <w:ilvl w:val="0"/>
          <w:numId w:val="5"/>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7D727A68" w14:textId="77777777" w:rsidR="00830461" w:rsidRPr="00E464DF" w:rsidRDefault="00830461" w:rsidP="000E6F73">
      <w:pPr>
        <w:pStyle w:val="ProductList-Body"/>
        <w:numPr>
          <w:ilvl w:val="0"/>
          <w:numId w:val="5"/>
        </w:numPr>
        <w:tabs>
          <w:tab w:val="left" w:pos="360"/>
          <w:tab w:val="left" w:pos="720"/>
        </w:tabs>
        <w:ind w:left="720"/>
      </w:pPr>
      <w:r>
        <w:t>інсталювати та використовувати програмне забезпечення Dynamics AX 2012 R3 Server замість Dynamic 365 for Operations Server;</w:t>
      </w:r>
    </w:p>
    <w:p w14:paraId="2BCEF134" w14:textId="77777777" w:rsidR="00830461" w:rsidRPr="00E464DF" w:rsidRDefault="00830461" w:rsidP="000E6F73">
      <w:pPr>
        <w:pStyle w:val="ProductList-Body"/>
        <w:numPr>
          <w:ilvl w:val="0"/>
          <w:numId w:val="5"/>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3D081076" w14:textId="77777777" w:rsidR="00830461" w:rsidRPr="00E464DF" w:rsidRDefault="00830461" w:rsidP="000E6F73">
      <w:pPr>
        <w:pStyle w:val="ProductList-Body"/>
        <w:numPr>
          <w:ilvl w:val="0"/>
          <w:numId w:val="5"/>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796C5E06" w14:textId="77777777" w:rsidR="00830461" w:rsidRPr="00E464DF" w:rsidRDefault="00830461" w:rsidP="000E6F73">
      <w:pPr>
        <w:pStyle w:val="ProductList-Body"/>
        <w:numPr>
          <w:ilvl w:val="0"/>
          <w:numId w:val="5"/>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4D60003E" w14:textId="77777777" w:rsidR="00830461" w:rsidRPr="00E464DF" w:rsidRDefault="00830461" w:rsidP="00830461">
      <w:pPr>
        <w:pStyle w:val="ProductList-Body"/>
      </w:pPr>
    </w:p>
    <w:p w14:paraId="76F6324C" w14:textId="77777777" w:rsidR="00830461" w:rsidRPr="00E464DF" w:rsidRDefault="00830461" w:rsidP="00830461">
      <w:pPr>
        <w:pStyle w:val="ProductList-Body"/>
        <w:tabs>
          <w:tab w:val="clear" w:pos="158"/>
          <w:tab w:val="left" w:pos="180"/>
        </w:tabs>
        <w:ind w:left="180"/>
      </w:pPr>
      <w:r>
        <w:rPr>
          <w:b/>
          <w:color w:val="0072C6"/>
        </w:rPr>
        <w:t>Локальний сервер Dynamics 365</w:t>
      </w:r>
    </w:p>
    <w:p w14:paraId="5DF47D67" w14:textId="77777777" w:rsidR="00830461" w:rsidRPr="00E464DF" w:rsidRDefault="00830461" w:rsidP="00830461">
      <w:pPr>
        <w:pStyle w:val="ProductList-Body"/>
        <w:ind w:left="180"/>
      </w:pPr>
      <w:r>
        <w:t>Клієнти з активними передплатами на Dynamics 365 Sales Enterprise, Dynamics 365 Customer Service Enterprise або Dynamics 365 Field Service можуть:</w:t>
      </w:r>
    </w:p>
    <w:p w14:paraId="077BB28F" w14:textId="77777777" w:rsidR="00830461" w:rsidRPr="00E464DF" w:rsidRDefault="00830461" w:rsidP="000E6F73">
      <w:pPr>
        <w:pStyle w:val="ProductList-Body"/>
        <w:numPr>
          <w:ilvl w:val="0"/>
          <w:numId w:val="8"/>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F7DDF22" w14:textId="77777777" w:rsidR="00830461" w:rsidRPr="00E464DF" w:rsidRDefault="00830461" w:rsidP="000E6F73">
      <w:pPr>
        <w:pStyle w:val="ProductList-Body"/>
        <w:numPr>
          <w:ilvl w:val="0"/>
          <w:numId w:val="8"/>
        </w:numPr>
      </w:pPr>
      <w:r>
        <w:t xml:space="preserve">інсталювати програмне забезпечення Dynamics CRM 2016 Server замість Dynamics 365 On-premises Server; </w:t>
      </w:r>
    </w:p>
    <w:p w14:paraId="0AE5E443"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307287B4"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34CCC20F" w14:textId="77777777" w:rsidR="00830461" w:rsidRPr="00E464DF" w:rsidRDefault="00830461" w:rsidP="00830461">
      <w:pPr>
        <w:pStyle w:val="ProductList-Body"/>
      </w:pPr>
    </w:p>
    <w:p w14:paraId="2E3D7FBC" w14:textId="77777777" w:rsidR="00830461" w:rsidRPr="00E464DF" w:rsidRDefault="00830461" w:rsidP="00830461">
      <w:pPr>
        <w:pStyle w:val="ProductList-Body"/>
        <w:tabs>
          <w:tab w:val="clear" w:pos="158"/>
          <w:tab w:val="left" w:pos="180"/>
        </w:tabs>
        <w:ind w:left="180"/>
      </w:pPr>
      <w:r>
        <w:rPr>
          <w:b/>
          <w:color w:val="0072C6"/>
        </w:rPr>
        <w:t>Локальне програмне забезпечення Dynamics 365 Business Central</w:t>
      </w:r>
    </w:p>
    <w:p w14:paraId="085A1150" w14:textId="77777777" w:rsidR="00830461" w:rsidRPr="00E464DF" w:rsidRDefault="00830461" w:rsidP="00830461">
      <w:pPr>
        <w:pStyle w:val="ProductList-Body"/>
        <w:ind w:left="180"/>
      </w:pPr>
      <w:r>
        <w:t>Клієнти з активними передплатами на Dynamics 365 Business Central можуть:</w:t>
      </w:r>
    </w:p>
    <w:p w14:paraId="0256DE84" w14:textId="77777777" w:rsidR="00830461" w:rsidRPr="00E464DF" w:rsidRDefault="00830461" w:rsidP="000E6F73">
      <w:pPr>
        <w:pStyle w:val="ProductList-Body"/>
        <w:numPr>
          <w:ilvl w:val="0"/>
          <w:numId w:val="8"/>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59A3271F"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6320C0CE"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7A9188EE" w14:textId="77777777" w:rsidR="00830461" w:rsidRPr="00E464DF" w:rsidRDefault="00830461" w:rsidP="00830461">
      <w:pPr>
        <w:pStyle w:val="ProductList-Body"/>
      </w:pPr>
    </w:p>
    <w:p w14:paraId="3C3F1A75" w14:textId="77777777" w:rsidR="00830461" w:rsidRPr="00E464DF" w:rsidRDefault="00830461" w:rsidP="00DC3431">
      <w:pPr>
        <w:pStyle w:val="ProductList-ClauseHeading"/>
      </w:pPr>
      <w:r>
        <w:lastRenderedPageBreak/>
        <w:t>Рішення Microsoft Relationship Sales</w:t>
      </w:r>
    </w:p>
    <w:p w14:paraId="5BE6C80E" w14:textId="77777777" w:rsidR="00830461" w:rsidRPr="00E464DF" w:rsidRDefault="00830461" w:rsidP="007E7E88">
      <w:pPr>
        <w:pStyle w:val="ProductList-Body"/>
      </w:pPr>
      <w:r>
        <w:t>Рішення Microsoft Relationship Sales включає випуски Dynamics 365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3F959ADA" w14:textId="77777777" w:rsidR="00830461" w:rsidRPr="00E464DF" w:rsidRDefault="00830461" w:rsidP="00140150">
      <w:pPr>
        <w:pStyle w:val="ProductList-Body"/>
      </w:pPr>
    </w:p>
    <w:p w14:paraId="696267E6" w14:textId="77777777" w:rsidR="00830461" w:rsidRPr="00E464DF" w:rsidRDefault="00830461" w:rsidP="00140150">
      <w:pPr>
        <w:pStyle w:val="ProductList-Body"/>
        <w:ind w:left="180"/>
      </w:pPr>
      <w:r>
        <w:rPr>
          <w:b/>
          <w:color w:val="0072C6"/>
        </w:rPr>
        <w:t>LinkedIn Sales Navigator</w:t>
      </w:r>
    </w:p>
    <w:p w14:paraId="7F38C010" w14:textId="15CE8CBF" w:rsidR="00830461" w:rsidRPr="00E464DF" w:rsidRDefault="00E4496E" w:rsidP="00140150">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клієнтів, а не працівників. Кожен користувач LinkedIn Sales Navigator має бути учасником LinkedIn і прийняти Угоду користувача LinkedIn, наведену на сторінці </w:t>
      </w:r>
      <w:hyperlink r:id="rId49" w:history="1">
        <w:r>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50" w:history="1">
        <w:r>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використання Онлайнових служб або Доповнення щодо захисту даних), що можуть цьому суперечити. Корпорація LinkedIn Corporation (як обробник даних) і Клієнт (як контролер даних) дотримуватимуться умов Угоди про обробку даних, наведеної за посиланням </w:t>
      </w:r>
      <w:hyperlink r:id="rId51" w:history="1">
        <w:r>
          <w:rPr>
            <w:rStyle w:val="Hyperlink"/>
          </w:rPr>
          <w:t>https://legal.linkedin.com/dpa</w:t>
        </w:r>
      </w:hyperlink>
      <w:r w:rsidR="00830461">
        <w:t xml:space="preserve">. </w:t>
      </w:r>
    </w:p>
    <w:p w14:paraId="3F2D1A07" w14:textId="77777777" w:rsidR="00830461" w:rsidRPr="00E464DF" w:rsidRDefault="00830461" w:rsidP="00140150">
      <w:pPr>
        <w:pStyle w:val="ProductList-Body"/>
      </w:pPr>
    </w:p>
    <w:p w14:paraId="404C4DE4" w14:textId="77777777" w:rsidR="00830461" w:rsidRPr="00E464DF" w:rsidRDefault="00830461" w:rsidP="00140150">
      <w:pPr>
        <w:pStyle w:val="ProductList-ClauseHeading"/>
        <w:keepNext w:val="0"/>
      </w:pPr>
      <w:r>
        <w:t>Позиції замовлення Dynamics 365 Operations</w:t>
      </w:r>
    </w:p>
    <w:p w14:paraId="4A550B61" w14:textId="77777777" w:rsidR="00830461" w:rsidRPr="00E464DF" w:rsidRDefault="00830461" w:rsidP="00140150">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hyperlink r:id="rId52" w:history="1">
        <w:r>
          <w:rPr>
            <w:rStyle w:val="Hyperlink"/>
          </w:rPr>
          <w:t>https://go.microsoft.com/fwlink/?LinkId=866544&amp;clcid=0x409</w:t>
        </w:r>
      </w:hyperlink>
      <w:r>
        <w:t xml:space="preserve">). Кількість дозволених транзакцій не може перевищувати кількість ліцензованих позицій замовлення. </w:t>
      </w:r>
    </w:p>
    <w:p w14:paraId="3BA26320" w14:textId="77777777" w:rsidR="00830461" w:rsidRPr="00E464DF" w:rsidRDefault="00830461" w:rsidP="00140150">
      <w:pPr>
        <w:pStyle w:val="ProductList-Body"/>
        <w:tabs>
          <w:tab w:val="clear" w:pos="158"/>
          <w:tab w:val="left" w:pos="90"/>
          <w:tab w:val="left" w:pos="270"/>
        </w:tabs>
      </w:pPr>
    </w:p>
    <w:p w14:paraId="5FC1A920" w14:textId="77777777" w:rsidR="00830461" w:rsidRPr="00E464DF" w:rsidRDefault="00830461" w:rsidP="00140150">
      <w:pPr>
        <w:pStyle w:val="ProductList-ClauseHeading"/>
        <w:keepNext w:val="0"/>
      </w:pPr>
      <w:r>
        <w:t>Dynamics 365 Customer Insights</w:t>
      </w:r>
    </w:p>
    <w:p w14:paraId="23821D0C" w14:textId="77777777" w:rsidR="00830461" w:rsidRPr="00E464DF" w:rsidRDefault="00830461" w:rsidP="00140150">
      <w:pPr>
        <w:pStyle w:val="ProductList-Body"/>
        <w:tabs>
          <w:tab w:val="clear" w:pos="158"/>
          <w:tab w:val="left" w:pos="90"/>
          <w:tab w:val="left" w:pos="270"/>
        </w:tabs>
        <w:ind w:left="518" w:hanging="360"/>
      </w:pPr>
      <w:r>
        <w:rPr>
          <w:b/>
          <w:bCs/>
          <w:color w:val="0072C6"/>
        </w:rPr>
        <w:t>Дані та аналітичні огляди, які надає Майкрософт</w:t>
      </w:r>
    </w:p>
    <w:p w14:paraId="51A128D4" w14:textId="77777777" w:rsidR="00830461" w:rsidRPr="00E464DF" w:rsidRDefault="00830461" w:rsidP="00140150">
      <w:pPr>
        <w:pStyle w:val="ProductList-Body"/>
        <w:tabs>
          <w:tab w:val="clear" w:pos="158"/>
          <w:tab w:val="left" w:pos="90"/>
          <w:tab w:val="left" w:pos="270"/>
        </w:tabs>
        <w:ind w:left="158"/>
      </w:pPr>
      <w:r>
        <w:t>До Dynamics 365 Customer Insights можуть належати дані та аналітичні огляди, які надає Майкрософт (зокрема, але не виключно, дані й аналітичні огляди про ринкові сегменти та спорідненість із брендом). Клієнт може використовувати їх лише для внутрішніх ділових цілей.</w:t>
      </w:r>
    </w:p>
    <w:p w14:paraId="2EA83431" w14:textId="77777777" w:rsidR="00830461" w:rsidRPr="00E464DF" w:rsidRDefault="00830461" w:rsidP="00140150">
      <w:pPr>
        <w:pStyle w:val="ProductList-Body"/>
        <w:tabs>
          <w:tab w:val="clear" w:pos="158"/>
          <w:tab w:val="left" w:pos="90"/>
          <w:tab w:val="left" w:pos="270"/>
        </w:tabs>
        <w:ind w:left="360" w:hanging="360"/>
      </w:pPr>
    </w:p>
    <w:p w14:paraId="7D3B608C" w14:textId="77777777" w:rsidR="00E4496E" w:rsidRDefault="00E4496E" w:rsidP="00E4496E">
      <w:pPr>
        <w:pStyle w:val="ProductList-ClauseHeading"/>
        <w:keepNext w:val="0"/>
        <w:tabs>
          <w:tab w:val="clear" w:pos="360"/>
          <w:tab w:val="left" w:pos="0"/>
        </w:tabs>
      </w:pPr>
      <w:r>
        <w:t>Dynamics 365 Fraud Protection</w:t>
      </w:r>
    </w:p>
    <w:p w14:paraId="0DE55E5D" w14:textId="69F3E925" w:rsidR="00830461" w:rsidRPr="00E464DF" w:rsidRDefault="00E4496E" w:rsidP="00E4496E">
      <w:pPr>
        <w:pStyle w:val="ProductList-Body"/>
      </w:pPr>
      <w:r>
        <w:t>Щоб забезпечувати обслуговування, яке включає надання Клієнту аналітичних висновків про ймовірність шахрайства щодо його платіжних транзакцій та інших пов’язаних із шахрайством подій (далі – «Аналітичні висновки про шахрайство»), рішення Dynamics 365 Fraud Protection (DFP) обробляє дані Клієнтів DFP, як описано в Центрі безпеки та конфіденційності Microsoft Dynamics 365. Клієнт визнає та погоджується, що (i) Дані клієнта, які надаються Онлайновій службі, знеособлюються та об’єднуються зі знеособленими даними інших Клієнтів із D365 Fraud Protection; (ii) не може отримувати доступ до Даних клієнта, які використовуються для створення Аналітичних висновків про шахрайство, а також видобувати або видаляти ці дані; (iii) коли його передплата на Dynamics 365 Fraud Protection припинить діяти, Майкрософт далі оброблятиме знеособлені Дані клієнта, лише щоб надавати Аналітичні висновки про шахрайство іншим Клієнтам із Dynamics 365 Fraud Protection. В Аналітичних висновках про шахрайство, які створює Майкрософт, не розкриваються Дані клієнта або інші персональні дані будь-яких Клієнтів, що використовують Dynamics 365 Fraud Protection</w:t>
      </w:r>
      <w:r w:rsidR="00830461">
        <w:t>.</w:t>
      </w:r>
    </w:p>
    <w:p w14:paraId="3361D9F9" w14:textId="77777777" w:rsidR="00830461" w:rsidRPr="00E464DF" w:rsidRDefault="00830461" w:rsidP="00140150">
      <w:pPr>
        <w:pStyle w:val="ProductList-Body"/>
      </w:pPr>
    </w:p>
    <w:p w14:paraId="4BF3E42C" w14:textId="77777777" w:rsidR="00830461" w:rsidRPr="00E464DF" w:rsidRDefault="00830461" w:rsidP="00140150">
      <w:pPr>
        <w:pStyle w:val="ProductList-Body"/>
        <w:tabs>
          <w:tab w:val="clear" w:pos="158"/>
          <w:tab w:val="left" w:pos="90"/>
          <w:tab w:val="left" w:pos="270"/>
        </w:tabs>
        <w:ind w:left="518" w:hanging="360"/>
      </w:pPr>
      <w:r>
        <w:rPr>
          <w:b/>
          <w:bCs/>
          <w:color w:val="0072C6"/>
        </w:rPr>
        <w:t>Обмеження стосовно використання</w:t>
      </w:r>
    </w:p>
    <w:p w14:paraId="66854718" w14:textId="77777777" w:rsidR="00830461" w:rsidRPr="00E464DF" w:rsidRDefault="00830461" w:rsidP="00140150">
      <w:pPr>
        <w:pStyle w:val="ProductList-Body"/>
        <w:tabs>
          <w:tab w:val="clear" w:pos="158"/>
          <w:tab w:val="left" w:pos="90"/>
          <w:tab w:val="left" w:pos="270"/>
        </w:tabs>
        <w:ind w:left="158"/>
      </w:pPr>
      <w:r>
        <w:t xml:space="preserve">Клієнт може використовувати Аналітичні висновки про шахрайство, лише щоб запобігати йому та отримувати допомогу у визначенні законних транзакцій. Клієнт погоджується не застосовувати Аналітичні висновки про шахрайство (i) як єдиний фактор у визначенні того, чи потрібно виконувати подальші кроки стосовно транзакції; (ii) як фактор у визначенні фінансового стану, фінансової історії, кредитоспроможності людини або її права на страхування, отримання житла чи працевлаштування; (iii) для прийняття рішень, які мають юридичні або суттєві особисті наслідки для людини. Надаючи Dynamics 365 Fraud Protection, Майкрософт не виступає в ролі «кредитного агентства» (credit reporting agency) і не видає «звіти про споживачів» (consumer reports) або «довідки про кредитоспроможність» (credit referencing). Ці терміни наведено тут у значенні, закріпленому за ними в Законі США про об’єктивну кредитну звітність, Законі Сполученого Королівства про фінансові послуги й ринки чи інших законах. </w:t>
      </w:r>
    </w:p>
    <w:p w14:paraId="22055F21" w14:textId="77777777" w:rsidR="00830461" w:rsidRPr="00E464DF" w:rsidRDefault="00830461" w:rsidP="00140150">
      <w:pPr>
        <w:pStyle w:val="ProductList-Body"/>
        <w:tabs>
          <w:tab w:val="left" w:pos="90"/>
          <w:tab w:val="left" w:pos="270"/>
        </w:tabs>
        <w:ind w:left="518" w:hanging="360"/>
      </w:pPr>
    </w:p>
    <w:p w14:paraId="1FAB2C70" w14:textId="2C27C572" w:rsidR="0083492A" w:rsidRPr="00931AE7" w:rsidRDefault="00830461" w:rsidP="00B61161">
      <w:pPr>
        <w:pStyle w:val="ProductList-Body"/>
        <w:tabs>
          <w:tab w:val="clear" w:pos="158"/>
          <w:tab w:val="left" w:pos="90"/>
          <w:tab w:val="left" w:pos="270"/>
        </w:tabs>
        <w:ind w:left="158"/>
      </w:pPr>
      <w:r>
        <w:t>Клієнт погоджується не порушувати будь-які додаткові обмеження стосовно використання Аналітичних висновків про шахрайство, які Майкрософт може вважати за необхідне ввести. Клієнт має надати Майкрософт письмове підтвердження того, що не порушуватиме обмеження стосовно використання Аналітичних висновків про шахрайство, протягом десяти (10) днів після отримання відповідного запиту від Майкрософт. Якщо для забезпечення відповідності цим обмеженням Майкрософт потребуватиме додаткової інформації, Клієнт співпрацюватиме з Майкрософт, щоб надати таку інформацію, зокрема документацію, протягом 30 робочих днів після отримання запиту</w:t>
      </w:r>
      <w:r w:rsidR="0083492A">
        <w:t>.</w:t>
      </w:r>
    </w:p>
    <w:bookmarkStart w:id="124" w:name="O365Premium"/>
    <w:bookmarkStart w:id="125" w:name="O365Services"/>
    <w:p w14:paraId="06A3111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E44AC5B" w14:textId="6D7F2572" w:rsidR="003D22CB" w:rsidRPr="00454965" w:rsidRDefault="004E52BA" w:rsidP="00D22EE0">
      <w:pPr>
        <w:pStyle w:val="ProductList-OfferingGroupHeading"/>
        <w:keepNext/>
        <w:rPr>
          <w:lang w:val="ru-RU"/>
        </w:rPr>
      </w:pPr>
      <w:bookmarkStart w:id="126" w:name="_Toc46838697"/>
      <w:r w:rsidRPr="00454965">
        <w:rPr>
          <w:lang w:val="ru-RU"/>
        </w:rPr>
        <w:lastRenderedPageBreak/>
        <w:t xml:space="preserve">Служби </w:t>
      </w:r>
      <w:r>
        <w:t>Office</w:t>
      </w:r>
      <w:r w:rsidRPr="00454965">
        <w:rPr>
          <w:lang w:val="ru-RU"/>
        </w:rPr>
        <w:t xml:space="preserve"> 365</w:t>
      </w:r>
      <w:bookmarkEnd w:id="126"/>
    </w:p>
    <w:bookmarkEnd w:id="124"/>
    <w:bookmarkEnd w:id="125"/>
    <w:p w14:paraId="446DEBC0" w14:textId="77777777" w:rsidR="005903A9" w:rsidRPr="000772BE" w:rsidRDefault="005903A9" w:rsidP="00D22EE0">
      <w:pPr>
        <w:pStyle w:val="ProductList-Body"/>
        <w:keepNext/>
        <w:tabs>
          <w:tab w:val="clear" w:pos="158"/>
          <w:tab w:val="left" w:pos="360"/>
        </w:tabs>
      </w:pPr>
      <w:r>
        <w:rPr>
          <w:b/>
          <w:color w:val="00188F"/>
        </w:rPr>
        <w:t>Повідомлення</w:t>
      </w:r>
    </w:p>
    <w:p w14:paraId="4CE7ACB8" w14:textId="39FA9F38" w:rsidR="000E3993" w:rsidRPr="00690C65" w:rsidRDefault="005903A9"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6DD48789" w14:textId="77777777" w:rsidR="000E3993" w:rsidRPr="00690C65" w:rsidRDefault="000E3993" w:rsidP="00140150">
      <w:pPr>
        <w:pStyle w:val="ProductList-Body"/>
      </w:pPr>
    </w:p>
    <w:p w14:paraId="78B5ADA0" w14:textId="77777777" w:rsidR="009427A1" w:rsidRPr="00690C65" w:rsidRDefault="009427A1" w:rsidP="00140150">
      <w:pPr>
        <w:pStyle w:val="ProductList-Body"/>
      </w:pPr>
      <w:bookmarkStart w:id="127" w:name="CoreFeaturesforOffice365Services"/>
      <w:r>
        <w:rPr>
          <w:b/>
          <w:color w:val="00188F"/>
        </w:rPr>
        <w:t>Функції Core для Служб Office 365</w:t>
      </w:r>
    </w:p>
    <w:bookmarkEnd w:id="127"/>
    <w:p w14:paraId="6CD2CC0F" w14:textId="7D0FEFFD" w:rsidR="009427A1" w:rsidRPr="00690C65" w:rsidRDefault="009427A1" w:rsidP="00140150">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140150">
      <w:pPr>
        <w:pStyle w:val="ProductList-Body"/>
      </w:pPr>
    </w:p>
    <w:p w14:paraId="6313F83C" w14:textId="77777777" w:rsidR="009427A1" w:rsidRPr="00690C65" w:rsidRDefault="009427A1" w:rsidP="00140150">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140150">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140150">
      <w:pPr>
        <w:pStyle w:val="ProductList-Body"/>
      </w:pPr>
    </w:p>
    <w:p w14:paraId="78C5E1CF" w14:textId="77777777" w:rsidR="00472650" w:rsidRPr="00BA2331" w:rsidRDefault="00472650" w:rsidP="00140150">
      <w:pPr>
        <w:pStyle w:val="ProductList-ClauseHeading"/>
        <w:keepNext w:val="0"/>
      </w:pPr>
      <w:r>
        <w:t>Шифрування служби за допомогою ключа Клієнта</w:t>
      </w:r>
    </w:p>
    <w:p w14:paraId="5A74BDE8" w14:textId="6271FB8F" w:rsidR="00472650" w:rsidRDefault="00472650" w:rsidP="001401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49CC7597" w14:textId="43C7F720" w:rsidR="00C95B37" w:rsidRDefault="00C95B37" w:rsidP="00140150">
      <w:pPr>
        <w:pStyle w:val="ProductList-Body"/>
        <w:tabs>
          <w:tab w:val="clear" w:pos="158"/>
          <w:tab w:val="left" w:pos="180"/>
        </w:tabs>
      </w:pPr>
    </w:p>
    <w:p w14:paraId="5329659A" w14:textId="77777777" w:rsidR="007B1881" w:rsidRDefault="007B1881" w:rsidP="007B1881">
      <w:pPr>
        <w:pStyle w:val="ProductList-Body"/>
        <w:tabs>
          <w:tab w:val="clear" w:pos="158"/>
          <w:tab w:val="left" w:pos="180"/>
        </w:tabs>
        <w:rPr>
          <w:b/>
          <w:color w:val="00188F"/>
        </w:rPr>
      </w:pPr>
      <w:r>
        <w:rPr>
          <w:b/>
          <w:color w:val="00188F"/>
        </w:rPr>
        <w:t>Cortana</w:t>
      </w:r>
    </w:p>
    <w:p w14:paraId="762B9CAF" w14:textId="77777777" w:rsidR="007B1881" w:rsidRPr="0097265B" w:rsidRDefault="007B1881" w:rsidP="007B1881">
      <w:pPr>
        <w:pStyle w:val="ProductList-Body"/>
        <w:tabs>
          <w:tab w:val="clear" w:pos="158"/>
          <w:tab w:val="left" w:pos="180"/>
        </w:tabs>
        <w:rPr>
          <w:bCs/>
        </w:rPr>
      </w:pPr>
      <w:r>
        <w:rPr>
          <w:bCs/>
        </w:rPr>
        <w:t>Служба основної платформи Cortana, інтегрована в Служби Office 365, у певних випадках може давати користувачам змогу підключатися до служб Microsoft поза межами Служб Office 365. Якщо це дозволяє Клієнт, на користувачів, що бажають працювати з такими службами, під час їх використання, для якого контролером даних виступає Майкрософт, поширюються інші умови використання, а не Умови використання Онлайнових служб. Порядок застосування інших умов використання визначено в документації продуктів.</w:t>
      </w:r>
    </w:p>
    <w:p w14:paraId="51DA6FEB" w14:textId="5179FE82" w:rsidR="00623AFE" w:rsidRDefault="00623AFE" w:rsidP="00140150">
      <w:pPr>
        <w:pStyle w:val="ProductList-Body"/>
        <w:tabs>
          <w:tab w:val="clear" w:pos="158"/>
          <w:tab w:val="left" w:pos="360"/>
        </w:tabs>
      </w:pPr>
    </w:p>
    <w:p w14:paraId="4D931F69" w14:textId="77777777" w:rsidR="00DD47F4" w:rsidRPr="00EB48C9" w:rsidRDefault="00DD47F4" w:rsidP="00140150">
      <w:pPr>
        <w:pStyle w:val="ProductList-Body"/>
        <w:rPr>
          <w:b/>
          <w:color w:val="00188F"/>
        </w:rPr>
      </w:pPr>
      <w:r>
        <w:rPr>
          <w:b/>
          <w:color w:val="00188F"/>
        </w:rPr>
        <w:t>Експерти Microsoft із протидії загрозам</w:t>
      </w:r>
    </w:p>
    <w:p w14:paraId="2028DDC9" w14:textId="5EB5D95A" w:rsidR="00DD47F4" w:rsidRDefault="00DD47F4" w:rsidP="00140150">
      <w:pPr>
        <w:pStyle w:val="ProductList-Body"/>
        <w:ind w:right="-720"/>
      </w:pPr>
      <w:r>
        <w:t xml:space="preserve">До всіх послуг, що надаються клієнту під час роботи з експертами за запитом в межах служби експертів Microsoft із протидії загрозам, застосовується повідомлення про професійні послуги, наведене у </w:t>
      </w:r>
      <w:hyperlink w:anchor="Attachment1" w:tooltip="Вкладення 1" w:history="1">
        <w:r>
          <w:rPr>
            <w:rStyle w:val="Hyperlink"/>
          </w:rPr>
          <w:t>Вкладенні 1</w:t>
        </w:r>
      </w:hyperlink>
      <w:r>
        <w:t>.</w:t>
      </w:r>
    </w:p>
    <w:p w14:paraId="01603295" w14:textId="77777777" w:rsidR="005150B6" w:rsidRDefault="005150B6" w:rsidP="00140150">
      <w:pPr>
        <w:pStyle w:val="ProductList-Body"/>
        <w:ind w:right="-720"/>
      </w:pPr>
    </w:p>
    <w:p w14:paraId="493E4BB7" w14:textId="77777777" w:rsidR="005150B6" w:rsidRDefault="005150B6" w:rsidP="005150B6">
      <w:pPr>
        <w:pStyle w:val="ProductList-ClauseHeading"/>
        <w:keepNext w:val="0"/>
        <w:spacing w:line="226" w:lineRule="auto"/>
      </w:pPr>
      <w:r>
        <w:t>Функції забезпечення відповідності на кінцевих точках</w:t>
      </w:r>
    </w:p>
    <w:p w14:paraId="5101B309" w14:textId="62812C48" w:rsidR="005150B6" w:rsidRPr="005150B6" w:rsidRDefault="005150B6" w:rsidP="005150B6">
      <w:pPr>
        <w:pStyle w:val="ProductList-Body"/>
        <w:ind w:right="-720"/>
        <w:rPr>
          <w:lang w:val="en-US"/>
        </w:rPr>
      </w:pPr>
      <w:r>
        <w:t>Можливості Керування внутрішніми ризиками та Захисту даних у продуктах Microsoft («Послуги із забезпечення відповідності») включають у себе функції кінцевих точок, що забезпечують інтеграцію Даних клієнта зі служби «Розширений захист від загроз Microsoft Defender» (MDATP). Якщо в Клієнта немає активної передплати на MDATP, автоматично підготовлюється екземпляр лише для активації функцій кінцевих точок, які передбачено Послугами із забезпечення відповідності. До Даних клієнта, зібраних для надання цих функцій кінцевих точок, застосовуються тільки ті умови й ті положення DPA, які застосовуються до MDATP</w:t>
      </w:r>
      <w:r>
        <w:rPr>
          <w:lang w:val="en-US"/>
        </w:rPr>
        <w:t>.</w:t>
      </w:r>
    </w:p>
    <w:p w14:paraId="0339703A" w14:textId="77777777" w:rsidR="00DD47F4" w:rsidRDefault="00DD47F4" w:rsidP="00140150">
      <w:pPr>
        <w:pStyle w:val="ProductList-Body"/>
        <w:rPr>
          <w:b/>
          <w:color w:val="00188F"/>
        </w:rPr>
      </w:pPr>
    </w:p>
    <w:p w14:paraId="0405338A" w14:textId="063D92E8" w:rsidR="00623AFE" w:rsidRPr="00D67A4B" w:rsidRDefault="00623AFE" w:rsidP="00140150">
      <w:pPr>
        <w:pStyle w:val="ProductList-Body"/>
        <w:rPr>
          <w:b/>
          <w:color w:val="00188F"/>
        </w:rPr>
      </w:pPr>
      <w:r>
        <w:rPr>
          <w:b/>
          <w:color w:val="00188F"/>
        </w:rPr>
        <w:t>Yammer</w:t>
      </w:r>
    </w:p>
    <w:p w14:paraId="5696D8DF" w14:textId="77777777" w:rsidR="00623AFE" w:rsidRDefault="00623AFE" w:rsidP="00140150">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bookmarkStart w:id="128" w:name="AudioServices"/>
    <w:p w14:paraId="38D30EA6"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30E7249" w14:textId="26D09537" w:rsidR="008B21F2" w:rsidRPr="00253E5D" w:rsidRDefault="008B21F2" w:rsidP="00140150">
      <w:pPr>
        <w:pStyle w:val="ProductList-Offering2Heading"/>
        <w:outlineLvl w:val="2"/>
        <w:rPr>
          <w:lang w:val="uk-UA"/>
        </w:rPr>
      </w:pPr>
      <w:r w:rsidRPr="00253E5D">
        <w:rPr>
          <w:lang w:val="uk-UA"/>
        </w:rPr>
        <w:tab/>
      </w:r>
      <w:bookmarkStart w:id="129" w:name="_Toc528174078"/>
      <w:bookmarkStart w:id="130" w:name="_Toc46838698"/>
      <w:r w:rsidRPr="00253E5D">
        <w:rPr>
          <w:lang w:val="uk-UA"/>
        </w:rPr>
        <w:t>Аудіослужби</w:t>
      </w:r>
      <w:bookmarkEnd w:id="129"/>
      <w:bookmarkEnd w:id="130"/>
    </w:p>
    <w:p w14:paraId="4C432825" w14:textId="77777777" w:rsidR="008B21F2" w:rsidRDefault="008B21F2" w:rsidP="00140150">
      <w:pPr>
        <w:pStyle w:val="ProductList-Offering1"/>
        <w:sectPr w:rsidR="008B21F2" w:rsidSect="00DC3431">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8"/>
    <w:p w14:paraId="7A0F28E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32A21059" w14:textId="77777777" w:rsidR="008B21F2" w:rsidRPr="00EF1E73" w:rsidRDefault="008B21F2" w:rsidP="00140150">
      <w:pPr>
        <w:pStyle w:val="ProductList-Body"/>
        <w:rPr>
          <w:rFonts w:asciiTheme="majorHAnsi" w:hAnsiTheme="majorHAnsi"/>
          <w:sz w:val="16"/>
          <w:szCs w:val="16"/>
        </w:rPr>
      </w:pPr>
      <w:r>
        <w:rPr>
          <w:rFonts w:asciiTheme="majorHAnsi" w:hAnsiTheme="majorHAnsi"/>
          <w:sz w:val="16"/>
          <w:szCs w:val="16"/>
        </w:rPr>
        <w:t>Тарифний план</w:t>
      </w:r>
    </w:p>
    <w:p w14:paraId="0E59F0B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Common Area Phone</w:t>
      </w:r>
    </w:p>
    <w:p w14:paraId="2B75444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Кошти для спілкування</w:t>
      </w:r>
    </w:p>
    <w:p w14:paraId="4CC9F5F2"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Конференц-зал</w:t>
      </w:r>
    </w:p>
    <w:p w14:paraId="7AED12B0"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Телефонна система</w:t>
      </w:r>
    </w:p>
    <w:p w14:paraId="73F2D89B" w14:textId="77777777" w:rsidR="008B21F2" w:rsidRDefault="008B21F2" w:rsidP="00140150">
      <w:pPr>
        <w:pStyle w:val="ProductList-Offering2"/>
        <w:sectPr w:rsidR="008B21F2" w:rsidSect="005B7124">
          <w:type w:val="continuous"/>
          <w:pgSz w:w="12240" w:h="15840"/>
          <w:pgMar w:top="1440" w:right="720" w:bottom="1440" w:left="720" w:header="720" w:footer="720" w:gutter="0"/>
          <w:cols w:num="2" w:space="720"/>
          <w:titlePg/>
          <w:docGrid w:linePitch="360"/>
        </w:sectPr>
      </w:pPr>
    </w:p>
    <w:p w14:paraId="466C9716" w14:textId="77777777" w:rsidR="008B21F2" w:rsidRPr="000A5E8A" w:rsidRDefault="008B21F2" w:rsidP="00140150">
      <w:pPr>
        <w:pStyle w:val="ProductList-Body"/>
        <w:pBdr>
          <w:top w:val="single" w:sz="4" w:space="1" w:color="BFBFBF" w:themeColor="background1" w:themeShade="BF"/>
        </w:pBdr>
        <w:rPr>
          <w:b/>
          <w:color w:val="000000" w:themeColor="text1"/>
          <w:sz w:val="8"/>
          <w:szCs w:val="8"/>
        </w:rPr>
      </w:pPr>
    </w:p>
    <w:p w14:paraId="4EED0CAB" w14:textId="77777777" w:rsidR="008B21F2" w:rsidRPr="001A19E0" w:rsidRDefault="008B21F2" w:rsidP="00140150">
      <w:pPr>
        <w:pStyle w:val="ProductList-Body"/>
        <w:rPr>
          <w:b/>
          <w:color w:val="00188F"/>
        </w:rPr>
      </w:pPr>
      <w:r>
        <w:rPr>
          <w:b/>
          <w:color w:val="00188F"/>
        </w:rPr>
        <w:t>Основні функції для служб Office 365</w:t>
      </w:r>
    </w:p>
    <w:p w14:paraId="770BE89D" w14:textId="38BF7F7C" w:rsidR="008B21F2" w:rsidRDefault="008B21F2" w:rsidP="00140150">
      <w:pPr>
        <w:pStyle w:val="ProductList-Body"/>
      </w:pPr>
      <w:r>
        <w:t xml:space="preserve">План 2 </w:t>
      </w:r>
      <w:r w:rsidRPr="00747C13">
        <w:t>«</w:t>
      </w:r>
      <w:r>
        <w:t>Skype для бізнесу – онлайн</w:t>
      </w:r>
      <w:r w:rsidRPr="00747C13">
        <w:t>»</w:t>
      </w:r>
      <w:r>
        <w:t xml:space="preserve"> або служби, що приходять йому на заміну, забезпечують наведені нижче </w:t>
      </w:r>
      <w:hyperlink w:anchor="CoreFeaturesforOffice365Services" w:tooltip="основні функції" w:history="1">
        <w:r>
          <w:rPr>
            <w:rStyle w:val="Hyperlink"/>
          </w:rPr>
          <w:t>основні функції</w:t>
        </w:r>
      </w:hyperlink>
      <w:r>
        <w:t>.</w:t>
      </w:r>
    </w:p>
    <w:p w14:paraId="1EE7CFD7" w14:textId="77777777" w:rsidR="008B21F2" w:rsidRPr="00D7478E" w:rsidRDefault="008B21F2" w:rsidP="00140150">
      <w:pPr>
        <w:pStyle w:val="ProductList-Body"/>
      </w:pPr>
    </w:p>
    <w:p w14:paraId="3E1D27DF" w14:textId="77777777" w:rsidR="008B21F2" w:rsidRPr="00D7478E" w:rsidRDefault="008B21F2" w:rsidP="00140150">
      <w:pPr>
        <w:pStyle w:val="ProductList-Body"/>
        <w:tabs>
          <w:tab w:val="clear" w:pos="158"/>
          <w:tab w:val="left" w:pos="360"/>
        </w:tabs>
        <w:ind w:left="180"/>
        <w:rPr>
          <w:b/>
          <w:color w:val="0072C6"/>
        </w:rPr>
      </w:pPr>
      <w:r>
        <w:rPr>
          <w:b/>
          <w:color w:val="0072C6"/>
        </w:rPr>
        <w:t>Обмін миттєвими повідомленнями</w:t>
      </w:r>
    </w:p>
    <w:p w14:paraId="7F8F7BC3" w14:textId="77777777" w:rsidR="008B21F2" w:rsidRDefault="008B21F2" w:rsidP="00140150">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3E8BDB4E" w14:textId="77777777" w:rsidR="008B21F2" w:rsidRDefault="008B21F2" w:rsidP="00140150">
      <w:pPr>
        <w:pStyle w:val="ProductList-Body"/>
        <w:tabs>
          <w:tab w:val="clear" w:pos="158"/>
          <w:tab w:val="left" w:pos="360"/>
        </w:tabs>
        <w:ind w:left="180"/>
      </w:pPr>
    </w:p>
    <w:p w14:paraId="166915BB" w14:textId="77777777" w:rsidR="008B21F2" w:rsidRPr="00D7478E" w:rsidRDefault="008B21F2" w:rsidP="00140150">
      <w:pPr>
        <w:pStyle w:val="ProductList-Body"/>
        <w:tabs>
          <w:tab w:val="clear" w:pos="158"/>
          <w:tab w:val="left" w:pos="360"/>
        </w:tabs>
        <w:ind w:left="180"/>
        <w:rPr>
          <w:b/>
          <w:color w:val="0072C6"/>
        </w:rPr>
      </w:pPr>
      <w:r>
        <w:rPr>
          <w:b/>
          <w:color w:val="0072C6"/>
        </w:rPr>
        <w:t>Присутність</w:t>
      </w:r>
    </w:p>
    <w:p w14:paraId="58736AF8" w14:textId="77777777" w:rsidR="008B21F2" w:rsidRDefault="008B21F2" w:rsidP="00140150">
      <w:pPr>
        <w:pStyle w:val="ProductList-Body"/>
        <w:tabs>
          <w:tab w:val="clear" w:pos="158"/>
          <w:tab w:val="left" w:pos="360"/>
        </w:tabs>
        <w:ind w:left="180"/>
      </w:pPr>
      <w:r>
        <w:t>Користувач зможе встановити свій стан і переглянути стан іншого користувача.</w:t>
      </w:r>
    </w:p>
    <w:p w14:paraId="26467827" w14:textId="77777777" w:rsidR="008B21F2" w:rsidRPr="00D7478E" w:rsidRDefault="008B21F2" w:rsidP="005150B6">
      <w:pPr>
        <w:pStyle w:val="ProductList-Body"/>
        <w:tabs>
          <w:tab w:val="clear" w:pos="158"/>
          <w:tab w:val="left" w:pos="360"/>
        </w:tabs>
        <w:ind w:left="180"/>
        <w:rPr>
          <w:b/>
          <w:color w:val="0072C6"/>
        </w:rPr>
      </w:pPr>
      <w:r>
        <w:rPr>
          <w:b/>
          <w:color w:val="0072C6"/>
        </w:rPr>
        <w:t>Онлайн-наради</w:t>
      </w:r>
    </w:p>
    <w:p w14:paraId="787C4476" w14:textId="77777777" w:rsidR="008B21F2" w:rsidRDefault="008B21F2" w:rsidP="00140150">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525B49F8" w14:textId="77777777" w:rsidR="008B21F2" w:rsidRPr="0011540B" w:rsidRDefault="008B21F2" w:rsidP="00140150">
      <w:pPr>
        <w:pStyle w:val="ProductList-Body"/>
      </w:pPr>
    </w:p>
    <w:p w14:paraId="1331868A" w14:textId="77777777" w:rsidR="008B21F2" w:rsidRDefault="008B21F2" w:rsidP="00140150">
      <w:pPr>
        <w:pStyle w:val="ProductList-Body"/>
        <w:rPr>
          <w:b/>
          <w:color w:val="00188F"/>
        </w:rPr>
      </w:pPr>
      <w:r>
        <w:rPr>
          <w:b/>
          <w:color w:val="00188F"/>
        </w:rPr>
        <w:t>Повідомлення</w:t>
      </w:r>
    </w:p>
    <w:p w14:paraId="6E030EA2" w14:textId="690FBDE9" w:rsidR="008B21F2" w:rsidRDefault="008B21F2" w:rsidP="00140150">
      <w:pPr>
        <w:pStyle w:val="ProductList-Body"/>
      </w:pPr>
      <w:r>
        <w:t xml:space="preserve">Застосовуються повідомлення про стандарти H.264/MPEG-4 AVC та (або) VC-1, наведені у </w:t>
      </w:r>
      <w:hyperlink w:anchor="Attachment1" w:tooltip="Вкладенні 1" w:history="1">
        <w:r>
          <w:rPr>
            <w:rStyle w:val="Hyperlink"/>
          </w:rPr>
          <w:t>Вкладенні 1</w:t>
        </w:r>
      </w:hyperlink>
      <w:r>
        <w:t>.</w:t>
      </w:r>
    </w:p>
    <w:p w14:paraId="06554707" w14:textId="77777777" w:rsidR="008B21F2" w:rsidRDefault="008B21F2" w:rsidP="00140150">
      <w:pPr>
        <w:pStyle w:val="ProductList-Body"/>
        <w:tabs>
          <w:tab w:val="clear" w:pos="158"/>
          <w:tab w:val="left" w:pos="360"/>
        </w:tabs>
      </w:pPr>
    </w:p>
    <w:p w14:paraId="109299DC" w14:textId="77777777" w:rsidR="008B21F2" w:rsidRPr="00207B92" w:rsidRDefault="008B21F2" w:rsidP="00140150">
      <w:pPr>
        <w:pStyle w:val="ProductList-Body"/>
        <w:rPr>
          <w:b/>
          <w:color w:val="00188F"/>
        </w:rPr>
      </w:pPr>
      <w:r>
        <w:rPr>
          <w:b/>
          <w:color w:val="00188F"/>
        </w:rPr>
        <w:t xml:space="preserve">Зовнішні користувачі й користувачі, не автентифіковані в </w:t>
      </w:r>
      <w:r w:rsidRPr="00B971F7">
        <w:rPr>
          <w:b/>
          <w:color w:val="00188F"/>
        </w:rPr>
        <w:t>«</w:t>
      </w:r>
      <w:r>
        <w:rPr>
          <w:b/>
          <w:color w:val="00188F"/>
        </w:rPr>
        <w:t>Skype для бізнесу – онлайн</w:t>
      </w:r>
      <w:r w:rsidRPr="00B971F7">
        <w:rPr>
          <w:b/>
          <w:color w:val="00188F"/>
        </w:rPr>
        <w:t>»</w:t>
      </w:r>
    </w:p>
    <w:p w14:paraId="632536E1" w14:textId="77777777" w:rsidR="008B21F2" w:rsidRDefault="008B21F2" w:rsidP="00140150">
      <w:pPr>
        <w:pStyle w:val="ProductList-Body"/>
        <w:tabs>
          <w:tab w:val="clear" w:pos="158"/>
          <w:tab w:val="left" w:pos="360"/>
        </w:tabs>
      </w:pPr>
      <w:r>
        <w:t>Передплачені ліцензії користувача не вимагаються для Зовнішніх користувачів і користувачів, не автентифікованих у службі «Skype для бізнесу – онлайн».</w:t>
      </w:r>
    </w:p>
    <w:p w14:paraId="25B74B27" w14:textId="77777777" w:rsidR="008B21F2" w:rsidRDefault="008B21F2" w:rsidP="00140150">
      <w:pPr>
        <w:pStyle w:val="ProductList-Body"/>
        <w:tabs>
          <w:tab w:val="clear" w:pos="158"/>
          <w:tab w:val="left" w:pos="360"/>
        </w:tabs>
      </w:pPr>
    </w:p>
    <w:p w14:paraId="03CAE2D9" w14:textId="77777777" w:rsidR="008B21F2" w:rsidRPr="0011540B" w:rsidRDefault="008B21F2" w:rsidP="00140150">
      <w:pPr>
        <w:pStyle w:val="ProductList-Body"/>
        <w:rPr>
          <w:b/>
          <w:color w:val="00188F"/>
        </w:rPr>
      </w:pPr>
      <w:r>
        <w:rPr>
          <w:b/>
          <w:color w:val="00188F"/>
        </w:rPr>
        <w:t>Пристрій зв’язку загального користування</w:t>
      </w:r>
    </w:p>
    <w:p w14:paraId="196D63D8" w14:textId="77777777" w:rsidR="008B21F2" w:rsidRDefault="008B21F2" w:rsidP="00140150">
      <w:pPr>
        <w:pStyle w:val="ProductList-Body"/>
        <w:tabs>
          <w:tab w:val="clear" w:pos="158"/>
          <w:tab w:val="left" w:pos="360"/>
        </w:tabs>
      </w:pPr>
      <w:r>
        <w:t>Пристрій зв’язку загального користування («пристрій CACD») – це пристрій, що спільно використовується багатьма користувачами, яким не потрібно входити в систему пристрою зі своїми обліковими даними Office 365, і підтримує дзвінки, голосові наради та/або конференції, VoIP та/або відео. Пропозиції «Телефон загального користування» і «Конференц-зал» від Майкрософт – це передплачені ліцензії на пристрій, які можна призначити тільки пристрою CACD. Кожен пристрій CACD, який надається за передплаченою ліцензією на пристрій, може використовувати довільна кількість людей.</w:t>
      </w:r>
    </w:p>
    <w:p w14:paraId="149C141D" w14:textId="77777777" w:rsidR="008B21F2" w:rsidRDefault="008B21F2" w:rsidP="008B21F2">
      <w:pPr>
        <w:pStyle w:val="ProductList-Body"/>
        <w:tabs>
          <w:tab w:val="clear" w:pos="158"/>
          <w:tab w:val="left" w:pos="360"/>
        </w:tabs>
      </w:pPr>
    </w:p>
    <w:p w14:paraId="722771FF" w14:textId="77777777" w:rsidR="00856BD5" w:rsidRDefault="00856BD5" w:rsidP="00856BD5">
      <w:pPr>
        <w:pStyle w:val="ProductList-Body"/>
        <w:rPr>
          <w:b/>
          <w:color w:val="00188F"/>
        </w:rPr>
      </w:pPr>
      <w:r>
        <w:rPr>
          <w:b/>
          <w:color w:val="00188F"/>
        </w:rPr>
        <w:t>Служби «Тарифний план» і «Аудіоконференція» (служби здійснення викликів і конференц-зв’язку)</w:t>
      </w:r>
    </w:p>
    <w:p w14:paraId="6E4D3BAB" w14:textId="77777777" w:rsidR="00856BD5" w:rsidRDefault="00856BD5" w:rsidP="00856BD5">
      <w:pPr>
        <w:pStyle w:val="ProductList-Body"/>
        <w:tabs>
          <w:tab w:val="clear" w:pos="158"/>
          <w:tab w:val="left" w:pos="360"/>
        </w:tabs>
        <w:ind w:right="180"/>
      </w:pPr>
      <w:r>
        <w:t xml:space="preserve">Служби Викликів і Конференц-зв’язку надає Афілійована особа Майкрософт або інший постачальник послуг, який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передбачені для конкретних країн, опубліковано в розділі умов використання на веб-сайті корпоративного ліцензування </w:t>
      </w:r>
      <w:r w:rsidRPr="00747C13">
        <w:t>«</w:t>
      </w:r>
      <w:r>
        <w:t>Volume Licensing</w:t>
      </w:r>
      <w:r w:rsidRPr="00747C13">
        <w:t>»</w:t>
      </w:r>
      <w:r>
        <w:t xml:space="preserve">: </w:t>
      </w:r>
      <w:hyperlink r:id="rId55" w:history="1">
        <w:r>
          <w:rPr>
            <w:rStyle w:val="Hyperlink"/>
          </w:rPr>
          <w:t>http://go.microsoft.com/fwlink/?LinkId=690247</w:t>
        </w:r>
      </w:hyperlink>
      <w:r>
        <w:t>.</w:t>
      </w:r>
    </w:p>
    <w:p w14:paraId="4717268A" w14:textId="77777777" w:rsidR="008B21F2" w:rsidRDefault="008B21F2" w:rsidP="008B21F2">
      <w:pPr>
        <w:pStyle w:val="ProductList-Body"/>
        <w:tabs>
          <w:tab w:val="clear" w:pos="158"/>
          <w:tab w:val="left" w:pos="360"/>
        </w:tabs>
      </w:pPr>
    </w:p>
    <w:p w14:paraId="5E2E543F" w14:textId="77777777" w:rsidR="008B21F2" w:rsidRPr="0081293D" w:rsidRDefault="008B21F2" w:rsidP="008B21F2">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262E61B" w14:textId="77777777" w:rsidR="008B21F2" w:rsidRDefault="008B21F2" w:rsidP="008B21F2">
      <w:pPr>
        <w:pStyle w:val="ProductList-Body"/>
      </w:pPr>
    </w:p>
    <w:p w14:paraId="17225EE5" w14:textId="77777777" w:rsidR="008B21F2" w:rsidRPr="003619D2" w:rsidRDefault="008B21F2" w:rsidP="008B21F2">
      <w:pPr>
        <w:pStyle w:val="ProductList-Body"/>
        <w:rPr>
          <w:b/>
          <w:color w:val="00188F"/>
        </w:rPr>
      </w:pPr>
      <w:r>
        <w:rPr>
          <w:b/>
          <w:color w:val="00188F"/>
        </w:rPr>
        <w:t>Важлива інформація про екстрені служби</w:t>
      </w:r>
    </w:p>
    <w:p w14:paraId="1C9F3CCD" w14:textId="02E78AAC" w:rsidR="008B21F2" w:rsidRDefault="00383821" w:rsidP="008B21F2">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 також якщо пристрій не може підключитися до Інтернету з будь-якої іншої причини, користувач не зможе викликати екстрені служби через службу Тарифного плану; (iii) хоча служби Тарифного плану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проживання, тому що виклик, імовірно, не буде спрямовано до належного центру обробки викликів у країні поточного перебування</w:t>
      </w:r>
      <w:r w:rsidR="008B21F2">
        <w:t>.</w:t>
      </w:r>
    </w:p>
    <w:p w14:paraId="38D57AD6" w14:textId="7B24CF17" w:rsidR="0083492A" w:rsidRDefault="0002329B" w:rsidP="002278C5">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E4B2FFC" w14:textId="6C83D21D" w:rsidR="00EE577E" w:rsidRPr="00CE3759" w:rsidRDefault="00EE577E" w:rsidP="0083492A">
      <w:pPr>
        <w:pStyle w:val="ProductList-Offering2Heading"/>
        <w:outlineLvl w:val="2"/>
        <w:rPr>
          <w:lang w:val="uk-UA"/>
        </w:rPr>
      </w:pPr>
      <w:r w:rsidRPr="00CE3759">
        <w:rPr>
          <w:lang w:val="uk-UA"/>
        </w:rPr>
        <w:tab/>
      </w:r>
      <w:bookmarkStart w:id="131" w:name="ExchangeOnline"/>
      <w:bookmarkStart w:id="132" w:name="_Toc524436947"/>
      <w:bookmarkStart w:id="133" w:name="_Toc523239319"/>
      <w:bookmarkStart w:id="134" w:name="_Toc46838699"/>
      <w:r>
        <w:t>Exchange</w:t>
      </w:r>
      <w:r w:rsidRPr="00CE3759">
        <w:rPr>
          <w:lang w:val="uk-UA"/>
        </w:rPr>
        <w:t xml:space="preserve"> </w:t>
      </w:r>
      <w:r>
        <w:t>Online</w:t>
      </w:r>
      <w:bookmarkEnd w:id="131"/>
      <w:bookmarkEnd w:id="132"/>
      <w:bookmarkEnd w:id="133"/>
      <w:bookmarkEnd w:id="134"/>
    </w:p>
    <w:p w14:paraId="757C8A05" w14:textId="77777777" w:rsidR="00EE577E" w:rsidRDefault="00EE577E" w:rsidP="0083492A">
      <w:pPr>
        <w:pStyle w:val="ProductList-Offering1"/>
        <w:keepNext/>
        <w:sectPr w:rsidR="00EE577E" w:rsidSect="00E275D6">
          <w:footerReference w:type="first" r:id="rId56"/>
          <w:type w:val="continuous"/>
          <w:pgSz w:w="12240" w:h="15840"/>
          <w:pgMar w:top="1440" w:right="720" w:bottom="1440" w:left="720" w:header="720" w:footer="720" w:gutter="0"/>
          <w:cols w:space="720"/>
          <w:titlePg/>
          <w:docGrid w:linePitch="360"/>
        </w:sectPr>
      </w:pPr>
    </w:p>
    <w:p w14:paraId="45C7D9DA"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5F83F17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Розширений захист від загроз Office 365</w:t>
      </w:r>
    </w:p>
    <w:p w14:paraId="155E72B6" w14:textId="77777777" w:rsidR="00EE577E" w:rsidRDefault="00EE577E" w:rsidP="001C58A0">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C58A0">
      <w:pPr>
        <w:pStyle w:val="ProductList-Body"/>
        <w:pBdr>
          <w:top w:val="single" w:sz="4" w:space="1" w:color="BFBFBF" w:themeColor="background1" w:themeShade="BF"/>
        </w:pBdr>
        <w:rPr>
          <w:sz w:val="8"/>
          <w:szCs w:val="8"/>
        </w:rPr>
      </w:pPr>
    </w:p>
    <w:p w14:paraId="0148DFFB" w14:textId="0758CBAD" w:rsidR="001A19E0" w:rsidRPr="00690C65" w:rsidRDefault="00DC0A1F" w:rsidP="001C58A0">
      <w:pPr>
        <w:pStyle w:val="ProductList-Body"/>
      </w:pPr>
      <w:r>
        <w:rPr>
          <w:b/>
          <w:color w:val="00188F"/>
        </w:rPr>
        <w:t>Функції Core для Служб Office 365 – Exchange Online</w:t>
      </w:r>
    </w:p>
    <w:p w14:paraId="029F6D7B" w14:textId="1E7C2BCB" w:rsidR="001A19E0" w:rsidRPr="00690C65" w:rsidRDefault="001A19E0" w:rsidP="001C58A0">
      <w:pPr>
        <w:pStyle w:val="ProductList-Body"/>
      </w:pPr>
      <w:r>
        <w:t xml:space="preserve">Служба Exchange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1D120F58" w14:textId="77777777" w:rsidR="00017A5A" w:rsidRPr="00690C65" w:rsidRDefault="00017A5A" w:rsidP="001C58A0">
      <w:pPr>
        <w:pStyle w:val="ProductList-Body"/>
      </w:pPr>
    </w:p>
    <w:p w14:paraId="1211BEB5" w14:textId="77777777" w:rsidR="001A19E0" w:rsidRPr="00690C65" w:rsidRDefault="001A19E0" w:rsidP="001C58A0">
      <w:pPr>
        <w:pStyle w:val="ProductList-Body"/>
        <w:ind w:left="187"/>
      </w:pPr>
      <w:r>
        <w:rPr>
          <w:b/>
          <w:color w:val="0072C6"/>
        </w:rPr>
        <w:t>Електронна пошта</w:t>
      </w:r>
    </w:p>
    <w:p w14:paraId="3937A9A0" w14:textId="4DCDD39C" w:rsidR="001A19E0" w:rsidRPr="00690C65" w:rsidRDefault="001A19E0" w:rsidP="001C58A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C58A0">
      <w:pPr>
        <w:pStyle w:val="ProductList-Body"/>
        <w:ind w:left="180"/>
      </w:pPr>
    </w:p>
    <w:p w14:paraId="53900BEE" w14:textId="77777777" w:rsidR="001A19E0" w:rsidRPr="00690C65" w:rsidRDefault="001A19E0" w:rsidP="001C58A0">
      <w:pPr>
        <w:pStyle w:val="ProductList-Body"/>
        <w:ind w:left="187"/>
      </w:pPr>
      <w:r>
        <w:rPr>
          <w:b/>
          <w:color w:val="0072C6"/>
        </w:rPr>
        <w:t>Доступ із мобільних пристроїв і через браузер</w:t>
      </w:r>
    </w:p>
    <w:p w14:paraId="277343D5" w14:textId="2C38972F" w:rsidR="001A19E0" w:rsidRDefault="001A19E0" w:rsidP="001C58A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05B168D9" w14:textId="77777777" w:rsidR="001A19E0" w:rsidRPr="00690C65" w:rsidRDefault="001A19E0" w:rsidP="005150B6">
      <w:pPr>
        <w:pStyle w:val="ProductList-Body"/>
        <w:ind w:left="158"/>
      </w:pPr>
      <w:r>
        <w:rPr>
          <w:b/>
          <w:color w:val="0072C6"/>
        </w:rPr>
        <w:t>Політики збереження</w:t>
      </w:r>
    </w:p>
    <w:p w14:paraId="0BFE11A8" w14:textId="021008B4" w:rsidR="001A19E0" w:rsidRPr="00690C65" w:rsidRDefault="001A19E0" w:rsidP="00DC3431">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C58A0">
      <w:pPr>
        <w:pStyle w:val="ProductList-Body"/>
        <w:ind w:left="180"/>
      </w:pPr>
    </w:p>
    <w:p w14:paraId="42B509D2" w14:textId="77777777" w:rsidR="001A19E0" w:rsidRPr="00690C65" w:rsidRDefault="001A19E0" w:rsidP="005150B6">
      <w:pPr>
        <w:pStyle w:val="ProductList-Body"/>
        <w:ind w:left="187"/>
      </w:pPr>
      <w:r>
        <w:rPr>
          <w:b/>
          <w:color w:val="0072C6"/>
        </w:rPr>
        <w:t>Відновлення видалених елементів і поштових скриньок</w:t>
      </w:r>
    </w:p>
    <w:p w14:paraId="4750CA40" w14:textId="77777777" w:rsidR="009C2CDF" w:rsidRPr="0044514B" w:rsidRDefault="009C2CDF" w:rsidP="001C58A0">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C58A0">
      <w:pPr>
        <w:pStyle w:val="ProductList-Body"/>
        <w:ind w:left="180"/>
      </w:pPr>
    </w:p>
    <w:p w14:paraId="4FCE47EA" w14:textId="77777777" w:rsidR="001A19E0" w:rsidRPr="00690C65" w:rsidRDefault="001A19E0" w:rsidP="001C58A0">
      <w:pPr>
        <w:pStyle w:val="ProductList-Body"/>
        <w:ind w:left="187"/>
      </w:pPr>
      <w:r>
        <w:rPr>
          <w:b/>
          <w:color w:val="0072C6"/>
        </w:rPr>
        <w:t>Пошук у кількох поштових скриньках</w:t>
      </w:r>
    </w:p>
    <w:p w14:paraId="442DBA42" w14:textId="37A9B852"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C58A0">
      <w:pPr>
        <w:pStyle w:val="ProductList-Body"/>
        <w:ind w:left="180"/>
      </w:pPr>
    </w:p>
    <w:p w14:paraId="3467D71C" w14:textId="77777777" w:rsidR="001A19E0" w:rsidRPr="00690C65" w:rsidRDefault="001A19E0" w:rsidP="001C58A0">
      <w:pPr>
        <w:pStyle w:val="ProductList-Body"/>
        <w:ind w:left="180"/>
      </w:pPr>
      <w:r>
        <w:rPr>
          <w:b/>
          <w:color w:val="0072C6"/>
        </w:rPr>
        <w:t>Календар</w:t>
      </w:r>
    </w:p>
    <w:p w14:paraId="294F5C1B" w14:textId="0EB42AC3" w:rsidR="001A19E0" w:rsidRPr="00690C65" w:rsidRDefault="001A19E0" w:rsidP="001C58A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C58A0">
      <w:pPr>
        <w:pStyle w:val="ProductList-Body"/>
        <w:ind w:left="180"/>
      </w:pPr>
    </w:p>
    <w:p w14:paraId="12646D9A" w14:textId="77777777" w:rsidR="001A19E0" w:rsidRPr="00690C65" w:rsidRDefault="001A19E0" w:rsidP="001C58A0">
      <w:pPr>
        <w:pStyle w:val="ProductList-Body"/>
        <w:ind w:left="187"/>
      </w:pPr>
      <w:r>
        <w:rPr>
          <w:b/>
          <w:color w:val="0072C6"/>
        </w:rPr>
        <w:t>Контакти</w:t>
      </w:r>
    </w:p>
    <w:p w14:paraId="648D4163" w14:textId="31CD581B" w:rsidR="001A19E0" w:rsidRPr="00690C65" w:rsidRDefault="001A19E0" w:rsidP="001C58A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C58A0">
      <w:pPr>
        <w:pStyle w:val="ProductList-Body"/>
      </w:pPr>
    </w:p>
    <w:p w14:paraId="6B6C75C8" w14:textId="47017AF8" w:rsidR="00DC0A1F" w:rsidRPr="00690C65" w:rsidRDefault="00DC0A1F" w:rsidP="001C58A0">
      <w:pPr>
        <w:pStyle w:val="ProductList-Body"/>
      </w:pPr>
      <w:r>
        <w:rPr>
          <w:b/>
          <w:color w:val="00188F"/>
        </w:rPr>
        <w:t>Функції Core для Служб Office 365 – Exchange Online Archiving</w:t>
      </w:r>
    </w:p>
    <w:p w14:paraId="3AEF57B1" w14:textId="041FD402" w:rsidR="00DC0A1F" w:rsidRPr="00690C65" w:rsidRDefault="00DC0A1F" w:rsidP="001C58A0">
      <w:pPr>
        <w:pStyle w:val="ProductList-Body"/>
      </w:pPr>
      <w:r>
        <w:t xml:space="preserve">Служба Exchange Online Archiving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2A148731" w14:textId="77777777" w:rsidR="000B0627" w:rsidRPr="00690C65" w:rsidRDefault="000B0627" w:rsidP="001C58A0">
      <w:pPr>
        <w:pStyle w:val="ProductList-Body"/>
      </w:pPr>
    </w:p>
    <w:p w14:paraId="40C43371" w14:textId="77777777" w:rsidR="00ED50E6" w:rsidRPr="00690C65" w:rsidRDefault="001A19E0" w:rsidP="001C58A0">
      <w:pPr>
        <w:pStyle w:val="ProductList-Body"/>
        <w:ind w:left="187"/>
      </w:pPr>
      <w:r>
        <w:rPr>
          <w:b/>
          <w:color w:val="0072C6"/>
        </w:rPr>
        <w:t>Зберігання</w:t>
      </w:r>
    </w:p>
    <w:p w14:paraId="4D3B73EF" w14:textId="41F65D4D" w:rsidR="001A19E0" w:rsidRPr="00690C65" w:rsidRDefault="001A19E0" w:rsidP="001C58A0">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1C58A0">
      <w:pPr>
        <w:pStyle w:val="ProductList-Body"/>
        <w:ind w:left="180"/>
      </w:pPr>
    </w:p>
    <w:p w14:paraId="0586DAE4" w14:textId="77777777" w:rsidR="00ED50E6" w:rsidRPr="00690C65" w:rsidRDefault="001A19E0" w:rsidP="001C58A0">
      <w:pPr>
        <w:pStyle w:val="ProductList-Body"/>
        <w:ind w:left="187"/>
      </w:pPr>
      <w:r>
        <w:rPr>
          <w:b/>
          <w:color w:val="0072C6"/>
        </w:rPr>
        <w:t>Політики збереження</w:t>
      </w:r>
    </w:p>
    <w:p w14:paraId="7CDB87D7" w14:textId="21882356" w:rsidR="001A19E0" w:rsidRPr="00690C65" w:rsidRDefault="001A19E0" w:rsidP="001C58A0">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1C58A0">
      <w:pPr>
        <w:pStyle w:val="ProductList-Body"/>
        <w:ind w:left="180"/>
      </w:pPr>
    </w:p>
    <w:p w14:paraId="53518FF9" w14:textId="77777777" w:rsidR="00ED50E6" w:rsidRPr="00690C65" w:rsidRDefault="001A19E0" w:rsidP="001C58A0">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1C58A0">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1C58A0">
      <w:pPr>
        <w:pStyle w:val="ProductList-Body"/>
        <w:ind w:left="180"/>
      </w:pPr>
    </w:p>
    <w:p w14:paraId="32403BAC" w14:textId="77777777" w:rsidR="00ED50E6" w:rsidRPr="00690C65" w:rsidRDefault="001A19E0" w:rsidP="001C58A0">
      <w:pPr>
        <w:pStyle w:val="ProductList-Body"/>
        <w:ind w:left="187"/>
      </w:pPr>
      <w:r>
        <w:rPr>
          <w:b/>
          <w:color w:val="0072C6"/>
        </w:rPr>
        <w:t>Пошук у кількох поштових скриньках</w:t>
      </w:r>
    </w:p>
    <w:p w14:paraId="024BBD24" w14:textId="653E014F"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1C58A0">
      <w:pPr>
        <w:pStyle w:val="ProductList-Body"/>
        <w:ind w:left="180"/>
      </w:pPr>
    </w:p>
    <w:p w14:paraId="448BE475" w14:textId="77777777" w:rsidR="00ED50E6" w:rsidRPr="00690C65" w:rsidRDefault="001A19E0" w:rsidP="001C58A0">
      <w:pPr>
        <w:pStyle w:val="ProductList-Body"/>
        <w:ind w:left="187"/>
      </w:pPr>
      <w:r>
        <w:rPr>
          <w:b/>
          <w:color w:val="0072C6"/>
        </w:rPr>
        <w:t>Юридичне утримання</w:t>
      </w:r>
    </w:p>
    <w:p w14:paraId="2EA3BFAF" w14:textId="45C83957" w:rsidR="001A19E0" w:rsidRPr="00690C65" w:rsidRDefault="001A19E0" w:rsidP="001C58A0">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1C58A0">
      <w:pPr>
        <w:pStyle w:val="ProductList-Body"/>
      </w:pPr>
    </w:p>
    <w:p w14:paraId="4ACEA0A4" w14:textId="60DB9570" w:rsidR="006523C8" w:rsidRPr="00690C65" w:rsidRDefault="006523C8" w:rsidP="001C58A0">
      <w:pPr>
        <w:pStyle w:val="ProductList-Body"/>
        <w:ind w:left="180"/>
      </w:pPr>
      <w:r>
        <w:rPr>
          <w:b/>
          <w:color w:val="0072C6"/>
        </w:rPr>
        <w:t>Архівація</w:t>
      </w:r>
    </w:p>
    <w:p w14:paraId="73F5962E" w14:textId="77777777" w:rsidR="006523C8" w:rsidRPr="00690C65" w:rsidRDefault="006523C8" w:rsidP="001C58A0">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1C58A0">
      <w:pPr>
        <w:pStyle w:val="ProductList-Body"/>
        <w:ind w:left="180"/>
      </w:pPr>
    </w:p>
    <w:p w14:paraId="2B0BFA2B" w14:textId="6300D19C" w:rsidR="006523C8" w:rsidRPr="00690C65" w:rsidRDefault="006523C8" w:rsidP="001C58A0">
      <w:pPr>
        <w:pStyle w:val="ProductList-Body"/>
        <w:ind w:left="180"/>
      </w:pPr>
      <w:r>
        <w:rPr>
          <w:b/>
          <w:color w:val="0072C6"/>
        </w:rPr>
        <w:t>Архівація для Exchange Server</w:t>
      </w:r>
    </w:p>
    <w:p w14:paraId="68F6C3F4" w14:textId="77777777" w:rsidR="008E480F" w:rsidRDefault="006523C8" w:rsidP="001C58A0">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1C58A0">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1C58A0">
      <w:pPr>
        <w:pStyle w:val="ProductList-Body"/>
        <w:ind w:left="180"/>
      </w:pPr>
    </w:p>
    <w:p w14:paraId="2E6FDEAF" w14:textId="77777777" w:rsidR="00DC3431" w:rsidRDefault="00DC3431" w:rsidP="00DC3431">
      <w:pPr>
        <w:pStyle w:val="ProductList-ClauseHeading"/>
        <w:keepNext w:val="0"/>
      </w:pPr>
      <w:r>
        <w:t>Смартфони та планшети</w:t>
      </w:r>
    </w:p>
    <w:p w14:paraId="64195561" w14:textId="6C55B25E" w:rsidR="00162493" w:rsidRPr="003A1DB6" w:rsidRDefault="00CD359B" w:rsidP="00DC3431">
      <w:pPr>
        <w:pStyle w:val="ProductList-Body"/>
      </w:pPr>
      <w:r w:rsidRPr="00CD359B">
        <w:t>Кожен користувач, якому Клієнт призначає передплачену ліцензію користувача на Exchange Online, може (i) використовувати Microsoft Outlook для мобільних пристроїв у комерційних цілях і (ii) входити в Microsoft Outlook за допомогою робочого або навчального облікового запису щонайбільше на п’яти смартфонах і п’яти планшетах. На Microsoft Outlook також поширюються Умови використання конкретних Служб, що застосовуються до Мобільних програм M365</w:t>
      </w:r>
      <w:r w:rsidR="00162493">
        <w:t xml:space="preserve">. </w:t>
      </w:r>
    </w:p>
    <w:p w14:paraId="56777A8A" w14:textId="77777777" w:rsidR="008E480F" w:rsidRDefault="008E480F" w:rsidP="001C58A0">
      <w:pPr>
        <w:pStyle w:val="ProductList-Body"/>
        <w:tabs>
          <w:tab w:val="clear" w:pos="158"/>
          <w:tab w:val="left" w:pos="270"/>
        </w:tabs>
        <w:rPr>
          <w:b/>
          <w:color w:val="00188F"/>
        </w:rPr>
      </w:pPr>
    </w:p>
    <w:p w14:paraId="6F4D5951" w14:textId="518AD76E" w:rsidR="006523C8" w:rsidRPr="00690C65" w:rsidRDefault="006523C8" w:rsidP="001C58A0">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1C58A0">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57" w:history="1">
        <w:r>
          <w:rPr>
            <w:rStyle w:val="Hyperlink"/>
          </w:rPr>
          <w:t>http://go.microsoft.com/?linkid=9839206</w:t>
        </w:r>
      </w:hyperlink>
      <w:r>
        <w:rPr>
          <w:rStyle w:val="Hyperlink"/>
        </w:rPr>
        <w:t>.</w:t>
      </w:r>
    </w:p>
    <w:p w14:paraId="0127246B" w14:textId="77777777" w:rsidR="00CD359B" w:rsidRDefault="00CD359B" w:rsidP="00CD359B">
      <w:pPr>
        <w:pStyle w:val="ProductList-Body"/>
        <w:tabs>
          <w:tab w:val="clear" w:pos="158"/>
          <w:tab w:val="left" w:pos="180"/>
        </w:tabs>
        <w:rPr>
          <w:b/>
          <w:color w:val="00188F"/>
        </w:rPr>
      </w:pPr>
    </w:p>
    <w:p w14:paraId="35FC7335" w14:textId="40A12577" w:rsidR="000E0341" w:rsidRPr="00017A5A" w:rsidRDefault="000E0341" w:rsidP="00CD359B">
      <w:pPr>
        <w:pStyle w:val="ProductList-Body"/>
        <w:tabs>
          <w:tab w:val="clear" w:pos="158"/>
          <w:tab w:val="left" w:pos="180"/>
        </w:tabs>
        <w:rPr>
          <w:b/>
          <w:color w:val="00188F"/>
        </w:rPr>
      </w:pPr>
      <w:r>
        <w:rPr>
          <w:b/>
          <w:color w:val="00188F"/>
        </w:rPr>
        <w:t>Ліцензія на захист від втрати даних Office 365 «на пристрій»</w:t>
      </w:r>
    </w:p>
    <w:p w14:paraId="30DC8A4D" w14:textId="77777777" w:rsidR="000E0341" w:rsidRDefault="000E0341" w:rsidP="001C58A0">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35" w:name="_Hlk486589626"/>
    </w:p>
    <w:bookmarkEnd w:id="135"/>
    <w:p w14:paraId="600F0418" w14:textId="77777777" w:rsidR="001B4708" w:rsidRDefault="001B4708" w:rsidP="001C58A0">
      <w:pPr>
        <w:pStyle w:val="ProductList-Body"/>
        <w:tabs>
          <w:tab w:val="clear" w:pos="158"/>
          <w:tab w:val="left" w:pos="180"/>
        </w:tabs>
      </w:pPr>
    </w:p>
    <w:p w14:paraId="2CFC7EE3" w14:textId="30E3D579" w:rsidR="001B4708" w:rsidRPr="006A12BA" w:rsidRDefault="001B4708" w:rsidP="001C58A0">
      <w:pPr>
        <w:pStyle w:val="ProductList-Body"/>
        <w:rPr>
          <w:b/>
          <w:color w:val="00188F"/>
        </w:rPr>
      </w:pPr>
      <w:bookmarkStart w:id="136" w:name="_Toc423959249"/>
      <w:r w:rsidRPr="006A12BA">
        <w:rPr>
          <w:b/>
          <w:color w:val="00188F"/>
        </w:rPr>
        <w:t>Угода про рівень послуг</w:t>
      </w:r>
      <w:bookmarkEnd w:id="136"/>
    </w:p>
    <w:p w14:paraId="6E41688C" w14:textId="22E1D2C3" w:rsidR="00114E9D" w:rsidRDefault="002353C8" w:rsidP="001C58A0">
      <w:pPr>
        <w:pStyle w:val="ProductList-Body"/>
        <w:tabs>
          <w:tab w:val="clear" w:pos="158"/>
          <w:tab w:val="left" w:pos="180"/>
        </w:tabs>
      </w:pPr>
      <w:r>
        <w:t>Для Покращеного захисту від загроз Office 365 немає Угоди про рівень послуг</w:t>
      </w:r>
      <w:r w:rsidR="00114E9D">
        <w:t>.</w:t>
      </w:r>
    </w:p>
    <w:bookmarkStart w:id="137" w:name="O365Applications"/>
    <w:p w14:paraId="6F866E9B" w14:textId="77777777" w:rsidR="001D07C3" w:rsidRPr="000107E4" w:rsidRDefault="001D07C3" w:rsidP="001C58A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4A5681D" w14:textId="61C7A6F2" w:rsidR="007D5989" w:rsidRDefault="007B1881" w:rsidP="007D5989">
      <w:pPr>
        <w:pStyle w:val="ProductList-Offering2Heading"/>
        <w:outlineLvl w:val="2"/>
      </w:pPr>
      <w:r w:rsidRPr="00CE3759">
        <w:rPr>
          <w:lang w:val="uk-UA"/>
        </w:rPr>
        <w:tab/>
      </w:r>
      <w:bookmarkStart w:id="138" w:name="_Toc46838700"/>
      <w:r w:rsidR="007D5989">
        <w:t>Microsoft Stream</w:t>
      </w:r>
      <w:bookmarkEnd w:id="138"/>
    </w:p>
    <w:p w14:paraId="08981E92" w14:textId="77777777" w:rsidR="007D5989" w:rsidRDefault="007D5989" w:rsidP="007D5989">
      <w:pPr>
        <w:pStyle w:val="ProductList-Body"/>
        <w:tabs>
          <w:tab w:val="clear" w:pos="158"/>
          <w:tab w:val="left" w:pos="360"/>
        </w:tabs>
        <w:rPr>
          <w:b/>
          <w:color w:val="00188F"/>
        </w:rPr>
      </w:pPr>
      <w:r>
        <w:rPr>
          <w:b/>
          <w:color w:val="00188F"/>
        </w:rPr>
        <w:t>Повідомлення</w:t>
      </w:r>
    </w:p>
    <w:p w14:paraId="4ED97678" w14:textId="77777777" w:rsidR="007D5989" w:rsidRDefault="007D5989" w:rsidP="007D5989">
      <w:pPr>
        <w:pStyle w:val="ProductList-Body"/>
      </w:pPr>
      <w:r>
        <w:t xml:space="preserve">Застосовуються повідомлення про </w:t>
      </w:r>
      <w:r>
        <w:rPr>
          <w:color w:val="000000" w:themeColor="text1"/>
        </w:rPr>
        <w:t xml:space="preserve">візуальний стандарт H.264/AVC, стандарт відео VC-1, візуальний стандарт MPEG-4 (частина 2) і стандарт відео MPEG-2 </w:t>
      </w:r>
      <w:r>
        <w:t xml:space="preserve">в </w:t>
      </w:r>
      <w:hyperlink w:anchor="Вкладення 1" w:tooltip="Доповнення 1" w:history="1">
        <w:r>
          <w:rPr>
            <w:rStyle w:val="Hyperlink"/>
          </w:rPr>
          <w:t>додатку 1</w:t>
        </w:r>
      </w:hyperlink>
      <w:r>
        <w:t>.</w:t>
      </w:r>
    </w:p>
    <w:p w14:paraId="07A2B29D" w14:textId="77777777" w:rsidR="007D5989" w:rsidRDefault="007D5989" w:rsidP="007D5989">
      <w:pPr>
        <w:pStyle w:val="ProductList-Body"/>
      </w:pPr>
    </w:p>
    <w:p w14:paraId="07AADC6C" w14:textId="77777777" w:rsidR="007D5989" w:rsidRDefault="007D5989" w:rsidP="007D5989">
      <w:pPr>
        <w:pStyle w:val="ProductList-Body"/>
        <w:tabs>
          <w:tab w:val="clear" w:pos="158"/>
          <w:tab w:val="left" w:pos="360"/>
        </w:tabs>
        <w:rPr>
          <w:b/>
          <w:color w:val="00188F"/>
        </w:rPr>
      </w:pPr>
      <w:r>
        <w:rPr>
          <w:b/>
          <w:color w:val="00188F"/>
        </w:rPr>
        <w:t>Stream Live Events</w:t>
      </w:r>
    </w:p>
    <w:p w14:paraId="40D6D53B" w14:textId="77777777" w:rsidR="007D5989" w:rsidRDefault="007D5989" w:rsidP="007D5989">
      <w:pPr>
        <w:pStyle w:val="ProductList-Body"/>
      </w:pPr>
      <w:r>
        <w:t>На Stream Live Events поширюються такі умови:</w:t>
      </w:r>
    </w:p>
    <w:p w14:paraId="0CBF028B" w14:textId="77777777" w:rsidR="007D5989" w:rsidRDefault="007D5989" w:rsidP="007D5989">
      <w:pPr>
        <w:pStyle w:val="ProductList-Bullet"/>
        <w:numPr>
          <w:ilvl w:val="0"/>
          <w:numId w:val="11"/>
        </w:numPr>
      </w:pPr>
      <w:r>
        <w:t>Stream Live Events не може тривати більше чотирьох (4) годин;</w:t>
      </w:r>
    </w:p>
    <w:p w14:paraId="16D13443" w14:textId="77777777" w:rsidR="007D5989" w:rsidRDefault="007D5989" w:rsidP="007D5989">
      <w:pPr>
        <w:pStyle w:val="ProductList-Bullet"/>
        <w:numPr>
          <w:ilvl w:val="0"/>
          <w:numId w:val="11"/>
        </w:numPr>
      </w:pPr>
      <w:r>
        <w:t>Stream Live Events не можуть переглядати більше 10 000 осіб; і</w:t>
      </w:r>
    </w:p>
    <w:p w14:paraId="72CEB6CB" w14:textId="77777777" w:rsidR="007D5989" w:rsidRDefault="007D5989" w:rsidP="007D5989">
      <w:pPr>
        <w:pStyle w:val="ProductList-Bullet"/>
        <w:numPr>
          <w:ilvl w:val="0"/>
          <w:numId w:val="11"/>
        </w:numPr>
      </w:pPr>
      <w:r>
        <w:t>В Stream Live Events одночасно може відбуватися не більше п’ятнадцяти (15) трансляцій на клієнта в будь-який час.</w:t>
      </w:r>
    </w:p>
    <w:p w14:paraId="7F477C62" w14:textId="77777777" w:rsidR="007D5989" w:rsidRPr="000107E4" w:rsidRDefault="0002329B" w:rsidP="007D5989">
      <w:pPr>
        <w:pStyle w:val="ProductList-Body"/>
        <w:shd w:val="clear" w:color="auto" w:fill="A6A6A6" w:themeFill="background1" w:themeFillShade="A6"/>
        <w:spacing w:before="120" w:after="240"/>
        <w:jc w:val="right"/>
      </w:pPr>
      <w:hyperlink w:anchor="TableofContents" w:tooltip="Зміст" w:history="1">
        <w:r w:rsidR="007D5989">
          <w:rPr>
            <w:rStyle w:val="Hyperlink"/>
            <w:sz w:val="16"/>
            <w:szCs w:val="16"/>
          </w:rPr>
          <w:t>Зміст</w:t>
        </w:r>
      </w:hyperlink>
      <w:r w:rsidR="007D5989">
        <w:rPr>
          <w:sz w:val="16"/>
          <w:szCs w:val="16"/>
        </w:rPr>
        <w:t xml:space="preserve"> / </w:t>
      </w:r>
      <w:hyperlink w:anchor="GeneralTerms" w:tooltip="Загальні умови" w:history="1">
        <w:r w:rsidR="007D5989">
          <w:rPr>
            <w:rStyle w:val="Hyperlink"/>
            <w:sz w:val="16"/>
            <w:szCs w:val="16"/>
          </w:rPr>
          <w:t>Загальні умови</w:t>
        </w:r>
      </w:hyperlink>
    </w:p>
    <w:p w14:paraId="37E85586" w14:textId="08C0A6B2" w:rsidR="007B1881" w:rsidRDefault="007B1881" w:rsidP="007B1881">
      <w:pPr>
        <w:pStyle w:val="ProductList-Offering2Heading"/>
        <w:outlineLvl w:val="2"/>
      </w:pPr>
      <w:r w:rsidRPr="00CE3759">
        <w:rPr>
          <w:lang w:val="uk-UA"/>
        </w:rPr>
        <w:tab/>
      </w:r>
      <w:bookmarkStart w:id="139" w:name="_Toc46838701"/>
      <w:r>
        <w:t>Microsoft Teams</w:t>
      </w:r>
      <w:bookmarkEnd w:id="139"/>
    </w:p>
    <w:p w14:paraId="6725D656" w14:textId="77777777" w:rsidR="007B1881" w:rsidRDefault="007B1881" w:rsidP="007B1881">
      <w:pPr>
        <w:pStyle w:val="ProductList-Body"/>
        <w:tabs>
          <w:tab w:val="clear" w:pos="158"/>
          <w:tab w:val="left" w:pos="360"/>
        </w:tabs>
        <w:rPr>
          <w:b/>
          <w:color w:val="00188F"/>
        </w:rPr>
      </w:pPr>
      <w:r>
        <w:rPr>
          <w:b/>
          <w:color w:val="00188F"/>
        </w:rPr>
        <w:t>Повідомлення</w:t>
      </w:r>
    </w:p>
    <w:p w14:paraId="319C9E39" w14:textId="77777777" w:rsidR="007B1881" w:rsidRDefault="007B1881" w:rsidP="007B1881">
      <w:pPr>
        <w:pStyle w:val="ProductList-Body"/>
      </w:pPr>
      <w:r>
        <w:t xml:space="preserve">повідомлення про H.264/MPEG-4 AVC, що міститься в </w:t>
      </w:r>
      <w:hyperlink w:anchor="Attachment1" w:tooltip="Вкладення 1" w:history="1">
        <w:r>
          <w:rPr>
            <w:rStyle w:val="Hyperlink"/>
          </w:rPr>
          <w:t>Додатку 1</w:t>
        </w:r>
      </w:hyperlink>
      <w:r>
        <w:t>, застосовується до всіх Служб Office 365, до складу яких входить Microsoft Teams.</w:t>
      </w:r>
    </w:p>
    <w:p w14:paraId="606EC9A5" w14:textId="77777777" w:rsidR="007B1881" w:rsidRDefault="007B1881" w:rsidP="007B1881">
      <w:pPr>
        <w:pStyle w:val="ProductList-Body"/>
        <w:rPr>
          <w:b/>
          <w:bCs/>
        </w:rPr>
      </w:pPr>
    </w:p>
    <w:p w14:paraId="153AB016" w14:textId="77777777" w:rsidR="007B1881" w:rsidRPr="00DC49DA" w:rsidRDefault="007B1881" w:rsidP="007B1881">
      <w:pPr>
        <w:pStyle w:val="ProductList-Body"/>
        <w:tabs>
          <w:tab w:val="clear" w:pos="158"/>
          <w:tab w:val="left" w:pos="360"/>
        </w:tabs>
        <w:rPr>
          <w:b/>
          <w:color w:val="00188F"/>
        </w:rPr>
      </w:pPr>
      <w:r>
        <w:rPr>
          <w:b/>
          <w:color w:val="00188F"/>
        </w:rPr>
        <w:t>Клієнти зі сфери охорони здоров’я</w:t>
      </w:r>
    </w:p>
    <w:p w14:paraId="0781FA1D" w14:textId="77777777" w:rsidR="007B1881" w:rsidRPr="00DC49DA" w:rsidRDefault="007B1881" w:rsidP="007B1881">
      <w:pPr>
        <w:pStyle w:val="ProductList-Body"/>
      </w:pPr>
      <w:r>
        <w:t>Клієнт одноосібно відповідає за: (1) точність і адекватність інформації й Даних, які надаються в результаті використання Microsoft Teams; (2) упровадження безпечного методу міжпрограмної автентифікації між будь-якою програмою й (або) службою Клієнта та Microsoft Teams; (3) отримання належної згоди від користувачів, пов’язаної з тим, що вони та Клієнт використовують Microsoft Teams; (4) показ користувачам належних попереджень, застережень і підтверджень, пов’язаних із тим, що вони та Клієнт використовують Microsoft Teams.</w:t>
      </w:r>
    </w:p>
    <w:p w14:paraId="2064CDE7" w14:textId="77777777" w:rsidR="007B1881" w:rsidRPr="00DC49DA" w:rsidRDefault="007B1881" w:rsidP="007B1881">
      <w:pPr>
        <w:pStyle w:val="ProductList-Body"/>
      </w:pPr>
    </w:p>
    <w:p w14:paraId="563BE691" w14:textId="77777777" w:rsidR="007B1881" w:rsidRDefault="007B1881" w:rsidP="007B1881">
      <w:pPr>
        <w:pStyle w:val="ProductList-Body"/>
      </w:pPr>
      <w:r>
        <w:t>КЛІЄНТ ВИЗНАЄ, ЩО ОНЛАЙНОВІ СЛУЖБИ (СЛУЖБУ MICROSOFT TEAMS І ПРОГРАМИ) (1) НЕ РОЗРАХОВАНО НА ВИКОРИСТАННЯ ЯК МЕДИЧНОГО ПРИСТРОЮ (АБО МЕДИЧНИХ ПРИСТРОЇВ) І ВОНИ НЕ НАДАЮТЬСЯ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ОНЛАЙНОВИХ СЛУЖБ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ЇХ НЕ СЛІД ВИКОРИСТОВУВАТИ З ТАКОЮ МЕТОЮ, (3) НЕ СЛІД ВИКОРИСТОВУВАТИ ДЛЯ МЕДИЧНИХ ЕКСТРЕНИХ СИТУАЦІЙ. КЛІЄНТ ОДНООСІБНО ВІДПОВІДАЄ ЗА БУДЬ-ЯКІ ТІЛЕСНІ ПОШКОДЖЕННЯ АБО СМЕРТЬ, ЯКІ МОЖУТЬ СТАТИСЯ ВНАСЛІДОК ТОГО, ЩО ВІН ВИКОРИСТОВУЄ MICROSOFT TEAMS І ПРОГРАМИ, ЗОКРЕМА (БЕЗ ОБМЕЖЕНЬ) ЗА БУДЬ-ЯКІ ТАКІ ПОШКОДЖЕННЯ, ЗАПОДІЯНІ КОРИСТУВАЧАМ ЧИ СВОЇМ ПАЦІЄНТАМ.</w:t>
      </w:r>
    </w:p>
    <w:p w14:paraId="48EF80E6" w14:textId="77777777" w:rsidR="007B1881" w:rsidRPr="00716C3C" w:rsidRDefault="007B1881" w:rsidP="007B1881">
      <w:pPr>
        <w:pStyle w:val="ProductList-Body"/>
      </w:pPr>
    </w:p>
    <w:p w14:paraId="2730C555" w14:textId="77777777" w:rsidR="007B1881" w:rsidRDefault="007B1881" w:rsidP="007B1881">
      <w:pPr>
        <w:pStyle w:val="ProductList-Body"/>
        <w:rPr>
          <w:b/>
          <w:color w:val="00188F"/>
        </w:rPr>
      </w:pPr>
      <w:r>
        <w:rPr>
          <w:b/>
          <w:color w:val="00188F"/>
        </w:rPr>
        <w:t>Безкоштовні ознайомлювальні версії</w:t>
      </w:r>
    </w:p>
    <w:p w14:paraId="150F1630" w14:textId="6EACC784" w:rsidR="007B1881" w:rsidRDefault="007B1881" w:rsidP="007B1881">
      <w:pPr>
        <w:pStyle w:val="ProductList-Body"/>
      </w:pPr>
      <w:r>
        <w:t>Пробник Microsoft Teams можуть ініціювати лише індивідуальні користувачі. Клієнт не може ініціювати Пробник Microsoft Teams від імені працівників-користувачів.</w:t>
      </w:r>
    </w:p>
    <w:p w14:paraId="756EFC13" w14:textId="4F92E6F2" w:rsidR="007B1881" w:rsidRPr="00B75336" w:rsidRDefault="0002329B" w:rsidP="00B75336">
      <w:pPr>
        <w:pStyle w:val="ProductList-Body"/>
        <w:shd w:val="clear" w:color="auto" w:fill="A6A6A6" w:themeFill="background1" w:themeFillShade="A6"/>
        <w:spacing w:before="120" w:after="240"/>
        <w:jc w:val="right"/>
      </w:pPr>
      <w:hyperlink w:anchor="TableofContents" w:tooltip="Зміст" w:history="1">
        <w:r w:rsidR="007B1881">
          <w:rPr>
            <w:rStyle w:val="Hyperlink"/>
            <w:sz w:val="16"/>
            <w:szCs w:val="16"/>
          </w:rPr>
          <w:t>Зміст</w:t>
        </w:r>
      </w:hyperlink>
      <w:r w:rsidR="007B1881">
        <w:rPr>
          <w:sz w:val="16"/>
          <w:szCs w:val="16"/>
        </w:rPr>
        <w:t xml:space="preserve"> / </w:t>
      </w:r>
      <w:hyperlink w:anchor="GeneralTerms" w:tooltip="Загальні умови" w:history="1">
        <w:r w:rsidR="007B1881">
          <w:rPr>
            <w:rStyle w:val="Hyperlink"/>
            <w:sz w:val="16"/>
            <w:szCs w:val="16"/>
          </w:rPr>
          <w:t>Загальні умови</w:t>
        </w:r>
      </w:hyperlink>
    </w:p>
    <w:p w14:paraId="40AC94E9" w14:textId="77777777" w:rsidR="00383821" w:rsidRDefault="00EE577E" w:rsidP="00383821">
      <w:pPr>
        <w:pStyle w:val="ProductList-Offering2Heading"/>
        <w:outlineLvl w:val="2"/>
      </w:pPr>
      <w:r w:rsidRPr="00CE3759">
        <w:rPr>
          <w:lang w:val="uk-UA"/>
        </w:rPr>
        <w:tab/>
      </w:r>
      <w:bookmarkStart w:id="140" w:name="M365Applications"/>
      <w:bookmarkStart w:id="141" w:name="_Toc37676501"/>
      <w:bookmarkStart w:id="142" w:name="_Toc46838702"/>
      <w:bookmarkEnd w:id="137"/>
      <w:r w:rsidR="00383821">
        <w:t>Програми Microsoft 365</w:t>
      </w:r>
      <w:bookmarkEnd w:id="140"/>
      <w:bookmarkEnd w:id="141"/>
      <w:bookmarkEnd w:id="142"/>
    </w:p>
    <w:p w14:paraId="37D984F5" w14:textId="77777777" w:rsidR="00383821" w:rsidRDefault="00383821" w:rsidP="00383821">
      <w:pPr>
        <w:pStyle w:val="ProductList-Offering1"/>
        <w:sectPr w:rsidR="00383821" w:rsidSect="00E275D6">
          <w:type w:val="continuous"/>
          <w:pgSz w:w="12240" w:h="15840"/>
          <w:pgMar w:top="1440" w:right="720" w:bottom="1440" w:left="720" w:header="720" w:footer="720" w:gutter="0"/>
          <w:cols w:space="720"/>
          <w:titlePg/>
          <w:docGrid w:linePitch="360"/>
        </w:sectPr>
      </w:pPr>
    </w:p>
    <w:p w14:paraId="2ECE7D80"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бізнесу</w:t>
      </w:r>
    </w:p>
    <w:p w14:paraId="42B170D1"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підприємств</w:t>
      </w:r>
    </w:p>
    <w:p w14:paraId="2C41C92F"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Visio Online (плани 1 і 2)</w:t>
      </w:r>
    </w:p>
    <w:p w14:paraId="72CFDFF2" w14:textId="77777777" w:rsidR="00383821" w:rsidRDefault="00383821" w:rsidP="00383821">
      <w:pPr>
        <w:pStyle w:val="ProductList-Offering2"/>
        <w:sectPr w:rsidR="00383821" w:rsidSect="005B7124">
          <w:type w:val="continuous"/>
          <w:pgSz w:w="12240" w:h="15840"/>
          <w:pgMar w:top="1440" w:right="720" w:bottom="1440" w:left="720" w:header="720" w:footer="720" w:gutter="0"/>
          <w:cols w:num="2" w:space="720"/>
          <w:titlePg/>
          <w:docGrid w:linePitch="360"/>
        </w:sectPr>
      </w:pPr>
    </w:p>
    <w:p w14:paraId="2BCF38E2" w14:textId="77777777" w:rsidR="00383821" w:rsidRPr="000A5E8A" w:rsidRDefault="00383821" w:rsidP="00383821">
      <w:pPr>
        <w:pStyle w:val="ProductList-Body"/>
        <w:pBdr>
          <w:top w:val="single" w:sz="4" w:space="1" w:color="BFBFBF" w:themeColor="background1" w:themeShade="BF"/>
        </w:pBdr>
        <w:rPr>
          <w:b/>
          <w:color w:val="000000" w:themeColor="text1"/>
          <w:sz w:val="8"/>
          <w:szCs w:val="8"/>
        </w:rPr>
      </w:pPr>
    </w:p>
    <w:p w14:paraId="47C5F438" w14:textId="77777777" w:rsidR="00383821" w:rsidRPr="00123E7D" w:rsidRDefault="00383821" w:rsidP="00383821">
      <w:pPr>
        <w:pStyle w:val="ProductList-Body"/>
        <w:rPr>
          <w:b/>
          <w:color w:val="00188F"/>
        </w:rPr>
      </w:pPr>
      <w:r>
        <w:rPr>
          <w:b/>
          <w:color w:val="00188F"/>
        </w:rPr>
        <w:t>Угода про рівень послуг</w:t>
      </w:r>
    </w:p>
    <w:p w14:paraId="1036D214" w14:textId="77777777" w:rsidR="00383821" w:rsidRDefault="00383821" w:rsidP="00383821">
      <w:pPr>
        <w:pStyle w:val="ProductList-Body"/>
      </w:pPr>
      <w:r>
        <w:t>Для Visio Online не передбачено угоди про рівень послуг.</w:t>
      </w:r>
    </w:p>
    <w:p w14:paraId="24D6E849" w14:textId="77777777" w:rsidR="00383821" w:rsidRPr="00123E7D" w:rsidRDefault="00383821" w:rsidP="00CD359B">
      <w:pPr>
        <w:pStyle w:val="ProductList-Body"/>
        <w:tabs>
          <w:tab w:val="clear" w:pos="158"/>
          <w:tab w:val="left" w:pos="180"/>
        </w:tabs>
        <w:rPr>
          <w:b/>
          <w:color w:val="00188F"/>
        </w:rPr>
      </w:pPr>
      <w:r>
        <w:rPr>
          <w:b/>
          <w:color w:val="00188F"/>
        </w:rPr>
        <w:t xml:space="preserve">Права на інсталяцію та використання </w:t>
      </w:r>
    </w:p>
    <w:p w14:paraId="639A02EC" w14:textId="77777777" w:rsidR="00383821" w:rsidRDefault="00383821" w:rsidP="00383821">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Обов’язки цих користувачів і надані їм дозволи наведені нижче.</w:t>
      </w:r>
    </w:p>
    <w:p w14:paraId="266EFFBD" w14:textId="77777777" w:rsidR="00383821" w:rsidRDefault="00383821" w:rsidP="00383821">
      <w:pPr>
        <w:pStyle w:val="ProductList-Body"/>
        <w:numPr>
          <w:ilvl w:val="0"/>
          <w:numId w:val="6"/>
        </w:numPr>
        <w:ind w:left="450" w:hanging="270"/>
      </w:pPr>
      <w:r>
        <w:t>Вони 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0B55ADA3" w14:textId="77777777" w:rsidR="00383821" w:rsidRDefault="00383821" w:rsidP="00383821">
      <w:pPr>
        <w:pStyle w:val="ProductList-Body"/>
        <w:numPr>
          <w:ilvl w:val="0"/>
          <w:numId w:val="6"/>
        </w:numPr>
        <w:ind w:left="450" w:hanging="270"/>
      </w:pPr>
      <w:r>
        <w:t xml:space="preserve">Вони 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58" w:history="1">
        <w:r>
          <w:rPr>
            <w:rStyle w:val="Hyperlink"/>
          </w:rPr>
          <w:t>Умов використання продуктів</w:t>
        </w:r>
      </w:hyperlink>
      <w:r>
        <w:t xml:space="preserve">. Умови використання продуктів розміщено на веб-сторінці </w:t>
      </w:r>
      <w:hyperlink r:id="rId59" w:history="1">
        <w:r>
          <w:rPr>
            <w:rStyle w:val="Hyperlink"/>
          </w:rPr>
          <w:t>http://go.microsoft.com/?linkid=9839207</w:t>
        </w:r>
      </w:hyperlink>
      <w:r>
        <w:t xml:space="preserve">. Список Партнерів Qualified Multitenant Hosting і додаткові вимоги з розгортання розміщено на веб-сторінці </w:t>
      </w:r>
      <w:hyperlink r:id="rId60" w:history="1">
        <w:r>
          <w:rPr>
            <w:rStyle w:val="Hyperlink"/>
          </w:rPr>
          <w:t>www.office.com/sca</w:t>
        </w:r>
      </w:hyperlink>
      <w:r>
        <w:rPr>
          <w:color w:val="1F497D"/>
        </w:rPr>
        <w:t xml:space="preserve">. </w:t>
      </w:r>
      <w:r>
        <w:t>Це положення про активацію на спільному комп’ютері розповсюджується лише на Клієнтів із ліцензією на «Програми Microsoft 365 для бізнесу», що надається як компонент «Microsoft 365 Business преміум».</w:t>
      </w:r>
    </w:p>
    <w:p w14:paraId="70F2EDA0" w14:textId="77777777" w:rsidR="00383821" w:rsidRPr="008958E4" w:rsidRDefault="00383821" w:rsidP="00383821">
      <w:pPr>
        <w:pStyle w:val="ProductList-Body"/>
        <w:numPr>
          <w:ilvl w:val="0"/>
          <w:numId w:val="6"/>
        </w:numPr>
        <w:ind w:left="450" w:hanging="270"/>
        <w:rPr>
          <w:b/>
        </w:rPr>
      </w:pPr>
      <w:r>
        <w:t>Вони повинні кожен пристрій, на якому інсталювали програмне забезпечення, принаймні раз на 30 днів підключати до Інтернету, інакше програмне забезпечення може не функціонувати належним чином.</w:t>
      </w:r>
    </w:p>
    <w:p w14:paraId="329301CC" w14:textId="77777777" w:rsidR="00383821" w:rsidRDefault="00383821" w:rsidP="00383821">
      <w:pPr>
        <w:pStyle w:val="ProductList-Body"/>
        <w:numPr>
          <w:ilvl w:val="0"/>
          <w:numId w:val="6"/>
        </w:numPr>
        <w:ind w:left="450" w:hanging="270"/>
      </w:pPr>
      <w:r>
        <w:t>Їм дозволено використовувати підключені до Інтернету Онлайнові служби, надані в рамках випуску ProPlus [і регульовані цими Умовами користування Онлайновими службами].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4CB8AD86" w14:textId="77777777" w:rsidR="00383821" w:rsidRDefault="00383821" w:rsidP="00383821">
      <w:pPr>
        <w:pStyle w:val="ProductList-Body"/>
        <w:numPr>
          <w:ilvl w:val="1"/>
          <w:numId w:val="13"/>
        </w:numPr>
        <w:ind w:left="810"/>
      </w:pPr>
      <w:r>
        <w:t>Онлайнові служби дозволяють Клієнту вмикати або вимикати ці додаткові підключені служби; і</w:t>
      </w:r>
    </w:p>
    <w:p w14:paraId="63E5D348" w14:textId="77777777" w:rsidR="00383821" w:rsidRPr="00F40FD0" w:rsidRDefault="00383821" w:rsidP="00383821">
      <w:pPr>
        <w:pStyle w:val="ProductList-Body"/>
        <w:numPr>
          <w:ilvl w:val="1"/>
          <w:numId w:val="13"/>
        </w:numPr>
        <w:ind w:left="810"/>
      </w:pPr>
      <w:r>
        <w:t>Клієнт несе відповідальність за оцінку, увімкнення чи вимкнення доступу до додаткових підключених служб для своїх користувачів.</w:t>
      </w:r>
    </w:p>
    <w:p w14:paraId="02E756B0" w14:textId="77777777" w:rsidR="00383821" w:rsidRPr="00FF3FF1" w:rsidRDefault="00383821" w:rsidP="00383821">
      <w:pPr>
        <w:pStyle w:val="ProductList-Body"/>
        <w:spacing w:before="40"/>
      </w:pPr>
    </w:p>
    <w:p w14:paraId="7FF55621" w14:textId="77777777" w:rsidR="00383821" w:rsidRPr="00597EF9" w:rsidRDefault="00383821" w:rsidP="00383821">
      <w:pPr>
        <w:pStyle w:val="ProductList-Body"/>
        <w:rPr>
          <w:b/>
          <w:color w:val="00188F"/>
        </w:rPr>
      </w:pPr>
      <w:r>
        <w:rPr>
          <w:b/>
          <w:color w:val="00188F"/>
        </w:rPr>
        <w:t>Смартфони та планшети</w:t>
      </w:r>
    </w:p>
    <w:p w14:paraId="798AB10B" w14:textId="77777777" w:rsidR="00CD359B" w:rsidRPr="00CD359B" w:rsidRDefault="00CD359B" w:rsidP="00CD359B">
      <w:pPr>
        <w:pStyle w:val="ProductList-Body"/>
      </w:pPr>
      <w:r w:rsidRPr="00CD359B">
        <w:t>Кожен користувач, якому Клієнт призначає передплачену ліцензію користувача на Програми Microsoft 365 для бізнесу або підприємств, може (i) використовувати Microsoft Office для мобільних пристроїв у комерційних цілях і (ii) входити в Microsoft Office за допомогою робочого чи навчального облікового запису щонайбільше на п’яти смартфонах і п’яти планшетах.</w:t>
      </w:r>
    </w:p>
    <w:p w14:paraId="58B6E9E8" w14:textId="77777777" w:rsidR="00CD359B" w:rsidRPr="00CD359B" w:rsidRDefault="00CD359B" w:rsidP="00CD359B">
      <w:pPr>
        <w:pStyle w:val="ProductList-Body"/>
      </w:pPr>
    </w:p>
    <w:p w14:paraId="01F6390A" w14:textId="0459B7BD" w:rsidR="00383821" w:rsidRDefault="00CD359B" w:rsidP="00CD359B">
      <w:pPr>
        <w:pStyle w:val="ProductList-Body"/>
      </w:pPr>
      <w:r w:rsidRPr="00CD359B">
        <w:t>Коли для доступу до Онлайнових служб, робота з якими регулюється цими Умовами використання Онлайнових служб, з робочим або навчальним обліковим записом застосовуються версії програм Microsoft Word, Excel, PowerPoint, Outlook, OneDrive і Teams для мобільних пристроїв (далі – «Мобільні програми M365»), на таке застосування Мобільних програм M365 поширюються положення Умов використання Онлайнових служб, що регламентують роботу з відповідною Онлайновою службою. Зобов’язання Майкрософт щодо Мобільних програм M365 не поширюються на обробку даних, політики або методи сторонніх постачальників мобільних платформ, на яких працюють ці мобільні програми (наприклад, Apple, Google</w:t>
      </w:r>
      <w:r>
        <w:rPr>
          <w:lang w:val="en-US"/>
        </w:rPr>
        <w:t>).</w:t>
      </w:r>
      <w:r w:rsidR="00383821">
        <w:t>.</w:t>
      </w:r>
    </w:p>
    <w:p w14:paraId="5DF6E137" w14:textId="3203102F" w:rsidR="00383821" w:rsidRDefault="00383821" w:rsidP="00383821">
      <w:pPr>
        <w:pStyle w:val="ProductList-Body"/>
      </w:pPr>
    </w:p>
    <w:p w14:paraId="57E75B50" w14:textId="77777777" w:rsidR="005150B6" w:rsidRPr="00797140" w:rsidRDefault="005150B6" w:rsidP="005150B6">
      <w:pPr>
        <w:pStyle w:val="ProductList-Body"/>
        <w:spacing w:line="226" w:lineRule="auto"/>
        <w:rPr>
          <w:b/>
          <w:color w:val="00188F"/>
        </w:rPr>
      </w:pPr>
      <w:r>
        <w:rPr>
          <w:b/>
          <w:color w:val="00188F"/>
        </w:rPr>
        <w:t>Передплачені ліцензії для пристроїв</w:t>
      </w:r>
    </w:p>
    <w:p w14:paraId="61A70119" w14:textId="77777777" w:rsidR="005150B6" w:rsidRDefault="005150B6" w:rsidP="005150B6">
      <w:pPr>
        <w:pStyle w:val="ProductList-Body"/>
        <w:spacing w:before="40" w:line="226" w:lineRule="auto"/>
      </w:pPr>
      <w:r>
        <w:t>Кожна передплачена ліцензія «на пристрій» дає змогу використовувати програмне забезпечення, що надається в межах передплати. Для</w:t>
      </w:r>
      <w:r>
        <w:rPr>
          <w:lang w:val="en-US"/>
        </w:rPr>
        <w:t> </w:t>
      </w:r>
      <w:r>
        <w:t>Користувачів Ліцензованого пристрою доступні такі варіанти (на вибір):</w:t>
      </w:r>
    </w:p>
    <w:p w14:paraId="5EE211A5" w14:textId="77777777" w:rsidR="005150B6" w:rsidRDefault="005150B6" w:rsidP="005150B6">
      <w:pPr>
        <w:pStyle w:val="ProductList-Body"/>
        <w:numPr>
          <w:ilvl w:val="0"/>
          <w:numId w:val="17"/>
        </w:numPr>
        <w:spacing w:before="40" w:line="226" w:lineRule="auto"/>
      </w:pPr>
      <w:r>
        <w:t>активація та використання наданого програмного забезпечення на Ліцензованому пристрої в одному операційному середовищі;</w:t>
      </w:r>
    </w:p>
    <w:p w14:paraId="21CBC08F" w14:textId="77777777" w:rsidR="005150B6" w:rsidRDefault="005150B6" w:rsidP="005150B6">
      <w:pPr>
        <w:pStyle w:val="ProductList-Body"/>
        <w:numPr>
          <w:ilvl w:val="0"/>
          <w:numId w:val="17"/>
        </w:numPr>
        <w:spacing w:before="40" w:line="226" w:lineRule="auto"/>
      </w:pPr>
      <w:r>
        <w:t xml:space="preserve">інсталяція та дистанційне використання програмного забезпечення з Ліцензованого пристрою в одному операційному середовищі на Мережевому сервері, у Microsoft Azure або на платформі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1" w:history="1">
        <w:r>
          <w:rPr>
            <w:rStyle w:val="Hyperlink"/>
          </w:rPr>
          <w:t>Умов використання продуктів</w:t>
        </w:r>
      </w:hyperlink>
      <w:r>
        <w:t xml:space="preserve">. Умови використання продуктів розміщено на веб-сторінці </w:t>
      </w:r>
      <w:hyperlink r:id="rId62" w:history="1">
        <w:r>
          <w:rPr>
            <w:rStyle w:val="Hyperlink"/>
          </w:rPr>
          <w:t>http://go.microsoft.com/?linkid=9839207</w:t>
        </w:r>
      </w:hyperlink>
      <w:r>
        <w:t>. Список Кваліфікованих хостинг-партнерів із підтримкою багатоклієнтської архітектури та</w:t>
      </w:r>
      <w:r>
        <w:rPr>
          <w:lang w:val="en-US"/>
        </w:rPr>
        <w:t> </w:t>
      </w:r>
      <w:r>
        <w:t>додаткові вимоги щодо розгортання див. на веб-сторінці www.office.com/sca.</w:t>
      </w:r>
    </w:p>
    <w:p w14:paraId="20A6EAB8" w14:textId="77777777" w:rsidR="005150B6" w:rsidRDefault="005150B6" w:rsidP="005150B6">
      <w:pPr>
        <w:pStyle w:val="ProductList-Body"/>
        <w:spacing w:before="40" w:line="226" w:lineRule="auto"/>
      </w:pPr>
      <w:r>
        <w:t>Клієнт повинен підключати кожне операційне середовище, у якому інстальовано програмне забезпечення, до Інтернету принаймні один раз на 90 днів, в іншому разі програмне забезпечення може не функціонувати так, як очікується.</w:t>
      </w:r>
    </w:p>
    <w:p w14:paraId="3A90966B" w14:textId="77777777" w:rsidR="005150B6" w:rsidRDefault="005150B6" w:rsidP="00383821">
      <w:pPr>
        <w:pStyle w:val="ProductList-Body"/>
      </w:pPr>
    </w:p>
    <w:p w14:paraId="632AD7BE" w14:textId="77777777" w:rsidR="00383821" w:rsidRPr="00974EAE" w:rsidRDefault="00383821" w:rsidP="00383821">
      <w:pPr>
        <w:pStyle w:val="ProductList-Body"/>
        <w:rPr>
          <w:b/>
          <w:color w:val="00188F"/>
        </w:rPr>
      </w:pPr>
      <w:r>
        <w:rPr>
          <w:b/>
          <w:color w:val="00188F"/>
        </w:rPr>
        <w:t>Наведені нижче умови поширюються лише на передплату «Програми Microsoft 365 для підприємств».</w:t>
      </w:r>
    </w:p>
    <w:p w14:paraId="7DA37FEB" w14:textId="77777777" w:rsidR="00383821" w:rsidRPr="00FC409E" w:rsidRDefault="00383821" w:rsidP="00383821">
      <w:pPr>
        <w:pStyle w:val="ProductList-Body"/>
        <w:ind w:left="180"/>
        <w:rPr>
          <w:b/>
          <w:color w:val="0072C6"/>
        </w:rPr>
      </w:pPr>
      <w:r>
        <w:rPr>
          <w:b/>
          <w:color w:val="0072C6"/>
        </w:rPr>
        <w:t>Використання Office для дому та навчання 2013 RT з комерційною метою</w:t>
      </w:r>
    </w:p>
    <w:p w14:paraId="046F49CB" w14:textId="77777777" w:rsidR="00383821" w:rsidRDefault="00383821" w:rsidP="00383821">
      <w:pPr>
        <w:pStyle w:val="ProductList-Body"/>
        <w:ind w:left="180"/>
      </w:pPr>
      <w:r>
        <w:t>Обмеження щодо комерційного використання Office для дому та навчання 2013 RT скасовується для кожної ліцензії на передплату «на користувача» для пропозиції «Програми Microsoft 365 для підприємств». Крім випадків, описаних у цьому розділі, переважну силу матимуть умови, передбачені для ліцензії на Office для дому та навчання 2013 RT.</w:t>
      </w:r>
    </w:p>
    <w:p w14:paraId="3C6EA81E" w14:textId="77777777" w:rsidR="00383821" w:rsidRDefault="00383821" w:rsidP="00383821">
      <w:pPr>
        <w:pStyle w:val="ProductList-Body"/>
        <w:ind w:left="180"/>
      </w:pPr>
    </w:p>
    <w:p w14:paraId="7C3469A7" w14:textId="77777777" w:rsidR="00383821" w:rsidRPr="00FC409E" w:rsidRDefault="00383821" w:rsidP="00CD359B">
      <w:pPr>
        <w:pStyle w:val="ProductList-Body"/>
        <w:keepNext/>
        <w:ind w:left="187"/>
        <w:rPr>
          <w:b/>
          <w:color w:val="0072C6"/>
        </w:rPr>
      </w:pPr>
      <w:r>
        <w:rPr>
          <w:b/>
          <w:color w:val="0072C6"/>
        </w:rPr>
        <w:t>Office Online Server</w:t>
      </w:r>
    </w:p>
    <w:p w14:paraId="41324FAB" w14:textId="2BC6BD59" w:rsidR="006753FF" w:rsidRPr="00383821" w:rsidRDefault="00383821" w:rsidP="00383821">
      <w:pPr>
        <w:pStyle w:val="ProductList-Body"/>
        <w:ind w:left="180"/>
        <w:rPr>
          <w:b/>
        </w:rPr>
      </w:pPr>
      <w:r w:rsidRPr="00383821">
        <w:rPr>
          <w:rStyle w:val="ProductList-BodyChar"/>
        </w:rPr>
        <w:t xml:space="preserve">За умовами кожної передплати на «Програми Microsoft 365 для підприємств» Клієнт може інсталювати будь-яку кількість копій Office Online Server на будь-якому Сервері, виділеному для використання Клієнтом. </w:t>
      </w:r>
      <w:bookmarkStart w:id="143" w:name="_Hlk19132461"/>
      <w:r w:rsidRPr="00383821">
        <w:rPr>
          <w:rStyle w:val="ProductList-BodyChar"/>
        </w:rPr>
        <w:t>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w:t>
      </w:r>
      <w:r>
        <w:t>»</w:t>
      </w:r>
      <w:r>
        <w:rPr>
          <w:rStyle w:val="ProductList-BodyChar"/>
          <w:lang w:val="en-US"/>
        </w:rPr>
        <w:t xml:space="preserve"> </w:t>
      </w:r>
      <w:hyperlink r:id="rId63" w:history="1">
        <w:r>
          <w:rPr>
            <w:rStyle w:val="Hyperlink"/>
          </w:rPr>
          <w:t>Умов для продуктів</w:t>
        </w:r>
      </w:hyperlink>
      <w:r w:rsidRPr="00383821">
        <w:rPr>
          <w:rStyle w:val="ProductList-BodyChar"/>
        </w:rPr>
        <w:t xml:space="preserve">. </w:t>
      </w:r>
      <w:bookmarkEnd w:id="143"/>
      <w:r w:rsidRPr="00383821">
        <w:rPr>
          <w:rStyle w:val="ProductList-BodyChar"/>
        </w:rPr>
        <w:t>Кожен користувач передплати «Програми Microsoft 365 для підприємств»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онлайнових служб Microsoft, Угодою про використання Microsoft Cloud, Клієнтською угодою Microsoft або іншою угодою</w:t>
      </w:r>
      <w:r w:rsidRPr="00383821">
        <w:rPr>
          <w:b/>
        </w:rPr>
        <w:t xml:space="preserve"> </w:t>
      </w:r>
      <w:r w:rsidRPr="00383821">
        <w:rPr>
          <w:bCs/>
        </w:rPr>
        <w:t>Microsoft, що розповсюджується лише на онлайнові служби</w:t>
      </w:r>
      <w:r w:rsidR="006753FF" w:rsidRPr="00383821">
        <w:rPr>
          <w:bCs/>
        </w:rPr>
        <w:t>.</w:t>
      </w:r>
    </w:p>
    <w:p w14:paraId="134E293F" w14:textId="77777777" w:rsidR="001D07C3" w:rsidRPr="000107E4" w:rsidRDefault="0002329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4A8783C" w14:textId="77777777" w:rsidR="00936C6F" w:rsidRDefault="00976EB6" w:rsidP="00140150">
      <w:pPr>
        <w:pStyle w:val="ProductList-Offering2Heading"/>
        <w:outlineLvl w:val="2"/>
      </w:pPr>
      <w:r w:rsidRPr="00454965">
        <w:rPr>
          <w:lang w:val="uk-UA"/>
        </w:rPr>
        <w:tab/>
      </w:r>
      <w:bookmarkStart w:id="144" w:name="_Toc6563831"/>
      <w:bookmarkStart w:id="145" w:name="_Toc8395043"/>
      <w:bookmarkStart w:id="146" w:name="Officefortheweb"/>
      <w:bookmarkStart w:id="147" w:name="_Toc13858383"/>
      <w:bookmarkStart w:id="148" w:name="_Toc46838703"/>
      <w:r w:rsidR="00936C6F">
        <w:t xml:space="preserve">Office </w:t>
      </w:r>
      <w:bookmarkEnd w:id="144"/>
      <w:bookmarkEnd w:id="145"/>
      <w:r w:rsidR="00936C6F">
        <w:t>для Інтернету</w:t>
      </w:r>
      <w:bookmarkEnd w:id="146"/>
      <w:bookmarkEnd w:id="147"/>
      <w:bookmarkEnd w:id="148"/>
    </w:p>
    <w:p w14:paraId="3E196B97" w14:textId="77777777" w:rsidR="00936C6F" w:rsidRPr="001A19E0" w:rsidRDefault="00936C6F" w:rsidP="00140150">
      <w:pPr>
        <w:pStyle w:val="ProductList-Body"/>
        <w:rPr>
          <w:b/>
          <w:color w:val="00188F"/>
        </w:rPr>
      </w:pPr>
      <w:r>
        <w:rPr>
          <w:b/>
          <w:color w:val="00188F"/>
        </w:rPr>
        <w:t>Основні функції для служб Office 365</w:t>
      </w:r>
    </w:p>
    <w:p w14:paraId="704158DE" w14:textId="77777777" w:rsidR="00936C6F" w:rsidRDefault="00936C6F" w:rsidP="00140150">
      <w:pPr>
        <w:pStyle w:val="ProductList-Body"/>
      </w:pPr>
      <w:r>
        <w:t xml:space="preserve">Служба «Інтернет-версія Office» або служба, що приходить їй на заміну, забезпечує наведені нижче </w:t>
      </w:r>
      <w:hyperlink w:anchor="Функції Core для Служб Office 365" w:tooltip="Основні функції" w:history="1">
        <w:r>
          <w:rPr>
            <w:rStyle w:val="Hyperlink"/>
          </w:rPr>
          <w:t>функції Core</w:t>
        </w:r>
      </w:hyperlink>
      <w:r>
        <w:t>.</w:t>
      </w:r>
    </w:p>
    <w:p w14:paraId="15FB34C3" w14:textId="77777777" w:rsidR="00936C6F" w:rsidRDefault="00936C6F" w:rsidP="00140150">
      <w:pPr>
        <w:pStyle w:val="ProductList-Body"/>
      </w:pPr>
      <w:r>
        <w:t>Користувач може створювати, переглядати та редагувати файли типу Microsoft Word, Excel, PowerPoint і OneNote, що підтримуються службою «Інтернет-версія Office» або службою, яка приходить їй на заміну.</w:t>
      </w:r>
    </w:p>
    <w:p w14:paraId="6123D6E8" w14:textId="77777777" w:rsidR="00936C6F" w:rsidRDefault="00936C6F" w:rsidP="00140150">
      <w:pPr>
        <w:pStyle w:val="ProductList-Body"/>
        <w:tabs>
          <w:tab w:val="clear" w:pos="158"/>
          <w:tab w:val="left" w:pos="180"/>
        </w:tabs>
        <w:rPr>
          <w:b/>
          <w:color w:val="00188F"/>
        </w:rPr>
      </w:pPr>
    </w:p>
    <w:p w14:paraId="36F879B8" w14:textId="77777777" w:rsidR="00936C6F" w:rsidRPr="00017A5A" w:rsidRDefault="00936C6F" w:rsidP="00140150">
      <w:pPr>
        <w:pStyle w:val="ProductList-Body"/>
        <w:tabs>
          <w:tab w:val="clear" w:pos="158"/>
          <w:tab w:val="left" w:pos="180"/>
        </w:tabs>
        <w:rPr>
          <w:b/>
          <w:color w:val="00188F"/>
        </w:rPr>
      </w:pPr>
      <w:r>
        <w:rPr>
          <w:b/>
          <w:color w:val="00188F"/>
        </w:rPr>
        <w:t>Зовнішні користувачі</w:t>
      </w:r>
    </w:p>
    <w:p w14:paraId="3A38EAD8" w14:textId="6D146E0F" w:rsidR="00976EB6" w:rsidRPr="00690C65" w:rsidRDefault="00936C6F" w:rsidP="00140150">
      <w:pPr>
        <w:pStyle w:val="ProductList-Body"/>
      </w:pPr>
      <w:r>
        <w:t>Зовнішні користувачі, запрошені до колекцій сайтів через функцію Share-by-Mail, не потребують ліцензій на передплату користувача з</w:t>
      </w:r>
      <w:r>
        <w:rPr>
          <w:lang w:val="en-US"/>
        </w:rPr>
        <w:t> </w:t>
      </w:r>
      <w:r>
        <w:t>Інтернет-версією Office.</w:t>
      </w:r>
    </w:p>
    <w:p w14:paraId="38910FF5" w14:textId="77777777" w:rsidR="001D07C3" w:rsidRPr="000107E4" w:rsidRDefault="0002329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43C3A612" w14:textId="1A3D3A49" w:rsidR="005B7124" w:rsidRPr="00454965" w:rsidRDefault="005B7124" w:rsidP="005150B6">
      <w:pPr>
        <w:pStyle w:val="ProductList-Offering2Heading"/>
        <w:rPr>
          <w:lang w:val="uk-UA"/>
        </w:rPr>
      </w:pPr>
      <w:r w:rsidRPr="00454965">
        <w:rPr>
          <w:lang w:val="uk-UA"/>
        </w:rPr>
        <w:tab/>
      </w:r>
      <w:bookmarkStart w:id="149" w:name="_Toc46838704"/>
      <w:r>
        <w:t>OneDrive</w:t>
      </w:r>
      <w:r w:rsidRPr="00454965">
        <w:rPr>
          <w:lang w:val="uk-UA"/>
        </w:rPr>
        <w:t xml:space="preserve"> для бізнесу</w:t>
      </w:r>
      <w:bookmarkEnd w:id="149"/>
    </w:p>
    <w:p w14:paraId="0064B7AB" w14:textId="77777777" w:rsidR="006523C8" w:rsidRPr="00690C65" w:rsidRDefault="006523C8" w:rsidP="00140150">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140150">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301DFB14" w14:textId="77777777" w:rsidR="001D07C3" w:rsidRPr="000107E4" w:rsidRDefault="0002329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6858F9A" w14:textId="77777777" w:rsidR="003606FA" w:rsidRDefault="005F4445" w:rsidP="00140150">
      <w:pPr>
        <w:pStyle w:val="ProductList-Offering2Heading"/>
        <w:outlineLvl w:val="2"/>
      </w:pPr>
      <w:r>
        <w:tab/>
      </w:r>
      <w:bookmarkStart w:id="150" w:name="_Toc6563833"/>
      <w:bookmarkStart w:id="151" w:name="_Toc21617054"/>
      <w:bookmarkStart w:id="152" w:name="_Toc46838705"/>
      <w:bookmarkStart w:id="153" w:name="ProjectOnline"/>
      <w:r w:rsidR="003606FA">
        <w:t>Проект</w:t>
      </w:r>
      <w:bookmarkEnd w:id="150"/>
      <w:bookmarkEnd w:id="151"/>
      <w:bookmarkEnd w:id="152"/>
    </w:p>
    <w:bookmarkEnd w:id="153"/>
    <w:p w14:paraId="4CE2C61C" w14:textId="77777777" w:rsidR="003606FA" w:rsidRDefault="003606FA" w:rsidP="00140150">
      <w:pPr>
        <w:pStyle w:val="ProductList-Offering1"/>
        <w:sectPr w:rsidR="003606FA"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32D6FEBC" w14:textId="3BC21973" w:rsidR="003606FA" w:rsidRDefault="003606FA" w:rsidP="00140150">
      <w:pPr>
        <w:pStyle w:val="ProductList-Body"/>
        <w:rPr>
          <w:rFonts w:asciiTheme="majorHAnsi" w:hAnsiTheme="majorHAnsi"/>
          <w:sz w:val="16"/>
          <w:szCs w:val="16"/>
        </w:rPr>
      </w:pPr>
      <w:r>
        <w:rPr>
          <w:rFonts w:asciiTheme="majorHAnsi" w:hAnsiTheme="majorHAnsi"/>
          <w:sz w:val="16"/>
          <w:szCs w:val="16"/>
        </w:rPr>
        <w:t>Project Essentials</w:t>
      </w:r>
    </w:p>
    <w:p w14:paraId="7CF72E9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1</w:t>
      </w:r>
    </w:p>
    <w:p w14:paraId="31C41F58"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3</w:t>
      </w:r>
    </w:p>
    <w:p w14:paraId="4BF3326F" w14:textId="77777777" w:rsidR="003606FA" w:rsidRPr="00866323" w:rsidRDefault="003606FA" w:rsidP="00140150">
      <w:pPr>
        <w:pStyle w:val="ProductList-Body"/>
        <w:rPr>
          <w:rFonts w:asciiTheme="majorHAnsi" w:hAnsiTheme="majorHAnsi"/>
          <w:sz w:val="16"/>
          <w:szCs w:val="16"/>
        </w:rPr>
      </w:pPr>
      <w:r>
        <w:rPr>
          <w:rFonts w:asciiTheme="majorHAnsi" w:hAnsiTheme="majorHAnsi"/>
          <w:sz w:val="16"/>
          <w:szCs w:val="16"/>
        </w:rPr>
        <w:t>План проекту 5</w:t>
      </w:r>
    </w:p>
    <w:p w14:paraId="4BE2A065" w14:textId="77777777" w:rsidR="003606FA" w:rsidRDefault="003606FA" w:rsidP="00140150">
      <w:pPr>
        <w:pStyle w:val="ProductList-Offering2"/>
        <w:sectPr w:rsidR="003606FA" w:rsidSect="005B7124">
          <w:type w:val="continuous"/>
          <w:pgSz w:w="12240" w:h="15840"/>
          <w:pgMar w:top="1440" w:right="720" w:bottom="1440" w:left="720" w:header="720" w:footer="720" w:gutter="0"/>
          <w:cols w:num="2" w:space="720"/>
          <w:titlePg/>
          <w:docGrid w:linePitch="360"/>
        </w:sectPr>
      </w:pPr>
    </w:p>
    <w:p w14:paraId="503014E3" w14:textId="77777777" w:rsidR="003606FA" w:rsidRPr="000A5E8A" w:rsidRDefault="003606FA" w:rsidP="00140150">
      <w:pPr>
        <w:pStyle w:val="ProductList-Body"/>
        <w:pBdr>
          <w:top w:val="single" w:sz="4" w:space="1" w:color="BFBFBF" w:themeColor="background1" w:themeShade="BF"/>
        </w:pBdr>
        <w:rPr>
          <w:b/>
          <w:color w:val="000000" w:themeColor="text1"/>
          <w:sz w:val="8"/>
          <w:szCs w:val="8"/>
        </w:rPr>
      </w:pPr>
    </w:p>
    <w:p w14:paraId="5F9E2C45" w14:textId="77777777" w:rsidR="003606FA" w:rsidRPr="005108F0" w:rsidRDefault="003606FA" w:rsidP="00140150">
      <w:pPr>
        <w:pStyle w:val="ProductList-Body"/>
        <w:rPr>
          <w:b/>
          <w:color w:val="00188F"/>
        </w:rPr>
      </w:pPr>
      <w:r>
        <w:rPr>
          <w:b/>
          <w:color w:val="00188F"/>
        </w:rPr>
        <w:t>Права на інсталяцію та використання програми Project</w:t>
      </w:r>
    </w:p>
    <w:p w14:paraId="52152ACF" w14:textId="77777777" w:rsidR="003606FA" w:rsidRDefault="003606FA" w:rsidP="00140150">
      <w:pPr>
        <w:pStyle w:val="ProductList-Body"/>
      </w:pPr>
      <w:r>
        <w:t>Кожен користувач, якому Клієнт призначає ліцензію на передплату користувача на План проекту 3 або План 5, може використовувати програмне забезпечення, що надається за передплатою, лише якщо в нього є обліковий запис Microsoft. Ці користувачі:</w:t>
      </w:r>
    </w:p>
    <w:p w14:paraId="11181594" w14:textId="77777777" w:rsidR="003606FA" w:rsidRDefault="003606FA" w:rsidP="000E6F73">
      <w:pPr>
        <w:pStyle w:val="ProductList-Body"/>
        <w:numPr>
          <w:ilvl w:val="0"/>
          <w:numId w:val="4"/>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7CED9F3D" w14:textId="77777777" w:rsidR="00EA263A" w:rsidRDefault="00EA263A" w:rsidP="00EA263A">
      <w:pPr>
        <w:pStyle w:val="ProductList-Body"/>
        <w:numPr>
          <w:ilvl w:val="0"/>
          <w:numId w:val="4"/>
        </w:numPr>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6" w:history="1">
        <w:r>
          <w:rPr>
            <w:rStyle w:val="Hyperlink"/>
          </w:rPr>
          <w:t>Умов використання продуктів</w:t>
        </w:r>
      </w:hyperlink>
      <w:r>
        <w:t xml:space="preserve">. Умови використання продуктів розміщено на веб-сторінці </w:t>
      </w:r>
      <w:hyperlink r:id="rId67" w:history="1">
        <w:r>
          <w:rPr>
            <w:rStyle w:val="Hyperlink"/>
          </w:rPr>
          <w:t>http://go.microsoft.com/?linkid=9839207</w:t>
        </w:r>
      </w:hyperlink>
      <w:r>
        <w:t xml:space="preserve">.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hyperlink r:id="rId68" w:history="1">
        <w:r>
          <w:rPr>
            <w:rStyle w:val="Hyperlink"/>
          </w:rPr>
          <w:t>www.office.com/sca</w:t>
        </w:r>
      </w:hyperlink>
      <w:r>
        <w:t xml:space="preserve"> і</w:t>
      </w:r>
    </w:p>
    <w:p w14:paraId="028B9675" w14:textId="77777777" w:rsidR="003606FA" w:rsidRDefault="003606FA" w:rsidP="000E6F73">
      <w:pPr>
        <w:pStyle w:val="ProductList-Body"/>
        <w:numPr>
          <w:ilvl w:val="0"/>
          <w:numId w:val="4"/>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017C1C6" w14:textId="77777777" w:rsidR="003606FA" w:rsidRDefault="003606FA" w:rsidP="00140150">
      <w:pPr>
        <w:pStyle w:val="ProductList-Body"/>
        <w:rPr>
          <w:rFonts w:asciiTheme="majorHAnsi" w:hAnsiTheme="majorHAnsi"/>
          <w:sz w:val="16"/>
          <w:szCs w:val="16"/>
        </w:rPr>
      </w:pPr>
    </w:p>
    <w:p w14:paraId="6A719668" w14:textId="77777777" w:rsidR="003606FA" w:rsidRPr="005108F0" w:rsidRDefault="003606FA" w:rsidP="007E7E88">
      <w:pPr>
        <w:pStyle w:val="ProductList-Body"/>
        <w:rPr>
          <w:b/>
          <w:color w:val="00188F"/>
        </w:rPr>
      </w:pPr>
      <w:r>
        <w:rPr>
          <w:b/>
          <w:color w:val="00188F"/>
        </w:rPr>
        <w:t>Використання SharePoint Online</w:t>
      </w:r>
    </w:p>
    <w:p w14:paraId="207E58B8" w14:textId="20571856" w:rsidR="008E480F" w:rsidRPr="003606FA" w:rsidRDefault="003606FA" w:rsidP="00140150">
      <w:pPr>
        <w:pStyle w:val="ProductList-Body"/>
        <w:rPr>
          <w:rFonts w:asciiTheme="majorHAnsi" w:hAnsiTheme="majorHAnsi"/>
          <w:sz w:val="16"/>
          <w:szCs w:val="16"/>
        </w:rPr>
      </w:pPr>
      <w:r>
        <w:t>Права на функції SharePoint Online, надані з передплаченою ліцензією користувача на План проекту 3 або План 5, обмежуються збереженням даних і доступом до них для підтримки Project</w:t>
      </w:r>
      <w:r w:rsidR="008E480F">
        <w:t>.</w:t>
      </w:r>
    </w:p>
    <w:p w14:paraId="2744FCC1" w14:textId="4E299C7E" w:rsidR="0083492A" w:rsidRDefault="0002329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4" w:name="_Toc524436952"/>
      <w:bookmarkStart w:id="155" w:name="_Toc523239324"/>
    </w:p>
    <w:p w14:paraId="2219AD13" w14:textId="0FD5353D" w:rsidR="00EE577E" w:rsidRPr="00CE3759" w:rsidRDefault="000F25DD" w:rsidP="00CD359B">
      <w:pPr>
        <w:pStyle w:val="ProductList-Offering2Heading"/>
        <w:pageBreakBefore/>
        <w:outlineLvl w:val="2"/>
        <w:rPr>
          <w:lang w:val="uk-UA"/>
        </w:rPr>
      </w:pPr>
      <w:r w:rsidRPr="0051295C">
        <w:rPr>
          <w:lang w:val="uk-UA"/>
        </w:rPr>
        <w:tab/>
      </w:r>
      <w:bookmarkStart w:id="156" w:name="_Toc46838706"/>
      <w:r w:rsidR="00EE577E">
        <w:t>SharePoint</w:t>
      </w:r>
      <w:r w:rsidR="00EE577E" w:rsidRPr="00CE3759">
        <w:rPr>
          <w:lang w:val="uk-UA"/>
        </w:rPr>
        <w:t xml:space="preserve"> </w:t>
      </w:r>
      <w:r w:rsidR="00EE577E">
        <w:t>Online</w:t>
      </w:r>
      <w:bookmarkEnd w:id="154"/>
      <w:bookmarkEnd w:id="155"/>
      <w:bookmarkEnd w:id="156"/>
    </w:p>
    <w:p w14:paraId="4E116ED2" w14:textId="77777777" w:rsidR="00EE577E" w:rsidRDefault="00EE577E" w:rsidP="00140150">
      <w:pPr>
        <w:pStyle w:val="ProductList-Offering1"/>
        <w:ind w:left="0"/>
        <w:sectPr w:rsidR="00EE577E" w:rsidSect="00E275D6">
          <w:footerReference w:type="first" r:id="rId69"/>
          <w:type w:val="continuous"/>
          <w:pgSz w:w="12240" w:h="15840"/>
          <w:pgMar w:top="1440" w:right="720" w:bottom="1440" w:left="720" w:header="720" w:footer="720" w:gutter="0"/>
          <w:cols w:space="720"/>
          <w:titlePg/>
          <w:docGrid w:linePitch="360"/>
        </w:sectPr>
      </w:pPr>
    </w:p>
    <w:p w14:paraId="0DD53B9E" w14:textId="77777777" w:rsidR="00EE577E" w:rsidRDefault="00EE577E" w:rsidP="00140150">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14015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140150">
      <w:pPr>
        <w:pStyle w:val="ProductList-Body"/>
        <w:pBdr>
          <w:top w:val="single" w:sz="4" w:space="1" w:color="BFBFBF" w:themeColor="background1" w:themeShade="BF"/>
        </w:pBdr>
        <w:rPr>
          <w:sz w:val="8"/>
          <w:szCs w:val="8"/>
        </w:rPr>
      </w:pPr>
    </w:p>
    <w:p w14:paraId="4A35A591" w14:textId="77777777" w:rsidR="00D7478E" w:rsidRPr="00690C65" w:rsidRDefault="00D7478E" w:rsidP="00140150">
      <w:pPr>
        <w:pStyle w:val="ProductList-Body"/>
      </w:pPr>
      <w:r>
        <w:rPr>
          <w:b/>
          <w:color w:val="00188F"/>
        </w:rPr>
        <w:t>Функції Core для Служб Office 365</w:t>
      </w:r>
    </w:p>
    <w:p w14:paraId="071D9734" w14:textId="236D2A1C" w:rsidR="00D7478E" w:rsidRPr="00690C65" w:rsidRDefault="004B79A4" w:rsidP="00140150">
      <w:pPr>
        <w:pStyle w:val="ProductList-Body"/>
      </w:pPr>
      <w:r>
        <w:t xml:space="preserve">Служба SharePoint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0B215FCB" w14:textId="77777777" w:rsidR="00023161" w:rsidRPr="00863358" w:rsidRDefault="00023161" w:rsidP="00140150">
      <w:pPr>
        <w:pStyle w:val="ProductList-Body"/>
        <w:rPr>
          <w:sz w:val="14"/>
        </w:rPr>
      </w:pPr>
    </w:p>
    <w:p w14:paraId="3C7AF6D9" w14:textId="77777777" w:rsidR="00ED50E6" w:rsidRPr="00690C65" w:rsidRDefault="001A19E0" w:rsidP="00140150">
      <w:pPr>
        <w:pStyle w:val="ProductList-Body"/>
        <w:tabs>
          <w:tab w:val="clear" w:pos="158"/>
          <w:tab w:val="left" w:pos="180"/>
        </w:tabs>
        <w:ind w:left="187"/>
      </w:pPr>
      <w:r>
        <w:rPr>
          <w:b/>
          <w:color w:val="0072C6"/>
        </w:rPr>
        <w:t>Сайти для співпраці</w:t>
      </w:r>
    </w:p>
    <w:p w14:paraId="6BB5D188" w14:textId="545CAD29" w:rsidR="001A19E0" w:rsidRPr="00690C65" w:rsidRDefault="001A19E0" w:rsidP="00140150">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863358" w:rsidRDefault="00ED50E6" w:rsidP="00140150">
      <w:pPr>
        <w:pStyle w:val="ProductList-Body"/>
        <w:tabs>
          <w:tab w:val="clear" w:pos="158"/>
          <w:tab w:val="left" w:pos="180"/>
        </w:tabs>
        <w:ind w:left="180"/>
        <w:rPr>
          <w:sz w:val="14"/>
        </w:rPr>
      </w:pPr>
    </w:p>
    <w:p w14:paraId="7F657CBD" w14:textId="77777777" w:rsidR="00ED50E6" w:rsidRPr="00690C65" w:rsidRDefault="001A19E0" w:rsidP="00140150">
      <w:pPr>
        <w:pStyle w:val="ProductList-Body"/>
        <w:tabs>
          <w:tab w:val="clear" w:pos="158"/>
          <w:tab w:val="left" w:pos="180"/>
        </w:tabs>
        <w:ind w:left="187"/>
      </w:pPr>
      <w:r>
        <w:rPr>
          <w:b/>
          <w:color w:val="0072C6"/>
        </w:rPr>
        <w:t>Зберігання</w:t>
      </w:r>
    </w:p>
    <w:p w14:paraId="39343941" w14:textId="736F4EE6" w:rsidR="001A19E0" w:rsidRPr="00690C65" w:rsidRDefault="001A19E0" w:rsidP="00140150">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863358" w:rsidRDefault="00ED50E6" w:rsidP="00140150">
      <w:pPr>
        <w:pStyle w:val="ProductList-Body"/>
        <w:rPr>
          <w:sz w:val="14"/>
        </w:rPr>
      </w:pPr>
    </w:p>
    <w:p w14:paraId="5240EB9E" w14:textId="77777777" w:rsidR="00974EAE" w:rsidRPr="00690C65" w:rsidRDefault="001A19E0" w:rsidP="00140150">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140150">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863358" w:rsidRDefault="00974EAE" w:rsidP="00140150">
      <w:pPr>
        <w:pStyle w:val="ProductList-Body"/>
        <w:tabs>
          <w:tab w:val="clear" w:pos="158"/>
          <w:tab w:val="left" w:pos="180"/>
        </w:tabs>
        <w:rPr>
          <w:sz w:val="14"/>
        </w:rPr>
      </w:pPr>
    </w:p>
    <w:p w14:paraId="61A15A1D" w14:textId="6242E069" w:rsidR="00974EAE" w:rsidRPr="00690C65" w:rsidRDefault="001A19E0" w:rsidP="00B75336">
      <w:pPr>
        <w:pStyle w:val="ProductList-Body"/>
        <w:tabs>
          <w:tab w:val="clear" w:pos="158"/>
          <w:tab w:val="left" w:pos="180"/>
        </w:tabs>
      </w:pPr>
      <w:r>
        <w:rPr>
          <w:b/>
          <w:color w:val="00188F"/>
        </w:rPr>
        <w:t>Ліцензії Storage Add-on SL</w:t>
      </w:r>
    </w:p>
    <w:p w14:paraId="734FFA4B" w14:textId="3A029DAC" w:rsidR="001A19E0" w:rsidRPr="00690C65" w:rsidRDefault="001A19E0" w:rsidP="00B75336">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02EB6719" w14:textId="17465777" w:rsidR="001D07C3" w:rsidRPr="000107E4" w:rsidRDefault="0002329B" w:rsidP="007D5989">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7" w:name="OtherOnlineServices"/>
    </w:p>
    <w:p w14:paraId="18357B26" w14:textId="77777777" w:rsidR="00383821" w:rsidRDefault="00383821" w:rsidP="005150B6">
      <w:pPr>
        <w:pStyle w:val="ProductList-Offering2Heading"/>
        <w:outlineLvl w:val="2"/>
      </w:pPr>
      <w:r>
        <w:tab/>
      </w:r>
      <w:bookmarkStart w:id="158" w:name="WorkplaceAnalytics"/>
      <w:bookmarkStart w:id="159" w:name="_Toc37676506"/>
      <w:bookmarkStart w:id="160" w:name="_Toc46838707"/>
      <w:r>
        <w:t>Workplace Analytics</w:t>
      </w:r>
      <w:bookmarkEnd w:id="158"/>
      <w:bookmarkEnd w:id="159"/>
      <w:bookmarkEnd w:id="160"/>
    </w:p>
    <w:p w14:paraId="56C22849" w14:textId="77777777" w:rsidR="00383821" w:rsidRDefault="00383821" w:rsidP="005150B6">
      <w:pPr>
        <w:pStyle w:val="ProductList-Body"/>
        <w:tabs>
          <w:tab w:val="clear" w:pos="158"/>
          <w:tab w:val="left" w:pos="360"/>
        </w:tabs>
        <w:rPr>
          <w:b/>
          <w:color w:val="00188F"/>
        </w:rPr>
      </w:pPr>
      <w:r>
        <w:rPr>
          <w:b/>
          <w:color w:val="00188F"/>
        </w:rPr>
        <w:t>Угода з Бізнес-партнером за HIPAA</w:t>
      </w:r>
    </w:p>
    <w:p w14:paraId="71905D4C" w14:textId="77777777" w:rsidR="00383821" w:rsidRDefault="00383821" w:rsidP="00383821">
      <w:pPr>
        <w:pStyle w:val="ProductList-Body"/>
      </w:pPr>
      <w:r>
        <w:t xml:space="preserve">Хоча Workplace Analytics не зазначено в Угоді з Бізнес-партнером за HIPAA («BAA»), виконання угоди про корпоративне ліцензування, укладеної з Клієнтом щодо Workplace Analytics, передбачає реалізацію BAA, повний текст якої опубліковано на веб-сторінці </w:t>
      </w:r>
      <w:hyperlink r:id="rId70" w:history="1">
        <w:r>
          <w:rPr>
            <w:rStyle w:val="Hyperlink"/>
          </w:rPr>
          <w:t>http://aka.ms/BAA</w:t>
        </w:r>
      </w:hyperlink>
      <w:r>
        <w:t>, якщо Клієнт є «обробником медичних даних» або «діловим партнером», що включає «захищену медичну інформацію» до Даних клієнта (згідно з визначеннями цих термінів у параграфі 160.103 розділу 45 CFR).</w:t>
      </w:r>
    </w:p>
    <w:p w14:paraId="4A581236" w14:textId="77777777" w:rsidR="00383821" w:rsidRDefault="00383821" w:rsidP="00383821">
      <w:pPr>
        <w:pStyle w:val="ProductList-Body"/>
      </w:pPr>
    </w:p>
    <w:p w14:paraId="2FBF8725" w14:textId="77777777" w:rsidR="00383821" w:rsidRDefault="00383821" w:rsidP="00383821">
      <w:pPr>
        <w:pStyle w:val="ProductList-Body"/>
        <w:tabs>
          <w:tab w:val="clear" w:pos="158"/>
          <w:tab w:val="left" w:pos="360"/>
        </w:tabs>
        <w:rPr>
          <w:b/>
          <w:color w:val="00188F"/>
        </w:rPr>
      </w:pPr>
      <w:r>
        <w:rPr>
          <w:b/>
          <w:color w:val="00188F"/>
        </w:rPr>
        <w:t>Перевірки із залученням третіх осіб</w:t>
      </w:r>
    </w:p>
    <w:p w14:paraId="61B07500" w14:textId="77777777" w:rsidR="00383821" w:rsidRPr="00367F59" w:rsidRDefault="00383821" w:rsidP="00383821">
      <w:pPr>
        <w:pStyle w:val="ProductList-Body"/>
      </w:pPr>
      <w:r>
        <w:t>Майкрософт і надалі вживатиме належних технічних і організаційних заходів, призначених для захисту Даних клієнта й Персональних даних від випадкового чи незаконного знищення, втрати, змінення, несанкціонованого розголошення або доступу до них під час передавання, збереження чи обробки іншим чином у Workplace Analytics. Ці заходи відповідають вимогам ISO 27001, ISO 27002 і ISO 27018. Майкрософт і надалі періодично проводитиме перевірки з залученням третіх осіб, щоб переконатися в дотриманні цих вимог із врахуванням перевірок Служб Office 365.</w:t>
      </w:r>
    </w:p>
    <w:p w14:paraId="498563AE" w14:textId="77777777" w:rsidR="00383821" w:rsidRPr="00F23DB7" w:rsidRDefault="0002329B" w:rsidP="00383821">
      <w:pPr>
        <w:pStyle w:val="ProductList-Body"/>
        <w:shd w:val="clear" w:color="auto" w:fill="A6A6A6" w:themeFill="background1" w:themeFillShade="A6"/>
        <w:spacing w:before="120" w:after="240"/>
        <w:jc w:val="right"/>
        <w:rPr>
          <w:rStyle w:val="Hyperlink"/>
        </w:rPr>
      </w:pPr>
      <w:hyperlink w:anchor="Зміст" w:tooltip="Зміст" w:history="1">
        <w:r w:rsidR="00383821">
          <w:rPr>
            <w:rStyle w:val="Hyperlink"/>
            <w:sz w:val="16"/>
            <w:szCs w:val="16"/>
          </w:rPr>
          <w:t>Зміст</w:t>
        </w:r>
      </w:hyperlink>
      <w:r w:rsidR="00383821">
        <w:rPr>
          <w:rStyle w:val="Hyperlink"/>
        </w:rPr>
        <w:t xml:space="preserve"> / </w:t>
      </w:r>
      <w:hyperlink w:anchor="Загальні умови" w:tooltip="Загальні умови" w:history="1">
        <w:r w:rsidR="00383821">
          <w:rPr>
            <w:rStyle w:val="Hyperlink"/>
            <w:sz w:val="16"/>
            <w:szCs w:val="16"/>
          </w:rPr>
          <w:t>Загальні умови</w:t>
        </w:r>
      </w:hyperlink>
    </w:p>
    <w:p w14:paraId="12EF9505" w14:textId="119F6FE1" w:rsidR="008E1EAF" w:rsidRPr="00454965" w:rsidRDefault="004B3528" w:rsidP="00383821">
      <w:pPr>
        <w:pStyle w:val="ProductList-OfferingGroupHeading"/>
        <w:rPr>
          <w:lang w:val="uk-UA"/>
        </w:rPr>
      </w:pPr>
      <w:bookmarkStart w:id="161" w:name="_Toc46838708"/>
      <w:r w:rsidRPr="00454965">
        <w:rPr>
          <w:lang w:val="uk-UA"/>
        </w:rPr>
        <w:t>Інші Онлайнові служби</w:t>
      </w:r>
      <w:bookmarkEnd w:id="161"/>
    </w:p>
    <w:p w14:paraId="38F6B31E" w14:textId="77777777" w:rsidR="00863358" w:rsidRPr="00863358" w:rsidRDefault="00863358" w:rsidP="00140150">
      <w:pPr>
        <w:pStyle w:val="ProductList-Offering2Heading"/>
        <w:outlineLvl w:val="2"/>
        <w:rPr>
          <w:lang w:val="uk-UA"/>
        </w:rPr>
      </w:pPr>
      <w:bookmarkStart w:id="162" w:name="MicrosoftLearning"/>
      <w:bookmarkStart w:id="163" w:name="MicrosoftPowerBIPro"/>
      <w:bookmarkEnd w:id="157"/>
      <w:r w:rsidRPr="00863358">
        <w:rPr>
          <w:lang w:val="uk-UA"/>
        </w:rPr>
        <w:tab/>
      </w:r>
      <w:bookmarkStart w:id="164" w:name="_Toc3111583"/>
      <w:bookmarkStart w:id="165" w:name="_Toc794198"/>
      <w:bookmarkStart w:id="166" w:name="_Toc46838709"/>
      <w:bookmarkStart w:id="167" w:name="BingMaps"/>
      <w:r>
        <w:t>Bing</w:t>
      </w:r>
      <w:r w:rsidRPr="00863358">
        <w:rPr>
          <w:lang w:val="uk-UA"/>
        </w:rPr>
        <w:t xml:space="preserve"> </w:t>
      </w:r>
      <w:r>
        <w:t>Maps</w:t>
      </w:r>
      <w:r w:rsidRPr="00863358">
        <w:rPr>
          <w:lang w:val="uk-UA"/>
        </w:rPr>
        <w:t xml:space="preserve"> </w:t>
      </w:r>
      <w:r>
        <w:t>Mobile</w:t>
      </w:r>
      <w:r w:rsidRPr="00863358">
        <w:rPr>
          <w:lang w:val="uk-UA"/>
        </w:rPr>
        <w:t xml:space="preserve"> </w:t>
      </w:r>
      <w:r>
        <w:t>Asset</w:t>
      </w:r>
      <w:r w:rsidRPr="00863358">
        <w:rPr>
          <w:lang w:val="uk-UA"/>
        </w:rPr>
        <w:t xml:space="preserve"> </w:t>
      </w:r>
      <w:r>
        <w:t>Management</w:t>
      </w:r>
      <w:r w:rsidRPr="00863358">
        <w:rPr>
          <w:lang w:val="uk-UA"/>
        </w:rPr>
        <w:t xml:space="preserve"> </w:t>
      </w:r>
      <w:r>
        <w:t>Platform</w:t>
      </w:r>
      <w:bookmarkEnd w:id="164"/>
      <w:bookmarkEnd w:id="165"/>
      <w:bookmarkEnd w:id="166"/>
    </w:p>
    <w:bookmarkEnd w:id="167"/>
    <w:p w14:paraId="6B425698" w14:textId="77777777" w:rsidR="00863358" w:rsidRPr="00931AE7" w:rsidRDefault="00863358" w:rsidP="00140150">
      <w:pPr>
        <w:pStyle w:val="ProductList-Body"/>
      </w:pPr>
      <w:r>
        <w:rPr>
          <w:b/>
          <w:color w:val="00188F"/>
        </w:rPr>
        <w:t>Ліцензії Service SL</w:t>
      </w:r>
    </w:p>
    <w:p w14:paraId="6B00F71C" w14:textId="77777777" w:rsidR="00863358" w:rsidRPr="00931AE7" w:rsidRDefault="00863358" w:rsidP="00140150">
      <w:pPr>
        <w:pStyle w:val="ProductList-Body"/>
      </w:pPr>
      <w:r>
        <w:t xml:space="preserve">Щоб отримувати доступ до служб через Bing Maps Mobile Asset Management Platform, потрібна ліцензія Service SL. Ліцензію Service SL необхідно купувати принаймні з однією з наведених нижче кваліфікаційних ліцензій Add-on SL для кожного ресурсу: </w:t>
      </w:r>
    </w:p>
    <w:p w14:paraId="1F14CA9C" w14:textId="77777777" w:rsidR="00863358" w:rsidRPr="00931AE7" w:rsidRDefault="00863358" w:rsidP="000E6F73">
      <w:pPr>
        <w:pStyle w:val="ProductList-Body"/>
        <w:numPr>
          <w:ilvl w:val="0"/>
          <w:numId w:val="6"/>
        </w:numPr>
        <w:spacing w:before="40"/>
      </w:pPr>
      <w:r>
        <w:t>Mobile Asset Management for North America Add-on SL (з маршрутизацією або без маршрутизації);</w:t>
      </w:r>
    </w:p>
    <w:p w14:paraId="7BAD89A0" w14:textId="77777777" w:rsidR="00863358" w:rsidRPr="00931AE7" w:rsidRDefault="00863358" w:rsidP="000E6F73">
      <w:pPr>
        <w:pStyle w:val="ProductList-Body"/>
        <w:numPr>
          <w:ilvl w:val="0"/>
          <w:numId w:val="6"/>
        </w:numPr>
        <w:spacing w:before="40"/>
      </w:pPr>
      <w:r>
        <w:t>Mobile Asset Management for Europe Add-on SL (з маршрутизацією або без неї);</w:t>
      </w:r>
    </w:p>
    <w:p w14:paraId="4B85BFDA" w14:textId="77777777" w:rsidR="00863358" w:rsidRPr="00931AE7" w:rsidRDefault="00863358" w:rsidP="000E6F73">
      <w:pPr>
        <w:pStyle w:val="ProductList-Body"/>
        <w:numPr>
          <w:ilvl w:val="0"/>
          <w:numId w:val="6"/>
        </w:numPr>
        <w:spacing w:before="40"/>
      </w:pPr>
      <w:r>
        <w:t>Mobile Asset Management for Rest of World Add-on SL (з маршрутизацією або без маршрутизації).</w:t>
      </w:r>
    </w:p>
    <w:p w14:paraId="651DEA6E" w14:textId="77777777" w:rsidR="00863358" w:rsidRPr="00863358" w:rsidRDefault="00863358" w:rsidP="00140150">
      <w:pPr>
        <w:pStyle w:val="ProductList-Body"/>
        <w:rPr>
          <w:sz w:val="14"/>
        </w:rPr>
      </w:pPr>
    </w:p>
    <w:p w14:paraId="47B76ECE" w14:textId="77777777" w:rsidR="00863358" w:rsidRPr="00931AE7" w:rsidRDefault="00863358" w:rsidP="00140150">
      <w:pPr>
        <w:pStyle w:val="ProductList-Body"/>
      </w:pPr>
      <w:r>
        <w:rPr>
          <w:b/>
          <w:color w:val="00188F"/>
        </w:rPr>
        <w:t>Інтерфейси API Карт Bing</w:t>
      </w:r>
    </w:p>
    <w:p w14:paraId="63229D71" w14:textId="77777777" w:rsidR="00863358" w:rsidRPr="00931AE7" w:rsidRDefault="00863358" w:rsidP="00140150">
      <w:pPr>
        <w:pStyle w:val="ProductList-Body"/>
      </w:pPr>
      <w:r w:rsidRPr="008E39F5">
        <w:t>Клієнт із ліцензією на застосування Bing Maps Mobile Asset Management Platform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w:t>
      </w:r>
      <w:r>
        <w:t xml:space="preserve"> </w:t>
      </w:r>
      <w:hyperlink r:id="rId71" w:history="1">
        <w:r>
          <w:rPr>
            <w:rStyle w:val="Hyperlink"/>
          </w:rPr>
          <w:t>https://aka.ms/bingmapsplatformapistou</w:t>
        </w:r>
      </w:hyperlink>
      <w:r w:rsidRPr="00C961C7">
        <w:t xml:space="preserve"> </w:t>
      </w:r>
      <w:r>
        <w:t xml:space="preserve">та </w:t>
      </w:r>
      <w:hyperlink r:id="rId72" w:history="1">
        <w:r>
          <w:rPr>
            <w:rStyle w:val="Hyperlink"/>
          </w:rPr>
          <w:t>https://aka.ms/bingmapsplatformsdks/</w:t>
        </w:r>
      </w:hyperlink>
      <w:r>
        <w:t>.</w:t>
      </w:r>
    </w:p>
    <w:p w14:paraId="41FED244" w14:textId="77777777" w:rsidR="00863358" w:rsidRPr="00863358" w:rsidRDefault="00863358" w:rsidP="00140150">
      <w:pPr>
        <w:pStyle w:val="ProductList-Body"/>
        <w:rPr>
          <w:sz w:val="14"/>
        </w:rPr>
      </w:pPr>
    </w:p>
    <w:p w14:paraId="67D548DA" w14:textId="77777777" w:rsidR="00863358" w:rsidRPr="00931AE7" w:rsidRDefault="00863358" w:rsidP="00CD359B">
      <w:pPr>
        <w:pStyle w:val="ProductList-Body"/>
        <w:keepNext/>
      </w:pPr>
      <w:r>
        <w:rPr>
          <w:b/>
          <w:color w:val="00188F"/>
        </w:rPr>
        <w:t>Конфіденційність у Картах Bing</w:t>
      </w:r>
    </w:p>
    <w:p w14:paraId="7C58BE57" w14:textId="77777777" w:rsidR="00863358" w:rsidRPr="00931AE7" w:rsidRDefault="00863358" w:rsidP="00B61161">
      <w:pPr>
        <w:pStyle w:val="ProductList-Body"/>
      </w:pPr>
      <w:r>
        <w:t xml:space="preserve">До того, як Клієнт працює з Bing Maps Mobile Asset Management Platform, застосовуються Положення Майкрософт про конфіденційність (опубліковане на сторінці </w:t>
      </w:r>
      <w:hyperlink r:id="rId73"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38B0610" w14:textId="77777777" w:rsidR="00863358" w:rsidRPr="00931AE7" w:rsidRDefault="0002329B"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37749AC2" w14:textId="0E71322A" w:rsidR="00863358" w:rsidRPr="00931AE7" w:rsidRDefault="00863358" w:rsidP="00140150">
      <w:pPr>
        <w:pStyle w:val="ProductList-Offering2Heading"/>
        <w:outlineLvl w:val="2"/>
      </w:pPr>
      <w:r>
        <w:tab/>
      </w:r>
      <w:bookmarkStart w:id="168" w:name="BingMapsTransactionsandUsers"/>
      <w:bookmarkStart w:id="169" w:name="_Toc3111584"/>
      <w:bookmarkStart w:id="170" w:name="_Toc46838710"/>
      <w:r>
        <w:t>Bing Maps Transactions and Users</w:t>
      </w:r>
      <w:bookmarkEnd w:id="168"/>
      <w:bookmarkEnd w:id="169"/>
      <w:bookmarkEnd w:id="170"/>
    </w:p>
    <w:p w14:paraId="0F61E390" w14:textId="77777777" w:rsidR="00863358" w:rsidRPr="00A8327A" w:rsidRDefault="00863358" w:rsidP="00140150">
      <w:pPr>
        <w:pStyle w:val="ProductList-Body"/>
        <w:rPr>
          <w:rFonts w:asciiTheme="majorHAnsi" w:hAnsiTheme="majorHAnsi"/>
          <w:sz w:val="16"/>
          <w:szCs w:val="16"/>
        </w:rPr>
        <w:sectPr w:rsidR="00863358" w:rsidRPr="00A8327A" w:rsidSect="00BB60CE">
          <w:footerReference w:type="default" r:id="rId74"/>
          <w:footerReference w:type="first" r:id="rId75"/>
          <w:type w:val="continuous"/>
          <w:pgSz w:w="12240" w:h="15840"/>
          <w:pgMar w:top="1440" w:right="720" w:bottom="1440" w:left="720" w:header="720" w:footer="720" w:gutter="0"/>
          <w:cols w:space="720"/>
          <w:titlePg/>
          <w:docGrid w:linePitch="360"/>
        </w:sectPr>
      </w:pPr>
    </w:p>
    <w:p w14:paraId="3963D20C" w14:textId="77777777" w:rsidR="00863358" w:rsidRPr="00931AE7" w:rsidRDefault="00863358" w:rsidP="00140150">
      <w:pPr>
        <w:pStyle w:val="ProductList-Body"/>
      </w:pPr>
      <w:r>
        <w:rPr>
          <w:rFonts w:asciiTheme="majorHAnsi" w:hAnsiTheme="majorHAnsi"/>
          <w:sz w:val="16"/>
          <w:szCs w:val="16"/>
        </w:rPr>
        <w:t>Bing Maps Transactions</w:t>
      </w:r>
    </w:p>
    <w:p w14:paraId="457DDBD1" w14:textId="77777777" w:rsidR="00863358" w:rsidRPr="00931AE7" w:rsidRDefault="00863358" w:rsidP="00140150">
      <w:pPr>
        <w:pStyle w:val="ProductList-Body"/>
      </w:pPr>
      <w:r>
        <w:rPr>
          <w:rFonts w:asciiTheme="majorHAnsi" w:hAnsiTheme="majorHAnsi"/>
          <w:sz w:val="16"/>
          <w:szCs w:val="16"/>
        </w:rPr>
        <w:t>Bing Maps Known User</w:t>
      </w:r>
    </w:p>
    <w:p w14:paraId="0866C961" w14:textId="77777777" w:rsidR="00863358" w:rsidRPr="00931AE7" w:rsidRDefault="00863358" w:rsidP="00140150">
      <w:pPr>
        <w:pStyle w:val="ProductList-Body"/>
      </w:pPr>
      <w:r>
        <w:rPr>
          <w:rFonts w:asciiTheme="majorHAnsi" w:hAnsiTheme="majorHAnsi"/>
          <w:sz w:val="16"/>
          <w:szCs w:val="16"/>
        </w:rPr>
        <w:t>Bing Maps Light Known User</w:t>
      </w:r>
    </w:p>
    <w:p w14:paraId="6A4849A7" w14:textId="77777777" w:rsidR="00863358" w:rsidRDefault="00863358" w:rsidP="00140150">
      <w:pPr>
        <w:pStyle w:val="ProductList-Body"/>
        <w:rPr>
          <w:rFonts w:asciiTheme="majorHAnsi" w:hAnsiTheme="majorHAnsi"/>
          <w:sz w:val="16"/>
          <w:szCs w:val="16"/>
        </w:rPr>
        <w:sectPr w:rsidR="00863358" w:rsidSect="00BB60CE">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723E8D71" w14:textId="77777777" w:rsidR="00863358" w:rsidRPr="00863358" w:rsidRDefault="00863358" w:rsidP="00140150">
      <w:pPr>
        <w:pStyle w:val="ProductList-Body"/>
        <w:pBdr>
          <w:top w:val="single" w:sz="4" w:space="1" w:color="BFBFBF" w:themeColor="background1" w:themeShade="BF"/>
        </w:pBdr>
        <w:rPr>
          <w:sz w:val="8"/>
        </w:rPr>
      </w:pPr>
    </w:p>
    <w:p w14:paraId="64C518F7" w14:textId="77777777" w:rsidR="00863358" w:rsidRPr="00931AE7" w:rsidRDefault="00863358" w:rsidP="00140150">
      <w:pPr>
        <w:pStyle w:val="ProductList-Body"/>
      </w:pPr>
      <w:r>
        <w:rPr>
          <w:b/>
          <w:color w:val="00188F"/>
        </w:rPr>
        <w:t>Автентифіковані користувачі</w:t>
      </w:r>
    </w:p>
    <w:p w14:paraId="785BB1BD" w14:textId="77777777" w:rsidR="00863358" w:rsidRPr="00931AE7" w:rsidRDefault="00863358" w:rsidP="00140150">
      <w:pPr>
        <w:pStyle w:val="ProductList-Body"/>
      </w:pPr>
      <w:r>
        <w:t>Користувачі, яких автентифікують програми Клієнта, що отримують доступ до служби через інтерфейси API Карт Bing, повинні мати передплачену ліцензію.</w:t>
      </w:r>
    </w:p>
    <w:p w14:paraId="70BEA315" w14:textId="77777777" w:rsidR="00863358" w:rsidRPr="00863358" w:rsidRDefault="00863358" w:rsidP="00140150">
      <w:pPr>
        <w:pStyle w:val="ProductList-Body"/>
        <w:rPr>
          <w:sz w:val="14"/>
        </w:rPr>
      </w:pPr>
    </w:p>
    <w:p w14:paraId="5C834D8B" w14:textId="77777777" w:rsidR="00863358" w:rsidRPr="00931AE7" w:rsidRDefault="00863358" w:rsidP="00140150">
      <w:pPr>
        <w:pStyle w:val="ProductList-Body"/>
      </w:pPr>
      <w:r>
        <w:rPr>
          <w:b/>
          <w:color w:val="00188F"/>
        </w:rPr>
        <w:t>Інтерфейси API Карт Bing</w:t>
      </w:r>
    </w:p>
    <w:p w14:paraId="3442C382" w14:textId="77777777" w:rsidR="00863358" w:rsidRPr="00931AE7" w:rsidRDefault="00863358" w:rsidP="00140150">
      <w:pPr>
        <w:pStyle w:val="ProductList-Body"/>
      </w:pPr>
      <w:r>
        <w:t xml:space="preserve">Клієнт із ліцензією на застосування Bing Maps Transactions and Users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 </w:t>
      </w:r>
      <w:hyperlink r:id="rId78" w:history="1">
        <w:r>
          <w:rPr>
            <w:rStyle w:val="Hyperlink"/>
          </w:rPr>
          <w:t>https://aka.ms/bingmapsplatformapistou</w:t>
        </w:r>
      </w:hyperlink>
      <w:r>
        <w:t xml:space="preserve"> та </w:t>
      </w:r>
      <w:hyperlink r:id="rId79" w:history="1">
        <w:r>
          <w:rPr>
            <w:rStyle w:val="Hyperlink"/>
          </w:rPr>
          <w:t>https://aka.ms/bingmapsplatformsdks/</w:t>
        </w:r>
      </w:hyperlink>
      <w:r>
        <w:t>.</w:t>
      </w:r>
    </w:p>
    <w:p w14:paraId="00532F4B" w14:textId="77777777" w:rsidR="00863358" w:rsidRPr="00863358" w:rsidRDefault="00863358" w:rsidP="00140150">
      <w:pPr>
        <w:pStyle w:val="ProductList-Body"/>
        <w:rPr>
          <w:sz w:val="14"/>
        </w:rPr>
      </w:pPr>
    </w:p>
    <w:p w14:paraId="1249F44A" w14:textId="77777777" w:rsidR="00863358" w:rsidRPr="00931AE7" w:rsidRDefault="00863358" w:rsidP="005150B6">
      <w:pPr>
        <w:pStyle w:val="ProductList-Body"/>
      </w:pPr>
      <w:r>
        <w:rPr>
          <w:b/>
          <w:color w:val="00188F"/>
        </w:rPr>
        <w:t>Конфіденційність у Картах Bing</w:t>
      </w:r>
    </w:p>
    <w:p w14:paraId="3A2D7C86" w14:textId="77777777" w:rsidR="00863358" w:rsidRPr="00931AE7" w:rsidRDefault="00863358" w:rsidP="00140150">
      <w:pPr>
        <w:pStyle w:val="ProductList-Body"/>
      </w:pPr>
      <w:r>
        <w:t xml:space="preserve">До того, як Клієнт працює з Картами Bing, застосовуються Положення Майкрософт про конфіденційність (опубліковане на сторінці </w:t>
      </w:r>
      <w:hyperlink r:id="rId80"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E0EE704" w14:textId="77777777" w:rsidR="00863358" w:rsidRPr="00931AE7" w:rsidRDefault="0002329B"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5D174CCC" w14:textId="065180CE" w:rsidR="00EB0B2A" w:rsidRPr="00EB0B2A" w:rsidRDefault="00EB0B2A" w:rsidP="00140150">
      <w:pPr>
        <w:pStyle w:val="ProductList-Offering2Heading"/>
        <w:outlineLvl w:val="2"/>
        <w:rPr>
          <w:lang w:val="uk-UA"/>
        </w:rPr>
      </w:pPr>
      <w:bookmarkStart w:id="171" w:name="MicrosoftPowerPlatform"/>
      <w:r w:rsidRPr="00EB0B2A">
        <w:rPr>
          <w:lang w:val="uk-UA"/>
        </w:rPr>
        <w:tab/>
      </w:r>
      <w:bookmarkStart w:id="172" w:name="_Toc8395051"/>
      <w:bookmarkStart w:id="173" w:name="_Toc6563839"/>
      <w:bookmarkStart w:id="174" w:name="_Toc46838711"/>
      <w:bookmarkStart w:id="175" w:name="BusinessApplicationPlatform"/>
      <w:r w:rsidR="007A47B7">
        <w:t>Microsoft Power Platform</w:t>
      </w:r>
      <w:bookmarkEnd w:id="172"/>
      <w:bookmarkEnd w:id="173"/>
      <w:bookmarkEnd w:id="174"/>
    </w:p>
    <w:bookmarkEnd w:id="175"/>
    <w:p w14:paraId="61EA18E1"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first" r:id="rId81"/>
          <w:type w:val="continuous"/>
          <w:pgSz w:w="12240" w:h="15840"/>
          <w:pgMar w:top="1440" w:right="720" w:bottom="1440" w:left="720" w:header="720" w:footer="720" w:gutter="0"/>
          <w:cols w:space="720"/>
          <w:titlePg/>
          <w:docGrid w:linePitch="360"/>
        </w:sectPr>
      </w:pPr>
    </w:p>
    <w:bookmarkEnd w:id="171"/>
    <w:p w14:paraId="071D4E8A" w14:textId="77777777" w:rsidR="00EA263A" w:rsidRDefault="00EA263A" w:rsidP="00EA263A">
      <w:pPr>
        <w:pStyle w:val="ProductList-Body"/>
        <w:rPr>
          <w:rFonts w:asciiTheme="majorHAnsi" w:hAnsiTheme="majorHAnsi"/>
          <w:sz w:val="16"/>
          <w:szCs w:val="16"/>
        </w:rPr>
      </w:pPr>
      <w:r>
        <w:rPr>
          <w:rFonts w:asciiTheme="majorHAnsi" w:hAnsiTheme="majorHAnsi"/>
          <w:sz w:val="16"/>
          <w:szCs w:val="16"/>
        </w:rPr>
        <w:t>Microsoft Power Automate</w:t>
      </w:r>
    </w:p>
    <w:p w14:paraId="05E9ACF6" w14:textId="7B4A2A67" w:rsidR="00EB0B2A" w:rsidRDefault="00EB0B2A" w:rsidP="00140150">
      <w:pPr>
        <w:pStyle w:val="ProductList-Body"/>
        <w:rPr>
          <w:rFonts w:asciiTheme="majorHAnsi" w:hAnsiTheme="majorHAnsi"/>
          <w:sz w:val="16"/>
          <w:szCs w:val="16"/>
        </w:rPr>
      </w:pPr>
      <w:r>
        <w:rPr>
          <w:rFonts w:asciiTheme="majorHAnsi" w:hAnsiTheme="majorHAnsi"/>
          <w:sz w:val="16"/>
          <w:szCs w:val="16"/>
        </w:rPr>
        <w:t>Microsoft Power</w:t>
      </w:r>
      <w:r w:rsidR="00EA263A">
        <w:rPr>
          <w:rFonts w:asciiTheme="majorHAnsi" w:hAnsiTheme="majorHAnsi"/>
          <w:sz w:val="16"/>
          <w:szCs w:val="16"/>
          <w:lang w:val="en-US"/>
        </w:rPr>
        <w:t xml:space="preserve"> </w:t>
      </w:r>
      <w:r>
        <w:rPr>
          <w:rFonts w:asciiTheme="majorHAnsi" w:hAnsiTheme="majorHAnsi"/>
          <w:sz w:val="16"/>
          <w:szCs w:val="16"/>
        </w:rPr>
        <w:t>Apps</w:t>
      </w:r>
    </w:p>
    <w:p w14:paraId="6749B5AA" w14:textId="11CB2B87" w:rsidR="00CD359B" w:rsidRPr="004E78BB" w:rsidRDefault="00CD359B" w:rsidP="00140150">
      <w:pPr>
        <w:pStyle w:val="ProductList-Body"/>
      </w:pPr>
      <w:r>
        <w:rPr>
          <w:rFonts w:asciiTheme="majorHAnsi" w:hAnsiTheme="majorHAnsi"/>
          <w:sz w:val="16"/>
          <w:szCs w:val="16"/>
        </w:rPr>
        <w:t>Microsoft Power Virtual Agents</w:t>
      </w:r>
    </w:p>
    <w:p w14:paraId="709D093E" w14:textId="77777777" w:rsidR="00EB0B2A" w:rsidRPr="004E78BB" w:rsidRDefault="00EB0B2A" w:rsidP="00140150">
      <w:pPr>
        <w:pStyle w:val="ProductList-Body"/>
      </w:pPr>
      <w:r>
        <w:rPr>
          <w:rFonts w:asciiTheme="majorHAnsi" w:hAnsiTheme="majorHAnsi"/>
          <w:sz w:val="16"/>
          <w:szCs w:val="16"/>
        </w:rPr>
        <w:t>Microsoft Power BI Pro</w:t>
      </w:r>
    </w:p>
    <w:p w14:paraId="53933FDD" w14:textId="5ADDE0AE" w:rsidR="00EB0B2A" w:rsidRDefault="00EB0B2A" w:rsidP="00140150">
      <w:pPr>
        <w:pStyle w:val="ProductList-Body"/>
        <w:rPr>
          <w:rFonts w:asciiTheme="majorHAnsi" w:hAnsiTheme="majorHAnsi"/>
          <w:sz w:val="16"/>
          <w:szCs w:val="16"/>
        </w:rPr>
        <w:sectPr w:rsidR="00EB0B2A" w:rsidSect="00482931">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305F1D4" w14:textId="77777777" w:rsidR="00EB0B2A" w:rsidRPr="00253E5D"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261B251D" w14:textId="77777777" w:rsidR="00EB0B2A" w:rsidRPr="004E78BB" w:rsidRDefault="00EB0B2A" w:rsidP="00140150">
      <w:pPr>
        <w:pStyle w:val="ProductList-Body"/>
        <w:tabs>
          <w:tab w:val="clear" w:pos="158"/>
          <w:tab w:val="left" w:pos="360"/>
        </w:tabs>
      </w:pPr>
      <w:r>
        <w:rPr>
          <w:b/>
          <w:color w:val="00188F"/>
        </w:rPr>
        <w:t>Повідомлення</w:t>
      </w:r>
    </w:p>
    <w:p w14:paraId="3854454F" w14:textId="3C532969" w:rsidR="00446133" w:rsidRPr="002725D5" w:rsidRDefault="00446133" w:rsidP="00140150">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tooltip="Вкладенні 1" w:history="1">
        <w:r>
          <w:rPr>
            <w:rStyle w:val="Hyperlink"/>
          </w:rPr>
          <w:t>Вкладенні 1</w:t>
        </w:r>
      </w:hyperlink>
      <w:r>
        <w:t>.</w:t>
      </w:r>
    </w:p>
    <w:p w14:paraId="0B2E70AB" w14:textId="77777777" w:rsidR="00EB0B2A" w:rsidRPr="00863358" w:rsidRDefault="00EB0B2A" w:rsidP="00140150">
      <w:pPr>
        <w:pStyle w:val="ProductList-Body"/>
        <w:rPr>
          <w:sz w:val="14"/>
        </w:rPr>
      </w:pPr>
    </w:p>
    <w:p w14:paraId="0FA4FCB5" w14:textId="77777777" w:rsidR="00EB0B2A" w:rsidRPr="004E78BB" w:rsidRDefault="00EB0B2A" w:rsidP="00140150">
      <w:pPr>
        <w:pStyle w:val="ProductList-Body"/>
        <w:tabs>
          <w:tab w:val="clear" w:pos="158"/>
          <w:tab w:val="left" w:pos="360"/>
        </w:tabs>
      </w:pPr>
      <w:r>
        <w:rPr>
          <w:b/>
          <w:color w:val="00188F"/>
          <w:szCs w:val="18"/>
        </w:rPr>
        <w:t>Microsoft Power BI</w:t>
      </w:r>
    </w:p>
    <w:p w14:paraId="477F6227" w14:textId="77777777" w:rsidR="00EB0B2A" w:rsidRPr="004E78BB" w:rsidRDefault="00EB0B2A" w:rsidP="00140150">
      <w:pPr>
        <w:pStyle w:val="ProductList-Body"/>
        <w:ind w:left="180"/>
      </w:pPr>
      <w:r>
        <w:rPr>
          <w:b/>
          <w:color w:val="0072C6"/>
          <w:szCs w:val="18"/>
        </w:rPr>
        <w:t>Визначення</w:t>
      </w:r>
    </w:p>
    <w:p w14:paraId="7CE5470F" w14:textId="77777777" w:rsidR="00EB0B2A" w:rsidRPr="004E78BB" w:rsidRDefault="00EB0B2A" w:rsidP="00140150">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05167AA" w14:textId="4DF61459" w:rsidR="00EB0B2A" w:rsidRPr="00856BD5" w:rsidRDefault="00EB0B2A" w:rsidP="00140150">
      <w:pPr>
        <w:pStyle w:val="ProductList-Body"/>
        <w:ind w:left="180"/>
      </w:pPr>
      <w:r>
        <w:rPr>
          <w:szCs w:val="18"/>
        </w:rPr>
        <w:t>«Embedded Capabilities» – це інтерфейси API і вбудовані подання Power BI для користування програмою.</w:t>
      </w:r>
    </w:p>
    <w:p w14:paraId="13C40D48" w14:textId="77777777" w:rsidR="00140150" w:rsidRDefault="00140150" w:rsidP="00140150">
      <w:pPr>
        <w:pStyle w:val="ProductList-Body"/>
        <w:ind w:left="187"/>
        <w:rPr>
          <w:b/>
          <w:color w:val="0072C6"/>
          <w:szCs w:val="18"/>
        </w:rPr>
      </w:pPr>
    </w:p>
    <w:p w14:paraId="4E029A42" w14:textId="232D167A" w:rsidR="00EB0B2A" w:rsidRPr="004E78BB" w:rsidRDefault="00EB0B2A" w:rsidP="00140150">
      <w:pPr>
        <w:pStyle w:val="ProductList-Body"/>
        <w:ind w:left="187"/>
      </w:pPr>
      <w:r>
        <w:rPr>
          <w:b/>
          <w:color w:val="0072C6"/>
          <w:szCs w:val="18"/>
        </w:rPr>
        <w:t>Виняток щодо хостингу для Embedded Capabilities</w:t>
      </w:r>
    </w:p>
    <w:p w14:paraId="54E4BAF9" w14:textId="64D6D59E" w:rsidR="00EB0B2A" w:rsidRPr="00CE3759" w:rsidRDefault="00EB0B2A" w:rsidP="00140150">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r w:rsidR="00CE3759">
        <w:rPr>
          <w:szCs w:val="18"/>
        </w:rPr>
        <w:t>.</w:t>
      </w:r>
    </w:p>
    <w:p w14:paraId="65E5CCB4" w14:textId="77777777" w:rsidR="00EB0B2A" w:rsidRPr="00863358" w:rsidRDefault="00EB0B2A" w:rsidP="00140150">
      <w:pPr>
        <w:pStyle w:val="ProductList-Body"/>
        <w:ind w:left="180"/>
        <w:rPr>
          <w:sz w:val="14"/>
        </w:rPr>
      </w:pPr>
    </w:p>
    <w:p w14:paraId="3BEB04F6" w14:textId="77777777" w:rsidR="00EB0B2A" w:rsidRPr="004E78BB" w:rsidRDefault="00EB0B2A" w:rsidP="00140150">
      <w:pPr>
        <w:pStyle w:val="ProductList-Body"/>
        <w:ind w:left="187"/>
      </w:pPr>
      <w:r>
        <w:rPr>
          <w:b/>
          <w:color w:val="0072C6"/>
          <w:szCs w:val="18"/>
        </w:rPr>
        <w:t>Обмеження</w:t>
      </w:r>
    </w:p>
    <w:p w14:paraId="422A169A" w14:textId="77777777" w:rsidR="00EB0B2A" w:rsidRPr="004E78BB" w:rsidRDefault="00EB0B2A" w:rsidP="00140150">
      <w:pPr>
        <w:pStyle w:val="ProductList-Body"/>
        <w:ind w:left="180"/>
      </w:pPr>
      <w:r>
        <w:rPr>
          <w:szCs w:val="18"/>
        </w:rPr>
        <w:t>Не дозволяється:</w:t>
      </w:r>
    </w:p>
    <w:p w14:paraId="63B1E57D" w14:textId="77777777" w:rsidR="00EB0B2A" w:rsidRPr="004E78BB" w:rsidRDefault="00EB0B2A" w:rsidP="000E6F73">
      <w:pPr>
        <w:pStyle w:val="ProductList-Body"/>
        <w:numPr>
          <w:ilvl w:val="0"/>
          <w:numId w:val="7"/>
        </w:numPr>
        <w:ind w:left="810" w:hanging="270"/>
      </w:pPr>
      <w:r>
        <w:rPr>
          <w:szCs w:val="18"/>
        </w:rPr>
        <w:t>перепродавати або передавати Служби Microsoft Power BI, або</w:t>
      </w:r>
    </w:p>
    <w:p w14:paraId="3ABDDA8E" w14:textId="77777777" w:rsidR="00EB0B2A" w:rsidRPr="004E78BB" w:rsidRDefault="00EB0B2A" w:rsidP="000E6F73">
      <w:pPr>
        <w:pStyle w:val="ProductList-Body"/>
        <w:numPr>
          <w:ilvl w:val="0"/>
          <w:numId w:val="7"/>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863358" w:rsidRDefault="00EB0B2A" w:rsidP="00140150">
      <w:pPr>
        <w:pStyle w:val="ProductList-Body"/>
        <w:ind w:left="180"/>
        <w:rPr>
          <w:sz w:val="14"/>
        </w:rPr>
      </w:pPr>
    </w:p>
    <w:p w14:paraId="767C8D7E" w14:textId="77777777" w:rsidR="00EB0B2A" w:rsidRPr="004E78BB" w:rsidRDefault="00EB0B2A" w:rsidP="00CD359B">
      <w:pPr>
        <w:pStyle w:val="ProductList-Body"/>
        <w:keepNext/>
        <w:ind w:left="187"/>
      </w:pPr>
      <w:r>
        <w:rPr>
          <w:b/>
          <w:color w:val="0072C6"/>
          <w:szCs w:val="18"/>
        </w:rPr>
        <w:t xml:space="preserve">Доступ без ліцензії SL «на користувача» </w:t>
      </w:r>
    </w:p>
    <w:p w14:paraId="234D01CD" w14:textId="20CDF14E" w:rsidR="00EB0B2A" w:rsidRPr="00CE3759" w:rsidRDefault="00EB0B2A" w:rsidP="00140150">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r w:rsidR="00CE3759">
        <w:rPr>
          <w:szCs w:val="18"/>
        </w:rPr>
        <w:t>.</w:t>
      </w:r>
    </w:p>
    <w:p w14:paraId="442CE042" w14:textId="71C79E0E" w:rsidR="00851D25" w:rsidRPr="00863358" w:rsidRDefault="00851D25" w:rsidP="00140150">
      <w:pPr>
        <w:pStyle w:val="ProductList-Body"/>
        <w:ind w:left="180"/>
        <w:rPr>
          <w:sz w:val="14"/>
          <w:szCs w:val="18"/>
        </w:rPr>
      </w:pPr>
    </w:p>
    <w:p w14:paraId="0612E9F1" w14:textId="77777777" w:rsidR="00851D25" w:rsidRPr="0008458E" w:rsidRDefault="00851D25" w:rsidP="00140150">
      <w:pPr>
        <w:pStyle w:val="ProductList-Body"/>
        <w:ind w:left="187"/>
      </w:pPr>
      <w:r>
        <w:rPr>
          <w:b/>
          <w:color w:val="0072C6"/>
          <w:szCs w:val="18"/>
        </w:rPr>
        <w:t>Публікація в Інтернеті</w:t>
      </w:r>
    </w:p>
    <w:p w14:paraId="1EA56DB6" w14:textId="1D82C296" w:rsidR="00851D25" w:rsidRDefault="00851D25" w:rsidP="00140150">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Pr="00863358" w:rsidRDefault="00970540" w:rsidP="00140150">
      <w:pPr>
        <w:pStyle w:val="ProductList-Body"/>
        <w:ind w:left="180"/>
        <w:rPr>
          <w:sz w:val="14"/>
        </w:rPr>
      </w:pPr>
    </w:p>
    <w:p w14:paraId="60AF63E3" w14:textId="1E311A4A" w:rsidR="00970540" w:rsidRPr="00EA263A" w:rsidRDefault="00970540" w:rsidP="00140150">
      <w:pPr>
        <w:pStyle w:val="ProductList-Body"/>
        <w:tabs>
          <w:tab w:val="clear" w:pos="158"/>
          <w:tab w:val="left" w:pos="360"/>
        </w:tabs>
        <w:rPr>
          <w:b/>
          <w:color w:val="00188F"/>
          <w:szCs w:val="18"/>
          <w:lang w:val="en-US"/>
        </w:rPr>
      </w:pPr>
      <w:r>
        <w:rPr>
          <w:b/>
          <w:color w:val="00188F"/>
          <w:szCs w:val="18"/>
        </w:rPr>
        <w:t>Microsoft Power</w:t>
      </w:r>
      <w:r w:rsidR="00EA263A">
        <w:rPr>
          <w:b/>
          <w:color w:val="00188F"/>
          <w:szCs w:val="18"/>
          <w:lang w:val="en-US"/>
        </w:rPr>
        <w:t xml:space="preserve"> </w:t>
      </w:r>
      <w:r>
        <w:rPr>
          <w:b/>
          <w:color w:val="00188F"/>
          <w:szCs w:val="18"/>
        </w:rPr>
        <w:t>Apps</w:t>
      </w:r>
    </w:p>
    <w:p w14:paraId="4397D335" w14:textId="77777777" w:rsidR="00970540" w:rsidRDefault="00970540" w:rsidP="00140150">
      <w:pPr>
        <w:pStyle w:val="ProductList-Body"/>
        <w:ind w:left="180"/>
        <w:rPr>
          <w:b/>
          <w:color w:val="0072C6"/>
          <w:szCs w:val="18"/>
        </w:rPr>
      </w:pPr>
      <w:r>
        <w:rPr>
          <w:b/>
          <w:color w:val="0072C6"/>
          <w:szCs w:val="18"/>
        </w:rPr>
        <w:t>Об’єкти з обмеженим доступом</w:t>
      </w:r>
    </w:p>
    <w:p w14:paraId="328E66A1" w14:textId="598C58B1" w:rsidR="00970540" w:rsidRDefault="00970540" w:rsidP="0014015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84" w:history="1">
        <w:r>
          <w:rPr>
            <w:rStyle w:val="Hyperlink"/>
          </w:rPr>
          <w:t>https://go.microsoft.com/fwlink/?linkid=868812</w:t>
        </w:r>
      </w:hyperlink>
      <w:r>
        <w:t>. До таких об’єктів клієнт має доступ лише для читання.</w:t>
      </w:r>
    </w:p>
    <w:p w14:paraId="78336ED7" w14:textId="77777777" w:rsidR="00410A1D" w:rsidRDefault="00410A1D" w:rsidP="00140150">
      <w:pPr>
        <w:pStyle w:val="ProductList-Body"/>
        <w:ind w:left="158"/>
      </w:pPr>
    </w:p>
    <w:p w14:paraId="7CAA8011" w14:textId="77777777" w:rsidR="00410A1D" w:rsidRPr="000F48E2" w:rsidRDefault="00410A1D" w:rsidP="00CD359B">
      <w:pPr>
        <w:pStyle w:val="ProductList-Body"/>
        <w:ind w:left="187"/>
        <w:rPr>
          <w:b/>
          <w:color w:val="0072C6"/>
          <w:szCs w:val="18"/>
        </w:rPr>
      </w:pPr>
      <w:r>
        <w:rPr>
          <w:b/>
          <w:color w:val="0072C6"/>
          <w:szCs w:val="18"/>
        </w:rPr>
        <w:t>Зовнішні користувачі, які не пройшли автентифікацію</w:t>
      </w:r>
    </w:p>
    <w:p w14:paraId="05A20EE1" w14:textId="01CA60E0" w:rsidR="002353C8" w:rsidRDefault="00EA263A" w:rsidP="002353C8">
      <w:pPr>
        <w:pStyle w:val="ProductList-Body"/>
        <w:ind w:left="158"/>
      </w:pPr>
      <w:r>
        <w:t>Зовнішнім користувачам, які не пройшли автентифікацію в Power Apps, не потрібна Передплачена ліцензія користувача для доступу до порталів Power Portal</w:t>
      </w:r>
      <w:r w:rsidR="00410A1D">
        <w:t>.</w:t>
      </w:r>
    </w:p>
    <w:p w14:paraId="19BCA234" w14:textId="77777777" w:rsidR="002353C8" w:rsidRPr="0081281F" w:rsidRDefault="0002329B" w:rsidP="002353C8">
      <w:pPr>
        <w:pStyle w:val="ProductList-Body"/>
        <w:shd w:val="clear" w:color="auto" w:fill="A6A6A6" w:themeFill="background1" w:themeFillShade="A6"/>
        <w:spacing w:before="120" w:after="240"/>
        <w:jc w:val="right"/>
      </w:pPr>
      <w:hyperlink w:anchor="_top" w:tooltip="Зміст" w:history="1">
        <w:r w:rsidR="002353C8">
          <w:rPr>
            <w:rStyle w:val="Hyperlink"/>
            <w:sz w:val="16"/>
            <w:szCs w:val="16"/>
          </w:rPr>
          <w:t>Зміст</w:t>
        </w:r>
      </w:hyperlink>
      <w:r w:rsidR="002353C8">
        <w:rPr>
          <w:sz w:val="16"/>
          <w:szCs w:val="16"/>
        </w:rPr>
        <w:t xml:space="preserve"> / </w:t>
      </w:r>
      <w:hyperlink w:anchor="_top" w:tooltip="Загальні умови" w:history="1">
        <w:r w:rsidR="002353C8">
          <w:rPr>
            <w:rStyle w:val="Hyperlink"/>
            <w:sz w:val="16"/>
            <w:szCs w:val="16"/>
          </w:rPr>
          <w:t>Загальні умови</w:t>
        </w:r>
      </w:hyperlink>
    </w:p>
    <w:p w14:paraId="74A76926" w14:textId="77777777" w:rsidR="002353C8" w:rsidRPr="0081281F" w:rsidRDefault="002353C8" w:rsidP="005150B6">
      <w:pPr>
        <w:pStyle w:val="ProductList-Offering2Heading"/>
        <w:outlineLvl w:val="2"/>
      </w:pPr>
      <w:r>
        <w:tab/>
      </w:r>
      <w:bookmarkStart w:id="176" w:name="M365UnattendedLicense"/>
      <w:bookmarkStart w:id="177" w:name="_Toc34838460"/>
      <w:bookmarkStart w:id="178" w:name="_Toc46838712"/>
      <w:r>
        <w:t>Автономна ліцензія Microsoft 365</w:t>
      </w:r>
      <w:bookmarkEnd w:id="176"/>
      <w:bookmarkEnd w:id="177"/>
      <w:bookmarkEnd w:id="178"/>
    </w:p>
    <w:p w14:paraId="5579C2DA" w14:textId="77777777" w:rsidR="002353C8" w:rsidRPr="0081281F" w:rsidRDefault="002353C8" w:rsidP="002353C8">
      <w:pPr>
        <w:pStyle w:val="ProductList-Body"/>
      </w:pPr>
      <w:r>
        <w:rPr>
          <w:b/>
          <w:color w:val="00188F"/>
        </w:rPr>
        <w:t>Угода про рівень послуг</w:t>
      </w:r>
    </w:p>
    <w:p w14:paraId="3B34FC56" w14:textId="77777777" w:rsidR="002353C8" w:rsidRPr="0081281F" w:rsidRDefault="002353C8" w:rsidP="002353C8">
      <w:pPr>
        <w:pStyle w:val="ProductList-Body"/>
      </w:pPr>
      <w:r>
        <w:t>Для Автономної ліцензії Microsoft 365 не існує угоди про рівень послуг</w:t>
      </w:r>
    </w:p>
    <w:p w14:paraId="7AC15298" w14:textId="77777777" w:rsidR="002353C8" w:rsidRPr="0081281F" w:rsidRDefault="002353C8" w:rsidP="002353C8">
      <w:pPr>
        <w:pStyle w:val="ProductList-Body"/>
      </w:pPr>
    </w:p>
    <w:p w14:paraId="658A8BE0" w14:textId="77777777" w:rsidR="002353C8" w:rsidRPr="0081281F" w:rsidRDefault="002353C8" w:rsidP="002353C8">
      <w:pPr>
        <w:pStyle w:val="ProductList-Body"/>
      </w:pPr>
      <w:r>
        <w:rPr>
          <w:b/>
          <w:color w:val="00188F"/>
        </w:rPr>
        <w:t>Визначення</w:t>
      </w:r>
    </w:p>
    <w:p w14:paraId="0F24F78E" w14:textId="77777777" w:rsidR="002353C8" w:rsidRPr="0081281F" w:rsidRDefault="002353C8" w:rsidP="002353C8">
      <w:pPr>
        <w:pStyle w:val="ProductList-Body"/>
      </w:pPr>
      <w:r>
        <w:t>«Роботизована автоматизація процесів», також відома як «RPA» або «боти» – це програма або будь-який набір програм, що використовуються для зчитування даних і керування програмами під час виконання повторюваних завдань. Боти працюють із будь-якими елементами інтерфейсу користувача Windows 10 в операційному середовищі та (або) з будь-якою програмою Office у будь-якому операційному середовищі.</w:t>
      </w:r>
    </w:p>
    <w:p w14:paraId="1839BAA3" w14:textId="77777777" w:rsidR="002353C8" w:rsidRPr="0081281F" w:rsidRDefault="002353C8" w:rsidP="002353C8">
      <w:pPr>
        <w:pStyle w:val="ProductList-Body"/>
      </w:pPr>
    </w:p>
    <w:p w14:paraId="79B9AD98" w14:textId="77777777" w:rsidR="002353C8" w:rsidRPr="0081281F" w:rsidRDefault="002353C8" w:rsidP="002353C8">
      <w:pPr>
        <w:pStyle w:val="ProductList-Body"/>
      </w:pPr>
      <w:r>
        <w:t>«Автономний бот». Будь-який бот, який не підпадає під визначення «Неавтономний», вважається «Автономним ботом».</w:t>
      </w:r>
    </w:p>
    <w:p w14:paraId="63458AC4" w14:textId="77777777" w:rsidR="002353C8" w:rsidRPr="0081281F" w:rsidRDefault="002353C8" w:rsidP="002353C8">
      <w:pPr>
        <w:pStyle w:val="ProductList-Body"/>
      </w:pPr>
    </w:p>
    <w:p w14:paraId="7DE9666E" w14:textId="77777777" w:rsidR="002353C8" w:rsidRPr="0081281F" w:rsidRDefault="002353C8" w:rsidP="002353C8">
      <w:pPr>
        <w:pStyle w:val="ProductList-Body"/>
      </w:pPr>
      <w:r>
        <w:t xml:space="preserve">«Неавтономний бот». Неавтономний бот допомагає людині автоматизувати виконання завдань на локальній або віддаленій робочій станції цієї людини. Він працює паралельно з людиною на тій же робочій станції (або кількох станціях), виконуючи повторювані завдання, і запускається певними діями цієї людини. </w:t>
      </w:r>
    </w:p>
    <w:p w14:paraId="7E0B7302" w14:textId="77777777" w:rsidR="002353C8" w:rsidRPr="0081281F" w:rsidRDefault="002353C8" w:rsidP="002353C8">
      <w:pPr>
        <w:pStyle w:val="ProductList-Body"/>
      </w:pPr>
    </w:p>
    <w:p w14:paraId="4D12384A" w14:textId="77777777" w:rsidR="00923E17" w:rsidRPr="00202A55" w:rsidRDefault="00923E17" w:rsidP="00923E17">
      <w:pPr>
        <w:pStyle w:val="ProductList-Body"/>
        <w:rPr>
          <w:b/>
          <w:color w:val="00188F"/>
        </w:rPr>
      </w:pPr>
      <w:r>
        <w:rPr>
          <w:b/>
          <w:color w:val="00188F"/>
        </w:rPr>
        <w:t xml:space="preserve">Призначення ліцензії та Права на використання </w:t>
      </w:r>
    </w:p>
    <w:p w14:paraId="4F065BAE" w14:textId="77777777" w:rsidR="00923E17" w:rsidRPr="003744F4" w:rsidRDefault="00923E17" w:rsidP="00923E17">
      <w:pPr>
        <w:pStyle w:val="ProductList-Body"/>
        <w:numPr>
          <w:ilvl w:val="0"/>
          <w:numId w:val="15"/>
        </w:numPr>
        <w:tabs>
          <w:tab w:val="clear" w:pos="158"/>
        </w:tabs>
      </w:pPr>
      <w:r>
        <w:t xml:space="preserve">Клієнт може призначити Автономну ліцензію Microsoft 365 A3/E3 Автономному боту, запущеному на виділеному для використання Клієнтом устаткуванні </w:t>
      </w:r>
      <w:r>
        <w:rPr>
          <w:rStyle w:val="normaltextrun"/>
          <w:rFonts w:ascii="Calibri" w:hAnsi="Calibri" w:cs="Calibri"/>
          <w:szCs w:val="18"/>
          <w:shd w:val="clear" w:color="auto" w:fill="FFFFFF"/>
        </w:rPr>
        <w:t>(з урахуванням пункту про сторонніх підрядників в Умовах для продуктів,</w:t>
      </w:r>
      <w:r>
        <w:t xml:space="preserve"> які розміщено на веб-сторінці </w:t>
      </w:r>
      <w:hyperlink r:id="rId85" w:history="1">
        <w:r>
          <w:rPr>
            <w:rStyle w:val="Hyperlink"/>
          </w:rPr>
          <w:t>http://go.microsoft.com/?linkid=9839207</w:t>
        </w:r>
      </w:hyperlink>
      <w:r>
        <w:rPr>
          <w:rStyle w:val="normaltextrun"/>
          <w:rFonts w:ascii="Calibri" w:hAnsi="Calibri" w:cs="Calibri"/>
          <w:szCs w:val="18"/>
          <w:shd w:val="clear" w:color="auto" w:fill="FFFFFF"/>
        </w:rPr>
        <w:t>) або віртуальній машині в Azure</w:t>
      </w:r>
      <w:r>
        <w:t>.</w:t>
      </w:r>
    </w:p>
    <w:p w14:paraId="71BF95AD" w14:textId="77777777" w:rsidR="00DC3431" w:rsidRDefault="00DC3431" w:rsidP="00DC3431">
      <w:pPr>
        <w:pStyle w:val="ProductList-Body"/>
        <w:numPr>
          <w:ilvl w:val="0"/>
          <w:numId w:val="15"/>
        </w:numPr>
        <w:tabs>
          <w:tab w:val="clear" w:pos="158"/>
        </w:tabs>
      </w:pPr>
      <w:r>
        <w:t>Кожна Ліцензія на Microsoft 365 A3/E3 для автоматизованого застосування дає змогу використовувати набір компонентів M365 A3/E3 лише в одному унікальному фізичному або віртуальному операційному середовищі для Роботизованої автоматизації процесів.</w:t>
      </w:r>
    </w:p>
    <w:p w14:paraId="41F7F229" w14:textId="68A6723F" w:rsidR="00923E17" w:rsidRDefault="00DC3431" w:rsidP="00DC3431">
      <w:pPr>
        <w:pStyle w:val="ProductList-Body"/>
        <w:numPr>
          <w:ilvl w:val="0"/>
          <w:numId w:val="15"/>
        </w:numPr>
        <w:tabs>
          <w:tab w:val="clear" w:pos="158"/>
        </w:tabs>
      </w:pPr>
      <w:r>
        <w:t>Кожна Ліцензія на Microsoft 365 A3/E3 для автоматизованого використання може застосовуватися з одним унікальним екземпляром передплати «Програми Microsoft 365 для підприємств»</w:t>
      </w:r>
      <w:r w:rsidR="00923E17">
        <w:t>.</w:t>
      </w:r>
    </w:p>
    <w:p w14:paraId="6011E177" w14:textId="77777777" w:rsidR="00923E17" w:rsidRPr="003744F4" w:rsidRDefault="00923E17" w:rsidP="00923E17">
      <w:pPr>
        <w:pStyle w:val="ProductList-Body"/>
        <w:numPr>
          <w:ilvl w:val="0"/>
          <w:numId w:val="15"/>
        </w:numPr>
        <w:tabs>
          <w:tab w:val="clear" w:pos="158"/>
        </w:tabs>
      </w:pPr>
      <w:r>
        <w:rPr>
          <w:rStyle w:val="normaltextrun"/>
          <w:rFonts w:ascii="Calibri" w:hAnsi="Calibri" w:cs="Calibri"/>
          <w:szCs w:val="18"/>
          <w:shd w:val="clear" w:color="auto" w:fill="FFFFFF"/>
        </w:rPr>
        <w:t>Боти, яким призначено Автономну ліцензію Microsoft 365 A3/E3, можуть отримати доступ до Windows Virtual Desktop (WVD).</w:t>
      </w:r>
      <w:r>
        <w:rPr>
          <w:rStyle w:val="eop"/>
          <w:rFonts w:ascii="Calibri" w:hAnsi="Calibri" w:cs="Calibri"/>
          <w:szCs w:val="18"/>
          <w:shd w:val="clear" w:color="auto" w:fill="FFFFFF"/>
        </w:rPr>
        <w:t> </w:t>
      </w:r>
    </w:p>
    <w:p w14:paraId="6B521643" w14:textId="29037284" w:rsidR="002353C8" w:rsidRPr="0081281F" w:rsidRDefault="00923E17" w:rsidP="00923E17">
      <w:pPr>
        <w:pStyle w:val="ProductList-Body"/>
        <w:numPr>
          <w:ilvl w:val="0"/>
          <w:numId w:val="15"/>
        </w:numPr>
        <w:tabs>
          <w:tab w:val="clear" w:pos="158"/>
        </w:tabs>
      </w:pPr>
      <w:r>
        <w:t xml:space="preserve">На перепризначення ліцензій для ботів поширюються ті самі правила для користувачів і пристроїв, що й у випадку, якби бот був користувачем. (Див. пункт </w:t>
      </w:r>
      <w:hyperlink w:anchor="LicensingtheOnlineServices" w:history="1">
        <w:r>
          <w:rPr>
            <w:rStyle w:val="Hyperlink"/>
          </w:rPr>
          <w:t>Перепризначення ліцензій</w:t>
        </w:r>
      </w:hyperlink>
      <w:r w:rsidR="002353C8">
        <w:t>.)</w:t>
      </w:r>
    </w:p>
    <w:p w14:paraId="472CF2BD" w14:textId="77777777" w:rsidR="002353C8" w:rsidRPr="0081281F" w:rsidRDefault="002353C8" w:rsidP="002353C8">
      <w:pPr>
        <w:pStyle w:val="ProductList-Body"/>
        <w:ind w:left="720"/>
      </w:pPr>
    </w:p>
    <w:p w14:paraId="226913CE" w14:textId="77777777" w:rsidR="002353C8" w:rsidRPr="0081281F" w:rsidRDefault="002353C8" w:rsidP="002353C8">
      <w:pPr>
        <w:pStyle w:val="ProductList-Body"/>
      </w:pPr>
      <w:r>
        <w:rPr>
          <w:b/>
          <w:color w:val="00188F"/>
        </w:rPr>
        <w:t>Обмеження використання</w:t>
      </w:r>
    </w:p>
    <w:p w14:paraId="342982D4" w14:textId="77777777" w:rsidR="002353C8" w:rsidRPr="0081281F" w:rsidRDefault="002353C8" w:rsidP="002353C8">
      <w:pPr>
        <w:pStyle w:val="ProductList-Body"/>
        <w:numPr>
          <w:ilvl w:val="0"/>
          <w:numId w:val="14"/>
        </w:numPr>
        <w:tabs>
          <w:tab w:val="clear" w:pos="158"/>
        </w:tabs>
      </w:pPr>
      <w:r>
        <w:t xml:space="preserve">Автономні боти не можуть створювати або реплікувати дії та робочі процеси від імені користувачів або пристроїв, які не мають ліцензій. (Див. пункт </w:t>
      </w:r>
      <w:hyperlink w:anchor="LicensingtheOnlineServices" w:history="1">
        <w:r>
          <w:rPr>
            <w:rStyle w:val="Hyperlink"/>
          </w:rPr>
          <w:t>Мультиплексування</w:t>
        </w:r>
      </w:hyperlink>
      <w:r>
        <w:t>.)</w:t>
      </w:r>
    </w:p>
    <w:p w14:paraId="1332A1DC" w14:textId="378CD350" w:rsidR="002353C8" w:rsidRPr="005A5C60" w:rsidRDefault="002353C8" w:rsidP="002353C8">
      <w:pPr>
        <w:pStyle w:val="ProductList-Body"/>
        <w:ind w:left="158"/>
      </w:pPr>
      <w:r>
        <w:t>Корпорація Майкрософт зберігає за собою право після належного повідомлення обмежувати або забороняти використання викликів API Microsoft, щоб уникнути невиправданого звуження смуги пропускання, яке негативно впливає на стабільність API Microsoft або роботу інших програм</w:t>
      </w:r>
    </w:p>
    <w:bookmarkStart w:id="179" w:name="Intune"/>
    <w:p w14:paraId="520E6FC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5AFF589" w14:textId="1326C423" w:rsidR="005D017B" w:rsidRPr="00A8327A" w:rsidRDefault="000F25DD" w:rsidP="00140150">
      <w:pPr>
        <w:pStyle w:val="ProductList-Offering2Heading"/>
        <w:outlineLvl w:val="2"/>
      </w:pPr>
      <w:bookmarkStart w:id="180" w:name="_Toc531082929"/>
      <w:bookmarkStart w:id="181" w:name="_Toc6563840"/>
      <w:bookmarkStart w:id="182" w:name="GitHubOfferings"/>
      <w:bookmarkStart w:id="183" w:name="_Toc21617061"/>
      <w:r w:rsidRPr="0051295C">
        <w:rPr>
          <w:lang w:val="uk-UA"/>
        </w:rPr>
        <w:tab/>
      </w:r>
      <w:bookmarkStart w:id="184" w:name="_Toc46838713"/>
      <w:r w:rsidR="005D017B">
        <w:t xml:space="preserve">Пропозиції </w:t>
      </w:r>
      <w:bookmarkEnd w:id="180"/>
      <w:bookmarkEnd w:id="181"/>
      <w:r w:rsidR="005D017B">
        <w:t>GitHub</w:t>
      </w:r>
      <w:bookmarkEnd w:id="182"/>
      <w:bookmarkEnd w:id="183"/>
      <w:bookmarkEnd w:id="184"/>
    </w:p>
    <w:p w14:paraId="7A6B82D3" w14:textId="77777777" w:rsidR="005D017B" w:rsidRPr="00A8327A" w:rsidRDefault="005D017B" w:rsidP="00140150">
      <w:pPr>
        <w:pStyle w:val="ProductList-Body"/>
        <w:rPr>
          <w:rFonts w:asciiTheme="majorHAnsi" w:hAnsiTheme="majorHAnsi"/>
          <w:sz w:val="16"/>
          <w:szCs w:val="16"/>
        </w:rPr>
        <w:sectPr w:rsidR="005D017B" w:rsidRPr="00A8327A" w:rsidSect="0013596D">
          <w:footerReference w:type="default" r:id="rId86"/>
          <w:footerReference w:type="first" r:id="rId87"/>
          <w:type w:val="continuous"/>
          <w:pgSz w:w="12240" w:h="15840"/>
          <w:pgMar w:top="1440" w:right="720" w:bottom="1440" w:left="720" w:header="720" w:footer="720" w:gutter="0"/>
          <w:cols w:space="720"/>
          <w:titlePg/>
          <w:docGrid w:linePitch="360"/>
        </w:sectPr>
      </w:pPr>
    </w:p>
    <w:p w14:paraId="0986D4D0"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для підприємств</w:t>
      </w:r>
    </w:p>
    <w:p w14:paraId="149EE24B"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Actions</w:t>
      </w:r>
    </w:p>
    <w:p w14:paraId="2E5C0999" w14:textId="228DB135" w:rsidR="005D017B" w:rsidRDefault="005D017B" w:rsidP="00140150">
      <w:pPr>
        <w:pStyle w:val="ProductList-Body"/>
        <w:rPr>
          <w:rFonts w:asciiTheme="majorHAnsi" w:hAnsiTheme="majorHAnsi"/>
          <w:sz w:val="16"/>
          <w:szCs w:val="16"/>
        </w:rPr>
      </w:pPr>
      <w:r>
        <w:rPr>
          <w:rFonts w:asciiTheme="majorHAnsi" w:hAnsiTheme="majorHAnsi"/>
          <w:sz w:val="16"/>
          <w:szCs w:val="16"/>
        </w:rPr>
        <w:t>GitHub Insights</w:t>
      </w:r>
    </w:p>
    <w:p w14:paraId="51517D8C" w14:textId="77777777" w:rsidR="002353C8" w:rsidRPr="0081281F" w:rsidRDefault="002353C8" w:rsidP="002353C8">
      <w:pPr>
        <w:pStyle w:val="ProductList-Body"/>
      </w:pPr>
      <w:r>
        <w:rPr>
          <w:rFonts w:asciiTheme="majorHAnsi" w:hAnsiTheme="majorHAnsi"/>
          <w:sz w:val="16"/>
          <w:szCs w:val="16"/>
        </w:rPr>
        <w:t>GitHub Learning Lab для організацій</w:t>
      </w:r>
    </w:p>
    <w:p w14:paraId="67D500DE" w14:textId="77777777" w:rsidR="002353C8" w:rsidRPr="0081281F" w:rsidRDefault="002353C8" w:rsidP="002353C8">
      <w:pPr>
        <w:pStyle w:val="ProductList-Body"/>
      </w:pPr>
      <w:r>
        <w:rPr>
          <w:rFonts w:asciiTheme="majorHAnsi" w:hAnsiTheme="majorHAnsi"/>
          <w:sz w:val="16"/>
          <w:szCs w:val="16"/>
        </w:rPr>
        <w:t>GitHub One</w:t>
      </w:r>
    </w:p>
    <w:p w14:paraId="1BE90ED2"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Advanced Security</w:t>
      </w:r>
    </w:p>
    <w:p w14:paraId="41827EA6"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Packages</w:t>
      </w:r>
    </w:p>
    <w:p w14:paraId="56EA58C4" w14:textId="59178609" w:rsidR="005150B6" w:rsidRDefault="005150B6" w:rsidP="00140150">
      <w:pPr>
        <w:pStyle w:val="ProductList-Body"/>
        <w:rPr>
          <w:rFonts w:asciiTheme="majorHAnsi" w:hAnsiTheme="majorHAnsi"/>
          <w:sz w:val="16"/>
          <w:szCs w:val="16"/>
        </w:rPr>
        <w:sectPr w:rsidR="005150B6" w:rsidSect="0013596D">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775C462B" w14:textId="77777777" w:rsidR="005D017B" w:rsidRPr="00A8327A" w:rsidRDefault="005D017B" w:rsidP="00140150">
      <w:pPr>
        <w:pStyle w:val="ProductList-Body"/>
        <w:pBdr>
          <w:top w:val="single" w:sz="4" w:space="1" w:color="BFBFBF" w:themeColor="background1" w:themeShade="BF"/>
        </w:pBdr>
        <w:rPr>
          <w:b/>
          <w:color w:val="000000" w:themeColor="text1"/>
          <w:sz w:val="8"/>
          <w:szCs w:val="8"/>
        </w:rPr>
      </w:pPr>
    </w:p>
    <w:p w14:paraId="57666DCD" w14:textId="6C95769C" w:rsidR="007F3E5C" w:rsidRDefault="00E4496E" w:rsidP="00140150">
      <w:pPr>
        <w:pStyle w:val="ProductList-Body"/>
        <w:rPr>
          <w:lang w:val="en-US"/>
        </w:rPr>
      </w:pPr>
      <w:r>
        <w:t xml:space="preserve">Пропозиції GitHub Enterprise надаються корпорацією GitHub, Inc. Використовуючи Пропозиції GitHub, Клієнт погоджується прийняти зобов’язання згідно з умовами GitHub, які викладено на сторінці </w:t>
      </w:r>
      <w:hyperlink r:id="rId90" w:history="1">
        <w:r>
          <w:rPr>
            <w:rStyle w:val="Hyperlink"/>
          </w:rPr>
          <w:t>https://aka.ms/github_terms</w:t>
        </w:r>
      </w:hyperlink>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Доповненням щодо захисту даних), Положення про конфіденційність GitHub, доступне за посиланням </w:t>
      </w:r>
      <w:hyperlink r:id="rId91" w:history="1">
        <w:r>
          <w:rPr>
            <w:rStyle w:val="Hyperlink"/>
          </w:rPr>
          <w:t>https://help.github.com/articles/github-privacy-statement/</w:t>
        </w:r>
      </w:hyperlink>
      <w:r>
        <w:t xml:space="preserve">, і Доповнення щодо захисту даних GitHub, наведене на сторінці </w:t>
      </w:r>
      <w:hyperlink r:id="rId92" w:history="1">
        <w:r>
          <w:rPr>
            <w:rStyle w:val="Hyperlink"/>
          </w:rPr>
          <w:t>https://aka.ms/github_terms</w:t>
        </w:r>
      </w:hyperlink>
      <w:r>
        <w:t>, застосовуватимуться до використання Клієнтом Пропозицій GitHub, зокрема рішення GitHub Enterprise, ліцензію на яке надано окремо або в рамках Visual Studio Enterprise чи Professional із GitHub Enterprise</w:t>
      </w:r>
      <w:r w:rsidR="007F3E5C">
        <w:rPr>
          <w:lang w:val="en-US"/>
        </w:rPr>
        <w:t>.</w:t>
      </w:r>
    </w:p>
    <w:p w14:paraId="029A2C72" w14:textId="77777777" w:rsidR="007F3E5C" w:rsidRDefault="007F3E5C" w:rsidP="00140150">
      <w:pPr>
        <w:pStyle w:val="ProductList-Body"/>
        <w:rPr>
          <w:lang w:val="en-US"/>
        </w:rPr>
      </w:pPr>
    </w:p>
    <w:p w14:paraId="6FA7C197" w14:textId="77777777" w:rsidR="007F3E5C" w:rsidRPr="00093ADB" w:rsidRDefault="007F3E5C" w:rsidP="00140150">
      <w:pPr>
        <w:pStyle w:val="ProductList-Body"/>
        <w:tabs>
          <w:tab w:val="clear" w:pos="158"/>
          <w:tab w:val="left" w:pos="360"/>
        </w:tabs>
        <w:rPr>
          <w:b/>
          <w:color w:val="00188F"/>
        </w:rPr>
      </w:pPr>
      <w:r>
        <w:rPr>
          <w:b/>
          <w:color w:val="00188F"/>
        </w:rPr>
        <w:t>GitHub Actions і GitHub Packages</w:t>
      </w:r>
    </w:p>
    <w:p w14:paraId="11BAB632" w14:textId="77777777" w:rsidR="007F3E5C"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Actions і GitHub Packages, ліцензовані Клієнтом.</w:t>
      </w:r>
    </w:p>
    <w:p w14:paraId="42EC5BC7" w14:textId="77777777" w:rsidR="007F3E5C" w:rsidRDefault="007F3E5C" w:rsidP="00140150">
      <w:pPr>
        <w:pStyle w:val="ProductList-Body"/>
      </w:pPr>
    </w:p>
    <w:p w14:paraId="6B531278" w14:textId="77777777" w:rsidR="00DC3431" w:rsidRPr="00B74F37" w:rsidRDefault="00DC3431" w:rsidP="005150B6">
      <w:pPr>
        <w:pStyle w:val="ProductList-Body"/>
        <w:tabs>
          <w:tab w:val="clear" w:pos="158"/>
          <w:tab w:val="left" w:pos="360"/>
        </w:tabs>
        <w:rPr>
          <w:b/>
          <w:color w:val="00188F"/>
        </w:rPr>
      </w:pPr>
      <w:r>
        <w:rPr>
          <w:b/>
          <w:color w:val="00188F"/>
        </w:rPr>
        <w:t>GitHub Advanced Security і GitHub Insights</w:t>
      </w:r>
    </w:p>
    <w:p w14:paraId="767F9568" w14:textId="1F574E18" w:rsidR="00BB60CE" w:rsidRDefault="00DC3431" w:rsidP="00140150">
      <w:pPr>
        <w:pStyle w:val="ProductList-Body"/>
      </w:pPr>
      <w:r>
        <w:t xml:space="preserve">Ліцензовані користувачі Клієнта, що користуються GitHub Enterprise або пропозицією, що включає GitHub Enterprise, можуть отримувати доступ і використовувати GitHub Advanced Security і GitHub Insights за умови, якщо таким користувачам також призначено передплачені ліцензії користувача на GitHub Advanced Security і GitHub Insights. Це не стосується клієнтів, які беруть участь у програмі «Реєстраційна форма </w:t>
      </w:r>
      <w:r>
        <w:rPr>
          <w:lang w:val="en-US"/>
        </w:rPr>
        <w:t>“</w:t>
      </w:r>
      <w:r>
        <w:t>Enrollment for Education Solutions</w:t>
      </w:r>
      <w:r>
        <w:rPr>
          <w:lang w:val="en-US"/>
        </w:rPr>
        <w:t>”</w:t>
      </w:r>
      <w:r>
        <w:t>».</w:t>
      </w:r>
    </w:p>
    <w:p w14:paraId="06363E8C" w14:textId="77777777" w:rsidR="002353C8" w:rsidRDefault="002353C8" w:rsidP="00140150">
      <w:pPr>
        <w:pStyle w:val="ProductList-Body"/>
      </w:pPr>
    </w:p>
    <w:p w14:paraId="5ED25AE2" w14:textId="77777777" w:rsidR="005150B6" w:rsidRPr="00BF002B" w:rsidRDefault="005150B6" w:rsidP="005150B6">
      <w:pPr>
        <w:pStyle w:val="ProductList-Body"/>
        <w:rPr>
          <w:b/>
          <w:color w:val="00188F"/>
        </w:rPr>
      </w:pPr>
      <w:r>
        <w:rPr>
          <w:b/>
          <w:color w:val="00188F"/>
        </w:rPr>
        <w:t xml:space="preserve">GitHub Engineering Direct (як окремий варіант або з GitHub One) </w:t>
      </w:r>
    </w:p>
    <w:p w14:paraId="33F202AD" w14:textId="46F56EBC" w:rsidR="002353C8" w:rsidRPr="00431D97" w:rsidRDefault="005150B6" w:rsidP="005150B6">
      <w:r>
        <w:rPr>
          <w:sz w:val="18"/>
        </w:rPr>
        <w:t>GitHub Engineering Direct передбачає надання розширеної технічної підтримки компанією GitHub, Inc. Щоб скористатися пропозицією GitHub Engineering Direct, клієнт повинен мати Прем’єр-підтримку чи Уніфіковану підтримку від Майкрософт. Використовуючи технічну підтримку GitHub, Клієнт погоджується дотримуватись умов GitHub, наведених на сторінці</w:t>
      </w:r>
      <w:r>
        <w:rPr>
          <w:rFonts w:ascii="Segoe UI" w:eastAsia="Times New Roman" w:hAnsi="Segoe UI" w:cs="Segoe UI"/>
          <w:b/>
          <w:bCs/>
          <w:sz w:val="21"/>
          <w:szCs w:val="21"/>
        </w:rPr>
        <w:t xml:space="preserve"> </w:t>
      </w:r>
      <w:hyperlink r:id="rId93" w:history="1">
        <w:r>
          <w:rPr>
            <w:rStyle w:val="Hyperlink"/>
            <w:rFonts w:eastAsia="Times New Roman" w:cstheme="minorHAnsi"/>
            <w:sz w:val="18"/>
            <w:szCs w:val="18"/>
          </w:rPr>
          <w:t>https://aka.ms/githubsupport</w:t>
        </w:r>
      </w:hyperlink>
      <w:r w:rsidR="002353C8">
        <w:rPr>
          <w:rFonts w:eastAsia="Times New Roman" w:cstheme="minorHAnsi"/>
          <w:sz w:val="18"/>
          <w:szCs w:val="18"/>
        </w:rPr>
        <w:t>.</w:t>
      </w:r>
    </w:p>
    <w:p w14:paraId="0EE3972A" w14:textId="77777777" w:rsidR="001D07C3" w:rsidRPr="000107E4" w:rsidRDefault="0002329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7AF8EF1B" w14:textId="77777777" w:rsidR="00253E5D" w:rsidRPr="00253E5D" w:rsidRDefault="00253E5D" w:rsidP="00140150">
      <w:pPr>
        <w:pStyle w:val="ProductList-Offering2Heading"/>
        <w:outlineLvl w:val="2"/>
        <w:rPr>
          <w:lang w:val="uk-UA"/>
        </w:rPr>
      </w:pPr>
      <w:r w:rsidRPr="00253E5D">
        <w:rPr>
          <w:lang w:val="uk-UA"/>
        </w:rPr>
        <w:tab/>
      </w:r>
      <w:bookmarkStart w:id="185" w:name="_Toc531082930"/>
      <w:bookmarkStart w:id="186" w:name="MicrosoftCloudAppSecurity"/>
      <w:bookmarkStart w:id="187" w:name="_Toc531348188"/>
      <w:bookmarkStart w:id="188" w:name="_Toc46838714"/>
      <w:r>
        <w:t>Microsoft</w:t>
      </w:r>
      <w:r w:rsidRPr="00253E5D">
        <w:rPr>
          <w:lang w:val="uk-UA"/>
        </w:rPr>
        <w:t xml:space="preserve"> </w:t>
      </w:r>
      <w:r>
        <w:t>Cloud</w:t>
      </w:r>
      <w:r w:rsidRPr="00253E5D">
        <w:rPr>
          <w:lang w:val="uk-UA"/>
        </w:rPr>
        <w:t xml:space="preserve"> </w:t>
      </w:r>
      <w:r>
        <w:t>App</w:t>
      </w:r>
      <w:r w:rsidRPr="00253E5D">
        <w:rPr>
          <w:lang w:val="uk-UA"/>
        </w:rPr>
        <w:t xml:space="preserve"> </w:t>
      </w:r>
      <w:r>
        <w:t>Security</w:t>
      </w:r>
      <w:bookmarkEnd w:id="185"/>
      <w:bookmarkEnd w:id="186"/>
      <w:bookmarkEnd w:id="187"/>
      <w:bookmarkEnd w:id="188"/>
    </w:p>
    <w:p w14:paraId="3AF9D75E" w14:textId="77777777" w:rsidR="00253E5D" w:rsidRDefault="00253E5D" w:rsidP="00140150">
      <w:pPr>
        <w:pStyle w:val="ProductList-Body"/>
        <w:tabs>
          <w:tab w:val="clear" w:pos="158"/>
          <w:tab w:val="left" w:pos="360"/>
        </w:tabs>
        <w:rPr>
          <w:b/>
          <w:color w:val="00188F"/>
        </w:rPr>
      </w:pPr>
      <w:r>
        <w:rPr>
          <w:b/>
          <w:color w:val="00188F"/>
        </w:rPr>
        <w:t>Доступ зовнішніх користувачів</w:t>
      </w:r>
    </w:p>
    <w:p w14:paraId="1DC81508" w14:textId="77777777" w:rsidR="00253E5D" w:rsidRDefault="00253E5D" w:rsidP="00140150">
      <w:pPr>
        <w:pStyle w:val="ProductList-Body"/>
        <w:tabs>
          <w:tab w:val="clear" w:pos="158"/>
          <w:tab w:val="left" w:pos="360"/>
        </w:tabs>
      </w:pPr>
      <w:r>
        <w:t>Окрім доступу для Ліцензованих користувачів, Клієнт може також дозволити Зовнішнім користувачам, здійснювати доступ до служби з підключенням до ресурсів Клієнта за допомогою SharePoint Online, OneDrive, Teams та інших служб, розміщених на серверах Microsoft.</w:t>
      </w:r>
    </w:p>
    <w:p w14:paraId="1FDB8C41" w14:textId="77777777" w:rsidR="00253E5D" w:rsidRPr="00863358" w:rsidRDefault="00253E5D" w:rsidP="00140150">
      <w:pPr>
        <w:pStyle w:val="ProductList-Body"/>
        <w:tabs>
          <w:tab w:val="clear" w:pos="158"/>
          <w:tab w:val="left" w:pos="360"/>
        </w:tabs>
        <w:rPr>
          <w:sz w:val="14"/>
        </w:rPr>
      </w:pPr>
    </w:p>
    <w:p w14:paraId="44A063DE" w14:textId="77777777" w:rsidR="00253E5D" w:rsidRDefault="00253E5D" w:rsidP="00140150">
      <w:pPr>
        <w:pStyle w:val="ProductList-Body"/>
        <w:tabs>
          <w:tab w:val="clear" w:pos="158"/>
          <w:tab w:val="left" w:pos="360"/>
        </w:tabs>
        <w:rPr>
          <w:b/>
          <w:color w:val="00188F"/>
        </w:rPr>
      </w:pPr>
      <w:r>
        <w:rPr>
          <w:b/>
          <w:color w:val="00188F"/>
        </w:rPr>
        <w:t>Повідомлення</w:t>
      </w:r>
    </w:p>
    <w:p w14:paraId="582415B6" w14:textId="4C07366B" w:rsidR="00253E5D" w:rsidRDefault="00253E5D" w:rsidP="00140150">
      <w:pPr>
        <w:pStyle w:val="ProductList-Body"/>
      </w:pPr>
      <w:r>
        <w:t xml:space="preserve">Застосовуються повідомлення про Карти Bing і Професійні послуги, наведені у </w:t>
      </w:r>
      <w:hyperlink w:anchor="Attachment1" w:tooltip="Вкладенні 1" w:history="1">
        <w:r>
          <w:rPr>
            <w:rStyle w:val="Hyperlink"/>
          </w:rPr>
          <w:t>Вкладенні 1</w:t>
        </w:r>
      </w:hyperlink>
      <w:r>
        <w:t>.</w:t>
      </w:r>
    </w:p>
    <w:p w14:paraId="0D88262D" w14:textId="77777777" w:rsidR="001D07C3" w:rsidRPr="000107E4" w:rsidRDefault="0002329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723D674" w14:textId="77777777" w:rsidR="00863358" w:rsidRPr="00863358" w:rsidRDefault="00863358" w:rsidP="00B75336">
      <w:pPr>
        <w:pStyle w:val="ProductList-Offering2Heading"/>
        <w:outlineLvl w:val="2"/>
        <w:rPr>
          <w:lang w:val="uk-UA"/>
        </w:rPr>
      </w:pPr>
      <w:r w:rsidRPr="00863358">
        <w:rPr>
          <w:lang w:val="uk-UA"/>
        </w:rPr>
        <w:tab/>
      </w:r>
      <w:bookmarkStart w:id="189" w:name="MicrosoftGraphdataconnect"/>
      <w:bookmarkStart w:id="190" w:name="_Toc3111588"/>
      <w:bookmarkStart w:id="191" w:name="_Toc46838715"/>
      <w:r w:rsidRPr="00863358">
        <w:rPr>
          <w:lang w:val="uk-UA"/>
        </w:rPr>
        <w:t xml:space="preserve">Підключення до даних </w:t>
      </w:r>
      <w:r>
        <w:t>Microsoft</w:t>
      </w:r>
      <w:r w:rsidRPr="00863358">
        <w:rPr>
          <w:lang w:val="uk-UA"/>
        </w:rPr>
        <w:t xml:space="preserve"> </w:t>
      </w:r>
      <w:r>
        <w:t>Graph</w:t>
      </w:r>
      <w:bookmarkEnd w:id="189"/>
      <w:r w:rsidRPr="00863358">
        <w:rPr>
          <w:lang w:val="uk-UA"/>
        </w:rPr>
        <w:t xml:space="preserve"> для постачальників </w:t>
      </w:r>
      <w:r>
        <w:t>ISV</w:t>
      </w:r>
      <w:bookmarkEnd w:id="190"/>
      <w:bookmarkEnd w:id="191"/>
    </w:p>
    <w:p w14:paraId="24E6E647" w14:textId="77777777" w:rsidR="00863358" w:rsidRPr="00931AE7" w:rsidRDefault="00863358" w:rsidP="00140150">
      <w:pPr>
        <w:pStyle w:val="ProductList-Body"/>
        <w:tabs>
          <w:tab w:val="clear" w:pos="158"/>
          <w:tab w:val="left" w:pos="360"/>
        </w:tabs>
      </w:pPr>
      <w:r>
        <w:rPr>
          <w:b/>
          <w:color w:val="00188F"/>
        </w:rPr>
        <w:t>Ліцензії Service SL</w:t>
      </w:r>
    </w:p>
    <w:p w14:paraId="491CE5DE" w14:textId="77777777" w:rsidR="00863358" w:rsidRPr="00931AE7" w:rsidRDefault="00863358" w:rsidP="00140150">
      <w:pPr>
        <w:pStyle w:val="ProductList-Body"/>
        <w:tabs>
          <w:tab w:val="clear" w:pos="158"/>
          <w:tab w:val="left" w:pos="360"/>
        </w:tabs>
      </w:pPr>
      <w:r>
        <w:t xml:space="preserve">Клієнт повинен мати передплачену ліцензію для даних кожного користувача, які обробляє програма Клієнта. У контексті продукту «Підключення до даних Microsoft Graph для постачальників ISV (незалежних постачальників ПЗ)» термін «дані користувача» означає дані з користувацького облікового запису Office 365, який утримує клієнт Клієнта. Доступ до даних користувача Клієнту надає його клієнт. </w:t>
      </w:r>
    </w:p>
    <w:p w14:paraId="74AB58B3" w14:textId="77777777" w:rsidR="00863358" w:rsidRPr="00863358" w:rsidRDefault="00863358" w:rsidP="00140150">
      <w:pPr>
        <w:pStyle w:val="ProductList-Body"/>
        <w:rPr>
          <w:sz w:val="14"/>
        </w:rPr>
      </w:pPr>
    </w:p>
    <w:p w14:paraId="6C76D02C" w14:textId="77777777" w:rsidR="00863358" w:rsidRPr="00931AE7" w:rsidRDefault="00863358" w:rsidP="00B61161">
      <w:pPr>
        <w:pStyle w:val="ProductList-ClauseHeading"/>
        <w:keepNext w:val="0"/>
      </w:pPr>
      <w:r>
        <w:t>Угода про рівень послуг</w:t>
      </w:r>
    </w:p>
    <w:p w14:paraId="251D1FA6" w14:textId="77777777" w:rsidR="00863358" w:rsidRPr="00931AE7" w:rsidRDefault="00863358" w:rsidP="00140150">
      <w:pPr>
        <w:pStyle w:val="ProductList-Body"/>
      </w:pPr>
      <w:r>
        <w:rPr>
          <w:szCs w:val="18"/>
        </w:rPr>
        <w:t>Для продукту «Підключення до даних Microsoft Graph для постачальників ISV» не існує угоди про рівень послуг.</w:t>
      </w:r>
    </w:p>
    <w:p w14:paraId="6953D9ED" w14:textId="77777777" w:rsidR="00863358" w:rsidRPr="00931AE7" w:rsidRDefault="0002329B"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6CE9D46A" w14:textId="41568912" w:rsidR="004B22EB" w:rsidRPr="00482931" w:rsidRDefault="004B22EB" w:rsidP="00140150">
      <w:pPr>
        <w:pStyle w:val="ProductList-Offering2Heading"/>
        <w:outlineLvl w:val="2"/>
        <w:rPr>
          <w:lang w:val="uk-UA"/>
        </w:rPr>
      </w:pPr>
      <w:r w:rsidRPr="00482931">
        <w:rPr>
          <w:lang w:val="uk-UA"/>
        </w:rPr>
        <w:tab/>
      </w:r>
      <w:bookmarkStart w:id="192" w:name="_Toc534755264"/>
      <w:bookmarkStart w:id="193" w:name="_Toc46838716"/>
      <w:r w:rsidRPr="00482931">
        <w:rPr>
          <w:lang w:val="uk-UA"/>
        </w:rPr>
        <w:t xml:space="preserve">Служба </w:t>
      </w:r>
      <w:r>
        <w:t>Microsoft</w:t>
      </w:r>
      <w:r w:rsidRPr="00482931">
        <w:rPr>
          <w:lang w:val="uk-UA"/>
        </w:rPr>
        <w:t xml:space="preserve"> </w:t>
      </w:r>
      <w:r>
        <w:t>Healthcare</w:t>
      </w:r>
      <w:r w:rsidRPr="00482931">
        <w:rPr>
          <w:lang w:val="uk-UA"/>
        </w:rPr>
        <w:t xml:space="preserve"> </w:t>
      </w:r>
      <w:r>
        <w:t>Bot</w:t>
      </w:r>
      <w:bookmarkEnd w:id="192"/>
      <w:bookmarkEnd w:id="193"/>
    </w:p>
    <w:p w14:paraId="6186DCAB" w14:textId="77777777" w:rsidR="004B22EB" w:rsidRDefault="004B22EB" w:rsidP="00140150">
      <w:pPr>
        <w:pStyle w:val="ProductList-Body"/>
        <w:tabs>
          <w:tab w:val="clear" w:pos="158"/>
          <w:tab w:val="left" w:pos="360"/>
        </w:tabs>
        <w:rPr>
          <w:b/>
          <w:color w:val="00188F"/>
        </w:rPr>
      </w:pPr>
      <w:r>
        <w:rPr>
          <w:b/>
          <w:color w:val="00188F"/>
        </w:rPr>
        <w:t>Визначення</w:t>
      </w:r>
    </w:p>
    <w:p w14:paraId="0DCC7732" w14:textId="77777777" w:rsidR="004B22EB" w:rsidRDefault="004B22EB" w:rsidP="00140150">
      <w:pPr>
        <w:pStyle w:val="ProductList-Body"/>
        <w:rPr>
          <w:rFonts w:ascii="Calibri" w:eastAsia="Calibri" w:hAnsi="Calibri" w:cs="Calibri"/>
          <w:szCs w:val="18"/>
        </w:rPr>
      </w:pPr>
      <w:r>
        <w:rPr>
          <w:rFonts w:ascii="Calibri" w:eastAsia="Calibri" w:hAnsi="Calibri" w:cs="Calibri"/>
          <w:szCs w:val="18"/>
        </w:rPr>
        <w:t>«Програма Customer Healthcare Bot» – це програма або будь-який набір програм, що додає основні та значні функціональні можливості до Служби Microsoft Healthcare Bot; основним призначенням такої програми або набору програм не має бути заміна цієї служби.</w:t>
      </w:r>
    </w:p>
    <w:p w14:paraId="7805824A" w14:textId="77777777" w:rsidR="004B22EB" w:rsidRPr="00863358" w:rsidRDefault="004B22EB" w:rsidP="00140150">
      <w:pPr>
        <w:pStyle w:val="ProductList-Body"/>
        <w:rPr>
          <w:sz w:val="14"/>
        </w:rPr>
      </w:pPr>
    </w:p>
    <w:p w14:paraId="06645BE1" w14:textId="77777777" w:rsidR="004B22EB" w:rsidRDefault="004B22EB" w:rsidP="00140150">
      <w:pPr>
        <w:pStyle w:val="ProductList-Body"/>
        <w:tabs>
          <w:tab w:val="clear" w:pos="158"/>
          <w:tab w:val="left" w:pos="360"/>
        </w:tabs>
        <w:rPr>
          <w:b/>
          <w:color w:val="00188F"/>
        </w:rPr>
      </w:pPr>
      <w:r>
        <w:rPr>
          <w:b/>
          <w:color w:val="00188F"/>
        </w:rPr>
        <w:t>Зобов’язання Клієнта</w:t>
      </w:r>
    </w:p>
    <w:p w14:paraId="5325781D" w14:textId="77777777" w:rsidR="004B22EB" w:rsidRDefault="004B22EB" w:rsidP="00140150">
      <w:pPr>
        <w:pStyle w:val="ProductList-Body"/>
        <w:rPr>
          <w:rFonts w:ascii="Calibri" w:hAnsi="Calibri" w:cs="Calibri"/>
          <w:szCs w:val="18"/>
        </w:rPr>
      </w:pPr>
      <w:r>
        <w:rPr>
          <w:rFonts w:ascii="Calibri" w:hAnsi="Calibri" w:cs="Calibri"/>
          <w:szCs w:val="18"/>
        </w:rPr>
        <w:t xml:space="preserve">Клієнт одноосібно відповідає за: (1) точність і адекватність інформації й Даних, які надаються в результаті використання Служби Microsoft Healthcare Bot; (2) упровадження безпечного методу міжпрограмної автентифікації між Програмою Customer Healthcare Bot і Службою Microsoft Healthcare Bot; (3) отримання належної згоди від користувачів, пов’язаної з тим, що вони використовують Програму Customer Healthcare Bot; (4) показ користувачам належних попереджень, застережень і підтверджень, пов’язаних із тим, що вони використовують Програму Customer Healthcare Bot, зокрема, залежно від конкретної ситуації, зазначених у наведеній нижче </w:t>
      </w:r>
      <w:hyperlink r:id="rId94" w:history="1">
        <w:r>
          <w:rPr>
            <w:rStyle w:val="Hyperlink"/>
            <w:rFonts w:ascii="Calibri" w:hAnsi="Calibri" w:cs="Calibri"/>
            <w:szCs w:val="18"/>
          </w:rPr>
          <w:t>формі</w:t>
        </w:r>
      </w:hyperlink>
      <w:r>
        <w:rPr>
          <w:rFonts w:ascii="Calibri" w:hAnsi="Calibri" w:cs="Calibri"/>
          <w:szCs w:val="18"/>
        </w:rPr>
        <w:t>.</w:t>
      </w:r>
    </w:p>
    <w:p w14:paraId="5F7DE546" w14:textId="77777777" w:rsidR="004B22EB" w:rsidRPr="00863358" w:rsidRDefault="004B22EB" w:rsidP="00140150">
      <w:pPr>
        <w:pStyle w:val="ProductList-Body"/>
        <w:rPr>
          <w:sz w:val="14"/>
        </w:rPr>
      </w:pPr>
    </w:p>
    <w:p w14:paraId="7BD1881E" w14:textId="77777777" w:rsidR="004B22EB" w:rsidRDefault="004B22EB" w:rsidP="00140150">
      <w:pPr>
        <w:pStyle w:val="ProductList-Body"/>
        <w:tabs>
          <w:tab w:val="clear" w:pos="158"/>
          <w:tab w:val="left" w:pos="360"/>
        </w:tabs>
        <w:rPr>
          <w:b/>
          <w:color w:val="00188F"/>
        </w:rPr>
      </w:pPr>
      <w:r>
        <w:rPr>
          <w:b/>
          <w:color w:val="00188F"/>
        </w:rPr>
        <w:t>Обмеження використання</w:t>
      </w:r>
    </w:p>
    <w:p w14:paraId="305FD100" w14:textId="77777777" w:rsidR="004B22EB" w:rsidRPr="00917344" w:rsidRDefault="004B22EB" w:rsidP="00140150">
      <w:pPr>
        <w:pStyle w:val="ProductList-Body"/>
      </w:pPr>
      <w:r>
        <w:t>КЛІЄНТ ВИЗНАЄ, ЩО СЛУЖБУ MICROSOFT HEALTHCARE BOT (1) НЕ РОЗРАХОВАНО НА ВИКОРИСТАННЯ ЯК МЕДИЧНОГО ПРИСТРОЮ (АБО МЕДИЧНИХ ПРИСТРОЇВ) І ВОНА НЕ НАДАЄТЬСЯ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СЛУЖБИ MICROSOFT HEALTHCARE BOT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ЇЇ НЕ СЛІД ВИКОРИСТОВУВАТИ З ТАКОЮ МЕТОЮ, (3) НЕ СЛІД ВИКОРИСТОВУВАТИ ДЛЯ ЕКСТРЕНИХ СИТУАЦІЙ І ВОНА НЕ ПІДТРИМУЄ ЕКСТРЕНІ ВИКЛИКИ. КЛІЄНТ ВИЗНАЄ, ЩО ПРОГРАМА CUSTOMER HEALTHCARE BOT ЯВЛЯЄ СОБОЮ ЙОГО ВЛАСНИЙ ПРОДУКТ АБО СЛУЖБУ, ВІДОКРЕМЛЕНІ ВІД СЛУЖБИ MICROSOFT HEALTHCARE BOT SERVICE. КЛІЄНТ ОДНООСІБНО ВІДПОВІДАЄ ЗА ПРОЕКТУВАННЯ, РОЗРОБКУ ТА ВПРОВАДЖЕННЯ ПРОГРАМИ CUSTOMER HEALTHCARE BOT І НАДАННЯ КОРИСТУВАЧАМ НАЛЕЖНИХ ПОПЕРЕДЖЕНЬ, ПОВ’ЯЗАНИХ ІЗ ЇЇ ВИКОРИСТАННЯМ. КЛІЄНТ ОДНООСІБНО ВІДПОВІДАЄ ЗА БУДЬ-ЯКІ ТІЛЕСНІ ПОШКОДЖЕННЯ АБО СМЕРТЬ, ЯКІ МОЖУТЬ СТАТИСЯ ВНАСЛІДОК ТОГО, ЩО ВІН ВИКОРИСТОВУЄ ПРОГРАМУ CUSTOMER HEALTHCARE BOT РАЗОМ ЗІ СЛУЖБОЮ MICROSOFT HEALTHCARE BOT, ЗОКРЕМА (БЕЗ ОБМЕЖЕНЬ) ЗА БУДЬ-ЯКІ ТАКІ ПОШКОДЖЕННЯ, ЗАПОДІЯНІ КОРИСТУВАЧАМ.</w:t>
      </w:r>
    </w:p>
    <w:p w14:paraId="33CF222B" w14:textId="77777777" w:rsidR="001D07C3" w:rsidRPr="000107E4" w:rsidRDefault="0002329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DC651B" w14:textId="584B8F65" w:rsidR="00EB0B2A" w:rsidRPr="00EB0B2A" w:rsidRDefault="00EB0B2A" w:rsidP="00C02453">
      <w:pPr>
        <w:pStyle w:val="ProductList-Offering2Heading"/>
        <w:outlineLvl w:val="2"/>
        <w:rPr>
          <w:lang w:val="uk-UA"/>
        </w:rPr>
      </w:pPr>
      <w:r w:rsidRPr="00EB0B2A">
        <w:rPr>
          <w:lang w:val="uk-UA"/>
        </w:rPr>
        <w:tab/>
      </w:r>
      <w:bookmarkStart w:id="194" w:name="_Toc476230944"/>
      <w:bookmarkStart w:id="195" w:name="_Toc46838717"/>
      <w:r>
        <w:t>Microsoft</w:t>
      </w:r>
      <w:r w:rsidRPr="00EB0B2A">
        <w:rPr>
          <w:lang w:val="uk-UA"/>
        </w:rPr>
        <w:t xml:space="preserve"> </w:t>
      </w:r>
      <w:r>
        <w:t>Intune</w:t>
      </w:r>
      <w:bookmarkEnd w:id="194"/>
      <w:bookmarkEnd w:id="195"/>
    </w:p>
    <w:p w14:paraId="311FA4A9"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default" r:id="rId95"/>
          <w:footerReference w:type="first" r:id="rId96"/>
          <w:type w:val="continuous"/>
          <w:pgSz w:w="12240" w:h="15840"/>
          <w:pgMar w:top="1440" w:right="720" w:bottom="1440" w:left="720" w:header="720" w:footer="720" w:gutter="0"/>
          <w:cols w:space="720"/>
          <w:titlePg/>
          <w:docGrid w:linePitch="360"/>
        </w:sectPr>
      </w:pPr>
    </w:p>
    <w:bookmarkEnd w:id="179"/>
    <w:p w14:paraId="5AD460BA"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(на користувача)</w:t>
      </w:r>
    </w:p>
    <w:p w14:paraId="208FB56F"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для пристроїв</w:t>
      </w:r>
    </w:p>
    <w:p w14:paraId="44303273" w14:textId="77777777" w:rsidR="00CE3759" w:rsidRPr="00A8327A" w:rsidRDefault="00CE3759" w:rsidP="00140150">
      <w:pPr>
        <w:pStyle w:val="ProductList-Body"/>
        <w:rPr>
          <w:rFonts w:asciiTheme="majorHAnsi" w:hAnsiTheme="majorHAnsi"/>
          <w:sz w:val="16"/>
          <w:szCs w:val="16"/>
        </w:rPr>
      </w:pPr>
      <w:r>
        <w:rPr>
          <w:rFonts w:asciiTheme="majorHAnsi" w:hAnsiTheme="majorHAnsi"/>
          <w:sz w:val="16"/>
          <w:szCs w:val="16"/>
        </w:rPr>
        <w:t>Microsoft Intune для EDU («на користувача», «на пристрій»)</w:t>
      </w:r>
    </w:p>
    <w:p w14:paraId="080C386D" w14:textId="13B9E7B5" w:rsidR="00CE3759" w:rsidRPr="00A8327A" w:rsidRDefault="00CE3759" w:rsidP="00140150">
      <w:pPr>
        <w:pStyle w:val="ProductList-Body"/>
        <w:rPr>
          <w:rFonts w:asciiTheme="majorHAnsi" w:hAnsiTheme="majorHAnsi"/>
          <w:sz w:val="16"/>
          <w:szCs w:val="16"/>
        </w:rPr>
        <w:sectPr w:rsidR="00CE37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для </w:t>
      </w:r>
      <w:bookmarkStart w:id="196" w:name="_Hlk43279350"/>
      <w:r w:rsidR="00D67EE0">
        <w:rPr>
          <w:rFonts w:asciiTheme="majorHAnsi" w:hAnsiTheme="majorHAnsi"/>
          <w:sz w:val="16"/>
          <w:szCs w:val="16"/>
        </w:rPr>
        <w:t>Microsoft Endpoint</w:t>
      </w:r>
      <w:bookmarkEnd w:id="196"/>
      <w:r w:rsidR="00D67EE0">
        <w:rPr>
          <w:rFonts w:asciiTheme="majorHAnsi" w:hAnsiTheme="majorHAnsi"/>
          <w:sz w:val="16"/>
          <w:szCs w:val="16"/>
        </w:rPr>
        <w:t xml:space="preserve"> </w:t>
      </w:r>
      <w:r>
        <w:rPr>
          <w:rFonts w:asciiTheme="majorHAnsi" w:hAnsiTheme="majorHAnsi"/>
          <w:sz w:val="16"/>
          <w:szCs w:val="16"/>
        </w:rPr>
        <w:t>Configuration Manager і System Center Endpoint Protection («на користувача», «на пристрій»)</w:t>
      </w:r>
      <w:r>
        <w:br/>
      </w:r>
      <w:r>
        <w:rPr>
          <w:rFonts w:asciiTheme="majorHAnsi" w:hAnsiTheme="majorHAnsi"/>
          <w:sz w:val="16"/>
          <w:szCs w:val="16"/>
        </w:rPr>
        <w:t>(«Microsoft Intune Add-On»)</w:t>
      </w:r>
    </w:p>
    <w:p w14:paraId="77C6140E" w14:textId="77777777" w:rsidR="00EB0B2A" w:rsidRPr="001C6310"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140150">
      <w:pPr>
        <w:pStyle w:val="ProductList-Body"/>
        <w:tabs>
          <w:tab w:val="clear" w:pos="158"/>
          <w:tab w:val="left" w:pos="360"/>
        </w:tabs>
      </w:pPr>
      <w:r>
        <w:rPr>
          <w:b/>
          <w:color w:val="00188F"/>
        </w:rPr>
        <w:t>Повідомлення</w:t>
      </w:r>
    </w:p>
    <w:p w14:paraId="61CA23A9" w14:textId="376BA662" w:rsidR="00EB0B2A" w:rsidRPr="004E78BB" w:rsidRDefault="00EB0B2A"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22C6FA0A" w14:textId="77777777" w:rsidR="00EB0B2A" w:rsidRPr="00863358" w:rsidRDefault="00EB0B2A" w:rsidP="00140150">
      <w:pPr>
        <w:pStyle w:val="ProductList-Body"/>
        <w:rPr>
          <w:sz w:val="14"/>
        </w:rPr>
      </w:pPr>
    </w:p>
    <w:p w14:paraId="7083EA33" w14:textId="77777777" w:rsidR="00CE3759" w:rsidRPr="00A8327A" w:rsidRDefault="00CE3759" w:rsidP="00140150">
      <w:pPr>
        <w:pStyle w:val="ProductList-Body"/>
        <w:tabs>
          <w:tab w:val="clear" w:pos="158"/>
          <w:tab w:val="left" w:pos="180"/>
        </w:tabs>
        <w:rPr>
          <w:b/>
          <w:color w:val="00188F"/>
        </w:rPr>
      </w:pPr>
      <w:r>
        <w:rPr>
          <w:b/>
          <w:color w:val="00188F"/>
        </w:rPr>
        <w:t>Керування пристроями та програмами</w:t>
      </w:r>
    </w:p>
    <w:p w14:paraId="0FBC8730" w14:textId="245C860D" w:rsidR="00CE3759" w:rsidRDefault="00CD359B" w:rsidP="00140150">
      <w:pPr>
        <w:pStyle w:val="ProductList-Body"/>
        <w:tabs>
          <w:tab w:val="clear" w:pos="158"/>
          <w:tab w:val="left" w:pos="180"/>
        </w:tabs>
      </w:pPr>
      <w:r w:rsidRPr="00CD359B">
        <w:t>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Для керування пристроєм, доступ до якого мають кілька користувачів, потрібна Передплачена ліцензія для кожного користувача. Якщо для керування пристроями використовується програма Intune Company Portal, до роботи з нею застосовуються положення Умов використання Онлайнових служб, що поширюються на Онлайнові служби Microsoft Intune (як визначено в таблиці «Основні онлайнові служби» з Доповнення 1 «Повідомлення»). Зобов’язання Майкрософт щодо програми Intune Company Portal не поширюються на обробку даних, політики або методи сторонніх постачальників мобільних платформ, на яких працює ця програма (наприклад, Apple, Google</w:t>
      </w:r>
      <w:r w:rsidR="00CE3759">
        <w:t>.</w:t>
      </w:r>
    </w:p>
    <w:p w14:paraId="4E9AFC33" w14:textId="77777777" w:rsidR="00CE3759" w:rsidRPr="00863358" w:rsidRDefault="00CE3759" w:rsidP="00140150">
      <w:pPr>
        <w:pStyle w:val="ProductList-Body"/>
        <w:tabs>
          <w:tab w:val="clear" w:pos="158"/>
          <w:tab w:val="left" w:pos="180"/>
        </w:tabs>
        <w:rPr>
          <w:sz w:val="14"/>
        </w:rPr>
      </w:pPr>
    </w:p>
    <w:p w14:paraId="2ACA2079" w14:textId="77777777" w:rsidR="00CE3759" w:rsidRPr="00612EFD" w:rsidRDefault="00CE3759" w:rsidP="00140150">
      <w:pPr>
        <w:pStyle w:val="ProductList-Body"/>
        <w:rPr>
          <w:b/>
          <w:bCs/>
          <w:color w:val="00188F"/>
        </w:rPr>
      </w:pPr>
      <w:r>
        <w:rPr>
          <w:b/>
          <w:bCs/>
          <w:color w:val="00188F"/>
        </w:rPr>
        <w:t>Microsoft Intune для пристроїв</w:t>
      </w:r>
    </w:p>
    <w:p w14:paraId="274C83AC" w14:textId="77777777" w:rsidR="00CE3759" w:rsidRPr="00A8327A" w:rsidRDefault="00CE3759" w:rsidP="00140150">
      <w:pPr>
        <w:pStyle w:val="ProductList-Body"/>
        <w:tabs>
          <w:tab w:val="clear" w:pos="158"/>
          <w:tab w:val="left" w:pos="180"/>
        </w:tabs>
      </w:pPr>
      <w:r>
        <w:t xml:space="preserve">Microsoft Intune для пристроїв можна пов’язати лише з пристроями, які не призначено конкретним користувачам. Функції продукту з прив’язкою до користувача, зокрема Умовний доступ, Захист програм, необов’язкова інсталяція програм тощо, не можна використовувати за Передплаченими ліцензіями на Microsoft Intune для пристроїв. </w:t>
      </w:r>
      <w:bookmarkStart w:id="197" w:name="_Hlk521486116"/>
      <w:r>
        <w:t>Програми, що зазвичай пов’язуються з конкретними користувачами, як-от Outlook і OneDrive, не можна використовувати за умовами цієї служби.</w:t>
      </w:r>
      <w:bookmarkEnd w:id="197"/>
    </w:p>
    <w:p w14:paraId="00B0DFE5" w14:textId="77777777" w:rsidR="00467934" w:rsidRPr="00863358" w:rsidRDefault="00467934" w:rsidP="00140150">
      <w:pPr>
        <w:pStyle w:val="ProductList-Body"/>
        <w:tabs>
          <w:tab w:val="clear" w:pos="158"/>
          <w:tab w:val="left" w:pos="180"/>
        </w:tabs>
        <w:rPr>
          <w:sz w:val="14"/>
        </w:rPr>
      </w:pPr>
    </w:p>
    <w:p w14:paraId="1C89F1F1" w14:textId="77777777" w:rsidR="00467934" w:rsidRPr="003C2FBE" w:rsidRDefault="00467934" w:rsidP="00CF7EA3">
      <w:pPr>
        <w:pStyle w:val="ProductList-Body"/>
        <w:tabs>
          <w:tab w:val="clear" w:pos="158"/>
          <w:tab w:val="left" w:pos="180"/>
        </w:tabs>
      </w:pPr>
      <w:r>
        <w:rPr>
          <w:b/>
          <w:color w:val="00188F"/>
        </w:rPr>
        <w:t>Ліцензія Storage Add-on SL</w:t>
      </w:r>
    </w:p>
    <w:p w14:paraId="7313624C" w14:textId="77777777" w:rsidR="00467934" w:rsidRPr="003C2FBE" w:rsidRDefault="00467934" w:rsidP="00140150">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863358" w:rsidRDefault="00467934" w:rsidP="00140150">
      <w:pPr>
        <w:pStyle w:val="ProductList-Body"/>
        <w:tabs>
          <w:tab w:val="clear" w:pos="158"/>
          <w:tab w:val="left" w:pos="180"/>
        </w:tabs>
        <w:rPr>
          <w:sz w:val="14"/>
        </w:rPr>
      </w:pPr>
    </w:p>
    <w:p w14:paraId="56145B66" w14:textId="77777777" w:rsidR="00467934" w:rsidRPr="003C2FBE" w:rsidRDefault="00467934" w:rsidP="00140150">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140150">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97" w:history="1">
        <w:r>
          <w:rPr>
            <w:rStyle w:val="Hyperlink"/>
          </w:rPr>
          <w:t>http://go.microsoft.com/?linkid=9839206</w:t>
        </w:r>
      </w:hyperlink>
      <w:hyperlink w:history="1"/>
      <w:r>
        <w:t>.</w:t>
      </w:r>
    </w:p>
    <w:p w14:paraId="23D48D68" w14:textId="77777777" w:rsidR="00467934" w:rsidRPr="00863358" w:rsidRDefault="00467934" w:rsidP="00140150">
      <w:pPr>
        <w:pStyle w:val="ProductList-Body"/>
        <w:tabs>
          <w:tab w:val="clear" w:pos="158"/>
          <w:tab w:val="left" w:pos="180"/>
        </w:tabs>
        <w:rPr>
          <w:sz w:val="14"/>
        </w:rPr>
      </w:pPr>
    </w:p>
    <w:p w14:paraId="2C41A699" w14:textId="77777777" w:rsidR="00467934" w:rsidRPr="003C2FBE" w:rsidRDefault="00467934" w:rsidP="00CD359B">
      <w:pPr>
        <w:pStyle w:val="ProductList-Body"/>
        <w:keepNext/>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140150">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bookmarkStart w:id="198" w:name="_Toc453946633"/>
    <w:bookmarkStart w:id="199" w:name="_Toc451949071"/>
    <w:p w14:paraId="2C5EA23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7B1955E" w14:textId="0B9B6DDD" w:rsidR="005F4445" w:rsidRPr="005F0144" w:rsidRDefault="004D30EC" w:rsidP="00140150">
      <w:pPr>
        <w:pStyle w:val="ProductList-Offering2Heading"/>
        <w:outlineLvl w:val="2"/>
        <w:rPr>
          <w:lang w:val="uk-UA"/>
        </w:rPr>
      </w:pPr>
      <w:r w:rsidRPr="005F0144">
        <w:rPr>
          <w:lang w:val="uk-UA"/>
        </w:rPr>
        <w:tab/>
      </w:r>
      <w:bookmarkStart w:id="200" w:name="_Toc46838718"/>
      <w:r w:rsidR="005F4445">
        <w:t>Microsoft</w:t>
      </w:r>
      <w:r w:rsidR="005F4445" w:rsidRPr="005F0144">
        <w:rPr>
          <w:lang w:val="uk-UA"/>
        </w:rPr>
        <w:t xml:space="preserve"> </w:t>
      </w:r>
      <w:r w:rsidR="005F4445">
        <w:t>Learning</w:t>
      </w:r>
      <w:bookmarkEnd w:id="198"/>
      <w:bookmarkEnd w:id="200"/>
      <w:r w:rsidR="005F4445" w:rsidRPr="005F0144">
        <w:rPr>
          <w:lang w:val="uk-UA"/>
        </w:rPr>
        <w:t xml:space="preserve"> </w:t>
      </w:r>
      <w:bookmarkEnd w:id="199"/>
    </w:p>
    <w:bookmarkEnd w:id="162"/>
    <w:p w14:paraId="52BC181B" w14:textId="77777777" w:rsidR="005F4445" w:rsidRPr="00903BB7" w:rsidRDefault="005F4445" w:rsidP="00140150">
      <w:pPr>
        <w:pStyle w:val="ProductList-ClauseHeading"/>
        <w:keepNext w:val="0"/>
      </w:pPr>
      <w:r>
        <w:t>Бібліотека Microsoft Learning E-Reference Library</w:t>
      </w:r>
    </w:p>
    <w:p w14:paraId="14F59F4D" w14:textId="77777777" w:rsidR="005F4445" w:rsidRPr="00903BB7" w:rsidRDefault="005F4445" w:rsidP="00140150">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863358" w:rsidRDefault="005F4445" w:rsidP="00140150">
      <w:pPr>
        <w:pStyle w:val="ProductList-Body"/>
        <w:rPr>
          <w:sz w:val="14"/>
        </w:rPr>
      </w:pPr>
    </w:p>
    <w:p w14:paraId="76F7FBCD" w14:textId="77777777" w:rsidR="005F4445" w:rsidRPr="00903BB7" w:rsidRDefault="005F4445" w:rsidP="00140150">
      <w:pPr>
        <w:pStyle w:val="ProductList-ClauseHeading"/>
        <w:keepNext w:val="0"/>
      </w:pPr>
      <w:r>
        <w:t xml:space="preserve">Ліцензія на передплату служби </w:t>
      </w:r>
      <w:bookmarkStart w:id="201" w:name="_Toc451949072"/>
      <w:r>
        <w:t>Microsoft Learning Imagine Academy</w:t>
      </w:r>
      <w:bookmarkEnd w:id="201"/>
    </w:p>
    <w:p w14:paraId="2283E44E" w14:textId="0EC21D00" w:rsidR="005F4445" w:rsidRDefault="005F4445" w:rsidP="00140150">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863358" w:rsidRDefault="00EF794A" w:rsidP="00140150">
      <w:pPr>
        <w:pStyle w:val="ProductList-Body"/>
        <w:rPr>
          <w:sz w:val="14"/>
        </w:rPr>
      </w:pPr>
    </w:p>
    <w:p w14:paraId="2A284F5E" w14:textId="77777777" w:rsidR="005F4445" w:rsidRPr="00903BB7" w:rsidRDefault="005F4445" w:rsidP="00140150">
      <w:pPr>
        <w:pStyle w:val="ProductList-ClauseHeading"/>
        <w:keepNext w:val="0"/>
      </w:pPr>
      <w:r>
        <w:t>Рекомендації для програми Microsoft Learning Imagine Academy</w:t>
      </w:r>
    </w:p>
    <w:p w14:paraId="6779A4A2" w14:textId="77777777" w:rsidR="005F4445" w:rsidRPr="00903BB7" w:rsidRDefault="005F4445" w:rsidP="00140150">
      <w:pPr>
        <w:pStyle w:val="ProductList-Body"/>
      </w:pPr>
      <w:r>
        <w:t xml:space="preserve">Рекомендації для програми Imagine Academy, розташовані за адресою </w:t>
      </w:r>
      <w:hyperlink r:id="rId98"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863358" w:rsidRDefault="005F4445" w:rsidP="00140150">
      <w:pPr>
        <w:pStyle w:val="ProductList-Body"/>
        <w:rPr>
          <w:sz w:val="14"/>
        </w:rPr>
      </w:pPr>
    </w:p>
    <w:p w14:paraId="677A681C" w14:textId="77777777" w:rsidR="005F4445" w:rsidRPr="00903BB7" w:rsidRDefault="005F4445" w:rsidP="005150B6">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140150">
      <w:pPr>
        <w:pStyle w:val="ProductList-Body"/>
      </w:pPr>
      <w:r>
        <w:t>Перевагами програми можуть скористатися лише викладачі, співробітники та студенти ліцензованого закладу.</w:t>
      </w:r>
    </w:p>
    <w:bookmarkEnd w:id="163"/>
    <w:p w14:paraId="4582D71A"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320E89F" w14:textId="77777777" w:rsidR="00863358" w:rsidRPr="00863358" w:rsidRDefault="00863358" w:rsidP="00140150">
      <w:pPr>
        <w:pStyle w:val="ProductList-Offering2Heading"/>
        <w:outlineLvl w:val="2"/>
        <w:rPr>
          <w:lang w:val="uk-UA"/>
        </w:rPr>
      </w:pPr>
      <w:r w:rsidRPr="00863358">
        <w:rPr>
          <w:lang w:val="uk-UA"/>
        </w:rPr>
        <w:tab/>
      </w:r>
      <w:bookmarkStart w:id="202" w:name="MicrosoftSearchinBing"/>
      <w:bookmarkStart w:id="203" w:name="_Toc3111592"/>
      <w:bookmarkStart w:id="204" w:name="_Toc46838719"/>
      <w:r w:rsidRPr="00863358">
        <w:rPr>
          <w:lang w:val="uk-UA"/>
        </w:rPr>
        <w:t xml:space="preserve">Пошук </w:t>
      </w:r>
      <w:r>
        <w:t>Microsoft</w:t>
      </w:r>
      <w:r w:rsidRPr="00863358">
        <w:rPr>
          <w:lang w:val="uk-UA"/>
        </w:rPr>
        <w:t xml:space="preserve"> у </w:t>
      </w:r>
      <w:r>
        <w:t>Bing</w:t>
      </w:r>
      <w:bookmarkEnd w:id="202"/>
      <w:bookmarkEnd w:id="203"/>
      <w:bookmarkEnd w:id="204"/>
    </w:p>
    <w:p w14:paraId="327D94A8" w14:textId="77777777" w:rsidR="0083492A" w:rsidRDefault="0083492A" w:rsidP="00140150">
      <w:pPr>
        <w:pStyle w:val="ProductList-Body"/>
        <w:tabs>
          <w:tab w:val="clear" w:pos="158"/>
          <w:tab w:val="left" w:pos="360"/>
        </w:tabs>
        <w:rPr>
          <w:b/>
          <w:color w:val="00188F"/>
        </w:rPr>
      </w:pPr>
      <w:r>
        <w:rPr>
          <w:b/>
          <w:color w:val="00188F"/>
        </w:rPr>
        <w:t>Пошук Microsoft у Bing</w:t>
      </w:r>
    </w:p>
    <w:p w14:paraId="16BCBC7D" w14:textId="77777777" w:rsidR="0083492A" w:rsidRDefault="0083492A" w:rsidP="00140150">
      <w:pPr>
        <w:pStyle w:val="ProductList-Body"/>
      </w:pPr>
      <w:r>
        <w:t>«Пошук Microsoft у Bing» – служба, що показує корпоративні результати пошуку з внутрішніх ресурсів (наприклад, інтрамережі, файлів, інформації про працівників) користувачам Клієнта, яких введено в неї за допомогою робочих або навчальних облікових записів.</w:t>
      </w:r>
    </w:p>
    <w:p w14:paraId="1F80CCCC" w14:textId="77777777" w:rsidR="00863358" w:rsidRPr="00863358" w:rsidRDefault="00863358" w:rsidP="00140150">
      <w:pPr>
        <w:pStyle w:val="ProductList-Body"/>
        <w:rPr>
          <w:sz w:val="14"/>
        </w:rPr>
      </w:pPr>
    </w:p>
    <w:p w14:paraId="1492DAEC" w14:textId="77777777" w:rsidR="00E4496E" w:rsidRDefault="00E4496E" w:rsidP="00E4496E">
      <w:pPr>
        <w:pStyle w:val="ProductList-Body"/>
        <w:rPr>
          <w:b/>
          <w:color w:val="00188F"/>
        </w:rPr>
      </w:pPr>
      <w:r>
        <w:rPr>
          <w:b/>
          <w:color w:val="00188F"/>
        </w:rPr>
        <w:t>Конфіденційність у службі «Пошук Microsoft у Bing»</w:t>
      </w:r>
    </w:p>
    <w:p w14:paraId="706A7FE8" w14:textId="60E53AD1" w:rsidR="00863358" w:rsidRPr="00931AE7" w:rsidRDefault="00E4496E" w:rsidP="00E4496E">
      <w:pPr>
        <w:pStyle w:val="ProductList-Body"/>
      </w:pPr>
      <w:r>
        <w:t xml:space="preserve">Коли користувач вводить у службі «Пошук Microsoft у Bing» пошуковий запит, одночасно виконуються два пошукові запити: (1) пошук внутрішніх ресурсів Клієнта – у цьому випадку запит і отримані результати є Даними клієнта в контексті цих Умов використання Онлайнових служб; (2) окремий пошук загальнодоступних результатів на сайті Bing.com – у цьому випадку запит і отримані результати не є Даними клієнта. Ці Умови використання Онлайнових служб і Доповнення щодо захисту даних застосовуються лише до служби «Пошук Microsoft у Bing». До пошуку загальнодоступних результатів на сайті Bing.com застосовується Положення Майкрософт про конфіденційність, опубліковане на сторінці </w:t>
      </w:r>
      <w:hyperlink r:id="rId99" w:history="1">
        <w:r>
          <w:rPr>
            <w:rStyle w:val="Hyperlink"/>
          </w:rPr>
          <w:t>https://go.microsoft.com/fwlink/?LinkId=521839</w:t>
        </w:r>
      </w:hyperlink>
      <w:r w:rsidR="00863358">
        <w:t xml:space="preserve">. </w:t>
      </w:r>
    </w:p>
    <w:p w14:paraId="326D0829" w14:textId="17A2BF28" w:rsidR="002278C5" w:rsidRPr="00337D9B" w:rsidRDefault="0002329B"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bookmarkStart w:id="205" w:name="_Toc457466455"/>
    </w:p>
    <w:p w14:paraId="5925A6B8" w14:textId="77777777" w:rsidR="00923E17" w:rsidRPr="009C1170" w:rsidRDefault="00923E17" w:rsidP="00923E17">
      <w:pPr>
        <w:pStyle w:val="ProductList-Offering2Heading"/>
        <w:outlineLvl w:val="2"/>
      </w:pPr>
      <w:bookmarkStart w:id="206" w:name="MicosoftThreatProtection"/>
      <w:bookmarkStart w:id="207" w:name="_Toc37676519"/>
      <w:bookmarkStart w:id="208" w:name="_Toc46838720"/>
      <w:r>
        <w:t>Захист від загроз (Microsoft)</w:t>
      </w:r>
      <w:bookmarkEnd w:id="206"/>
      <w:bookmarkEnd w:id="207"/>
      <w:bookmarkEnd w:id="208"/>
    </w:p>
    <w:p w14:paraId="1479B3CB" w14:textId="77777777" w:rsidR="00923E17" w:rsidRDefault="00923E17" w:rsidP="00923E17">
      <w:pPr>
        <w:pStyle w:val="ProductList-Body"/>
        <w:tabs>
          <w:tab w:val="clear" w:pos="158"/>
          <w:tab w:val="left" w:pos="360"/>
        </w:tabs>
        <w:rPr>
          <w:b/>
          <w:color w:val="00188F"/>
        </w:rPr>
      </w:pPr>
      <w:r>
        <w:rPr>
          <w:b/>
          <w:color w:val="00188F"/>
        </w:rPr>
        <w:t>Обробка даних</w:t>
      </w:r>
    </w:p>
    <w:p w14:paraId="1BF32926" w14:textId="77777777" w:rsidR="00923E17" w:rsidRPr="00DD4101" w:rsidRDefault="00923E17" w:rsidP="00923E17">
      <w:pPr>
        <w:pStyle w:val="ProductList-Body"/>
      </w:pPr>
      <w:r>
        <w:t>«Захист від загроз (Microsoft)» інтегрує Дані клієнта з інших Онлайнових служб, зокрема зі служб «Розширений захист від загроз Microsoft Defender», «Розширений захист від загроз Office 365», Microsoft Cloud App Security, Azure Advanced Threat Protection, Azure Active Directory, а також інших Онлайнових служб, налаштованих Клієнтом (за наявності) (разом далі – «Служби вхідних даних MTP»). Щойно Дані клієнта зі Служб вхідних даних MTP інтегруються в «Захист від загроз (Microsoft)», до таких даних застосовуються виключно такі ж положення Умов використання Онлайнових служб і Доповнень щодо захисту даних, що й до рішення «Захист від загроз (Microsoft)».</w:t>
      </w:r>
    </w:p>
    <w:p w14:paraId="7D6659D5" w14:textId="293BDCEC" w:rsidR="00923E17" w:rsidRDefault="0002329B" w:rsidP="00923E17">
      <w:pPr>
        <w:pStyle w:val="ProductList-Body"/>
        <w:shd w:val="clear" w:color="auto" w:fill="A6A6A6" w:themeFill="background1" w:themeFillShade="A6"/>
        <w:spacing w:before="120" w:after="240"/>
        <w:jc w:val="right"/>
      </w:pPr>
      <w:hyperlink w:anchor="TableofContents" w:tooltip="Зміст" w:history="1">
        <w:r w:rsidR="00923E17">
          <w:rPr>
            <w:rStyle w:val="Hyperlink"/>
            <w:sz w:val="16"/>
            <w:szCs w:val="16"/>
          </w:rPr>
          <w:t>Зміст</w:t>
        </w:r>
      </w:hyperlink>
      <w:r w:rsidR="00923E17">
        <w:rPr>
          <w:sz w:val="16"/>
          <w:szCs w:val="16"/>
        </w:rPr>
        <w:t xml:space="preserve"> / </w:t>
      </w:r>
      <w:hyperlink w:anchor="GeneralTerms" w:tooltip="Загальні умови" w:history="1">
        <w:r w:rsidR="00923E17">
          <w:rPr>
            <w:rStyle w:val="Hyperlink"/>
            <w:sz w:val="16"/>
            <w:szCs w:val="16"/>
          </w:rPr>
          <w:t>Загальні умови</w:t>
        </w:r>
      </w:hyperlink>
    </w:p>
    <w:p w14:paraId="35FD281D" w14:textId="48DA6520" w:rsidR="00F1226F" w:rsidRPr="00AA6628" w:rsidRDefault="000F25DD" w:rsidP="00B75336">
      <w:pPr>
        <w:pStyle w:val="ProductList-Offering2Heading"/>
        <w:outlineLvl w:val="2"/>
        <w:rPr>
          <w:lang w:val="uk-UA"/>
        </w:rPr>
      </w:pPr>
      <w:r w:rsidRPr="0051295C">
        <w:rPr>
          <w:lang w:val="uk-UA"/>
        </w:rPr>
        <w:tab/>
      </w:r>
      <w:bookmarkStart w:id="209" w:name="_Toc46838721"/>
      <w:r w:rsidR="00F1226F">
        <w:t>Minecraft</w:t>
      </w:r>
      <w:r w:rsidR="00F1226F" w:rsidRPr="00AA6628">
        <w:rPr>
          <w:lang w:val="uk-UA"/>
        </w:rPr>
        <w:t xml:space="preserve">: </w:t>
      </w:r>
      <w:r w:rsidR="00F1226F">
        <w:t>Education</w:t>
      </w:r>
      <w:r w:rsidR="00F1226F" w:rsidRPr="00AA6628">
        <w:rPr>
          <w:lang w:val="uk-UA"/>
        </w:rPr>
        <w:t xml:space="preserve"> </w:t>
      </w:r>
      <w:r w:rsidR="00F1226F">
        <w:t>Edition</w:t>
      </w:r>
      <w:bookmarkEnd w:id="205"/>
      <w:bookmarkEnd w:id="209"/>
    </w:p>
    <w:p w14:paraId="4BF8A95D" w14:textId="77777777" w:rsidR="00F1226F" w:rsidRDefault="00F1226F" w:rsidP="00140150">
      <w:pPr>
        <w:pStyle w:val="ProductList-Body"/>
        <w:tabs>
          <w:tab w:val="clear" w:pos="158"/>
          <w:tab w:val="left" w:pos="360"/>
        </w:tabs>
        <w:rPr>
          <w:b/>
          <w:color w:val="00188F"/>
        </w:rPr>
      </w:pPr>
      <w:r>
        <w:rPr>
          <w:b/>
          <w:color w:val="00188F"/>
        </w:rPr>
        <w:t>Повідомлення</w:t>
      </w:r>
    </w:p>
    <w:p w14:paraId="1D8643E8" w14:textId="1BD87C3C" w:rsidR="00F1226F" w:rsidRPr="00AB267B" w:rsidRDefault="00F1226F"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4782CB39" w14:textId="77777777" w:rsidR="001D07C3" w:rsidRPr="000107E4" w:rsidRDefault="0002329B"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10" w:name="_Toc46838722"/>
      <w:r w:rsidR="00581CDB">
        <w:t>Office</w:t>
      </w:r>
      <w:r w:rsidR="00581CDB" w:rsidRPr="00454965">
        <w:rPr>
          <w:lang w:val="uk-UA"/>
        </w:rPr>
        <w:t xml:space="preserve"> 365 </w:t>
      </w:r>
      <w:r w:rsidR="00581CDB">
        <w:t>Developer</w:t>
      </w:r>
      <w:bookmarkEnd w:id="210"/>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863358" w:rsidRDefault="008F02F3" w:rsidP="00581CDB">
      <w:pPr>
        <w:pStyle w:val="ProductList-Body"/>
        <w:tabs>
          <w:tab w:val="clear" w:pos="158"/>
          <w:tab w:val="left" w:pos="180"/>
        </w:tabs>
        <w:rPr>
          <w:sz w:val="14"/>
        </w:rPr>
      </w:pPr>
    </w:p>
    <w:p w14:paraId="6DDC9EA3" w14:textId="77777777" w:rsidR="00581CDB" w:rsidRPr="00690C65" w:rsidRDefault="00581CDB" w:rsidP="00B61161">
      <w:pPr>
        <w:pStyle w:val="ProductList-Body"/>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7FBB2E2F" w14:textId="77777777" w:rsidR="001D07C3" w:rsidRPr="000107E4" w:rsidRDefault="0002329B"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D2E6E1F" w14:textId="77777777" w:rsidR="00936C6F" w:rsidRDefault="005F4445" w:rsidP="00936C6F">
      <w:pPr>
        <w:pStyle w:val="ProductList-Offering2Heading"/>
        <w:outlineLvl w:val="2"/>
      </w:pPr>
      <w:r w:rsidRPr="005F4445">
        <w:rPr>
          <w:lang w:val="ru-RU"/>
        </w:rPr>
        <w:tab/>
      </w:r>
      <w:bookmarkStart w:id="211" w:name="_Toc13858401"/>
      <w:bookmarkStart w:id="212" w:name="_Toc46838723"/>
      <w:bookmarkStart w:id="213" w:name="MDATP"/>
      <w:r w:rsidR="00936C6F">
        <w:t>Розширений захист від загроз для Microsoft Defender</w:t>
      </w:r>
      <w:bookmarkEnd w:id="211"/>
      <w:bookmarkEnd w:id="212"/>
    </w:p>
    <w:bookmarkEnd w:id="213"/>
    <w:p w14:paraId="49435961" w14:textId="77777777" w:rsidR="00936C6F" w:rsidRPr="00A246E9" w:rsidRDefault="00936C6F" w:rsidP="00936C6F">
      <w:pPr>
        <w:pStyle w:val="ProductList-Body"/>
        <w:rPr>
          <w:b/>
        </w:rPr>
      </w:pPr>
      <w:r>
        <w:rPr>
          <w:b/>
          <w:color w:val="00188F"/>
        </w:rPr>
        <w:t>Збереження даних</w:t>
      </w:r>
    </w:p>
    <w:p w14:paraId="4AB2917B" w14:textId="68D2D96A" w:rsidR="00472650" w:rsidRPr="00BA2331" w:rsidRDefault="00E4496E" w:rsidP="00936C6F">
      <w:pPr>
        <w:pStyle w:val="ProductList-Body"/>
      </w:pPr>
      <w:r>
        <w:t>Розширений захист від загроз для Microsoft Defender не містить Даних клієнта, які можна видобути, тому умови видобування Даних клієнта, викладені в Доповненні щодо захисту даних, не застосовуються</w:t>
      </w:r>
      <w:r w:rsidR="00936C6F">
        <w:t xml:space="preserve">. </w:t>
      </w:r>
    </w:p>
    <w:bookmarkStart w:id="214" w:name="Attachment1"/>
    <w:p w14:paraId="4AE7B12B"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D8DF4B" w14:textId="37FB1B6F" w:rsidR="001D07C3" w:rsidRPr="001D07C3" w:rsidRDefault="001D07C3" w:rsidP="001D07C3">
      <w:pPr>
        <w:pStyle w:val="ProductList-Body"/>
        <w:sectPr w:rsidR="001D07C3" w:rsidRPr="001D07C3" w:rsidSect="001D07C3">
          <w:footerReference w:type="default" r:id="rId100"/>
          <w:footerReference w:type="first" r:id="rId101"/>
          <w:type w:val="continuous"/>
          <w:pgSz w:w="12240" w:h="15840"/>
          <w:pgMar w:top="1440" w:right="720" w:bottom="1440" w:left="720" w:header="720" w:footer="720" w:gutter="0"/>
          <w:cols w:space="720"/>
          <w:titlePg/>
          <w:docGrid w:linePitch="360"/>
        </w:sectPr>
      </w:pPr>
    </w:p>
    <w:p w14:paraId="47EE7675" w14:textId="23550EEC" w:rsidR="000E6ED8" w:rsidRPr="00690C65" w:rsidRDefault="00D67A4B" w:rsidP="00140150">
      <w:pPr>
        <w:pStyle w:val="ProductList-SectionHeading"/>
        <w:outlineLvl w:val="0"/>
      </w:pPr>
      <w:bookmarkStart w:id="215" w:name="_Toc46838724"/>
      <w:r>
        <w:t>Вкладення 1 – Повідомлення</w:t>
      </w:r>
      <w:bookmarkEnd w:id="214"/>
      <w:bookmarkEnd w:id="215"/>
    </w:p>
    <w:p w14:paraId="54B5C12F" w14:textId="77777777" w:rsidR="00E4496E" w:rsidRDefault="00E4496E" w:rsidP="00E4496E">
      <w:pPr>
        <w:pStyle w:val="ProductList-Offering1Heading"/>
      </w:pPr>
      <w:bookmarkStart w:id="216" w:name="_Toc27047360"/>
      <w:bookmarkStart w:id="217" w:name="_Toc46838725"/>
      <w:r>
        <w:t>Онлайнові служби, виключені з Доповнення щодо захисту даних</w:t>
      </w:r>
      <w:bookmarkEnd w:id="216"/>
      <w:bookmarkEnd w:id="217"/>
    </w:p>
    <w:p w14:paraId="0F860C32" w14:textId="77777777" w:rsidR="00DC3431" w:rsidRDefault="00DC3431" w:rsidP="00DC3431">
      <w:pPr>
        <w:pStyle w:val="ProductList-Body"/>
      </w:pPr>
      <w:r>
        <w:t xml:space="preserve">Умови Доповнення щодо захисту даних не застосовуються до таких служб: Bing Maps Mobile Asset Management Platform, Bing Maps Transactions and Users, Bing Search Services, Cognitive Services у контейнерах, інстальованих на виділеному обладнанні Клієнта, пропозиції щодо GitHub, LinkedIn Sales Navigator, Azure Stack Hub, «Підключення до даних Microsoft Graph для постачальників ISV», Microsoft Genomics і Visual Studio App Center Test. Кожна з цих Онлайнових служб регулюється умовами конфіденційності й безпеки, викладеними у відповідних </w:t>
      </w:r>
      <w:hyperlink w:anchor="OnlineServiceSpecificTerms" w:tooltip="Умови використання конкретних Онлайнових служб" w:history="1">
        <w:r>
          <w:rPr>
            <w:color w:val="0563C1" w:themeColor="hyperlink"/>
            <w:u w:val="single"/>
          </w:rPr>
          <w:t>Спеціальних умовах використання Онлайнових служб</w:t>
        </w:r>
      </w:hyperlink>
      <w:r>
        <w:t>.</w:t>
      </w:r>
    </w:p>
    <w:p w14:paraId="248E9163" w14:textId="77777777" w:rsidR="00DC3431" w:rsidRDefault="00DC3431" w:rsidP="00DC3431">
      <w:pPr>
        <w:pStyle w:val="ProductList-Body"/>
      </w:pPr>
    </w:p>
    <w:p w14:paraId="0C6C57CA" w14:textId="77777777" w:rsidR="00DC3431" w:rsidRDefault="00DC3431" w:rsidP="00DC3431">
      <w:pPr>
        <w:pStyle w:val="ProductList-ClauseHeading"/>
        <w:keepNext w:val="0"/>
      </w:pPr>
      <w:r>
        <w:t>Географічні винятки в умовах Доповнення щодо захисту даних</w:t>
      </w:r>
    </w:p>
    <w:p w14:paraId="5BC0FA45" w14:textId="3370852C" w:rsidR="00E4496E" w:rsidRDefault="00DC3431" w:rsidP="00DC3431">
      <w:pPr>
        <w:pStyle w:val="ProductList-Body"/>
      </w:pPr>
      <w:r>
        <w:t>Коли йдеться про онлайнові служби Dynamics 365 і Power Platform, конкретні умови Доповнення щодо захисту даних, як зазначено в Додатку А, у якому сказано: «Майкрософт зберігає копії Даних клієнта й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 не застосовуються до таких країн: Об’єднані Арабські Емірати та Південно-Африканська Республіка</w:t>
      </w:r>
      <w:r w:rsidR="00E4496E">
        <w:t>.</w:t>
      </w:r>
    </w:p>
    <w:p w14:paraId="3A08D03E" w14:textId="7F29B110" w:rsidR="00E4496E" w:rsidRDefault="00E4496E" w:rsidP="00E4496E">
      <w:pPr>
        <w:pStyle w:val="ProductList-Body"/>
      </w:pPr>
    </w:p>
    <w:p w14:paraId="5A75604F" w14:textId="77777777" w:rsidR="00E4496E" w:rsidRPr="00133E27" w:rsidRDefault="0002329B"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6E509EC0" w14:textId="77777777" w:rsidR="00E4496E" w:rsidRDefault="00E4496E" w:rsidP="00E4496E">
      <w:pPr>
        <w:pStyle w:val="ProductList-Offering1Heading"/>
      </w:pPr>
      <w:bookmarkStart w:id="218" w:name="_Toc27047361"/>
      <w:bookmarkStart w:id="219" w:name="_Toc46838726"/>
      <w:bookmarkStart w:id="220" w:name="CoreOnlineServices"/>
      <w:r>
        <w:t>Основні онлайнові служби</w:t>
      </w:r>
      <w:bookmarkEnd w:id="218"/>
      <w:bookmarkEnd w:id="219"/>
    </w:p>
    <w:bookmarkEnd w:id="220"/>
    <w:p w14:paraId="25E7207D" w14:textId="77777777" w:rsidR="00E4496E" w:rsidRPr="00FC2D52" w:rsidRDefault="00E4496E" w:rsidP="00E4496E">
      <w:pPr>
        <w:pStyle w:val="ProductList-Body"/>
      </w:pPr>
      <w:r>
        <w:t>Термін «Основні онлайнові служби» стосується виключно служб, наведених у таблиці нижче, за винятком Попередніх версій.</w:t>
      </w:r>
    </w:p>
    <w:p w14:paraId="2ED63540" w14:textId="77777777" w:rsidR="00E4496E" w:rsidRDefault="00E4496E" w:rsidP="00E4496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4496E" w14:paraId="3C149C20" w14:textId="77777777" w:rsidTr="00EA263A">
        <w:trPr>
          <w:tblHeader/>
        </w:trPr>
        <w:tc>
          <w:tcPr>
            <w:tcW w:w="10800" w:type="dxa"/>
            <w:gridSpan w:val="2"/>
            <w:shd w:val="clear" w:color="auto" w:fill="0072C6"/>
          </w:tcPr>
          <w:p w14:paraId="6AC5A9EB" w14:textId="77777777" w:rsidR="00E4496E" w:rsidRPr="00231971" w:rsidRDefault="00E4496E" w:rsidP="00EA263A">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CD359B" w14:paraId="688CAB25" w14:textId="77777777" w:rsidTr="00EA263A">
        <w:tc>
          <w:tcPr>
            <w:tcW w:w="2610" w:type="dxa"/>
            <w:vAlign w:val="center"/>
          </w:tcPr>
          <w:p w14:paraId="7DB645EC" w14:textId="4DBA277A" w:rsidR="00CD359B" w:rsidRPr="00231971" w:rsidRDefault="00CD359B" w:rsidP="00CD359B">
            <w:pPr>
              <w:pStyle w:val="ProductList-Body"/>
              <w:rPr>
                <w:sz w:val="16"/>
                <w:szCs w:val="16"/>
              </w:rPr>
            </w:pPr>
            <w:r>
              <w:rPr>
                <w:sz w:val="16"/>
                <w:szCs w:val="16"/>
              </w:rPr>
              <w:t>Microsoft Dynamics 365 Core Services</w:t>
            </w:r>
          </w:p>
        </w:tc>
        <w:tc>
          <w:tcPr>
            <w:tcW w:w="8190" w:type="dxa"/>
          </w:tcPr>
          <w:p w14:paraId="54A567D1" w14:textId="21E0C0E6" w:rsidR="00CD359B" w:rsidRPr="00231971" w:rsidRDefault="00CD359B" w:rsidP="00CD359B">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і Dynamics 365 Sales Professional.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tr w:rsidR="00CD359B" w14:paraId="2B5684A8" w14:textId="77777777" w:rsidTr="00EA263A">
        <w:tc>
          <w:tcPr>
            <w:tcW w:w="2610" w:type="dxa"/>
            <w:vAlign w:val="center"/>
          </w:tcPr>
          <w:p w14:paraId="778E8BB2" w14:textId="135B052C" w:rsidR="00CD359B" w:rsidRPr="00231971" w:rsidRDefault="00CD359B" w:rsidP="00CD359B">
            <w:pPr>
              <w:pStyle w:val="ProductList-Body"/>
              <w:rPr>
                <w:sz w:val="16"/>
                <w:szCs w:val="16"/>
              </w:rPr>
            </w:pPr>
            <w:r>
              <w:rPr>
                <w:rFonts w:ascii="Calibri" w:eastAsia="Times New Roman" w:hAnsi="Calibri" w:cs="Calibri"/>
                <w:sz w:val="16"/>
                <w:szCs w:val="16"/>
              </w:rPr>
              <w:t>Служби Office 365 </w:t>
            </w:r>
          </w:p>
        </w:tc>
        <w:tc>
          <w:tcPr>
            <w:tcW w:w="8190" w:type="dxa"/>
          </w:tcPr>
          <w:p w14:paraId="32922307" w14:textId="6E81B701" w:rsidR="00CD359B" w:rsidRPr="00231971" w:rsidRDefault="00CD359B" w:rsidP="00CD359B">
            <w:pPr>
              <w:pStyle w:val="ProductList-Body"/>
              <w:rPr>
                <w:sz w:val="16"/>
                <w:szCs w:val="16"/>
              </w:rPr>
            </w:pPr>
            <w:r>
              <w:rPr>
                <w:rFonts w:ascii="Calibri" w:eastAsia="Times New Roman" w:hAnsi="Calibri" w:cs="Calibri"/>
                <w:sz w:val="16"/>
                <w:szCs w:val="16"/>
              </w:rPr>
              <w:t>Такі служби, що використовуються окремо або входять до складу плану чи програмного комплексу під брендом Office 365: «Диспетчер відповідності»,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«Повний контроль доступу на стороні клієнта», «Архівація Exchange Online», Exchange Online Protection, Exchange Online, Microsoft Bookings, Microsoft Forms, Microsoft MyAnalytics, Microsoft Planner, Microsoft StaffHub, Microsoft Stream, Microsoft Teams (включно зі службою Bookings і функціями «Списки» та</w:t>
            </w:r>
            <w:r>
              <w:rPr>
                <w:rFonts w:ascii="Calibri" w:eastAsia="Times New Roman" w:hAnsi="Calibri" w:cs="Calibri"/>
                <w:sz w:val="16"/>
                <w:szCs w:val="16"/>
                <w:lang w:val="en-US"/>
              </w:rPr>
              <w:t> </w:t>
            </w:r>
            <w:r>
              <w:rPr>
                <w:rFonts w:ascii="Calibri" w:eastAsia="Times New Roman" w:hAnsi="Calibri" w:cs="Calibri"/>
                <w:sz w:val="16"/>
                <w:szCs w:val="16"/>
              </w:rPr>
              <w:t>«Зміни»), Microsoft To-Do, «Розширений захист від загроз Office 365», «Office 365 Відео», інтернет-версія Office, «OneDrive для бізнесу», Project (крім подання «Дорожня карта» та інтернет-версії Project), SharePoint Online, «Skype для бізнесу – онлайн», Sway, Whiteboard, Yammer Enterprise і, у випадку Kaizala Pro, групи організації Клієнта, що керуються через портал адміністрування, а також чати між двома працівниками організації Клієнта. До Служб Office 365 не входять Програми Microsoft 365 для підприємств, будь-яка частина Служб ТМЗК, що працюють поза межами контролю Майкрософт, будь-яке клієнтське програмне забезпечення або будь-які служби під окремими брендами, які надаються в межах плану чи програмного комплексу під брендом Office 365 (наприклад, Bing або служба під брендом «для Office 365»). </w:t>
            </w:r>
          </w:p>
        </w:tc>
      </w:tr>
      <w:tr w:rsidR="00DC3431" w14:paraId="69397B99" w14:textId="77777777" w:rsidTr="00EA263A">
        <w:tc>
          <w:tcPr>
            <w:tcW w:w="2610" w:type="dxa"/>
            <w:vAlign w:val="center"/>
          </w:tcPr>
          <w:p w14:paraId="312BF4F4" w14:textId="1D0EFBF8" w:rsidR="00DC3431" w:rsidRPr="00231971" w:rsidRDefault="00DC3431" w:rsidP="00DC3431">
            <w:pPr>
              <w:pStyle w:val="ProductList-Body"/>
              <w:rPr>
                <w:sz w:val="16"/>
                <w:szCs w:val="16"/>
              </w:rPr>
            </w:pPr>
            <w:r>
              <w:rPr>
                <w:sz w:val="16"/>
                <w:szCs w:val="16"/>
              </w:rPr>
              <w:t>Служби Microsoft Azure Core</w:t>
            </w:r>
          </w:p>
        </w:tc>
        <w:tc>
          <w:tcPr>
            <w:tcW w:w="8190" w:type="dxa"/>
          </w:tcPr>
          <w:p w14:paraId="7E60F8E6" w14:textId="07F7D086" w:rsidR="00DC3431" w:rsidRPr="00212373" w:rsidRDefault="00DC3431" w:rsidP="00DC3431">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API Azure для FHIR, Azure Cache for Redis, Azure Container Registry (ACR), Azure Container Service, Azure Cosmos DB (раніше – DocumentDB), Azure Database for MySQL, Azure Database for PostgreSQL, Azure Databricks, Azure DevOps Services, Azure DevTest Labs, Azure DNS, «Захист даних в Azure» (разом з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сховище ключів, Load Balancer, Log Analytics (раніше – Operational Insights), Azure Machine Learning Studio, Media Services, портал Microsoft Azure,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і VPN Gateway </w:t>
            </w:r>
          </w:p>
        </w:tc>
      </w:tr>
      <w:tr w:rsidR="00E4496E" w14:paraId="56DF27A0" w14:textId="77777777" w:rsidTr="00EA263A">
        <w:tc>
          <w:tcPr>
            <w:tcW w:w="2610" w:type="dxa"/>
            <w:vAlign w:val="center"/>
          </w:tcPr>
          <w:p w14:paraId="5D479A16" w14:textId="77777777" w:rsidR="00E4496E" w:rsidRPr="00231971" w:rsidRDefault="00E4496E" w:rsidP="00EA263A">
            <w:pPr>
              <w:pStyle w:val="ProductList-Body"/>
              <w:rPr>
                <w:sz w:val="16"/>
                <w:szCs w:val="16"/>
              </w:rPr>
            </w:pPr>
            <w:r>
              <w:rPr>
                <w:sz w:val="16"/>
                <w:szCs w:val="16"/>
              </w:rPr>
              <w:t>Microsoft Cloud App Security</w:t>
            </w:r>
          </w:p>
        </w:tc>
        <w:tc>
          <w:tcPr>
            <w:tcW w:w="8190" w:type="dxa"/>
          </w:tcPr>
          <w:p w14:paraId="1EEF2159" w14:textId="77777777" w:rsidR="00E4496E" w:rsidRPr="00231971" w:rsidRDefault="00E4496E" w:rsidP="00EA263A">
            <w:pPr>
              <w:pStyle w:val="ProductList-Body"/>
              <w:rPr>
                <w:sz w:val="16"/>
                <w:szCs w:val="16"/>
              </w:rPr>
            </w:pPr>
            <w:r>
              <w:rPr>
                <w:sz w:val="16"/>
                <w:szCs w:val="16"/>
              </w:rPr>
              <w:t>Хмарна частина служби Microsoft Cloud App Security.</w:t>
            </w:r>
          </w:p>
        </w:tc>
      </w:tr>
      <w:tr w:rsidR="00E4496E" w14:paraId="3B084E75" w14:textId="77777777" w:rsidTr="00EA263A">
        <w:tc>
          <w:tcPr>
            <w:tcW w:w="2610" w:type="dxa"/>
            <w:vAlign w:val="center"/>
          </w:tcPr>
          <w:p w14:paraId="4A000C3A" w14:textId="77777777" w:rsidR="00E4496E" w:rsidRPr="00231971" w:rsidRDefault="00E4496E" w:rsidP="00EA263A">
            <w:pPr>
              <w:pStyle w:val="ProductList-Body"/>
              <w:rPr>
                <w:sz w:val="16"/>
                <w:szCs w:val="16"/>
              </w:rPr>
            </w:pPr>
            <w:r>
              <w:rPr>
                <w:sz w:val="16"/>
                <w:szCs w:val="16"/>
              </w:rPr>
              <w:t>Онлайнові служби Microsoft Intune</w:t>
            </w:r>
          </w:p>
        </w:tc>
        <w:tc>
          <w:tcPr>
            <w:tcW w:w="8190" w:type="dxa"/>
          </w:tcPr>
          <w:p w14:paraId="7EE1E482" w14:textId="77777777" w:rsidR="00E4496E" w:rsidRPr="00ED1619" w:rsidRDefault="00E4496E" w:rsidP="00EA263A">
            <w:pPr>
              <w:pStyle w:val="ProductList-Body"/>
              <w:rPr>
                <w:spacing w:val="2"/>
                <w:sz w:val="16"/>
                <w:szCs w:val="16"/>
              </w:rPr>
            </w:pPr>
            <w:r w:rsidRPr="00ED1619">
              <w:rPr>
                <w:spacing w:val="2"/>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w:t>
            </w:r>
            <w:r>
              <w:rPr>
                <w:spacing w:val="2"/>
                <w:sz w:val="16"/>
                <w:szCs w:val="16"/>
                <w:lang w:val="en-US"/>
              </w:rPr>
              <w:t> </w:t>
            </w:r>
            <w:r w:rsidRPr="00ED1619">
              <w:rPr>
                <w:spacing w:val="2"/>
                <w:sz w:val="16"/>
                <w:szCs w:val="16"/>
              </w:rPr>
              <w:t>365.</w:t>
            </w:r>
          </w:p>
        </w:tc>
      </w:tr>
      <w:tr w:rsidR="00CD359B" w14:paraId="4CBB79E5" w14:textId="77777777" w:rsidTr="00EA263A">
        <w:tc>
          <w:tcPr>
            <w:tcW w:w="2610" w:type="dxa"/>
            <w:vAlign w:val="center"/>
          </w:tcPr>
          <w:p w14:paraId="48B6A277" w14:textId="456D3B5C" w:rsidR="00CD359B" w:rsidRPr="00231971" w:rsidRDefault="00CD359B" w:rsidP="00CD359B">
            <w:pPr>
              <w:pStyle w:val="ProductList-Body"/>
              <w:rPr>
                <w:sz w:val="16"/>
                <w:szCs w:val="16"/>
              </w:rPr>
            </w:pPr>
            <w:r>
              <w:rPr>
                <w:sz w:val="16"/>
                <w:szCs w:val="16"/>
              </w:rPr>
              <w:t>Служби Microsoft Power Platform Core Services</w:t>
            </w:r>
          </w:p>
        </w:tc>
        <w:tc>
          <w:tcPr>
            <w:tcW w:w="8190" w:type="dxa"/>
          </w:tcPr>
          <w:p w14:paraId="21837F68" w14:textId="1270FB39" w:rsidR="00CD359B" w:rsidRPr="00231971" w:rsidRDefault="00CD359B" w:rsidP="00CD359B">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 Apps, Microsoft Power Automate і</w:t>
            </w:r>
            <w:r>
              <w:rPr>
                <w:sz w:val="16"/>
                <w:szCs w:val="16"/>
                <w:lang w:val="en-US"/>
              </w:rPr>
              <w:t> </w:t>
            </w:r>
            <w:r>
              <w:rPr>
                <w:sz w:val="16"/>
                <w:szCs w:val="16"/>
              </w:rPr>
              <w:t>Microsoft Virtual Agents. Служби Microsoft Power Platform Core Services не містять жодне клієнтське програмне забезпечення, зокрема, але не виключно, Сервер звітів Power BI, програми Power BI, PowerApps і Microsoft Power Automate для мобільних пристроїв, Power BI Desktop та Power Apps Studio.</w:t>
            </w:r>
          </w:p>
        </w:tc>
      </w:tr>
      <w:tr w:rsidR="00E4496E" w14:paraId="6D10EDCA" w14:textId="77777777" w:rsidTr="00EA263A">
        <w:tc>
          <w:tcPr>
            <w:tcW w:w="2610" w:type="dxa"/>
            <w:vAlign w:val="center"/>
          </w:tcPr>
          <w:p w14:paraId="4F401A1C"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8190" w:type="dxa"/>
          </w:tcPr>
          <w:p w14:paraId="69368ECB" w14:textId="77777777" w:rsidR="00E4496E" w:rsidRPr="00231971" w:rsidRDefault="00E4496E" w:rsidP="00EA263A">
            <w:pPr>
              <w:pStyle w:val="ProductList-Body"/>
              <w:rPr>
                <w:sz w:val="16"/>
                <w:szCs w:val="16"/>
              </w:rPr>
            </w:pPr>
            <w:r>
              <w:rPr>
                <w:sz w:val="16"/>
                <w:szCs w:val="16"/>
              </w:rPr>
              <w:t>Такі частини хмарної служби Розширеного захисту від загроз для Microsoft Defender: звуження векторів атаки, захист наступного покоління, протидію загрозам у кінцевих точках, автоматичне дослідження й виправлення, керування загрозами та вразливостями, SmartScreen.</w:t>
            </w:r>
          </w:p>
        </w:tc>
      </w:tr>
      <w:tr w:rsidR="00923E17" w14:paraId="5CFC3AB8" w14:textId="77777777" w:rsidTr="00EA263A">
        <w:tc>
          <w:tcPr>
            <w:tcW w:w="2610" w:type="dxa"/>
            <w:vAlign w:val="center"/>
          </w:tcPr>
          <w:p w14:paraId="7B2CA74D" w14:textId="40A0354C" w:rsidR="00923E17" w:rsidRDefault="00923E17" w:rsidP="00923E17">
            <w:pPr>
              <w:pStyle w:val="ProductList-Body"/>
              <w:rPr>
                <w:sz w:val="16"/>
                <w:szCs w:val="16"/>
              </w:rPr>
            </w:pPr>
            <w:r>
              <w:rPr>
                <w:sz w:val="16"/>
                <w:szCs w:val="16"/>
              </w:rPr>
              <w:t>Захист від загроз (Microsoft)</w:t>
            </w:r>
          </w:p>
        </w:tc>
        <w:tc>
          <w:tcPr>
            <w:tcW w:w="8190" w:type="dxa"/>
          </w:tcPr>
          <w:p w14:paraId="7B1B2F8D" w14:textId="5D2970A9" w:rsidR="00923E17" w:rsidRDefault="00923E17" w:rsidP="00923E17">
            <w:pPr>
              <w:pStyle w:val="ProductList-Body"/>
              <w:rPr>
                <w:sz w:val="16"/>
                <w:szCs w:val="16"/>
              </w:rPr>
            </w:pPr>
            <w:r>
              <w:rPr>
                <w:sz w:val="16"/>
                <w:szCs w:val="16"/>
              </w:rPr>
              <w:t>Хмарна частина рішення «Захист від загроз (Microsoft)».</w:t>
            </w:r>
          </w:p>
        </w:tc>
      </w:tr>
    </w:tbl>
    <w:p w14:paraId="3D7F5BBD" w14:textId="77777777" w:rsidR="00E4496E" w:rsidRDefault="00E4496E" w:rsidP="00E4496E">
      <w:pPr>
        <w:pStyle w:val="ProductList-Body"/>
      </w:pPr>
    </w:p>
    <w:p w14:paraId="59EF3727" w14:textId="77777777" w:rsidR="00E4496E" w:rsidRPr="00645D88" w:rsidRDefault="00E4496E" w:rsidP="00E4496E">
      <w:pPr>
        <w:pStyle w:val="ProductList-ClauseHeading"/>
        <w:keepNext w:val="0"/>
        <w:rPr>
          <w:rFonts w:cstheme="minorHAnsi"/>
          <w:szCs w:val="18"/>
        </w:rPr>
      </w:pPr>
      <w:r>
        <w:rPr>
          <w:rFonts w:cstheme="minorHAnsi"/>
          <w:szCs w:val="18"/>
        </w:rPr>
        <w:t>Заходи й політики безпеки для Основних онлайнових служб</w:t>
      </w:r>
    </w:p>
    <w:p w14:paraId="4923B6AC" w14:textId="77777777" w:rsidR="00E4496E" w:rsidRPr="00930C5D" w:rsidRDefault="00E4496E" w:rsidP="00E4496E">
      <w:pPr>
        <w:pStyle w:val="ProductList-Body"/>
      </w:pPr>
      <w:r>
        <w:t xml:space="preserve">Окрім заходів і політик безпеки для Онлайнових служб, зазначених у Доповненні щодо захисту даних, кожна основна Онлайнова служба також відповідає положенням і стандартам керування, наведеним у таблиці нижче, а також реалізує та підтримує заходи безпеки, викладені в </w:t>
      </w:r>
      <w:hyperlink w:anchor="Додаток B – Заходи безпеки" w:tooltip="Додаток B" w:history="1">
        <w:r>
          <w:t>Додатку A</w:t>
        </w:r>
      </w:hyperlink>
      <w:r>
        <w:t xml:space="preserve"> Доповнення щодо захисту даних, який стосується захисту Даних клієнта.</w:t>
      </w:r>
    </w:p>
    <w:p w14:paraId="7A23C6B6" w14:textId="77777777" w:rsidR="00E4496E" w:rsidRDefault="00E4496E" w:rsidP="00E4496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4496E" w:rsidRPr="00C62FB6" w14:paraId="37E122B8" w14:textId="77777777" w:rsidTr="00EA263A">
        <w:trPr>
          <w:tblHeader/>
          <w:jc w:val="center"/>
        </w:trPr>
        <w:tc>
          <w:tcPr>
            <w:tcW w:w="5395" w:type="dxa"/>
            <w:shd w:val="clear" w:color="auto" w:fill="0072C6"/>
            <w:vAlign w:val="center"/>
          </w:tcPr>
          <w:p w14:paraId="498B3957" w14:textId="77777777" w:rsidR="00E4496E" w:rsidRPr="00231971" w:rsidRDefault="00E4496E" w:rsidP="00EA263A">
            <w:pPr>
              <w:pStyle w:val="ProductList-Body"/>
              <w:rPr>
                <w:color w:val="FFFFFF" w:themeColor="background1"/>
                <w:sz w:val="16"/>
                <w:szCs w:val="16"/>
              </w:rPr>
            </w:pPr>
            <w:r>
              <w:rPr>
                <w:color w:val="FFFFFF" w:themeColor="background1"/>
                <w:sz w:val="16"/>
                <w:szCs w:val="16"/>
              </w:rPr>
              <w:t>Онлайнова служба</w:t>
            </w:r>
          </w:p>
        </w:tc>
        <w:tc>
          <w:tcPr>
            <w:tcW w:w="2637" w:type="dxa"/>
            <w:shd w:val="clear" w:color="auto" w:fill="0072C6"/>
            <w:vAlign w:val="center"/>
          </w:tcPr>
          <w:p w14:paraId="7D2396F1"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1, тип II</w:t>
            </w:r>
          </w:p>
        </w:tc>
        <w:tc>
          <w:tcPr>
            <w:tcW w:w="2768" w:type="dxa"/>
            <w:shd w:val="clear" w:color="auto" w:fill="0072C6"/>
            <w:vAlign w:val="center"/>
          </w:tcPr>
          <w:p w14:paraId="5962A1AC"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2, тип II</w:t>
            </w:r>
          </w:p>
        </w:tc>
      </w:tr>
      <w:tr w:rsidR="00E4496E" w:rsidRPr="00C62FB6" w14:paraId="4B063707" w14:textId="77777777" w:rsidTr="00EA263A">
        <w:trPr>
          <w:trHeight w:val="288"/>
          <w:jc w:val="center"/>
        </w:trPr>
        <w:tc>
          <w:tcPr>
            <w:tcW w:w="5395" w:type="dxa"/>
            <w:vAlign w:val="center"/>
          </w:tcPr>
          <w:p w14:paraId="52FDC183" w14:textId="77777777" w:rsidR="00E4496E" w:rsidRPr="00231971" w:rsidRDefault="00E4496E" w:rsidP="00EA263A">
            <w:pPr>
              <w:pStyle w:val="ProductList-Body"/>
              <w:rPr>
                <w:sz w:val="16"/>
                <w:szCs w:val="16"/>
              </w:rPr>
            </w:pPr>
            <w:r>
              <w:rPr>
                <w:sz w:val="16"/>
                <w:szCs w:val="16"/>
              </w:rPr>
              <w:t>Служби Office 365</w:t>
            </w:r>
          </w:p>
        </w:tc>
        <w:tc>
          <w:tcPr>
            <w:tcW w:w="2637" w:type="dxa"/>
            <w:vAlign w:val="center"/>
          </w:tcPr>
          <w:p w14:paraId="6BF5A22B"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95B34D2"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C57DF12" w14:textId="77777777" w:rsidTr="00EA263A">
        <w:trPr>
          <w:trHeight w:val="288"/>
          <w:jc w:val="center"/>
        </w:trPr>
        <w:tc>
          <w:tcPr>
            <w:tcW w:w="5395" w:type="dxa"/>
            <w:vAlign w:val="center"/>
          </w:tcPr>
          <w:p w14:paraId="4879E01C" w14:textId="77777777" w:rsidR="00E4496E" w:rsidRPr="00231971" w:rsidRDefault="00E4496E" w:rsidP="00EA263A">
            <w:pPr>
              <w:pStyle w:val="ProductList-Body"/>
              <w:rPr>
                <w:sz w:val="16"/>
                <w:szCs w:val="16"/>
              </w:rPr>
            </w:pPr>
            <w:r>
              <w:rPr>
                <w:sz w:val="16"/>
                <w:szCs w:val="16"/>
              </w:rPr>
              <w:t>Microsoft Dynamics 365 Core Services</w:t>
            </w:r>
          </w:p>
        </w:tc>
        <w:tc>
          <w:tcPr>
            <w:tcW w:w="2637" w:type="dxa"/>
            <w:vAlign w:val="center"/>
          </w:tcPr>
          <w:p w14:paraId="0697607A" w14:textId="79F11186"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785CD4AD" w14:textId="303A2E7A"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52C47CB2" w14:textId="77777777" w:rsidTr="00EA263A">
        <w:trPr>
          <w:trHeight w:val="288"/>
          <w:jc w:val="center"/>
        </w:trPr>
        <w:tc>
          <w:tcPr>
            <w:tcW w:w="5395" w:type="dxa"/>
            <w:vAlign w:val="center"/>
          </w:tcPr>
          <w:p w14:paraId="72157081" w14:textId="77777777" w:rsidR="00E4496E" w:rsidRPr="00231971" w:rsidRDefault="00E4496E" w:rsidP="00EA263A">
            <w:pPr>
              <w:pStyle w:val="ProductList-Body"/>
              <w:rPr>
                <w:sz w:val="16"/>
                <w:szCs w:val="16"/>
              </w:rPr>
            </w:pPr>
            <w:r>
              <w:rPr>
                <w:sz w:val="16"/>
                <w:szCs w:val="16"/>
              </w:rPr>
              <w:t>Служби Microsoft Azure Core</w:t>
            </w:r>
          </w:p>
        </w:tc>
        <w:tc>
          <w:tcPr>
            <w:tcW w:w="2637" w:type="dxa"/>
            <w:vAlign w:val="center"/>
          </w:tcPr>
          <w:p w14:paraId="3B8A0331" w14:textId="4315CE45" w:rsidR="00E4496E" w:rsidRPr="004C41FC" w:rsidRDefault="00E4496E" w:rsidP="00EA263A">
            <w:pPr>
              <w:pStyle w:val="ProductList-Body"/>
            </w:pPr>
            <w:r>
              <w:rPr>
                <w:color w:val="000000" w:themeColor="text1"/>
                <w:sz w:val="16"/>
                <w:szCs w:val="16"/>
              </w:rPr>
              <w:t>Може відрізнятися*</w:t>
            </w:r>
          </w:p>
        </w:tc>
        <w:tc>
          <w:tcPr>
            <w:tcW w:w="2768" w:type="dxa"/>
            <w:vAlign w:val="center"/>
          </w:tcPr>
          <w:p w14:paraId="38A9523B" w14:textId="3696FFA3" w:rsidR="00E4496E" w:rsidRPr="00231971" w:rsidRDefault="00E4496E" w:rsidP="00EA263A">
            <w:pPr>
              <w:pStyle w:val="ProductList-Body"/>
              <w:rPr>
                <w:color w:val="000000" w:themeColor="text1"/>
                <w:sz w:val="16"/>
                <w:szCs w:val="16"/>
              </w:rPr>
            </w:pPr>
            <w:r>
              <w:rPr>
                <w:color w:val="000000" w:themeColor="text1"/>
                <w:sz w:val="16"/>
                <w:szCs w:val="16"/>
              </w:rPr>
              <w:t>Може відрізнятися*</w:t>
            </w:r>
          </w:p>
        </w:tc>
      </w:tr>
      <w:tr w:rsidR="00E4496E" w:rsidRPr="00C62FB6" w14:paraId="5A0618DB" w14:textId="77777777" w:rsidTr="00EA263A">
        <w:trPr>
          <w:trHeight w:val="288"/>
          <w:jc w:val="center"/>
        </w:trPr>
        <w:tc>
          <w:tcPr>
            <w:tcW w:w="5395" w:type="dxa"/>
            <w:vAlign w:val="center"/>
          </w:tcPr>
          <w:p w14:paraId="56F09BA5" w14:textId="77777777" w:rsidR="00E4496E" w:rsidRPr="00231971" w:rsidRDefault="00E4496E" w:rsidP="00EA263A">
            <w:pPr>
              <w:pStyle w:val="ProductList-Body"/>
              <w:rPr>
                <w:sz w:val="16"/>
                <w:szCs w:val="16"/>
              </w:rPr>
            </w:pPr>
            <w:r>
              <w:rPr>
                <w:sz w:val="16"/>
                <w:szCs w:val="16"/>
              </w:rPr>
              <w:t>Microsoft Cloud App Security</w:t>
            </w:r>
          </w:p>
        </w:tc>
        <w:tc>
          <w:tcPr>
            <w:tcW w:w="2637" w:type="dxa"/>
            <w:vAlign w:val="center"/>
          </w:tcPr>
          <w:p w14:paraId="678FE0C1"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15AE47D3"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DA699B" w14:textId="77777777" w:rsidTr="00EA263A">
        <w:trPr>
          <w:trHeight w:val="288"/>
          <w:jc w:val="center"/>
        </w:trPr>
        <w:tc>
          <w:tcPr>
            <w:tcW w:w="5395" w:type="dxa"/>
            <w:vAlign w:val="center"/>
          </w:tcPr>
          <w:p w14:paraId="36F47408" w14:textId="77777777" w:rsidR="00E4496E" w:rsidRPr="00231971" w:rsidRDefault="00E4496E" w:rsidP="00EA263A">
            <w:pPr>
              <w:pStyle w:val="ProductList-Body"/>
              <w:rPr>
                <w:sz w:val="16"/>
                <w:szCs w:val="16"/>
              </w:rPr>
            </w:pPr>
            <w:r>
              <w:rPr>
                <w:sz w:val="16"/>
                <w:szCs w:val="16"/>
              </w:rPr>
              <w:t>Онлайнові служби Microsoft Intune</w:t>
            </w:r>
          </w:p>
        </w:tc>
        <w:tc>
          <w:tcPr>
            <w:tcW w:w="2637" w:type="dxa"/>
            <w:vAlign w:val="center"/>
          </w:tcPr>
          <w:p w14:paraId="5B143504"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3142B9B0"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40C3C6" w14:textId="77777777" w:rsidTr="00EA263A">
        <w:trPr>
          <w:trHeight w:val="288"/>
          <w:jc w:val="center"/>
        </w:trPr>
        <w:tc>
          <w:tcPr>
            <w:tcW w:w="5395" w:type="dxa"/>
            <w:vAlign w:val="center"/>
          </w:tcPr>
          <w:p w14:paraId="411242E3" w14:textId="77777777" w:rsidR="00E4496E" w:rsidRPr="00231971" w:rsidRDefault="00E4496E" w:rsidP="00EA263A">
            <w:pPr>
              <w:pStyle w:val="ProductList-Body"/>
              <w:rPr>
                <w:sz w:val="16"/>
                <w:szCs w:val="16"/>
              </w:rPr>
            </w:pPr>
            <w:r>
              <w:rPr>
                <w:sz w:val="16"/>
                <w:szCs w:val="16"/>
              </w:rPr>
              <w:t>Служби Microsoft Power Platform Core Services</w:t>
            </w:r>
          </w:p>
        </w:tc>
        <w:tc>
          <w:tcPr>
            <w:tcW w:w="2637" w:type="dxa"/>
            <w:vAlign w:val="center"/>
          </w:tcPr>
          <w:p w14:paraId="749CE7A9"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2703F7F"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DA83EE6" w14:textId="77777777" w:rsidTr="00EA263A">
        <w:trPr>
          <w:trHeight w:val="288"/>
          <w:jc w:val="center"/>
        </w:trPr>
        <w:tc>
          <w:tcPr>
            <w:tcW w:w="5395" w:type="dxa"/>
            <w:vAlign w:val="center"/>
          </w:tcPr>
          <w:p w14:paraId="3AA37E90"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2637" w:type="dxa"/>
            <w:vAlign w:val="center"/>
          </w:tcPr>
          <w:p w14:paraId="2D3B28EA" w14:textId="77777777" w:rsidR="00E4496E"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519D613D" w14:textId="77777777" w:rsidR="00E4496E" w:rsidRDefault="00E4496E" w:rsidP="00EA263A">
            <w:pPr>
              <w:pStyle w:val="ProductList-Body"/>
              <w:rPr>
                <w:color w:val="000000" w:themeColor="text1"/>
                <w:sz w:val="16"/>
                <w:szCs w:val="16"/>
              </w:rPr>
            </w:pPr>
            <w:r>
              <w:rPr>
                <w:color w:val="000000" w:themeColor="text1"/>
                <w:sz w:val="16"/>
                <w:szCs w:val="16"/>
              </w:rPr>
              <w:t>Так</w:t>
            </w:r>
          </w:p>
        </w:tc>
      </w:tr>
      <w:tr w:rsidR="00923E17" w:rsidRPr="00C62FB6" w14:paraId="7D9E7FBA" w14:textId="77777777" w:rsidTr="00EA263A">
        <w:trPr>
          <w:trHeight w:val="288"/>
          <w:jc w:val="center"/>
        </w:trPr>
        <w:tc>
          <w:tcPr>
            <w:tcW w:w="5395" w:type="dxa"/>
            <w:vAlign w:val="center"/>
          </w:tcPr>
          <w:p w14:paraId="6D5A03B0" w14:textId="196BBF35" w:rsidR="00923E17" w:rsidRDefault="00923E17" w:rsidP="00923E17">
            <w:pPr>
              <w:pStyle w:val="ProductList-Body"/>
              <w:rPr>
                <w:sz w:val="16"/>
                <w:szCs w:val="16"/>
              </w:rPr>
            </w:pPr>
            <w:r>
              <w:rPr>
                <w:sz w:val="16"/>
                <w:szCs w:val="16"/>
              </w:rPr>
              <w:t>Захист від загроз (Microsoft)</w:t>
            </w:r>
          </w:p>
        </w:tc>
        <w:tc>
          <w:tcPr>
            <w:tcW w:w="2637" w:type="dxa"/>
            <w:vAlign w:val="center"/>
          </w:tcPr>
          <w:p w14:paraId="314C62B0" w14:textId="559303C2" w:rsidR="00923E17" w:rsidRDefault="00923E17" w:rsidP="00923E17">
            <w:pPr>
              <w:pStyle w:val="ProductList-Body"/>
              <w:rPr>
                <w:color w:val="000000" w:themeColor="text1"/>
                <w:sz w:val="16"/>
                <w:szCs w:val="16"/>
              </w:rPr>
            </w:pPr>
            <w:r>
              <w:rPr>
                <w:color w:val="000000" w:themeColor="text1"/>
                <w:sz w:val="16"/>
                <w:szCs w:val="16"/>
              </w:rPr>
              <w:t>Так</w:t>
            </w:r>
          </w:p>
        </w:tc>
        <w:tc>
          <w:tcPr>
            <w:tcW w:w="2768" w:type="dxa"/>
            <w:vAlign w:val="center"/>
          </w:tcPr>
          <w:p w14:paraId="5A72B534" w14:textId="04040977" w:rsidR="00923E17" w:rsidRDefault="00923E17" w:rsidP="00923E17">
            <w:pPr>
              <w:pStyle w:val="ProductList-Body"/>
              <w:rPr>
                <w:color w:val="000000" w:themeColor="text1"/>
                <w:sz w:val="16"/>
                <w:szCs w:val="16"/>
              </w:rPr>
            </w:pPr>
            <w:r>
              <w:rPr>
                <w:color w:val="000000" w:themeColor="text1"/>
                <w:sz w:val="16"/>
                <w:szCs w:val="16"/>
              </w:rPr>
              <w:t>Так</w:t>
            </w:r>
          </w:p>
        </w:tc>
      </w:tr>
    </w:tbl>
    <w:p w14:paraId="3DC76230" w14:textId="3B990F69" w:rsidR="00E4496E" w:rsidRPr="00FC2D52" w:rsidRDefault="00E4496E" w:rsidP="00E4496E">
      <w:pPr>
        <w:pStyle w:val="ProductList-Body"/>
      </w:pPr>
      <w:r>
        <w:rPr>
          <w:color w:val="000000" w:themeColor="text1"/>
        </w:rPr>
        <w:t>*</w:t>
      </w:r>
      <w:r>
        <w:rPr>
          <w:i/>
          <w:iCs/>
          <w:color w:val="000000" w:themeColor="text1"/>
        </w:rPr>
        <w:t>Поточний обсяг докладно вказано у звіті про перевірку та підсумовано в Центрі безпеки та конфіденційності Microsoft.</w:t>
      </w:r>
    </w:p>
    <w:p w14:paraId="250EAD25" w14:textId="77777777" w:rsidR="00E4496E" w:rsidRDefault="00E4496E" w:rsidP="00E4496E">
      <w:pPr>
        <w:pStyle w:val="ProductList-Body"/>
      </w:pPr>
    </w:p>
    <w:p w14:paraId="3F1538E3" w14:textId="77777777" w:rsidR="00E4496E" w:rsidRPr="00645D88" w:rsidRDefault="00E4496E" w:rsidP="00E4496E">
      <w:pPr>
        <w:pStyle w:val="ProductList-ClauseHeading"/>
        <w:keepNext w:val="0"/>
      </w:pPr>
      <w:r>
        <w:t>Розташування постійних Даних клієнта для Основних онлайнових служб</w:t>
      </w:r>
    </w:p>
    <w:p w14:paraId="2C342B24" w14:textId="77777777" w:rsidR="00E4496E" w:rsidRDefault="00E4496E" w:rsidP="00E4496E">
      <w:pPr>
        <w:pStyle w:val="ProductList-Body"/>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6867D346" w14:textId="230D44D0" w:rsidR="00E4496E" w:rsidRDefault="00923E17" w:rsidP="000E6F73">
      <w:pPr>
        <w:pStyle w:val="ProductList-Body"/>
        <w:numPr>
          <w:ilvl w:val="1"/>
          <w:numId w:val="2"/>
        </w:numPr>
        <w:tabs>
          <w:tab w:val="clear" w:pos="158"/>
          <w:tab w:val="left" w:pos="360"/>
        </w:tabs>
        <w:ind w:left="360" w:hanging="180"/>
      </w:pPr>
      <w:r>
        <w:rPr>
          <w:b/>
          <w:bCs/>
        </w:rPr>
        <w:t xml:space="preserve">Служби Office 365. </w:t>
      </w:r>
      <w:r>
        <w:t>Якщо Клієнт підготовляє свій осередок в Австралії, Європейському Союзі, Індії, Канаді, Німеччині, Об’єднаних Арабських Еміратах, Південно-Африканській Республіці, Південній Кореї, Сполученому Королівстві, США, Франції, Швейцарії або Японії, Майкрософт зберігатиме наведені далі постійні Дані клієнта лише у відповідному Географічному розташуванні: (1) вміст поштової скриньки Exchange Online (вміст електронних листів, записи календаря, вміст вкладених файлів), (2) вміст сайту SharePoint Online і файли, що зберігаються на цьому сайті, (3) файли, передані в службу OneDrive для бізнесу</w:t>
      </w:r>
      <w:r w:rsidR="00E4496E">
        <w:t>.</w:t>
      </w:r>
    </w:p>
    <w:p w14:paraId="72212468" w14:textId="77777777" w:rsidR="00E4496E" w:rsidRPr="00D32837" w:rsidRDefault="00E4496E" w:rsidP="000E6F73">
      <w:pPr>
        <w:pStyle w:val="ProductList-Body"/>
        <w:numPr>
          <w:ilvl w:val="1"/>
          <w:numId w:val="2"/>
        </w:numPr>
        <w:tabs>
          <w:tab w:val="clear" w:pos="158"/>
          <w:tab w:val="left" w:pos="360"/>
        </w:tabs>
        <w:ind w:left="360" w:hanging="180"/>
      </w:pPr>
      <w:r>
        <w:rPr>
          <w:b/>
          <w:bCs/>
        </w:rPr>
        <w:t>Онлайнові служби Microsoft Intune</w:t>
      </w:r>
      <w:r w:rsidRPr="00E539A5">
        <w:rPr>
          <w:b/>
          <w:bCs/>
        </w:rPr>
        <w:t>.</w:t>
      </w:r>
      <w:r>
        <w:t xml:space="preserve"> Якщо Клієнт підготовляє обліковий запис осередку Microsoft Intune,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Intune.</w:t>
      </w:r>
    </w:p>
    <w:p w14:paraId="7C7E8CE8" w14:textId="0CF82080" w:rsidR="00E4496E" w:rsidRDefault="00E4496E" w:rsidP="000E6F73">
      <w:pPr>
        <w:pStyle w:val="ProductList-Body"/>
        <w:numPr>
          <w:ilvl w:val="1"/>
          <w:numId w:val="2"/>
        </w:numPr>
        <w:tabs>
          <w:tab w:val="clear" w:pos="158"/>
          <w:tab w:val="left" w:pos="360"/>
        </w:tabs>
        <w:ind w:left="360" w:hanging="180"/>
      </w:pPr>
      <w:r>
        <w:rPr>
          <w:b/>
          <w:bCs/>
        </w:rPr>
        <w:t>Служби Microsoft Power Platform Core Services</w:t>
      </w:r>
      <w:r w:rsidRPr="00E539A5">
        <w:rPr>
          <w:b/>
          <w:bCs/>
        </w:rPr>
        <w:t>.</w:t>
      </w:r>
      <w:r>
        <w:t xml:space="preserve"> </w:t>
      </w:r>
      <w:r w:rsidR="00CD359B">
        <w:t>Якщо Клієнт підготовляє свій осередок в Австралії, Канаді, Азійсько-Тихоокеанському регіоні, Франції (крім Microsoft Power Virtual Agents), Індії, Японії, Європейському Союзі, Сполученому Королівстві або Сполучених Штатах, Майкрософт зберігатиме неактивні Дані клієнта лише у відповідному Географічному розташуванні, за винятком випадків, зазначених у присвяченому розташуванню даних розділі Центру безпеки та конфіденційності Microsoft Power Platform</w:t>
      </w:r>
      <w:r>
        <w:t>.</w:t>
      </w:r>
    </w:p>
    <w:p w14:paraId="1DF0AC79" w14:textId="77777777" w:rsidR="00E4496E" w:rsidRDefault="00E4496E" w:rsidP="000E6F73">
      <w:pPr>
        <w:pStyle w:val="ProductList-Body"/>
        <w:numPr>
          <w:ilvl w:val="1"/>
          <w:numId w:val="2"/>
        </w:numPr>
        <w:tabs>
          <w:tab w:val="clear" w:pos="158"/>
          <w:tab w:val="left" w:pos="360"/>
        </w:tabs>
        <w:ind w:left="360" w:hanging="180"/>
      </w:pPr>
      <w:r>
        <w:rPr>
          <w:b/>
          <w:bCs/>
        </w:rPr>
        <w:t>Служби Microsoft Azure Core</w:t>
      </w:r>
      <w:r w:rsidRPr="00E539A5">
        <w:rPr>
          <w:b/>
          <w:bCs/>
        </w:rPr>
        <w:t xml:space="preserve">. </w:t>
      </w:r>
      <w:r>
        <w:t>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не дають змоги Клієнтам налаштовувати розгортання в конкретному Географічному розташуванні або за межами США та можуть зберігати резервні копії в інших розташуваннях. Докладніші відомості наведено в Центрі безпеки та конфіденційності Microsoft (Майкрософт може час від часу оновлювати його, але не додаватиме винятки для наявних Служб у загальнодоступному випуску).</w:t>
      </w:r>
    </w:p>
    <w:p w14:paraId="3515721A" w14:textId="77777777" w:rsidR="00E4496E" w:rsidRPr="00FC2D52" w:rsidRDefault="00E4496E" w:rsidP="000E6F73">
      <w:pPr>
        <w:pStyle w:val="ProductList-Body"/>
        <w:numPr>
          <w:ilvl w:val="1"/>
          <w:numId w:val="2"/>
        </w:numPr>
        <w:tabs>
          <w:tab w:val="clear" w:pos="158"/>
          <w:tab w:val="left" w:pos="360"/>
        </w:tabs>
        <w:ind w:left="360" w:hanging="180"/>
      </w:pPr>
      <w:r>
        <w:rPr>
          <w:b/>
          <w:bCs/>
        </w:rPr>
        <w:t>Microsoft Cloud App Security</w:t>
      </w:r>
      <w:r w:rsidRPr="00E539A5">
        <w:rPr>
          <w:b/>
          <w:bCs/>
        </w:rPr>
        <w:t>.</w:t>
      </w:r>
      <w:r>
        <w:t xml:space="preserve"> Якщо Клієнт підготовляє свій осередок у Європейському Союзі або Сполучених Штатах, Майкрософт зберігатиме постійні Дані клієнта лише в цьому Географічному розташуванні, окрім випадків, зазначених у Центрі безпеки та конфіденційності Microsoft Cloud App Security.</w:t>
      </w:r>
    </w:p>
    <w:p w14:paraId="12C7289D" w14:textId="77777777" w:rsidR="00E4496E" w:rsidRDefault="00E4496E" w:rsidP="000E6F73">
      <w:pPr>
        <w:pStyle w:val="ProductList-Body"/>
        <w:numPr>
          <w:ilvl w:val="1"/>
          <w:numId w:val="2"/>
        </w:numPr>
        <w:tabs>
          <w:tab w:val="clear" w:pos="158"/>
          <w:tab w:val="left" w:pos="360"/>
        </w:tabs>
        <w:ind w:left="360" w:hanging="180"/>
      </w:pPr>
      <w:r>
        <w:rPr>
          <w:b/>
          <w:bCs/>
        </w:rPr>
        <w:t>Microsoft Dynamics 365 Core Services</w:t>
      </w:r>
      <w:r w:rsidRPr="00E539A5">
        <w:rPr>
          <w:b/>
          <w:bCs/>
        </w:rPr>
        <w:t>.</w:t>
      </w:r>
      <w:r>
        <w:t xml:space="preserve"> Коли Клієнт підготовляє Основну службу Dynamics 365, яку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за винятком випадків, описаних у Центрі безпеки та конфіденційності Microsoft Dynamics 365.</w:t>
      </w:r>
    </w:p>
    <w:p w14:paraId="7D6DC85A" w14:textId="1B47CDCA" w:rsidR="00E4496E" w:rsidRDefault="00E4496E" w:rsidP="000E6F73">
      <w:pPr>
        <w:pStyle w:val="ProductList-Body"/>
        <w:numPr>
          <w:ilvl w:val="1"/>
          <w:numId w:val="2"/>
        </w:numPr>
        <w:tabs>
          <w:tab w:val="clear" w:pos="158"/>
          <w:tab w:val="left" w:pos="360"/>
        </w:tabs>
        <w:ind w:left="360" w:hanging="180"/>
      </w:pPr>
      <w:r>
        <w:rPr>
          <w:b/>
          <w:bCs/>
        </w:rPr>
        <w:t>Служби Розширеного захисту від загроз для Microsoft Defender</w:t>
      </w:r>
      <w:r w:rsidRPr="00E539A5">
        <w:rPr>
          <w:b/>
          <w:bCs/>
        </w:rPr>
        <w:t>.</w:t>
      </w:r>
      <w:r>
        <w:t xml:space="preserve"> Коли Клієнт підготовляє осередок Розширеного захисту від загроз Microsoft Defender,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Розширеного захисту від загроз Microsoft Defender.</w:t>
      </w:r>
    </w:p>
    <w:p w14:paraId="2CAE8A36" w14:textId="3EF90C90" w:rsidR="00923E17" w:rsidRDefault="00923E17" w:rsidP="000E6F73">
      <w:pPr>
        <w:pStyle w:val="ProductList-Body"/>
        <w:numPr>
          <w:ilvl w:val="1"/>
          <w:numId w:val="2"/>
        </w:numPr>
        <w:tabs>
          <w:tab w:val="clear" w:pos="158"/>
          <w:tab w:val="left" w:pos="360"/>
        </w:tabs>
        <w:ind w:left="360" w:hanging="180"/>
      </w:pPr>
      <w:r>
        <w:rPr>
          <w:b/>
          <w:bCs/>
        </w:rPr>
        <w:t>Захист від загроз (Microsoft)</w:t>
      </w:r>
      <w:r>
        <w:t>. Якщо Клієнт підготовляє клієнтське середовище «Захист від загроз (Microsoft)» для розгортання в доступному Географічному розташуванні, Майкрософт зберігатиме Дані клієнта для цієї служби в указаному Географічному розташуванні, окрім випадків, зазначених у Центрі безпеки та конфіденційності рішення «Захист від загроз (Microsoft)».</w:t>
      </w:r>
    </w:p>
    <w:p w14:paraId="77AC232C" w14:textId="77777777" w:rsidR="00E4496E" w:rsidRPr="00585A48" w:rsidRDefault="0002329B"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2F4609B8" w14:textId="0A35F4A9" w:rsidR="004D27A6" w:rsidRPr="00454965" w:rsidRDefault="00D67A4B" w:rsidP="00140150">
      <w:pPr>
        <w:pStyle w:val="ProductList-Offering1Heading"/>
        <w:rPr>
          <w:lang w:val="uk-UA"/>
        </w:rPr>
      </w:pPr>
      <w:bookmarkStart w:id="221" w:name="_Toc46838727"/>
      <w:r>
        <w:t>Bing</w:t>
      </w:r>
      <w:r w:rsidRPr="00454965">
        <w:rPr>
          <w:lang w:val="uk-UA"/>
        </w:rPr>
        <w:t xml:space="preserve"> </w:t>
      </w:r>
      <w:r>
        <w:t>Maps</w:t>
      </w:r>
      <w:bookmarkEnd w:id="221"/>
    </w:p>
    <w:p w14:paraId="31BFAF6E" w14:textId="77777777" w:rsidR="00CE3759" w:rsidRPr="0007268A" w:rsidRDefault="00CE3759" w:rsidP="00140150">
      <w:pPr>
        <w:pStyle w:val="ProductList-Body"/>
        <w:rPr>
          <w:spacing w:val="-2"/>
        </w:rPr>
      </w:pPr>
      <w:bookmarkStart w:id="222" w:name="_Toc431459551"/>
      <w:r w:rsidRPr="0007268A">
        <w:rPr>
          <w:spacing w:val="-2"/>
        </w:rPr>
        <w:t xml:space="preserve">Онлайнова служба або програмне забезпечення, яке вона включає, передбачає використання Карт Bing. Будь-який вміст, наданий за допомогою служби Bing Maps, включно з геокодами, може використовуватися лише із продуктом, для якого надано вміст. Використання Карт Bing Клієнтом регламентується Умовами використання Карт Bing для користувачів, доступними за адресою </w:t>
      </w:r>
      <w:hyperlink r:id="rId102" w:history="1">
        <w:r w:rsidRPr="0007268A">
          <w:rPr>
            <w:rStyle w:val="Hyperlink"/>
            <w:spacing w:val="-2"/>
          </w:rPr>
          <w:t>go.microsoft.com/?linkid=9710837</w:t>
        </w:r>
      </w:hyperlink>
      <w:r w:rsidRPr="0007268A">
        <w:rPr>
          <w:spacing w:val="-2"/>
        </w:rPr>
        <w:t xml:space="preserve">, і Декларацією корпорації Майкрософт про конфіденційність, доступною за адресою </w:t>
      </w:r>
      <w:hyperlink r:id="rId103" w:history="1">
        <w:r w:rsidRPr="0007268A">
          <w:rPr>
            <w:rStyle w:val="Hyperlink"/>
            <w:spacing w:val="-2"/>
          </w:rPr>
          <w:t>go.microsoft.com/fwlink/?LinkID=248686</w:t>
        </w:r>
      </w:hyperlink>
      <w:r w:rsidRPr="0007268A">
        <w:rPr>
          <w:spacing w:val="-2"/>
        </w:rPr>
        <w:t>.</w:t>
      </w:r>
    </w:p>
    <w:p w14:paraId="30E2994D" w14:textId="77777777" w:rsidR="001D07C3" w:rsidRPr="000107E4" w:rsidRDefault="0002329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9C886B9" w14:textId="77777777" w:rsidR="00936C6F" w:rsidRDefault="00936C6F" w:rsidP="00140150">
      <w:pPr>
        <w:pStyle w:val="ProductList-Offering1Heading"/>
      </w:pPr>
      <w:bookmarkStart w:id="223" w:name="_Toc6563852"/>
      <w:bookmarkStart w:id="224" w:name="_Toc13858404"/>
      <w:bookmarkStart w:id="225" w:name="_Toc8395064"/>
      <w:bookmarkStart w:id="226" w:name="_Toc46838728"/>
      <w:bookmarkStart w:id="227" w:name="_Toc451949080"/>
      <w:bookmarkEnd w:id="222"/>
      <w:r>
        <w:t>Професійні послуги</w:t>
      </w:r>
      <w:bookmarkEnd w:id="223"/>
      <w:bookmarkEnd w:id="224"/>
      <w:bookmarkEnd w:id="225"/>
      <w:bookmarkEnd w:id="226"/>
    </w:p>
    <w:p w14:paraId="26073227" w14:textId="77777777" w:rsidR="00E4496E" w:rsidRDefault="00E4496E" w:rsidP="00E4496E">
      <w:pPr>
        <w:pStyle w:val="ProductList-Body"/>
      </w:pPr>
      <w:r>
        <w:t>Професійні послуги надаються відповідно до «Умов надання професійних послуг», що наведені нижче. Однак якщо Професійні послуги надаються згідно з окремою угодою, до цих Професійних послуг застосовуватимуться умови цієї окремої угоди. Умови захисту й безпеки даних, отриманих під час надання Професійних послуг, наведено в Доповненні щодо захисту даних.</w:t>
      </w:r>
    </w:p>
    <w:p w14:paraId="7D1BC48D" w14:textId="77777777" w:rsidR="00E4496E" w:rsidRDefault="00E4496E" w:rsidP="00E4496E">
      <w:pPr>
        <w:pStyle w:val="ProductList-Body"/>
      </w:pPr>
    </w:p>
    <w:p w14:paraId="2D5052E1" w14:textId="77777777" w:rsidR="00E4496E" w:rsidRDefault="00E4496E" w:rsidP="00E4496E">
      <w:pPr>
        <w:pStyle w:val="ProductList-Body"/>
      </w:pPr>
      <w:r>
        <w:t>Професійні послуги, яких стосується це Повідомлення, не є Онлайновими службами, тому решта Умов використання Онлайнових служб не застосовуються, за відсутності чіткої вказівки щодо застосовності в Умовах надання професійних послуг, наведених нижче.</w:t>
      </w:r>
    </w:p>
    <w:p w14:paraId="7D884CBD" w14:textId="77777777" w:rsidR="00E4496E" w:rsidRPr="002B2D27" w:rsidRDefault="00E4496E" w:rsidP="00E4496E">
      <w:pPr>
        <w:pStyle w:val="ProductList-Body"/>
        <w:rPr>
          <w:b/>
        </w:rPr>
      </w:pPr>
    </w:p>
    <w:p w14:paraId="70F4E80B" w14:textId="77777777" w:rsidR="00E4496E" w:rsidRPr="00FC2D52" w:rsidRDefault="00E4496E" w:rsidP="00E4496E">
      <w:pPr>
        <w:pStyle w:val="ProductList-ClauseHeading"/>
        <w:keepNext w:val="0"/>
      </w:pPr>
      <w:r>
        <w:rPr>
          <w:bCs/>
        </w:rPr>
        <w:t>Умови надання Професійних послуг</w:t>
      </w:r>
    </w:p>
    <w:p w14:paraId="7E76D1B9" w14:textId="77777777" w:rsidR="00E4496E" w:rsidRPr="00AC5443" w:rsidRDefault="00E4496E" w:rsidP="00E4496E">
      <w:pPr>
        <w:pStyle w:val="ProductList-Body"/>
        <w:tabs>
          <w:tab w:val="clear" w:pos="158"/>
          <w:tab w:val="left" w:pos="360"/>
        </w:tabs>
        <w:ind w:left="187"/>
        <w:outlineLvl w:val="3"/>
        <w:rPr>
          <w:b/>
          <w:color w:val="0072C6"/>
        </w:rPr>
      </w:pPr>
      <w:r>
        <w:rPr>
          <w:b/>
          <w:color w:val="0072C6"/>
        </w:rPr>
        <w:t>Зобов’язання сторін; гарантії</w:t>
      </w:r>
    </w:p>
    <w:p w14:paraId="3079B851" w14:textId="77777777" w:rsidR="00936C6F" w:rsidRDefault="00936C6F" w:rsidP="00140150">
      <w:pPr>
        <w:pStyle w:val="ProductList-Body"/>
        <w:tabs>
          <w:tab w:val="clear" w:pos="158"/>
          <w:tab w:val="left" w:pos="360"/>
        </w:tabs>
        <w:ind w:left="180"/>
      </w:pPr>
      <w:r>
        <w:t xml:space="preserve">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 Незважаючи на вищевикладене, </w:t>
      </w:r>
      <w:r>
        <w:rPr>
          <w:b/>
        </w:rPr>
        <w:t>Кінцеві результати послуг, які надаються безкоштовно, надаються на умовах «ЯК Є» І БЕЗ БУДЬ-ЯКИХ ГАРАНТІЙ. Майкрософт не надає жодні гарантії або умови та відмовляється від будь-яких інших прямих гарантій, гарантій, що припускаються, або передбачених законом гарантій, зокрема від гарантій якості, наявності права власності, не порушення прав на інтелектуальну власність, товарної придатності та придатності для певної мети</w:t>
      </w:r>
      <w:r>
        <w:t>.</w:t>
      </w:r>
    </w:p>
    <w:p w14:paraId="48A0C47B" w14:textId="77777777" w:rsidR="00936C6F" w:rsidRDefault="00936C6F" w:rsidP="00140150">
      <w:pPr>
        <w:pStyle w:val="ProductList-Body"/>
        <w:tabs>
          <w:tab w:val="clear" w:pos="158"/>
          <w:tab w:val="left" w:pos="360"/>
        </w:tabs>
        <w:ind w:left="180"/>
      </w:pPr>
    </w:p>
    <w:p w14:paraId="5A9E8058" w14:textId="77777777" w:rsidR="00936C6F" w:rsidRDefault="00936C6F" w:rsidP="00140150">
      <w:pPr>
        <w:pStyle w:val="ProductList-Body"/>
        <w:tabs>
          <w:tab w:val="clear" w:pos="158"/>
          <w:tab w:val="left" w:pos="360"/>
        </w:tabs>
        <w:ind w:left="180"/>
        <w:rPr>
          <w:szCs w:val="18"/>
        </w:rPr>
      </w:pPr>
      <w:r>
        <w:t xml:space="preserve">Клієнт повинен </w:t>
      </w:r>
      <w:r>
        <w:rPr>
          <w:szCs w:val="18"/>
        </w:rPr>
        <w:t>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Клієнт не може використовувати Професійні послуги або Кінцеві результати послуг у будь-який спосіб, заборонений Політикою прийнятного використання, і має дотримуватися всіх законів і правил, застосовних до використання Клієнтом Професійних послуг і Кінцевих результатів послуг, включно з законами, пов’язаними з конфіденційністю, Персональними даними, біометричними даними, захистом даних і таємницею спілкування. Клієнт несе одноосібну відповідальність за випробування, розгортання, збереження та підтримку Кінцевих результатів послуг, які безкоштовно надаються або рекомендуються Майкрософт.</w:t>
      </w:r>
    </w:p>
    <w:p w14:paraId="0DAE8BC2" w14:textId="77777777" w:rsidR="00936C6F" w:rsidRDefault="00936C6F" w:rsidP="00140150">
      <w:pPr>
        <w:pStyle w:val="ProductList-Body"/>
        <w:tabs>
          <w:tab w:val="clear" w:pos="158"/>
          <w:tab w:val="left" w:pos="360"/>
        </w:tabs>
        <w:ind w:left="180"/>
        <w:rPr>
          <w:szCs w:val="18"/>
        </w:rPr>
      </w:pPr>
    </w:p>
    <w:p w14:paraId="7C345881" w14:textId="77777777" w:rsidR="00936C6F" w:rsidRPr="00AC5443" w:rsidRDefault="00936C6F" w:rsidP="00140150">
      <w:pPr>
        <w:pStyle w:val="ProductList-Body"/>
        <w:tabs>
          <w:tab w:val="clear" w:pos="158"/>
          <w:tab w:val="left" w:pos="360"/>
        </w:tabs>
        <w:ind w:left="180"/>
        <w:outlineLvl w:val="3"/>
        <w:rPr>
          <w:b/>
          <w:color w:val="0072C6"/>
        </w:rPr>
      </w:pPr>
      <w:r>
        <w:rPr>
          <w:b/>
          <w:color w:val="0072C6"/>
        </w:rPr>
        <w:t>Обмеження відповідальності</w:t>
      </w:r>
    </w:p>
    <w:p w14:paraId="7F34548E" w14:textId="77777777" w:rsidR="00936C6F" w:rsidRDefault="00936C6F" w:rsidP="00140150">
      <w:pPr>
        <w:pStyle w:val="ProductList-Body"/>
        <w:tabs>
          <w:tab w:val="clear" w:pos="158"/>
          <w:tab w:val="left" w:pos="360"/>
        </w:tabs>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Для безкоштовно наданих Професійних послуг і Кінцевих результатів послуг, або Кінцевих результатів послуг, які Клієнт уповноважений передавати третім сторонам без окремої плати Майкрософт, відповідальність Майкрософт обмежується прямими збитками, присудженими згідно з остаточним рішенням суду, у розмірі, що не перевищує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або Кінцевих результатів послуг. Жодні обмеження чи виключення не поширюються на відповідальність, яка виникає через: (1) зобов’язання будь-якої сторони щодо дотримання конфіденційності (крім відповідальності стосовно лише Даних клієнта й Даних професійних послуг, на яку поширюються обмеження та винятки, наведені вище); або (2) порушення прав на інтелектуальну власність іншої сторони.</w:t>
      </w:r>
    </w:p>
    <w:p w14:paraId="159CC9FE" w14:textId="77777777" w:rsidR="00936C6F" w:rsidRDefault="00936C6F" w:rsidP="00140150">
      <w:pPr>
        <w:pStyle w:val="ProductList-Body"/>
        <w:tabs>
          <w:tab w:val="clear" w:pos="158"/>
          <w:tab w:val="left" w:pos="360"/>
        </w:tabs>
        <w:ind w:left="180"/>
      </w:pPr>
    </w:p>
    <w:p w14:paraId="3AFDD93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Виправлення</w:t>
      </w:r>
    </w:p>
    <w:p w14:paraId="3783A2F9" w14:textId="77777777" w:rsidR="00936C6F" w:rsidRDefault="00936C6F" w:rsidP="00936C6F">
      <w:pPr>
        <w:pStyle w:val="ProductList-Body"/>
        <w:tabs>
          <w:tab w:val="clear" w:pos="158"/>
          <w:tab w:val="left" w:pos="360"/>
        </w:tabs>
        <w:ind w:left="180"/>
      </w:pPr>
      <w:r>
        <w:t xml:space="preserve">«Виправлення»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 </w:t>
      </w:r>
    </w:p>
    <w:p w14:paraId="500FEB92" w14:textId="77777777" w:rsidR="00936C6F" w:rsidRDefault="00936C6F" w:rsidP="00936C6F">
      <w:pPr>
        <w:pStyle w:val="ProductList-Body"/>
        <w:tabs>
          <w:tab w:val="clear" w:pos="158"/>
          <w:tab w:val="left" w:pos="360"/>
        </w:tabs>
        <w:ind w:left="180"/>
      </w:pPr>
    </w:p>
    <w:p w14:paraId="0DCD13F6"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Результати попередньої роботи</w:t>
      </w:r>
    </w:p>
    <w:p w14:paraId="0F8388A1" w14:textId="77777777" w:rsidR="00936C6F" w:rsidRDefault="00936C6F" w:rsidP="00936C6F">
      <w:pPr>
        <w:pStyle w:val="ProductList-Body"/>
        <w:tabs>
          <w:tab w:val="clear" w:pos="158"/>
          <w:tab w:val="left" w:pos="360"/>
        </w:tabs>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 Якщо Клієнт вирішить розкрити свій вихідний код Майкрософт під час проекту надання Професійних послуг Клієнта, тоді (1) перед таким розкриттям Клієнт видалить будь-які вихідні коди третіх сторін, які Клієнту заборонено розкривати; та (2) Майкрософт ставитиметься до вихідного коду Клієнта, як до конфіденційної інформації.</w:t>
      </w:r>
    </w:p>
    <w:p w14:paraId="441D4E2C" w14:textId="77777777" w:rsidR="00936C6F" w:rsidRDefault="00936C6F" w:rsidP="00936C6F">
      <w:pPr>
        <w:pStyle w:val="ProductList-Body"/>
        <w:tabs>
          <w:tab w:val="clear" w:pos="158"/>
          <w:tab w:val="left" w:pos="360"/>
        </w:tabs>
        <w:ind w:left="180"/>
      </w:pPr>
    </w:p>
    <w:p w14:paraId="334CC4FA"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Ліцензія на Кінцеві результати послуг</w:t>
      </w:r>
    </w:p>
    <w:p w14:paraId="232D803E" w14:textId="77777777" w:rsidR="00936C6F" w:rsidRDefault="00936C6F" w:rsidP="00936C6F">
      <w:pPr>
        <w:pStyle w:val="ProductList-Body"/>
        <w:tabs>
          <w:tab w:val="clear" w:pos="158"/>
          <w:tab w:val="left" w:pos="360"/>
        </w:tabs>
        <w:ind w:left="180"/>
      </w:pPr>
      <w:r>
        <w:t xml:space="preserve">«Кінцеві результати послуг» – будь-який комп’ютерний код або матеріали, зокрема, але не виключно, підтвердження концепції, документація та проектні рекомендації, зразки коду, програмні бібліотеки, алгоритми та моделі машинного навчання, крім Продуктів або Виправлень, які Майкрософт залишає Клієнту після завершення надання Професійних послуг Майкрософт. </w:t>
      </w:r>
      <w:r w:rsidRPr="00431A5D">
        <w:t>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відповідно до та згідно з умовами та положеннями, наведеними в угоді про корпоративне ліцензування Клієнта, а також будь-якого погодженого завдання на послуги</w:t>
      </w:r>
      <w:r>
        <w:rPr>
          <w:color w:val="000000" w:themeColor="text1"/>
        </w:rPr>
        <w:t xml:space="preserve">. </w:t>
      </w:r>
      <w:r>
        <w:rPr>
          <w:color w:val="000000" w:themeColor="text1"/>
          <w:shd w:val="clear" w:color="auto" w:fill="FFFFFF"/>
        </w:rPr>
        <w:t xml:space="preserve">Деякі Кінцеві результати послуг та сторонній вміст можуть надаватися за умовами окремої ліцензії, як-от за умовами ліцензії на відкритий код. У разі суперечності між цим Повідомленням та будь-якою окремою ліцензією переважну силу має окрема ліцензія стосовно Кінцевих результатів послуг або стороннього вмісту, до яких застосовується така окрема </w:t>
      </w:r>
      <w:r>
        <w:rPr>
          <w:rFonts w:cstheme="minorHAnsi"/>
          <w:color w:val="000000" w:themeColor="text1"/>
          <w:shd w:val="clear" w:color="auto" w:fill="FFFFFF"/>
        </w:rPr>
        <w:t xml:space="preserve">ліцензія. </w:t>
      </w:r>
      <w:r>
        <w:rPr>
          <w:rFonts w:cstheme="minorHAnsi"/>
        </w:rPr>
        <w:t xml:space="preserve">Кожна сторона зберігає за собою всі права (та ніхто не отримує жодних прав), прямо не надані в вищезгаданих ліцензіях. </w:t>
      </w:r>
    </w:p>
    <w:p w14:paraId="239D80B3" w14:textId="77777777" w:rsidR="00936C6F" w:rsidRDefault="00936C6F" w:rsidP="00936C6F">
      <w:pPr>
        <w:pStyle w:val="ProductList-Body"/>
        <w:tabs>
          <w:tab w:val="clear" w:pos="158"/>
          <w:tab w:val="left" w:pos="360"/>
        </w:tabs>
        <w:ind w:left="180"/>
      </w:pPr>
    </w:p>
    <w:p w14:paraId="6C5F1304"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Обмеження ліцензії</w:t>
      </w:r>
    </w:p>
    <w:p w14:paraId="16695EF1" w14:textId="77777777" w:rsidR="00936C6F" w:rsidRDefault="00936C6F" w:rsidP="00936C6F">
      <w:pPr>
        <w:pStyle w:val="ProductList-Body"/>
        <w:tabs>
          <w:tab w:val="left" w:pos="360"/>
        </w:tabs>
        <w:ind w:left="180"/>
      </w:pPr>
      <w:r>
        <w:t>Клієнт не дозволяється (і не надається право за ліцензією) здійснювати зворотне проектування, декомпілювати, дизасемблювати або обходити будь-які технічні обмеження у будь-яких Кінцевих результатах послуг за винятком випадків, коли ці обмеження не дозволяються застосованим законом. Якщо це прямо не дозволено в цій угоді, будь-якому узгодженому завданні на послуги або окремій ліцензії, Клієнту не дозволяється (і не надається право за ліцензією) розповсюджувати, передавати за субліцензією, надавати в</w:t>
      </w:r>
      <w:r>
        <w:rPr>
          <w:lang w:val="en-US"/>
        </w:rPr>
        <w:t> </w:t>
      </w:r>
      <w:r>
        <w:t>оренду, позичати, продавати, пропонувати продаж чи будь-яким іншим чином надавати доступ до будь-яких Кінцевих результатів послуг, повністю або частково, або застосовувати до інтелектуальної власності Майкрософт в Кінцевих результатах послуг будь-які інші умови ліцензування.</w:t>
      </w:r>
    </w:p>
    <w:p w14:paraId="636BF8F9" w14:textId="77777777" w:rsidR="00936C6F" w:rsidRDefault="00936C6F" w:rsidP="00936C6F">
      <w:pPr>
        <w:pStyle w:val="ProductList-Body"/>
        <w:tabs>
          <w:tab w:val="left" w:pos="360"/>
        </w:tabs>
        <w:ind w:left="180"/>
      </w:pPr>
    </w:p>
    <w:p w14:paraId="403B55DA"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Відгук</w:t>
      </w:r>
    </w:p>
    <w:p w14:paraId="3F596D87" w14:textId="77777777" w:rsidR="00936C6F" w:rsidRDefault="00936C6F" w:rsidP="00936C6F">
      <w:pPr>
        <w:pStyle w:val="ProductList-Body"/>
        <w:tabs>
          <w:tab w:val="clear" w:pos="158"/>
          <w:tab w:val="left" w:pos="360"/>
        </w:tabs>
        <w:ind w:left="180"/>
      </w:pPr>
      <w:r>
        <w:t>«Відгук» – досвід і знання, зокрема ноу-хау в галузі, а також пропозиції, коментарі та дані, стосовно комерційних загальнодоступних чи попередніх випусків вищенаведених Кінцевих результатів послуг, Професійних послуг, а також продуктів, технологій, служб або інших компонентів, Майкрософт або Клієнта. Ні Майкрософт, ні Клієнт не зобов’язані надавати Відгуки іншій стороні стосовно Професійних послуг, але якщо одна зі сторін на власний розсуд надає Відгук, обидві сторони погоджуються, що одержує відгук, може використовувати його вільно і без зобов’язань. Відповідно, у межах володіння або контролювання авторських прав і комерційних таємниць, які використовуються в такому Відгуку, стороною, що надає Відгук, вона надає стороні, що одержує Відгук, та її Афілійованим особам постійну, невиключну, безвідкличну, всесвітню, ліцензію без сплати роялті на таку інтелектуальну власність, яка дозволяє: (1) застосовувати, використовувати, змінювати, розповсюджувати, створювати похідні, а також отримувати комерційну вигоду від Відгуку в</w:t>
      </w:r>
      <w:r>
        <w:rPr>
          <w:lang w:val="en-US"/>
        </w:rPr>
        <w:t> </w:t>
      </w:r>
      <w:r>
        <w:t>інший спосіб у складі продуктів, технологій, служб або інших їх компонентів Майкрософт або Клієнта, зокрема, але не виключно, комерційних загальнодоступних чи попередніх випусків таких пропозицій; та (2) надавати субліцензію третім сторонам на вищенаведені права, включно із правом надавати субліцензії. Жодна зі сторін не надаватиме будь-які Відгуки, до яких застосовуватимуться будь-які умови, які зв’язують їх зобов’язаннями або потребують атрибуції від сторони, що їх одержує. Будь-яка сторона, що одержує Відгук, надалі погоджується, що (1) вона реалізує цей відгук винятково на власний розсуд; (2) у своїх пропозиціях та маркетингових планах вона</w:t>
      </w:r>
      <w:r>
        <w:rPr>
          <w:lang w:val="en-US"/>
        </w:rPr>
        <w:t> </w:t>
      </w:r>
      <w:r>
        <w:t>спиратиметься винятково на свої незалежні дослідження та аналіз; і (3) вона бере на себе всю відповідальність за ризики, пов’язані</w:t>
      </w:r>
      <w:r>
        <w:rPr>
          <w:lang w:val="en-US"/>
        </w:rPr>
        <w:t> </w:t>
      </w:r>
      <w:r>
        <w:t>із впровадженням цього Відгуку.</w:t>
      </w:r>
    </w:p>
    <w:p w14:paraId="64CBAC02" w14:textId="77777777" w:rsidR="00936C6F" w:rsidRDefault="00936C6F" w:rsidP="00936C6F">
      <w:pPr>
        <w:pStyle w:val="ProductList-Body"/>
        <w:tabs>
          <w:tab w:val="clear" w:pos="158"/>
          <w:tab w:val="left" w:pos="360"/>
        </w:tabs>
        <w:ind w:left="180"/>
      </w:pPr>
    </w:p>
    <w:p w14:paraId="7492AC01" w14:textId="77777777" w:rsidR="00936C6F" w:rsidRPr="00AC5443" w:rsidRDefault="00936C6F" w:rsidP="009B0CAB">
      <w:pPr>
        <w:pStyle w:val="ProductList-Body"/>
        <w:keepNext/>
        <w:tabs>
          <w:tab w:val="clear" w:pos="158"/>
          <w:tab w:val="left" w:pos="360"/>
        </w:tabs>
        <w:ind w:left="187"/>
        <w:outlineLvl w:val="3"/>
        <w:rPr>
          <w:b/>
          <w:color w:val="0072C6"/>
        </w:rPr>
      </w:pPr>
      <w:r>
        <w:rPr>
          <w:b/>
          <w:color w:val="0072C6"/>
        </w:rPr>
        <w:t>Технології не від Майкрософт</w:t>
      </w:r>
    </w:p>
    <w:p w14:paraId="39DD960E" w14:textId="77777777" w:rsidR="00936C6F" w:rsidRDefault="00936C6F" w:rsidP="00936C6F">
      <w:pPr>
        <w:pStyle w:val="ProductList-Body"/>
        <w:tabs>
          <w:tab w:val="clear" w:pos="158"/>
          <w:tab w:val="left" w:pos="360"/>
        </w:tabs>
        <w:ind w:left="180"/>
      </w:pPr>
      <w:r>
        <w:t>Клієнт одноосібно відповідає за програмне забезпечення або технології не від Майкрософт, які він інсталює та використовує із Онлайновими службами, Виправленнями або Кінцевими результатами послуг, зокрема, але не виключно, у випадках, коли Клієнт просить Майкрософт використати або змінити таких сторонній вміст.</w:t>
      </w:r>
    </w:p>
    <w:p w14:paraId="04D25BF3" w14:textId="77777777" w:rsidR="00936C6F" w:rsidRDefault="00936C6F" w:rsidP="00936C6F">
      <w:pPr>
        <w:pStyle w:val="ProductList-Body"/>
        <w:tabs>
          <w:tab w:val="clear" w:pos="158"/>
          <w:tab w:val="left" w:pos="360"/>
        </w:tabs>
        <w:ind w:left="180"/>
      </w:pPr>
    </w:p>
    <w:p w14:paraId="151E29F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Права Афілійованих осіб</w:t>
      </w:r>
    </w:p>
    <w:p w14:paraId="413D5E92" w14:textId="77777777" w:rsidR="00936C6F" w:rsidRDefault="00936C6F" w:rsidP="00140150">
      <w:pPr>
        <w:pStyle w:val="ProductList-Body"/>
        <w:tabs>
          <w:tab w:val="clear" w:pos="158"/>
          <w:tab w:val="left" w:pos="360"/>
        </w:tabs>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6A61DF74" w14:textId="77777777" w:rsidR="00936C6F" w:rsidRPr="00AC5443" w:rsidRDefault="00936C6F" w:rsidP="00140150">
      <w:pPr>
        <w:pStyle w:val="ProductList-Body"/>
        <w:ind w:left="180"/>
      </w:pPr>
    </w:p>
    <w:p w14:paraId="47C64BDE" w14:textId="77777777" w:rsidR="00936C6F" w:rsidRPr="00AC5443" w:rsidDel="00D72F9D" w:rsidRDefault="00936C6F" w:rsidP="00140150">
      <w:pPr>
        <w:pStyle w:val="ProductList-Body"/>
        <w:ind w:left="180"/>
        <w:outlineLvl w:val="3"/>
        <w:rPr>
          <w:b/>
          <w:color w:val="0072C6"/>
        </w:rPr>
      </w:pPr>
      <w:r>
        <w:rPr>
          <w:b/>
          <w:color w:val="0072C6"/>
        </w:rPr>
        <w:t>Клієнти – урядові організації</w:t>
      </w:r>
    </w:p>
    <w:p w14:paraId="1D595E9D" w14:textId="77777777" w:rsidR="00936C6F" w:rsidRDefault="00936C6F" w:rsidP="00CF7EA3">
      <w:pPr>
        <w:pStyle w:val="ProductList-Body"/>
        <w:ind w:left="187"/>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w:t>
      </w:r>
      <w:r>
        <w:rPr>
          <w:lang w:val="en-US"/>
        </w:rPr>
        <w:t> </w:t>
      </w:r>
      <w:r>
        <w:t>не для особистої вигоди чи потреб якогось окремого державного службовця.</w:t>
      </w:r>
    </w:p>
    <w:p w14:paraId="001FF7B1" w14:textId="77777777" w:rsidR="001D07C3" w:rsidRPr="000107E4" w:rsidRDefault="0002329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8217110" w14:textId="77777777" w:rsidR="00F93546" w:rsidRPr="00F93546" w:rsidRDefault="00F93546" w:rsidP="00140150">
      <w:pPr>
        <w:pStyle w:val="ProductList-Offering1Heading"/>
        <w:rPr>
          <w:lang w:val="uk-UA"/>
        </w:rPr>
      </w:pPr>
      <w:bookmarkStart w:id="228" w:name="_Toc46838729"/>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27"/>
      <w:bookmarkEnd w:id="228"/>
    </w:p>
    <w:p w14:paraId="65FB532B" w14:textId="77777777" w:rsidR="00F93546" w:rsidRPr="00225754" w:rsidRDefault="00F93546" w:rsidP="00140150">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bookmarkStart w:id="229" w:name="_Toc484158323"/>
    <w:p w14:paraId="46B043D4"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DC61B71" w14:textId="77777777" w:rsidR="00CB6384" w:rsidRPr="00CB6384" w:rsidDel="007C0F64" w:rsidRDefault="00CB6384" w:rsidP="00140150">
      <w:pPr>
        <w:pStyle w:val="ProductList-Offering1Heading"/>
        <w:rPr>
          <w:lang w:val="uk-UA"/>
        </w:rPr>
      </w:pPr>
      <w:bookmarkStart w:id="230" w:name="_Toc46838730"/>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29"/>
      <w:bookmarkEnd w:id="230"/>
    </w:p>
    <w:p w14:paraId="1417B39E" w14:textId="77777777" w:rsidR="00CB6384" w:rsidRPr="00747204" w:rsidDel="007C0F64" w:rsidRDefault="00CB6384" w:rsidP="00140150">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104"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bookmarkStart w:id="231" w:name="_Toc484158324"/>
    <w:bookmarkStart w:id="232" w:name="_Toc476230953"/>
    <w:p w14:paraId="7326F301"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33" w:name="_Toc46838731"/>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31"/>
      <w:bookmarkEnd w:id="232"/>
      <w:bookmarkEnd w:id="233"/>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105"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bookmarkStart w:id="234" w:name="_Hlk27129399"/>
    <w:p w14:paraId="38456925" w14:textId="77777777" w:rsidR="001D07C3" w:rsidRPr="000107E4" w:rsidRDefault="008D3F5E" w:rsidP="001D07C3">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sidR="001D07C3">
        <w:rPr>
          <w:rStyle w:val="Hyperlink"/>
          <w:sz w:val="16"/>
          <w:szCs w:val="16"/>
        </w:rPr>
        <w:t>Зміст</w:t>
      </w:r>
      <w:r>
        <w:rPr>
          <w:rStyle w:val="Hyperlink"/>
          <w:sz w:val="16"/>
          <w:szCs w:val="16"/>
        </w:rPr>
        <w:fldChar w:fldCharType="end"/>
      </w:r>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bookmarkEnd w:id="234"/>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D07C3">
          <w:footerReference w:type="default" r:id="rId106"/>
          <w:footerReference w:type="first" r:id="rId107"/>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35" w:name="_Toc503180509"/>
      <w:bookmarkStart w:id="236" w:name="_Toc46838732"/>
      <w:r>
        <w:t>Вкладення 2. Набори ліцензій на передплату</w:t>
      </w:r>
      <w:bookmarkEnd w:id="235"/>
      <w:bookmarkEnd w:id="236"/>
    </w:p>
    <w:p w14:paraId="23DC0ADD" w14:textId="60EC2256"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10800" w:type="dxa"/>
        <w:tblLayout w:type="fixed"/>
        <w:tblLook w:val="04A0" w:firstRow="1" w:lastRow="0" w:firstColumn="1" w:lastColumn="0" w:noHBand="0" w:noVBand="1"/>
      </w:tblPr>
      <w:tblGrid>
        <w:gridCol w:w="3257"/>
        <w:gridCol w:w="423"/>
        <w:gridCol w:w="423"/>
        <w:gridCol w:w="423"/>
        <w:gridCol w:w="424"/>
        <w:gridCol w:w="1080"/>
        <w:gridCol w:w="965"/>
        <w:gridCol w:w="383"/>
        <w:gridCol w:w="383"/>
        <w:gridCol w:w="429"/>
        <w:gridCol w:w="360"/>
        <w:gridCol w:w="360"/>
        <w:gridCol w:w="360"/>
        <w:gridCol w:w="714"/>
        <w:gridCol w:w="816"/>
      </w:tblGrid>
      <w:tr w:rsidR="00FC0CAD" w14:paraId="1295F9A2" w14:textId="77777777" w:rsidTr="00FC0CAD">
        <w:trPr>
          <w:trHeight w:val="636"/>
          <w:tblHeader/>
        </w:trPr>
        <w:tc>
          <w:tcPr>
            <w:tcW w:w="3257" w:type="dxa"/>
            <w:vMerge w:val="restart"/>
            <w:tcBorders>
              <w:top w:val="nil"/>
              <w:left w:val="nil"/>
              <w:bottom w:val="dashSmallGap" w:sz="4" w:space="0" w:color="FFFFFF" w:themeColor="text1" w:themeTint="00" w:themeShade="00"/>
              <w:right w:val="nil"/>
            </w:tcBorders>
            <w:vAlign w:val="bottom"/>
            <w:hideMark/>
          </w:tcPr>
          <w:p w14:paraId="6359391C" w14:textId="77777777" w:rsidR="00FC0CAD" w:rsidRDefault="00FC0CAD" w:rsidP="00BB60CE">
            <w:pPr>
              <w:pStyle w:val="ProductList-Body"/>
              <w:tabs>
                <w:tab w:val="clear" w:pos="158"/>
                <w:tab w:val="left" w:pos="720"/>
              </w:tabs>
              <w:spacing w:line="256" w:lineRule="auto"/>
              <w:ind w:left="-108"/>
              <w:rPr>
                <w:sz w:val="22"/>
              </w:rPr>
            </w:pPr>
            <w:r>
              <w:rPr>
                <w:sz w:val="22"/>
              </w:rPr>
              <w:t>Онлайнова служба</w:t>
            </w:r>
          </w:p>
        </w:tc>
        <w:tc>
          <w:tcPr>
            <w:tcW w:w="1693"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F0DC48"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3FB2AF" w14:textId="77777777" w:rsidR="00FC0CAD" w:rsidRPr="001F15CE" w:rsidRDefault="00FC0CAD" w:rsidP="00BB60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B6DF95" w14:textId="44FD6EE7" w:rsidR="00FC1FE7" w:rsidRPr="001F15CE" w:rsidRDefault="00FC1FE7" w:rsidP="00FC1F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Basic</w:t>
            </w:r>
          </w:p>
          <w:p w14:paraId="65A9253E" w14:textId="0CCBE3BC"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9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069B22" w14:textId="73195AAF" w:rsidR="00FC1FE7" w:rsidRPr="001F15CE" w:rsidRDefault="00FC1FE7" w:rsidP="00FC1F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Standard</w:t>
            </w:r>
          </w:p>
          <w:p w14:paraId="30D6557A" w14:textId="49947314"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66" w:type="dxa"/>
            <w:gridSpan w:val="2"/>
            <w:tcBorders>
              <w:top w:val="single" w:sz="12" w:space="0" w:color="FFFFFF" w:themeColor="background1"/>
              <w:left w:val="single" w:sz="12" w:space="0" w:color="FFFFFF" w:themeColor="background1"/>
              <w:right w:val="nil"/>
            </w:tcBorders>
            <w:shd w:val="clear" w:color="auto" w:fill="0072C6"/>
            <w:hideMark/>
          </w:tcPr>
          <w:p w14:paraId="2999EE08"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14D720A"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31CA7E5" w14:textId="77777777"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2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ED8827" w14:textId="56C2C2C0" w:rsidR="00FC0CAD" w:rsidRDefault="00FC0CAD"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365 Enterprise</w:t>
            </w:r>
            <w:r>
              <w:rPr>
                <w:rFonts w:asciiTheme="majorHAnsi" w:hAnsiTheme="majorHAnsi"/>
                <w:color w:val="FFFFFF" w:themeColor="background1"/>
                <w:sz w:val="15"/>
                <w:szCs w:val="15"/>
                <w:vertAlign w:val="superscript"/>
              </w:rPr>
              <w:t>2</w:t>
            </w:r>
          </w:p>
        </w:tc>
        <w:tc>
          <w:tcPr>
            <w:tcW w:w="81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97B4A58" w14:textId="3AC8300D" w:rsidR="00FC0CAD" w:rsidRPr="005150B6" w:rsidRDefault="00FC0CAD"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 365 Business</w:t>
            </w:r>
            <w:r w:rsidR="005150B6">
              <w:rPr>
                <w:rFonts w:asciiTheme="majorHAnsi" w:hAnsiTheme="majorHAnsi"/>
                <w:color w:val="FFFFFF" w:themeColor="background1"/>
                <w:sz w:val="15"/>
                <w:szCs w:val="15"/>
                <w:lang w:val="en-US"/>
              </w:rPr>
              <w:t xml:space="preserve"> </w:t>
            </w:r>
            <w:r w:rsidR="005150B6">
              <w:rPr>
                <w:rFonts w:asciiTheme="majorHAnsi" w:hAnsiTheme="majorHAnsi"/>
                <w:color w:val="FFFFFF" w:themeColor="background1"/>
                <w:sz w:val="15"/>
                <w:szCs w:val="15"/>
              </w:rPr>
              <w:t>преміум</w:t>
            </w:r>
          </w:p>
        </w:tc>
      </w:tr>
      <w:tr w:rsidR="00FC0CAD" w14:paraId="4C199A9D" w14:textId="18148FB4" w:rsidTr="00D04094">
        <w:trPr>
          <w:trHeight w:val="299"/>
          <w:tblHeader/>
        </w:trPr>
        <w:tc>
          <w:tcPr>
            <w:tcW w:w="3257" w:type="dxa"/>
            <w:vMerge/>
            <w:tcBorders>
              <w:top w:val="nil"/>
              <w:left w:val="nil"/>
              <w:bottom w:val="dashSmallGap" w:sz="4" w:space="0" w:color="808080" w:themeColor="background1" w:themeShade="80"/>
              <w:right w:val="nil"/>
            </w:tcBorders>
            <w:vAlign w:val="center"/>
            <w:hideMark/>
          </w:tcPr>
          <w:p w14:paraId="1E9675EC" w14:textId="77777777" w:rsidR="00FC0CAD" w:rsidRDefault="00FC0CAD" w:rsidP="00BB60CE">
            <w:pPr>
              <w:spacing w:after="0"/>
            </w:pPr>
          </w:p>
        </w:tc>
        <w:tc>
          <w:tcPr>
            <w:tcW w:w="42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36AFCF" w14:textId="72F1A6FF" w:rsidR="00FC0CAD" w:rsidRPr="002353C8"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36036"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E9A15"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A06BF"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A1B58A"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BE350A"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3405AC88"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58B8A676"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F5374" w14:textId="0F6152EE" w:rsidR="00FC0CAD" w:rsidRPr="002353C8" w:rsidRDefault="00FC0CAD" w:rsidP="000F7EA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sidRPr="002353C8">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D6DA87" w14:textId="47529387" w:rsidR="00FC0CAD" w:rsidRPr="002353C8"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A48D4"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18DA68"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7535C" w14:textId="77777777" w:rsidR="00FC0CAD" w:rsidDel="009C5E6C"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(E5)</w:t>
            </w:r>
            <w:r>
              <w:rPr>
                <w:rFonts w:asciiTheme="majorHAnsi" w:hAnsiTheme="majorHAnsi"/>
                <w:color w:val="FFFFFF" w:themeColor="background1"/>
                <w:sz w:val="15"/>
                <w:szCs w:val="15"/>
                <w:vertAlign w:val="superscript"/>
              </w:rPr>
              <w:t>6</w:t>
            </w:r>
          </w:p>
        </w:tc>
        <w:tc>
          <w:tcPr>
            <w:tcW w:w="81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D9BA77"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FC0CAD" w14:paraId="60D6DE4F" w14:textId="26D34B69" w:rsidTr="00D04094">
        <w:trPr>
          <w:trHeight w:val="210"/>
        </w:trPr>
        <w:tc>
          <w:tcPr>
            <w:tcW w:w="3257" w:type="dxa"/>
            <w:tcBorders>
              <w:top w:val="nil"/>
              <w:left w:val="nil"/>
              <w:bottom w:val="dashSmallGap" w:sz="4" w:space="0" w:color="BFBFBF" w:themeColor="background1" w:themeShade="BF"/>
              <w:right w:val="nil"/>
            </w:tcBorders>
            <w:noWrap/>
            <w:vAlign w:val="center"/>
            <w:hideMark/>
          </w:tcPr>
          <w:p w14:paraId="0D4D6011"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6B164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CB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5FD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086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7C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8B9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B3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38CA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DEA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2FD2" w14:textId="1F314F5A"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720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DE6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4E03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0CF5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3283C08D" w14:textId="212002E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B6FB7"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9925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5C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008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073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2A53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1FE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98A3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C9F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2D6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B6032" w14:textId="2DE33399"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62DD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61A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5800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CCE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4A522E2E" w14:textId="3FEEC55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EA484"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A046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33A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2125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6AF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7E4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9A9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3934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17B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71E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5453" w14:textId="12BCAFF1"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C3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CED0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1EC2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7BC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84C373F" w14:textId="1ADC9852" w:rsidTr="00FC1FE7">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284CF"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6DDAD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0EAD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A65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FE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E1E3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ADB8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D44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0D33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4F65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45713" w14:textId="513C08A8"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492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EB9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713F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C494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1C81F65" w14:textId="0723C0D9"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06198"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D122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D7D6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336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DA9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F3C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BF6B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710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61D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11A0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C9A6" w14:textId="300C25C1"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B1A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576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F3A9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A041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2B85FB57" w14:textId="726B0C10"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93605"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06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4E8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9EF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0CD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74C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568E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6927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E386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B2CA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57D7D" w14:textId="7420723B"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BEA3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317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3982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AC6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3F1C586" w14:textId="0B670885"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80E9F"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5D7A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019F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0AD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C53F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6C5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12D9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4B8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5305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7B5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9A4B" w14:textId="5C7D002C"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2DA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323A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E5D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E913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1B6FEB86" w14:textId="4BD5959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07F48" w14:textId="1C2E21D3"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FB85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E8FA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9FB8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EED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1851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BE5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03C0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C0BA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6B13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A999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690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0572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841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8F6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937405F" w14:textId="446088A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588CE" w14:textId="30D452E0"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DFF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7976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8EDD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82D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6C9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2425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852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D086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52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900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CCE0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9198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6F5E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6C3F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C3AE23D" w14:textId="6F7879A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38236"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75E5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C1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A8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90A5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8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BC40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855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01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E3AA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9AB94" w14:textId="3C948CE6"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273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4D8F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964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0BC5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5B5CECA" w14:textId="77A6FF7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E3EC"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C38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EAD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F6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355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368E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1EC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6000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CD64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3F8D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6312B" w14:textId="334D167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3FB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74C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D10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293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7BCA274E" w14:textId="63F417CE"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F2BAB" w14:textId="08F15155" w:rsidR="00FC0CA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bookmarkStart w:id="237" w:name="_Hlk37926720"/>
            <w:r w:rsidRPr="00FC1FE7">
              <w:rPr>
                <w:rFonts w:asciiTheme="majorHAnsi" w:hAnsiTheme="majorHAnsi"/>
                <w:sz w:val="15"/>
                <w:szCs w:val="15"/>
                <w:lang w:val="en-US"/>
              </w:rPr>
              <w:t xml:space="preserve">Microsoft 365 Apps for </w:t>
            </w:r>
            <w:r w:rsidR="003F572D">
              <w:rPr>
                <w:rFonts w:asciiTheme="majorHAnsi" w:hAnsiTheme="majorHAnsi"/>
                <w:sz w:val="15"/>
                <w:szCs w:val="15"/>
                <w:lang w:val="en-US"/>
              </w:rPr>
              <w:t>b</w:t>
            </w:r>
            <w:r w:rsidRPr="00FC1FE7">
              <w:rPr>
                <w:rFonts w:asciiTheme="majorHAnsi" w:hAnsiTheme="majorHAnsi"/>
                <w:sz w:val="15"/>
                <w:szCs w:val="15"/>
                <w:lang w:val="en-US"/>
              </w:rPr>
              <w:t>usiness</w:t>
            </w:r>
            <w:bookmarkEnd w:id="237"/>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70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13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A2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89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C45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39E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E60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900B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627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C593F" w14:textId="268C69F3"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8A2B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76F1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C325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2357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070A72A" w14:textId="550A0B3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2D1CD" w14:textId="608B830A" w:rsidR="00FC0CA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bookmarkStart w:id="238" w:name="_Hlk37926721"/>
            <w:r w:rsidRPr="00FC1FE7">
              <w:rPr>
                <w:rFonts w:asciiTheme="majorHAnsi" w:hAnsiTheme="majorHAnsi"/>
                <w:sz w:val="15"/>
                <w:szCs w:val="15"/>
                <w:lang w:val="en-US"/>
              </w:rPr>
              <w:t>Microsoft 365 Apps for enterprise</w:t>
            </w:r>
            <w:bookmarkEnd w:id="238"/>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75FB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E84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304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029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694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9478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B5E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416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A6B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870D" w14:textId="0FD2A115"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BEE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ABA0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1E5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C456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F508A53" w14:textId="27BBF6D8" w:rsidTr="00D04094">
        <w:trPr>
          <w:trHeight w:val="24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2573B"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9764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828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2A9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30AA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9CFD9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BA526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F8994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E154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448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3642B" w14:textId="7D82A5EC"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686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30E9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0356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F973B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12B9064" w14:textId="2CD8221F"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789E2"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AD7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A77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7C1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619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BD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CED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DB2C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42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85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409E9" w14:textId="4303A9CC"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CE83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652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5F0D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A1CA6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53215089" w14:textId="2BDF2577"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4F0D24"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7FC7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1C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AEEB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C7B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53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D2C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57C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3BF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0F5E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6DF1B" w14:textId="559A5F25"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D27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204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BAD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D21D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C664A69" w14:textId="4EF9211B"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B7AE6"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AF4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036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2C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D04A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984B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543D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83D0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695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F5D8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38F3" w14:textId="3D270C4B"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C1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5C3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C10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7F26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BA9B08B" w14:textId="029A70D2"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16913"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8C9F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7D7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1B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3D0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16E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21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65D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EF7F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006A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B4BC5" w14:textId="4E8309E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68F4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279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4A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6EC3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75F139BD" w14:textId="2B02236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67F50"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0AF107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171DA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F5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E22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7F6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07E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A7582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CE2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CD36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9950" w14:textId="2BAB70A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F580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190D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CC96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E4C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F920F08" w14:textId="3EF6EB3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003C4"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D43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FCC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185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52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F3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4897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9703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2E8B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D034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67C30" w14:textId="351B9E1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710C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ABBB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5E65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113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332782F3" w14:textId="1463575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79FF7"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9C8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99B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136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83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B61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76F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FA1F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48DF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4ED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625E7" w14:textId="5FC32DE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8D01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476B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444A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9FE0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3559009" w14:textId="7A32CABF"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762FF"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856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2FC0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B8C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CB9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22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5014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E41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0B72A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22CC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954F7" w14:textId="66E4C1F8"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76D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54AF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92D0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905C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3F8A5739" w14:textId="4E7FC85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3575B"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E65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99B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B4B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4D1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449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73BC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D179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F9F1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7364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783B5" w14:textId="15AC6E11"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99B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A99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1074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6512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434A7482" w14:textId="19D530C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84079" w14:textId="2E278459" w:rsidR="00FC0CAD" w:rsidRPr="006F1174"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E1A73" w14:textId="2351B95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AC55"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50AC6"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B3C3A"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3EE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523B4"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771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5B54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471F" w14:textId="3E5D27D4"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CBD8" w14:textId="16CDBCBF"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3E4A6"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A392"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CA599"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DC8D8" w14:textId="77777777" w:rsidR="00FC0CAD" w:rsidRPr="00FF6867" w:rsidRDefault="00FC0CAD" w:rsidP="000F7EAD">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r>
    </w:tbl>
    <w:p w14:paraId="7EF3F5B5" w14:textId="111024F5"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3A4FFAF1" w14:textId="3F2E943B" w:rsidR="00727F39" w:rsidRDefault="00BB60CE" w:rsidP="00DA4108">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 залежить від регіону.</w:t>
      </w:r>
    </w:p>
    <w:p w14:paraId="2B304FB4" w14:textId="2DFFFBCC"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28EE4BEC" w14:textId="21F145BB" w:rsidR="00863358" w:rsidRDefault="000977AF" w:rsidP="000977AF">
      <w:pPr>
        <w:spacing w:after="0"/>
        <w:rPr>
          <w:i/>
          <w:sz w:val="16"/>
          <w:szCs w:val="16"/>
        </w:rPr>
      </w:pPr>
      <w:r>
        <w:rPr>
          <w:i/>
          <w:sz w:val="16"/>
          <w:szCs w:val="16"/>
          <w:vertAlign w:val="superscript"/>
        </w:rPr>
        <w:t>6</w:t>
      </w:r>
      <w:r>
        <w:rPr>
          <w:i/>
          <w:sz w:val="16"/>
          <w:szCs w:val="16"/>
        </w:rPr>
        <w:t xml:space="preserve"> До програмного комплексу «Безпека Microsoft 365 (E5)» належить Розширений захист від загроз в Microsoft Defender.</w:t>
      </w:r>
    </w:p>
    <w:p w14:paraId="4A78305F"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400CE9F5" w14:textId="4D44C21B" w:rsidR="002353C8" w:rsidRPr="002353C8" w:rsidRDefault="002353C8" w:rsidP="002353C8">
      <w:pPr>
        <w:pStyle w:val="ProductList-Body"/>
      </w:pPr>
      <w:r>
        <w:rPr>
          <w:i/>
          <w:sz w:val="16"/>
          <w:szCs w:val="16"/>
          <w:vertAlign w:val="superscript"/>
        </w:rPr>
        <w:t>8</w:t>
      </w:r>
      <w:r>
        <w:rPr>
          <w:i/>
          <w:sz w:val="16"/>
          <w:szCs w:val="16"/>
        </w:rPr>
        <w:t>Забороняється створювати відеоподії.</w:t>
      </w:r>
    </w:p>
    <w:p w14:paraId="295AB5D6" w14:textId="188E8C7F" w:rsidR="004413A3" w:rsidRDefault="004413A3">
      <w:pPr>
        <w:rPr>
          <w:sz w:val="18"/>
        </w:rPr>
      </w:pPr>
      <w:r>
        <w:br w:type="page"/>
      </w:r>
    </w:p>
    <w:p w14:paraId="2FB0A52D" w14:textId="77777777" w:rsidR="00727F39" w:rsidRDefault="00727F39" w:rsidP="00727F39">
      <w:pPr>
        <w:pStyle w:val="ProductList-Body"/>
      </w:pPr>
    </w:p>
    <w:p w14:paraId="17FE94C2" w14:textId="3A5CB2DC" w:rsidR="00727F39" w:rsidRDefault="00727F39" w:rsidP="00727F39">
      <w:pPr>
        <w:pStyle w:val="ProductList-Offering1Heading"/>
      </w:pPr>
      <w:bookmarkStart w:id="239" w:name="_Toc503180510"/>
      <w:bookmarkStart w:id="240" w:name="_Toc46838733"/>
      <w:r>
        <w:t>Державний сектор</w:t>
      </w:r>
      <w:bookmarkEnd w:id="239"/>
      <w:bookmarkEnd w:id="240"/>
    </w:p>
    <w:tbl>
      <w:tblPr>
        <w:tblW w:w="10890" w:type="dxa"/>
        <w:tblLayout w:type="fixed"/>
        <w:tblLook w:val="04A0" w:firstRow="1" w:lastRow="0" w:firstColumn="1" w:lastColumn="0" w:noHBand="0" w:noVBand="1"/>
      </w:tblPr>
      <w:tblGrid>
        <w:gridCol w:w="3475"/>
        <w:gridCol w:w="485"/>
        <w:gridCol w:w="540"/>
        <w:gridCol w:w="540"/>
        <w:gridCol w:w="540"/>
        <w:gridCol w:w="450"/>
        <w:gridCol w:w="540"/>
        <w:gridCol w:w="540"/>
        <w:gridCol w:w="540"/>
        <w:gridCol w:w="810"/>
        <w:gridCol w:w="810"/>
        <w:gridCol w:w="810"/>
        <w:gridCol w:w="810"/>
      </w:tblGrid>
      <w:tr w:rsidR="00863358" w14:paraId="1B732B51" w14:textId="77777777" w:rsidTr="00762EBD">
        <w:trPr>
          <w:trHeight w:val="384"/>
          <w:tblHeader/>
        </w:trPr>
        <w:tc>
          <w:tcPr>
            <w:tcW w:w="3475" w:type="dxa"/>
            <w:vMerge w:val="restart"/>
            <w:tcBorders>
              <w:top w:val="nil"/>
              <w:left w:val="nil"/>
              <w:bottom w:val="dashSmallGap" w:sz="4" w:space="0" w:color="808080" w:themeColor="text1" w:themeTint="7F" w:themeShade="00"/>
              <w:right w:val="nil"/>
            </w:tcBorders>
            <w:vAlign w:val="bottom"/>
            <w:hideMark/>
          </w:tcPr>
          <w:p w14:paraId="1C48C1AD" w14:textId="77777777" w:rsidR="00863358" w:rsidRDefault="00863358" w:rsidP="00BB60CE">
            <w:pPr>
              <w:pStyle w:val="ProductList-Body"/>
              <w:tabs>
                <w:tab w:val="clear" w:pos="158"/>
                <w:tab w:val="left" w:pos="720"/>
              </w:tabs>
              <w:spacing w:line="256" w:lineRule="auto"/>
              <w:ind w:left="-108"/>
              <w:rPr>
                <w:sz w:val="22"/>
              </w:rPr>
            </w:pPr>
            <w:r>
              <w:rPr>
                <w:sz w:val="22"/>
              </w:rPr>
              <w:t>Онлайнова служба</w:t>
            </w:r>
          </w:p>
        </w:tc>
        <w:tc>
          <w:tcPr>
            <w:tcW w:w="2555"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3AB9F4" w14:textId="77777777" w:rsidR="00863358" w:rsidRPr="001F15CE" w:rsidRDefault="00863358" w:rsidP="00BB60C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FC9C26" w14:textId="77777777" w:rsidR="00863358" w:rsidRPr="001F15CE" w:rsidRDefault="00863358" w:rsidP="00BB60C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24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FF191B" w14:textId="77777777" w:rsidR="00863358" w:rsidRPr="001F15CE" w:rsidRDefault="00863358" w:rsidP="00BB60C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62EBD" w14:paraId="1F88D955" w14:textId="77777777" w:rsidTr="00762EBD">
        <w:trPr>
          <w:trHeight w:val="299"/>
          <w:tblHeader/>
        </w:trPr>
        <w:tc>
          <w:tcPr>
            <w:tcW w:w="3475" w:type="dxa"/>
            <w:vMerge/>
            <w:tcBorders>
              <w:top w:val="nil"/>
              <w:left w:val="nil"/>
              <w:bottom w:val="dashSmallGap" w:sz="4" w:space="0" w:color="808080" w:themeColor="background1" w:themeShade="80"/>
            </w:tcBorders>
            <w:vAlign w:val="center"/>
            <w:hideMark/>
          </w:tcPr>
          <w:p w14:paraId="2C518018" w14:textId="77777777" w:rsidR="00762EBD" w:rsidRDefault="00762EBD" w:rsidP="00BB60CE">
            <w:pPr>
              <w:spacing w:after="0"/>
            </w:pPr>
          </w:p>
        </w:tc>
        <w:tc>
          <w:tcPr>
            <w:tcW w:w="485" w:type="dxa"/>
            <w:tcBorders>
              <w:bottom w:val="single" w:sz="12" w:space="0" w:color="FFFFFF" w:themeColor="background1"/>
              <w:right w:val="single" w:sz="12" w:space="0" w:color="FFFFFF" w:themeColor="background1"/>
            </w:tcBorders>
            <w:shd w:val="clear" w:color="auto" w:fill="0072C6"/>
            <w:vAlign w:val="center"/>
            <w:hideMark/>
          </w:tcPr>
          <w:p w14:paraId="4DABDF00" w14:textId="76D92340" w:rsidR="00762EBD" w:rsidRPr="000F7EAD"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96EB60"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09CB1"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7EB78"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B14B22"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9C50F5"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ABF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99ADC"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6B993"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F9F319" w14:textId="77777777" w:rsidR="00762EBD" w:rsidRPr="006F1174"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FF6DA"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BB2B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(A5)</w:t>
            </w:r>
            <w:r>
              <w:rPr>
                <w:rFonts w:asciiTheme="majorHAnsi" w:hAnsiTheme="majorHAnsi"/>
                <w:color w:val="FFFFFF" w:themeColor="background1"/>
                <w:sz w:val="15"/>
                <w:szCs w:val="15"/>
                <w:vertAlign w:val="superscript"/>
              </w:rPr>
              <w:t>6</w:t>
            </w:r>
          </w:p>
        </w:tc>
      </w:tr>
      <w:tr w:rsidR="00762EBD" w14:paraId="4159DB17" w14:textId="77777777" w:rsidTr="00762EBD">
        <w:trPr>
          <w:trHeight w:val="210"/>
        </w:trPr>
        <w:tc>
          <w:tcPr>
            <w:tcW w:w="3475" w:type="dxa"/>
            <w:tcBorders>
              <w:top w:val="nil"/>
              <w:left w:val="nil"/>
              <w:bottom w:val="dashSmallGap" w:sz="4" w:space="0" w:color="BFBFBF" w:themeColor="background1" w:themeShade="BF"/>
              <w:right w:val="nil"/>
            </w:tcBorders>
            <w:noWrap/>
            <w:vAlign w:val="center"/>
            <w:hideMark/>
          </w:tcPr>
          <w:p w14:paraId="60066127"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9F5B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5C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4E99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2A8E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5F48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377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28D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31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E8E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D1B7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833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F91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70C751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36D9FF"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5E0E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1F2E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905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0EA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6B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7ED8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31A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CC24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1BDB"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45B28"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9C2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6AB0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25F13F14"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53173"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DBC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04D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57CE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4963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4551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E200C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53B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0E8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2A9ED"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DF0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F44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54F5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A874B5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DBBE2"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D89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EEF6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0F8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37A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E254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166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E9D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1280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8D070"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107E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8B74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A882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14156C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218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C2A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BB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356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433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26DA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6038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13A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D8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540A2"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D758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2540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C7F6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EC454E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B1CD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F47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83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4778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AAF4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29E2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E2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A2D2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268E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0952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5FA03"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53C0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A095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6A075A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ABC2D"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1C70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DA96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93F1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651A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7A75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CAD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154D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F24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9754"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C6B1F"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67CF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60C3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747879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929BC" w14:textId="555EF6B2"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E55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195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728D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6EB8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FD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188D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A7A2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C842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7AF1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562D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DCF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D1BF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907741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0D4C8" w14:textId="372AFE4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B58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D0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AB9B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2CA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D5B0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9CDB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6E6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0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AF0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9BA7E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59CF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60B4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F325D93"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E33F4"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D88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E986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37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B7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4CB5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AFE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103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852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A57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8E5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3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B6F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56DA12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C8EE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A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03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A4C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72BA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B38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0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19B9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813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BB6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8110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1F78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3F7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1D768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D0373" w14:textId="1774257F" w:rsidR="00762EB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r w:rsidRPr="00FC1FE7">
              <w:rPr>
                <w:rFonts w:asciiTheme="majorHAnsi" w:hAnsiTheme="majorHAnsi"/>
                <w:sz w:val="15"/>
                <w:szCs w:val="15"/>
                <w:lang w:val="en-US"/>
              </w:rPr>
              <w:t>Microsoft 365 Apps for enterprise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481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D6B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608C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851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0E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35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73C5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7F2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939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104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62AE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8923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75C519" w14:textId="77777777" w:rsidTr="00762EBD">
        <w:trPr>
          <w:trHeight w:val="222"/>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3D52D"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D29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1AB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69D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620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C35B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869D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1A5C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0D1D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F71E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0D54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C7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12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5C452BC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71518"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F85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4B5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54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9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26C9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153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130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64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6B81E"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1BD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298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6ED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162F6D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DC8DC"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900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B9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DF7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E08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4726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D1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7218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E387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93A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770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77D7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9140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4A40F02"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A54257"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EFD8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078C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E8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FF7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DA2B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FCD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E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BCB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9F1F1"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969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5429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912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6A5DAD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077D9"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9B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09E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7884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50E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6A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F62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3654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02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BAB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C22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2D5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729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95B4D3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8F6C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FB1C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484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EE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9F3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062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2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8AF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980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6C2C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ACE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10D6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03457E1D"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E8A63"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FB2A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D3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4B1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0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806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BFA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3A5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1F54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C1B1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7D07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63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34D3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613B79F0"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3D72F"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E5D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49B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C3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D010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DCC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E22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A4E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BC3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529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61EB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4D3E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CC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1FDB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1C43A"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CF5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B45F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0C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9A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927B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0B3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95E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ABA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202B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DD09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6E7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0373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4034815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FF236"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BE1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1B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2179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01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4C3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991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02A1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C8E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65D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CE3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476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84D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19C3C82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26A21" w14:textId="1E87AE44" w:rsidR="00762EBD" w:rsidRPr="006F1174"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E3C12" w14:textId="09D70D8C"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34E5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1243E"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820B0"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D954"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39BD" w14:textId="17EA3AAF"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3F9C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2135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CFED1" w14:textId="32C75C8C"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8EB1"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CBF5"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582B3"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358B1"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21959" w14:textId="7777777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00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FBAC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EA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90E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3349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AD2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03CE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E642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5295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0F5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6FAD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61A7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r>
    </w:tbl>
    <w:p w14:paraId="6A5EC5B4" w14:textId="0D80CB5A"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37AECE2C" w14:textId="77777777" w:rsidR="00BB60CE" w:rsidRPr="00431D97" w:rsidRDefault="00BB60CE" w:rsidP="00BB60CE">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E5/A5 залежить від регіону.</w:t>
      </w:r>
    </w:p>
    <w:p w14:paraId="48284EB7" w14:textId="7D694D5F" w:rsidR="00BB60CE" w:rsidRPr="00431D97" w:rsidRDefault="00BB60CE" w:rsidP="00BB60CE">
      <w:pPr>
        <w:pStyle w:val="ProductList-Body"/>
      </w:pPr>
      <w:r w:rsidRPr="00431D97">
        <w:rPr>
          <w:i/>
          <w:sz w:val="16"/>
          <w:szCs w:val="16"/>
          <w:vertAlign w:val="superscript"/>
        </w:rPr>
        <w:t>4</w:t>
      </w:r>
      <w:r w:rsidRPr="00BB60CE">
        <w:rPr>
          <w:i/>
          <w:sz w:val="16"/>
          <w:szCs w:val="16"/>
        </w:rPr>
        <w:t xml:space="preserve"> </w:t>
      </w:r>
      <w:r w:rsidRPr="00431D97">
        <w:rPr>
          <w:i/>
          <w:sz w:val="16"/>
          <w:szCs w:val="16"/>
        </w:rPr>
        <w:t>Містить Microsoft 365 A3 з Ліцензією CAL.</w:t>
      </w:r>
    </w:p>
    <w:p w14:paraId="02201A8B" w14:textId="77513DBD"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157BB344" w14:textId="61D76770" w:rsidR="005A6CE9" w:rsidRDefault="00410A1D" w:rsidP="005A6CE9">
      <w:pPr>
        <w:pStyle w:val="ProductList-Body"/>
        <w:rPr>
          <w:i/>
          <w:sz w:val="16"/>
          <w:szCs w:val="16"/>
        </w:rPr>
      </w:pPr>
      <w:r>
        <w:rPr>
          <w:i/>
          <w:sz w:val="16"/>
          <w:szCs w:val="16"/>
          <w:vertAlign w:val="superscript"/>
        </w:rPr>
        <w:t>6</w:t>
      </w:r>
      <w:r>
        <w:rPr>
          <w:i/>
          <w:sz w:val="16"/>
          <w:szCs w:val="16"/>
        </w:rPr>
        <w:t xml:space="preserve"> До програмного комплексу «Безпека Microsoft 365 (A5)» входить Розширений захист від загроз Microsoft Defender.</w:t>
      </w:r>
    </w:p>
    <w:p w14:paraId="110138D8"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1FA82787" w14:textId="31412F64" w:rsidR="002353C8" w:rsidRPr="002353C8" w:rsidRDefault="002353C8" w:rsidP="005A6CE9">
      <w:pPr>
        <w:pStyle w:val="ProductList-Body"/>
      </w:pPr>
      <w:r>
        <w:rPr>
          <w:i/>
          <w:sz w:val="16"/>
          <w:szCs w:val="16"/>
          <w:vertAlign w:val="superscript"/>
        </w:rPr>
        <w:t>8</w:t>
      </w:r>
      <w:r>
        <w:rPr>
          <w:i/>
          <w:sz w:val="16"/>
          <w:szCs w:val="16"/>
        </w:rPr>
        <w:t>Забороняється створювати відеоподії.</w:t>
      </w:r>
    </w:p>
    <w:p w14:paraId="6D548113" w14:textId="77777777" w:rsidR="005A6CE9" w:rsidRPr="000107E4" w:rsidRDefault="0002329B" w:rsidP="005A6CE9">
      <w:pPr>
        <w:pStyle w:val="ProductList-Body"/>
        <w:shd w:val="clear" w:color="auto" w:fill="A6A6A6" w:themeFill="background1" w:themeFillShade="A6"/>
        <w:spacing w:before="120" w:after="240"/>
        <w:jc w:val="right"/>
      </w:pPr>
      <w:hyperlink w:anchor="TableofContents" w:tooltip="Зміст" w:history="1">
        <w:r w:rsidR="005A6CE9">
          <w:rPr>
            <w:rStyle w:val="Hyperlink"/>
            <w:sz w:val="16"/>
            <w:szCs w:val="16"/>
          </w:rPr>
          <w:t>Зміст</w:t>
        </w:r>
      </w:hyperlink>
      <w:r w:rsidR="005A6CE9">
        <w:rPr>
          <w:sz w:val="16"/>
          <w:szCs w:val="16"/>
        </w:rPr>
        <w:t xml:space="preserve"> / </w:t>
      </w:r>
      <w:hyperlink w:anchor="GeneralTerms" w:tooltip="Загальні умови" w:history="1">
        <w:r w:rsidR="005A6CE9">
          <w:rPr>
            <w:rStyle w:val="Hyperlink"/>
            <w:sz w:val="16"/>
            <w:szCs w:val="16"/>
          </w:rPr>
          <w:t>Загальні умови</w:t>
        </w:r>
      </w:hyperlink>
    </w:p>
    <w:sectPr w:rsidR="005A6CE9" w:rsidRPr="000107E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CB51AA" w14:textId="77777777" w:rsidR="00BB3645" w:rsidRDefault="00BB3645" w:rsidP="009A573F">
      <w:pPr>
        <w:spacing w:after="0" w:line="240" w:lineRule="auto"/>
      </w:pPr>
      <w:r>
        <w:separator/>
      </w:r>
    </w:p>
  </w:endnote>
  <w:endnote w:type="continuationSeparator" w:id="0">
    <w:p w14:paraId="6ED58FB1" w14:textId="77777777" w:rsidR="00BB3645" w:rsidRDefault="00BB3645" w:rsidP="009A573F">
      <w:pPr>
        <w:spacing w:after="0" w:line="240" w:lineRule="auto"/>
      </w:pPr>
      <w:r>
        <w:continuationSeparator/>
      </w:r>
    </w:p>
  </w:endnote>
  <w:endnote w:type="continuationNotice" w:id="1">
    <w:p w14:paraId="3680A88B" w14:textId="77777777" w:rsidR="00BB3645" w:rsidRDefault="00BB36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C3431" w:rsidRDefault="00DC343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C3431" w:rsidRPr="00591643" w:rsidRDefault="00DC343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C3431"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DC3431" w:rsidRPr="00C76DF3" w:rsidRDefault="0002329B" w:rsidP="00233503">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DC3431" w:rsidRPr="00C76DF3" w:rsidRDefault="00DC3431"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DC3431" w:rsidRPr="00C76DF3" w:rsidRDefault="0002329B" w:rsidP="00233503">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DC3431" w:rsidRPr="00C76DF3" w:rsidRDefault="00DC3431"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DC3431" w:rsidRPr="00C76DF3" w:rsidRDefault="0002329B" w:rsidP="00233503">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DC3431" w:rsidRPr="00C76DF3" w:rsidRDefault="00DC3431"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DC3431" w:rsidRPr="00C76DF3" w:rsidRDefault="0002329B" w:rsidP="00233503">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DC3431" w:rsidRPr="00C76DF3" w:rsidRDefault="00DC343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DC3431" w:rsidRPr="00C76DF3" w:rsidRDefault="0002329B" w:rsidP="00233503">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DC3431" w:rsidRPr="00C76DF3" w:rsidRDefault="00DC343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DC3431" w:rsidRPr="00C76DF3" w:rsidRDefault="0002329B" w:rsidP="00233503">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7E537610" w14:textId="77777777" w:rsidR="00DC3431" w:rsidRPr="00591643" w:rsidRDefault="00DC343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C3431" w:rsidRPr="00C76DF3" w14:paraId="003A4E87" w14:textId="77777777" w:rsidTr="00D741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bookmarkStart w:id="2" w:name="_Hlk28937450"/>
        <w:p w14:paraId="7B8CD289" w14:textId="05CFE41A" w:rsidR="00DC3431" w:rsidRPr="00B336BF" w:rsidRDefault="00DC3431" w:rsidP="00233503">
          <w:pPr>
            <w:pStyle w:val="ProductList-OfferingBody"/>
            <w:ind w:left="-77" w:right="-73"/>
            <w:jc w:val="center"/>
            <w:rPr>
              <w:color w:val="808080" w:themeColor="background1" w:themeShade="80"/>
              <w:sz w:val="14"/>
              <w:szCs w:val="14"/>
            </w:rPr>
          </w:pPr>
          <w:r>
            <w:fldChar w:fldCharType="begin"/>
          </w:r>
          <w:r>
            <w:instrText xml:space="preserve"> HYPERLINK \l "TableofContents" </w:instrText>
          </w:r>
          <w:r>
            <w:fldChar w:fldCharType="separate"/>
          </w:r>
          <w:r w:rsidRPr="00B336BF">
            <w:rPr>
              <w:rStyle w:val="Hyperlink"/>
              <w:sz w:val="14"/>
              <w:szCs w:val="14"/>
            </w:rPr>
            <w:t>Зміст</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DC3431" w:rsidRPr="00C76DF3" w:rsidRDefault="00DC3431"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DC3431" w:rsidRPr="00B336BF" w:rsidRDefault="0002329B" w:rsidP="00233503">
          <w:pPr>
            <w:pStyle w:val="ProductList-OfferingBody"/>
            <w:ind w:left="-72" w:right="-74"/>
            <w:jc w:val="center"/>
            <w:rPr>
              <w:color w:val="808080" w:themeColor="background1" w:themeShade="80"/>
              <w:sz w:val="14"/>
              <w:szCs w:val="14"/>
            </w:rPr>
          </w:pPr>
          <w:hyperlink w:anchor="Introduction" w:history="1">
            <w:r w:rsidR="00DC343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DC3431" w:rsidRPr="00C76DF3" w:rsidRDefault="00DC3431"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DC3431" w:rsidRPr="005C160B" w:rsidRDefault="0002329B" w:rsidP="00233503">
          <w:pPr>
            <w:pStyle w:val="ProductList-OfferingBody"/>
            <w:ind w:left="-72" w:right="-75"/>
            <w:jc w:val="center"/>
            <w:rPr>
              <w:color w:val="808080" w:themeColor="background1" w:themeShade="80"/>
              <w:sz w:val="14"/>
              <w:szCs w:val="14"/>
            </w:rPr>
          </w:pPr>
          <w:hyperlink w:anchor="GeneralTerms" w:history="1">
            <w:r w:rsidR="00DC343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DC3431" w:rsidRPr="00C76DF3" w:rsidRDefault="00DC343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DC3431" w:rsidRPr="00011304" w:rsidRDefault="0002329B" w:rsidP="00233503">
          <w:pPr>
            <w:pStyle w:val="ProductList-OfferingBody"/>
            <w:ind w:left="-72" w:right="-77"/>
            <w:jc w:val="center"/>
            <w:rPr>
              <w:color w:val="808080" w:themeColor="background1" w:themeShade="80"/>
              <w:sz w:val="14"/>
              <w:szCs w:val="14"/>
            </w:rPr>
          </w:pPr>
          <w:hyperlink w:anchor="OnlineServiceSpecificTerms" w:history="1">
            <w:r w:rsidR="00DC343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DC3431" w:rsidRPr="00C76DF3" w:rsidRDefault="00DC343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DC3431" w:rsidRPr="00900DDE" w:rsidRDefault="0002329B" w:rsidP="00233503">
          <w:pPr>
            <w:pStyle w:val="ProductList-OfferingBody"/>
            <w:ind w:left="-72" w:right="-76"/>
            <w:jc w:val="center"/>
            <w:rPr>
              <w:color w:val="808080" w:themeColor="background1" w:themeShade="80"/>
              <w:sz w:val="14"/>
              <w:szCs w:val="14"/>
            </w:rPr>
          </w:pPr>
          <w:hyperlink w:anchor="Attachment1" w:history="1">
            <w:r w:rsidR="00DC3431" w:rsidRPr="00900DDE">
              <w:rPr>
                <w:rStyle w:val="Hyperlink"/>
                <w:sz w:val="14"/>
                <w:szCs w:val="14"/>
              </w:rPr>
              <w:t>Вкладення</w:t>
            </w:r>
          </w:hyperlink>
        </w:p>
      </w:tc>
    </w:tr>
    <w:bookmarkEnd w:id="2"/>
  </w:tbl>
  <w:p w14:paraId="71D89FB4" w14:textId="77777777" w:rsidR="00DC3431" w:rsidRPr="00814017" w:rsidRDefault="00DC3431"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C3431" w:rsidRPr="00C76DF3" w14:paraId="451E5DCA"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92DD97" w14:textId="77777777" w:rsidR="00DC3431" w:rsidRPr="00B336BF" w:rsidRDefault="0002329B" w:rsidP="00FF59D9">
          <w:pPr>
            <w:pStyle w:val="ProductList-OfferingBody"/>
            <w:ind w:left="-77" w:right="-73"/>
            <w:jc w:val="center"/>
            <w:rPr>
              <w:color w:val="808080" w:themeColor="background1" w:themeShade="80"/>
              <w:sz w:val="14"/>
              <w:szCs w:val="14"/>
            </w:rPr>
          </w:pPr>
          <w:hyperlink w:anchor="TableofContents" w:history="1">
            <w:r w:rsidR="00DC343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4BD11A" w14:textId="77777777" w:rsidR="00DC3431" w:rsidRPr="00C76DF3" w:rsidRDefault="00DC343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1DE57" w14:textId="77777777" w:rsidR="00DC3431" w:rsidRPr="00B336BF" w:rsidRDefault="0002329B" w:rsidP="00FF59D9">
          <w:pPr>
            <w:pStyle w:val="ProductList-OfferingBody"/>
            <w:ind w:left="-72" w:right="-74"/>
            <w:jc w:val="center"/>
            <w:rPr>
              <w:color w:val="808080" w:themeColor="background1" w:themeShade="80"/>
              <w:sz w:val="14"/>
              <w:szCs w:val="14"/>
            </w:rPr>
          </w:pPr>
          <w:hyperlink w:anchor="Introduction" w:history="1">
            <w:r w:rsidR="00DC343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DB67E0" w14:textId="77777777" w:rsidR="00DC3431" w:rsidRPr="00C76DF3" w:rsidRDefault="00DC343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E606" w14:textId="77777777" w:rsidR="00DC3431" w:rsidRPr="005C160B" w:rsidRDefault="0002329B" w:rsidP="00FF59D9">
          <w:pPr>
            <w:pStyle w:val="ProductList-OfferingBody"/>
            <w:ind w:left="-72" w:right="-75"/>
            <w:jc w:val="center"/>
            <w:rPr>
              <w:color w:val="808080" w:themeColor="background1" w:themeShade="80"/>
              <w:sz w:val="14"/>
              <w:szCs w:val="14"/>
            </w:rPr>
          </w:pPr>
          <w:hyperlink w:anchor="GeneralTerms" w:history="1">
            <w:r w:rsidR="00DC343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15284"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75FBA" w14:textId="77777777" w:rsidR="00DC3431" w:rsidRPr="00011304" w:rsidRDefault="0002329B" w:rsidP="00FF59D9">
          <w:pPr>
            <w:pStyle w:val="ProductList-OfferingBody"/>
            <w:ind w:left="-72" w:right="-77"/>
            <w:jc w:val="center"/>
            <w:rPr>
              <w:color w:val="808080" w:themeColor="background1" w:themeShade="80"/>
              <w:sz w:val="14"/>
              <w:szCs w:val="14"/>
            </w:rPr>
          </w:pPr>
          <w:hyperlink w:anchor="OnlineServiceSpecificTerms" w:history="1">
            <w:r w:rsidR="00DC343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30513D"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975F1" w14:textId="77777777" w:rsidR="00DC3431" w:rsidRPr="00900DDE" w:rsidRDefault="0002329B" w:rsidP="00FF59D9">
          <w:pPr>
            <w:pStyle w:val="ProductList-OfferingBody"/>
            <w:ind w:left="-72" w:right="-76"/>
            <w:jc w:val="center"/>
            <w:rPr>
              <w:color w:val="808080" w:themeColor="background1" w:themeShade="80"/>
              <w:sz w:val="14"/>
              <w:szCs w:val="14"/>
            </w:rPr>
          </w:pPr>
          <w:hyperlink w:anchor="Attachment1" w:history="1">
            <w:r w:rsidR="00DC3431" w:rsidRPr="00900DDE">
              <w:rPr>
                <w:rStyle w:val="Hyperlink"/>
                <w:sz w:val="14"/>
                <w:szCs w:val="14"/>
              </w:rPr>
              <w:t>Вкладення</w:t>
            </w:r>
          </w:hyperlink>
        </w:p>
      </w:tc>
    </w:tr>
  </w:tbl>
  <w:p w14:paraId="7450FEBA" w14:textId="77777777" w:rsidR="00DC3431" w:rsidRPr="00591643" w:rsidRDefault="00DC3431"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C3431" w:rsidRPr="00C76DF3" w14:paraId="163D06DD"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8177" w14:textId="77777777" w:rsidR="00DC3431" w:rsidRPr="00B336BF" w:rsidRDefault="0002329B" w:rsidP="00FF59D9">
          <w:pPr>
            <w:pStyle w:val="ProductList-OfferingBody"/>
            <w:ind w:left="-77" w:right="-73"/>
            <w:jc w:val="center"/>
            <w:rPr>
              <w:color w:val="808080" w:themeColor="background1" w:themeShade="80"/>
              <w:sz w:val="14"/>
              <w:szCs w:val="14"/>
            </w:rPr>
          </w:pPr>
          <w:hyperlink w:anchor="TableofContents" w:history="1">
            <w:r w:rsidR="00DC343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19D61" w14:textId="77777777" w:rsidR="00DC3431" w:rsidRPr="00C76DF3" w:rsidRDefault="00DC343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627D" w14:textId="77777777" w:rsidR="00DC3431" w:rsidRPr="00B336BF" w:rsidRDefault="0002329B" w:rsidP="00FF59D9">
          <w:pPr>
            <w:pStyle w:val="ProductList-OfferingBody"/>
            <w:ind w:left="-72" w:right="-74"/>
            <w:jc w:val="center"/>
            <w:rPr>
              <w:color w:val="808080" w:themeColor="background1" w:themeShade="80"/>
              <w:sz w:val="14"/>
              <w:szCs w:val="14"/>
            </w:rPr>
          </w:pPr>
          <w:hyperlink w:anchor="Introduction" w:history="1">
            <w:r w:rsidR="00DC343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A21D7F" w14:textId="77777777" w:rsidR="00DC3431" w:rsidRPr="00C76DF3" w:rsidRDefault="00DC343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23A92" w14:textId="77777777" w:rsidR="00DC3431" w:rsidRPr="005C160B" w:rsidRDefault="0002329B" w:rsidP="00FF59D9">
          <w:pPr>
            <w:pStyle w:val="ProductList-OfferingBody"/>
            <w:ind w:left="-72" w:right="-75"/>
            <w:jc w:val="center"/>
            <w:rPr>
              <w:color w:val="808080" w:themeColor="background1" w:themeShade="80"/>
              <w:sz w:val="14"/>
              <w:szCs w:val="14"/>
            </w:rPr>
          </w:pPr>
          <w:hyperlink w:anchor="GeneralTerms" w:history="1">
            <w:r w:rsidR="00DC343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83F7F"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8C26E" w14:textId="77777777" w:rsidR="00DC3431" w:rsidRPr="00011304" w:rsidRDefault="0002329B" w:rsidP="00FF59D9">
          <w:pPr>
            <w:pStyle w:val="ProductList-OfferingBody"/>
            <w:ind w:left="-72" w:right="-77"/>
            <w:jc w:val="center"/>
            <w:rPr>
              <w:color w:val="808080" w:themeColor="background1" w:themeShade="80"/>
              <w:sz w:val="14"/>
              <w:szCs w:val="14"/>
            </w:rPr>
          </w:pPr>
          <w:hyperlink w:anchor="OnlineServiceSpecificTerms" w:history="1">
            <w:r w:rsidR="00DC343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7CC5A"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78319" w14:textId="77777777" w:rsidR="00DC3431" w:rsidRPr="00900DDE" w:rsidRDefault="0002329B" w:rsidP="00FF59D9">
          <w:pPr>
            <w:pStyle w:val="ProductList-OfferingBody"/>
            <w:ind w:left="-72" w:right="-76"/>
            <w:jc w:val="center"/>
            <w:rPr>
              <w:color w:val="808080" w:themeColor="background1" w:themeShade="80"/>
              <w:sz w:val="14"/>
              <w:szCs w:val="14"/>
            </w:rPr>
          </w:pPr>
          <w:hyperlink w:anchor="Attachment1" w:history="1">
            <w:r w:rsidR="00DC3431" w:rsidRPr="00900DDE">
              <w:rPr>
                <w:rStyle w:val="Hyperlink"/>
                <w:sz w:val="14"/>
                <w:szCs w:val="14"/>
              </w:rPr>
              <w:t>Вкладення</w:t>
            </w:r>
          </w:hyperlink>
        </w:p>
      </w:tc>
    </w:tr>
  </w:tbl>
  <w:p w14:paraId="48820ED3" w14:textId="77777777" w:rsidR="00DC3431" w:rsidRPr="002D460D" w:rsidRDefault="00DC3431">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C3431" w:rsidRPr="00C76DF3" w14:paraId="1E774755"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057F9" w14:textId="77777777" w:rsidR="00DC3431" w:rsidRPr="00B336BF" w:rsidRDefault="0002329B" w:rsidP="00FF59D9">
          <w:pPr>
            <w:pStyle w:val="ProductList-OfferingBody"/>
            <w:ind w:left="-77" w:right="-73"/>
            <w:jc w:val="center"/>
            <w:rPr>
              <w:color w:val="808080" w:themeColor="background1" w:themeShade="80"/>
              <w:sz w:val="14"/>
              <w:szCs w:val="14"/>
            </w:rPr>
          </w:pPr>
          <w:hyperlink w:anchor="TableofContents" w:history="1">
            <w:r w:rsidR="00DC343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BBC14" w14:textId="77777777" w:rsidR="00DC3431" w:rsidRPr="00C76DF3" w:rsidRDefault="00DC343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B3630" w14:textId="77777777" w:rsidR="00DC3431" w:rsidRPr="00B336BF" w:rsidRDefault="0002329B" w:rsidP="00FF59D9">
          <w:pPr>
            <w:pStyle w:val="ProductList-OfferingBody"/>
            <w:ind w:left="-72" w:right="-74"/>
            <w:jc w:val="center"/>
            <w:rPr>
              <w:color w:val="808080" w:themeColor="background1" w:themeShade="80"/>
              <w:sz w:val="14"/>
              <w:szCs w:val="14"/>
            </w:rPr>
          </w:pPr>
          <w:hyperlink w:anchor="Introduction" w:history="1">
            <w:r w:rsidR="00DC343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BAB0FE" w14:textId="77777777" w:rsidR="00DC3431" w:rsidRPr="00C76DF3" w:rsidRDefault="00DC343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4ED25" w14:textId="77777777" w:rsidR="00DC3431" w:rsidRPr="005C160B" w:rsidRDefault="0002329B" w:rsidP="00FF59D9">
          <w:pPr>
            <w:pStyle w:val="ProductList-OfferingBody"/>
            <w:ind w:left="-72" w:right="-75"/>
            <w:jc w:val="center"/>
            <w:rPr>
              <w:color w:val="808080" w:themeColor="background1" w:themeShade="80"/>
              <w:sz w:val="14"/>
              <w:szCs w:val="14"/>
            </w:rPr>
          </w:pPr>
          <w:hyperlink w:anchor="GeneralTerms" w:history="1">
            <w:r w:rsidR="00DC343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A7B6F"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E26BD" w14:textId="77777777" w:rsidR="00DC3431" w:rsidRPr="00011304" w:rsidRDefault="0002329B" w:rsidP="00FF59D9">
          <w:pPr>
            <w:pStyle w:val="ProductList-OfferingBody"/>
            <w:ind w:left="-72" w:right="-77"/>
            <w:jc w:val="center"/>
            <w:rPr>
              <w:color w:val="808080" w:themeColor="background1" w:themeShade="80"/>
              <w:sz w:val="14"/>
              <w:szCs w:val="14"/>
            </w:rPr>
          </w:pPr>
          <w:hyperlink w:anchor="OnlineServiceSpecificTerms" w:history="1">
            <w:r w:rsidR="00DC343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1238F"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0B60" w14:textId="77777777" w:rsidR="00DC3431" w:rsidRPr="00900DDE" w:rsidRDefault="0002329B" w:rsidP="00FF59D9">
          <w:pPr>
            <w:pStyle w:val="ProductList-OfferingBody"/>
            <w:ind w:left="-72" w:right="-76"/>
            <w:jc w:val="center"/>
            <w:rPr>
              <w:color w:val="808080" w:themeColor="background1" w:themeShade="80"/>
              <w:sz w:val="14"/>
              <w:szCs w:val="14"/>
            </w:rPr>
          </w:pPr>
          <w:hyperlink w:anchor="Attachment1" w:history="1">
            <w:r w:rsidR="00DC3431" w:rsidRPr="00900DDE">
              <w:rPr>
                <w:rStyle w:val="Hyperlink"/>
                <w:sz w:val="14"/>
                <w:szCs w:val="14"/>
              </w:rPr>
              <w:t>Вкладення</w:t>
            </w:r>
          </w:hyperlink>
        </w:p>
      </w:tc>
    </w:tr>
  </w:tbl>
  <w:p w14:paraId="7A211A5E" w14:textId="77777777" w:rsidR="00DC3431" w:rsidRPr="00591643" w:rsidRDefault="00DC3431"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C3431" w:rsidRPr="00C76DF3" w14:paraId="117C822C"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2B5D3" w14:textId="77777777" w:rsidR="00DC3431" w:rsidRPr="00B336BF" w:rsidRDefault="0002329B" w:rsidP="00FF59D9">
          <w:pPr>
            <w:pStyle w:val="ProductList-OfferingBody"/>
            <w:ind w:left="-77" w:right="-73"/>
            <w:jc w:val="center"/>
            <w:rPr>
              <w:color w:val="808080" w:themeColor="background1" w:themeShade="80"/>
              <w:sz w:val="14"/>
              <w:szCs w:val="14"/>
            </w:rPr>
          </w:pPr>
          <w:hyperlink w:anchor="TableofContents" w:history="1">
            <w:r w:rsidR="00DC343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961DC4" w14:textId="77777777" w:rsidR="00DC3431" w:rsidRPr="00C76DF3" w:rsidRDefault="00DC343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0D84B" w14:textId="77777777" w:rsidR="00DC3431" w:rsidRPr="00B336BF" w:rsidRDefault="0002329B" w:rsidP="00FF59D9">
          <w:pPr>
            <w:pStyle w:val="ProductList-OfferingBody"/>
            <w:ind w:left="-72" w:right="-74"/>
            <w:jc w:val="center"/>
            <w:rPr>
              <w:color w:val="808080" w:themeColor="background1" w:themeShade="80"/>
              <w:sz w:val="14"/>
              <w:szCs w:val="14"/>
            </w:rPr>
          </w:pPr>
          <w:hyperlink w:anchor="Introduction" w:history="1">
            <w:r w:rsidR="00DC343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6AB42" w14:textId="77777777" w:rsidR="00DC3431" w:rsidRPr="00C76DF3" w:rsidRDefault="00DC343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94E01C" w14:textId="77777777" w:rsidR="00DC3431" w:rsidRPr="005C160B" w:rsidRDefault="0002329B" w:rsidP="00FF59D9">
          <w:pPr>
            <w:pStyle w:val="ProductList-OfferingBody"/>
            <w:ind w:left="-72" w:right="-75"/>
            <w:jc w:val="center"/>
            <w:rPr>
              <w:color w:val="808080" w:themeColor="background1" w:themeShade="80"/>
              <w:sz w:val="14"/>
              <w:szCs w:val="14"/>
            </w:rPr>
          </w:pPr>
          <w:hyperlink w:anchor="GeneralTerms" w:history="1">
            <w:r w:rsidR="00DC343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F99C9C"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9B090" w14:textId="77777777" w:rsidR="00DC3431" w:rsidRPr="00011304" w:rsidRDefault="0002329B" w:rsidP="00FF59D9">
          <w:pPr>
            <w:pStyle w:val="ProductList-OfferingBody"/>
            <w:ind w:left="-72" w:right="-77"/>
            <w:jc w:val="center"/>
            <w:rPr>
              <w:color w:val="808080" w:themeColor="background1" w:themeShade="80"/>
              <w:sz w:val="14"/>
              <w:szCs w:val="14"/>
            </w:rPr>
          </w:pPr>
          <w:hyperlink w:anchor="OnlineServiceSpecificTerms" w:history="1">
            <w:r w:rsidR="00DC343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75E61"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C6F74" w14:textId="77777777" w:rsidR="00DC3431" w:rsidRPr="00900DDE" w:rsidRDefault="0002329B" w:rsidP="00FF59D9">
          <w:pPr>
            <w:pStyle w:val="ProductList-OfferingBody"/>
            <w:ind w:left="-72" w:right="-76"/>
            <w:jc w:val="center"/>
            <w:rPr>
              <w:color w:val="808080" w:themeColor="background1" w:themeShade="80"/>
              <w:sz w:val="14"/>
              <w:szCs w:val="14"/>
            </w:rPr>
          </w:pPr>
          <w:hyperlink w:anchor="Attachment1" w:history="1">
            <w:r w:rsidR="00DC3431" w:rsidRPr="00900DDE">
              <w:rPr>
                <w:rStyle w:val="Hyperlink"/>
                <w:sz w:val="14"/>
                <w:szCs w:val="14"/>
              </w:rPr>
              <w:t>Вкладення</w:t>
            </w:r>
          </w:hyperlink>
        </w:p>
      </w:tc>
    </w:tr>
  </w:tbl>
  <w:p w14:paraId="65FF3C89" w14:textId="77777777" w:rsidR="00DC3431" w:rsidRPr="002D460D" w:rsidRDefault="00DC3431"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0F80C1AB"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ACC8" w14:textId="77777777" w:rsidR="00DC3431" w:rsidRPr="00C76DF3" w:rsidRDefault="0002329B"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D37B7"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571F" w14:textId="77777777" w:rsidR="00DC3431" w:rsidRPr="00C76DF3" w:rsidRDefault="0002329B"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FE32D4"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0BE84" w14:textId="77777777" w:rsidR="00DC3431" w:rsidRPr="00C76DF3" w:rsidRDefault="0002329B"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99D13"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9BDAEA" w14:textId="77777777" w:rsidR="00DC3431" w:rsidRPr="00C76DF3" w:rsidRDefault="0002329B"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A03E6"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44D92" w14:textId="77777777" w:rsidR="00DC3431" w:rsidRPr="00C76DF3" w:rsidRDefault="0002329B"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7CBF6DBD" w14:textId="77777777" w:rsidR="00DC3431" w:rsidRPr="00591643" w:rsidRDefault="00DC3431"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46B7293B"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70027" w14:textId="77777777" w:rsidR="00DC3431" w:rsidRPr="00C76DF3" w:rsidRDefault="0002329B"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DBC5A"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F76A1" w14:textId="77777777" w:rsidR="00DC3431" w:rsidRPr="00C76DF3" w:rsidRDefault="0002329B"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6BF3A"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2EB83" w14:textId="77777777" w:rsidR="00DC3431" w:rsidRPr="00C76DF3" w:rsidRDefault="0002329B"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AE2AA"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6741D" w14:textId="77777777" w:rsidR="00DC3431" w:rsidRPr="00C76DF3" w:rsidRDefault="0002329B"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16D00"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8B7E" w14:textId="77777777" w:rsidR="00DC3431" w:rsidRPr="00C76DF3" w:rsidRDefault="0002329B"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32ADE67A" w14:textId="77777777" w:rsidR="00DC3431" w:rsidRPr="00591643" w:rsidRDefault="00DC343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34AB9E41"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2789D" w14:textId="77777777" w:rsidR="00DC3431" w:rsidRPr="00C76DF3" w:rsidRDefault="0002329B"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A016A"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52C4D" w14:textId="77777777" w:rsidR="00DC3431" w:rsidRPr="00C76DF3" w:rsidRDefault="0002329B"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017C49"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9CF18" w14:textId="77777777" w:rsidR="00DC3431" w:rsidRPr="00C76DF3" w:rsidRDefault="0002329B"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A85A3"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C5A7B7" w14:textId="77777777" w:rsidR="00DC3431" w:rsidRPr="00C76DF3" w:rsidRDefault="0002329B"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BFE7BB"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9B904" w14:textId="77777777" w:rsidR="00DC3431" w:rsidRPr="00C76DF3" w:rsidRDefault="0002329B"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719FB73C" w14:textId="77777777" w:rsidR="00DC3431" w:rsidRPr="00591643" w:rsidRDefault="00DC343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C3431"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DC3431" w:rsidRPr="00C76DF3" w:rsidRDefault="0002329B" w:rsidP="00EE577E">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DC3431" w:rsidRPr="00C76DF3" w:rsidRDefault="00DC3431"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DC3431" w:rsidRPr="00C76DF3" w:rsidRDefault="0002329B" w:rsidP="00EE577E">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DC3431" w:rsidRPr="00C76DF3" w:rsidRDefault="00DC3431"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DC3431" w:rsidRPr="00C76DF3" w:rsidRDefault="0002329B" w:rsidP="00EE577E">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DC3431" w:rsidRPr="00C76DF3" w:rsidRDefault="00DC3431"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DC3431" w:rsidRPr="00C76DF3" w:rsidRDefault="0002329B" w:rsidP="00EE577E">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DC3431" w:rsidRPr="00C76DF3" w:rsidRDefault="00DC3431"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DC3431" w:rsidRPr="00C76DF3" w:rsidRDefault="0002329B" w:rsidP="00EE577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DC3431" w:rsidRPr="00C76DF3" w:rsidRDefault="00DC3431"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DC3431" w:rsidRPr="00C76DF3" w:rsidRDefault="0002329B" w:rsidP="00EE577E">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7CF38D7F" w14:textId="77777777" w:rsidR="00DC3431" w:rsidRPr="00591643" w:rsidRDefault="00DC343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9A7A6" w14:textId="77777777" w:rsidR="00DC3431" w:rsidRPr="00591643" w:rsidRDefault="00DC343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3B7BE5EC"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2E840" w14:textId="77777777" w:rsidR="00DC3431" w:rsidRPr="00C76DF3" w:rsidRDefault="0002329B"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4A16A"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121E4" w14:textId="77777777" w:rsidR="00DC3431" w:rsidRPr="00C76DF3" w:rsidRDefault="0002329B"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DE257B"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0D10D" w14:textId="77777777" w:rsidR="00DC3431" w:rsidRPr="00C76DF3" w:rsidRDefault="0002329B"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70B2D2"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8E69F" w14:textId="77777777" w:rsidR="00DC3431" w:rsidRPr="00C76DF3" w:rsidRDefault="0002329B"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0454C7"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5293D" w14:textId="77777777" w:rsidR="00DC3431" w:rsidRPr="00C76DF3" w:rsidRDefault="0002329B"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084402E4" w14:textId="77777777" w:rsidR="00DC3431" w:rsidRPr="00591643" w:rsidRDefault="00DC343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718014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D2E6" w14:textId="77777777" w:rsidR="00DC3431" w:rsidRPr="00C76DF3" w:rsidRDefault="0002329B" w:rsidP="00591643">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7781A"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76046" w14:textId="77777777" w:rsidR="00DC3431" w:rsidRPr="00C76DF3" w:rsidRDefault="0002329B" w:rsidP="00591643">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C54DAC"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19D39" w14:textId="77777777" w:rsidR="00DC3431" w:rsidRPr="00C76DF3" w:rsidRDefault="0002329B" w:rsidP="003812FE">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39501A"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2B85B" w14:textId="77777777" w:rsidR="00DC3431" w:rsidRPr="00C76DF3" w:rsidRDefault="0002329B"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2773C5"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11805" w14:textId="77777777" w:rsidR="00DC3431" w:rsidRPr="00C76DF3" w:rsidRDefault="0002329B"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34E48"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F1185" w14:textId="77777777" w:rsidR="00DC3431" w:rsidRPr="00C76DF3" w:rsidRDefault="0002329B" w:rsidP="003812FE">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9A6FAC1" w14:textId="77777777" w:rsidR="00DC3431" w:rsidRPr="00591643" w:rsidRDefault="00DC343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C3431"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DC3431" w:rsidRPr="009C6A99" w:rsidRDefault="0002329B" w:rsidP="00E42644">
          <w:pPr>
            <w:pStyle w:val="ProductList-OfferingBody"/>
            <w:ind w:left="-77" w:right="-73"/>
            <w:jc w:val="center"/>
            <w:rPr>
              <w:color w:val="808080" w:themeColor="background1" w:themeShade="80"/>
              <w:sz w:val="14"/>
              <w:szCs w:val="14"/>
            </w:rPr>
          </w:pPr>
          <w:hyperlink w:anchor="TableofContents" w:history="1">
            <w:r w:rsidR="00DC3431"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DC3431" w:rsidRPr="00C76DF3" w:rsidRDefault="00DC3431"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DC3431" w:rsidRPr="009C6A99" w:rsidRDefault="0002329B" w:rsidP="00E42644">
          <w:pPr>
            <w:pStyle w:val="ProductList-OfferingBody"/>
            <w:ind w:left="-72" w:right="-74"/>
            <w:jc w:val="center"/>
            <w:rPr>
              <w:color w:val="808080" w:themeColor="background1" w:themeShade="80"/>
              <w:sz w:val="14"/>
              <w:szCs w:val="14"/>
            </w:rPr>
          </w:pPr>
          <w:hyperlink w:anchor="Introduction" w:history="1">
            <w:r w:rsidR="00DC3431"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DC3431" w:rsidRPr="00C76DF3" w:rsidRDefault="00DC3431"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DC3431" w:rsidRPr="009C6A99" w:rsidRDefault="0002329B" w:rsidP="00E42644">
          <w:pPr>
            <w:pStyle w:val="ProductList-OfferingBody"/>
            <w:ind w:left="-72" w:right="-75"/>
            <w:jc w:val="center"/>
            <w:rPr>
              <w:color w:val="808080" w:themeColor="background1" w:themeShade="80"/>
              <w:sz w:val="14"/>
              <w:szCs w:val="14"/>
            </w:rPr>
          </w:pPr>
          <w:hyperlink w:anchor="GeneralTerms" w:history="1">
            <w:r w:rsidR="00DC3431"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DC3431" w:rsidRPr="00C76DF3" w:rsidRDefault="00DC3431"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DC3431" w:rsidRPr="009C6A99" w:rsidRDefault="0002329B" w:rsidP="00E42644">
          <w:pPr>
            <w:pStyle w:val="ProductList-OfferingBody"/>
            <w:ind w:left="-72" w:right="-77"/>
            <w:jc w:val="center"/>
            <w:rPr>
              <w:color w:val="808080" w:themeColor="background1" w:themeShade="80"/>
              <w:sz w:val="14"/>
              <w:szCs w:val="14"/>
            </w:rPr>
          </w:pPr>
          <w:hyperlink w:anchor="PrivacyandSecurityTerms" w:history="1">
            <w:r w:rsidR="00DC3431"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DC3431" w:rsidRPr="00C76DF3" w:rsidRDefault="00DC3431"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DC3431" w:rsidRPr="009C6A99" w:rsidRDefault="0002329B" w:rsidP="00E42644">
          <w:pPr>
            <w:pStyle w:val="ProductList-OfferingBody"/>
            <w:ind w:left="-72" w:right="-77"/>
            <w:jc w:val="center"/>
            <w:rPr>
              <w:color w:val="808080" w:themeColor="background1" w:themeShade="80"/>
              <w:sz w:val="14"/>
              <w:szCs w:val="14"/>
            </w:rPr>
          </w:pPr>
          <w:hyperlink w:anchor="OnlineServiceSpecificTerms" w:history="1">
            <w:r w:rsidR="00DC3431"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DC3431" w:rsidRPr="00C76DF3" w:rsidRDefault="00DC3431"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DC3431" w:rsidRPr="009C6A99" w:rsidRDefault="0002329B" w:rsidP="00E42644">
          <w:pPr>
            <w:pStyle w:val="ProductList-OfferingBody"/>
            <w:ind w:left="-72" w:right="-76"/>
            <w:jc w:val="center"/>
            <w:rPr>
              <w:color w:val="808080" w:themeColor="background1" w:themeShade="80"/>
              <w:sz w:val="14"/>
              <w:szCs w:val="14"/>
            </w:rPr>
          </w:pPr>
          <w:hyperlink w:anchor="Attachment1" w:history="1">
            <w:r w:rsidR="00DC3431" w:rsidRPr="009C6A99">
              <w:rPr>
                <w:rStyle w:val="Hyperlink"/>
                <w:sz w:val="14"/>
                <w:szCs w:val="14"/>
              </w:rPr>
              <w:t>Вкладення</w:t>
            </w:r>
          </w:hyperlink>
        </w:p>
      </w:tc>
    </w:tr>
  </w:tbl>
  <w:p w14:paraId="540726BF" w14:textId="77777777" w:rsidR="00DC3431" w:rsidRPr="00020E93" w:rsidRDefault="00DC3431" w:rsidP="00020E93">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225FCC99"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063A1" w14:textId="77777777" w:rsidR="00DC3431" w:rsidRPr="00C76DF3" w:rsidRDefault="0002329B"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6AE99D"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0E282" w14:textId="77777777" w:rsidR="00DC3431" w:rsidRPr="00C76DF3" w:rsidRDefault="0002329B"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4E7116"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54D5B" w14:textId="77777777" w:rsidR="00DC3431" w:rsidRPr="00C76DF3" w:rsidRDefault="0002329B"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857958"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8D0447" w14:textId="77777777" w:rsidR="00DC3431" w:rsidRPr="00C76DF3" w:rsidRDefault="0002329B"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E9F36E"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A26B" w14:textId="77777777" w:rsidR="00DC3431" w:rsidRPr="00C76DF3" w:rsidRDefault="0002329B"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163BD650" w14:textId="77777777" w:rsidR="00DC3431" w:rsidRPr="00591643" w:rsidRDefault="00DC3431" w:rsidP="0086335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0EF9C5" w14:textId="77777777" w:rsidR="00DC3431" w:rsidRPr="00591643" w:rsidRDefault="00DC343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5455D53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88FC8" w14:textId="77777777" w:rsidR="00DC3431" w:rsidRPr="00C76DF3" w:rsidRDefault="0002329B" w:rsidP="005C51AC">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D09F23" w14:textId="77777777" w:rsidR="00DC3431" w:rsidRPr="00C76DF3" w:rsidRDefault="00DC343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AD07" w14:textId="77777777" w:rsidR="00DC3431" w:rsidRPr="00C76DF3" w:rsidRDefault="0002329B" w:rsidP="005C51AC">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B9892" w14:textId="77777777" w:rsidR="00DC3431" w:rsidRPr="00C76DF3" w:rsidRDefault="00DC343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8FE45" w14:textId="77777777" w:rsidR="00DC3431" w:rsidRPr="00C76DF3" w:rsidRDefault="0002329B" w:rsidP="005C51AC">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F5FD5" w14:textId="77777777" w:rsidR="00DC3431" w:rsidRPr="00C76DF3" w:rsidRDefault="00DC343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1BC9" w14:textId="77777777" w:rsidR="00DC3431" w:rsidRPr="00C76DF3" w:rsidRDefault="0002329B"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2CAB5"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74FAD" w14:textId="77777777" w:rsidR="00DC3431" w:rsidRPr="00C76DF3" w:rsidRDefault="0002329B" w:rsidP="005C51AC">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89C75"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6EAAE" w14:textId="77777777" w:rsidR="00DC3431" w:rsidRPr="00C76DF3" w:rsidRDefault="0002329B" w:rsidP="005C51AC">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7BE0E402" w14:textId="77777777" w:rsidR="00DC3431" w:rsidRPr="00591643" w:rsidRDefault="00DC343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5D63A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F8E6" w14:textId="77777777" w:rsidR="00DC3431" w:rsidRPr="00C76DF3" w:rsidRDefault="0002329B" w:rsidP="00591643">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087515"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808530" w14:textId="77777777" w:rsidR="00DC3431" w:rsidRPr="00C76DF3" w:rsidRDefault="0002329B" w:rsidP="00591643">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2651E"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E1234" w14:textId="77777777" w:rsidR="00DC3431" w:rsidRPr="00C76DF3" w:rsidRDefault="0002329B" w:rsidP="003812FE">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BD3AB8"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78EA" w14:textId="77777777" w:rsidR="00DC3431" w:rsidRPr="00C76DF3" w:rsidRDefault="0002329B"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57B34"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45DB2" w14:textId="77777777" w:rsidR="00DC3431" w:rsidRPr="00C76DF3" w:rsidRDefault="0002329B"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4D67"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55D28" w14:textId="77777777" w:rsidR="00DC3431" w:rsidRPr="00C76DF3" w:rsidRDefault="0002329B" w:rsidP="003812FE">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22CCB71" w14:textId="77777777" w:rsidR="00DC3431" w:rsidRPr="00591643" w:rsidRDefault="00DC343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DC3431" w:rsidRPr="00C76DF3" w:rsidRDefault="0002329B" w:rsidP="00591643">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DC3431" w:rsidRPr="00C76DF3" w:rsidRDefault="0002329B" w:rsidP="00591643">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DC3431" w:rsidRPr="00C76DF3" w:rsidRDefault="0002329B" w:rsidP="003812FE">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DC3431" w:rsidRPr="00C76DF3" w:rsidRDefault="0002329B" w:rsidP="00591643">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DC3431" w:rsidRPr="00C76DF3" w:rsidRDefault="0002329B"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DC3431" w:rsidRPr="00C76DF3" w:rsidRDefault="0002329B" w:rsidP="003812FE">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09B7BEAA" w14:textId="77777777" w:rsidR="00DC3431" w:rsidRPr="00591643" w:rsidRDefault="00DC343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DC3431" w:rsidRPr="00C76DF3" w14:paraId="2EBAC81F" w14:textId="77777777" w:rsidTr="0048293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DC3431" w:rsidRPr="000F36D5" w:rsidRDefault="0002329B" w:rsidP="005C51AC">
          <w:pPr>
            <w:pStyle w:val="ProductList-OfferingBody"/>
            <w:ind w:left="-77" w:right="-73"/>
            <w:jc w:val="center"/>
            <w:rPr>
              <w:color w:val="808080" w:themeColor="background1" w:themeShade="80"/>
              <w:sz w:val="14"/>
              <w:szCs w:val="14"/>
            </w:rPr>
          </w:pPr>
          <w:hyperlink w:anchor="TableofContents" w:history="1">
            <w:r w:rsidR="00DC3431"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DC3431" w:rsidRPr="00C76DF3" w:rsidRDefault="00DC343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DC3431" w:rsidRPr="000F36D5" w:rsidRDefault="0002329B" w:rsidP="005C51AC">
          <w:pPr>
            <w:pStyle w:val="ProductList-OfferingBody"/>
            <w:ind w:left="-72" w:right="-74"/>
            <w:jc w:val="center"/>
            <w:rPr>
              <w:color w:val="808080" w:themeColor="background1" w:themeShade="80"/>
              <w:sz w:val="14"/>
              <w:szCs w:val="14"/>
            </w:rPr>
          </w:pPr>
          <w:hyperlink w:anchor="Introduction" w:history="1">
            <w:r w:rsidR="00DC3431"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DC3431" w:rsidRPr="00C76DF3" w:rsidRDefault="00DC343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DC3431" w:rsidRPr="000F36D5" w:rsidRDefault="0002329B" w:rsidP="005C51AC">
          <w:pPr>
            <w:pStyle w:val="ProductList-OfferingBody"/>
            <w:ind w:left="-72" w:right="-75"/>
            <w:jc w:val="center"/>
            <w:rPr>
              <w:color w:val="808080" w:themeColor="background1" w:themeShade="80"/>
              <w:sz w:val="14"/>
              <w:szCs w:val="14"/>
            </w:rPr>
          </w:pPr>
          <w:hyperlink w:anchor="GeneralTerms" w:history="1">
            <w:r w:rsidR="00DC3431"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DC3431" w:rsidRPr="00C76DF3" w:rsidRDefault="00DC343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DC3431" w:rsidRPr="000F36D5" w:rsidRDefault="0002329B" w:rsidP="005C51AC">
          <w:pPr>
            <w:pStyle w:val="ProductList-OfferingBody"/>
            <w:ind w:left="-72" w:right="-77"/>
            <w:jc w:val="center"/>
            <w:rPr>
              <w:color w:val="808080" w:themeColor="background1" w:themeShade="80"/>
              <w:sz w:val="14"/>
              <w:szCs w:val="14"/>
            </w:rPr>
          </w:pPr>
          <w:hyperlink w:anchor="PrivacyandSecurityTerms" w:history="1">
            <w:r w:rsidR="00DC3431"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DC3431" w:rsidRPr="000F36D5" w:rsidRDefault="0002329B" w:rsidP="005C51AC">
          <w:pPr>
            <w:pStyle w:val="ProductList-OfferingBody"/>
            <w:ind w:left="-72" w:right="-77"/>
            <w:jc w:val="center"/>
            <w:rPr>
              <w:color w:val="808080" w:themeColor="background1" w:themeShade="80"/>
              <w:sz w:val="14"/>
              <w:szCs w:val="14"/>
            </w:rPr>
          </w:pPr>
          <w:hyperlink w:anchor="OnlineServiceSpecificTerms" w:history="1">
            <w:r w:rsidR="00DC3431"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DC3431" w:rsidRPr="000F36D5" w:rsidRDefault="0002329B" w:rsidP="005C51AC">
          <w:pPr>
            <w:pStyle w:val="ProductList-OfferingBody"/>
            <w:ind w:left="-72" w:right="-76"/>
            <w:jc w:val="center"/>
            <w:rPr>
              <w:color w:val="808080" w:themeColor="background1" w:themeShade="80"/>
              <w:sz w:val="14"/>
              <w:szCs w:val="14"/>
            </w:rPr>
          </w:pPr>
          <w:hyperlink w:anchor="Attachment1" w:history="1">
            <w:r w:rsidR="00DC3431" w:rsidRPr="000F36D5">
              <w:rPr>
                <w:rStyle w:val="Hyperlink"/>
                <w:sz w:val="14"/>
                <w:szCs w:val="14"/>
              </w:rPr>
              <w:t>Вкладення</w:t>
            </w:r>
          </w:hyperlink>
        </w:p>
      </w:tc>
    </w:tr>
  </w:tbl>
  <w:p w14:paraId="4E9C2228" w14:textId="77777777" w:rsidR="00DC3431" w:rsidRPr="00591643" w:rsidRDefault="00DC343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DC3431" w:rsidRPr="00C76DF3" w:rsidRDefault="0002329B" w:rsidP="00591643">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DC3431" w:rsidRPr="00C76DF3" w:rsidRDefault="0002329B" w:rsidP="00591643">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DC3431" w:rsidRPr="00C76DF3" w:rsidRDefault="0002329B" w:rsidP="003812FE">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DC3431" w:rsidRPr="00C76DF3" w:rsidRDefault="0002329B" w:rsidP="00591643">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DC3431" w:rsidRPr="00C76DF3" w:rsidRDefault="0002329B"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DC3431" w:rsidRPr="00C76DF3" w:rsidRDefault="0002329B" w:rsidP="003812FE">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6A562468" w14:textId="77777777" w:rsidR="00DC3431" w:rsidRPr="00591643" w:rsidRDefault="00DC343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75EA78F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8C85F" w14:textId="77777777" w:rsidR="00DC3431" w:rsidRPr="00C76DF3" w:rsidRDefault="0002329B"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BC698"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8625" w14:textId="77777777" w:rsidR="00DC3431" w:rsidRPr="00C76DF3" w:rsidRDefault="0002329B"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CF383"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6B9A9" w14:textId="77777777" w:rsidR="00DC3431" w:rsidRPr="00C76DF3" w:rsidRDefault="0002329B"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3D76C3"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2061B" w14:textId="77777777" w:rsidR="00DC3431" w:rsidRPr="00C76DF3" w:rsidRDefault="0002329B"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B12FE6"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74839" w14:textId="77777777" w:rsidR="00DC3431" w:rsidRPr="00C76DF3" w:rsidRDefault="0002329B"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14A9569" w14:textId="77777777" w:rsidR="00DC3431" w:rsidRPr="00591643" w:rsidRDefault="00DC3431"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6A1A3B5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5B3F" w14:textId="77777777" w:rsidR="00DC3431" w:rsidRPr="00C76DF3" w:rsidRDefault="0002329B" w:rsidP="00591643">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766FD"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F5B" w14:textId="77777777" w:rsidR="00DC3431" w:rsidRPr="00C76DF3" w:rsidRDefault="0002329B" w:rsidP="00591643">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D888F"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CC01F" w14:textId="77777777" w:rsidR="00DC3431" w:rsidRPr="00C76DF3" w:rsidRDefault="0002329B" w:rsidP="003812FE">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4DEF"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C084" w14:textId="77777777" w:rsidR="00DC3431" w:rsidRPr="00C76DF3" w:rsidRDefault="0002329B"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330A4"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CF41" w14:textId="77777777" w:rsidR="00DC3431" w:rsidRPr="00C76DF3" w:rsidRDefault="0002329B"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4EA5E"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1ECB" w14:textId="77777777" w:rsidR="00DC3431" w:rsidRPr="00C76DF3" w:rsidRDefault="0002329B" w:rsidP="003812FE">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0B629016" w14:textId="77777777" w:rsidR="00DC3431" w:rsidRPr="00591643" w:rsidRDefault="00DC3431">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464B51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7A00" w14:textId="77777777" w:rsidR="00DC3431" w:rsidRPr="00C76DF3" w:rsidRDefault="0002329B" w:rsidP="005C51AC">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3839DB" w14:textId="77777777" w:rsidR="00DC3431" w:rsidRPr="00C76DF3" w:rsidRDefault="00DC343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030BE" w14:textId="77777777" w:rsidR="00DC3431" w:rsidRPr="00C76DF3" w:rsidRDefault="0002329B" w:rsidP="005C51AC">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ACCFB" w14:textId="77777777" w:rsidR="00DC3431" w:rsidRPr="00C76DF3" w:rsidRDefault="00DC343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678A5" w14:textId="77777777" w:rsidR="00DC3431" w:rsidRPr="00C76DF3" w:rsidRDefault="0002329B" w:rsidP="005C51AC">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4F4C5F" w14:textId="77777777" w:rsidR="00DC3431" w:rsidRPr="00C76DF3" w:rsidRDefault="00DC343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1D112" w14:textId="77777777" w:rsidR="00DC3431" w:rsidRPr="00C76DF3" w:rsidRDefault="0002329B"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2E8358"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19EB7" w14:textId="77777777" w:rsidR="00DC3431" w:rsidRPr="00C76DF3" w:rsidRDefault="0002329B" w:rsidP="005C51AC">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27A7E"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20D77" w14:textId="77777777" w:rsidR="00DC3431" w:rsidRPr="00C76DF3" w:rsidRDefault="0002329B" w:rsidP="005C51AC">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294525C" w14:textId="77777777" w:rsidR="00DC3431" w:rsidRPr="00591643" w:rsidRDefault="00DC343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2EA7FE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9E822" w14:textId="77777777" w:rsidR="00DC3431" w:rsidRPr="00C76DF3" w:rsidRDefault="0002329B" w:rsidP="00591643">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B5589"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D6C45" w14:textId="77777777" w:rsidR="00DC3431" w:rsidRPr="00C76DF3" w:rsidRDefault="0002329B" w:rsidP="00591643">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F6483"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E070" w14:textId="77777777" w:rsidR="00DC3431" w:rsidRPr="00C76DF3" w:rsidRDefault="0002329B" w:rsidP="003812FE">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C20346"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4856D" w14:textId="77777777" w:rsidR="00DC3431" w:rsidRPr="00C76DF3" w:rsidRDefault="0002329B"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F56C7"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30E244" w14:textId="77777777" w:rsidR="00DC3431" w:rsidRPr="00C76DF3" w:rsidRDefault="0002329B"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52776"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7D520" w14:textId="77777777" w:rsidR="00DC3431" w:rsidRPr="00C76DF3" w:rsidRDefault="0002329B" w:rsidP="003812FE">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7DE4C238" w14:textId="77777777" w:rsidR="00DC3431" w:rsidRPr="00591643" w:rsidRDefault="00DC343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4DC93E6F"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6A49" w14:textId="77777777" w:rsidR="00DC3431" w:rsidRPr="00C76DF3" w:rsidRDefault="0002329B"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A4D68"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87548" w14:textId="77777777" w:rsidR="00DC3431" w:rsidRPr="00C76DF3" w:rsidRDefault="0002329B"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283793"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8FC50" w14:textId="77777777" w:rsidR="00DC3431" w:rsidRPr="00C76DF3" w:rsidRDefault="0002329B"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450D8"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3E48C2" w14:textId="77777777" w:rsidR="00DC3431" w:rsidRPr="00C76DF3" w:rsidRDefault="0002329B"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A0F98"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213E" w14:textId="77777777" w:rsidR="00DC3431" w:rsidRPr="00C76DF3" w:rsidRDefault="0002329B"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65791FE" w14:textId="77777777" w:rsidR="00DC3431" w:rsidRPr="00591643" w:rsidRDefault="00DC3431"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DC3431" w:rsidRPr="00C76DF3" w:rsidRDefault="0002329B" w:rsidP="00591643">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DC3431" w:rsidRPr="00C76DF3" w:rsidRDefault="0002329B" w:rsidP="00591643">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DC3431" w:rsidRPr="00C76DF3" w:rsidRDefault="0002329B" w:rsidP="003812FE">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DC3431" w:rsidRPr="00C76DF3" w:rsidRDefault="0002329B" w:rsidP="00591643">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DC3431" w:rsidRPr="00C76DF3" w:rsidRDefault="0002329B"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DC3431" w:rsidRPr="00C76DF3" w:rsidRDefault="0002329B" w:rsidP="003812FE">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65A64BC8" w14:textId="77777777" w:rsidR="00DC3431" w:rsidRPr="00591643" w:rsidRDefault="00DC343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62D8275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D0C47" w14:textId="77777777" w:rsidR="00DC3431" w:rsidRPr="00C76DF3" w:rsidRDefault="0002329B"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CE579"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C1917" w14:textId="77777777" w:rsidR="00DC3431" w:rsidRPr="00C76DF3" w:rsidRDefault="0002329B"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B61CC"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38BCE" w14:textId="77777777" w:rsidR="00DC3431" w:rsidRPr="00C76DF3" w:rsidRDefault="0002329B"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571642"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DB333" w14:textId="77777777" w:rsidR="00DC3431" w:rsidRPr="00C76DF3" w:rsidRDefault="0002329B"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D08178"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BF8C" w14:textId="77777777" w:rsidR="00DC3431" w:rsidRPr="00C76DF3" w:rsidRDefault="0002329B"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4FDF2C6" w14:textId="77777777" w:rsidR="00DC3431" w:rsidRPr="00020E93" w:rsidRDefault="00DC3431" w:rsidP="00543AFB">
    <w:pPr>
      <w:pStyle w:val="Footer"/>
      <w:rPr>
        <w:rStyle w:val="LogoportDoNotTranslate"/>
        <w:rFonts w:asciiTheme="minorHAnsi" w:hAnsiTheme="minorHAnsi" w:cstheme="minorBidi"/>
        <w:color w:val="auto"/>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7F43BE71" w14:textId="77777777" w:rsidTr="00993E4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CA832" w14:textId="77777777" w:rsidR="00DC3431" w:rsidRPr="00C76DF3" w:rsidRDefault="0002329B" w:rsidP="00993E47">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D6267" w14:textId="77777777" w:rsidR="00DC3431" w:rsidRPr="00C76DF3" w:rsidRDefault="00DC3431" w:rsidP="00993E4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D3E6" w14:textId="77777777" w:rsidR="00DC3431" w:rsidRPr="00C76DF3" w:rsidRDefault="0002329B" w:rsidP="00993E47">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1E729" w14:textId="77777777" w:rsidR="00DC3431" w:rsidRPr="00C76DF3" w:rsidRDefault="00DC3431" w:rsidP="00993E4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EA1C" w14:textId="77777777" w:rsidR="00DC3431" w:rsidRPr="00C76DF3" w:rsidRDefault="0002329B" w:rsidP="00993E47">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B0252" w14:textId="77777777" w:rsidR="00DC3431" w:rsidRPr="00C76DF3" w:rsidRDefault="00DC3431" w:rsidP="00993E4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4EEF0" w14:textId="77777777" w:rsidR="00DC3431" w:rsidRPr="00C76DF3" w:rsidRDefault="0002329B" w:rsidP="00993E47">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F3D49" w14:textId="77777777" w:rsidR="00DC3431" w:rsidRPr="00C76DF3" w:rsidRDefault="00DC3431"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EFA07" w14:textId="77777777" w:rsidR="00DC3431" w:rsidRPr="00C76DF3" w:rsidRDefault="0002329B" w:rsidP="00993E47">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AB696" w14:textId="77777777" w:rsidR="00DC3431" w:rsidRPr="00C76DF3" w:rsidRDefault="00DC3431"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EB5C61" w14:textId="77777777" w:rsidR="00DC3431" w:rsidRPr="00C76DF3" w:rsidRDefault="0002329B" w:rsidP="00993E47">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183B08D5" w14:textId="77777777" w:rsidR="00DC3431" w:rsidRPr="00020E93" w:rsidRDefault="00DC3431" w:rsidP="00020E93">
    <w:pPr>
      <w:pStyle w:val="Footer"/>
      <w:rPr>
        <w:rStyle w:val="LogoportDoNotTranslate"/>
        <w:rFonts w:asciiTheme="minorHAnsi" w:hAnsiTheme="minorHAnsi" w:cstheme="minorBidi"/>
        <w:color w:val="auto"/>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038D4CA3"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797C8" w14:textId="77777777" w:rsidR="00DC3431" w:rsidRPr="00C76DF3" w:rsidRDefault="0002329B" w:rsidP="00FF59D9">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C699CA"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6B4D3" w14:textId="77777777" w:rsidR="00DC3431" w:rsidRPr="00C76DF3" w:rsidRDefault="0002329B" w:rsidP="00FF59D9">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53BF58"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071C2" w14:textId="77777777" w:rsidR="00DC3431" w:rsidRPr="00C76DF3" w:rsidRDefault="0002329B" w:rsidP="00FF59D9">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8CA57"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71B2F" w14:textId="77777777" w:rsidR="00DC3431" w:rsidRPr="00C76DF3" w:rsidRDefault="0002329B"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C108"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2C0A21" w14:textId="77777777" w:rsidR="00DC3431" w:rsidRPr="00C76DF3" w:rsidRDefault="0002329B" w:rsidP="00FF59D9">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1A8469A1" w14:textId="77777777" w:rsidR="00DC3431" w:rsidRPr="00020E93" w:rsidRDefault="00DC3431" w:rsidP="00543AF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3D737955"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F5E10" w14:textId="77777777" w:rsidR="00DC3431" w:rsidRPr="00C76DF3" w:rsidRDefault="0002329B" w:rsidP="00FF59D9">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83300"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960C4" w14:textId="77777777" w:rsidR="00DC3431" w:rsidRPr="00C76DF3" w:rsidRDefault="0002329B" w:rsidP="00FF59D9">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209E8"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2E6CA" w14:textId="77777777" w:rsidR="00DC3431" w:rsidRPr="00C76DF3" w:rsidRDefault="0002329B" w:rsidP="00FF59D9">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43D25"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A6D17" w14:textId="77777777" w:rsidR="00DC3431" w:rsidRPr="00C76DF3" w:rsidRDefault="0002329B"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7CB1E"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82DD7" w14:textId="77777777" w:rsidR="00DC3431" w:rsidRPr="00C76DF3" w:rsidRDefault="0002329B" w:rsidP="00FF59D9">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3517E8BB" w14:textId="77777777" w:rsidR="00DC3431" w:rsidRPr="00020E93" w:rsidRDefault="00DC3431"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6A03D7" w14:textId="77777777" w:rsidR="00BB3645" w:rsidRDefault="00BB3645" w:rsidP="009A573F">
      <w:pPr>
        <w:spacing w:after="0" w:line="240" w:lineRule="auto"/>
      </w:pPr>
      <w:r>
        <w:separator/>
      </w:r>
    </w:p>
  </w:footnote>
  <w:footnote w:type="continuationSeparator" w:id="0">
    <w:p w14:paraId="2B3F637B" w14:textId="77777777" w:rsidR="00BB3645" w:rsidRDefault="00BB3645" w:rsidP="009A573F">
      <w:pPr>
        <w:spacing w:after="0" w:line="240" w:lineRule="auto"/>
      </w:pPr>
      <w:r>
        <w:continuationSeparator/>
      </w:r>
    </w:p>
  </w:footnote>
  <w:footnote w:type="continuationNotice" w:id="1">
    <w:p w14:paraId="34F62CCA" w14:textId="77777777" w:rsidR="00BB3645" w:rsidRDefault="00BB364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C3431" w:rsidRPr="004D27A6" w:rsidRDefault="00DC343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49833848"/>
      <w:docPartObj>
        <w:docPartGallery w:val="Page Numbers (Top of Page)"/>
        <w:docPartUnique/>
      </w:docPartObj>
    </w:sdtPr>
    <w:sdtEndPr/>
    <w:sdtContent>
      <w:p w14:paraId="46789A4E" w14:textId="01A1529F" w:rsidR="00DC3431" w:rsidRPr="00BB60CE" w:rsidRDefault="0002329B" w:rsidP="00BB60CE">
        <w:pPr>
          <w:pStyle w:val="ProductList-Body"/>
          <w:tabs>
            <w:tab w:val="right" w:pos="10800"/>
          </w:tabs>
          <w:spacing w:before="20" w:after="20"/>
          <w:ind w:left="-14" w:right="-101"/>
          <w:rPr>
            <w:sz w:val="16"/>
            <w:szCs w:val="16"/>
          </w:rPr>
        </w:pPr>
        <w:sdt>
          <w:sdtPr>
            <w:rPr>
              <w:sz w:val="16"/>
              <w:szCs w:val="16"/>
            </w:rPr>
            <w:id w:val="-1227373829"/>
            <w:docPartObj>
              <w:docPartGallery w:val="Page Numbers (Top of Page)"/>
              <w:docPartUnique/>
            </w:docPartObj>
          </w:sdtPr>
          <w:sdtEndPr/>
          <w:sdtContent>
            <w:r w:rsidR="00DC3431">
              <w:rPr>
                <w:sz w:val="16"/>
                <w:szCs w:val="16"/>
              </w:rPr>
              <w:t xml:space="preserve">Умови використання Онлайнових служб за програмою корпоративного ліцензування Microsoft (українська, </w:t>
            </w:r>
            <w:r w:rsidR="00CD359B" w:rsidRPr="00CD359B">
              <w:rPr>
                <w:sz w:val="16"/>
                <w:szCs w:val="16"/>
              </w:rPr>
              <w:t>Серпень</w:t>
            </w:r>
            <w:r w:rsidR="00D67EE0" w:rsidRPr="00D67EE0">
              <w:rPr>
                <w:sz w:val="16"/>
                <w:szCs w:val="16"/>
              </w:rPr>
              <w:t>Липень</w:t>
            </w:r>
            <w:r w:rsidR="00DC3431">
              <w:rPr>
                <w:sz w:val="16"/>
                <w:szCs w:val="16"/>
              </w:rPr>
              <w:t xml:space="preserve"> 2020 р.) </w:t>
            </w:r>
          </w:sdtContent>
        </w:sdt>
        <w:r w:rsidR="00DC3431" w:rsidRPr="00BB60CE">
          <w:rPr>
            <w:sz w:val="16"/>
            <w:szCs w:val="16"/>
          </w:rPr>
          <w:tab/>
        </w:r>
        <w:r w:rsidR="00DC3431" w:rsidRPr="00BB60CE">
          <w:rPr>
            <w:sz w:val="16"/>
            <w:szCs w:val="16"/>
          </w:rPr>
          <w:fldChar w:fldCharType="begin"/>
        </w:r>
        <w:r w:rsidR="00DC3431" w:rsidRPr="00BB60CE">
          <w:rPr>
            <w:sz w:val="16"/>
            <w:szCs w:val="16"/>
          </w:rPr>
          <w:instrText xml:space="preserve"> PAGE   \* MERGEFORMAT </w:instrText>
        </w:r>
        <w:r w:rsidR="00DC3431" w:rsidRPr="00BB60CE">
          <w:rPr>
            <w:sz w:val="16"/>
            <w:szCs w:val="16"/>
          </w:rPr>
          <w:fldChar w:fldCharType="separate"/>
        </w:r>
        <w:r w:rsidR="00DC3431">
          <w:rPr>
            <w:sz w:val="16"/>
            <w:szCs w:val="16"/>
          </w:rPr>
          <w:t>2</w:t>
        </w:r>
        <w:r w:rsidR="00DC3431" w:rsidRPr="00BB60C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36C1F403" w:rsidR="00DC3431" w:rsidRPr="00BB60CE" w:rsidRDefault="0002329B" w:rsidP="00A20350">
        <w:pPr>
          <w:pStyle w:val="ProductList-Body"/>
          <w:tabs>
            <w:tab w:val="right" w:pos="10800"/>
          </w:tabs>
          <w:spacing w:before="20" w:after="20"/>
          <w:ind w:left="-14" w:right="-101"/>
          <w:rPr>
            <w:sz w:val="16"/>
            <w:szCs w:val="16"/>
          </w:rPr>
        </w:pPr>
        <w:sdt>
          <w:sdtPr>
            <w:rPr>
              <w:sz w:val="16"/>
              <w:szCs w:val="16"/>
            </w:rPr>
            <w:id w:val="-97103719"/>
            <w:docPartObj>
              <w:docPartGallery w:val="Page Numbers (Top of Page)"/>
              <w:docPartUnique/>
            </w:docPartObj>
          </w:sdtPr>
          <w:sdtEndPr/>
          <w:sdtContent>
            <w:r w:rsidR="00DC3431">
              <w:rPr>
                <w:sz w:val="16"/>
                <w:szCs w:val="16"/>
              </w:rPr>
              <w:t xml:space="preserve">Умови використання Онлайнових служб за програмою корпоративного ліцензування Microsoft (українська, </w:t>
            </w:r>
            <w:r w:rsidR="00CD359B" w:rsidRPr="00CD359B">
              <w:rPr>
                <w:sz w:val="16"/>
                <w:szCs w:val="16"/>
              </w:rPr>
              <w:t>Серпень</w:t>
            </w:r>
            <w:r w:rsidR="00DC3431">
              <w:rPr>
                <w:sz w:val="16"/>
                <w:szCs w:val="16"/>
              </w:rPr>
              <w:t xml:space="preserve"> 2020 р.) </w:t>
            </w:r>
          </w:sdtContent>
        </w:sdt>
        <w:r w:rsidR="00DC3431" w:rsidRPr="00BB60CE">
          <w:rPr>
            <w:sz w:val="16"/>
            <w:szCs w:val="16"/>
          </w:rPr>
          <w:tab/>
        </w:r>
        <w:r w:rsidR="00DC3431" w:rsidRPr="00BB60CE">
          <w:rPr>
            <w:sz w:val="16"/>
            <w:szCs w:val="16"/>
          </w:rPr>
          <w:fldChar w:fldCharType="begin"/>
        </w:r>
        <w:r w:rsidR="00DC3431" w:rsidRPr="00BB60CE">
          <w:rPr>
            <w:sz w:val="16"/>
            <w:szCs w:val="16"/>
          </w:rPr>
          <w:instrText xml:space="preserve"> PAGE   \* MERGEFORMAT </w:instrText>
        </w:r>
        <w:r w:rsidR="00DC3431" w:rsidRPr="00BB60CE">
          <w:rPr>
            <w:sz w:val="16"/>
            <w:szCs w:val="16"/>
          </w:rPr>
          <w:fldChar w:fldCharType="separate"/>
        </w:r>
        <w:r w:rsidR="00DC3431" w:rsidRPr="00BB60CE">
          <w:rPr>
            <w:sz w:val="16"/>
            <w:szCs w:val="16"/>
          </w:rPr>
          <w:t>2</w:t>
        </w:r>
        <w:r w:rsidR="00DC3431" w:rsidRPr="00BB60C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BB8799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S4xZnuZCFXMwIkMRvhNIjTYEuRtqQql/I4gIgV6RgQrsLAqr9ePN+eRFi1pyh7HevwD0BlgGNQ2uDshSydWZCg==" w:salt="gGWOSkymFIsl+t5q5mC4V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7BC"/>
    <w:rsid w:val="00002C41"/>
    <w:rsid w:val="00003136"/>
    <w:rsid w:val="0000338D"/>
    <w:rsid w:val="00004BE2"/>
    <w:rsid w:val="000056F6"/>
    <w:rsid w:val="00005F36"/>
    <w:rsid w:val="0000793E"/>
    <w:rsid w:val="00007D8A"/>
    <w:rsid w:val="000106A8"/>
    <w:rsid w:val="00011304"/>
    <w:rsid w:val="00012831"/>
    <w:rsid w:val="0001364C"/>
    <w:rsid w:val="00016741"/>
    <w:rsid w:val="00017369"/>
    <w:rsid w:val="00017A5A"/>
    <w:rsid w:val="00017A87"/>
    <w:rsid w:val="00020513"/>
    <w:rsid w:val="00020E93"/>
    <w:rsid w:val="00023161"/>
    <w:rsid w:val="0002329B"/>
    <w:rsid w:val="00024B72"/>
    <w:rsid w:val="0002605D"/>
    <w:rsid w:val="00026DDE"/>
    <w:rsid w:val="0002719C"/>
    <w:rsid w:val="00027CCB"/>
    <w:rsid w:val="00027CFF"/>
    <w:rsid w:val="00031223"/>
    <w:rsid w:val="000314CF"/>
    <w:rsid w:val="000319ED"/>
    <w:rsid w:val="00033952"/>
    <w:rsid w:val="000346AC"/>
    <w:rsid w:val="00034AE8"/>
    <w:rsid w:val="00035F22"/>
    <w:rsid w:val="00036242"/>
    <w:rsid w:val="0003651D"/>
    <w:rsid w:val="0004038E"/>
    <w:rsid w:val="00040B23"/>
    <w:rsid w:val="000434C5"/>
    <w:rsid w:val="00043BAC"/>
    <w:rsid w:val="000443FB"/>
    <w:rsid w:val="0004473C"/>
    <w:rsid w:val="00044CD2"/>
    <w:rsid w:val="0004557E"/>
    <w:rsid w:val="000469DE"/>
    <w:rsid w:val="000476AA"/>
    <w:rsid w:val="00050BC6"/>
    <w:rsid w:val="00055772"/>
    <w:rsid w:val="00056138"/>
    <w:rsid w:val="00056522"/>
    <w:rsid w:val="00056938"/>
    <w:rsid w:val="00056FAF"/>
    <w:rsid w:val="00061F6E"/>
    <w:rsid w:val="000625F0"/>
    <w:rsid w:val="0006337F"/>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FAF"/>
    <w:rsid w:val="00085D21"/>
    <w:rsid w:val="00086F17"/>
    <w:rsid w:val="000872EB"/>
    <w:rsid w:val="00087BC2"/>
    <w:rsid w:val="0009164C"/>
    <w:rsid w:val="000953A4"/>
    <w:rsid w:val="0009588E"/>
    <w:rsid w:val="000977AF"/>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B496C"/>
    <w:rsid w:val="000C0ACA"/>
    <w:rsid w:val="000C0E27"/>
    <w:rsid w:val="000C2C57"/>
    <w:rsid w:val="000C2DAF"/>
    <w:rsid w:val="000C2E6F"/>
    <w:rsid w:val="000C457F"/>
    <w:rsid w:val="000C4B49"/>
    <w:rsid w:val="000C4BD0"/>
    <w:rsid w:val="000C5490"/>
    <w:rsid w:val="000C6732"/>
    <w:rsid w:val="000D1E34"/>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E6F73"/>
    <w:rsid w:val="000F0057"/>
    <w:rsid w:val="000F032B"/>
    <w:rsid w:val="000F1B77"/>
    <w:rsid w:val="000F25DD"/>
    <w:rsid w:val="000F30AA"/>
    <w:rsid w:val="000F30F7"/>
    <w:rsid w:val="000F56C8"/>
    <w:rsid w:val="000F7EAD"/>
    <w:rsid w:val="001013C9"/>
    <w:rsid w:val="0010172F"/>
    <w:rsid w:val="00103924"/>
    <w:rsid w:val="00103B7B"/>
    <w:rsid w:val="001045C0"/>
    <w:rsid w:val="00104DBC"/>
    <w:rsid w:val="0010587C"/>
    <w:rsid w:val="00105B4C"/>
    <w:rsid w:val="00107F31"/>
    <w:rsid w:val="00111B6A"/>
    <w:rsid w:val="00114E9D"/>
    <w:rsid w:val="0011649F"/>
    <w:rsid w:val="00117EB2"/>
    <w:rsid w:val="00122096"/>
    <w:rsid w:val="00123E7D"/>
    <w:rsid w:val="001242BA"/>
    <w:rsid w:val="00124616"/>
    <w:rsid w:val="00124AFE"/>
    <w:rsid w:val="00125581"/>
    <w:rsid w:val="00125CBE"/>
    <w:rsid w:val="00127C5F"/>
    <w:rsid w:val="001320C2"/>
    <w:rsid w:val="00132A99"/>
    <w:rsid w:val="00132D95"/>
    <w:rsid w:val="0013468F"/>
    <w:rsid w:val="00134DA1"/>
    <w:rsid w:val="00134EF8"/>
    <w:rsid w:val="00135786"/>
    <w:rsid w:val="0013596D"/>
    <w:rsid w:val="00136452"/>
    <w:rsid w:val="00137DB0"/>
    <w:rsid w:val="00137E59"/>
    <w:rsid w:val="00140150"/>
    <w:rsid w:val="00140900"/>
    <w:rsid w:val="0014192B"/>
    <w:rsid w:val="00141936"/>
    <w:rsid w:val="001430B7"/>
    <w:rsid w:val="00144059"/>
    <w:rsid w:val="001472FC"/>
    <w:rsid w:val="00150F54"/>
    <w:rsid w:val="001517E0"/>
    <w:rsid w:val="001529AD"/>
    <w:rsid w:val="00154ACE"/>
    <w:rsid w:val="00154DBE"/>
    <w:rsid w:val="00156C1C"/>
    <w:rsid w:val="001602AC"/>
    <w:rsid w:val="001602F8"/>
    <w:rsid w:val="00160CB8"/>
    <w:rsid w:val="00162075"/>
    <w:rsid w:val="00162493"/>
    <w:rsid w:val="00164872"/>
    <w:rsid w:val="00165F81"/>
    <w:rsid w:val="00166039"/>
    <w:rsid w:val="00167128"/>
    <w:rsid w:val="00167443"/>
    <w:rsid w:val="00171B2E"/>
    <w:rsid w:val="00171C31"/>
    <w:rsid w:val="00172121"/>
    <w:rsid w:val="001740AC"/>
    <w:rsid w:val="00174C82"/>
    <w:rsid w:val="00175B93"/>
    <w:rsid w:val="00176376"/>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A767C"/>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58A0"/>
    <w:rsid w:val="001C6E96"/>
    <w:rsid w:val="001D0765"/>
    <w:rsid w:val="001D07C3"/>
    <w:rsid w:val="001D0B44"/>
    <w:rsid w:val="001D183C"/>
    <w:rsid w:val="001D1AA6"/>
    <w:rsid w:val="001D2A76"/>
    <w:rsid w:val="001D494D"/>
    <w:rsid w:val="001D4F66"/>
    <w:rsid w:val="001D7A86"/>
    <w:rsid w:val="001D7C37"/>
    <w:rsid w:val="001E204E"/>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1F774A"/>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278C5"/>
    <w:rsid w:val="0023208B"/>
    <w:rsid w:val="00232755"/>
    <w:rsid w:val="00233503"/>
    <w:rsid w:val="00233C87"/>
    <w:rsid w:val="00234095"/>
    <w:rsid w:val="002346B6"/>
    <w:rsid w:val="002353C8"/>
    <w:rsid w:val="00235556"/>
    <w:rsid w:val="00236AEC"/>
    <w:rsid w:val="00237725"/>
    <w:rsid w:val="00241D62"/>
    <w:rsid w:val="00241F8F"/>
    <w:rsid w:val="00241FA0"/>
    <w:rsid w:val="00242A7E"/>
    <w:rsid w:val="002449E9"/>
    <w:rsid w:val="00245C71"/>
    <w:rsid w:val="002502BF"/>
    <w:rsid w:val="0025267B"/>
    <w:rsid w:val="00253E5D"/>
    <w:rsid w:val="00254CA5"/>
    <w:rsid w:val="00254E45"/>
    <w:rsid w:val="00255964"/>
    <w:rsid w:val="0025641E"/>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3D64"/>
    <w:rsid w:val="002A5175"/>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C88"/>
    <w:rsid w:val="003035AD"/>
    <w:rsid w:val="00303A6C"/>
    <w:rsid w:val="00305488"/>
    <w:rsid w:val="00306B0E"/>
    <w:rsid w:val="00307930"/>
    <w:rsid w:val="00307E17"/>
    <w:rsid w:val="003118A7"/>
    <w:rsid w:val="00311C0E"/>
    <w:rsid w:val="00312DB2"/>
    <w:rsid w:val="00312F3B"/>
    <w:rsid w:val="003134A1"/>
    <w:rsid w:val="0031516B"/>
    <w:rsid w:val="003163BD"/>
    <w:rsid w:val="00316CEB"/>
    <w:rsid w:val="00316EFD"/>
    <w:rsid w:val="00320D8C"/>
    <w:rsid w:val="00321BDB"/>
    <w:rsid w:val="00321FEE"/>
    <w:rsid w:val="003276FC"/>
    <w:rsid w:val="0032775A"/>
    <w:rsid w:val="003316A8"/>
    <w:rsid w:val="00332075"/>
    <w:rsid w:val="00332DA2"/>
    <w:rsid w:val="0033404B"/>
    <w:rsid w:val="00337870"/>
    <w:rsid w:val="00337D9B"/>
    <w:rsid w:val="00340AF6"/>
    <w:rsid w:val="003420CF"/>
    <w:rsid w:val="00343417"/>
    <w:rsid w:val="003447B5"/>
    <w:rsid w:val="00346C42"/>
    <w:rsid w:val="00351B78"/>
    <w:rsid w:val="00353E4C"/>
    <w:rsid w:val="0035418B"/>
    <w:rsid w:val="00354D09"/>
    <w:rsid w:val="00355E55"/>
    <w:rsid w:val="00356011"/>
    <w:rsid w:val="003606FA"/>
    <w:rsid w:val="00362758"/>
    <w:rsid w:val="003632D9"/>
    <w:rsid w:val="00366C8E"/>
    <w:rsid w:val="0036780D"/>
    <w:rsid w:val="003702A6"/>
    <w:rsid w:val="00371CE9"/>
    <w:rsid w:val="0037484F"/>
    <w:rsid w:val="003812FE"/>
    <w:rsid w:val="00383821"/>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1A8E"/>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639"/>
    <w:rsid w:val="003F2F03"/>
    <w:rsid w:val="003F3078"/>
    <w:rsid w:val="003F48B0"/>
    <w:rsid w:val="003F4D0A"/>
    <w:rsid w:val="003F572D"/>
    <w:rsid w:val="003F6A8B"/>
    <w:rsid w:val="003F6BD4"/>
    <w:rsid w:val="003F6CEE"/>
    <w:rsid w:val="003F7CB0"/>
    <w:rsid w:val="00401F92"/>
    <w:rsid w:val="0040275F"/>
    <w:rsid w:val="00403D7F"/>
    <w:rsid w:val="004041D5"/>
    <w:rsid w:val="00405189"/>
    <w:rsid w:val="00407104"/>
    <w:rsid w:val="0040715C"/>
    <w:rsid w:val="00407597"/>
    <w:rsid w:val="00407E60"/>
    <w:rsid w:val="00410A1D"/>
    <w:rsid w:val="004126E0"/>
    <w:rsid w:val="00412C48"/>
    <w:rsid w:val="004132F4"/>
    <w:rsid w:val="00413DD7"/>
    <w:rsid w:val="00414009"/>
    <w:rsid w:val="004143B8"/>
    <w:rsid w:val="00415C01"/>
    <w:rsid w:val="00422587"/>
    <w:rsid w:val="00430C94"/>
    <w:rsid w:val="0043199E"/>
    <w:rsid w:val="00432379"/>
    <w:rsid w:val="00432FDB"/>
    <w:rsid w:val="00434703"/>
    <w:rsid w:val="004347EB"/>
    <w:rsid w:val="0043598B"/>
    <w:rsid w:val="0043674F"/>
    <w:rsid w:val="004405B7"/>
    <w:rsid w:val="00440CC7"/>
    <w:rsid w:val="004413A3"/>
    <w:rsid w:val="004424B6"/>
    <w:rsid w:val="00442B9A"/>
    <w:rsid w:val="00442C16"/>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1EC5"/>
    <w:rsid w:val="00482931"/>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2EB"/>
    <w:rsid w:val="004B2323"/>
    <w:rsid w:val="004B26EF"/>
    <w:rsid w:val="004B2817"/>
    <w:rsid w:val="004B3528"/>
    <w:rsid w:val="004B6DAB"/>
    <w:rsid w:val="004B79A4"/>
    <w:rsid w:val="004C1D7D"/>
    <w:rsid w:val="004C3350"/>
    <w:rsid w:val="004C49FB"/>
    <w:rsid w:val="004C4ED8"/>
    <w:rsid w:val="004C523B"/>
    <w:rsid w:val="004C55B5"/>
    <w:rsid w:val="004C5DFA"/>
    <w:rsid w:val="004D0ACF"/>
    <w:rsid w:val="004D27A6"/>
    <w:rsid w:val="004D2B1C"/>
    <w:rsid w:val="004D30EC"/>
    <w:rsid w:val="004D4312"/>
    <w:rsid w:val="004D4DBB"/>
    <w:rsid w:val="004E52BA"/>
    <w:rsid w:val="004E53FA"/>
    <w:rsid w:val="004F2172"/>
    <w:rsid w:val="004F36CE"/>
    <w:rsid w:val="004F3C6D"/>
    <w:rsid w:val="004F4F80"/>
    <w:rsid w:val="004F681E"/>
    <w:rsid w:val="004F7380"/>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295C"/>
    <w:rsid w:val="00514990"/>
    <w:rsid w:val="00514A8B"/>
    <w:rsid w:val="005150B6"/>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4A"/>
    <w:rsid w:val="00541963"/>
    <w:rsid w:val="00541C3A"/>
    <w:rsid w:val="00541E2E"/>
    <w:rsid w:val="0054282A"/>
    <w:rsid w:val="00543682"/>
    <w:rsid w:val="00543AFB"/>
    <w:rsid w:val="00544156"/>
    <w:rsid w:val="005443D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649"/>
    <w:rsid w:val="005607BD"/>
    <w:rsid w:val="00561361"/>
    <w:rsid w:val="005616CC"/>
    <w:rsid w:val="00561759"/>
    <w:rsid w:val="00561C7E"/>
    <w:rsid w:val="0056432C"/>
    <w:rsid w:val="00567AAC"/>
    <w:rsid w:val="00573295"/>
    <w:rsid w:val="005741AA"/>
    <w:rsid w:val="0057440E"/>
    <w:rsid w:val="00577174"/>
    <w:rsid w:val="00581CDB"/>
    <w:rsid w:val="00582135"/>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A670E"/>
    <w:rsid w:val="005A6CE9"/>
    <w:rsid w:val="005B2831"/>
    <w:rsid w:val="005B3EB3"/>
    <w:rsid w:val="005B4117"/>
    <w:rsid w:val="005B6FDF"/>
    <w:rsid w:val="005B7124"/>
    <w:rsid w:val="005B77E5"/>
    <w:rsid w:val="005C160B"/>
    <w:rsid w:val="005C299D"/>
    <w:rsid w:val="005C40C4"/>
    <w:rsid w:val="005C51AC"/>
    <w:rsid w:val="005C66F1"/>
    <w:rsid w:val="005C7157"/>
    <w:rsid w:val="005C7ADC"/>
    <w:rsid w:val="005D017B"/>
    <w:rsid w:val="005D0AC4"/>
    <w:rsid w:val="005D167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466D"/>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066"/>
    <w:rsid w:val="006252E4"/>
    <w:rsid w:val="00625A5D"/>
    <w:rsid w:val="00626814"/>
    <w:rsid w:val="00633463"/>
    <w:rsid w:val="0063373E"/>
    <w:rsid w:val="0063398B"/>
    <w:rsid w:val="00633CC2"/>
    <w:rsid w:val="006379B5"/>
    <w:rsid w:val="0064152F"/>
    <w:rsid w:val="00642513"/>
    <w:rsid w:val="0064254D"/>
    <w:rsid w:val="006434A0"/>
    <w:rsid w:val="00644DEA"/>
    <w:rsid w:val="0064604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53FF"/>
    <w:rsid w:val="00677274"/>
    <w:rsid w:val="00677A0D"/>
    <w:rsid w:val="00677C94"/>
    <w:rsid w:val="00680B23"/>
    <w:rsid w:val="00680B4D"/>
    <w:rsid w:val="00684714"/>
    <w:rsid w:val="00684A60"/>
    <w:rsid w:val="00685ABF"/>
    <w:rsid w:val="00686EF8"/>
    <w:rsid w:val="00690C65"/>
    <w:rsid w:val="00691C26"/>
    <w:rsid w:val="006925AE"/>
    <w:rsid w:val="0069317A"/>
    <w:rsid w:val="00693493"/>
    <w:rsid w:val="0069373A"/>
    <w:rsid w:val="006A07C3"/>
    <w:rsid w:val="006A12BA"/>
    <w:rsid w:val="006A16BA"/>
    <w:rsid w:val="006A2AA6"/>
    <w:rsid w:val="006A4EAE"/>
    <w:rsid w:val="006A5A27"/>
    <w:rsid w:val="006B151D"/>
    <w:rsid w:val="006B1AEA"/>
    <w:rsid w:val="006B1D7E"/>
    <w:rsid w:val="006B2591"/>
    <w:rsid w:val="006B527D"/>
    <w:rsid w:val="006B5B83"/>
    <w:rsid w:val="006B662A"/>
    <w:rsid w:val="006C054D"/>
    <w:rsid w:val="006C0B5E"/>
    <w:rsid w:val="006C16D0"/>
    <w:rsid w:val="006C2505"/>
    <w:rsid w:val="006C620E"/>
    <w:rsid w:val="006C6E4A"/>
    <w:rsid w:val="006C7151"/>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44F"/>
    <w:rsid w:val="006F666A"/>
    <w:rsid w:val="006F6997"/>
    <w:rsid w:val="006F7A09"/>
    <w:rsid w:val="0070170D"/>
    <w:rsid w:val="00704D9C"/>
    <w:rsid w:val="00704E5D"/>
    <w:rsid w:val="00705779"/>
    <w:rsid w:val="00706672"/>
    <w:rsid w:val="00711815"/>
    <w:rsid w:val="00714D80"/>
    <w:rsid w:val="007155B2"/>
    <w:rsid w:val="007223E3"/>
    <w:rsid w:val="00722EB1"/>
    <w:rsid w:val="007246D4"/>
    <w:rsid w:val="007257F9"/>
    <w:rsid w:val="0072631D"/>
    <w:rsid w:val="00726D76"/>
    <w:rsid w:val="00727F39"/>
    <w:rsid w:val="007303AE"/>
    <w:rsid w:val="007304A1"/>
    <w:rsid w:val="00730B3A"/>
    <w:rsid w:val="00733083"/>
    <w:rsid w:val="0073317D"/>
    <w:rsid w:val="007337E7"/>
    <w:rsid w:val="00734587"/>
    <w:rsid w:val="007347E5"/>
    <w:rsid w:val="00737C6A"/>
    <w:rsid w:val="0074447C"/>
    <w:rsid w:val="007450BF"/>
    <w:rsid w:val="007476EE"/>
    <w:rsid w:val="00752424"/>
    <w:rsid w:val="00753527"/>
    <w:rsid w:val="007554CF"/>
    <w:rsid w:val="0075635C"/>
    <w:rsid w:val="0075712D"/>
    <w:rsid w:val="00757B36"/>
    <w:rsid w:val="00761047"/>
    <w:rsid w:val="007619B6"/>
    <w:rsid w:val="007625AC"/>
    <w:rsid w:val="00762EBD"/>
    <w:rsid w:val="0076350B"/>
    <w:rsid w:val="0076447F"/>
    <w:rsid w:val="00764C0C"/>
    <w:rsid w:val="00765829"/>
    <w:rsid w:val="00765837"/>
    <w:rsid w:val="00765EA8"/>
    <w:rsid w:val="00767845"/>
    <w:rsid w:val="00770F42"/>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47B7"/>
    <w:rsid w:val="007A5CCA"/>
    <w:rsid w:val="007A5D4D"/>
    <w:rsid w:val="007A78D1"/>
    <w:rsid w:val="007B1881"/>
    <w:rsid w:val="007B34ED"/>
    <w:rsid w:val="007B5CDE"/>
    <w:rsid w:val="007B68D7"/>
    <w:rsid w:val="007B77A7"/>
    <w:rsid w:val="007B7A4E"/>
    <w:rsid w:val="007C0ADA"/>
    <w:rsid w:val="007C1CD5"/>
    <w:rsid w:val="007D0838"/>
    <w:rsid w:val="007D1D19"/>
    <w:rsid w:val="007D22FF"/>
    <w:rsid w:val="007D29D8"/>
    <w:rsid w:val="007D4221"/>
    <w:rsid w:val="007D521E"/>
    <w:rsid w:val="007D5989"/>
    <w:rsid w:val="007D6FFF"/>
    <w:rsid w:val="007E0105"/>
    <w:rsid w:val="007E168E"/>
    <w:rsid w:val="007E3F14"/>
    <w:rsid w:val="007E42C0"/>
    <w:rsid w:val="007E66F2"/>
    <w:rsid w:val="007E677C"/>
    <w:rsid w:val="007E6880"/>
    <w:rsid w:val="007E7DB0"/>
    <w:rsid w:val="007E7E88"/>
    <w:rsid w:val="007F0670"/>
    <w:rsid w:val="007F2FA8"/>
    <w:rsid w:val="007F3E5C"/>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646"/>
    <w:rsid w:val="00810A86"/>
    <w:rsid w:val="00813FC9"/>
    <w:rsid w:val="00814017"/>
    <w:rsid w:val="00817846"/>
    <w:rsid w:val="00822F15"/>
    <w:rsid w:val="0082411D"/>
    <w:rsid w:val="00826803"/>
    <w:rsid w:val="0082741B"/>
    <w:rsid w:val="00827B1F"/>
    <w:rsid w:val="00830432"/>
    <w:rsid w:val="00830461"/>
    <w:rsid w:val="00830CA5"/>
    <w:rsid w:val="0083492A"/>
    <w:rsid w:val="0083500E"/>
    <w:rsid w:val="0083545F"/>
    <w:rsid w:val="0083582D"/>
    <w:rsid w:val="00836B53"/>
    <w:rsid w:val="00840373"/>
    <w:rsid w:val="008406FA"/>
    <w:rsid w:val="00840F96"/>
    <w:rsid w:val="0084136D"/>
    <w:rsid w:val="008414C4"/>
    <w:rsid w:val="00845311"/>
    <w:rsid w:val="00846616"/>
    <w:rsid w:val="008507CF"/>
    <w:rsid w:val="00851D25"/>
    <w:rsid w:val="00852623"/>
    <w:rsid w:val="008526EC"/>
    <w:rsid w:val="00853A88"/>
    <w:rsid w:val="00855D10"/>
    <w:rsid w:val="00856BD5"/>
    <w:rsid w:val="0085720F"/>
    <w:rsid w:val="008573BE"/>
    <w:rsid w:val="008617AA"/>
    <w:rsid w:val="00861FEC"/>
    <w:rsid w:val="00862C50"/>
    <w:rsid w:val="00863358"/>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0CB3"/>
    <w:rsid w:val="008A2E96"/>
    <w:rsid w:val="008A4B59"/>
    <w:rsid w:val="008A7541"/>
    <w:rsid w:val="008B02EF"/>
    <w:rsid w:val="008B08EC"/>
    <w:rsid w:val="008B0F78"/>
    <w:rsid w:val="008B21F2"/>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3F5E"/>
    <w:rsid w:val="008D48C6"/>
    <w:rsid w:val="008D6DBF"/>
    <w:rsid w:val="008D6F21"/>
    <w:rsid w:val="008D74AC"/>
    <w:rsid w:val="008D7AE7"/>
    <w:rsid w:val="008D7E12"/>
    <w:rsid w:val="008E15EC"/>
    <w:rsid w:val="008E1EAF"/>
    <w:rsid w:val="008E2067"/>
    <w:rsid w:val="008E303D"/>
    <w:rsid w:val="008E36C0"/>
    <w:rsid w:val="008E36F2"/>
    <w:rsid w:val="008E4217"/>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27EB"/>
    <w:rsid w:val="009130AF"/>
    <w:rsid w:val="009135AA"/>
    <w:rsid w:val="009141A9"/>
    <w:rsid w:val="00917344"/>
    <w:rsid w:val="00923E17"/>
    <w:rsid w:val="00924E2C"/>
    <w:rsid w:val="00925750"/>
    <w:rsid w:val="009267F8"/>
    <w:rsid w:val="00927552"/>
    <w:rsid w:val="00927DFB"/>
    <w:rsid w:val="00930A79"/>
    <w:rsid w:val="00930D5E"/>
    <w:rsid w:val="009329E7"/>
    <w:rsid w:val="00934B9C"/>
    <w:rsid w:val="00936C6F"/>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1BF"/>
    <w:rsid w:val="00974D6F"/>
    <w:rsid w:val="00974EAE"/>
    <w:rsid w:val="00976475"/>
    <w:rsid w:val="009767F4"/>
    <w:rsid w:val="00976EB6"/>
    <w:rsid w:val="00981B7C"/>
    <w:rsid w:val="00990DE4"/>
    <w:rsid w:val="009912E6"/>
    <w:rsid w:val="009919D2"/>
    <w:rsid w:val="00992355"/>
    <w:rsid w:val="0099256C"/>
    <w:rsid w:val="00992986"/>
    <w:rsid w:val="00993957"/>
    <w:rsid w:val="00993D80"/>
    <w:rsid w:val="00993E47"/>
    <w:rsid w:val="009946E6"/>
    <w:rsid w:val="0099471C"/>
    <w:rsid w:val="009975D1"/>
    <w:rsid w:val="009A0311"/>
    <w:rsid w:val="009A0C93"/>
    <w:rsid w:val="009A0D44"/>
    <w:rsid w:val="009A167F"/>
    <w:rsid w:val="009A38BC"/>
    <w:rsid w:val="009A48E0"/>
    <w:rsid w:val="009A535A"/>
    <w:rsid w:val="009A573F"/>
    <w:rsid w:val="009A5DDB"/>
    <w:rsid w:val="009A6ABA"/>
    <w:rsid w:val="009A7323"/>
    <w:rsid w:val="009B0CAB"/>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0DF2"/>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48C1"/>
    <w:rsid w:val="00A151B9"/>
    <w:rsid w:val="00A157E7"/>
    <w:rsid w:val="00A172BE"/>
    <w:rsid w:val="00A20350"/>
    <w:rsid w:val="00A20799"/>
    <w:rsid w:val="00A21F1C"/>
    <w:rsid w:val="00A22AFB"/>
    <w:rsid w:val="00A23FD9"/>
    <w:rsid w:val="00A243BC"/>
    <w:rsid w:val="00A25F80"/>
    <w:rsid w:val="00A27D70"/>
    <w:rsid w:val="00A30B11"/>
    <w:rsid w:val="00A31815"/>
    <w:rsid w:val="00A319AE"/>
    <w:rsid w:val="00A35873"/>
    <w:rsid w:val="00A37BEA"/>
    <w:rsid w:val="00A40375"/>
    <w:rsid w:val="00A405CB"/>
    <w:rsid w:val="00A4138C"/>
    <w:rsid w:val="00A41808"/>
    <w:rsid w:val="00A430D3"/>
    <w:rsid w:val="00A43EDA"/>
    <w:rsid w:val="00A448CD"/>
    <w:rsid w:val="00A44A41"/>
    <w:rsid w:val="00A4529B"/>
    <w:rsid w:val="00A47BC2"/>
    <w:rsid w:val="00A50201"/>
    <w:rsid w:val="00A50B0B"/>
    <w:rsid w:val="00A568DD"/>
    <w:rsid w:val="00A60C46"/>
    <w:rsid w:val="00A612A4"/>
    <w:rsid w:val="00A61502"/>
    <w:rsid w:val="00A61912"/>
    <w:rsid w:val="00A61B2A"/>
    <w:rsid w:val="00A62183"/>
    <w:rsid w:val="00A62919"/>
    <w:rsid w:val="00A62D6C"/>
    <w:rsid w:val="00A646CD"/>
    <w:rsid w:val="00A70E4D"/>
    <w:rsid w:val="00A72314"/>
    <w:rsid w:val="00A723F7"/>
    <w:rsid w:val="00A72B12"/>
    <w:rsid w:val="00A75087"/>
    <w:rsid w:val="00A765FA"/>
    <w:rsid w:val="00A769CE"/>
    <w:rsid w:val="00A80AAC"/>
    <w:rsid w:val="00A81D37"/>
    <w:rsid w:val="00A8327A"/>
    <w:rsid w:val="00A83621"/>
    <w:rsid w:val="00A8367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45BA"/>
    <w:rsid w:val="00AC61DE"/>
    <w:rsid w:val="00AC7337"/>
    <w:rsid w:val="00AC73FD"/>
    <w:rsid w:val="00AC7E59"/>
    <w:rsid w:val="00AD1A32"/>
    <w:rsid w:val="00AD224C"/>
    <w:rsid w:val="00AD324B"/>
    <w:rsid w:val="00AD3CEC"/>
    <w:rsid w:val="00AD4B36"/>
    <w:rsid w:val="00AD54A4"/>
    <w:rsid w:val="00AD5F09"/>
    <w:rsid w:val="00AD6DB4"/>
    <w:rsid w:val="00AD7853"/>
    <w:rsid w:val="00AE0CE6"/>
    <w:rsid w:val="00AE0F2B"/>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061B"/>
    <w:rsid w:val="00B01933"/>
    <w:rsid w:val="00B03C1D"/>
    <w:rsid w:val="00B071A9"/>
    <w:rsid w:val="00B074D2"/>
    <w:rsid w:val="00B0782A"/>
    <w:rsid w:val="00B12C95"/>
    <w:rsid w:val="00B16AD5"/>
    <w:rsid w:val="00B16E55"/>
    <w:rsid w:val="00B17611"/>
    <w:rsid w:val="00B20876"/>
    <w:rsid w:val="00B21DA3"/>
    <w:rsid w:val="00B26020"/>
    <w:rsid w:val="00B26BEF"/>
    <w:rsid w:val="00B27CFF"/>
    <w:rsid w:val="00B33545"/>
    <w:rsid w:val="00B336BF"/>
    <w:rsid w:val="00B35314"/>
    <w:rsid w:val="00B35E20"/>
    <w:rsid w:val="00B3772C"/>
    <w:rsid w:val="00B43552"/>
    <w:rsid w:val="00B44A54"/>
    <w:rsid w:val="00B44F64"/>
    <w:rsid w:val="00B45BE8"/>
    <w:rsid w:val="00B47BC3"/>
    <w:rsid w:val="00B504F8"/>
    <w:rsid w:val="00B54132"/>
    <w:rsid w:val="00B5449A"/>
    <w:rsid w:val="00B54C29"/>
    <w:rsid w:val="00B55284"/>
    <w:rsid w:val="00B608EC"/>
    <w:rsid w:val="00B60ECF"/>
    <w:rsid w:val="00B61161"/>
    <w:rsid w:val="00B627EE"/>
    <w:rsid w:val="00B63E1A"/>
    <w:rsid w:val="00B642B8"/>
    <w:rsid w:val="00B64912"/>
    <w:rsid w:val="00B64D68"/>
    <w:rsid w:val="00B64EAD"/>
    <w:rsid w:val="00B674C3"/>
    <w:rsid w:val="00B67810"/>
    <w:rsid w:val="00B703D1"/>
    <w:rsid w:val="00B70E21"/>
    <w:rsid w:val="00B710C4"/>
    <w:rsid w:val="00B75336"/>
    <w:rsid w:val="00B75CB7"/>
    <w:rsid w:val="00B7638F"/>
    <w:rsid w:val="00B76D83"/>
    <w:rsid w:val="00B80DB3"/>
    <w:rsid w:val="00B8103D"/>
    <w:rsid w:val="00B82731"/>
    <w:rsid w:val="00B838FD"/>
    <w:rsid w:val="00B84179"/>
    <w:rsid w:val="00B92357"/>
    <w:rsid w:val="00B92496"/>
    <w:rsid w:val="00B9378B"/>
    <w:rsid w:val="00B93B26"/>
    <w:rsid w:val="00B942D8"/>
    <w:rsid w:val="00B94358"/>
    <w:rsid w:val="00B96540"/>
    <w:rsid w:val="00B96E63"/>
    <w:rsid w:val="00BA09A6"/>
    <w:rsid w:val="00BA3910"/>
    <w:rsid w:val="00BA49EA"/>
    <w:rsid w:val="00BA49F6"/>
    <w:rsid w:val="00BA541D"/>
    <w:rsid w:val="00BA575D"/>
    <w:rsid w:val="00BA7277"/>
    <w:rsid w:val="00BA7CE6"/>
    <w:rsid w:val="00BB13A7"/>
    <w:rsid w:val="00BB1F35"/>
    <w:rsid w:val="00BB3645"/>
    <w:rsid w:val="00BB60CE"/>
    <w:rsid w:val="00BB6663"/>
    <w:rsid w:val="00BC0BD3"/>
    <w:rsid w:val="00BC0BEF"/>
    <w:rsid w:val="00BC0C31"/>
    <w:rsid w:val="00BC106B"/>
    <w:rsid w:val="00BC1A6D"/>
    <w:rsid w:val="00BC37C3"/>
    <w:rsid w:val="00BC45D7"/>
    <w:rsid w:val="00BC4E64"/>
    <w:rsid w:val="00BC59EE"/>
    <w:rsid w:val="00BC626C"/>
    <w:rsid w:val="00BC7AF7"/>
    <w:rsid w:val="00BC7C53"/>
    <w:rsid w:val="00BD0FF1"/>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4C8D"/>
    <w:rsid w:val="00BF6A60"/>
    <w:rsid w:val="00C02453"/>
    <w:rsid w:val="00C0319E"/>
    <w:rsid w:val="00C04B1E"/>
    <w:rsid w:val="00C05A53"/>
    <w:rsid w:val="00C10E38"/>
    <w:rsid w:val="00C12361"/>
    <w:rsid w:val="00C12D29"/>
    <w:rsid w:val="00C13DF8"/>
    <w:rsid w:val="00C15E68"/>
    <w:rsid w:val="00C16CDA"/>
    <w:rsid w:val="00C16E82"/>
    <w:rsid w:val="00C2015B"/>
    <w:rsid w:val="00C215D1"/>
    <w:rsid w:val="00C21E41"/>
    <w:rsid w:val="00C2258A"/>
    <w:rsid w:val="00C22F1E"/>
    <w:rsid w:val="00C23F1C"/>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5F6F"/>
    <w:rsid w:val="00C76DF3"/>
    <w:rsid w:val="00C77274"/>
    <w:rsid w:val="00C81073"/>
    <w:rsid w:val="00C81E30"/>
    <w:rsid w:val="00C83CE4"/>
    <w:rsid w:val="00C83E40"/>
    <w:rsid w:val="00C85EF1"/>
    <w:rsid w:val="00C92DC7"/>
    <w:rsid w:val="00C9307D"/>
    <w:rsid w:val="00C93CC2"/>
    <w:rsid w:val="00C94269"/>
    <w:rsid w:val="00C9518F"/>
    <w:rsid w:val="00C95B37"/>
    <w:rsid w:val="00C96E90"/>
    <w:rsid w:val="00C9711E"/>
    <w:rsid w:val="00CA40F6"/>
    <w:rsid w:val="00CA509E"/>
    <w:rsid w:val="00CA63A9"/>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59B"/>
    <w:rsid w:val="00CD3F90"/>
    <w:rsid w:val="00CD4E09"/>
    <w:rsid w:val="00CD5187"/>
    <w:rsid w:val="00CD538A"/>
    <w:rsid w:val="00CD601A"/>
    <w:rsid w:val="00CD6AD5"/>
    <w:rsid w:val="00CD7001"/>
    <w:rsid w:val="00CD7782"/>
    <w:rsid w:val="00CD7F8D"/>
    <w:rsid w:val="00CE051D"/>
    <w:rsid w:val="00CE0C80"/>
    <w:rsid w:val="00CE1320"/>
    <w:rsid w:val="00CE1FBF"/>
    <w:rsid w:val="00CE2C91"/>
    <w:rsid w:val="00CE3759"/>
    <w:rsid w:val="00CE4450"/>
    <w:rsid w:val="00CE45F9"/>
    <w:rsid w:val="00CE5EEC"/>
    <w:rsid w:val="00CF012D"/>
    <w:rsid w:val="00CF18DD"/>
    <w:rsid w:val="00CF2D69"/>
    <w:rsid w:val="00CF4D41"/>
    <w:rsid w:val="00CF560D"/>
    <w:rsid w:val="00CF7EA3"/>
    <w:rsid w:val="00D012C3"/>
    <w:rsid w:val="00D02D7A"/>
    <w:rsid w:val="00D0302B"/>
    <w:rsid w:val="00D04094"/>
    <w:rsid w:val="00D1024F"/>
    <w:rsid w:val="00D103AF"/>
    <w:rsid w:val="00D11F4A"/>
    <w:rsid w:val="00D12FE5"/>
    <w:rsid w:val="00D14649"/>
    <w:rsid w:val="00D14E32"/>
    <w:rsid w:val="00D14F8F"/>
    <w:rsid w:val="00D15B9F"/>
    <w:rsid w:val="00D16761"/>
    <w:rsid w:val="00D17D13"/>
    <w:rsid w:val="00D20FC9"/>
    <w:rsid w:val="00D22EE0"/>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67EE0"/>
    <w:rsid w:val="00D70B5E"/>
    <w:rsid w:val="00D73EC5"/>
    <w:rsid w:val="00D741F6"/>
    <w:rsid w:val="00D7478E"/>
    <w:rsid w:val="00D77D3C"/>
    <w:rsid w:val="00D80206"/>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4108"/>
    <w:rsid w:val="00DA5EB4"/>
    <w:rsid w:val="00DB0FA5"/>
    <w:rsid w:val="00DB4B7D"/>
    <w:rsid w:val="00DB4C09"/>
    <w:rsid w:val="00DB5001"/>
    <w:rsid w:val="00DB5F71"/>
    <w:rsid w:val="00DB6414"/>
    <w:rsid w:val="00DB6A50"/>
    <w:rsid w:val="00DC0385"/>
    <w:rsid w:val="00DC097C"/>
    <w:rsid w:val="00DC0A1F"/>
    <w:rsid w:val="00DC0AD8"/>
    <w:rsid w:val="00DC3431"/>
    <w:rsid w:val="00DC3621"/>
    <w:rsid w:val="00DC38ED"/>
    <w:rsid w:val="00DC53BF"/>
    <w:rsid w:val="00DC66F8"/>
    <w:rsid w:val="00DC7CDF"/>
    <w:rsid w:val="00DC7D20"/>
    <w:rsid w:val="00DD0137"/>
    <w:rsid w:val="00DD1A45"/>
    <w:rsid w:val="00DD2927"/>
    <w:rsid w:val="00DD47F4"/>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DF548A"/>
    <w:rsid w:val="00DF6636"/>
    <w:rsid w:val="00E0305F"/>
    <w:rsid w:val="00E034E5"/>
    <w:rsid w:val="00E04037"/>
    <w:rsid w:val="00E05F95"/>
    <w:rsid w:val="00E10AE7"/>
    <w:rsid w:val="00E11027"/>
    <w:rsid w:val="00E11DA2"/>
    <w:rsid w:val="00E14BE1"/>
    <w:rsid w:val="00E15840"/>
    <w:rsid w:val="00E159A8"/>
    <w:rsid w:val="00E159B7"/>
    <w:rsid w:val="00E15D39"/>
    <w:rsid w:val="00E20C74"/>
    <w:rsid w:val="00E22E17"/>
    <w:rsid w:val="00E22ED9"/>
    <w:rsid w:val="00E23C48"/>
    <w:rsid w:val="00E24565"/>
    <w:rsid w:val="00E24921"/>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96E"/>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5B71"/>
    <w:rsid w:val="00E76C11"/>
    <w:rsid w:val="00E776C5"/>
    <w:rsid w:val="00E82261"/>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263A"/>
    <w:rsid w:val="00EA4BEE"/>
    <w:rsid w:val="00EA5FCC"/>
    <w:rsid w:val="00EA7404"/>
    <w:rsid w:val="00EB0B2A"/>
    <w:rsid w:val="00EB2136"/>
    <w:rsid w:val="00EB2650"/>
    <w:rsid w:val="00EB42C1"/>
    <w:rsid w:val="00EB4400"/>
    <w:rsid w:val="00EB70E2"/>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6D"/>
    <w:rsid w:val="00EE3DA5"/>
    <w:rsid w:val="00EE40B5"/>
    <w:rsid w:val="00EE429C"/>
    <w:rsid w:val="00EE577E"/>
    <w:rsid w:val="00EF0970"/>
    <w:rsid w:val="00EF1136"/>
    <w:rsid w:val="00EF171D"/>
    <w:rsid w:val="00EF1E73"/>
    <w:rsid w:val="00EF2FC2"/>
    <w:rsid w:val="00EF37C3"/>
    <w:rsid w:val="00EF3BE5"/>
    <w:rsid w:val="00EF5521"/>
    <w:rsid w:val="00EF5E58"/>
    <w:rsid w:val="00EF6AA8"/>
    <w:rsid w:val="00EF78B8"/>
    <w:rsid w:val="00EF794A"/>
    <w:rsid w:val="00F013E1"/>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14A7"/>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096"/>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0CAD"/>
    <w:rsid w:val="00FC1F08"/>
    <w:rsid w:val="00FC1FE7"/>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59D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 w:type="paragraph" w:customStyle="1" w:styleId="ProductList-Bullet">
    <w:name w:val="Product List - Bullet"/>
    <w:link w:val="ProductList-BulletChar"/>
    <w:uiPriority w:val="3"/>
    <w:qFormat/>
    <w:rsid w:val="0083492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3492A"/>
    <w:rPr>
      <w:sz w:val="18"/>
      <w:szCs w:val="20"/>
    </w:rPr>
  </w:style>
  <w:style w:type="paragraph" w:customStyle="1" w:styleId="ProductList-TableBody">
    <w:name w:val="Product List - Table Body"/>
    <w:basedOn w:val="Normal"/>
    <w:qFormat/>
    <w:rsid w:val="00EA263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A263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23E17"/>
  </w:style>
  <w:style w:type="character" w:customStyle="1" w:styleId="eop">
    <w:name w:val="eop"/>
    <w:basedOn w:val="DefaultParagraphFont"/>
    <w:rsid w:val="00923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65069398">
      <w:bodyDiv w:val="1"/>
      <w:marLeft w:val="0"/>
      <w:marRight w:val="0"/>
      <w:marTop w:val="0"/>
      <w:marBottom w:val="0"/>
      <w:divBdr>
        <w:top w:val="none" w:sz="0" w:space="0" w:color="auto"/>
        <w:left w:val="none" w:sz="0" w:space="0" w:color="auto"/>
        <w:bottom w:val="none" w:sz="0" w:space="0" w:color="auto"/>
        <w:right w:val="none" w:sz="0" w:space="0" w:color="auto"/>
      </w:divBdr>
    </w:div>
    <w:div w:id="14030644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9.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hyperlink" Target="https://go.microsoft.com/fwlink/?linkid=868812" TargetMode="Externa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oter" Target="footer33.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uk-ua/support/legal/microsoft-azure-store-terms/"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7.xml"/><Relationship Id="rId79" Type="http://schemas.openxmlformats.org/officeDocument/2006/relationships/hyperlink" Target="https://aka.ms/bingmapsplatformsdks/" TargetMode="Externa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8.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go.microsoft.com/?linkid=9839207" TargetMode="External"/><Relationship Id="rId48" Type="http://schemas.openxmlformats.org/officeDocument/2006/relationships/footer" Target="footer10.xml"/><Relationship Id="rId64" Type="http://schemas.openxmlformats.org/officeDocument/2006/relationships/footer" Target="footer14.xml"/><Relationship Id="rId69" Type="http://schemas.openxmlformats.org/officeDocument/2006/relationships/footer" Target="footer16.xml"/><Relationship Id="rId80" Type="http://schemas.openxmlformats.org/officeDocument/2006/relationships/hyperlink" Target="https://go.microsoft.com/fwlink/?LinkId=521839" TargetMode="Externa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footer" Target="footer12.xml"/><Relationship Id="rId70" Type="http://schemas.openxmlformats.org/officeDocument/2006/relationships/hyperlink" Target="http://aka.ms/BAA" TargetMode="External"/><Relationship Id="rId75" Type="http://schemas.openxmlformats.org/officeDocument/2006/relationships/footer" Target="footer18.xml"/><Relationship Id="rId91" Type="http://schemas.openxmlformats.org/officeDocument/2006/relationships/hyperlink" Target="https://help.github.com/articles/github-privacy-statement/" TargetMode="External"/><Relationship Id="rId96"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ru-ru/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oter" Target="footer32.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footer" Target="footer15.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1.xml"/><Relationship Id="rId86" Type="http://schemas.openxmlformats.org/officeDocument/2006/relationships/footer" Target="footer24.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en_GB/thirdpartyproductterms/" TargetMode="External"/><Relationship Id="rId109" Type="http://schemas.openxmlformats.org/officeDocument/2006/relationships/theme" Target="theme/theme1.xm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9.xml"/><Relationship Id="rId97" Type="http://schemas.openxmlformats.org/officeDocument/2006/relationships/hyperlink" Target="http://go.microsoft.com/?linkid=9839206" TargetMode="Externa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61" Type="http://schemas.openxmlformats.org/officeDocument/2006/relationships/hyperlink" Target="http://go.microsoft.com/?linkid=9839206" TargetMode="External"/><Relationship Id="rId82" Type="http://schemas.openxmlformats.org/officeDocument/2006/relationships/footer" Target="footer22.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footer" Target="footer13.xml"/><Relationship Id="rId77" Type="http://schemas.openxmlformats.org/officeDocument/2006/relationships/footer" Target="footer20.xml"/><Relationship Id="rId100" Type="http://schemas.openxmlformats.org/officeDocument/2006/relationships/footer" Target="footer30.xm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hyperlink" Target="http://go.microsoft.com/?linkid=9839207"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62" Type="http://schemas.openxmlformats.org/officeDocument/2006/relationships/hyperlink" Target="http://go.microsoft.com/?linkid=9839207" TargetMode="External"/><Relationship Id="rId83" Type="http://schemas.openxmlformats.org/officeDocument/2006/relationships/footer" Target="footer23.xml"/><Relationship Id="rId88" Type="http://schemas.openxmlformats.org/officeDocument/2006/relationships/footer" Target="footer2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70C8C2-5D32-4F16-8DAF-495F1C99F9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23094</Words>
  <Characters>131642</Characters>
  <Application>Microsoft Office Word</Application>
  <DocSecurity>8</DocSecurity>
  <Lines>1097</Lines>
  <Paragraphs>308</Paragraphs>
  <ScaleCrop>false</ScaleCrop>
  <LinksUpToDate>false</LinksUpToDate>
  <CharactersWithSpaces>154428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2020-07-31T15:44:00Z</dcterms:created>
  <dcterms:modified xsi:type="dcterms:W3CDTF">2020-07-31T15:44:00Z</dcterms:modified>
</cp:coreProperties>
</file>