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83CE4" w:rsidRDefault="004D27A6" w:rsidP="004D27A6">
      <w:pPr>
        <w:pStyle w:val="ProductList-Body"/>
        <w:shd w:val="clear" w:color="auto" w:fill="00188F"/>
        <w:ind w:right="8640"/>
        <w:rPr>
          <w:sz w:val="6"/>
          <w:szCs w:val="6"/>
        </w:rPr>
      </w:pPr>
      <w:bookmarkStart w:id="0" w:name="_top"/>
      <w:bookmarkStart w:id="1" w:name="CoverPage"/>
      <w:bookmarkEnd w:id="0"/>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1"/>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053BE9BC" w14:textId="3C8141F8" w:rsidR="00BB60CE" w:rsidRPr="00431D97" w:rsidRDefault="00BB60CE" w:rsidP="00BB60CE">
      <w:pPr>
        <w:pStyle w:val="ProductList-Body"/>
        <w:shd w:val="clear" w:color="auto" w:fill="0072C6"/>
        <w:tabs>
          <w:tab w:val="clear" w:pos="158"/>
          <w:tab w:val="left" w:pos="360"/>
        </w:tabs>
        <w:ind w:right="1800"/>
      </w:pPr>
      <w:r w:rsidRPr="00431D97">
        <w:rPr>
          <w:rFonts w:asciiTheme="majorHAnsi" w:hAnsiTheme="majorHAnsi"/>
          <w:color w:val="FFFFFF" w:themeColor="background1"/>
          <w:sz w:val="72"/>
          <w:szCs w:val="72"/>
        </w:rPr>
        <w:tab/>
      </w:r>
      <w:r w:rsidR="006418BA" w:rsidRPr="006418BA">
        <w:rPr>
          <w:rFonts w:asciiTheme="majorHAnsi" w:hAnsiTheme="majorHAnsi"/>
          <w:color w:val="FFFFFF" w:themeColor="background1"/>
          <w:sz w:val="72"/>
          <w:szCs w:val="72"/>
        </w:rPr>
        <w:t>Лютий</w:t>
      </w:r>
      <w:r w:rsidR="005C78AC" w:rsidRPr="005C78AC">
        <w:rPr>
          <w:rFonts w:asciiTheme="majorHAnsi" w:hAnsiTheme="majorHAnsi"/>
          <w:color w:val="FFFFFF" w:themeColor="background1"/>
          <w:sz w:val="72"/>
          <w:szCs w:val="72"/>
        </w:rPr>
        <w:t xml:space="preserve"> 2021 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0AB78E1E" w14:textId="5A2A91BF" w:rsidR="004D27A6" w:rsidRDefault="006418BA" w:rsidP="004D27A6">
      <w:pPr>
        <w:pStyle w:val="ProductList-Body"/>
      </w:pPr>
      <w:bookmarkStart w:id="2" w:name="_Hlk61349545"/>
      <w:r w:rsidRPr="007642BF">
        <w:rPr>
          <w:rFonts w:cstheme="minorHAnsi"/>
          <w:color w:val="FF0000"/>
          <w:sz w:val="36"/>
          <w:szCs w:val="36"/>
        </w:rPr>
        <w:t>Зверніть увагу: це останній раз, коли Умови використання онлайнових служб надаються в документі Word. У подальшому вони</w:t>
      </w:r>
      <w:r>
        <w:rPr>
          <w:rFonts w:cstheme="minorHAnsi"/>
          <w:color w:val="FF0000"/>
          <w:sz w:val="36"/>
          <w:szCs w:val="36"/>
          <w:lang w:val="en-US"/>
        </w:rPr>
        <w:t> </w:t>
      </w:r>
      <w:r w:rsidRPr="007642BF">
        <w:rPr>
          <w:rFonts w:cstheme="minorHAnsi"/>
          <w:color w:val="FF0000"/>
          <w:sz w:val="36"/>
          <w:szCs w:val="36"/>
        </w:rPr>
        <w:t xml:space="preserve">публікуватимуться на сайті Умов для продуктів: </w:t>
      </w:r>
      <w:hyperlink r:id="rId8" w:history="1">
        <w:r w:rsidRPr="006418BA">
          <w:rPr>
            <w:rStyle w:val="LogoportMarkup"/>
            <w:rFonts w:ascii="Calibri" w:hAnsi="Calibri" w:cs="Calibri"/>
            <w:color w:val="0563C1"/>
            <w:sz w:val="36"/>
            <w:szCs w:val="36"/>
            <w:u w:val="single"/>
          </w:rPr>
          <w:t>https://www.microsoft.com/licensing/terms/productoffering</w:t>
        </w:r>
      </w:hyperlink>
      <w:r w:rsidRPr="007642BF">
        <w:rPr>
          <w:rFonts w:cstheme="minorHAnsi"/>
          <w:color w:val="FF0000"/>
          <w:sz w:val="36"/>
          <w:szCs w:val="36"/>
        </w:rPr>
        <w:t xml:space="preserve">. Архівні версії залишатимуться доступними. Докладні відомості див. тут: </w:t>
      </w:r>
      <w:r w:rsidR="005B5A9C">
        <w:rPr>
          <w:rStyle w:val="LogoportMarkup"/>
          <w:rFonts w:ascii="Calibri" w:hAnsi="Calibri" w:cs="Calibri"/>
          <w:color w:val="0563C1"/>
          <w:sz w:val="36"/>
          <w:szCs w:val="36"/>
          <w:u w:val="single"/>
        </w:rPr>
        <w:fldChar w:fldCharType="begin"/>
      </w:r>
      <w:r w:rsidR="005B5A9C">
        <w:rPr>
          <w:rStyle w:val="LogoportMarkup"/>
          <w:rFonts w:ascii="Calibri" w:hAnsi="Calibri" w:cs="Calibri"/>
          <w:color w:val="0563C1"/>
          <w:sz w:val="36"/>
          <w:szCs w:val="36"/>
          <w:u w:val="single"/>
        </w:rPr>
        <w:instrText xml:space="preserve"> HYPERLINK "</w:instrText>
      </w:r>
      <w:r w:rsidR="005B5A9C" w:rsidRPr="005B5A9C">
        <w:rPr>
          <w:rStyle w:val="LogoportMarkup"/>
          <w:rFonts w:ascii="Calibri" w:hAnsi="Calibri" w:cs="Calibri"/>
          <w:color w:val="0563C1"/>
          <w:sz w:val="36"/>
          <w:szCs w:val="36"/>
          <w:u w:val="single"/>
        </w:rPr>
        <w:instrText>https://www.microsoft.com/</w:instrText>
      </w:r>
      <w:r w:rsidR="005B5A9C" w:rsidRPr="005B5A9C">
        <w:rPr>
          <w:rStyle w:val="LogoportMarkup"/>
          <w:rFonts w:ascii="Calibri" w:hAnsi="Calibri" w:cs="Calibri"/>
          <w:color w:val="0563C1"/>
          <w:sz w:val="36"/>
          <w:szCs w:val="36"/>
          <w:u w:val="single"/>
          <w:lang w:val="en-US"/>
        </w:rPr>
        <w:instrText>l</w:instrText>
      </w:r>
      <w:r w:rsidR="005B5A9C" w:rsidRPr="005B5A9C">
        <w:rPr>
          <w:rStyle w:val="LogoportMarkup"/>
          <w:rFonts w:ascii="Calibri" w:hAnsi="Calibri" w:cs="Calibri"/>
          <w:color w:val="0563C1"/>
          <w:sz w:val="36"/>
          <w:szCs w:val="36"/>
          <w:u w:val="single"/>
        </w:rPr>
        <w:instrText>icensing/product-licensing/products</w:instrText>
      </w:r>
      <w:r w:rsidR="005B5A9C">
        <w:rPr>
          <w:rStyle w:val="LogoportMarkup"/>
          <w:rFonts w:ascii="Calibri" w:hAnsi="Calibri" w:cs="Calibri"/>
          <w:color w:val="0563C1"/>
          <w:sz w:val="36"/>
          <w:szCs w:val="36"/>
          <w:u w:val="single"/>
        </w:rPr>
        <w:instrText xml:space="preserve">" </w:instrText>
      </w:r>
      <w:r w:rsidR="005B5A9C">
        <w:rPr>
          <w:rStyle w:val="LogoportMarkup"/>
          <w:rFonts w:ascii="Calibri" w:hAnsi="Calibri" w:cs="Calibri"/>
          <w:color w:val="0563C1"/>
          <w:sz w:val="36"/>
          <w:szCs w:val="36"/>
          <w:u w:val="single"/>
        </w:rPr>
        <w:fldChar w:fldCharType="separate"/>
      </w:r>
      <w:r w:rsidR="005B5A9C" w:rsidRPr="000C7017">
        <w:rPr>
          <w:rStyle w:val="Hyperlink"/>
          <w:rFonts w:ascii="Calibri" w:hAnsi="Calibri" w:cs="Calibri"/>
          <w:sz w:val="36"/>
          <w:szCs w:val="36"/>
        </w:rPr>
        <w:t>https://www.microsoft.com/</w:t>
      </w:r>
      <w:r w:rsidR="005B5A9C" w:rsidRPr="000C7017">
        <w:rPr>
          <w:rStyle w:val="Hyperlink"/>
          <w:rFonts w:ascii="Calibri" w:hAnsi="Calibri" w:cs="Calibri"/>
          <w:sz w:val="36"/>
          <w:szCs w:val="36"/>
          <w:lang w:val="en-US"/>
        </w:rPr>
        <w:t>l</w:t>
      </w:r>
      <w:r w:rsidR="005B5A9C" w:rsidRPr="000C7017">
        <w:rPr>
          <w:rStyle w:val="Hyperlink"/>
          <w:rFonts w:ascii="Calibri" w:hAnsi="Calibri" w:cs="Calibri"/>
          <w:sz w:val="36"/>
          <w:szCs w:val="36"/>
        </w:rPr>
        <w:t>icensing/product-licensing/products</w:t>
      </w:r>
      <w:r w:rsidR="005B5A9C">
        <w:rPr>
          <w:rStyle w:val="LogoportMarkup"/>
          <w:rFonts w:ascii="Calibri" w:hAnsi="Calibri" w:cs="Calibri"/>
          <w:color w:val="0563C1"/>
          <w:sz w:val="36"/>
          <w:szCs w:val="36"/>
          <w:u w:val="single"/>
        </w:rPr>
        <w:fldChar w:fldCharType="end"/>
      </w:r>
      <w:bookmarkEnd w:id="2"/>
      <w:r w:rsidRPr="007642BF">
        <w:rPr>
          <w:rFonts w:cstheme="minorHAnsi"/>
          <w:color w:val="FF0000"/>
          <w:sz w:val="36"/>
          <w:szCs w:val="36"/>
        </w:rPr>
        <w:t>.</w:t>
      </w:r>
    </w:p>
    <w:p w14:paraId="76C2ADAD" w14:textId="77777777" w:rsidR="006418BA" w:rsidRDefault="006418BA" w:rsidP="004D27A6">
      <w:pPr>
        <w:pStyle w:val="ProductList-Body"/>
      </w:pPr>
    </w:p>
    <w:p w14:paraId="2C87C23B" w14:textId="5B8775E5" w:rsidR="006418BA" w:rsidRDefault="006418BA" w:rsidP="004D27A6">
      <w:pPr>
        <w:pStyle w:val="ProductList-Body"/>
        <w:sectPr w:rsidR="006418BA" w:rsidSect="00A61B2A">
          <w:footerReference w:type="default" r:id="rId9"/>
          <w:headerReference w:type="first" r:id="rId10"/>
          <w:footerReference w:type="first" r:id="rId11"/>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2"/>
          <w:footerReference w:type="default" r:id="rId13"/>
          <w:headerReference w:type="first" r:id="rId14"/>
          <w:footerReference w:type="first" r:id="rId15"/>
          <w:pgSz w:w="12240" w:h="15840"/>
          <w:pgMar w:top="1440" w:right="720" w:bottom="1440" w:left="720" w:header="720" w:footer="720" w:gutter="0"/>
          <w:cols w:space="720"/>
          <w:titlePg/>
          <w:docGrid w:linePitch="360"/>
        </w:sectPr>
      </w:pPr>
      <w:bookmarkStart w:id="4" w:name="TableofContents"/>
      <w:r>
        <w:rPr>
          <w:rFonts w:asciiTheme="majorHAnsi" w:hAnsiTheme="majorHAnsi"/>
          <w:b/>
          <w:sz w:val="40"/>
          <w:szCs w:val="40"/>
        </w:rPr>
        <w:lastRenderedPageBreak/>
        <w:t>Зміс</w:t>
      </w:r>
      <w:bookmarkEnd w:id="4"/>
      <w:r>
        <w:rPr>
          <w:rFonts w:asciiTheme="majorHAnsi" w:hAnsiTheme="majorHAnsi"/>
          <w:b/>
          <w:sz w:val="40"/>
          <w:szCs w:val="40"/>
        </w:rPr>
        <w:t>т</w:t>
      </w:r>
    </w:p>
    <w:p w14:paraId="7AB707C1" w14:textId="58346952" w:rsidR="00B33449" w:rsidRDefault="00A430D3">
      <w:pPr>
        <w:pStyle w:val="TOC1"/>
        <w:tabs>
          <w:tab w:val="right" w:leader="dot" w:pos="5030"/>
        </w:tabs>
        <w:rPr>
          <w:rFonts w:eastAsiaTheme="minorEastAsia"/>
          <w:b w:val="0"/>
          <w:caps w:val="0"/>
          <w:noProof/>
          <w:sz w:val="22"/>
          <w:lang w:val="en-US" w:eastAsia="en-US" w:bidi="ar-SA"/>
        </w:rPr>
      </w:pPr>
      <w:r w:rsidRPr="00863358">
        <w:rPr>
          <w:rFonts w:cstheme="minorHAnsi"/>
        </w:rPr>
        <w:fldChar w:fldCharType="begin"/>
      </w:r>
      <w:r w:rsidRPr="008633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3358">
        <w:rPr>
          <w:rFonts w:cstheme="minorHAnsi"/>
        </w:rPr>
        <w:fldChar w:fldCharType="separate"/>
      </w:r>
      <w:hyperlink w:anchor="_Toc62989698" w:history="1">
        <w:r w:rsidR="00B33449" w:rsidRPr="00571826">
          <w:rPr>
            <w:rStyle w:val="Hyperlink"/>
            <w:noProof/>
          </w:rPr>
          <w:t>Вступ</w:t>
        </w:r>
        <w:r w:rsidR="00B33449">
          <w:rPr>
            <w:noProof/>
            <w:webHidden/>
          </w:rPr>
          <w:tab/>
        </w:r>
        <w:r w:rsidR="00B33449">
          <w:rPr>
            <w:noProof/>
            <w:webHidden/>
          </w:rPr>
          <w:fldChar w:fldCharType="begin"/>
        </w:r>
        <w:r w:rsidR="00B33449">
          <w:rPr>
            <w:noProof/>
            <w:webHidden/>
          </w:rPr>
          <w:instrText xml:space="preserve"> PAGEREF _Toc62989698 \h </w:instrText>
        </w:r>
        <w:r w:rsidR="00B33449">
          <w:rPr>
            <w:noProof/>
            <w:webHidden/>
          </w:rPr>
        </w:r>
        <w:r w:rsidR="00B33449">
          <w:rPr>
            <w:noProof/>
            <w:webHidden/>
          </w:rPr>
          <w:fldChar w:fldCharType="separate"/>
        </w:r>
        <w:r w:rsidR="00B33449">
          <w:rPr>
            <w:noProof/>
            <w:webHidden/>
          </w:rPr>
          <w:t>3</w:t>
        </w:r>
        <w:r w:rsidR="00B33449">
          <w:rPr>
            <w:noProof/>
            <w:webHidden/>
          </w:rPr>
          <w:fldChar w:fldCharType="end"/>
        </w:r>
      </w:hyperlink>
    </w:p>
    <w:p w14:paraId="5AB182A1" w14:textId="68E889CC" w:rsidR="00B33449" w:rsidRDefault="00B33449">
      <w:pPr>
        <w:pStyle w:val="TOC5"/>
        <w:tabs>
          <w:tab w:val="right" w:leader="dot" w:pos="5030"/>
        </w:tabs>
        <w:rPr>
          <w:rFonts w:eastAsiaTheme="minorEastAsia"/>
          <w:noProof/>
          <w:sz w:val="22"/>
          <w:lang w:val="en-US" w:eastAsia="en-US" w:bidi="ar-SA"/>
        </w:rPr>
      </w:pPr>
      <w:hyperlink w:anchor="_Toc62989699" w:history="1">
        <w:r w:rsidRPr="00571826">
          <w:rPr>
            <w:rStyle w:val="Hyperlink"/>
            <w:noProof/>
          </w:rPr>
          <w:t>Угоди про рівень послуг</w:t>
        </w:r>
        <w:r>
          <w:rPr>
            <w:noProof/>
            <w:webHidden/>
          </w:rPr>
          <w:tab/>
        </w:r>
        <w:r>
          <w:rPr>
            <w:noProof/>
            <w:webHidden/>
          </w:rPr>
          <w:fldChar w:fldCharType="begin"/>
        </w:r>
        <w:r>
          <w:rPr>
            <w:noProof/>
            <w:webHidden/>
          </w:rPr>
          <w:instrText xml:space="preserve"> PAGEREF _Toc62989699 \h </w:instrText>
        </w:r>
        <w:r>
          <w:rPr>
            <w:noProof/>
            <w:webHidden/>
          </w:rPr>
        </w:r>
        <w:r>
          <w:rPr>
            <w:noProof/>
            <w:webHidden/>
          </w:rPr>
          <w:fldChar w:fldCharType="separate"/>
        </w:r>
        <w:r>
          <w:rPr>
            <w:noProof/>
            <w:webHidden/>
          </w:rPr>
          <w:t>3</w:t>
        </w:r>
        <w:r>
          <w:rPr>
            <w:noProof/>
            <w:webHidden/>
          </w:rPr>
          <w:fldChar w:fldCharType="end"/>
        </w:r>
      </w:hyperlink>
    </w:p>
    <w:p w14:paraId="66ED3CB8" w14:textId="2271EF66" w:rsidR="00B33449" w:rsidRDefault="00B33449">
      <w:pPr>
        <w:pStyle w:val="TOC5"/>
        <w:tabs>
          <w:tab w:val="right" w:leader="dot" w:pos="5030"/>
        </w:tabs>
        <w:rPr>
          <w:rFonts w:eastAsiaTheme="minorEastAsia"/>
          <w:noProof/>
          <w:sz w:val="22"/>
          <w:lang w:val="en-US" w:eastAsia="en-US" w:bidi="ar-SA"/>
        </w:rPr>
      </w:pPr>
      <w:hyperlink w:anchor="_Toc62989700" w:history="1">
        <w:r w:rsidRPr="00571826">
          <w:rPr>
            <w:rStyle w:val="Hyperlink"/>
            <w:noProof/>
          </w:rPr>
          <w:t>Належні до застосування умови та оновлення для онлайнових служб</w:t>
        </w:r>
        <w:r>
          <w:rPr>
            <w:noProof/>
            <w:webHidden/>
          </w:rPr>
          <w:tab/>
        </w:r>
        <w:r>
          <w:rPr>
            <w:noProof/>
            <w:webHidden/>
          </w:rPr>
          <w:fldChar w:fldCharType="begin"/>
        </w:r>
        <w:r>
          <w:rPr>
            <w:noProof/>
            <w:webHidden/>
          </w:rPr>
          <w:instrText xml:space="preserve"> PAGEREF _Toc62989700 \h </w:instrText>
        </w:r>
        <w:r>
          <w:rPr>
            <w:noProof/>
            <w:webHidden/>
          </w:rPr>
        </w:r>
        <w:r>
          <w:rPr>
            <w:noProof/>
            <w:webHidden/>
          </w:rPr>
          <w:fldChar w:fldCharType="separate"/>
        </w:r>
        <w:r>
          <w:rPr>
            <w:noProof/>
            <w:webHidden/>
          </w:rPr>
          <w:t>3</w:t>
        </w:r>
        <w:r>
          <w:rPr>
            <w:noProof/>
            <w:webHidden/>
          </w:rPr>
          <w:fldChar w:fldCharType="end"/>
        </w:r>
      </w:hyperlink>
    </w:p>
    <w:p w14:paraId="363F3DB4" w14:textId="492C5850" w:rsidR="00B33449" w:rsidRDefault="00B33449">
      <w:pPr>
        <w:pStyle w:val="TOC5"/>
        <w:tabs>
          <w:tab w:val="right" w:leader="dot" w:pos="5030"/>
        </w:tabs>
        <w:rPr>
          <w:rFonts w:eastAsiaTheme="minorEastAsia"/>
          <w:noProof/>
          <w:sz w:val="22"/>
          <w:lang w:val="en-US" w:eastAsia="en-US" w:bidi="ar-SA"/>
        </w:rPr>
      </w:pPr>
      <w:hyperlink w:anchor="_Toc62989701" w:history="1">
        <w:r w:rsidRPr="00571826">
          <w:rPr>
            <w:rStyle w:val="Hyperlink"/>
            <w:noProof/>
          </w:rPr>
          <w:t>Електронні повідомлення</w:t>
        </w:r>
        <w:r>
          <w:rPr>
            <w:noProof/>
            <w:webHidden/>
          </w:rPr>
          <w:tab/>
        </w:r>
        <w:r>
          <w:rPr>
            <w:noProof/>
            <w:webHidden/>
          </w:rPr>
          <w:fldChar w:fldCharType="begin"/>
        </w:r>
        <w:r>
          <w:rPr>
            <w:noProof/>
            <w:webHidden/>
          </w:rPr>
          <w:instrText xml:space="preserve"> PAGEREF _Toc62989701 \h </w:instrText>
        </w:r>
        <w:r>
          <w:rPr>
            <w:noProof/>
            <w:webHidden/>
          </w:rPr>
        </w:r>
        <w:r>
          <w:rPr>
            <w:noProof/>
            <w:webHidden/>
          </w:rPr>
          <w:fldChar w:fldCharType="separate"/>
        </w:r>
        <w:r>
          <w:rPr>
            <w:noProof/>
            <w:webHidden/>
          </w:rPr>
          <w:t>3</w:t>
        </w:r>
        <w:r>
          <w:rPr>
            <w:noProof/>
            <w:webHidden/>
          </w:rPr>
          <w:fldChar w:fldCharType="end"/>
        </w:r>
      </w:hyperlink>
    </w:p>
    <w:p w14:paraId="332EFA95" w14:textId="3A2EE148" w:rsidR="00B33449" w:rsidRDefault="00B33449">
      <w:pPr>
        <w:pStyle w:val="TOC5"/>
        <w:tabs>
          <w:tab w:val="right" w:leader="dot" w:pos="5030"/>
        </w:tabs>
        <w:rPr>
          <w:rFonts w:eastAsiaTheme="minorEastAsia"/>
          <w:noProof/>
          <w:sz w:val="22"/>
          <w:lang w:val="en-US" w:eastAsia="en-US" w:bidi="ar-SA"/>
        </w:rPr>
      </w:pPr>
      <w:hyperlink w:anchor="_Toc62989702" w:history="1">
        <w:r w:rsidRPr="00571826">
          <w:rPr>
            <w:rStyle w:val="Hyperlink"/>
            <w:noProof/>
          </w:rPr>
          <w:t>Попередні версії</w:t>
        </w:r>
        <w:r>
          <w:rPr>
            <w:noProof/>
            <w:webHidden/>
          </w:rPr>
          <w:tab/>
        </w:r>
        <w:r>
          <w:rPr>
            <w:noProof/>
            <w:webHidden/>
          </w:rPr>
          <w:fldChar w:fldCharType="begin"/>
        </w:r>
        <w:r>
          <w:rPr>
            <w:noProof/>
            <w:webHidden/>
          </w:rPr>
          <w:instrText xml:space="preserve"> PAGEREF _Toc62989702 \h </w:instrText>
        </w:r>
        <w:r>
          <w:rPr>
            <w:noProof/>
            <w:webHidden/>
          </w:rPr>
        </w:r>
        <w:r>
          <w:rPr>
            <w:noProof/>
            <w:webHidden/>
          </w:rPr>
          <w:fldChar w:fldCharType="separate"/>
        </w:r>
        <w:r>
          <w:rPr>
            <w:noProof/>
            <w:webHidden/>
          </w:rPr>
          <w:t>3</w:t>
        </w:r>
        <w:r>
          <w:rPr>
            <w:noProof/>
            <w:webHidden/>
          </w:rPr>
          <w:fldChar w:fldCharType="end"/>
        </w:r>
      </w:hyperlink>
    </w:p>
    <w:p w14:paraId="2C4FF7F4" w14:textId="1C1AEC66" w:rsidR="00B33449" w:rsidRDefault="00B33449">
      <w:pPr>
        <w:pStyle w:val="TOC3"/>
        <w:rPr>
          <w:rFonts w:eastAsiaTheme="minorEastAsia"/>
          <w:b w:val="0"/>
          <w:smallCaps w:val="0"/>
          <w:sz w:val="22"/>
          <w:lang w:val="en-US" w:eastAsia="en-US" w:bidi="ar-SA"/>
        </w:rPr>
      </w:pPr>
      <w:hyperlink w:anchor="_Toc62989703" w:history="1">
        <w:r w:rsidRPr="00571826">
          <w:rPr>
            <w:rStyle w:val="Hyperlink"/>
          </w:rPr>
          <w:t>Пояснення та перелік змін</w:t>
        </w:r>
        <w:r>
          <w:rPr>
            <w:webHidden/>
          </w:rPr>
          <w:tab/>
        </w:r>
        <w:r>
          <w:rPr>
            <w:webHidden/>
          </w:rPr>
          <w:fldChar w:fldCharType="begin"/>
        </w:r>
        <w:r>
          <w:rPr>
            <w:webHidden/>
          </w:rPr>
          <w:instrText xml:space="preserve"> PAGEREF _Toc62989703 \h </w:instrText>
        </w:r>
        <w:r>
          <w:rPr>
            <w:webHidden/>
          </w:rPr>
        </w:r>
        <w:r>
          <w:rPr>
            <w:webHidden/>
          </w:rPr>
          <w:fldChar w:fldCharType="separate"/>
        </w:r>
        <w:r>
          <w:rPr>
            <w:webHidden/>
          </w:rPr>
          <w:t>3</w:t>
        </w:r>
        <w:r>
          <w:rPr>
            <w:webHidden/>
          </w:rPr>
          <w:fldChar w:fldCharType="end"/>
        </w:r>
      </w:hyperlink>
    </w:p>
    <w:p w14:paraId="12E80C9B" w14:textId="649BFC3C" w:rsidR="00B33449" w:rsidRDefault="00B33449">
      <w:pPr>
        <w:pStyle w:val="TOC1"/>
        <w:tabs>
          <w:tab w:val="right" w:leader="dot" w:pos="5030"/>
        </w:tabs>
        <w:rPr>
          <w:rFonts w:eastAsiaTheme="minorEastAsia"/>
          <w:b w:val="0"/>
          <w:caps w:val="0"/>
          <w:noProof/>
          <w:sz w:val="22"/>
          <w:lang w:val="en-US" w:eastAsia="en-US" w:bidi="ar-SA"/>
        </w:rPr>
      </w:pPr>
      <w:hyperlink w:anchor="_Toc62989704" w:history="1">
        <w:r w:rsidRPr="00571826">
          <w:rPr>
            <w:rStyle w:val="Hyperlink"/>
            <w:noProof/>
          </w:rPr>
          <w:t>Визначення</w:t>
        </w:r>
        <w:r>
          <w:rPr>
            <w:noProof/>
            <w:webHidden/>
          </w:rPr>
          <w:tab/>
        </w:r>
        <w:r>
          <w:rPr>
            <w:noProof/>
            <w:webHidden/>
          </w:rPr>
          <w:fldChar w:fldCharType="begin"/>
        </w:r>
        <w:r>
          <w:rPr>
            <w:noProof/>
            <w:webHidden/>
          </w:rPr>
          <w:instrText xml:space="preserve"> PAGEREF _Toc62989704 \h </w:instrText>
        </w:r>
        <w:r>
          <w:rPr>
            <w:noProof/>
            <w:webHidden/>
          </w:rPr>
        </w:r>
        <w:r>
          <w:rPr>
            <w:noProof/>
            <w:webHidden/>
          </w:rPr>
          <w:fldChar w:fldCharType="separate"/>
        </w:r>
        <w:r>
          <w:rPr>
            <w:noProof/>
            <w:webHidden/>
          </w:rPr>
          <w:t>4</w:t>
        </w:r>
        <w:r>
          <w:rPr>
            <w:noProof/>
            <w:webHidden/>
          </w:rPr>
          <w:fldChar w:fldCharType="end"/>
        </w:r>
      </w:hyperlink>
    </w:p>
    <w:p w14:paraId="6B385C4A" w14:textId="46AD5CEB" w:rsidR="00B33449" w:rsidRDefault="00B33449">
      <w:pPr>
        <w:pStyle w:val="TOC1"/>
        <w:tabs>
          <w:tab w:val="right" w:leader="dot" w:pos="5030"/>
        </w:tabs>
        <w:rPr>
          <w:rFonts w:eastAsiaTheme="minorEastAsia"/>
          <w:b w:val="0"/>
          <w:caps w:val="0"/>
          <w:noProof/>
          <w:sz w:val="22"/>
          <w:lang w:val="en-US" w:eastAsia="en-US" w:bidi="ar-SA"/>
        </w:rPr>
      </w:pPr>
      <w:hyperlink w:anchor="_Toc62989705" w:history="1">
        <w:r w:rsidRPr="00571826">
          <w:rPr>
            <w:rStyle w:val="Hyperlink"/>
            <w:noProof/>
          </w:rPr>
          <w:t>Загальні умови</w:t>
        </w:r>
        <w:r>
          <w:rPr>
            <w:noProof/>
            <w:webHidden/>
          </w:rPr>
          <w:tab/>
        </w:r>
        <w:r>
          <w:rPr>
            <w:noProof/>
            <w:webHidden/>
          </w:rPr>
          <w:fldChar w:fldCharType="begin"/>
        </w:r>
        <w:r>
          <w:rPr>
            <w:noProof/>
            <w:webHidden/>
          </w:rPr>
          <w:instrText xml:space="preserve"> PAGEREF _Toc62989705 \h </w:instrText>
        </w:r>
        <w:r>
          <w:rPr>
            <w:noProof/>
            <w:webHidden/>
          </w:rPr>
        </w:r>
        <w:r>
          <w:rPr>
            <w:noProof/>
            <w:webHidden/>
          </w:rPr>
          <w:fldChar w:fldCharType="separate"/>
        </w:r>
        <w:r>
          <w:rPr>
            <w:noProof/>
            <w:webHidden/>
          </w:rPr>
          <w:t>6</w:t>
        </w:r>
        <w:r>
          <w:rPr>
            <w:noProof/>
            <w:webHidden/>
          </w:rPr>
          <w:fldChar w:fldCharType="end"/>
        </w:r>
      </w:hyperlink>
    </w:p>
    <w:p w14:paraId="6C3975BF" w14:textId="7233F4C1" w:rsidR="00B33449" w:rsidRDefault="00B33449">
      <w:pPr>
        <w:pStyle w:val="TOC5"/>
        <w:tabs>
          <w:tab w:val="right" w:leader="dot" w:pos="5030"/>
        </w:tabs>
        <w:rPr>
          <w:rFonts w:eastAsiaTheme="minorEastAsia"/>
          <w:noProof/>
          <w:sz w:val="22"/>
          <w:lang w:val="en-US" w:eastAsia="en-US" w:bidi="ar-SA"/>
        </w:rPr>
      </w:pPr>
      <w:hyperlink w:anchor="_Toc62989706" w:history="1">
        <w:r w:rsidRPr="00571826">
          <w:rPr>
            <w:rStyle w:val="Hyperlink"/>
            <w:noProof/>
          </w:rPr>
          <w:t>Ліцензування Онлайнових служб</w:t>
        </w:r>
        <w:r>
          <w:rPr>
            <w:noProof/>
            <w:webHidden/>
          </w:rPr>
          <w:tab/>
        </w:r>
        <w:r>
          <w:rPr>
            <w:noProof/>
            <w:webHidden/>
          </w:rPr>
          <w:fldChar w:fldCharType="begin"/>
        </w:r>
        <w:r>
          <w:rPr>
            <w:noProof/>
            <w:webHidden/>
          </w:rPr>
          <w:instrText xml:space="preserve"> PAGEREF _Toc62989706 \h </w:instrText>
        </w:r>
        <w:r>
          <w:rPr>
            <w:noProof/>
            <w:webHidden/>
          </w:rPr>
        </w:r>
        <w:r>
          <w:rPr>
            <w:noProof/>
            <w:webHidden/>
          </w:rPr>
          <w:fldChar w:fldCharType="separate"/>
        </w:r>
        <w:r>
          <w:rPr>
            <w:noProof/>
            <w:webHidden/>
          </w:rPr>
          <w:t>6</w:t>
        </w:r>
        <w:r>
          <w:rPr>
            <w:noProof/>
            <w:webHidden/>
          </w:rPr>
          <w:fldChar w:fldCharType="end"/>
        </w:r>
      </w:hyperlink>
    </w:p>
    <w:p w14:paraId="73670BC2" w14:textId="478E45E9" w:rsidR="00B33449" w:rsidRDefault="00B33449">
      <w:pPr>
        <w:pStyle w:val="TOC5"/>
        <w:tabs>
          <w:tab w:val="right" w:leader="dot" w:pos="5030"/>
        </w:tabs>
        <w:rPr>
          <w:rFonts w:eastAsiaTheme="minorEastAsia"/>
          <w:noProof/>
          <w:sz w:val="22"/>
          <w:lang w:val="en-US" w:eastAsia="en-US" w:bidi="ar-SA"/>
        </w:rPr>
      </w:pPr>
      <w:hyperlink w:anchor="_Toc62989707" w:history="1">
        <w:r w:rsidRPr="00571826">
          <w:rPr>
            <w:rStyle w:val="Hyperlink"/>
            <w:noProof/>
          </w:rPr>
          <w:t>Використання Онлайнових служб</w:t>
        </w:r>
        <w:r>
          <w:rPr>
            <w:noProof/>
            <w:webHidden/>
          </w:rPr>
          <w:tab/>
        </w:r>
        <w:r>
          <w:rPr>
            <w:noProof/>
            <w:webHidden/>
          </w:rPr>
          <w:fldChar w:fldCharType="begin"/>
        </w:r>
        <w:r>
          <w:rPr>
            <w:noProof/>
            <w:webHidden/>
          </w:rPr>
          <w:instrText xml:space="preserve"> PAGEREF _Toc62989707 \h </w:instrText>
        </w:r>
        <w:r>
          <w:rPr>
            <w:noProof/>
            <w:webHidden/>
          </w:rPr>
        </w:r>
        <w:r>
          <w:rPr>
            <w:noProof/>
            <w:webHidden/>
          </w:rPr>
          <w:fldChar w:fldCharType="separate"/>
        </w:r>
        <w:r>
          <w:rPr>
            <w:noProof/>
            <w:webHidden/>
          </w:rPr>
          <w:t>6</w:t>
        </w:r>
        <w:r>
          <w:rPr>
            <w:noProof/>
            <w:webHidden/>
          </w:rPr>
          <w:fldChar w:fldCharType="end"/>
        </w:r>
      </w:hyperlink>
    </w:p>
    <w:p w14:paraId="533AF68E" w14:textId="63FFEF96" w:rsidR="00B33449" w:rsidRDefault="00B33449">
      <w:pPr>
        <w:pStyle w:val="TOC5"/>
        <w:tabs>
          <w:tab w:val="right" w:leader="dot" w:pos="5030"/>
        </w:tabs>
        <w:rPr>
          <w:rFonts w:eastAsiaTheme="minorEastAsia"/>
          <w:noProof/>
          <w:sz w:val="22"/>
          <w:lang w:val="en-US" w:eastAsia="en-US" w:bidi="ar-SA"/>
        </w:rPr>
      </w:pPr>
      <w:hyperlink w:anchor="_Toc62989708" w:history="1">
        <w:r w:rsidRPr="00571826">
          <w:rPr>
            <w:rStyle w:val="Hyperlink"/>
            <w:noProof/>
          </w:rPr>
          <w:t>Захист даних і безпека</w:t>
        </w:r>
        <w:r>
          <w:rPr>
            <w:noProof/>
            <w:webHidden/>
          </w:rPr>
          <w:tab/>
        </w:r>
        <w:r>
          <w:rPr>
            <w:noProof/>
            <w:webHidden/>
          </w:rPr>
          <w:fldChar w:fldCharType="begin"/>
        </w:r>
        <w:r>
          <w:rPr>
            <w:noProof/>
            <w:webHidden/>
          </w:rPr>
          <w:instrText xml:space="preserve"> PAGEREF _Toc62989708 \h </w:instrText>
        </w:r>
        <w:r>
          <w:rPr>
            <w:noProof/>
            <w:webHidden/>
          </w:rPr>
        </w:r>
        <w:r>
          <w:rPr>
            <w:noProof/>
            <w:webHidden/>
          </w:rPr>
          <w:fldChar w:fldCharType="separate"/>
        </w:r>
        <w:r>
          <w:rPr>
            <w:noProof/>
            <w:webHidden/>
          </w:rPr>
          <w:t>7</w:t>
        </w:r>
        <w:r>
          <w:rPr>
            <w:noProof/>
            <w:webHidden/>
          </w:rPr>
          <w:fldChar w:fldCharType="end"/>
        </w:r>
      </w:hyperlink>
    </w:p>
    <w:p w14:paraId="181180C7" w14:textId="66E46679" w:rsidR="00B33449" w:rsidRDefault="00B33449">
      <w:pPr>
        <w:pStyle w:val="TOC5"/>
        <w:tabs>
          <w:tab w:val="right" w:leader="dot" w:pos="5030"/>
        </w:tabs>
        <w:rPr>
          <w:rFonts w:eastAsiaTheme="minorEastAsia"/>
          <w:noProof/>
          <w:sz w:val="22"/>
          <w:lang w:val="en-US" w:eastAsia="en-US" w:bidi="ar-SA"/>
        </w:rPr>
      </w:pPr>
      <w:hyperlink w:anchor="_Toc62989709" w:history="1">
        <w:r w:rsidRPr="00571826">
          <w:rPr>
            <w:rStyle w:val="Hyperlink"/>
            <w:noProof/>
          </w:rPr>
          <w:t>Використання програмного забезпечення з онлайновою службою</w:t>
        </w:r>
        <w:r>
          <w:rPr>
            <w:noProof/>
            <w:webHidden/>
          </w:rPr>
          <w:tab/>
        </w:r>
        <w:r>
          <w:rPr>
            <w:noProof/>
            <w:webHidden/>
          </w:rPr>
          <w:fldChar w:fldCharType="begin"/>
        </w:r>
        <w:r>
          <w:rPr>
            <w:noProof/>
            <w:webHidden/>
          </w:rPr>
          <w:instrText xml:space="preserve"> PAGEREF _Toc62989709 \h </w:instrText>
        </w:r>
        <w:r>
          <w:rPr>
            <w:noProof/>
            <w:webHidden/>
          </w:rPr>
        </w:r>
        <w:r>
          <w:rPr>
            <w:noProof/>
            <w:webHidden/>
          </w:rPr>
          <w:fldChar w:fldCharType="separate"/>
        </w:r>
        <w:r>
          <w:rPr>
            <w:noProof/>
            <w:webHidden/>
          </w:rPr>
          <w:t>7</w:t>
        </w:r>
        <w:r>
          <w:rPr>
            <w:noProof/>
            <w:webHidden/>
          </w:rPr>
          <w:fldChar w:fldCharType="end"/>
        </w:r>
      </w:hyperlink>
    </w:p>
    <w:p w14:paraId="728607F0" w14:textId="3B34D1A7" w:rsidR="00B33449" w:rsidRDefault="00B33449">
      <w:pPr>
        <w:pStyle w:val="TOC5"/>
        <w:tabs>
          <w:tab w:val="right" w:leader="dot" w:pos="5030"/>
        </w:tabs>
        <w:rPr>
          <w:rFonts w:eastAsiaTheme="minorEastAsia"/>
          <w:noProof/>
          <w:sz w:val="22"/>
          <w:lang w:val="en-US" w:eastAsia="en-US" w:bidi="ar-SA"/>
        </w:rPr>
      </w:pPr>
      <w:hyperlink w:anchor="_Toc62989710" w:history="1">
        <w:r w:rsidRPr="00571826">
          <w:rPr>
            <w:rStyle w:val="Hyperlink"/>
            <w:noProof/>
          </w:rPr>
          <w:t>Технічні обмеження</w:t>
        </w:r>
        <w:r>
          <w:rPr>
            <w:noProof/>
            <w:webHidden/>
          </w:rPr>
          <w:tab/>
        </w:r>
        <w:r>
          <w:rPr>
            <w:noProof/>
            <w:webHidden/>
          </w:rPr>
          <w:fldChar w:fldCharType="begin"/>
        </w:r>
        <w:r>
          <w:rPr>
            <w:noProof/>
            <w:webHidden/>
          </w:rPr>
          <w:instrText xml:space="preserve"> PAGEREF _Toc62989710 \h </w:instrText>
        </w:r>
        <w:r>
          <w:rPr>
            <w:noProof/>
            <w:webHidden/>
          </w:rPr>
        </w:r>
        <w:r>
          <w:rPr>
            <w:noProof/>
            <w:webHidden/>
          </w:rPr>
          <w:fldChar w:fldCharType="separate"/>
        </w:r>
        <w:r>
          <w:rPr>
            <w:noProof/>
            <w:webHidden/>
          </w:rPr>
          <w:t>7</w:t>
        </w:r>
        <w:r>
          <w:rPr>
            <w:noProof/>
            <w:webHidden/>
          </w:rPr>
          <w:fldChar w:fldCharType="end"/>
        </w:r>
      </w:hyperlink>
    </w:p>
    <w:p w14:paraId="1AEB847E" w14:textId="6A36946C" w:rsidR="00B33449" w:rsidRDefault="00B33449">
      <w:pPr>
        <w:pStyle w:val="TOC5"/>
        <w:tabs>
          <w:tab w:val="right" w:leader="dot" w:pos="5030"/>
        </w:tabs>
        <w:rPr>
          <w:rFonts w:eastAsiaTheme="minorEastAsia"/>
          <w:noProof/>
          <w:sz w:val="22"/>
          <w:lang w:val="en-US" w:eastAsia="en-US" w:bidi="ar-SA"/>
        </w:rPr>
      </w:pPr>
      <w:hyperlink w:anchor="_Toc62989711" w:history="1">
        <w:r w:rsidRPr="00571826">
          <w:rPr>
            <w:rStyle w:val="Hyperlink"/>
            <w:noProof/>
          </w:rPr>
          <w:t>Служби імпорту й експорту</w:t>
        </w:r>
        <w:r>
          <w:rPr>
            <w:noProof/>
            <w:webHidden/>
          </w:rPr>
          <w:tab/>
        </w:r>
        <w:r>
          <w:rPr>
            <w:noProof/>
            <w:webHidden/>
          </w:rPr>
          <w:fldChar w:fldCharType="begin"/>
        </w:r>
        <w:r>
          <w:rPr>
            <w:noProof/>
            <w:webHidden/>
          </w:rPr>
          <w:instrText xml:space="preserve"> PAGEREF _Toc62989711 \h </w:instrText>
        </w:r>
        <w:r>
          <w:rPr>
            <w:noProof/>
            <w:webHidden/>
          </w:rPr>
        </w:r>
        <w:r>
          <w:rPr>
            <w:noProof/>
            <w:webHidden/>
          </w:rPr>
          <w:fldChar w:fldCharType="separate"/>
        </w:r>
        <w:r>
          <w:rPr>
            <w:noProof/>
            <w:webHidden/>
          </w:rPr>
          <w:t>7</w:t>
        </w:r>
        <w:r>
          <w:rPr>
            <w:noProof/>
            <w:webHidden/>
          </w:rPr>
          <w:fldChar w:fldCharType="end"/>
        </w:r>
      </w:hyperlink>
    </w:p>
    <w:p w14:paraId="58468474" w14:textId="079DBEAD" w:rsidR="00B33449" w:rsidRDefault="00B33449">
      <w:pPr>
        <w:pStyle w:val="TOC5"/>
        <w:tabs>
          <w:tab w:val="right" w:leader="dot" w:pos="5030"/>
        </w:tabs>
        <w:rPr>
          <w:rFonts w:eastAsiaTheme="minorEastAsia"/>
          <w:noProof/>
          <w:sz w:val="22"/>
          <w:lang w:val="en-US" w:eastAsia="en-US" w:bidi="ar-SA"/>
        </w:rPr>
      </w:pPr>
      <w:hyperlink w:anchor="_Toc62989712" w:history="1">
        <w:r w:rsidRPr="00571826">
          <w:rPr>
            <w:rStyle w:val="Hyperlink"/>
            <w:noProof/>
          </w:rPr>
          <w:t>Шрифти</w:t>
        </w:r>
        <w:r>
          <w:rPr>
            <w:noProof/>
            <w:webHidden/>
          </w:rPr>
          <w:tab/>
        </w:r>
        <w:r>
          <w:rPr>
            <w:noProof/>
            <w:webHidden/>
          </w:rPr>
          <w:fldChar w:fldCharType="begin"/>
        </w:r>
        <w:r>
          <w:rPr>
            <w:noProof/>
            <w:webHidden/>
          </w:rPr>
          <w:instrText xml:space="preserve"> PAGEREF _Toc62989712 \h </w:instrText>
        </w:r>
        <w:r>
          <w:rPr>
            <w:noProof/>
            <w:webHidden/>
          </w:rPr>
        </w:r>
        <w:r>
          <w:rPr>
            <w:noProof/>
            <w:webHidden/>
          </w:rPr>
          <w:fldChar w:fldCharType="separate"/>
        </w:r>
        <w:r>
          <w:rPr>
            <w:noProof/>
            <w:webHidden/>
          </w:rPr>
          <w:t>8</w:t>
        </w:r>
        <w:r>
          <w:rPr>
            <w:noProof/>
            <w:webHidden/>
          </w:rPr>
          <w:fldChar w:fldCharType="end"/>
        </w:r>
      </w:hyperlink>
    </w:p>
    <w:p w14:paraId="24543633" w14:textId="306B38BC" w:rsidR="00B33449" w:rsidRDefault="00B33449">
      <w:pPr>
        <w:pStyle w:val="TOC5"/>
        <w:tabs>
          <w:tab w:val="right" w:leader="dot" w:pos="5030"/>
        </w:tabs>
        <w:rPr>
          <w:rFonts w:eastAsiaTheme="minorEastAsia"/>
          <w:noProof/>
          <w:sz w:val="22"/>
          <w:lang w:val="en-US" w:eastAsia="en-US" w:bidi="ar-SA"/>
        </w:rPr>
      </w:pPr>
      <w:hyperlink w:anchor="_Toc62989713" w:history="1">
        <w:r w:rsidRPr="00571826">
          <w:rPr>
            <w:rStyle w:val="Hyperlink"/>
            <w:noProof/>
          </w:rPr>
          <w:t>Зміни в Онлайнових службах і їх доступність</w:t>
        </w:r>
        <w:r>
          <w:rPr>
            <w:noProof/>
            <w:webHidden/>
          </w:rPr>
          <w:tab/>
        </w:r>
        <w:r>
          <w:rPr>
            <w:noProof/>
            <w:webHidden/>
          </w:rPr>
          <w:fldChar w:fldCharType="begin"/>
        </w:r>
        <w:r>
          <w:rPr>
            <w:noProof/>
            <w:webHidden/>
          </w:rPr>
          <w:instrText xml:space="preserve"> PAGEREF _Toc62989713 \h </w:instrText>
        </w:r>
        <w:r>
          <w:rPr>
            <w:noProof/>
            <w:webHidden/>
          </w:rPr>
        </w:r>
        <w:r>
          <w:rPr>
            <w:noProof/>
            <w:webHidden/>
          </w:rPr>
          <w:fldChar w:fldCharType="separate"/>
        </w:r>
        <w:r>
          <w:rPr>
            <w:noProof/>
            <w:webHidden/>
          </w:rPr>
          <w:t>8</w:t>
        </w:r>
        <w:r>
          <w:rPr>
            <w:noProof/>
            <w:webHidden/>
          </w:rPr>
          <w:fldChar w:fldCharType="end"/>
        </w:r>
      </w:hyperlink>
    </w:p>
    <w:p w14:paraId="4DB0171F" w14:textId="6806BA3C" w:rsidR="00B33449" w:rsidRDefault="00B33449">
      <w:pPr>
        <w:pStyle w:val="TOC5"/>
        <w:tabs>
          <w:tab w:val="right" w:leader="dot" w:pos="5030"/>
        </w:tabs>
        <w:rPr>
          <w:rFonts w:eastAsiaTheme="minorEastAsia"/>
          <w:noProof/>
          <w:sz w:val="22"/>
          <w:lang w:val="en-US" w:eastAsia="en-US" w:bidi="ar-SA"/>
        </w:rPr>
      </w:pPr>
      <w:hyperlink w:anchor="_Toc62989714" w:history="1">
        <w:r w:rsidRPr="00571826">
          <w:rPr>
            <w:rStyle w:val="Hyperlink"/>
            <w:noProof/>
          </w:rPr>
          <w:t>Dataverse</w:t>
        </w:r>
        <w:r>
          <w:rPr>
            <w:noProof/>
            <w:webHidden/>
          </w:rPr>
          <w:tab/>
        </w:r>
        <w:r>
          <w:rPr>
            <w:noProof/>
            <w:webHidden/>
          </w:rPr>
          <w:fldChar w:fldCharType="begin"/>
        </w:r>
        <w:r>
          <w:rPr>
            <w:noProof/>
            <w:webHidden/>
          </w:rPr>
          <w:instrText xml:space="preserve"> PAGEREF _Toc62989714 \h </w:instrText>
        </w:r>
        <w:r>
          <w:rPr>
            <w:noProof/>
            <w:webHidden/>
          </w:rPr>
        </w:r>
        <w:r>
          <w:rPr>
            <w:noProof/>
            <w:webHidden/>
          </w:rPr>
          <w:fldChar w:fldCharType="separate"/>
        </w:r>
        <w:r>
          <w:rPr>
            <w:noProof/>
            <w:webHidden/>
          </w:rPr>
          <w:t>8</w:t>
        </w:r>
        <w:r>
          <w:rPr>
            <w:noProof/>
            <w:webHidden/>
          </w:rPr>
          <w:fldChar w:fldCharType="end"/>
        </w:r>
      </w:hyperlink>
    </w:p>
    <w:p w14:paraId="7773DCDF" w14:textId="40F083FA" w:rsidR="00B33449" w:rsidRDefault="00B33449">
      <w:pPr>
        <w:pStyle w:val="TOC5"/>
        <w:tabs>
          <w:tab w:val="right" w:leader="dot" w:pos="5030"/>
        </w:tabs>
        <w:rPr>
          <w:rFonts w:eastAsiaTheme="minorEastAsia"/>
          <w:noProof/>
          <w:sz w:val="22"/>
          <w:lang w:val="en-US" w:eastAsia="en-US" w:bidi="ar-SA"/>
        </w:rPr>
      </w:pPr>
      <w:hyperlink w:anchor="_Toc62989715" w:history="1">
        <w:r w:rsidRPr="00571826">
          <w:rPr>
            <w:rStyle w:val="Hyperlink"/>
            <w:noProof/>
          </w:rPr>
          <w:t>Інше</w:t>
        </w:r>
        <w:r>
          <w:rPr>
            <w:noProof/>
            <w:webHidden/>
          </w:rPr>
          <w:tab/>
        </w:r>
        <w:r>
          <w:rPr>
            <w:noProof/>
            <w:webHidden/>
          </w:rPr>
          <w:fldChar w:fldCharType="begin"/>
        </w:r>
        <w:r>
          <w:rPr>
            <w:noProof/>
            <w:webHidden/>
          </w:rPr>
          <w:instrText xml:space="preserve"> PAGEREF _Toc62989715 \h </w:instrText>
        </w:r>
        <w:r>
          <w:rPr>
            <w:noProof/>
            <w:webHidden/>
          </w:rPr>
        </w:r>
        <w:r>
          <w:rPr>
            <w:noProof/>
            <w:webHidden/>
          </w:rPr>
          <w:fldChar w:fldCharType="separate"/>
        </w:r>
        <w:r>
          <w:rPr>
            <w:noProof/>
            <w:webHidden/>
          </w:rPr>
          <w:t>8</w:t>
        </w:r>
        <w:r>
          <w:rPr>
            <w:noProof/>
            <w:webHidden/>
          </w:rPr>
          <w:fldChar w:fldCharType="end"/>
        </w:r>
      </w:hyperlink>
    </w:p>
    <w:p w14:paraId="32ED4455" w14:textId="0C688382" w:rsidR="00B33449" w:rsidRDefault="00B33449">
      <w:pPr>
        <w:pStyle w:val="TOC1"/>
        <w:tabs>
          <w:tab w:val="right" w:leader="dot" w:pos="5030"/>
        </w:tabs>
        <w:rPr>
          <w:rFonts w:eastAsiaTheme="minorEastAsia"/>
          <w:b w:val="0"/>
          <w:caps w:val="0"/>
          <w:noProof/>
          <w:sz w:val="22"/>
          <w:lang w:val="en-US" w:eastAsia="en-US" w:bidi="ar-SA"/>
        </w:rPr>
      </w:pPr>
      <w:hyperlink w:anchor="_Toc62989716" w:history="1">
        <w:r w:rsidRPr="00571826">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_Toc62989716 \h </w:instrText>
        </w:r>
        <w:r>
          <w:rPr>
            <w:noProof/>
            <w:webHidden/>
          </w:rPr>
        </w:r>
        <w:r>
          <w:rPr>
            <w:noProof/>
            <w:webHidden/>
          </w:rPr>
          <w:fldChar w:fldCharType="separate"/>
        </w:r>
        <w:r>
          <w:rPr>
            <w:noProof/>
            <w:webHidden/>
          </w:rPr>
          <w:t>10</w:t>
        </w:r>
        <w:r>
          <w:rPr>
            <w:noProof/>
            <w:webHidden/>
          </w:rPr>
          <w:fldChar w:fldCharType="end"/>
        </w:r>
      </w:hyperlink>
    </w:p>
    <w:p w14:paraId="53634B51" w14:textId="65B83C10" w:rsidR="00B33449" w:rsidRDefault="00B33449">
      <w:pPr>
        <w:pStyle w:val="TOC2"/>
        <w:rPr>
          <w:rFonts w:eastAsiaTheme="minorEastAsia"/>
          <w:b w:val="0"/>
          <w:smallCaps w:val="0"/>
          <w:noProof/>
          <w:sz w:val="22"/>
          <w:lang w:val="en-US" w:eastAsia="en-US" w:bidi="ar-SA"/>
        </w:rPr>
      </w:pPr>
      <w:hyperlink w:anchor="_Toc62989717" w:history="1">
        <w:r w:rsidRPr="00571826">
          <w:rPr>
            <w:rStyle w:val="Hyperlink"/>
            <w:noProof/>
          </w:rPr>
          <w:t>Служби Microsoft Azure</w:t>
        </w:r>
        <w:r>
          <w:rPr>
            <w:noProof/>
            <w:webHidden/>
          </w:rPr>
          <w:tab/>
        </w:r>
        <w:r>
          <w:rPr>
            <w:noProof/>
            <w:webHidden/>
          </w:rPr>
          <w:fldChar w:fldCharType="begin"/>
        </w:r>
        <w:r>
          <w:rPr>
            <w:noProof/>
            <w:webHidden/>
          </w:rPr>
          <w:instrText xml:space="preserve"> PAGEREF _Toc62989717 \h </w:instrText>
        </w:r>
        <w:r>
          <w:rPr>
            <w:noProof/>
            <w:webHidden/>
          </w:rPr>
        </w:r>
        <w:r>
          <w:rPr>
            <w:noProof/>
            <w:webHidden/>
          </w:rPr>
          <w:fldChar w:fldCharType="separate"/>
        </w:r>
        <w:r>
          <w:rPr>
            <w:noProof/>
            <w:webHidden/>
          </w:rPr>
          <w:t>10</w:t>
        </w:r>
        <w:r>
          <w:rPr>
            <w:noProof/>
            <w:webHidden/>
          </w:rPr>
          <w:fldChar w:fldCharType="end"/>
        </w:r>
      </w:hyperlink>
    </w:p>
    <w:p w14:paraId="234D457C" w14:textId="332D9B13" w:rsidR="00B33449" w:rsidRDefault="00B33449">
      <w:pPr>
        <w:pStyle w:val="TOC4"/>
        <w:rPr>
          <w:rFonts w:eastAsiaTheme="minorEastAsia"/>
          <w:smallCaps w:val="0"/>
          <w:noProof/>
          <w:sz w:val="22"/>
          <w:lang w:val="en-US" w:eastAsia="en-US" w:bidi="ar-SA"/>
        </w:rPr>
      </w:pPr>
      <w:hyperlink w:anchor="_Toc62989718" w:history="1">
        <w:r w:rsidRPr="00571826">
          <w:rPr>
            <w:rStyle w:val="Hyperlink"/>
            <w:noProof/>
          </w:rPr>
          <w:t>Azure Defender для IoT</w:t>
        </w:r>
        <w:r>
          <w:rPr>
            <w:noProof/>
            <w:webHidden/>
          </w:rPr>
          <w:tab/>
        </w:r>
        <w:r>
          <w:rPr>
            <w:noProof/>
            <w:webHidden/>
          </w:rPr>
          <w:fldChar w:fldCharType="begin"/>
        </w:r>
        <w:r>
          <w:rPr>
            <w:noProof/>
            <w:webHidden/>
          </w:rPr>
          <w:instrText xml:space="preserve"> PAGEREF _Toc62989718 \h </w:instrText>
        </w:r>
        <w:r>
          <w:rPr>
            <w:noProof/>
            <w:webHidden/>
          </w:rPr>
        </w:r>
        <w:r>
          <w:rPr>
            <w:noProof/>
            <w:webHidden/>
          </w:rPr>
          <w:fldChar w:fldCharType="separate"/>
        </w:r>
        <w:r>
          <w:rPr>
            <w:noProof/>
            <w:webHidden/>
          </w:rPr>
          <w:t>11</w:t>
        </w:r>
        <w:r>
          <w:rPr>
            <w:noProof/>
            <w:webHidden/>
          </w:rPr>
          <w:fldChar w:fldCharType="end"/>
        </w:r>
      </w:hyperlink>
    </w:p>
    <w:p w14:paraId="666F5E77" w14:textId="335A6E20" w:rsidR="00B33449" w:rsidRDefault="00B33449">
      <w:pPr>
        <w:pStyle w:val="TOC4"/>
        <w:rPr>
          <w:rFonts w:eastAsiaTheme="minorEastAsia"/>
          <w:smallCaps w:val="0"/>
          <w:noProof/>
          <w:sz w:val="22"/>
          <w:lang w:val="en-US" w:eastAsia="en-US" w:bidi="ar-SA"/>
        </w:rPr>
      </w:pPr>
      <w:hyperlink w:anchor="_Toc62989719" w:history="1">
        <w:r w:rsidRPr="00571826">
          <w:rPr>
            <w:rStyle w:val="Hyperlink"/>
            <w:noProof/>
          </w:rPr>
          <w:t>Azure DevTest Labs</w:t>
        </w:r>
        <w:r>
          <w:rPr>
            <w:noProof/>
            <w:webHidden/>
          </w:rPr>
          <w:tab/>
        </w:r>
        <w:r>
          <w:rPr>
            <w:noProof/>
            <w:webHidden/>
          </w:rPr>
          <w:fldChar w:fldCharType="begin"/>
        </w:r>
        <w:r>
          <w:rPr>
            <w:noProof/>
            <w:webHidden/>
          </w:rPr>
          <w:instrText xml:space="preserve"> PAGEREF _Toc62989719 \h </w:instrText>
        </w:r>
        <w:r>
          <w:rPr>
            <w:noProof/>
            <w:webHidden/>
          </w:rPr>
        </w:r>
        <w:r>
          <w:rPr>
            <w:noProof/>
            <w:webHidden/>
          </w:rPr>
          <w:fldChar w:fldCharType="separate"/>
        </w:r>
        <w:r>
          <w:rPr>
            <w:noProof/>
            <w:webHidden/>
          </w:rPr>
          <w:t>11</w:t>
        </w:r>
        <w:r>
          <w:rPr>
            <w:noProof/>
            <w:webHidden/>
          </w:rPr>
          <w:fldChar w:fldCharType="end"/>
        </w:r>
      </w:hyperlink>
    </w:p>
    <w:p w14:paraId="5987F2D1" w14:textId="6793A07A" w:rsidR="00B33449" w:rsidRDefault="00B33449">
      <w:pPr>
        <w:pStyle w:val="TOC4"/>
        <w:rPr>
          <w:rFonts w:eastAsiaTheme="minorEastAsia"/>
          <w:smallCaps w:val="0"/>
          <w:noProof/>
          <w:sz w:val="22"/>
          <w:lang w:val="en-US" w:eastAsia="en-US" w:bidi="ar-SA"/>
        </w:rPr>
      </w:pPr>
      <w:hyperlink w:anchor="_Toc62989720" w:history="1">
        <w:r w:rsidRPr="00571826">
          <w:rPr>
            <w:rStyle w:val="Hyperlink"/>
            <w:noProof/>
          </w:rPr>
          <w:t>Служба Azure Health Bot</w:t>
        </w:r>
        <w:r>
          <w:rPr>
            <w:noProof/>
            <w:webHidden/>
          </w:rPr>
          <w:tab/>
        </w:r>
        <w:r>
          <w:rPr>
            <w:noProof/>
            <w:webHidden/>
          </w:rPr>
          <w:fldChar w:fldCharType="begin"/>
        </w:r>
        <w:r>
          <w:rPr>
            <w:noProof/>
            <w:webHidden/>
          </w:rPr>
          <w:instrText xml:space="preserve"> PAGEREF _Toc62989720 \h </w:instrText>
        </w:r>
        <w:r>
          <w:rPr>
            <w:noProof/>
            <w:webHidden/>
          </w:rPr>
        </w:r>
        <w:r>
          <w:rPr>
            <w:noProof/>
            <w:webHidden/>
          </w:rPr>
          <w:fldChar w:fldCharType="separate"/>
        </w:r>
        <w:r>
          <w:rPr>
            <w:noProof/>
            <w:webHidden/>
          </w:rPr>
          <w:t>12</w:t>
        </w:r>
        <w:r>
          <w:rPr>
            <w:noProof/>
            <w:webHidden/>
          </w:rPr>
          <w:fldChar w:fldCharType="end"/>
        </w:r>
      </w:hyperlink>
    </w:p>
    <w:p w14:paraId="4F7B11DE" w14:textId="43E05F81" w:rsidR="00B33449" w:rsidRDefault="00B33449">
      <w:pPr>
        <w:pStyle w:val="TOC4"/>
        <w:rPr>
          <w:rFonts w:eastAsiaTheme="minorEastAsia"/>
          <w:smallCaps w:val="0"/>
          <w:noProof/>
          <w:sz w:val="22"/>
          <w:lang w:val="en-US" w:eastAsia="en-US" w:bidi="ar-SA"/>
        </w:rPr>
      </w:pPr>
      <w:hyperlink w:anchor="_Toc62989721" w:history="1">
        <w:r w:rsidRPr="00571826">
          <w:rPr>
            <w:rStyle w:val="Hyperlink"/>
            <w:noProof/>
          </w:rPr>
          <w:t>Служби лабораторій Azure</w:t>
        </w:r>
        <w:r>
          <w:rPr>
            <w:noProof/>
            <w:webHidden/>
          </w:rPr>
          <w:tab/>
        </w:r>
        <w:r>
          <w:rPr>
            <w:noProof/>
            <w:webHidden/>
          </w:rPr>
          <w:fldChar w:fldCharType="begin"/>
        </w:r>
        <w:r>
          <w:rPr>
            <w:noProof/>
            <w:webHidden/>
          </w:rPr>
          <w:instrText xml:space="preserve"> PAGEREF _Toc62989721 \h </w:instrText>
        </w:r>
        <w:r>
          <w:rPr>
            <w:noProof/>
            <w:webHidden/>
          </w:rPr>
        </w:r>
        <w:r>
          <w:rPr>
            <w:noProof/>
            <w:webHidden/>
          </w:rPr>
          <w:fldChar w:fldCharType="separate"/>
        </w:r>
        <w:r>
          <w:rPr>
            <w:noProof/>
            <w:webHidden/>
          </w:rPr>
          <w:t>12</w:t>
        </w:r>
        <w:r>
          <w:rPr>
            <w:noProof/>
            <w:webHidden/>
          </w:rPr>
          <w:fldChar w:fldCharType="end"/>
        </w:r>
      </w:hyperlink>
    </w:p>
    <w:p w14:paraId="3F69589A" w14:textId="28945802" w:rsidR="00B33449" w:rsidRDefault="00B33449">
      <w:pPr>
        <w:pStyle w:val="TOC4"/>
        <w:rPr>
          <w:rFonts w:eastAsiaTheme="minorEastAsia"/>
          <w:smallCaps w:val="0"/>
          <w:noProof/>
          <w:sz w:val="22"/>
          <w:lang w:val="en-US" w:eastAsia="en-US" w:bidi="ar-SA"/>
        </w:rPr>
      </w:pPr>
      <w:hyperlink w:anchor="_Toc62989722" w:history="1">
        <w:r w:rsidRPr="00571826">
          <w:rPr>
            <w:rStyle w:val="Hyperlink"/>
            <w:noProof/>
          </w:rPr>
          <w:t>Служба машинного навчання Azure</w:t>
        </w:r>
        <w:r>
          <w:rPr>
            <w:noProof/>
            <w:webHidden/>
          </w:rPr>
          <w:tab/>
        </w:r>
        <w:r>
          <w:rPr>
            <w:noProof/>
            <w:webHidden/>
          </w:rPr>
          <w:fldChar w:fldCharType="begin"/>
        </w:r>
        <w:r>
          <w:rPr>
            <w:noProof/>
            <w:webHidden/>
          </w:rPr>
          <w:instrText xml:space="preserve"> PAGEREF _Toc62989722 \h </w:instrText>
        </w:r>
        <w:r>
          <w:rPr>
            <w:noProof/>
            <w:webHidden/>
          </w:rPr>
        </w:r>
        <w:r>
          <w:rPr>
            <w:noProof/>
            <w:webHidden/>
          </w:rPr>
          <w:fldChar w:fldCharType="separate"/>
        </w:r>
        <w:r>
          <w:rPr>
            <w:noProof/>
            <w:webHidden/>
          </w:rPr>
          <w:t>13</w:t>
        </w:r>
        <w:r>
          <w:rPr>
            <w:noProof/>
            <w:webHidden/>
          </w:rPr>
          <w:fldChar w:fldCharType="end"/>
        </w:r>
      </w:hyperlink>
    </w:p>
    <w:p w14:paraId="4778D573" w14:textId="277D3C1C" w:rsidR="00B33449" w:rsidRDefault="00B33449">
      <w:pPr>
        <w:pStyle w:val="TOC4"/>
        <w:rPr>
          <w:rFonts w:eastAsiaTheme="minorEastAsia"/>
          <w:smallCaps w:val="0"/>
          <w:noProof/>
          <w:sz w:val="22"/>
          <w:lang w:val="en-US" w:eastAsia="en-US" w:bidi="ar-SA"/>
        </w:rPr>
      </w:pPr>
      <w:hyperlink w:anchor="_Toc62989723" w:history="1">
        <w:r w:rsidRPr="00571826">
          <w:rPr>
            <w:rStyle w:val="Hyperlink"/>
            <w:noProof/>
          </w:rPr>
          <w:t>Карти Azure</w:t>
        </w:r>
        <w:r>
          <w:rPr>
            <w:noProof/>
            <w:webHidden/>
          </w:rPr>
          <w:tab/>
        </w:r>
        <w:r>
          <w:rPr>
            <w:noProof/>
            <w:webHidden/>
          </w:rPr>
          <w:fldChar w:fldCharType="begin"/>
        </w:r>
        <w:r>
          <w:rPr>
            <w:noProof/>
            <w:webHidden/>
          </w:rPr>
          <w:instrText xml:space="preserve"> PAGEREF _Toc62989723 \h </w:instrText>
        </w:r>
        <w:r>
          <w:rPr>
            <w:noProof/>
            <w:webHidden/>
          </w:rPr>
        </w:r>
        <w:r>
          <w:rPr>
            <w:noProof/>
            <w:webHidden/>
          </w:rPr>
          <w:fldChar w:fldCharType="separate"/>
        </w:r>
        <w:r>
          <w:rPr>
            <w:noProof/>
            <w:webHidden/>
          </w:rPr>
          <w:t>13</w:t>
        </w:r>
        <w:r>
          <w:rPr>
            <w:noProof/>
            <w:webHidden/>
          </w:rPr>
          <w:fldChar w:fldCharType="end"/>
        </w:r>
      </w:hyperlink>
    </w:p>
    <w:p w14:paraId="01A17DE3" w14:textId="0F2D83AD" w:rsidR="00B33449" w:rsidRDefault="00B33449">
      <w:pPr>
        <w:pStyle w:val="TOC4"/>
        <w:rPr>
          <w:rFonts w:eastAsiaTheme="minorEastAsia"/>
          <w:smallCaps w:val="0"/>
          <w:noProof/>
          <w:sz w:val="22"/>
          <w:lang w:val="en-US" w:eastAsia="en-US" w:bidi="ar-SA"/>
        </w:rPr>
      </w:pPr>
      <w:hyperlink w:anchor="_Toc62989724" w:history="1">
        <w:r w:rsidRPr="00571826">
          <w:rPr>
            <w:rStyle w:val="Hyperlink"/>
            <w:noProof/>
          </w:rPr>
          <w:t>Azure SQL Edge</w:t>
        </w:r>
        <w:r>
          <w:rPr>
            <w:noProof/>
            <w:webHidden/>
          </w:rPr>
          <w:tab/>
        </w:r>
        <w:r>
          <w:rPr>
            <w:noProof/>
            <w:webHidden/>
          </w:rPr>
          <w:fldChar w:fldCharType="begin"/>
        </w:r>
        <w:r>
          <w:rPr>
            <w:noProof/>
            <w:webHidden/>
          </w:rPr>
          <w:instrText xml:space="preserve"> PAGEREF _Toc62989724 \h </w:instrText>
        </w:r>
        <w:r>
          <w:rPr>
            <w:noProof/>
            <w:webHidden/>
          </w:rPr>
        </w:r>
        <w:r>
          <w:rPr>
            <w:noProof/>
            <w:webHidden/>
          </w:rPr>
          <w:fldChar w:fldCharType="separate"/>
        </w:r>
        <w:r>
          <w:rPr>
            <w:noProof/>
            <w:webHidden/>
          </w:rPr>
          <w:t>14</w:t>
        </w:r>
        <w:r>
          <w:rPr>
            <w:noProof/>
            <w:webHidden/>
          </w:rPr>
          <w:fldChar w:fldCharType="end"/>
        </w:r>
      </w:hyperlink>
    </w:p>
    <w:p w14:paraId="2B673087" w14:textId="632BCF46" w:rsidR="00B33449" w:rsidRDefault="00B33449">
      <w:pPr>
        <w:pStyle w:val="TOC4"/>
        <w:rPr>
          <w:rFonts w:eastAsiaTheme="minorEastAsia"/>
          <w:smallCaps w:val="0"/>
          <w:noProof/>
          <w:sz w:val="22"/>
          <w:lang w:val="en-US" w:eastAsia="en-US" w:bidi="ar-SA"/>
        </w:rPr>
      </w:pPr>
      <w:hyperlink w:anchor="_Toc62989725" w:history="1">
        <w:r w:rsidRPr="00571826">
          <w:rPr>
            <w:rStyle w:val="Hyperlink"/>
            <w:noProof/>
          </w:rPr>
          <w:t>Azure Stack HCI</w:t>
        </w:r>
        <w:r>
          <w:rPr>
            <w:noProof/>
            <w:webHidden/>
          </w:rPr>
          <w:tab/>
        </w:r>
        <w:r>
          <w:rPr>
            <w:noProof/>
            <w:webHidden/>
          </w:rPr>
          <w:fldChar w:fldCharType="begin"/>
        </w:r>
        <w:r>
          <w:rPr>
            <w:noProof/>
            <w:webHidden/>
          </w:rPr>
          <w:instrText xml:space="preserve"> PAGEREF _Toc62989725 \h </w:instrText>
        </w:r>
        <w:r>
          <w:rPr>
            <w:noProof/>
            <w:webHidden/>
          </w:rPr>
        </w:r>
        <w:r>
          <w:rPr>
            <w:noProof/>
            <w:webHidden/>
          </w:rPr>
          <w:fldChar w:fldCharType="separate"/>
        </w:r>
        <w:r>
          <w:rPr>
            <w:noProof/>
            <w:webHidden/>
          </w:rPr>
          <w:t>14</w:t>
        </w:r>
        <w:r>
          <w:rPr>
            <w:noProof/>
            <w:webHidden/>
          </w:rPr>
          <w:fldChar w:fldCharType="end"/>
        </w:r>
      </w:hyperlink>
    </w:p>
    <w:p w14:paraId="30BD7453" w14:textId="5331F407" w:rsidR="00B33449" w:rsidRDefault="00B33449">
      <w:pPr>
        <w:pStyle w:val="TOC4"/>
        <w:rPr>
          <w:rFonts w:eastAsiaTheme="minorEastAsia"/>
          <w:smallCaps w:val="0"/>
          <w:noProof/>
          <w:sz w:val="22"/>
          <w:lang w:val="en-US" w:eastAsia="en-US" w:bidi="ar-SA"/>
        </w:rPr>
      </w:pPr>
      <w:hyperlink w:anchor="_Toc62989726" w:history="1">
        <w:r w:rsidRPr="00571826">
          <w:rPr>
            <w:rStyle w:val="Hyperlink"/>
            <w:noProof/>
          </w:rPr>
          <w:t>Azure Stack Hub</w:t>
        </w:r>
        <w:r>
          <w:rPr>
            <w:noProof/>
            <w:webHidden/>
          </w:rPr>
          <w:tab/>
        </w:r>
        <w:r>
          <w:rPr>
            <w:noProof/>
            <w:webHidden/>
          </w:rPr>
          <w:fldChar w:fldCharType="begin"/>
        </w:r>
        <w:r>
          <w:rPr>
            <w:noProof/>
            <w:webHidden/>
          </w:rPr>
          <w:instrText xml:space="preserve"> PAGEREF _Toc62989726 \h </w:instrText>
        </w:r>
        <w:r>
          <w:rPr>
            <w:noProof/>
            <w:webHidden/>
          </w:rPr>
        </w:r>
        <w:r>
          <w:rPr>
            <w:noProof/>
            <w:webHidden/>
          </w:rPr>
          <w:fldChar w:fldCharType="separate"/>
        </w:r>
        <w:r>
          <w:rPr>
            <w:noProof/>
            <w:webHidden/>
          </w:rPr>
          <w:t>15</w:t>
        </w:r>
        <w:r>
          <w:rPr>
            <w:noProof/>
            <w:webHidden/>
          </w:rPr>
          <w:fldChar w:fldCharType="end"/>
        </w:r>
      </w:hyperlink>
    </w:p>
    <w:p w14:paraId="6F246BDA" w14:textId="7F80D05D" w:rsidR="00B33449" w:rsidRDefault="00B33449">
      <w:pPr>
        <w:pStyle w:val="TOC4"/>
        <w:rPr>
          <w:rFonts w:eastAsiaTheme="minorEastAsia"/>
          <w:smallCaps w:val="0"/>
          <w:noProof/>
          <w:sz w:val="22"/>
          <w:lang w:val="en-US" w:eastAsia="en-US" w:bidi="ar-SA"/>
        </w:rPr>
      </w:pPr>
      <w:hyperlink w:anchor="_Toc62989727" w:history="1">
        <w:r w:rsidRPr="00571826">
          <w:rPr>
            <w:rStyle w:val="Hyperlink"/>
            <w:noProof/>
          </w:rPr>
          <w:t>Cognitive Services</w:t>
        </w:r>
        <w:r>
          <w:rPr>
            <w:noProof/>
            <w:webHidden/>
          </w:rPr>
          <w:tab/>
        </w:r>
        <w:r>
          <w:rPr>
            <w:noProof/>
            <w:webHidden/>
          </w:rPr>
          <w:fldChar w:fldCharType="begin"/>
        </w:r>
        <w:r>
          <w:rPr>
            <w:noProof/>
            <w:webHidden/>
          </w:rPr>
          <w:instrText xml:space="preserve"> PAGEREF _Toc62989727 \h </w:instrText>
        </w:r>
        <w:r>
          <w:rPr>
            <w:noProof/>
            <w:webHidden/>
          </w:rPr>
        </w:r>
        <w:r>
          <w:rPr>
            <w:noProof/>
            <w:webHidden/>
          </w:rPr>
          <w:fldChar w:fldCharType="separate"/>
        </w:r>
        <w:r>
          <w:rPr>
            <w:noProof/>
            <w:webHidden/>
          </w:rPr>
          <w:t>15</w:t>
        </w:r>
        <w:r>
          <w:rPr>
            <w:noProof/>
            <w:webHidden/>
          </w:rPr>
          <w:fldChar w:fldCharType="end"/>
        </w:r>
      </w:hyperlink>
    </w:p>
    <w:p w14:paraId="634A8EA1" w14:textId="6ED144ED" w:rsidR="00B33449" w:rsidRDefault="00B33449">
      <w:pPr>
        <w:pStyle w:val="TOC4"/>
        <w:rPr>
          <w:rFonts w:eastAsiaTheme="minorEastAsia"/>
          <w:smallCaps w:val="0"/>
          <w:noProof/>
          <w:sz w:val="22"/>
          <w:lang w:val="en-US" w:eastAsia="en-US" w:bidi="ar-SA"/>
        </w:rPr>
      </w:pPr>
      <w:hyperlink w:anchor="_Toc62989728" w:history="1">
        <w:r w:rsidRPr="00571826">
          <w:rPr>
            <w:rStyle w:val="Hyperlink"/>
            <w:noProof/>
          </w:rPr>
          <w:t>Microsoft Genomics</w:t>
        </w:r>
        <w:r>
          <w:rPr>
            <w:noProof/>
            <w:webHidden/>
          </w:rPr>
          <w:tab/>
        </w:r>
        <w:r>
          <w:rPr>
            <w:noProof/>
            <w:webHidden/>
          </w:rPr>
          <w:fldChar w:fldCharType="begin"/>
        </w:r>
        <w:r>
          <w:rPr>
            <w:noProof/>
            <w:webHidden/>
          </w:rPr>
          <w:instrText xml:space="preserve"> PAGEREF _Toc62989728 \h </w:instrText>
        </w:r>
        <w:r>
          <w:rPr>
            <w:noProof/>
            <w:webHidden/>
          </w:rPr>
        </w:r>
        <w:r>
          <w:rPr>
            <w:noProof/>
            <w:webHidden/>
          </w:rPr>
          <w:fldChar w:fldCharType="separate"/>
        </w:r>
        <w:r>
          <w:rPr>
            <w:noProof/>
            <w:webHidden/>
          </w:rPr>
          <w:t>17</w:t>
        </w:r>
        <w:r>
          <w:rPr>
            <w:noProof/>
            <w:webHidden/>
          </w:rPr>
          <w:fldChar w:fldCharType="end"/>
        </w:r>
      </w:hyperlink>
    </w:p>
    <w:p w14:paraId="3E4EA575" w14:textId="3606DD01" w:rsidR="00B33449" w:rsidRDefault="00B33449">
      <w:pPr>
        <w:pStyle w:val="TOC4"/>
        <w:rPr>
          <w:rFonts w:eastAsiaTheme="minorEastAsia"/>
          <w:smallCaps w:val="0"/>
          <w:noProof/>
          <w:sz w:val="22"/>
          <w:lang w:val="en-US" w:eastAsia="en-US" w:bidi="ar-SA"/>
        </w:rPr>
      </w:pPr>
      <w:hyperlink w:anchor="_Toc62989729" w:history="1">
        <w:r w:rsidRPr="00571826">
          <w:rPr>
            <w:rStyle w:val="Hyperlink"/>
            <w:noProof/>
          </w:rPr>
          <w:t>Visual Studio App Center</w:t>
        </w:r>
        <w:r>
          <w:rPr>
            <w:noProof/>
            <w:webHidden/>
          </w:rPr>
          <w:tab/>
        </w:r>
        <w:r>
          <w:rPr>
            <w:noProof/>
            <w:webHidden/>
          </w:rPr>
          <w:fldChar w:fldCharType="begin"/>
        </w:r>
        <w:r>
          <w:rPr>
            <w:noProof/>
            <w:webHidden/>
          </w:rPr>
          <w:instrText xml:space="preserve"> PAGEREF _Toc62989729 \h </w:instrText>
        </w:r>
        <w:r>
          <w:rPr>
            <w:noProof/>
            <w:webHidden/>
          </w:rPr>
        </w:r>
        <w:r>
          <w:rPr>
            <w:noProof/>
            <w:webHidden/>
          </w:rPr>
          <w:fldChar w:fldCharType="separate"/>
        </w:r>
        <w:r>
          <w:rPr>
            <w:noProof/>
            <w:webHidden/>
          </w:rPr>
          <w:t>17</w:t>
        </w:r>
        <w:r>
          <w:rPr>
            <w:noProof/>
            <w:webHidden/>
          </w:rPr>
          <w:fldChar w:fldCharType="end"/>
        </w:r>
      </w:hyperlink>
    </w:p>
    <w:p w14:paraId="6A2E53B7" w14:textId="07C71A92" w:rsidR="00B33449" w:rsidRDefault="00B33449">
      <w:pPr>
        <w:pStyle w:val="TOC2"/>
        <w:rPr>
          <w:rFonts w:eastAsiaTheme="minorEastAsia"/>
          <w:b w:val="0"/>
          <w:smallCaps w:val="0"/>
          <w:noProof/>
          <w:sz w:val="22"/>
          <w:lang w:val="en-US" w:eastAsia="en-US" w:bidi="ar-SA"/>
        </w:rPr>
      </w:pPr>
      <w:hyperlink w:anchor="_Toc62989730" w:history="1">
        <w:r w:rsidRPr="00571826">
          <w:rPr>
            <w:rStyle w:val="Hyperlink"/>
            <w:noProof/>
          </w:rPr>
          <w:t>Плани Microsoft Azure</w:t>
        </w:r>
        <w:r>
          <w:rPr>
            <w:noProof/>
            <w:webHidden/>
          </w:rPr>
          <w:tab/>
        </w:r>
        <w:r>
          <w:rPr>
            <w:noProof/>
            <w:webHidden/>
          </w:rPr>
          <w:fldChar w:fldCharType="begin"/>
        </w:r>
        <w:r>
          <w:rPr>
            <w:noProof/>
            <w:webHidden/>
          </w:rPr>
          <w:instrText xml:space="preserve"> PAGEREF _Toc62989730 \h </w:instrText>
        </w:r>
        <w:r>
          <w:rPr>
            <w:noProof/>
            <w:webHidden/>
          </w:rPr>
        </w:r>
        <w:r>
          <w:rPr>
            <w:noProof/>
            <w:webHidden/>
          </w:rPr>
          <w:fldChar w:fldCharType="separate"/>
        </w:r>
        <w:r>
          <w:rPr>
            <w:noProof/>
            <w:webHidden/>
          </w:rPr>
          <w:t>17</w:t>
        </w:r>
        <w:r>
          <w:rPr>
            <w:noProof/>
            <w:webHidden/>
          </w:rPr>
          <w:fldChar w:fldCharType="end"/>
        </w:r>
      </w:hyperlink>
    </w:p>
    <w:p w14:paraId="0E4E87FF" w14:textId="1EF42F86" w:rsidR="00B33449" w:rsidRDefault="00B33449">
      <w:pPr>
        <w:pStyle w:val="TOC4"/>
        <w:rPr>
          <w:rFonts w:eastAsiaTheme="minorEastAsia"/>
          <w:smallCaps w:val="0"/>
          <w:noProof/>
          <w:sz w:val="22"/>
          <w:lang w:val="en-US" w:eastAsia="en-US" w:bidi="ar-SA"/>
        </w:rPr>
      </w:pPr>
      <w:hyperlink w:anchor="_Toc62989731" w:history="1">
        <w:r w:rsidRPr="00571826">
          <w:rPr>
            <w:rStyle w:val="Hyperlink"/>
            <w:noProof/>
          </w:rPr>
          <w:t>Azure Active Directory Basic</w:t>
        </w:r>
        <w:r>
          <w:rPr>
            <w:noProof/>
            <w:webHidden/>
          </w:rPr>
          <w:tab/>
        </w:r>
        <w:r>
          <w:rPr>
            <w:noProof/>
            <w:webHidden/>
          </w:rPr>
          <w:fldChar w:fldCharType="begin"/>
        </w:r>
        <w:r>
          <w:rPr>
            <w:noProof/>
            <w:webHidden/>
          </w:rPr>
          <w:instrText xml:space="preserve"> PAGEREF _Toc62989731 \h </w:instrText>
        </w:r>
        <w:r>
          <w:rPr>
            <w:noProof/>
            <w:webHidden/>
          </w:rPr>
        </w:r>
        <w:r>
          <w:rPr>
            <w:noProof/>
            <w:webHidden/>
          </w:rPr>
          <w:fldChar w:fldCharType="separate"/>
        </w:r>
        <w:r>
          <w:rPr>
            <w:noProof/>
            <w:webHidden/>
          </w:rPr>
          <w:t>18</w:t>
        </w:r>
        <w:r>
          <w:rPr>
            <w:noProof/>
            <w:webHidden/>
          </w:rPr>
          <w:fldChar w:fldCharType="end"/>
        </w:r>
      </w:hyperlink>
    </w:p>
    <w:p w14:paraId="75C4066B" w14:textId="667EEDC6" w:rsidR="00B33449" w:rsidRDefault="00B33449">
      <w:pPr>
        <w:pStyle w:val="TOC4"/>
        <w:rPr>
          <w:rFonts w:eastAsiaTheme="minorEastAsia"/>
          <w:smallCaps w:val="0"/>
          <w:noProof/>
          <w:sz w:val="22"/>
          <w:lang w:val="en-US" w:eastAsia="en-US" w:bidi="ar-SA"/>
        </w:rPr>
      </w:pPr>
      <w:hyperlink w:anchor="_Toc62989732" w:history="1">
        <w:r w:rsidRPr="00571826">
          <w:rPr>
            <w:rStyle w:val="Hyperlink"/>
            <w:noProof/>
          </w:rPr>
          <w:t>Azure Active Directory Premium</w:t>
        </w:r>
        <w:r>
          <w:rPr>
            <w:noProof/>
            <w:webHidden/>
          </w:rPr>
          <w:tab/>
        </w:r>
        <w:r>
          <w:rPr>
            <w:noProof/>
            <w:webHidden/>
          </w:rPr>
          <w:fldChar w:fldCharType="begin"/>
        </w:r>
        <w:r>
          <w:rPr>
            <w:noProof/>
            <w:webHidden/>
          </w:rPr>
          <w:instrText xml:space="preserve"> PAGEREF _Toc62989732 \h </w:instrText>
        </w:r>
        <w:r>
          <w:rPr>
            <w:noProof/>
            <w:webHidden/>
          </w:rPr>
        </w:r>
        <w:r>
          <w:rPr>
            <w:noProof/>
            <w:webHidden/>
          </w:rPr>
          <w:fldChar w:fldCharType="separate"/>
        </w:r>
        <w:r>
          <w:rPr>
            <w:noProof/>
            <w:webHidden/>
          </w:rPr>
          <w:t>18</w:t>
        </w:r>
        <w:r>
          <w:rPr>
            <w:noProof/>
            <w:webHidden/>
          </w:rPr>
          <w:fldChar w:fldCharType="end"/>
        </w:r>
      </w:hyperlink>
    </w:p>
    <w:p w14:paraId="7C372D54" w14:textId="72A6CBD0" w:rsidR="00B33449" w:rsidRDefault="00B33449">
      <w:pPr>
        <w:pStyle w:val="TOC4"/>
        <w:rPr>
          <w:rFonts w:eastAsiaTheme="minorEastAsia"/>
          <w:smallCaps w:val="0"/>
          <w:noProof/>
          <w:sz w:val="22"/>
          <w:lang w:val="en-US" w:eastAsia="en-US" w:bidi="ar-SA"/>
        </w:rPr>
      </w:pPr>
      <w:hyperlink w:anchor="_Toc62989733" w:history="1">
        <w:r w:rsidRPr="00571826">
          <w:rPr>
            <w:rStyle w:val="Hyperlink"/>
            <w:noProof/>
            <w:lang w:val="fr-FR"/>
          </w:rPr>
          <w:t>Azure Information Protection Premium</w:t>
        </w:r>
        <w:r>
          <w:rPr>
            <w:noProof/>
            <w:webHidden/>
          </w:rPr>
          <w:tab/>
        </w:r>
        <w:r>
          <w:rPr>
            <w:noProof/>
            <w:webHidden/>
          </w:rPr>
          <w:fldChar w:fldCharType="begin"/>
        </w:r>
        <w:r>
          <w:rPr>
            <w:noProof/>
            <w:webHidden/>
          </w:rPr>
          <w:instrText xml:space="preserve"> PAGEREF _Toc62989733 \h </w:instrText>
        </w:r>
        <w:r>
          <w:rPr>
            <w:noProof/>
            <w:webHidden/>
          </w:rPr>
        </w:r>
        <w:r>
          <w:rPr>
            <w:noProof/>
            <w:webHidden/>
          </w:rPr>
          <w:fldChar w:fldCharType="separate"/>
        </w:r>
        <w:r>
          <w:rPr>
            <w:noProof/>
            <w:webHidden/>
          </w:rPr>
          <w:t>18</w:t>
        </w:r>
        <w:r>
          <w:rPr>
            <w:noProof/>
            <w:webHidden/>
          </w:rPr>
          <w:fldChar w:fldCharType="end"/>
        </w:r>
      </w:hyperlink>
    </w:p>
    <w:p w14:paraId="6BD2F676" w14:textId="1E4F412A" w:rsidR="00B33449" w:rsidRDefault="00B33449">
      <w:pPr>
        <w:pStyle w:val="TOC2"/>
        <w:rPr>
          <w:rFonts w:eastAsiaTheme="minorEastAsia"/>
          <w:b w:val="0"/>
          <w:smallCaps w:val="0"/>
          <w:noProof/>
          <w:sz w:val="22"/>
          <w:lang w:val="en-US" w:eastAsia="en-US" w:bidi="ar-SA"/>
        </w:rPr>
      </w:pPr>
      <w:hyperlink w:anchor="_Toc62989734" w:history="1">
        <w:r w:rsidRPr="00571826">
          <w:rPr>
            <w:rStyle w:val="Hyperlink"/>
            <w:noProof/>
          </w:rPr>
          <w:t>Служби Microsoft Dynamics 365</w:t>
        </w:r>
        <w:r>
          <w:rPr>
            <w:noProof/>
            <w:webHidden/>
          </w:rPr>
          <w:tab/>
        </w:r>
        <w:r>
          <w:rPr>
            <w:noProof/>
            <w:webHidden/>
          </w:rPr>
          <w:fldChar w:fldCharType="begin"/>
        </w:r>
        <w:r>
          <w:rPr>
            <w:noProof/>
            <w:webHidden/>
          </w:rPr>
          <w:instrText xml:space="preserve"> PAGEREF _Toc62989734 \h </w:instrText>
        </w:r>
        <w:r>
          <w:rPr>
            <w:noProof/>
            <w:webHidden/>
          </w:rPr>
        </w:r>
        <w:r>
          <w:rPr>
            <w:noProof/>
            <w:webHidden/>
          </w:rPr>
          <w:fldChar w:fldCharType="separate"/>
        </w:r>
        <w:r>
          <w:rPr>
            <w:noProof/>
            <w:webHidden/>
          </w:rPr>
          <w:t>18</w:t>
        </w:r>
        <w:r>
          <w:rPr>
            <w:noProof/>
            <w:webHidden/>
          </w:rPr>
          <w:fldChar w:fldCharType="end"/>
        </w:r>
      </w:hyperlink>
    </w:p>
    <w:p w14:paraId="1745EBF4" w14:textId="0DD5C02B" w:rsidR="00B33449" w:rsidRDefault="00B33449">
      <w:pPr>
        <w:pStyle w:val="TOC2"/>
        <w:rPr>
          <w:rFonts w:eastAsiaTheme="minorEastAsia"/>
          <w:b w:val="0"/>
          <w:smallCaps w:val="0"/>
          <w:noProof/>
          <w:sz w:val="22"/>
          <w:lang w:val="en-US" w:eastAsia="en-US" w:bidi="ar-SA"/>
        </w:rPr>
      </w:pPr>
      <w:r>
        <w:rPr>
          <w:rStyle w:val="Hyperlink"/>
          <w:noProof/>
        </w:rPr>
        <w:br w:type="column"/>
      </w:r>
      <w:hyperlink w:anchor="_Toc62989735" w:history="1">
        <w:r w:rsidRPr="00571826">
          <w:rPr>
            <w:rStyle w:val="Hyperlink"/>
            <w:noProof/>
          </w:rPr>
          <w:t>Служби Office 365</w:t>
        </w:r>
        <w:r>
          <w:rPr>
            <w:noProof/>
            <w:webHidden/>
          </w:rPr>
          <w:tab/>
        </w:r>
        <w:r>
          <w:rPr>
            <w:noProof/>
            <w:webHidden/>
          </w:rPr>
          <w:fldChar w:fldCharType="begin"/>
        </w:r>
        <w:r>
          <w:rPr>
            <w:noProof/>
            <w:webHidden/>
          </w:rPr>
          <w:instrText xml:space="preserve"> PAGEREF _Toc62989735 \h </w:instrText>
        </w:r>
        <w:r>
          <w:rPr>
            <w:noProof/>
            <w:webHidden/>
          </w:rPr>
        </w:r>
        <w:r>
          <w:rPr>
            <w:noProof/>
            <w:webHidden/>
          </w:rPr>
          <w:fldChar w:fldCharType="separate"/>
        </w:r>
        <w:r>
          <w:rPr>
            <w:noProof/>
            <w:webHidden/>
          </w:rPr>
          <w:t>20</w:t>
        </w:r>
        <w:r>
          <w:rPr>
            <w:noProof/>
            <w:webHidden/>
          </w:rPr>
          <w:fldChar w:fldCharType="end"/>
        </w:r>
      </w:hyperlink>
    </w:p>
    <w:p w14:paraId="7079B672" w14:textId="319BB312" w:rsidR="00B33449" w:rsidRDefault="00B33449">
      <w:pPr>
        <w:pStyle w:val="TOC4"/>
        <w:rPr>
          <w:rFonts w:eastAsiaTheme="minorEastAsia"/>
          <w:smallCaps w:val="0"/>
          <w:noProof/>
          <w:sz w:val="22"/>
          <w:lang w:val="en-US" w:eastAsia="en-US" w:bidi="ar-SA"/>
        </w:rPr>
      </w:pPr>
      <w:hyperlink w:anchor="_Toc62989736" w:history="1">
        <w:r w:rsidRPr="00571826">
          <w:rPr>
            <w:rStyle w:val="Hyperlink"/>
            <w:noProof/>
          </w:rPr>
          <w:t>Аудіослужби</w:t>
        </w:r>
        <w:r>
          <w:rPr>
            <w:noProof/>
            <w:webHidden/>
          </w:rPr>
          <w:tab/>
        </w:r>
        <w:r>
          <w:rPr>
            <w:noProof/>
            <w:webHidden/>
          </w:rPr>
          <w:fldChar w:fldCharType="begin"/>
        </w:r>
        <w:r>
          <w:rPr>
            <w:noProof/>
            <w:webHidden/>
          </w:rPr>
          <w:instrText xml:space="preserve"> PAGEREF _Toc62989736 \h </w:instrText>
        </w:r>
        <w:r>
          <w:rPr>
            <w:noProof/>
            <w:webHidden/>
          </w:rPr>
        </w:r>
        <w:r>
          <w:rPr>
            <w:noProof/>
            <w:webHidden/>
          </w:rPr>
          <w:fldChar w:fldCharType="separate"/>
        </w:r>
        <w:r>
          <w:rPr>
            <w:noProof/>
            <w:webHidden/>
          </w:rPr>
          <w:t>21</w:t>
        </w:r>
        <w:r>
          <w:rPr>
            <w:noProof/>
            <w:webHidden/>
          </w:rPr>
          <w:fldChar w:fldCharType="end"/>
        </w:r>
      </w:hyperlink>
    </w:p>
    <w:p w14:paraId="08592635" w14:textId="3B6745AF" w:rsidR="00B33449" w:rsidRDefault="00B33449">
      <w:pPr>
        <w:pStyle w:val="TOC4"/>
        <w:rPr>
          <w:rFonts w:eastAsiaTheme="minorEastAsia"/>
          <w:smallCaps w:val="0"/>
          <w:noProof/>
          <w:sz w:val="22"/>
          <w:lang w:val="en-US" w:eastAsia="en-US" w:bidi="ar-SA"/>
        </w:rPr>
      </w:pPr>
      <w:hyperlink w:anchor="_Toc62989737" w:history="1">
        <w:r w:rsidRPr="00571826">
          <w:rPr>
            <w:rStyle w:val="Hyperlink"/>
            <w:noProof/>
          </w:rPr>
          <w:t>Exchange Online</w:t>
        </w:r>
        <w:r>
          <w:rPr>
            <w:noProof/>
            <w:webHidden/>
          </w:rPr>
          <w:tab/>
        </w:r>
        <w:r>
          <w:rPr>
            <w:noProof/>
            <w:webHidden/>
          </w:rPr>
          <w:fldChar w:fldCharType="begin"/>
        </w:r>
        <w:r>
          <w:rPr>
            <w:noProof/>
            <w:webHidden/>
          </w:rPr>
          <w:instrText xml:space="preserve"> PAGEREF _Toc62989737 \h </w:instrText>
        </w:r>
        <w:r>
          <w:rPr>
            <w:noProof/>
            <w:webHidden/>
          </w:rPr>
        </w:r>
        <w:r>
          <w:rPr>
            <w:noProof/>
            <w:webHidden/>
          </w:rPr>
          <w:fldChar w:fldCharType="separate"/>
        </w:r>
        <w:r>
          <w:rPr>
            <w:noProof/>
            <w:webHidden/>
          </w:rPr>
          <w:t>22</w:t>
        </w:r>
        <w:r>
          <w:rPr>
            <w:noProof/>
            <w:webHidden/>
          </w:rPr>
          <w:fldChar w:fldCharType="end"/>
        </w:r>
      </w:hyperlink>
    </w:p>
    <w:p w14:paraId="5F1B7D38" w14:textId="165AE852" w:rsidR="00B33449" w:rsidRDefault="00B33449">
      <w:pPr>
        <w:pStyle w:val="TOC4"/>
        <w:rPr>
          <w:rFonts w:eastAsiaTheme="minorEastAsia"/>
          <w:smallCaps w:val="0"/>
          <w:noProof/>
          <w:sz w:val="22"/>
          <w:lang w:val="en-US" w:eastAsia="en-US" w:bidi="ar-SA"/>
        </w:rPr>
      </w:pPr>
      <w:hyperlink w:anchor="_Toc62989738" w:history="1">
        <w:r w:rsidRPr="00571826">
          <w:rPr>
            <w:rStyle w:val="Hyperlink"/>
            <w:noProof/>
          </w:rPr>
          <w:t>Microsoft Stream</w:t>
        </w:r>
        <w:r>
          <w:rPr>
            <w:noProof/>
            <w:webHidden/>
          </w:rPr>
          <w:tab/>
        </w:r>
        <w:r>
          <w:rPr>
            <w:noProof/>
            <w:webHidden/>
          </w:rPr>
          <w:fldChar w:fldCharType="begin"/>
        </w:r>
        <w:r>
          <w:rPr>
            <w:noProof/>
            <w:webHidden/>
          </w:rPr>
          <w:instrText xml:space="preserve"> PAGEREF _Toc62989738 \h </w:instrText>
        </w:r>
        <w:r>
          <w:rPr>
            <w:noProof/>
            <w:webHidden/>
          </w:rPr>
        </w:r>
        <w:r>
          <w:rPr>
            <w:noProof/>
            <w:webHidden/>
          </w:rPr>
          <w:fldChar w:fldCharType="separate"/>
        </w:r>
        <w:r>
          <w:rPr>
            <w:noProof/>
            <w:webHidden/>
          </w:rPr>
          <w:t>24</w:t>
        </w:r>
        <w:r>
          <w:rPr>
            <w:noProof/>
            <w:webHidden/>
          </w:rPr>
          <w:fldChar w:fldCharType="end"/>
        </w:r>
      </w:hyperlink>
    </w:p>
    <w:p w14:paraId="3C9FAF80" w14:textId="5BB70F99" w:rsidR="00B33449" w:rsidRDefault="00B33449">
      <w:pPr>
        <w:pStyle w:val="TOC4"/>
        <w:rPr>
          <w:rFonts w:eastAsiaTheme="minorEastAsia"/>
          <w:smallCaps w:val="0"/>
          <w:noProof/>
          <w:sz w:val="22"/>
          <w:lang w:val="en-US" w:eastAsia="en-US" w:bidi="ar-SA"/>
        </w:rPr>
      </w:pPr>
      <w:hyperlink w:anchor="_Toc62989739" w:history="1">
        <w:r w:rsidRPr="00571826">
          <w:rPr>
            <w:rStyle w:val="Hyperlink"/>
            <w:noProof/>
          </w:rPr>
          <w:t>Microsoft Teams</w:t>
        </w:r>
        <w:r>
          <w:rPr>
            <w:noProof/>
            <w:webHidden/>
          </w:rPr>
          <w:tab/>
        </w:r>
        <w:r>
          <w:rPr>
            <w:noProof/>
            <w:webHidden/>
          </w:rPr>
          <w:fldChar w:fldCharType="begin"/>
        </w:r>
        <w:r>
          <w:rPr>
            <w:noProof/>
            <w:webHidden/>
          </w:rPr>
          <w:instrText xml:space="preserve"> PAGEREF _Toc62989739 \h </w:instrText>
        </w:r>
        <w:r>
          <w:rPr>
            <w:noProof/>
            <w:webHidden/>
          </w:rPr>
        </w:r>
        <w:r>
          <w:rPr>
            <w:noProof/>
            <w:webHidden/>
          </w:rPr>
          <w:fldChar w:fldCharType="separate"/>
        </w:r>
        <w:r>
          <w:rPr>
            <w:noProof/>
            <w:webHidden/>
          </w:rPr>
          <w:t>24</w:t>
        </w:r>
        <w:r>
          <w:rPr>
            <w:noProof/>
            <w:webHidden/>
          </w:rPr>
          <w:fldChar w:fldCharType="end"/>
        </w:r>
      </w:hyperlink>
    </w:p>
    <w:p w14:paraId="551C9964" w14:textId="62034500" w:rsidR="00B33449" w:rsidRDefault="00B33449">
      <w:pPr>
        <w:pStyle w:val="TOC4"/>
        <w:rPr>
          <w:rFonts w:eastAsiaTheme="minorEastAsia"/>
          <w:smallCaps w:val="0"/>
          <w:noProof/>
          <w:sz w:val="22"/>
          <w:lang w:val="en-US" w:eastAsia="en-US" w:bidi="ar-SA"/>
        </w:rPr>
      </w:pPr>
      <w:hyperlink w:anchor="_Toc62989740" w:history="1">
        <w:r w:rsidRPr="00571826">
          <w:rPr>
            <w:rStyle w:val="Hyperlink"/>
            <w:noProof/>
          </w:rPr>
          <w:t>Програми Microsoft 365</w:t>
        </w:r>
        <w:r>
          <w:rPr>
            <w:noProof/>
            <w:webHidden/>
          </w:rPr>
          <w:tab/>
        </w:r>
        <w:r>
          <w:rPr>
            <w:noProof/>
            <w:webHidden/>
          </w:rPr>
          <w:fldChar w:fldCharType="begin"/>
        </w:r>
        <w:r>
          <w:rPr>
            <w:noProof/>
            <w:webHidden/>
          </w:rPr>
          <w:instrText xml:space="preserve"> PAGEREF _Toc62989740 \h </w:instrText>
        </w:r>
        <w:r>
          <w:rPr>
            <w:noProof/>
            <w:webHidden/>
          </w:rPr>
        </w:r>
        <w:r>
          <w:rPr>
            <w:noProof/>
            <w:webHidden/>
          </w:rPr>
          <w:fldChar w:fldCharType="separate"/>
        </w:r>
        <w:r>
          <w:rPr>
            <w:noProof/>
            <w:webHidden/>
          </w:rPr>
          <w:t>24</w:t>
        </w:r>
        <w:r>
          <w:rPr>
            <w:noProof/>
            <w:webHidden/>
          </w:rPr>
          <w:fldChar w:fldCharType="end"/>
        </w:r>
      </w:hyperlink>
    </w:p>
    <w:p w14:paraId="45356DA4" w14:textId="14B717CF" w:rsidR="00B33449" w:rsidRDefault="00B33449">
      <w:pPr>
        <w:pStyle w:val="TOC4"/>
        <w:rPr>
          <w:rFonts w:eastAsiaTheme="minorEastAsia"/>
          <w:smallCaps w:val="0"/>
          <w:noProof/>
          <w:sz w:val="22"/>
          <w:lang w:val="en-US" w:eastAsia="en-US" w:bidi="ar-SA"/>
        </w:rPr>
      </w:pPr>
      <w:hyperlink w:anchor="_Toc62989741" w:history="1">
        <w:r w:rsidRPr="00571826">
          <w:rPr>
            <w:rStyle w:val="Hyperlink"/>
            <w:noProof/>
          </w:rPr>
          <w:t>Office для Інтернету</w:t>
        </w:r>
        <w:r>
          <w:rPr>
            <w:noProof/>
            <w:webHidden/>
          </w:rPr>
          <w:tab/>
        </w:r>
        <w:r>
          <w:rPr>
            <w:noProof/>
            <w:webHidden/>
          </w:rPr>
          <w:fldChar w:fldCharType="begin"/>
        </w:r>
        <w:r>
          <w:rPr>
            <w:noProof/>
            <w:webHidden/>
          </w:rPr>
          <w:instrText xml:space="preserve"> PAGEREF _Toc62989741 \h </w:instrText>
        </w:r>
        <w:r>
          <w:rPr>
            <w:noProof/>
            <w:webHidden/>
          </w:rPr>
        </w:r>
        <w:r>
          <w:rPr>
            <w:noProof/>
            <w:webHidden/>
          </w:rPr>
          <w:fldChar w:fldCharType="separate"/>
        </w:r>
        <w:r>
          <w:rPr>
            <w:noProof/>
            <w:webHidden/>
          </w:rPr>
          <w:t>25</w:t>
        </w:r>
        <w:r>
          <w:rPr>
            <w:noProof/>
            <w:webHidden/>
          </w:rPr>
          <w:fldChar w:fldCharType="end"/>
        </w:r>
      </w:hyperlink>
    </w:p>
    <w:p w14:paraId="2DBBFE07" w14:textId="26315712" w:rsidR="00B33449" w:rsidRDefault="00B33449">
      <w:pPr>
        <w:pStyle w:val="TOC4"/>
        <w:rPr>
          <w:rFonts w:eastAsiaTheme="minorEastAsia"/>
          <w:smallCaps w:val="0"/>
          <w:noProof/>
          <w:sz w:val="22"/>
          <w:lang w:val="en-US" w:eastAsia="en-US" w:bidi="ar-SA"/>
        </w:rPr>
      </w:pPr>
      <w:hyperlink w:anchor="_Toc62989742" w:history="1">
        <w:r w:rsidRPr="00571826">
          <w:rPr>
            <w:rStyle w:val="Hyperlink"/>
            <w:noProof/>
          </w:rPr>
          <w:t>OneDrive для бізнесу</w:t>
        </w:r>
        <w:r>
          <w:rPr>
            <w:noProof/>
            <w:webHidden/>
          </w:rPr>
          <w:tab/>
        </w:r>
        <w:r>
          <w:rPr>
            <w:noProof/>
            <w:webHidden/>
          </w:rPr>
          <w:fldChar w:fldCharType="begin"/>
        </w:r>
        <w:r>
          <w:rPr>
            <w:noProof/>
            <w:webHidden/>
          </w:rPr>
          <w:instrText xml:space="preserve"> PAGEREF _Toc62989742 \h </w:instrText>
        </w:r>
        <w:r>
          <w:rPr>
            <w:noProof/>
            <w:webHidden/>
          </w:rPr>
        </w:r>
        <w:r>
          <w:rPr>
            <w:noProof/>
            <w:webHidden/>
          </w:rPr>
          <w:fldChar w:fldCharType="separate"/>
        </w:r>
        <w:r>
          <w:rPr>
            <w:noProof/>
            <w:webHidden/>
          </w:rPr>
          <w:t>26</w:t>
        </w:r>
        <w:r>
          <w:rPr>
            <w:noProof/>
            <w:webHidden/>
          </w:rPr>
          <w:fldChar w:fldCharType="end"/>
        </w:r>
      </w:hyperlink>
    </w:p>
    <w:p w14:paraId="200D1708" w14:textId="4A47BBF6" w:rsidR="00B33449" w:rsidRDefault="00B33449">
      <w:pPr>
        <w:pStyle w:val="TOC4"/>
        <w:rPr>
          <w:rFonts w:eastAsiaTheme="minorEastAsia"/>
          <w:smallCaps w:val="0"/>
          <w:noProof/>
          <w:sz w:val="22"/>
          <w:lang w:val="en-US" w:eastAsia="en-US" w:bidi="ar-SA"/>
        </w:rPr>
      </w:pPr>
      <w:hyperlink w:anchor="_Toc62989743" w:history="1">
        <w:r w:rsidRPr="00571826">
          <w:rPr>
            <w:rStyle w:val="Hyperlink"/>
            <w:noProof/>
          </w:rPr>
          <w:t>Проект</w:t>
        </w:r>
        <w:r>
          <w:rPr>
            <w:noProof/>
            <w:webHidden/>
          </w:rPr>
          <w:tab/>
        </w:r>
        <w:r>
          <w:rPr>
            <w:noProof/>
            <w:webHidden/>
          </w:rPr>
          <w:fldChar w:fldCharType="begin"/>
        </w:r>
        <w:r>
          <w:rPr>
            <w:noProof/>
            <w:webHidden/>
          </w:rPr>
          <w:instrText xml:space="preserve"> PAGEREF _Toc62989743 \h </w:instrText>
        </w:r>
        <w:r>
          <w:rPr>
            <w:noProof/>
            <w:webHidden/>
          </w:rPr>
        </w:r>
        <w:r>
          <w:rPr>
            <w:noProof/>
            <w:webHidden/>
          </w:rPr>
          <w:fldChar w:fldCharType="separate"/>
        </w:r>
        <w:r>
          <w:rPr>
            <w:noProof/>
            <w:webHidden/>
          </w:rPr>
          <w:t>26</w:t>
        </w:r>
        <w:r>
          <w:rPr>
            <w:noProof/>
            <w:webHidden/>
          </w:rPr>
          <w:fldChar w:fldCharType="end"/>
        </w:r>
      </w:hyperlink>
    </w:p>
    <w:p w14:paraId="31394222" w14:textId="6FE0A876" w:rsidR="00B33449" w:rsidRDefault="00B33449">
      <w:pPr>
        <w:pStyle w:val="TOC4"/>
        <w:rPr>
          <w:rFonts w:eastAsiaTheme="minorEastAsia"/>
          <w:smallCaps w:val="0"/>
          <w:noProof/>
          <w:sz w:val="22"/>
          <w:lang w:val="en-US" w:eastAsia="en-US" w:bidi="ar-SA"/>
        </w:rPr>
      </w:pPr>
      <w:hyperlink w:anchor="_Toc62989744" w:history="1">
        <w:r w:rsidRPr="00571826">
          <w:rPr>
            <w:rStyle w:val="Hyperlink"/>
            <w:noProof/>
          </w:rPr>
          <w:t>SharePoint Online</w:t>
        </w:r>
        <w:r>
          <w:rPr>
            <w:noProof/>
            <w:webHidden/>
          </w:rPr>
          <w:tab/>
        </w:r>
        <w:r>
          <w:rPr>
            <w:noProof/>
            <w:webHidden/>
          </w:rPr>
          <w:fldChar w:fldCharType="begin"/>
        </w:r>
        <w:r>
          <w:rPr>
            <w:noProof/>
            <w:webHidden/>
          </w:rPr>
          <w:instrText xml:space="preserve"> PAGEREF _Toc62989744 \h </w:instrText>
        </w:r>
        <w:r>
          <w:rPr>
            <w:noProof/>
            <w:webHidden/>
          </w:rPr>
        </w:r>
        <w:r>
          <w:rPr>
            <w:noProof/>
            <w:webHidden/>
          </w:rPr>
          <w:fldChar w:fldCharType="separate"/>
        </w:r>
        <w:r>
          <w:rPr>
            <w:noProof/>
            <w:webHidden/>
          </w:rPr>
          <w:t>26</w:t>
        </w:r>
        <w:r>
          <w:rPr>
            <w:noProof/>
            <w:webHidden/>
          </w:rPr>
          <w:fldChar w:fldCharType="end"/>
        </w:r>
      </w:hyperlink>
    </w:p>
    <w:p w14:paraId="7CAADCFA" w14:textId="062F8087" w:rsidR="00B33449" w:rsidRDefault="00B33449">
      <w:pPr>
        <w:pStyle w:val="TOC4"/>
        <w:rPr>
          <w:rFonts w:eastAsiaTheme="minorEastAsia"/>
          <w:smallCaps w:val="0"/>
          <w:noProof/>
          <w:sz w:val="22"/>
          <w:lang w:val="en-US" w:eastAsia="en-US" w:bidi="ar-SA"/>
        </w:rPr>
      </w:pPr>
      <w:hyperlink w:anchor="_Toc62989745" w:history="1">
        <w:r w:rsidRPr="00571826">
          <w:rPr>
            <w:rStyle w:val="Hyperlink"/>
            <w:noProof/>
          </w:rPr>
          <w:t>Workplace Analytics</w:t>
        </w:r>
        <w:r>
          <w:rPr>
            <w:noProof/>
            <w:webHidden/>
          </w:rPr>
          <w:tab/>
        </w:r>
        <w:r>
          <w:rPr>
            <w:noProof/>
            <w:webHidden/>
          </w:rPr>
          <w:fldChar w:fldCharType="begin"/>
        </w:r>
        <w:r>
          <w:rPr>
            <w:noProof/>
            <w:webHidden/>
          </w:rPr>
          <w:instrText xml:space="preserve"> PAGEREF _Toc62989745 \h </w:instrText>
        </w:r>
        <w:r>
          <w:rPr>
            <w:noProof/>
            <w:webHidden/>
          </w:rPr>
        </w:r>
        <w:r>
          <w:rPr>
            <w:noProof/>
            <w:webHidden/>
          </w:rPr>
          <w:fldChar w:fldCharType="separate"/>
        </w:r>
        <w:r>
          <w:rPr>
            <w:noProof/>
            <w:webHidden/>
          </w:rPr>
          <w:t>27</w:t>
        </w:r>
        <w:r>
          <w:rPr>
            <w:noProof/>
            <w:webHidden/>
          </w:rPr>
          <w:fldChar w:fldCharType="end"/>
        </w:r>
      </w:hyperlink>
    </w:p>
    <w:p w14:paraId="41EC5FBA" w14:textId="1A2327F6" w:rsidR="00B33449" w:rsidRDefault="00B33449">
      <w:pPr>
        <w:pStyle w:val="TOC2"/>
        <w:rPr>
          <w:rFonts w:eastAsiaTheme="minorEastAsia"/>
          <w:b w:val="0"/>
          <w:smallCaps w:val="0"/>
          <w:noProof/>
          <w:sz w:val="22"/>
          <w:lang w:val="en-US" w:eastAsia="en-US" w:bidi="ar-SA"/>
        </w:rPr>
      </w:pPr>
      <w:hyperlink w:anchor="_Toc62989746" w:history="1">
        <w:r w:rsidRPr="00571826">
          <w:rPr>
            <w:rStyle w:val="Hyperlink"/>
            <w:noProof/>
          </w:rPr>
          <w:t>Інші Онлайнові служби</w:t>
        </w:r>
        <w:r>
          <w:rPr>
            <w:noProof/>
            <w:webHidden/>
          </w:rPr>
          <w:tab/>
        </w:r>
        <w:r>
          <w:rPr>
            <w:noProof/>
            <w:webHidden/>
          </w:rPr>
          <w:fldChar w:fldCharType="begin"/>
        </w:r>
        <w:r>
          <w:rPr>
            <w:noProof/>
            <w:webHidden/>
          </w:rPr>
          <w:instrText xml:space="preserve"> PAGEREF _Toc62989746 \h </w:instrText>
        </w:r>
        <w:r>
          <w:rPr>
            <w:noProof/>
            <w:webHidden/>
          </w:rPr>
        </w:r>
        <w:r>
          <w:rPr>
            <w:noProof/>
            <w:webHidden/>
          </w:rPr>
          <w:fldChar w:fldCharType="separate"/>
        </w:r>
        <w:r>
          <w:rPr>
            <w:noProof/>
            <w:webHidden/>
          </w:rPr>
          <w:t>27</w:t>
        </w:r>
        <w:r>
          <w:rPr>
            <w:noProof/>
            <w:webHidden/>
          </w:rPr>
          <w:fldChar w:fldCharType="end"/>
        </w:r>
      </w:hyperlink>
    </w:p>
    <w:p w14:paraId="2421349E" w14:textId="66FBB66F" w:rsidR="00B33449" w:rsidRDefault="00B33449">
      <w:pPr>
        <w:pStyle w:val="TOC4"/>
        <w:rPr>
          <w:rFonts w:eastAsiaTheme="minorEastAsia"/>
          <w:smallCaps w:val="0"/>
          <w:noProof/>
          <w:sz w:val="22"/>
          <w:lang w:val="en-US" w:eastAsia="en-US" w:bidi="ar-SA"/>
        </w:rPr>
      </w:pPr>
      <w:hyperlink w:anchor="_Toc62989747" w:history="1">
        <w:r w:rsidRPr="00571826">
          <w:rPr>
            <w:rStyle w:val="Hyperlink"/>
            <w:noProof/>
          </w:rPr>
          <w:t>Bing Maps Mobile Asset Management Platform</w:t>
        </w:r>
        <w:r>
          <w:rPr>
            <w:noProof/>
            <w:webHidden/>
          </w:rPr>
          <w:tab/>
        </w:r>
        <w:r>
          <w:rPr>
            <w:noProof/>
            <w:webHidden/>
          </w:rPr>
          <w:fldChar w:fldCharType="begin"/>
        </w:r>
        <w:r>
          <w:rPr>
            <w:noProof/>
            <w:webHidden/>
          </w:rPr>
          <w:instrText xml:space="preserve"> PAGEREF _Toc62989747 \h </w:instrText>
        </w:r>
        <w:r>
          <w:rPr>
            <w:noProof/>
            <w:webHidden/>
          </w:rPr>
        </w:r>
        <w:r>
          <w:rPr>
            <w:noProof/>
            <w:webHidden/>
          </w:rPr>
          <w:fldChar w:fldCharType="separate"/>
        </w:r>
        <w:r>
          <w:rPr>
            <w:noProof/>
            <w:webHidden/>
          </w:rPr>
          <w:t>27</w:t>
        </w:r>
        <w:r>
          <w:rPr>
            <w:noProof/>
            <w:webHidden/>
          </w:rPr>
          <w:fldChar w:fldCharType="end"/>
        </w:r>
      </w:hyperlink>
    </w:p>
    <w:p w14:paraId="28EC6745" w14:textId="47675BC0" w:rsidR="00B33449" w:rsidRDefault="00B33449">
      <w:pPr>
        <w:pStyle w:val="TOC4"/>
        <w:rPr>
          <w:rFonts w:eastAsiaTheme="minorEastAsia"/>
          <w:smallCaps w:val="0"/>
          <w:noProof/>
          <w:sz w:val="22"/>
          <w:lang w:val="en-US" w:eastAsia="en-US" w:bidi="ar-SA"/>
        </w:rPr>
      </w:pPr>
      <w:hyperlink w:anchor="_Toc62989748" w:history="1">
        <w:r w:rsidRPr="00571826">
          <w:rPr>
            <w:rStyle w:val="Hyperlink"/>
            <w:noProof/>
          </w:rPr>
          <w:t>Bing Maps Transactions and Users</w:t>
        </w:r>
        <w:r>
          <w:rPr>
            <w:noProof/>
            <w:webHidden/>
          </w:rPr>
          <w:tab/>
        </w:r>
        <w:r>
          <w:rPr>
            <w:noProof/>
            <w:webHidden/>
          </w:rPr>
          <w:fldChar w:fldCharType="begin"/>
        </w:r>
        <w:r>
          <w:rPr>
            <w:noProof/>
            <w:webHidden/>
          </w:rPr>
          <w:instrText xml:space="preserve"> PAGEREF _Toc62989748 \h </w:instrText>
        </w:r>
        <w:r>
          <w:rPr>
            <w:noProof/>
            <w:webHidden/>
          </w:rPr>
        </w:r>
        <w:r>
          <w:rPr>
            <w:noProof/>
            <w:webHidden/>
          </w:rPr>
          <w:fldChar w:fldCharType="separate"/>
        </w:r>
        <w:r>
          <w:rPr>
            <w:noProof/>
            <w:webHidden/>
          </w:rPr>
          <w:t>27</w:t>
        </w:r>
        <w:r>
          <w:rPr>
            <w:noProof/>
            <w:webHidden/>
          </w:rPr>
          <w:fldChar w:fldCharType="end"/>
        </w:r>
      </w:hyperlink>
    </w:p>
    <w:p w14:paraId="10427BB1" w14:textId="7504F7BE" w:rsidR="00B33449" w:rsidRDefault="00B33449">
      <w:pPr>
        <w:pStyle w:val="TOC4"/>
        <w:rPr>
          <w:rFonts w:eastAsiaTheme="minorEastAsia"/>
          <w:smallCaps w:val="0"/>
          <w:noProof/>
          <w:sz w:val="22"/>
          <w:lang w:val="en-US" w:eastAsia="en-US" w:bidi="ar-SA"/>
        </w:rPr>
      </w:pPr>
      <w:hyperlink w:anchor="_Toc62989749" w:history="1">
        <w:r w:rsidRPr="00571826">
          <w:rPr>
            <w:rStyle w:val="Hyperlink"/>
            <w:noProof/>
          </w:rPr>
          <w:t>Microsoft Power Platform</w:t>
        </w:r>
        <w:r>
          <w:rPr>
            <w:noProof/>
            <w:webHidden/>
          </w:rPr>
          <w:tab/>
        </w:r>
        <w:r>
          <w:rPr>
            <w:noProof/>
            <w:webHidden/>
          </w:rPr>
          <w:fldChar w:fldCharType="begin"/>
        </w:r>
        <w:r>
          <w:rPr>
            <w:noProof/>
            <w:webHidden/>
          </w:rPr>
          <w:instrText xml:space="preserve"> PAGEREF _Toc62989749 \h </w:instrText>
        </w:r>
        <w:r>
          <w:rPr>
            <w:noProof/>
            <w:webHidden/>
          </w:rPr>
        </w:r>
        <w:r>
          <w:rPr>
            <w:noProof/>
            <w:webHidden/>
          </w:rPr>
          <w:fldChar w:fldCharType="separate"/>
        </w:r>
        <w:r>
          <w:rPr>
            <w:noProof/>
            <w:webHidden/>
          </w:rPr>
          <w:t>28</w:t>
        </w:r>
        <w:r>
          <w:rPr>
            <w:noProof/>
            <w:webHidden/>
          </w:rPr>
          <w:fldChar w:fldCharType="end"/>
        </w:r>
      </w:hyperlink>
    </w:p>
    <w:p w14:paraId="618FDC90" w14:textId="7A3AABF3" w:rsidR="00B33449" w:rsidRDefault="00B33449">
      <w:pPr>
        <w:pStyle w:val="TOC4"/>
        <w:rPr>
          <w:rFonts w:eastAsiaTheme="minorEastAsia"/>
          <w:smallCaps w:val="0"/>
          <w:noProof/>
          <w:sz w:val="22"/>
          <w:lang w:val="en-US" w:eastAsia="en-US" w:bidi="ar-SA"/>
        </w:rPr>
      </w:pPr>
      <w:hyperlink w:anchor="_Toc62989750" w:history="1">
        <w:r w:rsidRPr="00571826">
          <w:rPr>
            <w:rStyle w:val="Hyperlink"/>
            <w:noProof/>
          </w:rPr>
          <w:t>SharePoint Syntex</w:t>
        </w:r>
        <w:r>
          <w:rPr>
            <w:noProof/>
            <w:webHidden/>
          </w:rPr>
          <w:tab/>
        </w:r>
        <w:r>
          <w:rPr>
            <w:noProof/>
            <w:webHidden/>
          </w:rPr>
          <w:fldChar w:fldCharType="begin"/>
        </w:r>
        <w:r>
          <w:rPr>
            <w:noProof/>
            <w:webHidden/>
          </w:rPr>
          <w:instrText xml:space="preserve"> PAGEREF _Toc62989750 \h </w:instrText>
        </w:r>
        <w:r>
          <w:rPr>
            <w:noProof/>
            <w:webHidden/>
          </w:rPr>
        </w:r>
        <w:r>
          <w:rPr>
            <w:noProof/>
            <w:webHidden/>
          </w:rPr>
          <w:fldChar w:fldCharType="separate"/>
        </w:r>
        <w:r>
          <w:rPr>
            <w:noProof/>
            <w:webHidden/>
          </w:rPr>
          <w:t>29</w:t>
        </w:r>
        <w:r>
          <w:rPr>
            <w:noProof/>
            <w:webHidden/>
          </w:rPr>
          <w:fldChar w:fldCharType="end"/>
        </w:r>
      </w:hyperlink>
    </w:p>
    <w:p w14:paraId="670D610B" w14:textId="73D647E1" w:rsidR="00B33449" w:rsidRDefault="00B33449">
      <w:pPr>
        <w:pStyle w:val="TOC4"/>
        <w:rPr>
          <w:rFonts w:eastAsiaTheme="minorEastAsia"/>
          <w:smallCaps w:val="0"/>
          <w:noProof/>
          <w:sz w:val="22"/>
          <w:lang w:val="en-US" w:eastAsia="en-US" w:bidi="ar-SA"/>
        </w:rPr>
      </w:pPr>
      <w:hyperlink w:anchor="_Toc62989751" w:history="1">
        <w:r w:rsidRPr="00571826">
          <w:rPr>
            <w:rStyle w:val="Hyperlink"/>
            <w:noProof/>
          </w:rPr>
          <w:t>Автономна ліцензія Microsoft 365</w:t>
        </w:r>
        <w:r>
          <w:rPr>
            <w:noProof/>
            <w:webHidden/>
          </w:rPr>
          <w:tab/>
        </w:r>
        <w:r>
          <w:rPr>
            <w:noProof/>
            <w:webHidden/>
          </w:rPr>
          <w:fldChar w:fldCharType="begin"/>
        </w:r>
        <w:r>
          <w:rPr>
            <w:noProof/>
            <w:webHidden/>
          </w:rPr>
          <w:instrText xml:space="preserve"> PAGEREF _Toc62989751 \h </w:instrText>
        </w:r>
        <w:r>
          <w:rPr>
            <w:noProof/>
            <w:webHidden/>
          </w:rPr>
        </w:r>
        <w:r>
          <w:rPr>
            <w:noProof/>
            <w:webHidden/>
          </w:rPr>
          <w:fldChar w:fldCharType="separate"/>
        </w:r>
        <w:r>
          <w:rPr>
            <w:noProof/>
            <w:webHidden/>
          </w:rPr>
          <w:t>29</w:t>
        </w:r>
        <w:r>
          <w:rPr>
            <w:noProof/>
            <w:webHidden/>
          </w:rPr>
          <w:fldChar w:fldCharType="end"/>
        </w:r>
      </w:hyperlink>
    </w:p>
    <w:p w14:paraId="0750CFF2" w14:textId="3606E60D" w:rsidR="00B33449" w:rsidRDefault="00B33449">
      <w:pPr>
        <w:pStyle w:val="TOC4"/>
        <w:rPr>
          <w:rFonts w:eastAsiaTheme="minorEastAsia"/>
          <w:smallCaps w:val="0"/>
          <w:noProof/>
          <w:sz w:val="22"/>
          <w:lang w:val="en-US" w:eastAsia="en-US" w:bidi="ar-SA"/>
        </w:rPr>
      </w:pPr>
      <w:hyperlink w:anchor="_Toc62989752" w:history="1">
        <w:r w:rsidRPr="00571826">
          <w:rPr>
            <w:rStyle w:val="Hyperlink"/>
            <w:noProof/>
          </w:rPr>
          <w:t>Пропозиції GitHub</w:t>
        </w:r>
        <w:r>
          <w:rPr>
            <w:noProof/>
            <w:webHidden/>
          </w:rPr>
          <w:tab/>
        </w:r>
        <w:r>
          <w:rPr>
            <w:noProof/>
            <w:webHidden/>
          </w:rPr>
          <w:fldChar w:fldCharType="begin"/>
        </w:r>
        <w:r>
          <w:rPr>
            <w:noProof/>
            <w:webHidden/>
          </w:rPr>
          <w:instrText xml:space="preserve"> PAGEREF _Toc62989752 \h </w:instrText>
        </w:r>
        <w:r>
          <w:rPr>
            <w:noProof/>
            <w:webHidden/>
          </w:rPr>
        </w:r>
        <w:r>
          <w:rPr>
            <w:noProof/>
            <w:webHidden/>
          </w:rPr>
          <w:fldChar w:fldCharType="separate"/>
        </w:r>
        <w:r>
          <w:rPr>
            <w:noProof/>
            <w:webHidden/>
          </w:rPr>
          <w:t>29</w:t>
        </w:r>
        <w:r>
          <w:rPr>
            <w:noProof/>
            <w:webHidden/>
          </w:rPr>
          <w:fldChar w:fldCharType="end"/>
        </w:r>
      </w:hyperlink>
    </w:p>
    <w:p w14:paraId="42462E70" w14:textId="03C64B2D" w:rsidR="00B33449" w:rsidRDefault="00B33449">
      <w:pPr>
        <w:pStyle w:val="TOC4"/>
        <w:rPr>
          <w:rFonts w:eastAsiaTheme="minorEastAsia"/>
          <w:smallCaps w:val="0"/>
          <w:noProof/>
          <w:sz w:val="22"/>
          <w:lang w:val="en-US" w:eastAsia="en-US" w:bidi="ar-SA"/>
        </w:rPr>
      </w:pPr>
      <w:hyperlink w:anchor="_Toc62989753" w:history="1">
        <w:r w:rsidRPr="00571826">
          <w:rPr>
            <w:rStyle w:val="Hyperlink"/>
            <w:noProof/>
          </w:rPr>
          <w:t>Microsoft Cloud App Security</w:t>
        </w:r>
        <w:r>
          <w:rPr>
            <w:noProof/>
            <w:webHidden/>
          </w:rPr>
          <w:tab/>
        </w:r>
        <w:r>
          <w:rPr>
            <w:noProof/>
            <w:webHidden/>
          </w:rPr>
          <w:fldChar w:fldCharType="begin"/>
        </w:r>
        <w:r>
          <w:rPr>
            <w:noProof/>
            <w:webHidden/>
          </w:rPr>
          <w:instrText xml:space="preserve"> PAGEREF _Toc62989753 \h </w:instrText>
        </w:r>
        <w:r>
          <w:rPr>
            <w:noProof/>
            <w:webHidden/>
          </w:rPr>
        </w:r>
        <w:r>
          <w:rPr>
            <w:noProof/>
            <w:webHidden/>
          </w:rPr>
          <w:fldChar w:fldCharType="separate"/>
        </w:r>
        <w:r>
          <w:rPr>
            <w:noProof/>
            <w:webHidden/>
          </w:rPr>
          <w:t>30</w:t>
        </w:r>
        <w:r>
          <w:rPr>
            <w:noProof/>
            <w:webHidden/>
          </w:rPr>
          <w:fldChar w:fldCharType="end"/>
        </w:r>
      </w:hyperlink>
    </w:p>
    <w:p w14:paraId="19704905" w14:textId="7191C84C" w:rsidR="00B33449" w:rsidRDefault="00B33449">
      <w:pPr>
        <w:pStyle w:val="TOC4"/>
        <w:rPr>
          <w:rFonts w:eastAsiaTheme="minorEastAsia"/>
          <w:smallCaps w:val="0"/>
          <w:noProof/>
          <w:sz w:val="22"/>
          <w:lang w:val="en-US" w:eastAsia="en-US" w:bidi="ar-SA"/>
        </w:rPr>
      </w:pPr>
      <w:hyperlink w:anchor="_Toc62989754" w:history="1">
        <w:r w:rsidRPr="00571826">
          <w:rPr>
            <w:rStyle w:val="Hyperlink"/>
            <w:noProof/>
          </w:rPr>
          <w:t>Додаткова ліцензія на Microsoft Cloud Healthcare</w:t>
        </w:r>
        <w:r>
          <w:rPr>
            <w:noProof/>
            <w:webHidden/>
          </w:rPr>
          <w:tab/>
        </w:r>
        <w:r>
          <w:rPr>
            <w:noProof/>
            <w:webHidden/>
          </w:rPr>
          <w:fldChar w:fldCharType="begin"/>
        </w:r>
        <w:r>
          <w:rPr>
            <w:noProof/>
            <w:webHidden/>
          </w:rPr>
          <w:instrText xml:space="preserve"> PAGEREF _Toc62989754 \h </w:instrText>
        </w:r>
        <w:r>
          <w:rPr>
            <w:noProof/>
            <w:webHidden/>
          </w:rPr>
        </w:r>
        <w:r>
          <w:rPr>
            <w:noProof/>
            <w:webHidden/>
          </w:rPr>
          <w:fldChar w:fldCharType="separate"/>
        </w:r>
        <w:r>
          <w:rPr>
            <w:noProof/>
            <w:webHidden/>
          </w:rPr>
          <w:t>30</w:t>
        </w:r>
        <w:r>
          <w:rPr>
            <w:noProof/>
            <w:webHidden/>
          </w:rPr>
          <w:fldChar w:fldCharType="end"/>
        </w:r>
      </w:hyperlink>
    </w:p>
    <w:p w14:paraId="03ADFF7D" w14:textId="6926FDCF" w:rsidR="00B33449" w:rsidRDefault="00B33449">
      <w:pPr>
        <w:pStyle w:val="TOC4"/>
        <w:rPr>
          <w:rFonts w:eastAsiaTheme="minorEastAsia"/>
          <w:smallCaps w:val="0"/>
          <w:noProof/>
          <w:sz w:val="22"/>
          <w:lang w:val="en-US" w:eastAsia="en-US" w:bidi="ar-SA"/>
        </w:rPr>
      </w:pPr>
      <w:hyperlink w:anchor="_Toc62989755" w:history="1">
        <w:r w:rsidRPr="00571826">
          <w:rPr>
            <w:rStyle w:val="Hyperlink"/>
            <w:noProof/>
          </w:rPr>
          <w:t>Підключення до даних Microsoft Graph для постачальників ISV</w:t>
        </w:r>
        <w:r>
          <w:rPr>
            <w:noProof/>
            <w:webHidden/>
          </w:rPr>
          <w:tab/>
        </w:r>
        <w:r>
          <w:rPr>
            <w:noProof/>
            <w:webHidden/>
          </w:rPr>
          <w:fldChar w:fldCharType="begin"/>
        </w:r>
        <w:r>
          <w:rPr>
            <w:noProof/>
            <w:webHidden/>
          </w:rPr>
          <w:instrText xml:space="preserve"> PAGEREF _Toc62989755 \h </w:instrText>
        </w:r>
        <w:r>
          <w:rPr>
            <w:noProof/>
            <w:webHidden/>
          </w:rPr>
        </w:r>
        <w:r>
          <w:rPr>
            <w:noProof/>
            <w:webHidden/>
          </w:rPr>
          <w:fldChar w:fldCharType="separate"/>
        </w:r>
        <w:r>
          <w:rPr>
            <w:noProof/>
            <w:webHidden/>
          </w:rPr>
          <w:t>31</w:t>
        </w:r>
        <w:r>
          <w:rPr>
            <w:noProof/>
            <w:webHidden/>
          </w:rPr>
          <w:fldChar w:fldCharType="end"/>
        </w:r>
      </w:hyperlink>
    </w:p>
    <w:p w14:paraId="452F1A81" w14:textId="12271C7F" w:rsidR="00B33449" w:rsidRDefault="00B33449">
      <w:pPr>
        <w:pStyle w:val="TOC4"/>
        <w:rPr>
          <w:rFonts w:eastAsiaTheme="minorEastAsia"/>
          <w:smallCaps w:val="0"/>
          <w:noProof/>
          <w:sz w:val="22"/>
          <w:lang w:val="en-US" w:eastAsia="en-US" w:bidi="ar-SA"/>
        </w:rPr>
      </w:pPr>
      <w:hyperlink w:anchor="_Toc62989756" w:history="1">
        <w:r w:rsidRPr="00571826">
          <w:rPr>
            <w:rStyle w:val="Hyperlink"/>
            <w:noProof/>
          </w:rPr>
          <w:t>Microsoft Intune</w:t>
        </w:r>
        <w:r>
          <w:rPr>
            <w:noProof/>
            <w:webHidden/>
          </w:rPr>
          <w:tab/>
        </w:r>
        <w:r>
          <w:rPr>
            <w:noProof/>
            <w:webHidden/>
          </w:rPr>
          <w:fldChar w:fldCharType="begin"/>
        </w:r>
        <w:r>
          <w:rPr>
            <w:noProof/>
            <w:webHidden/>
          </w:rPr>
          <w:instrText xml:space="preserve"> PAGEREF _Toc62989756 \h </w:instrText>
        </w:r>
        <w:r>
          <w:rPr>
            <w:noProof/>
            <w:webHidden/>
          </w:rPr>
        </w:r>
        <w:r>
          <w:rPr>
            <w:noProof/>
            <w:webHidden/>
          </w:rPr>
          <w:fldChar w:fldCharType="separate"/>
        </w:r>
        <w:r>
          <w:rPr>
            <w:noProof/>
            <w:webHidden/>
          </w:rPr>
          <w:t>31</w:t>
        </w:r>
        <w:r>
          <w:rPr>
            <w:noProof/>
            <w:webHidden/>
          </w:rPr>
          <w:fldChar w:fldCharType="end"/>
        </w:r>
      </w:hyperlink>
    </w:p>
    <w:p w14:paraId="3B189444" w14:textId="762432EE" w:rsidR="00B33449" w:rsidRDefault="00B33449">
      <w:pPr>
        <w:pStyle w:val="TOC4"/>
        <w:rPr>
          <w:rFonts w:eastAsiaTheme="minorEastAsia"/>
          <w:smallCaps w:val="0"/>
          <w:noProof/>
          <w:sz w:val="22"/>
          <w:lang w:val="en-US" w:eastAsia="en-US" w:bidi="ar-SA"/>
        </w:rPr>
      </w:pPr>
      <w:hyperlink w:anchor="_Toc62989757" w:history="1">
        <w:r w:rsidRPr="00571826">
          <w:rPr>
            <w:rStyle w:val="Hyperlink"/>
            <w:noProof/>
          </w:rPr>
          <w:t>Microsoft Learning</w:t>
        </w:r>
        <w:r>
          <w:rPr>
            <w:noProof/>
            <w:webHidden/>
          </w:rPr>
          <w:tab/>
        </w:r>
        <w:r>
          <w:rPr>
            <w:noProof/>
            <w:webHidden/>
          </w:rPr>
          <w:fldChar w:fldCharType="begin"/>
        </w:r>
        <w:r>
          <w:rPr>
            <w:noProof/>
            <w:webHidden/>
          </w:rPr>
          <w:instrText xml:space="preserve"> PAGEREF _Toc62989757 \h </w:instrText>
        </w:r>
        <w:r>
          <w:rPr>
            <w:noProof/>
            <w:webHidden/>
          </w:rPr>
        </w:r>
        <w:r>
          <w:rPr>
            <w:noProof/>
            <w:webHidden/>
          </w:rPr>
          <w:fldChar w:fldCharType="separate"/>
        </w:r>
        <w:r>
          <w:rPr>
            <w:noProof/>
            <w:webHidden/>
          </w:rPr>
          <w:t>32</w:t>
        </w:r>
        <w:r>
          <w:rPr>
            <w:noProof/>
            <w:webHidden/>
          </w:rPr>
          <w:fldChar w:fldCharType="end"/>
        </w:r>
      </w:hyperlink>
    </w:p>
    <w:p w14:paraId="38FCC088" w14:textId="3F278688" w:rsidR="00B33449" w:rsidRDefault="00B33449">
      <w:pPr>
        <w:pStyle w:val="TOC4"/>
        <w:rPr>
          <w:rFonts w:eastAsiaTheme="minorEastAsia"/>
          <w:smallCaps w:val="0"/>
          <w:noProof/>
          <w:sz w:val="22"/>
          <w:lang w:val="en-US" w:eastAsia="en-US" w:bidi="ar-SA"/>
        </w:rPr>
      </w:pPr>
      <w:hyperlink w:anchor="_Toc62989758" w:history="1">
        <w:r w:rsidRPr="00571826">
          <w:rPr>
            <w:rStyle w:val="Hyperlink"/>
            <w:noProof/>
          </w:rPr>
          <w:t>Пошук Microsoft у Bing</w:t>
        </w:r>
        <w:r>
          <w:rPr>
            <w:noProof/>
            <w:webHidden/>
          </w:rPr>
          <w:tab/>
        </w:r>
        <w:r>
          <w:rPr>
            <w:noProof/>
            <w:webHidden/>
          </w:rPr>
          <w:fldChar w:fldCharType="begin"/>
        </w:r>
        <w:r>
          <w:rPr>
            <w:noProof/>
            <w:webHidden/>
          </w:rPr>
          <w:instrText xml:space="preserve"> PAGEREF _Toc62989758 \h </w:instrText>
        </w:r>
        <w:r>
          <w:rPr>
            <w:noProof/>
            <w:webHidden/>
          </w:rPr>
        </w:r>
        <w:r>
          <w:rPr>
            <w:noProof/>
            <w:webHidden/>
          </w:rPr>
          <w:fldChar w:fldCharType="separate"/>
        </w:r>
        <w:r>
          <w:rPr>
            <w:noProof/>
            <w:webHidden/>
          </w:rPr>
          <w:t>32</w:t>
        </w:r>
        <w:r>
          <w:rPr>
            <w:noProof/>
            <w:webHidden/>
          </w:rPr>
          <w:fldChar w:fldCharType="end"/>
        </w:r>
      </w:hyperlink>
    </w:p>
    <w:p w14:paraId="5372F45A" w14:textId="236CA31C" w:rsidR="00B33449" w:rsidRDefault="00B33449">
      <w:pPr>
        <w:pStyle w:val="TOC4"/>
        <w:rPr>
          <w:rFonts w:eastAsiaTheme="minorEastAsia"/>
          <w:smallCaps w:val="0"/>
          <w:noProof/>
          <w:sz w:val="22"/>
          <w:lang w:val="en-US" w:eastAsia="en-US" w:bidi="ar-SA"/>
        </w:rPr>
      </w:pPr>
      <w:hyperlink w:anchor="_Toc62989759" w:history="1">
        <w:r w:rsidRPr="00571826">
          <w:rPr>
            <w:rStyle w:val="Hyperlink"/>
            <w:noProof/>
          </w:rPr>
          <w:t>Microsoft 365 Defender</w:t>
        </w:r>
        <w:r>
          <w:rPr>
            <w:noProof/>
            <w:webHidden/>
          </w:rPr>
          <w:tab/>
        </w:r>
        <w:r>
          <w:rPr>
            <w:noProof/>
            <w:webHidden/>
          </w:rPr>
          <w:fldChar w:fldCharType="begin"/>
        </w:r>
        <w:r>
          <w:rPr>
            <w:noProof/>
            <w:webHidden/>
          </w:rPr>
          <w:instrText xml:space="preserve"> PAGEREF _Toc62989759 \h </w:instrText>
        </w:r>
        <w:r>
          <w:rPr>
            <w:noProof/>
            <w:webHidden/>
          </w:rPr>
        </w:r>
        <w:r>
          <w:rPr>
            <w:noProof/>
            <w:webHidden/>
          </w:rPr>
          <w:fldChar w:fldCharType="separate"/>
        </w:r>
        <w:r>
          <w:rPr>
            <w:noProof/>
            <w:webHidden/>
          </w:rPr>
          <w:t>32</w:t>
        </w:r>
        <w:r>
          <w:rPr>
            <w:noProof/>
            <w:webHidden/>
          </w:rPr>
          <w:fldChar w:fldCharType="end"/>
        </w:r>
      </w:hyperlink>
    </w:p>
    <w:p w14:paraId="7C14FD74" w14:textId="48E82777" w:rsidR="00B33449" w:rsidRDefault="00B33449">
      <w:pPr>
        <w:pStyle w:val="TOC4"/>
        <w:rPr>
          <w:rFonts w:eastAsiaTheme="minorEastAsia"/>
          <w:smallCaps w:val="0"/>
          <w:noProof/>
          <w:sz w:val="22"/>
          <w:lang w:val="en-US" w:eastAsia="en-US" w:bidi="ar-SA"/>
        </w:rPr>
      </w:pPr>
      <w:hyperlink w:anchor="_Toc62989760" w:history="1">
        <w:r w:rsidRPr="00571826">
          <w:rPr>
            <w:rStyle w:val="Hyperlink"/>
            <w:noProof/>
          </w:rPr>
          <w:t>Minecraft: Education Edition</w:t>
        </w:r>
        <w:r>
          <w:rPr>
            <w:noProof/>
            <w:webHidden/>
          </w:rPr>
          <w:tab/>
        </w:r>
        <w:r>
          <w:rPr>
            <w:noProof/>
            <w:webHidden/>
          </w:rPr>
          <w:fldChar w:fldCharType="begin"/>
        </w:r>
        <w:r>
          <w:rPr>
            <w:noProof/>
            <w:webHidden/>
          </w:rPr>
          <w:instrText xml:space="preserve"> PAGEREF _Toc62989760 \h </w:instrText>
        </w:r>
        <w:r>
          <w:rPr>
            <w:noProof/>
            <w:webHidden/>
          </w:rPr>
        </w:r>
        <w:r>
          <w:rPr>
            <w:noProof/>
            <w:webHidden/>
          </w:rPr>
          <w:fldChar w:fldCharType="separate"/>
        </w:r>
        <w:r>
          <w:rPr>
            <w:noProof/>
            <w:webHidden/>
          </w:rPr>
          <w:t>32</w:t>
        </w:r>
        <w:r>
          <w:rPr>
            <w:noProof/>
            <w:webHidden/>
          </w:rPr>
          <w:fldChar w:fldCharType="end"/>
        </w:r>
      </w:hyperlink>
    </w:p>
    <w:p w14:paraId="4C4C4666" w14:textId="03D94B9F" w:rsidR="00B33449" w:rsidRDefault="00B33449">
      <w:pPr>
        <w:pStyle w:val="TOC4"/>
        <w:rPr>
          <w:rFonts w:eastAsiaTheme="minorEastAsia"/>
          <w:smallCaps w:val="0"/>
          <w:noProof/>
          <w:sz w:val="22"/>
          <w:lang w:val="en-US" w:eastAsia="en-US" w:bidi="ar-SA"/>
        </w:rPr>
      </w:pPr>
      <w:hyperlink w:anchor="_Toc62989761" w:history="1">
        <w:r w:rsidRPr="00571826">
          <w:rPr>
            <w:rStyle w:val="Hyperlink"/>
            <w:noProof/>
          </w:rPr>
          <w:t>Office 365 Developer</w:t>
        </w:r>
        <w:r>
          <w:rPr>
            <w:noProof/>
            <w:webHidden/>
          </w:rPr>
          <w:tab/>
        </w:r>
        <w:r>
          <w:rPr>
            <w:noProof/>
            <w:webHidden/>
          </w:rPr>
          <w:fldChar w:fldCharType="begin"/>
        </w:r>
        <w:r>
          <w:rPr>
            <w:noProof/>
            <w:webHidden/>
          </w:rPr>
          <w:instrText xml:space="preserve"> PAGEREF _Toc62989761 \h </w:instrText>
        </w:r>
        <w:r>
          <w:rPr>
            <w:noProof/>
            <w:webHidden/>
          </w:rPr>
        </w:r>
        <w:r>
          <w:rPr>
            <w:noProof/>
            <w:webHidden/>
          </w:rPr>
          <w:fldChar w:fldCharType="separate"/>
        </w:r>
        <w:r>
          <w:rPr>
            <w:noProof/>
            <w:webHidden/>
          </w:rPr>
          <w:t>33</w:t>
        </w:r>
        <w:r>
          <w:rPr>
            <w:noProof/>
            <w:webHidden/>
          </w:rPr>
          <w:fldChar w:fldCharType="end"/>
        </w:r>
      </w:hyperlink>
    </w:p>
    <w:p w14:paraId="25358941" w14:textId="34781A73" w:rsidR="00B33449" w:rsidRDefault="00B33449">
      <w:pPr>
        <w:pStyle w:val="TOC4"/>
        <w:rPr>
          <w:rFonts w:eastAsiaTheme="minorEastAsia"/>
          <w:smallCaps w:val="0"/>
          <w:noProof/>
          <w:sz w:val="22"/>
          <w:lang w:val="en-US" w:eastAsia="en-US" w:bidi="ar-SA"/>
        </w:rPr>
      </w:pPr>
      <w:hyperlink w:anchor="_Toc62989762" w:history="1">
        <w:r w:rsidRPr="00571826">
          <w:rPr>
            <w:rStyle w:val="Hyperlink"/>
            <w:noProof/>
          </w:rPr>
          <w:t>Microsoft Defender для кінцевих точок</w:t>
        </w:r>
        <w:r>
          <w:rPr>
            <w:noProof/>
            <w:webHidden/>
          </w:rPr>
          <w:tab/>
        </w:r>
        <w:r>
          <w:rPr>
            <w:noProof/>
            <w:webHidden/>
          </w:rPr>
          <w:fldChar w:fldCharType="begin"/>
        </w:r>
        <w:r>
          <w:rPr>
            <w:noProof/>
            <w:webHidden/>
          </w:rPr>
          <w:instrText xml:space="preserve"> PAGEREF _Toc62989762 \h </w:instrText>
        </w:r>
        <w:r>
          <w:rPr>
            <w:noProof/>
            <w:webHidden/>
          </w:rPr>
        </w:r>
        <w:r>
          <w:rPr>
            <w:noProof/>
            <w:webHidden/>
          </w:rPr>
          <w:fldChar w:fldCharType="separate"/>
        </w:r>
        <w:r>
          <w:rPr>
            <w:noProof/>
            <w:webHidden/>
          </w:rPr>
          <w:t>33</w:t>
        </w:r>
        <w:r>
          <w:rPr>
            <w:noProof/>
            <w:webHidden/>
          </w:rPr>
          <w:fldChar w:fldCharType="end"/>
        </w:r>
      </w:hyperlink>
    </w:p>
    <w:p w14:paraId="11DF400F" w14:textId="19CD3325" w:rsidR="00B33449" w:rsidRDefault="00B33449">
      <w:pPr>
        <w:pStyle w:val="TOC1"/>
        <w:tabs>
          <w:tab w:val="right" w:leader="dot" w:pos="5030"/>
        </w:tabs>
        <w:rPr>
          <w:rFonts w:eastAsiaTheme="minorEastAsia"/>
          <w:b w:val="0"/>
          <w:caps w:val="0"/>
          <w:noProof/>
          <w:sz w:val="22"/>
          <w:lang w:val="en-US" w:eastAsia="en-US" w:bidi="ar-SA"/>
        </w:rPr>
      </w:pPr>
      <w:hyperlink w:anchor="_Toc62989763" w:history="1">
        <w:r w:rsidRPr="00571826">
          <w:rPr>
            <w:rStyle w:val="Hyperlink"/>
            <w:noProof/>
          </w:rPr>
          <w:t>Вкладення 1 – Повідомлення</w:t>
        </w:r>
        <w:r>
          <w:rPr>
            <w:noProof/>
            <w:webHidden/>
          </w:rPr>
          <w:tab/>
        </w:r>
        <w:r>
          <w:rPr>
            <w:noProof/>
            <w:webHidden/>
          </w:rPr>
          <w:fldChar w:fldCharType="begin"/>
        </w:r>
        <w:r>
          <w:rPr>
            <w:noProof/>
            <w:webHidden/>
          </w:rPr>
          <w:instrText xml:space="preserve"> PAGEREF _Toc62989763 \h </w:instrText>
        </w:r>
        <w:r>
          <w:rPr>
            <w:noProof/>
            <w:webHidden/>
          </w:rPr>
        </w:r>
        <w:r>
          <w:rPr>
            <w:noProof/>
            <w:webHidden/>
          </w:rPr>
          <w:fldChar w:fldCharType="separate"/>
        </w:r>
        <w:r>
          <w:rPr>
            <w:noProof/>
            <w:webHidden/>
          </w:rPr>
          <w:t>34</w:t>
        </w:r>
        <w:r>
          <w:rPr>
            <w:noProof/>
            <w:webHidden/>
          </w:rPr>
          <w:fldChar w:fldCharType="end"/>
        </w:r>
      </w:hyperlink>
    </w:p>
    <w:p w14:paraId="3CA930D4" w14:textId="651E8B2F" w:rsidR="00B33449" w:rsidRDefault="00B33449">
      <w:pPr>
        <w:pStyle w:val="TOC3"/>
        <w:rPr>
          <w:rFonts w:eastAsiaTheme="minorEastAsia"/>
          <w:b w:val="0"/>
          <w:smallCaps w:val="0"/>
          <w:sz w:val="22"/>
          <w:lang w:val="en-US" w:eastAsia="en-US" w:bidi="ar-SA"/>
        </w:rPr>
      </w:pPr>
      <w:hyperlink w:anchor="_Toc62989764" w:history="1">
        <w:r w:rsidRPr="00571826">
          <w:rPr>
            <w:rStyle w:val="Hyperlink"/>
          </w:rPr>
          <w:t>Онлайнові служби, виключені з Доповнення щодо захисту даних</w:t>
        </w:r>
        <w:r>
          <w:rPr>
            <w:webHidden/>
          </w:rPr>
          <w:tab/>
        </w:r>
        <w:r>
          <w:rPr>
            <w:webHidden/>
          </w:rPr>
          <w:fldChar w:fldCharType="begin"/>
        </w:r>
        <w:r>
          <w:rPr>
            <w:webHidden/>
          </w:rPr>
          <w:instrText xml:space="preserve"> PAGEREF _Toc62989764 \h </w:instrText>
        </w:r>
        <w:r>
          <w:rPr>
            <w:webHidden/>
          </w:rPr>
        </w:r>
        <w:r>
          <w:rPr>
            <w:webHidden/>
          </w:rPr>
          <w:fldChar w:fldCharType="separate"/>
        </w:r>
        <w:r>
          <w:rPr>
            <w:webHidden/>
          </w:rPr>
          <w:t>34</w:t>
        </w:r>
        <w:r>
          <w:rPr>
            <w:webHidden/>
          </w:rPr>
          <w:fldChar w:fldCharType="end"/>
        </w:r>
      </w:hyperlink>
    </w:p>
    <w:p w14:paraId="41C30364" w14:textId="467AFFE5" w:rsidR="00B33449" w:rsidRDefault="00B33449">
      <w:pPr>
        <w:pStyle w:val="TOC3"/>
        <w:rPr>
          <w:rFonts w:eastAsiaTheme="minorEastAsia"/>
          <w:b w:val="0"/>
          <w:smallCaps w:val="0"/>
          <w:sz w:val="22"/>
          <w:lang w:val="en-US" w:eastAsia="en-US" w:bidi="ar-SA"/>
        </w:rPr>
      </w:pPr>
      <w:hyperlink w:anchor="_Toc62989765" w:history="1">
        <w:r w:rsidRPr="00571826">
          <w:rPr>
            <w:rStyle w:val="Hyperlink"/>
          </w:rPr>
          <w:t>Основні онлайнові служби</w:t>
        </w:r>
        <w:r>
          <w:rPr>
            <w:webHidden/>
          </w:rPr>
          <w:tab/>
        </w:r>
        <w:r>
          <w:rPr>
            <w:webHidden/>
          </w:rPr>
          <w:fldChar w:fldCharType="begin"/>
        </w:r>
        <w:r>
          <w:rPr>
            <w:webHidden/>
          </w:rPr>
          <w:instrText xml:space="preserve"> PAGEREF _Toc62989765 \h </w:instrText>
        </w:r>
        <w:r>
          <w:rPr>
            <w:webHidden/>
          </w:rPr>
        </w:r>
        <w:r>
          <w:rPr>
            <w:webHidden/>
          </w:rPr>
          <w:fldChar w:fldCharType="separate"/>
        </w:r>
        <w:r>
          <w:rPr>
            <w:webHidden/>
          </w:rPr>
          <w:t>34</w:t>
        </w:r>
        <w:r>
          <w:rPr>
            <w:webHidden/>
          </w:rPr>
          <w:fldChar w:fldCharType="end"/>
        </w:r>
      </w:hyperlink>
    </w:p>
    <w:p w14:paraId="7165ED04" w14:textId="5AB8F86B" w:rsidR="00B33449" w:rsidRDefault="00B33449">
      <w:pPr>
        <w:pStyle w:val="TOC3"/>
        <w:rPr>
          <w:rFonts w:eastAsiaTheme="minorEastAsia"/>
          <w:b w:val="0"/>
          <w:smallCaps w:val="0"/>
          <w:sz w:val="22"/>
          <w:lang w:val="en-US" w:eastAsia="en-US" w:bidi="ar-SA"/>
        </w:rPr>
      </w:pPr>
      <w:hyperlink w:anchor="_Toc62989766" w:history="1">
        <w:r w:rsidRPr="00571826">
          <w:rPr>
            <w:rStyle w:val="Hyperlink"/>
          </w:rPr>
          <w:t>Bing</w:t>
        </w:r>
        <w:r w:rsidRPr="00571826">
          <w:rPr>
            <w:rStyle w:val="Hyperlink"/>
            <w:lang w:val="uk-UA"/>
          </w:rPr>
          <w:t xml:space="preserve"> </w:t>
        </w:r>
        <w:r w:rsidRPr="00571826">
          <w:rPr>
            <w:rStyle w:val="Hyperlink"/>
          </w:rPr>
          <w:t>Maps</w:t>
        </w:r>
        <w:r>
          <w:rPr>
            <w:webHidden/>
          </w:rPr>
          <w:tab/>
        </w:r>
        <w:r>
          <w:rPr>
            <w:webHidden/>
          </w:rPr>
          <w:fldChar w:fldCharType="begin"/>
        </w:r>
        <w:r>
          <w:rPr>
            <w:webHidden/>
          </w:rPr>
          <w:instrText xml:space="preserve"> PAGEREF _Toc62989766 \h </w:instrText>
        </w:r>
        <w:r>
          <w:rPr>
            <w:webHidden/>
          </w:rPr>
        </w:r>
        <w:r>
          <w:rPr>
            <w:webHidden/>
          </w:rPr>
          <w:fldChar w:fldCharType="separate"/>
        </w:r>
        <w:r>
          <w:rPr>
            <w:webHidden/>
          </w:rPr>
          <w:t>36</w:t>
        </w:r>
        <w:r>
          <w:rPr>
            <w:webHidden/>
          </w:rPr>
          <w:fldChar w:fldCharType="end"/>
        </w:r>
      </w:hyperlink>
    </w:p>
    <w:p w14:paraId="6E429C8D" w14:textId="546B7557" w:rsidR="00B33449" w:rsidRDefault="00B33449">
      <w:pPr>
        <w:pStyle w:val="TOC3"/>
        <w:rPr>
          <w:rFonts w:eastAsiaTheme="minorEastAsia"/>
          <w:b w:val="0"/>
          <w:smallCaps w:val="0"/>
          <w:sz w:val="22"/>
          <w:lang w:val="en-US" w:eastAsia="en-US" w:bidi="ar-SA"/>
        </w:rPr>
      </w:pPr>
      <w:hyperlink w:anchor="_Toc62989767" w:history="1">
        <w:r w:rsidRPr="00571826">
          <w:rPr>
            <w:rStyle w:val="Hyperlink"/>
          </w:rPr>
          <w:t>Професійні послуги</w:t>
        </w:r>
        <w:r>
          <w:rPr>
            <w:webHidden/>
          </w:rPr>
          <w:tab/>
        </w:r>
        <w:r>
          <w:rPr>
            <w:webHidden/>
          </w:rPr>
          <w:fldChar w:fldCharType="begin"/>
        </w:r>
        <w:r>
          <w:rPr>
            <w:webHidden/>
          </w:rPr>
          <w:instrText xml:space="preserve"> PAGEREF _Toc62989767 \h </w:instrText>
        </w:r>
        <w:r>
          <w:rPr>
            <w:webHidden/>
          </w:rPr>
        </w:r>
        <w:r>
          <w:rPr>
            <w:webHidden/>
          </w:rPr>
          <w:fldChar w:fldCharType="separate"/>
        </w:r>
        <w:r>
          <w:rPr>
            <w:webHidden/>
          </w:rPr>
          <w:t>36</w:t>
        </w:r>
        <w:r>
          <w:rPr>
            <w:webHidden/>
          </w:rPr>
          <w:fldChar w:fldCharType="end"/>
        </w:r>
      </w:hyperlink>
    </w:p>
    <w:p w14:paraId="0C7CAEDC" w14:textId="6E2CE520" w:rsidR="00B33449" w:rsidRDefault="00B33449">
      <w:pPr>
        <w:pStyle w:val="TOC3"/>
        <w:rPr>
          <w:rFonts w:eastAsiaTheme="minorEastAsia"/>
          <w:b w:val="0"/>
          <w:smallCaps w:val="0"/>
          <w:sz w:val="22"/>
          <w:lang w:val="en-US" w:eastAsia="en-US" w:bidi="ar-SA"/>
        </w:rPr>
      </w:pPr>
      <w:hyperlink w:anchor="_Toc62989768" w:history="1">
        <w:r w:rsidRPr="00571826">
          <w:rPr>
            <w:rStyle w:val="Hyperlink"/>
            <w:lang w:val="uk-UA"/>
          </w:rPr>
          <w:t xml:space="preserve">Повідомлення про кодування </w:t>
        </w:r>
        <w:r w:rsidRPr="00571826">
          <w:rPr>
            <w:rStyle w:val="Hyperlink"/>
          </w:rPr>
          <w:t>H</w:t>
        </w:r>
        <w:r w:rsidRPr="00571826">
          <w:rPr>
            <w:rStyle w:val="Hyperlink"/>
            <w:lang w:val="uk-UA"/>
          </w:rPr>
          <w:t>.265/</w:t>
        </w:r>
        <w:r w:rsidRPr="00571826">
          <w:rPr>
            <w:rStyle w:val="Hyperlink"/>
          </w:rPr>
          <w:t>HEVC</w:t>
        </w:r>
        <w:r w:rsidRPr="00571826">
          <w:rPr>
            <w:rStyle w:val="Hyperlink"/>
            <w:lang w:val="uk-UA"/>
          </w:rPr>
          <w:t xml:space="preserve"> в мультимедійних службах </w:t>
        </w:r>
        <w:r w:rsidRPr="00571826">
          <w:rPr>
            <w:rStyle w:val="Hyperlink"/>
          </w:rPr>
          <w:t>Azure</w:t>
        </w:r>
        <w:r>
          <w:rPr>
            <w:webHidden/>
          </w:rPr>
          <w:tab/>
        </w:r>
        <w:r>
          <w:rPr>
            <w:webHidden/>
          </w:rPr>
          <w:fldChar w:fldCharType="begin"/>
        </w:r>
        <w:r>
          <w:rPr>
            <w:webHidden/>
          </w:rPr>
          <w:instrText xml:space="preserve"> PAGEREF _Toc62989768 \h </w:instrText>
        </w:r>
        <w:r>
          <w:rPr>
            <w:webHidden/>
          </w:rPr>
        </w:r>
        <w:r>
          <w:rPr>
            <w:webHidden/>
          </w:rPr>
          <w:fldChar w:fldCharType="separate"/>
        </w:r>
        <w:r>
          <w:rPr>
            <w:webHidden/>
          </w:rPr>
          <w:t>38</w:t>
        </w:r>
        <w:r>
          <w:rPr>
            <w:webHidden/>
          </w:rPr>
          <w:fldChar w:fldCharType="end"/>
        </w:r>
      </w:hyperlink>
    </w:p>
    <w:p w14:paraId="264CD51C" w14:textId="51011958" w:rsidR="00B33449" w:rsidRDefault="00B33449">
      <w:pPr>
        <w:pStyle w:val="TOC3"/>
        <w:rPr>
          <w:rFonts w:eastAsiaTheme="minorEastAsia"/>
          <w:b w:val="0"/>
          <w:smallCaps w:val="0"/>
          <w:sz w:val="22"/>
          <w:lang w:val="en-US" w:eastAsia="en-US" w:bidi="ar-SA"/>
        </w:rPr>
      </w:pPr>
      <w:hyperlink w:anchor="_Toc62989769" w:history="1">
        <w:r w:rsidRPr="00571826">
          <w:rPr>
            <w:rStyle w:val="Hyperlink"/>
            <w:lang w:val="uk-UA"/>
          </w:rPr>
          <w:t xml:space="preserve">Повідомлення про </w:t>
        </w:r>
        <w:r w:rsidRPr="00571826">
          <w:rPr>
            <w:rStyle w:val="Hyperlink"/>
          </w:rPr>
          <w:t>Adobe</w:t>
        </w:r>
        <w:r w:rsidRPr="00571826">
          <w:rPr>
            <w:rStyle w:val="Hyperlink"/>
            <w:lang w:val="uk-UA"/>
          </w:rPr>
          <w:t xml:space="preserve"> </w:t>
        </w:r>
        <w:r w:rsidRPr="00571826">
          <w:rPr>
            <w:rStyle w:val="Hyperlink"/>
          </w:rPr>
          <w:t>Flash</w:t>
        </w:r>
        <w:r w:rsidRPr="00571826">
          <w:rPr>
            <w:rStyle w:val="Hyperlink"/>
            <w:lang w:val="uk-UA"/>
          </w:rPr>
          <w:t xml:space="preserve"> </w:t>
        </w:r>
        <w:r w:rsidRPr="00571826">
          <w:rPr>
            <w:rStyle w:val="Hyperlink"/>
          </w:rPr>
          <w:t>Player</w:t>
        </w:r>
        <w:r>
          <w:rPr>
            <w:webHidden/>
          </w:rPr>
          <w:tab/>
        </w:r>
        <w:r>
          <w:rPr>
            <w:webHidden/>
          </w:rPr>
          <w:fldChar w:fldCharType="begin"/>
        </w:r>
        <w:r>
          <w:rPr>
            <w:webHidden/>
          </w:rPr>
          <w:instrText xml:space="preserve"> PAGEREF _Toc62989769 \h </w:instrText>
        </w:r>
        <w:r>
          <w:rPr>
            <w:webHidden/>
          </w:rPr>
        </w:r>
        <w:r>
          <w:rPr>
            <w:webHidden/>
          </w:rPr>
          <w:fldChar w:fldCharType="separate"/>
        </w:r>
        <w:r>
          <w:rPr>
            <w:webHidden/>
          </w:rPr>
          <w:t>38</w:t>
        </w:r>
        <w:r>
          <w:rPr>
            <w:webHidden/>
          </w:rPr>
          <w:fldChar w:fldCharType="end"/>
        </w:r>
      </w:hyperlink>
    </w:p>
    <w:p w14:paraId="6C986CEF" w14:textId="06EA458B" w:rsidR="00B33449" w:rsidRDefault="00B33449">
      <w:pPr>
        <w:pStyle w:val="TOC3"/>
        <w:rPr>
          <w:rFonts w:eastAsiaTheme="minorEastAsia"/>
          <w:b w:val="0"/>
          <w:smallCaps w:val="0"/>
          <w:sz w:val="22"/>
          <w:lang w:val="en-US" w:eastAsia="en-US" w:bidi="ar-SA"/>
        </w:rPr>
      </w:pPr>
      <w:hyperlink w:anchor="_Toc62989770" w:history="1">
        <w:r w:rsidRPr="00571826">
          <w:rPr>
            <w:rStyle w:val="Hyperlink"/>
            <w:lang w:val="uk-UA"/>
          </w:rPr>
          <w:t xml:space="preserve">Повідомлення про візуальний стандарт </w:t>
        </w:r>
        <w:r w:rsidRPr="00571826">
          <w:rPr>
            <w:rStyle w:val="Hyperlink"/>
          </w:rPr>
          <w:t>H</w:t>
        </w:r>
        <w:r w:rsidRPr="00571826">
          <w:rPr>
            <w:rStyle w:val="Hyperlink"/>
            <w:lang w:val="uk-UA"/>
          </w:rPr>
          <w:t>.264/</w:t>
        </w:r>
        <w:r w:rsidRPr="00571826">
          <w:rPr>
            <w:rStyle w:val="Hyperlink"/>
          </w:rPr>
          <w:t>AVC</w:t>
        </w:r>
        <w:r w:rsidRPr="00571826">
          <w:rPr>
            <w:rStyle w:val="Hyperlink"/>
            <w:lang w:val="uk-UA"/>
          </w:rPr>
          <w:t xml:space="preserve">, стандарт відео </w:t>
        </w:r>
        <w:r w:rsidRPr="00571826">
          <w:rPr>
            <w:rStyle w:val="Hyperlink"/>
          </w:rPr>
          <w:t>VC</w:t>
        </w:r>
        <w:r w:rsidRPr="00571826">
          <w:rPr>
            <w:rStyle w:val="Hyperlink"/>
            <w:lang w:val="uk-UA"/>
          </w:rPr>
          <w:t xml:space="preserve">-1, візуальний стандарт </w:t>
        </w:r>
        <w:r w:rsidRPr="00571826">
          <w:rPr>
            <w:rStyle w:val="Hyperlink"/>
          </w:rPr>
          <w:t>MPEG</w:t>
        </w:r>
        <w:r w:rsidRPr="00571826">
          <w:rPr>
            <w:rStyle w:val="Hyperlink"/>
            <w:lang w:val="uk-UA"/>
          </w:rPr>
          <w:t xml:space="preserve">-4 </w:t>
        </w:r>
        <w:r w:rsidRPr="00571826">
          <w:rPr>
            <w:rStyle w:val="Hyperlink"/>
          </w:rPr>
          <w:t>Part</w:t>
        </w:r>
        <w:r w:rsidRPr="00571826">
          <w:rPr>
            <w:rStyle w:val="Hyperlink"/>
            <w:lang w:val="uk-UA"/>
          </w:rPr>
          <w:t xml:space="preserve"> 2 і стандарт відео </w:t>
        </w:r>
        <w:r w:rsidRPr="00571826">
          <w:rPr>
            <w:rStyle w:val="Hyperlink"/>
          </w:rPr>
          <w:t>MPEG</w:t>
        </w:r>
        <w:r w:rsidRPr="00571826">
          <w:rPr>
            <w:rStyle w:val="Hyperlink"/>
            <w:lang w:val="uk-UA"/>
          </w:rPr>
          <w:t>-2</w:t>
        </w:r>
        <w:r>
          <w:rPr>
            <w:webHidden/>
          </w:rPr>
          <w:tab/>
        </w:r>
        <w:r>
          <w:rPr>
            <w:webHidden/>
          </w:rPr>
          <w:fldChar w:fldCharType="begin"/>
        </w:r>
        <w:r>
          <w:rPr>
            <w:webHidden/>
          </w:rPr>
          <w:instrText xml:space="preserve"> PAGEREF _Toc62989770 \h </w:instrText>
        </w:r>
        <w:r>
          <w:rPr>
            <w:webHidden/>
          </w:rPr>
        </w:r>
        <w:r>
          <w:rPr>
            <w:webHidden/>
          </w:rPr>
          <w:fldChar w:fldCharType="separate"/>
        </w:r>
        <w:r>
          <w:rPr>
            <w:webHidden/>
          </w:rPr>
          <w:t>38</w:t>
        </w:r>
        <w:r>
          <w:rPr>
            <w:webHidden/>
          </w:rPr>
          <w:fldChar w:fldCharType="end"/>
        </w:r>
      </w:hyperlink>
    </w:p>
    <w:p w14:paraId="2E97FDE4" w14:textId="3ED4A307" w:rsidR="00B33449" w:rsidRDefault="00B33449">
      <w:pPr>
        <w:pStyle w:val="TOC1"/>
        <w:tabs>
          <w:tab w:val="right" w:leader="dot" w:pos="5030"/>
        </w:tabs>
        <w:rPr>
          <w:rFonts w:eastAsiaTheme="minorEastAsia"/>
          <w:b w:val="0"/>
          <w:caps w:val="0"/>
          <w:noProof/>
          <w:sz w:val="22"/>
          <w:lang w:val="en-US" w:eastAsia="en-US" w:bidi="ar-SA"/>
        </w:rPr>
      </w:pPr>
      <w:hyperlink w:anchor="_Toc62989771" w:history="1">
        <w:r w:rsidRPr="00571826">
          <w:rPr>
            <w:rStyle w:val="Hyperlink"/>
            <w:noProof/>
          </w:rPr>
          <w:t>Вкладення 2. Набори ліцензій на передплату</w:t>
        </w:r>
        <w:r>
          <w:rPr>
            <w:noProof/>
            <w:webHidden/>
          </w:rPr>
          <w:tab/>
        </w:r>
        <w:r>
          <w:rPr>
            <w:noProof/>
            <w:webHidden/>
          </w:rPr>
          <w:fldChar w:fldCharType="begin"/>
        </w:r>
        <w:r>
          <w:rPr>
            <w:noProof/>
            <w:webHidden/>
          </w:rPr>
          <w:instrText xml:space="preserve"> PAGEREF _Toc62989771 \h </w:instrText>
        </w:r>
        <w:r>
          <w:rPr>
            <w:noProof/>
            <w:webHidden/>
          </w:rPr>
        </w:r>
        <w:r>
          <w:rPr>
            <w:noProof/>
            <w:webHidden/>
          </w:rPr>
          <w:fldChar w:fldCharType="separate"/>
        </w:r>
        <w:r>
          <w:rPr>
            <w:noProof/>
            <w:webHidden/>
          </w:rPr>
          <w:t>39</w:t>
        </w:r>
        <w:r>
          <w:rPr>
            <w:noProof/>
            <w:webHidden/>
          </w:rPr>
          <w:fldChar w:fldCharType="end"/>
        </w:r>
      </w:hyperlink>
    </w:p>
    <w:p w14:paraId="17F3F16B" w14:textId="1E13CF2A" w:rsidR="00B33449" w:rsidRDefault="00B33449">
      <w:pPr>
        <w:pStyle w:val="TOC3"/>
        <w:rPr>
          <w:rFonts w:eastAsiaTheme="minorEastAsia"/>
          <w:b w:val="0"/>
          <w:smallCaps w:val="0"/>
          <w:sz w:val="22"/>
          <w:lang w:val="en-US" w:eastAsia="en-US" w:bidi="ar-SA"/>
        </w:rPr>
      </w:pPr>
      <w:hyperlink w:anchor="_Toc62989772" w:history="1">
        <w:r w:rsidRPr="00571826">
          <w:rPr>
            <w:rStyle w:val="Hyperlink"/>
          </w:rPr>
          <w:t>Державний сектор</w:t>
        </w:r>
        <w:r>
          <w:rPr>
            <w:webHidden/>
          </w:rPr>
          <w:tab/>
        </w:r>
        <w:r>
          <w:rPr>
            <w:webHidden/>
          </w:rPr>
          <w:fldChar w:fldCharType="begin"/>
        </w:r>
        <w:r>
          <w:rPr>
            <w:webHidden/>
          </w:rPr>
          <w:instrText xml:space="preserve"> PAGEREF _Toc62989772 \h </w:instrText>
        </w:r>
        <w:r>
          <w:rPr>
            <w:webHidden/>
          </w:rPr>
        </w:r>
        <w:r>
          <w:rPr>
            <w:webHidden/>
          </w:rPr>
          <w:fldChar w:fldCharType="separate"/>
        </w:r>
        <w:r>
          <w:rPr>
            <w:webHidden/>
          </w:rPr>
          <w:t>40</w:t>
        </w:r>
        <w:r>
          <w:rPr>
            <w:webHidden/>
          </w:rPr>
          <w:fldChar w:fldCharType="end"/>
        </w:r>
      </w:hyperlink>
    </w:p>
    <w:p w14:paraId="092C9288" w14:textId="04814455" w:rsidR="004D27A6" w:rsidRPr="00863358" w:rsidRDefault="00A430D3" w:rsidP="00AA6628">
      <w:pPr>
        <w:pStyle w:val="TOC1"/>
        <w:tabs>
          <w:tab w:val="right" w:leader="dot" w:pos="5030"/>
        </w:tabs>
        <w:rPr>
          <w:rFonts w:cstheme="minorHAnsi"/>
        </w:rPr>
      </w:pPr>
      <w:r w:rsidRPr="00863358">
        <w:rPr>
          <w:rFonts w:cstheme="minorHAnsi"/>
        </w:rPr>
        <w:fldChar w:fldCharType="end"/>
      </w:r>
    </w:p>
    <w:p w14:paraId="1F4D8F63" w14:textId="77777777" w:rsidR="004D27A6" w:rsidRPr="00863358" w:rsidRDefault="004D27A6" w:rsidP="00A914BF">
      <w:pPr>
        <w:pStyle w:val="ProductList-Body"/>
        <w:rPr>
          <w:rFonts w:cstheme="minorHAnsi"/>
        </w:rPr>
        <w:sectPr w:rsidR="004D27A6" w:rsidRPr="00863358"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176376">
      <w:pPr>
        <w:pStyle w:val="ProductList-SectionHeading"/>
        <w:spacing w:after="180"/>
        <w:outlineLvl w:val="0"/>
      </w:pPr>
      <w:bookmarkStart w:id="5" w:name="Introduction"/>
      <w:bookmarkStart w:id="6" w:name="_Toc507768531"/>
      <w:bookmarkStart w:id="7" w:name="_Toc507239485"/>
      <w:bookmarkStart w:id="8" w:name="_Toc378147615"/>
      <w:bookmarkStart w:id="9" w:name="_Toc378151517"/>
      <w:bookmarkStart w:id="10" w:name="_Toc379797094"/>
      <w:bookmarkStart w:id="11" w:name="_Toc380513120"/>
      <w:bookmarkStart w:id="12" w:name="_Toc380655159"/>
      <w:bookmarkStart w:id="13" w:name="_Toc383415077"/>
      <w:bookmarkStart w:id="14" w:name="_Toc62989698"/>
      <w:r>
        <w:lastRenderedPageBreak/>
        <w:t>Всту</w:t>
      </w:r>
      <w:bookmarkStart w:id="15" w:name="Bctyn"/>
      <w:bookmarkEnd w:id="15"/>
      <w:r>
        <w:t>п</w:t>
      </w:r>
      <w:bookmarkEnd w:id="5"/>
      <w:bookmarkEnd w:id="6"/>
      <w:bookmarkEnd w:id="7"/>
      <w:bookmarkEnd w:id="14"/>
    </w:p>
    <w:p w14:paraId="035BD96B" w14:textId="002D6058" w:rsidR="005F466D" w:rsidRDefault="000B496C" w:rsidP="005F466D">
      <w:pPr>
        <w:pStyle w:val="ProductList-Body"/>
        <w:spacing w:after="240"/>
      </w:pPr>
      <w:bookmarkStart w:id="16" w:name="_Toc507768532"/>
      <w:r>
        <w:t>Сторони погоджуються з тим, що ці Умови використання Онлайнових служб регулюють використання Онлайнових служб Клієнтом і що Доповнення щодо захисту даних (визначення якого наведено нижче) установлює їхні зобов’язання стосовно обробки та захисту Даних клієнта й Персональних даних у рамках Онлайнових служб.</w:t>
      </w:r>
      <w:r>
        <w:rPr>
          <w:sz w:val="22"/>
        </w:rPr>
        <w:t xml:space="preserve"> </w:t>
      </w:r>
      <w:r>
        <w:t>Крім тих випадків, коли існує окрема Угода про надання Професійних послуг, Сторони також погоджуються з тим, що надання Професійних послуг підпадає під дію цих Умов використання Онлайнових служб, зокрема, умов Вкладення 1 і Доповнення щодо захисту даних стосовно обробки та захисту даних Професійних послуг і Персональних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У разі будь-якого конфлікту або невідповідності між Доповненням щодо захисту даних та іншими умовами, викладеними в угоді про корпоративне ліцензування «Volume Licensing» Клієнта (включно з умовами використання Продуктів або Онлайнових служб), Доповнення щодо захисту даних матиме переважну силу</w:t>
      </w:r>
      <w:r w:rsidR="005F466D">
        <w:t>.</w:t>
      </w:r>
    </w:p>
    <w:p w14:paraId="026AFEC0" w14:textId="77777777" w:rsidR="00BD44D7" w:rsidRDefault="00BD44D7" w:rsidP="00BD44D7">
      <w:pPr>
        <w:pStyle w:val="ProductList-SubSubSectionHeading"/>
        <w:outlineLvl w:val="1"/>
      </w:pPr>
      <w:bookmarkStart w:id="17" w:name="_Toc62989699"/>
      <w:r>
        <w:t>Угоди про рівень послуг</w:t>
      </w:r>
      <w:bookmarkEnd w:id="16"/>
      <w:bookmarkEnd w:id="17"/>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r w:rsidR="00944F92">
        <w:fldChar w:fldCharType="begin"/>
      </w:r>
      <w:r w:rsidR="00944F92">
        <w:instrText xml:space="preserve"> HYPERLINK "http://microsoft.com/licensing/contracts" </w:instrText>
      </w:r>
      <w:r w:rsidR="00944F92">
        <w:fldChar w:fldCharType="separate"/>
      </w:r>
      <w:r>
        <w:rPr>
          <w:rStyle w:val="Hyperlink"/>
        </w:rPr>
        <w:t>http://microsoft.</w:t>
      </w:r>
      <w:r w:rsidRPr="006418BA">
        <w:rPr>
          <w:rStyle w:val="Hyperlink"/>
          <w:color w:val="0563C1"/>
        </w:rPr>
        <w:t>com</w:t>
      </w:r>
      <w:r>
        <w:rPr>
          <w:rStyle w:val="Hyperlink"/>
        </w:rPr>
        <w:t>/licensing/contracts</w:t>
      </w:r>
      <w:r w:rsidR="00944F92">
        <w:rPr>
          <w:rStyle w:val="Hyperlink"/>
        </w:rPr>
        <w:fldChar w:fldCharType="end"/>
      </w:r>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8" w:name="_Toc507768533"/>
      <w:bookmarkStart w:id="19" w:name="_Toc62989700"/>
      <w:r>
        <w:t>Належні до застосування умови та оновлення для онлайнових служб</w:t>
      </w:r>
      <w:bookmarkEnd w:id="18"/>
      <w:bookmarkEnd w:id="19"/>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20" w:name="_Toc507768534"/>
      <w:bookmarkStart w:id="21" w:name="_Toc62989701"/>
      <w:r>
        <w:t>Електронні повідомлення</w:t>
      </w:r>
      <w:bookmarkEnd w:id="20"/>
      <w:bookmarkEnd w:id="21"/>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22" w:name="_Toc507768535"/>
      <w:bookmarkStart w:id="23" w:name="_Toc507239486"/>
      <w:bookmarkStart w:id="24" w:name="_Toc62989702"/>
      <w:r>
        <w:t>Попередні версії</w:t>
      </w:r>
      <w:bookmarkEnd w:id="22"/>
      <w:bookmarkEnd w:id="23"/>
      <w:bookmarkEnd w:id="24"/>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r w:rsidR="00944F92">
        <w:fldChar w:fldCharType="begin"/>
      </w:r>
      <w:r w:rsidR="00944F92">
        <w:instrText xml:space="preserve"> HYPERLINK "http://go.microsoft.com/?linkid=9840733" </w:instrText>
      </w:r>
      <w:r w:rsidR="00944F92">
        <w:fldChar w:fldCharType="separate"/>
      </w:r>
      <w:r>
        <w:rPr>
          <w:rStyle w:val="Hyperlink"/>
        </w:rPr>
        <w:t>http://go.microsoft.com/?linkid=9840733</w:t>
      </w:r>
      <w:r w:rsidR="00944F92">
        <w:rPr>
          <w:rStyle w:val="Hyperlink"/>
        </w:rPr>
        <w:fldChar w:fldCharType="end"/>
      </w:r>
      <w:r>
        <w:t xml:space="preserve"> або звернутися до свого торговельного партнера чи до менеджера з роботи з клієнтами Майкрософт.</w:t>
      </w:r>
    </w:p>
    <w:p w14:paraId="57963BC8" w14:textId="77777777" w:rsidR="00BD44D7" w:rsidRPr="00176376" w:rsidRDefault="00BD44D7" w:rsidP="00BD44D7">
      <w:pPr>
        <w:pStyle w:val="ProductList-Body"/>
        <w:rPr>
          <w:sz w:val="12"/>
          <w:szCs w:val="12"/>
        </w:rPr>
      </w:pPr>
    </w:p>
    <w:p w14:paraId="0D92B247" w14:textId="77777777" w:rsidR="005F466D" w:rsidRDefault="005F466D" w:rsidP="00176376">
      <w:pPr>
        <w:pStyle w:val="ProductList-Offering1Heading"/>
        <w:spacing w:after="0"/>
      </w:pPr>
      <w:bookmarkStart w:id="25" w:name="_Toc783755"/>
      <w:bookmarkStart w:id="26" w:name="_Toc534755209"/>
      <w:bookmarkStart w:id="27" w:name="_Toc507768536"/>
      <w:bookmarkStart w:id="28" w:name="_Toc527036884"/>
      <w:bookmarkStart w:id="29" w:name="_Toc528174036"/>
      <w:bookmarkStart w:id="30" w:name="_Toc531082876"/>
      <w:bookmarkStart w:id="31" w:name="_Toc8394996"/>
      <w:bookmarkStart w:id="32" w:name="_Toc6563785"/>
      <w:bookmarkStart w:id="33" w:name="_Toc13858335"/>
      <w:bookmarkStart w:id="34" w:name="_Toc62989703"/>
      <w:proofErr w:type="spellStart"/>
      <w:r>
        <w:t>Пояснення</w:t>
      </w:r>
      <w:proofErr w:type="spellEnd"/>
      <w:r>
        <w:t xml:space="preserve"> </w:t>
      </w:r>
      <w:proofErr w:type="spellStart"/>
      <w:r>
        <w:t>та</w:t>
      </w:r>
      <w:proofErr w:type="spellEnd"/>
      <w:r>
        <w:t xml:space="preserve"> </w:t>
      </w:r>
      <w:proofErr w:type="spellStart"/>
      <w:r>
        <w:t>перелік</w:t>
      </w:r>
      <w:proofErr w:type="spellEnd"/>
      <w:r>
        <w:t xml:space="preserve"> </w:t>
      </w:r>
      <w:proofErr w:type="spellStart"/>
      <w:r>
        <w:t>змін</w:t>
      </w:r>
      <w:bookmarkEnd w:id="25"/>
      <w:bookmarkEnd w:id="26"/>
      <w:bookmarkEnd w:id="27"/>
      <w:bookmarkEnd w:id="28"/>
      <w:bookmarkEnd w:id="29"/>
      <w:bookmarkEnd w:id="30"/>
      <w:bookmarkEnd w:id="31"/>
      <w:bookmarkEnd w:id="32"/>
      <w:bookmarkEnd w:id="33"/>
      <w:bookmarkEnd w:id="34"/>
      <w:proofErr w:type="spellEnd"/>
    </w:p>
    <w:tbl>
      <w:tblPr>
        <w:tblStyle w:val="PURTable"/>
        <w:tblW w:w="10790" w:type="dxa"/>
        <w:tblLook w:val="04A0" w:firstRow="1" w:lastRow="0" w:firstColumn="1" w:lastColumn="0" w:noHBand="0" w:noVBand="1"/>
      </w:tblPr>
      <w:tblGrid>
        <w:gridCol w:w="5400"/>
        <w:gridCol w:w="5390"/>
      </w:tblGrid>
      <w:tr w:rsidR="00DA6AB1" w14:paraId="76E4C6AA" w14:textId="77777777" w:rsidTr="00E01AF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DE64E96" w14:textId="4A9CC2A3" w:rsidR="00DA6AB1" w:rsidRDefault="00DA6AB1" w:rsidP="00DA6AB1">
            <w:pPr>
              <w:pStyle w:val="ProductList-TableBody"/>
              <w:spacing w:line="226" w:lineRule="auto"/>
            </w:pPr>
            <w:proofErr w:type="spellStart"/>
            <w:r>
              <w:rPr>
                <w:color w:val="FFFFFF"/>
              </w:rPr>
              <w:t>Додано</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7619D84" w14:textId="0CFF3872" w:rsidR="00DA6AB1" w:rsidRDefault="00DA6AB1" w:rsidP="00DA6AB1">
            <w:pPr>
              <w:pStyle w:val="ProductList-TableBody"/>
              <w:spacing w:line="226" w:lineRule="auto"/>
            </w:pPr>
            <w:proofErr w:type="spellStart"/>
            <w:r>
              <w:rPr>
                <w:color w:val="FFFFFF"/>
              </w:rPr>
              <w:t>Видалено</w:t>
            </w:r>
            <w:proofErr w:type="spellEnd"/>
          </w:p>
        </w:tc>
      </w:tr>
      <w:tr w:rsidR="00DA6AB1" w14:paraId="5091FEC1" w14:textId="77777777" w:rsidTr="00E01AF9">
        <w:tc>
          <w:tcPr>
            <w:tcW w:w="5400" w:type="dxa"/>
            <w:tcBorders>
              <w:top w:val="single" w:sz="4" w:space="0" w:color="000000"/>
              <w:left w:val="single" w:sz="4" w:space="0" w:color="000000"/>
              <w:bottom w:val="single" w:sz="4" w:space="0" w:color="000000"/>
              <w:right w:val="single" w:sz="4" w:space="0" w:color="000000"/>
            </w:tcBorders>
          </w:tcPr>
          <w:p w14:paraId="41A64F62" w14:textId="5F249A89" w:rsidR="00DA6AB1" w:rsidRDefault="00DA6AB1" w:rsidP="00DA6AB1">
            <w:pPr>
              <w:pStyle w:val="ProductList-TableBody"/>
              <w:spacing w:line="226" w:lineRule="auto"/>
            </w:pPr>
          </w:p>
        </w:tc>
        <w:tc>
          <w:tcPr>
            <w:tcW w:w="5390" w:type="dxa"/>
            <w:tcBorders>
              <w:top w:val="single" w:sz="4" w:space="0" w:color="000000"/>
              <w:left w:val="single" w:sz="4" w:space="0" w:color="000000"/>
              <w:bottom w:val="single" w:sz="4" w:space="0" w:color="000000"/>
              <w:right w:val="single" w:sz="4" w:space="0" w:color="000000"/>
            </w:tcBorders>
          </w:tcPr>
          <w:p w14:paraId="24404489" w14:textId="26EB706B" w:rsidR="00DA6AB1" w:rsidRDefault="00DA6AB1" w:rsidP="00DA6AB1">
            <w:pPr>
              <w:pStyle w:val="ProductList-TableBody"/>
              <w:spacing w:line="226" w:lineRule="auto"/>
            </w:pPr>
          </w:p>
        </w:tc>
      </w:tr>
    </w:tbl>
    <w:p w14:paraId="10DB663F" w14:textId="77777777" w:rsidR="005B5A9C" w:rsidRPr="007642BF" w:rsidRDefault="005B5A9C" w:rsidP="005B5A9C">
      <w:pPr>
        <w:pStyle w:val="ProductList-ClauseHeading"/>
        <w:keepNext w:val="0"/>
        <w:rPr>
          <w:rFonts w:cstheme="minorHAnsi"/>
          <w:szCs w:val="18"/>
        </w:rPr>
      </w:pPr>
      <w:r w:rsidRPr="007642BF">
        <w:rPr>
          <w:rFonts w:cstheme="minorHAnsi"/>
          <w:szCs w:val="18"/>
        </w:rPr>
        <w:t>Спеціальні умови використання Онлайнових служб</w:t>
      </w:r>
    </w:p>
    <w:p w14:paraId="4BEE4279" w14:textId="77777777" w:rsidR="005B5A9C" w:rsidRPr="007642BF" w:rsidRDefault="005B5A9C" w:rsidP="005B5A9C">
      <w:pPr>
        <w:pStyle w:val="ProductList-Body"/>
        <w:rPr>
          <w:rFonts w:cstheme="minorHAnsi"/>
          <w:szCs w:val="18"/>
        </w:rPr>
      </w:pPr>
      <w:hyperlink w:anchor="AzureMaps" w:history="1">
        <w:r w:rsidRPr="007642BF">
          <w:rPr>
            <w:rStyle w:val="Hyperlink"/>
            <w:rFonts w:cstheme="minorHAnsi"/>
            <w:szCs w:val="18"/>
          </w:rPr>
          <w:t>Карти Azure</w:t>
        </w:r>
      </w:hyperlink>
      <w:r w:rsidRPr="007642BF">
        <w:rPr>
          <w:rFonts w:cstheme="minorHAnsi"/>
          <w:szCs w:val="18"/>
        </w:rPr>
        <w:t>: додано положення про кешування та зберігання інформації, отриманої через API Mobility.</w:t>
      </w:r>
    </w:p>
    <w:p w14:paraId="0E78EFA8" w14:textId="77777777" w:rsidR="005B5A9C" w:rsidRPr="007642BF" w:rsidRDefault="005B5A9C" w:rsidP="005B5A9C">
      <w:pPr>
        <w:pStyle w:val="ProductList-Body"/>
        <w:rPr>
          <w:rFonts w:cstheme="minorHAnsi"/>
          <w:szCs w:val="18"/>
        </w:rPr>
      </w:pPr>
      <w:hyperlink w:anchor="CognitiveServices" w:history="1">
        <w:r w:rsidRPr="007642BF">
          <w:rPr>
            <w:rStyle w:val="Hyperlink"/>
            <w:rFonts w:cstheme="minorHAnsi"/>
            <w:szCs w:val="18"/>
          </w:rPr>
          <w:t>Cognitive Services</w:t>
        </w:r>
      </w:hyperlink>
      <w:r w:rsidRPr="007642BF">
        <w:rPr>
          <w:rFonts w:cstheme="minorHAnsi"/>
          <w:szCs w:val="18"/>
        </w:rPr>
        <w:t>: до положення про Cognitive Services додано умови стосовно документації продуктів, служб з обмеженим доступом, адаптованих послуг синтезу мовлення та використання синтетичних голосів.</w:t>
      </w:r>
    </w:p>
    <w:p w14:paraId="508EAF63" w14:textId="77777777" w:rsidR="005B5A9C" w:rsidRPr="007642BF" w:rsidRDefault="005B5A9C" w:rsidP="005B5A9C">
      <w:pPr>
        <w:pStyle w:val="ProductList-Body"/>
        <w:rPr>
          <w:rFonts w:cstheme="minorHAnsi"/>
          <w:szCs w:val="18"/>
        </w:rPr>
      </w:pPr>
      <w:hyperlink w:anchor="M365UnattendedLicense" w:history="1">
        <w:r w:rsidRPr="007642BF">
          <w:rPr>
            <w:rStyle w:val="Hyperlink"/>
            <w:rFonts w:cstheme="minorHAnsi"/>
            <w:szCs w:val="18"/>
          </w:rPr>
          <w:t>Автономна ліцензія на Microsoft 365</w:t>
        </w:r>
      </w:hyperlink>
      <w:r w:rsidRPr="007642BF">
        <w:rPr>
          <w:rFonts w:cstheme="minorHAnsi"/>
          <w:szCs w:val="18"/>
        </w:rPr>
        <w:t>: додано пояснення стосовно того, що в разі використання автономної ліцензії на Microsoft 365 A3/E3 не вимагається Кваліфікаційна операційна система.</w:t>
      </w:r>
    </w:p>
    <w:p w14:paraId="0CEB3B04" w14:textId="77777777" w:rsidR="005B5A9C" w:rsidRPr="007642BF" w:rsidRDefault="005B5A9C" w:rsidP="005B5A9C">
      <w:pPr>
        <w:pStyle w:val="ProductList-Body"/>
        <w:rPr>
          <w:rFonts w:cstheme="minorHAnsi"/>
          <w:szCs w:val="18"/>
        </w:rPr>
      </w:pPr>
    </w:p>
    <w:p w14:paraId="3743B7F5" w14:textId="77777777" w:rsidR="005B5A9C" w:rsidRPr="007642BF" w:rsidRDefault="005B5A9C" w:rsidP="005B5A9C">
      <w:pPr>
        <w:pStyle w:val="ProductList-ClauseHeading"/>
        <w:keepNext w:val="0"/>
        <w:rPr>
          <w:rFonts w:cstheme="minorHAnsi"/>
          <w:szCs w:val="18"/>
        </w:rPr>
      </w:pPr>
      <w:r w:rsidRPr="007642BF">
        <w:rPr>
          <w:rFonts w:cstheme="minorHAnsi"/>
          <w:szCs w:val="18"/>
        </w:rPr>
        <w:t>Доповнення 1. Повідомлення</w:t>
      </w:r>
    </w:p>
    <w:p w14:paraId="3BF511FD" w14:textId="57D60A12" w:rsidR="005B5A9C" w:rsidRDefault="005B5A9C" w:rsidP="005B5A9C">
      <w:pPr>
        <w:pStyle w:val="ProductList-Body"/>
        <w:rPr>
          <w:rFonts w:cstheme="minorHAnsi"/>
          <w:szCs w:val="18"/>
        </w:rPr>
      </w:pPr>
      <w:hyperlink w:anchor="CoreOnlineServices" w:history="1">
        <w:r w:rsidRPr="007642BF">
          <w:rPr>
            <w:rStyle w:val="Hyperlink"/>
            <w:rFonts w:cstheme="minorHAnsi"/>
            <w:szCs w:val="18"/>
          </w:rPr>
          <w:t>Основні онлайнові служби</w:t>
        </w:r>
      </w:hyperlink>
      <w:r w:rsidRPr="007642BF">
        <w:rPr>
          <w:rFonts w:cstheme="minorHAnsi"/>
          <w:szCs w:val="18"/>
        </w:rPr>
        <w:t xml:space="preserve">: до списку Служб Microsoft Azure Core додано служби </w:t>
      </w:r>
      <w:r w:rsidRPr="007642BF">
        <w:rPr>
          <w:rFonts w:cstheme="minorHAnsi"/>
          <w:i/>
          <w:iCs/>
          <w:szCs w:val="18"/>
        </w:rPr>
        <w:t>Azure Bot</w:t>
      </w:r>
      <w:r w:rsidRPr="007642BF">
        <w:rPr>
          <w:rFonts w:cstheme="minorHAnsi"/>
          <w:szCs w:val="18"/>
        </w:rPr>
        <w:t>.</w:t>
      </w:r>
    </w:p>
    <w:p w14:paraId="494D30B3" w14:textId="77777777" w:rsidR="005B5A9C" w:rsidRPr="007642BF" w:rsidRDefault="005B5A9C" w:rsidP="005B5A9C">
      <w:pPr>
        <w:pStyle w:val="ProductList-Body"/>
        <w:rPr>
          <w:rFonts w:cstheme="minorHAnsi"/>
          <w:szCs w:val="18"/>
        </w:rPr>
      </w:pPr>
    </w:p>
    <w:p w14:paraId="7EF62865" w14:textId="5A307C47" w:rsidR="001B4708" w:rsidRDefault="000327C7" w:rsidP="00176376">
      <w:pPr>
        <w:pStyle w:val="ProductList-Body"/>
        <w:shd w:val="clear" w:color="auto" w:fill="A6A6A6" w:themeFill="background1" w:themeFillShade="A6"/>
        <w:jc w:val="right"/>
        <w:rPr>
          <w:b/>
          <w:color w:val="00188F"/>
        </w:rPr>
      </w:pPr>
      <w:hyperlink w:anchor="TableofContents" w:tooltip="Зміст" w:history="1">
        <w:r w:rsidR="005F4445">
          <w:rPr>
            <w:rStyle w:val="Hyperlink"/>
            <w:sz w:val="16"/>
            <w:szCs w:val="16"/>
          </w:rPr>
          <w:t>Зміст</w:t>
        </w:r>
      </w:hyperlink>
      <w:r w:rsidR="005F4445">
        <w:rPr>
          <w:sz w:val="16"/>
          <w:szCs w:val="16"/>
        </w:rPr>
        <w:t xml:space="preserve"> / </w:t>
      </w:r>
      <w:r w:rsidR="0080269E">
        <w:fldChar w:fldCharType="begin"/>
      </w:r>
      <w:r w:rsidR="0080269E">
        <w:instrText xml:space="preserve"> HYPERLINK \l "GeneralTerms" \o "Загальні умови" </w:instrText>
      </w:r>
      <w:r w:rsidR="0080269E">
        <w:fldChar w:fldCharType="separate"/>
      </w:r>
      <w:r w:rsidR="005F4445">
        <w:rPr>
          <w:rStyle w:val="Hyperlink"/>
          <w:sz w:val="16"/>
          <w:szCs w:val="16"/>
        </w:rPr>
        <w:t>Загальні умови</w:t>
      </w:r>
      <w:r w:rsidR="0080269E">
        <w:rPr>
          <w:rStyle w:val="Hyperlink"/>
          <w:sz w:val="16"/>
          <w:szCs w:val="16"/>
        </w:rPr>
        <w:fldChar w:fldCharType="end"/>
      </w:r>
    </w:p>
    <w:p w14:paraId="65073BF0" w14:textId="79A2F74E" w:rsidR="00E4496E" w:rsidRDefault="00E4496E" w:rsidP="00E42644">
      <w:pPr>
        <w:pStyle w:val="ProductList-Body"/>
        <w:tabs>
          <w:tab w:val="left" w:pos="360"/>
        </w:tabs>
        <w:rPr>
          <w:b/>
          <w:color w:val="00188F"/>
        </w:rPr>
        <w:sectPr w:rsidR="00E4496E" w:rsidSect="00A61B2A">
          <w:footerReference w:type="default" r:id="rId16"/>
          <w:footerReference w:type="first" r:id="rId17"/>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35" w:name="_Toc507768537"/>
      <w:bookmarkStart w:id="36" w:name="_Toc507239489"/>
      <w:bookmarkStart w:id="37" w:name="Definitions"/>
      <w:bookmarkStart w:id="38" w:name="_Toc62989704"/>
      <w:bookmarkEnd w:id="8"/>
      <w:bookmarkEnd w:id="9"/>
      <w:bookmarkEnd w:id="10"/>
      <w:bookmarkEnd w:id="11"/>
      <w:bookmarkEnd w:id="12"/>
      <w:bookmarkEnd w:id="13"/>
      <w:r>
        <w:lastRenderedPageBreak/>
        <w:t>Визначення</w:t>
      </w:r>
      <w:bookmarkEnd w:id="35"/>
      <w:bookmarkEnd w:id="36"/>
      <w:bookmarkEnd w:id="38"/>
    </w:p>
    <w:bookmarkEnd w:id="37"/>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7DEA4583" w14:textId="77777777" w:rsidR="000B496C" w:rsidRDefault="000B496C" w:rsidP="000B496C">
      <w:pPr>
        <w:pStyle w:val="ProductList-Body"/>
        <w:spacing w:after="110"/>
      </w:pPr>
      <w:r>
        <w:t>«Основні онлайнові служби» – Онлайнові служби, перелічені у Вкладенні 1 як Основні онлайнові служби.</w:t>
      </w:r>
    </w:p>
    <w:p w14:paraId="5EEB3BD4" w14:textId="5427A329" w:rsidR="005F466D" w:rsidRPr="00874919" w:rsidRDefault="005F466D" w:rsidP="000B496C">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професійних послуг.</w:t>
      </w:r>
    </w:p>
    <w:p w14:paraId="371C54C1" w14:textId="6738C7E7" w:rsidR="000B496C" w:rsidRPr="00874919" w:rsidRDefault="002353C8" w:rsidP="000B496C">
      <w:pPr>
        <w:pStyle w:val="ProductList-Body"/>
        <w:spacing w:after="110"/>
      </w:pPr>
      <w:r>
        <w:t xml:space="preserve">«Доповнення щодо захисту даних» (DPA) – Доповнення щодо захисту даних Онлайнових служб Microsoft, опубліковане на сторінці </w:t>
      </w:r>
      <w:r w:rsidR="00944F92">
        <w:fldChar w:fldCharType="begin"/>
      </w:r>
      <w:r w:rsidR="00944F92">
        <w:instrText xml:space="preserve"> HYPERLINK "https://aka.ms/DPA" </w:instrText>
      </w:r>
      <w:r w:rsidR="00944F92">
        <w:fldChar w:fldCharType="separate"/>
      </w:r>
      <w:r>
        <w:rPr>
          <w:rStyle w:val="Hyperlink"/>
        </w:rPr>
        <w:t>https://aka.ms/DPA</w:t>
      </w:r>
      <w:r w:rsidR="00944F92">
        <w:rPr>
          <w:rStyle w:val="Hyperlink"/>
        </w:rPr>
        <w:fldChar w:fldCharType="end"/>
      </w:r>
      <w:r w:rsidR="000B496C">
        <w:t>.</w:t>
      </w:r>
    </w:p>
    <w:p w14:paraId="5B3B2401" w14:textId="33A969A9" w:rsidR="00BD44D7" w:rsidRPr="00874919" w:rsidRDefault="00BD44D7" w:rsidP="000B496C">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4DD7F79B" w14:textId="58B70F6A"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3AD105C1" w14:textId="77777777" w:rsidR="00DF548A" w:rsidRDefault="00DF548A" w:rsidP="00DF548A">
      <w:pPr>
        <w:pStyle w:val="ProductList-Body"/>
        <w:spacing w:after="110"/>
      </w:pPr>
      <w:r>
        <w:t xml:space="preserve">«Сайт ліцензування» означає сайт </w:t>
      </w:r>
      <w:r w:rsidR="00944F92">
        <w:fldChar w:fldCharType="begin"/>
      </w:r>
      <w:r w:rsidR="00944F92">
        <w:instrText xml:space="preserve"> HYPERLINK "http://www.microsoft.com/licensing/contracts" </w:instrText>
      </w:r>
      <w:r w:rsidR="00944F92">
        <w:fldChar w:fldCharType="separate"/>
      </w:r>
      <w:r>
        <w:rPr>
          <w:rStyle w:val="Hyperlink"/>
        </w:rPr>
        <w:t>http://www.microsoft.com/licensing/contracts</w:t>
      </w:r>
      <w:r w:rsidR="00944F92">
        <w:rPr>
          <w:rStyle w:val="Hyperlink"/>
        </w:rPr>
        <w:fldChar w:fldCharType="end"/>
      </w:r>
      <w:r>
        <w:t xml:space="preserve"> або сайт, який його замінює.</w:t>
      </w:r>
    </w:p>
    <w:p w14:paraId="7B22DA47" w14:textId="799DE950" w:rsidR="00726D76" w:rsidRDefault="00726D76" w:rsidP="00DF548A">
      <w:pPr>
        <w:pStyle w:val="ProductList-Body"/>
        <w:spacing w:after="110"/>
      </w:pPr>
      <w:r>
        <w:t>«Ліцензований пристрій»</w:t>
      </w:r>
      <w:r w:rsidRPr="00787894">
        <w:rPr>
          <w:lang w:val="ru-RU"/>
        </w:rPr>
        <w:t xml:space="preserve"> </w:t>
      </w:r>
      <w:r>
        <w:t xml:space="preserve">– окремий фізичний пристрій, виділений для такого використання в Клієнта, на яке призначено ліцензію.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r w:rsidR="00944F92">
        <w:fldChar w:fldCharType="begin"/>
      </w:r>
      <w:r w:rsidR="00944F92">
        <w:instrText xml:space="preserve"> HYPERLINK "http://go.microsoft.com/?linkid=9839206" </w:instrText>
      </w:r>
      <w:r w:rsidR="00944F92">
        <w:fldChar w:fldCharType="separate"/>
      </w:r>
      <w:r>
        <w:rPr>
          <w:rStyle w:val="Hyperlink"/>
        </w:rPr>
        <w:t>Умов для продуктів</w:t>
      </w:r>
      <w:r w:rsidR="00944F92">
        <w:rPr>
          <w:rStyle w:val="Hyperlink"/>
        </w:rPr>
        <w:fldChar w:fldCharType="end"/>
      </w:r>
      <w:r>
        <w:t xml:space="preserve">. Цей документ можна знайти на сторінці </w:t>
      </w:r>
      <w:r w:rsidR="00944F92">
        <w:fldChar w:fldCharType="begin"/>
      </w:r>
      <w:r w:rsidR="00944F92">
        <w:instrText xml:space="preserve"> HYPERLINK "http://go.microsoft.com/?linkid=9839207" </w:instrText>
      </w:r>
      <w:r w:rsidR="00944F92">
        <w:fldChar w:fldCharType="separate"/>
      </w:r>
      <w:r>
        <w:rPr>
          <w:rStyle w:val="Hyperlink"/>
        </w:rPr>
        <w:t>http://go.microsoft.com/?linkid=9839207</w:t>
      </w:r>
      <w:r w:rsidR="00944F92">
        <w:rPr>
          <w:rStyle w:val="Hyperlink"/>
        </w:rPr>
        <w:fldChar w:fldCharType="end"/>
      </w:r>
      <w:r>
        <w:t>. У контексті цього визначення розділ пристрою чи надкомпактний сервер вважаються окремим пристроєм.</w:t>
      </w:r>
    </w:p>
    <w:p w14:paraId="031CC178" w14:textId="77777777" w:rsidR="00726D76" w:rsidRPr="00874919" w:rsidRDefault="00726D76" w:rsidP="00726D76">
      <w:pPr>
        <w:pStyle w:val="ProductList-Body"/>
        <w:spacing w:after="110"/>
      </w:pPr>
      <w:r>
        <w:t xml:space="preserve">Термін </w:t>
      </w:r>
      <w:r w:rsidRPr="004925A1">
        <w:rPr>
          <w:lang w:val="ru-RU"/>
        </w:rPr>
        <w:t>«</w:t>
      </w:r>
      <w:r>
        <w:t>сервер мережі</w:t>
      </w:r>
      <w:r w:rsidRPr="004925A1">
        <w:rPr>
          <w:lang w:val="ru-RU"/>
        </w:rPr>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 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r w:rsidR="000327C7">
        <w:fldChar w:fldCharType="begin"/>
      </w:r>
      <w:r w:rsidR="000327C7">
        <w:instrText xml:space="preserve"> HYPERLINK "http://go.microsof</w:instrText>
      </w:r>
      <w:r w:rsidR="000327C7">
        <w:instrText xml:space="preserve">t.com/?linkid=9839206" </w:instrText>
      </w:r>
      <w:r w:rsidR="000327C7">
        <w:fldChar w:fldCharType="separate"/>
      </w:r>
      <w:r>
        <w:rPr>
          <w:rStyle w:val="Hyperlink"/>
        </w:rPr>
        <w:t>Умов для продуктів</w:t>
      </w:r>
      <w:r w:rsidR="000327C7">
        <w:rPr>
          <w:rStyle w:val="Hyperlink"/>
        </w:rPr>
        <w:fldChar w:fldCharType="end"/>
      </w:r>
      <w:r>
        <w:t xml:space="preserve">. Цей документ можна знайти на сторінці </w:t>
      </w:r>
      <w:r w:rsidR="00DA6AB1">
        <w:fldChar w:fldCharType="begin"/>
      </w:r>
      <w:r w:rsidR="00DA6AB1">
        <w:instrText xml:space="preserve"> HYPERLINK "http://go.microsoft.com/?linkid=9839207" </w:instrText>
      </w:r>
      <w:r w:rsidR="00DA6AB1">
        <w:fldChar w:fldCharType="separate"/>
      </w:r>
      <w:r>
        <w:rPr>
          <w:rStyle w:val="Hyperlink"/>
        </w:rPr>
        <w:t>http://go.microsoft.com/?linkid=9839207</w:t>
      </w:r>
      <w:r w:rsidR="00DA6AB1">
        <w:rPr>
          <w:rStyle w:val="Hyperlink"/>
        </w:rPr>
        <w:fldChar w:fldCharType="end"/>
      </w:r>
      <w:r>
        <w:t>.</w:t>
      </w:r>
    </w:p>
    <w:p w14:paraId="785A2099" w14:textId="4B18F536" w:rsidR="00765837" w:rsidRPr="00CC13E3" w:rsidRDefault="00765837" w:rsidP="00830461">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r w:rsidR="00944F92">
        <w:fldChar w:fldCharType="begin"/>
      </w:r>
      <w:r w:rsidR="00944F92">
        <w:instrText xml:space="preserve"> HYPERLINK "http://go.microsoft.com/?linkid=9839207" </w:instrText>
      </w:r>
      <w:r w:rsidR="00944F92">
        <w:fldChar w:fldCharType="separate"/>
      </w:r>
      <w:r>
        <w:rPr>
          <w:rStyle w:val="Hyperlink"/>
        </w:rPr>
        <w:t>http://go.microsoft.com/?linkid=9839207</w:t>
      </w:r>
      <w:r w:rsidR="00944F92">
        <w:rPr>
          <w:rStyle w:val="Hyperlink"/>
        </w:rPr>
        <w:fldChar w:fldCharType="end"/>
      </w:r>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9" w:name="_Toc507239490"/>
      <w:r>
        <w:t>Умови використання онлайнових служб</w:t>
      </w:r>
      <w:bookmarkEnd w:id="39"/>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0AA42B46"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571CD2FA" w14:textId="1742E13C" w:rsidR="005F466D" w:rsidRDefault="005F466D" w:rsidP="00BD44D7">
      <w:pPr>
        <w:pStyle w:val="ProductList-Body"/>
        <w:spacing w:after="120"/>
      </w:pPr>
      <w:r>
        <w:t>«Дані професійних послуг» – це всі дані, зокрема всі текстові, звукові, відео, графічні файли або програмне забезпечення, які Клієнт, у</w:t>
      </w:r>
      <w:r>
        <w:rPr>
          <w:lang w:val="en-US"/>
        </w:rPr>
        <w:t> </w:t>
      </w:r>
      <w:r>
        <w:t>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w:t>
      </w:r>
      <w:r>
        <w:rPr>
          <w:lang w:val="en-US"/>
        </w:rPr>
        <w:t> </w:t>
      </w:r>
      <w:r>
        <w:t xml:space="preserve">імені. </w:t>
      </w:r>
      <w:r>
        <w:rPr>
          <w:szCs w:val="18"/>
        </w:rPr>
        <w:t>Дані підтримки входять до Даних професійних послуг.</w:t>
      </w:r>
    </w:p>
    <w:p w14:paraId="3FB3E13E" w14:textId="77777777" w:rsidR="00BD44D7" w:rsidRDefault="00BD44D7" w:rsidP="00BD44D7">
      <w:pPr>
        <w:pStyle w:val="ProductList-Body"/>
        <w:spacing w:after="120"/>
      </w:pPr>
      <w:r>
        <w:lastRenderedPageBreak/>
        <w:t>«Ліцензія SL» – ліцензія на передплату.</w:t>
      </w:r>
    </w:p>
    <w:p w14:paraId="6C9715CA" w14:textId="4157F3A1"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5D0927F2" w14:textId="4FE47D89" w:rsidR="00BD44D7" w:rsidRPr="007F2FA8" w:rsidRDefault="00BD44D7" w:rsidP="007F2FA8">
      <w:pPr>
        <w:rPr>
          <w:sz w:val="18"/>
          <w:szCs w:val="18"/>
        </w:rPr>
      </w:pPr>
      <w:r w:rsidRPr="005F466D">
        <w:rPr>
          <w:sz w:val="18"/>
          <w:szCs w:val="18"/>
        </w:rP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r w:rsidR="005F466D" w:rsidRPr="005F466D">
        <w:rPr>
          <w:sz w:val="18"/>
          <w:szCs w:val="18"/>
          <w:lang w:val="en-US"/>
        </w:rPr>
        <w:t xml:space="preserve"> </w:t>
      </w:r>
      <w:r w:rsidR="005F466D" w:rsidRPr="005F466D">
        <w:rPr>
          <w:sz w:val="18"/>
          <w:szCs w:val="18"/>
        </w:rPr>
        <w:t>Дані підтримки є частиною Даних професійних послуг.</w:t>
      </w:r>
    </w:p>
    <w:p w14:paraId="4B902B2E" w14:textId="77777777" w:rsidR="001D07C3" w:rsidRPr="000107E4" w:rsidRDefault="000327C7"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1D07C3">
        <w:rPr>
          <w:rStyle w:val="Hyperlink"/>
          <w:sz w:val="16"/>
          <w:szCs w:val="16"/>
        </w:rPr>
        <w:t>Загальні умови</w:t>
      </w:r>
      <w:r w:rsidR="00944F92">
        <w:rPr>
          <w:rStyle w:val="Hyperlink"/>
          <w:sz w:val="16"/>
          <w:szCs w:val="16"/>
        </w:rPr>
        <w:fldChar w:fldCharType="end"/>
      </w:r>
    </w:p>
    <w:p w14:paraId="308864B4" w14:textId="77777777" w:rsidR="00BD44D7" w:rsidRDefault="00BD44D7" w:rsidP="00103924">
      <w:pPr>
        <w:pStyle w:val="ProductList-Body"/>
      </w:pPr>
    </w:p>
    <w:p w14:paraId="4F2BEB5A" w14:textId="5C8334AB" w:rsidR="001D07C3" w:rsidRDefault="001D07C3" w:rsidP="00103924">
      <w:pPr>
        <w:pStyle w:val="ProductList-Body"/>
        <w:sectPr w:rsidR="001D07C3" w:rsidSect="00A61B2A">
          <w:footerReference w:type="default" r:id="rId18"/>
          <w:footerReference w:type="first" r:id="rId19"/>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40" w:name="_Toc507768538"/>
      <w:bookmarkStart w:id="41" w:name="GeneralTerms"/>
      <w:bookmarkStart w:id="42" w:name="_Toc62989705"/>
      <w:r>
        <w:lastRenderedPageBreak/>
        <w:t>Загальні умови</w:t>
      </w:r>
      <w:bookmarkEnd w:id="40"/>
      <w:bookmarkEnd w:id="42"/>
    </w:p>
    <w:p w14:paraId="59766FE5" w14:textId="77777777" w:rsidR="00BD44D7" w:rsidRDefault="00BD44D7" w:rsidP="00BD44D7">
      <w:pPr>
        <w:pStyle w:val="ProductList-SubSubSectionHeading"/>
        <w:outlineLvl w:val="1"/>
      </w:pPr>
      <w:bookmarkStart w:id="43" w:name="_Toc507768539"/>
      <w:bookmarkStart w:id="44" w:name="OnlineServicesChanges"/>
      <w:bookmarkStart w:id="45" w:name="_Toc62989706"/>
      <w:bookmarkEnd w:id="41"/>
      <w:r>
        <w:t>Ліцензування Онлайнових служб</w:t>
      </w:r>
      <w:bookmarkEnd w:id="43"/>
      <w:bookmarkEnd w:id="45"/>
    </w:p>
    <w:bookmarkEnd w:id="44"/>
    <w:p w14:paraId="2FAF787D" w14:textId="280AE730"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r w:rsidR="00944F92">
        <w:fldChar w:fldCharType="begin"/>
      </w:r>
      <w:r w:rsidR="00944F92">
        <w:instrText xml:space="preserve"> HYPERLINK \l "OnlineServiceSpecificTerms" \o "Спеціальних умовах використання онлайнових служб" </w:instrText>
      </w:r>
      <w:r w:rsidR="00944F92">
        <w:fldChar w:fldCharType="separate"/>
      </w:r>
      <w:r>
        <w:rPr>
          <w:rStyle w:val="Hyperlink"/>
        </w:rPr>
        <w:t>Спеціальних умовах використання онлайнових служб</w:t>
      </w:r>
      <w:r w:rsidR="00944F92">
        <w:rPr>
          <w:rStyle w:val="Hyperlink"/>
        </w:rPr>
        <w:fldChar w:fldCharType="end"/>
      </w:r>
      <w:r>
        <w:t xml:space="preserve">. </w:t>
      </w:r>
      <w:hyperlink w:anchor="Attachment2" w:tooltip="Додаток 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6311BA75"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r w:rsidR="00944F92">
        <w:fldChar w:fldCharType="begin"/>
      </w:r>
      <w:r w:rsidR="00944F92">
        <w:instrText xml:space="preserve"> HYPERLINK \l "OnlineServiceSpecificTerms" \o "Спеціальних умовах використання онлайнових служб" </w:instrText>
      </w:r>
      <w:r w:rsidR="00944F92">
        <w:fldChar w:fldCharType="separate"/>
      </w:r>
      <w:r>
        <w:rPr>
          <w:rStyle w:val="Hyperlink"/>
        </w:rPr>
        <w:t>Спеціальних умовах використання онлайнових служб</w:t>
      </w:r>
      <w:r w:rsidR="00944F92">
        <w:rPr>
          <w:rStyle w:val="Hyperlink"/>
        </w:rPr>
        <w:fldChar w:fldCharType="end"/>
      </w:r>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5E691C93" w14:textId="77777777" w:rsidR="00673AE9" w:rsidRPr="00F300A2" w:rsidRDefault="00673AE9" w:rsidP="00673AE9">
      <w:pPr>
        <w:pStyle w:val="ProductList-Body"/>
        <w:ind w:left="158"/>
      </w:pPr>
      <w:r>
        <w:t>Устаткування або програмне забезпечення, яке Клієнт використовує для</w:t>
      </w:r>
    </w:p>
    <w:p w14:paraId="017A11D1" w14:textId="77777777" w:rsidR="00673AE9" w:rsidRPr="00F300A2" w:rsidRDefault="00673AE9" w:rsidP="00673AE9">
      <w:pPr>
        <w:pStyle w:val="ProductList-Body"/>
        <w:tabs>
          <w:tab w:val="clear" w:pos="158"/>
          <w:tab w:val="left" w:pos="162"/>
        </w:tabs>
        <w:ind w:left="720" w:hanging="562"/>
      </w:pPr>
      <w:r>
        <w:t>•</w:t>
      </w:r>
      <w:r>
        <w:tab/>
        <w:t>групування підключень, зменшення кількості операційних середовищ, пристроїв чи користувачів, якими безпосередньо керує продукт,</w:t>
      </w:r>
    </w:p>
    <w:p w14:paraId="430A2D4E" w14:textId="77777777" w:rsidR="00673AE9" w:rsidRPr="00F300A2" w:rsidRDefault="00673AE9" w:rsidP="00673AE9">
      <w:pPr>
        <w:pStyle w:val="ProductList-Body"/>
        <w:ind w:left="158"/>
      </w:pPr>
      <w:r>
        <w:t>•</w:t>
      </w:r>
      <w:r>
        <w:tab/>
        <w:t>зменшення кількості пристроїв або користувачів, які безпосередньо використовують Продукт або мають доступ до нього,</w:t>
      </w:r>
    </w:p>
    <w:p w14:paraId="7878F3E2" w14:textId="77777777" w:rsidR="00673AE9" w:rsidRPr="00F300A2" w:rsidRDefault="00673AE9" w:rsidP="00673AE9">
      <w:pPr>
        <w:pStyle w:val="ProductList-Body"/>
        <w:ind w:left="158"/>
      </w:pPr>
      <w:r>
        <w:t>•</w:t>
      </w:r>
      <w:r>
        <w:tab/>
        <w:t>або до даних, які Продукт безпосередньо обробляє або створює,</w:t>
      </w:r>
    </w:p>
    <w:p w14:paraId="33D19BCD" w14:textId="6DD13F86" w:rsidR="00BD44D7" w:rsidRDefault="00673AE9" w:rsidP="00673AE9">
      <w:pPr>
        <w:pStyle w:val="ProductList-Body"/>
        <w:ind w:left="158"/>
      </w:pPr>
      <w:r>
        <w:t>не зменшує кількості Ліцензій будь-якого типу, необхідних клієнту</w:t>
      </w:r>
      <w:r w:rsidR="00BD44D7">
        <w:t>.</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46" w:name="_Toc507768540"/>
      <w:bookmarkStart w:id="47" w:name="_Toc62989707"/>
      <w:r>
        <w:t>Використання Онлайнових служб</w:t>
      </w:r>
      <w:bookmarkEnd w:id="46"/>
      <w:bookmarkEnd w:id="47"/>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44A766FE" w14:textId="77777777" w:rsidR="001D07C3" w:rsidRPr="004C41FC" w:rsidRDefault="001D07C3" w:rsidP="001D07C3">
      <w:pPr>
        <w:pStyle w:val="ProductList-Body"/>
        <w:ind w:left="158"/>
      </w:pPr>
      <w:r>
        <w:rPr>
          <w:b/>
          <w:bCs/>
          <w:color w:val="0072C6"/>
        </w:rPr>
        <w:t>Політика прийнятного використання</w:t>
      </w:r>
    </w:p>
    <w:p w14:paraId="65270419" w14:textId="77777777" w:rsidR="001D07C3" w:rsidRDefault="001D07C3" w:rsidP="001D07C3">
      <w:pPr>
        <w:pStyle w:val="ProductList-Body"/>
        <w:ind w:left="158"/>
      </w:pPr>
      <w:r>
        <w:t>Ні клієнт, ні інші особи, які здійснюють доступ до Онлайнової служби через нього, не мають використовувати Онлайнову службу:</w:t>
      </w:r>
    </w:p>
    <w:p w14:paraId="24D52D84" w14:textId="77777777" w:rsidR="001D07C3" w:rsidRDefault="001D07C3" w:rsidP="000E6F73">
      <w:pPr>
        <w:pStyle w:val="ProductList-Body"/>
        <w:numPr>
          <w:ilvl w:val="0"/>
          <w:numId w:val="1"/>
        </w:numPr>
        <w:ind w:left="608" w:hanging="270"/>
      </w:pPr>
      <w:r>
        <w:t>у спосіб, заборонений законом, нормативними правилами, наказом або розпорядженням державного органа;</w:t>
      </w:r>
    </w:p>
    <w:p w14:paraId="213FF327" w14:textId="77777777" w:rsidR="001D07C3" w:rsidRDefault="001D07C3" w:rsidP="000E6F73">
      <w:pPr>
        <w:pStyle w:val="ProductList-Body"/>
        <w:numPr>
          <w:ilvl w:val="0"/>
          <w:numId w:val="1"/>
        </w:numPr>
        <w:spacing w:before="40"/>
        <w:ind w:left="608" w:hanging="270"/>
      </w:pPr>
      <w:r>
        <w:t>для порушення прав інших осіб;</w:t>
      </w:r>
    </w:p>
    <w:p w14:paraId="2D5FDC9C" w14:textId="77777777" w:rsidR="001D07C3" w:rsidRDefault="001D07C3" w:rsidP="000E6F73">
      <w:pPr>
        <w:pStyle w:val="ProductList-Body"/>
        <w:numPr>
          <w:ilvl w:val="0"/>
          <w:numId w:val="1"/>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519F246A" w14:textId="77777777" w:rsidR="001D07C3" w:rsidRDefault="001D07C3" w:rsidP="000E6F73">
      <w:pPr>
        <w:pStyle w:val="ProductList-Body"/>
        <w:numPr>
          <w:ilvl w:val="0"/>
          <w:numId w:val="1"/>
        </w:numPr>
        <w:spacing w:before="40"/>
        <w:ind w:left="608" w:hanging="270"/>
      </w:pPr>
      <w:r>
        <w:t>для надсилання спаму або розповсюдження шкідливого програмного забезпечення;</w:t>
      </w:r>
    </w:p>
    <w:p w14:paraId="6144C4E2" w14:textId="77777777" w:rsidR="001D07C3" w:rsidRDefault="001D07C3" w:rsidP="000E6F73">
      <w:pPr>
        <w:pStyle w:val="ProductList-Body"/>
        <w:numPr>
          <w:ilvl w:val="0"/>
          <w:numId w:val="1"/>
        </w:numPr>
        <w:spacing w:before="40"/>
        <w:ind w:left="608" w:hanging="270"/>
      </w:pPr>
      <w:r>
        <w:t>у такий спосіб, який може завдавати шкоди Онлайновій службі або заважати іншим особам користуватися нею;</w:t>
      </w:r>
    </w:p>
    <w:p w14:paraId="1F016346" w14:textId="77777777" w:rsidR="005150B6" w:rsidRDefault="005150B6" w:rsidP="005150B6">
      <w:pPr>
        <w:pStyle w:val="ProductList-Body"/>
        <w:numPr>
          <w:ilvl w:val="0"/>
          <w:numId w:val="1"/>
        </w:numPr>
        <w:spacing w:before="40" w:line="226" w:lineRule="auto"/>
        <w:ind w:left="605" w:hanging="274"/>
      </w:pPr>
      <w:r>
        <w:t>у будь-яких ситуаціях, коли помилка Онлайнової служби може призвести до смерті, серйозних травм, суттєвого пошкодження майна чи шкоди навколишньому середовищу (крім ситуацій, описаних у розділі «Надзвичайно небезпечне використання»);</w:t>
      </w:r>
    </w:p>
    <w:p w14:paraId="134A47FA" w14:textId="77777777" w:rsidR="005150B6" w:rsidRDefault="005150B6" w:rsidP="005150B6">
      <w:pPr>
        <w:pStyle w:val="ProductList-Body"/>
        <w:numPr>
          <w:ilvl w:val="0"/>
          <w:numId w:val="1"/>
        </w:numPr>
        <w:spacing w:before="40" w:after="120" w:line="226" w:lineRule="auto"/>
        <w:ind w:left="619" w:hanging="274"/>
      </w:pPr>
      <w:r>
        <w:t>щоб допомагати іншим у вчиненні описаних вище дій або спонукати їх до цього.</w:t>
      </w:r>
    </w:p>
    <w:p w14:paraId="23B8099B" w14:textId="77777777" w:rsidR="005150B6" w:rsidRDefault="005150B6" w:rsidP="005150B6">
      <w:pPr>
        <w:pStyle w:val="ProductList-Body"/>
        <w:spacing w:line="226" w:lineRule="auto"/>
        <w:ind w:left="158"/>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надання Онлайнової служби лише мірою, яка буде обґрунтовано необхідною. Майкрософт заздалегідь (у розумний строк) повідомить про те, що надання Онлайнової служби призупиняється з наведених вище причин, якщо не</w:t>
      </w:r>
      <w:r>
        <w:rPr>
          <w:lang w:val="en-US"/>
        </w:rPr>
        <w:t> </w:t>
      </w:r>
      <w:r>
        <w:t>вбачатиме доцільності в негайному призупиненні.</w:t>
      </w:r>
    </w:p>
    <w:p w14:paraId="6655333B" w14:textId="77777777" w:rsidR="005150B6" w:rsidRDefault="005150B6" w:rsidP="005150B6">
      <w:pPr>
        <w:pStyle w:val="ProductList-Body"/>
        <w:spacing w:line="226" w:lineRule="auto"/>
        <w:ind w:left="180"/>
      </w:pPr>
    </w:p>
    <w:p w14:paraId="6D9B59EA" w14:textId="77777777" w:rsidR="005150B6" w:rsidRPr="004A132F" w:rsidRDefault="005150B6" w:rsidP="005150B6">
      <w:pPr>
        <w:pStyle w:val="ProductList-Body"/>
        <w:spacing w:line="226" w:lineRule="auto"/>
        <w:ind w:left="180"/>
        <w:outlineLvl w:val="2"/>
        <w:rPr>
          <w:b/>
          <w:bCs/>
          <w:color w:val="0072C6"/>
        </w:rPr>
      </w:pPr>
      <w:r>
        <w:rPr>
          <w:b/>
          <w:bCs/>
          <w:color w:val="0072C6"/>
        </w:rPr>
        <w:t>Надзвичайно небезпечне використання</w:t>
      </w:r>
    </w:p>
    <w:p w14:paraId="7BD54D08" w14:textId="77777777" w:rsidR="005150B6" w:rsidRDefault="005150B6" w:rsidP="005150B6">
      <w:pPr>
        <w:pStyle w:val="ProductList-Body"/>
        <w:spacing w:line="226" w:lineRule="auto"/>
        <w:ind w:left="180"/>
      </w:pPr>
      <w:r>
        <w:t>ЗАСТЕРЕЖЕННЯ</w:t>
      </w:r>
      <w:r w:rsidRPr="00CF50D5">
        <w:t>:</w:t>
      </w:r>
      <w:r>
        <w:t xml:space="preserve"> Сучасні технології, особливо платформні, можуть використовуватися в нові, прогресивні способи, і Клієнт повинен стежити за тим, щоб у його середовищі такі технології застосовувалися без загроз безпеці. Онлайнові служби не можна використовувати в таких ситуаціях і такими способами, коли збій, дефект, помилка або інша проблема Онлайнової служби може призвести до смерті, серйозних травм, пошкодження майна чи шкоди навколишньому середовищу (разом – «Надзвичайно небезпечне використання»). Відповідно, Клієнт має планувати й запроваджувати рішення своїх задач таким чином, щоб у разі збою, дефекту, помилки чи іншої проблеми Онлайнової служби безпека людей, майна та навколишнього середовища залишалася на розумному, прийнятному та законному рівні, як у цілому, так і в кожній окремій сфері діяльності. Клієнт здійснює Надзвичайно небезпечне використання Онлайнових служб на свій ризик. Клієнт погоджується захищати та звільняти Майкрософт від сплати будь-яких відшкодувань за збитки, гонорарів адвокатам і витрат, пов’язаних із претензіями через Надзвичайно небезпечне використання Онлайнових служб, зокрема претензіями через об’єктивну відповідальність або недбале проектування чи надання Онлайнових служб Клієнту з боку Майкрософт. Наведене вище </w:t>
      </w:r>
      <w:r>
        <w:lastRenderedPageBreak/>
        <w:t xml:space="preserve">звільнення від відповідальності доповнює будь-які зобов’язання із захисту, передбачені угодою Клієнта про корпоративне ліцензування </w:t>
      </w:r>
      <w:r w:rsidRPr="00A8695F">
        <w:t>«</w:t>
      </w:r>
      <w:r>
        <w:t>Volume Licensing</w:t>
      </w:r>
      <w:r w:rsidRPr="00A8695F">
        <w:t>»</w:t>
      </w:r>
      <w:r>
        <w:t>, і не підпадає під дію будь-яких обмежень чи виключень, застосовних до відповідальності в межах такої угоди.</w:t>
      </w:r>
    </w:p>
    <w:p w14:paraId="07047ABB" w14:textId="116D30B7" w:rsidR="00DF548A" w:rsidRDefault="00DF548A" w:rsidP="00DF548A">
      <w:pPr>
        <w:pStyle w:val="ProductList-Body"/>
        <w:ind w:left="180"/>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Онлайнові служби лише в розумних межах. Майкрософт заздалегідь повідомить про призупинення Онлайнової служби, якщо не вбачатиме доцільності в негайному призупиненні.</w:t>
      </w:r>
    </w:p>
    <w:p w14:paraId="24F2A6BD" w14:textId="0BF3545D" w:rsidR="00D2023B" w:rsidRDefault="00D2023B" w:rsidP="00DF548A">
      <w:pPr>
        <w:pStyle w:val="ProductList-Body"/>
        <w:ind w:left="180"/>
      </w:pPr>
    </w:p>
    <w:p w14:paraId="3A989A61" w14:textId="77777777" w:rsidR="00D2023B" w:rsidRPr="00B405C9" w:rsidRDefault="00D2023B" w:rsidP="00D2023B">
      <w:pPr>
        <w:pStyle w:val="ProductList-Body"/>
        <w:keepNext/>
        <w:ind w:left="187"/>
        <w:outlineLvl w:val="2"/>
        <w:rPr>
          <w:b/>
          <w:bCs/>
          <w:color w:val="0072C6"/>
        </w:rPr>
      </w:pPr>
      <w:r>
        <w:rPr>
          <w:b/>
          <w:bCs/>
          <w:color w:val="0072C6"/>
        </w:rPr>
        <w:t>Застереження щодо медичних пристроїв</w:t>
      </w:r>
    </w:p>
    <w:p w14:paraId="0B675621" w14:textId="77777777" w:rsidR="00D2023B" w:rsidRPr="003305A0" w:rsidRDefault="00D2023B" w:rsidP="00D2023B">
      <w:pPr>
        <w:pStyle w:val="ProductList-Body"/>
        <w:ind w:left="180"/>
      </w:pPr>
      <w:r>
        <w:t>Клієнт визнає, що Онлайнові служби (1) не розроблені, не призначені та не надаються для використання в якості медичних пристроїв, а також (2) не розроблені та не призначені для заміни професійної медичної консультації, діагнозу, лікування чи рішення. Клієнт несе виключну відповідальність за відображення та/або отримання відповідних згод, попереджень і застережень для користувачів програми впровадження Онлайнових служб Клієнта.</w:t>
      </w:r>
    </w:p>
    <w:p w14:paraId="1612218F" w14:textId="77777777" w:rsidR="00BD44D7" w:rsidRDefault="00BD44D7" w:rsidP="00BD44D7">
      <w:pPr>
        <w:pStyle w:val="ProductList-Body"/>
      </w:pPr>
    </w:p>
    <w:p w14:paraId="5D45221D" w14:textId="77777777" w:rsidR="00DF548A" w:rsidRDefault="00DF548A" w:rsidP="00DF548A">
      <w:pPr>
        <w:pStyle w:val="ProductList-SubSubSectionHeading"/>
        <w:ind w:left="187" w:hanging="173"/>
        <w:outlineLvl w:val="1"/>
      </w:pPr>
      <w:bookmarkStart w:id="48" w:name="_Toc26883663"/>
      <w:bookmarkStart w:id="49" w:name="_Toc27047313"/>
      <w:bookmarkStart w:id="50" w:name="_Toc507768541"/>
      <w:bookmarkStart w:id="51" w:name="_Toc507239493"/>
      <w:bookmarkStart w:id="52" w:name="_Toc62989708"/>
      <w:r>
        <w:t>Захист даних і безпека</w:t>
      </w:r>
      <w:bookmarkEnd w:id="48"/>
      <w:bookmarkEnd w:id="49"/>
      <w:bookmarkEnd w:id="52"/>
    </w:p>
    <w:p w14:paraId="403A8807" w14:textId="77777777" w:rsidR="00DF548A" w:rsidRDefault="00DF548A" w:rsidP="00DF548A">
      <w:pPr>
        <w:pStyle w:val="ProductList-Body"/>
        <w:tabs>
          <w:tab w:val="clear" w:pos="158"/>
        </w:tabs>
        <w:ind w:left="-14"/>
      </w:pPr>
      <w:r>
        <w:t>Умови Доповнення щодо захисту даних застосовуються до Онлайнових служб, окрім Онлайнових служб, наведених у Вкладенні 1. Для Основних онлайнових служб відомості щодо пов’язаних із Онлайновими службами заходів безпеки й розташування постійних Даних клієнта наведено у Вкладенні 1.</w:t>
      </w:r>
    </w:p>
    <w:p w14:paraId="5A2ABDAB" w14:textId="77777777" w:rsidR="00DF548A" w:rsidRDefault="00DF548A" w:rsidP="00481EC5">
      <w:pPr>
        <w:pStyle w:val="ProductList-Body"/>
      </w:pPr>
    </w:p>
    <w:p w14:paraId="509E1C40" w14:textId="48D2CDB7" w:rsidR="00BD44D7" w:rsidRDefault="00BD44D7" w:rsidP="00BD44D7">
      <w:pPr>
        <w:pStyle w:val="ProductList-SubSubSectionHeading"/>
        <w:outlineLvl w:val="1"/>
      </w:pPr>
      <w:bookmarkStart w:id="53" w:name="_Toc62989709"/>
      <w:r>
        <w:t>Використання програмного забезпечення з онлайновою службою</w:t>
      </w:r>
      <w:bookmarkEnd w:id="50"/>
      <w:bookmarkEnd w:id="51"/>
      <w:bookmarkEnd w:id="53"/>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7E7E88">
      <w:pPr>
        <w:pStyle w:val="ProductList-Body"/>
        <w:ind w:left="187"/>
        <w:outlineLvl w:val="2"/>
      </w:pPr>
      <w:r>
        <w:rPr>
          <w:b/>
          <w:color w:val="0072C6"/>
        </w:rPr>
        <w:t>Умови ліцензії на програмний продукт Microsoft</w:t>
      </w:r>
    </w:p>
    <w:p w14:paraId="483727EB" w14:textId="34BB414F" w:rsidR="00AD5F09" w:rsidRDefault="00103924" w:rsidP="0083492A">
      <w:pPr>
        <w:pStyle w:val="ProductList-Body"/>
        <w:ind w:left="180"/>
      </w:pPr>
      <w:r>
        <w:t xml:space="preserve">Клієнт має право інсталювати програмне забезпечення лише для використання з Онлайновою службою. </w:t>
      </w:r>
      <w:r w:rsidR="00944F92">
        <w:fldChar w:fldCharType="begin"/>
      </w:r>
      <w:r w:rsidR="00944F92">
        <w:instrText xml:space="preserve"> HYPERLINK \l "OnlineServiceSpecificTerms" \o "Умови, що стосуються Онлайнової служби" </w:instrText>
      </w:r>
      <w:r w:rsidR="00944F92">
        <w:fldChar w:fldCharType="separate"/>
      </w:r>
      <w:r w:rsidRPr="001860D9">
        <w:rPr>
          <w:rStyle w:val="Hyperlink"/>
        </w:rPr>
        <w:t>Умови, що стосуються Онлайнової служби</w:t>
      </w:r>
      <w:r w:rsidR="00944F92">
        <w:rPr>
          <w:rStyle w:val="Hyperlink"/>
        </w:rPr>
        <w:fldChar w:fldCharType="end"/>
      </w:r>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0EC534AA" w14:textId="77777777" w:rsidR="00DF548A" w:rsidRPr="00690C65" w:rsidRDefault="00DF548A" w:rsidP="0083492A">
      <w:pPr>
        <w:pStyle w:val="ProductList-Body"/>
        <w:ind w:left="180"/>
      </w:pPr>
    </w:p>
    <w:p w14:paraId="5F43D3DB" w14:textId="77777777" w:rsidR="00DF548A" w:rsidRPr="00FC409E" w:rsidRDefault="00DF548A" w:rsidP="00DF548A">
      <w:pPr>
        <w:pStyle w:val="ProductList-Body"/>
        <w:ind w:left="180"/>
        <w:outlineLvl w:val="2"/>
        <w:rPr>
          <w:b/>
          <w:color w:val="0072C6"/>
        </w:rPr>
      </w:pPr>
      <w:r>
        <w:rPr>
          <w:b/>
          <w:color w:val="0072C6"/>
        </w:rPr>
        <w:t>Перевірка, автоматичне оновлення та збирання даних для програмного забезпечення</w:t>
      </w:r>
    </w:p>
    <w:p w14:paraId="5CA5B88F" w14:textId="482350D3" w:rsidR="00103924" w:rsidRPr="00690C65" w:rsidRDefault="00DF548A" w:rsidP="00DF548A">
      <w:pPr>
        <w:pStyle w:val="ProductList-Body"/>
        <w:ind w:left="180"/>
      </w:pPr>
      <w:r>
        <w:t>Майкрософт може автоматично перевіряти версію свого програмного забезпечення.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дані облікового запису користувача, код продукту, ідентифікатор комп’ютера, IP-адреса пристрою. Якщо програмне забезпечення не ліцензовано належним чином, це може вплинути на його функціональні можливості. Клієнт може отримувати оновлення програмного забезпечення лише від Майкрософт або з авторизованих джерел. Використовуючи програмне забезпечення, Клієнт погоджується на передавання вказаних у цьому розділі відомостей. Майкрософт може рекомендувати чи завантажувати на пристрої Клієнта оновлення або додаткові компоненти для цього програмного забезпечення без попереднього повідомлення. Для роботи деяких Онлайнових служб (або для їх покращення) може знадобитись інсталювати локальне програмне забезпечення (наприклад, агенти, програми керування пристроями) («Програми»). Програми можуть збирати Діагностичні дані (як визначено в Доповненні щодо захисту даних) про використання та продуктивність Програм, і ці дані можуть передаватися до Майкрософт, у разі наявності в них будь-яких Персональних даних, а також використовуватися в цілях, описаних у Доповненні щодо захисту даних</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54" w:name="_Toc507768542"/>
      <w:bookmarkStart w:id="55" w:name="_Toc62989710"/>
      <w:r>
        <w:t>Технічні обмеження</w:t>
      </w:r>
      <w:bookmarkEnd w:id="54"/>
      <w:bookmarkEnd w:id="55"/>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56" w:name="_Toc507768543"/>
      <w:bookmarkStart w:id="57" w:name="_Toc62989711"/>
      <w:r>
        <w:t>Служби імпорту й експорту</w:t>
      </w:r>
      <w:bookmarkEnd w:id="56"/>
      <w:bookmarkEnd w:id="57"/>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58" w:name="_Toc507768544"/>
      <w:bookmarkStart w:id="59" w:name="_Toc62989712"/>
      <w:r>
        <w:t>Шрифти</w:t>
      </w:r>
      <w:bookmarkEnd w:id="58"/>
      <w:bookmarkEnd w:id="59"/>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60" w:name="_Toc507768545"/>
      <w:bookmarkStart w:id="61" w:name="_Toc62989713"/>
      <w:r>
        <w:t>Зміни в Онлайнових службах і їх доступність</w:t>
      </w:r>
      <w:bookmarkEnd w:id="60"/>
      <w:bookmarkEnd w:id="61"/>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r w:rsidR="00944F92">
        <w:fldChar w:fldCharType="begin"/>
      </w:r>
      <w:r w:rsidR="00944F92">
        <w:instrText xml:space="preserve"> HYPERLINK "https://go.microsoft.com/fwlink/?linkid=870295" </w:instrText>
      </w:r>
      <w:r w:rsidR="00944F92">
        <w:fldChar w:fldCharType="separate"/>
      </w:r>
      <w:r>
        <w:rPr>
          <w:rStyle w:val="Hyperlink"/>
        </w:rPr>
        <w:t>https://go.microsoft.com/fwlink/?linkid=870295</w:t>
      </w:r>
      <w:r w:rsidR="00944F92">
        <w:rPr>
          <w:rStyle w:val="Hyperlink"/>
        </w:rPr>
        <w:fldChar w:fldCharType="end"/>
      </w:r>
      <w:r>
        <w:t>.</w:t>
      </w:r>
    </w:p>
    <w:p w14:paraId="79BD64F2" w14:textId="2D3A0B7F" w:rsidR="00BD44D7" w:rsidRDefault="00BD44D7" w:rsidP="00BD44D7">
      <w:pPr>
        <w:pStyle w:val="ProductList-Body"/>
      </w:pPr>
    </w:p>
    <w:p w14:paraId="303DC365" w14:textId="77777777" w:rsidR="00DA6AB1" w:rsidRPr="0049240E" w:rsidRDefault="00DA6AB1" w:rsidP="00DA6AB1">
      <w:pPr>
        <w:pStyle w:val="ProductList-SubSubSectionHeading"/>
        <w:outlineLvl w:val="1"/>
      </w:pPr>
      <w:bookmarkStart w:id="62" w:name="_Toc55912654"/>
      <w:bookmarkStart w:id="63" w:name="CommonDataService"/>
      <w:bookmarkStart w:id="64" w:name="_Hlk50810838"/>
      <w:bookmarkStart w:id="65" w:name="_Toc62989714"/>
      <w:r>
        <w:t>Dataverse</w:t>
      </w:r>
      <w:bookmarkEnd w:id="62"/>
      <w:bookmarkEnd w:id="65"/>
      <w:r>
        <w:t xml:space="preserve"> </w:t>
      </w:r>
    </w:p>
    <w:bookmarkEnd w:id="63"/>
    <w:p w14:paraId="75561BA7" w14:textId="4C7DCFDC" w:rsidR="00856415" w:rsidRPr="00F300A2" w:rsidRDefault="00DA6AB1" w:rsidP="00DA6AB1">
      <w:pPr>
        <w:pStyle w:val="ProductList-Body"/>
      </w:pPr>
      <w:r>
        <w:t>Dataverse структурує різноманітні дані та бізнес-логіку для підтримки взаємопов’язаних програм і процесів. Екземпляри Dataverse, що надаються з ліцензіями Microsoft 365, включають різні функції та інтегрують дані, які можуть бути доступними або недоступними для продукту або служби, на які ви маєте ліцензії. Доступ до Dataverse через окремий продукт або службу не надає доступу до непов’язаних продуктів, служб, функцій і даних, на які користувачі не мають ліцензії. Користувачі мають право доступу лише до тих даних, служб і функцій у рамках Dataverse, на які вони мають відповідні ліцензії</w:t>
      </w:r>
      <w:r w:rsidR="00856415">
        <w:t>.</w:t>
      </w:r>
    </w:p>
    <w:bookmarkEnd w:id="64"/>
    <w:p w14:paraId="26D7D032" w14:textId="77777777" w:rsidR="00856415" w:rsidRDefault="00856415" w:rsidP="00BD44D7">
      <w:pPr>
        <w:pStyle w:val="ProductList-Body"/>
      </w:pPr>
    </w:p>
    <w:p w14:paraId="71D68C5A" w14:textId="77777777" w:rsidR="00BD44D7" w:rsidRDefault="00BD44D7" w:rsidP="007E7E88">
      <w:pPr>
        <w:pStyle w:val="ProductList-SubSubSectionHeading"/>
        <w:outlineLvl w:val="1"/>
      </w:pPr>
      <w:bookmarkStart w:id="66" w:name="_Toc507768547"/>
      <w:bookmarkStart w:id="67" w:name="_Toc62989715"/>
      <w:r>
        <w:t>Інше</w:t>
      </w:r>
      <w:bookmarkEnd w:id="66"/>
      <w:bookmarkEnd w:id="67"/>
    </w:p>
    <w:p w14:paraId="66221BFD" w14:textId="77777777" w:rsidR="00AD5F09" w:rsidRPr="00BD44D7" w:rsidRDefault="00AD5F09" w:rsidP="007E7E88">
      <w:pPr>
        <w:pStyle w:val="ProductList-Body"/>
        <w:ind w:left="158"/>
        <w:rPr>
          <w:b/>
          <w:color w:val="0072C6"/>
        </w:rPr>
      </w:pPr>
      <w:bookmarkStart w:id="68" w:name="NonMicrosoftProducts"/>
      <w:r w:rsidRPr="00BD44D7">
        <w:rPr>
          <w:b/>
          <w:color w:val="0072C6"/>
        </w:rPr>
        <w:t>Продукти не від Майкрософт</w:t>
      </w:r>
    </w:p>
    <w:bookmarkEnd w:id="68"/>
    <w:p w14:paraId="08627A15" w14:textId="4ED33D06" w:rsidR="00CB6384" w:rsidRDefault="00CB6384" w:rsidP="00140150">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140150">
      <w:pPr>
        <w:pStyle w:val="ProductList-Body"/>
        <w:ind w:left="158"/>
      </w:pPr>
    </w:p>
    <w:p w14:paraId="1CD5AA49" w14:textId="77777777" w:rsidR="000319ED" w:rsidRPr="0006694D" w:rsidRDefault="000319ED" w:rsidP="00673AE9">
      <w:pPr>
        <w:pStyle w:val="ProductList-Body"/>
        <w:ind w:left="158"/>
        <w:rPr>
          <w:b/>
          <w:color w:val="0072C6"/>
        </w:rPr>
      </w:pPr>
      <w:bookmarkStart w:id="69" w:name="GeneralTerms_Previews"/>
      <w:r>
        <w:rPr>
          <w:b/>
          <w:color w:val="0072C6"/>
        </w:rPr>
        <w:t>Версії Preview</w:t>
      </w:r>
    </w:p>
    <w:p w14:paraId="4BF26625" w14:textId="14C55BB3" w:rsidR="000319ED" w:rsidRDefault="00DF548A" w:rsidP="00673AE9">
      <w:pPr>
        <w:pStyle w:val="ProductList-Body"/>
        <w:tabs>
          <w:tab w:val="clear" w:pos="158"/>
          <w:tab w:val="left" w:pos="180"/>
        </w:tabs>
        <w:ind w:left="158"/>
      </w:pPr>
      <w:r>
        <w:t>ПОПЕРЕДНІ ВИПУСКИ НАДАЮТЬСЯ НА УМОВАХ «ЯК Є», «З УСІМА ПОМИЛКАМИ» ТА «ЗА НАЯВНОСТІ», як описано в цьому документі. Підготовчі версії не включено в Угоди про рівень послуг для відповідних Онлайнових служб, і на них може не поширюватися підтримка клієнтів. Ми можемо змінити або припинити дію Попередніх випусків без попереднього про це повідомлення. Ми також можемо не робити Попередню версію служби доступною для загального комерційного використання</w:t>
      </w:r>
      <w:r w:rsidR="000319ED">
        <w:t xml:space="preserve">. </w:t>
      </w:r>
    </w:p>
    <w:p w14:paraId="2D45790D" w14:textId="77777777" w:rsidR="000319ED" w:rsidRDefault="000319ED" w:rsidP="00140150">
      <w:pPr>
        <w:pStyle w:val="ProductList-Body"/>
        <w:ind w:left="180" w:hanging="158"/>
      </w:pPr>
    </w:p>
    <w:p w14:paraId="5D41B8DE" w14:textId="77777777" w:rsidR="000319ED" w:rsidRDefault="000319ED" w:rsidP="00673AE9">
      <w:pPr>
        <w:pStyle w:val="ProductList-Body"/>
        <w:tabs>
          <w:tab w:val="clear" w:pos="158"/>
          <w:tab w:val="left" w:pos="180"/>
        </w:tabs>
        <w:ind w:left="158"/>
      </w:pPr>
      <w:r>
        <w:t xml:space="preserve">Якщо інше не передбачено в іншій угоді, Попередні перегляди не включаються до Угоди про рівень послуг для відповідної Онлайнової служби. </w:t>
      </w:r>
    </w:p>
    <w:p w14:paraId="3D5E11FD" w14:textId="77777777" w:rsidR="000319ED" w:rsidRDefault="000319ED" w:rsidP="00673AE9">
      <w:pPr>
        <w:pStyle w:val="ProductList-Body"/>
        <w:tabs>
          <w:tab w:val="left" w:pos="22"/>
        </w:tabs>
        <w:ind w:left="180" w:hanging="158"/>
      </w:pPr>
    </w:p>
    <w:p w14:paraId="5CE4DB9E" w14:textId="77777777" w:rsidR="000319ED" w:rsidRDefault="000319ED" w:rsidP="00673AE9">
      <w:pPr>
        <w:pStyle w:val="ProductList-Body"/>
        <w:tabs>
          <w:tab w:val="clear" w:pos="158"/>
          <w:tab w:val="left" w:pos="180"/>
        </w:tabs>
        <w:ind w:left="158"/>
      </w:pPr>
      <w:r>
        <w:t>Надання «Відгуків» (пропозицій, коментарів, відгуків, ідей або методик в будь-якій формі) Майкрософт , які стосуються Попередніх версій є добровільним. Майкрософт не має жодних зобов’язань щодо публікації або використання Відгуків. Надаючи Відгук Майкрософт, Клієнт (і кожний, хто надає Відгук через Клієнта) згідно зі всіма правами на інтелектуальну власність, що належить або підконтрольна йому, нескасовно й безстроково надає Майкрософт і її Афілійованим особам право й ліцензію на створення, використання (зокрема, для підготовки похідних робіт), відтворення, розповсюдження, публічну демонстрацію, публічне відтворення, передавання, а також отримання комерційної вигоди від Відгуку в інший спосіб (включно з використанням продуктів, служб і технологій, які залежать від Відгуку або включають його, у поєднанні з іншими продуктами, службами або технологіями Майкрософт або третіх сторін) без указування автора, у будь-який спосіб і з будь-якою метою. Ці право й ліцензія є невиключними, діють у всьому світі, повністю безкоштовні, не потребують виплати роялті, припускають субліцензування та передавання.</w:t>
      </w:r>
    </w:p>
    <w:p w14:paraId="52CA2BE4" w14:textId="77777777" w:rsidR="000319ED" w:rsidRDefault="000319ED" w:rsidP="00673AE9">
      <w:pPr>
        <w:pStyle w:val="ProductList-Body"/>
        <w:tabs>
          <w:tab w:val="left" w:pos="22"/>
        </w:tabs>
        <w:ind w:left="180" w:hanging="158"/>
      </w:pPr>
    </w:p>
    <w:p w14:paraId="3102AE75" w14:textId="77777777" w:rsidR="000319ED" w:rsidRDefault="000319ED" w:rsidP="00673AE9">
      <w:pPr>
        <w:pStyle w:val="ProductList-Body"/>
        <w:tabs>
          <w:tab w:val="clear" w:pos="158"/>
          <w:tab w:val="left" w:pos="180"/>
        </w:tabs>
        <w:ind w:left="158"/>
      </w:pPr>
      <w:r>
        <w:t>Клієнт гарантує, що 1) він не надаватиме Відгук, що підлягає будь-якому ліцензуванню, яке вимагає від Майкрософт ліцензувати будь-що для третіх сторін внаслідок того, що Майкрософт використовує зазначені вище права на Відгук Клієнта; і 2) він володіє всіма правами на такий Відгук або іншим чином їх контролює, і права на такий Відгук не належать будь-якій третій стороні (включно з будь-якими іміджевими правами).</w:t>
      </w:r>
    </w:p>
    <w:p w14:paraId="4EEB962B" w14:textId="77777777" w:rsidR="000319ED" w:rsidRDefault="000319ED" w:rsidP="00140150">
      <w:pPr>
        <w:pStyle w:val="ProductList-Body"/>
        <w:ind w:left="158" w:hanging="158"/>
        <w:rPr>
          <w:b/>
          <w:color w:val="0072C6"/>
        </w:rPr>
      </w:pPr>
    </w:p>
    <w:p w14:paraId="589C8D70" w14:textId="77777777" w:rsidR="00DF548A" w:rsidRPr="00144B40" w:rsidRDefault="00DF548A" w:rsidP="00673AE9">
      <w:pPr>
        <w:pStyle w:val="ProductList-Body"/>
        <w:ind w:left="158"/>
        <w:rPr>
          <w:b/>
          <w:color w:val="0072C6"/>
        </w:rPr>
      </w:pPr>
      <w:r>
        <w:rPr>
          <w:b/>
          <w:color w:val="0072C6"/>
        </w:rPr>
        <w:t>Azure Active Directory, безкоштовний випуск</w:t>
      </w:r>
    </w:p>
    <w:p w14:paraId="08EAF2D5" w14:textId="77777777" w:rsidR="00DF548A" w:rsidRPr="005E5FAA" w:rsidRDefault="00DF548A" w:rsidP="00673AE9">
      <w:pPr>
        <w:pStyle w:val="ProductList-Body"/>
        <w:tabs>
          <w:tab w:val="clear" w:pos="158"/>
          <w:tab w:val="left" w:pos="180"/>
        </w:tabs>
        <w:ind w:left="158"/>
      </w:pPr>
      <w:r>
        <w:t xml:space="preserve">Як зазначено за посиланням </w:t>
      </w:r>
      <w:r w:rsidR="00944F92">
        <w:fldChar w:fldCharType="begin"/>
      </w:r>
      <w:r w:rsidR="00944F92">
        <w:instrText xml:space="preserve"> HYPERLINK "https://docs.microsoft.com/en-us/azure/active-directory/fundamentals/active-directory-whatis" </w:instrText>
      </w:r>
      <w:r w:rsidR="00944F92">
        <w:fldChar w:fldCharType="separate"/>
      </w:r>
      <w:r w:rsidRPr="00DF548A">
        <w:t>https://docs.microsoft.com/en-us/azure/active-directory/fundamentals/active-directory-whatis</w:t>
      </w:r>
      <w:r w:rsidR="00944F92">
        <w:fldChar w:fldCharType="end"/>
      </w:r>
      <w:r>
        <w:t xml:space="preserve">, більшість Онлайнових служб включають екземпляр Azure Active Directory, що забезпечує можливість автентифікації користувача в хмарі («Azure AD Free»). Після налаштування й використання Клієнтом першої такої Онлайнової служби цей екземпляр Azure AD Free, налаштований Клієнтом для своїх користувачів, може лягти в основу функцій авторизації для кожної придбаної в подальшому передплати на Онлайнові служби. </w:t>
      </w:r>
    </w:p>
    <w:p w14:paraId="3872937F" w14:textId="77777777" w:rsidR="00DF548A" w:rsidRDefault="00DF548A" w:rsidP="00DF548A">
      <w:pPr>
        <w:pStyle w:val="ProductList-Body"/>
        <w:tabs>
          <w:tab w:val="clear" w:pos="158"/>
          <w:tab w:val="left" w:pos="0"/>
        </w:tabs>
      </w:pPr>
    </w:p>
    <w:p w14:paraId="1E9138DE" w14:textId="28D512DF" w:rsidR="00DF548A" w:rsidRDefault="00DF548A" w:rsidP="00673AE9">
      <w:pPr>
        <w:pStyle w:val="ProductList-Body"/>
        <w:tabs>
          <w:tab w:val="clear" w:pos="158"/>
          <w:tab w:val="left" w:pos="180"/>
        </w:tabs>
        <w:ind w:left="158"/>
      </w:pPr>
      <w:r>
        <w:t>Екземпляр Azure AD Free Клієнта також дасть змогу автентифікованим користувачам взаємодіяти з Майкрософт або третьою стороною в контекстах, не пов’язаних з Онлайновими службами («Інші служби, залежні від AD»), особливо коли Майкрософт або третя сторона вимагають наявності облікового запису користувача Azure Active Directory. У контексті використання Azure AD Free для Інших служб, залежних від AD, Майкрософт залишається обробником даних, і, використовуючи Azure AD Free таким чином, Клієнт офіційно повідомляє Майкрософт про те, що це дозволене використання. Стосовно використання Інших служб, залежних від AD, див. відповідну угоду й політику конфіденційності, щоб визначити роль постачальника такої служби.</w:t>
      </w:r>
    </w:p>
    <w:p w14:paraId="1141B6E0" w14:textId="77777777" w:rsidR="00DF548A" w:rsidRPr="000C0798" w:rsidRDefault="00DF548A" w:rsidP="00DF548A">
      <w:pPr>
        <w:pStyle w:val="ProductList-Body"/>
        <w:tabs>
          <w:tab w:val="clear" w:pos="158"/>
          <w:tab w:val="left" w:pos="0"/>
        </w:tabs>
      </w:pPr>
    </w:p>
    <w:p w14:paraId="3EECDD64" w14:textId="77777777" w:rsidR="000319ED" w:rsidRPr="004C41FC" w:rsidRDefault="000319ED" w:rsidP="00673AE9">
      <w:pPr>
        <w:pStyle w:val="ProductList-Body"/>
        <w:ind w:left="158"/>
      </w:pPr>
      <w:r>
        <w:rPr>
          <w:b/>
          <w:color w:val="0072C6"/>
        </w:rPr>
        <w:t>Порівняльне випробування продуктів конкурентів</w:t>
      </w:r>
    </w:p>
    <w:p w14:paraId="1FF62324" w14:textId="77777777" w:rsidR="000319ED" w:rsidRDefault="000319ED" w:rsidP="00673AE9">
      <w:pPr>
        <w:pStyle w:val="ProductList-Body"/>
        <w:tabs>
          <w:tab w:val="clear" w:pos="158"/>
          <w:tab w:val="left" w:pos="180"/>
        </w:tabs>
        <w:ind w:left="158"/>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0AEDF70" w14:textId="77777777" w:rsidR="000319ED" w:rsidRDefault="000319ED" w:rsidP="00140150">
      <w:pPr>
        <w:pStyle w:val="ProductList-Body"/>
        <w:ind w:left="158" w:hanging="158"/>
      </w:pPr>
    </w:p>
    <w:p w14:paraId="0FBEB0D8" w14:textId="77777777" w:rsidR="000319ED" w:rsidRPr="00AF1A25" w:rsidRDefault="000319ED" w:rsidP="00673AE9">
      <w:pPr>
        <w:pStyle w:val="ProductList-Body"/>
        <w:ind w:left="158"/>
        <w:rPr>
          <w:b/>
          <w:color w:val="0072C6"/>
        </w:rPr>
      </w:pPr>
      <w:r>
        <w:rPr>
          <w:b/>
          <w:bCs/>
          <w:color w:val="0072C6"/>
        </w:rPr>
        <w:t>Клієнти – урядові організації</w:t>
      </w:r>
    </w:p>
    <w:bookmarkEnd w:id="69"/>
    <w:p w14:paraId="21930A30" w14:textId="77777777" w:rsidR="000319ED" w:rsidRDefault="000319ED" w:rsidP="00673AE9">
      <w:pPr>
        <w:pStyle w:val="ProductList-Body"/>
        <w:ind w:left="158"/>
      </w:pPr>
      <w:r>
        <w:t xml:space="preserve">Якщо Клієнт є урядовою організацією, до всіх Онлайнових служб, що надаються йому безкоштовно, застосовуються наведені далі умови. </w:t>
      </w:r>
    </w:p>
    <w:p w14:paraId="20FAA45D" w14:textId="77777777" w:rsidR="000319ED" w:rsidRDefault="000319ED" w:rsidP="000E6F73">
      <w:pPr>
        <w:pStyle w:val="ProductList-Body"/>
        <w:numPr>
          <w:ilvl w:val="0"/>
          <w:numId w:val="10"/>
        </w:numPr>
        <w:ind w:left="720"/>
      </w:pPr>
      <w:r>
        <w:t xml:space="preserve">Майкрософт відмовляється від усіх прав на отримання від Клієнта компенсації за Онлайнову службу. </w:t>
      </w:r>
    </w:p>
    <w:p w14:paraId="4A803DDB" w14:textId="0AD9F683" w:rsidR="000319ED" w:rsidRDefault="000319ED" w:rsidP="000E6F73">
      <w:pPr>
        <w:pStyle w:val="ProductList-Body"/>
        <w:numPr>
          <w:ilvl w:val="0"/>
          <w:numId w:val="10"/>
        </w:numPr>
        <w:ind w:left="720"/>
      </w:pPr>
      <w:r>
        <w:t>Відповідно до належних до застосування законів і правил Майкрософт і Клієнт визнають, що Онлайнові служби надаються виключно для вигоди й потреб Клієнта, а не для особистої вигоди чи потреб якогось окремого державного службовця.</w:t>
      </w:r>
    </w:p>
    <w:p w14:paraId="66D2C113" w14:textId="77777777" w:rsidR="00560649" w:rsidRDefault="00560649" w:rsidP="00140150">
      <w:pPr>
        <w:pStyle w:val="ProductList-Body"/>
        <w:ind w:left="720"/>
      </w:pPr>
    </w:p>
    <w:p w14:paraId="7BAD15AD" w14:textId="77777777" w:rsidR="00560649" w:rsidRDefault="00560649" w:rsidP="00673AE9">
      <w:pPr>
        <w:pStyle w:val="ProductList-Body"/>
        <w:ind w:left="158"/>
        <w:rPr>
          <w:b/>
          <w:bCs/>
          <w:color w:val="0072C6"/>
        </w:rPr>
      </w:pPr>
      <w:r>
        <w:rPr>
          <w:b/>
          <w:bCs/>
          <w:color w:val="0072C6"/>
        </w:rPr>
        <w:t>Німецькі онлайнові служби</w:t>
      </w:r>
    </w:p>
    <w:p w14:paraId="175A3B99" w14:textId="3138D14B" w:rsidR="00560649" w:rsidRDefault="00560649" w:rsidP="00673AE9">
      <w:pPr>
        <w:pStyle w:val="ProductList-Body"/>
        <w:ind w:left="158"/>
      </w:pPr>
      <w:r>
        <w:t xml:space="preserve">Використання Німецьких онлайнових служб надалі підлягає умовам, які застосовуються до конкретної пропозиції та доступні за посиланням </w:t>
      </w:r>
      <w:r w:rsidR="00944F92">
        <w:fldChar w:fldCharType="begin"/>
      </w:r>
      <w:r w:rsidR="00944F92">
        <w:instrText xml:space="preserve"> HYPERLINK "https://aka.ms/MCAGermanSupplement" </w:instrText>
      </w:r>
      <w:r w:rsidR="00944F92">
        <w:fldChar w:fldCharType="separate"/>
      </w:r>
      <w:r>
        <w:rPr>
          <w:rStyle w:val="Hyperlink"/>
        </w:rPr>
        <w:t>https://aka.ms/MCAGermanSupplement</w:t>
      </w:r>
      <w:r w:rsidR="00944F92">
        <w:rPr>
          <w:rStyle w:val="Hyperlink"/>
        </w:rPr>
        <w:fldChar w:fldCharType="end"/>
      </w:r>
      <w:r>
        <w:t xml:space="preserve">. </w:t>
      </w:r>
    </w:p>
    <w:p w14:paraId="6BC1EDE7" w14:textId="09D0B7F3" w:rsidR="00B06641" w:rsidRDefault="00B06641" w:rsidP="00673AE9">
      <w:pPr>
        <w:pStyle w:val="ProductList-Body"/>
        <w:ind w:left="158"/>
      </w:pPr>
    </w:p>
    <w:p w14:paraId="48492979" w14:textId="77777777" w:rsidR="00B06641" w:rsidRPr="00FE1661" w:rsidRDefault="00B06641" w:rsidP="00B06641">
      <w:pPr>
        <w:pStyle w:val="ProductList-Body"/>
        <w:ind w:left="316" w:hanging="158"/>
        <w:rPr>
          <w:b/>
          <w:bCs/>
          <w:color w:val="0072C6"/>
        </w:rPr>
      </w:pPr>
      <w:r>
        <w:rPr>
          <w:b/>
          <w:bCs/>
          <w:color w:val="0072C6"/>
        </w:rPr>
        <w:t>Відмова від прав на захист кінцевих користувачів</w:t>
      </w:r>
    </w:p>
    <w:p w14:paraId="39C8CF6A" w14:textId="77777777" w:rsidR="00B06641" w:rsidRPr="00901CE5" w:rsidRDefault="00B06641" w:rsidP="00B06641">
      <w:pPr>
        <w:pStyle w:val="ProductList-Body"/>
        <w:tabs>
          <w:tab w:val="clear" w:pos="158"/>
          <w:tab w:val="left" w:pos="180"/>
        </w:tabs>
        <w:ind w:left="180"/>
        <w:rPr>
          <w:spacing w:val="-2"/>
        </w:rPr>
      </w:pPr>
      <w:r w:rsidRPr="00901CE5">
        <w:rPr>
          <w:spacing w:val="-2"/>
        </w:rPr>
        <w:t>Клієнт погоджується відмовитися від усіх прав, які могли би бути застосовано в межах Європейського кодексу з електронних комунікацій (European Electronic Communications Code) (Директива 2018/1972), Стаття 102, абзаци 1, 3 та 5; Стаття 105, абзац 1; і Стаття 107, абзаци 1 і 3.</w:t>
      </w:r>
    </w:p>
    <w:p w14:paraId="2609895E" w14:textId="77777777" w:rsidR="001D07C3" w:rsidRPr="000107E4" w:rsidRDefault="000327C7"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80269E">
        <w:fldChar w:fldCharType="begin"/>
      </w:r>
      <w:r w:rsidR="0080269E">
        <w:instrText xml:space="preserve"> HYPERLINK \l "GeneralTerms" \o "Загальні умови" </w:instrText>
      </w:r>
      <w:r w:rsidR="0080269E">
        <w:fldChar w:fldCharType="separate"/>
      </w:r>
      <w:r w:rsidR="001D07C3">
        <w:rPr>
          <w:rStyle w:val="Hyperlink"/>
          <w:sz w:val="16"/>
          <w:szCs w:val="16"/>
        </w:rPr>
        <w:t>Загальні умови</w:t>
      </w:r>
      <w:r w:rsidR="0080269E">
        <w:rPr>
          <w:rStyle w:val="Hyperlink"/>
          <w:sz w:val="16"/>
          <w:szCs w:val="16"/>
        </w:rPr>
        <w:fldChar w:fldCharType="end"/>
      </w:r>
    </w:p>
    <w:p w14:paraId="5B4C399B" w14:textId="74D573BA" w:rsidR="001D07C3" w:rsidRDefault="001D07C3" w:rsidP="00A914BF">
      <w:pPr>
        <w:pStyle w:val="ProductList-Body"/>
        <w:sectPr w:rsidR="001D07C3" w:rsidSect="007E7E88">
          <w:pgSz w:w="12240" w:h="15840"/>
          <w:pgMar w:top="1440" w:right="720" w:bottom="135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0" w:name="OnlineServiceSpecificTerms"/>
      <w:bookmarkStart w:id="71" w:name="_Toc62989716"/>
      <w:r>
        <w:lastRenderedPageBreak/>
        <w:t>Умови, що стосуються Онлайнової служби</w:t>
      </w:r>
      <w:bookmarkEnd w:id="70"/>
      <w:bookmarkEnd w:id="71"/>
    </w:p>
    <w:p w14:paraId="3B9E80E0" w14:textId="169343E6" w:rsidR="000E6ED8" w:rsidRPr="00690C65" w:rsidRDefault="00DF548A" w:rsidP="00A914BF">
      <w:pPr>
        <w:pStyle w:val="ProductList-Body"/>
      </w:pPr>
      <w:r>
        <w:t>Окрім викладених вище Загальних умов використання Онлайнових служб, до зазначених у списку Онлайнових служб також застосовуються наведені нижче спеціальні умови. У разі будь-якого конфлікту або невідповідності між Загальними умовами та спеціальними умовами використання Онлайнових служб спеціальні умови матимуть переважну силу для відповідних Онлайнових служб. Якщо якась Онлайнова служба не входить у список нижче, для неї не передбачено умов, що стосуються Онлайнової служби</w:t>
      </w:r>
      <w:r w:rsidR="00272578">
        <w:t>.</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72" w:name="MicrosoftAzureServices"/>
      <w:bookmarkStart w:id="73" w:name="_Toc62989717"/>
      <w:r w:rsidRPr="00454965">
        <w:rPr>
          <w:lang w:val="uk-UA"/>
        </w:rPr>
        <w:t xml:space="preserve">Служби </w:t>
      </w:r>
      <w:r>
        <w:t>Microsoft</w:t>
      </w:r>
      <w:r w:rsidRPr="00454965">
        <w:rPr>
          <w:lang w:val="uk-UA"/>
        </w:rPr>
        <w:t xml:space="preserve"> </w:t>
      </w:r>
      <w:r w:rsidRPr="008D7E12">
        <w:t>Azure</w:t>
      </w:r>
      <w:bookmarkEnd w:id="73"/>
    </w:p>
    <w:bookmarkEnd w:id="72"/>
    <w:p w14:paraId="046A11C5" w14:textId="77777777" w:rsidR="00F93546" w:rsidRPr="002A3B84" w:rsidRDefault="00F93546" w:rsidP="00F93546">
      <w:pPr>
        <w:pStyle w:val="ProductList-Body"/>
        <w:rPr>
          <w:b/>
          <w:color w:val="00188F"/>
        </w:rPr>
      </w:pPr>
      <w:r>
        <w:rPr>
          <w:b/>
          <w:color w:val="00188F"/>
        </w:rPr>
        <w:t>Повідомлення</w:t>
      </w:r>
    </w:p>
    <w:p w14:paraId="643E522A" w14:textId="1CB9BB33"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0"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r w:rsidR="00944F92">
        <w:fldChar w:fldCharType="begin"/>
      </w:r>
      <w:r w:rsidR="00944F92">
        <w:instrText xml:space="preserve"> HYPERLINK "http://azure.microsoft.com/en-us/regions/" \l "services" </w:instrText>
      </w:r>
      <w:r w:rsidR="00944F92">
        <w:fldChar w:fldCharType="separate"/>
      </w:r>
      <w:r w:rsidRPr="005903A9">
        <w:rPr>
          <w:rStyle w:val="Hyperlink"/>
        </w:rPr>
        <w:t>http://azure.microsoft.com/en-us/regions/#services</w:t>
      </w:r>
      <w:r w:rsidR="00944F92">
        <w:rPr>
          <w:rStyle w:val="Hyperlink"/>
        </w:rPr>
        <w:fldChar w:fldCharType="end"/>
      </w:r>
      <w:r>
        <w:t xml:space="preserve"> із позначкою «US Gov»).</w:t>
      </w:r>
    </w:p>
    <w:p w14:paraId="0CE1942B" w14:textId="4F12D41F" w:rsidR="008B21F2" w:rsidRDefault="008B21F2" w:rsidP="008B21F2">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локальних компаній, зображень, об’єктів, новин і відео, образного пошуку, а також інші API, зазначені на сторінці </w:t>
      </w:r>
      <w:r w:rsidR="00944F92">
        <w:fldChar w:fldCharType="begin"/>
      </w:r>
      <w:r w:rsidR="00944F92">
        <w:instrText xml:space="preserve"> HYPERLINK "https://aka.ms/r1j7jq" </w:instrText>
      </w:r>
      <w:r w:rsidR="00944F92">
        <w:fldChar w:fldCharType="separate"/>
      </w:r>
      <w:r>
        <w:rPr>
          <w:rStyle w:val="Hyperlink"/>
        </w:rPr>
        <w:t>https://aka.ms/r1j7jq</w:t>
      </w:r>
      <w:r w:rsidR="00944F92">
        <w:rPr>
          <w:rStyle w:val="Hyperlink"/>
        </w:rPr>
        <w:fldChar w:fldCharType="end"/>
      </w:r>
      <w:r>
        <w:t>.</w:t>
      </w:r>
    </w:p>
    <w:p w14:paraId="42D1A27C" w14:textId="69F71A02" w:rsidR="00970540" w:rsidRDefault="00970540" w:rsidP="008B21F2">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r w:rsidR="0080269E">
        <w:fldChar w:fldCharType="begin"/>
      </w:r>
      <w:r w:rsidR="0080269E">
        <w:instrText xml:space="preserve"> HYPERLINK "http://azure.microsoft.com/services/" </w:instrText>
      </w:r>
      <w:r w:rsidR="0080269E">
        <w:fldChar w:fldCharType="separate"/>
      </w:r>
      <w:r>
        <w:rPr>
          <w:rStyle w:val="Hyperlink"/>
        </w:rPr>
        <w:t>http://azure.microsoft.com/services/</w:t>
      </w:r>
      <w:r w:rsidR="0080269E">
        <w:rPr>
          <w:rStyle w:val="Hyperlink"/>
        </w:rPr>
        <w:fldChar w:fldCharType="end"/>
      </w:r>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1598EF9C"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272CDF0F" w14:textId="77777777" w:rsidR="00E01AF9" w:rsidRDefault="00E01AF9" w:rsidP="00970540">
      <w:pPr>
        <w:pStyle w:val="ProductList-Body"/>
      </w:pPr>
    </w:p>
    <w:p w14:paraId="54929C50" w14:textId="77777777" w:rsidR="00E01AF9" w:rsidRPr="009F7D74" w:rsidRDefault="00E01AF9" w:rsidP="00E01AF9">
      <w:pPr>
        <w:pStyle w:val="ProductList-Body"/>
        <w:rPr>
          <w:b/>
          <w:color w:val="00188F"/>
        </w:rPr>
      </w:pPr>
      <w:r w:rsidRPr="009F7D74">
        <w:rPr>
          <w:b/>
          <w:color w:val="00188F"/>
        </w:rPr>
        <w:t xml:space="preserve">Обмеження використання Служб розпізнавання обличчя Azure для поліції США. </w:t>
      </w:r>
    </w:p>
    <w:p w14:paraId="1783999C" w14:textId="5E94245E" w:rsidR="00E01AF9" w:rsidRDefault="00E01AF9" w:rsidP="00E01AF9">
      <w:pPr>
        <w:pStyle w:val="ProductList-Body"/>
      </w:pPr>
      <w:r w:rsidRPr="009F7D74">
        <w:t>Клієнт не може використовувати Служби розпізнавання обличчя Azure, якщо він представляє поліцію США або якщо він вможливлює використання цих служб безпосередньо поліцією США або для її цілей. Порушення будь-якого обмеження, викладеного в цьому розділі, може призвести до негайного призупинення використання служби Клієнтом.</w:t>
      </w:r>
    </w:p>
    <w:p w14:paraId="74441166" w14:textId="77777777" w:rsidR="00E01AF9" w:rsidRPr="009F7D74" w:rsidRDefault="00E01AF9" w:rsidP="00E01AF9">
      <w:pPr>
        <w:pStyle w:val="ProductList-Body"/>
      </w:pPr>
    </w:p>
    <w:p w14:paraId="4AE61097" w14:textId="7F75FC71" w:rsidR="009616E2" w:rsidRPr="00E01AF9" w:rsidRDefault="00E01AF9" w:rsidP="00E01AF9">
      <w:pPr>
        <w:spacing w:after="0"/>
        <w:rPr>
          <w:sz w:val="18"/>
          <w:szCs w:val="18"/>
        </w:rPr>
      </w:pPr>
      <w:r w:rsidRPr="009F7D74">
        <w:rPr>
          <w:sz w:val="18"/>
          <w:szCs w:val="18"/>
        </w:rPr>
        <w:t>Для цілей цього розділу «Служби розпізнавання обличчя Azure» означають функції або функціональні можливості розпізнавання облич, доступні в Службах Azure, наприклад «Розпізнавання обличчя», а також функціональні можливості розпізнавання облич у Video Indexer.</w:t>
      </w:r>
    </w:p>
    <w:p w14:paraId="5C2C8205" w14:textId="77777777" w:rsidR="00E01AF9" w:rsidRDefault="00E01AF9" w:rsidP="00927DFB">
      <w:pPr>
        <w:pStyle w:val="ProductList-Body"/>
        <w:rPr>
          <w:b/>
          <w:color w:val="00188F"/>
        </w:rPr>
      </w:pPr>
    </w:p>
    <w:p w14:paraId="09F83536" w14:textId="725C5B6E"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0E6F73">
      <w:pPr>
        <w:pStyle w:val="ProductList-Body"/>
        <w:numPr>
          <w:ilvl w:val="0"/>
          <w:numId w:val="3"/>
        </w:numPr>
        <w:ind w:left="450" w:hanging="270"/>
      </w:pPr>
      <w:r>
        <w:t>перепродавати або передавати Служби Microsoft Azure, або</w:t>
      </w:r>
    </w:p>
    <w:p w14:paraId="7A295F42" w14:textId="7BF2C9E7" w:rsidR="00272578" w:rsidRPr="00690C65" w:rsidRDefault="00272578" w:rsidP="000E6F73">
      <w:pPr>
        <w:pStyle w:val="ProductList-Body"/>
        <w:numPr>
          <w:ilvl w:val="0"/>
          <w:numId w:val="3"/>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FA1B9B">
      <w:pPr>
        <w:pStyle w:val="ProductList-Body"/>
        <w:keepNext/>
      </w:pPr>
      <w:r>
        <w:rPr>
          <w:b/>
          <w:color w:val="00188F"/>
        </w:rPr>
        <w:lastRenderedPageBreak/>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140150">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140150">
      <w:pPr>
        <w:pStyle w:val="ProductList-Body"/>
      </w:pPr>
    </w:p>
    <w:p w14:paraId="7F356663" w14:textId="77777777" w:rsidR="00C81073" w:rsidRPr="00F90316" w:rsidRDefault="00C81073" w:rsidP="00140150">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140150">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140150">
      <w:pPr>
        <w:pStyle w:val="ProductList-Body"/>
      </w:pPr>
    </w:p>
    <w:p w14:paraId="7253DB67" w14:textId="77207652" w:rsidR="005F013C" w:rsidRPr="00690C65" w:rsidRDefault="005F013C" w:rsidP="00140150">
      <w:pPr>
        <w:pStyle w:val="ProductList-Body"/>
      </w:pPr>
      <w:r>
        <w:rPr>
          <w:b/>
          <w:color w:val="00188F"/>
        </w:rPr>
        <w:t>Доступність центрів обробки даних</w:t>
      </w:r>
    </w:p>
    <w:p w14:paraId="12EDE99A" w14:textId="1C9F5C17" w:rsidR="005F013C" w:rsidRPr="00690C65" w:rsidRDefault="005F013C" w:rsidP="00140150">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r w:rsidR="00944F92">
        <w:fldChar w:fldCharType="begin"/>
      </w:r>
      <w:r w:rsidR="00944F92">
        <w:instrText xml:space="preserve"> HYPERLINK "http://azure.microsoft.com/en-us/regions" </w:instrText>
      </w:r>
      <w:r w:rsidR="00944F92">
        <w:fldChar w:fldCharType="separate"/>
      </w:r>
      <w:r>
        <w:rPr>
          <w:rStyle w:val="Hyperlink"/>
        </w:rPr>
        <w:t>http://azure.microsoft.com/en-us/regions</w:t>
      </w:r>
      <w:r w:rsidR="00944F92">
        <w:rPr>
          <w:rStyle w:val="Hyperlink"/>
        </w:rPr>
        <w:fldChar w:fldCharType="end"/>
      </w:r>
      <w:r>
        <w:t>.</w:t>
      </w:r>
    </w:p>
    <w:p w14:paraId="7768F54B" w14:textId="77777777" w:rsidR="005F013C" w:rsidRPr="00690C65" w:rsidRDefault="005F013C" w:rsidP="00140150">
      <w:pPr>
        <w:pStyle w:val="ProductList-Body"/>
      </w:pPr>
    </w:p>
    <w:p w14:paraId="0597F066" w14:textId="77777777" w:rsidR="009616E2" w:rsidRPr="00690C65" w:rsidRDefault="00272578" w:rsidP="00140150">
      <w:pPr>
        <w:pStyle w:val="ProductList-Body"/>
      </w:pPr>
      <w:r>
        <w:rPr>
          <w:b/>
          <w:color w:val="00188F"/>
        </w:rPr>
        <w:t>Спільний доступ</w:t>
      </w:r>
    </w:p>
    <w:p w14:paraId="58955B29" w14:textId="4CC62FD6" w:rsidR="00272578" w:rsidRPr="00690C65" w:rsidRDefault="00272578" w:rsidP="00140150">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140150">
      <w:pPr>
        <w:pStyle w:val="ProductList-Body"/>
      </w:pPr>
    </w:p>
    <w:p w14:paraId="3C9319FB" w14:textId="1AC547E7" w:rsidR="009616E2" w:rsidRPr="00690C65" w:rsidRDefault="00BB13A7" w:rsidP="00140150">
      <w:pPr>
        <w:pStyle w:val="ProductList-Body"/>
      </w:pPr>
      <w:r>
        <w:rPr>
          <w:b/>
          <w:color w:val="00188F"/>
        </w:rPr>
        <w:t>Ринок</w:t>
      </w:r>
    </w:p>
    <w:p w14:paraId="7800A04A" w14:textId="77777777" w:rsidR="008B21F2" w:rsidRDefault="008B21F2" w:rsidP="00140150">
      <w:pPr>
        <w:pStyle w:val="ProductList-Body"/>
      </w:pPr>
      <w:r>
        <w:t xml:space="preserve">Microsoft Azure дає змогу Клієнту придбати продукти та служби (або отримати доступ до них), які оптимізовано для використання з Azure, за допомогою таких компонентів, як «Ринок Microsoft Azure» і Virtual Machine Gallery, згідно з окремими умовами, доступними на сторінці </w:t>
      </w:r>
      <w:r w:rsidR="00944F92">
        <w:fldChar w:fldCharType="begin"/>
      </w:r>
      <w:r w:rsidR="00944F92">
        <w:instrText xml:space="preserve"> HYPERLINK "http://azure.microsoft.com/ru-ru/support/legal/store-terms" </w:instrText>
      </w:r>
      <w:r w:rsidR="00944F92">
        <w:fldChar w:fldCharType="separate"/>
      </w:r>
      <w:r>
        <w:rPr>
          <w:rStyle w:val="Hyperlink"/>
        </w:rPr>
        <w:t>http://azure.microsoft.com/uk-ua/support/legal/store-terms</w:t>
      </w:r>
      <w:r w:rsidR="00944F92">
        <w:rPr>
          <w:rStyle w:val="Hyperlink"/>
        </w:rPr>
        <w:fldChar w:fldCharType="end"/>
      </w:r>
      <w:hyperlink r:id="rId21" w:history="1"/>
      <w:r>
        <w:t>.</w:t>
      </w:r>
    </w:p>
    <w:bookmarkStart w:id="74" w:name="_Toc484158292"/>
    <w:bookmarkStart w:id="75" w:name="MicrosoftTranslator"/>
    <w:p w14:paraId="7C282B07" w14:textId="77777777" w:rsidR="00863358" w:rsidRPr="000107E4" w:rsidRDefault="00863358" w:rsidP="00140150">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63E3102" w14:textId="77777777" w:rsidR="00DA6AB1" w:rsidRPr="0049240E" w:rsidRDefault="00DA6AB1" w:rsidP="00DA6AB1">
      <w:pPr>
        <w:pStyle w:val="ProductList-Offering2Heading"/>
        <w:outlineLvl w:val="2"/>
      </w:pPr>
      <w:bookmarkStart w:id="76" w:name="_Toc8395026"/>
      <w:r>
        <w:tab/>
      </w:r>
      <w:bookmarkStart w:id="77" w:name="_Toc55912658"/>
      <w:bookmarkStart w:id="78" w:name="_Toc62989718"/>
      <w:r>
        <w:t xml:space="preserve">Azure Defender </w:t>
      </w:r>
      <w:proofErr w:type="spellStart"/>
      <w:r>
        <w:t>для</w:t>
      </w:r>
      <w:proofErr w:type="spellEnd"/>
      <w:r>
        <w:t xml:space="preserve"> IoT</w:t>
      </w:r>
      <w:bookmarkEnd w:id="77"/>
      <w:bookmarkEnd w:id="78"/>
    </w:p>
    <w:p w14:paraId="4AEB1F2C" w14:textId="77777777" w:rsidR="00DA6AB1" w:rsidRPr="0049240E" w:rsidRDefault="00DA6AB1" w:rsidP="00DA6AB1">
      <w:pPr>
        <w:pStyle w:val="ProductList-Body"/>
      </w:pPr>
      <w:r>
        <w:t>Клієнт може використовувати Azure Defender для IoT з метою контролювання пристроїв, виходячи виключно зі свого чинного рівня зобов’язань. Клієнт погоджується оновлювати свій рівень зобов’язань на наступний період виставлення рахунків із урахуванням фактичних обсягів використання. Рівні зобов’язань (що оновлюються за необхідності) автоматично поновлюються в кожному наступному періоді виставлення рахунків.</w:t>
      </w:r>
    </w:p>
    <w:p w14:paraId="3917C828" w14:textId="77777777" w:rsidR="00DA6AB1" w:rsidRPr="0049240E" w:rsidRDefault="000327C7" w:rsidP="00DA6AB1">
      <w:pPr>
        <w:pStyle w:val="ProductList-Body"/>
        <w:shd w:val="clear" w:color="auto" w:fill="A6A6A6" w:themeFill="background1" w:themeFillShade="A6"/>
        <w:spacing w:before="120" w:after="240"/>
        <w:jc w:val="right"/>
      </w:pPr>
      <w:hyperlink w:anchor="_top" w:tooltip="Зміст" w:history="1">
        <w:r w:rsidR="00DA6AB1">
          <w:rPr>
            <w:rStyle w:val="Hyperlink"/>
            <w:sz w:val="16"/>
            <w:szCs w:val="16"/>
          </w:rPr>
          <w:t>Зміст</w:t>
        </w:r>
      </w:hyperlink>
      <w:r w:rsidR="00DA6AB1">
        <w:rPr>
          <w:sz w:val="16"/>
          <w:szCs w:val="16"/>
        </w:rPr>
        <w:t xml:space="preserve"> / </w:t>
      </w:r>
      <w:r>
        <w:fldChar w:fldCharType="begin"/>
      </w:r>
      <w:r>
        <w:instrText xml:space="preserve"> HYPERLINK \l "_top" \o "Загальні умови" </w:instrText>
      </w:r>
      <w:r>
        <w:fldChar w:fldCharType="separate"/>
      </w:r>
      <w:r w:rsidR="00DA6AB1">
        <w:rPr>
          <w:rStyle w:val="Hyperlink"/>
          <w:sz w:val="16"/>
          <w:szCs w:val="16"/>
        </w:rPr>
        <w:t>Загальні умови</w:t>
      </w:r>
      <w:r>
        <w:rPr>
          <w:rStyle w:val="Hyperlink"/>
          <w:sz w:val="16"/>
          <w:szCs w:val="16"/>
        </w:rPr>
        <w:fldChar w:fldCharType="end"/>
      </w:r>
    </w:p>
    <w:p w14:paraId="0C99298F" w14:textId="3EDA90FB" w:rsidR="007A47B7" w:rsidRPr="007A47B7" w:rsidRDefault="007A47B7" w:rsidP="00140150">
      <w:pPr>
        <w:pStyle w:val="ProductList-Offering2Heading"/>
        <w:outlineLvl w:val="2"/>
        <w:rPr>
          <w:lang w:val="uk-UA"/>
        </w:rPr>
      </w:pPr>
      <w:r w:rsidRPr="007A47B7">
        <w:rPr>
          <w:lang w:val="uk-UA"/>
        </w:rPr>
        <w:tab/>
      </w:r>
      <w:bookmarkStart w:id="79" w:name="_Toc62989719"/>
      <w:r>
        <w:t>Azure</w:t>
      </w:r>
      <w:r w:rsidRPr="007A47B7">
        <w:rPr>
          <w:lang w:val="uk-UA"/>
        </w:rPr>
        <w:t xml:space="preserve"> </w:t>
      </w:r>
      <w:r>
        <w:t>DevTest</w:t>
      </w:r>
      <w:r w:rsidRPr="007A47B7">
        <w:rPr>
          <w:lang w:val="uk-UA"/>
        </w:rPr>
        <w:t xml:space="preserve"> </w:t>
      </w:r>
      <w:r>
        <w:t>Labs</w:t>
      </w:r>
      <w:bookmarkEnd w:id="76"/>
      <w:bookmarkEnd w:id="79"/>
    </w:p>
    <w:p w14:paraId="6ADC072C" w14:textId="77777777" w:rsidR="007A47B7" w:rsidRPr="000F395E" w:rsidRDefault="007A47B7" w:rsidP="00140150">
      <w:pPr>
        <w:pStyle w:val="ProductList-ClauseHeading"/>
        <w:keepNext w:val="0"/>
      </w:pPr>
      <w:r>
        <w:t>Секретні елементи в DevTest Labs</w:t>
      </w:r>
    </w:p>
    <w:p w14:paraId="160C13FB" w14:textId="017C2B95" w:rsidR="007A47B7" w:rsidRPr="000F395E" w:rsidRDefault="00DF548A" w:rsidP="00140150">
      <w:pPr>
        <w:pStyle w:val="ProductList-Body"/>
      </w:pPr>
      <w:r>
        <w:t>Azure DevTest Labs автоматично створює сховище ключів, коли користувач уперше зберігає секретний елемент. У цьому сховищі ключів Клієнт може зберігати тільки відповідні паролі DevTest Lab, ключі SSH і маркери особистого доступу</w:t>
      </w:r>
      <w:r w:rsidR="007A47B7">
        <w:t>.</w:t>
      </w:r>
    </w:p>
    <w:p w14:paraId="1E151895" w14:textId="77777777" w:rsidR="007A47B7" w:rsidRPr="000107E4" w:rsidRDefault="000327C7" w:rsidP="00140150">
      <w:pPr>
        <w:pStyle w:val="ProductList-Body"/>
        <w:shd w:val="clear" w:color="auto" w:fill="A6A6A6" w:themeFill="background1" w:themeFillShade="A6"/>
        <w:spacing w:before="120" w:after="240"/>
        <w:jc w:val="right"/>
      </w:pPr>
      <w:hyperlink w:anchor="TableofContents" w:tooltip="Зміст" w:history="1">
        <w:r w:rsidR="007A47B7">
          <w:rPr>
            <w:rStyle w:val="Hyperlink"/>
            <w:sz w:val="16"/>
            <w:szCs w:val="16"/>
          </w:rPr>
          <w:t>Зміст</w:t>
        </w:r>
      </w:hyperlink>
      <w:r w:rsidR="007A47B7">
        <w:rPr>
          <w:sz w:val="16"/>
          <w:szCs w:val="16"/>
        </w:rPr>
        <w:t xml:space="preserve"> / </w:t>
      </w:r>
      <w:hyperlink w:anchor="GeneralTerms" w:tooltip="Загальні умови" w:history="1">
        <w:r w:rsidR="007A47B7">
          <w:rPr>
            <w:rStyle w:val="Hyperlink"/>
            <w:sz w:val="16"/>
            <w:szCs w:val="16"/>
          </w:rPr>
          <w:t>Загальні умови</w:t>
        </w:r>
      </w:hyperlink>
    </w:p>
    <w:p w14:paraId="5C17748D" w14:textId="1635C7C7" w:rsidR="00071E9B" w:rsidRDefault="00071E9B" w:rsidP="00071E9B">
      <w:pPr>
        <w:pStyle w:val="ProductList-Offering2Heading"/>
        <w:keepNext/>
        <w:outlineLvl w:val="2"/>
      </w:pPr>
      <w:bookmarkStart w:id="80" w:name="_Toc783785"/>
      <w:r>
        <w:lastRenderedPageBreak/>
        <w:tab/>
      </w:r>
      <w:bookmarkStart w:id="81" w:name="_Toc58418133"/>
      <w:bookmarkStart w:id="82" w:name="_Toc62989720"/>
      <w:proofErr w:type="spellStart"/>
      <w:r>
        <w:t>Служба</w:t>
      </w:r>
      <w:proofErr w:type="spellEnd"/>
      <w:r>
        <w:t xml:space="preserve"> Azure Health Bot</w:t>
      </w:r>
      <w:bookmarkEnd w:id="81"/>
      <w:bookmarkEnd w:id="82"/>
    </w:p>
    <w:p w14:paraId="0ADF36D1" w14:textId="77777777" w:rsidR="00071E9B" w:rsidRDefault="00071E9B" w:rsidP="00071E9B">
      <w:pPr>
        <w:pStyle w:val="ProductList-Body"/>
        <w:keepNext/>
        <w:tabs>
          <w:tab w:val="clear" w:pos="158"/>
          <w:tab w:val="left" w:pos="360"/>
        </w:tabs>
        <w:rPr>
          <w:b/>
          <w:color w:val="00188F"/>
        </w:rPr>
      </w:pPr>
      <w:r>
        <w:rPr>
          <w:b/>
          <w:color w:val="00188F"/>
        </w:rPr>
        <w:t>Визначення</w:t>
      </w:r>
    </w:p>
    <w:p w14:paraId="3046B17D" w14:textId="77777777" w:rsidR="00071E9B" w:rsidRDefault="00071E9B" w:rsidP="00071E9B">
      <w:pPr>
        <w:pStyle w:val="ProductList-Body"/>
        <w:rPr>
          <w:rFonts w:ascii="Calibri" w:eastAsia="Calibri" w:hAnsi="Calibri" w:cs="Calibri"/>
          <w:szCs w:val="18"/>
        </w:rPr>
      </w:pPr>
      <w:r>
        <w:rPr>
          <w:rFonts w:ascii="Calibri" w:eastAsia="Calibri" w:hAnsi="Calibri" w:cs="Calibri"/>
          <w:szCs w:val="18"/>
        </w:rPr>
        <w:t>«Customer Health Bot Application» – програм або набір програм, які додають основні та значні функціональні можливості в Службу Azure Health Bot і які головною мірою не заміняють Службу Azure Health Bot.</w:t>
      </w:r>
    </w:p>
    <w:p w14:paraId="2313DFC7" w14:textId="77777777" w:rsidR="00071E9B" w:rsidRDefault="00071E9B" w:rsidP="00071E9B">
      <w:pPr>
        <w:pStyle w:val="ProductList-Body"/>
      </w:pPr>
    </w:p>
    <w:p w14:paraId="4C7CA730" w14:textId="77777777" w:rsidR="00071E9B" w:rsidRDefault="00071E9B" w:rsidP="00071E9B">
      <w:pPr>
        <w:pStyle w:val="ProductList-Body"/>
        <w:tabs>
          <w:tab w:val="clear" w:pos="158"/>
          <w:tab w:val="left" w:pos="360"/>
        </w:tabs>
        <w:rPr>
          <w:b/>
          <w:color w:val="00188F"/>
        </w:rPr>
      </w:pPr>
      <w:r>
        <w:rPr>
          <w:b/>
          <w:color w:val="00188F"/>
        </w:rPr>
        <w:t>Зобов’язання Клієнта</w:t>
      </w:r>
    </w:p>
    <w:p w14:paraId="6526CABB" w14:textId="77777777" w:rsidR="00071E9B" w:rsidRDefault="00071E9B" w:rsidP="00071E9B">
      <w:pPr>
        <w:pStyle w:val="ProductList-Body"/>
        <w:rPr>
          <w:rFonts w:ascii="Calibri" w:hAnsi="Calibri" w:cs="Calibri"/>
          <w:szCs w:val="18"/>
        </w:rPr>
      </w:pPr>
      <w:r>
        <w:rPr>
          <w:rFonts w:ascii="Calibri" w:hAnsi="Calibri" w:cs="Calibri"/>
          <w:szCs w:val="18"/>
        </w:rPr>
        <w:t xml:space="preserve">Клієнт одноосібно відповідає за: (1) точність і адекватність інформації й Даних, які надаються в результаті використання Служби Azure Health Bot; (2) упровадження безпечного методу міжпрограмної автентифікації між Програмою Customer Health Bot і Службою Azure Health Bot; (3) отримання належної згоди від користувачів, пов’язаної з тим, що вони використовують Програму Health Bot; (4) показ користувачам належних попереджень, застережень і підтверджень, пов’язаних із тим, що вони використовують Програму Customer Health Bot, зокрема, залежно від конкретної ситуації, зазначених у наведеній нижче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формі</w:t>
      </w:r>
      <w:r>
        <w:rPr>
          <w:rStyle w:val="Hyperlink"/>
          <w:rFonts w:ascii="Calibri" w:hAnsi="Calibri" w:cs="Calibri"/>
          <w:szCs w:val="18"/>
        </w:rPr>
        <w:fldChar w:fldCharType="end"/>
      </w:r>
      <w:r>
        <w:rPr>
          <w:rFonts w:ascii="Calibri" w:hAnsi="Calibri" w:cs="Calibri"/>
          <w:szCs w:val="18"/>
        </w:rPr>
        <w:t>.</w:t>
      </w:r>
    </w:p>
    <w:p w14:paraId="1C3C5029" w14:textId="77777777" w:rsidR="00071E9B" w:rsidRPr="00585A48" w:rsidRDefault="000327C7" w:rsidP="00071E9B">
      <w:pPr>
        <w:pStyle w:val="ProductList-Body"/>
        <w:shd w:val="clear" w:color="auto" w:fill="A6A6A6" w:themeFill="background1" w:themeFillShade="A6"/>
        <w:spacing w:before="120" w:after="240"/>
        <w:jc w:val="right"/>
        <w:rPr>
          <w:sz w:val="16"/>
          <w:szCs w:val="16"/>
        </w:rPr>
      </w:pPr>
      <w:hyperlink w:anchor="_top" w:tooltip="Зміст" w:history="1">
        <w:r w:rsidR="00071E9B">
          <w:rPr>
            <w:rStyle w:val="Hyperlink"/>
            <w:sz w:val="16"/>
            <w:szCs w:val="16"/>
          </w:rPr>
          <w:t>Зміст</w:t>
        </w:r>
      </w:hyperlink>
      <w:r w:rsidR="00071E9B">
        <w:rPr>
          <w:sz w:val="16"/>
          <w:szCs w:val="16"/>
        </w:rPr>
        <w:t xml:space="preserve"> / </w:t>
      </w:r>
      <w:hyperlink w:anchor="_top" w:tooltip="Загальні умови" w:history="1">
        <w:r w:rsidR="00071E9B">
          <w:rPr>
            <w:rStyle w:val="Hyperlink"/>
            <w:sz w:val="16"/>
            <w:szCs w:val="16"/>
          </w:rPr>
          <w:t>Загальні умови</w:t>
        </w:r>
      </w:hyperlink>
    </w:p>
    <w:p w14:paraId="33267B78" w14:textId="61BE5252" w:rsidR="001D07C3" w:rsidRPr="0051295C" w:rsidRDefault="001D07C3" w:rsidP="001E52E1">
      <w:pPr>
        <w:pStyle w:val="ProductList-Offering2Heading"/>
        <w:keepNext/>
        <w:outlineLvl w:val="2"/>
        <w:rPr>
          <w:lang w:val="uk-UA"/>
        </w:rPr>
      </w:pPr>
      <w:bookmarkStart w:id="83" w:name="_Toc62989721"/>
      <w:r w:rsidRPr="0051295C">
        <w:rPr>
          <w:lang w:val="uk-UA"/>
        </w:rPr>
        <w:t xml:space="preserve">Служби лабораторій </w:t>
      </w:r>
      <w:r>
        <w:t>Azure</w:t>
      </w:r>
      <w:bookmarkEnd w:id="80"/>
      <w:bookmarkEnd w:id="83"/>
    </w:p>
    <w:p w14:paraId="083F0AEA" w14:textId="77777777" w:rsidR="00DF548A" w:rsidRDefault="00DF548A" w:rsidP="001E52E1">
      <w:pPr>
        <w:pStyle w:val="ProductList-ClauseHeading"/>
      </w:pPr>
      <w:r>
        <w:t>Стосунки з користувачами</w:t>
      </w:r>
    </w:p>
    <w:p w14:paraId="75925DF0" w14:textId="77777777" w:rsidR="00DF548A" w:rsidRDefault="00DF548A" w:rsidP="00DF548A">
      <w:pPr>
        <w:pStyle w:val="ProductList-Body"/>
      </w:pPr>
      <w:r>
        <w:t>Майкрософт надає Клієнту Служби лабораторії Azure відповідно до угоди між Клієнтом і Майкрософт, а Клієнт самостійно надає пов’язані з ними послуги користувачам і несе перед користувачами одноосібну та виключну відповідальність, зокрема щодо підтримки. Користувачі Клієнта не вважаються стороною жодної угоди з Майкрософт щодо послуг.</w:t>
      </w:r>
    </w:p>
    <w:p w14:paraId="0B2AC377" w14:textId="77777777" w:rsidR="00DF548A" w:rsidRPr="00C84B58" w:rsidRDefault="00DF548A" w:rsidP="00DF548A">
      <w:pPr>
        <w:pStyle w:val="ProductList-Body"/>
      </w:pPr>
    </w:p>
    <w:p w14:paraId="029968B4" w14:textId="77777777" w:rsidR="00DF548A" w:rsidRDefault="00DF548A" w:rsidP="00DF548A">
      <w:pPr>
        <w:pStyle w:val="ProductList-ClauseHeading"/>
        <w:keepNext w:val="0"/>
      </w:pPr>
      <w:r>
        <w:t>Сповіщення; відповідальність; заборона на порушення судової справи проти Майкрософт</w:t>
      </w:r>
    </w:p>
    <w:p w14:paraId="525264E8" w14:textId="77777777" w:rsidR="00DF548A" w:rsidRDefault="00DF548A" w:rsidP="00DF548A">
      <w:pPr>
        <w:pStyle w:val="ProductList-Body"/>
        <w:spacing w:after="120"/>
      </w:pPr>
      <w:r>
        <w:t>Клієнт має оперативно сповіщати Майкрософт про будь-які інциденти, що можуть вплинути на Майкрософт, наприклад про порушення безпеки даних, проблеми з паролями, скарги користувачів, втрату їхніх даних або претензії щодо інтелектуальної власності чи конфіденційності.</w:t>
      </w:r>
    </w:p>
    <w:p w14:paraId="3DF5F5DF" w14:textId="77777777" w:rsidR="00DF548A" w:rsidRDefault="00DF548A" w:rsidP="00DF548A">
      <w:pPr>
        <w:pStyle w:val="ProductList-Body"/>
        <w:spacing w:after="120"/>
      </w:pPr>
      <w:r>
        <w:t>Клієнт визнає та погоджується, що Майкрософт не несе перед Клієнтом або будь-яким користувачем жодних зобов’язань щодо того, як цей користувач застосовує службу.</w:t>
      </w:r>
    </w:p>
    <w:p w14:paraId="1FE63179" w14:textId="77777777" w:rsidR="00DF548A" w:rsidRDefault="00DF548A" w:rsidP="00DF548A">
      <w:pPr>
        <w:pStyle w:val="ProductList-Body"/>
      </w:pPr>
      <w:r>
        <w:t>Працюючи зі службою, користувач не може порушувати проти Майкрософт судову справу щодо послуг. Якщо він усе-таки це робить, застосовується положення «Відшкодування збитків», наведене в цьому розділі.</w:t>
      </w:r>
    </w:p>
    <w:p w14:paraId="5D04B10B" w14:textId="77777777" w:rsidR="00DF548A" w:rsidRPr="00C84B58" w:rsidRDefault="00DF548A" w:rsidP="00DF548A">
      <w:pPr>
        <w:pStyle w:val="ProductList-Body"/>
      </w:pPr>
    </w:p>
    <w:p w14:paraId="1808D4C8" w14:textId="77777777" w:rsidR="00DF548A" w:rsidRDefault="00DF548A" w:rsidP="007E7E88">
      <w:pPr>
        <w:pStyle w:val="ProductList-ClauseHeading"/>
        <w:keepNext w:val="0"/>
      </w:pPr>
      <w:r>
        <w:t>Відшкодування збитків</w:t>
      </w:r>
    </w:p>
    <w:p w14:paraId="25D7B1B5" w14:textId="77777777" w:rsidR="00DF548A" w:rsidRDefault="00DF548A" w:rsidP="00DF548A">
      <w:pPr>
        <w:pStyle w:val="ProductList-Body"/>
      </w:pPr>
      <w:r>
        <w:t>Клієнт погоджується захищати та звільняти Майкрософт від будь-яких претензій користувачів, третіх осіб і/або регулятивних органів, які стосуються служби, що надається користувачам. Клієнт повинен сплачувати будь-які кошти, визначені в кінцевому рішенні суду або домовленості, а також усі витрати, зокрема обґрунтовані нарахування за послуги адвокатів, і видатки, пов’язані зі справою.</w:t>
      </w:r>
    </w:p>
    <w:p w14:paraId="12172C02" w14:textId="77777777" w:rsidR="00FA1B9B" w:rsidRDefault="00FA1B9B" w:rsidP="00DF548A">
      <w:pPr>
        <w:pStyle w:val="ProductList-ClauseHeading"/>
        <w:keepNext w:val="0"/>
      </w:pPr>
    </w:p>
    <w:p w14:paraId="685BA145" w14:textId="65C001EF" w:rsidR="00DF548A" w:rsidRDefault="00DF548A" w:rsidP="00DF548A">
      <w:pPr>
        <w:pStyle w:val="ProductList-ClauseHeading"/>
        <w:keepNext w:val="0"/>
      </w:pPr>
      <w:r>
        <w:t>Умови для користувачів</w:t>
      </w:r>
    </w:p>
    <w:p w14:paraId="1E46D086" w14:textId="77777777" w:rsidR="00DF548A" w:rsidRDefault="00DF548A" w:rsidP="00DF548A">
      <w:pPr>
        <w:pStyle w:val="ProductList-Body"/>
        <w:spacing w:after="120"/>
      </w:pPr>
      <w:r>
        <w:t>Щоб Клієнт міг надавати послуги користувачам, Клієнт і користувачі Клієнта мають у встановленому порядку погодитися з обов’язковою письмовою угодою, у якій описано сутність наведених нижче вимог.</w:t>
      </w:r>
    </w:p>
    <w:p w14:paraId="1DBA7335" w14:textId="77777777" w:rsidR="00DF548A" w:rsidRDefault="00DF548A" w:rsidP="00DF548A">
      <w:pPr>
        <w:pStyle w:val="ProductList-Body"/>
        <w:spacing w:after="120"/>
      </w:pPr>
      <w:r>
        <w:rPr>
          <w:u w:val="single"/>
        </w:rPr>
        <w:t>Заява про стосунки</w:t>
      </w:r>
      <w:r>
        <w:t>. Послуги надає лише Клієнт. Клієнт несе відповідальність за надання підтримки користувачам. Клієнт надаватиме користувачам послуги згідно зі своїми умовами використання та політикою конфіденційності.</w:t>
      </w:r>
    </w:p>
    <w:p w14:paraId="14E27985" w14:textId="77777777" w:rsidR="00DF548A" w:rsidRDefault="00DF548A" w:rsidP="00DF548A">
      <w:pPr>
        <w:pStyle w:val="ProductList-Body"/>
        <w:spacing w:after="120"/>
      </w:pPr>
      <w:r>
        <w:rPr>
          <w:u w:val="single"/>
        </w:rPr>
        <w:t>Відповідність; Прийнятне використання</w:t>
      </w:r>
      <w:r>
        <w:t>: Клієнт несе одноосібну відповідальність за забезпечення відповідності надання та використання своєї служби усім належним до застосування законам, зокрема, але не виключно, Генеральному регламенту із захисту персональних даних. Окрім цього, не обмежуючи положення Політики прийнятного використання, слід уточнити, що Клієнту й користувачам Клієнта не дозволено використовувати Служби лабораторії Azure для здійснення майнінгу криптовалюти або сприяння такій діяльності. Порушення цієї заборони може призвести до призупинення надання служби, як передбачено Політикою прийнятного використання.</w:t>
      </w:r>
    </w:p>
    <w:p w14:paraId="4F5C9ECF" w14:textId="77777777" w:rsidR="00DF548A" w:rsidRDefault="00DF548A" w:rsidP="00DF548A">
      <w:pPr>
        <w:pStyle w:val="ProductList-Body"/>
        <w:spacing w:after="120"/>
      </w:pPr>
      <w:r>
        <w:rPr>
          <w:u w:val="single"/>
        </w:rPr>
        <w:t>Заява про відмову від гарантій</w:t>
      </w:r>
      <w:r>
        <w:t>. Клієнт повинен заявити про відмову від будь-яких гарантій щодо служб і зробити те саме стосовно Майкрософт.</w:t>
      </w:r>
    </w:p>
    <w:p w14:paraId="2F454D95" w14:textId="77777777" w:rsidR="00DF548A" w:rsidRDefault="00DF548A" w:rsidP="00DF548A">
      <w:pPr>
        <w:pStyle w:val="ProductList-Body"/>
      </w:pPr>
      <w:r>
        <w:rPr>
          <w:u w:val="single"/>
        </w:rPr>
        <w:t>Обмеження відповідальності та виключення збитків</w:t>
      </w:r>
      <w:r>
        <w:t>. Клієнт повинен заявити про відмову від відповідальності та виключити збитки так, щоб це не суперечило положенням будь-яких застосовних угод між Клієнтом і Майкрософт.</w:t>
      </w:r>
    </w:p>
    <w:p w14:paraId="10BE1391" w14:textId="77777777" w:rsidR="00DF548A" w:rsidRPr="00C84B58" w:rsidRDefault="00DF548A" w:rsidP="00DF548A">
      <w:pPr>
        <w:pStyle w:val="ProductList-Body"/>
      </w:pPr>
    </w:p>
    <w:p w14:paraId="67014B42" w14:textId="77777777" w:rsidR="00DF548A" w:rsidRDefault="00DF548A" w:rsidP="00DF548A">
      <w:pPr>
        <w:pStyle w:val="ProductList-ClauseHeading"/>
        <w:keepNext w:val="0"/>
      </w:pPr>
      <w:r>
        <w:t>Оновлення</w:t>
      </w:r>
    </w:p>
    <w:p w14:paraId="4E8B1D3B" w14:textId="371E77D5" w:rsidR="001D07C3" w:rsidRPr="00006432" w:rsidRDefault="00DF548A" w:rsidP="00DF548A">
      <w:pPr>
        <w:pStyle w:val="ProductList-Body"/>
      </w:pPr>
      <w:r>
        <w:t>Клієнт несе відповідальність за оновлення віртуальних машин (ВМ) у своєму портфелі. Незважаючи на це положення, Майкрософт може вживати будь-яких заходів, які вважає доцільними з точки зору своїх ділових інтересів, щодо віртуальних машин із вашого портфеля, зокрема вносити будь-які оновлення або інші зміни, що застосовуються до служб на загальних підставах. Але Майкрософт не має обов’язку робити це</w:t>
      </w:r>
      <w:r w:rsidR="001D07C3">
        <w:t>.</w:t>
      </w:r>
    </w:p>
    <w:p w14:paraId="7DBBD405" w14:textId="77777777" w:rsidR="001D07C3" w:rsidRPr="000107E4" w:rsidRDefault="000327C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F1838B4" w14:textId="37862A0B" w:rsidR="00757B36" w:rsidRDefault="000F25DD" w:rsidP="00140150">
      <w:pPr>
        <w:pStyle w:val="ProductList-Offering2Heading"/>
        <w:outlineLvl w:val="2"/>
      </w:pPr>
      <w:bookmarkStart w:id="84" w:name="_Toc13858367"/>
      <w:bookmarkStart w:id="85" w:name="AzureMachineLearningService"/>
      <w:bookmarkStart w:id="86" w:name="_Hlk15290828"/>
      <w:bookmarkStart w:id="87" w:name="_Toc509825512"/>
      <w:bookmarkStart w:id="88" w:name="_Toc510880769"/>
      <w:bookmarkStart w:id="89" w:name="AzureMaps"/>
      <w:r w:rsidRPr="0051295C">
        <w:rPr>
          <w:lang w:val="uk-UA"/>
        </w:rPr>
        <w:tab/>
      </w:r>
      <w:bookmarkStart w:id="90" w:name="_Toc62989722"/>
      <w:proofErr w:type="spellStart"/>
      <w:r w:rsidR="00757B36">
        <w:t>Служба</w:t>
      </w:r>
      <w:proofErr w:type="spellEnd"/>
      <w:r w:rsidR="00757B36">
        <w:t xml:space="preserve"> </w:t>
      </w:r>
      <w:proofErr w:type="spellStart"/>
      <w:r w:rsidR="00757B36">
        <w:t>машинного</w:t>
      </w:r>
      <w:proofErr w:type="spellEnd"/>
      <w:r w:rsidR="00757B36">
        <w:t xml:space="preserve"> </w:t>
      </w:r>
      <w:proofErr w:type="spellStart"/>
      <w:r w:rsidR="00757B36">
        <w:t>навчання</w:t>
      </w:r>
      <w:proofErr w:type="spellEnd"/>
      <w:r w:rsidR="00757B36">
        <w:t xml:space="preserve"> Azure</w:t>
      </w:r>
      <w:bookmarkEnd w:id="84"/>
      <w:bookmarkEnd w:id="90"/>
    </w:p>
    <w:bookmarkEnd w:id="85"/>
    <w:p w14:paraId="7F44016B" w14:textId="77777777" w:rsidR="00757B36" w:rsidRDefault="00757B36" w:rsidP="00140150">
      <w:pPr>
        <w:pStyle w:val="ProductList-ClauseHeading"/>
        <w:keepNext w:val="0"/>
      </w:pPr>
      <w:r>
        <w:t>Компоненти NVIDIA</w:t>
      </w:r>
    </w:p>
    <w:p w14:paraId="6EF75044" w14:textId="77777777" w:rsidR="00757B36" w:rsidRDefault="00757B36" w:rsidP="00140150">
      <w:pPr>
        <w:pStyle w:val="ProductList-Body"/>
      </w:pPr>
      <w:r>
        <w:t xml:space="preserve">До складу служби машинного навчання Azure може входити CUDA Toolkit, драйвери Tesla, uDNN, DIGITS, NCCL і TensorRT від NVIDIA Corporation (далі – компоненти NVIDIA). Клієнт погоджується, що його використання Компонентів NVIDIA регулюється Ліцензійною угодою на використання для обчислень NVIDIA Cloud, доступної за адресою </w:t>
      </w:r>
      <w:r w:rsidR="00944F92">
        <w:fldChar w:fldCharType="begin"/>
      </w:r>
      <w:r w:rsidR="00944F92">
        <w:instrText xml:space="preserve"> HYPERLINK "https://go.microsoft.com/fwlink/?linkid=874330" </w:instrText>
      </w:r>
      <w:r w:rsidR="00944F92">
        <w:fldChar w:fldCharType="separate"/>
      </w:r>
      <w:r>
        <w:rPr>
          <w:rStyle w:val="Hyperlink"/>
        </w:rPr>
        <w:t>https://go.microsoft.com/fwlink/?linkid=874330</w:t>
      </w:r>
      <w:r w:rsidR="00944F92">
        <w:rPr>
          <w:rStyle w:val="Hyperlink"/>
        </w:rPr>
        <w:fldChar w:fldCharType="end"/>
      </w:r>
      <w:r>
        <w:t>.</w:t>
      </w:r>
    </w:p>
    <w:bookmarkEnd w:id="86"/>
    <w:p w14:paraId="20CF3E36" w14:textId="77777777" w:rsidR="00757B36" w:rsidRPr="0004518A" w:rsidRDefault="00757B36" w:rsidP="00140150">
      <w:pPr>
        <w:pStyle w:val="ProductList-Body"/>
        <w:shd w:val="clear" w:color="auto" w:fill="A6A6A6" w:themeFill="background1" w:themeFillShade="A6"/>
        <w:spacing w:before="120" w:after="240"/>
        <w:jc w:val="right"/>
        <w:rPr>
          <w:sz w:val="16"/>
          <w:szCs w:val="16"/>
        </w:rPr>
      </w:pPr>
      <w:r>
        <w:fldChar w:fldCharType="begin"/>
      </w:r>
      <w:r>
        <w:instrText xml:space="preserve"> HYPERLINK \l "Зміст"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Загальні умови" w:tooltip="Загальні умови" w:history="1">
        <w:r>
          <w:rPr>
            <w:rStyle w:val="Hyperlink"/>
            <w:sz w:val="16"/>
            <w:szCs w:val="16"/>
          </w:rPr>
          <w:t>Загальні умови</w:t>
        </w:r>
      </w:hyperlink>
    </w:p>
    <w:p w14:paraId="1BD854FB" w14:textId="3107B5C6" w:rsidR="00970540" w:rsidRPr="00970540" w:rsidRDefault="000F25DD" w:rsidP="001E52E1">
      <w:pPr>
        <w:pStyle w:val="ProductList-Offering2Heading"/>
        <w:keepNext/>
        <w:outlineLvl w:val="2"/>
        <w:rPr>
          <w:lang w:val="uk-UA"/>
        </w:rPr>
      </w:pPr>
      <w:r w:rsidRPr="0051295C">
        <w:rPr>
          <w:lang w:val="uk-UA"/>
        </w:rPr>
        <w:tab/>
      </w:r>
      <w:bookmarkStart w:id="91" w:name="_Toc62989723"/>
      <w:r w:rsidR="00970540" w:rsidRPr="00970540">
        <w:rPr>
          <w:lang w:val="uk-UA"/>
        </w:rPr>
        <w:t>Карти</w:t>
      </w:r>
      <w:r w:rsidR="00970540">
        <w:t> Azure</w:t>
      </w:r>
      <w:bookmarkEnd w:id="87"/>
      <w:bookmarkEnd w:id="88"/>
      <w:bookmarkEnd w:id="91"/>
    </w:p>
    <w:bookmarkEnd w:id="89"/>
    <w:p w14:paraId="0755249A" w14:textId="77777777" w:rsidR="00DF548A" w:rsidRDefault="00DF548A" w:rsidP="001E52E1">
      <w:pPr>
        <w:pStyle w:val="ProductList-ClauseHeading"/>
      </w:pPr>
      <w:r>
        <w:t>Обмеження навігації</w:t>
      </w:r>
    </w:p>
    <w:p w14:paraId="6869DEA4" w14:textId="77777777" w:rsidR="00DF548A" w:rsidRDefault="00DF548A" w:rsidP="00DF548A">
      <w:pPr>
        <w:pStyle w:val="ProductList-Body"/>
      </w:pPr>
      <w:r>
        <w:t>Клієнту не дозволено використовувати Карти Azure для ввімкнення функції покрокової навігації в будь-якій програмі.</w:t>
      </w:r>
    </w:p>
    <w:p w14:paraId="408F2A58" w14:textId="77777777" w:rsidR="00DF548A" w:rsidRPr="00006432" w:rsidRDefault="00DF548A" w:rsidP="00DF548A">
      <w:pPr>
        <w:pStyle w:val="ProductList-Body"/>
      </w:pPr>
    </w:p>
    <w:p w14:paraId="4F5859F8" w14:textId="77777777" w:rsidR="00DF548A" w:rsidRDefault="00DF548A" w:rsidP="00DF548A">
      <w:pPr>
        <w:pStyle w:val="ProductList-ClauseHeading"/>
        <w:keepNext w:val="0"/>
      </w:pPr>
      <w:r>
        <w:t>Обмеження баз даних </w:t>
      </w:r>
    </w:p>
    <w:p w14:paraId="0B805D6F" w14:textId="77777777" w:rsidR="00DF548A" w:rsidRDefault="00DF548A" w:rsidP="00DF548A">
      <w:pPr>
        <w:pStyle w:val="ProductList-Body"/>
      </w:pPr>
      <w:r>
        <w:t>Клієнту не дозволено використовувати Карти Azure або будь-яку частину цієї програми для створення конкуруючих баз даних або служб, а також похідних баз даних на її основі, які містять цілком або частково дані Клієнта та/або дані, надані чи створені третьою стороною.</w:t>
      </w:r>
    </w:p>
    <w:p w14:paraId="568D12BC" w14:textId="77777777" w:rsidR="00DF548A" w:rsidRPr="00006432" w:rsidRDefault="00DF548A" w:rsidP="00DF548A">
      <w:pPr>
        <w:pStyle w:val="ProductList-Body"/>
      </w:pPr>
    </w:p>
    <w:p w14:paraId="7D14A4F6" w14:textId="77777777" w:rsidR="00DF548A" w:rsidRPr="00006432" w:rsidRDefault="00DF548A" w:rsidP="00DF548A">
      <w:pPr>
        <w:pStyle w:val="ProductList-Body"/>
      </w:pPr>
      <w:r>
        <w:t>Клієнт не використовуватиме дані, отримані через Карти Azure, у поєднанні з будь-якою сторонньою базою даних, окрім випадків, коли вони накладаються на дані такого типу, який не входить до Служби (наприклад, власний вміст Клієнта) або який Майкрософт ліцензує в інший спосіб.</w:t>
      </w:r>
    </w:p>
    <w:p w14:paraId="1C097C70" w14:textId="77777777" w:rsidR="00DF548A" w:rsidRDefault="00DF548A" w:rsidP="00DF548A">
      <w:pPr>
        <w:pStyle w:val="ProductList-Body"/>
      </w:pPr>
    </w:p>
    <w:p w14:paraId="32F78CF6" w14:textId="77777777" w:rsidR="00DF548A" w:rsidRDefault="00DF548A" w:rsidP="001E52E1">
      <w:pPr>
        <w:pStyle w:val="ProductList-ClauseHeading"/>
        <w:keepNext w:val="0"/>
      </w:pPr>
      <w:r>
        <w:t>Результати API</w:t>
      </w:r>
    </w:p>
    <w:p w14:paraId="5DE77CA7" w14:textId="77777777" w:rsidR="00DF548A" w:rsidRPr="00006432" w:rsidRDefault="00DF548A" w:rsidP="00DF548A">
      <w:pPr>
        <w:pStyle w:val="ProductList-Body"/>
      </w:pPr>
      <w:r>
        <w:t>Клієнту не дозволено кешувати чи зберігати інформацію, отриману через API Карт Azure, зокрема, але не виключно, геокоди та зворотні геокоди, фрагменти даних карт та інформацію про маршрути (надалі – «Результати»), щоб масштабувати ці Результати для надання їх кільком користувачам або для обходу функціональних можливостей Карт Azure.</w:t>
      </w:r>
    </w:p>
    <w:p w14:paraId="14A5F0DB" w14:textId="77777777" w:rsidR="00DF548A" w:rsidRDefault="00DF548A" w:rsidP="00DF548A">
      <w:pPr>
        <w:pStyle w:val="ProductList-Body"/>
      </w:pPr>
    </w:p>
    <w:p w14:paraId="6B08E2B3" w14:textId="77777777" w:rsidR="00DA6AB1" w:rsidRPr="0049240E" w:rsidRDefault="00DA6AB1" w:rsidP="00DA6AB1">
      <w:pPr>
        <w:pStyle w:val="ProductList-Body"/>
      </w:pPr>
      <w:bookmarkStart w:id="92" w:name="_Hlk509835802"/>
      <w:r>
        <w:t>Результати дозволено кешувати й зберігати, якщо це робиться для того, щоб скоротити затримку в роботі програми Клієнта. Не дозволяється зберігати результати довше, ніж (i) протягом терміну їх дії, зазначеного в заголовках, що повертаються, або (ii) 6 місяців, залежно від того, який із цих періодів коротше. Незважаючи на зазначене вище, Клієнт може зберігати безперервний доступ до геокодів, доки в нього є активний обліковий запис Azure.</w:t>
      </w:r>
    </w:p>
    <w:p w14:paraId="4EEDE270" w14:textId="77777777" w:rsidR="00DA6AB1" w:rsidRPr="0049240E" w:rsidRDefault="00DA6AB1" w:rsidP="00DA6AB1">
      <w:pPr>
        <w:pStyle w:val="ProductList-Body"/>
      </w:pPr>
    </w:p>
    <w:p w14:paraId="24A095E7" w14:textId="532F3AE7" w:rsidR="00DF548A" w:rsidRDefault="00DA6AB1" w:rsidP="00DA6AB1">
      <w:pPr>
        <w:pStyle w:val="ProductList-Body"/>
      </w:pPr>
      <w:r>
        <w:t>Клієнт не повинен відображати в будь-якій сторонній базі даних вмісту або географічних карт жодні Результати, окрім геокодів, описаних у цих Умовах використання онлайнових служб</w:t>
      </w:r>
      <w:r w:rsidR="00DF548A">
        <w:t>.</w:t>
      </w:r>
    </w:p>
    <w:p w14:paraId="55F3A481" w14:textId="5026EAA1" w:rsidR="005B5A9C" w:rsidRDefault="005B5A9C" w:rsidP="00DA6AB1">
      <w:pPr>
        <w:pStyle w:val="ProductList-Body"/>
      </w:pPr>
    </w:p>
    <w:p w14:paraId="50F16C55" w14:textId="77777777" w:rsidR="005B5A9C" w:rsidRPr="007642BF" w:rsidRDefault="005B5A9C" w:rsidP="005B5A9C">
      <w:pPr>
        <w:pStyle w:val="ProductList-ClauseHeading"/>
        <w:keepNext w:val="0"/>
        <w:rPr>
          <w:rFonts w:cstheme="minorHAnsi"/>
          <w:szCs w:val="18"/>
        </w:rPr>
      </w:pPr>
      <w:r w:rsidRPr="007642BF">
        <w:rPr>
          <w:rFonts w:cstheme="minorHAnsi"/>
          <w:szCs w:val="18"/>
        </w:rPr>
        <w:t>API Mobility</w:t>
      </w:r>
    </w:p>
    <w:p w14:paraId="58D5E453" w14:textId="77777777" w:rsidR="005B5A9C" w:rsidRPr="007642BF" w:rsidRDefault="005B5A9C" w:rsidP="005B5A9C">
      <w:pPr>
        <w:pStyle w:val="ProductList-Body"/>
        <w:rPr>
          <w:rFonts w:cstheme="minorHAnsi"/>
          <w:szCs w:val="18"/>
        </w:rPr>
      </w:pPr>
      <w:r w:rsidRPr="007642BF">
        <w:rPr>
          <w:rFonts w:cstheme="minorHAnsi"/>
          <w:szCs w:val="18"/>
        </w:rPr>
        <w:t>Клієнт не має права кешувати чи зберігати інформацію, отриману через API Mobility, зокрема, але не виключно, Агентську інформацію, Стоп-клавіші та Типи переміщення (надалі – «Результати Mobility»), для масштабування цих Результатів Mobility з метою обслуговування кількох користувачів або обходу функціональних можливостей Карт Azure.</w:t>
      </w:r>
    </w:p>
    <w:p w14:paraId="20A53020" w14:textId="77777777" w:rsidR="005B5A9C" w:rsidRPr="007642BF" w:rsidRDefault="005B5A9C" w:rsidP="005B5A9C">
      <w:pPr>
        <w:pStyle w:val="ProductList-Body"/>
        <w:rPr>
          <w:rFonts w:cstheme="minorHAnsi"/>
          <w:szCs w:val="18"/>
        </w:rPr>
      </w:pPr>
    </w:p>
    <w:p w14:paraId="0003F6DD" w14:textId="7C340BA5" w:rsidR="005B5A9C" w:rsidRPr="00006432" w:rsidRDefault="005B5A9C" w:rsidP="005B5A9C">
      <w:pPr>
        <w:pStyle w:val="ProductList-Body"/>
      </w:pPr>
      <w:r w:rsidRPr="007642BF">
        <w:rPr>
          <w:rFonts w:cstheme="minorHAnsi"/>
          <w:szCs w:val="18"/>
        </w:rPr>
        <w:t>Результати Mobility дозволено кешувати й зберігати для того, щоб скоротити затримку в роботі програми Клієнта. Не дозволяється зберігати Результати Mobility довше, ніж (i) протягом терміну їх дії, зазначеного в заголовках, що повертаються, або (ii) 6 місяців, залежно від того, який із цих періодів коротше.</w:t>
      </w:r>
      <w:r>
        <w:rPr>
          <w:rFonts w:cstheme="minorHAnsi"/>
          <w:szCs w:val="18"/>
        </w:rPr>
        <w:t xml:space="preserve"> </w:t>
      </w:r>
      <w:r w:rsidRPr="007642BF">
        <w:rPr>
          <w:rFonts w:cstheme="minorHAnsi"/>
          <w:szCs w:val="18"/>
        </w:rPr>
        <w:t xml:space="preserve">Незважаючи на зазначене вище, Клієнт може зберігати безперервний доступ до Стоп-назви, </w:t>
      </w:r>
      <w:r w:rsidRPr="007642BF">
        <w:rPr>
          <w:rFonts w:eastAsia="Times New Roman" w:cstheme="minorHAnsi"/>
          <w:szCs w:val="18"/>
        </w:rPr>
        <w:t>Ідентифікатора та Позиції</w:t>
      </w:r>
      <w:r w:rsidRPr="007642BF">
        <w:rPr>
          <w:rFonts w:cstheme="minorHAnsi"/>
          <w:szCs w:val="18"/>
        </w:rPr>
        <w:t>, доки в нього є активний обліковий запис Карт Azure.</w:t>
      </w:r>
    </w:p>
    <w:bookmarkEnd w:id="92"/>
    <w:p w14:paraId="3FA37E3C" w14:textId="77777777" w:rsidR="00DF548A" w:rsidRDefault="00DF548A" w:rsidP="00DF548A">
      <w:pPr>
        <w:pStyle w:val="ProductList-Body"/>
      </w:pPr>
    </w:p>
    <w:p w14:paraId="7E2E89ED" w14:textId="77777777" w:rsidR="00DF548A" w:rsidRDefault="00DF548A" w:rsidP="00FA1B9B">
      <w:pPr>
        <w:pStyle w:val="ProductList-ClauseHeading"/>
        <w:keepNext w:val="0"/>
      </w:pPr>
      <w:r>
        <w:t>Дані карт</w:t>
      </w:r>
    </w:p>
    <w:p w14:paraId="5A6E49E6" w14:textId="77777777" w:rsidR="00DF548A" w:rsidRDefault="00DF548A" w:rsidP="00DF548A">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r w:rsidR="00944F92">
        <w:fldChar w:fldCharType="begin"/>
      </w:r>
      <w:r w:rsidR="00944F92">
        <w:instrText xml:space="preserve"> HYPERLINK "https://www.tomtom.com/en_GB/thirdpartyproductterms/" </w:instrText>
      </w:r>
      <w:r w:rsidR="00944F92">
        <w:fldChar w:fldCharType="separate"/>
      </w:r>
      <w:r>
        <w:rPr>
          <w:rStyle w:val="Hyperlink"/>
        </w:rPr>
        <w:t>https://www.tomtom.com/en_GB/thirdpartyproductterms/</w:t>
      </w:r>
      <w:r w:rsidR="00944F92">
        <w:rPr>
          <w:rStyle w:val="Hyperlink"/>
        </w:rPr>
        <w:fldChar w:fldCharType="end"/>
      </w:r>
      <w:r>
        <w:t xml:space="preserve">). У Картах Azure використовуються зображення Bing. Умови їх використання наведено в Повідомленні для Карт Bing, розташованому в </w:t>
      </w:r>
      <w:r w:rsidR="00944F92">
        <w:fldChar w:fldCharType="begin"/>
      </w:r>
      <w:r w:rsidR="00944F92">
        <w:instrText xml:space="preserve"> HYPERLINK \l "Attachment1" \o "Доповнення 1" </w:instrText>
      </w:r>
      <w:r w:rsidR="00944F92">
        <w:fldChar w:fldCharType="separate"/>
      </w:r>
      <w:r>
        <w:rPr>
          <w:rStyle w:val="Hyperlink"/>
        </w:rPr>
        <w:t>Доповненні 1</w:t>
      </w:r>
      <w:r w:rsidR="00944F92">
        <w:rPr>
          <w:rStyle w:val="Hyperlink"/>
        </w:rPr>
        <w:fldChar w:fldCharType="end"/>
      </w:r>
      <w:r>
        <w:t>.</w:t>
      </w:r>
    </w:p>
    <w:p w14:paraId="5415DFAF" w14:textId="77777777" w:rsidR="00DF548A" w:rsidRDefault="00DF548A" w:rsidP="00DF548A">
      <w:pPr>
        <w:pStyle w:val="ProductList-Body"/>
      </w:pPr>
    </w:p>
    <w:p w14:paraId="66332253" w14:textId="77777777" w:rsidR="00DF548A" w:rsidRDefault="00DF548A" w:rsidP="00DF548A">
      <w:pPr>
        <w:pStyle w:val="ProductList-ClauseHeading"/>
        <w:keepNext w:val="0"/>
      </w:pPr>
      <w:r>
        <w:t>Параметр «Регіон користувача»</w:t>
      </w:r>
    </w:p>
    <w:p w14:paraId="52B8BD9E" w14:textId="77777777" w:rsidR="00DF548A" w:rsidRPr="00C228A5" w:rsidRDefault="00DF548A" w:rsidP="00DF548A">
      <w:pPr>
        <w:pStyle w:val="ProductList-Body"/>
      </w:pPr>
      <w:r>
        <w:t>Параметр «Регіон користувача» в Картах Azure необхідно використовувати згідно з належними до застосування законами (зокрема, тими, що стосуються складення карт) країни, де надаються карти, зображення та інші дані й сторонній вміст, до яких Клієнту дозволено отримувати доступ через Карти Azure.</w:t>
      </w:r>
    </w:p>
    <w:p w14:paraId="144F2CB8" w14:textId="77777777" w:rsidR="00DF548A" w:rsidRPr="00006432" w:rsidRDefault="00DF548A" w:rsidP="00DF548A">
      <w:pPr>
        <w:pStyle w:val="ProductList-Body"/>
      </w:pPr>
    </w:p>
    <w:p w14:paraId="3C734BE9" w14:textId="77777777" w:rsidR="00DF548A" w:rsidRDefault="00DF548A" w:rsidP="00DF548A">
      <w:pPr>
        <w:pStyle w:val="ProductList-ClauseHeading"/>
        <w:keepNext w:val="0"/>
      </w:pPr>
      <w:r>
        <w:t>Відсутність гарантії точності</w:t>
      </w:r>
    </w:p>
    <w:p w14:paraId="2E3404E9" w14:textId="77777777" w:rsidR="00DF548A" w:rsidRPr="00006432" w:rsidRDefault="00DF548A" w:rsidP="00DF548A">
      <w:pPr>
        <w:pStyle w:val="ProductList-Body"/>
      </w:pPr>
      <w:r>
        <w:lastRenderedPageBreak/>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1CAD1B44" w14:textId="77777777" w:rsidR="00DF548A" w:rsidRDefault="00DF548A" w:rsidP="00DF548A">
      <w:pPr>
        <w:pStyle w:val="ProductList-Body"/>
      </w:pPr>
    </w:p>
    <w:p w14:paraId="37FBB128" w14:textId="77777777" w:rsidR="00DF548A" w:rsidRDefault="00DF548A" w:rsidP="00DF548A">
      <w:pPr>
        <w:pStyle w:val="ProductList-ClauseHeading"/>
        <w:keepNext w:val="0"/>
      </w:pPr>
      <w:r>
        <w:t>Авторське право</w:t>
      </w:r>
    </w:p>
    <w:p w14:paraId="7B693681" w14:textId="4DC820E0" w:rsidR="00970540" w:rsidRDefault="00DF548A" w:rsidP="00DF548A">
      <w:pPr>
        <w:pStyle w:val="ProductList-Body"/>
      </w:pPr>
      <w:r>
        <w:rPr>
          <w:szCs w:val="18"/>
        </w:rPr>
        <w:t>Клієнту не дозволено видаляти, приховувати, маскувати або змінювати будь-які емблеми та/або попередження про авторське право, розміщені на Картах Azure або автоматично створені ними</w:t>
      </w:r>
      <w:r w:rsidR="00970540">
        <w:t>.</w:t>
      </w:r>
    </w:p>
    <w:p w14:paraId="29C1C691" w14:textId="77777777" w:rsidR="001D07C3" w:rsidRPr="000107E4" w:rsidRDefault="000327C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CEDE8B9" w14:textId="77777777" w:rsidR="00FA1B9B" w:rsidRPr="009F7D74" w:rsidRDefault="00FA1B9B" w:rsidP="00FA1B9B">
      <w:pPr>
        <w:pStyle w:val="ProductList-Offering2Heading"/>
        <w:outlineLvl w:val="2"/>
      </w:pPr>
      <w:r w:rsidRPr="009F7D74">
        <w:tab/>
      </w:r>
      <w:bookmarkStart w:id="93" w:name="AzureSQLEdge"/>
      <w:bookmarkStart w:id="94" w:name="_Toc48144597"/>
      <w:bookmarkStart w:id="95" w:name="_Toc62989724"/>
      <w:r w:rsidRPr="009F7D74">
        <w:t>Azure SQL Edge</w:t>
      </w:r>
      <w:bookmarkEnd w:id="93"/>
      <w:bookmarkEnd w:id="94"/>
      <w:bookmarkEnd w:id="95"/>
    </w:p>
    <w:p w14:paraId="3E05B9C7" w14:textId="77777777" w:rsidR="00FA1B9B" w:rsidRPr="009F7D74" w:rsidRDefault="00FA1B9B" w:rsidP="00FA1B9B">
      <w:pPr>
        <w:pStyle w:val="ProductList-ClauseHeading"/>
        <w:keepNext w:val="0"/>
      </w:pPr>
      <w:r w:rsidRPr="009F7D74">
        <w:t>Визначення</w:t>
      </w:r>
    </w:p>
    <w:p w14:paraId="7CB4E673" w14:textId="77777777" w:rsidR="00FA1B9B" w:rsidRPr="009F7D74" w:rsidRDefault="00FA1B9B" w:rsidP="00FA1B9B">
      <w:pPr>
        <w:pStyle w:val="ProductList-Body"/>
      </w:pPr>
      <w:r w:rsidRPr="009F7D74">
        <w:t xml:space="preserve">«IoT-пристрій» означає обчислювальний пристрій, який (i) призначено або налаштовано для використання в основному з програмою, орієнтовану на конкретну галузь або задачу та покликану забезпечити роботу базових функцій цього обчислювального пристрою («IoT-програма»), (ii) використовує не більше 16 фізичних ядер і (iii) не призначений для розповсюдження або основного використання як багатофункціональний Сервер або придатний для комерційного застосування замінник багатофункціонального Сервера. На будь-який IoT-пристрій,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r w:rsidR="00944F92">
        <w:fldChar w:fldCharType="begin"/>
      </w:r>
      <w:r w:rsidR="00944F92">
        <w:instrText xml:space="preserve"> HYPERLINK "http://go.microsoft.com/?linkid=9839206" </w:instrText>
      </w:r>
      <w:r w:rsidR="00944F92">
        <w:fldChar w:fldCharType="separate"/>
      </w:r>
      <w:r w:rsidRPr="009F7D74">
        <w:rPr>
          <w:rStyle w:val="Hyperlink"/>
          <w:bCs/>
        </w:rPr>
        <w:t>Умов для продуктів</w:t>
      </w:r>
      <w:r w:rsidR="00944F92">
        <w:rPr>
          <w:rStyle w:val="Hyperlink"/>
          <w:bCs/>
        </w:rPr>
        <w:fldChar w:fldCharType="end"/>
      </w:r>
      <w:r w:rsidRPr="009F7D74">
        <w:t xml:space="preserve">, з якими можна ознайомитися за посиланням </w:t>
      </w:r>
      <w:r w:rsidR="00944F92">
        <w:fldChar w:fldCharType="begin"/>
      </w:r>
      <w:r w:rsidR="00944F92">
        <w:instrText xml:space="preserve"> HYPERLINK "http://go.microsoft.com/?linkid=9839207" </w:instrText>
      </w:r>
      <w:r w:rsidR="00944F92">
        <w:fldChar w:fldCharType="separate"/>
      </w:r>
      <w:r w:rsidRPr="009F7D74">
        <w:rPr>
          <w:rStyle w:val="Hyperlink"/>
          <w:bCs/>
        </w:rPr>
        <w:t>http://go.microsoft.com/?linkid=9839207</w:t>
      </w:r>
      <w:r w:rsidR="00944F92">
        <w:rPr>
          <w:rStyle w:val="Hyperlink"/>
          <w:bCs/>
        </w:rPr>
        <w:fldChar w:fldCharType="end"/>
      </w:r>
      <w:r w:rsidRPr="009F7D74">
        <w:t xml:space="preserve">. </w:t>
      </w:r>
    </w:p>
    <w:p w14:paraId="42F9BDD7" w14:textId="77777777" w:rsidR="00FA1B9B" w:rsidRPr="009F7D74" w:rsidRDefault="00FA1B9B" w:rsidP="00FA1B9B">
      <w:pPr>
        <w:pStyle w:val="ProductList-Body"/>
      </w:pPr>
    </w:p>
    <w:p w14:paraId="01F4C8E3" w14:textId="77777777" w:rsidR="00FA1B9B" w:rsidRPr="009F7D74" w:rsidRDefault="00FA1B9B" w:rsidP="001E52E1">
      <w:pPr>
        <w:pStyle w:val="ProductList-ClauseHeading"/>
      </w:pPr>
      <w:r w:rsidRPr="009F7D74">
        <w:t xml:space="preserve">Використання Azure SQL Edge </w:t>
      </w:r>
    </w:p>
    <w:p w14:paraId="26CB4F88" w14:textId="77777777" w:rsidR="00FA1B9B" w:rsidRPr="009F7D74" w:rsidRDefault="00FA1B9B" w:rsidP="00FA1B9B">
      <w:pPr>
        <w:pStyle w:val="ProductList-Body"/>
      </w:pPr>
      <w:r w:rsidRPr="009F7D74">
        <w:t xml:space="preserve">Клієнт може інсталювати та використовувати будь-яку кількість копій програмного забезпечення Azure SQL Edge на IoT-пристрої, який виділено для використання Клієнтом і якому призначено Ліцензію. Незважаючи на будь-які протилежні положення «Загальних умов», Клієнт може в будь-який час перепризначити Ліцензію іншим IoT-пристроям, призначеним для використання Клієнтом. Якщо Клієнт інсталює на IoT-пристрій компоненти або функції, відмінні від програмного забезпечення Azure SQL Edge (отримане від Microsoft або стороннє програмне забезпечення), ці інші функції або компоненти можуть використовуватися тільки для підтримки IoT-програми. </w:t>
      </w:r>
    </w:p>
    <w:p w14:paraId="60B6EE8C" w14:textId="77777777" w:rsidR="00FA1B9B" w:rsidRPr="009F7D74" w:rsidRDefault="00FA1B9B" w:rsidP="00FA1B9B">
      <w:pPr>
        <w:pStyle w:val="ProductList-Body"/>
      </w:pPr>
    </w:p>
    <w:p w14:paraId="64EA4F0B" w14:textId="39184CAF" w:rsidR="00FA1B9B" w:rsidRDefault="00FA1B9B" w:rsidP="00FA1B9B">
      <w:pPr>
        <w:pStyle w:val="ProductList-Body"/>
        <w:rPr>
          <w:rStyle w:val="normaltextrun"/>
        </w:rPr>
      </w:pPr>
      <w:r w:rsidRPr="009F7D74">
        <w:rPr>
          <w:rStyle w:val="normaltextrun"/>
        </w:rPr>
        <w:t xml:space="preserve">Доповнення щодо захисту даних не застосовується до продукту Azure SQL Edge, інстальованого на IoT-пристрої Клієнта, оскільки операційне середовище таких IoT-пристроїв перебуває поза контролем Майкрософт. Виняток становлять випадки, у яких будь-які Персональні дані збираються для забезпечення роботи служб керування Azure і оцінки рівня використання в цілях виставлення рахунків. </w:t>
      </w:r>
    </w:p>
    <w:p w14:paraId="7442B8B4" w14:textId="35E2D3B2" w:rsidR="00FA1B9B" w:rsidRPr="009F7D74" w:rsidRDefault="000327C7" w:rsidP="00FA1B9B">
      <w:pPr>
        <w:pStyle w:val="ProductList-Body"/>
        <w:shd w:val="clear" w:color="auto" w:fill="A6A6A6" w:themeFill="background1" w:themeFillShade="A6"/>
        <w:spacing w:before="120" w:after="240"/>
        <w:jc w:val="right"/>
      </w:pPr>
      <w:hyperlink w:anchor="TableofContents" w:tooltip="Зміст" w:history="1">
        <w:r w:rsidR="00FA1B9B">
          <w:rPr>
            <w:rStyle w:val="Hyperlink"/>
            <w:sz w:val="16"/>
            <w:szCs w:val="16"/>
          </w:rPr>
          <w:t>Зміст</w:t>
        </w:r>
      </w:hyperlink>
      <w:r w:rsidR="00FA1B9B">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FA1B9B">
        <w:rPr>
          <w:rStyle w:val="Hyperlink"/>
          <w:sz w:val="16"/>
          <w:szCs w:val="16"/>
        </w:rPr>
        <w:t>Загальні умови</w:t>
      </w:r>
      <w:r w:rsidR="00944F92">
        <w:rPr>
          <w:rStyle w:val="Hyperlink"/>
          <w:sz w:val="16"/>
          <w:szCs w:val="16"/>
        </w:rPr>
        <w:fldChar w:fldCharType="end"/>
      </w:r>
    </w:p>
    <w:p w14:paraId="64587A40" w14:textId="77777777" w:rsidR="00DA6AB1" w:rsidRPr="0049240E" w:rsidRDefault="00DA6AB1" w:rsidP="00DA6AB1">
      <w:pPr>
        <w:pStyle w:val="ProductList-Offering2Heading"/>
        <w:outlineLvl w:val="2"/>
      </w:pPr>
      <w:bookmarkStart w:id="96" w:name="_Toc55912664"/>
      <w:bookmarkStart w:id="97" w:name="_Toc62989725"/>
      <w:r>
        <w:t>Azure Stack HCI</w:t>
      </w:r>
      <w:bookmarkEnd w:id="96"/>
      <w:bookmarkEnd w:id="97"/>
    </w:p>
    <w:p w14:paraId="3156D872" w14:textId="77777777" w:rsidR="00DA6AB1" w:rsidRPr="0049240E" w:rsidRDefault="00DA6AB1" w:rsidP="00DA6AB1">
      <w:pPr>
        <w:pStyle w:val="ProductList-ClauseHeading"/>
        <w:keepNext w:val="0"/>
      </w:pPr>
      <w:r>
        <w:t>Повідомлення про конфіденційність</w:t>
      </w:r>
    </w:p>
    <w:p w14:paraId="6BBA562B" w14:textId="77777777" w:rsidR="00DA6AB1" w:rsidRPr="0049240E" w:rsidRDefault="00DA6AB1" w:rsidP="00DA6AB1">
      <w:pPr>
        <w:pStyle w:val="ProductList-Body"/>
      </w:pPr>
      <w:r>
        <w:t xml:space="preserve">За винятком викладеного нижче Майкрософт виступає незалежним оператором Персональних даних, які збираються стосовно використання вами Azure Stack HCI. Майкрософт обробляє ці Персональні дані відповідно до Положення про конфіденційність Майкрософт, опублікованого за посиланням </w:t>
      </w:r>
      <w:r>
        <w:fldChar w:fldCharType="begin"/>
      </w:r>
      <w:r>
        <w:instrText xml:space="preserve"> HYPERLINK "https://go.microsoft.com/fwlink/?LinkId=521839" </w:instrText>
      </w:r>
      <w:r>
        <w:fldChar w:fldCharType="separate"/>
      </w:r>
      <w:r w:rsidRPr="00AD7F70">
        <w:rPr>
          <w:rStyle w:val="Hyperlink"/>
          <w:bCs/>
          <w:lang w:val="en-US" w:eastAsia="en-US" w:bidi="ar-SA"/>
        </w:rPr>
        <w:t>https</w:t>
      </w:r>
      <w:r w:rsidRPr="004142D9">
        <w:rPr>
          <w:rStyle w:val="Hyperlink"/>
          <w:bCs/>
          <w:lang w:val="ru-RU" w:eastAsia="en-US" w:bidi="ar-SA"/>
        </w:rPr>
        <w:t>://</w:t>
      </w:r>
      <w:r w:rsidRPr="00AD7F70">
        <w:rPr>
          <w:rStyle w:val="Hyperlink"/>
          <w:bCs/>
          <w:lang w:val="en-US" w:eastAsia="en-US" w:bidi="ar-SA"/>
        </w:rPr>
        <w:t>go</w:t>
      </w:r>
      <w:r w:rsidRPr="004142D9">
        <w:rPr>
          <w:rStyle w:val="Hyperlink"/>
          <w:bCs/>
          <w:lang w:val="ru-RU" w:eastAsia="en-US" w:bidi="ar-SA"/>
        </w:rPr>
        <w:t>.</w:t>
      </w:r>
      <w:proofErr w:type="spellStart"/>
      <w:r w:rsidRPr="00AD7F70">
        <w:rPr>
          <w:rStyle w:val="Hyperlink"/>
          <w:bCs/>
          <w:lang w:val="en-US" w:eastAsia="en-US" w:bidi="ar-SA"/>
        </w:rPr>
        <w:t>microsoft</w:t>
      </w:r>
      <w:proofErr w:type="spellEnd"/>
      <w:r w:rsidRPr="004142D9">
        <w:rPr>
          <w:rStyle w:val="Hyperlink"/>
          <w:bCs/>
          <w:lang w:val="ru-RU" w:eastAsia="en-US" w:bidi="ar-SA"/>
        </w:rPr>
        <w:t>.</w:t>
      </w:r>
      <w:r w:rsidRPr="00AD7F70">
        <w:rPr>
          <w:rStyle w:val="Hyperlink"/>
          <w:bCs/>
          <w:lang w:val="en-US" w:eastAsia="en-US" w:bidi="ar-SA"/>
        </w:rPr>
        <w:t>com</w:t>
      </w:r>
      <w:r w:rsidRPr="004142D9">
        <w:rPr>
          <w:rStyle w:val="Hyperlink"/>
          <w:bCs/>
          <w:lang w:val="ru-RU" w:eastAsia="en-US" w:bidi="ar-SA"/>
        </w:rPr>
        <w:t>/</w:t>
      </w:r>
      <w:proofErr w:type="spellStart"/>
      <w:r w:rsidRPr="00AD7F70">
        <w:rPr>
          <w:rStyle w:val="Hyperlink"/>
          <w:bCs/>
          <w:lang w:val="en-US" w:eastAsia="en-US" w:bidi="ar-SA"/>
        </w:rPr>
        <w:t>fwlink</w:t>
      </w:r>
      <w:proofErr w:type="spellEnd"/>
      <w:r w:rsidRPr="004142D9">
        <w:rPr>
          <w:rStyle w:val="Hyperlink"/>
          <w:bCs/>
          <w:lang w:val="ru-RU" w:eastAsia="en-US" w:bidi="ar-SA"/>
        </w:rPr>
        <w:t>/?</w:t>
      </w:r>
      <w:proofErr w:type="spellStart"/>
      <w:r w:rsidRPr="00AD7F70">
        <w:rPr>
          <w:rStyle w:val="Hyperlink"/>
          <w:bCs/>
          <w:lang w:val="en-US" w:eastAsia="en-US" w:bidi="ar-SA"/>
        </w:rPr>
        <w:t>LinkId</w:t>
      </w:r>
      <w:proofErr w:type="spellEnd"/>
      <w:r w:rsidRPr="004142D9">
        <w:rPr>
          <w:rStyle w:val="Hyperlink"/>
          <w:bCs/>
          <w:lang w:val="ru-RU" w:eastAsia="en-US" w:bidi="ar-SA"/>
        </w:rPr>
        <w:t>=521839</w:t>
      </w:r>
      <w:r>
        <w:rPr>
          <w:rStyle w:val="Hyperlink"/>
          <w:bCs/>
          <w:lang w:val="ru-RU" w:eastAsia="en-US" w:bidi="ar-SA"/>
        </w:rPr>
        <w:fldChar w:fldCharType="end"/>
      </w:r>
      <w:r>
        <w:t>, при цьому умови DPA не застосовуються.</w:t>
      </w:r>
    </w:p>
    <w:p w14:paraId="668897C5" w14:textId="77777777" w:rsidR="00DA6AB1" w:rsidRPr="0049240E" w:rsidRDefault="00DA6AB1" w:rsidP="00DA6AB1">
      <w:pPr>
        <w:pStyle w:val="ProductList-Body"/>
      </w:pPr>
    </w:p>
    <w:p w14:paraId="21334CFD" w14:textId="09905B68" w:rsidR="00DA6AB1" w:rsidRPr="0049240E" w:rsidRDefault="005B5A9C" w:rsidP="00DA6AB1">
      <w:pPr>
        <w:pStyle w:val="ProductList-Body"/>
      </w:pPr>
      <w:r w:rsidRPr="007642BF">
        <w:rPr>
          <w:rFonts w:cstheme="minorHAnsi"/>
          <w:szCs w:val="18"/>
        </w:rPr>
        <w:t>Персональні дані, що збираються та використовуються для надання служб керування Azure на порталі адміністрування Azure, для вимірювання обсягів використання продуктів у цілях виставлення рахунків, а також згідно з документацією продуктів, оброблятимуться згідно з умовами DPA.</w:t>
      </w:r>
    </w:p>
    <w:p w14:paraId="481D5961" w14:textId="77777777" w:rsidR="00DA6AB1" w:rsidRPr="0049240E" w:rsidRDefault="00DA6AB1" w:rsidP="00DA6AB1">
      <w:pPr>
        <w:pStyle w:val="ProductList-Body"/>
      </w:pPr>
    </w:p>
    <w:p w14:paraId="28FAC56B" w14:textId="77777777" w:rsidR="00DA6AB1" w:rsidRPr="0049240E" w:rsidRDefault="00DA6AB1" w:rsidP="00DA6AB1">
      <w:pPr>
        <w:pStyle w:val="ProductList-ClauseHeading"/>
        <w:keepNext w:val="0"/>
      </w:pPr>
      <w:r>
        <w:t>Права на використання та умови використання</w:t>
      </w:r>
    </w:p>
    <w:p w14:paraId="377451EB" w14:textId="77777777" w:rsidR="00DA6AB1" w:rsidRPr="0049240E" w:rsidRDefault="00DA6AB1" w:rsidP="00DA6AB1">
      <w:pPr>
        <w:pStyle w:val="ProductList-Body"/>
      </w:pPr>
      <w:r>
        <w:t xml:space="preserve">Клієнт може використовувати програмне забезпечення Azure Stack HCI виключно (i) на серверах, призначених для внутрішнього використання Клієнтом, і (i) як операційну систему сервера для керування віртуальними машинами, які мають дійсні ліцензії й на яких запущено ліцензовані програми, і для обслуговування таких віртуальних машин. Будь-який виділений сервер, що перебуває під керуванням або контролем іншої особи, ніж Клієнт або одна з його Афілійованих осіб, підпадає під дію пункту «Доручення керування програмним забезпеченням сторонньому підряднику» Умов для продуктів (Умови для продуктів опубліковано за посиланням </w:t>
      </w:r>
      <w:r>
        <w:fldChar w:fldCharType="begin"/>
      </w:r>
      <w:r>
        <w:instrText xml:space="preserve"> HYPERLINK "http://go.microsoft.com/?linkid=9839207" </w:instrText>
      </w:r>
      <w:r>
        <w:fldChar w:fldCharType="separate"/>
      </w:r>
      <w:r w:rsidRPr="00AD7F70">
        <w:rPr>
          <w:rStyle w:val="Hyperlink"/>
          <w:bCs/>
          <w:lang w:val="en-US" w:eastAsia="en-US" w:bidi="ar-SA"/>
        </w:rPr>
        <w:t>http</w:t>
      </w:r>
      <w:r w:rsidRPr="004142D9">
        <w:rPr>
          <w:rStyle w:val="Hyperlink"/>
          <w:bCs/>
          <w:lang w:eastAsia="en-US" w:bidi="ar-SA"/>
        </w:rPr>
        <w:t>://</w:t>
      </w:r>
      <w:r w:rsidRPr="00AD7F70">
        <w:rPr>
          <w:rStyle w:val="Hyperlink"/>
          <w:bCs/>
          <w:lang w:val="en-US" w:eastAsia="en-US" w:bidi="ar-SA"/>
        </w:rPr>
        <w:t>go</w:t>
      </w:r>
      <w:r w:rsidRPr="004142D9">
        <w:rPr>
          <w:rStyle w:val="Hyperlink"/>
          <w:bCs/>
          <w:lang w:eastAsia="en-US" w:bidi="ar-SA"/>
        </w:rPr>
        <w:t>.</w:t>
      </w:r>
      <w:proofErr w:type="spellStart"/>
      <w:r w:rsidRPr="00AD7F70">
        <w:rPr>
          <w:rStyle w:val="Hyperlink"/>
          <w:bCs/>
          <w:lang w:val="en-US" w:eastAsia="en-US" w:bidi="ar-SA"/>
        </w:rPr>
        <w:t>microsoft</w:t>
      </w:r>
      <w:proofErr w:type="spellEnd"/>
      <w:r w:rsidRPr="004142D9">
        <w:rPr>
          <w:rStyle w:val="Hyperlink"/>
          <w:bCs/>
          <w:lang w:eastAsia="en-US" w:bidi="ar-SA"/>
        </w:rPr>
        <w:t>.</w:t>
      </w:r>
      <w:r w:rsidRPr="00AD7F70">
        <w:rPr>
          <w:rStyle w:val="Hyperlink"/>
          <w:bCs/>
          <w:lang w:val="en-US" w:eastAsia="en-US" w:bidi="ar-SA"/>
        </w:rPr>
        <w:t>com</w:t>
      </w:r>
      <w:r w:rsidRPr="004142D9">
        <w:rPr>
          <w:rStyle w:val="Hyperlink"/>
          <w:bCs/>
          <w:lang w:eastAsia="en-US" w:bidi="ar-SA"/>
        </w:rPr>
        <w:t>/?</w:t>
      </w:r>
      <w:proofErr w:type="spellStart"/>
      <w:r w:rsidRPr="00AD7F70">
        <w:rPr>
          <w:rStyle w:val="Hyperlink"/>
          <w:bCs/>
          <w:lang w:val="en-US" w:eastAsia="en-US" w:bidi="ar-SA"/>
        </w:rPr>
        <w:t>linkid</w:t>
      </w:r>
      <w:proofErr w:type="spellEnd"/>
      <w:r w:rsidRPr="004142D9">
        <w:rPr>
          <w:rStyle w:val="Hyperlink"/>
          <w:bCs/>
          <w:lang w:eastAsia="en-US" w:bidi="ar-SA"/>
        </w:rPr>
        <w:t>=9839207</w:t>
      </w:r>
      <w:r>
        <w:rPr>
          <w:rStyle w:val="Hyperlink"/>
          <w:bCs/>
          <w:lang w:eastAsia="en-US" w:bidi="ar-SA"/>
        </w:rPr>
        <w:fldChar w:fldCharType="end"/>
      </w:r>
      <w:r>
        <w:t>). Клієнт може використовувати програмне забезпечення Azure Stack HCI, якщо воно (i) зареєстроване в рамках чинної передплати Клієнта на Azure, яка дозволяє мати додаткову функціональність Azure Stack HCI, вимірювати обсяги використання служб Клієнтом і виставляти йому рахунки, і (ii) підключається до передплати Клієнта на Azure по Інтернету принаймні один раз на кожні 30 (тридцять) календарних днів поспіль.</w:t>
      </w:r>
    </w:p>
    <w:p w14:paraId="0477791E" w14:textId="77777777" w:rsidR="00DA6AB1" w:rsidRPr="0049240E" w:rsidRDefault="00DA6AB1" w:rsidP="00DA6AB1">
      <w:pPr>
        <w:pStyle w:val="ProductList-Body"/>
      </w:pPr>
    </w:p>
    <w:p w14:paraId="766E3815" w14:textId="77777777" w:rsidR="00DA6AB1" w:rsidRPr="0049240E" w:rsidRDefault="00DA6AB1" w:rsidP="00DA6AB1">
      <w:pPr>
        <w:pStyle w:val="ProductList-ClauseHeading"/>
        <w:keepNext w:val="0"/>
      </w:pPr>
      <w:r>
        <w:t>Обмеження ліцензії</w:t>
      </w:r>
    </w:p>
    <w:p w14:paraId="7D6A62B4" w14:textId="77777777" w:rsidR="00DA6AB1" w:rsidRPr="0049240E" w:rsidRDefault="00DA6AB1" w:rsidP="00DA6AB1">
      <w:pPr>
        <w:pStyle w:val="ProductList-Body"/>
      </w:pPr>
      <w:r>
        <w:t xml:space="preserve">Клієнт не повинен (i) обходити будь-яку обов’язкову процедуру реєстрації Azure Stack HCI або (ii) запускати будь-які програми, ролі в операційній системі та/або інші робочі навантаження безпосередньо в програмному забезпеченні Azure Stack HCI, за винятком (A) утиліт і ролей в операційній системі та (B) віртуальних машин із запущеним програмним забезпеченням Azure Stack HCI, за умови, що і (A), і (B) </w:t>
      </w:r>
      <w:r>
        <w:lastRenderedPageBreak/>
        <w:t xml:space="preserve">запускаються, щоб забезпечити можливість для Azure Stack HCI розміщувати й обслуговувати віртуальні машини з чинними ліцензіями, на яких запущені ліцензовані програми, а також керувати такими віртуальними машинами. </w:t>
      </w:r>
    </w:p>
    <w:p w14:paraId="755994F0" w14:textId="77777777" w:rsidR="00DA6AB1" w:rsidRPr="0049240E" w:rsidRDefault="00DA6AB1" w:rsidP="00DA6AB1">
      <w:pPr>
        <w:pStyle w:val="ProductList-Body"/>
      </w:pPr>
    </w:p>
    <w:p w14:paraId="08B3BDA4" w14:textId="77777777" w:rsidR="00DA6AB1" w:rsidRPr="0049240E" w:rsidRDefault="00DA6AB1" w:rsidP="00DA6AB1">
      <w:pPr>
        <w:pStyle w:val="ProductList-ClauseHeading"/>
        <w:keepNext w:val="0"/>
      </w:pPr>
      <w:r>
        <w:t>Виняток для розміщення не надається</w:t>
      </w:r>
    </w:p>
    <w:p w14:paraId="727EF931" w14:textId="77777777" w:rsidR="00DA6AB1" w:rsidRPr="0049240E" w:rsidRDefault="00DA6AB1" w:rsidP="00DA6AB1">
      <w:pPr>
        <w:pStyle w:val="ProductList-Body"/>
      </w:pPr>
      <w:r>
        <w:t>Виняток щодо розміщення в службах Microsoft Azure, описаний у цих Умовах використання онлайнових служб, не застосовується до Azure Stack HCI.</w:t>
      </w:r>
    </w:p>
    <w:p w14:paraId="0C2ACAFC" w14:textId="77777777" w:rsidR="00DA6AB1" w:rsidRPr="0049240E" w:rsidRDefault="00DA6AB1" w:rsidP="00DA6AB1">
      <w:pPr>
        <w:pStyle w:val="ProductList-Body"/>
      </w:pPr>
    </w:p>
    <w:p w14:paraId="60B9D486" w14:textId="77777777" w:rsidR="00DA6AB1" w:rsidRPr="0049240E" w:rsidRDefault="00DA6AB1" w:rsidP="00DA6AB1">
      <w:pPr>
        <w:pStyle w:val="ProductList-ClauseHeading"/>
        <w:keepNext w:val="0"/>
      </w:pPr>
      <w:r>
        <w:t>Підтримка клієнтів</w:t>
      </w:r>
    </w:p>
    <w:p w14:paraId="2DF28F25" w14:textId="095C5534" w:rsidR="00DA6AB1" w:rsidRPr="0049240E" w:rsidRDefault="00DA6AB1" w:rsidP="00DA6AB1">
      <w:pPr>
        <w:pStyle w:val="ProductList-Body"/>
      </w:pPr>
      <w:r>
        <w:t>Для будь-якої підтримки клієнтів стосовно Azure Stack HCI, яку може надавати Майкрософт, потрібно, щоб програмне забезпечення Azure Stack HCI запускалося на серверному апаратному забезпеченні, яке пройшло попередню перевірку з боку Майкрософт відповідно до Угоди за програмою Azure Stack HCI або будь-якої іншої угоди, укладеної їй на заміну.</w:t>
      </w:r>
    </w:p>
    <w:p w14:paraId="4D6A5C8D" w14:textId="77777777" w:rsidR="00DA6AB1" w:rsidRPr="0049240E" w:rsidRDefault="000327C7" w:rsidP="00DA6AB1">
      <w:pPr>
        <w:pStyle w:val="ProductList-Body"/>
        <w:shd w:val="clear" w:color="auto" w:fill="A6A6A6" w:themeFill="background1" w:themeFillShade="A6"/>
        <w:spacing w:before="120" w:after="240"/>
        <w:jc w:val="right"/>
      </w:pPr>
      <w:hyperlink w:anchor="_top" w:tooltip="Зміст" w:history="1">
        <w:r w:rsidR="00DA6AB1">
          <w:rPr>
            <w:rStyle w:val="Hyperlink"/>
            <w:sz w:val="16"/>
            <w:szCs w:val="16"/>
          </w:rPr>
          <w:t>Зміст</w:t>
        </w:r>
      </w:hyperlink>
      <w:r w:rsidR="00DA6AB1">
        <w:rPr>
          <w:sz w:val="16"/>
          <w:szCs w:val="16"/>
        </w:rPr>
        <w:t xml:space="preserve"> / </w:t>
      </w:r>
      <w:hyperlink w:anchor="_top" w:tooltip="Загальні умови" w:history="1">
        <w:r w:rsidR="00DA6AB1">
          <w:rPr>
            <w:rStyle w:val="Hyperlink"/>
            <w:sz w:val="16"/>
            <w:szCs w:val="16"/>
          </w:rPr>
          <w:t>Загальні умови</w:t>
        </w:r>
      </w:hyperlink>
    </w:p>
    <w:p w14:paraId="325ACC2E" w14:textId="675CFE81" w:rsidR="000319ED" w:rsidRDefault="00CB6384" w:rsidP="00DA6AB1">
      <w:pPr>
        <w:pStyle w:val="ProductList-Offering2Heading"/>
        <w:outlineLvl w:val="2"/>
      </w:pPr>
      <w:r w:rsidRPr="00CB6384">
        <w:rPr>
          <w:lang w:val="uk-UA"/>
        </w:rPr>
        <w:tab/>
      </w:r>
      <w:bookmarkStart w:id="98" w:name="_Toc62989726"/>
      <w:bookmarkEnd w:id="74"/>
      <w:r w:rsidR="0013596D">
        <w:t>Azure Stack Hub</w:t>
      </w:r>
      <w:bookmarkEnd w:id="98"/>
    </w:p>
    <w:p w14:paraId="60DA0F89" w14:textId="77777777" w:rsidR="00DF548A" w:rsidRDefault="00DF548A" w:rsidP="00DA6AB1">
      <w:pPr>
        <w:pStyle w:val="ProductList-ClauseHeading"/>
        <w:keepNext w:val="0"/>
      </w:pPr>
      <w:r>
        <w:t xml:space="preserve">Конфіденційність Azure Stack Hub </w:t>
      </w:r>
    </w:p>
    <w:p w14:paraId="2892EF70" w14:textId="77777777" w:rsidR="00DF548A" w:rsidRDefault="00DF548A" w:rsidP="00DA6AB1">
      <w:pPr>
        <w:pStyle w:val="ProductList-Body"/>
      </w:pPr>
      <w:r>
        <w:t xml:space="preserve">До використання в Клієнта рішення Azure Stack Hub застосовується Положення Майкрософт про конфіденційність, опубліковане на сторінці </w:t>
      </w:r>
      <w:r w:rsidR="00944F92">
        <w:fldChar w:fldCharType="begin"/>
      </w:r>
      <w:r w:rsidR="00944F92">
        <w:instrText xml:space="preserve"> HYPERLINK "https://go.microsoft.com/fwlink/?LinkId=521839" </w:instrText>
      </w:r>
      <w:r w:rsidR="00944F92">
        <w:fldChar w:fldCharType="separate"/>
      </w:r>
      <w:r>
        <w:rPr>
          <w:rStyle w:val="Hyperlink"/>
        </w:rPr>
        <w:t>https://go.microsoft.com/</w:t>
      </w:r>
      <w:r>
        <w:rPr>
          <w:rStyle w:val="Hyperlink"/>
          <w:color w:val="0563C1"/>
        </w:rPr>
        <w:t>fwlink</w:t>
      </w:r>
      <w:r>
        <w:rPr>
          <w:rStyle w:val="Hyperlink"/>
        </w:rPr>
        <w:t>/?LinkId=521839</w:t>
      </w:r>
      <w:r w:rsidR="00944F92">
        <w:rPr>
          <w:rStyle w:val="Hyperlink"/>
        </w:rPr>
        <w:fldChar w:fldCharType="end"/>
      </w:r>
      <w:r>
        <w:t xml:space="preserve">. Якщо Клієнт за Угодою про використання Microsoft Cloud або Клієнтською угодою Microsoft використовує програмне забезпечення чи служби Azure Stack Hub, які надає Торгівельний партнер, таке використання регулюватиметься положенням про конфіденційність Торгівельного партнера, яке може відрізнятися від положення Майкрософт. </w:t>
      </w:r>
    </w:p>
    <w:p w14:paraId="27F85F0D" w14:textId="77777777" w:rsidR="00DF548A" w:rsidRDefault="00DF548A" w:rsidP="00DA6AB1">
      <w:pPr>
        <w:pStyle w:val="ProductList-Body"/>
      </w:pPr>
    </w:p>
    <w:p w14:paraId="7913A852" w14:textId="7E633482" w:rsidR="0013596D" w:rsidRDefault="00DF548A" w:rsidP="00DF548A">
      <w:pPr>
        <w:pStyle w:val="ProductList-Body"/>
      </w:pPr>
      <w:r>
        <w:t>У випадках, коли Майкрософт виконує роль обробника або підрядного обробника персональних даних у зв’язку з Azure Stack Hub, Майкрософт нестиме перед усіма клієнтами зобов’язання, викладені в положеннях (a) розділу «Обробка персональних даних; Генеральний регламент із захисту персональних даних» Доповнення щодо захисту даних і (b) розділу «Умови Генерального регламенту із захисту персональних даних у країнах Європейського Союзу» Вкладення 3 Доповнення щодо захисту даних</w:t>
      </w:r>
      <w:r w:rsidR="0013596D">
        <w:t>.</w:t>
      </w:r>
    </w:p>
    <w:p w14:paraId="1D90C44F" w14:textId="77777777" w:rsidR="0013596D" w:rsidRPr="003309CC" w:rsidRDefault="0013596D" w:rsidP="0013596D">
      <w:pPr>
        <w:pStyle w:val="ProductList-Body"/>
      </w:pPr>
    </w:p>
    <w:p w14:paraId="022D5C30" w14:textId="77777777" w:rsidR="0013596D" w:rsidRPr="003309CC" w:rsidRDefault="0013596D" w:rsidP="0013596D">
      <w:pPr>
        <w:pStyle w:val="ProductList-ClauseHeading"/>
        <w:keepNext w:val="0"/>
      </w:pPr>
      <w:r>
        <w:t xml:space="preserve">Використання Azure Stack Hub </w:t>
      </w:r>
    </w:p>
    <w:p w14:paraId="21363D6F" w14:textId="77777777" w:rsidR="0013596D" w:rsidRPr="003309CC" w:rsidRDefault="0013596D" w:rsidP="0013596D">
      <w:pPr>
        <w:pStyle w:val="ProductList-Body"/>
        <w:tabs>
          <w:tab w:val="clear" w:pos="158"/>
          <w:tab w:val="left" w:pos="360"/>
        </w:tabs>
      </w:pPr>
      <w:r>
        <w:t xml:space="preserve">Клієнт може використовувати рішення Azure Stack Hub лише на тому обладнанні, на якому його попередньо інстальовано. </w:t>
      </w:r>
    </w:p>
    <w:p w14:paraId="5257654D" w14:textId="77777777" w:rsidR="0013596D" w:rsidRDefault="0013596D" w:rsidP="0013596D">
      <w:pPr>
        <w:pStyle w:val="ProductList-Body"/>
        <w:tabs>
          <w:tab w:val="clear" w:pos="158"/>
          <w:tab w:val="left" w:pos="360"/>
        </w:tabs>
        <w:rPr>
          <w:spacing w:val="-2"/>
        </w:rPr>
      </w:pPr>
    </w:p>
    <w:p w14:paraId="7EFCFAF0" w14:textId="77777777" w:rsidR="0013596D" w:rsidRPr="003309CC" w:rsidRDefault="0013596D" w:rsidP="0013596D">
      <w:pPr>
        <w:pStyle w:val="ProductList-ClauseHeading"/>
        <w:keepNext w:val="0"/>
      </w:pPr>
      <w:r>
        <w:t>Використання стандартної передплати постачальника</w:t>
      </w:r>
    </w:p>
    <w:p w14:paraId="5B616B94" w14:textId="4A33BDA0" w:rsidR="004D30EC" w:rsidRPr="00D26C87" w:rsidRDefault="0013596D" w:rsidP="0013596D">
      <w:pPr>
        <w:pStyle w:val="ProductList-Body"/>
      </w:pPr>
      <w:r>
        <w:t>Передплату, створену для системного адміністратора під час розгортання Azure Stack Hub (стандартну передплату постачальника), можна використовувати, лише щоб розгортати інфраструктуру Azure Stack Hub і керувати нею. Цю передплату не можна використовувати, щоб запускати будь-який робочий процес, не пов’язаний із розгортанням інфраструктури Azure Stack Hub або керуванням нею (наприклад, за допомогою такої передплати не можна запускати будь-які робочі процеси програм</w:t>
      </w:r>
      <w:r w:rsidR="004D30EC">
        <w:t>).</w:t>
      </w:r>
    </w:p>
    <w:bookmarkStart w:id="99" w:name="_Toc494738672"/>
    <w:bookmarkStart w:id="100" w:name="EMS"/>
    <w:bookmarkStart w:id="101" w:name="_Toc476476610"/>
    <w:bookmarkStart w:id="102" w:name="_Toc459970714"/>
    <w:bookmarkStart w:id="103" w:name="_Toc457466428"/>
    <w:bookmarkStart w:id="104" w:name="AzureActiveDiretoryBasic"/>
    <w:bookmarkStart w:id="105" w:name="AzureActiveDirectoryBasic"/>
    <w:bookmarkStart w:id="106" w:name="_Toc437590238"/>
    <w:bookmarkStart w:id="107" w:name="_Toc435790944"/>
    <w:bookmarkStart w:id="108" w:name="MicrosoftDynamicsMarketing"/>
    <w:bookmarkEnd w:id="75"/>
    <w:p w14:paraId="09EB812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56761BA" w14:textId="77777777" w:rsidR="00BB60CE" w:rsidRPr="007A47B7" w:rsidRDefault="00BB60CE" w:rsidP="00003136">
      <w:pPr>
        <w:pStyle w:val="ProductList-Offering2Heading"/>
        <w:outlineLvl w:val="2"/>
        <w:rPr>
          <w:lang w:val="uk-UA"/>
        </w:rPr>
      </w:pPr>
      <w:r w:rsidRPr="007A47B7">
        <w:rPr>
          <w:lang w:val="uk-UA"/>
        </w:rPr>
        <w:tab/>
      </w:r>
      <w:bookmarkStart w:id="109" w:name="_Toc5958159"/>
      <w:bookmarkStart w:id="110" w:name="CognitiveServices"/>
      <w:bookmarkStart w:id="111" w:name="_Toc62989727"/>
      <w:r w:rsidRPr="00431D97">
        <w:t>Cognitive</w:t>
      </w:r>
      <w:r w:rsidRPr="007A47B7">
        <w:rPr>
          <w:lang w:val="uk-UA"/>
        </w:rPr>
        <w:t xml:space="preserve"> </w:t>
      </w:r>
      <w:r w:rsidRPr="00431D97">
        <w:t>Services</w:t>
      </w:r>
      <w:bookmarkEnd w:id="109"/>
      <w:bookmarkEnd w:id="111"/>
    </w:p>
    <w:bookmarkEnd w:id="110"/>
    <w:p w14:paraId="5D72B013" w14:textId="77777777" w:rsidR="005B5A9C" w:rsidRPr="007642BF" w:rsidRDefault="005B5A9C" w:rsidP="005B5A9C">
      <w:pPr>
        <w:pStyle w:val="ProductList-ClauseHeading"/>
        <w:rPr>
          <w:rFonts w:cstheme="minorHAnsi"/>
          <w:szCs w:val="18"/>
        </w:rPr>
      </w:pPr>
      <w:r w:rsidRPr="007642BF">
        <w:rPr>
          <w:rFonts w:cstheme="minorHAnsi"/>
          <w:szCs w:val="18"/>
        </w:rPr>
        <w:t>Документація продуктів</w:t>
      </w:r>
    </w:p>
    <w:p w14:paraId="13D9B6D3" w14:textId="28E2D49E" w:rsidR="005B5A9C" w:rsidRDefault="005B5A9C" w:rsidP="005B5A9C">
      <w:pPr>
        <w:pStyle w:val="ProductList-Body"/>
        <w:rPr>
          <w:rFonts w:cstheme="minorHAnsi"/>
          <w:szCs w:val="18"/>
        </w:rPr>
      </w:pPr>
      <w:r w:rsidRPr="007642BF">
        <w:rPr>
          <w:rFonts w:cstheme="minorHAnsi"/>
          <w:szCs w:val="18"/>
        </w:rPr>
        <w:t xml:space="preserve">Майкрософт може публікувати в Інтернеті й періодично оновлювати технічну документацію щодо належних операцій, застосовних до служб Cognitive Services (зокрема відповідні інструкції для розробників). Клієнт погоджується ознайомлюватися з такою документацією та використовувати служби Cognitive Services згідно з нею у відповідних ситуаціях. </w:t>
      </w:r>
    </w:p>
    <w:p w14:paraId="210370F1" w14:textId="77777777" w:rsidR="00F62787" w:rsidRPr="007642BF" w:rsidRDefault="00F62787" w:rsidP="005B5A9C">
      <w:pPr>
        <w:pStyle w:val="ProductList-Body"/>
        <w:rPr>
          <w:rFonts w:cstheme="minorHAnsi"/>
          <w:szCs w:val="18"/>
        </w:rPr>
      </w:pPr>
    </w:p>
    <w:p w14:paraId="2247820A" w14:textId="77777777" w:rsidR="005B5A9C" w:rsidRPr="007642BF" w:rsidRDefault="005B5A9C" w:rsidP="005B5A9C">
      <w:pPr>
        <w:pStyle w:val="ProductList-Body"/>
        <w:rPr>
          <w:rFonts w:cstheme="minorHAnsi"/>
          <w:szCs w:val="18"/>
        </w:rPr>
      </w:pPr>
      <w:r w:rsidRPr="007642BF">
        <w:rPr>
          <w:rFonts w:cstheme="minorHAnsi"/>
          <w:szCs w:val="18"/>
        </w:rPr>
        <w:t>Деякі служби Cognitive Services передбачають обробку Даних клієнта, включно з Біометричними даними (згідно з будь-якими додатковими визначеннями, наведеними в документації продуктів), які Клієнт може розміщувати у власних системах для персональної ідентифікації та інших цілей. Клієнт погоджується</w:t>
      </w:r>
      <w:r w:rsidRPr="007642BF">
        <w:rPr>
          <w:rFonts w:cstheme="minorHAnsi"/>
          <w:bCs/>
          <w:szCs w:val="18"/>
        </w:rPr>
        <w:t xml:space="preserve"> виконувати зобов’язання щодо Біометричних даних, наведені в</w:t>
      </w:r>
      <w:r w:rsidRPr="007642BF">
        <w:rPr>
          <w:rFonts w:cstheme="minorHAnsi"/>
          <w:b/>
          <w:bCs/>
          <w:szCs w:val="18"/>
        </w:rPr>
        <w:t xml:space="preserve"> </w:t>
      </w:r>
      <w:r w:rsidRPr="007642BF">
        <w:rPr>
          <w:rFonts w:cstheme="minorHAnsi"/>
          <w:szCs w:val="18"/>
        </w:rPr>
        <w:t>DPA</w:t>
      </w:r>
      <w:r w:rsidRPr="007642BF">
        <w:rPr>
          <w:rFonts w:cstheme="minorHAnsi"/>
          <w:bCs/>
          <w:szCs w:val="18"/>
        </w:rPr>
        <w:t xml:space="preserve"> стосовно Онлайнових служб</w:t>
      </w:r>
      <w:r w:rsidRPr="007642BF">
        <w:rPr>
          <w:rFonts w:cstheme="minorHAnsi"/>
          <w:b/>
          <w:bCs/>
          <w:szCs w:val="18"/>
        </w:rPr>
        <w:t xml:space="preserve"> (</w:t>
      </w:r>
      <w:bookmarkStart w:id="112" w:name="_Hlk62066710"/>
      <w:r>
        <w:fldChar w:fldCharType="begin"/>
      </w:r>
      <w:r>
        <w:instrText xml:space="preserve"> HYPERLINK "https://aka.ms/DPA" </w:instrText>
      </w:r>
      <w:r>
        <w:fldChar w:fldCharType="separate"/>
      </w:r>
      <w:r w:rsidRPr="00516300">
        <w:rPr>
          <w:rStyle w:val="Hyperlink"/>
          <w:bCs/>
        </w:rPr>
        <w:t>https://aka.ms/DPA</w:t>
      </w:r>
      <w:r>
        <w:rPr>
          <w:rStyle w:val="Hyperlink"/>
          <w:bCs/>
        </w:rPr>
        <w:fldChar w:fldCharType="end"/>
      </w:r>
      <w:bookmarkEnd w:id="112"/>
      <w:r w:rsidRPr="007642BF">
        <w:rPr>
          <w:rFonts w:cstheme="minorHAnsi"/>
          <w:b/>
          <w:bCs/>
          <w:szCs w:val="18"/>
        </w:rPr>
        <w:t>)</w:t>
      </w:r>
      <w:r w:rsidRPr="007642BF">
        <w:rPr>
          <w:rFonts w:cstheme="minorHAnsi"/>
          <w:bCs/>
          <w:szCs w:val="18"/>
        </w:rPr>
        <w:t>.</w:t>
      </w:r>
    </w:p>
    <w:p w14:paraId="2C5474C1" w14:textId="77777777" w:rsidR="005B5A9C" w:rsidRPr="007642BF" w:rsidRDefault="005B5A9C" w:rsidP="005B5A9C">
      <w:pPr>
        <w:pStyle w:val="ProductList-Body"/>
        <w:rPr>
          <w:rFonts w:cstheme="minorHAnsi"/>
          <w:szCs w:val="18"/>
        </w:rPr>
      </w:pPr>
    </w:p>
    <w:p w14:paraId="3F0FCFA7" w14:textId="77777777" w:rsidR="005B5A9C" w:rsidRPr="007642BF" w:rsidRDefault="005B5A9C" w:rsidP="005B5A9C">
      <w:pPr>
        <w:pStyle w:val="ProductList-ClauseHeading"/>
        <w:rPr>
          <w:rFonts w:cstheme="minorHAnsi"/>
          <w:szCs w:val="18"/>
        </w:rPr>
      </w:pPr>
      <w:r w:rsidRPr="007642BF">
        <w:rPr>
          <w:rFonts w:cstheme="minorHAnsi"/>
          <w:szCs w:val="18"/>
        </w:rPr>
        <w:t>Обмеження на використання вихідних даних служби Клієнтом</w:t>
      </w:r>
    </w:p>
    <w:p w14:paraId="5C9E14B4" w14:textId="77777777" w:rsidR="005B5A9C" w:rsidRPr="007642BF" w:rsidRDefault="005B5A9C" w:rsidP="005B5A9C">
      <w:pPr>
        <w:pStyle w:val="ProductList-Body"/>
        <w:rPr>
          <w:rFonts w:cstheme="minorHAnsi"/>
          <w:szCs w:val="18"/>
        </w:rPr>
      </w:pPr>
      <w:r w:rsidRPr="007642BF">
        <w:rPr>
          <w:rFonts w:cstheme="minorHAnsi"/>
          <w:szCs w:val="18"/>
        </w:rPr>
        <w:t>Клієнт не вчинятиме й не дозволятиме третім особам вчиняти такі дії: використовувати служби Cognitive Services або дані зі служб Cognitive Services, щоб створювати, навчати чи покращувати (прямо або непрямо) схожі чи конкуруючі продукти або служби.</w:t>
      </w:r>
    </w:p>
    <w:p w14:paraId="378D31D4" w14:textId="77777777" w:rsidR="005B5A9C" w:rsidRPr="007642BF" w:rsidRDefault="005B5A9C" w:rsidP="005B5A9C">
      <w:pPr>
        <w:pStyle w:val="ProductList-Body"/>
        <w:rPr>
          <w:rFonts w:cstheme="minorHAnsi"/>
          <w:szCs w:val="18"/>
        </w:rPr>
      </w:pPr>
    </w:p>
    <w:p w14:paraId="3EBD7632" w14:textId="77777777" w:rsidR="005B5A9C" w:rsidRPr="007642BF" w:rsidRDefault="005B5A9C" w:rsidP="005B5A9C">
      <w:pPr>
        <w:pStyle w:val="ProductList-ClauseHeading"/>
        <w:rPr>
          <w:rFonts w:cstheme="minorHAnsi"/>
          <w:szCs w:val="18"/>
        </w:rPr>
      </w:pPr>
      <w:r w:rsidRPr="007642BF">
        <w:rPr>
          <w:rFonts w:cstheme="minorHAnsi"/>
          <w:szCs w:val="18"/>
        </w:rPr>
        <w:t>Служби з обмеженим доступом</w:t>
      </w:r>
    </w:p>
    <w:p w14:paraId="056C3063" w14:textId="77777777" w:rsidR="005B5A9C" w:rsidRPr="007642BF" w:rsidRDefault="005B5A9C" w:rsidP="005B5A9C">
      <w:pPr>
        <w:pStyle w:val="ProductList-Body"/>
        <w:rPr>
          <w:rFonts w:cstheme="minorHAnsi"/>
          <w:szCs w:val="18"/>
        </w:rPr>
      </w:pPr>
      <w:r w:rsidRPr="007642BF">
        <w:rPr>
          <w:rFonts w:cstheme="minorHAnsi"/>
          <w:szCs w:val="18"/>
        </w:rPr>
        <w:t xml:space="preserve">Певні служби Cognitive Services можуть потребувати реєстрації та обмеження доступу на основі відповідності критеріям використання та кваліфікаційним умовам Майкрософт (далі – «Служби з обмеженим доступом»). Клієнт погоджується використовувати служби Cognitive Services тільки в цілях, зазначених у його анкеті та (або) реєстраційній формі чи угоді, а також згідно з відповідними умовами використання служб. Майкрософт може вимагати від Клієнта повторно підтвердити точність, повноту й актуальність інформації про Служби з обмеженим </w:t>
      </w:r>
      <w:r w:rsidRPr="007642BF">
        <w:rPr>
          <w:rFonts w:cstheme="minorHAnsi"/>
          <w:szCs w:val="18"/>
        </w:rPr>
        <w:lastRenderedPageBreak/>
        <w:t xml:space="preserve">доступом, переданої до Майкрософт, а також підтвердити, що Служби з обмеженим доступом використовуються згідно з переданою інформацією та даними умовами. У разі невиконання умов Майкрософт може призупинити або скасувати доступ Клієнта до таких Служб з обмеженим доступом лише в розумних межах. Клієнт має відповідати на запити Майкрософт щодо повторного підтвердження протягом десяти робочих днів після отримання запита (запити можуть надходити через засоби Azure із самостійною сертифікацією). Якщо для забезпечення виконання цих умов Майкрософт потребуватиме додаткової інформації, Клієнт співпрацюватиме з Майкрософт у розумних межах, щоб надати необхідну інформацію протягом 30 робочих днів після отримання запиту. Щоб запитати право доступу й використання стосовно Служб з обмеженим доступом, Клієнт зобов’язаний вказати актуальну, повну й точну інформацію під час заповнення анкети, а також у відповідь на будь-який запит Майкрософт щодо повторного підтвердження. </w:t>
      </w:r>
    </w:p>
    <w:p w14:paraId="2288FFBD" w14:textId="77777777" w:rsidR="005B5A9C" w:rsidRPr="007642BF" w:rsidRDefault="005B5A9C" w:rsidP="005B5A9C">
      <w:pPr>
        <w:pStyle w:val="ProductList-Body"/>
        <w:rPr>
          <w:rFonts w:cstheme="minorHAnsi"/>
          <w:szCs w:val="18"/>
        </w:rPr>
      </w:pPr>
    </w:p>
    <w:p w14:paraId="7CC7AADB" w14:textId="77777777" w:rsidR="005B5A9C" w:rsidRPr="007642BF" w:rsidRDefault="005B5A9C" w:rsidP="005B5A9C">
      <w:pPr>
        <w:pStyle w:val="ProductList-ClauseHeading"/>
        <w:rPr>
          <w:rFonts w:cstheme="minorHAnsi"/>
          <w:szCs w:val="18"/>
        </w:rPr>
      </w:pPr>
      <w:r w:rsidRPr="007642BF">
        <w:rPr>
          <w:rFonts w:cstheme="minorHAnsi"/>
          <w:szCs w:val="18"/>
        </w:rPr>
        <w:t>Адаптовані послуги синтезу мовлення та використання синтетичних голосів</w:t>
      </w:r>
    </w:p>
    <w:p w14:paraId="12F2926A" w14:textId="77777777" w:rsidR="005B5A9C" w:rsidRPr="007642BF" w:rsidRDefault="005B5A9C" w:rsidP="005B5A9C">
      <w:pPr>
        <w:pStyle w:val="ProductList-Body"/>
        <w:rPr>
          <w:rFonts w:cstheme="minorHAnsi"/>
          <w:szCs w:val="18"/>
        </w:rPr>
      </w:pPr>
      <w:r w:rsidRPr="007642BF">
        <w:rPr>
          <w:rFonts w:cstheme="minorHAnsi"/>
          <w:szCs w:val="18"/>
        </w:rPr>
        <w:t>Дозволи. Клієнт заявляє, гарантує й підтверджує, що (i) він має явний письмовий дозвіл від власників голосів, присутніх у його аудіофайлах («Актори озвучування»), на використання їх особистих даних, зокрема образів їх голосів, для створення голосових моделей («Синтетичні голоси»), (ii) угоди, укладені Клієнтом, фіксують тривалість використання Синтетичного голосу та всі можливі обмеження щодо вмісту, (iii) Клієнт надав Актору озвучування, напряму або через його (її) уповноваженого представника, довідник Майкрософт для акторів озвучування (</w:t>
      </w:r>
      <w:bookmarkStart w:id="113" w:name="_Hlk62066882"/>
      <w:r>
        <w:fldChar w:fldCharType="begin"/>
      </w:r>
      <w:r>
        <w:instrText xml:space="preserve"> HYPERLINK "https://aka.ms/disclosure-voice-talent" </w:instrText>
      </w:r>
      <w:r>
        <w:fldChar w:fldCharType="separate"/>
      </w:r>
      <w:r w:rsidRPr="006607A7">
        <w:rPr>
          <w:rStyle w:val="Hyperlink"/>
        </w:rPr>
        <w:t>https://aka.ms/disclosure-voice-talent</w:t>
      </w:r>
      <w:r>
        <w:rPr>
          <w:rStyle w:val="Hyperlink"/>
        </w:rPr>
        <w:fldChar w:fldCharType="end"/>
      </w:r>
      <w:bookmarkEnd w:id="113"/>
      <w:r w:rsidRPr="007642BF">
        <w:rPr>
          <w:rFonts w:cstheme="minorHAnsi"/>
          <w:szCs w:val="18"/>
        </w:rPr>
        <w:t xml:space="preserve">), у якому пояснюється, як синтетичні голоси створюються та використовуються разом із послугами синтезу мовлення. Майкрософт залишає за собою право вимагати від Клієнта аудіофайли, у яких звучить згода Акторів озвучування. Клієнт визнає, що Майкрософт може використовувати такі файли для перевірки голосу диктора на основі порівняння з тренувальними аудіофайлами Клієнта, при цьому наявність аудіофайлів у Майкрософт не означає зобов’язання Майкрософт перевіряти голос диктора. </w:t>
      </w:r>
    </w:p>
    <w:p w14:paraId="7EE7B3E9" w14:textId="77777777" w:rsidR="005B5A9C" w:rsidRPr="007642BF" w:rsidRDefault="005B5A9C" w:rsidP="005B5A9C">
      <w:pPr>
        <w:pStyle w:val="ProductList-Body"/>
        <w:rPr>
          <w:rFonts w:cstheme="minorHAnsi"/>
          <w:szCs w:val="18"/>
        </w:rPr>
      </w:pPr>
    </w:p>
    <w:p w14:paraId="4E361D84" w14:textId="19EDF5D2" w:rsidR="005B5A9C" w:rsidRPr="00431D97" w:rsidRDefault="005B5A9C" w:rsidP="005B5A9C">
      <w:pPr>
        <w:pStyle w:val="ProductList-Body"/>
      </w:pPr>
      <w:r w:rsidRPr="007642BF">
        <w:rPr>
          <w:rFonts w:cstheme="minorHAnsi"/>
          <w:szCs w:val="18"/>
        </w:rPr>
        <w:t xml:space="preserve">Дозволене використання. На додаток до вимог Політики прийнятного використання, кодекс поведінки (опублікований за адресою </w:t>
      </w:r>
      <w:bookmarkStart w:id="114" w:name="_Hlk62066899"/>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bookmarkEnd w:id="114"/>
      <w:r w:rsidRPr="007642BF">
        <w:rPr>
          <w:rFonts w:cstheme="minorHAnsi"/>
          <w:szCs w:val="18"/>
        </w:rPr>
        <w:t>) установлює мінімальні вимоги, яких слід добросовісно дотримуватися в усіх випадках застосування синтезу мовлення. Клієнт отримує ексклюзивне право використовувати Синтетичні голоси, які він створив і поширив через служби Cognitive Services. Незважаючи на вищезгадане та на будь-які протилежні положення DPA, Клієнт погоджується з тим, що Майкрософт може зберігати в себе примірник кожного Синтетичного голосу, створеного Клієнтом, а також може, хоча й не зобов’язується, використовувати Синтетичні голоси для розслідування будь-яких імовірних порушень умов використання служб і для реагування на такі порушення. Клієнт надає Майкрософт обмежене, невиключне, безвідкличне, глобальне право зберігати аудіофайли з озвученою згодою та примірники Синтетичних голосів для визначених вище цілей. Клієнт зобов’язується захищати та забезпечувати всі права, яких потребує Майкрософт, щоб зберігати та використовувати аудіофайли з озвученою згодою та Синтетичні голоси згідно з описом у цьому розділі, не порушуючи права Акторів озвучування та будь-яких інших третіх сторін і не створюючи для Майкрософт зобов’язань перед Клієнтом, Актором озвучування чи будь-якою іншою третьою стороною. Цей абзац продовжує діяти після припинення або закінчення дії угоди з Клієнтом.</w:t>
      </w:r>
    </w:p>
    <w:p w14:paraId="48CC5BEB" w14:textId="77777777" w:rsidR="00BB60CE" w:rsidRPr="00431D97" w:rsidRDefault="00BB60CE" w:rsidP="00003136">
      <w:pPr>
        <w:pStyle w:val="ProductList-Body"/>
      </w:pPr>
    </w:p>
    <w:p w14:paraId="62EF1A10" w14:textId="77777777" w:rsidR="00BB60CE" w:rsidRPr="00431D97" w:rsidRDefault="00BB60CE" w:rsidP="00003136">
      <w:pPr>
        <w:pStyle w:val="ProductList-ClauseHeading"/>
        <w:keepNext w:val="0"/>
      </w:pPr>
      <w:r w:rsidRPr="00431D97">
        <w:t>Атрибути Microsoft Translator</w:t>
      </w:r>
    </w:p>
    <w:p w14:paraId="09C7D3E6" w14:textId="77777777" w:rsidR="00BB60CE" w:rsidRPr="00431D97" w:rsidRDefault="00BB60CE" w:rsidP="00003136">
      <w:pPr>
        <w:pStyle w:val="ProductList-Body"/>
      </w:pPr>
      <w:r w:rsidRPr="00431D97">
        <w:t>Клієнт має повідомляти про те, що текст автоматично перекладено службою Microsoft Translator.</w:t>
      </w:r>
    </w:p>
    <w:p w14:paraId="5218CA3D" w14:textId="77777777" w:rsidR="00BB60CE" w:rsidRPr="00431D97" w:rsidRDefault="00BB60CE" w:rsidP="00003136">
      <w:pPr>
        <w:pStyle w:val="ProductList-Body"/>
      </w:pPr>
    </w:p>
    <w:p w14:paraId="626D84A4" w14:textId="77777777" w:rsidR="00DC3431" w:rsidRPr="00541FFF" w:rsidRDefault="00DC3431" w:rsidP="00DC343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Служби Cognitive Services в контейнерах</w:t>
      </w:r>
    </w:p>
    <w:p w14:paraId="1E86796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Функції служб Cognitive Services, доступні в контейнерах, призначено для підключення до кінцевої точки виставлення рахунків. Ліцензія на контейнери й кінцеву точку виставлення рахунків надається Клієнту за цією угодою як на Онлайнові служби. Крім того, використання контейнерів регулюється відповідно до умов розділу «Використання програмного забезпечення з онлайновою службою» цієї угоди. Клієнт має налаштувати для контейнерів, які він використовує, з’єднання з кінцевими точками виставлення рахунків у такий спосіб, щоб на цих кінцевих точках вимірювався повний обсяг використання контейнерів. Якщо Клієнт увімкнув таке вимірювання та дотримується всіх відповідних обмежень щодо транзакцій, він може інсталювати й використовувати будь-яку кількість контейнерів (1) на фізичних пристроях Клієнта, призначених для використання виключно Клієнтом, і (2) у межах облікових записів Служби Microsoft Azure Клієнта. На будь-яке виділене обладнання, яким керує або який контролює не Клієнт або одна з його Афілійованих осіб, а будь-яка інша особа, поширюється дія пункту «Доручення керування програмним забезпеченням сторонньому підряднику» Умов для продуктів. Цей документ можна знайти на сторінці </w:t>
      </w:r>
      <w:r w:rsidR="00944F92">
        <w:fldChar w:fldCharType="begin"/>
      </w:r>
      <w:r w:rsidR="00944F92">
        <w:instrText xml:space="preserve"> HYPERLINK "http://go.microsoft.com/?linkid=9839207" </w:instrText>
      </w:r>
      <w:r w:rsidR="00944F92">
        <w:fldChar w:fldCharType="separate"/>
      </w:r>
      <w:r>
        <w:rPr>
          <w:rStyle w:val="Hyperlink"/>
          <w:rFonts w:ascii="Calibri" w:eastAsia="Calibri" w:hAnsi="Calibri" w:cs="Arial"/>
          <w:sz w:val="18"/>
        </w:rPr>
        <w:t>http://go.microsoft.com/?linkid=9839207</w:t>
      </w:r>
      <w:r w:rsidR="00944F92">
        <w:rPr>
          <w:rStyle w:val="Hyperlink"/>
          <w:rFonts w:ascii="Calibri" w:eastAsia="Calibri" w:hAnsi="Calibri" w:cs="Arial"/>
          <w:sz w:val="18"/>
        </w:rPr>
        <w:fldChar w:fldCharType="end"/>
      </w:r>
      <w:r>
        <w:rPr>
          <w:rFonts w:ascii="Calibri" w:eastAsia="Calibri" w:hAnsi="Calibri" w:cs="Arial"/>
          <w:sz w:val="18"/>
        </w:rPr>
        <w:t xml:space="preserve">. </w:t>
      </w:r>
    </w:p>
    <w:p w14:paraId="27EBEE29"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p>
    <w:p w14:paraId="211C65E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Контейнери включають матеріал, який належить корпорації Майкрософт і вважається конфіденційним. Клієнт погоджується зберігати цей матеріал у таємниці та негайно сповіщати Майкрософт, коли йому стає відомо про будь-які випадки можливого неправомірного привласнення або зловживання. </w:t>
      </w:r>
    </w:p>
    <w:p w14:paraId="597DFB93" w14:textId="77777777" w:rsidR="00DC3431" w:rsidRPr="00475975" w:rsidRDefault="00DC3431" w:rsidP="00DC3431">
      <w:pPr>
        <w:tabs>
          <w:tab w:val="left" w:pos="158"/>
        </w:tabs>
        <w:suppressAutoHyphens/>
        <w:autoSpaceDN w:val="0"/>
        <w:spacing w:after="0" w:line="240" w:lineRule="auto"/>
        <w:textAlignment w:val="baseline"/>
        <w:rPr>
          <w:rFonts w:ascii="Calibri" w:hAnsi="Calibri"/>
          <w:sz w:val="18"/>
        </w:rPr>
      </w:pPr>
    </w:p>
    <w:p w14:paraId="2DBE5887" w14:textId="51291A22" w:rsidR="00BB60CE" w:rsidRPr="00431D97" w:rsidRDefault="00DC3431" w:rsidP="00DC3431">
      <w:pPr>
        <w:tabs>
          <w:tab w:val="left" w:pos="158"/>
        </w:tabs>
        <w:suppressAutoHyphens/>
        <w:autoSpaceDN w:val="0"/>
        <w:spacing w:after="0" w:line="240" w:lineRule="auto"/>
        <w:textAlignment w:val="baseline"/>
        <w:rPr>
          <w:rFonts w:ascii="Calibri" w:eastAsia="Calibri" w:hAnsi="Calibri" w:cs="Arial"/>
          <w:spacing w:val="-2"/>
          <w:sz w:val="18"/>
        </w:rPr>
      </w:pPr>
      <w:r>
        <w:rPr>
          <w:rFonts w:ascii="Calibri" w:hAnsi="Calibri"/>
          <w:sz w:val="18"/>
        </w:rPr>
        <w:t xml:space="preserve">Умови </w:t>
      </w:r>
      <w:r>
        <w:rPr>
          <w:rFonts w:ascii="Calibri" w:eastAsia="Calibri" w:hAnsi="Calibri" w:cs="Arial"/>
          <w:sz w:val="18"/>
        </w:rPr>
        <w:t>Доповнення щодо захисту даних не застосовуються до контейнерів, інстальованих на виділеному обладнанні Клієнта, оскільки операційне середовище таких контейнерів перебуває поза контролем Майкрософт. Виняток становлять випадки, у яких у результаті використання кінцевої точки виставлення рахунків збираються будь-які Персональні дані</w:t>
      </w:r>
      <w:r w:rsidR="00BB60CE" w:rsidRPr="00431D97">
        <w:rPr>
          <w:rFonts w:ascii="Calibri" w:eastAsia="Calibri" w:hAnsi="Calibri" w:cs="Arial"/>
          <w:spacing w:val="-2"/>
          <w:sz w:val="18"/>
        </w:rPr>
        <w:t>.</w:t>
      </w:r>
    </w:p>
    <w:p w14:paraId="7A5700AA" w14:textId="77777777" w:rsidR="00BB60CE" w:rsidRPr="00431D97" w:rsidRDefault="00BB60CE" w:rsidP="00003136">
      <w:pPr>
        <w:pStyle w:val="ProductList-Body"/>
      </w:pPr>
    </w:p>
    <w:p w14:paraId="76C180DA" w14:textId="77777777" w:rsidR="00BB60CE" w:rsidRPr="00431D97" w:rsidRDefault="00BB60CE" w:rsidP="00003136">
      <w:pPr>
        <w:pStyle w:val="ProductList-ClauseHeading"/>
        <w:keepNext w:val="0"/>
      </w:pPr>
      <w:r w:rsidRPr="00431D97">
        <w:t>Неактивні конфігурації та користувацькі моделі служб Cognitive Services</w:t>
      </w:r>
    </w:p>
    <w:p w14:paraId="78791836" w14:textId="77777777" w:rsidR="00BB60CE" w:rsidRPr="00431D97" w:rsidRDefault="00BB60CE" w:rsidP="00003136">
      <w:pPr>
        <w:pStyle w:val="ProductList-Body"/>
      </w:pPr>
      <w:r w:rsidRPr="00431D97">
        <w:lastRenderedPageBreak/>
        <w:t>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w:t>
      </w:r>
    </w:p>
    <w:p w14:paraId="32A2087C" w14:textId="77777777" w:rsidR="001D07C3" w:rsidRPr="000107E4" w:rsidRDefault="000327C7" w:rsidP="00003136">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1D07C3">
        <w:rPr>
          <w:rStyle w:val="Hyperlink"/>
          <w:sz w:val="16"/>
          <w:szCs w:val="16"/>
        </w:rPr>
        <w:t>Загальні умови</w:t>
      </w:r>
      <w:r w:rsidR="00944F92">
        <w:rPr>
          <w:rStyle w:val="Hyperlink"/>
          <w:sz w:val="16"/>
          <w:szCs w:val="16"/>
        </w:rPr>
        <w:fldChar w:fldCharType="end"/>
      </w:r>
    </w:p>
    <w:p w14:paraId="0BC39337" w14:textId="5E231505" w:rsidR="00472650" w:rsidRPr="00472650" w:rsidRDefault="0064254D" w:rsidP="001E52E1">
      <w:pPr>
        <w:pStyle w:val="ProductList-Offering2Heading"/>
        <w:keepNext/>
        <w:outlineLvl w:val="2"/>
        <w:rPr>
          <w:lang w:val="uk-UA"/>
        </w:rPr>
      </w:pPr>
      <w:r w:rsidRPr="007A47B7">
        <w:rPr>
          <w:lang w:val="uk-UA"/>
        </w:rPr>
        <w:tab/>
      </w:r>
      <w:bookmarkStart w:id="115" w:name="_Toc62989728"/>
      <w:r w:rsidR="00472650">
        <w:t>Microsoft</w:t>
      </w:r>
      <w:r w:rsidR="00472650" w:rsidRPr="00472650">
        <w:rPr>
          <w:lang w:val="uk-UA"/>
        </w:rPr>
        <w:t xml:space="preserve"> </w:t>
      </w:r>
      <w:r w:rsidR="00472650">
        <w:t>Genomics</w:t>
      </w:r>
      <w:bookmarkEnd w:id="99"/>
      <w:bookmarkEnd w:id="115"/>
    </w:p>
    <w:p w14:paraId="68F36EEF" w14:textId="77777777" w:rsidR="00472650" w:rsidRPr="00BA2331" w:rsidRDefault="00472650" w:rsidP="001E52E1">
      <w:pPr>
        <w:pStyle w:val="ProductList-ClauseHeading"/>
      </w:pPr>
      <w:r>
        <w:t xml:space="preserve">Конфіденційність Microsoft Genomics </w:t>
      </w:r>
    </w:p>
    <w:p w14:paraId="5DF3AB60" w14:textId="77777777" w:rsidR="00472650" w:rsidRPr="00BA2331" w:rsidRDefault="00472650" w:rsidP="00140150">
      <w:pPr>
        <w:pStyle w:val="ProductList-Body"/>
      </w:pPr>
      <w:r>
        <w:t xml:space="preserve">Положення Майкрософт про конфіденційність, розміщене за адресою </w:t>
      </w:r>
      <w:r w:rsidR="00944F92">
        <w:fldChar w:fldCharType="begin"/>
      </w:r>
      <w:r w:rsidR="00944F92">
        <w:instrText xml:space="preserve"> HYPERLINK "https://go.microsoft.com/fwlink/?LinkId=521839" </w:instrText>
      </w:r>
      <w:r w:rsidR="00944F92">
        <w:fldChar w:fldCharType="separate"/>
      </w:r>
      <w:r>
        <w:rPr>
          <w:rStyle w:val="Hyperlink"/>
        </w:rPr>
        <w:t>https://go.microsoft.com/fwlink/?LinkId=521839</w:t>
      </w:r>
      <w:r w:rsidR="00944F92">
        <w:rPr>
          <w:rStyle w:val="Hyperlink"/>
        </w:rPr>
        <w:fldChar w:fldCharType="end"/>
      </w:r>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140150">
      <w:pPr>
        <w:pStyle w:val="ProductList-Body"/>
      </w:pPr>
    </w:p>
    <w:p w14:paraId="41E65AB7" w14:textId="77777777" w:rsidR="00472650" w:rsidRPr="00BA2331" w:rsidRDefault="00472650" w:rsidP="00140150">
      <w:pPr>
        <w:pStyle w:val="ProductList-ClauseHeading"/>
        <w:keepNext w:val="0"/>
      </w:pPr>
      <w:r>
        <w:t xml:space="preserve">Умови ліцензії Broad </w:t>
      </w:r>
    </w:p>
    <w:p w14:paraId="3D32FBEB" w14:textId="6FA0F91A" w:rsidR="00472650" w:rsidRPr="006359F5" w:rsidRDefault="00E4496E" w:rsidP="00140150">
      <w:pPr>
        <w:pStyle w:val="ProductList-Body"/>
        <w:rPr>
          <w:spacing w:val="-2"/>
        </w:rPr>
      </w:pPr>
      <w:r>
        <w:t>Microsoft Genomics передбачає доступ до Genetic Analysis Toolkit (GATK) від Broad Institute, Inc. («</w:t>
      </w:r>
      <w:r>
        <w:rPr>
          <w:bCs/>
        </w:rPr>
        <w:t>Broad</w:t>
      </w:r>
      <w:r>
        <w:t>»). Використання GATK і будь-якої відповідної документації у складі Microsoft Genomics також регулюється Ліцензійною угодою про використання GATK від Broad (далі – «</w:t>
      </w:r>
      <w:r>
        <w:rPr>
          <w:bCs/>
        </w:rPr>
        <w:t>Ліцензійна угода Broad</w:t>
      </w:r>
      <w:r>
        <w:t xml:space="preserve">»; наведено за посиланням </w:t>
      </w:r>
      <w:r w:rsidR="000327C7">
        <w:fldChar w:fldCharType="begin"/>
      </w:r>
      <w:r w:rsidR="000327C7">
        <w:instrText xml:space="preserve"> HYPERLINK "https://software.broadinstitute.org/gatk/eula/index?p=Azure" </w:instrText>
      </w:r>
      <w:r w:rsidR="000327C7">
        <w:fldChar w:fldCharType="separate"/>
      </w:r>
      <w:r>
        <w:rPr>
          <w:rStyle w:val="Hyperlink"/>
        </w:rPr>
        <w:t>https://software.broadinstitute.org/gatk/eula/index?p=Azure</w:t>
      </w:r>
      <w:r w:rsidR="000327C7">
        <w:rPr>
          <w:rStyle w:val="Hyperlink"/>
        </w:rPr>
        <w:fldChar w:fldCharType="end"/>
      </w:r>
      <w:r w:rsidR="00472650" w:rsidRPr="006359F5">
        <w:rPr>
          <w:spacing w:val="-2"/>
        </w:rPr>
        <w:t xml:space="preserve">). </w:t>
      </w:r>
    </w:p>
    <w:p w14:paraId="67F72D40" w14:textId="77777777" w:rsidR="00472650" w:rsidRPr="00BA2331" w:rsidRDefault="00472650" w:rsidP="00140150">
      <w:pPr>
        <w:pStyle w:val="ProductList-Body"/>
      </w:pPr>
      <w:r>
        <w:t xml:space="preserve"> </w:t>
      </w:r>
    </w:p>
    <w:p w14:paraId="108FEA03" w14:textId="77777777" w:rsidR="00472650" w:rsidRPr="00BA2331" w:rsidRDefault="00472650" w:rsidP="001401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140150">
      <w:pPr>
        <w:pStyle w:val="ProductList-Body"/>
      </w:pPr>
    </w:p>
    <w:p w14:paraId="3A42695B" w14:textId="77777777" w:rsidR="00472650" w:rsidRPr="00BA2331" w:rsidRDefault="00472650" w:rsidP="009F3AE3">
      <w:pPr>
        <w:pStyle w:val="ProductList-ClauseHeading"/>
        <w:keepNext w:val="0"/>
      </w:pPr>
      <w:r>
        <w:t>Не призначено для використання у сфері медицини</w:t>
      </w:r>
    </w:p>
    <w:p w14:paraId="20D09C81" w14:textId="77777777" w:rsidR="00472650" w:rsidRPr="00BA2331" w:rsidRDefault="00472650" w:rsidP="001401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0D2C4488" w14:textId="77777777" w:rsidR="001D07C3" w:rsidRPr="000107E4" w:rsidRDefault="000327C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1D07C3">
        <w:rPr>
          <w:rStyle w:val="Hyperlink"/>
          <w:sz w:val="16"/>
          <w:szCs w:val="16"/>
        </w:rPr>
        <w:t>Загальні умови</w:t>
      </w:r>
      <w:r w:rsidR="00944F92">
        <w:rPr>
          <w:rStyle w:val="Hyperlink"/>
          <w:sz w:val="16"/>
          <w:szCs w:val="16"/>
        </w:rPr>
        <w:fldChar w:fldCharType="end"/>
      </w:r>
    </w:p>
    <w:p w14:paraId="65F6B054" w14:textId="1B8FAD0A" w:rsidR="00472650" w:rsidRPr="005F0144" w:rsidRDefault="00472650" w:rsidP="00140150">
      <w:pPr>
        <w:pStyle w:val="ProductList-Offering2Heading"/>
        <w:outlineLvl w:val="2"/>
        <w:rPr>
          <w:lang w:val="uk-UA"/>
        </w:rPr>
      </w:pPr>
      <w:r w:rsidRPr="005F0144">
        <w:rPr>
          <w:lang w:val="uk-UA"/>
        </w:rPr>
        <w:tab/>
      </w:r>
      <w:bookmarkStart w:id="116" w:name="_Toc494738673"/>
      <w:bookmarkStart w:id="117" w:name="_Toc62989729"/>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16"/>
      <w:bookmarkEnd w:id="117"/>
    </w:p>
    <w:p w14:paraId="43D78691" w14:textId="25A022D8" w:rsidR="00472650" w:rsidRPr="00BA2331" w:rsidRDefault="00472650" w:rsidP="00140150">
      <w:pPr>
        <w:pStyle w:val="ProductList-ClauseHeading"/>
        <w:keepNext w:val="0"/>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140150">
      <w:pPr>
        <w:pStyle w:val="ProductList-Body"/>
      </w:pPr>
      <w:r>
        <w:t xml:space="preserve">Положення про конфіденційність на сторінці </w:t>
      </w:r>
      <w:r w:rsidR="00944F92">
        <w:fldChar w:fldCharType="begin"/>
      </w:r>
      <w:r w:rsidR="00944F92">
        <w:instrText xml:space="preserve"> HYPERLINK "https://aka.ms/actestprivacypolicy" </w:instrText>
      </w:r>
      <w:r w:rsidR="00944F92">
        <w:fldChar w:fldCharType="separate"/>
      </w:r>
      <w:r w:rsidR="009C2CDF">
        <w:rPr>
          <w:rStyle w:val="Hyperlink"/>
        </w:rPr>
        <w:t>https://aka.ms/actestprivacypolicy</w:t>
      </w:r>
      <w:r w:rsidR="00944F92">
        <w:rPr>
          <w:rStyle w:val="Hyperlink"/>
        </w:rPr>
        <w:fldChar w:fldCharType="end"/>
      </w:r>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140150">
      <w:pPr>
        <w:pStyle w:val="ProductList-Body"/>
      </w:pPr>
    </w:p>
    <w:p w14:paraId="2DB1FCCA" w14:textId="77777777" w:rsidR="00472650" w:rsidRPr="00BA2331" w:rsidRDefault="00472650" w:rsidP="00140150">
      <w:pPr>
        <w:pStyle w:val="ProductList-ClauseHeading"/>
        <w:keepNext w:val="0"/>
      </w:pPr>
      <w:r>
        <w:t>Використання для розробки та тестування</w:t>
      </w:r>
    </w:p>
    <w:p w14:paraId="203BA455" w14:textId="2C169075" w:rsidR="00472650" w:rsidRPr="00BA2331" w:rsidRDefault="00472650" w:rsidP="001401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140150">
      <w:pPr>
        <w:pStyle w:val="ProductList-Body"/>
      </w:pPr>
    </w:p>
    <w:p w14:paraId="6D5003AF" w14:textId="77777777" w:rsidR="00472650" w:rsidRPr="00BA2331" w:rsidRDefault="00472650" w:rsidP="00140150">
      <w:pPr>
        <w:pStyle w:val="ProductList-ClauseHeading"/>
        <w:keepNext w:val="0"/>
      </w:pPr>
      <w:r>
        <w:t>Уповноважений розробник</w:t>
      </w:r>
    </w:p>
    <w:p w14:paraId="31AA490F" w14:textId="46BF6C86" w:rsidR="00472650" w:rsidRPr="00BA2331" w:rsidRDefault="00472650" w:rsidP="001401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140150">
      <w:pPr>
        <w:pStyle w:val="ProductList-Body"/>
      </w:pPr>
    </w:p>
    <w:p w14:paraId="68E3970B" w14:textId="77777777" w:rsidR="00E4496E" w:rsidRDefault="00E4496E" w:rsidP="00E4496E">
      <w:pPr>
        <w:pStyle w:val="ProductList-ClauseHeading"/>
        <w:keepNext w:val="0"/>
      </w:pPr>
      <w:r>
        <w:t>Доступ до служби сховища третьої сторони</w:t>
      </w:r>
    </w:p>
    <w:p w14:paraId="71ED02C0" w14:textId="7E2665EC" w:rsidR="00472650" w:rsidRPr="00BA2331" w:rsidRDefault="00E4496E" w:rsidP="00E4496E">
      <w:pPr>
        <w:pStyle w:val="ProductList-Body"/>
      </w:pPr>
      <w:r>
        <w:t>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w:t>
      </w:r>
      <w:r w:rsidR="00472650">
        <w:t>.</w:t>
      </w:r>
    </w:p>
    <w:p w14:paraId="764DD3D2" w14:textId="77777777" w:rsidR="001D07C3" w:rsidRPr="000107E4" w:rsidRDefault="000327C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F558474" w14:textId="2F7DB3CC" w:rsidR="00114E9D" w:rsidRPr="00114E9D" w:rsidRDefault="00114E9D" w:rsidP="00140150">
      <w:pPr>
        <w:pStyle w:val="ProductList-OfferingGroupHeading"/>
        <w:spacing w:after="80"/>
        <w:outlineLvl w:val="1"/>
        <w:rPr>
          <w:lang w:val="uk-UA"/>
        </w:rPr>
      </w:pPr>
      <w:bookmarkStart w:id="118" w:name="_Toc62989730"/>
      <w:r w:rsidRPr="00114E9D">
        <w:rPr>
          <w:lang w:val="uk-UA"/>
        </w:rPr>
        <w:t xml:space="preserve">Плани </w:t>
      </w:r>
      <w:r>
        <w:t>Microsoft</w:t>
      </w:r>
      <w:r w:rsidRPr="00114E9D">
        <w:rPr>
          <w:lang w:val="uk-UA"/>
        </w:rPr>
        <w:t xml:space="preserve"> </w:t>
      </w:r>
      <w:r>
        <w:t>Azure</w:t>
      </w:r>
      <w:bookmarkEnd w:id="100"/>
      <w:bookmarkEnd w:id="101"/>
      <w:bookmarkEnd w:id="118"/>
    </w:p>
    <w:p w14:paraId="7EC724BD" w14:textId="77777777" w:rsidR="00114E9D" w:rsidRDefault="00114E9D" w:rsidP="00140150">
      <w:pPr>
        <w:pStyle w:val="ProductList-Body"/>
        <w:tabs>
          <w:tab w:val="clear" w:pos="158"/>
          <w:tab w:val="left" w:pos="360"/>
        </w:tabs>
        <w:rPr>
          <w:b/>
          <w:color w:val="00188F"/>
        </w:rPr>
      </w:pPr>
      <w:r>
        <w:rPr>
          <w:b/>
          <w:color w:val="00188F"/>
        </w:rPr>
        <w:t>Повідомлення</w:t>
      </w:r>
    </w:p>
    <w:p w14:paraId="38D95541" w14:textId="67D1780E" w:rsidR="00114E9D" w:rsidRPr="00AB267B" w:rsidRDefault="00114E9D" w:rsidP="00140150">
      <w:pPr>
        <w:pStyle w:val="ProductList-Body"/>
      </w:pPr>
      <w:r>
        <w:t xml:space="preserve">Застосовуються повідомлення для Карт Bing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p>
    <w:p w14:paraId="04A87C5A" w14:textId="77777777" w:rsidR="00114E9D" w:rsidRPr="000E3993" w:rsidRDefault="00114E9D" w:rsidP="00140150">
      <w:pPr>
        <w:pStyle w:val="ProductList-Body"/>
      </w:pPr>
    </w:p>
    <w:p w14:paraId="4C8550D7" w14:textId="77777777" w:rsidR="001E52E1" w:rsidRPr="0049240E" w:rsidRDefault="001E52E1" w:rsidP="001E52E1">
      <w:pPr>
        <w:pStyle w:val="ProductList-Body"/>
        <w:tabs>
          <w:tab w:val="clear" w:pos="158"/>
          <w:tab w:val="left" w:pos="180"/>
        </w:tabs>
      </w:pPr>
      <w:r>
        <w:rPr>
          <w:b/>
          <w:color w:val="00188F"/>
        </w:rPr>
        <w:t>Набори передплачених ліцензій</w:t>
      </w:r>
    </w:p>
    <w:p w14:paraId="2927E65C" w14:textId="317B3654" w:rsidR="00AA6628" w:rsidRDefault="001E52E1" w:rsidP="001E52E1">
      <w:pPr>
        <w:pStyle w:val="ProductList-Body"/>
      </w:pPr>
      <w:r>
        <w:t xml:space="preserve">Окрім передплачених ліцензій користувача, у </w:t>
      </w:r>
      <w:r>
        <w:fldChar w:fldCharType="begin"/>
      </w:r>
      <w:r>
        <w:instrText xml:space="preserve"> HYPERLINK \l "Доповнення 2" \o "Вкладення 2" </w:instrText>
      </w:r>
      <w:r>
        <w:fldChar w:fldCharType="separate"/>
      </w:r>
      <w:r>
        <w:rPr>
          <w:rStyle w:val="Hyperlink"/>
        </w:rPr>
        <w:t>Доповненні 2</w:t>
      </w:r>
      <w:r>
        <w:rPr>
          <w:rStyle w:val="Hyperlink"/>
        </w:rPr>
        <w:fldChar w:fldCharType="end"/>
      </w:r>
      <w:r>
        <w:t xml:space="preserve"> наведено відомості про інші передплачені ліцензії, які відповідають вимогам Azure Active Directory Premium, Microsoft Defender для захисту ідентичності, Azure Information Protection і Microsoft Intune</w:t>
      </w:r>
      <w:r w:rsidR="00AA6628">
        <w:t>.</w:t>
      </w:r>
    </w:p>
    <w:p w14:paraId="52011CEE" w14:textId="1D1A35C0" w:rsidR="00467934" w:rsidRPr="00467934" w:rsidRDefault="00114E9D" w:rsidP="00140150">
      <w:pPr>
        <w:pStyle w:val="ProductList-Offering2Heading"/>
        <w:outlineLvl w:val="2"/>
        <w:rPr>
          <w:lang w:val="uk-UA"/>
        </w:rPr>
      </w:pPr>
      <w:r>
        <w:rPr>
          <w:lang w:val="uk-UA"/>
        </w:rPr>
        <w:lastRenderedPageBreak/>
        <w:tab/>
      </w:r>
      <w:bookmarkStart w:id="119" w:name="_Toc62989731"/>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02"/>
      <w:bookmarkEnd w:id="103"/>
      <w:bookmarkEnd w:id="119"/>
    </w:p>
    <w:bookmarkEnd w:id="104"/>
    <w:bookmarkEnd w:id="105"/>
    <w:p w14:paraId="0FBFAC7B" w14:textId="77777777" w:rsidR="00467934" w:rsidRPr="003C2FBE" w:rsidRDefault="00467934" w:rsidP="00140150">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bookmarkStart w:id="120" w:name="AzureActiveDirectoryPremium"/>
    <w:p w14:paraId="22C404E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AEAB9E8" w14:textId="77777777" w:rsidR="00467934" w:rsidRPr="008B21F2" w:rsidRDefault="00467934" w:rsidP="00140150">
      <w:pPr>
        <w:pStyle w:val="ProductList-Offering2Heading"/>
        <w:outlineLvl w:val="2"/>
        <w:rPr>
          <w:lang w:val="uk-UA"/>
        </w:rPr>
      </w:pPr>
      <w:r w:rsidRPr="008B21F2">
        <w:rPr>
          <w:lang w:val="uk-UA"/>
        </w:rPr>
        <w:tab/>
      </w:r>
      <w:bookmarkStart w:id="121" w:name="_Toc459970715"/>
      <w:bookmarkStart w:id="122" w:name="_Toc457466429"/>
      <w:bookmarkStart w:id="123" w:name="_Toc62989732"/>
      <w:r>
        <w:t>Azure</w:t>
      </w:r>
      <w:r w:rsidRPr="008B21F2">
        <w:rPr>
          <w:lang w:val="uk-UA"/>
        </w:rPr>
        <w:t xml:space="preserve"> </w:t>
      </w:r>
      <w:r>
        <w:t>Active</w:t>
      </w:r>
      <w:r w:rsidRPr="008B21F2">
        <w:rPr>
          <w:lang w:val="uk-UA"/>
        </w:rPr>
        <w:t xml:space="preserve"> </w:t>
      </w:r>
      <w:r>
        <w:t>Directory</w:t>
      </w:r>
      <w:r w:rsidRPr="008B21F2">
        <w:rPr>
          <w:lang w:val="uk-UA"/>
        </w:rPr>
        <w:t xml:space="preserve"> </w:t>
      </w:r>
      <w:r>
        <w:t>Premium</w:t>
      </w:r>
      <w:bookmarkEnd w:id="121"/>
      <w:bookmarkEnd w:id="122"/>
      <w:bookmarkEnd w:id="123"/>
    </w:p>
    <w:bookmarkEnd w:id="120"/>
    <w:p w14:paraId="29EADAC4" w14:textId="0035853F" w:rsidR="00467934" w:rsidRDefault="00467934" w:rsidP="00140150">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140150">
      <w:pPr>
        <w:pStyle w:val="ProductList-Body"/>
      </w:pPr>
    </w:p>
    <w:p w14:paraId="4D03CCB3" w14:textId="77777777" w:rsidR="00CE3759" w:rsidRDefault="00CE3759" w:rsidP="00140150">
      <w:pPr>
        <w:pStyle w:val="ProductList-ClauseHeading"/>
        <w:keepNext w:val="0"/>
      </w:pPr>
      <w:r>
        <w:t>Доступ зовнішніх користувачів</w:t>
      </w:r>
    </w:p>
    <w:p w14:paraId="25D0DDD9" w14:textId="3E9E02DF" w:rsidR="00CE3759" w:rsidRPr="00071E9B" w:rsidRDefault="00071E9B" w:rsidP="00071E9B">
      <w:pPr>
        <w:pStyle w:val="ProductList-Body"/>
        <w:rPr>
          <w:spacing w:val="-2"/>
        </w:rPr>
      </w:pPr>
      <w:r w:rsidRPr="000F1866">
        <w:rPr>
          <w:spacing w:val="-2"/>
        </w:rP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 Ця опція недоступна для нових клієнтів і клієнтів, які використовують (або використовували) службу як активні користувачі за місяць.</w:t>
      </w:r>
    </w:p>
    <w:bookmarkStart w:id="124" w:name="AzureInformationProtectionPremium"/>
    <w:p w14:paraId="54FC845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2C416410" w14:textId="77777777" w:rsidR="00467934" w:rsidRPr="008B21F2" w:rsidRDefault="00467934" w:rsidP="00140150">
      <w:pPr>
        <w:pStyle w:val="ProductList-Offering2Heading"/>
        <w:outlineLvl w:val="2"/>
        <w:rPr>
          <w:lang w:val="fr-FR"/>
        </w:rPr>
      </w:pPr>
      <w:r w:rsidRPr="008B21F2">
        <w:rPr>
          <w:lang w:val="fr-FR"/>
        </w:rPr>
        <w:tab/>
      </w:r>
      <w:bookmarkStart w:id="125" w:name="AzureRightsManagement"/>
      <w:bookmarkStart w:id="126" w:name="_Toc459970716"/>
      <w:bookmarkStart w:id="127" w:name="_Toc457466430"/>
      <w:bookmarkStart w:id="128" w:name="_Toc62989733"/>
      <w:r w:rsidRPr="008B21F2">
        <w:rPr>
          <w:lang w:val="fr-FR"/>
        </w:rPr>
        <w:t>Azure Information Protection</w:t>
      </w:r>
      <w:bookmarkEnd w:id="125"/>
      <w:r w:rsidRPr="008B21F2">
        <w:rPr>
          <w:lang w:val="fr-FR"/>
        </w:rPr>
        <w:t xml:space="preserve"> Premium</w:t>
      </w:r>
      <w:bookmarkEnd w:id="126"/>
      <w:bookmarkEnd w:id="127"/>
      <w:bookmarkEnd w:id="128"/>
    </w:p>
    <w:bookmarkEnd w:id="124"/>
    <w:p w14:paraId="63A887E3" w14:textId="77777777" w:rsidR="00467934" w:rsidRPr="003C2FBE" w:rsidRDefault="00467934" w:rsidP="00140150">
      <w:pPr>
        <w:pStyle w:val="ProductList-Body"/>
        <w:tabs>
          <w:tab w:val="clear" w:pos="158"/>
          <w:tab w:val="left" w:pos="360"/>
        </w:tabs>
      </w:pPr>
      <w:r>
        <w:rPr>
          <w:b/>
          <w:color w:val="00188F"/>
        </w:rPr>
        <w:t>Повідомлення</w:t>
      </w:r>
    </w:p>
    <w:p w14:paraId="559CD529" w14:textId="6AB50956" w:rsidR="00467934" w:rsidRPr="003C2FBE" w:rsidRDefault="00467934" w:rsidP="00140150">
      <w:pPr>
        <w:pStyle w:val="ProductList-Body"/>
      </w:pPr>
      <w:r>
        <w:t xml:space="preserve">Застосовуються Повідомлення для Карт Bing, наведені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r w:rsidR="00071E9B">
        <w:rPr>
          <w:lang w:val="en-US"/>
        </w:rPr>
        <w:t xml:space="preserve"> </w:t>
      </w:r>
      <w:r>
        <w:t xml:space="preserve">До всіх послуг розгортання, що надаються Клієнту, застосовується Повідомлення про Професійні послуги, наведене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p>
    <w:bookmarkStart w:id="129" w:name="_Toc388464308"/>
    <w:bookmarkStart w:id="130" w:name="_Toc494738678"/>
    <w:bookmarkStart w:id="131" w:name="_Toc492329139"/>
    <w:bookmarkEnd w:id="106"/>
    <w:bookmarkEnd w:id="107"/>
    <w:bookmarkEnd w:id="108"/>
    <w:bookmarkEnd w:id="129"/>
    <w:p w14:paraId="766E759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92283A7" w14:textId="77777777" w:rsidR="00830461" w:rsidRPr="00E464DF" w:rsidRDefault="00830461" w:rsidP="00140150">
      <w:pPr>
        <w:pStyle w:val="ProductList-OfferingGroupHeading"/>
        <w:spacing w:after="80"/>
        <w:outlineLvl w:val="1"/>
      </w:pPr>
      <w:bookmarkStart w:id="132" w:name="_Toc5958166"/>
      <w:bookmarkStart w:id="133" w:name="_Toc8395038"/>
      <w:bookmarkStart w:id="134" w:name="_Toc6563826"/>
      <w:bookmarkStart w:id="135" w:name="_Toc17975729"/>
      <w:bookmarkStart w:id="136" w:name="_Toc62989734"/>
      <w:bookmarkEnd w:id="130"/>
      <w:bookmarkEnd w:id="131"/>
      <w:proofErr w:type="spellStart"/>
      <w:r>
        <w:t>Служби</w:t>
      </w:r>
      <w:proofErr w:type="spellEnd"/>
      <w:r>
        <w:t xml:space="preserve"> Microsoft Dynamics 365</w:t>
      </w:r>
      <w:bookmarkEnd w:id="132"/>
      <w:bookmarkEnd w:id="133"/>
      <w:bookmarkEnd w:id="134"/>
      <w:bookmarkEnd w:id="135"/>
      <w:bookmarkEnd w:id="136"/>
    </w:p>
    <w:p w14:paraId="4C216AD8" w14:textId="77777777" w:rsidR="00830461" w:rsidRPr="00A8327A" w:rsidRDefault="00830461" w:rsidP="00140150">
      <w:pPr>
        <w:pStyle w:val="ProductList-Body"/>
        <w:rPr>
          <w:rFonts w:asciiTheme="majorHAnsi" w:hAnsiTheme="majorHAnsi"/>
          <w:sz w:val="16"/>
          <w:szCs w:val="16"/>
        </w:rPr>
        <w:sectPr w:rsidR="00830461" w:rsidRPr="00A8327A" w:rsidSect="00003136">
          <w:footerReference w:type="default" r:id="rId22"/>
          <w:footerReference w:type="first" r:id="rId23"/>
          <w:pgSz w:w="12240" w:h="15840"/>
          <w:pgMar w:top="1440" w:right="720" w:bottom="1440" w:left="720" w:header="720" w:footer="720" w:gutter="0"/>
          <w:cols w:space="720"/>
          <w:titlePg/>
          <w:docGrid w:linePitch="360"/>
        </w:sectPr>
      </w:pPr>
    </w:p>
    <w:p w14:paraId="582A6CAF" w14:textId="77777777" w:rsidR="00EA263A" w:rsidRDefault="00EA263A" w:rsidP="00EA263A">
      <w:pPr>
        <w:pStyle w:val="ProductList-ClauseHeading"/>
        <w:keepNext w:val="0"/>
      </w:pPr>
      <w:r>
        <w:t>Повідомлення</w:t>
      </w:r>
    </w:p>
    <w:p w14:paraId="6E9857BA" w14:textId="77777777" w:rsidR="00EA263A" w:rsidRPr="00AB267B" w:rsidRDefault="00EA263A" w:rsidP="00EA263A">
      <w:pPr>
        <w:pStyle w:val="ProductList-Body"/>
      </w:pPr>
      <w:r>
        <w:t xml:space="preserve">Застосовуються Повідомлення про Карти Bing і професійні послуги, наведені у </w:t>
      </w:r>
      <w:r w:rsidR="00944F92">
        <w:fldChar w:fldCharType="begin"/>
      </w:r>
      <w:r w:rsidR="00944F92">
        <w:instrText xml:space="preserve"> HYPERLINK \l "Вкладення 1" \o "Вкладення 1" </w:instrText>
      </w:r>
      <w:r w:rsidR="00944F92">
        <w:fldChar w:fldCharType="separate"/>
      </w:r>
      <w:r>
        <w:rPr>
          <w:rStyle w:val="Hyperlink"/>
        </w:rPr>
        <w:t>Вкладенні 1</w:t>
      </w:r>
      <w:r w:rsidR="00944F92">
        <w:rPr>
          <w:rStyle w:val="Hyperlink"/>
        </w:rPr>
        <w:fldChar w:fldCharType="end"/>
      </w:r>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r w:rsidR="00944F92">
        <w:fldChar w:fldCharType="begin"/>
      </w:r>
      <w:r w:rsidR="00944F92">
        <w:instrText xml:space="preserve"> HYPERLINK \l "Вкладення 1" \o "Вкладення 1" </w:instrText>
      </w:r>
      <w:r w:rsidR="00944F92">
        <w:fldChar w:fldCharType="separate"/>
      </w:r>
      <w:r>
        <w:rPr>
          <w:rStyle w:val="Hyperlink"/>
        </w:rPr>
        <w:t>Вкладенні 1</w:t>
      </w:r>
      <w:r w:rsidR="00944F92">
        <w:rPr>
          <w:rStyle w:val="Hyperlink"/>
        </w:rPr>
        <w:fldChar w:fldCharType="end"/>
      </w:r>
      <w:r>
        <w:t xml:space="preserve">. Окрім того, Повідомлення про кодування H.265/HEVC в службах Azure Media, візуальний стандарт H.264/AVC, стандарт відео VC-1, візуальний стандарт MPEG-4 Part 2 та стандарт відео MPEG-2, наведені у </w:t>
      </w:r>
      <w:r w:rsidR="00944F92">
        <w:fldChar w:fldCharType="begin"/>
      </w:r>
      <w:r w:rsidR="00944F92">
        <w:instrText xml:space="preserve"> HYPERLINK \l "Вкладення 1" \o "Вкладення 1" </w:instrText>
      </w:r>
      <w:r w:rsidR="00944F92">
        <w:fldChar w:fldCharType="separate"/>
      </w:r>
      <w:r>
        <w:rPr>
          <w:rStyle w:val="Hyperlink"/>
        </w:rPr>
        <w:t>Вкладенні 1</w:t>
      </w:r>
      <w:r w:rsidR="00944F92">
        <w:rPr>
          <w:rStyle w:val="Hyperlink"/>
        </w:rPr>
        <w:fldChar w:fldCharType="end"/>
      </w:r>
      <w:r>
        <w:t>, застосовуються лише до Dynamics 365 Commerce.</w:t>
      </w:r>
    </w:p>
    <w:p w14:paraId="656A78D3" w14:textId="77777777" w:rsidR="00EA263A" w:rsidRDefault="00EA263A" w:rsidP="00EA263A">
      <w:pPr>
        <w:pStyle w:val="ProductList-Body"/>
      </w:pPr>
    </w:p>
    <w:p w14:paraId="1F294850" w14:textId="77777777" w:rsidR="00856415" w:rsidRPr="00F300A2" w:rsidRDefault="00856415" w:rsidP="00856415">
      <w:pPr>
        <w:pStyle w:val="ProductList-ClauseHeading"/>
        <w:keepNext w:val="0"/>
      </w:pPr>
      <w:r>
        <w:t>Зовнішні користувачі</w:t>
      </w:r>
    </w:p>
    <w:p w14:paraId="0DC7E9C6" w14:textId="77777777" w:rsidR="00856415" w:rsidRPr="00F300A2" w:rsidRDefault="00856415" w:rsidP="00856415">
      <w:pPr>
        <w:pStyle w:val="ProductList-Body"/>
        <w:tabs>
          <w:tab w:val="clear" w:pos="158"/>
          <w:tab w:val="left" w:pos="360"/>
        </w:tabs>
      </w:pPr>
      <w:r>
        <w:t>Зовнішнім користувачам служб Dynamics 365 не потрібна передплачена ліцензія для доступу до онлайнової служби. Цей виняток не стосується (1) підрядників або агентів Клієнта чи його Афілійованих осіб, (2) Зовнішніх користувачів, які використовують клієнтське програмне забезпечення Dynamics 365 зі службами або компонентами Dynamics 365, що не входять до плану Dynamics 365 Supply Chain Management, Dynamics 365 Finance, Dynamics 365 Commerce, Dynamics 365 Human Resources або Dynamics 365 Project Operations.</w:t>
      </w:r>
    </w:p>
    <w:p w14:paraId="49601A0F" w14:textId="77777777" w:rsidR="00856415" w:rsidRPr="00F300A2" w:rsidRDefault="00856415" w:rsidP="00856415">
      <w:pPr>
        <w:pStyle w:val="ProductList-Body"/>
        <w:tabs>
          <w:tab w:val="clear" w:pos="158"/>
          <w:tab w:val="left" w:pos="360"/>
        </w:tabs>
      </w:pPr>
    </w:p>
    <w:p w14:paraId="06D49615" w14:textId="77777777" w:rsidR="00856415" w:rsidRPr="00F300A2" w:rsidRDefault="00856415" w:rsidP="00856415">
      <w:pPr>
        <w:pStyle w:val="ProductList-ClauseHeading"/>
        <w:keepNext w:val="0"/>
      </w:pPr>
      <w:r>
        <w:t>Портал адміністрування</w:t>
      </w:r>
    </w:p>
    <w:p w14:paraId="248E54EF" w14:textId="77777777" w:rsidR="00856415" w:rsidRPr="00F300A2" w:rsidRDefault="00856415" w:rsidP="00856415">
      <w:pPr>
        <w:pStyle w:val="ProductList-Body"/>
      </w:pPr>
      <w:r>
        <w:t>Клієнти з Передплаченими ліцензіями на Dynamics 365 Supply Chain Management, Dynamics 365 Finance, Dynamics 365 Commerce або Dynamics 365 Human Resources або Dynamics 365 Project Operations можуть розгортати Онлайнову службу й керувати нею за допомогою служб Microsoft Dynamics Lifecycle Services (чи служб, що їх замінять), які регулюються окремими умовами.</w:t>
      </w:r>
    </w:p>
    <w:p w14:paraId="035D1C3C" w14:textId="77777777" w:rsidR="00856415" w:rsidRPr="00F300A2" w:rsidRDefault="00856415" w:rsidP="00856415">
      <w:pPr>
        <w:pStyle w:val="ProductList-Body"/>
      </w:pPr>
    </w:p>
    <w:p w14:paraId="2610E13F" w14:textId="77777777" w:rsidR="00856415" w:rsidRPr="00F300A2" w:rsidRDefault="00856415" w:rsidP="00856415">
      <w:pPr>
        <w:pStyle w:val="ProductList-ClauseHeading"/>
        <w:keepNext w:val="0"/>
      </w:pPr>
      <w:r>
        <w:t>Змішане розгортання служб Dynamics 365</w:t>
      </w:r>
    </w:p>
    <w:p w14:paraId="709DF13F" w14:textId="77777777" w:rsidR="00856415" w:rsidRPr="00F300A2" w:rsidRDefault="00856415" w:rsidP="00856415">
      <w:pPr>
        <w:pStyle w:val="ProductList-Body"/>
      </w:pPr>
      <w:r>
        <w:t>Клієнти можуть виконати змішане розгортання за ліцензіями на (і) Dynamics 365 Sales Professional і Enterprise, (іі) Dynamics 365 Customer Service Professional і Enterprise або (iii) Dynamics 365 Business Central і ліцензіями на такі плани, як-от Dynamics 365 Finance, Dynamics 365 Supply Chain Management або Dynamics 365 Project Operations, якщо</w:t>
      </w:r>
    </w:p>
    <w:p w14:paraId="763CE309" w14:textId="77777777" w:rsidR="00856415" w:rsidRPr="00F300A2" w:rsidRDefault="00856415" w:rsidP="00856415">
      <w:pPr>
        <w:pStyle w:val="ProductList-Body"/>
        <w:numPr>
          <w:ilvl w:val="0"/>
          <w:numId w:val="9"/>
        </w:numPr>
        <w:tabs>
          <w:tab w:val="clear" w:pos="158"/>
          <w:tab w:val="left" w:pos="360"/>
          <w:tab w:val="left" w:pos="720"/>
          <w:tab w:val="left" w:pos="1080"/>
        </w:tabs>
      </w:pPr>
      <w:r>
        <w:rPr>
          <w:szCs w:val="18"/>
        </w:rPr>
        <w:t>Кожна Онлайнова служба розгортається в окремому екземплярі, та</w:t>
      </w:r>
    </w:p>
    <w:p w14:paraId="18DED8DE" w14:textId="77777777" w:rsidR="00856415" w:rsidRPr="00F300A2" w:rsidRDefault="00856415" w:rsidP="00856415">
      <w:pPr>
        <w:pStyle w:val="ProductList-Body"/>
        <w:numPr>
          <w:ilvl w:val="0"/>
          <w:numId w:val="9"/>
        </w:numPr>
        <w:tabs>
          <w:tab w:val="clear" w:pos="158"/>
          <w:tab w:val="left" w:pos="360"/>
          <w:tab w:val="left" w:pos="720"/>
          <w:tab w:val="left" w:pos="1080"/>
        </w:tabs>
      </w:pPr>
      <w:r>
        <w:rPr>
          <w:szCs w:val="18"/>
        </w:rPr>
        <w:t>Ліцензовані користувачі отримують доступ лише до екземплярів, на які вони мають право.</w:t>
      </w:r>
    </w:p>
    <w:p w14:paraId="38327538" w14:textId="77777777" w:rsidR="00856415" w:rsidRPr="00F300A2" w:rsidRDefault="00856415" w:rsidP="00856415">
      <w:pPr>
        <w:pStyle w:val="ProductList-Body"/>
      </w:pPr>
    </w:p>
    <w:p w14:paraId="02C7C482" w14:textId="77777777" w:rsidR="00856415" w:rsidRPr="00F300A2" w:rsidRDefault="00856415" w:rsidP="00856415">
      <w:pPr>
        <w:pStyle w:val="ProductList-ClauseHeading"/>
        <w:keepNext w:val="0"/>
      </w:pPr>
      <w:r>
        <w:t>Змішане розгортання служб Dynamics 365 Business Central</w:t>
      </w:r>
    </w:p>
    <w:p w14:paraId="44CA5690" w14:textId="77777777" w:rsidR="00856415" w:rsidRPr="00F300A2" w:rsidRDefault="00856415" w:rsidP="00856415">
      <w:pPr>
        <w:pStyle w:val="ProductList-Body"/>
      </w:pPr>
      <w:r>
        <w:t>Клієнтам заборонено використовувати разом ліцензії на Dynamics 365 Business Central Premium і Dynamics 365 Business Central Essentials в одному клієнті.</w:t>
      </w:r>
    </w:p>
    <w:p w14:paraId="2167BA05" w14:textId="77777777" w:rsidR="00856415" w:rsidRPr="00F300A2" w:rsidRDefault="00856415" w:rsidP="00856415">
      <w:pPr>
        <w:pStyle w:val="ProductList-ClauseHeading"/>
        <w:keepNext w:val="0"/>
        <w:tabs>
          <w:tab w:val="clear" w:pos="360"/>
          <w:tab w:val="left" w:pos="0"/>
        </w:tabs>
        <w:ind w:left="360" w:hanging="360"/>
      </w:pPr>
    </w:p>
    <w:p w14:paraId="235804EB" w14:textId="77777777" w:rsidR="00856415" w:rsidRPr="00F300A2" w:rsidRDefault="00856415" w:rsidP="00856415">
      <w:pPr>
        <w:pStyle w:val="ProductList-ClauseHeading"/>
        <w:keepNext w:val="0"/>
        <w:tabs>
          <w:tab w:val="clear" w:pos="360"/>
          <w:tab w:val="left" w:pos="0"/>
        </w:tabs>
        <w:ind w:left="360" w:hanging="360"/>
      </w:pPr>
      <w:r>
        <w:lastRenderedPageBreak/>
        <w:t>Dynamics 365 Marketing</w:t>
      </w:r>
    </w:p>
    <w:p w14:paraId="02C18092" w14:textId="77777777" w:rsidR="00856415" w:rsidRPr="00F300A2" w:rsidRDefault="00856415" w:rsidP="00856415">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546E024E" w14:textId="77777777" w:rsidR="00856415" w:rsidRPr="00F300A2" w:rsidRDefault="00856415" w:rsidP="00856415">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1B5B5D0E" w14:textId="77777777" w:rsidR="00856415" w:rsidRPr="00F300A2" w:rsidRDefault="00856415" w:rsidP="00856415">
      <w:pPr>
        <w:pStyle w:val="ProductList-Body"/>
      </w:pPr>
    </w:p>
    <w:p w14:paraId="1B0DB017" w14:textId="77777777" w:rsidR="00856415" w:rsidRPr="00F300A2" w:rsidRDefault="00856415" w:rsidP="009F3AE3">
      <w:pPr>
        <w:pStyle w:val="ProductList-ClauseHeading"/>
      </w:pPr>
      <w:r>
        <w:t>Вихідний код Dynamics 365 Supply Chain Management, Finance, Commerce і Project Operations</w:t>
      </w:r>
    </w:p>
    <w:p w14:paraId="313CFB44" w14:textId="77291933" w:rsidR="00830461" w:rsidRPr="00E464DF" w:rsidRDefault="00856415" w:rsidP="00856415">
      <w:pPr>
        <w:pStyle w:val="ProductList-Body"/>
        <w:tabs>
          <w:tab w:val="clear" w:pos="158"/>
          <w:tab w:val="left" w:pos="360"/>
        </w:tabs>
      </w:pPr>
      <w:r>
        <w:t>Клієнт може змінювати вихідний код прикладного рівня X++ для Dynamics 365 Supply Chain Management, Dynamics 365 Finance, Dynamics 365 for Commerce або Dynamics 365 Project Operations для внутрішнього використання</w:t>
      </w:r>
      <w:r w:rsidR="00830461">
        <w:t xml:space="preserve">. </w:t>
      </w:r>
    </w:p>
    <w:p w14:paraId="57BA864E" w14:textId="77777777" w:rsidR="00EA263A" w:rsidRPr="007F1B5F" w:rsidRDefault="00EA263A" w:rsidP="00EA263A">
      <w:pPr>
        <w:pStyle w:val="ProductList-Body"/>
        <w:tabs>
          <w:tab w:val="clear" w:pos="158"/>
          <w:tab w:val="left" w:pos="360"/>
        </w:tabs>
      </w:pPr>
    </w:p>
    <w:p w14:paraId="29BF4344" w14:textId="77777777" w:rsidR="00EA263A" w:rsidRDefault="00EA263A" w:rsidP="007E7E88">
      <w:pPr>
        <w:pStyle w:val="ProductList-ClauseHeading"/>
        <w:keepNext w:val="0"/>
      </w:pPr>
      <w:r>
        <w:t>Права на використання серверів, які надають ліцензії Add-on User SL, From SA User SL і User SL на Dynamics 365</w:t>
      </w:r>
    </w:p>
    <w:p w14:paraId="298454E2" w14:textId="77777777" w:rsidR="00EA263A" w:rsidRDefault="00EA263A" w:rsidP="007E7E88">
      <w:pPr>
        <w:pStyle w:val="ProductList-Body"/>
      </w:pPr>
      <w:r>
        <w:t>Наведені нижче положення про права на використання сервера не застосовуються до Клієнтів із ліцензією на Dynamics 365 Sales Professional, Dynamics 365 Customer Service Professional, Dynamics 365 Marketing, Dynamics 365 Human Resources, а також Клієнтів, які отримали ліцензію на онлайнові служби Dynamics 365 у рамках угод «Open License», «Open Value» та «Open Value Subscription».</w:t>
      </w:r>
    </w:p>
    <w:p w14:paraId="54B91906" w14:textId="77777777" w:rsidR="00EA263A" w:rsidRPr="00AC38E9" w:rsidRDefault="00EA263A" w:rsidP="00EA263A">
      <w:pPr>
        <w:pStyle w:val="ProductList-Body"/>
      </w:pPr>
    </w:p>
    <w:p w14:paraId="5C01DA7D" w14:textId="77777777" w:rsidR="00EA263A" w:rsidRPr="002C6BAD" w:rsidRDefault="00EA263A" w:rsidP="00EA263A">
      <w:pPr>
        <w:pStyle w:val="ProductList-Body"/>
        <w:ind w:left="180"/>
        <w:rPr>
          <w:b/>
          <w:color w:val="0072C6"/>
        </w:rPr>
      </w:pPr>
      <w:r>
        <w:rPr>
          <w:b/>
          <w:color w:val="0072C6"/>
        </w:rPr>
        <w:t>Локальний сервер Dynamics 365 for Operations</w:t>
      </w:r>
    </w:p>
    <w:p w14:paraId="6BA53026" w14:textId="4E27C90C" w:rsidR="00830461" w:rsidRPr="00E464DF" w:rsidRDefault="00EA263A" w:rsidP="00EA263A">
      <w:pPr>
        <w:pStyle w:val="ProductList-Body"/>
        <w:ind w:left="180"/>
      </w:pPr>
      <w:r>
        <w:t>Клієнти з активними передплатами на Dynamics 365 Supply Chain Management, Dynamics 365 Finance або Dynamics 365 Commerce можуть</w:t>
      </w:r>
      <w:r w:rsidR="00830461">
        <w:t>:</w:t>
      </w:r>
    </w:p>
    <w:p w14:paraId="3B350E4D" w14:textId="77777777" w:rsidR="00830461" w:rsidRPr="00E464DF" w:rsidRDefault="00830461" w:rsidP="000E6F73">
      <w:pPr>
        <w:pStyle w:val="ProductList-Body"/>
        <w:numPr>
          <w:ilvl w:val="0"/>
          <w:numId w:val="5"/>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7D727A68" w14:textId="77777777" w:rsidR="00830461" w:rsidRPr="00E464DF" w:rsidRDefault="00830461" w:rsidP="000E6F73">
      <w:pPr>
        <w:pStyle w:val="ProductList-Body"/>
        <w:numPr>
          <w:ilvl w:val="0"/>
          <w:numId w:val="5"/>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2BCEF134" w14:textId="77777777" w:rsidR="00830461" w:rsidRPr="00E464DF" w:rsidRDefault="00830461" w:rsidP="000E6F73">
      <w:pPr>
        <w:pStyle w:val="ProductList-Body"/>
        <w:numPr>
          <w:ilvl w:val="0"/>
          <w:numId w:val="5"/>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3D081076" w14:textId="77777777" w:rsidR="00830461" w:rsidRPr="00E464DF" w:rsidRDefault="00830461" w:rsidP="000E6F73">
      <w:pPr>
        <w:pStyle w:val="ProductList-Body"/>
        <w:numPr>
          <w:ilvl w:val="0"/>
          <w:numId w:val="5"/>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796C5E06" w14:textId="77777777" w:rsidR="00830461" w:rsidRPr="00E464DF" w:rsidRDefault="00830461" w:rsidP="000E6F73">
      <w:pPr>
        <w:pStyle w:val="ProductList-Body"/>
        <w:numPr>
          <w:ilvl w:val="0"/>
          <w:numId w:val="5"/>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4D60003E" w14:textId="77777777" w:rsidR="00830461" w:rsidRPr="00E464DF" w:rsidRDefault="00830461" w:rsidP="00830461">
      <w:pPr>
        <w:pStyle w:val="ProductList-Body"/>
      </w:pPr>
    </w:p>
    <w:p w14:paraId="76F6324C" w14:textId="77777777" w:rsidR="00830461" w:rsidRPr="00E464DF" w:rsidRDefault="00830461" w:rsidP="00830461">
      <w:pPr>
        <w:pStyle w:val="ProductList-Body"/>
        <w:tabs>
          <w:tab w:val="clear" w:pos="158"/>
          <w:tab w:val="left" w:pos="180"/>
        </w:tabs>
        <w:ind w:left="180"/>
      </w:pPr>
      <w:r>
        <w:rPr>
          <w:b/>
          <w:color w:val="0072C6"/>
        </w:rPr>
        <w:t>Локальний сервер Dynamics 365</w:t>
      </w:r>
    </w:p>
    <w:p w14:paraId="5DF47D67" w14:textId="77777777" w:rsidR="00830461" w:rsidRPr="00E464DF" w:rsidRDefault="00830461" w:rsidP="00830461">
      <w:pPr>
        <w:pStyle w:val="ProductList-Body"/>
        <w:ind w:left="180"/>
      </w:pPr>
      <w:r>
        <w:t>Клієнти з активними передплатами на Dynamics 365 Sales Enterprise, Dynamics 365 Customer Service Enterprise або Dynamics 365 Field Service можуть:</w:t>
      </w:r>
    </w:p>
    <w:p w14:paraId="077BB28F" w14:textId="77777777" w:rsidR="00830461" w:rsidRPr="00E464DF" w:rsidRDefault="00830461" w:rsidP="000E6F73">
      <w:pPr>
        <w:pStyle w:val="ProductList-Body"/>
        <w:numPr>
          <w:ilvl w:val="0"/>
          <w:numId w:val="8"/>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F7DDF22" w14:textId="77777777" w:rsidR="00830461" w:rsidRPr="00E464DF" w:rsidRDefault="00830461" w:rsidP="000E6F73">
      <w:pPr>
        <w:pStyle w:val="ProductList-Body"/>
        <w:numPr>
          <w:ilvl w:val="0"/>
          <w:numId w:val="8"/>
        </w:numPr>
      </w:pPr>
      <w:r>
        <w:t xml:space="preserve">інсталювати програмне забезпечення Dynamics CRM 2016 Server замість Dynamics 365 On-premises Server; </w:t>
      </w:r>
    </w:p>
    <w:p w14:paraId="0AE5E443"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307287B4"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34CCC20F" w14:textId="77777777" w:rsidR="00830461" w:rsidRPr="00E464DF" w:rsidRDefault="00830461" w:rsidP="00830461">
      <w:pPr>
        <w:pStyle w:val="ProductList-Body"/>
      </w:pPr>
    </w:p>
    <w:p w14:paraId="2E3D7FBC" w14:textId="77777777" w:rsidR="00830461" w:rsidRPr="00E464DF" w:rsidRDefault="00830461" w:rsidP="00830461">
      <w:pPr>
        <w:pStyle w:val="ProductList-Body"/>
        <w:tabs>
          <w:tab w:val="clear" w:pos="158"/>
          <w:tab w:val="left" w:pos="180"/>
        </w:tabs>
        <w:ind w:left="180"/>
      </w:pPr>
      <w:r>
        <w:rPr>
          <w:b/>
          <w:color w:val="0072C6"/>
        </w:rPr>
        <w:t>Локальне програмне забезпечення Dynamics 365 Business Central</w:t>
      </w:r>
    </w:p>
    <w:p w14:paraId="085A1150" w14:textId="77777777" w:rsidR="00830461" w:rsidRPr="00E464DF" w:rsidRDefault="00830461" w:rsidP="00830461">
      <w:pPr>
        <w:pStyle w:val="ProductList-Body"/>
        <w:ind w:left="180"/>
      </w:pPr>
      <w:r>
        <w:t>Клієнти з активними передплатами на Dynamics 365 Business Central можуть:</w:t>
      </w:r>
    </w:p>
    <w:p w14:paraId="0256DE84" w14:textId="77777777" w:rsidR="00830461" w:rsidRPr="00E464DF" w:rsidRDefault="00830461" w:rsidP="000E6F73">
      <w:pPr>
        <w:pStyle w:val="ProductList-Body"/>
        <w:numPr>
          <w:ilvl w:val="0"/>
          <w:numId w:val="8"/>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59A3271F"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6320C0CE"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7A9188EE" w14:textId="77777777" w:rsidR="00830461" w:rsidRPr="00E464DF" w:rsidRDefault="00830461" w:rsidP="00830461">
      <w:pPr>
        <w:pStyle w:val="ProductList-Body"/>
      </w:pPr>
    </w:p>
    <w:p w14:paraId="3C3F1A75" w14:textId="77777777" w:rsidR="00830461" w:rsidRPr="00E464DF" w:rsidRDefault="00830461" w:rsidP="00FA1B9B">
      <w:pPr>
        <w:pStyle w:val="ProductList-ClauseHeading"/>
        <w:keepNext w:val="0"/>
      </w:pPr>
      <w:r>
        <w:t>Рішення Microsoft Relationship Sales</w:t>
      </w:r>
    </w:p>
    <w:p w14:paraId="5BE6C80E" w14:textId="77777777" w:rsidR="00830461" w:rsidRPr="00E464DF" w:rsidRDefault="00830461" w:rsidP="007E7E88">
      <w:pPr>
        <w:pStyle w:val="ProductList-Body"/>
      </w:pPr>
      <w:r>
        <w:t>Рішення Microsoft Relationship Sales включає випуски Dynamics 365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3F959ADA" w14:textId="77777777" w:rsidR="00830461" w:rsidRPr="00E464DF" w:rsidRDefault="00830461" w:rsidP="00140150">
      <w:pPr>
        <w:pStyle w:val="ProductList-Body"/>
      </w:pPr>
    </w:p>
    <w:p w14:paraId="696267E6" w14:textId="77777777" w:rsidR="00830461" w:rsidRPr="00E464DF" w:rsidRDefault="00830461" w:rsidP="00140150">
      <w:pPr>
        <w:pStyle w:val="ProductList-Body"/>
        <w:ind w:left="180"/>
      </w:pPr>
      <w:r>
        <w:rPr>
          <w:b/>
          <w:color w:val="0072C6"/>
        </w:rPr>
        <w:t>LinkedIn Sales Navigator</w:t>
      </w:r>
    </w:p>
    <w:p w14:paraId="7F38C010" w14:textId="15CE8CBF" w:rsidR="00830461" w:rsidRPr="00E464DF" w:rsidRDefault="00E4496E" w:rsidP="00140150">
      <w:pPr>
        <w:pStyle w:val="ProductList-Body"/>
        <w:ind w:left="180"/>
      </w:pPr>
      <w:r>
        <w:lastRenderedPageBreak/>
        <w:t xml:space="preserve">LinkedIn Sales Navigator надається корпорацією LinkedIn Corporation. Клієнт може використовувати службу LinkedIn Sales Navigator лише для залучення потенційних клієнтів, а не працівників. Кожен користувач LinkedIn Sales Navigator має бути учасником LinkedIn і прийняти Угоду користувача LinkedIn, наведену на сторінці </w:t>
      </w:r>
      <w:r w:rsidR="00944F92">
        <w:fldChar w:fldCharType="begin"/>
      </w:r>
      <w:r w:rsidR="00944F92">
        <w:instrText xml:space="preserve"> HYPERLINK "https://www.linkedin.com/legal/preview/user-agreement" </w:instrText>
      </w:r>
      <w:r w:rsidR="00944F92">
        <w:fldChar w:fldCharType="separate"/>
      </w:r>
      <w:r>
        <w:rPr>
          <w:rStyle w:val="Hyperlink"/>
        </w:rPr>
        <w:t>https://www.linkedin.com/legal/preview/user-agreement</w:t>
      </w:r>
      <w:r w:rsidR="00944F92">
        <w:rPr>
          <w:rStyle w:val="Hyperlink"/>
        </w:rPr>
        <w:fldChar w:fldCharType="end"/>
      </w:r>
      <w:r>
        <w:t xml:space="preserve">. Використання служби LinkedIn Sales Navigator регулюється Політикою конфіденційності LinkedIn, наведеною на сторінці </w:t>
      </w:r>
      <w:r w:rsidR="00944F92">
        <w:fldChar w:fldCharType="begin"/>
      </w:r>
      <w:r w:rsidR="00944F92">
        <w:instrText xml:space="preserve"> HYPERLINK "https://www.linkedin.com/legal/privacy-policy" </w:instrText>
      </w:r>
      <w:r w:rsidR="00944F92">
        <w:fldChar w:fldCharType="separate"/>
      </w:r>
      <w:r>
        <w:rPr>
          <w:rStyle w:val="Hyperlink"/>
        </w:rPr>
        <w:t>https://www.linkedin.com/legal/privacy-policy</w:t>
      </w:r>
      <w:r w:rsidR="00944F92">
        <w:rPr>
          <w:rStyle w:val="Hyperlink"/>
        </w:rPr>
        <w:fldChar w:fldCharType="end"/>
      </w:r>
      <w:r>
        <w:t xml:space="preserve">, незважаючи на будь-які положення угоди про корпоративне ліцензування «Volume Licensing» Клієнта (зокрема цих Умов використання Онлайнових служб або Доповнення щодо захисту даних), що можуть цьому суперечити. Корпорація LinkedIn Corporation (як обробник даних) і Клієнт (як контролер даних) дотримуватимуться умов Угоди про обробку даних, наведеної за посиланням </w:t>
      </w:r>
      <w:r w:rsidR="00944F92">
        <w:fldChar w:fldCharType="begin"/>
      </w:r>
      <w:r w:rsidR="00944F92">
        <w:instrText xml:space="preserve"> HYPERLINK "https://legal.linkedin.com/dpa" </w:instrText>
      </w:r>
      <w:r w:rsidR="00944F92">
        <w:fldChar w:fldCharType="separate"/>
      </w:r>
      <w:r>
        <w:rPr>
          <w:rStyle w:val="Hyperlink"/>
        </w:rPr>
        <w:t>https://legal.linkedin.com/dpa</w:t>
      </w:r>
      <w:r w:rsidR="00944F92">
        <w:rPr>
          <w:rStyle w:val="Hyperlink"/>
        </w:rPr>
        <w:fldChar w:fldCharType="end"/>
      </w:r>
      <w:r w:rsidR="00830461">
        <w:t xml:space="preserve">. </w:t>
      </w:r>
    </w:p>
    <w:p w14:paraId="3F2D1A07" w14:textId="77777777" w:rsidR="00830461" w:rsidRPr="00E464DF" w:rsidRDefault="00830461" w:rsidP="00140150">
      <w:pPr>
        <w:pStyle w:val="ProductList-Body"/>
      </w:pPr>
    </w:p>
    <w:p w14:paraId="404C4DE4" w14:textId="77777777" w:rsidR="00830461" w:rsidRPr="00E464DF" w:rsidRDefault="00830461" w:rsidP="00140150">
      <w:pPr>
        <w:pStyle w:val="ProductList-ClauseHeading"/>
        <w:keepNext w:val="0"/>
      </w:pPr>
      <w:r>
        <w:t>Позиції замовлення Dynamics 365 Operations</w:t>
      </w:r>
    </w:p>
    <w:p w14:paraId="4A550B61" w14:textId="77777777" w:rsidR="00830461" w:rsidRPr="00E464DF" w:rsidRDefault="00830461" w:rsidP="00140150">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r w:rsidR="00944F92">
        <w:fldChar w:fldCharType="begin"/>
      </w:r>
      <w:r w:rsidR="00944F92">
        <w:instrText xml:space="preserve"> HYPERLINK "https://go.microsoft.com/fwlink/?LinkId=866544&amp;clcid=0x409" </w:instrText>
      </w:r>
      <w:r w:rsidR="00944F92">
        <w:fldChar w:fldCharType="separate"/>
      </w:r>
      <w:r>
        <w:rPr>
          <w:rStyle w:val="Hyperlink"/>
        </w:rPr>
        <w:t>https://go.microsoft.com/fwlink/?LinkId=866544&amp;clcid=0x409</w:t>
      </w:r>
      <w:r w:rsidR="00944F92">
        <w:rPr>
          <w:rStyle w:val="Hyperlink"/>
        </w:rPr>
        <w:fldChar w:fldCharType="end"/>
      </w:r>
      <w:r>
        <w:t xml:space="preserve">). Кількість дозволених транзакцій не може перевищувати кількість ліцензованих позицій замовлення. </w:t>
      </w:r>
    </w:p>
    <w:p w14:paraId="3BA26320" w14:textId="77777777" w:rsidR="00830461" w:rsidRPr="00E464DF" w:rsidRDefault="00830461" w:rsidP="00140150">
      <w:pPr>
        <w:pStyle w:val="ProductList-Body"/>
        <w:tabs>
          <w:tab w:val="clear" w:pos="158"/>
          <w:tab w:val="left" w:pos="90"/>
          <w:tab w:val="left" w:pos="270"/>
        </w:tabs>
      </w:pPr>
    </w:p>
    <w:p w14:paraId="5FC1A920" w14:textId="77777777" w:rsidR="00830461" w:rsidRPr="00E464DF" w:rsidRDefault="00830461" w:rsidP="00140150">
      <w:pPr>
        <w:pStyle w:val="ProductList-ClauseHeading"/>
        <w:keepNext w:val="0"/>
      </w:pPr>
      <w:r>
        <w:t>Dynamics 365 Customer Insights</w:t>
      </w:r>
    </w:p>
    <w:p w14:paraId="23821D0C" w14:textId="77777777" w:rsidR="00830461" w:rsidRPr="00E464DF" w:rsidRDefault="00830461" w:rsidP="00140150">
      <w:pPr>
        <w:pStyle w:val="ProductList-Body"/>
        <w:tabs>
          <w:tab w:val="clear" w:pos="158"/>
          <w:tab w:val="left" w:pos="90"/>
          <w:tab w:val="left" w:pos="270"/>
        </w:tabs>
        <w:ind w:left="518" w:hanging="360"/>
      </w:pPr>
      <w:r>
        <w:rPr>
          <w:b/>
          <w:bCs/>
          <w:color w:val="0072C6"/>
        </w:rPr>
        <w:t>Дані та аналітичні огляди, які надає Майкрософт</w:t>
      </w:r>
    </w:p>
    <w:p w14:paraId="51A128D4" w14:textId="77777777" w:rsidR="00830461" w:rsidRPr="00E464DF" w:rsidRDefault="00830461" w:rsidP="00140150">
      <w:pPr>
        <w:pStyle w:val="ProductList-Body"/>
        <w:tabs>
          <w:tab w:val="clear" w:pos="158"/>
          <w:tab w:val="left" w:pos="90"/>
          <w:tab w:val="left" w:pos="270"/>
        </w:tabs>
        <w:ind w:left="158"/>
      </w:pPr>
      <w:r>
        <w:t>До Dynamics 365 Customer Insights можуть належати дані та аналітичні огляди, які надає Майкрософт (зокрема, але не виключно, дані й аналітичні огляди про ринкові сегменти та спорідненість із брендом). Клієнт може використовувати їх лише для внутрішніх ділових цілей.</w:t>
      </w:r>
    </w:p>
    <w:p w14:paraId="0B93FDA4" w14:textId="77777777" w:rsidR="00753F8D" w:rsidRDefault="00753F8D" w:rsidP="00E4496E">
      <w:pPr>
        <w:pStyle w:val="ProductList-ClauseHeading"/>
        <w:keepNext w:val="0"/>
        <w:tabs>
          <w:tab w:val="clear" w:pos="360"/>
          <w:tab w:val="left" w:pos="0"/>
        </w:tabs>
      </w:pPr>
    </w:p>
    <w:p w14:paraId="7D3B608C" w14:textId="5686C72D" w:rsidR="00E4496E" w:rsidRDefault="00E4496E" w:rsidP="009F3AE3">
      <w:pPr>
        <w:pStyle w:val="ProductList-ClauseHeading"/>
        <w:keepNext w:val="0"/>
        <w:tabs>
          <w:tab w:val="clear" w:pos="360"/>
          <w:tab w:val="left" w:pos="0"/>
        </w:tabs>
      </w:pPr>
      <w:r>
        <w:t>Dynamics 365 Fraud Protection</w:t>
      </w:r>
    </w:p>
    <w:p w14:paraId="0DE55E5D" w14:textId="69F3E925" w:rsidR="00830461" w:rsidRPr="00E464DF" w:rsidRDefault="00E4496E" w:rsidP="00E4496E">
      <w:pPr>
        <w:pStyle w:val="ProductList-Body"/>
      </w:pPr>
      <w:r>
        <w:t>Щоб забезпечувати обслуговування, яке включає надання Клієнту аналітичних висновків про ймовірність шахрайства щодо його платіжних транзакцій та інших пов’язаних із шахрайством подій (далі – «Аналітичні висновки про шахрайство»), рішення Dynamics 365 Fraud Protection (DFP) обробляє дані Клієнтів DFP, як описано в Центрі безпеки та конфіденційності Microsoft Dynamics 365. Клієнт визнає та погоджується, що (i) Дані клієнта, які надаються Онлайновій службі, знеособлюються та об’єднуються зі знеособленими даними інших Клієнтів із D365 Fraud Protection; (ii) не може отримувати доступ до Даних клієнта, які використовуються для створення Аналітичних висновків про шахрайство, а також видобувати або видаляти ці дані; (iii) коли його передплата на Dynamics 365 Fraud Protection припинить діяти, Майкрософт далі оброблятиме знеособлені Дані клієнта, лише щоб надавати Аналітичні висновки про шахрайство іншим Клієнтам із Dynamics 365 Fraud Protection. В Аналітичних висновках про шахрайство, які створює Майкрософт, не розкриваються Дані клієнта або інші персональні дані будь-яких Клієнтів, що використовують Dynamics 365 Fraud Protection</w:t>
      </w:r>
      <w:r w:rsidR="00830461">
        <w:t>.</w:t>
      </w:r>
    </w:p>
    <w:p w14:paraId="3361D9F9" w14:textId="77777777" w:rsidR="00830461" w:rsidRPr="00E464DF" w:rsidRDefault="00830461" w:rsidP="00140150">
      <w:pPr>
        <w:pStyle w:val="ProductList-Body"/>
      </w:pPr>
    </w:p>
    <w:p w14:paraId="4BF3E42C" w14:textId="77777777" w:rsidR="00830461" w:rsidRPr="00E464DF" w:rsidRDefault="00830461" w:rsidP="00140150">
      <w:pPr>
        <w:pStyle w:val="ProductList-Body"/>
        <w:tabs>
          <w:tab w:val="clear" w:pos="158"/>
          <w:tab w:val="left" w:pos="90"/>
          <w:tab w:val="left" w:pos="270"/>
        </w:tabs>
        <w:ind w:left="518" w:hanging="360"/>
      </w:pPr>
      <w:r>
        <w:rPr>
          <w:b/>
          <w:bCs/>
          <w:color w:val="0072C6"/>
        </w:rPr>
        <w:t>Обмеження стосовно використання</w:t>
      </w:r>
    </w:p>
    <w:p w14:paraId="66854718" w14:textId="25E34DB1" w:rsidR="00830461" w:rsidRPr="00E464DF" w:rsidRDefault="00071E9B" w:rsidP="00140150">
      <w:pPr>
        <w:pStyle w:val="ProductList-Body"/>
        <w:tabs>
          <w:tab w:val="clear" w:pos="158"/>
          <w:tab w:val="left" w:pos="90"/>
          <w:tab w:val="left" w:pos="270"/>
        </w:tabs>
        <w:ind w:left="158"/>
      </w:pPr>
      <w:r>
        <w:t>Клієнт може використовувати Аналітичні висновки про шахрайство, лише щоб запобігати йому та отримувати допомогу у визначенні законних транзакцій. Клієнт погоджується не застосовувати Аналітичні висновки про шахрайство (i) як єдиний фактор у визначенні того, чи потрібно виконувати подальші кроки стосовно транзакції; (ii) як фактор у визначенні фінансового стану, фінансової історії, кредитоспроможності людини або її права на страхування, отримання житла чи працевлаштування; (iii) для прийняття рішень, які мають юридичні чи суттєві особисті наслідки для особи. Надаючи Dynamics 365 Fraud Protection, Майкрософт не виступає в ролі «кредитного агентства» (credit reporting agency) і не видає «звіти про споживачів» (consumer reports) або «довідки про кредитоспроможність» (credit referencing). Ці терміни наведено тут у значенні, закріпленому за ними в Законі США про об’єктивну кредитну звітність, Законі Сполученого Королівства про фінансові послуги й ринки чи інших законах.</w:t>
      </w:r>
    </w:p>
    <w:p w14:paraId="22055F21" w14:textId="77777777" w:rsidR="00830461" w:rsidRPr="00E464DF" w:rsidRDefault="00830461" w:rsidP="00140150">
      <w:pPr>
        <w:pStyle w:val="ProductList-Body"/>
        <w:tabs>
          <w:tab w:val="left" w:pos="90"/>
          <w:tab w:val="left" w:pos="270"/>
        </w:tabs>
        <w:ind w:left="518" w:hanging="360"/>
      </w:pPr>
    </w:p>
    <w:p w14:paraId="1FAB2C70" w14:textId="2C27C572" w:rsidR="0083492A" w:rsidRPr="00931AE7" w:rsidRDefault="00830461" w:rsidP="00B61161">
      <w:pPr>
        <w:pStyle w:val="ProductList-Body"/>
        <w:tabs>
          <w:tab w:val="clear" w:pos="158"/>
          <w:tab w:val="left" w:pos="90"/>
          <w:tab w:val="left" w:pos="270"/>
        </w:tabs>
        <w:ind w:left="158"/>
      </w:pPr>
      <w:r>
        <w:t>Клієнт погоджується не порушувати будь-які додаткові обмеження стосовно використання Аналітичних висновків про шахрайство, які Майкрософт може вважати за необхідне ввести. Клієнт має надати Майкрософт письмове підтвердження того, що не порушуватиме обмеження стосовно використання Аналітичних висновків про шахрайство, протягом десяти (10) днів після отримання відповідного запиту від Майкрософт. Якщо для забезпечення відповідності цим обмеженням Майкрософт потребуватиме додаткової інформації, Клієнт співпрацюватиме з Майкрософт, щоб надати таку інформацію, зокрема документацію, протягом 30 робочих днів після отримання запиту</w:t>
      </w:r>
      <w:r w:rsidR="0083492A">
        <w:t>.</w:t>
      </w:r>
    </w:p>
    <w:bookmarkStart w:id="137" w:name="O365Premium"/>
    <w:bookmarkStart w:id="138" w:name="O365Services"/>
    <w:p w14:paraId="06A3111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E44AC5B" w14:textId="6D7F2572" w:rsidR="003D22CB" w:rsidRPr="00071E9B" w:rsidRDefault="004E52BA" w:rsidP="00071E9B">
      <w:pPr>
        <w:pStyle w:val="ProductList-OfferingGroupHeading"/>
        <w:spacing w:after="80"/>
        <w:outlineLvl w:val="1"/>
      </w:pPr>
      <w:bookmarkStart w:id="139" w:name="_Toc62989735"/>
      <w:proofErr w:type="spellStart"/>
      <w:r w:rsidRPr="00071E9B">
        <w:t>Служби</w:t>
      </w:r>
      <w:proofErr w:type="spellEnd"/>
      <w:r w:rsidRPr="00071E9B">
        <w:t xml:space="preserve"> </w:t>
      </w:r>
      <w:r>
        <w:t>Office</w:t>
      </w:r>
      <w:r w:rsidRPr="00071E9B">
        <w:t xml:space="preserve"> 365</w:t>
      </w:r>
      <w:bookmarkEnd w:id="139"/>
    </w:p>
    <w:bookmarkEnd w:id="137"/>
    <w:bookmarkEnd w:id="138"/>
    <w:p w14:paraId="446DEBC0" w14:textId="77777777" w:rsidR="005903A9" w:rsidRPr="000772BE" w:rsidRDefault="005903A9" w:rsidP="00753F8D">
      <w:pPr>
        <w:pStyle w:val="ProductList-Body"/>
        <w:tabs>
          <w:tab w:val="clear" w:pos="158"/>
          <w:tab w:val="left" w:pos="360"/>
        </w:tabs>
      </w:pPr>
      <w:r>
        <w:rPr>
          <w:b/>
          <w:color w:val="00188F"/>
        </w:rPr>
        <w:t>Повідомлення</w:t>
      </w:r>
    </w:p>
    <w:p w14:paraId="4CE7ACB8" w14:textId="39FA9F38" w:rsidR="000E3993" w:rsidRPr="00690C65" w:rsidRDefault="005903A9" w:rsidP="00140150">
      <w:pPr>
        <w:pStyle w:val="ProductList-Body"/>
      </w:pPr>
      <w:r>
        <w:t xml:space="preserve">Застосовуються повідомлення для Карт Bing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r w:rsidR="0080269E">
        <w:fldChar w:fldCharType="begin"/>
      </w:r>
      <w:r w:rsidR="0080269E">
        <w:instrText xml:space="preserve"> HYPERLINK \l "Attachment1" \o "Вкладенні 1" </w:instrText>
      </w:r>
      <w:r w:rsidR="0080269E">
        <w:fldChar w:fldCharType="separate"/>
      </w:r>
      <w:r>
        <w:rPr>
          <w:rStyle w:val="Hyperlink"/>
        </w:rPr>
        <w:t>Вкладенні 1</w:t>
      </w:r>
      <w:r w:rsidR="0080269E">
        <w:rPr>
          <w:rStyle w:val="Hyperlink"/>
        </w:rPr>
        <w:fldChar w:fldCharType="end"/>
      </w:r>
      <w:r>
        <w:t>.</w:t>
      </w:r>
    </w:p>
    <w:p w14:paraId="6DD48789" w14:textId="77777777" w:rsidR="000E3993" w:rsidRPr="00690C65" w:rsidRDefault="000E3993" w:rsidP="00140150">
      <w:pPr>
        <w:pStyle w:val="ProductList-Body"/>
      </w:pPr>
    </w:p>
    <w:p w14:paraId="78B5ADA0" w14:textId="77777777" w:rsidR="009427A1" w:rsidRPr="00690C65" w:rsidRDefault="009427A1" w:rsidP="00140150">
      <w:pPr>
        <w:pStyle w:val="ProductList-Body"/>
      </w:pPr>
      <w:bookmarkStart w:id="140" w:name="CoreFeaturesforOffice365Services"/>
      <w:r>
        <w:rPr>
          <w:b/>
          <w:color w:val="00188F"/>
        </w:rPr>
        <w:t>Функції Core для Служб Office 365</w:t>
      </w:r>
    </w:p>
    <w:bookmarkEnd w:id="140"/>
    <w:p w14:paraId="6CD2CC0F" w14:textId="7D0FEFFD" w:rsidR="009427A1" w:rsidRPr="00690C65" w:rsidRDefault="009427A1" w:rsidP="00140150">
      <w:pPr>
        <w:pStyle w:val="ProductList-Body"/>
      </w:pPr>
      <w:r>
        <w:t xml:space="preserve">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w:t>
      </w:r>
      <w:r>
        <w:lastRenderedPageBreak/>
        <w:t>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140150">
      <w:pPr>
        <w:pStyle w:val="ProductList-Body"/>
      </w:pPr>
    </w:p>
    <w:p w14:paraId="6313F83C" w14:textId="77777777" w:rsidR="009427A1" w:rsidRPr="00690C65" w:rsidRDefault="009427A1" w:rsidP="00A71AD9">
      <w:pPr>
        <w:pStyle w:val="ProductList-Body"/>
        <w:keepNext/>
        <w:tabs>
          <w:tab w:val="clear" w:pos="158"/>
          <w:tab w:val="left" w:pos="360"/>
        </w:tabs>
        <w:ind w:left="187"/>
      </w:pPr>
      <w:r>
        <w:rPr>
          <w:b/>
          <w:color w:val="0072C6"/>
        </w:rPr>
        <w:t>Адміністраційний портал</w:t>
      </w:r>
    </w:p>
    <w:p w14:paraId="1026F256" w14:textId="77777777" w:rsidR="009427A1" w:rsidRPr="00690C65" w:rsidRDefault="009427A1" w:rsidP="00140150">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140150">
      <w:pPr>
        <w:pStyle w:val="ProductList-Body"/>
      </w:pPr>
    </w:p>
    <w:p w14:paraId="13647BA7" w14:textId="77777777" w:rsidR="009F3AE3" w:rsidRPr="00A77B85" w:rsidRDefault="009F3AE3" w:rsidP="009F3AE3">
      <w:pPr>
        <w:pStyle w:val="ProductList-Body"/>
        <w:tabs>
          <w:tab w:val="clear" w:pos="158"/>
          <w:tab w:val="left" w:pos="180"/>
        </w:tabs>
        <w:spacing w:line="220" w:lineRule="exact"/>
      </w:pPr>
      <w:r>
        <w:rPr>
          <w:b/>
          <w:color w:val="00188F"/>
        </w:rPr>
        <w:t>Office 365 Education</w:t>
      </w:r>
    </w:p>
    <w:p w14:paraId="10E86CF8" w14:textId="77777777" w:rsidR="009F3AE3" w:rsidRPr="00A77B85" w:rsidRDefault="009F3AE3" w:rsidP="009F3AE3">
      <w:pPr>
        <w:pStyle w:val="ProductList-Body"/>
        <w:tabs>
          <w:tab w:val="clear" w:pos="158"/>
          <w:tab w:val="left" w:pos="180"/>
        </w:tabs>
        <w:spacing w:line="220" w:lineRule="exact"/>
      </w:pPr>
      <w:r>
        <w:t>Якщо адреса Клієнта для виставляння рахунків знаходиться за межами Європи, а Клієнт має передплату на Office 365 Education, то, незважаючи на розділ «Розташування постійних Даних клієнта для Основних онлайнових служб» в Умовах використання онлайнових служб, корпорація Майкрософт може надавати ресурси клієнту Office 365 Клієнта в будь-якому місці в Європі або Північній Америці, передавати Дані клієнта туди та зберігати їх там.  Якщо адреса Клієнта для виставляння рахунків знаходиться в Європі, а Клієнт має передплату на Office 365 Education, то, незважаючи на розділ «Розташування постійних Даних клієнта для Основних онлайнових служб» в</w:t>
      </w:r>
      <w:r>
        <w:rPr>
          <w:lang w:val="en-US"/>
        </w:rPr>
        <w:t> </w:t>
      </w:r>
      <w:r>
        <w:t>Умовах використання онлайнових служб, корпорація Майкрософт може надавати ресурси клієнту Office 365 Клієнта в будь-якому місці в</w:t>
      </w:r>
      <w:r>
        <w:rPr>
          <w:lang w:val="en-US"/>
        </w:rPr>
        <w:t> </w:t>
      </w:r>
      <w:r>
        <w:t>Європейському Союзі, передавати Дані клієнта туди та зберігати їх там.</w:t>
      </w:r>
    </w:p>
    <w:p w14:paraId="494EA4D0" w14:textId="77777777" w:rsidR="009F3AE3" w:rsidRDefault="009F3AE3" w:rsidP="00140150">
      <w:pPr>
        <w:pStyle w:val="ProductList-ClauseHeading"/>
        <w:keepNext w:val="0"/>
      </w:pPr>
    </w:p>
    <w:p w14:paraId="78C5E1CF" w14:textId="7A41CC7C" w:rsidR="00472650" w:rsidRPr="00BA2331" w:rsidRDefault="00472650" w:rsidP="00140150">
      <w:pPr>
        <w:pStyle w:val="ProductList-ClauseHeading"/>
        <w:keepNext w:val="0"/>
      </w:pPr>
      <w:r>
        <w:t>Шифрування служби за допомогою ключа Клієнта</w:t>
      </w:r>
    </w:p>
    <w:p w14:paraId="5A74BDE8" w14:textId="6271FB8F" w:rsidR="00472650" w:rsidRDefault="00472650" w:rsidP="001401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9CC7597" w14:textId="43C7F720" w:rsidR="00C95B37" w:rsidRDefault="00C95B37" w:rsidP="00140150">
      <w:pPr>
        <w:pStyle w:val="ProductList-Body"/>
        <w:tabs>
          <w:tab w:val="clear" w:pos="158"/>
          <w:tab w:val="left" w:pos="180"/>
        </w:tabs>
      </w:pPr>
    </w:p>
    <w:p w14:paraId="5329659A" w14:textId="77777777" w:rsidR="007B1881" w:rsidRDefault="007B1881" w:rsidP="007B1881">
      <w:pPr>
        <w:pStyle w:val="ProductList-Body"/>
        <w:tabs>
          <w:tab w:val="clear" w:pos="158"/>
          <w:tab w:val="left" w:pos="180"/>
        </w:tabs>
        <w:rPr>
          <w:b/>
          <w:color w:val="00188F"/>
        </w:rPr>
      </w:pPr>
      <w:r>
        <w:rPr>
          <w:b/>
          <w:color w:val="00188F"/>
        </w:rPr>
        <w:t>Cortana</w:t>
      </w:r>
    </w:p>
    <w:p w14:paraId="762B9CAF" w14:textId="77777777" w:rsidR="007B1881" w:rsidRPr="0097265B" w:rsidRDefault="007B1881" w:rsidP="007B1881">
      <w:pPr>
        <w:pStyle w:val="ProductList-Body"/>
        <w:tabs>
          <w:tab w:val="clear" w:pos="158"/>
          <w:tab w:val="left" w:pos="180"/>
        </w:tabs>
        <w:rPr>
          <w:bCs/>
        </w:rPr>
      </w:pPr>
      <w:r>
        <w:rPr>
          <w:bCs/>
        </w:rPr>
        <w:t>Служба основної платформи Cortana, інтегрована в Служби Office 365, у певних випадках може давати користувачам змогу підключатися до служб Microsoft поза межами Служб Office 365. Якщо це дозволяє Клієнт, на користувачів, що бажають працювати з такими службами, під час їх використання, для якого контролером даних виступає Майкрософт, поширюються інші умови використання, а не Умови використання Онлайнових служб. Порядок застосування інших умов використання визначено в документації продуктів.</w:t>
      </w:r>
    </w:p>
    <w:p w14:paraId="51DA6FEB" w14:textId="5179FE82" w:rsidR="00623AFE" w:rsidRDefault="00623AFE" w:rsidP="00140150">
      <w:pPr>
        <w:pStyle w:val="ProductList-Body"/>
        <w:tabs>
          <w:tab w:val="clear" w:pos="158"/>
          <w:tab w:val="left" w:pos="360"/>
        </w:tabs>
      </w:pPr>
    </w:p>
    <w:p w14:paraId="4D931F69" w14:textId="77777777" w:rsidR="00DD47F4" w:rsidRPr="00EB48C9" w:rsidRDefault="00DD47F4" w:rsidP="00140150">
      <w:pPr>
        <w:pStyle w:val="ProductList-Body"/>
        <w:rPr>
          <w:b/>
          <w:color w:val="00188F"/>
        </w:rPr>
      </w:pPr>
      <w:r>
        <w:rPr>
          <w:b/>
          <w:color w:val="00188F"/>
        </w:rPr>
        <w:t>Експерти Microsoft із протидії загрозам</w:t>
      </w:r>
    </w:p>
    <w:p w14:paraId="2028DDC9" w14:textId="6D53C6FB" w:rsidR="00DD47F4" w:rsidRDefault="00A71AD9" w:rsidP="00140150">
      <w:pPr>
        <w:pStyle w:val="ProductList-Body"/>
        <w:ind w:right="-720"/>
      </w:pPr>
      <w:r>
        <w:t>До всіх послуг, що надаються клієнту під час роботи з експертами Microsoft із протидії загрозам, застосовується повідомлення про професійні послуги, наведене у</w:t>
      </w:r>
      <w:r w:rsidR="00DD47F4">
        <w:t xml:space="preserve"> </w:t>
      </w:r>
      <w:hyperlink w:anchor="Attachment1" w:tooltip="Вкладення 1" w:history="1">
        <w:r w:rsidR="00DD47F4">
          <w:rPr>
            <w:rStyle w:val="Hyperlink"/>
          </w:rPr>
          <w:t>Вкладенні 1</w:t>
        </w:r>
      </w:hyperlink>
      <w:r w:rsidR="00DD47F4">
        <w:t>.</w:t>
      </w:r>
    </w:p>
    <w:p w14:paraId="01603295" w14:textId="77777777" w:rsidR="005150B6" w:rsidRDefault="005150B6" w:rsidP="00140150">
      <w:pPr>
        <w:pStyle w:val="ProductList-Body"/>
        <w:ind w:right="-720"/>
      </w:pPr>
    </w:p>
    <w:p w14:paraId="6F85036A" w14:textId="77777777" w:rsidR="001E52E1" w:rsidRPr="0049240E" w:rsidRDefault="001E52E1" w:rsidP="001E52E1">
      <w:pPr>
        <w:pStyle w:val="ProductList-ClauseHeading"/>
        <w:keepNext w:val="0"/>
      </w:pPr>
      <w:r>
        <w:t>Функції забезпечення відповідності на кінцевих точках</w:t>
      </w:r>
    </w:p>
    <w:p w14:paraId="5101B309" w14:textId="5CE0ECD2" w:rsidR="005150B6" w:rsidRPr="005150B6" w:rsidRDefault="001E52E1" w:rsidP="001E52E1">
      <w:pPr>
        <w:pStyle w:val="ProductList-Body"/>
        <w:ind w:right="-720"/>
        <w:rPr>
          <w:lang w:val="en-US"/>
        </w:rPr>
      </w:pPr>
      <w:r>
        <w:t>Продукти «Керування внутрішніми ризиками» та «Захист даних у продуктах Microsoft» (далі – «Послуги із забезпечення відповідності») включають у себе функції кінцевих точок, що забезпечують інтеграцію Даних клієнта зі служби Microsoft Defender для кінцевих точок. Якщо в Клієнта немає активної передплати на Microsoft Defender для кінцевих точок, автоматично надається екземпляр лише для активації функцій кінцевих точок, які передбачено Послугами із забезпечення відповідності. До Даних клієнта, зібраних для надання цих функцій кінцевих точок, застосовуються тільки ті умови й ті положення DPA, які застосовуються до Microsoft Defender для кінцевих точок</w:t>
      </w:r>
      <w:r w:rsidR="005150B6">
        <w:rPr>
          <w:lang w:val="en-US"/>
        </w:rPr>
        <w:t>.</w:t>
      </w:r>
    </w:p>
    <w:p w14:paraId="0339703A" w14:textId="77777777" w:rsidR="00DD47F4" w:rsidRDefault="00DD47F4" w:rsidP="00140150">
      <w:pPr>
        <w:pStyle w:val="ProductList-Body"/>
        <w:rPr>
          <w:b/>
          <w:color w:val="00188F"/>
        </w:rPr>
      </w:pPr>
    </w:p>
    <w:p w14:paraId="0405338A" w14:textId="063D92E8" w:rsidR="00623AFE" w:rsidRPr="00D67A4B" w:rsidRDefault="00623AFE" w:rsidP="00140150">
      <w:pPr>
        <w:pStyle w:val="ProductList-Body"/>
        <w:rPr>
          <w:b/>
          <w:color w:val="00188F"/>
        </w:rPr>
      </w:pPr>
      <w:r>
        <w:rPr>
          <w:b/>
          <w:color w:val="00188F"/>
        </w:rPr>
        <w:t>Yammer</w:t>
      </w:r>
    </w:p>
    <w:p w14:paraId="5696D8DF" w14:textId="77777777" w:rsidR="00623AFE" w:rsidRDefault="00623AFE" w:rsidP="00140150">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bookmarkStart w:id="141" w:name="AudioServices"/>
    <w:p w14:paraId="38D30EA6"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30E7249" w14:textId="26D09537" w:rsidR="008B21F2" w:rsidRPr="00253E5D" w:rsidRDefault="008B21F2" w:rsidP="00140150">
      <w:pPr>
        <w:pStyle w:val="ProductList-Offering2Heading"/>
        <w:outlineLvl w:val="2"/>
        <w:rPr>
          <w:lang w:val="uk-UA"/>
        </w:rPr>
      </w:pPr>
      <w:r w:rsidRPr="00253E5D">
        <w:rPr>
          <w:lang w:val="uk-UA"/>
        </w:rPr>
        <w:tab/>
      </w:r>
      <w:bookmarkStart w:id="142" w:name="_Toc528174078"/>
      <w:bookmarkStart w:id="143" w:name="_Toc62989736"/>
      <w:r w:rsidRPr="00253E5D">
        <w:rPr>
          <w:lang w:val="uk-UA"/>
        </w:rPr>
        <w:t>Аудіослужби</w:t>
      </w:r>
      <w:bookmarkEnd w:id="142"/>
      <w:bookmarkEnd w:id="143"/>
    </w:p>
    <w:p w14:paraId="4C432825" w14:textId="77777777" w:rsidR="008B21F2" w:rsidRDefault="008B21F2" w:rsidP="00140150">
      <w:pPr>
        <w:pStyle w:val="ProductList-Offering1"/>
        <w:sectPr w:rsidR="008B21F2" w:rsidSect="00DC3431">
          <w:footerReference w:type="default" r:id="rId24"/>
          <w:footerReference w:type="first" r:id="rId25"/>
          <w:type w:val="continuous"/>
          <w:pgSz w:w="12240" w:h="15840"/>
          <w:pgMar w:top="1440" w:right="720" w:bottom="1440" w:left="720" w:header="720" w:footer="720" w:gutter="0"/>
          <w:cols w:space="720"/>
          <w:titlePg/>
          <w:docGrid w:linePitch="360"/>
        </w:sectPr>
      </w:pPr>
    </w:p>
    <w:bookmarkEnd w:id="141"/>
    <w:p w14:paraId="7A0F28E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32A21059" w14:textId="77777777" w:rsidR="008B21F2" w:rsidRPr="00EF1E73" w:rsidRDefault="008B21F2" w:rsidP="00140150">
      <w:pPr>
        <w:pStyle w:val="ProductList-Body"/>
        <w:rPr>
          <w:rFonts w:asciiTheme="majorHAnsi" w:hAnsiTheme="majorHAnsi"/>
          <w:sz w:val="16"/>
          <w:szCs w:val="16"/>
        </w:rPr>
      </w:pPr>
      <w:r>
        <w:rPr>
          <w:rFonts w:asciiTheme="majorHAnsi" w:hAnsiTheme="majorHAnsi"/>
          <w:sz w:val="16"/>
          <w:szCs w:val="16"/>
        </w:rPr>
        <w:t>Тарифний план</w:t>
      </w:r>
    </w:p>
    <w:p w14:paraId="0E59F0B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Common Area Phone</w:t>
      </w:r>
    </w:p>
    <w:p w14:paraId="2B75444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Кошти для спілкування</w:t>
      </w:r>
    </w:p>
    <w:p w14:paraId="06AEFCFB" w14:textId="022BD0AD" w:rsidR="00856415" w:rsidRDefault="00856415" w:rsidP="00140150">
      <w:pPr>
        <w:pStyle w:val="ProductList-Body"/>
        <w:rPr>
          <w:rFonts w:asciiTheme="majorHAnsi" w:hAnsiTheme="majorHAnsi"/>
          <w:sz w:val="16"/>
          <w:szCs w:val="16"/>
        </w:rPr>
      </w:pPr>
      <w:r>
        <w:rPr>
          <w:rFonts w:asciiTheme="majorHAnsi" w:hAnsiTheme="majorHAnsi"/>
          <w:sz w:val="16"/>
          <w:szCs w:val="16"/>
        </w:rPr>
        <w:t>Кімнати Teams</w:t>
      </w:r>
    </w:p>
    <w:p w14:paraId="7AED12B0" w14:textId="33E8D7E3" w:rsidR="008B21F2" w:rsidRDefault="008B21F2" w:rsidP="00140150">
      <w:pPr>
        <w:pStyle w:val="ProductList-Body"/>
        <w:rPr>
          <w:rFonts w:asciiTheme="majorHAnsi" w:hAnsiTheme="majorHAnsi"/>
          <w:sz w:val="16"/>
          <w:szCs w:val="16"/>
        </w:rPr>
      </w:pPr>
      <w:r>
        <w:rPr>
          <w:rFonts w:asciiTheme="majorHAnsi" w:hAnsiTheme="majorHAnsi"/>
          <w:sz w:val="16"/>
          <w:szCs w:val="16"/>
        </w:rPr>
        <w:t>Телефонна система</w:t>
      </w:r>
    </w:p>
    <w:p w14:paraId="73F2D89B" w14:textId="77777777" w:rsidR="008B21F2" w:rsidRDefault="008B21F2" w:rsidP="00140150">
      <w:pPr>
        <w:pStyle w:val="ProductList-Offering2"/>
        <w:sectPr w:rsidR="008B21F2" w:rsidSect="005B7124">
          <w:type w:val="continuous"/>
          <w:pgSz w:w="12240" w:h="15840"/>
          <w:pgMar w:top="1440" w:right="720" w:bottom="1440" w:left="720" w:header="720" w:footer="720" w:gutter="0"/>
          <w:cols w:num="2" w:space="720"/>
          <w:titlePg/>
          <w:docGrid w:linePitch="360"/>
        </w:sectPr>
      </w:pPr>
    </w:p>
    <w:p w14:paraId="466C9716" w14:textId="77777777" w:rsidR="008B21F2" w:rsidRPr="000A5E8A" w:rsidRDefault="008B21F2" w:rsidP="00140150">
      <w:pPr>
        <w:pStyle w:val="ProductList-Body"/>
        <w:pBdr>
          <w:top w:val="single" w:sz="4" w:space="1" w:color="BFBFBF" w:themeColor="background1" w:themeShade="BF"/>
        </w:pBdr>
        <w:rPr>
          <w:b/>
          <w:color w:val="000000" w:themeColor="text1"/>
          <w:sz w:val="8"/>
          <w:szCs w:val="8"/>
        </w:rPr>
      </w:pPr>
    </w:p>
    <w:p w14:paraId="4EED0CAB" w14:textId="77777777" w:rsidR="008B21F2" w:rsidRPr="001A19E0" w:rsidRDefault="008B21F2" w:rsidP="00140150">
      <w:pPr>
        <w:pStyle w:val="ProductList-Body"/>
        <w:rPr>
          <w:b/>
          <w:color w:val="00188F"/>
        </w:rPr>
      </w:pPr>
      <w:r>
        <w:rPr>
          <w:b/>
          <w:color w:val="00188F"/>
        </w:rPr>
        <w:t>Основні функції для служб Office 365</w:t>
      </w:r>
    </w:p>
    <w:p w14:paraId="770BE89D" w14:textId="38BF7F7C" w:rsidR="008B21F2" w:rsidRDefault="008B21F2" w:rsidP="00140150">
      <w:pPr>
        <w:pStyle w:val="ProductList-Body"/>
      </w:pPr>
      <w:r>
        <w:t xml:space="preserve">План 2 </w:t>
      </w:r>
      <w:r w:rsidRPr="00747C13">
        <w:t>«</w:t>
      </w:r>
      <w:r>
        <w:t>Skype для бізнесу – онлайн</w:t>
      </w:r>
      <w:r w:rsidRPr="00747C13">
        <w:t>»</w:t>
      </w:r>
      <w:r>
        <w:t xml:space="preserve"> або служби, що приходять йому на заміну, забезпечують наведені нижче </w:t>
      </w:r>
      <w:r w:rsidR="00944F92">
        <w:fldChar w:fldCharType="begin"/>
      </w:r>
      <w:r w:rsidR="00944F92">
        <w:instrText xml:space="preserve"> HYPERLINK \l "CoreFeaturesforOffice365Services" \o "основні функції" </w:instrText>
      </w:r>
      <w:r w:rsidR="00944F92">
        <w:fldChar w:fldCharType="separate"/>
      </w:r>
      <w:r>
        <w:rPr>
          <w:rStyle w:val="Hyperlink"/>
        </w:rPr>
        <w:t>основні функції</w:t>
      </w:r>
      <w:r w:rsidR="00944F92">
        <w:rPr>
          <w:rStyle w:val="Hyperlink"/>
        </w:rPr>
        <w:fldChar w:fldCharType="end"/>
      </w:r>
      <w:r>
        <w:t>.</w:t>
      </w:r>
    </w:p>
    <w:p w14:paraId="1EE7CFD7" w14:textId="77777777" w:rsidR="008B21F2" w:rsidRPr="00D7478E" w:rsidRDefault="008B21F2" w:rsidP="00140150">
      <w:pPr>
        <w:pStyle w:val="ProductList-Body"/>
      </w:pPr>
    </w:p>
    <w:p w14:paraId="3E1D27DF" w14:textId="77777777" w:rsidR="008B21F2" w:rsidRPr="00D7478E" w:rsidRDefault="008B21F2" w:rsidP="00140150">
      <w:pPr>
        <w:pStyle w:val="ProductList-Body"/>
        <w:tabs>
          <w:tab w:val="clear" w:pos="158"/>
          <w:tab w:val="left" w:pos="360"/>
        </w:tabs>
        <w:ind w:left="180"/>
        <w:rPr>
          <w:b/>
          <w:color w:val="0072C6"/>
        </w:rPr>
      </w:pPr>
      <w:r>
        <w:rPr>
          <w:b/>
          <w:color w:val="0072C6"/>
        </w:rPr>
        <w:t>Обмін миттєвими повідомленнями</w:t>
      </w:r>
    </w:p>
    <w:p w14:paraId="7F8F7BC3" w14:textId="77777777" w:rsidR="008B21F2" w:rsidRDefault="008B21F2" w:rsidP="00140150">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3E8BDB4E" w14:textId="77777777" w:rsidR="008B21F2" w:rsidRDefault="008B21F2" w:rsidP="00140150">
      <w:pPr>
        <w:pStyle w:val="ProductList-Body"/>
        <w:tabs>
          <w:tab w:val="clear" w:pos="158"/>
          <w:tab w:val="left" w:pos="360"/>
        </w:tabs>
        <w:ind w:left="180"/>
      </w:pPr>
    </w:p>
    <w:p w14:paraId="166915BB" w14:textId="77777777" w:rsidR="008B21F2" w:rsidRPr="00D7478E" w:rsidRDefault="008B21F2" w:rsidP="00140150">
      <w:pPr>
        <w:pStyle w:val="ProductList-Body"/>
        <w:tabs>
          <w:tab w:val="clear" w:pos="158"/>
          <w:tab w:val="left" w:pos="360"/>
        </w:tabs>
        <w:ind w:left="180"/>
        <w:rPr>
          <w:b/>
          <w:color w:val="0072C6"/>
        </w:rPr>
      </w:pPr>
      <w:r>
        <w:rPr>
          <w:b/>
          <w:color w:val="0072C6"/>
        </w:rPr>
        <w:t>Присутність</w:t>
      </w:r>
    </w:p>
    <w:p w14:paraId="58736AF8" w14:textId="77777777" w:rsidR="008B21F2" w:rsidRDefault="008B21F2" w:rsidP="00140150">
      <w:pPr>
        <w:pStyle w:val="ProductList-Body"/>
        <w:tabs>
          <w:tab w:val="clear" w:pos="158"/>
          <w:tab w:val="left" w:pos="360"/>
        </w:tabs>
        <w:ind w:left="180"/>
      </w:pPr>
      <w:r>
        <w:t>Користувач зможе встановити свій стан і переглянути стан іншого користувача.</w:t>
      </w:r>
    </w:p>
    <w:p w14:paraId="57D8A683" w14:textId="77777777" w:rsidR="00FA1B9B" w:rsidRDefault="00FA1B9B" w:rsidP="005150B6">
      <w:pPr>
        <w:pStyle w:val="ProductList-Body"/>
        <w:tabs>
          <w:tab w:val="clear" w:pos="158"/>
          <w:tab w:val="left" w:pos="360"/>
        </w:tabs>
        <w:ind w:left="180"/>
        <w:rPr>
          <w:b/>
          <w:color w:val="0072C6"/>
        </w:rPr>
      </w:pPr>
    </w:p>
    <w:p w14:paraId="26467827" w14:textId="552DC483" w:rsidR="008B21F2" w:rsidRPr="00D7478E" w:rsidRDefault="008B21F2" w:rsidP="005150B6">
      <w:pPr>
        <w:pStyle w:val="ProductList-Body"/>
        <w:tabs>
          <w:tab w:val="clear" w:pos="158"/>
          <w:tab w:val="left" w:pos="360"/>
        </w:tabs>
        <w:ind w:left="180"/>
        <w:rPr>
          <w:b/>
          <w:color w:val="0072C6"/>
        </w:rPr>
      </w:pPr>
      <w:r>
        <w:rPr>
          <w:b/>
          <w:color w:val="0072C6"/>
        </w:rPr>
        <w:lastRenderedPageBreak/>
        <w:t>Онлайн-наради</w:t>
      </w:r>
    </w:p>
    <w:p w14:paraId="787C4476" w14:textId="77777777" w:rsidR="008B21F2" w:rsidRDefault="008B21F2" w:rsidP="00140150">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525B49F8" w14:textId="77777777" w:rsidR="008B21F2" w:rsidRPr="0011540B" w:rsidRDefault="008B21F2" w:rsidP="00140150">
      <w:pPr>
        <w:pStyle w:val="ProductList-Body"/>
      </w:pPr>
    </w:p>
    <w:p w14:paraId="1331868A" w14:textId="77777777" w:rsidR="008B21F2" w:rsidRDefault="008B21F2" w:rsidP="00140150">
      <w:pPr>
        <w:pStyle w:val="ProductList-Body"/>
        <w:rPr>
          <w:b/>
          <w:color w:val="00188F"/>
        </w:rPr>
      </w:pPr>
      <w:r>
        <w:rPr>
          <w:b/>
          <w:color w:val="00188F"/>
        </w:rPr>
        <w:t>Повідомлення</w:t>
      </w:r>
    </w:p>
    <w:p w14:paraId="6E030EA2" w14:textId="690FBDE9" w:rsidR="008B21F2" w:rsidRDefault="008B21F2" w:rsidP="00140150">
      <w:pPr>
        <w:pStyle w:val="ProductList-Body"/>
      </w:pPr>
      <w:r>
        <w:t xml:space="preserve">Застосовуються повідомлення про стандарти H.264/MPEG-4 AVC та (або) VC-1, наведені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p>
    <w:p w14:paraId="109299DC" w14:textId="77777777" w:rsidR="008B21F2" w:rsidRPr="00207B92" w:rsidRDefault="008B21F2" w:rsidP="00140150">
      <w:pPr>
        <w:pStyle w:val="ProductList-Body"/>
        <w:rPr>
          <w:b/>
          <w:color w:val="00188F"/>
        </w:rPr>
      </w:pPr>
      <w:r>
        <w:rPr>
          <w:b/>
          <w:color w:val="00188F"/>
        </w:rPr>
        <w:t xml:space="preserve">Зовнішні користувачі й користувачі, не автентифіковані в </w:t>
      </w:r>
      <w:r w:rsidRPr="00B971F7">
        <w:rPr>
          <w:b/>
          <w:color w:val="00188F"/>
        </w:rPr>
        <w:t>«</w:t>
      </w:r>
      <w:r>
        <w:rPr>
          <w:b/>
          <w:color w:val="00188F"/>
        </w:rPr>
        <w:t>Skype для бізнесу – онлайн</w:t>
      </w:r>
      <w:r w:rsidRPr="00B971F7">
        <w:rPr>
          <w:b/>
          <w:color w:val="00188F"/>
        </w:rPr>
        <w:t>»</w:t>
      </w:r>
    </w:p>
    <w:p w14:paraId="632536E1" w14:textId="77777777" w:rsidR="008B21F2" w:rsidRDefault="008B21F2" w:rsidP="00140150">
      <w:pPr>
        <w:pStyle w:val="ProductList-Body"/>
        <w:tabs>
          <w:tab w:val="clear" w:pos="158"/>
          <w:tab w:val="left" w:pos="360"/>
        </w:tabs>
      </w:pPr>
      <w:r>
        <w:t>Передплачені ліцензії користувача не вимагаються для Зовнішніх користувачів і користувачів, не автентифікованих у службі «Skype для бізнесу – онлайн».</w:t>
      </w:r>
    </w:p>
    <w:p w14:paraId="25B74B27" w14:textId="77777777" w:rsidR="008B21F2" w:rsidRDefault="008B21F2" w:rsidP="00140150">
      <w:pPr>
        <w:pStyle w:val="ProductList-Body"/>
        <w:tabs>
          <w:tab w:val="clear" w:pos="158"/>
          <w:tab w:val="left" w:pos="360"/>
        </w:tabs>
      </w:pPr>
    </w:p>
    <w:p w14:paraId="03CAE2D9" w14:textId="77777777" w:rsidR="008B21F2" w:rsidRPr="0011540B" w:rsidRDefault="008B21F2" w:rsidP="00140150">
      <w:pPr>
        <w:pStyle w:val="ProductList-Body"/>
        <w:rPr>
          <w:b/>
          <w:color w:val="00188F"/>
        </w:rPr>
      </w:pPr>
      <w:r>
        <w:rPr>
          <w:b/>
          <w:color w:val="00188F"/>
        </w:rPr>
        <w:t>Пристрій зв’язку загального користування</w:t>
      </w:r>
    </w:p>
    <w:p w14:paraId="196D63D8" w14:textId="7FD8F4BA" w:rsidR="008B21F2" w:rsidRDefault="00EF3309" w:rsidP="00140150">
      <w:pPr>
        <w:pStyle w:val="ProductList-Body"/>
        <w:tabs>
          <w:tab w:val="clear" w:pos="158"/>
          <w:tab w:val="left" w:pos="360"/>
        </w:tabs>
      </w:pPr>
      <w:r>
        <w:t>Пристрій зв’язку загального користування («пристрій CACD») – це пристрій, що спільно використовується багатьма користувачами, яким не потрібно входити в систему пристрою зі своїми обліковими даними Office 365, і підтримує дзвінки, голосові наради та/або конференції, VoIP та/або відео. Пропозиції «Телефон загального користування» і «Кімнати Teams» від Майкрософт – це передплачені ліцензії на пристрій, які можна призначити тільки пристрою CACD. Кожен пристрій CACD, який надається за передплаченою ліцензією на пристрій, може використовувати довільна кількість людей</w:t>
      </w:r>
      <w:r w:rsidR="008B21F2">
        <w:t>.</w:t>
      </w:r>
    </w:p>
    <w:p w14:paraId="149C141D" w14:textId="77777777" w:rsidR="008B21F2" w:rsidRDefault="008B21F2" w:rsidP="008B21F2">
      <w:pPr>
        <w:pStyle w:val="ProductList-Body"/>
        <w:tabs>
          <w:tab w:val="clear" w:pos="158"/>
          <w:tab w:val="left" w:pos="360"/>
        </w:tabs>
      </w:pPr>
    </w:p>
    <w:p w14:paraId="722771FF" w14:textId="77777777" w:rsidR="00856BD5" w:rsidRDefault="00856BD5" w:rsidP="00856BD5">
      <w:pPr>
        <w:pStyle w:val="ProductList-Body"/>
        <w:rPr>
          <w:b/>
          <w:color w:val="00188F"/>
        </w:rPr>
      </w:pPr>
      <w:r>
        <w:rPr>
          <w:b/>
          <w:color w:val="00188F"/>
        </w:rPr>
        <w:t>Служби «Тарифний план» і «Аудіоконференція» (служби здійснення викликів і конференц-зв’язку)</w:t>
      </w:r>
    </w:p>
    <w:p w14:paraId="6E4D3BAB" w14:textId="77777777" w:rsidR="00856BD5" w:rsidRDefault="00856BD5" w:rsidP="00856BD5">
      <w:pPr>
        <w:pStyle w:val="ProductList-Body"/>
        <w:tabs>
          <w:tab w:val="clear" w:pos="158"/>
          <w:tab w:val="left" w:pos="360"/>
        </w:tabs>
        <w:ind w:right="180"/>
      </w:pPr>
      <w:r>
        <w:t xml:space="preserve">Служби Викликів і Конференц-зв’язку надає Афілійована особа Майкрософт або інший постачальник послуг, який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747C13">
        <w:t>«</w:t>
      </w:r>
      <w:r>
        <w:t>Volume Licensing</w:t>
      </w:r>
      <w:r w:rsidRPr="00747C13">
        <w:t>»</w:t>
      </w:r>
      <w:r>
        <w:t xml:space="preserve">: </w:t>
      </w:r>
      <w:hyperlink r:id="rId26" w:history="1">
        <w:r>
          <w:rPr>
            <w:rStyle w:val="Hyperlink"/>
          </w:rPr>
          <w:t>http://go.microsoft.com/fwlink/?LinkId=690247</w:t>
        </w:r>
      </w:hyperlink>
      <w:r>
        <w:t>.</w:t>
      </w:r>
    </w:p>
    <w:p w14:paraId="4717268A" w14:textId="77777777" w:rsidR="008B21F2" w:rsidRDefault="008B21F2" w:rsidP="008B21F2">
      <w:pPr>
        <w:pStyle w:val="ProductList-Body"/>
        <w:tabs>
          <w:tab w:val="clear" w:pos="158"/>
          <w:tab w:val="left" w:pos="360"/>
        </w:tabs>
      </w:pPr>
    </w:p>
    <w:p w14:paraId="5E2E543F" w14:textId="77777777" w:rsidR="008B21F2" w:rsidRPr="0081293D" w:rsidRDefault="008B21F2" w:rsidP="008B21F2">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2EF9B0B" w14:textId="77777777" w:rsidR="001E52E1" w:rsidRDefault="001E52E1" w:rsidP="008B21F2">
      <w:pPr>
        <w:pStyle w:val="ProductList-Body"/>
        <w:rPr>
          <w:b/>
          <w:color w:val="00188F"/>
        </w:rPr>
      </w:pPr>
    </w:p>
    <w:p w14:paraId="17225EE5" w14:textId="055542C8" w:rsidR="008B21F2" w:rsidRPr="003619D2" w:rsidRDefault="008B21F2" w:rsidP="008B21F2">
      <w:pPr>
        <w:pStyle w:val="ProductList-Body"/>
        <w:rPr>
          <w:b/>
          <w:color w:val="00188F"/>
        </w:rPr>
      </w:pPr>
      <w:r>
        <w:rPr>
          <w:b/>
          <w:color w:val="00188F"/>
        </w:rPr>
        <w:t>Важлива інформація про екстрені служби</w:t>
      </w:r>
    </w:p>
    <w:p w14:paraId="1C9F3CCD" w14:textId="02E78AAC" w:rsidR="008B21F2" w:rsidRDefault="00383821" w:rsidP="008B21F2">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 також якщо пристрій не може підключитися до Інтернету з будь-якої іншої причини, користувач не зможе викликати екстрені служби через службу Тарифного плану; (iii) хоча служби Тарифного плану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проживання, тому що виклик, імовірно, не буде спрямовано до належного центру обробки викликів у країні поточного перебування</w:t>
      </w:r>
      <w:r w:rsidR="008B21F2">
        <w:t>.</w:t>
      </w:r>
    </w:p>
    <w:p w14:paraId="38D57AD6" w14:textId="7B24CF17" w:rsidR="0083492A" w:rsidRDefault="000327C7" w:rsidP="002278C5">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E4B2FFC" w14:textId="6C83D21D" w:rsidR="00EE577E" w:rsidRPr="00CE3759" w:rsidRDefault="00EE577E" w:rsidP="0083492A">
      <w:pPr>
        <w:pStyle w:val="ProductList-Offering2Heading"/>
        <w:outlineLvl w:val="2"/>
        <w:rPr>
          <w:lang w:val="uk-UA"/>
        </w:rPr>
      </w:pPr>
      <w:r w:rsidRPr="00CE3759">
        <w:rPr>
          <w:lang w:val="uk-UA"/>
        </w:rPr>
        <w:tab/>
      </w:r>
      <w:bookmarkStart w:id="144" w:name="ExchangeOnline"/>
      <w:bookmarkStart w:id="145" w:name="_Toc524436947"/>
      <w:bookmarkStart w:id="146" w:name="_Toc523239319"/>
      <w:bookmarkStart w:id="147" w:name="_Toc62989737"/>
      <w:r>
        <w:t>Exchange</w:t>
      </w:r>
      <w:r w:rsidRPr="00CE3759">
        <w:rPr>
          <w:lang w:val="uk-UA"/>
        </w:rPr>
        <w:t xml:space="preserve"> </w:t>
      </w:r>
      <w:r>
        <w:t>Online</w:t>
      </w:r>
      <w:bookmarkEnd w:id="144"/>
      <w:bookmarkEnd w:id="145"/>
      <w:bookmarkEnd w:id="146"/>
      <w:bookmarkEnd w:id="147"/>
    </w:p>
    <w:p w14:paraId="757C8A05" w14:textId="77777777" w:rsidR="00EE577E" w:rsidRDefault="00EE577E" w:rsidP="0083492A">
      <w:pPr>
        <w:pStyle w:val="ProductList-Offering1"/>
        <w:keepNext/>
        <w:sectPr w:rsidR="00EE577E" w:rsidSect="00E275D6">
          <w:footerReference w:type="first" r:id="rId27"/>
          <w:type w:val="continuous"/>
          <w:pgSz w:w="12240" w:h="15840"/>
          <w:pgMar w:top="1440" w:right="720" w:bottom="1440" w:left="720" w:header="720" w:footer="720" w:gutter="0"/>
          <w:cols w:space="720"/>
          <w:titlePg/>
          <w:docGrid w:linePitch="360"/>
        </w:sectPr>
      </w:pPr>
    </w:p>
    <w:p w14:paraId="45C7D9D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7124A794" w14:textId="77777777" w:rsidR="001E52E1" w:rsidRPr="0049240E" w:rsidRDefault="001E52E1" w:rsidP="001E52E1">
      <w:pPr>
        <w:pStyle w:val="ProductList-Body"/>
      </w:pPr>
      <w:r>
        <w:rPr>
          <w:rFonts w:asciiTheme="majorHAnsi" w:hAnsiTheme="majorHAnsi"/>
          <w:sz w:val="16"/>
          <w:szCs w:val="16"/>
        </w:rPr>
        <w:t>Microsoft Defender для Office 365</w:t>
      </w:r>
    </w:p>
    <w:p w14:paraId="155E72B6" w14:textId="77777777" w:rsidR="00EE577E" w:rsidRDefault="00EE577E" w:rsidP="001C58A0">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C58A0">
      <w:pPr>
        <w:pStyle w:val="ProductList-Body"/>
        <w:pBdr>
          <w:top w:val="single" w:sz="4" w:space="1" w:color="BFBFBF" w:themeColor="background1" w:themeShade="BF"/>
        </w:pBdr>
        <w:rPr>
          <w:sz w:val="8"/>
          <w:szCs w:val="8"/>
        </w:rPr>
      </w:pPr>
    </w:p>
    <w:p w14:paraId="0148DFFB" w14:textId="0758CBAD" w:rsidR="001A19E0" w:rsidRPr="00690C65" w:rsidRDefault="00DC0A1F" w:rsidP="001C58A0">
      <w:pPr>
        <w:pStyle w:val="ProductList-Body"/>
      </w:pPr>
      <w:r>
        <w:rPr>
          <w:b/>
          <w:color w:val="00188F"/>
        </w:rPr>
        <w:t>Функції Core для Служб Office 365 – Exchange Online</w:t>
      </w:r>
    </w:p>
    <w:p w14:paraId="029F6D7B" w14:textId="1E7C2BCB" w:rsidR="001A19E0" w:rsidRPr="00690C65" w:rsidRDefault="001A19E0" w:rsidP="001C58A0">
      <w:pPr>
        <w:pStyle w:val="ProductList-Body"/>
      </w:pPr>
      <w:r>
        <w:t xml:space="preserve">Служба Exchange Online або служба, що приходить їй на заміну, забезпечує наведені нижче </w:t>
      </w:r>
      <w:r w:rsidR="00944F92">
        <w:fldChar w:fldCharType="begin"/>
      </w:r>
      <w:r w:rsidR="00944F92">
        <w:instrText xml:space="preserve"> HYPERLINK \l "CoreFeaturesforOffice365Services" \o "функції Core" </w:instrText>
      </w:r>
      <w:r w:rsidR="00944F92">
        <w:fldChar w:fldCharType="separate"/>
      </w:r>
      <w:r>
        <w:rPr>
          <w:rStyle w:val="Hyperlink"/>
        </w:rPr>
        <w:t>функції Core</w:t>
      </w:r>
      <w:r w:rsidR="00944F92">
        <w:rPr>
          <w:rStyle w:val="Hyperlink"/>
        </w:rPr>
        <w:fldChar w:fldCharType="end"/>
      </w:r>
      <w:r>
        <w:t>.</w:t>
      </w:r>
    </w:p>
    <w:p w14:paraId="2D862E96" w14:textId="77777777" w:rsidR="00753F8D" w:rsidRDefault="00753F8D" w:rsidP="001C58A0">
      <w:pPr>
        <w:pStyle w:val="ProductList-Body"/>
        <w:ind w:left="187"/>
        <w:rPr>
          <w:b/>
          <w:color w:val="0072C6"/>
        </w:rPr>
      </w:pPr>
    </w:p>
    <w:p w14:paraId="1211BEB5" w14:textId="6D6096CD" w:rsidR="001A19E0" w:rsidRPr="00690C65" w:rsidRDefault="001A19E0" w:rsidP="001C58A0">
      <w:pPr>
        <w:pStyle w:val="ProductList-Body"/>
        <w:ind w:left="187"/>
      </w:pPr>
      <w:r>
        <w:rPr>
          <w:b/>
          <w:color w:val="0072C6"/>
        </w:rPr>
        <w:t>Електронна пошта</w:t>
      </w:r>
    </w:p>
    <w:p w14:paraId="3937A9A0" w14:textId="4DCDD39C" w:rsidR="001A19E0" w:rsidRPr="00690C65" w:rsidRDefault="001A19E0" w:rsidP="001C58A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C58A0">
      <w:pPr>
        <w:pStyle w:val="ProductList-Body"/>
        <w:ind w:left="180"/>
      </w:pPr>
    </w:p>
    <w:p w14:paraId="53900BEE" w14:textId="77777777" w:rsidR="001A19E0" w:rsidRPr="00690C65" w:rsidRDefault="001A19E0" w:rsidP="001C58A0">
      <w:pPr>
        <w:pStyle w:val="ProductList-Body"/>
        <w:ind w:left="187"/>
      </w:pPr>
      <w:r>
        <w:rPr>
          <w:b/>
          <w:color w:val="0072C6"/>
        </w:rPr>
        <w:t>Доступ із мобільних пристроїв і через браузер</w:t>
      </w:r>
    </w:p>
    <w:p w14:paraId="277343D5" w14:textId="2C38972F" w:rsidR="001A19E0" w:rsidRDefault="001A19E0" w:rsidP="001C58A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05B168D9" w14:textId="77777777" w:rsidR="001A19E0" w:rsidRPr="00690C65" w:rsidRDefault="001A19E0" w:rsidP="005150B6">
      <w:pPr>
        <w:pStyle w:val="ProductList-Body"/>
        <w:ind w:left="158"/>
      </w:pPr>
      <w:r>
        <w:rPr>
          <w:b/>
          <w:color w:val="0072C6"/>
        </w:rPr>
        <w:t>Політики збереження</w:t>
      </w:r>
    </w:p>
    <w:p w14:paraId="0BFE11A8" w14:textId="021008B4" w:rsidR="001A19E0" w:rsidRPr="00690C65" w:rsidRDefault="001A19E0" w:rsidP="00DC3431">
      <w:pPr>
        <w:pStyle w:val="ProductList-Body"/>
        <w:ind w:left="180"/>
      </w:pPr>
      <w:r>
        <w:lastRenderedPageBreak/>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C58A0">
      <w:pPr>
        <w:pStyle w:val="ProductList-Body"/>
        <w:ind w:left="180"/>
      </w:pPr>
    </w:p>
    <w:p w14:paraId="42B509D2" w14:textId="77777777" w:rsidR="001A19E0" w:rsidRPr="00690C65" w:rsidRDefault="001A19E0" w:rsidP="005150B6">
      <w:pPr>
        <w:pStyle w:val="ProductList-Body"/>
        <w:ind w:left="187"/>
      </w:pPr>
      <w:r>
        <w:rPr>
          <w:b/>
          <w:color w:val="0072C6"/>
        </w:rPr>
        <w:t>Відновлення видалених елементів і поштових скриньок</w:t>
      </w:r>
    </w:p>
    <w:p w14:paraId="4750CA40" w14:textId="77777777" w:rsidR="009C2CDF" w:rsidRPr="0044514B" w:rsidRDefault="009C2CDF" w:rsidP="001C58A0">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C58A0">
      <w:pPr>
        <w:pStyle w:val="ProductList-Body"/>
        <w:ind w:left="180"/>
      </w:pPr>
    </w:p>
    <w:p w14:paraId="4FCE47EA" w14:textId="77777777" w:rsidR="001A19E0" w:rsidRPr="00690C65" w:rsidRDefault="001A19E0" w:rsidP="001C58A0">
      <w:pPr>
        <w:pStyle w:val="ProductList-Body"/>
        <w:ind w:left="187"/>
      </w:pPr>
      <w:r>
        <w:rPr>
          <w:b/>
          <w:color w:val="0072C6"/>
        </w:rPr>
        <w:t>Пошук у кількох поштових скриньках</w:t>
      </w:r>
    </w:p>
    <w:p w14:paraId="442DBA42" w14:textId="37A9B852"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C58A0">
      <w:pPr>
        <w:pStyle w:val="ProductList-Body"/>
        <w:ind w:left="180"/>
      </w:pPr>
    </w:p>
    <w:p w14:paraId="3467D71C" w14:textId="77777777" w:rsidR="001A19E0" w:rsidRPr="00690C65" w:rsidRDefault="001A19E0" w:rsidP="001C58A0">
      <w:pPr>
        <w:pStyle w:val="ProductList-Body"/>
        <w:ind w:left="180"/>
      </w:pPr>
      <w:r>
        <w:rPr>
          <w:b/>
          <w:color w:val="0072C6"/>
        </w:rPr>
        <w:t>Календар</w:t>
      </w:r>
    </w:p>
    <w:p w14:paraId="294F5C1B" w14:textId="0EB42AC3" w:rsidR="001A19E0" w:rsidRPr="00690C65" w:rsidRDefault="001A19E0" w:rsidP="001C58A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C58A0">
      <w:pPr>
        <w:pStyle w:val="ProductList-Body"/>
        <w:ind w:left="180"/>
      </w:pPr>
    </w:p>
    <w:p w14:paraId="12646D9A" w14:textId="77777777" w:rsidR="001A19E0" w:rsidRPr="00690C65" w:rsidRDefault="001A19E0" w:rsidP="001C58A0">
      <w:pPr>
        <w:pStyle w:val="ProductList-Body"/>
        <w:ind w:left="187"/>
      </w:pPr>
      <w:r>
        <w:rPr>
          <w:b/>
          <w:color w:val="0072C6"/>
        </w:rPr>
        <w:t>Контакти</w:t>
      </w:r>
    </w:p>
    <w:p w14:paraId="648D4163" w14:textId="31CD581B" w:rsidR="001A19E0" w:rsidRPr="00690C65" w:rsidRDefault="001A19E0" w:rsidP="001C58A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C58A0">
      <w:pPr>
        <w:pStyle w:val="ProductList-Body"/>
      </w:pPr>
    </w:p>
    <w:p w14:paraId="6B6C75C8" w14:textId="47017AF8" w:rsidR="00DC0A1F" w:rsidRPr="00690C65" w:rsidRDefault="00DC0A1F" w:rsidP="001C58A0">
      <w:pPr>
        <w:pStyle w:val="ProductList-Body"/>
      </w:pPr>
      <w:r>
        <w:rPr>
          <w:b/>
          <w:color w:val="00188F"/>
        </w:rPr>
        <w:t>Функції Core для Служб Office 365 – Exchange Online Archiving</w:t>
      </w:r>
    </w:p>
    <w:p w14:paraId="3AEF57B1" w14:textId="041FD402" w:rsidR="00DC0A1F" w:rsidRPr="00690C65" w:rsidRDefault="00DC0A1F" w:rsidP="001C58A0">
      <w:pPr>
        <w:pStyle w:val="ProductList-Body"/>
      </w:pPr>
      <w:r>
        <w:t xml:space="preserve">Служба Exchange Online Archiving або служба, що приходить їй на заміну, забезпечує наведені нижче </w:t>
      </w:r>
      <w:r w:rsidR="00944F92">
        <w:fldChar w:fldCharType="begin"/>
      </w:r>
      <w:r w:rsidR="00944F92">
        <w:instrText xml:space="preserve"> HYPERLINK \l "CoreFeaturesforOffice365Services" \o "функції Core" </w:instrText>
      </w:r>
      <w:r w:rsidR="00944F92">
        <w:fldChar w:fldCharType="separate"/>
      </w:r>
      <w:r>
        <w:rPr>
          <w:rStyle w:val="Hyperlink"/>
        </w:rPr>
        <w:t>функції Core</w:t>
      </w:r>
      <w:r w:rsidR="00944F92">
        <w:rPr>
          <w:rStyle w:val="Hyperlink"/>
        </w:rPr>
        <w:fldChar w:fldCharType="end"/>
      </w:r>
      <w:r>
        <w:t>.</w:t>
      </w:r>
    </w:p>
    <w:p w14:paraId="50F46762" w14:textId="77777777" w:rsidR="00753F8D" w:rsidRDefault="00753F8D" w:rsidP="001C58A0">
      <w:pPr>
        <w:pStyle w:val="ProductList-Body"/>
        <w:ind w:left="187"/>
        <w:rPr>
          <w:b/>
          <w:color w:val="0072C6"/>
        </w:rPr>
      </w:pPr>
    </w:p>
    <w:p w14:paraId="40C43371" w14:textId="0FB5EA91" w:rsidR="00ED50E6" w:rsidRPr="00690C65" w:rsidRDefault="001A19E0" w:rsidP="001C58A0">
      <w:pPr>
        <w:pStyle w:val="ProductList-Body"/>
        <w:ind w:left="187"/>
      </w:pPr>
      <w:r>
        <w:rPr>
          <w:b/>
          <w:color w:val="0072C6"/>
        </w:rPr>
        <w:t>Зберігання</w:t>
      </w:r>
    </w:p>
    <w:p w14:paraId="4D3B73EF" w14:textId="41F65D4D" w:rsidR="001A19E0" w:rsidRPr="00690C65" w:rsidRDefault="001A19E0" w:rsidP="001C58A0">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1C58A0">
      <w:pPr>
        <w:pStyle w:val="ProductList-Body"/>
        <w:ind w:left="180"/>
      </w:pPr>
    </w:p>
    <w:p w14:paraId="0586DAE4" w14:textId="77777777" w:rsidR="00ED50E6" w:rsidRPr="00690C65" w:rsidRDefault="001A19E0" w:rsidP="001C58A0">
      <w:pPr>
        <w:pStyle w:val="ProductList-Body"/>
        <w:ind w:left="187"/>
      </w:pPr>
      <w:r>
        <w:rPr>
          <w:b/>
          <w:color w:val="0072C6"/>
        </w:rPr>
        <w:t>Політики збереження</w:t>
      </w:r>
    </w:p>
    <w:p w14:paraId="7CDB87D7" w14:textId="21882356" w:rsidR="001A19E0" w:rsidRPr="00690C65" w:rsidRDefault="001A19E0" w:rsidP="001C58A0">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1C58A0">
      <w:pPr>
        <w:pStyle w:val="ProductList-Body"/>
        <w:ind w:left="180"/>
      </w:pPr>
    </w:p>
    <w:p w14:paraId="53518FF9" w14:textId="77777777" w:rsidR="00ED50E6" w:rsidRPr="00690C65" w:rsidRDefault="001A19E0" w:rsidP="009F3AE3">
      <w:pPr>
        <w:pStyle w:val="ProductList-Body"/>
        <w:ind w:left="187"/>
      </w:pPr>
      <w:r>
        <w:rPr>
          <w:b/>
          <w:color w:val="0072C6"/>
        </w:rPr>
        <w:t>Відновлення видалених елементів і поштових скриньок</w:t>
      </w:r>
    </w:p>
    <w:p w14:paraId="0CF73227" w14:textId="7B0D2157" w:rsidR="001A19E0" w:rsidRPr="00690C65" w:rsidRDefault="001A19E0" w:rsidP="001C58A0">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1C58A0">
      <w:pPr>
        <w:pStyle w:val="ProductList-Body"/>
        <w:ind w:left="180"/>
      </w:pPr>
    </w:p>
    <w:p w14:paraId="32403BAC" w14:textId="77777777" w:rsidR="00ED50E6" w:rsidRPr="00690C65" w:rsidRDefault="001A19E0" w:rsidP="001C58A0">
      <w:pPr>
        <w:pStyle w:val="ProductList-Body"/>
        <w:ind w:left="187"/>
      </w:pPr>
      <w:r>
        <w:rPr>
          <w:b/>
          <w:color w:val="0072C6"/>
        </w:rPr>
        <w:t>Пошук у кількох поштових скриньках</w:t>
      </w:r>
    </w:p>
    <w:p w14:paraId="024BBD24" w14:textId="653E014F"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1C58A0">
      <w:pPr>
        <w:pStyle w:val="ProductList-Body"/>
        <w:ind w:left="180"/>
      </w:pPr>
    </w:p>
    <w:p w14:paraId="448BE475" w14:textId="77777777" w:rsidR="00ED50E6" w:rsidRPr="00690C65" w:rsidRDefault="001A19E0" w:rsidP="001C58A0">
      <w:pPr>
        <w:pStyle w:val="ProductList-Body"/>
        <w:ind w:left="187"/>
      </w:pPr>
      <w:r>
        <w:rPr>
          <w:b/>
          <w:color w:val="0072C6"/>
        </w:rPr>
        <w:t>Юридичне утримання</w:t>
      </w:r>
    </w:p>
    <w:p w14:paraId="2EA3BFAF" w14:textId="45C83957" w:rsidR="001A19E0" w:rsidRPr="00690C65" w:rsidRDefault="001A19E0" w:rsidP="001C58A0">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1C58A0">
      <w:pPr>
        <w:pStyle w:val="ProductList-Body"/>
      </w:pPr>
    </w:p>
    <w:p w14:paraId="4ACEA0A4" w14:textId="60DB9570" w:rsidR="006523C8" w:rsidRPr="00690C65" w:rsidRDefault="006523C8" w:rsidP="001C58A0">
      <w:pPr>
        <w:pStyle w:val="ProductList-Body"/>
        <w:ind w:left="180"/>
      </w:pPr>
      <w:r>
        <w:rPr>
          <w:b/>
          <w:color w:val="0072C6"/>
        </w:rPr>
        <w:t>Архівація</w:t>
      </w:r>
    </w:p>
    <w:p w14:paraId="73F5962E" w14:textId="77777777" w:rsidR="006523C8" w:rsidRPr="00690C65" w:rsidRDefault="006523C8" w:rsidP="001C58A0">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1C58A0">
      <w:pPr>
        <w:pStyle w:val="ProductList-Body"/>
        <w:ind w:left="180"/>
      </w:pPr>
    </w:p>
    <w:p w14:paraId="2B0BFA2B" w14:textId="6300D19C" w:rsidR="006523C8" w:rsidRPr="00690C65" w:rsidRDefault="006523C8" w:rsidP="001C58A0">
      <w:pPr>
        <w:pStyle w:val="ProductList-Body"/>
        <w:ind w:left="180"/>
      </w:pPr>
      <w:r>
        <w:rPr>
          <w:b/>
          <w:color w:val="0072C6"/>
        </w:rPr>
        <w:t>Архівація для Exchange Server</w:t>
      </w:r>
    </w:p>
    <w:p w14:paraId="68F6C3F4" w14:textId="77777777" w:rsidR="008E480F" w:rsidRDefault="006523C8" w:rsidP="001C58A0">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1C58A0">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1C58A0">
      <w:pPr>
        <w:pStyle w:val="ProductList-Body"/>
        <w:ind w:left="180"/>
      </w:pPr>
    </w:p>
    <w:p w14:paraId="2E6FDEAF" w14:textId="77777777" w:rsidR="00DC3431" w:rsidRDefault="00DC3431" w:rsidP="00DC3431">
      <w:pPr>
        <w:pStyle w:val="ProductList-ClauseHeading"/>
        <w:keepNext w:val="0"/>
      </w:pPr>
      <w:r>
        <w:t>Смартфони та планшети</w:t>
      </w:r>
    </w:p>
    <w:p w14:paraId="64195561" w14:textId="6C55B25E" w:rsidR="00162493" w:rsidRPr="003A1DB6" w:rsidRDefault="00CD359B" w:rsidP="00DC3431">
      <w:pPr>
        <w:pStyle w:val="ProductList-Body"/>
      </w:pPr>
      <w:r w:rsidRPr="00CD359B">
        <w:t>Кожен користувач, якому Клієнт призначає передплачену ліцензію користувача на Exchange Online, може (i) використовувати Microsoft Outlook для мобільних пристроїв у комерційних цілях і (ii) входити в Microsoft Outlook за допомогою робочого або навчального облікового запису щонайбільше на п’яти смартфонах і п’яти планшетах. На Microsoft Outlook також поширюються Умови використання конкретних Служб, що застосовуються до Мобільних програм M365</w:t>
      </w:r>
      <w:r w:rsidR="00162493">
        <w:t xml:space="preserve">. </w:t>
      </w:r>
    </w:p>
    <w:p w14:paraId="56777A8A" w14:textId="77777777" w:rsidR="008E480F" w:rsidRDefault="008E480F" w:rsidP="001C58A0">
      <w:pPr>
        <w:pStyle w:val="ProductList-Body"/>
        <w:tabs>
          <w:tab w:val="clear" w:pos="158"/>
          <w:tab w:val="left" w:pos="270"/>
        </w:tabs>
        <w:rPr>
          <w:b/>
          <w:color w:val="00188F"/>
        </w:rPr>
      </w:pPr>
    </w:p>
    <w:p w14:paraId="6F4D5951" w14:textId="518AD76E" w:rsidR="006523C8" w:rsidRPr="00690C65" w:rsidRDefault="006523C8" w:rsidP="001C58A0">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1C58A0">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r w:rsidR="00944F92">
        <w:fldChar w:fldCharType="begin"/>
      </w:r>
      <w:r w:rsidR="00944F92">
        <w:instrText xml:space="preserve"> HYPERLINK "http://go.microsoft.com/?linkid=9839206" </w:instrText>
      </w:r>
      <w:r w:rsidR="00944F92">
        <w:fldChar w:fldCharType="separate"/>
      </w:r>
      <w:r>
        <w:rPr>
          <w:rStyle w:val="Hyperlink"/>
        </w:rPr>
        <w:t>http://go.microsoft.com/?linkid=9839206</w:t>
      </w:r>
      <w:r w:rsidR="00944F92">
        <w:rPr>
          <w:rStyle w:val="Hyperlink"/>
        </w:rPr>
        <w:fldChar w:fldCharType="end"/>
      </w:r>
      <w:r>
        <w:rPr>
          <w:rStyle w:val="Hyperlink"/>
        </w:rPr>
        <w:t>.</w:t>
      </w:r>
    </w:p>
    <w:p w14:paraId="0127246B" w14:textId="77777777" w:rsidR="00CD359B" w:rsidRDefault="00CD359B" w:rsidP="00CD359B">
      <w:pPr>
        <w:pStyle w:val="ProductList-Body"/>
        <w:tabs>
          <w:tab w:val="clear" w:pos="158"/>
          <w:tab w:val="left" w:pos="180"/>
        </w:tabs>
        <w:rPr>
          <w:b/>
          <w:color w:val="00188F"/>
        </w:rPr>
      </w:pPr>
    </w:p>
    <w:p w14:paraId="35FC7335" w14:textId="40A12577" w:rsidR="000E0341" w:rsidRPr="00017A5A" w:rsidRDefault="000E0341" w:rsidP="00CD359B">
      <w:pPr>
        <w:pStyle w:val="ProductList-Body"/>
        <w:tabs>
          <w:tab w:val="clear" w:pos="158"/>
          <w:tab w:val="left" w:pos="180"/>
        </w:tabs>
        <w:rPr>
          <w:b/>
          <w:color w:val="00188F"/>
        </w:rPr>
      </w:pPr>
      <w:r>
        <w:rPr>
          <w:b/>
          <w:color w:val="00188F"/>
        </w:rPr>
        <w:t>Ліцензія на захист від втрати даних Office 365 «на пристрій»</w:t>
      </w:r>
    </w:p>
    <w:p w14:paraId="30DC8A4D" w14:textId="77777777" w:rsidR="000E0341" w:rsidRDefault="000E0341" w:rsidP="001C58A0">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48" w:name="_Hlk486589626"/>
    </w:p>
    <w:bookmarkStart w:id="149" w:name="O365Applications"/>
    <w:bookmarkEnd w:id="148"/>
    <w:p w14:paraId="6F866E9B" w14:textId="77777777" w:rsidR="001D07C3" w:rsidRPr="000107E4" w:rsidRDefault="001D07C3" w:rsidP="001C58A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4A5681D" w14:textId="61C7A6F2" w:rsidR="007D5989" w:rsidRDefault="007B1881" w:rsidP="007D5989">
      <w:pPr>
        <w:pStyle w:val="ProductList-Offering2Heading"/>
        <w:outlineLvl w:val="2"/>
      </w:pPr>
      <w:r w:rsidRPr="00CE3759">
        <w:rPr>
          <w:lang w:val="uk-UA"/>
        </w:rPr>
        <w:tab/>
      </w:r>
      <w:bookmarkStart w:id="150" w:name="_Toc62989738"/>
      <w:r w:rsidR="007D5989">
        <w:t>Microsoft Stream</w:t>
      </w:r>
      <w:bookmarkEnd w:id="150"/>
    </w:p>
    <w:p w14:paraId="08981E92" w14:textId="77777777" w:rsidR="007D5989" w:rsidRDefault="007D5989" w:rsidP="007D5989">
      <w:pPr>
        <w:pStyle w:val="ProductList-Body"/>
        <w:tabs>
          <w:tab w:val="clear" w:pos="158"/>
          <w:tab w:val="left" w:pos="360"/>
        </w:tabs>
        <w:rPr>
          <w:b/>
          <w:color w:val="00188F"/>
        </w:rPr>
      </w:pPr>
      <w:r>
        <w:rPr>
          <w:b/>
          <w:color w:val="00188F"/>
        </w:rPr>
        <w:t>Повідомлення</w:t>
      </w:r>
    </w:p>
    <w:p w14:paraId="4ED97678" w14:textId="77777777" w:rsidR="007D5989" w:rsidRDefault="007D5989" w:rsidP="007D5989">
      <w:pPr>
        <w:pStyle w:val="ProductList-Body"/>
      </w:pPr>
      <w:r>
        <w:t xml:space="preserve">Застосовуються повідомлення про </w:t>
      </w:r>
      <w:r>
        <w:rPr>
          <w:color w:val="000000" w:themeColor="text1"/>
        </w:rPr>
        <w:t xml:space="preserve">візуальний стандарт H.264/AVC, стандарт відео VC-1, візуальний стандарт MPEG-4 (частина 2) і стандарт відео MPEG-2 </w:t>
      </w:r>
      <w:r>
        <w:t xml:space="preserve">в </w:t>
      </w:r>
      <w:hyperlink w:anchor="Вкладення 1" w:tooltip="Доповнення 1" w:history="1">
        <w:r>
          <w:rPr>
            <w:rStyle w:val="Hyperlink"/>
          </w:rPr>
          <w:t>додатку 1</w:t>
        </w:r>
      </w:hyperlink>
      <w:r>
        <w:t>.</w:t>
      </w:r>
    </w:p>
    <w:p w14:paraId="07A2B29D" w14:textId="77777777" w:rsidR="007D5989" w:rsidRDefault="007D5989" w:rsidP="007D5989">
      <w:pPr>
        <w:pStyle w:val="ProductList-Body"/>
      </w:pPr>
    </w:p>
    <w:p w14:paraId="07AADC6C" w14:textId="77777777" w:rsidR="007D5989" w:rsidRDefault="007D5989" w:rsidP="007D5989">
      <w:pPr>
        <w:pStyle w:val="ProductList-Body"/>
        <w:tabs>
          <w:tab w:val="clear" w:pos="158"/>
          <w:tab w:val="left" w:pos="360"/>
        </w:tabs>
        <w:rPr>
          <w:b/>
          <w:color w:val="00188F"/>
        </w:rPr>
      </w:pPr>
      <w:r>
        <w:rPr>
          <w:b/>
          <w:color w:val="00188F"/>
        </w:rPr>
        <w:t>Stream Live Events</w:t>
      </w:r>
    </w:p>
    <w:p w14:paraId="40D6D53B" w14:textId="77777777" w:rsidR="007D5989" w:rsidRDefault="007D5989" w:rsidP="007D5989">
      <w:pPr>
        <w:pStyle w:val="ProductList-Body"/>
      </w:pPr>
      <w:r>
        <w:t>На Stream Live Events поширюються такі умови:</w:t>
      </w:r>
    </w:p>
    <w:p w14:paraId="0CBF028B" w14:textId="77777777" w:rsidR="007D5989" w:rsidRDefault="007D5989" w:rsidP="007D5989">
      <w:pPr>
        <w:pStyle w:val="ProductList-Bullet"/>
        <w:numPr>
          <w:ilvl w:val="0"/>
          <w:numId w:val="11"/>
        </w:numPr>
      </w:pPr>
      <w:r>
        <w:t>Stream Live Events не може тривати більше чотирьох (4) годин;</w:t>
      </w:r>
    </w:p>
    <w:p w14:paraId="16D13443" w14:textId="77777777" w:rsidR="007D5989" w:rsidRDefault="007D5989" w:rsidP="007D5989">
      <w:pPr>
        <w:pStyle w:val="ProductList-Bullet"/>
        <w:numPr>
          <w:ilvl w:val="0"/>
          <w:numId w:val="11"/>
        </w:numPr>
      </w:pPr>
      <w:r>
        <w:t>Stream Live Events не можуть переглядати більше 10 000 осіб; і</w:t>
      </w:r>
    </w:p>
    <w:p w14:paraId="72CEB6CB" w14:textId="77777777" w:rsidR="007D5989" w:rsidRDefault="007D5989" w:rsidP="007D5989">
      <w:pPr>
        <w:pStyle w:val="ProductList-Bullet"/>
        <w:numPr>
          <w:ilvl w:val="0"/>
          <w:numId w:val="11"/>
        </w:numPr>
      </w:pPr>
      <w:r>
        <w:t>В Stream Live Events одночасно може відбуватися не більше п’ятнадцяти (15) трансляцій на клієнта в будь-який час.</w:t>
      </w:r>
    </w:p>
    <w:p w14:paraId="7F477C62" w14:textId="77777777" w:rsidR="007D5989" w:rsidRPr="000107E4" w:rsidRDefault="000327C7" w:rsidP="007D5989">
      <w:pPr>
        <w:pStyle w:val="ProductList-Body"/>
        <w:shd w:val="clear" w:color="auto" w:fill="A6A6A6" w:themeFill="background1" w:themeFillShade="A6"/>
        <w:spacing w:before="120" w:after="240"/>
        <w:jc w:val="right"/>
      </w:pPr>
      <w:hyperlink w:anchor="TableofContents" w:tooltip="Зміст" w:history="1">
        <w:r w:rsidR="007D5989">
          <w:rPr>
            <w:rStyle w:val="Hyperlink"/>
            <w:sz w:val="16"/>
            <w:szCs w:val="16"/>
          </w:rPr>
          <w:t>Зміст</w:t>
        </w:r>
      </w:hyperlink>
      <w:r w:rsidR="007D5989">
        <w:rPr>
          <w:sz w:val="16"/>
          <w:szCs w:val="16"/>
        </w:rPr>
        <w:t xml:space="preserve"> / </w:t>
      </w:r>
      <w:r w:rsidR="0080269E">
        <w:fldChar w:fldCharType="begin"/>
      </w:r>
      <w:r w:rsidR="0080269E">
        <w:instrText xml:space="preserve"> HYPERLINK \l "GeneralTerms" \o "Загальні умови" </w:instrText>
      </w:r>
      <w:r w:rsidR="0080269E">
        <w:fldChar w:fldCharType="separate"/>
      </w:r>
      <w:r w:rsidR="007D5989">
        <w:rPr>
          <w:rStyle w:val="Hyperlink"/>
          <w:sz w:val="16"/>
          <w:szCs w:val="16"/>
        </w:rPr>
        <w:t>Загальні умови</w:t>
      </w:r>
      <w:r w:rsidR="0080269E">
        <w:rPr>
          <w:rStyle w:val="Hyperlink"/>
          <w:sz w:val="16"/>
          <w:szCs w:val="16"/>
        </w:rPr>
        <w:fldChar w:fldCharType="end"/>
      </w:r>
    </w:p>
    <w:p w14:paraId="37E85586" w14:textId="08C0A6B2" w:rsidR="007B1881" w:rsidRDefault="007B1881" w:rsidP="009F3AE3">
      <w:pPr>
        <w:pStyle w:val="ProductList-Offering2Heading"/>
        <w:outlineLvl w:val="2"/>
      </w:pPr>
      <w:r w:rsidRPr="00CE3759">
        <w:rPr>
          <w:lang w:val="uk-UA"/>
        </w:rPr>
        <w:tab/>
      </w:r>
      <w:bookmarkStart w:id="151" w:name="_Toc62989739"/>
      <w:r>
        <w:t>Microsoft Teams</w:t>
      </w:r>
      <w:bookmarkEnd w:id="151"/>
    </w:p>
    <w:p w14:paraId="6725D656" w14:textId="77777777" w:rsidR="007B1881" w:rsidRDefault="007B1881" w:rsidP="009F3AE3">
      <w:pPr>
        <w:pStyle w:val="ProductList-Body"/>
        <w:tabs>
          <w:tab w:val="clear" w:pos="158"/>
          <w:tab w:val="left" w:pos="360"/>
        </w:tabs>
        <w:rPr>
          <w:b/>
          <w:color w:val="00188F"/>
        </w:rPr>
      </w:pPr>
      <w:r>
        <w:rPr>
          <w:b/>
          <w:color w:val="00188F"/>
        </w:rPr>
        <w:t>Повідомлення</w:t>
      </w:r>
    </w:p>
    <w:p w14:paraId="319C9E39" w14:textId="77777777" w:rsidR="007B1881" w:rsidRDefault="007B1881" w:rsidP="007B1881">
      <w:pPr>
        <w:pStyle w:val="ProductList-Body"/>
      </w:pPr>
      <w:r>
        <w:t xml:space="preserve">повідомлення про H.264/MPEG-4 AVC, що міститься в </w:t>
      </w:r>
      <w:r w:rsidR="00944F92">
        <w:fldChar w:fldCharType="begin"/>
      </w:r>
      <w:r w:rsidR="00944F92">
        <w:instrText xml:space="preserve"> HYPERLINK \l "Attachment1" \o "Вкладення 1" </w:instrText>
      </w:r>
      <w:r w:rsidR="00944F92">
        <w:fldChar w:fldCharType="separate"/>
      </w:r>
      <w:r>
        <w:rPr>
          <w:rStyle w:val="Hyperlink"/>
        </w:rPr>
        <w:t>Додатку 1</w:t>
      </w:r>
      <w:r w:rsidR="00944F92">
        <w:rPr>
          <w:rStyle w:val="Hyperlink"/>
        </w:rPr>
        <w:fldChar w:fldCharType="end"/>
      </w:r>
      <w:r>
        <w:t>, застосовується до всіх Служб Office 365, до складу яких входить Microsoft Teams.</w:t>
      </w:r>
    </w:p>
    <w:p w14:paraId="606EC9A5" w14:textId="77777777" w:rsidR="007B1881" w:rsidRDefault="007B1881" w:rsidP="007B1881">
      <w:pPr>
        <w:pStyle w:val="ProductList-Body"/>
        <w:rPr>
          <w:b/>
          <w:bCs/>
        </w:rPr>
      </w:pPr>
    </w:p>
    <w:p w14:paraId="153AB016" w14:textId="77777777" w:rsidR="007B1881" w:rsidRPr="00DC49DA" w:rsidRDefault="007B1881" w:rsidP="00753F8D">
      <w:pPr>
        <w:pStyle w:val="ProductList-Body"/>
        <w:tabs>
          <w:tab w:val="clear" w:pos="158"/>
          <w:tab w:val="left" w:pos="360"/>
        </w:tabs>
        <w:rPr>
          <w:b/>
          <w:color w:val="00188F"/>
        </w:rPr>
      </w:pPr>
      <w:r>
        <w:rPr>
          <w:b/>
          <w:color w:val="00188F"/>
        </w:rPr>
        <w:t>Клієнти зі сфери охорони здоров’я</w:t>
      </w:r>
    </w:p>
    <w:p w14:paraId="0781FA1D" w14:textId="77777777" w:rsidR="007B1881" w:rsidRPr="00DC49DA" w:rsidRDefault="007B1881" w:rsidP="007B1881">
      <w:pPr>
        <w:pStyle w:val="ProductList-Body"/>
      </w:pPr>
      <w:r>
        <w:t>Клієнт одноосібно відповідає за: (1) точність і адекватність інформації й Даних, які надаються в результаті використання Microsoft Teams; (2) упровадження безпечного методу міжпрограмної автентифікації між будь-якою програмою й (або) службою Клієнта та Microsoft Teams; (3) отримання належної згоди від користувачів, пов’язаної з тим, що вони та Клієнт використовують Microsoft Teams; (4) показ користувачам належних попереджень, застережень і підтверджень, пов’язаних із тим, що вони та Клієнт використовують Microsoft Teams.</w:t>
      </w:r>
    </w:p>
    <w:p w14:paraId="2064CDE7" w14:textId="77777777" w:rsidR="007B1881" w:rsidRPr="00DC49DA" w:rsidRDefault="007B1881" w:rsidP="007B1881">
      <w:pPr>
        <w:pStyle w:val="ProductList-Body"/>
      </w:pPr>
    </w:p>
    <w:p w14:paraId="36E84F1F" w14:textId="77777777" w:rsidR="009F3AE3" w:rsidRPr="00A77B85" w:rsidRDefault="009F3AE3" w:rsidP="009F3AE3">
      <w:pPr>
        <w:pStyle w:val="ProductList-Body"/>
        <w:spacing w:line="220" w:lineRule="exact"/>
      </w:pPr>
      <w:r>
        <w:rPr>
          <w:b/>
          <w:color w:val="00188F"/>
        </w:rPr>
        <w:t>Безкоштовні ознайомлювальні версії</w:t>
      </w:r>
    </w:p>
    <w:p w14:paraId="150F1630" w14:textId="093033AE" w:rsidR="007B1881" w:rsidRDefault="009F3AE3" w:rsidP="009F3AE3">
      <w:pPr>
        <w:pStyle w:val="ProductList-Body"/>
      </w:pPr>
      <w:r>
        <w:t>Пробник Microsoft Teams можуть ініціювати лише індивідуальні користувачі. Клієнт не може ініціювати Пробник Microsoft Teams від імені працівників-користувачів. Ця пропозиція не поширюється на користувачів, які раніше використовували Teams відповідно до оплаченої, неоплаченої або пробної ліцензії</w:t>
      </w:r>
      <w:r w:rsidR="007B1881">
        <w:t>.</w:t>
      </w:r>
    </w:p>
    <w:p w14:paraId="756EFC13" w14:textId="4F92E6F2" w:rsidR="007B1881" w:rsidRPr="00B75336" w:rsidRDefault="000327C7" w:rsidP="00B75336">
      <w:pPr>
        <w:pStyle w:val="ProductList-Body"/>
        <w:shd w:val="clear" w:color="auto" w:fill="A6A6A6" w:themeFill="background1" w:themeFillShade="A6"/>
        <w:spacing w:before="120" w:after="240"/>
        <w:jc w:val="right"/>
      </w:pPr>
      <w:hyperlink w:anchor="TableofContents" w:tooltip="Зміст" w:history="1">
        <w:r w:rsidR="007B1881">
          <w:rPr>
            <w:rStyle w:val="Hyperlink"/>
            <w:sz w:val="16"/>
            <w:szCs w:val="16"/>
          </w:rPr>
          <w:t>Зміст</w:t>
        </w:r>
      </w:hyperlink>
      <w:r w:rsidR="007B1881">
        <w:rPr>
          <w:sz w:val="16"/>
          <w:szCs w:val="16"/>
        </w:rPr>
        <w:t xml:space="preserve"> / </w:t>
      </w:r>
      <w:hyperlink w:anchor="GeneralTerms" w:tooltip="Загальні умови" w:history="1">
        <w:r w:rsidR="007B1881">
          <w:rPr>
            <w:rStyle w:val="Hyperlink"/>
            <w:sz w:val="16"/>
            <w:szCs w:val="16"/>
          </w:rPr>
          <w:t>Загальні умови</w:t>
        </w:r>
      </w:hyperlink>
    </w:p>
    <w:p w14:paraId="40AC94E9" w14:textId="77777777" w:rsidR="00383821" w:rsidRDefault="00EE577E" w:rsidP="00383821">
      <w:pPr>
        <w:pStyle w:val="ProductList-Offering2Heading"/>
        <w:outlineLvl w:val="2"/>
      </w:pPr>
      <w:r w:rsidRPr="00CE3759">
        <w:rPr>
          <w:lang w:val="uk-UA"/>
        </w:rPr>
        <w:tab/>
      </w:r>
      <w:bookmarkStart w:id="152" w:name="M365Applications"/>
      <w:bookmarkStart w:id="153" w:name="_Toc37676501"/>
      <w:bookmarkStart w:id="154" w:name="_Toc62989740"/>
      <w:bookmarkEnd w:id="149"/>
      <w:proofErr w:type="spellStart"/>
      <w:r w:rsidR="00383821">
        <w:t>Програми</w:t>
      </w:r>
      <w:proofErr w:type="spellEnd"/>
      <w:r w:rsidR="00383821">
        <w:t xml:space="preserve"> Microsoft 365</w:t>
      </w:r>
      <w:bookmarkEnd w:id="152"/>
      <w:bookmarkEnd w:id="153"/>
      <w:bookmarkEnd w:id="154"/>
    </w:p>
    <w:p w14:paraId="37D984F5" w14:textId="77777777" w:rsidR="00383821" w:rsidRDefault="00383821" w:rsidP="00383821">
      <w:pPr>
        <w:pStyle w:val="ProductList-Offering1"/>
        <w:sectPr w:rsidR="00383821" w:rsidSect="00E275D6">
          <w:type w:val="continuous"/>
          <w:pgSz w:w="12240" w:h="15840"/>
          <w:pgMar w:top="1440" w:right="720" w:bottom="1440" w:left="720" w:header="720" w:footer="720" w:gutter="0"/>
          <w:cols w:space="720"/>
          <w:titlePg/>
          <w:docGrid w:linePitch="360"/>
        </w:sectPr>
      </w:pPr>
    </w:p>
    <w:p w14:paraId="2ECE7D80"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бізнесу</w:t>
      </w:r>
    </w:p>
    <w:p w14:paraId="42B170D1"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підприємств</w:t>
      </w:r>
    </w:p>
    <w:p w14:paraId="2C41C92F"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Visio Online (плани 1 і 2)</w:t>
      </w:r>
    </w:p>
    <w:p w14:paraId="72CFDFF2" w14:textId="77777777" w:rsidR="00383821" w:rsidRDefault="00383821" w:rsidP="00383821">
      <w:pPr>
        <w:pStyle w:val="ProductList-Offering2"/>
        <w:sectPr w:rsidR="00383821" w:rsidSect="005B7124">
          <w:type w:val="continuous"/>
          <w:pgSz w:w="12240" w:h="15840"/>
          <w:pgMar w:top="1440" w:right="720" w:bottom="1440" w:left="720" w:header="720" w:footer="720" w:gutter="0"/>
          <w:cols w:num="2" w:space="720"/>
          <w:titlePg/>
          <w:docGrid w:linePitch="360"/>
        </w:sectPr>
      </w:pPr>
    </w:p>
    <w:p w14:paraId="2BCF38E2" w14:textId="77777777" w:rsidR="00383821" w:rsidRPr="000A5E8A" w:rsidRDefault="00383821" w:rsidP="00383821">
      <w:pPr>
        <w:pStyle w:val="ProductList-Body"/>
        <w:pBdr>
          <w:top w:val="single" w:sz="4" w:space="1" w:color="BFBFBF" w:themeColor="background1" w:themeShade="BF"/>
        </w:pBdr>
        <w:rPr>
          <w:b/>
          <w:color w:val="000000" w:themeColor="text1"/>
          <w:sz w:val="8"/>
          <w:szCs w:val="8"/>
        </w:rPr>
      </w:pPr>
    </w:p>
    <w:p w14:paraId="2243595D" w14:textId="77777777" w:rsidR="00A228FE" w:rsidRPr="00123E7D" w:rsidRDefault="00A228FE" w:rsidP="00A228FE">
      <w:pPr>
        <w:pStyle w:val="ProductList-Body"/>
        <w:tabs>
          <w:tab w:val="clear" w:pos="158"/>
          <w:tab w:val="left" w:pos="180"/>
        </w:tabs>
        <w:rPr>
          <w:b/>
          <w:color w:val="00188F"/>
        </w:rPr>
      </w:pPr>
      <w:r>
        <w:rPr>
          <w:b/>
          <w:color w:val="00188F"/>
        </w:rPr>
        <w:t xml:space="preserve">Права на інсталяцію та використання </w:t>
      </w:r>
    </w:p>
    <w:p w14:paraId="0CC80813" w14:textId="77777777" w:rsidR="00A228FE" w:rsidRDefault="00A228FE" w:rsidP="00A228FE">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Обов’язки цих користувачів і надані їм дозволи наведені нижче.</w:t>
      </w:r>
    </w:p>
    <w:p w14:paraId="70EA78B9" w14:textId="77777777" w:rsidR="00A228FE" w:rsidRDefault="00A228FE" w:rsidP="00A228FE">
      <w:pPr>
        <w:pStyle w:val="ProductList-Body"/>
        <w:numPr>
          <w:ilvl w:val="0"/>
          <w:numId w:val="6"/>
        </w:numPr>
        <w:ind w:left="450" w:hanging="270"/>
      </w:pPr>
      <w:r>
        <w:t>Вони 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E263768" w14:textId="77777777" w:rsidR="00A228FE" w:rsidRDefault="00A228FE" w:rsidP="00A228FE">
      <w:pPr>
        <w:pStyle w:val="ProductList-Body"/>
        <w:numPr>
          <w:ilvl w:val="0"/>
          <w:numId w:val="6"/>
        </w:numPr>
        <w:ind w:left="450" w:hanging="270"/>
      </w:pPr>
      <w:r>
        <w:t xml:space="preserve">Вони 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r w:rsidR="00944F92">
        <w:fldChar w:fldCharType="begin"/>
      </w:r>
      <w:r w:rsidR="00944F92">
        <w:instrText xml:space="preserve"> HYPERLINK "http://go.microsoft.com/?linkid=9839206" </w:instrText>
      </w:r>
      <w:r w:rsidR="00944F92">
        <w:fldChar w:fldCharType="separate"/>
      </w:r>
      <w:r>
        <w:rPr>
          <w:rStyle w:val="Hyperlink"/>
        </w:rPr>
        <w:t>Умов використання продуктів</w:t>
      </w:r>
      <w:r w:rsidR="00944F92">
        <w:rPr>
          <w:rStyle w:val="Hyperlink"/>
        </w:rPr>
        <w:fldChar w:fldCharType="end"/>
      </w:r>
      <w:r>
        <w:t xml:space="preserve">. Умови використання продуктів розміщено на веб-сторінці </w:t>
      </w:r>
      <w:r w:rsidR="00944F92">
        <w:fldChar w:fldCharType="begin"/>
      </w:r>
      <w:r w:rsidR="00944F92">
        <w:instrText xml:space="preserve"> HYPERLINK "http://go.microsoft.com/?linkid=9839207" </w:instrText>
      </w:r>
      <w:r w:rsidR="00944F92">
        <w:fldChar w:fldCharType="separate"/>
      </w:r>
      <w:r>
        <w:rPr>
          <w:rStyle w:val="Hyperlink"/>
        </w:rPr>
        <w:t>http://go.microsoft.com/?linkid=9839207</w:t>
      </w:r>
      <w:r w:rsidR="00944F92">
        <w:rPr>
          <w:rStyle w:val="Hyperlink"/>
        </w:rPr>
        <w:fldChar w:fldCharType="end"/>
      </w:r>
      <w:r>
        <w:t xml:space="preserve">. Список Партнерів Qualified Multitenant Hosting і додаткові вимоги з розгортання розміщено на веб-сторінці </w:t>
      </w:r>
      <w:r w:rsidR="00944F92">
        <w:fldChar w:fldCharType="begin"/>
      </w:r>
      <w:r w:rsidR="00944F92">
        <w:instrText xml:space="preserve"> HYPERLINK "http://www.office.com/sca" </w:instrText>
      </w:r>
      <w:r w:rsidR="00944F92">
        <w:fldChar w:fldCharType="separate"/>
      </w:r>
      <w:r>
        <w:rPr>
          <w:rStyle w:val="Hyperlink"/>
        </w:rPr>
        <w:t>www.office.com/sca</w:t>
      </w:r>
      <w:r w:rsidR="00944F92">
        <w:rPr>
          <w:rStyle w:val="Hyperlink"/>
        </w:rPr>
        <w:fldChar w:fldCharType="end"/>
      </w:r>
      <w:r>
        <w:rPr>
          <w:color w:val="1F497D"/>
        </w:rPr>
        <w:t xml:space="preserve">. </w:t>
      </w:r>
      <w:r>
        <w:t>Це положення про активацію на спільному комп’ютері розповсюджується лише на Клієнтів із ліцензією на «Програми Microsoft 365 для бізнесу», що надається як компонент «Microsoft 365 Business преміум».</w:t>
      </w:r>
    </w:p>
    <w:p w14:paraId="4B2887B1" w14:textId="77777777" w:rsidR="00A228FE" w:rsidRPr="008958E4" w:rsidRDefault="00A228FE" w:rsidP="00A228FE">
      <w:pPr>
        <w:pStyle w:val="ProductList-Body"/>
        <w:numPr>
          <w:ilvl w:val="0"/>
          <w:numId w:val="6"/>
        </w:numPr>
        <w:ind w:left="450" w:hanging="270"/>
        <w:rPr>
          <w:b/>
        </w:rPr>
      </w:pPr>
      <w:r>
        <w:t>Вони повинні кожен пристрій, на якому інсталювали програмне забезпечення, принаймні раз на 30 днів підключати до Інтернету, інакше програмне забезпечення може не функціонувати належним чином.</w:t>
      </w:r>
    </w:p>
    <w:p w14:paraId="6CEA7554" w14:textId="77777777" w:rsidR="00A228FE" w:rsidRDefault="00A228FE" w:rsidP="00A228FE">
      <w:pPr>
        <w:pStyle w:val="ProductList-Body"/>
        <w:numPr>
          <w:ilvl w:val="0"/>
          <w:numId w:val="6"/>
        </w:numPr>
        <w:ind w:left="450" w:hanging="270"/>
      </w:pPr>
      <w:r>
        <w:lastRenderedPageBreak/>
        <w:t>Їм дозволено використовувати підключені до Інтернету Онлайнові служби, надані в рамках випуску ProPlus [і регульовані цими Умовами користування Онлайновими службами].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79A40429" w14:textId="77777777" w:rsidR="00A228FE" w:rsidRDefault="00A228FE" w:rsidP="00A228FE">
      <w:pPr>
        <w:pStyle w:val="ProductList-Body"/>
        <w:numPr>
          <w:ilvl w:val="1"/>
          <w:numId w:val="13"/>
        </w:numPr>
        <w:ind w:left="810"/>
      </w:pPr>
      <w:r>
        <w:t>Онлайнові служби дозволяють Клієнту вмикати або вимикати ці додаткові підключені служби; і</w:t>
      </w:r>
    </w:p>
    <w:p w14:paraId="2440816C" w14:textId="77777777" w:rsidR="00A228FE" w:rsidRPr="00F40FD0" w:rsidRDefault="00A228FE" w:rsidP="00A228FE">
      <w:pPr>
        <w:pStyle w:val="ProductList-Body"/>
        <w:numPr>
          <w:ilvl w:val="1"/>
          <w:numId w:val="13"/>
        </w:numPr>
        <w:ind w:left="810"/>
      </w:pPr>
      <w:r>
        <w:t>Клієнт несе відповідальність за оцінку, увімкнення чи вимкнення доступу до додаткових підключених служб для своїх користувачів.</w:t>
      </w:r>
    </w:p>
    <w:p w14:paraId="5DF6E137" w14:textId="3203102F" w:rsidR="00383821" w:rsidRDefault="00383821" w:rsidP="00A228FE">
      <w:pPr>
        <w:pStyle w:val="ProductList-Body"/>
      </w:pPr>
    </w:p>
    <w:p w14:paraId="3964E2E3" w14:textId="77777777" w:rsidR="00A228FE" w:rsidRPr="00797140" w:rsidRDefault="00A228FE" w:rsidP="00A228FE">
      <w:pPr>
        <w:pStyle w:val="ProductList-Body"/>
        <w:spacing w:line="226" w:lineRule="auto"/>
        <w:rPr>
          <w:b/>
          <w:color w:val="00188F"/>
        </w:rPr>
      </w:pPr>
      <w:r>
        <w:rPr>
          <w:b/>
          <w:color w:val="00188F"/>
        </w:rPr>
        <w:t>Передплачені ліцензії для пристроїв</w:t>
      </w:r>
    </w:p>
    <w:p w14:paraId="6E60E62B" w14:textId="77777777" w:rsidR="00A228FE" w:rsidRDefault="00A228FE" w:rsidP="00A228FE">
      <w:pPr>
        <w:pStyle w:val="ProductList-Body"/>
        <w:spacing w:line="226" w:lineRule="auto"/>
      </w:pPr>
      <w:r>
        <w:t>Кожна передплачена ліцензія «на пристрій» дає змогу використовувати програмне забезпечення, що надається в межах передплати. Для</w:t>
      </w:r>
      <w:r>
        <w:rPr>
          <w:lang w:val="en-US"/>
        </w:rPr>
        <w:t> </w:t>
      </w:r>
      <w:r>
        <w:t>Користувачів Ліцензованого пристрою доступні такі варіанти (на вибір):</w:t>
      </w:r>
    </w:p>
    <w:p w14:paraId="166AF94F" w14:textId="77777777" w:rsidR="00A228FE" w:rsidRDefault="00A228FE" w:rsidP="00A228FE">
      <w:pPr>
        <w:pStyle w:val="ProductList-Body"/>
        <w:numPr>
          <w:ilvl w:val="0"/>
          <w:numId w:val="17"/>
        </w:numPr>
        <w:spacing w:line="226" w:lineRule="auto"/>
      </w:pPr>
      <w:r>
        <w:t>активація та використання наданого програмного забезпечення на Ліцензованому пристрої в одному операційному середовищі;</w:t>
      </w:r>
    </w:p>
    <w:p w14:paraId="20EAFE94" w14:textId="77777777" w:rsidR="00A228FE" w:rsidRDefault="00A228FE" w:rsidP="00A228FE">
      <w:pPr>
        <w:pStyle w:val="ProductList-Body"/>
        <w:numPr>
          <w:ilvl w:val="0"/>
          <w:numId w:val="17"/>
        </w:numPr>
        <w:spacing w:line="226" w:lineRule="auto"/>
      </w:pPr>
      <w:r>
        <w:t xml:space="preserve">інсталяція та дистанційне використання програмного забезпечення з Ліцензованого пристрою в одному операційному середовищі на Мережевому сервері, у Microsoft Azure або на платформі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r w:rsidR="00944F92">
        <w:fldChar w:fldCharType="begin"/>
      </w:r>
      <w:r w:rsidR="00944F92">
        <w:instrText xml:space="preserve"> HYPERLINK "http://go.microsoft.com/?linkid=9839206" </w:instrText>
      </w:r>
      <w:r w:rsidR="00944F92">
        <w:fldChar w:fldCharType="separate"/>
      </w:r>
      <w:r>
        <w:rPr>
          <w:rStyle w:val="Hyperlink"/>
        </w:rPr>
        <w:t>Умов використання продуктів</w:t>
      </w:r>
      <w:r w:rsidR="00944F92">
        <w:rPr>
          <w:rStyle w:val="Hyperlink"/>
        </w:rPr>
        <w:fldChar w:fldCharType="end"/>
      </w:r>
      <w:r>
        <w:t xml:space="preserve">. Умови використання продуктів розміщено на веб-сторінці </w:t>
      </w:r>
      <w:r w:rsidR="00944F92">
        <w:fldChar w:fldCharType="begin"/>
      </w:r>
      <w:r w:rsidR="00944F92">
        <w:instrText xml:space="preserve"> HYPERLINK "http://go.microsoft.com/?linkid=9839207" </w:instrText>
      </w:r>
      <w:r w:rsidR="00944F92">
        <w:fldChar w:fldCharType="separate"/>
      </w:r>
      <w:r>
        <w:rPr>
          <w:rStyle w:val="Hyperlink"/>
        </w:rPr>
        <w:t>http://go.microsoft.com/?linkid=9839207</w:t>
      </w:r>
      <w:r w:rsidR="00944F92">
        <w:rPr>
          <w:rStyle w:val="Hyperlink"/>
        </w:rPr>
        <w:fldChar w:fldCharType="end"/>
      </w:r>
      <w:r>
        <w:t>. Список Кваліфікованих хостинг-партнерів із підтримкою багатоклієнтської архітектури та</w:t>
      </w:r>
      <w:r>
        <w:rPr>
          <w:lang w:val="en-US"/>
        </w:rPr>
        <w:t> </w:t>
      </w:r>
      <w:r>
        <w:t>додаткові вимоги щодо розгортання див. на веб-сторінці www.office.com/sca.</w:t>
      </w:r>
    </w:p>
    <w:p w14:paraId="20A6EAB8" w14:textId="7235340D" w:rsidR="005150B6" w:rsidRDefault="00A228FE" w:rsidP="00A228FE">
      <w:pPr>
        <w:pStyle w:val="ProductList-Body"/>
        <w:spacing w:line="226" w:lineRule="auto"/>
      </w:pPr>
      <w:r>
        <w:t>Клієнт повинен підключати кожне операційне середовище, у якому інстальовано програмне забезпечення, до Інтернету принаймні один раз на 90 днів, в іншому разі програмне забезпечення може не функціонувати так, як очікується</w:t>
      </w:r>
      <w:r w:rsidR="005150B6">
        <w:t>.</w:t>
      </w:r>
    </w:p>
    <w:p w14:paraId="3A90966B" w14:textId="38B21943" w:rsidR="005150B6" w:rsidRDefault="005150B6" w:rsidP="00383821">
      <w:pPr>
        <w:pStyle w:val="ProductList-Body"/>
      </w:pPr>
    </w:p>
    <w:p w14:paraId="7DCF5F2B" w14:textId="77777777" w:rsidR="001A1DFB" w:rsidRPr="00597EF9" w:rsidRDefault="001A1DFB" w:rsidP="001A1DFB">
      <w:pPr>
        <w:pStyle w:val="ProductList-Body"/>
        <w:rPr>
          <w:b/>
          <w:color w:val="00188F"/>
        </w:rPr>
      </w:pPr>
      <w:r>
        <w:rPr>
          <w:b/>
          <w:color w:val="00188F"/>
        </w:rPr>
        <w:t>Смартфони та планшети</w:t>
      </w:r>
    </w:p>
    <w:p w14:paraId="1782DEB9" w14:textId="77777777" w:rsidR="001A1DFB" w:rsidRPr="00CD359B" w:rsidRDefault="001A1DFB" w:rsidP="001A1DFB">
      <w:pPr>
        <w:pStyle w:val="ProductList-Body"/>
      </w:pPr>
      <w:r w:rsidRPr="00CD359B">
        <w:t>Кожен користувач, якому Клієнт призначає передплачену ліцензію користувача на Програми Microsoft 365 для бізнесу або підприємств, може (i) використовувати Microsoft Office для мобільних пристроїв у комерційних цілях і (ii) входити в Microsoft Office за допомогою робочого чи навчального облікового запису щонайбільше на п’яти смартфонах і п’яти планшетах.</w:t>
      </w:r>
    </w:p>
    <w:p w14:paraId="12A71A7A" w14:textId="77777777" w:rsidR="001A1DFB" w:rsidRPr="00CD359B" w:rsidRDefault="001A1DFB" w:rsidP="001A1DFB">
      <w:pPr>
        <w:pStyle w:val="ProductList-Body"/>
      </w:pPr>
    </w:p>
    <w:p w14:paraId="2FAF87CC" w14:textId="77777777" w:rsidR="001A1DFB" w:rsidRDefault="001A1DFB" w:rsidP="001A1DFB">
      <w:pPr>
        <w:pStyle w:val="ProductList-Body"/>
      </w:pPr>
      <w:r w:rsidRPr="00CD359B">
        <w:t>Коли для доступу до Онлайнових служб, робота з якими регулюється цими Умовами використання Онлайнових служб, з робочим або навчальним обліковим записом застосовуються версії програм Microsoft Word, Excel, PowerPoint, Outlook, OneDrive і Teams для мобільних пристроїв (далі – «Мобільні програми M365»), на таке застосування Мобільних програм M365 поширюються положення Умов використання Онлайнових служб, що регламентують роботу з відповідною Онлайновою службою. Зобов’язання Майкрософт щодо Мобільних програм M365 не поширюються на обробку даних, політики або методи сторонніх постачальників мобільних платформ, на яких працюють ці мобільні програми (наприклад, Apple, Google</w:t>
      </w:r>
      <w:r>
        <w:rPr>
          <w:lang w:val="en-US"/>
        </w:rPr>
        <w:t>).</w:t>
      </w:r>
      <w:r>
        <w:t>.</w:t>
      </w:r>
    </w:p>
    <w:p w14:paraId="237FEDB8" w14:textId="77777777" w:rsidR="001A1DFB" w:rsidRDefault="001A1DFB" w:rsidP="00383821">
      <w:pPr>
        <w:pStyle w:val="ProductList-Body"/>
      </w:pPr>
    </w:p>
    <w:p w14:paraId="632AD7BE" w14:textId="77777777" w:rsidR="00383821" w:rsidRPr="00974EAE" w:rsidRDefault="00383821" w:rsidP="00383821">
      <w:pPr>
        <w:pStyle w:val="ProductList-Body"/>
        <w:rPr>
          <w:b/>
          <w:color w:val="00188F"/>
        </w:rPr>
      </w:pPr>
      <w:r>
        <w:rPr>
          <w:b/>
          <w:color w:val="00188F"/>
        </w:rPr>
        <w:t>Наведені нижче умови поширюються лише на передплату «Програми Microsoft 365 для підприємств».</w:t>
      </w:r>
    </w:p>
    <w:p w14:paraId="7DA37FEB" w14:textId="77777777" w:rsidR="00383821" w:rsidRPr="00FC409E" w:rsidRDefault="00383821" w:rsidP="00383821">
      <w:pPr>
        <w:pStyle w:val="ProductList-Body"/>
        <w:ind w:left="180"/>
        <w:rPr>
          <w:b/>
          <w:color w:val="0072C6"/>
        </w:rPr>
      </w:pPr>
      <w:r>
        <w:rPr>
          <w:b/>
          <w:color w:val="0072C6"/>
        </w:rPr>
        <w:t>Використання Office для дому та навчання 2013 RT з комерційною метою</w:t>
      </w:r>
    </w:p>
    <w:p w14:paraId="046F49CB" w14:textId="77777777" w:rsidR="00383821" w:rsidRDefault="00383821" w:rsidP="00383821">
      <w:pPr>
        <w:pStyle w:val="ProductList-Body"/>
        <w:ind w:left="180"/>
      </w:pPr>
      <w:r>
        <w:t>Обмеження щодо комерційного використання Office для дому та навчання 2013 RT скасовується для кожної ліцензії на передплату «на користувача» для пропозиції «Програми Microsoft 365 для підприємств». Крім випадків, описаних у цьому розділі, переважну силу матимуть умови, передбачені для ліцензії на Office для дому та навчання 2013 RT.</w:t>
      </w:r>
    </w:p>
    <w:p w14:paraId="3C6EA81E" w14:textId="77777777" w:rsidR="00383821" w:rsidRDefault="00383821" w:rsidP="00383821">
      <w:pPr>
        <w:pStyle w:val="ProductList-Body"/>
        <w:ind w:left="180"/>
      </w:pPr>
    </w:p>
    <w:p w14:paraId="7C3469A7" w14:textId="77777777" w:rsidR="00383821" w:rsidRPr="00FC409E" w:rsidRDefault="00383821" w:rsidP="00FA1B9B">
      <w:pPr>
        <w:pStyle w:val="ProductList-Body"/>
        <w:ind w:left="187"/>
        <w:rPr>
          <w:b/>
          <w:color w:val="0072C6"/>
        </w:rPr>
      </w:pPr>
      <w:r>
        <w:rPr>
          <w:b/>
          <w:color w:val="0072C6"/>
        </w:rPr>
        <w:t>Office Online Server</w:t>
      </w:r>
    </w:p>
    <w:p w14:paraId="41324FAB" w14:textId="2BC6BD59" w:rsidR="006753FF" w:rsidRPr="00383821" w:rsidRDefault="00383821" w:rsidP="00383821">
      <w:pPr>
        <w:pStyle w:val="ProductList-Body"/>
        <w:ind w:left="180"/>
        <w:rPr>
          <w:b/>
        </w:rPr>
      </w:pPr>
      <w:r w:rsidRPr="00383821">
        <w:rPr>
          <w:rStyle w:val="ProductList-BodyChar"/>
        </w:rPr>
        <w:t xml:space="preserve">За умовами кожної передплати на «Програми Microsoft 365 для підприємств» Клієнт може інсталювати будь-яку кількість копій Office Online Server на будь-якому Сервері, виділеному для використання Клієнтом. </w:t>
      </w:r>
      <w:bookmarkStart w:id="155" w:name="_Hlk19132461"/>
      <w:r w:rsidRPr="00383821">
        <w:rPr>
          <w:rStyle w:val="ProductList-BodyChar"/>
        </w:rPr>
        <w:t>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w:t>
      </w:r>
      <w:r>
        <w:t>»</w:t>
      </w:r>
      <w:r>
        <w:rPr>
          <w:rStyle w:val="ProductList-BodyChar"/>
          <w:lang w:val="en-US"/>
        </w:rPr>
        <w:t xml:space="preserve"> </w:t>
      </w:r>
      <w:hyperlink r:id="rId28" w:history="1">
        <w:r>
          <w:rPr>
            <w:rStyle w:val="Hyperlink"/>
          </w:rPr>
          <w:t>Умов для продуктів</w:t>
        </w:r>
      </w:hyperlink>
      <w:r w:rsidRPr="00383821">
        <w:rPr>
          <w:rStyle w:val="ProductList-BodyChar"/>
        </w:rPr>
        <w:t xml:space="preserve">. </w:t>
      </w:r>
      <w:bookmarkEnd w:id="155"/>
      <w:r w:rsidRPr="00383821">
        <w:rPr>
          <w:rStyle w:val="ProductList-BodyChar"/>
        </w:rPr>
        <w:t>Кожен користувач передплати «Програми Microsoft 365 для підприємств»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використання Microsoft Cloud, Клієнтською угодою Microsoft або іншою угодою</w:t>
      </w:r>
      <w:r w:rsidRPr="00383821">
        <w:rPr>
          <w:b/>
        </w:rPr>
        <w:t xml:space="preserve"> </w:t>
      </w:r>
      <w:r w:rsidRPr="00383821">
        <w:rPr>
          <w:bCs/>
        </w:rPr>
        <w:t>Microsoft, що розповсюджується лише на онлайнові служби</w:t>
      </w:r>
      <w:r w:rsidR="006753FF" w:rsidRPr="00383821">
        <w:rPr>
          <w:bCs/>
        </w:rPr>
        <w:t>.</w:t>
      </w:r>
    </w:p>
    <w:p w14:paraId="134E293F" w14:textId="77777777" w:rsidR="001D07C3" w:rsidRPr="000107E4" w:rsidRDefault="000327C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4A8783C" w14:textId="77777777" w:rsidR="00936C6F" w:rsidRDefault="00976EB6" w:rsidP="00140150">
      <w:pPr>
        <w:pStyle w:val="ProductList-Offering2Heading"/>
        <w:outlineLvl w:val="2"/>
      </w:pPr>
      <w:r w:rsidRPr="00454965">
        <w:rPr>
          <w:lang w:val="uk-UA"/>
        </w:rPr>
        <w:tab/>
      </w:r>
      <w:bookmarkStart w:id="156" w:name="_Toc6563831"/>
      <w:bookmarkStart w:id="157" w:name="_Toc8395043"/>
      <w:bookmarkStart w:id="158" w:name="Officefortheweb"/>
      <w:bookmarkStart w:id="159" w:name="_Toc13858383"/>
      <w:bookmarkStart w:id="160" w:name="_Toc62989741"/>
      <w:r w:rsidR="00936C6F">
        <w:t xml:space="preserve">Office </w:t>
      </w:r>
      <w:bookmarkEnd w:id="156"/>
      <w:bookmarkEnd w:id="157"/>
      <w:proofErr w:type="spellStart"/>
      <w:r w:rsidR="00936C6F">
        <w:t>для</w:t>
      </w:r>
      <w:proofErr w:type="spellEnd"/>
      <w:r w:rsidR="00936C6F">
        <w:t xml:space="preserve"> </w:t>
      </w:r>
      <w:proofErr w:type="spellStart"/>
      <w:r w:rsidR="00936C6F">
        <w:t>Інтернету</w:t>
      </w:r>
      <w:bookmarkEnd w:id="158"/>
      <w:bookmarkEnd w:id="159"/>
      <w:bookmarkEnd w:id="160"/>
      <w:proofErr w:type="spellEnd"/>
    </w:p>
    <w:p w14:paraId="3E196B97" w14:textId="77777777" w:rsidR="00936C6F" w:rsidRPr="001A19E0" w:rsidRDefault="00936C6F" w:rsidP="00140150">
      <w:pPr>
        <w:pStyle w:val="ProductList-Body"/>
        <w:rPr>
          <w:b/>
          <w:color w:val="00188F"/>
        </w:rPr>
      </w:pPr>
      <w:r>
        <w:rPr>
          <w:b/>
          <w:color w:val="00188F"/>
        </w:rPr>
        <w:t>Основні функції для служб Office 365</w:t>
      </w:r>
    </w:p>
    <w:p w14:paraId="704158DE" w14:textId="77777777" w:rsidR="00936C6F" w:rsidRDefault="00936C6F" w:rsidP="00140150">
      <w:pPr>
        <w:pStyle w:val="ProductList-Body"/>
      </w:pPr>
      <w:r>
        <w:t xml:space="preserve">Служба «Інтернет-версія Office» або служба, що приходить їй на заміну, забезпечує наведені нижче </w:t>
      </w:r>
      <w:r w:rsidR="00944F92">
        <w:fldChar w:fldCharType="begin"/>
      </w:r>
      <w:r w:rsidR="00944F92">
        <w:instrText xml:space="preserve"> HYPERLINK \l "Функції Core для Служб Office 365" \o "Основні функції" </w:instrText>
      </w:r>
      <w:r w:rsidR="00944F92">
        <w:fldChar w:fldCharType="separate"/>
      </w:r>
      <w:r>
        <w:rPr>
          <w:rStyle w:val="Hyperlink"/>
        </w:rPr>
        <w:t>функції Core</w:t>
      </w:r>
      <w:r w:rsidR="00944F92">
        <w:rPr>
          <w:rStyle w:val="Hyperlink"/>
        </w:rPr>
        <w:fldChar w:fldCharType="end"/>
      </w:r>
      <w:r>
        <w:t>.</w:t>
      </w:r>
    </w:p>
    <w:p w14:paraId="15FB34C3" w14:textId="77777777" w:rsidR="00936C6F" w:rsidRDefault="00936C6F" w:rsidP="00140150">
      <w:pPr>
        <w:pStyle w:val="ProductList-Body"/>
      </w:pPr>
      <w:r>
        <w:t>Користувач може створювати, переглядати та редагувати файли типу Microsoft Word, Excel, PowerPoint і OneNote, що підтримуються службою «Інтернет-версія Office» або службою, яка приходить їй на заміну.</w:t>
      </w:r>
    </w:p>
    <w:p w14:paraId="6123D6E8" w14:textId="77777777" w:rsidR="00936C6F" w:rsidRDefault="00936C6F" w:rsidP="00140150">
      <w:pPr>
        <w:pStyle w:val="ProductList-Body"/>
        <w:tabs>
          <w:tab w:val="clear" w:pos="158"/>
          <w:tab w:val="left" w:pos="180"/>
        </w:tabs>
        <w:rPr>
          <w:b/>
          <w:color w:val="00188F"/>
        </w:rPr>
      </w:pPr>
    </w:p>
    <w:p w14:paraId="36F879B8" w14:textId="77777777" w:rsidR="00936C6F" w:rsidRPr="00017A5A" w:rsidRDefault="00936C6F" w:rsidP="00140150">
      <w:pPr>
        <w:pStyle w:val="ProductList-Body"/>
        <w:tabs>
          <w:tab w:val="clear" w:pos="158"/>
          <w:tab w:val="left" w:pos="180"/>
        </w:tabs>
        <w:rPr>
          <w:b/>
          <w:color w:val="00188F"/>
        </w:rPr>
      </w:pPr>
      <w:r>
        <w:rPr>
          <w:b/>
          <w:color w:val="00188F"/>
        </w:rPr>
        <w:t>Зовнішні користувачі</w:t>
      </w:r>
    </w:p>
    <w:p w14:paraId="3A38EAD8" w14:textId="6D146E0F" w:rsidR="00976EB6" w:rsidRPr="00690C65" w:rsidRDefault="00936C6F" w:rsidP="00140150">
      <w:pPr>
        <w:pStyle w:val="ProductList-Body"/>
      </w:pPr>
      <w:r>
        <w:lastRenderedPageBreak/>
        <w:t>Зовнішні користувачі, запрошені до колекцій сайтів через функцію Share-by-Mail, не потребують ліцензій на передплату користувача з</w:t>
      </w:r>
      <w:r>
        <w:rPr>
          <w:lang w:val="en-US"/>
        </w:rPr>
        <w:t> </w:t>
      </w:r>
      <w:r>
        <w:t>Інтернет-версією Office.</w:t>
      </w:r>
    </w:p>
    <w:p w14:paraId="38910FF5" w14:textId="77777777" w:rsidR="001D07C3" w:rsidRPr="000107E4" w:rsidRDefault="000327C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1D07C3">
        <w:rPr>
          <w:rStyle w:val="Hyperlink"/>
          <w:sz w:val="16"/>
          <w:szCs w:val="16"/>
        </w:rPr>
        <w:t>Загальні умови</w:t>
      </w:r>
      <w:r w:rsidR="00944F92">
        <w:rPr>
          <w:rStyle w:val="Hyperlink"/>
          <w:sz w:val="16"/>
          <w:szCs w:val="16"/>
        </w:rPr>
        <w:fldChar w:fldCharType="end"/>
      </w:r>
    </w:p>
    <w:p w14:paraId="43C3A612" w14:textId="1A3D3A49" w:rsidR="005B7124" w:rsidRPr="00454965" w:rsidRDefault="005B7124" w:rsidP="009F3AE3">
      <w:pPr>
        <w:pStyle w:val="ProductList-Offering2Heading"/>
        <w:rPr>
          <w:lang w:val="uk-UA"/>
        </w:rPr>
      </w:pPr>
      <w:r w:rsidRPr="00454965">
        <w:rPr>
          <w:lang w:val="uk-UA"/>
        </w:rPr>
        <w:tab/>
      </w:r>
      <w:bookmarkStart w:id="161" w:name="_Toc62989742"/>
      <w:r>
        <w:t>OneDrive</w:t>
      </w:r>
      <w:r w:rsidRPr="00454965">
        <w:rPr>
          <w:lang w:val="uk-UA"/>
        </w:rPr>
        <w:t xml:space="preserve"> для бізнесу</w:t>
      </w:r>
      <w:bookmarkEnd w:id="161"/>
    </w:p>
    <w:p w14:paraId="0064B7AB" w14:textId="77777777" w:rsidR="006523C8" w:rsidRPr="00690C65" w:rsidRDefault="006523C8" w:rsidP="009F3AE3">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140150">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301DFB14" w14:textId="77777777" w:rsidR="001D07C3" w:rsidRPr="000107E4" w:rsidRDefault="000327C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80269E">
        <w:fldChar w:fldCharType="begin"/>
      </w:r>
      <w:r w:rsidR="0080269E">
        <w:instrText xml:space="preserve"> HYPERLINK \l "GeneralTerms" \o "Загальні умови" </w:instrText>
      </w:r>
      <w:r w:rsidR="0080269E">
        <w:fldChar w:fldCharType="separate"/>
      </w:r>
      <w:r w:rsidR="001D07C3">
        <w:rPr>
          <w:rStyle w:val="Hyperlink"/>
          <w:sz w:val="16"/>
          <w:szCs w:val="16"/>
        </w:rPr>
        <w:t>Загальні умови</w:t>
      </w:r>
      <w:r w:rsidR="0080269E">
        <w:rPr>
          <w:rStyle w:val="Hyperlink"/>
          <w:sz w:val="16"/>
          <w:szCs w:val="16"/>
        </w:rPr>
        <w:fldChar w:fldCharType="end"/>
      </w:r>
    </w:p>
    <w:p w14:paraId="06858F9A" w14:textId="77777777" w:rsidR="003606FA" w:rsidRDefault="005F4445" w:rsidP="00140150">
      <w:pPr>
        <w:pStyle w:val="ProductList-Offering2Heading"/>
        <w:outlineLvl w:val="2"/>
      </w:pPr>
      <w:r>
        <w:tab/>
      </w:r>
      <w:bookmarkStart w:id="162" w:name="_Toc6563833"/>
      <w:bookmarkStart w:id="163" w:name="_Toc21617054"/>
      <w:bookmarkStart w:id="164" w:name="ProjectOnline"/>
      <w:bookmarkStart w:id="165" w:name="_Toc62989743"/>
      <w:proofErr w:type="spellStart"/>
      <w:r w:rsidR="003606FA">
        <w:t>Проект</w:t>
      </w:r>
      <w:bookmarkEnd w:id="162"/>
      <w:bookmarkEnd w:id="163"/>
      <w:bookmarkEnd w:id="165"/>
      <w:proofErr w:type="spellEnd"/>
    </w:p>
    <w:bookmarkEnd w:id="164"/>
    <w:p w14:paraId="4CE2C61C" w14:textId="77777777" w:rsidR="003606FA" w:rsidRDefault="003606FA" w:rsidP="00140150">
      <w:pPr>
        <w:pStyle w:val="ProductList-Offering1"/>
        <w:sectPr w:rsidR="003606FA" w:rsidSect="00E275D6">
          <w:footerReference w:type="default" r:id="rId29"/>
          <w:footerReference w:type="first" r:id="rId30"/>
          <w:type w:val="continuous"/>
          <w:pgSz w:w="12240" w:h="15840"/>
          <w:pgMar w:top="1440" w:right="720" w:bottom="1440" w:left="720" w:header="720" w:footer="720" w:gutter="0"/>
          <w:cols w:space="720"/>
          <w:titlePg/>
          <w:docGrid w:linePitch="360"/>
        </w:sectPr>
      </w:pPr>
    </w:p>
    <w:p w14:paraId="32D6FEBC" w14:textId="3BC21973" w:rsidR="003606FA" w:rsidRDefault="003606FA" w:rsidP="00140150">
      <w:pPr>
        <w:pStyle w:val="ProductList-Body"/>
        <w:rPr>
          <w:rFonts w:asciiTheme="majorHAnsi" w:hAnsiTheme="majorHAnsi"/>
          <w:sz w:val="16"/>
          <w:szCs w:val="16"/>
        </w:rPr>
      </w:pPr>
      <w:r>
        <w:rPr>
          <w:rFonts w:asciiTheme="majorHAnsi" w:hAnsiTheme="majorHAnsi"/>
          <w:sz w:val="16"/>
          <w:szCs w:val="16"/>
        </w:rPr>
        <w:t>Project Essentials</w:t>
      </w:r>
    </w:p>
    <w:p w14:paraId="7CF72E9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1</w:t>
      </w:r>
    </w:p>
    <w:p w14:paraId="31C41F58"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3</w:t>
      </w:r>
    </w:p>
    <w:p w14:paraId="4BF3326F" w14:textId="77777777" w:rsidR="003606FA" w:rsidRPr="00866323" w:rsidRDefault="003606FA" w:rsidP="00140150">
      <w:pPr>
        <w:pStyle w:val="ProductList-Body"/>
        <w:rPr>
          <w:rFonts w:asciiTheme="majorHAnsi" w:hAnsiTheme="majorHAnsi"/>
          <w:sz w:val="16"/>
          <w:szCs w:val="16"/>
        </w:rPr>
      </w:pPr>
      <w:r>
        <w:rPr>
          <w:rFonts w:asciiTheme="majorHAnsi" w:hAnsiTheme="majorHAnsi"/>
          <w:sz w:val="16"/>
          <w:szCs w:val="16"/>
        </w:rPr>
        <w:t>План проекту 5</w:t>
      </w:r>
    </w:p>
    <w:p w14:paraId="4BE2A065" w14:textId="77777777" w:rsidR="003606FA" w:rsidRDefault="003606FA" w:rsidP="00140150">
      <w:pPr>
        <w:pStyle w:val="ProductList-Offering2"/>
        <w:sectPr w:rsidR="003606FA" w:rsidSect="005B7124">
          <w:type w:val="continuous"/>
          <w:pgSz w:w="12240" w:h="15840"/>
          <w:pgMar w:top="1440" w:right="720" w:bottom="1440" w:left="720" w:header="720" w:footer="720" w:gutter="0"/>
          <w:cols w:num="2" w:space="720"/>
          <w:titlePg/>
          <w:docGrid w:linePitch="360"/>
        </w:sectPr>
      </w:pPr>
    </w:p>
    <w:p w14:paraId="503014E3" w14:textId="77777777" w:rsidR="003606FA" w:rsidRPr="000A5E8A" w:rsidRDefault="003606FA" w:rsidP="00140150">
      <w:pPr>
        <w:pStyle w:val="ProductList-Body"/>
        <w:pBdr>
          <w:top w:val="single" w:sz="4" w:space="1" w:color="BFBFBF" w:themeColor="background1" w:themeShade="BF"/>
        </w:pBdr>
        <w:rPr>
          <w:b/>
          <w:color w:val="000000" w:themeColor="text1"/>
          <w:sz w:val="8"/>
          <w:szCs w:val="8"/>
        </w:rPr>
      </w:pPr>
    </w:p>
    <w:p w14:paraId="5F9E2C45" w14:textId="77777777" w:rsidR="003606FA" w:rsidRPr="005108F0" w:rsidRDefault="003606FA" w:rsidP="00140150">
      <w:pPr>
        <w:pStyle w:val="ProductList-Body"/>
        <w:rPr>
          <w:b/>
          <w:color w:val="00188F"/>
        </w:rPr>
      </w:pPr>
      <w:r>
        <w:rPr>
          <w:b/>
          <w:color w:val="00188F"/>
        </w:rPr>
        <w:t>Права на інсталяцію та використання програми Project</w:t>
      </w:r>
    </w:p>
    <w:p w14:paraId="52152ACF" w14:textId="77777777" w:rsidR="003606FA" w:rsidRDefault="003606FA" w:rsidP="00140150">
      <w:pPr>
        <w:pStyle w:val="ProductList-Body"/>
      </w:pPr>
      <w:r>
        <w:t>Кожен користувач, якому Клієнт призначає ліцензію на передплату користувача на План проекту 3 або План 5, може використовувати програмне забезпечення, що надається за передплатою, лише якщо в нього є обліковий запис Microsoft. Ці користувачі:</w:t>
      </w:r>
    </w:p>
    <w:p w14:paraId="11181594" w14:textId="77777777" w:rsidR="003606FA" w:rsidRDefault="003606FA" w:rsidP="000E6F73">
      <w:pPr>
        <w:pStyle w:val="ProductList-Body"/>
        <w:numPr>
          <w:ilvl w:val="0"/>
          <w:numId w:val="4"/>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7CED9F3D" w14:textId="77777777" w:rsidR="00EA263A" w:rsidRDefault="00EA263A" w:rsidP="00EA263A">
      <w:pPr>
        <w:pStyle w:val="ProductList-Body"/>
        <w:numPr>
          <w:ilvl w:val="0"/>
          <w:numId w:val="4"/>
        </w:numPr>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r w:rsidR="00944F92">
        <w:fldChar w:fldCharType="begin"/>
      </w:r>
      <w:r w:rsidR="00944F92">
        <w:instrText xml:space="preserve"> HYPERLINK "http://go.microsoft.com/?linkid=9839206" </w:instrText>
      </w:r>
      <w:r w:rsidR="00944F92">
        <w:fldChar w:fldCharType="separate"/>
      </w:r>
      <w:r>
        <w:rPr>
          <w:rStyle w:val="Hyperlink"/>
        </w:rPr>
        <w:t>Умов використання продуктів</w:t>
      </w:r>
      <w:r w:rsidR="00944F92">
        <w:rPr>
          <w:rStyle w:val="Hyperlink"/>
        </w:rPr>
        <w:fldChar w:fldCharType="end"/>
      </w:r>
      <w:r>
        <w:t xml:space="preserve">. Умови використання продуктів розміщено на веб-сторінці </w:t>
      </w:r>
      <w:r w:rsidR="00944F92">
        <w:fldChar w:fldCharType="begin"/>
      </w:r>
      <w:r w:rsidR="00944F92">
        <w:instrText xml:space="preserve"> HYPERLINK "http://go.microsoft.com/?linkid=9839207" </w:instrText>
      </w:r>
      <w:r w:rsidR="00944F92">
        <w:fldChar w:fldCharType="separate"/>
      </w:r>
      <w:r>
        <w:rPr>
          <w:rStyle w:val="Hyperlink"/>
        </w:rPr>
        <w:t>http://go.microsoft.com/?linkid=9839207</w:t>
      </w:r>
      <w:r w:rsidR="00944F92">
        <w:rPr>
          <w:rStyle w:val="Hyperlink"/>
        </w:rPr>
        <w:fldChar w:fldCharType="end"/>
      </w:r>
      <w:r>
        <w:t xml:space="preserve">.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r w:rsidR="00944F92">
        <w:fldChar w:fldCharType="begin"/>
      </w:r>
      <w:r w:rsidR="00944F92">
        <w:instrText xml:space="preserve"> HYPERLINK "http://www.office.com/sca" </w:instrText>
      </w:r>
      <w:r w:rsidR="00944F92">
        <w:fldChar w:fldCharType="separate"/>
      </w:r>
      <w:r>
        <w:rPr>
          <w:rStyle w:val="Hyperlink"/>
        </w:rPr>
        <w:t>www.office.com/sca</w:t>
      </w:r>
      <w:r w:rsidR="00944F92">
        <w:rPr>
          <w:rStyle w:val="Hyperlink"/>
        </w:rPr>
        <w:fldChar w:fldCharType="end"/>
      </w:r>
      <w:r>
        <w:t xml:space="preserve"> і</w:t>
      </w:r>
    </w:p>
    <w:p w14:paraId="028B9675" w14:textId="77777777" w:rsidR="003606FA" w:rsidRDefault="003606FA" w:rsidP="000E6F73">
      <w:pPr>
        <w:pStyle w:val="ProductList-Body"/>
        <w:numPr>
          <w:ilvl w:val="0"/>
          <w:numId w:val="4"/>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017C1C6" w14:textId="77777777" w:rsidR="003606FA" w:rsidRPr="001E52E1" w:rsidRDefault="003606FA" w:rsidP="00140150">
      <w:pPr>
        <w:pStyle w:val="ProductList-Body"/>
        <w:rPr>
          <w:rFonts w:asciiTheme="majorHAnsi" w:hAnsiTheme="majorHAnsi"/>
          <w:szCs w:val="18"/>
        </w:rPr>
      </w:pPr>
    </w:p>
    <w:p w14:paraId="6A719668" w14:textId="77777777" w:rsidR="003606FA" w:rsidRPr="005108F0" w:rsidRDefault="003606FA" w:rsidP="007E7E88">
      <w:pPr>
        <w:pStyle w:val="ProductList-Body"/>
        <w:rPr>
          <w:b/>
          <w:color w:val="00188F"/>
        </w:rPr>
      </w:pPr>
      <w:r>
        <w:rPr>
          <w:b/>
          <w:color w:val="00188F"/>
        </w:rPr>
        <w:t>Використання SharePoint Online</w:t>
      </w:r>
    </w:p>
    <w:p w14:paraId="207E58B8" w14:textId="20571856" w:rsidR="008E480F" w:rsidRPr="003606FA" w:rsidRDefault="003606FA" w:rsidP="00140150">
      <w:pPr>
        <w:pStyle w:val="ProductList-Body"/>
        <w:rPr>
          <w:rFonts w:asciiTheme="majorHAnsi" w:hAnsiTheme="majorHAnsi"/>
          <w:sz w:val="16"/>
          <w:szCs w:val="16"/>
        </w:rPr>
      </w:pPr>
      <w:r>
        <w:t>Права на функції SharePoint Online, надані з передплаченою ліцензією користувача на План проекту 3 або План 5, обмежуються збереженням даних і доступом до них для підтримки Project</w:t>
      </w:r>
      <w:r w:rsidR="008E480F">
        <w:t>.</w:t>
      </w:r>
    </w:p>
    <w:p w14:paraId="2744FCC1" w14:textId="4E299C7E" w:rsidR="0083492A" w:rsidRDefault="000327C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66" w:name="_Toc524436952"/>
      <w:bookmarkStart w:id="167" w:name="_Toc523239324"/>
    </w:p>
    <w:p w14:paraId="2219AD13" w14:textId="0FD5353D" w:rsidR="00EE577E" w:rsidRPr="00CE3759" w:rsidRDefault="000F25DD" w:rsidP="00FA1B9B">
      <w:pPr>
        <w:pStyle w:val="ProductList-Offering2Heading"/>
        <w:outlineLvl w:val="2"/>
        <w:rPr>
          <w:lang w:val="uk-UA"/>
        </w:rPr>
      </w:pPr>
      <w:r w:rsidRPr="0051295C">
        <w:rPr>
          <w:lang w:val="uk-UA"/>
        </w:rPr>
        <w:tab/>
      </w:r>
      <w:bookmarkStart w:id="168" w:name="_Toc62989744"/>
      <w:r w:rsidR="00EE577E">
        <w:t>SharePoint</w:t>
      </w:r>
      <w:r w:rsidR="00EE577E" w:rsidRPr="00CE3759">
        <w:rPr>
          <w:lang w:val="uk-UA"/>
        </w:rPr>
        <w:t xml:space="preserve"> </w:t>
      </w:r>
      <w:r w:rsidR="00EE577E">
        <w:t>Online</w:t>
      </w:r>
      <w:bookmarkEnd w:id="166"/>
      <w:bookmarkEnd w:id="167"/>
      <w:bookmarkEnd w:id="168"/>
    </w:p>
    <w:p w14:paraId="4E116ED2" w14:textId="77777777" w:rsidR="00EE577E" w:rsidRDefault="00EE577E" w:rsidP="00140150">
      <w:pPr>
        <w:pStyle w:val="ProductList-Offering1"/>
        <w:ind w:left="0"/>
        <w:sectPr w:rsidR="00EE577E" w:rsidSect="00E275D6">
          <w:footerReference w:type="first" r:id="rId31"/>
          <w:type w:val="continuous"/>
          <w:pgSz w:w="12240" w:h="15840"/>
          <w:pgMar w:top="1440" w:right="720" w:bottom="1440" w:left="720" w:header="720" w:footer="720" w:gutter="0"/>
          <w:cols w:space="720"/>
          <w:titlePg/>
          <w:docGrid w:linePitch="360"/>
        </w:sectPr>
      </w:pPr>
    </w:p>
    <w:p w14:paraId="0DD53B9E" w14:textId="77777777" w:rsidR="00EE577E" w:rsidRDefault="00EE577E" w:rsidP="00140150">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14015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140150">
      <w:pPr>
        <w:pStyle w:val="ProductList-Body"/>
        <w:pBdr>
          <w:top w:val="single" w:sz="4" w:space="1" w:color="BFBFBF" w:themeColor="background1" w:themeShade="BF"/>
        </w:pBdr>
        <w:rPr>
          <w:sz w:val="8"/>
          <w:szCs w:val="8"/>
        </w:rPr>
      </w:pPr>
    </w:p>
    <w:p w14:paraId="4A35A591" w14:textId="77777777" w:rsidR="00D7478E" w:rsidRPr="00690C65" w:rsidRDefault="00D7478E" w:rsidP="00140150">
      <w:pPr>
        <w:pStyle w:val="ProductList-Body"/>
      </w:pPr>
      <w:r>
        <w:rPr>
          <w:b/>
          <w:color w:val="00188F"/>
        </w:rPr>
        <w:t>Функції Core для Служб Office 365</w:t>
      </w:r>
    </w:p>
    <w:p w14:paraId="071D9734" w14:textId="236D2A1C" w:rsidR="00D7478E" w:rsidRPr="00690C65" w:rsidRDefault="004B79A4" w:rsidP="00140150">
      <w:pPr>
        <w:pStyle w:val="ProductList-Body"/>
      </w:pPr>
      <w:r>
        <w:t xml:space="preserve">Служба SharePoint Online або служба, що приходить їй на заміну, забезпечує наведені нижче </w:t>
      </w:r>
      <w:r w:rsidR="00944F92">
        <w:fldChar w:fldCharType="begin"/>
      </w:r>
      <w:r w:rsidR="00944F92">
        <w:instrText xml:space="preserve"> HYPERLINK \l "CoreFeaturesforOffice365Services" \o "функції Core" </w:instrText>
      </w:r>
      <w:r w:rsidR="00944F92">
        <w:fldChar w:fldCharType="separate"/>
      </w:r>
      <w:r>
        <w:rPr>
          <w:rStyle w:val="Hyperlink"/>
        </w:rPr>
        <w:t>функції Core</w:t>
      </w:r>
      <w:r w:rsidR="00944F92">
        <w:rPr>
          <w:rStyle w:val="Hyperlink"/>
        </w:rPr>
        <w:fldChar w:fldCharType="end"/>
      </w:r>
      <w:r>
        <w:t>.</w:t>
      </w:r>
    </w:p>
    <w:p w14:paraId="0B215FCB" w14:textId="77777777" w:rsidR="00023161" w:rsidRPr="00FA1B9B" w:rsidRDefault="00023161" w:rsidP="00140150">
      <w:pPr>
        <w:pStyle w:val="ProductList-Body"/>
        <w:rPr>
          <w:szCs w:val="18"/>
        </w:rPr>
      </w:pPr>
    </w:p>
    <w:p w14:paraId="3C7AF6D9" w14:textId="77777777" w:rsidR="00ED50E6" w:rsidRPr="00690C65" w:rsidRDefault="001A19E0" w:rsidP="009F3AE3">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140150">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FA1B9B" w:rsidRDefault="00ED50E6" w:rsidP="00140150">
      <w:pPr>
        <w:pStyle w:val="ProductList-Body"/>
        <w:tabs>
          <w:tab w:val="clear" w:pos="158"/>
          <w:tab w:val="left" w:pos="180"/>
        </w:tabs>
        <w:ind w:left="180"/>
        <w:rPr>
          <w:szCs w:val="18"/>
        </w:rPr>
      </w:pPr>
    </w:p>
    <w:p w14:paraId="7F657CBD" w14:textId="77777777" w:rsidR="00ED50E6" w:rsidRPr="00690C65" w:rsidRDefault="001A19E0" w:rsidP="00140150">
      <w:pPr>
        <w:pStyle w:val="ProductList-Body"/>
        <w:tabs>
          <w:tab w:val="clear" w:pos="158"/>
          <w:tab w:val="left" w:pos="180"/>
        </w:tabs>
        <w:ind w:left="187"/>
      </w:pPr>
      <w:r>
        <w:rPr>
          <w:b/>
          <w:color w:val="0072C6"/>
        </w:rPr>
        <w:t>Зберігання</w:t>
      </w:r>
    </w:p>
    <w:p w14:paraId="39343941" w14:textId="736F4EE6" w:rsidR="001A19E0" w:rsidRPr="00690C65" w:rsidRDefault="001A19E0" w:rsidP="00140150">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FA1B9B" w:rsidRDefault="00ED50E6" w:rsidP="00140150">
      <w:pPr>
        <w:pStyle w:val="ProductList-Body"/>
        <w:rPr>
          <w:szCs w:val="18"/>
        </w:rPr>
      </w:pPr>
    </w:p>
    <w:p w14:paraId="5240EB9E" w14:textId="77777777" w:rsidR="00974EAE" w:rsidRPr="00690C65" w:rsidRDefault="001A19E0" w:rsidP="00140150">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140150">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FA1B9B" w:rsidRDefault="00974EAE" w:rsidP="00140150">
      <w:pPr>
        <w:pStyle w:val="ProductList-Body"/>
        <w:tabs>
          <w:tab w:val="clear" w:pos="158"/>
          <w:tab w:val="left" w:pos="180"/>
        </w:tabs>
        <w:rPr>
          <w:szCs w:val="18"/>
        </w:rPr>
      </w:pPr>
    </w:p>
    <w:p w14:paraId="61A15A1D" w14:textId="6242E069" w:rsidR="00974EAE" w:rsidRPr="00690C65" w:rsidRDefault="001A19E0" w:rsidP="00B75336">
      <w:pPr>
        <w:pStyle w:val="ProductList-Body"/>
        <w:tabs>
          <w:tab w:val="clear" w:pos="158"/>
          <w:tab w:val="left" w:pos="180"/>
        </w:tabs>
      </w:pPr>
      <w:r>
        <w:rPr>
          <w:b/>
          <w:color w:val="00188F"/>
        </w:rPr>
        <w:t>Ліцензії Storage Add-on SL</w:t>
      </w:r>
    </w:p>
    <w:p w14:paraId="734FFA4B" w14:textId="3A029DAC" w:rsidR="001A19E0" w:rsidRPr="00690C65" w:rsidRDefault="001A19E0" w:rsidP="00B75336">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02EB6719" w14:textId="17465777" w:rsidR="001D07C3" w:rsidRPr="000107E4" w:rsidRDefault="000327C7" w:rsidP="007D5989">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1D07C3">
        <w:rPr>
          <w:rStyle w:val="Hyperlink"/>
          <w:sz w:val="16"/>
          <w:szCs w:val="16"/>
        </w:rPr>
        <w:t>Загальні умови</w:t>
      </w:r>
      <w:r w:rsidR="00944F92">
        <w:rPr>
          <w:rStyle w:val="Hyperlink"/>
          <w:sz w:val="16"/>
          <w:szCs w:val="16"/>
        </w:rPr>
        <w:fldChar w:fldCharType="end"/>
      </w:r>
      <w:bookmarkStart w:id="169" w:name="OtherOnlineServices"/>
    </w:p>
    <w:p w14:paraId="18357B26" w14:textId="77777777" w:rsidR="00383821" w:rsidRDefault="00383821" w:rsidP="009F3AE3">
      <w:pPr>
        <w:pStyle w:val="ProductList-Offering2Heading"/>
        <w:outlineLvl w:val="2"/>
      </w:pPr>
      <w:r>
        <w:tab/>
      </w:r>
      <w:bookmarkStart w:id="170" w:name="WorkplaceAnalytics"/>
      <w:bookmarkStart w:id="171" w:name="_Toc37676506"/>
      <w:bookmarkStart w:id="172" w:name="_Toc62989745"/>
      <w:r>
        <w:t>Workplace Analytics</w:t>
      </w:r>
      <w:bookmarkEnd w:id="170"/>
      <w:bookmarkEnd w:id="171"/>
      <w:bookmarkEnd w:id="172"/>
    </w:p>
    <w:p w14:paraId="56C22849" w14:textId="77777777" w:rsidR="00383821" w:rsidRDefault="00383821" w:rsidP="00FA1B9B">
      <w:pPr>
        <w:pStyle w:val="ProductList-Body"/>
        <w:tabs>
          <w:tab w:val="clear" w:pos="158"/>
          <w:tab w:val="left" w:pos="360"/>
        </w:tabs>
        <w:rPr>
          <w:b/>
          <w:color w:val="00188F"/>
        </w:rPr>
      </w:pPr>
      <w:r>
        <w:rPr>
          <w:b/>
          <w:color w:val="00188F"/>
        </w:rPr>
        <w:t>Угода з Бізнес-партнером за HIPAA</w:t>
      </w:r>
    </w:p>
    <w:p w14:paraId="71905D4C" w14:textId="77777777" w:rsidR="00383821" w:rsidRDefault="00383821" w:rsidP="00383821">
      <w:pPr>
        <w:pStyle w:val="ProductList-Body"/>
      </w:pPr>
      <w:r>
        <w:t xml:space="preserve">Хоча Workplace Analytics не зазначено в Угоді з Бізнес-партнером за HIPAA («BAA»), виконання угоди про корпоративне ліцензування, укладеної з Клієнтом щодо Workplace Analytics, передбачає реалізацію BAA, повний текст якої опубліковано на веб-сторінці </w:t>
      </w:r>
      <w:r w:rsidR="00944F92">
        <w:fldChar w:fldCharType="begin"/>
      </w:r>
      <w:r w:rsidR="00944F92">
        <w:instrText xml:space="preserve"> HYPERLINK "http://aka.ms/BAA" </w:instrText>
      </w:r>
      <w:r w:rsidR="00944F92">
        <w:fldChar w:fldCharType="separate"/>
      </w:r>
      <w:r>
        <w:rPr>
          <w:rStyle w:val="Hyperlink"/>
        </w:rPr>
        <w:t>http://aka.ms/BAA</w:t>
      </w:r>
      <w:r w:rsidR="00944F92">
        <w:rPr>
          <w:rStyle w:val="Hyperlink"/>
        </w:rPr>
        <w:fldChar w:fldCharType="end"/>
      </w:r>
      <w:r>
        <w:t>, якщо Клієнт є «обробником медичних даних» або «діловим партнером», що включає «захищену медичну інформацію» до Даних клієнта (згідно з визначеннями цих термінів у параграфі 160.103 розділу 45 CFR).</w:t>
      </w:r>
    </w:p>
    <w:p w14:paraId="4A581236" w14:textId="77777777" w:rsidR="00383821" w:rsidRDefault="00383821" w:rsidP="00383821">
      <w:pPr>
        <w:pStyle w:val="ProductList-Body"/>
      </w:pPr>
    </w:p>
    <w:p w14:paraId="2FBF8725" w14:textId="77777777" w:rsidR="00383821" w:rsidRDefault="00383821" w:rsidP="00753F8D">
      <w:pPr>
        <w:pStyle w:val="ProductList-Body"/>
        <w:tabs>
          <w:tab w:val="clear" w:pos="158"/>
          <w:tab w:val="left" w:pos="360"/>
        </w:tabs>
        <w:rPr>
          <w:b/>
          <w:color w:val="00188F"/>
        </w:rPr>
      </w:pPr>
      <w:r>
        <w:rPr>
          <w:b/>
          <w:color w:val="00188F"/>
        </w:rPr>
        <w:t>Перевірки із залученням третіх осіб</w:t>
      </w:r>
    </w:p>
    <w:p w14:paraId="61B07500" w14:textId="77777777" w:rsidR="00383821" w:rsidRPr="00367F59" w:rsidRDefault="00383821" w:rsidP="00383821">
      <w:pPr>
        <w:pStyle w:val="ProductList-Body"/>
      </w:pPr>
      <w:r>
        <w:t>Майкрософт і надалі вживатиме належних технічних і організаційних заходів, призначених для захисту Даних клієнта й Персональних даних від випадкового чи незаконного знищення, втрати, змінення, несанкціонованого розголошення або доступу до них під час передавання, збереження чи обробки іншим чином у Workplace Analytics. Ці заходи відповідають вимогам ISO 27001, ISO 27002 і ISO 27018. Майкрософт і надалі періодично проводитиме перевірки з залученням третіх осіб, щоб переконатися в дотриманні цих вимог із врахуванням перевірок Служб Office 365.</w:t>
      </w:r>
    </w:p>
    <w:p w14:paraId="498563AE" w14:textId="77777777" w:rsidR="00383821" w:rsidRPr="00F23DB7" w:rsidRDefault="000327C7" w:rsidP="00383821">
      <w:pPr>
        <w:pStyle w:val="ProductList-Body"/>
        <w:shd w:val="clear" w:color="auto" w:fill="A6A6A6" w:themeFill="background1" w:themeFillShade="A6"/>
        <w:spacing w:before="120" w:after="240"/>
        <w:jc w:val="right"/>
        <w:rPr>
          <w:rStyle w:val="Hyperlink"/>
        </w:rPr>
      </w:pPr>
      <w:hyperlink w:anchor="Зміст" w:tooltip="Зміст" w:history="1">
        <w:r w:rsidR="00383821">
          <w:rPr>
            <w:rStyle w:val="Hyperlink"/>
            <w:sz w:val="16"/>
            <w:szCs w:val="16"/>
          </w:rPr>
          <w:t>Зміст</w:t>
        </w:r>
      </w:hyperlink>
      <w:r w:rsidR="00383821">
        <w:rPr>
          <w:rStyle w:val="Hyperlink"/>
        </w:rPr>
        <w:t xml:space="preserve"> / </w:t>
      </w:r>
      <w:r w:rsidR="00944F92">
        <w:fldChar w:fldCharType="begin"/>
      </w:r>
      <w:r w:rsidR="00944F92">
        <w:instrText xml:space="preserve"> HYPERLINK \l "Загальні умови" \o "Загальні умови" </w:instrText>
      </w:r>
      <w:r w:rsidR="00944F92">
        <w:fldChar w:fldCharType="separate"/>
      </w:r>
      <w:r w:rsidR="00383821">
        <w:rPr>
          <w:rStyle w:val="Hyperlink"/>
          <w:sz w:val="16"/>
          <w:szCs w:val="16"/>
        </w:rPr>
        <w:t>Загальні умови</w:t>
      </w:r>
      <w:r w:rsidR="00944F92">
        <w:rPr>
          <w:rStyle w:val="Hyperlink"/>
          <w:sz w:val="16"/>
          <w:szCs w:val="16"/>
        </w:rPr>
        <w:fldChar w:fldCharType="end"/>
      </w:r>
    </w:p>
    <w:p w14:paraId="12EF9505" w14:textId="119F6FE1" w:rsidR="008E1EAF" w:rsidRPr="00454965" w:rsidRDefault="004B3528" w:rsidP="00383821">
      <w:pPr>
        <w:pStyle w:val="ProductList-OfferingGroupHeading"/>
        <w:rPr>
          <w:lang w:val="uk-UA"/>
        </w:rPr>
      </w:pPr>
      <w:bookmarkStart w:id="173" w:name="_Toc62989746"/>
      <w:r w:rsidRPr="00454965">
        <w:rPr>
          <w:lang w:val="uk-UA"/>
        </w:rPr>
        <w:t>Інші Онлайнові служби</w:t>
      </w:r>
      <w:bookmarkEnd w:id="173"/>
    </w:p>
    <w:p w14:paraId="38F6B31E" w14:textId="77777777" w:rsidR="00863358" w:rsidRPr="00863358" w:rsidRDefault="00863358" w:rsidP="00140150">
      <w:pPr>
        <w:pStyle w:val="ProductList-Offering2Heading"/>
        <w:outlineLvl w:val="2"/>
        <w:rPr>
          <w:lang w:val="uk-UA"/>
        </w:rPr>
      </w:pPr>
      <w:bookmarkStart w:id="174" w:name="MicrosoftLearning"/>
      <w:bookmarkStart w:id="175" w:name="MicrosoftPowerBIPro"/>
      <w:bookmarkEnd w:id="169"/>
      <w:r w:rsidRPr="00863358">
        <w:rPr>
          <w:lang w:val="uk-UA"/>
        </w:rPr>
        <w:tab/>
      </w:r>
      <w:bookmarkStart w:id="176" w:name="_Toc3111583"/>
      <w:bookmarkStart w:id="177" w:name="_Toc794198"/>
      <w:bookmarkStart w:id="178" w:name="BingMaps"/>
      <w:bookmarkStart w:id="179" w:name="_Toc62989747"/>
      <w:r>
        <w:t>Bing</w:t>
      </w:r>
      <w:r w:rsidRPr="00863358">
        <w:rPr>
          <w:lang w:val="uk-UA"/>
        </w:rPr>
        <w:t xml:space="preserve"> </w:t>
      </w:r>
      <w:r>
        <w:t>Maps</w:t>
      </w:r>
      <w:r w:rsidRPr="00863358">
        <w:rPr>
          <w:lang w:val="uk-UA"/>
        </w:rPr>
        <w:t xml:space="preserve"> </w:t>
      </w:r>
      <w:r>
        <w:t>Mobile</w:t>
      </w:r>
      <w:r w:rsidRPr="00863358">
        <w:rPr>
          <w:lang w:val="uk-UA"/>
        </w:rPr>
        <w:t xml:space="preserve"> </w:t>
      </w:r>
      <w:r>
        <w:t>Asset</w:t>
      </w:r>
      <w:r w:rsidRPr="00863358">
        <w:rPr>
          <w:lang w:val="uk-UA"/>
        </w:rPr>
        <w:t xml:space="preserve"> </w:t>
      </w:r>
      <w:r>
        <w:t>Management</w:t>
      </w:r>
      <w:r w:rsidRPr="00863358">
        <w:rPr>
          <w:lang w:val="uk-UA"/>
        </w:rPr>
        <w:t xml:space="preserve"> </w:t>
      </w:r>
      <w:r>
        <w:t>Platform</w:t>
      </w:r>
      <w:bookmarkEnd w:id="176"/>
      <w:bookmarkEnd w:id="177"/>
      <w:bookmarkEnd w:id="179"/>
    </w:p>
    <w:bookmarkEnd w:id="178"/>
    <w:p w14:paraId="6B425698" w14:textId="77777777" w:rsidR="00863358" w:rsidRPr="00931AE7" w:rsidRDefault="00863358" w:rsidP="00140150">
      <w:pPr>
        <w:pStyle w:val="ProductList-Body"/>
      </w:pPr>
      <w:r>
        <w:rPr>
          <w:b/>
          <w:color w:val="00188F"/>
        </w:rPr>
        <w:t>Ліцензії Service SL</w:t>
      </w:r>
    </w:p>
    <w:p w14:paraId="6B00F71C" w14:textId="77777777" w:rsidR="00863358" w:rsidRPr="00931AE7" w:rsidRDefault="00863358" w:rsidP="00140150">
      <w:pPr>
        <w:pStyle w:val="ProductList-Body"/>
      </w:pPr>
      <w:r>
        <w:t xml:space="preserve">Щоб отримувати доступ до служб через Bing Maps Mobile Asset Management Platform, потрібна ліцензія Service SL. Ліцензію Service SL необхідно купувати принаймні з однією з наведених нижче кваліфікаційних ліцензій Add-on SL для кожного ресурсу: </w:t>
      </w:r>
    </w:p>
    <w:p w14:paraId="1F14CA9C" w14:textId="77777777" w:rsidR="00863358" w:rsidRPr="00931AE7" w:rsidRDefault="00863358" w:rsidP="000E6F73">
      <w:pPr>
        <w:pStyle w:val="ProductList-Body"/>
        <w:numPr>
          <w:ilvl w:val="0"/>
          <w:numId w:val="6"/>
        </w:numPr>
        <w:spacing w:before="40"/>
      </w:pPr>
      <w:r>
        <w:t>Mobile Asset Management for North America Add-on SL (з маршрутизацією або без маршрутизації);</w:t>
      </w:r>
    </w:p>
    <w:p w14:paraId="7BAD89A0" w14:textId="77777777" w:rsidR="00863358" w:rsidRPr="00931AE7" w:rsidRDefault="00863358" w:rsidP="000E6F73">
      <w:pPr>
        <w:pStyle w:val="ProductList-Body"/>
        <w:numPr>
          <w:ilvl w:val="0"/>
          <w:numId w:val="6"/>
        </w:numPr>
        <w:spacing w:before="40"/>
      </w:pPr>
      <w:r>
        <w:t>Mobile Asset Management for Europe Add-on SL (з маршрутизацією або без неї);</w:t>
      </w:r>
    </w:p>
    <w:p w14:paraId="4B85BFDA" w14:textId="77777777" w:rsidR="00863358" w:rsidRPr="00931AE7" w:rsidRDefault="00863358" w:rsidP="000E6F73">
      <w:pPr>
        <w:pStyle w:val="ProductList-Body"/>
        <w:numPr>
          <w:ilvl w:val="0"/>
          <w:numId w:val="6"/>
        </w:numPr>
        <w:spacing w:before="40"/>
      </w:pPr>
      <w:r>
        <w:t>Mobile Asset Management for Rest of World Add-on SL (з маршрутизацією або без маршрутизації).</w:t>
      </w:r>
    </w:p>
    <w:p w14:paraId="651DEA6E" w14:textId="77777777" w:rsidR="00863358" w:rsidRPr="00FA1B9B" w:rsidRDefault="00863358" w:rsidP="00140150">
      <w:pPr>
        <w:pStyle w:val="ProductList-Body"/>
        <w:rPr>
          <w:szCs w:val="18"/>
        </w:rPr>
      </w:pPr>
    </w:p>
    <w:p w14:paraId="47B76ECE" w14:textId="77777777" w:rsidR="00863358" w:rsidRPr="00931AE7" w:rsidRDefault="00863358" w:rsidP="00140150">
      <w:pPr>
        <w:pStyle w:val="ProductList-Body"/>
      </w:pPr>
      <w:r>
        <w:rPr>
          <w:b/>
          <w:color w:val="00188F"/>
        </w:rPr>
        <w:t>Інтерфейси API Карт Bing</w:t>
      </w:r>
    </w:p>
    <w:p w14:paraId="63229D71" w14:textId="77777777" w:rsidR="00863358" w:rsidRPr="00931AE7" w:rsidRDefault="00863358" w:rsidP="00140150">
      <w:pPr>
        <w:pStyle w:val="ProductList-Body"/>
      </w:pPr>
      <w:r w:rsidRPr="008E39F5">
        <w:t>Клієнт із ліцензією на застосування Bing Maps Mobile Asset Management Platform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w:t>
      </w:r>
      <w:r>
        <w:t xml:space="preserve"> </w:t>
      </w:r>
      <w:hyperlink r:id="rId32" w:history="1">
        <w:r>
          <w:rPr>
            <w:rStyle w:val="Hyperlink"/>
          </w:rPr>
          <w:t>https://aka.ms/bingmapsplatformapistou</w:t>
        </w:r>
      </w:hyperlink>
      <w:r w:rsidRPr="00C961C7">
        <w:t xml:space="preserve"> </w:t>
      </w:r>
      <w:r>
        <w:t xml:space="preserve">та </w:t>
      </w:r>
      <w:r w:rsidR="00944F92">
        <w:fldChar w:fldCharType="begin"/>
      </w:r>
      <w:r w:rsidR="00944F92">
        <w:instrText xml:space="preserve"> HYPERLINK "https://aka.ms/bingmapsplatformsdks/" </w:instrText>
      </w:r>
      <w:r w:rsidR="00944F92">
        <w:fldChar w:fldCharType="separate"/>
      </w:r>
      <w:r>
        <w:rPr>
          <w:rStyle w:val="Hyperlink"/>
        </w:rPr>
        <w:t>https://aka.ms/bingmapsplatformsdks/</w:t>
      </w:r>
      <w:r w:rsidR="00944F92">
        <w:rPr>
          <w:rStyle w:val="Hyperlink"/>
        </w:rPr>
        <w:fldChar w:fldCharType="end"/>
      </w:r>
      <w:r>
        <w:t>.</w:t>
      </w:r>
    </w:p>
    <w:p w14:paraId="41FED244" w14:textId="77777777" w:rsidR="00863358" w:rsidRPr="00FA1B9B" w:rsidRDefault="00863358" w:rsidP="00140150">
      <w:pPr>
        <w:pStyle w:val="ProductList-Body"/>
        <w:rPr>
          <w:szCs w:val="18"/>
        </w:rPr>
      </w:pPr>
    </w:p>
    <w:p w14:paraId="67D548DA" w14:textId="77777777" w:rsidR="00863358" w:rsidRPr="00931AE7" w:rsidRDefault="00863358" w:rsidP="00FA1B9B">
      <w:pPr>
        <w:pStyle w:val="ProductList-Body"/>
      </w:pPr>
      <w:r>
        <w:rPr>
          <w:b/>
          <w:color w:val="00188F"/>
        </w:rPr>
        <w:t>Конфіденційність у Картах Bing</w:t>
      </w:r>
    </w:p>
    <w:p w14:paraId="7C58BE57" w14:textId="77777777" w:rsidR="00863358" w:rsidRPr="00931AE7" w:rsidRDefault="00863358" w:rsidP="00B61161">
      <w:pPr>
        <w:pStyle w:val="ProductList-Body"/>
      </w:pPr>
      <w:r>
        <w:t xml:space="preserve">До того, як Клієнт працює з Bing Maps Mobile Asset Management Platform, застосовуються Положення Майкрософт про конфіденційність (опубліковане на сторінці </w:t>
      </w:r>
      <w:r w:rsidR="00944F92">
        <w:fldChar w:fldCharType="begin"/>
      </w:r>
      <w:r w:rsidR="00944F92">
        <w:instrText xml:space="preserve"> HYPERLINK "https://go.microsoft.com/fwlink/?LinkId=521839" </w:instrText>
      </w:r>
      <w:r w:rsidR="00944F92">
        <w:fldChar w:fldCharType="separate"/>
      </w:r>
      <w:r>
        <w:rPr>
          <w:rStyle w:val="Hyperlink"/>
        </w:rPr>
        <w:t>https://go.microsoft.com/fwlink/?LinkId=521839</w:t>
      </w:r>
      <w:r w:rsidR="00944F92">
        <w:rPr>
          <w:rStyle w:val="Hyperlink"/>
        </w:rPr>
        <w:fldChar w:fldCharType="end"/>
      </w:r>
      <w:r>
        <w:rPr>
          <w:rStyle w:val="Hyperlink"/>
        </w:rPr>
        <w:t>)</w:t>
      </w:r>
      <w:r>
        <w:t xml:space="preserve"> і умови забезпечення конфіденційності, наведені в Умовах використання інтерфейсів API Microsoft Bing Maps Platform.</w:t>
      </w:r>
    </w:p>
    <w:p w14:paraId="738B0610" w14:textId="77777777" w:rsidR="00863358" w:rsidRPr="00931AE7" w:rsidRDefault="000327C7"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r w:rsidR="0080269E">
        <w:fldChar w:fldCharType="begin"/>
      </w:r>
      <w:r w:rsidR="0080269E">
        <w:instrText xml:space="preserve"> HYPERLINK \l "_top" \o "Загальні умови" </w:instrText>
      </w:r>
      <w:r w:rsidR="0080269E">
        <w:fldChar w:fldCharType="separate"/>
      </w:r>
      <w:r w:rsidR="00863358">
        <w:rPr>
          <w:rStyle w:val="Hyperlink"/>
          <w:sz w:val="16"/>
          <w:szCs w:val="16"/>
        </w:rPr>
        <w:t>Загальні умови</w:t>
      </w:r>
      <w:r w:rsidR="0080269E">
        <w:rPr>
          <w:rStyle w:val="Hyperlink"/>
          <w:sz w:val="16"/>
          <w:szCs w:val="16"/>
        </w:rPr>
        <w:fldChar w:fldCharType="end"/>
      </w:r>
    </w:p>
    <w:p w14:paraId="37749AC2" w14:textId="0E71322A" w:rsidR="00863358" w:rsidRPr="00931AE7" w:rsidRDefault="00863358" w:rsidP="00140150">
      <w:pPr>
        <w:pStyle w:val="ProductList-Offering2Heading"/>
        <w:outlineLvl w:val="2"/>
      </w:pPr>
      <w:r>
        <w:tab/>
      </w:r>
      <w:bookmarkStart w:id="180" w:name="BingMapsTransactionsandUsers"/>
      <w:bookmarkStart w:id="181" w:name="_Toc3111584"/>
      <w:bookmarkStart w:id="182" w:name="_Toc62989748"/>
      <w:r>
        <w:t>Bing Maps Transactions and Users</w:t>
      </w:r>
      <w:bookmarkEnd w:id="180"/>
      <w:bookmarkEnd w:id="181"/>
      <w:bookmarkEnd w:id="182"/>
    </w:p>
    <w:p w14:paraId="0F61E390" w14:textId="77777777" w:rsidR="00863358" w:rsidRPr="00A8327A" w:rsidRDefault="00863358" w:rsidP="00140150">
      <w:pPr>
        <w:pStyle w:val="ProductList-Body"/>
        <w:rPr>
          <w:rFonts w:asciiTheme="majorHAnsi" w:hAnsiTheme="majorHAnsi"/>
          <w:sz w:val="16"/>
          <w:szCs w:val="16"/>
        </w:rPr>
        <w:sectPr w:rsidR="00863358" w:rsidRPr="00A8327A" w:rsidSect="00BB60CE">
          <w:footerReference w:type="default" r:id="rId33"/>
          <w:footerReference w:type="first" r:id="rId34"/>
          <w:type w:val="continuous"/>
          <w:pgSz w:w="12240" w:h="15840"/>
          <w:pgMar w:top="1440" w:right="720" w:bottom="1440" w:left="720" w:header="720" w:footer="720" w:gutter="0"/>
          <w:cols w:space="720"/>
          <w:titlePg/>
          <w:docGrid w:linePitch="360"/>
        </w:sectPr>
      </w:pPr>
    </w:p>
    <w:p w14:paraId="3963D20C" w14:textId="77777777" w:rsidR="00863358" w:rsidRPr="00931AE7" w:rsidRDefault="00863358" w:rsidP="00140150">
      <w:pPr>
        <w:pStyle w:val="ProductList-Body"/>
      </w:pPr>
      <w:r>
        <w:rPr>
          <w:rFonts w:asciiTheme="majorHAnsi" w:hAnsiTheme="majorHAnsi"/>
          <w:sz w:val="16"/>
          <w:szCs w:val="16"/>
        </w:rPr>
        <w:t>Bing Maps Transactions</w:t>
      </w:r>
    </w:p>
    <w:p w14:paraId="457DDBD1" w14:textId="77777777" w:rsidR="00863358" w:rsidRPr="00931AE7" w:rsidRDefault="00863358" w:rsidP="00140150">
      <w:pPr>
        <w:pStyle w:val="ProductList-Body"/>
      </w:pPr>
      <w:r>
        <w:rPr>
          <w:rFonts w:asciiTheme="majorHAnsi" w:hAnsiTheme="majorHAnsi"/>
          <w:sz w:val="16"/>
          <w:szCs w:val="16"/>
        </w:rPr>
        <w:t>Bing Maps Known User</w:t>
      </w:r>
    </w:p>
    <w:p w14:paraId="0866C961" w14:textId="77777777" w:rsidR="00863358" w:rsidRPr="00931AE7" w:rsidRDefault="00863358" w:rsidP="00140150">
      <w:pPr>
        <w:pStyle w:val="ProductList-Body"/>
      </w:pPr>
      <w:r>
        <w:rPr>
          <w:rFonts w:asciiTheme="majorHAnsi" w:hAnsiTheme="majorHAnsi"/>
          <w:sz w:val="16"/>
          <w:szCs w:val="16"/>
        </w:rPr>
        <w:t>Bing Maps Light Known User</w:t>
      </w:r>
    </w:p>
    <w:p w14:paraId="6A4849A7" w14:textId="77777777" w:rsidR="00863358" w:rsidRDefault="00863358" w:rsidP="00140150">
      <w:pPr>
        <w:pStyle w:val="ProductList-Body"/>
        <w:rPr>
          <w:rFonts w:asciiTheme="majorHAnsi" w:hAnsiTheme="majorHAnsi"/>
          <w:sz w:val="16"/>
          <w:szCs w:val="16"/>
        </w:rPr>
        <w:sectPr w:rsidR="00863358" w:rsidSect="00BB60CE">
          <w:footerReference w:type="default" r:id="rId35"/>
          <w:footerReference w:type="first" r:id="rId36"/>
          <w:type w:val="continuous"/>
          <w:pgSz w:w="12240" w:h="15840"/>
          <w:pgMar w:top="1440" w:right="720" w:bottom="1440" w:left="720" w:header="720" w:footer="720" w:gutter="0"/>
          <w:cols w:num="2" w:space="720"/>
          <w:titlePg/>
          <w:docGrid w:linePitch="360"/>
        </w:sectPr>
      </w:pPr>
    </w:p>
    <w:p w14:paraId="723E8D71" w14:textId="77777777" w:rsidR="00863358" w:rsidRPr="00863358" w:rsidRDefault="00863358" w:rsidP="00140150">
      <w:pPr>
        <w:pStyle w:val="ProductList-Body"/>
        <w:pBdr>
          <w:top w:val="single" w:sz="4" w:space="1" w:color="BFBFBF" w:themeColor="background1" w:themeShade="BF"/>
        </w:pBdr>
        <w:rPr>
          <w:sz w:val="8"/>
        </w:rPr>
      </w:pPr>
    </w:p>
    <w:p w14:paraId="64C518F7" w14:textId="77777777" w:rsidR="00863358" w:rsidRPr="00931AE7" w:rsidRDefault="00863358" w:rsidP="00140150">
      <w:pPr>
        <w:pStyle w:val="ProductList-Body"/>
      </w:pPr>
      <w:r>
        <w:rPr>
          <w:b/>
          <w:color w:val="00188F"/>
        </w:rPr>
        <w:t>Автентифіковані користувачі</w:t>
      </w:r>
    </w:p>
    <w:p w14:paraId="785BB1BD" w14:textId="77777777" w:rsidR="00863358" w:rsidRPr="00931AE7" w:rsidRDefault="00863358" w:rsidP="00140150">
      <w:pPr>
        <w:pStyle w:val="ProductList-Body"/>
      </w:pPr>
      <w:r>
        <w:t>Користувачі, яких автентифікують програми Клієнта, що отримують доступ до служби через інтерфейси API Карт Bing, повинні мати передплачену ліцензію.</w:t>
      </w:r>
    </w:p>
    <w:p w14:paraId="70BEA315" w14:textId="77777777" w:rsidR="00863358" w:rsidRPr="00FA1B9B" w:rsidRDefault="00863358" w:rsidP="00140150">
      <w:pPr>
        <w:pStyle w:val="ProductList-Body"/>
        <w:rPr>
          <w:szCs w:val="18"/>
        </w:rPr>
      </w:pPr>
    </w:p>
    <w:p w14:paraId="5C834D8B" w14:textId="77777777" w:rsidR="00863358" w:rsidRPr="00931AE7" w:rsidRDefault="00863358" w:rsidP="00140150">
      <w:pPr>
        <w:pStyle w:val="ProductList-Body"/>
      </w:pPr>
      <w:r>
        <w:rPr>
          <w:b/>
          <w:color w:val="00188F"/>
        </w:rPr>
        <w:t>Інтерфейси API Карт Bing</w:t>
      </w:r>
    </w:p>
    <w:p w14:paraId="3442C382" w14:textId="77777777" w:rsidR="00863358" w:rsidRPr="00931AE7" w:rsidRDefault="00863358" w:rsidP="00140150">
      <w:pPr>
        <w:pStyle w:val="ProductList-Body"/>
      </w:pPr>
      <w:r>
        <w:t xml:space="preserve">Клієнт із ліцензією на застосування Bing Maps Transactions and Users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 </w:t>
      </w:r>
      <w:r w:rsidR="00944F92">
        <w:fldChar w:fldCharType="begin"/>
      </w:r>
      <w:r w:rsidR="00944F92">
        <w:instrText xml:space="preserve"> HYPERLINK "https://aka.ms/bingmapsplatformapistou" </w:instrText>
      </w:r>
      <w:r w:rsidR="00944F92">
        <w:fldChar w:fldCharType="separate"/>
      </w:r>
      <w:r>
        <w:rPr>
          <w:rStyle w:val="Hyperlink"/>
        </w:rPr>
        <w:t>https://aka.ms/bingmapsplatformapistou</w:t>
      </w:r>
      <w:r w:rsidR="00944F92">
        <w:rPr>
          <w:rStyle w:val="Hyperlink"/>
        </w:rPr>
        <w:fldChar w:fldCharType="end"/>
      </w:r>
      <w:r>
        <w:t xml:space="preserve"> та </w:t>
      </w:r>
      <w:r w:rsidR="00944F92">
        <w:fldChar w:fldCharType="begin"/>
      </w:r>
      <w:r w:rsidR="00944F92">
        <w:instrText xml:space="preserve"> HYPERLINK "https://aka.ms/bingmapsplatformsdks/" </w:instrText>
      </w:r>
      <w:r w:rsidR="00944F92">
        <w:fldChar w:fldCharType="separate"/>
      </w:r>
      <w:r>
        <w:rPr>
          <w:rStyle w:val="Hyperlink"/>
        </w:rPr>
        <w:t>https://aka.ms/bingmapsplatformsdks/</w:t>
      </w:r>
      <w:r w:rsidR="00944F92">
        <w:rPr>
          <w:rStyle w:val="Hyperlink"/>
        </w:rPr>
        <w:fldChar w:fldCharType="end"/>
      </w:r>
      <w:r>
        <w:t>.</w:t>
      </w:r>
    </w:p>
    <w:p w14:paraId="00532F4B" w14:textId="77777777" w:rsidR="00863358" w:rsidRPr="001E52E1" w:rsidRDefault="00863358" w:rsidP="00140150">
      <w:pPr>
        <w:pStyle w:val="ProductList-Body"/>
        <w:rPr>
          <w:szCs w:val="18"/>
        </w:rPr>
      </w:pPr>
    </w:p>
    <w:p w14:paraId="1249F44A" w14:textId="77777777" w:rsidR="00863358" w:rsidRPr="00931AE7" w:rsidRDefault="00863358" w:rsidP="009F3AE3">
      <w:pPr>
        <w:pStyle w:val="ProductList-Body"/>
      </w:pPr>
      <w:r>
        <w:rPr>
          <w:b/>
          <w:color w:val="00188F"/>
        </w:rPr>
        <w:lastRenderedPageBreak/>
        <w:t>Конфіденційність у Картах Bing</w:t>
      </w:r>
    </w:p>
    <w:p w14:paraId="3A2D7C86" w14:textId="77777777" w:rsidR="00863358" w:rsidRPr="00931AE7" w:rsidRDefault="00863358" w:rsidP="00140150">
      <w:pPr>
        <w:pStyle w:val="ProductList-Body"/>
      </w:pPr>
      <w:r>
        <w:t xml:space="preserve">До того, як Клієнт працює з Картами Bing, застосовуються Положення Майкрософт про конфіденційність (опубліковане на сторінці </w:t>
      </w:r>
      <w:r w:rsidR="00944F92">
        <w:fldChar w:fldCharType="begin"/>
      </w:r>
      <w:r w:rsidR="00944F92">
        <w:instrText xml:space="preserve"> HYPERLINK "https://go.microsoft.com/fwlink/?LinkId=521839" </w:instrText>
      </w:r>
      <w:r w:rsidR="00944F92">
        <w:fldChar w:fldCharType="separate"/>
      </w:r>
      <w:r>
        <w:rPr>
          <w:rStyle w:val="Hyperlink"/>
        </w:rPr>
        <w:t>https://go.microsoft.com/fwlink/?LinkId=521839</w:t>
      </w:r>
      <w:r w:rsidR="00944F92">
        <w:rPr>
          <w:rStyle w:val="Hyperlink"/>
        </w:rPr>
        <w:fldChar w:fldCharType="end"/>
      </w:r>
      <w:r>
        <w:rPr>
          <w:rStyle w:val="Hyperlink"/>
        </w:rPr>
        <w:t>)</w:t>
      </w:r>
      <w:r>
        <w:t xml:space="preserve"> і умови забезпечення конфіденційності, наведені в Умовах використання інтерфейсів API Microsoft Bing Maps Platform.</w:t>
      </w:r>
    </w:p>
    <w:p w14:paraId="7E0EE704" w14:textId="77777777" w:rsidR="00863358" w:rsidRPr="00931AE7" w:rsidRDefault="000327C7"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r w:rsidR="00944F92">
        <w:fldChar w:fldCharType="begin"/>
      </w:r>
      <w:r w:rsidR="00944F92">
        <w:instrText xml:space="preserve"> HYPERLINK \l "_top" \o "Загальні умови" </w:instrText>
      </w:r>
      <w:r w:rsidR="00944F92">
        <w:fldChar w:fldCharType="separate"/>
      </w:r>
      <w:r w:rsidR="00863358">
        <w:rPr>
          <w:rStyle w:val="Hyperlink"/>
          <w:sz w:val="16"/>
          <w:szCs w:val="16"/>
        </w:rPr>
        <w:t>Загальні умови</w:t>
      </w:r>
      <w:r w:rsidR="00944F92">
        <w:rPr>
          <w:rStyle w:val="Hyperlink"/>
          <w:sz w:val="16"/>
          <w:szCs w:val="16"/>
        </w:rPr>
        <w:fldChar w:fldCharType="end"/>
      </w:r>
    </w:p>
    <w:p w14:paraId="5D174CCC" w14:textId="065180CE" w:rsidR="00EB0B2A" w:rsidRPr="00EB0B2A" w:rsidRDefault="00EB0B2A" w:rsidP="00753F8D">
      <w:pPr>
        <w:pStyle w:val="ProductList-Offering2Heading"/>
        <w:outlineLvl w:val="2"/>
        <w:rPr>
          <w:lang w:val="uk-UA"/>
        </w:rPr>
      </w:pPr>
      <w:bookmarkStart w:id="183" w:name="MicrosoftPowerPlatform"/>
      <w:r w:rsidRPr="00EB0B2A">
        <w:rPr>
          <w:lang w:val="uk-UA"/>
        </w:rPr>
        <w:tab/>
      </w:r>
      <w:bookmarkStart w:id="184" w:name="_Toc8395051"/>
      <w:bookmarkStart w:id="185" w:name="_Toc6563839"/>
      <w:bookmarkStart w:id="186" w:name="BusinessApplicationPlatform"/>
      <w:bookmarkStart w:id="187" w:name="_Toc62989749"/>
      <w:r w:rsidR="007A47B7">
        <w:t>Microsoft Power Platform</w:t>
      </w:r>
      <w:bookmarkEnd w:id="184"/>
      <w:bookmarkEnd w:id="185"/>
      <w:bookmarkEnd w:id="187"/>
    </w:p>
    <w:bookmarkEnd w:id="186"/>
    <w:p w14:paraId="61EA18E1"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first" r:id="rId37"/>
          <w:type w:val="continuous"/>
          <w:pgSz w:w="12240" w:h="15840"/>
          <w:pgMar w:top="1440" w:right="720" w:bottom="1440" w:left="720" w:header="720" w:footer="720" w:gutter="0"/>
          <w:cols w:space="720"/>
          <w:titlePg/>
          <w:docGrid w:linePitch="360"/>
        </w:sectPr>
      </w:pPr>
    </w:p>
    <w:bookmarkEnd w:id="183"/>
    <w:p w14:paraId="071D4E8A" w14:textId="77777777" w:rsidR="00EA263A" w:rsidRDefault="00EA263A" w:rsidP="00EA263A">
      <w:pPr>
        <w:pStyle w:val="ProductList-Body"/>
        <w:rPr>
          <w:rFonts w:asciiTheme="majorHAnsi" w:hAnsiTheme="majorHAnsi"/>
          <w:sz w:val="16"/>
          <w:szCs w:val="16"/>
        </w:rPr>
      </w:pPr>
      <w:r>
        <w:rPr>
          <w:rFonts w:asciiTheme="majorHAnsi" w:hAnsiTheme="majorHAnsi"/>
          <w:sz w:val="16"/>
          <w:szCs w:val="16"/>
        </w:rPr>
        <w:t>Microsoft Power Automate</w:t>
      </w:r>
    </w:p>
    <w:p w14:paraId="05E9ACF6" w14:textId="7B4A2A67" w:rsidR="00EB0B2A" w:rsidRDefault="00EB0B2A" w:rsidP="00140150">
      <w:pPr>
        <w:pStyle w:val="ProductList-Body"/>
        <w:rPr>
          <w:rFonts w:asciiTheme="majorHAnsi" w:hAnsiTheme="majorHAnsi"/>
          <w:sz w:val="16"/>
          <w:szCs w:val="16"/>
        </w:rPr>
      </w:pPr>
      <w:r>
        <w:rPr>
          <w:rFonts w:asciiTheme="majorHAnsi" w:hAnsiTheme="majorHAnsi"/>
          <w:sz w:val="16"/>
          <w:szCs w:val="16"/>
        </w:rPr>
        <w:t>Microsoft Power</w:t>
      </w:r>
      <w:r w:rsidR="00EA263A">
        <w:rPr>
          <w:rFonts w:asciiTheme="majorHAnsi" w:hAnsiTheme="majorHAnsi"/>
          <w:sz w:val="16"/>
          <w:szCs w:val="16"/>
          <w:lang w:val="en-US"/>
        </w:rPr>
        <w:t xml:space="preserve"> </w:t>
      </w:r>
      <w:r>
        <w:rPr>
          <w:rFonts w:asciiTheme="majorHAnsi" w:hAnsiTheme="majorHAnsi"/>
          <w:sz w:val="16"/>
          <w:szCs w:val="16"/>
        </w:rPr>
        <w:t>Apps</w:t>
      </w:r>
    </w:p>
    <w:p w14:paraId="6749B5AA" w14:textId="11CB2B87" w:rsidR="00CD359B" w:rsidRPr="004E78BB" w:rsidRDefault="00CD359B" w:rsidP="00140150">
      <w:pPr>
        <w:pStyle w:val="ProductList-Body"/>
      </w:pPr>
      <w:r>
        <w:rPr>
          <w:rFonts w:asciiTheme="majorHAnsi" w:hAnsiTheme="majorHAnsi"/>
          <w:sz w:val="16"/>
          <w:szCs w:val="16"/>
        </w:rPr>
        <w:t>Microsoft Power Virtual Agents</w:t>
      </w:r>
    </w:p>
    <w:p w14:paraId="709D093E" w14:textId="77777777" w:rsidR="00EB0B2A" w:rsidRPr="004E78BB" w:rsidRDefault="00EB0B2A" w:rsidP="00140150">
      <w:pPr>
        <w:pStyle w:val="ProductList-Body"/>
      </w:pPr>
      <w:r>
        <w:rPr>
          <w:rFonts w:asciiTheme="majorHAnsi" w:hAnsiTheme="majorHAnsi"/>
          <w:sz w:val="16"/>
          <w:szCs w:val="16"/>
        </w:rPr>
        <w:t>Microsoft Power BI Pro</w:t>
      </w:r>
    </w:p>
    <w:p w14:paraId="53933FDD" w14:textId="5ADDE0AE" w:rsidR="00EB0B2A" w:rsidRDefault="00EB0B2A" w:rsidP="00140150">
      <w:pPr>
        <w:pStyle w:val="ProductList-Body"/>
        <w:rPr>
          <w:rFonts w:asciiTheme="majorHAnsi" w:hAnsiTheme="majorHAnsi"/>
          <w:sz w:val="16"/>
          <w:szCs w:val="16"/>
        </w:rPr>
        <w:sectPr w:rsidR="00EB0B2A" w:rsidSect="00482931">
          <w:footerReference w:type="default" r:id="rId38"/>
          <w:footerReference w:type="first" r:id="rId3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305F1D4" w14:textId="77777777" w:rsidR="00EB0B2A" w:rsidRPr="00253E5D"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261B251D" w14:textId="77777777" w:rsidR="00EB0B2A" w:rsidRPr="004E78BB" w:rsidRDefault="00EB0B2A" w:rsidP="00140150">
      <w:pPr>
        <w:pStyle w:val="ProductList-Body"/>
        <w:tabs>
          <w:tab w:val="clear" w:pos="158"/>
          <w:tab w:val="left" w:pos="360"/>
        </w:tabs>
      </w:pPr>
      <w:r>
        <w:rPr>
          <w:b/>
          <w:color w:val="00188F"/>
        </w:rPr>
        <w:t>Повідомлення</w:t>
      </w:r>
    </w:p>
    <w:p w14:paraId="3854454F" w14:textId="3C532969" w:rsidR="00446133" w:rsidRPr="002725D5" w:rsidRDefault="00446133" w:rsidP="00140150">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tooltip="Вкладенні 1" w:history="1">
        <w:r>
          <w:rPr>
            <w:rStyle w:val="Hyperlink"/>
          </w:rPr>
          <w:t>Вкладенні 1</w:t>
        </w:r>
      </w:hyperlink>
      <w:r>
        <w:t>.</w:t>
      </w:r>
    </w:p>
    <w:p w14:paraId="0B2E70AB" w14:textId="77777777" w:rsidR="00EB0B2A" w:rsidRPr="00FA1B9B" w:rsidRDefault="00EB0B2A" w:rsidP="00140150">
      <w:pPr>
        <w:pStyle w:val="ProductList-Body"/>
        <w:rPr>
          <w:szCs w:val="18"/>
        </w:rPr>
      </w:pPr>
    </w:p>
    <w:p w14:paraId="13F8B8A4" w14:textId="77777777" w:rsidR="001E52E1" w:rsidRPr="0049240E" w:rsidRDefault="001E52E1" w:rsidP="001E52E1">
      <w:pPr>
        <w:pStyle w:val="ProductList-Body"/>
        <w:tabs>
          <w:tab w:val="clear" w:pos="158"/>
          <w:tab w:val="left" w:pos="360"/>
        </w:tabs>
      </w:pPr>
      <w:bookmarkStart w:id="188" w:name="_Hlk50811500"/>
      <w:r>
        <w:rPr>
          <w:b/>
          <w:color w:val="00188F"/>
        </w:rPr>
        <w:t>Неактивні екземпляри Dataverse, що надаються з ліцензіями Microsoft 365</w:t>
      </w:r>
    </w:p>
    <w:p w14:paraId="725EE870" w14:textId="47D023D9" w:rsidR="001A1DFB" w:rsidRPr="00F300A2" w:rsidRDefault="001E52E1" w:rsidP="001E52E1">
      <w:pPr>
        <w:pStyle w:val="ProductList-Body"/>
      </w:pPr>
      <w:r>
        <w:t>Якщо Клієнт допускає перехід свого екземпляра Dataverse, що надається з ліцензіями Microsoft 365, у неактивний статус, Майкрософт може на власний розсуд вимкнути неактивний екземпляр і видалити в ньому Дані клієнта та Персональні дані. Такий екземпляр Dataverse вважається неактивним, якщо протягом 90 днів 1) жоден користувач не ввійшов до цього екземпляру, 2) жодна програма, бот, звіт або цикл не отримали доступ до даних, що містяться в екземплярі, 3) жодна нова програма, бот, звіт або цикл не були інстальовані або імпортовані в екземплярі, 4) жодні інші дії або діяльність не помічені в цьому екземплярі за допомогою API або завдань фонової обробки</w:t>
      </w:r>
      <w:r w:rsidR="001A1DFB">
        <w:t xml:space="preserve">. </w:t>
      </w:r>
    </w:p>
    <w:bookmarkEnd w:id="188"/>
    <w:p w14:paraId="2EF9816C" w14:textId="77777777" w:rsidR="001A1DFB" w:rsidRDefault="001A1DFB" w:rsidP="00140150">
      <w:pPr>
        <w:pStyle w:val="ProductList-Body"/>
        <w:tabs>
          <w:tab w:val="clear" w:pos="158"/>
          <w:tab w:val="left" w:pos="360"/>
        </w:tabs>
        <w:rPr>
          <w:b/>
          <w:color w:val="00188F"/>
          <w:szCs w:val="18"/>
        </w:rPr>
      </w:pPr>
    </w:p>
    <w:p w14:paraId="0FA4FCB5" w14:textId="69319A4E" w:rsidR="00EB0B2A" w:rsidRPr="004E78BB" w:rsidRDefault="00EB0B2A" w:rsidP="00140150">
      <w:pPr>
        <w:pStyle w:val="ProductList-Body"/>
        <w:tabs>
          <w:tab w:val="clear" w:pos="158"/>
          <w:tab w:val="left" w:pos="360"/>
        </w:tabs>
      </w:pPr>
      <w:r>
        <w:rPr>
          <w:b/>
          <w:color w:val="00188F"/>
          <w:szCs w:val="18"/>
        </w:rPr>
        <w:t>Microsoft Power BI</w:t>
      </w:r>
    </w:p>
    <w:p w14:paraId="477F6227" w14:textId="77777777" w:rsidR="00EB0B2A" w:rsidRPr="004E78BB" w:rsidRDefault="00EB0B2A" w:rsidP="00140150">
      <w:pPr>
        <w:pStyle w:val="ProductList-Body"/>
        <w:ind w:left="180"/>
      </w:pPr>
      <w:r>
        <w:rPr>
          <w:b/>
          <w:color w:val="0072C6"/>
          <w:szCs w:val="18"/>
        </w:rPr>
        <w:t>Визначення</w:t>
      </w:r>
    </w:p>
    <w:p w14:paraId="7CE5470F" w14:textId="77777777" w:rsidR="00EB0B2A" w:rsidRPr="004E78BB" w:rsidRDefault="00EB0B2A" w:rsidP="00140150">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05167AA" w14:textId="4DF61459" w:rsidR="00EB0B2A" w:rsidRPr="00856BD5" w:rsidRDefault="00EB0B2A" w:rsidP="00140150">
      <w:pPr>
        <w:pStyle w:val="ProductList-Body"/>
        <w:ind w:left="180"/>
      </w:pPr>
      <w:r>
        <w:rPr>
          <w:szCs w:val="18"/>
        </w:rPr>
        <w:t>«Embedded Capabilities» – це інтерфейси API і вбудовані подання Power BI для користування програмою.</w:t>
      </w:r>
    </w:p>
    <w:p w14:paraId="13C40D48" w14:textId="77777777" w:rsidR="00140150" w:rsidRDefault="00140150" w:rsidP="00140150">
      <w:pPr>
        <w:pStyle w:val="ProductList-Body"/>
        <w:ind w:left="187"/>
        <w:rPr>
          <w:b/>
          <w:color w:val="0072C6"/>
          <w:szCs w:val="18"/>
        </w:rPr>
      </w:pPr>
    </w:p>
    <w:p w14:paraId="4E029A42" w14:textId="232D167A" w:rsidR="00EB0B2A" w:rsidRPr="004E78BB" w:rsidRDefault="00EB0B2A" w:rsidP="00140150">
      <w:pPr>
        <w:pStyle w:val="ProductList-Body"/>
        <w:ind w:left="187"/>
      </w:pPr>
      <w:r>
        <w:rPr>
          <w:b/>
          <w:color w:val="0072C6"/>
          <w:szCs w:val="18"/>
        </w:rPr>
        <w:t>Виняток щодо хостингу для Embedded Capabilities</w:t>
      </w:r>
    </w:p>
    <w:p w14:paraId="54E4BAF9" w14:textId="64D6D59E" w:rsidR="00EB0B2A" w:rsidRPr="00CE3759" w:rsidRDefault="00EB0B2A" w:rsidP="00140150">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Pr>
          <w:szCs w:val="18"/>
        </w:rPr>
        <w:t>.</w:t>
      </w:r>
    </w:p>
    <w:p w14:paraId="65E5CCB4" w14:textId="77777777" w:rsidR="00EB0B2A" w:rsidRPr="00FA1B9B" w:rsidRDefault="00EB0B2A" w:rsidP="00140150">
      <w:pPr>
        <w:pStyle w:val="ProductList-Body"/>
        <w:ind w:left="180"/>
        <w:rPr>
          <w:szCs w:val="18"/>
        </w:rPr>
      </w:pPr>
    </w:p>
    <w:p w14:paraId="3BEB04F6" w14:textId="77777777" w:rsidR="00EB0B2A" w:rsidRPr="004E78BB" w:rsidRDefault="00EB0B2A" w:rsidP="00140150">
      <w:pPr>
        <w:pStyle w:val="ProductList-Body"/>
        <w:ind w:left="187"/>
      </w:pPr>
      <w:r>
        <w:rPr>
          <w:b/>
          <w:color w:val="0072C6"/>
          <w:szCs w:val="18"/>
        </w:rPr>
        <w:t>Обмеження</w:t>
      </w:r>
    </w:p>
    <w:p w14:paraId="422A169A" w14:textId="77777777" w:rsidR="00EB0B2A" w:rsidRPr="004E78BB" w:rsidRDefault="00EB0B2A" w:rsidP="00140150">
      <w:pPr>
        <w:pStyle w:val="ProductList-Body"/>
        <w:ind w:left="180"/>
      </w:pPr>
      <w:r>
        <w:rPr>
          <w:szCs w:val="18"/>
        </w:rPr>
        <w:t>Не дозволяється:</w:t>
      </w:r>
    </w:p>
    <w:p w14:paraId="63B1E57D" w14:textId="77777777" w:rsidR="00EB0B2A" w:rsidRPr="004E78BB" w:rsidRDefault="00EB0B2A" w:rsidP="000E6F73">
      <w:pPr>
        <w:pStyle w:val="ProductList-Body"/>
        <w:numPr>
          <w:ilvl w:val="0"/>
          <w:numId w:val="7"/>
        </w:numPr>
        <w:ind w:left="810" w:hanging="270"/>
      </w:pPr>
      <w:r>
        <w:rPr>
          <w:szCs w:val="18"/>
        </w:rPr>
        <w:t>перепродавати або передавати Служби Microsoft Power BI, або</w:t>
      </w:r>
    </w:p>
    <w:p w14:paraId="3ABDDA8E" w14:textId="77777777" w:rsidR="00EB0B2A" w:rsidRPr="004E78BB" w:rsidRDefault="00EB0B2A" w:rsidP="000E6F73">
      <w:pPr>
        <w:pStyle w:val="ProductList-Body"/>
        <w:numPr>
          <w:ilvl w:val="0"/>
          <w:numId w:val="7"/>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FA1B9B" w:rsidRDefault="00EB0B2A" w:rsidP="00140150">
      <w:pPr>
        <w:pStyle w:val="ProductList-Body"/>
        <w:ind w:left="180"/>
        <w:rPr>
          <w:szCs w:val="18"/>
        </w:rPr>
      </w:pPr>
    </w:p>
    <w:p w14:paraId="767C8D7E" w14:textId="77777777" w:rsidR="00EB0B2A" w:rsidRPr="004E78BB" w:rsidRDefault="00EB0B2A" w:rsidP="00FA1B9B">
      <w:pPr>
        <w:pStyle w:val="ProductList-Body"/>
        <w:ind w:left="187"/>
      </w:pPr>
      <w:r>
        <w:rPr>
          <w:b/>
          <w:color w:val="0072C6"/>
          <w:szCs w:val="18"/>
        </w:rPr>
        <w:t xml:space="preserve">Доступ без ліцензії SL «на користувача» </w:t>
      </w:r>
    </w:p>
    <w:p w14:paraId="234D01CD" w14:textId="20CDF14E" w:rsidR="00EB0B2A" w:rsidRPr="00CE3759" w:rsidRDefault="00EB0B2A" w:rsidP="00140150">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Pr>
          <w:szCs w:val="18"/>
        </w:rPr>
        <w:t>.</w:t>
      </w:r>
    </w:p>
    <w:p w14:paraId="442CE042" w14:textId="71C79E0E" w:rsidR="00851D25" w:rsidRPr="00FA1B9B" w:rsidRDefault="00851D25" w:rsidP="00140150">
      <w:pPr>
        <w:pStyle w:val="ProductList-Body"/>
        <w:ind w:left="180"/>
        <w:rPr>
          <w:szCs w:val="18"/>
        </w:rPr>
      </w:pPr>
    </w:p>
    <w:p w14:paraId="0612E9F1" w14:textId="77777777" w:rsidR="00851D25" w:rsidRPr="0008458E" w:rsidRDefault="00851D25" w:rsidP="00140150">
      <w:pPr>
        <w:pStyle w:val="ProductList-Body"/>
        <w:ind w:left="187"/>
      </w:pPr>
      <w:r>
        <w:rPr>
          <w:b/>
          <w:color w:val="0072C6"/>
          <w:szCs w:val="18"/>
        </w:rPr>
        <w:t>Публікація в Інтернеті</w:t>
      </w:r>
    </w:p>
    <w:p w14:paraId="1EA56DB6" w14:textId="1D82C296" w:rsidR="00851D25" w:rsidRDefault="00851D25" w:rsidP="00140150">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Pr="00FA1B9B" w:rsidRDefault="00970540" w:rsidP="00140150">
      <w:pPr>
        <w:pStyle w:val="ProductList-Body"/>
        <w:ind w:left="180"/>
        <w:rPr>
          <w:szCs w:val="18"/>
        </w:rPr>
      </w:pPr>
    </w:p>
    <w:p w14:paraId="60AF63E3" w14:textId="1E311A4A" w:rsidR="00970540" w:rsidRPr="00EA263A" w:rsidRDefault="00970540" w:rsidP="009F3AE3">
      <w:pPr>
        <w:pStyle w:val="ProductList-Body"/>
        <w:tabs>
          <w:tab w:val="clear" w:pos="158"/>
          <w:tab w:val="left" w:pos="360"/>
        </w:tabs>
        <w:rPr>
          <w:b/>
          <w:color w:val="00188F"/>
          <w:szCs w:val="18"/>
          <w:lang w:val="en-US"/>
        </w:rPr>
      </w:pPr>
      <w:r>
        <w:rPr>
          <w:b/>
          <w:color w:val="00188F"/>
          <w:szCs w:val="18"/>
        </w:rPr>
        <w:t>Microsoft Power</w:t>
      </w:r>
      <w:r w:rsidR="00EA263A">
        <w:rPr>
          <w:b/>
          <w:color w:val="00188F"/>
          <w:szCs w:val="18"/>
          <w:lang w:val="en-US"/>
        </w:rPr>
        <w:t xml:space="preserve"> </w:t>
      </w:r>
      <w:r>
        <w:rPr>
          <w:b/>
          <w:color w:val="00188F"/>
          <w:szCs w:val="18"/>
        </w:rPr>
        <w:t>Apps</w:t>
      </w:r>
    </w:p>
    <w:p w14:paraId="4397D335" w14:textId="77777777" w:rsidR="00970540" w:rsidRDefault="00970540" w:rsidP="009F3AE3">
      <w:pPr>
        <w:pStyle w:val="ProductList-Body"/>
        <w:ind w:left="180"/>
        <w:rPr>
          <w:b/>
          <w:color w:val="0072C6"/>
          <w:szCs w:val="18"/>
        </w:rPr>
      </w:pPr>
      <w:r>
        <w:rPr>
          <w:b/>
          <w:color w:val="0072C6"/>
          <w:szCs w:val="18"/>
        </w:rPr>
        <w:t>Об’єкти з обмеженим доступом</w:t>
      </w:r>
    </w:p>
    <w:p w14:paraId="328E66A1" w14:textId="598C58B1" w:rsidR="00970540" w:rsidRDefault="00970540" w:rsidP="0014015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r w:rsidR="00944F92">
        <w:fldChar w:fldCharType="begin"/>
      </w:r>
      <w:r w:rsidR="00944F92">
        <w:instrText xml:space="preserve"> HYPERLINK "https://go.microsoft.com/fwlink/?linkid=868812" </w:instrText>
      </w:r>
      <w:r w:rsidR="00944F92">
        <w:fldChar w:fldCharType="separate"/>
      </w:r>
      <w:r>
        <w:rPr>
          <w:rStyle w:val="Hyperlink"/>
        </w:rPr>
        <w:t>https://go.microsoft.com/fwlink/?linkid=868812</w:t>
      </w:r>
      <w:r w:rsidR="00944F92">
        <w:rPr>
          <w:rStyle w:val="Hyperlink"/>
        </w:rPr>
        <w:fldChar w:fldCharType="end"/>
      </w:r>
      <w:r>
        <w:t>. До таких об’єктів клієнт має доступ лише для читання.</w:t>
      </w:r>
    </w:p>
    <w:p w14:paraId="78336ED7" w14:textId="77777777" w:rsidR="00410A1D" w:rsidRDefault="00410A1D" w:rsidP="00140150">
      <w:pPr>
        <w:pStyle w:val="ProductList-Body"/>
        <w:ind w:left="158"/>
      </w:pPr>
    </w:p>
    <w:p w14:paraId="70491087" w14:textId="77777777" w:rsidR="009F3AE3" w:rsidRPr="00A77B85" w:rsidRDefault="009F3AE3" w:rsidP="009F3AE3">
      <w:pPr>
        <w:pStyle w:val="ProductList-Body"/>
        <w:spacing w:line="220" w:lineRule="exact"/>
        <w:ind w:left="180"/>
      </w:pPr>
      <w:r>
        <w:rPr>
          <w:b/>
          <w:color w:val="0072C6"/>
          <w:szCs w:val="18"/>
        </w:rPr>
        <w:t>Об’єкти без обмеження доступу</w:t>
      </w:r>
    </w:p>
    <w:p w14:paraId="3E0C015B" w14:textId="77777777" w:rsidR="009F3AE3" w:rsidRPr="00A77B85" w:rsidRDefault="009F3AE3" w:rsidP="009F3AE3">
      <w:pPr>
        <w:pStyle w:val="ProductList-Body"/>
        <w:spacing w:line="220" w:lineRule="exact"/>
        <w:ind w:left="180"/>
      </w:pPr>
      <w:r>
        <w:rPr>
          <w:szCs w:val="18"/>
        </w:rPr>
        <w:t xml:space="preserve">Клієнти, котрі мають ліцензію на Power Apps, можуть створювати, переглядати, оновлювати або видаляти дані об’єктів, які не позначені як об’єкти «з обмеженим доступом» у документації продукту на веб-сторінці </w:t>
      </w:r>
      <w:r w:rsidR="00944F92">
        <w:fldChar w:fldCharType="begin"/>
      </w:r>
      <w:r w:rsidR="00944F92">
        <w:instrText xml:space="preserve"> HYPERLINK "https://go.microsoft.com/fwlink/?linkid=868812" </w:instrText>
      </w:r>
      <w:r w:rsidR="00944F92">
        <w:fldChar w:fldCharType="separate"/>
      </w:r>
      <w:r w:rsidRPr="00173020">
        <w:rPr>
          <w:rStyle w:val="Hyperlink"/>
        </w:rPr>
        <w:t>https://go.microsoft.com/fwlink/?linkid=868812</w:t>
      </w:r>
      <w:r w:rsidR="00944F92">
        <w:rPr>
          <w:rStyle w:val="Hyperlink"/>
        </w:rPr>
        <w:fldChar w:fldCharType="end"/>
      </w:r>
      <w:r>
        <w:rPr>
          <w:szCs w:val="18"/>
        </w:rPr>
        <w:t>.</w:t>
      </w:r>
    </w:p>
    <w:p w14:paraId="682A2052" w14:textId="77777777" w:rsidR="009F3AE3" w:rsidRDefault="009F3AE3" w:rsidP="00CD359B">
      <w:pPr>
        <w:pStyle w:val="ProductList-Body"/>
        <w:ind w:left="187"/>
        <w:rPr>
          <w:b/>
          <w:color w:val="0072C6"/>
          <w:szCs w:val="18"/>
        </w:rPr>
      </w:pPr>
    </w:p>
    <w:p w14:paraId="7CAA8011" w14:textId="5909CDD4" w:rsidR="00410A1D" w:rsidRPr="000F48E2" w:rsidRDefault="00410A1D" w:rsidP="00CD359B">
      <w:pPr>
        <w:pStyle w:val="ProductList-Body"/>
        <w:ind w:left="187"/>
        <w:rPr>
          <w:b/>
          <w:color w:val="0072C6"/>
          <w:szCs w:val="18"/>
        </w:rPr>
      </w:pPr>
      <w:r>
        <w:rPr>
          <w:b/>
          <w:color w:val="0072C6"/>
          <w:szCs w:val="18"/>
        </w:rPr>
        <w:t>Зовнішні користувачі, які не пройшли автентифікацію</w:t>
      </w:r>
    </w:p>
    <w:p w14:paraId="05A20EE1" w14:textId="01CA60E0" w:rsidR="002353C8" w:rsidRDefault="00EA263A" w:rsidP="002353C8">
      <w:pPr>
        <w:pStyle w:val="ProductList-Body"/>
        <w:ind w:left="158"/>
      </w:pPr>
      <w:r>
        <w:t>Зовнішнім користувачам, які не пройшли автентифікацію в Power Apps, не потрібна Передплачена ліцензія користувача для доступу до порталів Power Portal</w:t>
      </w:r>
      <w:r w:rsidR="00410A1D">
        <w:t>.</w:t>
      </w:r>
    </w:p>
    <w:p w14:paraId="19BCA234" w14:textId="77777777" w:rsidR="002353C8" w:rsidRPr="0081281F" w:rsidRDefault="000327C7" w:rsidP="002353C8">
      <w:pPr>
        <w:pStyle w:val="ProductList-Body"/>
        <w:shd w:val="clear" w:color="auto" w:fill="A6A6A6" w:themeFill="background1" w:themeFillShade="A6"/>
        <w:spacing w:before="120" w:after="240"/>
        <w:jc w:val="right"/>
      </w:pPr>
      <w:hyperlink w:anchor="_top" w:tooltip="Зміст" w:history="1">
        <w:r w:rsidR="002353C8">
          <w:rPr>
            <w:rStyle w:val="Hyperlink"/>
            <w:sz w:val="16"/>
            <w:szCs w:val="16"/>
          </w:rPr>
          <w:t>Зміст</w:t>
        </w:r>
      </w:hyperlink>
      <w:r w:rsidR="002353C8">
        <w:rPr>
          <w:sz w:val="16"/>
          <w:szCs w:val="16"/>
        </w:rPr>
        <w:t xml:space="preserve"> / </w:t>
      </w:r>
      <w:hyperlink w:anchor="_top" w:tooltip="Загальні умови" w:history="1">
        <w:r w:rsidR="002353C8">
          <w:rPr>
            <w:rStyle w:val="Hyperlink"/>
            <w:sz w:val="16"/>
            <w:szCs w:val="16"/>
          </w:rPr>
          <w:t>Загальні умови</w:t>
        </w:r>
      </w:hyperlink>
    </w:p>
    <w:p w14:paraId="12A4421C" w14:textId="23D331CB" w:rsidR="00753F8D" w:rsidRPr="00F300A2" w:rsidRDefault="00753F8D" w:rsidP="00753F8D">
      <w:pPr>
        <w:pStyle w:val="ProductList-Offering2Heading"/>
        <w:outlineLvl w:val="2"/>
      </w:pPr>
      <w:bookmarkStart w:id="189" w:name="_Hlk50811527"/>
      <w:r>
        <w:tab/>
      </w:r>
      <w:bookmarkStart w:id="190" w:name="_Toc52361406"/>
      <w:bookmarkStart w:id="191" w:name="_Toc62989750"/>
      <w:r w:rsidR="009F3AE3">
        <w:t xml:space="preserve">SharePoint </w:t>
      </w:r>
      <w:proofErr w:type="spellStart"/>
      <w:r w:rsidR="009F3AE3">
        <w:t>Syntex</w:t>
      </w:r>
      <w:bookmarkEnd w:id="190"/>
      <w:bookmarkEnd w:id="191"/>
      <w:proofErr w:type="spellEnd"/>
    </w:p>
    <w:p w14:paraId="0D9F4EB7" w14:textId="77777777" w:rsidR="009F3AE3" w:rsidRPr="00A77B85" w:rsidRDefault="009F3AE3" w:rsidP="009F3AE3">
      <w:pPr>
        <w:pStyle w:val="ProductList-Body"/>
      </w:pPr>
      <w:r>
        <w:rPr>
          <w:b/>
          <w:color w:val="00188F"/>
        </w:rPr>
        <w:t>Додаткові кошти для AI Builder</w:t>
      </w:r>
    </w:p>
    <w:p w14:paraId="17C4F74F" w14:textId="339B8026" w:rsidR="00753F8D" w:rsidRPr="00F300A2" w:rsidRDefault="009F3AE3" w:rsidP="009F3AE3">
      <w:pPr>
        <w:pStyle w:val="ProductList-Body"/>
      </w:pPr>
      <w:r>
        <w:t>Додаткові кошти AI Builder передбачено для клієнтів, які мають ліцензію на 300 або більше користувачів Intelligent Syntex</w:t>
      </w:r>
      <w:r w:rsidR="00753F8D">
        <w:t>.</w:t>
      </w:r>
    </w:p>
    <w:p w14:paraId="7A50422D" w14:textId="77777777" w:rsidR="00753F8D" w:rsidRPr="00F300A2" w:rsidRDefault="000327C7" w:rsidP="00753F8D">
      <w:pPr>
        <w:pStyle w:val="ProductList-Body"/>
        <w:shd w:val="clear" w:color="auto" w:fill="A6A6A6" w:themeFill="background1" w:themeFillShade="A6"/>
        <w:spacing w:before="120" w:after="240"/>
        <w:jc w:val="right"/>
      </w:pPr>
      <w:hyperlink w:anchor="TableofContents" w:tooltip="Зміст" w:history="1">
        <w:r w:rsidR="00753F8D">
          <w:rPr>
            <w:rStyle w:val="Hyperlink"/>
            <w:sz w:val="16"/>
            <w:szCs w:val="16"/>
          </w:rPr>
          <w:t>Зміст</w:t>
        </w:r>
      </w:hyperlink>
      <w:r w:rsidR="00753F8D">
        <w:rPr>
          <w:sz w:val="16"/>
          <w:szCs w:val="16"/>
        </w:rPr>
        <w:t xml:space="preserve"> / </w:t>
      </w:r>
      <w:hyperlink w:anchor="_top" w:tooltip="Загальні умови" w:history="1">
        <w:r w:rsidR="00753F8D">
          <w:rPr>
            <w:rStyle w:val="Hyperlink"/>
            <w:sz w:val="16"/>
            <w:szCs w:val="16"/>
          </w:rPr>
          <w:t>Загальні умови</w:t>
        </w:r>
      </w:hyperlink>
    </w:p>
    <w:bookmarkEnd w:id="189"/>
    <w:p w14:paraId="74A76926" w14:textId="77777777" w:rsidR="002353C8" w:rsidRPr="0081281F" w:rsidRDefault="002353C8" w:rsidP="00753F8D">
      <w:pPr>
        <w:pStyle w:val="ProductList-Offering2Heading"/>
        <w:outlineLvl w:val="2"/>
      </w:pPr>
      <w:r>
        <w:tab/>
      </w:r>
      <w:bookmarkStart w:id="192" w:name="M365UnattendedLicense"/>
      <w:bookmarkStart w:id="193" w:name="_Toc34838460"/>
      <w:bookmarkStart w:id="194" w:name="_Toc62989751"/>
      <w:proofErr w:type="spellStart"/>
      <w:r>
        <w:t>Автономна</w:t>
      </w:r>
      <w:proofErr w:type="spellEnd"/>
      <w:r>
        <w:t xml:space="preserve"> </w:t>
      </w:r>
      <w:proofErr w:type="spellStart"/>
      <w:r>
        <w:t>ліцензія</w:t>
      </w:r>
      <w:proofErr w:type="spellEnd"/>
      <w:r>
        <w:t xml:space="preserve"> Microsoft 365</w:t>
      </w:r>
      <w:bookmarkEnd w:id="192"/>
      <w:bookmarkEnd w:id="193"/>
      <w:bookmarkEnd w:id="194"/>
    </w:p>
    <w:p w14:paraId="2B5526BD" w14:textId="77777777" w:rsidR="00B56C44" w:rsidRPr="007642BF" w:rsidRDefault="00B56C44" w:rsidP="00B56C44">
      <w:pPr>
        <w:pStyle w:val="ProductList-Body"/>
        <w:rPr>
          <w:rFonts w:cstheme="minorHAnsi"/>
          <w:szCs w:val="18"/>
        </w:rPr>
      </w:pPr>
      <w:r w:rsidRPr="007642BF">
        <w:rPr>
          <w:rFonts w:cstheme="minorHAnsi"/>
          <w:b/>
          <w:color w:val="00188F"/>
          <w:szCs w:val="18"/>
        </w:rPr>
        <w:t>Визначення</w:t>
      </w:r>
    </w:p>
    <w:p w14:paraId="7CBBEC8F" w14:textId="77777777" w:rsidR="00B56C44" w:rsidRPr="007642BF" w:rsidRDefault="00B56C44" w:rsidP="00B56C44">
      <w:pPr>
        <w:pStyle w:val="ProductList-Body"/>
        <w:rPr>
          <w:rFonts w:cstheme="minorHAnsi"/>
          <w:szCs w:val="18"/>
        </w:rPr>
      </w:pPr>
      <w:r w:rsidRPr="007642BF">
        <w:rPr>
          <w:rFonts w:cstheme="minorHAnsi"/>
          <w:szCs w:val="18"/>
        </w:rPr>
        <w:t>«Роботизована автоматизація процесів», також відома як «RPA» або «боти» – це програма або будь-який набір програм, що використовуються для зчитування даних і керування програмами під час виконання повторюваних завдань.</w:t>
      </w:r>
      <w:r>
        <w:rPr>
          <w:rFonts w:cstheme="minorHAnsi"/>
          <w:szCs w:val="18"/>
        </w:rPr>
        <w:t xml:space="preserve"> </w:t>
      </w:r>
      <w:r w:rsidRPr="007642BF">
        <w:rPr>
          <w:rFonts w:cstheme="minorHAnsi"/>
          <w:szCs w:val="18"/>
        </w:rPr>
        <w:t>Боти працюють із будь-якими елементами інтерфейсу користувача Windows 10 в операційному середовищі та (або) з будь-якою програмою Office у будь-якому операційному середовищі.</w:t>
      </w:r>
    </w:p>
    <w:p w14:paraId="506F2A3A" w14:textId="77777777" w:rsidR="00B56C44" w:rsidRPr="007642BF" w:rsidRDefault="00B56C44" w:rsidP="00B56C44">
      <w:pPr>
        <w:pStyle w:val="ProductList-Body"/>
        <w:rPr>
          <w:rFonts w:cstheme="minorHAnsi"/>
          <w:szCs w:val="18"/>
        </w:rPr>
      </w:pPr>
    </w:p>
    <w:p w14:paraId="53B3CBB6" w14:textId="77777777" w:rsidR="00B56C44" w:rsidRPr="007642BF" w:rsidRDefault="00B56C44" w:rsidP="00B56C44">
      <w:pPr>
        <w:pStyle w:val="ProductList-Body"/>
        <w:rPr>
          <w:rFonts w:cstheme="minorHAnsi"/>
          <w:szCs w:val="18"/>
        </w:rPr>
      </w:pPr>
      <w:r w:rsidRPr="007642BF">
        <w:rPr>
          <w:rFonts w:cstheme="minorHAnsi"/>
          <w:szCs w:val="18"/>
        </w:rPr>
        <w:t>«Автономний бот» – це будь-який бот, який не підпадає під визначення «Неавтономний бот».</w:t>
      </w:r>
    </w:p>
    <w:p w14:paraId="339ADA63" w14:textId="77777777" w:rsidR="00B56C44" w:rsidRPr="007642BF" w:rsidRDefault="00B56C44" w:rsidP="00B56C44">
      <w:pPr>
        <w:pStyle w:val="ProductList-Body"/>
        <w:rPr>
          <w:rFonts w:cstheme="minorHAnsi"/>
          <w:szCs w:val="18"/>
        </w:rPr>
      </w:pPr>
    </w:p>
    <w:p w14:paraId="56B8D690" w14:textId="77777777" w:rsidR="00B56C44" w:rsidRPr="007642BF" w:rsidRDefault="00B56C44" w:rsidP="00B56C44">
      <w:pPr>
        <w:pStyle w:val="ProductList-Body"/>
        <w:rPr>
          <w:rFonts w:cstheme="minorHAnsi"/>
          <w:szCs w:val="18"/>
        </w:rPr>
      </w:pPr>
      <w:r w:rsidRPr="007642BF">
        <w:rPr>
          <w:rFonts w:cstheme="minorHAnsi"/>
          <w:szCs w:val="18"/>
        </w:rPr>
        <w:t>«Неавтономний бот». Неавтономний бот допомагає людині автоматизувати виконання завдань на локальній або віддаленій робочій станції цієї людини. Він працює паралельно з людиною на тій же робочій станції (або кількох станціях), виконуючи повторювані завдання, і запускається певними діями цієї людини.</w:t>
      </w:r>
      <w:r>
        <w:rPr>
          <w:rFonts w:cstheme="minorHAnsi"/>
          <w:szCs w:val="18"/>
        </w:rPr>
        <w:t xml:space="preserve"> </w:t>
      </w:r>
    </w:p>
    <w:p w14:paraId="0C0C40E9" w14:textId="77777777" w:rsidR="00B56C44" w:rsidRPr="007642BF" w:rsidRDefault="00B56C44" w:rsidP="00B56C44">
      <w:pPr>
        <w:pStyle w:val="ProductList-Body"/>
        <w:rPr>
          <w:rFonts w:cstheme="minorHAnsi"/>
          <w:szCs w:val="18"/>
        </w:rPr>
      </w:pPr>
    </w:p>
    <w:p w14:paraId="4D22E204" w14:textId="77777777" w:rsidR="00B56C44" w:rsidRPr="007642BF" w:rsidRDefault="00B56C44" w:rsidP="00B56C44">
      <w:pPr>
        <w:pStyle w:val="ProductList-Body"/>
        <w:rPr>
          <w:rFonts w:cstheme="minorHAnsi"/>
          <w:szCs w:val="18"/>
        </w:rPr>
      </w:pPr>
      <w:r w:rsidRPr="007642BF">
        <w:rPr>
          <w:rFonts w:cstheme="minorHAnsi"/>
          <w:b/>
          <w:color w:val="00188F"/>
          <w:szCs w:val="18"/>
        </w:rPr>
        <w:t xml:space="preserve">Призначення ліцензії та Права на використання </w:t>
      </w:r>
    </w:p>
    <w:p w14:paraId="4E459635" w14:textId="77777777" w:rsidR="00B56C44" w:rsidRPr="007642BF" w:rsidRDefault="00B56C44" w:rsidP="00B56C44">
      <w:pPr>
        <w:pStyle w:val="ProductList-Body"/>
        <w:numPr>
          <w:ilvl w:val="0"/>
          <w:numId w:val="15"/>
        </w:numPr>
        <w:tabs>
          <w:tab w:val="clear" w:pos="158"/>
        </w:tabs>
        <w:rPr>
          <w:rFonts w:cstheme="minorHAnsi"/>
          <w:szCs w:val="18"/>
        </w:rPr>
      </w:pPr>
      <w:r w:rsidRPr="007642BF">
        <w:rPr>
          <w:rFonts w:cstheme="minorHAnsi"/>
          <w:szCs w:val="18"/>
        </w:rPr>
        <w:t>Клієнт може призначити Автономну ліцензію на Microsoft 365 A3/E3 Автономному боту, запущеному на</w:t>
      </w:r>
    </w:p>
    <w:p w14:paraId="5EA05887" w14:textId="77777777" w:rsidR="00B56C44" w:rsidRPr="007642BF" w:rsidRDefault="00B56C44" w:rsidP="00B56C44">
      <w:pPr>
        <w:pStyle w:val="ProductList-Body"/>
        <w:numPr>
          <w:ilvl w:val="1"/>
          <w:numId w:val="15"/>
        </w:numPr>
        <w:tabs>
          <w:tab w:val="clear" w:pos="158"/>
        </w:tabs>
        <w:rPr>
          <w:rFonts w:cstheme="minorHAnsi"/>
          <w:szCs w:val="18"/>
        </w:rPr>
      </w:pPr>
      <w:r w:rsidRPr="007642BF">
        <w:rPr>
          <w:rFonts w:cstheme="minorHAnsi"/>
          <w:szCs w:val="18"/>
        </w:rPr>
        <w:t xml:space="preserve">апаратному забезпеченні, виділеному для використання Клієнтом </w:t>
      </w:r>
      <w:r w:rsidRPr="007642BF">
        <w:rPr>
          <w:rStyle w:val="normaltextrun"/>
          <w:rFonts w:cstheme="minorHAnsi"/>
          <w:szCs w:val="18"/>
          <w:shd w:val="clear" w:color="auto" w:fill="FFFFFF"/>
        </w:rPr>
        <w:t>(з урахуванням пункту про сторонніх підрядників в Умовах для продуктів</w:t>
      </w:r>
      <w:r w:rsidRPr="007642BF">
        <w:rPr>
          <w:rFonts w:cstheme="minorHAnsi"/>
          <w:szCs w:val="18"/>
        </w:rPr>
        <w:t xml:space="preserve"> на веб-сторінці </w:t>
      </w:r>
      <w:bookmarkStart w:id="195" w:name="_Hlk62067066"/>
      <w:r>
        <w:fldChar w:fldCharType="begin"/>
      </w:r>
      <w:r>
        <w:instrText xml:space="preserve"> HYPERLINK "http://go.microsoft.com/?linkid=9839207" </w:instrText>
      </w:r>
      <w:r>
        <w:fldChar w:fldCharType="separate"/>
      </w:r>
      <w:r w:rsidRPr="00DB1C17">
        <w:rPr>
          <w:rStyle w:val="Hyperlink"/>
        </w:rPr>
        <w:t>http://go.microsoft.com/?linkid=9839207</w:t>
      </w:r>
      <w:r>
        <w:rPr>
          <w:rStyle w:val="Hyperlink"/>
        </w:rPr>
        <w:fldChar w:fldCharType="end"/>
      </w:r>
      <w:bookmarkEnd w:id="195"/>
      <w:r w:rsidRPr="007642BF">
        <w:rPr>
          <w:rStyle w:val="normaltextrun"/>
          <w:rFonts w:cstheme="minorHAnsi"/>
          <w:szCs w:val="18"/>
          <w:shd w:val="clear" w:color="auto" w:fill="FFFFFF"/>
        </w:rPr>
        <w:t>), або</w:t>
      </w:r>
    </w:p>
    <w:p w14:paraId="487114C0" w14:textId="77777777" w:rsidR="00B56C44" w:rsidRPr="007642BF" w:rsidRDefault="00B56C44" w:rsidP="00B56C44">
      <w:pPr>
        <w:pStyle w:val="ProductList-Body"/>
        <w:numPr>
          <w:ilvl w:val="1"/>
          <w:numId w:val="15"/>
        </w:numPr>
        <w:tabs>
          <w:tab w:val="clear" w:pos="158"/>
        </w:tabs>
        <w:rPr>
          <w:rFonts w:cstheme="minorHAnsi"/>
          <w:szCs w:val="18"/>
        </w:rPr>
      </w:pPr>
      <w:r w:rsidRPr="007642BF">
        <w:rPr>
          <w:rStyle w:val="normaltextrun"/>
          <w:rFonts w:cstheme="minorHAnsi"/>
          <w:szCs w:val="18"/>
          <w:shd w:val="clear" w:color="auto" w:fill="FFFFFF"/>
        </w:rPr>
        <w:t>віртуальній машині на платформі Azure (включно з Віртуальним робочим столом Windows у межах Azure)</w:t>
      </w:r>
      <w:r w:rsidRPr="007642BF">
        <w:rPr>
          <w:rFonts w:cstheme="minorHAnsi"/>
          <w:szCs w:val="18"/>
        </w:rPr>
        <w:t>.</w:t>
      </w:r>
    </w:p>
    <w:p w14:paraId="3535DE32" w14:textId="77777777" w:rsidR="00B56C44" w:rsidRPr="007642BF" w:rsidRDefault="00B56C44" w:rsidP="00B56C44">
      <w:pPr>
        <w:pStyle w:val="ProductList-Body"/>
        <w:numPr>
          <w:ilvl w:val="0"/>
          <w:numId w:val="15"/>
        </w:numPr>
        <w:tabs>
          <w:tab w:val="clear" w:pos="158"/>
        </w:tabs>
        <w:rPr>
          <w:rFonts w:cstheme="minorHAnsi"/>
          <w:szCs w:val="18"/>
        </w:rPr>
      </w:pPr>
      <w:bookmarkStart w:id="196" w:name="_Hlk41038216"/>
      <w:r w:rsidRPr="007642BF">
        <w:rPr>
          <w:rFonts w:cstheme="minorHAnsi"/>
          <w:szCs w:val="18"/>
        </w:rPr>
        <w:t>Для програмного комплексу Microsoft 365 A3/E3 не передбачено вимогу використовувати Кваліфікаційну операційну систему.</w:t>
      </w:r>
    </w:p>
    <w:p w14:paraId="6E99F2D6" w14:textId="77777777" w:rsidR="00B56C44" w:rsidRPr="007642BF" w:rsidRDefault="00B56C44" w:rsidP="00B56C44">
      <w:pPr>
        <w:pStyle w:val="ProductList-Body"/>
        <w:numPr>
          <w:ilvl w:val="0"/>
          <w:numId w:val="15"/>
        </w:numPr>
        <w:tabs>
          <w:tab w:val="clear" w:pos="158"/>
        </w:tabs>
        <w:rPr>
          <w:rFonts w:cstheme="minorHAnsi"/>
          <w:szCs w:val="18"/>
        </w:rPr>
      </w:pPr>
      <w:r w:rsidRPr="007642BF">
        <w:rPr>
          <w:rFonts w:cstheme="minorHAnsi"/>
          <w:szCs w:val="18"/>
        </w:rPr>
        <w:t>Кожна Автономна ліцензія на Microsoft 365 A3/E3 дає змогу використовувати програмний комплекс Microsoft 365 A3/E3 лише в одному унікальному фізичному або віртуальному операційному середовищі для Роботизованої автоматизації процесів.</w:t>
      </w:r>
    </w:p>
    <w:p w14:paraId="2305F14F" w14:textId="77777777" w:rsidR="00B56C44" w:rsidRPr="007642BF" w:rsidRDefault="00B56C44" w:rsidP="00B56C44">
      <w:pPr>
        <w:pStyle w:val="ProductList-Body"/>
        <w:numPr>
          <w:ilvl w:val="0"/>
          <w:numId w:val="15"/>
        </w:numPr>
        <w:tabs>
          <w:tab w:val="clear" w:pos="158"/>
        </w:tabs>
        <w:rPr>
          <w:rFonts w:cstheme="minorHAnsi"/>
          <w:szCs w:val="18"/>
        </w:rPr>
      </w:pPr>
      <w:r w:rsidRPr="007642BF">
        <w:rPr>
          <w:rFonts w:cstheme="minorHAnsi"/>
          <w:szCs w:val="18"/>
        </w:rPr>
        <w:t>Кожна Ліцензія на Microsoft 365 A3/E3 для автоматизованого використання може застосовуватися з одним унікальним екземпляром передплати «Програми Microsoft 365 для підприємств».</w:t>
      </w:r>
    </w:p>
    <w:bookmarkEnd w:id="196"/>
    <w:p w14:paraId="36071707" w14:textId="77777777" w:rsidR="00B56C44" w:rsidRPr="007642BF" w:rsidRDefault="00B56C44" w:rsidP="00B56C44">
      <w:pPr>
        <w:pStyle w:val="ProductList-Body"/>
        <w:numPr>
          <w:ilvl w:val="0"/>
          <w:numId w:val="15"/>
        </w:numPr>
        <w:tabs>
          <w:tab w:val="clear" w:pos="158"/>
        </w:tabs>
        <w:rPr>
          <w:rFonts w:cstheme="minorHAnsi"/>
          <w:szCs w:val="18"/>
        </w:rPr>
      </w:pPr>
      <w:r w:rsidRPr="007642BF">
        <w:rPr>
          <w:rFonts w:cstheme="minorHAnsi"/>
          <w:szCs w:val="18"/>
        </w:rPr>
        <w:t xml:space="preserve">На перепризначення ліцензій для ботів поширюються ті самі правила для користувачів і пристроїв, що й у випадку, якби бот був користувачем. (Див. пункт </w:t>
      </w:r>
      <w:r>
        <w:fldChar w:fldCharType="begin"/>
      </w:r>
      <w:r>
        <w:instrText xml:space="preserve"> HYPERLINK \l "LicensingtheOnlineServices" </w:instrText>
      </w:r>
      <w:r>
        <w:fldChar w:fldCharType="separate"/>
      </w:r>
      <w:r w:rsidRPr="007642BF">
        <w:rPr>
          <w:rStyle w:val="Hyperlink"/>
          <w:rFonts w:cstheme="minorHAnsi"/>
          <w:szCs w:val="18"/>
        </w:rPr>
        <w:t>Перепризначення ліцензій</w:t>
      </w:r>
      <w:r>
        <w:rPr>
          <w:rStyle w:val="Hyperlink"/>
          <w:rFonts w:cstheme="minorHAnsi"/>
          <w:szCs w:val="18"/>
        </w:rPr>
        <w:fldChar w:fldCharType="end"/>
      </w:r>
      <w:r w:rsidRPr="007642BF">
        <w:rPr>
          <w:rFonts w:cstheme="minorHAnsi"/>
          <w:szCs w:val="18"/>
        </w:rPr>
        <w:t>.)</w:t>
      </w:r>
    </w:p>
    <w:p w14:paraId="472CF2BD" w14:textId="77777777" w:rsidR="002353C8" w:rsidRPr="00FA1B9B" w:rsidRDefault="002353C8" w:rsidP="002353C8">
      <w:pPr>
        <w:pStyle w:val="ProductList-Body"/>
        <w:ind w:left="720"/>
        <w:rPr>
          <w:szCs w:val="18"/>
        </w:rPr>
      </w:pPr>
    </w:p>
    <w:p w14:paraId="226913CE" w14:textId="77777777" w:rsidR="002353C8" w:rsidRPr="0081281F" w:rsidRDefault="002353C8" w:rsidP="002353C8">
      <w:pPr>
        <w:pStyle w:val="ProductList-Body"/>
      </w:pPr>
      <w:r>
        <w:rPr>
          <w:b/>
          <w:color w:val="00188F"/>
        </w:rPr>
        <w:t>Обмеження використання</w:t>
      </w:r>
    </w:p>
    <w:p w14:paraId="342982D4" w14:textId="77777777" w:rsidR="002353C8" w:rsidRPr="0081281F" w:rsidRDefault="002353C8" w:rsidP="002353C8">
      <w:pPr>
        <w:pStyle w:val="ProductList-Body"/>
        <w:numPr>
          <w:ilvl w:val="0"/>
          <w:numId w:val="14"/>
        </w:numPr>
        <w:tabs>
          <w:tab w:val="clear" w:pos="158"/>
        </w:tabs>
      </w:pPr>
      <w:r>
        <w:t xml:space="preserve">Автономні боти не можуть створювати або реплікувати дії та робочі процеси від імені користувачів або пристроїв, які не мають ліцензій. (Див. пункт </w:t>
      </w:r>
      <w:r w:rsidR="00944F92">
        <w:fldChar w:fldCharType="begin"/>
      </w:r>
      <w:r w:rsidR="00944F92">
        <w:instrText xml:space="preserve"> HYPERLINK \l "LicensingtheOnlineServices" </w:instrText>
      </w:r>
      <w:r w:rsidR="00944F92">
        <w:fldChar w:fldCharType="separate"/>
      </w:r>
      <w:r>
        <w:rPr>
          <w:rStyle w:val="Hyperlink"/>
        </w:rPr>
        <w:t>Мультиплексування</w:t>
      </w:r>
      <w:r w:rsidR="00944F92">
        <w:rPr>
          <w:rStyle w:val="Hyperlink"/>
        </w:rPr>
        <w:fldChar w:fldCharType="end"/>
      </w:r>
      <w:r>
        <w:t>.)</w:t>
      </w:r>
    </w:p>
    <w:p w14:paraId="1332A1DC" w14:textId="378CD350" w:rsidR="002353C8" w:rsidRPr="005A5C60" w:rsidRDefault="002353C8" w:rsidP="002353C8">
      <w:pPr>
        <w:pStyle w:val="ProductList-Body"/>
        <w:ind w:left="158"/>
      </w:pPr>
      <w:r>
        <w:t>Корпорація Майкрософт зберігає за собою право після належного повідомлення обмежувати або забороняти використання викликів API Microsoft, щоб уникнути невиправданого звуження смуги пропускання, яке негативно впливає на стабільність API Microsoft або роботу інших програм</w:t>
      </w:r>
    </w:p>
    <w:bookmarkStart w:id="197" w:name="Intune"/>
    <w:p w14:paraId="520E6FC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5AFF589" w14:textId="1326C423" w:rsidR="005D017B" w:rsidRPr="00A8327A" w:rsidRDefault="000F25DD" w:rsidP="009F3AE3">
      <w:pPr>
        <w:pStyle w:val="ProductList-Offering2Heading"/>
        <w:outlineLvl w:val="2"/>
      </w:pPr>
      <w:bookmarkStart w:id="198" w:name="_Toc531082929"/>
      <w:bookmarkStart w:id="199" w:name="_Toc6563840"/>
      <w:bookmarkStart w:id="200" w:name="GitHubOfferings"/>
      <w:bookmarkStart w:id="201" w:name="_Toc21617061"/>
      <w:r w:rsidRPr="0051295C">
        <w:rPr>
          <w:lang w:val="uk-UA"/>
        </w:rPr>
        <w:tab/>
      </w:r>
      <w:bookmarkStart w:id="202" w:name="_Toc62989752"/>
      <w:proofErr w:type="spellStart"/>
      <w:r w:rsidR="005D017B">
        <w:t>Пропозиції</w:t>
      </w:r>
      <w:proofErr w:type="spellEnd"/>
      <w:r w:rsidR="005D017B">
        <w:t xml:space="preserve"> </w:t>
      </w:r>
      <w:bookmarkEnd w:id="198"/>
      <w:bookmarkEnd w:id="199"/>
      <w:r w:rsidR="005D017B">
        <w:t>GitHub</w:t>
      </w:r>
      <w:bookmarkEnd w:id="200"/>
      <w:bookmarkEnd w:id="201"/>
      <w:bookmarkEnd w:id="202"/>
    </w:p>
    <w:p w14:paraId="7A6B82D3" w14:textId="77777777" w:rsidR="005D017B" w:rsidRPr="00A8327A" w:rsidRDefault="005D017B" w:rsidP="00140150">
      <w:pPr>
        <w:pStyle w:val="ProductList-Body"/>
        <w:rPr>
          <w:rFonts w:asciiTheme="majorHAnsi" w:hAnsiTheme="majorHAnsi"/>
          <w:sz w:val="16"/>
          <w:szCs w:val="16"/>
        </w:rPr>
        <w:sectPr w:rsidR="005D017B" w:rsidRPr="00A8327A" w:rsidSect="0013596D">
          <w:footerReference w:type="default" r:id="rId40"/>
          <w:footerReference w:type="first" r:id="rId41"/>
          <w:type w:val="continuous"/>
          <w:pgSz w:w="12240" w:h="15840"/>
          <w:pgMar w:top="1440" w:right="720" w:bottom="1440" w:left="720" w:header="720" w:footer="720" w:gutter="0"/>
          <w:cols w:space="720"/>
          <w:titlePg/>
          <w:docGrid w:linePitch="360"/>
        </w:sectPr>
      </w:pPr>
    </w:p>
    <w:p w14:paraId="0986D4D0"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для підприємств</w:t>
      </w:r>
    </w:p>
    <w:p w14:paraId="149EE24B"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Actions</w:t>
      </w:r>
    </w:p>
    <w:p w14:paraId="2E5C0999" w14:textId="228DB135" w:rsidR="005D017B" w:rsidRDefault="005D017B" w:rsidP="00140150">
      <w:pPr>
        <w:pStyle w:val="ProductList-Body"/>
        <w:rPr>
          <w:rFonts w:asciiTheme="majorHAnsi" w:hAnsiTheme="majorHAnsi"/>
          <w:sz w:val="16"/>
          <w:szCs w:val="16"/>
        </w:rPr>
      </w:pPr>
      <w:r>
        <w:rPr>
          <w:rFonts w:asciiTheme="majorHAnsi" w:hAnsiTheme="majorHAnsi"/>
          <w:sz w:val="16"/>
          <w:szCs w:val="16"/>
        </w:rPr>
        <w:t>GitHub Insights</w:t>
      </w:r>
    </w:p>
    <w:p w14:paraId="51517D8C" w14:textId="77777777" w:rsidR="002353C8" w:rsidRPr="0081281F" w:rsidRDefault="002353C8" w:rsidP="002353C8">
      <w:pPr>
        <w:pStyle w:val="ProductList-Body"/>
      </w:pPr>
      <w:r>
        <w:rPr>
          <w:rFonts w:asciiTheme="majorHAnsi" w:hAnsiTheme="majorHAnsi"/>
          <w:sz w:val="16"/>
          <w:szCs w:val="16"/>
        </w:rPr>
        <w:t>GitHub Learning Lab для організацій</w:t>
      </w:r>
    </w:p>
    <w:p w14:paraId="67D500DE" w14:textId="77777777" w:rsidR="002353C8" w:rsidRPr="0081281F" w:rsidRDefault="002353C8" w:rsidP="002353C8">
      <w:pPr>
        <w:pStyle w:val="ProductList-Body"/>
      </w:pPr>
      <w:r>
        <w:rPr>
          <w:rFonts w:asciiTheme="majorHAnsi" w:hAnsiTheme="majorHAnsi"/>
          <w:sz w:val="16"/>
          <w:szCs w:val="16"/>
        </w:rPr>
        <w:t>GitHub One</w:t>
      </w:r>
    </w:p>
    <w:p w14:paraId="1BE90ED2"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Advanced Security</w:t>
      </w:r>
    </w:p>
    <w:p w14:paraId="41827EA6"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Packages</w:t>
      </w:r>
    </w:p>
    <w:p w14:paraId="1AE02B34" w14:textId="77777777" w:rsidR="005150B6" w:rsidRDefault="005150B6" w:rsidP="00140150">
      <w:pPr>
        <w:pStyle w:val="ProductList-Body"/>
        <w:rPr>
          <w:rFonts w:asciiTheme="majorHAnsi" w:hAnsiTheme="majorHAnsi"/>
          <w:sz w:val="16"/>
          <w:szCs w:val="16"/>
        </w:rPr>
      </w:pPr>
      <w:r>
        <w:rPr>
          <w:rFonts w:asciiTheme="majorHAnsi" w:hAnsiTheme="majorHAnsi"/>
          <w:sz w:val="16"/>
          <w:szCs w:val="16"/>
        </w:rPr>
        <w:t>GitHub Engineering Direct</w:t>
      </w:r>
    </w:p>
    <w:p w14:paraId="4ED1EF4D" w14:textId="77777777" w:rsidR="001E52E1" w:rsidRPr="0049240E" w:rsidRDefault="001E52E1" w:rsidP="001E52E1">
      <w:pPr>
        <w:pStyle w:val="ProductList-Body"/>
      </w:pPr>
      <w:r>
        <w:rPr>
          <w:rFonts w:asciiTheme="majorHAnsi" w:hAnsiTheme="majorHAnsi"/>
          <w:sz w:val="16"/>
          <w:szCs w:val="16"/>
        </w:rPr>
        <w:lastRenderedPageBreak/>
        <w:t>GitHub AE (GHEM)</w:t>
      </w:r>
    </w:p>
    <w:p w14:paraId="56EA58C4" w14:textId="3C657256" w:rsidR="001E52E1" w:rsidRDefault="001E52E1" w:rsidP="00140150">
      <w:pPr>
        <w:pStyle w:val="ProductList-Body"/>
        <w:rPr>
          <w:rFonts w:asciiTheme="majorHAnsi" w:hAnsiTheme="majorHAnsi"/>
          <w:sz w:val="16"/>
          <w:szCs w:val="16"/>
        </w:rPr>
        <w:sectPr w:rsidR="001E52E1" w:rsidSect="0013596D">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775C462B" w14:textId="77777777" w:rsidR="005D017B" w:rsidRPr="00A8327A" w:rsidRDefault="005D017B" w:rsidP="00140150">
      <w:pPr>
        <w:pStyle w:val="ProductList-Body"/>
        <w:pBdr>
          <w:top w:val="single" w:sz="4" w:space="1" w:color="BFBFBF" w:themeColor="background1" w:themeShade="BF"/>
        </w:pBdr>
        <w:rPr>
          <w:b/>
          <w:color w:val="000000" w:themeColor="text1"/>
          <w:sz w:val="8"/>
          <w:szCs w:val="8"/>
        </w:rPr>
      </w:pPr>
    </w:p>
    <w:p w14:paraId="57666DCD" w14:textId="46E91836" w:rsidR="007F3E5C" w:rsidRDefault="001E52E1" w:rsidP="00140150">
      <w:pPr>
        <w:pStyle w:val="ProductList-Body"/>
        <w:rPr>
          <w:lang w:val="en-US"/>
        </w:rPr>
      </w:pPr>
      <w:r>
        <w:t xml:space="preserve">Пропозиції GitHub надаються корпорацією GitHub, Inc. У рамках цих умов Пропозиції GitHub виключають GitHub AE. Використовуючи Пропозиції GitHub, Клієнт погоджується нести зобов’язання в рамках умов GitHub, опублікованих на веб-сторінці </w:t>
      </w:r>
      <w:r>
        <w:fldChar w:fldCharType="begin"/>
      </w:r>
      <w:r>
        <w:instrText xml:space="preserve"> HYPERLINK "https://aka.ms/github_terms" </w:instrText>
      </w:r>
      <w:r>
        <w:fldChar w:fldCharType="separate"/>
      </w:r>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r w:rsidRPr="00AD7F70">
        <w:rPr>
          <w:rStyle w:val="Hyperlink"/>
          <w:bCs/>
          <w:lang w:val="en-US" w:eastAsia="en-US" w:bidi="ar-SA"/>
        </w:rPr>
        <w:t>ms</w:t>
      </w:r>
      <w:r w:rsidRPr="004142D9">
        <w:rPr>
          <w:rStyle w:val="Hyperlink"/>
          <w:bCs/>
          <w:lang w:eastAsia="en-US" w:bidi="ar-SA"/>
        </w:rPr>
        <w:t>/</w:t>
      </w:r>
      <w:r w:rsidRPr="00AD7F70">
        <w:rPr>
          <w:rStyle w:val="Hyperlink"/>
          <w:bCs/>
          <w:lang w:val="en-US" w:eastAsia="en-US" w:bidi="ar-SA"/>
        </w:rPr>
        <w:t>github</w:t>
      </w:r>
      <w:r w:rsidRPr="004142D9">
        <w:rPr>
          <w:rStyle w:val="Hyperlink"/>
          <w:bCs/>
          <w:lang w:eastAsia="en-US" w:bidi="ar-SA"/>
        </w:rPr>
        <w:t>_</w:t>
      </w:r>
      <w:r w:rsidRPr="00AD7F70">
        <w:rPr>
          <w:rStyle w:val="Hyperlink"/>
          <w:bCs/>
          <w:lang w:val="en-US" w:eastAsia="en-US" w:bidi="ar-SA"/>
        </w:rPr>
        <w:t>terms</w:t>
      </w:r>
      <w:r>
        <w:rPr>
          <w:rStyle w:val="Hyperlink"/>
          <w:bCs/>
          <w:lang w:val="en-US" w:eastAsia="en-US" w:bidi="ar-SA"/>
        </w:rPr>
        <w:fldChar w:fldCharType="end"/>
      </w:r>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Додатком про захист даних), до використання Клієнтом Пропозицій GitHub, зокрема рішення GitHub Enterprise, ліцензованого окремо або в рамках Visual Studio Enterprise чи Professional із GitHub Enterprise, застосовуватиметься Положення про конфіденційність GitHub, доступне за посиланням </w:t>
      </w:r>
      <w:r>
        <w:fldChar w:fldCharType="begin"/>
      </w:r>
      <w:r>
        <w:instrText xml:space="preserve"> HYPERLINK "https://aka.ms/github_privacy" </w:instrText>
      </w:r>
      <w:r>
        <w:fldChar w:fldCharType="separate"/>
      </w:r>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r w:rsidRPr="00AD7F70">
        <w:rPr>
          <w:rStyle w:val="Hyperlink"/>
          <w:bCs/>
          <w:lang w:val="en-US" w:eastAsia="en-US" w:bidi="ar-SA"/>
        </w:rPr>
        <w:t>ms</w:t>
      </w:r>
      <w:r w:rsidRPr="004142D9">
        <w:rPr>
          <w:rStyle w:val="Hyperlink"/>
          <w:bCs/>
          <w:lang w:eastAsia="en-US" w:bidi="ar-SA"/>
        </w:rPr>
        <w:t>/</w:t>
      </w:r>
      <w:r w:rsidRPr="00AD7F70">
        <w:rPr>
          <w:rStyle w:val="Hyperlink"/>
          <w:bCs/>
          <w:lang w:val="en-US" w:eastAsia="en-US" w:bidi="ar-SA"/>
        </w:rPr>
        <w:t>github</w:t>
      </w:r>
      <w:r w:rsidRPr="004142D9">
        <w:rPr>
          <w:rStyle w:val="Hyperlink"/>
          <w:bCs/>
          <w:lang w:eastAsia="en-US" w:bidi="ar-SA"/>
        </w:rPr>
        <w:t>_</w:t>
      </w:r>
      <w:r w:rsidRPr="00AD7F70">
        <w:rPr>
          <w:rStyle w:val="Hyperlink"/>
          <w:bCs/>
          <w:lang w:val="en-US" w:eastAsia="en-US" w:bidi="ar-SA"/>
        </w:rPr>
        <w:t>privacy</w:t>
      </w:r>
      <w:r>
        <w:rPr>
          <w:rStyle w:val="Hyperlink"/>
          <w:bCs/>
          <w:lang w:val="en-US" w:eastAsia="en-US" w:bidi="ar-SA"/>
        </w:rPr>
        <w:fldChar w:fldCharType="end"/>
      </w:r>
      <w:r>
        <w:t xml:space="preserve">, а також Додаток про захист даних GitHub і Доповнення щодо безпеки GitHub, наведені на сторінці </w:t>
      </w:r>
      <w:r>
        <w:fldChar w:fldCharType="begin"/>
      </w:r>
      <w:r>
        <w:instrText xml:space="preserve"> HYPERLINK "https://aka.ms/github_dpa" </w:instrText>
      </w:r>
      <w:r>
        <w:fldChar w:fldCharType="separate"/>
      </w:r>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proofErr w:type="spellStart"/>
      <w:r w:rsidRPr="00AD7F70">
        <w:rPr>
          <w:rStyle w:val="Hyperlink"/>
          <w:bCs/>
          <w:lang w:val="en-US" w:eastAsia="en-US" w:bidi="ar-SA"/>
        </w:rPr>
        <w:t>ms</w:t>
      </w:r>
      <w:proofErr w:type="spellEnd"/>
      <w:r w:rsidRPr="004142D9">
        <w:rPr>
          <w:rStyle w:val="Hyperlink"/>
          <w:bCs/>
          <w:lang w:eastAsia="en-US" w:bidi="ar-SA"/>
        </w:rPr>
        <w:t>/</w:t>
      </w:r>
      <w:proofErr w:type="spellStart"/>
      <w:r w:rsidRPr="00AD7F70">
        <w:rPr>
          <w:rStyle w:val="Hyperlink"/>
          <w:bCs/>
          <w:lang w:val="en-US" w:eastAsia="en-US" w:bidi="ar-SA"/>
        </w:rPr>
        <w:t>github</w:t>
      </w:r>
      <w:proofErr w:type="spellEnd"/>
      <w:r w:rsidRPr="004142D9">
        <w:rPr>
          <w:rStyle w:val="Hyperlink"/>
          <w:bCs/>
          <w:lang w:eastAsia="en-US" w:bidi="ar-SA"/>
        </w:rPr>
        <w:t>_</w:t>
      </w:r>
      <w:proofErr w:type="spellStart"/>
      <w:r w:rsidRPr="00AD7F70">
        <w:rPr>
          <w:rStyle w:val="Hyperlink"/>
          <w:bCs/>
          <w:lang w:val="en-US" w:eastAsia="en-US" w:bidi="ar-SA"/>
        </w:rPr>
        <w:t>dpa</w:t>
      </w:r>
      <w:proofErr w:type="spellEnd"/>
      <w:r>
        <w:rPr>
          <w:rStyle w:val="Hyperlink"/>
          <w:bCs/>
          <w:lang w:val="en-US" w:eastAsia="en-US" w:bidi="ar-SA"/>
        </w:rPr>
        <w:fldChar w:fldCharType="end"/>
      </w:r>
      <w:r w:rsidR="007F3E5C">
        <w:rPr>
          <w:lang w:val="en-US"/>
        </w:rPr>
        <w:t>.</w:t>
      </w:r>
    </w:p>
    <w:p w14:paraId="029A2C72" w14:textId="77777777" w:rsidR="007F3E5C" w:rsidRDefault="007F3E5C" w:rsidP="00140150">
      <w:pPr>
        <w:pStyle w:val="ProductList-Body"/>
        <w:rPr>
          <w:lang w:val="en-US"/>
        </w:rPr>
      </w:pPr>
    </w:p>
    <w:p w14:paraId="6FA7C197" w14:textId="77777777" w:rsidR="007F3E5C" w:rsidRPr="00093ADB" w:rsidRDefault="007F3E5C" w:rsidP="00140150">
      <w:pPr>
        <w:pStyle w:val="ProductList-Body"/>
        <w:tabs>
          <w:tab w:val="clear" w:pos="158"/>
          <w:tab w:val="left" w:pos="360"/>
        </w:tabs>
        <w:rPr>
          <w:b/>
          <w:color w:val="00188F"/>
        </w:rPr>
      </w:pPr>
      <w:r>
        <w:rPr>
          <w:b/>
          <w:color w:val="00188F"/>
        </w:rPr>
        <w:t>GitHub Actions і GitHub Packages</w:t>
      </w:r>
    </w:p>
    <w:p w14:paraId="11BAB632" w14:textId="77777777" w:rsidR="007F3E5C"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Actions і GitHub Packages, ліцензовані Клієнтом.</w:t>
      </w:r>
    </w:p>
    <w:p w14:paraId="42EC5BC7" w14:textId="77777777" w:rsidR="007F3E5C" w:rsidRDefault="007F3E5C" w:rsidP="00140150">
      <w:pPr>
        <w:pStyle w:val="ProductList-Body"/>
      </w:pPr>
    </w:p>
    <w:p w14:paraId="51FBC9F8" w14:textId="77777777" w:rsidR="00753F8D" w:rsidRPr="00F300A2" w:rsidRDefault="00753F8D" w:rsidP="00753F8D">
      <w:pPr>
        <w:pStyle w:val="ProductList-Body"/>
        <w:tabs>
          <w:tab w:val="clear" w:pos="158"/>
          <w:tab w:val="left" w:pos="360"/>
        </w:tabs>
      </w:pPr>
      <w:r>
        <w:rPr>
          <w:b/>
          <w:color w:val="00188F"/>
        </w:rPr>
        <w:t>GitHub Advanced Security</w:t>
      </w:r>
    </w:p>
    <w:p w14:paraId="43801FF0" w14:textId="77777777" w:rsidR="00753F8D" w:rsidRPr="00F300A2" w:rsidRDefault="00753F8D" w:rsidP="00753F8D">
      <w:pPr>
        <w:pStyle w:val="ProductList-Body"/>
      </w:pPr>
      <w:r>
        <w:t>На додаток до передплачених користувацьких ліцензій, що надають доступ до GitHub Enterprise, Клієнт повинен отримати передплачені ліцензії на користування GitHub Advanced Security для кожного зі своїх Унікальних виконавців. «Унікальний виконавець» – це Ліцензований користувач GitHub Enterprise або пропозиція, що включає GitHub Enterprise, яка протягом останніх 90 днів здійснила збереження коду до будь-якого сховища з будь-якою активованою функцією GitHub Advanced Security.</w:t>
      </w:r>
    </w:p>
    <w:p w14:paraId="255602CC" w14:textId="77777777" w:rsidR="00753F8D" w:rsidRPr="00F300A2" w:rsidRDefault="00753F8D" w:rsidP="00753F8D">
      <w:pPr>
        <w:pStyle w:val="ProductList-Body"/>
      </w:pPr>
    </w:p>
    <w:p w14:paraId="6FB5FFF5" w14:textId="77777777" w:rsidR="00753F8D" w:rsidRPr="00F300A2" w:rsidRDefault="00753F8D" w:rsidP="00753F8D">
      <w:pPr>
        <w:pStyle w:val="ProductList-Body"/>
        <w:tabs>
          <w:tab w:val="clear" w:pos="158"/>
          <w:tab w:val="left" w:pos="360"/>
        </w:tabs>
      </w:pPr>
      <w:r>
        <w:rPr>
          <w:b/>
          <w:color w:val="00188F"/>
        </w:rPr>
        <w:t>GitHub Insights</w:t>
      </w:r>
    </w:p>
    <w:p w14:paraId="34294E85" w14:textId="77777777" w:rsidR="00753F8D" w:rsidRPr="00F300A2" w:rsidRDefault="00753F8D" w:rsidP="00753F8D">
      <w:pPr>
        <w:pStyle w:val="ProductList-Body"/>
      </w:pPr>
      <w:r>
        <w:t>Ліцензовані користувачі Клієнта, які користуються GitHub Enterprise або пропозицією, що включає GitHub Enterprise, можуть отримувати доступ і використовувати GitHub Insights за умови, якщо таким користувачам також призначено передплачені ліцензії користувача на GitHub Insights. Це не стосується клієнтів, які беруть участь у програмі «Реєстраційна форма "Enrollment for Education Solutions"».</w:t>
      </w:r>
    </w:p>
    <w:p w14:paraId="06363E8C" w14:textId="77777777" w:rsidR="002353C8" w:rsidRPr="00FA1B9B" w:rsidRDefault="002353C8" w:rsidP="00140150">
      <w:pPr>
        <w:pStyle w:val="ProductList-Body"/>
        <w:rPr>
          <w:szCs w:val="18"/>
        </w:rPr>
      </w:pPr>
    </w:p>
    <w:p w14:paraId="5ED25AE2" w14:textId="77777777" w:rsidR="005150B6" w:rsidRPr="00BF002B" w:rsidRDefault="005150B6" w:rsidP="00753F8D">
      <w:pPr>
        <w:pStyle w:val="ProductList-Body"/>
        <w:rPr>
          <w:b/>
          <w:color w:val="00188F"/>
        </w:rPr>
      </w:pPr>
      <w:r>
        <w:rPr>
          <w:b/>
          <w:color w:val="00188F"/>
        </w:rPr>
        <w:t xml:space="preserve">GitHub Engineering Direct (як окремий варіант або з GitHub One) </w:t>
      </w:r>
    </w:p>
    <w:p w14:paraId="33F202AD" w14:textId="35370C54" w:rsidR="002353C8" w:rsidRDefault="005150B6" w:rsidP="001E52E1">
      <w:pPr>
        <w:spacing w:after="0"/>
        <w:rPr>
          <w:rFonts w:eastAsia="Times New Roman" w:cstheme="minorHAnsi"/>
          <w:sz w:val="18"/>
          <w:szCs w:val="18"/>
        </w:rPr>
      </w:pPr>
      <w:r>
        <w:rPr>
          <w:sz w:val="18"/>
        </w:rPr>
        <w:t>GitHub Engineering Direct передбачає надання розширеної технічної підтримки компанією GitHub, Inc. Щоб скористатися пропозицією GitHub Engineering Direct, клієнт повинен мати Прем’єр-підтримку чи Уніфіковану підтримку від Майкрософт. Використовуючи технічну підтримку GitHub, Клієнт погоджується дотримуватись умов GitHub, наведених на сторінці</w:t>
      </w:r>
      <w:r>
        <w:rPr>
          <w:rFonts w:ascii="Segoe UI" w:eastAsia="Times New Roman" w:hAnsi="Segoe UI" w:cs="Segoe UI"/>
          <w:b/>
          <w:bCs/>
          <w:sz w:val="21"/>
          <w:szCs w:val="21"/>
        </w:rPr>
        <w:t xml:space="preserve"> </w:t>
      </w:r>
      <w:hyperlink r:id="rId44" w:history="1">
        <w:r>
          <w:rPr>
            <w:rStyle w:val="Hyperlink"/>
            <w:rFonts w:eastAsia="Times New Roman" w:cstheme="minorHAnsi"/>
            <w:sz w:val="18"/>
            <w:szCs w:val="18"/>
          </w:rPr>
          <w:t>https://aka.ms/githubsupport</w:t>
        </w:r>
      </w:hyperlink>
      <w:r w:rsidR="002353C8">
        <w:rPr>
          <w:rFonts w:eastAsia="Times New Roman" w:cstheme="minorHAnsi"/>
          <w:sz w:val="18"/>
          <w:szCs w:val="18"/>
        </w:rPr>
        <w:t>.</w:t>
      </w:r>
    </w:p>
    <w:p w14:paraId="1BE0CAB5" w14:textId="77777777" w:rsidR="001E52E1" w:rsidRDefault="001E52E1" w:rsidP="001E52E1">
      <w:pPr>
        <w:spacing w:after="0"/>
        <w:rPr>
          <w:rFonts w:eastAsia="Times New Roman" w:cstheme="minorHAnsi"/>
          <w:sz w:val="18"/>
          <w:szCs w:val="18"/>
        </w:rPr>
      </w:pPr>
    </w:p>
    <w:p w14:paraId="76BDCFAB" w14:textId="77777777" w:rsidR="001E52E1" w:rsidRPr="0049240E" w:rsidRDefault="001E52E1" w:rsidP="001E52E1">
      <w:pPr>
        <w:pStyle w:val="ProductList-Body"/>
      </w:pPr>
      <w:r>
        <w:rPr>
          <w:b/>
          <w:color w:val="00188F"/>
        </w:rPr>
        <w:t xml:space="preserve">GitHub AE </w:t>
      </w:r>
    </w:p>
    <w:p w14:paraId="6AD4BD98" w14:textId="77777777" w:rsidR="001E52E1" w:rsidRPr="0049240E" w:rsidRDefault="001E52E1" w:rsidP="001E52E1">
      <w:pPr>
        <w:pStyle w:val="ProductList-Body"/>
      </w:pPr>
      <w:r>
        <w:t xml:space="preserve">GitHub AE надається корпорацією GitHub, Inc. Використовуючи GitHub AE, Клієнт погоджується нести зобов’язання в рамках умов, опублікованих на веб-сторінці </w:t>
      </w:r>
      <w:r>
        <w:fldChar w:fldCharType="begin"/>
      </w:r>
      <w:r>
        <w:instrText xml:space="preserve"> HYPERLINK "https://aka.ms/GHEM" </w:instrText>
      </w:r>
      <w:r>
        <w:fldChar w:fldCharType="separate"/>
      </w:r>
      <w:r w:rsidRPr="00AD7F70">
        <w:rPr>
          <w:rStyle w:val="Hyperlink"/>
          <w:bCs/>
          <w:lang w:val="en-US" w:eastAsia="en-US" w:bidi="ar-SA"/>
        </w:rPr>
        <w:t>https</w:t>
      </w:r>
      <w:r w:rsidRPr="004142D9">
        <w:rPr>
          <w:rStyle w:val="Hyperlink"/>
          <w:bCs/>
          <w:lang w:val="ru-RU" w:eastAsia="en-US" w:bidi="ar-SA"/>
        </w:rPr>
        <w:t>://</w:t>
      </w:r>
      <w:r w:rsidRPr="00AD7F70">
        <w:rPr>
          <w:rStyle w:val="Hyperlink"/>
          <w:bCs/>
          <w:lang w:val="en-US" w:eastAsia="en-US" w:bidi="ar-SA"/>
        </w:rPr>
        <w:t>aka</w:t>
      </w:r>
      <w:r w:rsidRPr="004142D9">
        <w:rPr>
          <w:rStyle w:val="Hyperlink"/>
          <w:bCs/>
          <w:lang w:val="ru-RU" w:eastAsia="en-US" w:bidi="ar-SA"/>
        </w:rPr>
        <w:t>.</w:t>
      </w:r>
      <w:r w:rsidRPr="00AD7F70">
        <w:rPr>
          <w:rStyle w:val="Hyperlink"/>
          <w:bCs/>
          <w:lang w:val="en-US" w:eastAsia="en-US" w:bidi="ar-SA"/>
        </w:rPr>
        <w:t>ms</w:t>
      </w:r>
      <w:r w:rsidRPr="004142D9">
        <w:rPr>
          <w:rStyle w:val="Hyperlink"/>
          <w:bCs/>
          <w:lang w:val="ru-RU" w:eastAsia="en-US" w:bidi="ar-SA"/>
        </w:rPr>
        <w:t>/</w:t>
      </w:r>
      <w:r w:rsidRPr="00AD7F70">
        <w:rPr>
          <w:rStyle w:val="Hyperlink"/>
          <w:bCs/>
          <w:lang w:val="en-US" w:eastAsia="en-US" w:bidi="ar-SA"/>
        </w:rPr>
        <w:t>GHEM</w:t>
      </w:r>
      <w:r>
        <w:rPr>
          <w:rStyle w:val="Hyperlink"/>
          <w:bCs/>
          <w:lang w:val="en-US" w:eastAsia="en-US" w:bidi="ar-SA"/>
        </w:rPr>
        <w:fldChar w:fldCharType="end"/>
      </w:r>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DPA), до використання Клієнтом GitHub AE застосовуватимуться Додаток про захист даних GitHub AE і Доповнення щодо безпеки, наведені на сторінці </w:t>
      </w:r>
      <w:r>
        <w:fldChar w:fldCharType="begin"/>
      </w:r>
      <w:r>
        <w:instrText xml:space="preserve"> HYPERLINK "https://aka.ms/GHEM_DPA" </w:instrText>
      </w:r>
      <w:r>
        <w:fldChar w:fldCharType="separate"/>
      </w:r>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r w:rsidRPr="00AD7F70">
        <w:rPr>
          <w:rStyle w:val="Hyperlink"/>
          <w:bCs/>
          <w:lang w:val="en-US" w:eastAsia="en-US" w:bidi="ar-SA"/>
        </w:rPr>
        <w:t>ms</w:t>
      </w:r>
      <w:r w:rsidRPr="004142D9">
        <w:rPr>
          <w:rStyle w:val="Hyperlink"/>
          <w:bCs/>
          <w:lang w:eastAsia="en-US" w:bidi="ar-SA"/>
        </w:rPr>
        <w:t>/</w:t>
      </w:r>
      <w:r w:rsidRPr="00AD7F70">
        <w:rPr>
          <w:rStyle w:val="Hyperlink"/>
          <w:bCs/>
          <w:lang w:val="en-US" w:eastAsia="en-US" w:bidi="ar-SA"/>
        </w:rPr>
        <w:t>GHEM</w:t>
      </w:r>
      <w:r w:rsidRPr="004142D9">
        <w:rPr>
          <w:rStyle w:val="Hyperlink"/>
          <w:bCs/>
          <w:lang w:eastAsia="en-US" w:bidi="ar-SA"/>
        </w:rPr>
        <w:t>_</w:t>
      </w:r>
      <w:r w:rsidRPr="00AD7F70">
        <w:rPr>
          <w:rStyle w:val="Hyperlink"/>
          <w:bCs/>
          <w:lang w:val="en-US" w:eastAsia="en-US" w:bidi="ar-SA"/>
        </w:rPr>
        <w:t>DPA</w:t>
      </w:r>
      <w:r>
        <w:rPr>
          <w:rStyle w:val="Hyperlink"/>
          <w:bCs/>
          <w:lang w:val="en-US" w:eastAsia="en-US" w:bidi="ar-SA"/>
        </w:rPr>
        <w:fldChar w:fldCharType="end"/>
      </w:r>
      <w:r>
        <w:t>.</w:t>
      </w:r>
    </w:p>
    <w:p w14:paraId="7E7A4E66" w14:textId="77777777" w:rsidR="001E52E1" w:rsidRPr="0049240E" w:rsidRDefault="001E52E1" w:rsidP="001E52E1">
      <w:pPr>
        <w:pStyle w:val="ProductList-Body"/>
      </w:pPr>
    </w:p>
    <w:p w14:paraId="351EABB2" w14:textId="77777777" w:rsidR="001E52E1" w:rsidRPr="0049240E" w:rsidRDefault="001E52E1" w:rsidP="001E52E1">
      <w:pPr>
        <w:pStyle w:val="ProductList-Body"/>
      </w:pPr>
      <w:r>
        <w:rPr>
          <w:b/>
          <w:color w:val="00188F"/>
        </w:rPr>
        <w:t>GitHub Engineering Direct (GitHub AE)</w:t>
      </w:r>
    </w:p>
    <w:p w14:paraId="3BD7439F" w14:textId="74ADA341" w:rsidR="009F3AE3" w:rsidRPr="00431D97" w:rsidRDefault="001E52E1" w:rsidP="001E52E1">
      <w:pPr>
        <w:pStyle w:val="ProductList-Body"/>
        <w:spacing w:line="220" w:lineRule="exact"/>
      </w:pPr>
      <w:r>
        <w:t xml:space="preserve">Продукт GitHub Engineering Direct входить до складу GitHub AE та представляє собою розширений рівень технічної підтримки, що надається компанією GitHub, Inc. GitHub Engineering Direct надається, тільки якщо клієнт має план Прем’єр-підтримки чи Уніфікованої підтримки Майкрософт. Використовуючи технічну підтримку GitHub, Клієнт погоджується виконувати умови GitHub, опубліковані за посиланням </w:t>
      </w:r>
      <w:r>
        <w:fldChar w:fldCharType="begin"/>
      </w:r>
      <w:r>
        <w:instrText xml:space="preserve"> HYPERLINK "https://aka.ms/GitHubAESupport" </w:instrText>
      </w:r>
      <w:r>
        <w:fldChar w:fldCharType="separate"/>
      </w:r>
      <w:r w:rsidRPr="00AD7F70">
        <w:rPr>
          <w:rStyle w:val="Hyperlink"/>
          <w:bCs/>
          <w:lang w:val="en-US" w:eastAsia="en-US" w:bidi="ar-SA"/>
        </w:rPr>
        <w:t>https</w:t>
      </w:r>
      <w:r w:rsidRPr="004142D9">
        <w:rPr>
          <w:rStyle w:val="Hyperlink"/>
          <w:bCs/>
          <w:lang w:eastAsia="en-US" w:bidi="ar-SA"/>
        </w:rPr>
        <w:t>://</w:t>
      </w:r>
      <w:r w:rsidRPr="00AD7F70">
        <w:rPr>
          <w:rStyle w:val="Hyperlink"/>
          <w:bCs/>
          <w:lang w:val="en-US" w:eastAsia="en-US" w:bidi="ar-SA"/>
        </w:rPr>
        <w:t>aka</w:t>
      </w:r>
      <w:r w:rsidRPr="004142D9">
        <w:rPr>
          <w:rStyle w:val="Hyperlink"/>
          <w:bCs/>
          <w:lang w:eastAsia="en-US" w:bidi="ar-SA"/>
        </w:rPr>
        <w:t>.</w:t>
      </w:r>
      <w:proofErr w:type="spellStart"/>
      <w:r w:rsidRPr="00AD7F70">
        <w:rPr>
          <w:rStyle w:val="Hyperlink"/>
          <w:bCs/>
          <w:lang w:val="en-US" w:eastAsia="en-US" w:bidi="ar-SA"/>
        </w:rPr>
        <w:t>ms</w:t>
      </w:r>
      <w:proofErr w:type="spellEnd"/>
      <w:r w:rsidRPr="004142D9">
        <w:rPr>
          <w:rStyle w:val="Hyperlink"/>
          <w:bCs/>
          <w:lang w:eastAsia="en-US" w:bidi="ar-SA"/>
        </w:rPr>
        <w:t>/</w:t>
      </w:r>
      <w:proofErr w:type="spellStart"/>
      <w:r w:rsidRPr="00AD7F70">
        <w:rPr>
          <w:rStyle w:val="Hyperlink"/>
          <w:bCs/>
          <w:lang w:val="en-US" w:eastAsia="en-US" w:bidi="ar-SA"/>
        </w:rPr>
        <w:t>githubaesupport</w:t>
      </w:r>
      <w:proofErr w:type="spellEnd"/>
      <w:r>
        <w:rPr>
          <w:rStyle w:val="Hyperlink"/>
          <w:bCs/>
          <w:lang w:val="en-US" w:eastAsia="en-US" w:bidi="ar-SA"/>
        </w:rPr>
        <w:fldChar w:fldCharType="end"/>
      </w:r>
      <w:r w:rsidR="009F3AE3">
        <w:t>.</w:t>
      </w:r>
    </w:p>
    <w:p w14:paraId="0EE3972A" w14:textId="77777777" w:rsidR="001D07C3" w:rsidRPr="000107E4" w:rsidRDefault="000327C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DA6AB1">
        <w:fldChar w:fldCharType="begin"/>
      </w:r>
      <w:r w:rsidR="00DA6AB1">
        <w:instrText xml:space="preserve"> HYPERLINK \l "GeneralTerms" \o "Загальні умови" </w:instrText>
      </w:r>
      <w:r w:rsidR="00DA6AB1">
        <w:fldChar w:fldCharType="separate"/>
      </w:r>
      <w:r w:rsidR="001D07C3">
        <w:rPr>
          <w:rStyle w:val="Hyperlink"/>
          <w:sz w:val="16"/>
          <w:szCs w:val="16"/>
        </w:rPr>
        <w:t>Загальні умови</w:t>
      </w:r>
      <w:r w:rsidR="00DA6AB1">
        <w:rPr>
          <w:rStyle w:val="Hyperlink"/>
          <w:sz w:val="16"/>
          <w:szCs w:val="16"/>
        </w:rPr>
        <w:fldChar w:fldCharType="end"/>
      </w:r>
    </w:p>
    <w:p w14:paraId="7AF8EF1B" w14:textId="77777777" w:rsidR="00253E5D" w:rsidRPr="00253E5D" w:rsidRDefault="00253E5D" w:rsidP="001E52E1">
      <w:pPr>
        <w:pStyle w:val="ProductList-Offering2Heading"/>
        <w:outlineLvl w:val="2"/>
        <w:rPr>
          <w:lang w:val="uk-UA"/>
        </w:rPr>
      </w:pPr>
      <w:r w:rsidRPr="00253E5D">
        <w:rPr>
          <w:lang w:val="uk-UA"/>
        </w:rPr>
        <w:tab/>
      </w:r>
      <w:bookmarkStart w:id="203" w:name="_Toc531082930"/>
      <w:bookmarkStart w:id="204" w:name="MicrosoftCloudAppSecurity"/>
      <w:bookmarkStart w:id="205" w:name="_Toc531348188"/>
      <w:bookmarkStart w:id="206" w:name="_Toc62989753"/>
      <w:r>
        <w:t>Microsoft</w:t>
      </w:r>
      <w:r w:rsidRPr="00253E5D">
        <w:rPr>
          <w:lang w:val="uk-UA"/>
        </w:rPr>
        <w:t xml:space="preserve"> </w:t>
      </w:r>
      <w:r>
        <w:t>Cloud</w:t>
      </w:r>
      <w:r w:rsidRPr="00253E5D">
        <w:rPr>
          <w:lang w:val="uk-UA"/>
        </w:rPr>
        <w:t xml:space="preserve"> </w:t>
      </w:r>
      <w:r>
        <w:t>App</w:t>
      </w:r>
      <w:r w:rsidRPr="00253E5D">
        <w:rPr>
          <w:lang w:val="uk-UA"/>
        </w:rPr>
        <w:t xml:space="preserve"> </w:t>
      </w:r>
      <w:r>
        <w:t>Security</w:t>
      </w:r>
      <w:bookmarkEnd w:id="203"/>
      <w:bookmarkEnd w:id="204"/>
      <w:bookmarkEnd w:id="205"/>
      <w:bookmarkEnd w:id="206"/>
    </w:p>
    <w:p w14:paraId="3AF9D75E" w14:textId="77777777" w:rsidR="00253E5D" w:rsidRDefault="00253E5D" w:rsidP="001E52E1">
      <w:pPr>
        <w:pStyle w:val="ProductList-Body"/>
        <w:tabs>
          <w:tab w:val="clear" w:pos="158"/>
          <w:tab w:val="left" w:pos="360"/>
        </w:tabs>
        <w:rPr>
          <w:b/>
          <w:color w:val="00188F"/>
        </w:rPr>
      </w:pPr>
      <w:r>
        <w:rPr>
          <w:b/>
          <w:color w:val="00188F"/>
        </w:rPr>
        <w:t>Доступ зовнішніх користувачів</w:t>
      </w:r>
    </w:p>
    <w:p w14:paraId="1DC81508" w14:textId="77777777" w:rsidR="00253E5D" w:rsidRDefault="00253E5D" w:rsidP="001E52E1">
      <w:pPr>
        <w:pStyle w:val="ProductList-Body"/>
        <w:tabs>
          <w:tab w:val="clear" w:pos="158"/>
          <w:tab w:val="left" w:pos="360"/>
        </w:tabs>
      </w:pPr>
      <w:r>
        <w:t>Окрім доступу для Ліцензованих користувачів, Клієнт може також дозволити Зовнішнім користувачам, здійснювати доступ до служби з підключенням до ресурсів Клієнта за допомогою SharePoint Online, OneDrive, Teams та інших служб, розміщених на серверах Microsoft.</w:t>
      </w:r>
    </w:p>
    <w:p w14:paraId="1FDB8C41" w14:textId="77777777" w:rsidR="00253E5D" w:rsidRPr="00FA1B9B" w:rsidRDefault="00253E5D" w:rsidP="00140150">
      <w:pPr>
        <w:pStyle w:val="ProductList-Body"/>
        <w:tabs>
          <w:tab w:val="clear" w:pos="158"/>
          <w:tab w:val="left" w:pos="360"/>
        </w:tabs>
        <w:rPr>
          <w:szCs w:val="18"/>
        </w:rPr>
      </w:pPr>
    </w:p>
    <w:p w14:paraId="44A063DE" w14:textId="77777777" w:rsidR="00253E5D" w:rsidRDefault="00253E5D" w:rsidP="00140150">
      <w:pPr>
        <w:pStyle w:val="ProductList-Body"/>
        <w:tabs>
          <w:tab w:val="clear" w:pos="158"/>
          <w:tab w:val="left" w:pos="360"/>
        </w:tabs>
        <w:rPr>
          <w:b/>
          <w:color w:val="00188F"/>
        </w:rPr>
      </w:pPr>
      <w:r>
        <w:rPr>
          <w:b/>
          <w:color w:val="00188F"/>
        </w:rPr>
        <w:t>Повідомлення</w:t>
      </w:r>
    </w:p>
    <w:p w14:paraId="582415B6" w14:textId="4C07366B" w:rsidR="00253E5D" w:rsidRDefault="00253E5D" w:rsidP="00140150">
      <w:pPr>
        <w:pStyle w:val="ProductList-Body"/>
      </w:pPr>
      <w:r>
        <w:t xml:space="preserve">Застосовуються повідомлення про Карти Bing і Професійні послуги, наведені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p>
    <w:p w14:paraId="0D88262D" w14:textId="77777777" w:rsidR="001D07C3" w:rsidRPr="000107E4" w:rsidRDefault="000327C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42E1233" w14:textId="77777777" w:rsidR="009F3AE3" w:rsidRPr="00A77B85" w:rsidRDefault="009F3AE3" w:rsidP="009F3AE3">
      <w:pPr>
        <w:pStyle w:val="ProductList-Offering2Heading"/>
        <w:outlineLvl w:val="2"/>
      </w:pPr>
      <w:r>
        <w:tab/>
      </w:r>
      <w:bookmarkStart w:id="207" w:name="_Toc53143774"/>
      <w:bookmarkStart w:id="208" w:name="_Toc62989754"/>
      <w:proofErr w:type="spellStart"/>
      <w:r>
        <w:t>Додаткова</w:t>
      </w:r>
      <w:proofErr w:type="spellEnd"/>
      <w:r>
        <w:t xml:space="preserve"> </w:t>
      </w:r>
      <w:proofErr w:type="spellStart"/>
      <w:r>
        <w:t>ліцензія</w:t>
      </w:r>
      <w:proofErr w:type="spellEnd"/>
      <w:r>
        <w:t xml:space="preserve"> </w:t>
      </w:r>
      <w:proofErr w:type="spellStart"/>
      <w:r>
        <w:t>на</w:t>
      </w:r>
      <w:proofErr w:type="spellEnd"/>
      <w:r>
        <w:t xml:space="preserve"> Microsoft Cloud Healthcare</w:t>
      </w:r>
      <w:bookmarkEnd w:id="207"/>
      <w:bookmarkEnd w:id="208"/>
    </w:p>
    <w:p w14:paraId="167CE48E" w14:textId="77777777" w:rsidR="009F3AE3" w:rsidRPr="00A77B85" w:rsidRDefault="009F3AE3" w:rsidP="009F3AE3">
      <w:pPr>
        <w:pStyle w:val="ProductList-Body"/>
        <w:tabs>
          <w:tab w:val="clear" w:pos="158"/>
          <w:tab w:val="left" w:pos="360"/>
        </w:tabs>
        <w:spacing w:line="220" w:lineRule="exact"/>
      </w:pPr>
      <w:r>
        <w:rPr>
          <w:b/>
          <w:color w:val="00188F"/>
        </w:rPr>
        <w:t>Застереження щодо відповідності</w:t>
      </w:r>
    </w:p>
    <w:p w14:paraId="5058CDA3" w14:textId="77777777" w:rsidR="009F3AE3" w:rsidRPr="00A77B85" w:rsidRDefault="009F3AE3" w:rsidP="009F3AE3">
      <w:pPr>
        <w:pStyle w:val="ProductList-Body"/>
        <w:tabs>
          <w:tab w:val="clear" w:pos="158"/>
          <w:tab w:val="left" w:pos="360"/>
        </w:tabs>
        <w:spacing w:line="220" w:lineRule="exact"/>
      </w:pPr>
      <w:r>
        <w:lastRenderedPageBreak/>
        <w:t>В Умовах використання конкретних служб за Додатковою ліцензією на Microsoft Healthcare роз’яснюються ваші права та зобов’язання, а</w:t>
      </w:r>
      <w:r>
        <w:rPr>
          <w:lang w:val="en-US"/>
        </w:rPr>
        <w:t> </w:t>
      </w:r>
      <w:r>
        <w:t>також права та зобов’язання корпорації Майкрософт щодо стандартів відповідності нормативним вимогам Даних клієнта й даних продуктів не від Майкрософт, виключно у зв’язку з використанням вами Додаткової ліцензії на Microsoft Healthcare.</w:t>
      </w:r>
    </w:p>
    <w:p w14:paraId="79D5CCF0" w14:textId="77777777" w:rsidR="009F3AE3" w:rsidRPr="00A77B85" w:rsidRDefault="009F3AE3" w:rsidP="009F3AE3">
      <w:pPr>
        <w:pStyle w:val="ProductList-Body"/>
        <w:tabs>
          <w:tab w:val="clear" w:pos="158"/>
          <w:tab w:val="left" w:pos="360"/>
        </w:tabs>
        <w:spacing w:line="220" w:lineRule="exact"/>
      </w:pPr>
    </w:p>
    <w:p w14:paraId="1A241484" w14:textId="77777777" w:rsidR="009F3AE3" w:rsidRPr="00A77B85" w:rsidRDefault="009F3AE3" w:rsidP="009F3AE3">
      <w:pPr>
        <w:pStyle w:val="ProductList-Body"/>
        <w:tabs>
          <w:tab w:val="clear" w:pos="158"/>
          <w:tab w:val="left" w:pos="360"/>
        </w:tabs>
        <w:spacing w:line="220" w:lineRule="exact"/>
      </w:pPr>
      <w:r>
        <w:t>Стандарти відповідності нормативним вимогам, які застосовуються до функцій за Додатковою ліцензією на Microsoft Healthcare, можна</w:t>
      </w:r>
      <w:r>
        <w:rPr>
          <w:lang w:val="en-US"/>
        </w:rPr>
        <w:t> </w:t>
      </w:r>
      <w:r>
        <w:t>знайти на панелі відповідності (</w:t>
      </w:r>
      <w:r w:rsidR="00944F92">
        <w:fldChar w:fldCharType="begin"/>
      </w:r>
      <w:r w:rsidR="00944F92">
        <w:instrText xml:space="preserve"> HYPERLINK "https://docs.microsoft.com/microsoft-365/compliance/offering-hipaa-hitech?view=o365-worldwide" </w:instrText>
      </w:r>
      <w:r w:rsidR="00944F92">
        <w:fldChar w:fldCharType="separate"/>
      </w:r>
      <w:r w:rsidRPr="00BF4B16">
        <w:rPr>
          <w:rStyle w:val="Hyperlink"/>
        </w:rPr>
        <w:t>https://docs.microsoft.com/microsoft-365/compliance/offering-hipaa-hitech?view=o365-worldwide</w:t>
      </w:r>
      <w:r w:rsidR="00944F92">
        <w:rPr>
          <w:rStyle w:val="Hyperlink"/>
        </w:rPr>
        <w:fldChar w:fldCharType="end"/>
      </w:r>
      <w:r>
        <w:t xml:space="preserve">). </w:t>
      </w:r>
    </w:p>
    <w:p w14:paraId="7533D335" w14:textId="0AA1F921" w:rsidR="009F3AE3" w:rsidRPr="00A77B85" w:rsidRDefault="009F3AE3" w:rsidP="009F3AE3">
      <w:pPr>
        <w:pStyle w:val="ProductList-Body"/>
        <w:tabs>
          <w:tab w:val="clear" w:pos="158"/>
          <w:tab w:val="left" w:pos="360"/>
        </w:tabs>
        <w:spacing w:line="220" w:lineRule="exact"/>
      </w:pPr>
    </w:p>
    <w:p w14:paraId="603A8E7D" w14:textId="77777777" w:rsidR="009F3AE3" w:rsidRPr="00A77B85" w:rsidRDefault="009F3AE3" w:rsidP="009F3AE3">
      <w:pPr>
        <w:pStyle w:val="ProductList-Body"/>
        <w:tabs>
          <w:tab w:val="clear" w:pos="158"/>
          <w:tab w:val="left" w:pos="360"/>
        </w:tabs>
        <w:spacing w:line="220" w:lineRule="exact"/>
      </w:pPr>
      <w:r>
        <w:t>Додаткові відомості про зобов’язання корпорації Майкрософт щодо захисту даних і таємниці особистого життя, а також про Додаткову ліцензію на Microsoft Healthcare можна отримати в Центрі безпеки та конфіденційності (</w:t>
      </w:r>
      <w:r w:rsidR="00944F92">
        <w:fldChar w:fldCharType="begin"/>
      </w:r>
      <w:r w:rsidR="00944F92">
        <w:instrText xml:space="preserve"> HYPERLINK "https://www.microsoft.com/trust-center" </w:instrText>
      </w:r>
      <w:r w:rsidR="00944F92">
        <w:fldChar w:fldCharType="separate"/>
      </w:r>
      <w:r w:rsidRPr="00D56AAD">
        <w:rPr>
          <w:rStyle w:val="Hyperlink"/>
          <w:rFonts w:ascii="Segoe UI" w:hAnsi="Segoe UI" w:cs="Segoe UI"/>
        </w:rPr>
        <w:t>https://www.microsoft.com/trust-center</w:t>
      </w:r>
      <w:r w:rsidR="00944F92">
        <w:rPr>
          <w:rStyle w:val="Hyperlink"/>
          <w:rFonts w:ascii="Segoe UI" w:hAnsi="Segoe UI" w:cs="Segoe UI"/>
        </w:rPr>
        <w:fldChar w:fldCharType="end"/>
      </w:r>
      <w:r>
        <w:rPr>
          <w:rFonts w:ascii="Segoe UI" w:hAnsi="Segoe UI" w:cs="Segoe UI"/>
        </w:rPr>
        <w:t>)</w:t>
      </w:r>
      <w:r>
        <w:t>.</w:t>
      </w:r>
    </w:p>
    <w:p w14:paraId="41794387" w14:textId="77777777" w:rsidR="009F3AE3" w:rsidRPr="00A77B85" w:rsidRDefault="000327C7" w:rsidP="009F3AE3">
      <w:pPr>
        <w:pStyle w:val="ProductList-Body"/>
        <w:shd w:val="clear" w:color="auto" w:fill="A6A6A6" w:themeFill="background1" w:themeFillShade="A6"/>
        <w:spacing w:before="120" w:after="240"/>
        <w:jc w:val="right"/>
      </w:pPr>
      <w:hyperlink w:anchor="Зміст" w:tooltip="Зміст" w:history="1">
        <w:r w:rsidR="009F3AE3">
          <w:rPr>
            <w:rStyle w:val="Hyperlink"/>
            <w:sz w:val="16"/>
            <w:szCs w:val="16"/>
          </w:rPr>
          <w:t>Зміст</w:t>
        </w:r>
      </w:hyperlink>
      <w:r w:rsidR="009F3AE3">
        <w:rPr>
          <w:sz w:val="16"/>
          <w:szCs w:val="16"/>
        </w:rPr>
        <w:t xml:space="preserve"> / </w:t>
      </w:r>
      <w:hyperlink w:anchor="Загальні умови" w:tooltip="Загальні умови" w:history="1">
        <w:r w:rsidR="009F3AE3">
          <w:rPr>
            <w:rStyle w:val="Hyperlink"/>
            <w:sz w:val="16"/>
            <w:szCs w:val="16"/>
          </w:rPr>
          <w:t>Загальні умови</w:t>
        </w:r>
      </w:hyperlink>
    </w:p>
    <w:p w14:paraId="2723D674" w14:textId="77777777" w:rsidR="00863358" w:rsidRPr="00863358" w:rsidRDefault="00863358" w:rsidP="00B75336">
      <w:pPr>
        <w:pStyle w:val="ProductList-Offering2Heading"/>
        <w:outlineLvl w:val="2"/>
        <w:rPr>
          <w:lang w:val="uk-UA"/>
        </w:rPr>
      </w:pPr>
      <w:r w:rsidRPr="00863358">
        <w:rPr>
          <w:lang w:val="uk-UA"/>
        </w:rPr>
        <w:tab/>
      </w:r>
      <w:bookmarkStart w:id="209" w:name="MicrosoftGraphdataconnect"/>
      <w:bookmarkStart w:id="210" w:name="_Toc3111588"/>
      <w:bookmarkStart w:id="211" w:name="_Toc62989755"/>
      <w:r w:rsidRPr="00863358">
        <w:rPr>
          <w:lang w:val="uk-UA"/>
        </w:rPr>
        <w:t xml:space="preserve">Підключення до даних </w:t>
      </w:r>
      <w:r>
        <w:t>Microsoft</w:t>
      </w:r>
      <w:r w:rsidRPr="00863358">
        <w:rPr>
          <w:lang w:val="uk-UA"/>
        </w:rPr>
        <w:t xml:space="preserve"> </w:t>
      </w:r>
      <w:r>
        <w:t>Graph</w:t>
      </w:r>
      <w:bookmarkEnd w:id="209"/>
      <w:r w:rsidRPr="00863358">
        <w:rPr>
          <w:lang w:val="uk-UA"/>
        </w:rPr>
        <w:t xml:space="preserve"> для постачальників </w:t>
      </w:r>
      <w:r>
        <w:t>ISV</w:t>
      </w:r>
      <w:bookmarkEnd w:id="210"/>
      <w:bookmarkEnd w:id="211"/>
    </w:p>
    <w:p w14:paraId="24E6E647" w14:textId="77777777" w:rsidR="00863358" w:rsidRPr="00931AE7" w:rsidRDefault="00863358" w:rsidP="00140150">
      <w:pPr>
        <w:pStyle w:val="ProductList-Body"/>
        <w:tabs>
          <w:tab w:val="clear" w:pos="158"/>
          <w:tab w:val="left" w:pos="360"/>
        </w:tabs>
      </w:pPr>
      <w:r>
        <w:rPr>
          <w:b/>
          <w:color w:val="00188F"/>
        </w:rPr>
        <w:t>Ліцензії Service SL</w:t>
      </w:r>
    </w:p>
    <w:p w14:paraId="491CE5DE" w14:textId="77777777" w:rsidR="00863358" w:rsidRPr="00931AE7" w:rsidRDefault="00863358" w:rsidP="00140150">
      <w:pPr>
        <w:pStyle w:val="ProductList-Body"/>
        <w:tabs>
          <w:tab w:val="clear" w:pos="158"/>
          <w:tab w:val="left" w:pos="360"/>
        </w:tabs>
      </w:pPr>
      <w:r>
        <w:t xml:space="preserve">Клієнт повинен мати передплачену ліцензію для даних кожного користувача, які обробляє програма Клієнта. У контексті продукту «Підключення до даних Microsoft Graph для постачальників ISV (незалежних постачальників ПЗ)» термін «дані користувача» означає дані з користувацького облікового запису Office 365, який утримує клієнт Клієнта. Доступ до даних користувача Клієнту надає його клієнт. </w:t>
      </w:r>
    </w:p>
    <w:p w14:paraId="6953D9ED" w14:textId="77777777" w:rsidR="00863358" w:rsidRPr="00931AE7" w:rsidRDefault="000327C7"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r>
        <w:fldChar w:fldCharType="begin"/>
      </w:r>
      <w:r>
        <w:instrText xml:space="preserve"> HYPERLINK \l "_top" \o "Загальні умови" </w:instrText>
      </w:r>
      <w:r>
        <w:fldChar w:fldCharType="separate"/>
      </w:r>
      <w:r w:rsidR="00863358">
        <w:rPr>
          <w:rStyle w:val="Hyperlink"/>
          <w:sz w:val="16"/>
          <w:szCs w:val="16"/>
        </w:rPr>
        <w:t>Загальні умови</w:t>
      </w:r>
      <w:r>
        <w:rPr>
          <w:rStyle w:val="Hyperlink"/>
          <w:sz w:val="16"/>
          <w:szCs w:val="16"/>
        </w:rPr>
        <w:fldChar w:fldCharType="end"/>
      </w:r>
    </w:p>
    <w:p w14:paraId="5BDC651B" w14:textId="584B8F65" w:rsidR="00EB0B2A" w:rsidRPr="00EB0B2A" w:rsidRDefault="00EB0B2A" w:rsidP="00C02453">
      <w:pPr>
        <w:pStyle w:val="ProductList-Offering2Heading"/>
        <w:outlineLvl w:val="2"/>
        <w:rPr>
          <w:lang w:val="uk-UA"/>
        </w:rPr>
      </w:pPr>
      <w:r w:rsidRPr="00EB0B2A">
        <w:rPr>
          <w:lang w:val="uk-UA"/>
        </w:rPr>
        <w:tab/>
      </w:r>
      <w:bookmarkStart w:id="212" w:name="_Toc476230944"/>
      <w:bookmarkStart w:id="213" w:name="_Toc62989756"/>
      <w:r>
        <w:t>Microsoft</w:t>
      </w:r>
      <w:r w:rsidRPr="00EB0B2A">
        <w:rPr>
          <w:lang w:val="uk-UA"/>
        </w:rPr>
        <w:t xml:space="preserve"> </w:t>
      </w:r>
      <w:r>
        <w:t>Intune</w:t>
      </w:r>
      <w:bookmarkEnd w:id="212"/>
      <w:bookmarkEnd w:id="213"/>
    </w:p>
    <w:p w14:paraId="311FA4A9"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default" r:id="rId45"/>
          <w:footerReference w:type="first" r:id="rId46"/>
          <w:type w:val="continuous"/>
          <w:pgSz w:w="12240" w:h="15840"/>
          <w:pgMar w:top="1440" w:right="720" w:bottom="1440" w:left="720" w:header="720" w:footer="720" w:gutter="0"/>
          <w:cols w:space="720"/>
          <w:titlePg/>
          <w:docGrid w:linePitch="360"/>
        </w:sectPr>
      </w:pPr>
    </w:p>
    <w:bookmarkEnd w:id="197"/>
    <w:p w14:paraId="5AD460BA"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140150">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13B9E7B5" w:rsidR="00CE3759" w:rsidRPr="00A8327A" w:rsidRDefault="00CE3759" w:rsidP="00140150">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для </w:t>
      </w:r>
      <w:bookmarkStart w:id="214" w:name="_Hlk43279350"/>
      <w:r w:rsidR="00D67EE0">
        <w:rPr>
          <w:rFonts w:asciiTheme="majorHAnsi" w:hAnsiTheme="majorHAnsi"/>
          <w:sz w:val="16"/>
          <w:szCs w:val="16"/>
        </w:rPr>
        <w:t>Microsoft Endpoint</w:t>
      </w:r>
      <w:bookmarkEnd w:id="214"/>
      <w:r w:rsidR="00D67EE0">
        <w:rPr>
          <w:rFonts w:asciiTheme="majorHAnsi" w:hAnsiTheme="majorHAnsi"/>
          <w:sz w:val="16"/>
          <w:szCs w:val="16"/>
        </w:rPr>
        <w:t xml:space="preserve"> </w:t>
      </w:r>
      <w:r>
        <w:rPr>
          <w:rFonts w:asciiTheme="majorHAnsi" w:hAnsiTheme="majorHAnsi"/>
          <w:sz w:val="16"/>
          <w:szCs w:val="16"/>
        </w:rPr>
        <w:t>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140150">
      <w:pPr>
        <w:pStyle w:val="ProductList-Body"/>
        <w:tabs>
          <w:tab w:val="clear" w:pos="158"/>
          <w:tab w:val="left" w:pos="360"/>
        </w:tabs>
      </w:pPr>
      <w:r>
        <w:rPr>
          <w:b/>
          <w:color w:val="00188F"/>
        </w:rPr>
        <w:t>Повідомлення</w:t>
      </w:r>
    </w:p>
    <w:p w14:paraId="61CA23A9" w14:textId="376BA662" w:rsidR="00EB0B2A" w:rsidRPr="004E78BB" w:rsidRDefault="00EB0B2A"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p>
    <w:p w14:paraId="22C6FA0A" w14:textId="77777777" w:rsidR="00EB0B2A" w:rsidRPr="00FA1B9B" w:rsidRDefault="00EB0B2A" w:rsidP="00140150">
      <w:pPr>
        <w:pStyle w:val="ProductList-Body"/>
        <w:rPr>
          <w:szCs w:val="18"/>
        </w:rPr>
      </w:pPr>
    </w:p>
    <w:p w14:paraId="7083EA33" w14:textId="77777777" w:rsidR="00CE3759" w:rsidRPr="00A8327A" w:rsidRDefault="00CE3759" w:rsidP="00140150">
      <w:pPr>
        <w:pStyle w:val="ProductList-Body"/>
        <w:tabs>
          <w:tab w:val="clear" w:pos="158"/>
          <w:tab w:val="left" w:pos="180"/>
        </w:tabs>
        <w:rPr>
          <w:b/>
          <w:color w:val="00188F"/>
        </w:rPr>
      </w:pPr>
      <w:r>
        <w:rPr>
          <w:b/>
          <w:color w:val="00188F"/>
        </w:rPr>
        <w:t>Керування пристроями та програмами</w:t>
      </w:r>
    </w:p>
    <w:p w14:paraId="0FBC8730" w14:textId="245C860D" w:rsidR="00CE3759" w:rsidRDefault="00CD359B" w:rsidP="00140150">
      <w:pPr>
        <w:pStyle w:val="ProductList-Body"/>
        <w:tabs>
          <w:tab w:val="clear" w:pos="158"/>
          <w:tab w:val="left" w:pos="180"/>
        </w:tabs>
      </w:pPr>
      <w:r w:rsidRPr="00CD359B">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 Якщо для керування пристроями використовується програма Intune Company Portal, до роботи з нею застосовуються положення Умов використання Онлайнових служб, що поширюються на Онлайнові служби Microsoft Intune (як визначено в таблиці «Основні онлайнові служби» з Доповнення 1 «Повідомлення»). Зобов’язання Майкрософт щодо програми Intune Company Portal не поширюються на обробку даних, політики або методи сторонніх постачальників мобільних платформ, на яких працює ця програма (наприклад, Apple, Google</w:t>
      </w:r>
      <w:r w:rsidR="00CE3759">
        <w:t>.</w:t>
      </w:r>
    </w:p>
    <w:p w14:paraId="4E9AFC33" w14:textId="77777777" w:rsidR="00CE3759" w:rsidRPr="00FA1B9B" w:rsidRDefault="00CE3759" w:rsidP="00140150">
      <w:pPr>
        <w:pStyle w:val="ProductList-Body"/>
        <w:tabs>
          <w:tab w:val="clear" w:pos="158"/>
          <w:tab w:val="left" w:pos="180"/>
        </w:tabs>
        <w:rPr>
          <w:szCs w:val="18"/>
        </w:rPr>
      </w:pPr>
    </w:p>
    <w:p w14:paraId="2ACA2079" w14:textId="77777777" w:rsidR="00CE3759" w:rsidRPr="00612EFD" w:rsidRDefault="00CE3759" w:rsidP="00140150">
      <w:pPr>
        <w:pStyle w:val="ProductList-Body"/>
        <w:rPr>
          <w:b/>
          <w:bCs/>
          <w:color w:val="00188F"/>
        </w:rPr>
      </w:pPr>
      <w:r>
        <w:rPr>
          <w:b/>
          <w:bCs/>
          <w:color w:val="00188F"/>
        </w:rPr>
        <w:t>Microsoft Intune для пристроїв</w:t>
      </w:r>
    </w:p>
    <w:p w14:paraId="274C83AC" w14:textId="77777777" w:rsidR="00CE3759" w:rsidRPr="00A8327A" w:rsidRDefault="00CE3759" w:rsidP="00140150">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215" w:name="_Hlk521486116"/>
      <w:r>
        <w:t>Програми, що зазвичай пов’язуються з конкретними користувачами, як-от Outlook і OneDrive, не можна використовувати за умовами цієї служби.</w:t>
      </w:r>
      <w:bookmarkEnd w:id="215"/>
    </w:p>
    <w:p w14:paraId="00B0DFE5" w14:textId="77777777" w:rsidR="00467934" w:rsidRPr="00FA1B9B" w:rsidRDefault="00467934" w:rsidP="00140150">
      <w:pPr>
        <w:pStyle w:val="ProductList-Body"/>
        <w:tabs>
          <w:tab w:val="clear" w:pos="158"/>
          <w:tab w:val="left" w:pos="180"/>
        </w:tabs>
        <w:rPr>
          <w:szCs w:val="18"/>
        </w:rPr>
      </w:pPr>
    </w:p>
    <w:p w14:paraId="1C89F1F1" w14:textId="77777777" w:rsidR="00467934" w:rsidRPr="003C2FBE" w:rsidRDefault="00467934" w:rsidP="00CF7EA3">
      <w:pPr>
        <w:pStyle w:val="ProductList-Body"/>
        <w:tabs>
          <w:tab w:val="clear" w:pos="158"/>
          <w:tab w:val="left" w:pos="180"/>
        </w:tabs>
      </w:pPr>
      <w:r>
        <w:rPr>
          <w:b/>
          <w:color w:val="00188F"/>
        </w:rPr>
        <w:t>Ліцензія Storage Add-on SL</w:t>
      </w:r>
    </w:p>
    <w:p w14:paraId="7313624C" w14:textId="77777777" w:rsidR="00467934" w:rsidRPr="003C2FBE" w:rsidRDefault="00467934" w:rsidP="00140150">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FA1B9B" w:rsidRDefault="00467934" w:rsidP="00140150">
      <w:pPr>
        <w:pStyle w:val="ProductList-Body"/>
        <w:tabs>
          <w:tab w:val="clear" w:pos="158"/>
          <w:tab w:val="left" w:pos="180"/>
        </w:tabs>
        <w:rPr>
          <w:szCs w:val="18"/>
        </w:rPr>
      </w:pPr>
    </w:p>
    <w:p w14:paraId="56145B66" w14:textId="77777777" w:rsidR="00467934" w:rsidRPr="003C2FBE" w:rsidRDefault="00467934" w:rsidP="00140150">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140150">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r w:rsidR="00944F92">
        <w:fldChar w:fldCharType="begin"/>
      </w:r>
      <w:r w:rsidR="00944F92">
        <w:instrText xml:space="preserve"> HYPERLINK "http://go.microsoft.com/?linkid=9839206" </w:instrText>
      </w:r>
      <w:r w:rsidR="00944F92">
        <w:fldChar w:fldCharType="separate"/>
      </w:r>
      <w:r>
        <w:rPr>
          <w:rStyle w:val="Hyperlink"/>
        </w:rPr>
        <w:t>http://go.microsoft.com/?linkid=9839206</w:t>
      </w:r>
      <w:r w:rsidR="00944F92">
        <w:rPr>
          <w:rStyle w:val="Hyperlink"/>
        </w:rPr>
        <w:fldChar w:fldCharType="end"/>
      </w:r>
      <w:hyperlink w:history="1"/>
      <w:r>
        <w:t>.</w:t>
      </w:r>
    </w:p>
    <w:p w14:paraId="23D48D68" w14:textId="77777777" w:rsidR="00467934" w:rsidRPr="00FA1B9B" w:rsidRDefault="00467934" w:rsidP="00140150">
      <w:pPr>
        <w:pStyle w:val="ProductList-Body"/>
        <w:tabs>
          <w:tab w:val="clear" w:pos="158"/>
          <w:tab w:val="left" w:pos="180"/>
        </w:tabs>
        <w:rPr>
          <w:szCs w:val="18"/>
        </w:rPr>
      </w:pPr>
    </w:p>
    <w:p w14:paraId="2C41A699" w14:textId="77777777" w:rsidR="00467934" w:rsidRPr="003C2FBE" w:rsidRDefault="00467934" w:rsidP="00FA1B9B">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140150">
      <w:pPr>
        <w:pStyle w:val="ProductList-Body"/>
        <w:tabs>
          <w:tab w:val="clear" w:pos="158"/>
          <w:tab w:val="left" w:pos="180"/>
        </w:tabs>
      </w:pPr>
      <w:r>
        <w:t xml:space="preserve">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w:t>
      </w:r>
      <w:r>
        <w:lastRenderedPageBreak/>
        <w:t>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bookmarkStart w:id="216" w:name="_Toc453946633"/>
    <w:bookmarkStart w:id="217" w:name="_Toc451949071"/>
    <w:p w14:paraId="2C5EA23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7B1955E" w14:textId="0B9B6DDD" w:rsidR="005F4445" w:rsidRPr="005F0144" w:rsidRDefault="004D30EC" w:rsidP="001E52E1">
      <w:pPr>
        <w:pStyle w:val="ProductList-Offering2Heading"/>
        <w:keepNext/>
        <w:outlineLvl w:val="2"/>
        <w:rPr>
          <w:lang w:val="uk-UA"/>
        </w:rPr>
      </w:pPr>
      <w:r w:rsidRPr="005F0144">
        <w:rPr>
          <w:lang w:val="uk-UA"/>
        </w:rPr>
        <w:tab/>
      </w:r>
      <w:bookmarkStart w:id="218" w:name="_Toc62989757"/>
      <w:r w:rsidR="005F4445">
        <w:t>Microsoft</w:t>
      </w:r>
      <w:r w:rsidR="005F4445" w:rsidRPr="005F0144">
        <w:rPr>
          <w:lang w:val="uk-UA"/>
        </w:rPr>
        <w:t xml:space="preserve"> </w:t>
      </w:r>
      <w:r w:rsidR="005F4445">
        <w:t>Learning</w:t>
      </w:r>
      <w:bookmarkEnd w:id="216"/>
      <w:bookmarkEnd w:id="218"/>
      <w:r w:rsidR="005F4445" w:rsidRPr="005F0144">
        <w:rPr>
          <w:lang w:val="uk-UA"/>
        </w:rPr>
        <w:t xml:space="preserve"> </w:t>
      </w:r>
      <w:bookmarkEnd w:id="217"/>
    </w:p>
    <w:bookmarkEnd w:id="174"/>
    <w:p w14:paraId="52BC181B" w14:textId="77777777" w:rsidR="005F4445" w:rsidRPr="00903BB7" w:rsidRDefault="005F4445" w:rsidP="001E52E1">
      <w:pPr>
        <w:pStyle w:val="ProductList-ClauseHeading"/>
      </w:pPr>
      <w:r>
        <w:t>Бібліотека Microsoft Learning E-Reference Library</w:t>
      </w:r>
    </w:p>
    <w:p w14:paraId="14F59F4D" w14:textId="77777777" w:rsidR="005F4445" w:rsidRPr="00903BB7" w:rsidRDefault="005F4445" w:rsidP="00140150">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FA1B9B" w:rsidRDefault="005F4445" w:rsidP="00140150">
      <w:pPr>
        <w:pStyle w:val="ProductList-Body"/>
        <w:rPr>
          <w:szCs w:val="18"/>
        </w:rPr>
      </w:pPr>
    </w:p>
    <w:p w14:paraId="76F7FBCD" w14:textId="77777777" w:rsidR="005F4445" w:rsidRPr="00903BB7" w:rsidRDefault="005F4445" w:rsidP="001E52E1">
      <w:pPr>
        <w:pStyle w:val="ProductList-ClauseHeading"/>
        <w:keepNext w:val="0"/>
      </w:pPr>
      <w:r>
        <w:t xml:space="preserve">Ліцензія на передплату служби </w:t>
      </w:r>
      <w:bookmarkStart w:id="219" w:name="_Toc451949072"/>
      <w:r>
        <w:t>Microsoft Learning Imagine Academy</w:t>
      </w:r>
      <w:bookmarkEnd w:id="219"/>
    </w:p>
    <w:p w14:paraId="2283E44E" w14:textId="0EC21D00" w:rsidR="005F4445" w:rsidRDefault="005F4445" w:rsidP="00140150">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18808A3F" w14:textId="77777777" w:rsidR="001E52E1" w:rsidRDefault="001E52E1" w:rsidP="00140150">
      <w:pPr>
        <w:pStyle w:val="ProductList-ClauseHeading"/>
        <w:keepNext w:val="0"/>
      </w:pPr>
    </w:p>
    <w:p w14:paraId="2A284F5E" w14:textId="1FD70FA9" w:rsidR="005F4445" w:rsidRPr="00903BB7" w:rsidRDefault="005F4445" w:rsidP="00140150">
      <w:pPr>
        <w:pStyle w:val="ProductList-ClauseHeading"/>
        <w:keepNext w:val="0"/>
      </w:pPr>
      <w:r>
        <w:t>Рекомендації для програми Microsoft Learning Imagine Academy</w:t>
      </w:r>
    </w:p>
    <w:p w14:paraId="6779A4A2" w14:textId="77777777" w:rsidR="005F4445" w:rsidRPr="00903BB7" w:rsidRDefault="005F4445" w:rsidP="00140150">
      <w:pPr>
        <w:pStyle w:val="ProductList-Body"/>
      </w:pPr>
      <w:r>
        <w:t xml:space="preserve">Рекомендації для програми Imagine Academy, розташовані за адресою </w:t>
      </w:r>
      <w:r w:rsidR="00944F92">
        <w:fldChar w:fldCharType="begin"/>
      </w:r>
      <w:r w:rsidR="00944F92">
        <w:instrText xml:space="preserve"> HYPERLINK "http://www.microsoft.com/itacademy" </w:instrText>
      </w:r>
      <w:r w:rsidR="00944F92">
        <w:fldChar w:fldCharType="separate"/>
      </w:r>
      <w:r>
        <w:rPr>
          <w:rStyle w:val="Hyperlink"/>
        </w:rPr>
        <w:t>http://www.microsoft.com/itacademy</w:t>
      </w:r>
      <w:r w:rsidR="00944F92">
        <w:rPr>
          <w:rStyle w:val="Hyperlink"/>
        </w:rPr>
        <w:fldChar w:fldCharType="end"/>
      </w:r>
      <w:r>
        <w:t>, поширюються на використання Клієнтом служби Microsoft Learning Imagine Academy та її переваг.</w:t>
      </w:r>
    </w:p>
    <w:p w14:paraId="40ADD2BD" w14:textId="77777777" w:rsidR="005F4445" w:rsidRPr="00FA1B9B" w:rsidRDefault="005F4445" w:rsidP="00140150">
      <w:pPr>
        <w:pStyle w:val="ProductList-Body"/>
        <w:rPr>
          <w:szCs w:val="18"/>
        </w:rPr>
      </w:pPr>
    </w:p>
    <w:p w14:paraId="677A681C" w14:textId="77777777" w:rsidR="005F4445" w:rsidRPr="00903BB7" w:rsidRDefault="005F4445" w:rsidP="00753F8D">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140150">
      <w:pPr>
        <w:pStyle w:val="ProductList-Body"/>
      </w:pPr>
      <w:r>
        <w:t>Перевагами програми можуть скористатися лише викладачі, співробітники та студенти ліцензованого закладу.</w:t>
      </w:r>
    </w:p>
    <w:bookmarkEnd w:id="175"/>
    <w:p w14:paraId="4582D71A"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320E89F" w14:textId="77777777" w:rsidR="00863358" w:rsidRPr="00863358" w:rsidRDefault="00863358" w:rsidP="00140150">
      <w:pPr>
        <w:pStyle w:val="ProductList-Offering2Heading"/>
        <w:outlineLvl w:val="2"/>
        <w:rPr>
          <w:lang w:val="uk-UA"/>
        </w:rPr>
      </w:pPr>
      <w:r w:rsidRPr="00863358">
        <w:rPr>
          <w:lang w:val="uk-UA"/>
        </w:rPr>
        <w:tab/>
      </w:r>
      <w:bookmarkStart w:id="220" w:name="MicrosoftSearchinBing"/>
      <w:bookmarkStart w:id="221" w:name="_Toc3111592"/>
      <w:bookmarkStart w:id="222" w:name="_Toc62989758"/>
      <w:r w:rsidRPr="00863358">
        <w:rPr>
          <w:lang w:val="uk-UA"/>
        </w:rPr>
        <w:t xml:space="preserve">Пошук </w:t>
      </w:r>
      <w:r>
        <w:t>Microsoft</w:t>
      </w:r>
      <w:r w:rsidRPr="00863358">
        <w:rPr>
          <w:lang w:val="uk-UA"/>
        </w:rPr>
        <w:t xml:space="preserve"> у </w:t>
      </w:r>
      <w:r>
        <w:t>Bing</w:t>
      </w:r>
      <w:bookmarkEnd w:id="220"/>
      <w:bookmarkEnd w:id="221"/>
      <w:bookmarkEnd w:id="222"/>
    </w:p>
    <w:p w14:paraId="327D94A8" w14:textId="77777777" w:rsidR="0083492A" w:rsidRDefault="0083492A" w:rsidP="00140150">
      <w:pPr>
        <w:pStyle w:val="ProductList-Body"/>
        <w:tabs>
          <w:tab w:val="clear" w:pos="158"/>
          <w:tab w:val="left" w:pos="360"/>
        </w:tabs>
        <w:rPr>
          <w:b/>
          <w:color w:val="00188F"/>
        </w:rPr>
      </w:pPr>
      <w:r>
        <w:rPr>
          <w:b/>
          <w:color w:val="00188F"/>
        </w:rPr>
        <w:t>Пошук Microsoft у Bing</w:t>
      </w:r>
    </w:p>
    <w:p w14:paraId="16BCBC7D" w14:textId="77777777" w:rsidR="0083492A" w:rsidRDefault="0083492A" w:rsidP="00140150">
      <w:pPr>
        <w:pStyle w:val="ProductList-Body"/>
      </w:pPr>
      <w:r>
        <w:t>«Пошук Microsoft у Bing» – служба, що показує корпоративні результати пошуку з внутрішніх ресурсів (наприклад, інтрамережі, файлів, інформації про працівників) користувачам Клієнта, яких введено в неї за допомогою робочих або навчальних облікових записів.</w:t>
      </w:r>
    </w:p>
    <w:p w14:paraId="1F80CCCC" w14:textId="77777777" w:rsidR="00863358" w:rsidRPr="00FA1B9B" w:rsidRDefault="00863358" w:rsidP="00140150">
      <w:pPr>
        <w:pStyle w:val="ProductList-Body"/>
        <w:rPr>
          <w:szCs w:val="18"/>
        </w:rPr>
      </w:pPr>
    </w:p>
    <w:p w14:paraId="1492DAEC" w14:textId="77777777" w:rsidR="00E4496E" w:rsidRDefault="00E4496E" w:rsidP="00E4496E">
      <w:pPr>
        <w:pStyle w:val="ProductList-Body"/>
        <w:rPr>
          <w:b/>
          <w:color w:val="00188F"/>
        </w:rPr>
      </w:pPr>
      <w:r>
        <w:rPr>
          <w:b/>
          <w:color w:val="00188F"/>
        </w:rPr>
        <w:t>Конфіденційність у службі «Пошук Microsoft у Bing»</w:t>
      </w:r>
    </w:p>
    <w:p w14:paraId="706A7FE8" w14:textId="60E53AD1" w:rsidR="00863358" w:rsidRPr="00931AE7" w:rsidRDefault="00E4496E" w:rsidP="00E4496E">
      <w:pPr>
        <w:pStyle w:val="ProductList-Body"/>
      </w:pPr>
      <w:r>
        <w:t xml:space="preserve">Коли користувач вводить у службі «Пошук Microsoft у Bing» пошуковий запит, одночасно виконуються два пошукові запити: (1) пошук внутрішніх ресурсів Клієнта – у цьому випадку запит і отримані результати є Даними клієнта в контексті цих Умов використання Онлайнових служб; (2) окремий пошук загальнодоступних результатів на сайті Bing.com – у цьому випадку запит і отримані результати не є Даними клієнта. Ці Умови використання Онлайнових служб і Доповнення щодо захисту даних застосовуються лише до служби «Пошук Microsoft у Bing». До пошуку загальнодоступних результатів на сайті Bing.com застосовується Положення Майкрософт про конфіденційність, опубліковане на сторінці </w:t>
      </w:r>
      <w:r w:rsidR="00944F92">
        <w:fldChar w:fldCharType="begin"/>
      </w:r>
      <w:r w:rsidR="00944F92">
        <w:instrText xml:space="preserve"> HYPERLINK "https://go.microsoft.com/fwlink/?LinkId=521839" </w:instrText>
      </w:r>
      <w:r w:rsidR="00944F92">
        <w:fldChar w:fldCharType="separate"/>
      </w:r>
      <w:r>
        <w:rPr>
          <w:rStyle w:val="Hyperlink"/>
        </w:rPr>
        <w:t>https://go.microsoft.com/fwlink/?LinkId=521839</w:t>
      </w:r>
      <w:r w:rsidR="00944F92">
        <w:rPr>
          <w:rStyle w:val="Hyperlink"/>
        </w:rPr>
        <w:fldChar w:fldCharType="end"/>
      </w:r>
      <w:r w:rsidR="00863358">
        <w:t xml:space="preserve">. </w:t>
      </w:r>
    </w:p>
    <w:p w14:paraId="326D0829" w14:textId="17A2BF28" w:rsidR="002278C5" w:rsidRPr="00337D9B" w:rsidRDefault="000327C7"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bookmarkStart w:id="223" w:name="_Toc457466455"/>
    </w:p>
    <w:p w14:paraId="2D3DC0FC" w14:textId="77777777" w:rsidR="001E52E1" w:rsidRPr="0049240E" w:rsidRDefault="001E52E1" w:rsidP="001E52E1">
      <w:pPr>
        <w:pStyle w:val="ProductList-Offering2Heading"/>
        <w:outlineLvl w:val="2"/>
      </w:pPr>
      <w:bookmarkStart w:id="224" w:name="_Toc55478453"/>
      <w:bookmarkStart w:id="225" w:name="_Toc55912699"/>
      <w:bookmarkStart w:id="226" w:name="_Toc62989759"/>
      <w:r>
        <w:t xml:space="preserve">Microsoft </w:t>
      </w:r>
      <w:bookmarkEnd w:id="224"/>
      <w:r>
        <w:t>365 Defender</w:t>
      </w:r>
      <w:bookmarkEnd w:id="225"/>
      <w:bookmarkEnd w:id="226"/>
    </w:p>
    <w:p w14:paraId="35215A0D" w14:textId="77777777" w:rsidR="001E52E1" w:rsidRPr="0049240E" w:rsidRDefault="001E52E1" w:rsidP="001E52E1">
      <w:pPr>
        <w:pStyle w:val="ProductList-Body"/>
        <w:tabs>
          <w:tab w:val="clear" w:pos="158"/>
          <w:tab w:val="left" w:pos="360"/>
        </w:tabs>
      </w:pPr>
      <w:r>
        <w:rPr>
          <w:b/>
          <w:color w:val="00188F"/>
        </w:rPr>
        <w:t>Обробка даних</w:t>
      </w:r>
    </w:p>
    <w:p w14:paraId="1BF32926" w14:textId="45154022" w:rsidR="00923E17" w:rsidRPr="00DD4101" w:rsidRDefault="001E52E1" w:rsidP="001E52E1">
      <w:pPr>
        <w:pStyle w:val="ProductList-Body"/>
      </w:pPr>
      <w:r>
        <w:t>Microsoft 365 Defender інтегрує Дані клієнта з інших Онлайнових служб, включно з Microsoft Defender для кінцевих точок, Microsoft Defender для Office 365, Microsoft Cloud Application Security, Microsoft Defender для захисту ідентичності, Azure Active Directory, а також іншими Онлайновими службами, які налаштував Клієнт (за наявності) (далі разом для цілей цього положення – «Служби вхідних даних MTP»). Щойно Дані клієнта зі Служб вхідних даних MTP інтегруються до Microsoft 365 Defender, до таких даних застосовуватимуться виключно ті самі положення Умов використання Онлайнових служб і DPA, що й до Microsoft 365 Defender</w:t>
      </w:r>
      <w:r w:rsidR="00923E17">
        <w:t>.</w:t>
      </w:r>
    </w:p>
    <w:p w14:paraId="7D6659D5" w14:textId="293BDCEC" w:rsidR="00923E17" w:rsidRDefault="000327C7" w:rsidP="00923E17">
      <w:pPr>
        <w:pStyle w:val="ProductList-Body"/>
        <w:shd w:val="clear" w:color="auto" w:fill="A6A6A6" w:themeFill="background1" w:themeFillShade="A6"/>
        <w:spacing w:before="120" w:after="240"/>
        <w:jc w:val="right"/>
      </w:pPr>
      <w:hyperlink w:anchor="TableofContents" w:tooltip="Зміст" w:history="1">
        <w:r w:rsidR="00923E17">
          <w:rPr>
            <w:rStyle w:val="Hyperlink"/>
            <w:sz w:val="16"/>
            <w:szCs w:val="16"/>
          </w:rPr>
          <w:t>Зміст</w:t>
        </w:r>
      </w:hyperlink>
      <w:r w:rsidR="00923E17">
        <w:rPr>
          <w:sz w:val="16"/>
          <w:szCs w:val="16"/>
        </w:rPr>
        <w:t xml:space="preserve"> / </w:t>
      </w:r>
      <w:hyperlink w:anchor="GeneralTerms" w:tooltip="Загальні умови" w:history="1">
        <w:r w:rsidR="00923E17">
          <w:rPr>
            <w:rStyle w:val="Hyperlink"/>
            <w:sz w:val="16"/>
            <w:szCs w:val="16"/>
          </w:rPr>
          <w:t>Загальні умови</w:t>
        </w:r>
      </w:hyperlink>
    </w:p>
    <w:p w14:paraId="35FD281D" w14:textId="48DA6520" w:rsidR="00F1226F" w:rsidRPr="00AA6628" w:rsidRDefault="000F25DD" w:rsidP="005571A1">
      <w:pPr>
        <w:pStyle w:val="ProductList-Offering2Heading"/>
        <w:keepNext/>
        <w:outlineLvl w:val="2"/>
        <w:rPr>
          <w:lang w:val="uk-UA"/>
        </w:rPr>
      </w:pPr>
      <w:r w:rsidRPr="0051295C">
        <w:rPr>
          <w:lang w:val="uk-UA"/>
        </w:rPr>
        <w:tab/>
      </w:r>
      <w:bookmarkStart w:id="227" w:name="_Toc62989760"/>
      <w:r w:rsidR="00F1226F">
        <w:t>Minecraft</w:t>
      </w:r>
      <w:r w:rsidR="00F1226F" w:rsidRPr="00AA6628">
        <w:rPr>
          <w:lang w:val="uk-UA"/>
        </w:rPr>
        <w:t xml:space="preserve">: </w:t>
      </w:r>
      <w:r w:rsidR="00F1226F">
        <w:t>Education</w:t>
      </w:r>
      <w:r w:rsidR="00F1226F" w:rsidRPr="00AA6628">
        <w:rPr>
          <w:lang w:val="uk-UA"/>
        </w:rPr>
        <w:t xml:space="preserve"> </w:t>
      </w:r>
      <w:r w:rsidR="00F1226F">
        <w:t>Edition</w:t>
      </w:r>
      <w:bookmarkEnd w:id="223"/>
      <w:bookmarkEnd w:id="227"/>
    </w:p>
    <w:p w14:paraId="4BF8A95D" w14:textId="77777777" w:rsidR="00F1226F" w:rsidRDefault="00F1226F" w:rsidP="005571A1">
      <w:pPr>
        <w:pStyle w:val="ProductList-Body"/>
        <w:keepNext/>
        <w:tabs>
          <w:tab w:val="clear" w:pos="158"/>
          <w:tab w:val="left" w:pos="360"/>
        </w:tabs>
        <w:rPr>
          <w:b/>
          <w:color w:val="00188F"/>
        </w:rPr>
      </w:pPr>
      <w:r>
        <w:rPr>
          <w:b/>
          <w:color w:val="00188F"/>
        </w:rPr>
        <w:t>Повідомлення</w:t>
      </w:r>
    </w:p>
    <w:p w14:paraId="1D8643E8" w14:textId="1BD87C3C" w:rsidR="00F1226F" w:rsidRPr="00AB267B" w:rsidRDefault="00F1226F" w:rsidP="005571A1">
      <w:pPr>
        <w:pStyle w:val="ProductList-Body"/>
        <w:keepNext/>
      </w:pPr>
      <w:r>
        <w:t xml:space="preserve">Застосовуються повідомлення для Карт Bing у </w:t>
      </w:r>
      <w:r w:rsidR="00944F92">
        <w:fldChar w:fldCharType="begin"/>
      </w:r>
      <w:r w:rsidR="00944F92">
        <w:instrText xml:space="preserve"> HYPERLINK \l "Attachment1" \o "Вкладенні 1" </w:instrText>
      </w:r>
      <w:r w:rsidR="00944F92">
        <w:fldChar w:fldCharType="separate"/>
      </w:r>
      <w:r>
        <w:rPr>
          <w:rStyle w:val="Hyperlink"/>
        </w:rPr>
        <w:t>Вкладенні 1</w:t>
      </w:r>
      <w:r w:rsidR="00944F92">
        <w:rPr>
          <w:rStyle w:val="Hyperlink"/>
        </w:rPr>
        <w:fldChar w:fldCharType="end"/>
      </w:r>
      <w:r>
        <w:t>.</w:t>
      </w:r>
    </w:p>
    <w:p w14:paraId="4782CB39" w14:textId="77777777" w:rsidR="001D07C3" w:rsidRPr="000107E4" w:rsidRDefault="000327C7"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lastRenderedPageBreak/>
        <w:tab/>
      </w:r>
      <w:bookmarkStart w:id="228" w:name="_Toc62989761"/>
      <w:r w:rsidR="00581CDB">
        <w:t>Office</w:t>
      </w:r>
      <w:r w:rsidR="00581CDB" w:rsidRPr="00454965">
        <w:rPr>
          <w:lang w:val="uk-UA"/>
        </w:rPr>
        <w:t xml:space="preserve"> 365 </w:t>
      </w:r>
      <w:r w:rsidR="00581CDB">
        <w:t>Developer</w:t>
      </w:r>
      <w:bookmarkEnd w:id="228"/>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A1B9B" w:rsidRDefault="008F02F3" w:rsidP="00581CDB">
      <w:pPr>
        <w:pStyle w:val="ProductList-Body"/>
        <w:tabs>
          <w:tab w:val="clear" w:pos="158"/>
          <w:tab w:val="left" w:pos="180"/>
        </w:tabs>
        <w:rPr>
          <w:szCs w:val="18"/>
        </w:rPr>
      </w:pPr>
    </w:p>
    <w:p w14:paraId="6DDC9EA3" w14:textId="77777777" w:rsidR="00581CDB" w:rsidRPr="00690C65" w:rsidRDefault="00581CDB" w:rsidP="00B61161">
      <w:pPr>
        <w:pStyle w:val="ProductList-Body"/>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7FBB2E2F" w14:textId="77777777" w:rsidR="001D07C3" w:rsidRPr="000107E4" w:rsidRDefault="000327C7"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1D07C3">
        <w:rPr>
          <w:rStyle w:val="Hyperlink"/>
          <w:sz w:val="16"/>
          <w:szCs w:val="16"/>
        </w:rPr>
        <w:t>Загальні умови</w:t>
      </w:r>
      <w:r w:rsidR="00944F92">
        <w:rPr>
          <w:rStyle w:val="Hyperlink"/>
          <w:sz w:val="16"/>
          <w:szCs w:val="16"/>
        </w:rPr>
        <w:fldChar w:fldCharType="end"/>
      </w:r>
    </w:p>
    <w:p w14:paraId="1693A832" w14:textId="52FAFA62" w:rsidR="001E52E1" w:rsidRPr="0049240E" w:rsidRDefault="001E52E1" w:rsidP="001E52E1">
      <w:pPr>
        <w:pStyle w:val="ProductList-Offering2Heading"/>
        <w:outlineLvl w:val="2"/>
      </w:pPr>
      <w:bookmarkStart w:id="229" w:name="_Toc13858401"/>
      <w:bookmarkStart w:id="230" w:name="MDATP"/>
      <w:bookmarkStart w:id="231" w:name="_Toc55478456"/>
      <w:bookmarkStart w:id="232" w:name="_Toc55912702"/>
      <w:r w:rsidRPr="00F1226F">
        <w:rPr>
          <w:lang w:val="uk-UA"/>
        </w:rPr>
        <w:tab/>
      </w:r>
      <w:bookmarkStart w:id="233" w:name="_Toc62989762"/>
      <w:r>
        <w:t xml:space="preserve">Microsoft Defender </w:t>
      </w:r>
      <w:bookmarkEnd w:id="229"/>
      <w:bookmarkEnd w:id="230"/>
      <w:bookmarkEnd w:id="231"/>
      <w:proofErr w:type="spellStart"/>
      <w:r>
        <w:t>для</w:t>
      </w:r>
      <w:proofErr w:type="spellEnd"/>
      <w:r>
        <w:t xml:space="preserve"> </w:t>
      </w:r>
      <w:proofErr w:type="spellStart"/>
      <w:r>
        <w:t>кінцевих</w:t>
      </w:r>
      <w:proofErr w:type="spellEnd"/>
      <w:r>
        <w:t xml:space="preserve"> </w:t>
      </w:r>
      <w:proofErr w:type="spellStart"/>
      <w:r>
        <w:t>точок</w:t>
      </w:r>
      <w:bookmarkEnd w:id="232"/>
      <w:bookmarkEnd w:id="233"/>
      <w:proofErr w:type="spellEnd"/>
    </w:p>
    <w:p w14:paraId="39A8493A" w14:textId="77777777" w:rsidR="001E52E1" w:rsidRPr="0049240E" w:rsidRDefault="001E52E1" w:rsidP="001E52E1">
      <w:pPr>
        <w:pStyle w:val="ProductList-Body"/>
      </w:pPr>
      <w:r>
        <w:rPr>
          <w:b/>
          <w:color w:val="00188F"/>
        </w:rPr>
        <w:t>Збереження даних</w:t>
      </w:r>
    </w:p>
    <w:p w14:paraId="4AB2917B" w14:textId="080DFF5B" w:rsidR="00472650" w:rsidRPr="00BA2331" w:rsidRDefault="001E52E1" w:rsidP="001E52E1">
      <w:pPr>
        <w:pStyle w:val="ProductList-Body"/>
      </w:pPr>
      <w:r>
        <w:t>Microsoft Defender для кінцевих точок не містить Даних клієнта, які можна видобути, тому умови видобування Даних клієнта, викладені в DPA, не застосовуються</w:t>
      </w:r>
      <w:r w:rsidR="00936C6F">
        <w:t xml:space="preserve">. </w:t>
      </w:r>
    </w:p>
    <w:bookmarkStart w:id="234" w:name="Attachment1"/>
    <w:p w14:paraId="4AE7B12B"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D8DF4B" w14:textId="37FB1B6F" w:rsidR="001D07C3" w:rsidRPr="001D07C3" w:rsidRDefault="001D07C3" w:rsidP="001D07C3">
      <w:pPr>
        <w:pStyle w:val="ProductList-Body"/>
        <w:sectPr w:rsidR="001D07C3" w:rsidRPr="001D07C3" w:rsidSect="001D07C3">
          <w:footerReference w:type="default" r:id="rId47"/>
          <w:footerReference w:type="first" r:id="rId48"/>
          <w:type w:val="continuous"/>
          <w:pgSz w:w="12240" w:h="15840"/>
          <w:pgMar w:top="1440" w:right="720" w:bottom="1440" w:left="720" w:header="720" w:footer="720" w:gutter="0"/>
          <w:cols w:space="720"/>
          <w:titlePg/>
          <w:docGrid w:linePitch="360"/>
        </w:sectPr>
      </w:pPr>
    </w:p>
    <w:p w14:paraId="47EE7675" w14:textId="23550EEC" w:rsidR="000E6ED8" w:rsidRPr="00690C65" w:rsidRDefault="00D67A4B" w:rsidP="00140150">
      <w:pPr>
        <w:pStyle w:val="ProductList-SectionHeading"/>
        <w:outlineLvl w:val="0"/>
      </w:pPr>
      <w:bookmarkStart w:id="235" w:name="_Toc62989763"/>
      <w:r>
        <w:lastRenderedPageBreak/>
        <w:t>Вкладення 1 – Повідомлення</w:t>
      </w:r>
      <w:bookmarkEnd w:id="234"/>
      <w:bookmarkEnd w:id="235"/>
    </w:p>
    <w:p w14:paraId="54B5C12F" w14:textId="77777777" w:rsidR="00E4496E" w:rsidRDefault="00E4496E" w:rsidP="00E4496E">
      <w:pPr>
        <w:pStyle w:val="ProductList-Offering1Heading"/>
      </w:pPr>
      <w:bookmarkStart w:id="236" w:name="_Toc27047360"/>
      <w:bookmarkStart w:id="237" w:name="_Toc62989764"/>
      <w:proofErr w:type="spellStart"/>
      <w:r>
        <w:t>Онлайнові</w:t>
      </w:r>
      <w:proofErr w:type="spellEnd"/>
      <w:r>
        <w:t xml:space="preserve"> </w:t>
      </w:r>
      <w:proofErr w:type="spellStart"/>
      <w:r>
        <w:t>служби</w:t>
      </w:r>
      <w:proofErr w:type="spellEnd"/>
      <w:r>
        <w:t xml:space="preserve">, </w:t>
      </w:r>
      <w:proofErr w:type="spellStart"/>
      <w:r>
        <w:t>виключені</w:t>
      </w:r>
      <w:proofErr w:type="spellEnd"/>
      <w:r>
        <w:t xml:space="preserve"> з </w:t>
      </w:r>
      <w:proofErr w:type="spellStart"/>
      <w:r>
        <w:t>Доповнення</w:t>
      </w:r>
      <w:proofErr w:type="spellEnd"/>
      <w:r>
        <w:t xml:space="preserve"> </w:t>
      </w:r>
      <w:proofErr w:type="spellStart"/>
      <w:r>
        <w:t>щодо</w:t>
      </w:r>
      <w:proofErr w:type="spellEnd"/>
      <w:r>
        <w:t xml:space="preserve"> </w:t>
      </w:r>
      <w:proofErr w:type="spellStart"/>
      <w:r>
        <w:t>захисту</w:t>
      </w:r>
      <w:proofErr w:type="spellEnd"/>
      <w:r>
        <w:t xml:space="preserve"> </w:t>
      </w:r>
      <w:proofErr w:type="spellStart"/>
      <w:r>
        <w:t>даних</w:t>
      </w:r>
      <w:bookmarkEnd w:id="236"/>
      <w:bookmarkEnd w:id="237"/>
      <w:proofErr w:type="spellEnd"/>
    </w:p>
    <w:p w14:paraId="0F860C32" w14:textId="56D4B650" w:rsidR="00DC3431" w:rsidRDefault="001E52E1" w:rsidP="00DC3431">
      <w:pPr>
        <w:pStyle w:val="ProductList-Body"/>
      </w:pPr>
      <w:r>
        <w:t xml:space="preserve">Умови DPA не застосовуються до наведених далі служб: Bing Maps Mobile Asset Management Platform, Bing Maps Transactions and Users, Bing Search Services, Cognitive Services у контейнерах, інстальованих на виділеному обладнанні Клієнта, пропозиції GitHub, LinkedIn Sales Navigator, Azure Defender для IoT (за винятком будь-яких підключених до хмари функцій), Azure SQL Edge, Azure Stack HCI, Azure Stack Hub, Підключення до даних Microsoft Graph для постачальників ISV, Microsoft Genomics і Visual Studio App Center Test. Кожна з цих Онлайнових служб регулюється умовами конфіденційності й безпеки, викладеними у відповідних </w:t>
      </w:r>
      <w:r>
        <w:fldChar w:fldCharType="begin"/>
      </w:r>
      <w:r>
        <w:instrText xml:space="preserve"> HYPERLINK \l "Спеціальні умови використання Онлайнових служб" \o "Умови використання конкретних Онлайнових служб" </w:instrText>
      </w:r>
      <w:r>
        <w:fldChar w:fldCharType="separate"/>
      </w:r>
      <w:r>
        <w:rPr>
          <w:color w:val="0563C1" w:themeColor="hyperlink"/>
          <w:u w:val="single"/>
        </w:rPr>
        <w:t>Спеціальних умовах використання Онлайнових служб</w:t>
      </w:r>
      <w:r>
        <w:rPr>
          <w:color w:val="0563C1" w:themeColor="hyperlink"/>
          <w:u w:val="single"/>
        </w:rPr>
        <w:fldChar w:fldCharType="end"/>
      </w:r>
      <w:r w:rsidR="00DC3431">
        <w:t>.</w:t>
      </w:r>
    </w:p>
    <w:p w14:paraId="248E9163" w14:textId="77777777" w:rsidR="00DC3431" w:rsidRDefault="00DC3431" w:rsidP="00DC3431">
      <w:pPr>
        <w:pStyle w:val="ProductList-Body"/>
      </w:pPr>
    </w:p>
    <w:p w14:paraId="0C6C57CA" w14:textId="77777777" w:rsidR="00DC3431" w:rsidRDefault="00DC3431" w:rsidP="00DC3431">
      <w:pPr>
        <w:pStyle w:val="ProductList-ClauseHeading"/>
        <w:keepNext w:val="0"/>
      </w:pPr>
      <w:r>
        <w:t>Географічні винятки в умовах Доповнення щодо захисту даних</w:t>
      </w:r>
    </w:p>
    <w:p w14:paraId="5BC0FA45" w14:textId="3370852C" w:rsidR="00E4496E" w:rsidRDefault="00DC3431" w:rsidP="00DC3431">
      <w:pPr>
        <w:pStyle w:val="ProductList-Body"/>
      </w:pPr>
      <w:r>
        <w:t>Коли йдеться про онлайнові служби Dynamics 365 і Power Platform, конкретні умови Доповнення щодо захисту даних, як зазначено в Додатку А, у якому сказано: «Майкрософт зберігає копії Даних клієнта й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 не застосовуються до таких країн: Об’єднані Арабські Емірати та Південно-Африканська Республіка</w:t>
      </w:r>
      <w:r w:rsidR="00E4496E">
        <w:t>.</w:t>
      </w:r>
    </w:p>
    <w:p w14:paraId="5A75604F" w14:textId="77777777" w:rsidR="00E4496E" w:rsidRPr="00133E27" w:rsidRDefault="000327C7"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6E509EC0" w14:textId="77777777" w:rsidR="00E4496E" w:rsidRDefault="00E4496E" w:rsidP="00E4496E">
      <w:pPr>
        <w:pStyle w:val="ProductList-Offering1Heading"/>
      </w:pPr>
      <w:bookmarkStart w:id="238" w:name="_Toc27047361"/>
      <w:bookmarkStart w:id="239" w:name="CoreOnlineServices"/>
      <w:bookmarkStart w:id="240" w:name="_Toc62989765"/>
      <w:proofErr w:type="spellStart"/>
      <w:r>
        <w:t>Основні</w:t>
      </w:r>
      <w:proofErr w:type="spellEnd"/>
      <w:r>
        <w:t xml:space="preserve"> </w:t>
      </w:r>
      <w:proofErr w:type="spellStart"/>
      <w:r>
        <w:t>онлайнові</w:t>
      </w:r>
      <w:proofErr w:type="spellEnd"/>
      <w:r>
        <w:t xml:space="preserve"> </w:t>
      </w:r>
      <w:proofErr w:type="spellStart"/>
      <w:r>
        <w:t>служби</w:t>
      </w:r>
      <w:bookmarkEnd w:id="238"/>
      <w:bookmarkEnd w:id="240"/>
      <w:proofErr w:type="spellEnd"/>
    </w:p>
    <w:bookmarkEnd w:id="239"/>
    <w:p w14:paraId="25E7207D" w14:textId="77777777" w:rsidR="00E4496E" w:rsidRPr="00FC2D52" w:rsidRDefault="00E4496E" w:rsidP="00E4496E">
      <w:pPr>
        <w:pStyle w:val="ProductList-Body"/>
      </w:pPr>
      <w:r>
        <w:t>Термін «Основні онлайнові служби» стосується виключно служб, наведених у таблиці нижче, за винятком Попередніх версій.</w:t>
      </w:r>
    </w:p>
    <w:p w14:paraId="2ED63540" w14:textId="77777777" w:rsidR="00E4496E" w:rsidRDefault="00E4496E" w:rsidP="00E4496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4496E" w14:paraId="3C149C20" w14:textId="77777777" w:rsidTr="00EA263A">
        <w:trPr>
          <w:tblHeader/>
        </w:trPr>
        <w:tc>
          <w:tcPr>
            <w:tcW w:w="10800" w:type="dxa"/>
            <w:gridSpan w:val="2"/>
            <w:shd w:val="clear" w:color="auto" w:fill="0072C6"/>
          </w:tcPr>
          <w:p w14:paraId="6AC5A9EB" w14:textId="77777777" w:rsidR="00E4496E" w:rsidRPr="00231971" w:rsidRDefault="00E4496E" w:rsidP="00EA263A">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753F8D" w14:paraId="688CAB25" w14:textId="77777777" w:rsidTr="00EA263A">
        <w:tc>
          <w:tcPr>
            <w:tcW w:w="2610" w:type="dxa"/>
            <w:vAlign w:val="center"/>
          </w:tcPr>
          <w:p w14:paraId="7DB645EC" w14:textId="3BDA5BFE" w:rsidR="00753F8D" w:rsidRPr="00231971" w:rsidRDefault="00753F8D" w:rsidP="00753F8D">
            <w:pPr>
              <w:pStyle w:val="ProductList-Body"/>
              <w:rPr>
                <w:sz w:val="16"/>
                <w:szCs w:val="16"/>
              </w:rPr>
            </w:pPr>
            <w:r>
              <w:rPr>
                <w:sz w:val="16"/>
                <w:szCs w:val="16"/>
              </w:rPr>
              <w:t>Microsoft Dynamics 365 Core Services</w:t>
            </w:r>
          </w:p>
        </w:tc>
        <w:tc>
          <w:tcPr>
            <w:tcW w:w="8190" w:type="dxa"/>
          </w:tcPr>
          <w:p w14:paraId="54A567D1" w14:textId="71C6A619" w:rsidR="00753F8D" w:rsidRPr="00231971" w:rsidRDefault="005571A1" w:rsidP="00753F8D">
            <w:pPr>
              <w:pStyle w:val="ProductList-Body"/>
              <w:rPr>
                <w:sz w:val="16"/>
                <w:szCs w:val="16"/>
              </w:rPr>
            </w:pPr>
            <w:r w:rsidRPr="00D908F7">
              <w:rPr>
                <w:spacing w:val="-2"/>
                <w:sz w:val="16"/>
                <w:szCs w:val="16"/>
              </w:rPr>
              <w:t>Такі служби, що використовуються окремо або входять до складу плану чи програми під брендом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і Dynamics 365 Sales.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tr w:rsidR="001E52E1" w14:paraId="2B5684A8" w14:textId="77777777" w:rsidTr="00EA263A">
        <w:tc>
          <w:tcPr>
            <w:tcW w:w="2610" w:type="dxa"/>
            <w:vAlign w:val="center"/>
          </w:tcPr>
          <w:p w14:paraId="778E8BB2" w14:textId="38D62D11" w:rsidR="001E52E1" w:rsidRPr="00231971" w:rsidRDefault="001E52E1" w:rsidP="001E52E1">
            <w:pPr>
              <w:pStyle w:val="ProductList-Body"/>
              <w:rPr>
                <w:sz w:val="16"/>
                <w:szCs w:val="16"/>
              </w:rPr>
            </w:pPr>
            <w:r>
              <w:rPr>
                <w:rFonts w:ascii="Calibri" w:eastAsia="Times New Roman" w:hAnsi="Calibri" w:cs="Calibri"/>
                <w:sz w:val="16"/>
                <w:szCs w:val="16"/>
              </w:rPr>
              <w:t>Служби Office 365 </w:t>
            </w:r>
          </w:p>
        </w:tc>
        <w:tc>
          <w:tcPr>
            <w:tcW w:w="8190" w:type="dxa"/>
          </w:tcPr>
          <w:p w14:paraId="32922307" w14:textId="0820E82E" w:rsidR="001E52E1" w:rsidRPr="00231971" w:rsidRDefault="001E52E1" w:rsidP="001E52E1">
            <w:pPr>
              <w:pStyle w:val="ProductList-Body"/>
              <w:rPr>
                <w:sz w:val="16"/>
                <w:szCs w:val="16"/>
              </w:rPr>
            </w:pPr>
            <w:r>
              <w:rPr>
                <w:rFonts w:ascii="Calibri" w:eastAsia="Times New Roman" w:hAnsi="Calibri" w:cs="Calibri"/>
                <w:sz w:val="16"/>
                <w:szCs w:val="16"/>
              </w:rPr>
              <w:t>Такі служби, що використовуються окремо або входять до складу плану чи програмного комплексу під брендом Office 365: Диспетчер відповідності,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Повний контроль доступу на стороні клієнта, Архівація Exchange Online, Exchange Online Protection, Exchange Online, Microsoft Bookings, Microsoft Forms, Microsoft MyAnalytics, Microsoft Planner, Microsoft StaffHub, Microsoft Stream, Microsoft Teams (включно зі службою Bookings і функціями «Списки» та «Зміни»), Microsoft To-Do, Microsoft Defender для Office 365, Office 365 Відео, інтернет-версія Office, OneDrive для бізнесу, Project, SharePoint Online, Skype для бізнесу – онлайн, Sway, Whiteboard, Yammer Enterprise і, у випадку Kaizala Pro, групи організації Клієнта, що керуються через портал адміністрування, а також чати між двома працівниками організації Клієнта. До Служб Office 365 не входять Програми Microsoft 365 для підприємств, будь-яка частина Служб ТМЗК, що працюють поза межами контролю Майкрософт, будь-яке клієнтське програмне забезпечення або будь-які служби під окремими брендами, які надаються в межах плану чи програмного комплексу під брендом Office 365 (наприклад, Bing або служба під брендом «для Office 365»). </w:t>
            </w:r>
          </w:p>
        </w:tc>
      </w:tr>
      <w:tr w:rsidR="001E52E1" w14:paraId="69397B99" w14:textId="77777777" w:rsidTr="00EA263A">
        <w:tc>
          <w:tcPr>
            <w:tcW w:w="2610" w:type="dxa"/>
            <w:vAlign w:val="center"/>
          </w:tcPr>
          <w:p w14:paraId="312BF4F4" w14:textId="1E172C2A" w:rsidR="001E52E1" w:rsidRPr="00231971" w:rsidRDefault="001E52E1" w:rsidP="001E52E1">
            <w:pPr>
              <w:pStyle w:val="ProductList-Body"/>
              <w:rPr>
                <w:sz w:val="16"/>
                <w:szCs w:val="16"/>
              </w:rPr>
            </w:pPr>
            <w:r>
              <w:rPr>
                <w:sz w:val="16"/>
                <w:szCs w:val="16"/>
              </w:rPr>
              <w:t>Служби Microsoft Azure Core</w:t>
            </w:r>
          </w:p>
        </w:tc>
        <w:tc>
          <w:tcPr>
            <w:tcW w:w="8190" w:type="dxa"/>
          </w:tcPr>
          <w:p w14:paraId="7E60F8E6" w14:textId="6CBF43C1" w:rsidR="001E52E1" w:rsidRPr="00212373" w:rsidRDefault="00752E92" w:rsidP="001E52E1">
            <w:pPr>
              <w:pStyle w:val="ProductList-Body"/>
              <w:rPr>
                <w:spacing w:val="2"/>
                <w:sz w:val="16"/>
                <w:szCs w:val="16"/>
              </w:rPr>
            </w:pPr>
            <w:r w:rsidRPr="007642BF">
              <w:rPr>
                <w:rFonts w:cstheme="minorHAnsi"/>
                <w:sz w:val="16"/>
                <w:szCs w:val="16"/>
              </w:rPr>
              <w:t>Служба керування API, служба програм (програми API, логічні програми, програми для мобільних пристроїв, веб-програми), шлюз програм, Application Insights, служба автоматизації, Azure Active Directory (включно зі службою Multi-Factor Authentication), Azure API для FHIR, служби Azure Bot, кеш Azure для Redis, реєстр контейнерів Azure (ACR), служба контейнерів Azure, база даних Azure Cosmos (раніше – DocumentDB), база даних Azure для MySQL, база даних Azure для PostgreSQL, Azure Databricks, Azure DevOps Services, Azure DevTest Labs, Azure DNS, захист даних в Azure (включно з Azure Rights Management), служба Azure Kubernetes, Azure NetApp Files, Диспетчер ресурсів Azure, служба пошуку Azure, служба резервного копіювання, служба пакетів, служби BizTalk, хмарні служби, Computer Vision, Content Moderator, каталог даних, фабрика даних, Data Lake Analytics, Data Lake Store, центри подій, Express Route, розпізнавання обличчя, служба функцій, HDInsight, служба імпорту/експорту, Центр IoT, сховище ключів, балансувальник навантаження, Log Analytics (раніше – Operational Insights), Azure Machine Learning Studio, служби медіавмісту, портал Microsoft Azure, центри сповіщень, Power BI Embedded, QnA Maker, планувальник, центр безпеки, сервісна шина, Service Fabric, SignalR Service, відновлення сайтів, сховище даних SQL, база даних SQL, керований екземпляр SQL, SQL Server Stretch Database, сховище, StorSimple, Stream Analytics, Synapse Analytics, засоби аналізу тексту, диспетчер трафіку, Video Indexer, служба віртуальних машин, набори масштабування віртуальних машин, віртуальна мережа, шлюз мережі VPN</w:t>
            </w:r>
          </w:p>
        </w:tc>
      </w:tr>
      <w:tr w:rsidR="00E4496E" w14:paraId="56DF27A0" w14:textId="77777777" w:rsidTr="00EA263A">
        <w:tc>
          <w:tcPr>
            <w:tcW w:w="2610" w:type="dxa"/>
            <w:vAlign w:val="center"/>
          </w:tcPr>
          <w:p w14:paraId="5D479A16" w14:textId="77777777" w:rsidR="00E4496E" w:rsidRPr="00231971" w:rsidRDefault="00E4496E" w:rsidP="00EA263A">
            <w:pPr>
              <w:pStyle w:val="ProductList-Body"/>
              <w:rPr>
                <w:sz w:val="16"/>
                <w:szCs w:val="16"/>
              </w:rPr>
            </w:pPr>
            <w:r>
              <w:rPr>
                <w:sz w:val="16"/>
                <w:szCs w:val="16"/>
              </w:rPr>
              <w:t>Microsoft Cloud App Security</w:t>
            </w:r>
          </w:p>
        </w:tc>
        <w:tc>
          <w:tcPr>
            <w:tcW w:w="8190" w:type="dxa"/>
          </w:tcPr>
          <w:p w14:paraId="1EEF2159" w14:textId="77777777" w:rsidR="00E4496E" w:rsidRPr="00231971" w:rsidRDefault="00E4496E" w:rsidP="00EA263A">
            <w:pPr>
              <w:pStyle w:val="ProductList-Body"/>
              <w:rPr>
                <w:sz w:val="16"/>
                <w:szCs w:val="16"/>
              </w:rPr>
            </w:pPr>
            <w:r>
              <w:rPr>
                <w:sz w:val="16"/>
                <w:szCs w:val="16"/>
              </w:rPr>
              <w:t>Хмарна частина служби Microsoft Cloud App Security.</w:t>
            </w:r>
          </w:p>
        </w:tc>
      </w:tr>
      <w:tr w:rsidR="00E4496E" w14:paraId="3B084E75" w14:textId="77777777" w:rsidTr="00EA263A">
        <w:tc>
          <w:tcPr>
            <w:tcW w:w="2610" w:type="dxa"/>
            <w:vAlign w:val="center"/>
          </w:tcPr>
          <w:p w14:paraId="4A000C3A" w14:textId="77777777" w:rsidR="00E4496E" w:rsidRPr="00231971" w:rsidRDefault="00E4496E" w:rsidP="00EA263A">
            <w:pPr>
              <w:pStyle w:val="ProductList-Body"/>
              <w:rPr>
                <w:sz w:val="16"/>
                <w:szCs w:val="16"/>
              </w:rPr>
            </w:pPr>
            <w:r>
              <w:rPr>
                <w:sz w:val="16"/>
                <w:szCs w:val="16"/>
              </w:rPr>
              <w:lastRenderedPageBreak/>
              <w:t>Онлайнові служби Microsoft Intune</w:t>
            </w:r>
          </w:p>
        </w:tc>
        <w:tc>
          <w:tcPr>
            <w:tcW w:w="8190" w:type="dxa"/>
          </w:tcPr>
          <w:p w14:paraId="7EE1E482" w14:textId="77777777" w:rsidR="00E4496E" w:rsidRPr="00ED1619" w:rsidRDefault="00E4496E" w:rsidP="00EA263A">
            <w:pPr>
              <w:pStyle w:val="ProductList-Body"/>
              <w:rPr>
                <w:spacing w:val="2"/>
                <w:sz w:val="16"/>
                <w:szCs w:val="16"/>
              </w:rPr>
            </w:pPr>
            <w:r w:rsidRPr="00ED1619">
              <w:rPr>
                <w:spacing w:val="2"/>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w:t>
            </w:r>
            <w:r>
              <w:rPr>
                <w:spacing w:val="2"/>
                <w:sz w:val="16"/>
                <w:szCs w:val="16"/>
                <w:lang w:val="en-US"/>
              </w:rPr>
              <w:t> </w:t>
            </w:r>
            <w:r w:rsidRPr="00ED1619">
              <w:rPr>
                <w:spacing w:val="2"/>
                <w:sz w:val="16"/>
                <w:szCs w:val="16"/>
              </w:rPr>
              <w:t>365.</w:t>
            </w:r>
          </w:p>
        </w:tc>
      </w:tr>
      <w:tr w:rsidR="00CD359B" w14:paraId="4CBB79E5" w14:textId="77777777" w:rsidTr="00EA263A">
        <w:tc>
          <w:tcPr>
            <w:tcW w:w="2610" w:type="dxa"/>
            <w:vAlign w:val="center"/>
          </w:tcPr>
          <w:p w14:paraId="48B6A277" w14:textId="456D3B5C" w:rsidR="00CD359B" w:rsidRPr="00231971" w:rsidRDefault="00CD359B" w:rsidP="00CD359B">
            <w:pPr>
              <w:pStyle w:val="ProductList-Body"/>
              <w:rPr>
                <w:sz w:val="16"/>
                <w:szCs w:val="16"/>
              </w:rPr>
            </w:pPr>
            <w:r>
              <w:rPr>
                <w:sz w:val="16"/>
                <w:szCs w:val="16"/>
              </w:rPr>
              <w:t>Служби Microsoft Power Platform Core Services</w:t>
            </w:r>
          </w:p>
        </w:tc>
        <w:tc>
          <w:tcPr>
            <w:tcW w:w="8190" w:type="dxa"/>
          </w:tcPr>
          <w:p w14:paraId="21837F68" w14:textId="1270FB39" w:rsidR="00CD359B" w:rsidRPr="00231971" w:rsidRDefault="00CD359B" w:rsidP="00CD359B">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 Apps, Microsoft Power Automate і</w:t>
            </w:r>
            <w:r>
              <w:rPr>
                <w:sz w:val="16"/>
                <w:szCs w:val="16"/>
                <w:lang w:val="en-US"/>
              </w:rPr>
              <w:t> </w:t>
            </w:r>
            <w:r>
              <w:rPr>
                <w:sz w:val="16"/>
                <w:szCs w:val="16"/>
              </w:rPr>
              <w:t>Microsoft Virtual Agents. Служби Microsoft Power Platform Core Services не містять жодне клієнтське програмне забезпечення, зокрема, але не виключно, Сервер звітів Power BI, програми Power BI, PowerApps і Microsoft Power Automate для мобільних пристроїв, Power BI Desktop та Power Apps Studio.</w:t>
            </w:r>
          </w:p>
        </w:tc>
      </w:tr>
      <w:tr w:rsidR="001E52E1" w14:paraId="6D10EDCA" w14:textId="77777777" w:rsidTr="00EA263A">
        <w:tc>
          <w:tcPr>
            <w:tcW w:w="2610" w:type="dxa"/>
            <w:vAlign w:val="center"/>
          </w:tcPr>
          <w:p w14:paraId="4F401A1C" w14:textId="5945E20D" w:rsidR="001E52E1" w:rsidRPr="00231971" w:rsidRDefault="001E52E1" w:rsidP="001E52E1">
            <w:pPr>
              <w:pStyle w:val="ProductList-Body"/>
              <w:rPr>
                <w:sz w:val="16"/>
                <w:szCs w:val="16"/>
              </w:rPr>
            </w:pPr>
            <w:r>
              <w:rPr>
                <w:sz w:val="16"/>
                <w:szCs w:val="16"/>
              </w:rPr>
              <w:t>Служби Microsoft Defender для кінцевих точок</w:t>
            </w:r>
          </w:p>
        </w:tc>
        <w:tc>
          <w:tcPr>
            <w:tcW w:w="8190" w:type="dxa"/>
          </w:tcPr>
          <w:p w14:paraId="69368ECB" w14:textId="70ADE688" w:rsidR="001E52E1" w:rsidRPr="00231971" w:rsidRDefault="001E52E1" w:rsidP="001E52E1">
            <w:pPr>
              <w:pStyle w:val="ProductList-Body"/>
              <w:rPr>
                <w:sz w:val="16"/>
                <w:szCs w:val="16"/>
              </w:rPr>
            </w:pPr>
            <w:r>
              <w:rPr>
                <w:sz w:val="16"/>
                <w:szCs w:val="16"/>
              </w:rPr>
              <w:t>Хмарна частина служб Microsoft Defender для кінцевих точок</w:t>
            </w:r>
          </w:p>
        </w:tc>
      </w:tr>
      <w:tr w:rsidR="001E52E1" w14:paraId="5CFC3AB8" w14:textId="77777777" w:rsidTr="00EA263A">
        <w:tc>
          <w:tcPr>
            <w:tcW w:w="2610" w:type="dxa"/>
            <w:vAlign w:val="center"/>
          </w:tcPr>
          <w:p w14:paraId="7B2CA74D" w14:textId="5EF3D193" w:rsidR="001E52E1" w:rsidRDefault="001E52E1" w:rsidP="001E52E1">
            <w:pPr>
              <w:pStyle w:val="ProductList-Body"/>
              <w:rPr>
                <w:sz w:val="16"/>
                <w:szCs w:val="16"/>
              </w:rPr>
            </w:pPr>
            <w:r>
              <w:rPr>
                <w:sz w:val="16"/>
                <w:szCs w:val="16"/>
              </w:rPr>
              <w:t>Microsoft 365 Defender</w:t>
            </w:r>
          </w:p>
        </w:tc>
        <w:tc>
          <w:tcPr>
            <w:tcW w:w="8190" w:type="dxa"/>
          </w:tcPr>
          <w:p w14:paraId="7B1B2F8D" w14:textId="236DC07B" w:rsidR="001E52E1" w:rsidRDefault="001E52E1" w:rsidP="001E52E1">
            <w:pPr>
              <w:pStyle w:val="ProductList-Body"/>
              <w:rPr>
                <w:sz w:val="16"/>
                <w:szCs w:val="16"/>
              </w:rPr>
            </w:pPr>
            <w:r>
              <w:rPr>
                <w:sz w:val="16"/>
                <w:szCs w:val="16"/>
              </w:rPr>
              <w:t>Хмарна частина служб Microsoft 365 Defender.</w:t>
            </w:r>
          </w:p>
        </w:tc>
      </w:tr>
    </w:tbl>
    <w:p w14:paraId="3D7F5BBD" w14:textId="77777777" w:rsidR="00E4496E" w:rsidRDefault="00E4496E" w:rsidP="00E4496E">
      <w:pPr>
        <w:pStyle w:val="ProductList-Body"/>
      </w:pPr>
    </w:p>
    <w:p w14:paraId="59EF3727" w14:textId="77777777" w:rsidR="00E4496E" w:rsidRPr="00645D88" w:rsidRDefault="00E4496E" w:rsidP="00E4496E">
      <w:pPr>
        <w:pStyle w:val="ProductList-ClauseHeading"/>
        <w:keepNext w:val="0"/>
        <w:rPr>
          <w:rFonts w:cstheme="minorHAnsi"/>
          <w:szCs w:val="18"/>
        </w:rPr>
      </w:pPr>
      <w:r>
        <w:rPr>
          <w:rFonts w:cstheme="minorHAnsi"/>
          <w:szCs w:val="18"/>
        </w:rPr>
        <w:t>Заходи й політики безпеки для Основних онлайнових служб</w:t>
      </w:r>
    </w:p>
    <w:p w14:paraId="4923B6AC" w14:textId="77777777" w:rsidR="00E4496E" w:rsidRPr="00930C5D" w:rsidRDefault="00E4496E" w:rsidP="00E4496E">
      <w:pPr>
        <w:pStyle w:val="ProductList-Body"/>
      </w:pPr>
      <w:r>
        <w:t xml:space="preserve">Окрім заходів і політик безпеки для Онлайнових служб, зазначених у Доповненні щодо захисту даних, кожна основна Онлайнова служба також відповідає положенням і стандартам керування, наведеним у таблиці нижче, а також реалізує та підтримує заходи безпеки, викладені в </w:t>
      </w:r>
      <w:r w:rsidR="00944F92">
        <w:fldChar w:fldCharType="begin"/>
      </w:r>
      <w:r w:rsidR="00944F92">
        <w:instrText xml:space="preserve"> HYPERLINK \l "Додаток B – Заходи безпеки" \o "Додаток B" </w:instrText>
      </w:r>
      <w:r w:rsidR="00944F92">
        <w:fldChar w:fldCharType="separate"/>
      </w:r>
      <w:r>
        <w:t>Додатку A</w:t>
      </w:r>
      <w:r w:rsidR="00944F92">
        <w:fldChar w:fldCharType="end"/>
      </w:r>
      <w:r>
        <w:t xml:space="preserve"> Доповнення щодо захисту даних, який стосується захисту Даних клієнта.</w:t>
      </w:r>
    </w:p>
    <w:p w14:paraId="7A23C6B6" w14:textId="77777777" w:rsidR="00E4496E" w:rsidRDefault="00E4496E" w:rsidP="00E4496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4496E" w:rsidRPr="00C62FB6" w14:paraId="37E122B8" w14:textId="77777777" w:rsidTr="00EA263A">
        <w:trPr>
          <w:tblHeader/>
          <w:jc w:val="center"/>
        </w:trPr>
        <w:tc>
          <w:tcPr>
            <w:tcW w:w="5395" w:type="dxa"/>
            <w:shd w:val="clear" w:color="auto" w:fill="0072C6"/>
            <w:vAlign w:val="center"/>
          </w:tcPr>
          <w:p w14:paraId="498B3957" w14:textId="77777777" w:rsidR="00E4496E" w:rsidRPr="00231971" w:rsidRDefault="00E4496E" w:rsidP="00EA263A">
            <w:pPr>
              <w:pStyle w:val="ProductList-Body"/>
              <w:rPr>
                <w:color w:val="FFFFFF" w:themeColor="background1"/>
                <w:sz w:val="16"/>
                <w:szCs w:val="16"/>
              </w:rPr>
            </w:pPr>
            <w:r>
              <w:rPr>
                <w:color w:val="FFFFFF" w:themeColor="background1"/>
                <w:sz w:val="16"/>
                <w:szCs w:val="16"/>
              </w:rPr>
              <w:t>Онлайнова служба</w:t>
            </w:r>
          </w:p>
        </w:tc>
        <w:tc>
          <w:tcPr>
            <w:tcW w:w="2637" w:type="dxa"/>
            <w:shd w:val="clear" w:color="auto" w:fill="0072C6"/>
            <w:vAlign w:val="center"/>
          </w:tcPr>
          <w:p w14:paraId="7D2396F1"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1, тип II</w:t>
            </w:r>
          </w:p>
        </w:tc>
        <w:tc>
          <w:tcPr>
            <w:tcW w:w="2768" w:type="dxa"/>
            <w:shd w:val="clear" w:color="auto" w:fill="0072C6"/>
            <w:vAlign w:val="center"/>
          </w:tcPr>
          <w:p w14:paraId="5962A1AC"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2, тип II</w:t>
            </w:r>
          </w:p>
        </w:tc>
      </w:tr>
      <w:tr w:rsidR="00E4496E" w:rsidRPr="00C62FB6" w14:paraId="4B063707" w14:textId="77777777" w:rsidTr="00EA263A">
        <w:trPr>
          <w:trHeight w:val="288"/>
          <w:jc w:val="center"/>
        </w:trPr>
        <w:tc>
          <w:tcPr>
            <w:tcW w:w="5395" w:type="dxa"/>
            <w:vAlign w:val="center"/>
          </w:tcPr>
          <w:p w14:paraId="52FDC183" w14:textId="77777777" w:rsidR="00E4496E" w:rsidRPr="00231971" w:rsidRDefault="00E4496E" w:rsidP="00EA263A">
            <w:pPr>
              <w:pStyle w:val="ProductList-Body"/>
              <w:rPr>
                <w:sz w:val="16"/>
                <w:szCs w:val="16"/>
              </w:rPr>
            </w:pPr>
            <w:r>
              <w:rPr>
                <w:sz w:val="16"/>
                <w:szCs w:val="16"/>
              </w:rPr>
              <w:t>Служби Office 365</w:t>
            </w:r>
          </w:p>
        </w:tc>
        <w:tc>
          <w:tcPr>
            <w:tcW w:w="2637" w:type="dxa"/>
            <w:vAlign w:val="center"/>
          </w:tcPr>
          <w:p w14:paraId="6BF5A22B"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95B34D2"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C57DF12" w14:textId="77777777" w:rsidTr="00EA263A">
        <w:trPr>
          <w:trHeight w:val="288"/>
          <w:jc w:val="center"/>
        </w:trPr>
        <w:tc>
          <w:tcPr>
            <w:tcW w:w="5395" w:type="dxa"/>
            <w:vAlign w:val="center"/>
          </w:tcPr>
          <w:p w14:paraId="4879E01C" w14:textId="77777777" w:rsidR="00E4496E" w:rsidRPr="00231971" w:rsidRDefault="00E4496E" w:rsidP="00EA263A">
            <w:pPr>
              <w:pStyle w:val="ProductList-Body"/>
              <w:rPr>
                <w:sz w:val="16"/>
                <w:szCs w:val="16"/>
              </w:rPr>
            </w:pPr>
            <w:r>
              <w:rPr>
                <w:sz w:val="16"/>
                <w:szCs w:val="16"/>
              </w:rPr>
              <w:t>Microsoft Dynamics 365 Core Services</w:t>
            </w:r>
          </w:p>
        </w:tc>
        <w:tc>
          <w:tcPr>
            <w:tcW w:w="2637" w:type="dxa"/>
            <w:vAlign w:val="center"/>
          </w:tcPr>
          <w:p w14:paraId="0697607A" w14:textId="79F11186"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785CD4AD" w14:textId="303A2E7A"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52C47CB2" w14:textId="77777777" w:rsidTr="00EA263A">
        <w:trPr>
          <w:trHeight w:val="288"/>
          <w:jc w:val="center"/>
        </w:trPr>
        <w:tc>
          <w:tcPr>
            <w:tcW w:w="5395" w:type="dxa"/>
            <w:vAlign w:val="center"/>
          </w:tcPr>
          <w:p w14:paraId="72157081" w14:textId="77777777" w:rsidR="00E4496E" w:rsidRPr="00231971" w:rsidRDefault="00E4496E" w:rsidP="00EA263A">
            <w:pPr>
              <w:pStyle w:val="ProductList-Body"/>
              <w:rPr>
                <w:sz w:val="16"/>
                <w:szCs w:val="16"/>
              </w:rPr>
            </w:pPr>
            <w:r>
              <w:rPr>
                <w:sz w:val="16"/>
                <w:szCs w:val="16"/>
              </w:rPr>
              <w:t>Служби Microsoft Azure Core</w:t>
            </w:r>
          </w:p>
        </w:tc>
        <w:tc>
          <w:tcPr>
            <w:tcW w:w="2637" w:type="dxa"/>
            <w:vAlign w:val="center"/>
          </w:tcPr>
          <w:p w14:paraId="3B8A0331" w14:textId="4315CE45" w:rsidR="00E4496E" w:rsidRPr="004C41FC" w:rsidRDefault="00E4496E" w:rsidP="00EA263A">
            <w:pPr>
              <w:pStyle w:val="ProductList-Body"/>
            </w:pPr>
            <w:r>
              <w:rPr>
                <w:color w:val="000000" w:themeColor="text1"/>
                <w:sz w:val="16"/>
                <w:szCs w:val="16"/>
              </w:rPr>
              <w:t>Може відрізнятися*</w:t>
            </w:r>
          </w:p>
        </w:tc>
        <w:tc>
          <w:tcPr>
            <w:tcW w:w="2768" w:type="dxa"/>
            <w:vAlign w:val="center"/>
          </w:tcPr>
          <w:p w14:paraId="38A9523B" w14:textId="3696FFA3" w:rsidR="00E4496E" w:rsidRPr="00231971" w:rsidRDefault="00E4496E" w:rsidP="00EA263A">
            <w:pPr>
              <w:pStyle w:val="ProductList-Body"/>
              <w:rPr>
                <w:color w:val="000000" w:themeColor="text1"/>
                <w:sz w:val="16"/>
                <w:szCs w:val="16"/>
              </w:rPr>
            </w:pPr>
            <w:r>
              <w:rPr>
                <w:color w:val="000000" w:themeColor="text1"/>
                <w:sz w:val="16"/>
                <w:szCs w:val="16"/>
              </w:rPr>
              <w:t>Може відрізнятися*</w:t>
            </w:r>
          </w:p>
        </w:tc>
      </w:tr>
      <w:tr w:rsidR="00E4496E" w:rsidRPr="00C62FB6" w14:paraId="5A0618DB" w14:textId="77777777" w:rsidTr="00EA263A">
        <w:trPr>
          <w:trHeight w:val="288"/>
          <w:jc w:val="center"/>
        </w:trPr>
        <w:tc>
          <w:tcPr>
            <w:tcW w:w="5395" w:type="dxa"/>
            <w:vAlign w:val="center"/>
          </w:tcPr>
          <w:p w14:paraId="56F09BA5" w14:textId="77777777" w:rsidR="00E4496E" w:rsidRPr="00231971" w:rsidRDefault="00E4496E" w:rsidP="00EA263A">
            <w:pPr>
              <w:pStyle w:val="ProductList-Body"/>
              <w:rPr>
                <w:sz w:val="16"/>
                <w:szCs w:val="16"/>
              </w:rPr>
            </w:pPr>
            <w:r>
              <w:rPr>
                <w:sz w:val="16"/>
                <w:szCs w:val="16"/>
              </w:rPr>
              <w:t>Microsoft Cloud App Security</w:t>
            </w:r>
          </w:p>
        </w:tc>
        <w:tc>
          <w:tcPr>
            <w:tcW w:w="2637" w:type="dxa"/>
            <w:vAlign w:val="center"/>
          </w:tcPr>
          <w:p w14:paraId="678FE0C1"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15AE47D3"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DA699B" w14:textId="77777777" w:rsidTr="00EA263A">
        <w:trPr>
          <w:trHeight w:val="288"/>
          <w:jc w:val="center"/>
        </w:trPr>
        <w:tc>
          <w:tcPr>
            <w:tcW w:w="5395" w:type="dxa"/>
            <w:vAlign w:val="center"/>
          </w:tcPr>
          <w:p w14:paraId="36F47408" w14:textId="77777777" w:rsidR="00E4496E" w:rsidRPr="00231971" w:rsidRDefault="00E4496E" w:rsidP="00EA263A">
            <w:pPr>
              <w:pStyle w:val="ProductList-Body"/>
              <w:rPr>
                <w:sz w:val="16"/>
                <w:szCs w:val="16"/>
              </w:rPr>
            </w:pPr>
            <w:r>
              <w:rPr>
                <w:sz w:val="16"/>
                <w:szCs w:val="16"/>
              </w:rPr>
              <w:t>Онлайнові служби Microsoft Intune</w:t>
            </w:r>
          </w:p>
        </w:tc>
        <w:tc>
          <w:tcPr>
            <w:tcW w:w="2637" w:type="dxa"/>
            <w:vAlign w:val="center"/>
          </w:tcPr>
          <w:p w14:paraId="5B143504"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3142B9B0"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40C3C6" w14:textId="77777777" w:rsidTr="00EA263A">
        <w:trPr>
          <w:trHeight w:val="288"/>
          <w:jc w:val="center"/>
        </w:trPr>
        <w:tc>
          <w:tcPr>
            <w:tcW w:w="5395" w:type="dxa"/>
            <w:vAlign w:val="center"/>
          </w:tcPr>
          <w:p w14:paraId="411242E3" w14:textId="77777777" w:rsidR="00E4496E" w:rsidRPr="00231971" w:rsidRDefault="00E4496E" w:rsidP="00EA263A">
            <w:pPr>
              <w:pStyle w:val="ProductList-Body"/>
              <w:rPr>
                <w:sz w:val="16"/>
                <w:szCs w:val="16"/>
              </w:rPr>
            </w:pPr>
            <w:r>
              <w:rPr>
                <w:sz w:val="16"/>
                <w:szCs w:val="16"/>
              </w:rPr>
              <w:t>Служби Microsoft Power Platform Core Services</w:t>
            </w:r>
          </w:p>
        </w:tc>
        <w:tc>
          <w:tcPr>
            <w:tcW w:w="2637" w:type="dxa"/>
            <w:vAlign w:val="center"/>
          </w:tcPr>
          <w:p w14:paraId="749CE7A9"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2703F7F"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1E52E1" w:rsidRPr="00C62FB6" w14:paraId="1DA83EE6" w14:textId="77777777" w:rsidTr="00EA263A">
        <w:trPr>
          <w:trHeight w:val="288"/>
          <w:jc w:val="center"/>
        </w:trPr>
        <w:tc>
          <w:tcPr>
            <w:tcW w:w="5395" w:type="dxa"/>
            <w:vAlign w:val="center"/>
          </w:tcPr>
          <w:p w14:paraId="3AA37E90" w14:textId="2B0AE148" w:rsidR="001E52E1" w:rsidRPr="00231971" w:rsidRDefault="001E52E1" w:rsidP="001E52E1">
            <w:pPr>
              <w:pStyle w:val="ProductList-Body"/>
              <w:rPr>
                <w:sz w:val="16"/>
                <w:szCs w:val="16"/>
              </w:rPr>
            </w:pPr>
            <w:r>
              <w:rPr>
                <w:sz w:val="16"/>
                <w:szCs w:val="16"/>
              </w:rPr>
              <w:t>Служби Microsoft Defender для кінцевих точок</w:t>
            </w:r>
          </w:p>
        </w:tc>
        <w:tc>
          <w:tcPr>
            <w:tcW w:w="2637" w:type="dxa"/>
            <w:vAlign w:val="center"/>
          </w:tcPr>
          <w:p w14:paraId="2D3B28EA" w14:textId="27F9246E" w:rsidR="001E52E1" w:rsidRDefault="001E52E1" w:rsidP="001E52E1">
            <w:pPr>
              <w:pStyle w:val="ProductList-Body"/>
              <w:rPr>
                <w:color w:val="000000" w:themeColor="text1"/>
                <w:sz w:val="16"/>
                <w:szCs w:val="16"/>
              </w:rPr>
            </w:pPr>
            <w:r>
              <w:rPr>
                <w:color w:val="000000" w:themeColor="text1"/>
                <w:sz w:val="16"/>
                <w:szCs w:val="16"/>
              </w:rPr>
              <w:t>Так</w:t>
            </w:r>
          </w:p>
        </w:tc>
        <w:tc>
          <w:tcPr>
            <w:tcW w:w="2768" w:type="dxa"/>
            <w:vAlign w:val="center"/>
          </w:tcPr>
          <w:p w14:paraId="519D613D" w14:textId="7C49BEA9" w:rsidR="001E52E1" w:rsidRDefault="001E52E1" w:rsidP="001E52E1">
            <w:pPr>
              <w:pStyle w:val="ProductList-Body"/>
              <w:rPr>
                <w:color w:val="000000" w:themeColor="text1"/>
                <w:sz w:val="16"/>
                <w:szCs w:val="16"/>
              </w:rPr>
            </w:pPr>
            <w:r>
              <w:rPr>
                <w:color w:val="000000" w:themeColor="text1"/>
                <w:sz w:val="16"/>
                <w:szCs w:val="16"/>
              </w:rPr>
              <w:t>Так</w:t>
            </w:r>
          </w:p>
        </w:tc>
      </w:tr>
      <w:tr w:rsidR="001E52E1" w:rsidRPr="00C62FB6" w14:paraId="7D9E7FBA" w14:textId="77777777" w:rsidTr="00EA263A">
        <w:trPr>
          <w:trHeight w:val="288"/>
          <w:jc w:val="center"/>
        </w:trPr>
        <w:tc>
          <w:tcPr>
            <w:tcW w:w="5395" w:type="dxa"/>
            <w:vAlign w:val="center"/>
          </w:tcPr>
          <w:p w14:paraId="6D5A03B0" w14:textId="70DBDC58" w:rsidR="001E52E1" w:rsidRDefault="001E52E1" w:rsidP="001E52E1">
            <w:pPr>
              <w:pStyle w:val="ProductList-Body"/>
              <w:rPr>
                <w:sz w:val="16"/>
                <w:szCs w:val="16"/>
              </w:rPr>
            </w:pPr>
            <w:r>
              <w:rPr>
                <w:sz w:val="16"/>
                <w:szCs w:val="16"/>
              </w:rPr>
              <w:t>Microsoft 365 Defender</w:t>
            </w:r>
          </w:p>
        </w:tc>
        <w:tc>
          <w:tcPr>
            <w:tcW w:w="2637" w:type="dxa"/>
            <w:vAlign w:val="center"/>
          </w:tcPr>
          <w:p w14:paraId="314C62B0" w14:textId="67C880E8" w:rsidR="001E52E1" w:rsidRDefault="001E52E1" w:rsidP="001E52E1">
            <w:pPr>
              <w:pStyle w:val="ProductList-Body"/>
              <w:rPr>
                <w:color w:val="000000" w:themeColor="text1"/>
                <w:sz w:val="16"/>
                <w:szCs w:val="16"/>
              </w:rPr>
            </w:pPr>
            <w:r>
              <w:rPr>
                <w:color w:val="000000" w:themeColor="text1"/>
                <w:sz w:val="16"/>
                <w:szCs w:val="16"/>
              </w:rPr>
              <w:t>Так</w:t>
            </w:r>
          </w:p>
        </w:tc>
        <w:tc>
          <w:tcPr>
            <w:tcW w:w="2768" w:type="dxa"/>
            <w:vAlign w:val="center"/>
          </w:tcPr>
          <w:p w14:paraId="5A72B534" w14:textId="11A9E6D2" w:rsidR="001E52E1" w:rsidRDefault="001E52E1" w:rsidP="001E52E1">
            <w:pPr>
              <w:pStyle w:val="ProductList-Body"/>
              <w:rPr>
                <w:color w:val="000000" w:themeColor="text1"/>
                <w:sz w:val="16"/>
                <w:szCs w:val="16"/>
              </w:rPr>
            </w:pPr>
            <w:r>
              <w:rPr>
                <w:color w:val="000000" w:themeColor="text1"/>
                <w:sz w:val="16"/>
                <w:szCs w:val="16"/>
              </w:rPr>
              <w:t>Так</w:t>
            </w:r>
          </w:p>
        </w:tc>
      </w:tr>
    </w:tbl>
    <w:p w14:paraId="3DC76230" w14:textId="3B990F69" w:rsidR="00E4496E" w:rsidRPr="00FC2D52" w:rsidRDefault="00E4496E" w:rsidP="00E4496E">
      <w:pPr>
        <w:pStyle w:val="ProductList-Body"/>
      </w:pPr>
      <w:r>
        <w:rPr>
          <w:color w:val="000000" w:themeColor="text1"/>
        </w:rPr>
        <w:t>*</w:t>
      </w:r>
      <w:r>
        <w:rPr>
          <w:i/>
          <w:iCs/>
          <w:color w:val="000000" w:themeColor="text1"/>
        </w:rPr>
        <w:t>Поточний обсяг докладно вказано у звіті про перевірку та підсумовано в Центрі безпеки та конфіденційності Microsoft.</w:t>
      </w:r>
    </w:p>
    <w:p w14:paraId="250EAD25" w14:textId="77777777" w:rsidR="00E4496E" w:rsidRDefault="00E4496E" w:rsidP="00E4496E">
      <w:pPr>
        <w:pStyle w:val="ProductList-Body"/>
      </w:pPr>
    </w:p>
    <w:p w14:paraId="3F1538E3" w14:textId="77777777" w:rsidR="00E4496E" w:rsidRPr="00645D88" w:rsidRDefault="00E4496E" w:rsidP="00E4496E">
      <w:pPr>
        <w:pStyle w:val="ProductList-ClauseHeading"/>
        <w:keepNext w:val="0"/>
      </w:pPr>
      <w:r>
        <w:t>Розташування постійних Даних клієнта для Основних онлайнових служб</w:t>
      </w:r>
    </w:p>
    <w:p w14:paraId="2C342B24" w14:textId="660EDB1D" w:rsidR="00E4496E" w:rsidRDefault="00FA1B9B" w:rsidP="00E4496E">
      <w:pPr>
        <w:pStyle w:val="ProductList-Body"/>
      </w:pPr>
      <w:r w:rsidRPr="009F7D74">
        <w:t>Що стосується Основних онлайнових служб, Майкрософт зберігатиме постійні Дані клієнта в певних головних географічних регіонах (кожен – «Географічний регіон»), як зазначено далі, крім випадків, передбачених Умовами використання конкретних Онлайнових служб</w:t>
      </w:r>
      <w:r w:rsidR="00E4496E">
        <w:t>.</w:t>
      </w:r>
    </w:p>
    <w:p w14:paraId="6867D346" w14:textId="230D44D0" w:rsidR="00E4496E" w:rsidRDefault="00923E17" w:rsidP="000E6F73">
      <w:pPr>
        <w:pStyle w:val="ProductList-Body"/>
        <w:numPr>
          <w:ilvl w:val="1"/>
          <w:numId w:val="2"/>
        </w:numPr>
        <w:tabs>
          <w:tab w:val="clear" w:pos="158"/>
          <w:tab w:val="left" w:pos="360"/>
        </w:tabs>
        <w:ind w:left="360" w:hanging="180"/>
      </w:pPr>
      <w:r>
        <w:rPr>
          <w:b/>
          <w:bCs/>
        </w:rPr>
        <w:t xml:space="preserve">Служби Office 365. </w:t>
      </w:r>
      <w:r>
        <w:t>Якщо Клієнт підготовляє свій осередок в Австралії, Європейському Союзі, Індії, Канаді, Німеччині, Об’єднаних Арабських Еміратах, Південно-Африканській Республіці, Південній Кореї, Сполученому Королівстві, США, Франції, Швейцарії або Японії, Майкрософт зберігатиме наведені далі постійні Дані клієнта лише у відповідному Географічному розташуванні: (1) вміст поштової скриньки Exchange Online (вміст електронних листів, записи календаря, вміст вкладених файлів), (2) вміст сайту SharePoint Online і файли, що зберігаються на цьому сайті, (3) файли, передані в службу OneDrive для бізнесу</w:t>
      </w:r>
      <w:r w:rsidR="00E4496E">
        <w:t>.</w:t>
      </w:r>
    </w:p>
    <w:p w14:paraId="72212468" w14:textId="77777777" w:rsidR="00E4496E" w:rsidRPr="00D32837" w:rsidRDefault="00E4496E" w:rsidP="000E6F73">
      <w:pPr>
        <w:pStyle w:val="ProductList-Body"/>
        <w:numPr>
          <w:ilvl w:val="1"/>
          <w:numId w:val="2"/>
        </w:numPr>
        <w:tabs>
          <w:tab w:val="clear" w:pos="158"/>
          <w:tab w:val="left" w:pos="360"/>
        </w:tabs>
        <w:ind w:left="360" w:hanging="180"/>
      </w:pPr>
      <w:r>
        <w:rPr>
          <w:b/>
          <w:bCs/>
        </w:rPr>
        <w:t>Онлайнові служби Microsoft Intune</w:t>
      </w:r>
      <w:r w:rsidRPr="00E539A5">
        <w:rPr>
          <w:b/>
          <w:bCs/>
        </w:rPr>
        <w:t>.</w:t>
      </w:r>
      <w:r>
        <w:t xml:space="preserve"> Якщо Клієнт підготовляє обліковий запис осередку Microsoft Intune,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Intune.</w:t>
      </w:r>
    </w:p>
    <w:p w14:paraId="7C7E8CE8" w14:textId="0CF82080" w:rsidR="00E4496E" w:rsidRDefault="00E4496E" w:rsidP="000E6F73">
      <w:pPr>
        <w:pStyle w:val="ProductList-Body"/>
        <w:numPr>
          <w:ilvl w:val="1"/>
          <w:numId w:val="2"/>
        </w:numPr>
        <w:tabs>
          <w:tab w:val="clear" w:pos="158"/>
          <w:tab w:val="left" w:pos="360"/>
        </w:tabs>
        <w:ind w:left="360" w:hanging="180"/>
      </w:pPr>
      <w:r>
        <w:rPr>
          <w:b/>
          <w:bCs/>
        </w:rPr>
        <w:t>Служби Microsoft Power Platform Core Services</w:t>
      </w:r>
      <w:r w:rsidRPr="00E539A5">
        <w:rPr>
          <w:b/>
          <w:bCs/>
        </w:rPr>
        <w:t>.</w:t>
      </w:r>
      <w:r>
        <w:t xml:space="preserve"> </w:t>
      </w:r>
      <w:r w:rsidR="00CD359B">
        <w:t>Якщо Клієнт підготовляє свій осередок в Австралії, Канаді, Азійсько-Тихоокеанському регіоні, Франції (крім Microsoft Power Virtual Agents), Індії, Японії, Європейському Союзі, Сполученому Королівстві або Сполучених Штатах, Майкрософт зберігатиме неактивні Дані клієнта лише у відповідному Географічному розташуванні, за винятком випадків, зазначених у присвяченому розташуванню даних розділі Центру безпеки та конфіденційності Microsoft Power Platform</w:t>
      </w:r>
      <w:r>
        <w:t>.</w:t>
      </w:r>
    </w:p>
    <w:p w14:paraId="1DF0AC79" w14:textId="77777777" w:rsidR="00E4496E" w:rsidRDefault="00E4496E" w:rsidP="000E6F73">
      <w:pPr>
        <w:pStyle w:val="ProductList-Body"/>
        <w:numPr>
          <w:ilvl w:val="1"/>
          <w:numId w:val="2"/>
        </w:numPr>
        <w:tabs>
          <w:tab w:val="clear" w:pos="158"/>
          <w:tab w:val="left" w:pos="360"/>
        </w:tabs>
        <w:ind w:left="360" w:hanging="180"/>
      </w:pPr>
      <w:r>
        <w:rPr>
          <w:b/>
          <w:bCs/>
        </w:rPr>
        <w:t>Служби Microsoft Azure Core</w:t>
      </w:r>
      <w:r w:rsidRPr="00E539A5">
        <w:rPr>
          <w:b/>
          <w:bCs/>
        </w:rPr>
        <w:t xml:space="preserve">. </w:t>
      </w:r>
      <w:r>
        <w:t>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не дають змоги Клієнтам налаштовувати розгортання в конкретному Географічному розташуванні або за межами США та можуть зберігати резервні копії в інших розташуваннях. Докладніші відомості наведено в Центрі безпеки та конфіденційності Microsoft (Майкрософт може час від часу оновлювати його, але не додаватиме винятки для наявних Служб у загальнодоступному випуску).</w:t>
      </w:r>
    </w:p>
    <w:p w14:paraId="3515721A" w14:textId="77777777" w:rsidR="00E4496E" w:rsidRPr="00FC2D52" w:rsidRDefault="00E4496E" w:rsidP="000E6F73">
      <w:pPr>
        <w:pStyle w:val="ProductList-Body"/>
        <w:numPr>
          <w:ilvl w:val="1"/>
          <w:numId w:val="2"/>
        </w:numPr>
        <w:tabs>
          <w:tab w:val="clear" w:pos="158"/>
          <w:tab w:val="left" w:pos="360"/>
        </w:tabs>
        <w:ind w:left="360" w:hanging="180"/>
      </w:pPr>
      <w:r>
        <w:rPr>
          <w:b/>
          <w:bCs/>
        </w:rPr>
        <w:t>Microsoft Cloud App Security</w:t>
      </w:r>
      <w:r w:rsidRPr="00E539A5">
        <w:rPr>
          <w:b/>
          <w:bCs/>
        </w:rPr>
        <w:t>.</w:t>
      </w:r>
      <w:r>
        <w:t xml:space="preserve"> Якщо Клієнт підготовляє свій осередок у Європейському Союзі або Сполучених Штатах, Майкрософт зберігатиме постійні Дані клієнта лише в цьому Географічному розташуванні, окрім випадків, зазначених у Центрі безпеки та конфіденційності Microsoft Cloud App Security.</w:t>
      </w:r>
    </w:p>
    <w:p w14:paraId="12C7289D" w14:textId="77777777" w:rsidR="00E4496E" w:rsidRDefault="00E4496E" w:rsidP="000E6F73">
      <w:pPr>
        <w:pStyle w:val="ProductList-Body"/>
        <w:numPr>
          <w:ilvl w:val="1"/>
          <w:numId w:val="2"/>
        </w:numPr>
        <w:tabs>
          <w:tab w:val="clear" w:pos="158"/>
          <w:tab w:val="left" w:pos="360"/>
        </w:tabs>
        <w:ind w:left="360" w:hanging="180"/>
      </w:pPr>
      <w:r>
        <w:rPr>
          <w:b/>
          <w:bCs/>
        </w:rPr>
        <w:t>Microsoft Dynamics 365 Core Services</w:t>
      </w:r>
      <w:r w:rsidRPr="00E539A5">
        <w:rPr>
          <w:b/>
          <w:bCs/>
        </w:rPr>
        <w:t>.</w:t>
      </w:r>
      <w:r>
        <w:t xml:space="preserve"> Коли Клієнт підготовляє Основну службу Dynamics 365, яку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за винятком випадків, описаних у Центрі безпеки та конфіденційності Microsoft Dynamics 365.</w:t>
      </w:r>
    </w:p>
    <w:p w14:paraId="3F854CDB" w14:textId="77777777" w:rsidR="001E52E1" w:rsidRPr="0049240E" w:rsidRDefault="001E52E1" w:rsidP="001E52E1">
      <w:pPr>
        <w:pStyle w:val="ProductList-Body"/>
        <w:numPr>
          <w:ilvl w:val="1"/>
          <w:numId w:val="2"/>
        </w:numPr>
        <w:tabs>
          <w:tab w:val="clear" w:pos="158"/>
          <w:tab w:val="left" w:pos="360"/>
        </w:tabs>
        <w:ind w:left="360" w:hanging="180"/>
      </w:pPr>
      <w:r>
        <w:rPr>
          <w:b/>
          <w:bCs/>
        </w:rPr>
        <w:lastRenderedPageBreak/>
        <w:t>Служби Microsoft Defender для кінцевих точок</w:t>
      </w:r>
      <w:r w:rsidRPr="002F74CE">
        <w:rPr>
          <w:b/>
          <w:bCs/>
        </w:rPr>
        <w:t xml:space="preserve">. </w:t>
      </w:r>
      <w:r>
        <w:t>Якщо Клієнт підготовляє клієнт Microsoft Defender для кінцевих точок,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Defender для кінцевих точок.</w:t>
      </w:r>
    </w:p>
    <w:p w14:paraId="2CAE8A36" w14:textId="27FA67C9" w:rsidR="00923E17" w:rsidRDefault="001E52E1" w:rsidP="001E52E1">
      <w:pPr>
        <w:pStyle w:val="ProductList-Body"/>
        <w:numPr>
          <w:ilvl w:val="1"/>
          <w:numId w:val="2"/>
        </w:numPr>
        <w:tabs>
          <w:tab w:val="clear" w:pos="158"/>
          <w:tab w:val="left" w:pos="360"/>
        </w:tabs>
        <w:ind w:left="360" w:hanging="180"/>
      </w:pPr>
      <w:r>
        <w:rPr>
          <w:b/>
          <w:bCs/>
        </w:rPr>
        <w:t>Microsoft 365 Defender</w:t>
      </w:r>
      <w:r w:rsidRPr="002F74CE">
        <w:rPr>
          <w:b/>
          <w:bCs/>
        </w:rPr>
        <w:t xml:space="preserve">. </w:t>
      </w:r>
      <w:r>
        <w:t>Якщо Клієнт підготовляє клієнт Microsoft 365 Defender,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365 Defender</w:t>
      </w:r>
      <w:r w:rsidR="00923E17">
        <w:t>.</w:t>
      </w:r>
    </w:p>
    <w:p w14:paraId="77AC232C" w14:textId="77777777" w:rsidR="00E4496E" w:rsidRPr="00585A48" w:rsidRDefault="000327C7"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2F4609B8" w14:textId="0A35F4A9" w:rsidR="004D27A6" w:rsidRPr="00454965" w:rsidRDefault="00D67A4B" w:rsidP="00140150">
      <w:pPr>
        <w:pStyle w:val="ProductList-Offering1Heading"/>
        <w:rPr>
          <w:lang w:val="uk-UA"/>
        </w:rPr>
      </w:pPr>
      <w:bookmarkStart w:id="241" w:name="_Toc62989766"/>
      <w:r>
        <w:t>Bing</w:t>
      </w:r>
      <w:r w:rsidRPr="00454965">
        <w:rPr>
          <w:lang w:val="uk-UA"/>
        </w:rPr>
        <w:t xml:space="preserve"> </w:t>
      </w:r>
      <w:r>
        <w:t>Maps</w:t>
      </w:r>
      <w:bookmarkEnd w:id="241"/>
    </w:p>
    <w:p w14:paraId="31BFAF6E" w14:textId="77777777" w:rsidR="00CE3759" w:rsidRPr="0007268A" w:rsidRDefault="00CE3759" w:rsidP="00140150">
      <w:pPr>
        <w:pStyle w:val="ProductList-Body"/>
        <w:rPr>
          <w:spacing w:val="-2"/>
        </w:rPr>
      </w:pPr>
      <w:bookmarkStart w:id="242"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r w:rsidR="00944F92">
        <w:fldChar w:fldCharType="begin"/>
      </w:r>
      <w:r w:rsidR="00944F92">
        <w:instrText xml:space="preserve"> HYPERLINK "http://go.microsoft.com/?linkid=9710837" </w:instrText>
      </w:r>
      <w:r w:rsidR="00944F92">
        <w:fldChar w:fldCharType="separate"/>
      </w:r>
      <w:r w:rsidRPr="0007268A">
        <w:rPr>
          <w:rStyle w:val="Hyperlink"/>
          <w:spacing w:val="-2"/>
        </w:rPr>
        <w:t>go.microsoft.com/?linkid=9710837</w:t>
      </w:r>
      <w:r w:rsidR="00944F92">
        <w:rPr>
          <w:rStyle w:val="Hyperlink"/>
          <w:spacing w:val="-2"/>
        </w:rPr>
        <w:fldChar w:fldCharType="end"/>
      </w:r>
      <w:r w:rsidRPr="0007268A">
        <w:rPr>
          <w:spacing w:val="-2"/>
        </w:rPr>
        <w:t xml:space="preserve">, і Декларацією корпорації Майкрософт про конфіденційність, доступною за адресою </w:t>
      </w:r>
      <w:r w:rsidR="00944F92">
        <w:fldChar w:fldCharType="begin"/>
      </w:r>
      <w:r w:rsidR="00944F92">
        <w:instrText xml:space="preserve"> HYPERLINK "http://go.microsoft.com/fwlink/?LinkID=248686" </w:instrText>
      </w:r>
      <w:r w:rsidR="00944F92">
        <w:fldChar w:fldCharType="separate"/>
      </w:r>
      <w:r w:rsidRPr="0007268A">
        <w:rPr>
          <w:rStyle w:val="Hyperlink"/>
          <w:spacing w:val="-2"/>
        </w:rPr>
        <w:t>go.microsoft.com/fwlink/?LinkID=248686</w:t>
      </w:r>
      <w:r w:rsidR="00944F92">
        <w:rPr>
          <w:rStyle w:val="Hyperlink"/>
          <w:spacing w:val="-2"/>
        </w:rPr>
        <w:fldChar w:fldCharType="end"/>
      </w:r>
      <w:r w:rsidRPr="0007268A">
        <w:rPr>
          <w:spacing w:val="-2"/>
        </w:rPr>
        <w:t>.</w:t>
      </w:r>
    </w:p>
    <w:p w14:paraId="30E2994D" w14:textId="77777777" w:rsidR="001D07C3" w:rsidRPr="000107E4" w:rsidRDefault="000327C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9C886B9" w14:textId="77777777" w:rsidR="00936C6F" w:rsidRDefault="00936C6F" w:rsidP="00140150">
      <w:pPr>
        <w:pStyle w:val="ProductList-Offering1Heading"/>
      </w:pPr>
      <w:bookmarkStart w:id="243" w:name="_Toc6563852"/>
      <w:bookmarkStart w:id="244" w:name="_Toc13858404"/>
      <w:bookmarkStart w:id="245" w:name="_Toc8395064"/>
      <w:bookmarkStart w:id="246" w:name="_Toc451949080"/>
      <w:bookmarkStart w:id="247" w:name="_Toc62989767"/>
      <w:bookmarkEnd w:id="242"/>
      <w:proofErr w:type="spellStart"/>
      <w:r>
        <w:t>Професійні</w:t>
      </w:r>
      <w:proofErr w:type="spellEnd"/>
      <w:r>
        <w:t xml:space="preserve"> </w:t>
      </w:r>
      <w:proofErr w:type="spellStart"/>
      <w:r>
        <w:t>послуги</w:t>
      </w:r>
      <w:bookmarkEnd w:id="243"/>
      <w:bookmarkEnd w:id="244"/>
      <w:bookmarkEnd w:id="245"/>
      <w:bookmarkEnd w:id="247"/>
      <w:proofErr w:type="spellEnd"/>
    </w:p>
    <w:p w14:paraId="26073227" w14:textId="77777777" w:rsidR="00E4496E" w:rsidRDefault="00E4496E" w:rsidP="00E4496E">
      <w:pPr>
        <w:pStyle w:val="ProductList-Body"/>
      </w:pPr>
      <w:r>
        <w:t>Професійні послуги надаються відповідно до «Умов надання професійних послуг», що наведені нижче. Однак якщо Професійні послуги надаються згідно з окремою угодою, до цих Професійних послуг застосовуватимуться умови цієї окремої угоди. Умови захисту й безпеки даних, отриманих під час надання Професійних послуг, наведено в Доповненні щодо захисту даних.</w:t>
      </w:r>
    </w:p>
    <w:p w14:paraId="7D1BC48D" w14:textId="77777777" w:rsidR="00E4496E" w:rsidRDefault="00E4496E" w:rsidP="00E4496E">
      <w:pPr>
        <w:pStyle w:val="ProductList-Body"/>
      </w:pPr>
    </w:p>
    <w:p w14:paraId="2D5052E1" w14:textId="77777777" w:rsidR="00E4496E" w:rsidRDefault="00E4496E" w:rsidP="00E4496E">
      <w:pPr>
        <w:pStyle w:val="ProductList-Body"/>
      </w:pPr>
      <w:r>
        <w:t>Професійні послуги, яких стосується це Повідомлення, не є Онлайновими службами, тому решта Умов використання Онлайнових служб не застосовуються, за відсутності чіткої вказівки щодо застосовності в Умовах надання професійних послуг, наведених нижче.</w:t>
      </w:r>
    </w:p>
    <w:p w14:paraId="7D884CBD" w14:textId="77777777" w:rsidR="00E4496E" w:rsidRPr="002B2D27" w:rsidRDefault="00E4496E" w:rsidP="00E4496E">
      <w:pPr>
        <w:pStyle w:val="ProductList-Body"/>
        <w:rPr>
          <w:b/>
        </w:rPr>
      </w:pPr>
    </w:p>
    <w:p w14:paraId="70F4E80B" w14:textId="77777777" w:rsidR="00E4496E" w:rsidRPr="00FC2D52" w:rsidRDefault="00E4496E" w:rsidP="00E4496E">
      <w:pPr>
        <w:pStyle w:val="ProductList-ClauseHeading"/>
        <w:keepNext w:val="0"/>
      </w:pPr>
      <w:r>
        <w:rPr>
          <w:bCs/>
        </w:rPr>
        <w:t>Умови надання Професійних послуг</w:t>
      </w:r>
    </w:p>
    <w:p w14:paraId="7E76D1B9" w14:textId="77777777" w:rsidR="00E4496E" w:rsidRPr="00AC5443" w:rsidRDefault="00E4496E" w:rsidP="00E4496E">
      <w:pPr>
        <w:pStyle w:val="ProductList-Body"/>
        <w:tabs>
          <w:tab w:val="clear" w:pos="158"/>
          <w:tab w:val="left" w:pos="360"/>
        </w:tabs>
        <w:ind w:left="187"/>
        <w:outlineLvl w:val="3"/>
        <w:rPr>
          <w:b/>
          <w:color w:val="0072C6"/>
        </w:rPr>
      </w:pPr>
      <w:r>
        <w:rPr>
          <w:b/>
          <w:color w:val="0072C6"/>
        </w:rPr>
        <w:t>Зобов’язання сторін; гарантії</w:t>
      </w:r>
    </w:p>
    <w:p w14:paraId="3079B851" w14:textId="77777777" w:rsidR="00936C6F" w:rsidRDefault="00936C6F" w:rsidP="00140150">
      <w:pPr>
        <w:pStyle w:val="ProductList-Body"/>
        <w:tabs>
          <w:tab w:val="clear" w:pos="158"/>
          <w:tab w:val="left" w:pos="360"/>
        </w:tabs>
        <w:ind w:left="180"/>
      </w:pPr>
      <w:r>
        <w:t xml:space="preserve">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 Незважаючи на вищевикладене, </w:t>
      </w:r>
      <w:r>
        <w:rPr>
          <w:b/>
        </w:rPr>
        <w:t>Кінцеві результати послуг, які надаються безкоштовно, надаються на умовах «ЯК Є» І БЕЗ БУДЬ-ЯКИХ ГАРАНТІЙ. Майкрософт не надає жодні гарантії або умови та відмовляється від будь-яких інших прямих гарантій, гарантій, що припускаються, або передбачених законом гарантій, зокрема від гарантій якості, наявності права власності, не порушення прав на інтелектуальну власність, товарної придатності та придатності для певної мети</w:t>
      </w:r>
      <w:r>
        <w:t>.</w:t>
      </w:r>
    </w:p>
    <w:p w14:paraId="48A0C47B" w14:textId="77777777" w:rsidR="00936C6F" w:rsidRDefault="00936C6F" w:rsidP="00140150">
      <w:pPr>
        <w:pStyle w:val="ProductList-Body"/>
        <w:tabs>
          <w:tab w:val="clear" w:pos="158"/>
          <w:tab w:val="left" w:pos="360"/>
        </w:tabs>
        <w:ind w:left="180"/>
      </w:pPr>
    </w:p>
    <w:p w14:paraId="5A9E8058" w14:textId="77777777" w:rsidR="00936C6F" w:rsidRDefault="00936C6F" w:rsidP="00140150">
      <w:pPr>
        <w:pStyle w:val="ProductList-Body"/>
        <w:tabs>
          <w:tab w:val="clear" w:pos="158"/>
          <w:tab w:val="left" w:pos="360"/>
        </w:tabs>
        <w:ind w:left="180"/>
        <w:rPr>
          <w:szCs w:val="18"/>
        </w:rPr>
      </w:pPr>
      <w:r>
        <w:t xml:space="preserve">Клієнт повинен </w:t>
      </w:r>
      <w:r>
        <w:rPr>
          <w:szCs w:val="18"/>
        </w:rPr>
        <w:t>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Клієнт не може використовувати Професійні послуги або Кінцеві результати послуг у будь-який спосіб, заборонений Політикою прийнятного використання, і має дотримуватися всіх законів і правил, застосовних до використання Клієнтом Професійних послуг і Кінцевих результатів послуг, включно з законами, пов’язаними з конфіденційністю, Персональними даними, біометричними даними, захистом даних і таємницею спілкування. Клієнт несе одноосібну відповідальність за випробування, розгортання, збереження та підтримку Кінцевих результатів послуг, які безкоштовно надаються або рекомендуються Майкрософт.</w:t>
      </w:r>
    </w:p>
    <w:p w14:paraId="0DAE8BC2" w14:textId="77777777" w:rsidR="00936C6F" w:rsidRDefault="00936C6F" w:rsidP="00140150">
      <w:pPr>
        <w:pStyle w:val="ProductList-Body"/>
        <w:tabs>
          <w:tab w:val="clear" w:pos="158"/>
          <w:tab w:val="left" w:pos="360"/>
        </w:tabs>
        <w:ind w:left="180"/>
        <w:rPr>
          <w:szCs w:val="18"/>
        </w:rPr>
      </w:pPr>
    </w:p>
    <w:p w14:paraId="7C345881" w14:textId="77777777" w:rsidR="00936C6F" w:rsidRPr="00AC5443" w:rsidRDefault="00936C6F" w:rsidP="00140150">
      <w:pPr>
        <w:pStyle w:val="ProductList-Body"/>
        <w:tabs>
          <w:tab w:val="clear" w:pos="158"/>
          <w:tab w:val="left" w:pos="360"/>
        </w:tabs>
        <w:ind w:left="180"/>
        <w:outlineLvl w:val="3"/>
        <w:rPr>
          <w:b/>
          <w:color w:val="0072C6"/>
        </w:rPr>
      </w:pPr>
      <w:r>
        <w:rPr>
          <w:b/>
          <w:color w:val="0072C6"/>
        </w:rPr>
        <w:t>Обмеження відповідальності</w:t>
      </w:r>
    </w:p>
    <w:p w14:paraId="7F34548E" w14:textId="77777777" w:rsidR="00936C6F" w:rsidRDefault="00936C6F" w:rsidP="00140150">
      <w:pPr>
        <w:pStyle w:val="ProductList-Body"/>
        <w:tabs>
          <w:tab w:val="clear" w:pos="158"/>
          <w:tab w:val="left" w:pos="360"/>
        </w:tabs>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Для безкоштовно наданих Професійних послуг і Кінцевих результатів послуг, або Кінцевих результатів послуг, які Клієнт уповноважений передавати третім сторонам без окремої плати Майкрософт, відповідальність Майкрософт обмежується прямими збитками, присудженими згідно з остаточним рішенням суду, у розмірі, що не перевищує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або Кінцевих результатів послуг. Жодні обмеження чи виключення не поширюються на відповідальність, яка виникає через: (1) зобов’язання будь-якої сторони щодо дотримання конфіденційності (крім відповідальності стосовно лише Даних клієнта й Даних професійних послуг, на яку поширюються обмеження та винятки, наведені вище); або (2) порушення прав на інтелектуальну власність іншої сторони.</w:t>
      </w:r>
    </w:p>
    <w:p w14:paraId="159CC9FE" w14:textId="77777777" w:rsidR="00936C6F" w:rsidRDefault="00936C6F" w:rsidP="00140150">
      <w:pPr>
        <w:pStyle w:val="ProductList-Body"/>
        <w:tabs>
          <w:tab w:val="clear" w:pos="158"/>
          <w:tab w:val="left" w:pos="360"/>
        </w:tabs>
        <w:ind w:left="180"/>
      </w:pPr>
    </w:p>
    <w:p w14:paraId="3AFDD93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lastRenderedPageBreak/>
        <w:t>Виправлення</w:t>
      </w:r>
    </w:p>
    <w:p w14:paraId="3783A2F9" w14:textId="77777777" w:rsidR="00936C6F" w:rsidRDefault="00936C6F" w:rsidP="00936C6F">
      <w:pPr>
        <w:pStyle w:val="ProductList-Body"/>
        <w:tabs>
          <w:tab w:val="clear" w:pos="158"/>
          <w:tab w:val="left" w:pos="360"/>
        </w:tabs>
        <w:ind w:left="180"/>
      </w:pPr>
      <w:r>
        <w:t xml:space="preserve">«Виправлення»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 </w:t>
      </w:r>
    </w:p>
    <w:p w14:paraId="500FEB92" w14:textId="77777777" w:rsidR="00936C6F" w:rsidRDefault="00936C6F" w:rsidP="00936C6F">
      <w:pPr>
        <w:pStyle w:val="ProductList-Body"/>
        <w:tabs>
          <w:tab w:val="clear" w:pos="158"/>
          <w:tab w:val="left" w:pos="360"/>
        </w:tabs>
        <w:ind w:left="180"/>
      </w:pPr>
    </w:p>
    <w:p w14:paraId="0DCD13F6"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Результати попередньої роботи</w:t>
      </w:r>
    </w:p>
    <w:p w14:paraId="0F8388A1" w14:textId="77777777" w:rsidR="00936C6F" w:rsidRDefault="00936C6F" w:rsidP="00936C6F">
      <w:pPr>
        <w:pStyle w:val="ProductList-Body"/>
        <w:tabs>
          <w:tab w:val="clear" w:pos="158"/>
          <w:tab w:val="left" w:pos="360"/>
        </w:tabs>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 Якщо Клієнт вирішить розкрити свій вихідний код Майкрософт під час проекту надання Професійних послуг Клієнта, тоді (1) перед таким розкриттям Клієнт видалить будь-які вихідні коди третіх сторін, які Клієнту заборонено розкривати; та (2) Майкрософт ставитиметься до вихідного коду Клієнта, як до конфіденційної інформації.</w:t>
      </w:r>
    </w:p>
    <w:p w14:paraId="441D4E2C" w14:textId="77777777" w:rsidR="00936C6F" w:rsidRDefault="00936C6F" w:rsidP="00936C6F">
      <w:pPr>
        <w:pStyle w:val="ProductList-Body"/>
        <w:tabs>
          <w:tab w:val="clear" w:pos="158"/>
          <w:tab w:val="left" w:pos="360"/>
        </w:tabs>
        <w:ind w:left="180"/>
      </w:pPr>
    </w:p>
    <w:p w14:paraId="334CC4FA"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Ліцензія на Кінцеві результати послуг</w:t>
      </w:r>
    </w:p>
    <w:p w14:paraId="232D803E" w14:textId="77777777" w:rsidR="00936C6F" w:rsidRDefault="00936C6F" w:rsidP="00936C6F">
      <w:pPr>
        <w:pStyle w:val="ProductList-Body"/>
        <w:tabs>
          <w:tab w:val="clear" w:pos="158"/>
          <w:tab w:val="left" w:pos="360"/>
        </w:tabs>
        <w:ind w:left="180"/>
      </w:pPr>
      <w:r>
        <w:t xml:space="preserve">«Кінцеві результати послуг» – будь-який комп’ютерний код або матеріали, зокрема, але не виключно, підтвердження концепції, документація та проектні рекомендації, зразки коду, програмні бібліотеки, алгоритми та моделі машинного навчання, крім Продуктів або Виправлень, які Майкрософт залишає Клієнту після завершення надання Професійних послуг Майкрософт. </w:t>
      </w:r>
      <w:r w:rsidRPr="00431A5D">
        <w:t>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відповідно до та згідно з умовами та положеннями, наведеними в угоді про корпоративне ліцензування Клієнта, а також будь-якого погодженого завдання на послуги</w:t>
      </w:r>
      <w:r>
        <w:rPr>
          <w:color w:val="000000" w:themeColor="text1"/>
        </w:rPr>
        <w:t xml:space="preserve">. </w:t>
      </w:r>
      <w:r>
        <w:rPr>
          <w:color w:val="000000" w:themeColor="text1"/>
          <w:shd w:val="clear" w:color="auto" w:fill="FFFFFF"/>
        </w:rPr>
        <w:t xml:space="preserve">Деякі Кінцеві результати послуг та сторонній вміст можуть надаватися за умовами окремої ліцензії, як-от за умовами ліцензії на відкритий код. У разі суперечності між цим Повідомленням та будь-якою окремою ліцензією переважну силу має окрема ліцензія стосовно Кінцевих результатів послуг або стороннього вмісту, до яких застосовується така окрема </w:t>
      </w:r>
      <w:r>
        <w:rPr>
          <w:rFonts w:cstheme="minorHAnsi"/>
          <w:color w:val="000000" w:themeColor="text1"/>
          <w:shd w:val="clear" w:color="auto" w:fill="FFFFFF"/>
        </w:rPr>
        <w:t xml:space="preserve">ліцензія. </w:t>
      </w:r>
      <w:r>
        <w:rPr>
          <w:rFonts w:cstheme="minorHAnsi"/>
        </w:rPr>
        <w:t xml:space="preserve">Кожна сторона зберігає за собою всі права (та ніхто не отримує жодних прав), прямо не надані в вищезгаданих ліцензіях. </w:t>
      </w:r>
    </w:p>
    <w:p w14:paraId="239D80B3" w14:textId="77777777" w:rsidR="00936C6F" w:rsidRDefault="00936C6F" w:rsidP="00936C6F">
      <w:pPr>
        <w:pStyle w:val="ProductList-Body"/>
        <w:tabs>
          <w:tab w:val="clear" w:pos="158"/>
          <w:tab w:val="left" w:pos="360"/>
        </w:tabs>
        <w:ind w:left="180"/>
      </w:pPr>
    </w:p>
    <w:p w14:paraId="6C5F1304"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Обмеження ліцензії</w:t>
      </w:r>
    </w:p>
    <w:p w14:paraId="16695EF1" w14:textId="77777777" w:rsidR="00936C6F" w:rsidRDefault="00936C6F" w:rsidP="00936C6F">
      <w:pPr>
        <w:pStyle w:val="ProductList-Body"/>
        <w:tabs>
          <w:tab w:val="left" w:pos="360"/>
        </w:tabs>
        <w:ind w:left="180"/>
      </w:pPr>
      <w:r>
        <w:t>Клієнт не дозволяється (і не надається право за ліцензією) здійснювати зворотне проектування, декомпілювати, дизасемблювати або обходити будь-які технічні обмеження у будь-яких Кінцевих результатах послуг за винятком випадків, коли ці обмеження не дозволяються застосованим законом. Якщо це прямо не дозволено в цій угоді, будь-якому узгодженому завданні на послуги або окремій ліцензії, Клієнту не дозволяється (і не надається право за ліцензією) розповсюджувати, передавати за субліцензією, надавати в</w:t>
      </w:r>
      <w:r>
        <w:rPr>
          <w:lang w:val="en-US"/>
        </w:rPr>
        <w:t> </w:t>
      </w:r>
      <w:r>
        <w:t>оренду, позичати, продавати, пропонувати продаж чи будь-яким іншим чином надавати доступ до будь-яких Кінцевих результатів послуг, повністю або частково, або застосовувати до інтелектуальної власності Майкрософт в Кінцевих результатах послуг будь-які інші умови ліцензування.</w:t>
      </w:r>
    </w:p>
    <w:p w14:paraId="636BF8F9" w14:textId="77777777" w:rsidR="00936C6F" w:rsidRDefault="00936C6F" w:rsidP="00936C6F">
      <w:pPr>
        <w:pStyle w:val="ProductList-Body"/>
        <w:tabs>
          <w:tab w:val="left" w:pos="360"/>
        </w:tabs>
        <w:ind w:left="180"/>
      </w:pPr>
    </w:p>
    <w:p w14:paraId="403B55DA"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Відгук</w:t>
      </w:r>
    </w:p>
    <w:p w14:paraId="3F596D87" w14:textId="77777777" w:rsidR="00936C6F" w:rsidRDefault="00936C6F" w:rsidP="00936C6F">
      <w:pPr>
        <w:pStyle w:val="ProductList-Body"/>
        <w:tabs>
          <w:tab w:val="clear" w:pos="158"/>
          <w:tab w:val="left" w:pos="360"/>
        </w:tabs>
        <w:ind w:left="180"/>
      </w:pPr>
      <w:r>
        <w:t>«Відгук» – досвід і знання, зокрема ноу-хау в галузі, а також пропозиції, коментарі та дані, стосовно комерційних загальнодоступних чи попередніх випусків вищенаведених Кінцевих результатів послуг, Професійних послуг, а також продуктів, технологій, служб або інших компонентів, Майкрософт або Клієнта. Ні Майкрософт, ні Клієнт не зобов’язані надавати Відгуки іншій стороні стосовно Професійних послуг, але якщо одна зі сторін на власний розсуд надає Відгук, обидві сторони погоджуються, що одержує відгук, може використовувати його вільно і без зобов’язань. Відповідно, у межах володіння або контролювання авторських прав і комерційних таємниць, які використовуються в такому Відгуку, стороною, що надає Відгук, вона надає стороні, що одержує Відгук, та її Афілійованим особам постійну, невиключну, безвідкличну, всесвітню, ліцензію без сплати роялті на таку інтелектуальну власність, яка дозволяє: (1) застосовувати, використовувати, змінювати, розповсюджувати, створювати похідні, а також отримувати комерційну вигоду від Відгуку в</w:t>
      </w:r>
      <w:r>
        <w:rPr>
          <w:lang w:val="en-US"/>
        </w:rPr>
        <w:t> </w:t>
      </w:r>
      <w:r>
        <w:t>інший спосіб у складі продуктів, технологій, служб або інших їх компонентів Майкрософт або Клієнта, зокрема, але не виключно, комерційних загальнодоступних чи попередніх випусків таких пропозицій; та (2) надавати субліцензію третім сторонам на вищенаведені права, включно із правом надавати субліцензії. Жодна зі сторін не надаватиме будь-які Відгуки, до яких застосовуватимуться будь-які умови, які зв’язують їх зобов’язаннями або потребують атрибуції від сторони, що їх одержує. Будь-яка сторона, що одержує Відгук, надалі погоджується, що (1) вона реалізує цей відгук винятково на власний розсуд; (2) у своїх пропозиціях та маркетингових планах вона</w:t>
      </w:r>
      <w:r>
        <w:rPr>
          <w:lang w:val="en-US"/>
        </w:rPr>
        <w:t> </w:t>
      </w:r>
      <w:r>
        <w:t>спиратиметься винятково на свої незалежні дослідження та аналіз; і (3) вона бере на себе всю відповідальність за ризики, пов’язані</w:t>
      </w:r>
      <w:r>
        <w:rPr>
          <w:lang w:val="en-US"/>
        </w:rPr>
        <w:t> </w:t>
      </w:r>
      <w:r>
        <w:t>із впровадженням цього Відгуку.</w:t>
      </w:r>
    </w:p>
    <w:p w14:paraId="64CBAC02" w14:textId="77777777" w:rsidR="00936C6F" w:rsidRDefault="00936C6F" w:rsidP="00936C6F">
      <w:pPr>
        <w:pStyle w:val="ProductList-Body"/>
        <w:tabs>
          <w:tab w:val="clear" w:pos="158"/>
          <w:tab w:val="left" w:pos="360"/>
        </w:tabs>
        <w:ind w:left="180"/>
      </w:pPr>
    </w:p>
    <w:p w14:paraId="7492AC01" w14:textId="77777777" w:rsidR="00936C6F" w:rsidRPr="00AC5443" w:rsidRDefault="00936C6F" w:rsidP="001E52E1">
      <w:pPr>
        <w:pStyle w:val="ProductList-Body"/>
        <w:tabs>
          <w:tab w:val="clear" w:pos="158"/>
          <w:tab w:val="left" w:pos="360"/>
        </w:tabs>
        <w:ind w:left="187"/>
        <w:outlineLvl w:val="3"/>
        <w:rPr>
          <w:b/>
          <w:color w:val="0072C6"/>
        </w:rPr>
      </w:pPr>
      <w:r>
        <w:rPr>
          <w:b/>
          <w:color w:val="0072C6"/>
        </w:rPr>
        <w:t>Технології не від Майкрософт</w:t>
      </w:r>
    </w:p>
    <w:p w14:paraId="39DD960E" w14:textId="77777777" w:rsidR="00936C6F" w:rsidRDefault="00936C6F" w:rsidP="00936C6F">
      <w:pPr>
        <w:pStyle w:val="ProductList-Body"/>
        <w:tabs>
          <w:tab w:val="clear" w:pos="158"/>
          <w:tab w:val="left" w:pos="360"/>
        </w:tabs>
        <w:ind w:left="180"/>
      </w:pPr>
      <w:r>
        <w:t>Клієнт одноосібно відповідає за програмне забезпечення або технології не від Майкрософт, які він інсталює та використовує із Онлайновими службами, Виправленнями або Кінцевими результатами послуг, зокрема, але не виключно, у випадках, коли Клієнт просить Майкрософт використати або змінити таких сторонній вміст.</w:t>
      </w:r>
    </w:p>
    <w:p w14:paraId="04D25BF3" w14:textId="77777777" w:rsidR="00936C6F" w:rsidRDefault="00936C6F" w:rsidP="00936C6F">
      <w:pPr>
        <w:pStyle w:val="ProductList-Body"/>
        <w:tabs>
          <w:tab w:val="clear" w:pos="158"/>
          <w:tab w:val="left" w:pos="360"/>
        </w:tabs>
        <w:ind w:left="180"/>
      </w:pPr>
    </w:p>
    <w:p w14:paraId="151E29FC" w14:textId="77777777" w:rsidR="00936C6F" w:rsidRPr="00AC5443" w:rsidRDefault="00936C6F" w:rsidP="001E52E1">
      <w:pPr>
        <w:pStyle w:val="ProductList-Body"/>
        <w:keepNext/>
        <w:tabs>
          <w:tab w:val="clear" w:pos="158"/>
          <w:tab w:val="left" w:pos="360"/>
        </w:tabs>
        <w:ind w:left="187"/>
        <w:outlineLvl w:val="3"/>
        <w:rPr>
          <w:b/>
          <w:color w:val="0072C6"/>
        </w:rPr>
      </w:pPr>
      <w:r>
        <w:rPr>
          <w:b/>
          <w:color w:val="0072C6"/>
        </w:rPr>
        <w:lastRenderedPageBreak/>
        <w:t>Права Афілійованих осіб</w:t>
      </w:r>
    </w:p>
    <w:p w14:paraId="413D5E92" w14:textId="77777777" w:rsidR="00936C6F" w:rsidRDefault="00936C6F" w:rsidP="00140150">
      <w:pPr>
        <w:pStyle w:val="ProductList-Body"/>
        <w:tabs>
          <w:tab w:val="clear" w:pos="158"/>
          <w:tab w:val="left" w:pos="360"/>
        </w:tabs>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6A61DF74" w14:textId="77777777" w:rsidR="00936C6F" w:rsidRPr="00AC5443" w:rsidRDefault="00936C6F" w:rsidP="00140150">
      <w:pPr>
        <w:pStyle w:val="ProductList-Body"/>
        <w:ind w:left="180"/>
      </w:pPr>
    </w:p>
    <w:p w14:paraId="47C64BDE" w14:textId="77777777" w:rsidR="00936C6F" w:rsidRPr="00AC5443" w:rsidDel="00D72F9D" w:rsidRDefault="00936C6F" w:rsidP="00140150">
      <w:pPr>
        <w:pStyle w:val="ProductList-Body"/>
        <w:ind w:left="180"/>
        <w:outlineLvl w:val="3"/>
        <w:rPr>
          <w:b/>
          <w:color w:val="0072C6"/>
        </w:rPr>
      </w:pPr>
      <w:r>
        <w:rPr>
          <w:b/>
          <w:color w:val="0072C6"/>
        </w:rPr>
        <w:t>Клієнти – урядові організації</w:t>
      </w:r>
    </w:p>
    <w:p w14:paraId="1D595E9D" w14:textId="77777777" w:rsidR="00936C6F" w:rsidRDefault="00936C6F" w:rsidP="00CF7EA3">
      <w:pPr>
        <w:pStyle w:val="ProductList-Body"/>
        <w:ind w:left="187"/>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w:t>
      </w:r>
      <w:r>
        <w:rPr>
          <w:lang w:val="en-US"/>
        </w:rPr>
        <w:t> </w:t>
      </w:r>
      <w:r>
        <w:t>не для особистої вигоди чи потреб якогось окремого державного службовця.</w:t>
      </w:r>
    </w:p>
    <w:p w14:paraId="001FF7B1" w14:textId="77777777" w:rsidR="001D07C3" w:rsidRPr="000107E4" w:rsidRDefault="000327C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r w:rsidR="00944F92">
        <w:fldChar w:fldCharType="begin"/>
      </w:r>
      <w:r w:rsidR="00944F92">
        <w:instrText xml:space="preserve"> HYPERLINK \l "GeneralTerms" \o "Загальні умови" </w:instrText>
      </w:r>
      <w:r w:rsidR="00944F92">
        <w:fldChar w:fldCharType="separate"/>
      </w:r>
      <w:r w:rsidR="001D07C3">
        <w:rPr>
          <w:rStyle w:val="Hyperlink"/>
          <w:sz w:val="16"/>
          <w:szCs w:val="16"/>
        </w:rPr>
        <w:t>Загальні умови</w:t>
      </w:r>
      <w:r w:rsidR="00944F92">
        <w:rPr>
          <w:rStyle w:val="Hyperlink"/>
          <w:sz w:val="16"/>
          <w:szCs w:val="16"/>
        </w:rPr>
        <w:fldChar w:fldCharType="end"/>
      </w:r>
    </w:p>
    <w:p w14:paraId="68217110" w14:textId="77777777" w:rsidR="00F93546" w:rsidRPr="00F93546" w:rsidRDefault="00F93546" w:rsidP="00140150">
      <w:pPr>
        <w:pStyle w:val="ProductList-Offering1Heading"/>
        <w:rPr>
          <w:lang w:val="uk-UA"/>
        </w:rPr>
      </w:pPr>
      <w:bookmarkStart w:id="248" w:name="_Toc62989768"/>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46"/>
      <w:bookmarkEnd w:id="248"/>
    </w:p>
    <w:p w14:paraId="65FB532B" w14:textId="77777777" w:rsidR="00F93546" w:rsidRPr="00225754" w:rsidRDefault="00F93546" w:rsidP="00140150">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bookmarkStart w:id="249" w:name="_Toc484158323"/>
    <w:p w14:paraId="46B043D4"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DC61B71" w14:textId="77777777" w:rsidR="00CB6384" w:rsidRPr="00CB6384" w:rsidDel="007C0F64" w:rsidRDefault="00CB6384" w:rsidP="00140150">
      <w:pPr>
        <w:pStyle w:val="ProductList-Offering1Heading"/>
        <w:rPr>
          <w:lang w:val="uk-UA"/>
        </w:rPr>
      </w:pPr>
      <w:bookmarkStart w:id="250" w:name="_Toc62989769"/>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49"/>
      <w:bookmarkEnd w:id="250"/>
    </w:p>
    <w:p w14:paraId="1417B39E" w14:textId="77777777" w:rsidR="00CB6384" w:rsidRPr="00747204" w:rsidDel="007C0F64" w:rsidRDefault="00CB6384" w:rsidP="00140150">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r w:rsidR="00944F92">
        <w:fldChar w:fldCharType="begin"/>
      </w:r>
      <w:r w:rsidR="00944F92">
        <w:instrText xml:space="preserve"> HYPERLINK "http://go.microsoft.com/fwlink/?linkid=248532" </w:instrText>
      </w:r>
      <w:r w:rsidR="00944F92">
        <w:fldChar w:fldCharType="separate"/>
      </w:r>
      <w:r w:rsidRPr="00227E95" w:rsidDel="007C0F64">
        <w:rPr>
          <w:rStyle w:val="Hyperlink"/>
        </w:rPr>
        <w:t>http://go.microsoft.com/fwlink/?linkid=248532</w:t>
      </w:r>
      <w:r w:rsidR="00944F92">
        <w:rPr>
          <w:rStyle w:val="Hyperlink"/>
        </w:rPr>
        <w:fldChar w:fldCharType="end"/>
      </w:r>
      <w:r>
        <w:t>. Adobe і Flash є зареєстрованими торговельними марками корпорації Adobe Systems у Сполучених Штатах та інших країнах.</w:t>
      </w:r>
    </w:p>
    <w:bookmarkStart w:id="251" w:name="_Toc484158324"/>
    <w:bookmarkStart w:id="252" w:name="_Toc476230953"/>
    <w:p w14:paraId="7326F301"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53" w:name="_Toc62989770"/>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51"/>
      <w:bookmarkEnd w:id="252"/>
      <w:bookmarkEnd w:id="253"/>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proofErr w:type="spellStart"/>
      <w:r w:rsidR="00677A0D">
        <w:rPr>
          <w:lang w:val="en-US"/>
        </w:rPr>
        <w:t>i</w:t>
      </w:r>
      <w:proofErr w:type="spellEnd"/>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r w:rsidR="00944F92">
        <w:fldChar w:fldCharType="begin"/>
      </w:r>
      <w:r w:rsidR="00944F92">
        <w:instrText xml:space="preserve"> HYPERLINK "http://www.mpegla.com" </w:instrText>
      </w:r>
      <w:r w:rsidR="00944F92">
        <w:fldChar w:fldCharType="separate"/>
      </w:r>
      <w:r>
        <w:rPr>
          <w:rStyle w:val="Hyperlink"/>
        </w:rPr>
        <w:t>www.mpegla.com</w:t>
      </w:r>
      <w:r w:rsidR="00944F92">
        <w:rPr>
          <w:rStyle w:val="Hyperlink"/>
        </w:rPr>
        <w:fldChar w:fldCharType="end"/>
      </w:r>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bookmarkStart w:id="254" w:name="_Hlk27129399"/>
    <w:p w14:paraId="38456925" w14:textId="77777777" w:rsidR="001D07C3" w:rsidRPr="000107E4" w:rsidRDefault="008D3F5E" w:rsidP="001D07C3">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sidR="001D07C3">
        <w:rPr>
          <w:rStyle w:val="Hyperlink"/>
          <w:sz w:val="16"/>
          <w:szCs w:val="16"/>
        </w:rPr>
        <w:t>Зміст</w:t>
      </w:r>
      <w:r>
        <w:rPr>
          <w:rStyle w:val="Hyperlink"/>
          <w:sz w:val="16"/>
          <w:szCs w:val="16"/>
        </w:rPr>
        <w:fldChar w:fldCharType="end"/>
      </w:r>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bookmarkEnd w:id="254"/>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D07C3">
          <w:footerReference w:type="default" r:id="rId49"/>
          <w:footerReference w:type="first" r:id="rId50"/>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55" w:name="_Toc503180509"/>
      <w:bookmarkStart w:id="256" w:name="_Toc62989771"/>
      <w:r>
        <w:lastRenderedPageBreak/>
        <w:t>Вкладення 2. Набори ліцензій на передплату</w:t>
      </w:r>
      <w:bookmarkEnd w:id="255"/>
      <w:bookmarkEnd w:id="256"/>
    </w:p>
    <w:p w14:paraId="23DC0ADD" w14:textId="60EC2256"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750" w:type="dxa"/>
        <w:tblLayout w:type="fixed"/>
        <w:tblLook w:val="04A0" w:firstRow="1" w:lastRow="0" w:firstColumn="1" w:lastColumn="0" w:noHBand="0" w:noVBand="1"/>
      </w:tblPr>
      <w:tblGrid>
        <w:gridCol w:w="3257"/>
        <w:gridCol w:w="423"/>
        <w:gridCol w:w="423"/>
        <w:gridCol w:w="423"/>
        <w:gridCol w:w="424"/>
        <w:gridCol w:w="1080"/>
        <w:gridCol w:w="965"/>
        <w:gridCol w:w="766"/>
        <w:gridCol w:w="383"/>
        <w:gridCol w:w="383"/>
        <w:gridCol w:w="429"/>
        <w:gridCol w:w="360"/>
        <w:gridCol w:w="360"/>
        <w:gridCol w:w="360"/>
        <w:gridCol w:w="714"/>
      </w:tblGrid>
      <w:tr w:rsidR="004814F5" w14:paraId="1295F9A2" w14:textId="77777777" w:rsidTr="004814F5">
        <w:trPr>
          <w:trHeight w:val="636"/>
          <w:tblHeader/>
        </w:trPr>
        <w:tc>
          <w:tcPr>
            <w:tcW w:w="3257" w:type="dxa"/>
            <w:vMerge w:val="restart"/>
            <w:tcBorders>
              <w:top w:val="nil"/>
              <w:left w:val="nil"/>
              <w:bottom w:val="dashSmallGap" w:sz="4" w:space="0" w:color="FFFFFF" w:themeColor="text1" w:themeTint="00" w:themeShade="00"/>
              <w:right w:val="nil"/>
            </w:tcBorders>
            <w:vAlign w:val="bottom"/>
            <w:hideMark/>
          </w:tcPr>
          <w:p w14:paraId="6359391C" w14:textId="77777777" w:rsidR="004814F5" w:rsidRDefault="004814F5" w:rsidP="004814F5">
            <w:pPr>
              <w:pStyle w:val="ProductList-Body"/>
              <w:tabs>
                <w:tab w:val="clear" w:pos="158"/>
                <w:tab w:val="left" w:pos="720"/>
              </w:tabs>
              <w:spacing w:line="256" w:lineRule="auto"/>
              <w:ind w:left="-108"/>
              <w:rPr>
                <w:sz w:val="22"/>
              </w:rPr>
            </w:pPr>
            <w:r>
              <w:rPr>
                <w:sz w:val="22"/>
              </w:rPr>
              <w:t>Онлайнова служба</w:t>
            </w:r>
          </w:p>
        </w:tc>
        <w:tc>
          <w:tcPr>
            <w:tcW w:w="1693"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F0DC48" w14:textId="77777777" w:rsidR="004814F5" w:rsidRPr="00931AE7" w:rsidRDefault="004814F5" w:rsidP="004814F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3FB2AF" w14:textId="77777777" w:rsidR="004814F5" w:rsidRPr="001F15CE"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B6DF95" w14:textId="44FD6EE7" w:rsidR="004814F5" w:rsidRPr="001F15CE"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Basic</w:t>
            </w:r>
          </w:p>
          <w:p w14:paraId="65A9253E" w14:textId="0CCBE3BC" w:rsidR="004814F5" w:rsidRPr="001F15CE" w:rsidRDefault="004814F5" w:rsidP="004814F5">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9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069B22" w14:textId="73195AAF" w:rsidR="004814F5" w:rsidRPr="001F15CE"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Standard</w:t>
            </w:r>
          </w:p>
          <w:p w14:paraId="30D6557A" w14:textId="49947314" w:rsidR="004814F5" w:rsidRPr="001F15CE" w:rsidRDefault="004814F5" w:rsidP="004814F5">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6923A49" w14:textId="4F62B906" w:rsidR="004814F5" w:rsidRDefault="004814F5" w:rsidP="004814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преміум</w:t>
            </w:r>
          </w:p>
        </w:tc>
        <w:tc>
          <w:tcPr>
            <w:tcW w:w="766" w:type="dxa"/>
            <w:gridSpan w:val="2"/>
            <w:tcBorders>
              <w:top w:val="single" w:sz="12" w:space="0" w:color="FFFFFF" w:themeColor="background1"/>
              <w:left w:val="single" w:sz="12" w:space="0" w:color="FFFFFF" w:themeColor="background1"/>
              <w:right w:val="nil"/>
            </w:tcBorders>
            <w:shd w:val="clear" w:color="auto" w:fill="0072C6"/>
            <w:hideMark/>
          </w:tcPr>
          <w:p w14:paraId="2999EE08" w14:textId="65011BBE" w:rsidR="004814F5" w:rsidRPr="00931AE7" w:rsidRDefault="004814F5" w:rsidP="004814F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14D720A" w14:textId="77777777" w:rsidR="004814F5" w:rsidRPr="00931AE7" w:rsidRDefault="004814F5" w:rsidP="004814F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31CA7E5" w14:textId="77777777" w:rsidR="004814F5" w:rsidRPr="001F15CE" w:rsidRDefault="004814F5" w:rsidP="004814F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2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ED8827" w14:textId="56C2C2C0" w:rsidR="004814F5" w:rsidRDefault="004814F5" w:rsidP="004814F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365 Enterprise</w:t>
            </w:r>
            <w:r>
              <w:rPr>
                <w:rFonts w:asciiTheme="majorHAnsi" w:hAnsiTheme="majorHAnsi"/>
                <w:color w:val="FFFFFF" w:themeColor="background1"/>
                <w:sz w:val="15"/>
                <w:szCs w:val="15"/>
                <w:vertAlign w:val="superscript"/>
              </w:rPr>
              <w:t>2</w:t>
            </w:r>
          </w:p>
        </w:tc>
      </w:tr>
      <w:tr w:rsidR="004814F5" w14:paraId="4C199A9D" w14:textId="18148FB4" w:rsidTr="004814F5">
        <w:trPr>
          <w:trHeight w:val="299"/>
          <w:tblHeader/>
        </w:trPr>
        <w:tc>
          <w:tcPr>
            <w:tcW w:w="3257" w:type="dxa"/>
            <w:vMerge/>
            <w:tcBorders>
              <w:top w:val="nil"/>
              <w:left w:val="nil"/>
              <w:bottom w:val="dashSmallGap" w:sz="4" w:space="0" w:color="808080" w:themeColor="background1" w:themeShade="80"/>
              <w:right w:val="nil"/>
            </w:tcBorders>
            <w:vAlign w:val="center"/>
            <w:hideMark/>
          </w:tcPr>
          <w:p w14:paraId="1E9675EC" w14:textId="77777777" w:rsidR="004814F5" w:rsidRDefault="004814F5" w:rsidP="004814F5">
            <w:pPr>
              <w:spacing w:after="0"/>
            </w:pPr>
          </w:p>
        </w:tc>
        <w:tc>
          <w:tcPr>
            <w:tcW w:w="42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36AFCF" w14:textId="72F1A6FF" w:rsidR="004814F5" w:rsidRPr="002353C8"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36036"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E9A15"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5BBA06BF" w14:textId="1960F10D"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A1B58A"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BE350A"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1F24C0" w14:textId="77777777" w:rsidR="004814F5"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3405AC88" w14:textId="62D302CC"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58B8A676"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F5374" w14:textId="0F6152EE" w:rsidR="004814F5" w:rsidRPr="002353C8"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sidRPr="002353C8">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D6DA87" w14:textId="47529387" w:rsidR="004814F5" w:rsidRPr="002353C8"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A48D4"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18DA68" w14:textId="77777777" w:rsidR="004814F5" w:rsidRPr="001F15CE"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7535C" w14:textId="77777777" w:rsidR="004814F5" w:rsidDel="009C5E6C" w:rsidRDefault="004814F5" w:rsidP="004814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(E5)</w:t>
            </w:r>
            <w:r>
              <w:rPr>
                <w:rFonts w:asciiTheme="majorHAnsi" w:hAnsiTheme="majorHAnsi"/>
                <w:color w:val="FFFFFF" w:themeColor="background1"/>
                <w:sz w:val="15"/>
                <w:szCs w:val="15"/>
                <w:vertAlign w:val="superscript"/>
              </w:rPr>
              <w:t>6</w:t>
            </w:r>
          </w:p>
        </w:tc>
      </w:tr>
      <w:tr w:rsidR="004814F5" w14:paraId="60D6DE4F" w14:textId="26D34B69" w:rsidTr="004814F5">
        <w:trPr>
          <w:trHeight w:val="210"/>
        </w:trPr>
        <w:tc>
          <w:tcPr>
            <w:tcW w:w="3257" w:type="dxa"/>
            <w:tcBorders>
              <w:top w:val="nil"/>
              <w:left w:val="nil"/>
              <w:bottom w:val="dashSmallGap" w:sz="4" w:space="0" w:color="BFBFBF" w:themeColor="background1" w:themeShade="BF"/>
              <w:right w:val="nil"/>
            </w:tcBorders>
            <w:noWrap/>
            <w:vAlign w:val="center"/>
            <w:hideMark/>
          </w:tcPr>
          <w:p w14:paraId="0D4D6011"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6B164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CB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FDB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086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7C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8B9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4216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B37D" w14:textId="49D1AF0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38CA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DEAB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2FD2" w14:textId="1F314F5A"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720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DE6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E03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3283C08D" w14:textId="212002E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B6FB7"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9925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5C7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008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073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2A53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1FE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9992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98A33" w14:textId="46F2CE1A"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C9F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2D6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6032" w14:textId="2DE3339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2DD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61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5800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4A522E2E" w14:textId="3FEEC551"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EA484"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046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33A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2125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6AF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7E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9A9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62AA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39349" w14:textId="15D65C7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17B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71E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5453" w14:textId="12BCAFF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C3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ED0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1EC2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84C373F" w14:textId="1ADC9852"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284CF"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6DDAD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0EAD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A65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FE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1E3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ADB8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0214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D449" w14:textId="10BF3850"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D33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4F65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45713" w14:textId="513C08A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49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EB9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13F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1C81F65" w14:textId="0723C0D9"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06198"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D122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D7D6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336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DA9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F3C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BF6B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3A32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710A" w14:textId="3B68FD2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61D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11A0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C9A6" w14:textId="300C25C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B1A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576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F3A9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2B85FB57" w14:textId="726B0C10"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93605"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06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4E8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9EF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0CD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74C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568E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6D2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927B" w14:textId="7D569934"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E386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B2CA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57D7D" w14:textId="7420723B"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BEA3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317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398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3F1C586" w14:textId="0B670885"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80E9F"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5D7A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019F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0AD7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C53F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6C5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12D9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890A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4B8D" w14:textId="08A773F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5305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7B5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9A4B" w14:textId="5C7D002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2DA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323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E5D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B6FEB86" w14:textId="4BD5959D"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07F48" w14:textId="1C2E21D3" w:rsidR="004814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FB85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E8FA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9FB8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EED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1851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BE5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1869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3C0A" w14:textId="1871A91D"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C0B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B13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A999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690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0572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841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937405F" w14:textId="446088A4"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588CE" w14:textId="30D452E0" w:rsidR="004814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FFB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7976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8EDD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82DC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6C9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2425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99FB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852E" w14:textId="2D452C84"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D086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52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900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CCE0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198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6F5E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C3AE23D" w14:textId="6F7879A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38236"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75E5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C18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A83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90A5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82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BC408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C116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855D" w14:textId="3F02030E"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01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E3AA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9AB94" w14:textId="3C948CE6"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273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D8F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964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65B5CECA" w14:textId="77A6FF71"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E3EC"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C38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EAD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F6A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355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368E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1EC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0AE0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6000E" w14:textId="5A750DD6"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CD64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3F8D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6312B" w14:textId="334D167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3FB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74C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D102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7BCA274E" w14:textId="63F417CE"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F2BAB" w14:textId="08F15155"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bookmarkStart w:id="257" w:name="_Hlk37926720"/>
            <w:r w:rsidRPr="00FC1FE7">
              <w:rPr>
                <w:rFonts w:asciiTheme="majorHAnsi" w:hAnsiTheme="majorHAnsi"/>
                <w:sz w:val="15"/>
                <w:szCs w:val="15"/>
                <w:lang w:val="en-US"/>
              </w:rPr>
              <w:t xml:space="preserve">Microsoft 365 Apps for </w:t>
            </w:r>
            <w:r>
              <w:rPr>
                <w:rFonts w:asciiTheme="majorHAnsi" w:hAnsiTheme="majorHAnsi"/>
                <w:sz w:val="15"/>
                <w:szCs w:val="15"/>
                <w:lang w:val="en-US"/>
              </w:rPr>
              <w:t>b</w:t>
            </w:r>
            <w:r w:rsidRPr="00FC1FE7">
              <w:rPr>
                <w:rFonts w:asciiTheme="majorHAnsi" w:hAnsiTheme="majorHAnsi"/>
                <w:sz w:val="15"/>
                <w:szCs w:val="15"/>
                <w:lang w:val="en-US"/>
              </w:rPr>
              <w:t>usiness</w:t>
            </w:r>
            <w:bookmarkEnd w:id="257"/>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70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13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22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89D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C45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39E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AE51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E6080" w14:textId="4A40E98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900B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627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C593F" w14:textId="268C69F3"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8A2B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6F1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C325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070A72A" w14:textId="550A0B31"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2D1CD" w14:textId="608B830A"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bookmarkStart w:id="258" w:name="_Hlk37926721"/>
            <w:r w:rsidRPr="00FC1FE7">
              <w:rPr>
                <w:rFonts w:asciiTheme="majorHAnsi" w:hAnsiTheme="majorHAnsi"/>
                <w:sz w:val="15"/>
                <w:szCs w:val="15"/>
                <w:lang w:val="en-US"/>
              </w:rPr>
              <w:t>Microsoft 365 Apps for enterprise</w:t>
            </w:r>
            <w:bookmarkEnd w:id="258"/>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75FB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E84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304D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029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694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478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C9FD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B5E0" w14:textId="4F43540F"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416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A6B3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870D" w14:textId="0FD2A11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EE1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ABA0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1E5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6F508A53" w14:textId="27BBF6D8" w:rsidTr="004814F5">
        <w:trPr>
          <w:trHeight w:val="24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2573B"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9764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828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2A9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30AA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9CFD9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BA526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BE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8994D" w14:textId="4A8CAD2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E154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448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3642B" w14:textId="7D82A5E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868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30E9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0356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12B9064" w14:textId="2CD8221F"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789E2" w14:textId="0304B2F1" w:rsidR="004814F5" w:rsidRPr="009B68F5" w:rsidRDefault="007E6B40" w:rsidP="004814F5">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4814F5">
              <w:rPr>
                <w:rFonts w:asciiTheme="majorHAnsi" w:hAnsiTheme="majorHAnsi"/>
                <w:sz w:val="15"/>
                <w:szCs w:val="15"/>
              </w:rPr>
              <w:t>(план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AD7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A77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7C1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619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BDC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CED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618A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DB2C7" w14:textId="361EC4F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428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85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409E9" w14:textId="4303A9C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CE83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652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5F0D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53215089" w14:textId="2BDF2577"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4F0D24" w14:textId="5EE3CD79" w:rsidR="004814F5" w:rsidRPr="009B68F5" w:rsidRDefault="007E6B40" w:rsidP="004814F5">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4814F5">
              <w:rPr>
                <w:rFonts w:asciiTheme="majorHAnsi" w:hAnsiTheme="majorHAnsi"/>
                <w:sz w:val="15"/>
                <w:szCs w:val="15"/>
              </w:rPr>
              <w:t xml:space="preserve">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7FC7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1C2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AEEB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C7B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53C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D2C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09B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57C3" w14:textId="2E9CCD5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3BF8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0F5E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6DF1B" w14:textId="559A5F25"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D27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20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BAD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C664A69" w14:textId="4EF9211B"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B7AE6"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AF4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36C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2CD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D04A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984B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43D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0A51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83D09" w14:textId="0E47E1DD"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695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F5D8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38F3" w14:textId="3D270C4B"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C1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5C3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C10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1BA9B08B" w14:textId="029A70D2"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16913"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8C9F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7D7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1B2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3D0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16E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211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EDE6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65D88" w14:textId="71BA39F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EF7F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006A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B4BC5" w14:textId="4E8309E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68F4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279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4AA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75F139BD" w14:textId="2B02236D"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67F50"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0AF107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171DA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F5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E22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7F6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07E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6E4BA"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A75822" w14:textId="3CB6B9E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CE22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CD36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9950" w14:textId="2BAB70A2"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F580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190D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CC96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6F920F08" w14:textId="3EF6EB34"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003C4"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43D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FCC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185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52C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F38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4897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D2678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97038" w14:textId="28819F8B"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2E8B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D034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67C30" w14:textId="351B9E19"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710C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BB7"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5E65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332782F3" w14:textId="14635754"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79FF7"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9C8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99B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136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838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B61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76F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DD7B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A1F1" w14:textId="15DA32DC"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48DF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4EDD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625E7" w14:textId="5FC32DE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8D01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476B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444A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03559009" w14:textId="7A32CABF"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762FF" w14:textId="17279010" w:rsidR="004814F5" w:rsidRPr="007E6B40" w:rsidRDefault="007E6B40" w:rsidP="007E6B40">
            <w:pPr>
              <w:pStyle w:val="ProductList-Body"/>
              <w:tabs>
                <w:tab w:val="clear" w:pos="158"/>
                <w:tab w:val="left" w:pos="720"/>
              </w:tabs>
              <w:spacing w:line="256" w:lineRule="auto"/>
              <w:ind w:left="-108"/>
              <w:rPr>
                <w:rFonts w:asciiTheme="majorHAnsi" w:hAnsiTheme="majorHAnsi" w:cstheme="majorHAnsi"/>
                <w:sz w:val="15"/>
                <w:szCs w:val="15"/>
              </w:rPr>
            </w:pPr>
            <w:r w:rsidRPr="007E6B40">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856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2FC03"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B8C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CB9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22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50142"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E3AA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E41B4" w14:textId="4FA997B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72A0"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22CC5"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954F7" w14:textId="66E4C1F8"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76D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54AF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92D09"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3F8A5739" w14:textId="4E7FC85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3575B" w14:textId="77777777" w:rsidR="004814F5" w:rsidRPr="009B68F5"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E65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99B6"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B4BC"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4D1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449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73BC8"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C0F4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D179D" w14:textId="608CACBF"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F9F1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73641"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783B5" w14:textId="15AC6E11"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99BB"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A991D"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1074F"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r>
      <w:tr w:rsidR="004814F5" w14:paraId="434A7482" w14:textId="19D530CC" w:rsidTr="004814F5">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84079" w14:textId="2E278459" w:rsidR="004814F5" w:rsidRPr="006F1174" w:rsidRDefault="004814F5" w:rsidP="004814F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E1A73" w14:textId="2351B952"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AC55"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50AC6"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B3C3A"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3EEE"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523B4"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1DB5D" w14:textId="2007B51A" w:rsidR="004814F5" w:rsidRPr="009B68F5" w:rsidRDefault="0050456B"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8</w:t>
            </w: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71CD" w14:textId="2273D6BD"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544" w14:textId="77777777"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471F" w14:textId="3E5D27D4"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CBD8" w14:textId="16CDBCBF" w:rsidR="004814F5" w:rsidRPr="009B68F5" w:rsidRDefault="004814F5" w:rsidP="004814F5">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3E4A6"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A392"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CA599" w14:textId="77777777" w:rsidR="004814F5" w:rsidRPr="006F1174" w:rsidRDefault="004814F5" w:rsidP="004814F5">
            <w:pPr>
              <w:pStyle w:val="ProductList-Body"/>
              <w:tabs>
                <w:tab w:val="clear" w:pos="158"/>
                <w:tab w:val="left" w:pos="720"/>
              </w:tabs>
              <w:spacing w:line="256" w:lineRule="auto"/>
              <w:jc w:val="center"/>
              <w:rPr>
                <w:rFonts w:asciiTheme="majorHAnsi" w:hAnsiTheme="majorHAnsi"/>
                <w:sz w:val="15"/>
                <w:szCs w:val="15"/>
              </w:rPr>
            </w:pPr>
          </w:p>
        </w:tc>
      </w:tr>
    </w:tbl>
    <w:p w14:paraId="7EF3F5B5" w14:textId="111024F5"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3A4FFAF1" w14:textId="3F2E943B" w:rsidR="00727F39" w:rsidRDefault="00BB60CE" w:rsidP="00DA4108">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 залежить від регіону.</w:t>
      </w:r>
    </w:p>
    <w:p w14:paraId="2B304FB4" w14:textId="2DFFFBCC"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28EE4BEC" w14:textId="1AAEE15A" w:rsidR="00863358" w:rsidRPr="00130937" w:rsidRDefault="000977AF" w:rsidP="000977AF">
      <w:pPr>
        <w:spacing w:after="0"/>
        <w:rPr>
          <w:bCs/>
          <w:i/>
          <w:sz w:val="16"/>
          <w:szCs w:val="16"/>
          <w:lang w:val="en-US"/>
        </w:rPr>
      </w:pPr>
      <w:r>
        <w:rPr>
          <w:i/>
          <w:sz w:val="16"/>
          <w:szCs w:val="16"/>
          <w:vertAlign w:val="superscript"/>
        </w:rPr>
        <w:t>6</w:t>
      </w:r>
      <w:r>
        <w:rPr>
          <w:i/>
          <w:sz w:val="16"/>
          <w:szCs w:val="16"/>
        </w:rPr>
        <w:t xml:space="preserve"> </w:t>
      </w:r>
      <w:r w:rsidR="007E6B40">
        <w:rPr>
          <w:i/>
          <w:sz w:val="16"/>
          <w:szCs w:val="16"/>
        </w:rPr>
        <w:t xml:space="preserve">До програмного комплексу «Безпека Microsoft 365 (A5)» входить від </w:t>
      </w:r>
      <w:r w:rsidR="00130937" w:rsidRPr="00130937">
        <w:rPr>
          <w:bCs/>
          <w:i/>
          <w:sz w:val="16"/>
          <w:szCs w:val="16"/>
        </w:rPr>
        <w:t>Microsoft Defender для кінцевих точок</w:t>
      </w:r>
      <w:r w:rsidR="00130937">
        <w:rPr>
          <w:bCs/>
          <w:i/>
          <w:sz w:val="16"/>
          <w:szCs w:val="16"/>
          <w:lang w:val="en-US"/>
        </w:rPr>
        <w:t>.</w:t>
      </w:r>
    </w:p>
    <w:p w14:paraId="4A78305F"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400CE9F5" w14:textId="4D44C21B" w:rsidR="002353C8" w:rsidRPr="002353C8" w:rsidRDefault="002353C8" w:rsidP="002353C8">
      <w:pPr>
        <w:pStyle w:val="ProductList-Body"/>
      </w:pPr>
      <w:r>
        <w:rPr>
          <w:i/>
          <w:sz w:val="16"/>
          <w:szCs w:val="16"/>
          <w:vertAlign w:val="superscript"/>
        </w:rPr>
        <w:t>8</w:t>
      </w:r>
      <w:r>
        <w:rPr>
          <w:i/>
          <w:sz w:val="16"/>
          <w:szCs w:val="16"/>
        </w:rPr>
        <w:t>Забороняється створювати відеоподії.</w:t>
      </w:r>
    </w:p>
    <w:p w14:paraId="295AB5D6" w14:textId="188E8C7F" w:rsidR="004413A3" w:rsidRDefault="004413A3">
      <w:pPr>
        <w:rPr>
          <w:sz w:val="18"/>
        </w:rPr>
      </w:pPr>
      <w:r>
        <w:br w:type="page"/>
      </w:r>
    </w:p>
    <w:p w14:paraId="2FB0A52D" w14:textId="77777777" w:rsidR="00727F39" w:rsidRDefault="00727F39" w:rsidP="00727F39">
      <w:pPr>
        <w:pStyle w:val="ProductList-Body"/>
      </w:pPr>
    </w:p>
    <w:p w14:paraId="17FE94C2" w14:textId="3A5CB2DC" w:rsidR="00727F39" w:rsidRDefault="00727F39" w:rsidP="00727F39">
      <w:pPr>
        <w:pStyle w:val="ProductList-Offering1Heading"/>
      </w:pPr>
      <w:bookmarkStart w:id="259" w:name="_Toc503180510"/>
      <w:bookmarkStart w:id="260" w:name="_Toc62989772"/>
      <w:proofErr w:type="spellStart"/>
      <w:r>
        <w:t>Державний</w:t>
      </w:r>
      <w:proofErr w:type="spellEnd"/>
      <w:r>
        <w:t xml:space="preserve"> </w:t>
      </w:r>
      <w:proofErr w:type="spellStart"/>
      <w:r>
        <w:t>сектор</w:t>
      </w:r>
      <w:bookmarkEnd w:id="259"/>
      <w:bookmarkEnd w:id="260"/>
      <w:proofErr w:type="spellEnd"/>
    </w:p>
    <w:tbl>
      <w:tblPr>
        <w:tblW w:w="10890" w:type="dxa"/>
        <w:tblLayout w:type="fixed"/>
        <w:tblLook w:val="04A0" w:firstRow="1" w:lastRow="0" w:firstColumn="1" w:lastColumn="0" w:noHBand="0" w:noVBand="1"/>
      </w:tblPr>
      <w:tblGrid>
        <w:gridCol w:w="3475"/>
        <w:gridCol w:w="485"/>
        <w:gridCol w:w="540"/>
        <w:gridCol w:w="540"/>
        <w:gridCol w:w="540"/>
        <w:gridCol w:w="450"/>
        <w:gridCol w:w="540"/>
        <w:gridCol w:w="540"/>
        <w:gridCol w:w="540"/>
        <w:gridCol w:w="810"/>
        <w:gridCol w:w="810"/>
        <w:gridCol w:w="810"/>
        <w:gridCol w:w="810"/>
      </w:tblGrid>
      <w:tr w:rsidR="00863358" w14:paraId="1B732B51" w14:textId="77777777" w:rsidTr="00762EBD">
        <w:trPr>
          <w:trHeight w:val="384"/>
          <w:tblHeader/>
        </w:trPr>
        <w:tc>
          <w:tcPr>
            <w:tcW w:w="3475" w:type="dxa"/>
            <w:vMerge w:val="restart"/>
            <w:tcBorders>
              <w:top w:val="nil"/>
              <w:left w:val="nil"/>
              <w:bottom w:val="dashSmallGap" w:sz="4" w:space="0" w:color="808080" w:themeColor="text1" w:themeTint="7F" w:themeShade="00"/>
              <w:right w:val="nil"/>
            </w:tcBorders>
            <w:vAlign w:val="bottom"/>
            <w:hideMark/>
          </w:tcPr>
          <w:p w14:paraId="1C48C1AD" w14:textId="77777777" w:rsidR="00863358" w:rsidRDefault="00863358" w:rsidP="00BB60CE">
            <w:pPr>
              <w:pStyle w:val="ProductList-Body"/>
              <w:tabs>
                <w:tab w:val="clear" w:pos="158"/>
                <w:tab w:val="left" w:pos="720"/>
              </w:tabs>
              <w:spacing w:line="256" w:lineRule="auto"/>
              <w:ind w:left="-108"/>
              <w:rPr>
                <w:sz w:val="22"/>
              </w:rPr>
            </w:pPr>
            <w:r>
              <w:rPr>
                <w:sz w:val="22"/>
              </w:rPr>
              <w:t>Онлайнова служба</w:t>
            </w:r>
          </w:p>
        </w:tc>
        <w:tc>
          <w:tcPr>
            <w:tcW w:w="2555"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3AB9F4" w14:textId="77777777" w:rsidR="00863358" w:rsidRPr="001F15CE" w:rsidRDefault="00863358" w:rsidP="00BB60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FC9C26" w14:textId="77777777" w:rsidR="00863358" w:rsidRPr="001F15CE" w:rsidRDefault="00863358" w:rsidP="00BB60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24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FF191B" w14:textId="77777777" w:rsidR="00863358" w:rsidRPr="001F15CE" w:rsidRDefault="00863358" w:rsidP="00BB60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62EBD" w14:paraId="1F88D955" w14:textId="77777777" w:rsidTr="00762EBD">
        <w:trPr>
          <w:trHeight w:val="299"/>
          <w:tblHeader/>
        </w:trPr>
        <w:tc>
          <w:tcPr>
            <w:tcW w:w="3475" w:type="dxa"/>
            <w:vMerge/>
            <w:tcBorders>
              <w:top w:val="nil"/>
              <w:left w:val="nil"/>
              <w:bottom w:val="dashSmallGap" w:sz="4" w:space="0" w:color="808080" w:themeColor="background1" w:themeShade="80"/>
            </w:tcBorders>
            <w:vAlign w:val="center"/>
            <w:hideMark/>
          </w:tcPr>
          <w:p w14:paraId="2C518018" w14:textId="77777777" w:rsidR="00762EBD" w:rsidRDefault="00762EBD" w:rsidP="00BB60CE">
            <w:pPr>
              <w:spacing w:after="0"/>
            </w:pPr>
          </w:p>
        </w:tc>
        <w:tc>
          <w:tcPr>
            <w:tcW w:w="485" w:type="dxa"/>
            <w:tcBorders>
              <w:bottom w:val="single" w:sz="12" w:space="0" w:color="FFFFFF" w:themeColor="background1"/>
              <w:right w:val="single" w:sz="12" w:space="0" w:color="FFFFFF" w:themeColor="background1"/>
            </w:tcBorders>
            <w:shd w:val="clear" w:color="auto" w:fill="0072C6"/>
            <w:vAlign w:val="center"/>
            <w:hideMark/>
          </w:tcPr>
          <w:p w14:paraId="4DABDF00" w14:textId="76D92340" w:rsidR="00762EBD" w:rsidRPr="000F7EAD"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96EB60"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09CB1"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7EB78"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B14B22"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9C50F5"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ABF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99ADC"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6B993"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F9F319" w14:textId="77777777" w:rsidR="00762EBD" w:rsidRPr="006F1174"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FF6DA"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BB2B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(A5)</w:t>
            </w:r>
            <w:r>
              <w:rPr>
                <w:rFonts w:asciiTheme="majorHAnsi" w:hAnsiTheme="majorHAnsi"/>
                <w:color w:val="FFFFFF" w:themeColor="background1"/>
                <w:sz w:val="15"/>
                <w:szCs w:val="15"/>
                <w:vertAlign w:val="superscript"/>
              </w:rPr>
              <w:t>6</w:t>
            </w:r>
          </w:p>
        </w:tc>
      </w:tr>
      <w:tr w:rsidR="00762EBD" w14:paraId="4159DB17" w14:textId="77777777" w:rsidTr="00762EBD">
        <w:trPr>
          <w:trHeight w:val="210"/>
        </w:trPr>
        <w:tc>
          <w:tcPr>
            <w:tcW w:w="3475" w:type="dxa"/>
            <w:tcBorders>
              <w:top w:val="nil"/>
              <w:left w:val="nil"/>
              <w:bottom w:val="dashSmallGap" w:sz="4" w:space="0" w:color="BFBFBF" w:themeColor="background1" w:themeShade="BF"/>
              <w:right w:val="nil"/>
            </w:tcBorders>
            <w:noWrap/>
            <w:vAlign w:val="center"/>
            <w:hideMark/>
          </w:tcPr>
          <w:p w14:paraId="60066127"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9F5B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5C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4E99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A8E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5F48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377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28D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31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E8E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D1B7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833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F91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70C751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36D9FF"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5E0E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1F2E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905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EA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6B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7ED8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31A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CC24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1BDB"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45B28"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9C2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6AB0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25F13F14"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53173"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DBC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4D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57CE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4963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4551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E200C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53B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0E8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2A9ED"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DF0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F44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54F5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A874B5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BBE2"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D89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EF6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0F8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37A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E254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166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E9D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280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8D070"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107E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8B74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A882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14156C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218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C2A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BB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356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433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26DA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6038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13A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D8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40A2"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D758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2540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C7F6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EC454E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B1CD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F47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83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4778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AAF4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29E2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E2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A2D2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268E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0952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5FA03"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53C0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A095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6A075A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ABC2D"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1C70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DA96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93F1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651A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7A75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CAD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154D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F24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9754"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C6B1F"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67CF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60C3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747879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929BC" w14:textId="555EF6B2"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E55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195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728D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6EB8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FD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188D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A7A2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C842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7AF1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562D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DCF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D1BF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907741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0D4C8" w14:textId="372AFE4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B58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D0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AB9B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2CA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D5B0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9CDB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6E6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0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AF0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9BA7E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59CF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60B4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F325D93"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E33F4"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D88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986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37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B7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4CB5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AFE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103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852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A57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8E5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3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B6F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56DA12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C8EE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A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03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A4C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72BA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B38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0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9B9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813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BB6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8110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1F78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3F7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1D768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D0373" w14:textId="1774257F" w:rsidR="00762EB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r w:rsidRPr="00FC1FE7">
              <w:rPr>
                <w:rFonts w:asciiTheme="majorHAnsi" w:hAnsiTheme="majorHAnsi"/>
                <w:sz w:val="15"/>
                <w:szCs w:val="15"/>
                <w:lang w:val="en-US"/>
              </w:rPr>
              <w:t>Microsoft 365 Apps for enterprise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481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D6B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608C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851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0E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35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73C5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7F2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939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104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62AE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8923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75C519" w14:textId="77777777" w:rsidTr="00762EBD">
        <w:trPr>
          <w:trHeight w:val="222"/>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3D52D"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D29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1AB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69D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620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C35B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869D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1A5C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0D1D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F71E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0D54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C7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12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5C452BC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71518" w14:textId="591981E7" w:rsidR="00762EBD" w:rsidRPr="009B68F5" w:rsidRDefault="007E6B40" w:rsidP="000F7EAD">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762EBD">
              <w:rPr>
                <w:rFonts w:asciiTheme="majorHAnsi" w:hAnsiTheme="majorHAnsi"/>
                <w:sz w:val="15"/>
                <w:szCs w:val="15"/>
              </w:rPr>
              <w:t>(P2)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F85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4B5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54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9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26C9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153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130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64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B81E"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1BD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298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6ED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162F6D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DC8DC"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900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B9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DF7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E08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4726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D1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7218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E387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3A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770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77D7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9140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4A40F02"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A54257" w14:textId="596BC3AD" w:rsidR="00762EBD" w:rsidRPr="009B68F5" w:rsidRDefault="007E6B40" w:rsidP="000F7EAD">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sz w:val="15"/>
                <w:szCs w:val="15"/>
              </w:rPr>
              <w:t xml:space="preserve"> </w:t>
            </w:r>
            <w:r w:rsidR="00762EBD">
              <w:rPr>
                <w:rFonts w:asciiTheme="majorHAnsi" w:hAnsiTheme="majorHAnsi"/>
                <w:sz w:val="15"/>
                <w:szCs w:val="15"/>
              </w:rPr>
              <w:t>(P1)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EFD8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78C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E8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FF7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DA2B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FCD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E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BCB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9F1F1"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969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5429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912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6A5DAD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077D9"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9B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09E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7884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50E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6A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F62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3654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02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BAB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C22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2D5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729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95B4D3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8F6C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FB1C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84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EE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9F3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062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2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8AF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980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6C2C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ACE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10D6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03457E1D"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E8A63"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FB2A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D3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4B1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0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806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BFA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3A5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1F54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C1B1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7D07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63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34D3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613B79F0"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3D72F"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E5D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49B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C3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D010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DCC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E22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A4E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BC3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529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61EB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4D3E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CC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1FDB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1C43A" w14:textId="7E6C820B" w:rsidR="00762EBD" w:rsidRPr="007E6B40" w:rsidRDefault="007E6B40" w:rsidP="007E6B40">
            <w:pPr>
              <w:pStyle w:val="ProductList-Body"/>
              <w:tabs>
                <w:tab w:val="clear" w:pos="158"/>
                <w:tab w:val="left" w:pos="720"/>
              </w:tabs>
              <w:spacing w:line="256" w:lineRule="auto"/>
              <w:ind w:left="-108"/>
              <w:rPr>
                <w:rFonts w:asciiTheme="majorHAnsi" w:hAnsiTheme="majorHAnsi" w:cstheme="majorHAnsi"/>
                <w:sz w:val="15"/>
                <w:szCs w:val="15"/>
              </w:rPr>
            </w:pPr>
            <w:r w:rsidRPr="007E6B40">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CF5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B45F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0C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9A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27B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0B3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95E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ABA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202B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DD09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6E7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0373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4034815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FF236"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BE1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1B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2179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01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4C3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991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02A1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C8E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65D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CE3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476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84D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19C3C82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26A21" w14:textId="1E87AE44" w:rsidR="00762EBD" w:rsidRPr="006F1174"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E3C12" w14:textId="09D70D8C"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34E5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1243E"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820B0"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D954"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39BD" w14:textId="17EA3AAF"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3F9C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2135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CFED1" w14:textId="32C75C8C"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8EB1"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CBF5"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582B3"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358B1"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21959" w14:textId="7777777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00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FBAC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EA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90E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3349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AD2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03CE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E642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5295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0F5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6FAD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61A7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r>
    </w:tbl>
    <w:p w14:paraId="6A5EC5B4" w14:textId="0D80CB5A"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37AECE2C" w14:textId="77777777" w:rsidR="00BB60CE" w:rsidRPr="00431D97" w:rsidRDefault="00BB60CE" w:rsidP="00BB60CE">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E5/A5 залежить від регіону.</w:t>
      </w:r>
    </w:p>
    <w:p w14:paraId="48284EB7" w14:textId="7D694D5F" w:rsidR="00BB60CE" w:rsidRPr="00431D97" w:rsidRDefault="00BB60CE" w:rsidP="00BB60CE">
      <w:pPr>
        <w:pStyle w:val="ProductList-Body"/>
      </w:pPr>
      <w:r w:rsidRPr="00431D97">
        <w:rPr>
          <w:i/>
          <w:sz w:val="16"/>
          <w:szCs w:val="16"/>
          <w:vertAlign w:val="superscript"/>
        </w:rPr>
        <w:t>4</w:t>
      </w:r>
      <w:r w:rsidRPr="00BB60CE">
        <w:rPr>
          <w:i/>
          <w:sz w:val="16"/>
          <w:szCs w:val="16"/>
        </w:rPr>
        <w:t xml:space="preserve"> </w:t>
      </w:r>
      <w:r w:rsidRPr="00431D97">
        <w:rPr>
          <w:i/>
          <w:sz w:val="16"/>
          <w:szCs w:val="16"/>
        </w:rPr>
        <w:t>Містить Microsoft 365 A3 з Ліцензією CAL.</w:t>
      </w:r>
    </w:p>
    <w:p w14:paraId="02201A8B" w14:textId="77513DBD"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157BB344" w14:textId="4F9177D4" w:rsidR="005A6CE9" w:rsidRPr="00130937" w:rsidRDefault="00410A1D" w:rsidP="005A6CE9">
      <w:pPr>
        <w:pStyle w:val="ProductList-Body"/>
        <w:rPr>
          <w:b/>
          <w:i/>
          <w:sz w:val="16"/>
          <w:szCs w:val="16"/>
        </w:rPr>
      </w:pPr>
      <w:r>
        <w:rPr>
          <w:i/>
          <w:sz w:val="16"/>
          <w:szCs w:val="16"/>
          <w:vertAlign w:val="superscript"/>
        </w:rPr>
        <w:t>6</w:t>
      </w:r>
      <w:r>
        <w:rPr>
          <w:i/>
          <w:sz w:val="16"/>
          <w:szCs w:val="16"/>
        </w:rPr>
        <w:t xml:space="preserve"> До програмного комплексу «Безпека Microsoft 365 (A5)» входить від </w:t>
      </w:r>
      <w:r w:rsidR="00130937" w:rsidRPr="00130937">
        <w:rPr>
          <w:bCs/>
          <w:i/>
          <w:sz w:val="16"/>
          <w:szCs w:val="16"/>
        </w:rPr>
        <w:t>Microsoft Defender для кінцевих точок</w:t>
      </w:r>
      <w:r>
        <w:rPr>
          <w:i/>
          <w:sz w:val="16"/>
          <w:szCs w:val="16"/>
        </w:rPr>
        <w:t>.</w:t>
      </w:r>
    </w:p>
    <w:p w14:paraId="110138D8"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1FA82787" w14:textId="31412F64" w:rsidR="002353C8" w:rsidRPr="002353C8" w:rsidRDefault="002353C8" w:rsidP="005A6CE9">
      <w:pPr>
        <w:pStyle w:val="ProductList-Body"/>
      </w:pPr>
      <w:r>
        <w:rPr>
          <w:i/>
          <w:sz w:val="16"/>
          <w:szCs w:val="16"/>
          <w:vertAlign w:val="superscript"/>
        </w:rPr>
        <w:t>8</w:t>
      </w:r>
      <w:r>
        <w:rPr>
          <w:i/>
          <w:sz w:val="16"/>
          <w:szCs w:val="16"/>
        </w:rPr>
        <w:t>Забороняється створювати відеоподії.</w:t>
      </w:r>
    </w:p>
    <w:p w14:paraId="6D548113" w14:textId="77777777" w:rsidR="005A6CE9" w:rsidRPr="000107E4" w:rsidRDefault="000327C7" w:rsidP="005A6CE9">
      <w:pPr>
        <w:pStyle w:val="ProductList-Body"/>
        <w:shd w:val="clear" w:color="auto" w:fill="A6A6A6" w:themeFill="background1" w:themeFillShade="A6"/>
        <w:spacing w:before="120" w:after="240"/>
        <w:jc w:val="right"/>
      </w:pPr>
      <w:hyperlink w:anchor="TableofContents" w:tooltip="Зміст" w:history="1">
        <w:r w:rsidR="005A6CE9">
          <w:rPr>
            <w:rStyle w:val="Hyperlink"/>
            <w:sz w:val="16"/>
            <w:szCs w:val="16"/>
          </w:rPr>
          <w:t>Зміст</w:t>
        </w:r>
      </w:hyperlink>
      <w:r w:rsidR="005A6CE9">
        <w:rPr>
          <w:sz w:val="16"/>
          <w:szCs w:val="16"/>
        </w:rPr>
        <w:t xml:space="preserve"> / </w:t>
      </w:r>
      <w:hyperlink w:anchor="GeneralTerms" w:tooltip="Загальні умови" w:history="1">
        <w:r w:rsidR="005A6CE9">
          <w:rPr>
            <w:rStyle w:val="Hyperlink"/>
            <w:sz w:val="16"/>
            <w:szCs w:val="16"/>
          </w:rPr>
          <w:t>Загальні умови</w:t>
        </w:r>
      </w:hyperlink>
    </w:p>
    <w:sectPr w:rsidR="005A6CE9" w:rsidRPr="000107E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03ED33" w14:textId="77777777" w:rsidR="000327C7" w:rsidRDefault="000327C7" w:rsidP="009A573F">
      <w:pPr>
        <w:spacing w:after="0" w:line="240" w:lineRule="auto"/>
      </w:pPr>
      <w:r>
        <w:separator/>
      </w:r>
    </w:p>
  </w:endnote>
  <w:endnote w:type="continuationSeparator" w:id="0">
    <w:p w14:paraId="3DA24A95" w14:textId="77777777" w:rsidR="000327C7" w:rsidRDefault="000327C7" w:rsidP="009A573F">
      <w:pPr>
        <w:spacing w:after="0" w:line="240" w:lineRule="auto"/>
      </w:pPr>
      <w:r>
        <w:continuationSeparator/>
      </w:r>
    </w:p>
  </w:endnote>
  <w:endnote w:type="continuationNotice" w:id="1">
    <w:p w14:paraId="17799404" w14:textId="77777777" w:rsidR="000327C7" w:rsidRDefault="000327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A6AB1" w:rsidRDefault="00DA6AB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A6AB1" w:rsidRPr="00591643" w:rsidRDefault="00DA6AB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A6AB1"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DA6AB1" w:rsidRPr="00C76DF3" w:rsidRDefault="000327C7" w:rsidP="00233503">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DA6AB1" w:rsidRPr="00C76DF3" w:rsidRDefault="00DA6AB1"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DA6AB1" w:rsidRPr="00C76DF3" w:rsidRDefault="000327C7" w:rsidP="00233503">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DA6AB1" w:rsidRPr="00C76DF3" w:rsidRDefault="00DA6AB1"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DA6AB1" w:rsidRPr="00C76DF3" w:rsidRDefault="000327C7" w:rsidP="00233503">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DA6AB1" w:rsidRPr="00C76DF3" w:rsidRDefault="00DA6AB1"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DA6AB1" w:rsidRPr="00C76DF3" w:rsidRDefault="000327C7" w:rsidP="00233503">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DA6AB1" w:rsidRPr="00C76DF3" w:rsidRDefault="00DA6AB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DA6AB1" w:rsidRPr="00C76DF3" w:rsidRDefault="000327C7" w:rsidP="00233503">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DA6AB1" w:rsidRPr="00C76DF3" w:rsidRDefault="00DA6AB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DA6AB1" w:rsidRPr="00C76DF3" w:rsidRDefault="000327C7" w:rsidP="00233503">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7E537610" w14:textId="77777777" w:rsidR="00DA6AB1" w:rsidRPr="00591643" w:rsidRDefault="00DA6AB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003A4E87" w14:textId="77777777" w:rsidTr="00D741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bookmarkStart w:id="3" w:name="_Hlk28937450"/>
        <w:p w14:paraId="7B8CD289" w14:textId="05CFE41A" w:rsidR="00DA6AB1" w:rsidRPr="00B336BF" w:rsidRDefault="00DA6AB1" w:rsidP="00233503">
          <w:pPr>
            <w:pStyle w:val="ProductList-OfferingBody"/>
            <w:ind w:left="-77" w:right="-73"/>
            <w:jc w:val="center"/>
            <w:rPr>
              <w:color w:val="808080" w:themeColor="background1" w:themeShade="80"/>
              <w:sz w:val="14"/>
              <w:szCs w:val="14"/>
            </w:rPr>
          </w:pPr>
          <w:r>
            <w:fldChar w:fldCharType="begin"/>
          </w:r>
          <w:r>
            <w:instrText xml:space="preserve"> HYPERLINK \l "TableofContents" </w:instrText>
          </w:r>
          <w:r>
            <w:fldChar w:fldCharType="separate"/>
          </w:r>
          <w:r w:rsidRPr="00B336BF">
            <w:rPr>
              <w:rStyle w:val="Hyperlink"/>
              <w:sz w:val="14"/>
              <w:szCs w:val="14"/>
            </w:rPr>
            <w:t>Зміст</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DA6AB1" w:rsidRPr="00C76DF3" w:rsidRDefault="00DA6AB1"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DA6AB1" w:rsidRPr="00B336BF" w:rsidRDefault="000327C7" w:rsidP="00233503">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DA6AB1" w:rsidRPr="00C76DF3" w:rsidRDefault="00DA6AB1"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DA6AB1" w:rsidRPr="005C160B" w:rsidRDefault="000327C7" w:rsidP="00233503">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DA6AB1" w:rsidRPr="00C76DF3" w:rsidRDefault="00DA6AB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DA6AB1" w:rsidRPr="00011304" w:rsidRDefault="000327C7" w:rsidP="00233503">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DA6AB1" w:rsidRPr="00C76DF3" w:rsidRDefault="00DA6AB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DA6AB1" w:rsidRPr="00900DDE" w:rsidRDefault="000327C7" w:rsidP="00233503">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bookmarkEnd w:id="3"/>
  </w:tbl>
  <w:p w14:paraId="71D89FB4" w14:textId="77777777" w:rsidR="00DA6AB1" w:rsidRPr="00814017" w:rsidRDefault="00DA6AB1"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451E5DCA"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2DD97" w14:textId="77777777" w:rsidR="00DA6AB1" w:rsidRPr="00B336BF" w:rsidRDefault="000327C7" w:rsidP="00FF59D9">
          <w:pPr>
            <w:pStyle w:val="ProductList-OfferingBody"/>
            <w:ind w:left="-77" w:right="-73"/>
            <w:jc w:val="center"/>
            <w:rPr>
              <w:color w:val="808080" w:themeColor="background1" w:themeShade="80"/>
              <w:sz w:val="14"/>
              <w:szCs w:val="14"/>
            </w:rPr>
          </w:pPr>
          <w:hyperlink w:anchor="TableofContents" w:history="1">
            <w:r w:rsidR="00DA6AB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4BD11A" w14:textId="77777777" w:rsidR="00DA6AB1" w:rsidRPr="00C76DF3" w:rsidRDefault="00DA6AB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1DE57" w14:textId="77777777" w:rsidR="00DA6AB1" w:rsidRPr="00B336BF" w:rsidRDefault="000327C7" w:rsidP="00FF59D9">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DB67E0" w14:textId="77777777" w:rsidR="00DA6AB1" w:rsidRPr="00C76DF3" w:rsidRDefault="00DA6AB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E606" w14:textId="77777777" w:rsidR="00DA6AB1" w:rsidRPr="005C160B" w:rsidRDefault="000327C7" w:rsidP="00FF59D9">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15284"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75FBA" w14:textId="77777777" w:rsidR="00DA6AB1" w:rsidRPr="00011304" w:rsidRDefault="000327C7" w:rsidP="00FF59D9">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30513D"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975F1" w14:textId="77777777" w:rsidR="00DA6AB1" w:rsidRPr="00900DDE" w:rsidRDefault="000327C7" w:rsidP="00FF59D9">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tbl>
  <w:p w14:paraId="7450FEBA" w14:textId="77777777" w:rsidR="00DA6AB1" w:rsidRPr="00591643" w:rsidRDefault="00DA6AB1"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163D06DD"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8177" w14:textId="77777777" w:rsidR="00DA6AB1" w:rsidRPr="00B336BF" w:rsidRDefault="000327C7" w:rsidP="00FF59D9">
          <w:pPr>
            <w:pStyle w:val="ProductList-OfferingBody"/>
            <w:ind w:left="-77" w:right="-73"/>
            <w:jc w:val="center"/>
            <w:rPr>
              <w:color w:val="808080" w:themeColor="background1" w:themeShade="80"/>
              <w:sz w:val="14"/>
              <w:szCs w:val="14"/>
            </w:rPr>
          </w:pPr>
          <w:hyperlink w:anchor="TableofContents" w:history="1">
            <w:r w:rsidR="00DA6AB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19D61" w14:textId="77777777" w:rsidR="00DA6AB1" w:rsidRPr="00C76DF3" w:rsidRDefault="00DA6AB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627D" w14:textId="77777777" w:rsidR="00DA6AB1" w:rsidRPr="00B336BF" w:rsidRDefault="000327C7" w:rsidP="00FF59D9">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A21D7F" w14:textId="77777777" w:rsidR="00DA6AB1" w:rsidRPr="00C76DF3" w:rsidRDefault="00DA6AB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23A92" w14:textId="77777777" w:rsidR="00DA6AB1" w:rsidRPr="005C160B" w:rsidRDefault="000327C7" w:rsidP="00FF59D9">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83F7F"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8C26E" w14:textId="77777777" w:rsidR="00DA6AB1" w:rsidRPr="00011304" w:rsidRDefault="000327C7" w:rsidP="00FF59D9">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7CC5A"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78319" w14:textId="77777777" w:rsidR="00DA6AB1" w:rsidRPr="00900DDE" w:rsidRDefault="000327C7" w:rsidP="00FF59D9">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tbl>
  <w:p w14:paraId="48820ED3" w14:textId="77777777" w:rsidR="00DA6AB1" w:rsidRPr="002D460D" w:rsidRDefault="00DA6AB1">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1E774755"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057F9" w14:textId="77777777" w:rsidR="00DA6AB1" w:rsidRPr="00B336BF" w:rsidRDefault="000327C7" w:rsidP="00FF59D9">
          <w:pPr>
            <w:pStyle w:val="ProductList-OfferingBody"/>
            <w:ind w:left="-77" w:right="-73"/>
            <w:jc w:val="center"/>
            <w:rPr>
              <w:color w:val="808080" w:themeColor="background1" w:themeShade="80"/>
              <w:sz w:val="14"/>
              <w:szCs w:val="14"/>
            </w:rPr>
          </w:pPr>
          <w:hyperlink w:anchor="TableofContents" w:history="1">
            <w:r w:rsidR="00DA6AB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BBC14" w14:textId="77777777" w:rsidR="00DA6AB1" w:rsidRPr="00C76DF3" w:rsidRDefault="00DA6AB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B3630" w14:textId="77777777" w:rsidR="00DA6AB1" w:rsidRPr="00B336BF" w:rsidRDefault="000327C7" w:rsidP="00FF59D9">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BAB0FE" w14:textId="77777777" w:rsidR="00DA6AB1" w:rsidRPr="00C76DF3" w:rsidRDefault="00DA6AB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4ED25" w14:textId="77777777" w:rsidR="00DA6AB1" w:rsidRPr="005C160B" w:rsidRDefault="000327C7" w:rsidP="00FF59D9">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A7B6F"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E26BD" w14:textId="77777777" w:rsidR="00DA6AB1" w:rsidRPr="00011304" w:rsidRDefault="000327C7" w:rsidP="00FF59D9">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1238F"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0B60" w14:textId="77777777" w:rsidR="00DA6AB1" w:rsidRPr="00900DDE" w:rsidRDefault="000327C7" w:rsidP="00FF59D9">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tbl>
  <w:p w14:paraId="7A211A5E" w14:textId="77777777" w:rsidR="00DA6AB1" w:rsidRPr="00591643" w:rsidRDefault="00DA6AB1"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A6AB1" w:rsidRPr="00C76DF3" w14:paraId="117C822C"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2B5D3" w14:textId="77777777" w:rsidR="00DA6AB1" w:rsidRPr="00B336BF" w:rsidRDefault="000327C7" w:rsidP="00FF59D9">
          <w:pPr>
            <w:pStyle w:val="ProductList-OfferingBody"/>
            <w:ind w:left="-77" w:right="-73"/>
            <w:jc w:val="center"/>
            <w:rPr>
              <w:color w:val="808080" w:themeColor="background1" w:themeShade="80"/>
              <w:sz w:val="14"/>
              <w:szCs w:val="14"/>
            </w:rPr>
          </w:pPr>
          <w:hyperlink w:anchor="TableofContents" w:history="1">
            <w:r w:rsidR="00DA6AB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61DC4" w14:textId="77777777" w:rsidR="00DA6AB1" w:rsidRPr="00C76DF3" w:rsidRDefault="00DA6AB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0D84B" w14:textId="77777777" w:rsidR="00DA6AB1" w:rsidRPr="00B336BF" w:rsidRDefault="000327C7" w:rsidP="00FF59D9">
          <w:pPr>
            <w:pStyle w:val="ProductList-OfferingBody"/>
            <w:ind w:left="-72" w:right="-74"/>
            <w:jc w:val="center"/>
            <w:rPr>
              <w:color w:val="808080" w:themeColor="background1" w:themeShade="80"/>
              <w:sz w:val="14"/>
              <w:szCs w:val="14"/>
            </w:rPr>
          </w:pPr>
          <w:hyperlink w:anchor="Introduction" w:history="1">
            <w:r w:rsidR="00DA6AB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6AB42" w14:textId="77777777" w:rsidR="00DA6AB1" w:rsidRPr="00C76DF3" w:rsidRDefault="00DA6AB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4E01C" w14:textId="77777777" w:rsidR="00DA6AB1" w:rsidRPr="005C160B" w:rsidRDefault="000327C7" w:rsidP="00FF59D9">
          <w:pPr>
            <w:pStyle w:val="ProductList-OfferingBody"/>
            <w:ind w:left="-72" w:right="-75"/>
            <w:jc w:val="center"/>
            <w:rPr>
              <w:color w:val="808080" w:themeColor="background1" w:themeShade="80"/>
              <w:sz w:val="14"/>
              <w:szCs w:val="14"/>
            </w:rPr>
          </w:pPr>
          <w:hyperlink w:anchor="GeneralTerms" w:history="1">
            <w:r w:rsidR="00DA6AB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F99C9C"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9B090" w14:textId="77777777" w:rsidR="00DA6AB1" w:rsidRPr="00011304" w:rsidRDefault="000327C7" w:rsidP="00FF59D9">
          <w:pPr>
            <w:pStyle w:val="ProductList-OfferingBody"/>
            <w:ind w:left="-72" w:right="-77"/>
            <w:jc w:val="center"/>
            <w:rPr>
              <w:color w:val="808080" w:themeColor="background1" w:themeShade="80"/>
              <w:sz w:val="14"/>
              <w:szCs w:val="14"/>
            </w:rPr>
          </w:pPr>
          <w:hyperlink w:anchor="OnlineServiceSpecificTerms" w:history="1">
            <w:r w:rsidR="00DA6AB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75E61" w14:textId="77777777" w:rsidR="00DA6AB1" w:rsidRPr="00C76DF3" w:rsidRDefault="00DA6AB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C6F74" w14:textId="77777777" w:rsidR="00DA6AB1" w:rsidRPr="00900DDE" w:rsidRDefault="000327C7" w:rsidP="00FF59D9">
          <w:pPr>
            <w:pStyle w:val="ProductList-OfferingBody"/>
            <w:ind w:left="-72" w:right="-76"/>
            <w:jc w:val="center"/>
            <w:rPr>
              <w:color w:val="808080" w:themeColor="background1" w:themeShade="80"/>
              <w:sz w:val="14"/>
              <w:szCs w:val="14"/>
            </w:rPr>
          </w:pPr>
          <w:hyperlink w:anchor="Attachment1" w:history="1">
            <w:r w:rsidR="00DA6AB1" w:rsidRPr="00900DDE">
              <w:rPr>
                <w:rStyle w:val="Hyperlink"/>
                <w:sz w:val="14"/>
                <w:szCs w:val="14"/>
              </w:rPr>
              <w:t>Вкладення</w:t>
            </w:r>
          </w:hyperlink>
        </w:p>
      </w:tc>
    </w:tr>
  </w:tbl>
  <w:p w14:paraId="65FF3C89" w14:textId="77777777" w:rsidR="00DA6AB1" w:rsidRPr="002D460D" w:rsidRDefault="00DA6AB1"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0F80C1AB"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ACC8" w14:textId="77777777" w:rsidR="00DA6AB1" w:rsidRPr="00C76DF3" w:rsidRDefault="000327C7"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D37B7"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571F" w14:textId="77777777" w:rsidR="00DA6AB1" w:rsidRPr="00C76DF3" w:rsidRDefault="000327C7"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FE32D4"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0BE84" w14:textId="77777777" w:rsidR="00DA6AB1" w:rsidRPr="00C76DF3" w:rsidRDefault="000327C7"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99D13"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BDAEA" w14:textId="77777777" w:rsidR="00DA6AB1" w:rsidRPr="00C76DF3" w:rsidRDefault="000327C7"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A03E6"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44D92" w14:textId="77777777" w:rsidR="00DA6AB1" w:rsidRPr="00C76DF3" w:rsidRDefault="000327C7"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7CBF6DBD" w14:textId="77777777" w:rsidR="00DA6AB1" w:rsidRPr="00591643" w:rsidRDefault="00DA6AB1"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46B7293B"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70027" w14:textId="77777777" w:rsidR="00DA6AB1" w:rsidRPr="00C76DF3" w:rsidRDefault="000327C7"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DBC5A"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F76A1" w14:textId="77777777" w:rsidR="00DA6AB1" w:rsidRPr="00C76DF3" w:rsidRDefault="000327C7"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6BF3A"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2EB83" w14:textId="77777777" w:rsidR="00DA6AB1" w:rsidRPr="00C76DF3" w:rsidRDefault="000327C7"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AE2AA"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6741D" w14:textId="77777777" w:rsidR="00DA6AB1" w:rsidRPr="00C76DF3" w:rsidRDefault="000327C7"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16D00"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8B7E" w14:textId="77777777" w:rsidR="00DA6AB1" w:rsidRPr="00C76DF3" w:rsidRDefault="000327C7"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32ADE67A" w14:textId="77777777" w:rsidR="00DA6AB1" w:rsidRPr="00591643" w:rsidRDefault="00DA6AB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34AB9E41"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2789D" w14:textId="77777777" w:rsidR="00DA6AB1" w:rsidRPr="00C76DF3" w:rsidRDefault="000327C7"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A016A"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52C4D" w14:textId="77777777" w:rsidR="00DA6AB1" w:rsidRPr="00C76DF3" w:rsidRDefault="000327C7"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017C49"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9CF18" w14:textId="77777777" w:rsidR="00DA6AB1" w:rsidRPr="00C76DF3" w:rsidRDefault="000327C7"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A85A3"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C5A7B7" w14:textId="77777777" w:rsidR="00DA6AB1" w:rsidRPr="00C76DF3" w:rsidRDefault="000327C7"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BFE7BB"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9B904" w14:textId="77777777" w:rsidR="00DA6AB1" w:rsidRPr="00C76DF3" w:rsidRDefault="000327C7"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719FB73C" w14:textId="77777777" w:rsidR="00DA6AB1" w:rsidRPr="00591643" w:rsidRDefault="00DA6AB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A6AB1"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DA6AB1" w:rsidRPr="00C76DF3" w:rsidRDefault="000327C7" w:rsidP="00EE577E">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DA6AB1" w:rsidRPr="00C76DF3" w:rsidRDefault="00DA6AB1"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DA6AB1" w:rsidRPr="00C76DF3" w:rsidRDefault="000327C7" w:rsidP="00EE577E">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DA6AB1" w:rsidRPr="00C76DF3" w:rsidRDefault="00DA6AB1"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DA6AB1" w:rsidRPr="00C76DF3" w:rsidRDefault="000327C7" w:rsidP="00EE577E">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DA6AB1" w:rsidRPr="00C76DF3" w:rsidRDefault="00DA6AB1"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DA6AB1" w:rsidRPr="00C76DF3" w:rsidRDefault="000327C7" w:rsidP="00EE577E">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DA6AB1" w:rsidRPr="00C76DF3" w:rsidRDefault="00DA6AB1"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DA6AB1" w:rsidRPr="00C76DF3" w:rsidRDefault="000327C7" w:rsidP="00EE577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DA6AB1" w:rsidRPr="00C76DF3" w:rsidRDefault="00DA6AB1"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DA6AB1" w:rsidRPr="00C76DF3" w:rsidRDefault="000327C7" w:rsidP="00EE577E">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7CF38D7F" w14:textId="77777777" w:rsidR="00DA6AB1" w:rsidRPr="00591643" w:rsidRDefault="00DA6AB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9A7A6" w14:textId="77777777" w:rsidR="00DA6AB1" w:rsidRPr="00591643" w:rsidRDefault="00DA6AB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3B7BE5EC"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2E840" w14:textId="77777777" w:rsidR="00DA6AB1" w:rsidRPr="00C76DF3" w:rsidRDefault="000327C7"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4A16A"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121E4" w14:textId="77777777" w:rsidR="00DA6AB1" w:rsidRPr="00C76DF3" w:rsidRDefault="000327C7"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DE257B"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0D10D" w14:textId="77777777" w:rsidR="00DA6AB1" w:rsidRPr="00C76DF3" w:rsidRDefault="000327C7"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70B2D2"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8E69F" w14:textId="77777777" w:rsidR="00DA6AB1" w:rsidRPr="00C76DF3" w:rsidRDefault="000327C7"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0454C7"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5293D" w14:textId="77777777" w:rsidR="00DA6AB1" w:rsidRPr="00C76DF3" w:rsidRDefault="000327C7"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084402E4" w14:textId="77777777" w:rsidR="00DA6AB1" w:rsidRPr="00591643" w:rsidRDefault="00DA6AB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718014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D2E6" w14:textId="77777777" w:rsidR="00DA6AB1" w:rsidRPr="00C76DF3" w:rsidRDefault="000327C7" w:rsidP="00591643">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781A"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76046" w14:textId="77777777" w:rsidR="00DA6AB1" w:rsidRPr="00C76DF3" w:rsidRDefault="000327C7" w:rsidP="00591643">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C54DAC"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19D39" w14:textId="77777777" w:rsidR="00DA6AB1" w:rsidRPr="00C76DF3" w:rsidRDefault="000327C7" w:rsidP="003812FE">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39501A"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2B85B" w14:textId="77777777" w:rsidR="00DA6AB1" w:rsidRPr="00C76DF3" w:rsidRDefault="000327C7"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2773C5"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11805" w14:textId="77777777" w:rsidR="00DA6AB1" w:rsidRPr="00C76DF3" w:rsidRDefault="000327C7"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34E48"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F1185" w14:textId="77777777" w:rsidR="00DA6AB1" w:rsidRPr="00C76DF3" w:rsidRDefault="000327C7" w:rsidP="003812FE">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9A6FAC1" w14:textId="77777777" w:rsidR="00DA6AB1" w:rsidRPr="00591643" w:rsidRDefault="00DA6AB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A6AB1"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DA6AB1" w:rsidRPr="009C6A99" w:rsidRDefault="000327C7" w:rsidP="00E42644">
          <w:pPr>
            <w:pStyle w:val="ProductList-OfferingBody"/>
            <w:ind w:left="-77" w:right="-73"/>
            <w:jc w:val="center"/>
            <w:rPr>
              <w:color w:val="808080" w:themeColor="background1" w:themeShade="80"/>
              <w:sz w:val="14"/>
              <w:szCs w:val="14"/>
            </w:rPr>
          </w:pPr>
          <w:hyperlink w:anchor="TableofContents" w:history="1">
            <w:r w:rsidR="00DA6AB1"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DA6AB1" w:rsidRPr="00C76DF3" w:rsidRDefault="00DA6AB1"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DA6AB1" w:rsidRPr="009C6A99" w:rsidRDefault="000327C7" w:rsidP="00E42644">
          <w:pPr>
            <w:pStyle w:val="ProductList-OfferingBody"/>
            <w:ind w:left="-72" w:right="-74"/>
            <w:jc w:val="center"/>
            <w:rPr>
              <w:color w:val="808080" w:themeColor="background1" w:themeShade="80"/>
              <w:sz w:val="14"/>
              <w:szCs w:val="14"/>
            </w:rPr>
          </w:pPr>
          <w:hyperlink w:anchor="Introduction" w:history="1">
            <w:r w:rsidR="00DA6AB1"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DA6AB1" w:rsidRPr="00C76DF3" w:rsidRDefault="00DA6AB1"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DA6AB1" w:rsidRPr="009C6A99" w:rsidRDefault="000327C7" w:rsidP="00E42644">
          <w:pPr>
            <w:pStyle w:val="ProductList-OfferingBody"/>
            <w:ind w:left="-72" w:right="-75"/>
            <w:jc w:val="center"/>
            <w:rPr>
              <w:color w:val="808080" w:themeColor="background1" w:themeShade="80"/>
              <w:sz w:val="14"/>
              <w:szCs w:val="14"/>
            </w:rPr>
          </w:pPr>
          <w:hyperlink w:anchor="GeneralTerms" w:history="1">
            <w:r w:rsidR="00DA6AB1"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DA6AB1" w:rsidRPr="00C76DF3" w:rsidRDefault="00DA6AB1"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DA6AB1" w:rsidRPr="009C6A99" w:rsidRDefault="000327C7" w:rsidP="00E42644">
          <w:pPr>
            <w:pStyle w:val="ProductList-OfferingBody"/>
            <w:ind w:left="-72" w:right="-77"/>
            <w:jc w:val="center"/>
            <w:rPr>
              <w:color w:val="808080" w:themeColor="background1" w:themeShade="80"/>
              <w:sz w:val="14"/>
              <w:szCs w:val="14"/>
            </w:rPr>
          </w:pPr>
          <w:hyperlink w:anchor="PrivacyandSecurityTerms" w:history="1">
            <w:r w:rsidR="00DA6AB1"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DA6AB1" w:rsidRPr="00C76DF3" w:rsidRDefault="00DA6AB1"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DA6AB1" w:rsidRPr="009C6A99" w:rsidRDefault="000327C7" w:rsidP="00E42644">
          <w:pPr>
            <w:pStyle w:val="ProductList-OfferingBody"/>
            <w:ind w:left="-72" w:right="-77"/>
            <w:jc w:val="center"/>
            <w:rPr>
              <w:color w:val="808080" w:themeColor="background1" w:themeShade="80"/>
              <w:sz w:val="14"/>
              <w:szCs w:val="14"/>
            </w:rPr>
          </w:pPr>
          <w:hyperlink w:anchor="OnlineServiceSpecificTerms" w:history="1">
            <w:r w:rsidR="00DA6AB1"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DA6AB1" w:rsidRPr="00C76DF3" w:rsidRDefault="00DA6AB1"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DA6AB1" w:rsidRPr="009C6A99" w:rsidRDefault="000327C7" w:rsidP="00E42644">
          <w:pPr>
            <w:pStyle w:val="ProductList-OfferingBody"/>
            <w:ind w:left="-72" w:right="-76"/>
            <w:jc w:val="center"/>
            <w:rPr>
              <w:color w:val="808080" w:themeColor="background1" w:themeShade="80"/>
              <w:sz w:val="14"/>
              <w:szCs w:val="14"/>
            </w:rPr>
          </w:pPr>
          <w:hyperlink w:anchor="Attachment1" w:history="1">
            <w:r w:rsidR="00DA6AB1" w:rsidRPr="009C6A99">
              <w:rPr>
                <w:rStyle w:val="Hyperlink"/>
                <w:sz w:val="14"/>
                <w:szCs w:val="14"/>
              </w:rPr>
              <w:t>Вкладення</w:t>
            </w:r>
          </w:hyperlink>
        </w:p>
      </w:tc>
    </w:tr>
  </w:tbl>
  <w:p w14:paraId="540726BF" w14:textId="77777777" w:rsidR="00DA6AB1" w:rsidRPr="00020E93" w:rsidRDefault="00DA6AB1" w:rsidP="00020E93">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225FCC99"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063A1" w14:textId="77777777" w:rsidR="00DA6AB1" w:rsidRPr="00C76DF3" w:rsidRDefault="000327C7"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6AE99D"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0E282" w14:textId="77777777" w:rsidR="00DA6AB1" w:rsidRPr="00C76DF3" w:rsidRDefault="000327C7"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4E7116"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54D5B" w14:textId="77777777" w:rsidR="00DA6AB1" w:rsidRPr="00C76DF3" w:rsidRDefault="000327C7"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5795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8D0447" w14:textId="77777777" w:rsidR="00DA6AB1" w:rsidRPr="00C76DF3" w:rsidRDefault="000327C7"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E9F36E"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A26B" w14:textId="77777777" w:rsidR="00DA6AB1" w:rsidRPr="00C76DF3" w:rsidRDefault="000327C7"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163BD650" w14:textId="77777777" w:rsidR="00DA6AB1" w:rsidRPr="00591643" w:rsidRDefault="00DA6AB1" w:rsidP="0086335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0EF9C5" w14:textId="77777777" w:rsidR="00DA6AB1" w:rsidRPr="00591643" w:rsidRDefault="00DA6AB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5455D53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88FC8" w14:textId="77777777" w:rsidR="00DA6AB1" w:rsidRPr="00C76DF3" w:rsidRDefault="000327C7" w:rsidP="005C51AC">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09F23" w14:textId="77777777" w:rsidR="00DA6AB1" w:rsidRPr="00C76DF3" w:rsidRDefault="00DA6AB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AD07" w14:textId="77777777" w:rsidR="00DA6AB1" w:rsidRPr="00C76DF3" w:rsidRDefault="000327C7" w:rsidP="005C51AC">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B9892" w14:textId="77777777" w:rsidR="00DA6AB1" w:rsidRPr="00C76DF3" w:rsidRDefault="00DA6AB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8FE45" w14:textId="77777777" w:rsidR="00DA6AB1" w:rsidRPr="00C76DF3" w:rsidRDefault="000327C7" w:rsidP="005C51AC">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F5FD5" w14:textId="77777777" w:rsidR="00DA6AB1" w:rsidRPr="00C76DF3" w:rsidRDefault="00DA6AB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1BC9" w14:textId="77777777" w:rsidR="00DA6AB1" w:rsidRPr="00C76DF3" w:rsidRDefault="000327C7"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2CAB5"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74FAD" w14:textId="77777777" w:rsidR="00DA6AB1" w:rsidRPr="00C76DF3" w:rsidRDefault="000327C7" w:rsidP="005C51AC">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89C75"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6EAAE" w14:textId="77777777" w:rsidR="00DA6AB1" w:rsidRPr="00C76DF3" w:rsidRDefault="000327C7" w:rsidP="005C51AC">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7BE0E402" w14:textId="77777777" w:rsidR="00DA6AB1" w:rsidRPr="00591643" w:rsidRDefault="00DA6AB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5D63A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F8E6" w14:textId="77777777" w:rsidR="00DA6AB1" w:rsidRPr="00C76DF3" w:rsidRDefault="000327C7" w:rsidP="00591643">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087515"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08530" w14:textId="77777777" w:rsidR="00DA6AB1" w:rsidRPr="00C76DF3" w:rsidRDefault="000327C7" w:rsidP="00591643">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2651E"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E1234" w14:textId="77777777" w:rsidR="00DA6AB1" w:rsidRPr="00C76DF3" w:rsidRDefault="000327C7" w:rsidP="003812FE">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BD3AB8"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78EA" w14:textId="77777777" w:rsidR="00DA6AB1" w:rsidRPr="00C76DF3" w:rsidRDefault="000327C7"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57B34"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45DB2" w14:textId="77777777" w:rsidR="00DA6AB1" w:rsidRPr="00C76DF3" w:rsidRDefault="000327C7"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4D67"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5D28" w14:textId="77777777" w:rsidR="00DA6AB1" w:rsidRPr="00C76DF3" w:rsidRDefault="000327C7" w:rsidP="003812FE">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22CCB71" w14:textId="77777777" w:rsidR="00DA6AB1" w:rsidRPr="00591643" w:rsidRDefault="00DA6AB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DA6AB1" w:rsidRPr="00C76DF3" w:rsidRDefault="000327C7" w:rsidP="00591643">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DA6AB1" w:rsidRPr="00C76DF3" w:rsidRDefault="000327C7" w:rsidP="00591643">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DA6AB1" w:rsidRPr="00C76DF3" w:rsidRDefault="000327C7" w:rsidP="003812FE">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DA6AB1" w:rsidRPr="00C76DF3" w:rsidRDefault="000327C7" w:rsidP="00591643">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DA6AB1" w:rsidRPr="00C76DF3" w:rsidRDefault="000327C7"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DA6AB1" w:rsidRPr="00C76DF3" w:rsidRDefault="000327C7" w:rsidP="003812FE">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09B7BEAA" w14:textId="77777777" w:rsidR="00DA6AB1" w:rsidRPr="00591643" w:rsidRDefault="00DA6AB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DA6AB1" w:rsidRPr="00C76DF3" w14:paraId="2EBAC81F" w14:textId="77777777" w:rsidTr="0048293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DA6AB1" w:rsidRPr="000F36D5" w:rsidRDefault="000327C7" w:rsidP="005C51AC">
          <w:pPr>
            <w:pStyle w:val="ProductList-OfferingBody"/>
            <w:ind w:left="-77" w:right="-73"/>
            <w:jc w:val="center"/>
            <w:rPr>
              <w:color w:val="808080" w:themeColor="background1" w:themeShade="80"/>
              <w:sz w:val="14"/>
              <w:szCs w:val="14"/>
            </w:rPr>
          </w:pPr>
          <w:hyperlink w:anchor="TableofContents" w:history="1">
            <w:r w:rsidR="00DA6AB1"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DA6AB1" w:rsidRPr="00C76DF3" w:rsidRDefault="00DA6AB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DA6AB1" w:rsidRPr="000F36D5" w:rsidRDefault="000327C7" w:rsidP="005C51AC">
          <w:pPr>
            <w:pStyle w:val="ProductList-OfferingBody"/>
            <w:ind w:left="-72" w:right="-74"/>
            <w:jc w:val="center"/>
            <w:rPr>
              <w:color w:val="808080" w:themeColor="background1" w:themeShade="80"/>
              <w:sz w:val="14"/>
              <w:szCs w:val="14"/>
            </w:rPr>
          </w:pPr>
          <w:hyperlink w:anchor="Introduction" w:history="1">
            <w:r w:rsidR="00DA6AB1"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DA6AB1" w:rsidRPr="00C76DF3" w:rsidRDefault="00DA6AB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DA6AB1" w:rsidRPr="000F36D5" w:rsidRDefault="000327C7" w:rsidP="005C51AC">
          <w:pPr>
            <w:pStyle w:val="ProductList-OfferingBody"/>
            <w:ind w:left="-72" w:right="-75"/>
            <w:jc w:val="center"/>
            <w:rPr>
              <w:color w:val="808080" w:themeColor="background1" w:themeShade="80"/>
              <w:sz w:val="14"/>
              <w:szCs w:val="14"/>
            </w:rPr>
          </w:pPr>
          <w:hyperlink w:anchor="GeneralTerms" w:history="1">
            <w:r w:rsidR="00DA6AB1"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DA6AB1" w:rsidRPr="00C76DF3" w:rsidRDefault="00DA6AB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DA6AB1" w:rsidRPr="000F36D5" w:rsidRDefault="000327C7" w:rsidP="005C51AC">
          <w:pPr>
            <w:pStyle w:val="ProductList-OfferingBody"/>
            <w:ind w:left="-72" w:right="-77"/>
            <w:jc w:val="center"/>
            <w:rPr>
              <w:color w:val="808080" w:themeColor="background1" w:themeShade="80"/>
              <w:sz w:val="14"/>
              <w:szCs w:val="14"/>
            </w:rPr>
          </w:pPr>
          <w:hyperlink w:anchor="PrivacyandSecurityTerms" w:history="1">
            <w:r w:rsidR="00DA6AB1"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DA6AB1" w:rsidRPr="000F36D5" w:rsidRDefault="000327C7" w:rsidP="005C51AC">
          <w:pPr>
            <w:pStyle w:val="ProductList-OfferingBody"/>
            <w:ind w:left="-72" w:right="-77"/>
            <w:jc w:val="center"/>
            <w:rPr>
              <w:color w:val="808080" w:themeColor="background1" w:themeShade="80"/>
              <w:sz w:val="14"/>
              <w:szCs w:val="14"/>
            </w:rPr>
          </w:pPr>
          <w:hyperlink w:anchor="OnlineServiceSpecificTerms" w:history="1">
            <w:r w:rsidR="00DA6AB1"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DA6AB1" w:rsidRPr="000F36D5" w:rsidRDefault="000327C7" w:rsidP="005C51AC">
          <w:pPr>
            <w:pStyle w:val="ProductList-OfferingBody"/>
            <w:ind w:left="-72" w:right="-76"/>
            <w:jc w:val="center"/>
            <w:rPr>
              <w:color w:val="808080" w:themeColor="background1" w:themeShade="80"/>
              <w:sz w:val="14"/>
              <w:szCs w:val="14"/>
            </w:rPr>
          </w:pPr>
          <w:hyperlink w:anchor="Attachment1" w:history="1">
            <w:r w:rsidR="00DA6AB1" w:rsidRPr="000F36D5">
              <w:rPr>
                <w:rStyle w:val="Hyperlink"/>
                <w:sz w:val="14"/>
                <w:szCs w:val="14"/>
              </w:rPr>
              <w:t>Вкладення</w:t>
            </w:r>
          </w:hyperlink>
        </w:p>
      </w:tc>
    </w:tr>
  </w:tbl>
  <w:p w14:paraId="4E9C2228" w14:textId="77777777" w:rsidR="00DA6AB1" w:rsidRPr="00591643" w:rsidRDefault="00DA6AB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DA6AB1" w:rsidRPr="00C76DF3" w:rsidRDefault="000327C7" w:rsidP="00591643">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DA6AB1" w:rsidRPr="00C76DF3" w:rsidRDefault="000327C7" w:rsidP="00591643">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DA6AB1" w:rsidRPr="00C76DF3" w:rsidRDefault="000327C7" w:rsidP="003812FE">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DA6AB1" w:rsidRPr="00C76DF3" w:rsidRDefault="000327C7" w:rsidP="00591643">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DA6AB1" w:rsidRPr="00C76DF3" w:rsidRDefault="000327C7"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DA6AB1" w:rsidRPr="00C76DF3" w:rsidRDefault="000327C7" w:rsidP="003812FE">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6A562468" w14:textId="77777777" w:rsidR="00DA6AB1" w:rsidRPr="00591643" w:rsidRDefault="00DA6AB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75EA78F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8C85F" w14:textId="77777777" w:rsidR="00DA6AB1" w:rsidRPr="00C76DF3" w:rsidRDefault="000327C7"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BC698"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8625" w14:textId="77777777" w:rsidR="00DA6AB1" w:rsidRPr="00C76DF3" w:rsidRDefault="000327C7"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CF383"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6B9A9" w14:textId="77777777" w:rsidR="00DA6AB1" w:rsidRPr="00C76DF3" w:rsidRDefault="000327C7"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3D76C3"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2061B" w14:textId="77777777" w:rsidR="00DA6AB1" w:rsidRPr="00C76DF3" w:rsidRDefault="000327C7"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12FE6"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74839" w14:textId="77777777" w:rsidR="00DA6AB1" w:rsidRPr="00C76DF3" w:rsidRDefault="000327C7"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14A9569" w14:textId="77777777" w:rsidR="00DA6AB1" w:rsidRPr="00591643" w:rsidRDefault="00DA6AB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6A1A3B5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5B3F" w14:textId="77777777" w:rsidR="00DA6AB1" w:rsidRPr="00C76DF3" w:rsidRDefault="000327C7" w:rsidP="00591643">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766FD"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F5B" w14:textId="77777777" w:rsidR="00DA6AB1" w:rsidRPr="00C76DF3" w:rsidRDefault="000327C7" w:rsidP="00591643">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D888F"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CC01F" w14:textId="77777777" w:rsidR="00DA6AB1" w:rsidRPr="00C76DF3" w:rsidRDefault="000327C7" w:rsidP="003812FE">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4DEF"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C084" w14:textId="77777777" w:rsidR="00DA6AB1" w:rsidRPr="00C76DF3" w:rsidRDefault="000327C7"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330A4"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CF41" w14:textId="77777777" w:rsidR="00DA6AB1" w:rsidRPr="00C76DF3" w:rsidRDefault="000327C7"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4EA5E"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1ECB" w14:textId="77777777" w:rsidR="00DA6AB1" w:rsidRPr="00C76DF3" w:rsidRDefault="000327C7" w:rsidP="003812FE">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0B629016" w14:textId="77777777" w:rsidR="00DA6AB1" w:rsidRPr="00591643" w:rsidRDefault="00DA6AB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464B51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7A00" w14:textId="77777777" w:rsidR="00DA6AB1" w:rsidRPr="00C76DF3" w:rsidRDefault="000327C7" w:rsidP="005C51AC">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3839DB" w14:textId="77777777" w:rsidR="00DA6AB1" w:rsidRPr="00C76DF3" w:rsidRDefault="00DA6AB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030BE" w14:textId="77777777" w:rsidR="00DA6AB1" w:rsidRPr="00C76DF3" w:rsidRDefault="000327C7" w:rsidP="005C51AC">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ACCFB" w14:textId="77777777" w:rsidR="00DA6AB1" w:rsidRPr="00C76DF3" w:rsidRDefault="00DA6AB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678A5" w14:textId="77777777" w:rsidR="00DA6AB1" w:rsidRPr="00C76DF3" w:rsidRDefault="000327C7" w:rsidP="005C51AC">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4F4C5F" w14:textId="77777777" w:rsidR="00DA6AB1" w:rsidRPr="00C76DF3" w:rsidRDefault="00DA6AB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D112" w14:textId="77777777" w:rsidR="00DA6AB1" w:rsidRPr="00C76DF3" w:rsidRDefault="000327C7"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2E8358"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19EB7" w14:textId="77777777" w:rsidR="00DA6AB1" w:rsidRPr="00C76DF3" w:rsidRDefault="000327C7" w:rsidP="005C51AC">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27A7E" w14:textId="77777777" w:rsidR="00DA6AB1" w:rsidRPr="00C76DF3" w:rsidRDefault="00DA6AB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20D77" w14:textId="77777777" w:rsidR="00DA6AB1" w:rsidRPr="00C76DF3" w:rsidRDefault="000327C7" w:rsidP="005C51AC">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294525C" w14:textId="77777777" w:rsidR="00DA6AB1" w:rsidRPr="00591643" w:rsidRDefault="00DA6AB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2EA7FE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9E822" w14:textId="77777777" w:rsidR="00DA6AB1" w:rsidRPr="00C76DF3" w:rsidRDefault="000327C7" w:rsidP="00591643">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B5589"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D6C45" w14:textId="77777777" w:rsidR="00DA6AB1" w:rsidRPr="00C76DF3" w:rsidRDefault="000327C7" w:rsidP="00591643">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F6483"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E070" w14:textId="77777777" w:rsidR="00DA6AB1" w:rsidRPr="00C76DF3" w:rsidRDefault="000327C7" w:rsidP="003812FE">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C20346"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4856D" w14:textId="77777777" w:rsidR="00DA6AB1" w:rsidRPr="00C76DF3" w:rsidRDefault="000327C7"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F56C7"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0E244" w14:textId="77777777" w:rsidR="00DA6AB1" w:rsidRPr="00C76DF3" w:rsidRDefault="000327C7"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52776"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7D520" w14:textId="77777777" w:rsidR="00DA6AB1" w:rsidRPr="00C76DF3" w:rsidRDefault="000327C7" w:rsidP="003812FE">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7DE4C238" w14:textId="77777777" w:rsidR="00DA6AB1" w:rsidRPr="00591643" w:rsidRDefault="00DA6AB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4DC93E6F"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6A49" w14:textId="77777777" w:rsidR="00DA6AB1" w:rsidRPr="00C76DF3" w:rsidRDefault="000327C7"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A4D68"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87548" w14:textId="77777777" w:rsidR="00DA6AB1" w:rsidRPr="00C76DF3" w:rsidRDefault="000327C7"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283793"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8FC50" w14:textId="77777777" w:rsidR="00DA6AB1" w:rsidRPr="00C76DF3" w:rsidRDefault="000327C7"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450D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3E48C2" w14:textId="77777777" w:rsidR="00DA6AB1" w:rsidRPr="00C76DF3" w:rsidRDefault="000327C7"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A0F9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213E" w14:textId="77777777" w:rsidR="00DA6AB1" w:rsidRPr="00C76DF3" w:rsidRDefault="000327C7"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65791FE" w14:textId="77777777" w:rsidR="00DA6AB1" w:rsidRPr="00591643" w:rsidRDefault="00DA6AB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DA6AB1" w:rsidRPr="00C76DF3" w:rsidRDefault="000327C7" w:rsidP="00591643">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DA6AB1" w:rsidRPr="00C76DF3" w:rsidRDefault="00DA6AB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DA6AB1" w:rsidRPr="00C76DF3" w:rsidRDefault="000327C7" w:rsidP="00591643">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DA6AB1" w:rsidRPr="00C76DF3" w:rsidRDefault="00DA6AB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DA6AB1" w:rsidRPr="00C76DF3" w:rsidRDefault="000327C7" w:rsidP="003812FE">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DA6AB1" w:rsidRPr="00C76DF3" w:rsidRDefault="00DA6AB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DA6AB1" w:rsidRPr="00C76DF3" w:rsidRDefault="000327C7" w:rsidP="00591643">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DA6AB1" w:rsidRPr="00C76DF3" w:rsidRDefault="000327C7" w:rsidP="003812FE">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DA6AB1" w:rsidRPr="00C76DF3" w:rsidRDefault="00DA6AB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DA6AB1" w:rsidRPr="00C76DF3" w:rsidRDefault="000327C7" w:rsidP="003812FE">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65A64BC8" w14:textId="77777777" w:rsidR="00DA6AB1" w:rsidRPr="00591643" w:rsidRDefault="00DA6AB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62D8275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0C47" w14:textId="77777777" w:rsidR="00DA6AB1" w:rsidRPr="00C76DF3" w:rsidRDefault="000327C7" w:rsidP="00FF59D9">
          <w:pPr>
            <w:pStyle w:val="ProductList-OfferingBody"/>
            <w:ind w:left="-77" w:right="-73"/>
            <w:jc w:val="center"/>
            <w:rPr>
              <w:color w:val="808080" w:themeColor="background1" w:themeShade="80"/>
              <w:sz w:val="14"/>
              <w:szCs w:val="14"/>
            </w:rPr>
          </w:pPr>
          <w:hyperlink w:anchor="Зміст"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CE579"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C1917" w14:textId="77777777" w:rsidR="00DA6AB1" w:rsidRPr="00C76DF3" w:rsidRDefault="000327C7" w:rsidP="00FF59D9">
          <w:pPr>
            <w:pStyle w:val="ProductList-OfferingBody"/>
            <w:ind w:left="-72" w:right="-74"/>
            <w:jc w:val="center"/>
            <w:rPr>
              <w:color w:val="808080" w:themeColor="background1" w:themeShade="80"/>
              <w:sz w:val="14"/>
              <w:szCs w:val="14"/>
            </w:rPr>
          </w:pPr>
          <w:hyperlink w:anchor="Вступ"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B61CC"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38BCE" w14:textId="77777777" w:rsidR="00DA6AB1" w:rsidRPr="00C76DF3" w:rsidRDefault="000327C7" w:rsidP="00FF59D9">
          <w:pPr>
            <w:pStyle w:val="ProductList-OfferingBody"/>
            <w:ind w:left="-72" w:right="-75"/>
            <w:jc w:val="center"/>
            <w:rPr>
              <w:color w:val="808080" w:themeColor="background1" w:themeShade="80"/>
              <w:sz w:val="14"/>
              <w:szCs w:val="14"/>
            </w:rPr>
          </w:pPr>
          <w:hyperlink w:anchor="Загальні умови"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571642"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DB333" w14:textId="77777777" w:rsidR="00DA6AB1" w:rsidRPr="00C76DF3" w:rsidRDefault="000327C7"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0817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BF8C" w14:textId="77777777" w:rsidR="00DA6AB1" w:rsidRPr="00C76DF3" w:rsidRDefault="000327C7" w:rsidP="00FF59D9">
          <w:pPr>
            <w:pStyle w:val="ProductList-OfferingBody"/>
            <w:ind w:left="-72" w:right="-76"/>
            <w:jc w:val="center"/>
            <w:rPr>
              <w:color w:val="808080" w:themeColor="background1" w:themeShade="80"/>
              <w:sz w:val="14"/>
              <w:szCs w:val="14"/>
            </w:rPr>
          </w:pPr>
          <w:hyperlink w:anchor="Вкладення 1" w:history="1">
            <w:r w:rsidR="00DA6AB1">
              <w:rPr>
                <w:rStyle w:val="Hyperlink"/>
                <w:sz w:val="14"/>
                <w:szCs w:val="14"/>
              </w:rPr>
              <w:t>Вкладення</w:t>
            </w:r>
          </w:hyperlink>
        </w:p>
      </w:tc>
    </w:tr>
  </w:tbl>
  <w:p w14:paraId="54FDF2C6" w14:textId="77777777" w:rsidR="00DA6AB1" w:rsidRPr="00020E93" w:rsidRDefault="00DA6AB1" w:rsidP="00543AFB">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A6AB1" w:rsidRPr="00C76DF3" w14:paraId="7F43BE71" w14:textId="77777777" w:rsidTr="00993E4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CA832" w14:textId="77777777" w:rsidR="00DA6AB1" w:rsidRPr="00C76DF3" w:rsidRDefault="000327C7" w:rsidP="00993E47">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D6267" w14:textId="77777777" w:rsidR="00DA6AB1" w:rsidRPr="00C76DF3" w:rsidRDefault="00DA6AB1" w:rsidP="00993E4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D3E6" w14:textId="77777777" w:rsidR="00DA6AB1" w:rsidRPr="00C76DF3" w:rsidRDefault="000327C7" w:rsidP="00993E47">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1E729" w14:textId="77777777" w:rsidR="00DA6AB1" w:rsidRPr="00C76DF3" w:rsidRDefault="00DA6AB1" w:rsidP="00993E4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EA1C" w14:textId="77777777" w:rsidR="00DA6AB1" w:rsidRPr="00C76DF3" w:rsidRDefault="000327C7" w:rsidP="00993E47">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B0252" w14:textId="77777777" w:rsidR="00DA6AB1" w:rsidRPr="00C76DF3" w:rsidRDefault="00DA6AB1" w:rsidP="00993E4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4EEF0" w14:textId="77777777" w:rsidR="00DA6AB1" w:rsidRPr="00C76DF3" w:rsidRDefault="000327C7" w:rsidP="00993E47">
          <w:pPr>
            <w:pStyle w:val="ProductList-OfferingBody"/>
            <w:ind w:left="-72" w:right="-77"/>
            <w:jc w:val="center"/>
            <w:rPr>
              <w:color w:val="808080" w:themeColor="background1" w:themeShade="80"/>
              <w:sz w:val="14"/>
              <w:szCs w:val="14"/>
            </w:rPr>
          </w:pPr>
          <w:hyperlink w:anchor="PrivacyandSecurityTerms" w:history="1">
            <w:r w:rsidR="00DA6AB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F3D49" w14:textId="77777777" w:rsidR="00DA6AB1" w:rsidRPr="00C76DF3" w:rsidRDefault="00DA6AB1"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EFA07" w14:textId="77777777" w:rsidR="00DA6AB1" w:rsidRPr="00C76DF3" w:rsidRDefault="000327C7" w:rsidP="00993E47">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AB696" w14:textId="77777777" w:rsidR="00DA6AB1" w:rsidRPr="00C76DF3" w:rsidRDefault="00DA6AB1"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EB5C61" w14:textId="77777777" w:rsidR="00DA6AB1" w:rsidRPr="00C76DF3" w:rsidRDefault="000327C7" w:rsidP="00993E47">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183B08D5" w14:textId="77777777" w:rsidR="00DA6AB1" w:rsidRPr="00020E93" w:rsidRDefault="00DA6AB1" w:rsidP="00020E93">
    <w:pPr>
      <w:pStyle w:val="Footer"/>
      <w:rPr>
        <w:rStyle w:val="LogoportDoNotTranslate"/>
        <w:rFonts w:asciiTheme="minorHAnsi" w:hAnsiTheme="minorHAnsi" w:cstheme="minorBidi"/>
        <w:color w:val="auto"/>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038D4CA3"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797C8" w14:textId="77777777" w:rsidR="00DA6AB1" w:rsidRPr="00C76DF3" w:rsidRDefault="000327C7" w:rsidP="00FF59D9">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C699CA"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6B4D3" w14:textId="77777777" w:rsidR="00DA6AB1" w:rsidRPr="00C76DF3" w:rsidRDefault="000327C7" w:rsidP="00FF59D9">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3BF58"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071C2" w14:textId="77777777" w:rsidR="00DA6AB1" w:rsidRPr="00C76DF3" w:rsidRDefault="000327C7" w:rsidP="00FF59D9">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8CA57"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71B2F" w14:textId="77777777" w:rsidR="00DA6AB1" w:rsidRPr="00C76DF3" w:rsidRDefault="000327C7"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C108"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C0A21" w14:textId="77777777" w:rsidR="00DA6AB1" w:rsidRPr="00C76DF3" w:rsidRDefault="000327C7" w:rsidP="00FF59D9">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1A8469A1" w14:textId="77777777" w:rsidR="00DA6AB1" w:rsidRPr="00020E93" w:rsidRDefault="00DA6AB1" w:rsidP="00543AF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A6AB1" w:rsidRPr="00C76DF3" w14:paraId="3D737955"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F5E10" w14:textId="77777777" w:rsidR="00DA6AB1" w:rsidRPr="00C76DF3" w:rsidRDefault="000327C7" w:rsidP="00FF59D9">
          <w:pPr>
            <w:pStyle w:val="ProductList-OfferingBody"/>
            <w:ind w:left="-77" w:right="-73"/>
            <w:jc w:val="center"/>
            <w:rPr>
              <w:color w:val="808080" w:themeColor="background1" w:themeShade="80"/>
              <w:sz w:val="14"/>
              <w:szCs w:val="14"/>
            </w:rPr>
          </w:pPr>
          <w:hyperlink w:anchor="TableofContents" w:history="1">
            <w:r w:rsidR="00DA6AB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83300" w14:textId="77777777" w:rsidR="00DA6AB1" w:rsidRPr="00C76DF3" w:rsidRDefault="00DA6AB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960C4" w14:textId="77777777" w:rsidR="00DA6AB1" w:rsidRPr="00C76DF3" w:rsidRDefault="000327C7" w:rsidP="00FF59D9">
          <w:pPr>
            <w:pStyle w:val="ProductList-OfferingBody"/>
            <w:ind w:left="-72" w:right="-74"/>
            <w:jc w:val="center"/>
            <w:rPr>
              <w:color w:val="808080" w:themeColor="background1" w:themeShade="80"/>
              <w:sz w:val="14"/>
              <w:szCs w:val="14"/>
            </w:rPr>
          </w:pPr>
          <w:hyperlink w:anchor="Introduction" w:history="1">
            <w:r w:rsidR="00DA6AB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209E8" w14:textId="77777777" w:rsidR="00DA6AB1" w:rsidRPr="00C76DF3" w:rsidRDefault="00DA6AB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2E6CA" w14:textId="77777777" w:rsidR="00DA6AB1" w:rsidRPr="00C76DF3" w:rsidRDefault="000327C7" w:rsidP="00FF59D9">
          <w:pPr>
            <w:pStyle w:val="ProductList-OfferingBody"/>
            <w:ind w:left="-72" w:right="-75"/>
            <w:jc w:val="center"/>
            <w:rPr>
              <w:color w:val="808080" w:themeColor="background1" w:themeShade="80"/>
              <w:sz w:val="14"/>
              <w:szCs w:val="14"/>
            </w:rPr>
          </w:pPr>
          <w:hyperlink w:anchor="GeneralTerms" w:history="1">
            <w:r w:rsidR="00DA6AB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3D25"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A6D17" w14:textId="77777777" w:rsidR="00DA6AB1" w:rsidRPr="00C76DF3" w:rsidRDefault="000327C7" w:rsidP="00FF59D9">
          <w:pPr>
            <w:pStyle w:val="ProductList-OfferingBody"/>
            <w:ind w:left="-72" w:right="-77"/>
            <w:jc w:val="center"/>
            <w:rPr>
              <w:color w:val="808080" w:themeColor="background1" w:themeShade="80"/>
              <w:sz w:val="14"/>
              <w:szCs w:val="14"/>
            </w:rPr>
          </w:pPr>
          <w:hyperlink w:anchor="OnlineServiceSpecificTerms" w:history="1">
            <w:r w:rsidR="00DA6AB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7CB1E" w14:textId="77777777" w:rsidR="00DA6AB1" w:rsidRPr="00C76DF3" w:rsidRDefault="00DA6AB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82DD7" w14:textId="77777777" w:rsidR="00DA6AB1" w:rsidRPr="00C76DF3" w:rsidRDefault="000327C7" w:rsidP="00FF59D9">
          <w:pPr>
            <w:pStyle w:val="ProductList-OfferingBody"/>
            <w:ind w:left="-72" w:right="-76"/>
            <w:jc w:val="center"/>
            <w:rPr>
              <w:color w:val="808080" w:themeColor="background1" w:themeShade="80"/>
              <w:sz w:val="14"/>
              <w:szCs w:val="14"/>
            </w:rPr>
          </w:pPr>
          <w:hyperlink w:anchor="Attachment1" w:history="1">
            <w:r w:rsidR="00DA6AB1">
              <w:rPr>
                <w:rStyle w:val="Hyperlink"/>
                <w:sz w:val="14"/>
                <w:szCs w:val="14"/>
              </w:rPr>
              <w:t>Вкладення</w:t>
            </w:r>
          </w:hyperlink>
        </w:p>
      </w:tc>
    </w:tr>
  </w:tbl>
  <w:p w14:paraId="3517E8BB" w14:textId="77777777" w:rsidR="00DA6AB1" w:rsidRPr="00020E93" w:rsidRDefault="00DA6AB1"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A6C417" w14:textId="77777777" w:rsidR="000327C7" w:rsidRDefault="000327C7" w:rsidP="009A573F">
      <w:pPr>
        <w:spacing w:after="0" w:line="240" w:lineRule="auto"/>
      </w:pPr>
      <w:r>
        <w:separator/>
      </w:r>
    </w:p>
  </w:footnote>
  <w:footnote w:type="continuationSeparator" w:id="0">
    <w:p w14:paraId="2E0325D3" w14:textId="77777777" w:rsidR="000327C7" w:rsidRDefault="000327C7" w:rsidP="009A573F">
      <w:pPr>
        <w:spacing w:after="0" w:line="240" w:lineRule="auto"/>
      </w:pPr>
      <w:r>
        <w:continuationSeparator/>
      </w:r>
    </w:p>
  </w:footnote>
  <w:footnote w:type="continuationNotice" w:id="1">
    <w:p w14:paraId="1D908A1C" w14:textId="77777777" w:rsidR="000327C7" w:rsidRDefault="000327C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A6AB1" w:rsidRPr="004D27A6" w:rsidRDefault="00DA6AB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49833848"/>
      <w:docPartObj>
        <w:docPartGallery w:val="Page Numbers (Top of Page)"/>
        <w:docPartUnique/>
      </w:docPartObj>
    </w:sdtPr>
    <w:sdtEndPr/>
    <w:sdtContent>
      <w:p w14:paraId="46789A4E" w14:textId="2DA7BDD7" w:rsidR="00DA6AB1" w:rsidRPr="006418BA" w:rsidRDefault="000327C7" w:rsidP="00BB60CE">
        <w:pPr>
          <w:pStyle w:val="ProductList-Body"/>
          <w:tabs>
            <w:tab w:val="right" w:pos="10800"/>
          </w:tabs>
          <w:spacing w:before="20" w:after="20"/>
          <w:ind w:left="-14" w:right="-101"/>
          <w:rPr>
            <w:sz w:val="16"/>
            <w:szCs w:val="16"/>
          </w:rPr>
        </w:pPr>
        <w:sdt>
          <w:sdtPr>
            <w:rPr>
              <w:sz w:val="16"/>
              <w:szCs w:val="16"/>
            </w:rPr>
            <w:id w:val="-1227373829"/>
            <w:docPartObj>
              <w:docPartGallery w:val="Page Numbers (Top of Page)"/>
              <w:docPartUnique/>
            </w:docPartObj>
          </w:sdtPr>
          <w:sdtEndPr/>
          <w:sdtContent>
            <w:r w:rsidR="00DA6AB1" w:rsidRPr="006418BA">
              <w:rPr>
                <w:sz w:val="16"/>
                <w:szCs w:val="16"/>
              </w:rPr>
              <w:t xml:space="preserve">Умови використання Онлайнових служб за програмою корпоративного </w:t>
            </w:r>
            <w:r w:rsidR="00DA6AB1" w:rsidRPr="006418BA">
              <w:rPr>
                <w:sz w:val="16"/>
                <w:szCs w:val="16"/>
              </w:rPr>
              <w:t>ліцензування Microsoft (</w:t>
            </w:r>
            <w:r w:rsidR="005C78AC" w:rsidRPr="006418BA">
              <w:rPr>
                <w:sz w:val="16"/>
                <w:szCs w:val="16"/>
              </w:rPr>
              <w:t xml:space="preserve">українська, </w:t>
            </w:r>
            <w:r w:rsidR="006418BA" w:rsidRPr="006418BA">
              <w:rPr>
                <w:sz w:val="16"/>
                <w:szCs w:val="16"/>
              </w:rPr>
              <w:t>Лютий</w:t>
            </w:r>
            <w:r w:rsidR="005C78AC" w:rsidRPr="006418BA">
              <w:rPr>
                <w:sz w:val="16"/>
                <w:szCs w:val="16"/>
              </w:rPr>
              <w:t xml:space="preserve"> 2021 р</w:t>
            </w:r>
            <w:r w:rsidR="00DA6AB1" w:rsidRPr="006418BA">
              <w:rPr>
                <w:sz w:val="16"/>
                <w:szCs w:val="16"/>
              </w:rPr>
              <w:t xml:space="preserve">.) </w:t>
            </w:r>
          </w:sdtContent>
        </w:sdt>
        <w:r w:rsidR="00DA6AB1" w:rsidRPr="006418BA">
          <w:rPr>
            <w:sz w:val="16"/>
            <w:szCs w:val="16"/>
          </w:rPr>
          <w:tab/>
        </w:r>
        <w:r w:rsidR="00DA6AB1" w:rsidRPr="006418BA">
          <w:rPr>
            <w:sz w:val="16"/>
            <w:szCs w:val="16"/>
          </w:rPr>
          <w:fldChar w:fldCharType="begin"/>
        </w:r>
        <w:r w:rsidR="00DA6AB1" w:rsidRPr="006418BA">
          <w:rPr>
            <w:sz w:val="16"/>
            <w:szCs w:val="16"/>
          </w:rPr>
          <w:instrText xml:space="preserve"> PAGE   \* MERGEFORMAT </w:instrText>
        </w:r>
        <w:r w:rsidR="00DA6AB1" w:rsidRPr="006418BA">
          <w:rPr>
            <w:sz w:val="16"/>
            <w:szCs w:val="16"/>
          </w:rPr>
          <w:fldChar w:fldCharType="separate"/>
        </w:r>
        <w:r w:rsidR="00DA6AB1" w:rsidRPr="006418BA">
          <w:rPr>
            <w:sz w:val="16"/>
            <w:szCs w:val="16"/>
          </w:rPr>
          <w:t>2</w:t>
        </w:r>
        <w:r w:rsidR="00DA6AB1" w:rsidRPr="006418BA">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20E8AED5" w:rsidR="00DA6AB1" w:rsidRPr="006418BA" w:rsidRDefault="000327C7" w:rsidP="00A20350">
        <w:pPr>
          <w:pStyle w:val="ProductList-Body"/>
          <w:tabs>
            <w:tab w:val="right" w:pos="10800"/>
          </w:tabs>
          <w:spacing w:before="20" w:after="20"/>
          <w:ind w:left="-14" w:right="-101"/>
          <w:rPr>
            <w:sz w:val="16"/>
            <w:szCs w:val="16"/>
          </w:rPr>
        </w:pPr>
        <w:sdt>
          <w:sdtPr>
            <w:rPr>
              <w:sz w:val="16"/>
              <w:szCs w:val="16"/>
            </w:rPr>
            <w:id w:val="-97103719"/>
            <w:docPartObj>
              <w:docPartGallery w:val="Page Numbers (Top of Page)"/>
              <w:docPartUnique/>
            </w:docPartObj>
          </w:sdtPr>
          <w:sdtEndPr/>
          <w:sdtContent>
            <w:r w:rsidR="00DA6AB1" w:rsidRPr="006418BA">
              <w:rPr>
                <w:sz w:val="16"/>
                <w:szCs w:val="16"/>
              </w:rPr>
              <w:t xml:space="preserve">Умови використання Онлайнових служб за програмою корпоративного </w:t>
            </w:r>
            <w:r w:rsidR="00DA6AB1" w:rsidRPr="006418BA">
              <w:rPr>
                <w:sz w:val="16"/>
                <w:szCs w:val="16"/>
              </w:rPr>
              <w:t>ліцензування Microsoft (</w:t>
            </w:r>
            <w:r w:rsidR="005C78AC" w:rsidRPr="006418BA">
              <w:rPr>
                <w:sz w:val="16"/>
                <w:szCs w:val="16"/>
              </w:rPr>
              <w:t xml:space="preserve">українська, </w:t>
            </w:r>
            <w:r w:rsidR="006418BA" w:rsidRPr="006418BA">
              <w:rPr>
                <w:sz w:val="16"/>
                <w:szCs w:val="16"/>
              </w:rPr>
              <w:t>Лютий</w:t>
            </w:r>
            <w:r w:rsidR="005C78AC" w:rsidRPr="006418BA">
              <w:rPr>
                <w:sz w:val="16"/>
                <w:szCs w:val="16"/>
              </w:rPr>
              <w:t xml:space="preserve"> 2021 р</w:t>
            </w:r>
            <w:r w:rsidR="00DA6AB1" w:rsidRPr="006418BA">
              <w:rPr>
                <w:sz w:val="16"/>
                <w:szCs w:val="16"/>
              </w:rPr>
              <w:t xml:space="preserve">.) </w:t>
            </w:r>
          </w:sdtContent>
        </w:sdt>
        <w:r w:rsidR="00DA6AB1" w:rsidRPr="006418BA">
          <w:rPr>
            <w:sz w:val="16"/>
            <w:szCs w:val="16"/>
          </w:rPr>
          <w:tab/>
        </w:r>
        <w:r w:rsidR="00DA6AB1" w:rsidRPr="006418BA">
          <w:rPr>
            <w:sz w:val="16"/>
            <w:szCs w:val="16"/>
          </w:rPr>
          <w:fldChar w:fldCharType="begin"/>
        </w:r>
        <w:r w:rsidR="00DA6AB1" w:rsidRPr="006418BA">
          <w:rPr>
            <w:sz w:val="16"/>
            <w:szCs w:val="16"/>
          </w:rPr>
          <w:instrText xml:space="preserve"> PAGE   \* MERGEFORMAT </w:instrText>
        </w:r>
        <w:r w:rsidR="00DA6AB1" w:rsidRPr="006418BA">
          <w:rPr>
            <w:sz w:val="16"/>
            <w:szCs w:val="16"/>
          </w:rPr>
          <w:fldChar w:fldCharType="separate"/>
        </w:r>
        <w:r w:rsidR="00DA6AB1" w:rsidRPr="006418BA">
          <w:rPr>
            <w:sz w:val="16"/>
            <w:szCs w:val="16"/>
          </w:rPr>
          <w:t>2</w:t>
        </w:r>
        <w:r w:rsidR="00DA6AB1" w:rsidRPr="006418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BB8799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XY1xYM7uRELvWW/GD4FA4slqGYV7TzVY1fVz5JwofKy300HdiKEdxYKs+//WmTZsFkT0KaBLyTwSyHCzrPz9vQ==" w:salt="Uj+iJu9orzmLi5/dZq0LC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7BC"/>
    <w:rsid w:val="00002C41"/>
    <w:rsid w:val="00003136"/>
    <w:rsid w:val="0000338D"/>
    <w:rsid w:val="00004BE2"/>
    <w:rsid w:val="000056F6"/>
    <w:rsid w:val="00005F36"/>
    <w:rsid w:val="0000793E"/>
    <w:rsid w:val="00007D8A"/>
    <w:rsid w:val="000106A8"/>
    <w:rsid w:val="00011304"/>
    <w:rsid w:val="00012831"/>
    <w:rsid w:val="0001364C"/>
    <w:rsid w:val="00016741"/>
    <w:rsid w:val="00017369"/>
    <w:rsid w:val="00017A5A"/>
    <w:rsid w:val="00017A87"/>
    <w:rsid w:val="00020513"/>
    <w:rsid w:val="00020E93"/>
    <w:rsid w:val="00021008"/>
    <w:rsid w:val="00023161"/>
    <w:rsid w:val="00024B72"/>
    <w:rsid w:val="0002605D"/>
    <w:rsid w:val="00026DDE"/>
    <w:rsid w:val="0002719C"/>
    <w:rsid w:val="00027CCB"/>
    <w:rsid w:val="00027CFF"/>
    <w:rsid w:val="00031223"/>
    <w:rsid w:val="000314CF"/>
    <w:rsid w:val="000319ED"/>
    <w:rsid w:val="000327C7"/>
    <w:rsid w:val="00033952"/>
    <w:rsid w:val="000346AC"/>
    <w:rsid w:val="00034AE8"/>
    <w:rsid w:val="00035F22"/>
    <w:rsid w:val="00036242"/>
    <w:rsid w:val="0003651D"/>
    <w:rsid w:val="0004038E"/>
    <w:rsid w:val="00040B23"/>
    <w:rsid w:val="000434C5"/>
    <w:rsid w:val="00043BAC"/>
    <w:rsid w:val="000443FB"/>
    <w:rsid w:val="0004473C"/>
    <w:rsid w:val="00044CD2"/>
    <w:rsid w:val="0004557E"/>
    <w:rsid w:val="000469DE"/>
    <w:rsid w:val="000476AA"/>
    <w:rsid w:val="00050BC6"/>
    <w:rsid w:val="00055772"/>
    <w:rsid w:val="00056138"/>
    <w:rsid w:val="00056522"/>
    <w:rsid w:val="00056938"/>
    <w:rsid w:val="00056FAF"/>
    <w:rsid w:val="00061F6E"/>
    <w:rsid w:val="000625F0"/>
    <w:rsid w:val="0006337F"/>
    <w:rsid w:val="00065F4E"/>
    <w:rsid w:val="00065FF8"/>
    <w:rsid w:val="00067B4B"/>
    <w:rsid w:val="00071A79"/>
    <w:rsid w:val="00071C2C"/>
    <w:rsid w:val="00071E9B"/>
    <w:rsid w:val="0007363B"/>
    <w:rsid w:val="0007491F"/>
    <w:rsid w:val="0007551D"/>
    <w:rsid w:val="000756A2"/>
    <w:rsid w:val="000759BB"/>
    <w:rsid w:val="00077A6B"/>
    <w:rsid w:val="00081149"/>
    <w:rsid w:val="00081380"/>
    <w:rsid w:val="00081CA7"/>
    <w:rsid w:val="0008307A"/>
    <w:rsid w:val="00083FE8"/>
    <w:rsid w:val="00084FAF"/>
    <w:rsid w:val="00085D21"/>
    <w:rsid w:val="00086F17"/>
    <w:rsid w:val="000872EB"/>
    <w:rsid w:val="00087BC2"/>
    <w:rsid w:val="0009164C"/>
    <w:rsid w:val="000953A4"/>
    <w:rsid w:val="0009588E"/>
    <w:rsid w:val="000977AF"/>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B496C"/>
    <w:rsid w:val="000C0ACA"/>
    <w:rsid w:val="000C0E27"/>
    <w:rsid w:val="000C2C57"/>
    <w:rsid w:val="000C2DAF"/>
    <w:rsid w:val="000C2E6F"/>
    <w:rsid w:val="000C457F"/>
    <w:rsid w:val="000C4B49"/>
    <w:rsid w:val="000C4BD0"/>
    <w:rsid w:val="000C5490"/>
    <w:rsid w:val="000C6732"/>
    <w:rsid w:val="000D1E34"/>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E6F73"/>
    <w:rsid w:val="000F0057"/>
    <w:rsid w:val="000F032B"/>
    <w:rsid w:val="000F1B77"/>
    <w:rsid w:val="000F25DD"/>
    <w:rsid w:val="000F30AA"/>
    <w:rsid w:val="000F30F7"/>
    <w:rsid w:val="000F3AF7"/>
    <w:rsid w:val="000F56C8"/>
    <w:rsid w:val="000F7EAD"/>
    <w:rsid w:val="001013C9"/>
    <w:rsid w:val="0010172F"/>
    <w:rsid w:val="00103924"/>
    <w:rsid w:val="00103B7B"/>
    <w:rsid w:val="001045C0"/>
    <w:rsid w:val="00104DBC"/>
    <w:rsid w:val="0010587C"/>
    <w:rsid w:val="00105B4C"/>
    <w:rsid w:val="00107F31"/>
    <w:rsid w:val="00111B6A"/>
    <w:rsid w:val="00114E9D"/>
    <w:rsid w:val="0011649F"/>
    <w:rsid w:val="00117EB2"/>
    <w:rsid w:val="00122096"/>
    <w:rsid w:val="00123E7D"/>
    <w:rsid w:val="001242BA"/>
    <w:rsid w:val="00124616"/>
    <w:rsid w:val="00124AFE"/>
    <w:rsid w:val="00125581"/>
    <w:rsid w:val="00125CBE"/>
    <w:rsid w:val="00127C5F"/>
    <w:rsid w:val="00130937"/>
    <w:rsid w:val="001320C2"/>
    <w:rsid w:val="00132A99"/>
    <w:rsid w:val="00132D95"/>
    <w:rsid w:val="0013468F"/>
    <w:rsid w:val="00134DA1"/>
    <w:rsid w:val="00134EF8"/>
    <w:rsid w:val="00135786"/>
    <w:rsid w:val="0013596D"/>
    <w:rsid w:val="00136452"/>
    <w:rsid w:val="00137DB0"/>
    <w:rsid w:val="00137E59"/>
    <w:rsid w:val="00140150"/>
    <w:rsid w:val="00140900"/>
    <w:rsid w:val="0014192B"/>
    <w:rsid w:val="00141936"/>
    <w:rsid w:val="001430B7"/>
    <w:rsid w:val="00144059"/>
    <w:rsid w:val="001472FC"/>
    <w:rsid w:val="00150F54"/>
    <w:rsid w:val="001517E0"/>
    <w:rsid w:val="001529AD"/>
    <w:rsid w:val="00154ACE"/>
    <w:rsid w:val="00154DBE"/>
    <w:rsid w:val="00156C1C"/>
    <w:rsid w:val="001602AC"/>
    <w:rsid w:val="001602F8"/>
    <w:rsid w:val="00160CB8"/>
    <w:rsid w:val="00162075"/>
    <w:rsid w:val="00162493"/>
    <w:rsid w:val="00164872"/>
    <w:rsid w:val="00165F81"/>
    <w:rsid w:val="00166039"/>
    <w:rsid w:val="00167128"/>
    <w:rsid w:val="00167443"/>
    <w:rsid w:val="00171B2E"/>
    <w:rsid w:val="00171C31"/>
    <w:rsid w:val="00172121"/>
    <w:rsid w:val="001740AC"/>
    <w:rsid w:val="00174C82"/>
    <w:rsid w:val="00175B93"/>
    <w:rsid w:val="00176376"/>
    <w:rsid w:val="00176691"/>
    <w:rsid w:val="0017687D"/>
    <w:rsid w:val="0017786C"/>
    <w:rsid w:val="00180590"/>
    <w:rsid w:val="00182615"/>
    <w:rsid w:val="00183408"/>
    <w:rsid w:val="001838D6"/>
    <w:rsid w:val="00185A8B"/>
    <w:rsid w:val="001860D9"/>
    <w:rsid w:val="00186730"/>
    <w:rsid w:val="00186BF6"/>
    <w:rsid w:val="00186D83"/>
    <w:rsid w:val="00191210"/>
    <w:rsid w:val="00192660"/>
    <w:rsid w:val="001A0977"/>
    <w:rsid w:val="001A0CFD"/>
    <w:rsid w:val="001A19E0"/>
    <w:rsid w:val="001A1DFB"/>
    <w:rsid w:val="001A35E2"/>
    <w:rsid w:val="001A6ADE"/>
    <w:rsid w:val="001A767C"/>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58A0"/>
    <w:rsid w:val="001C6E96"/>
    <w:rsid w:val="001D0765"/>
    <w:rsid w:val="001D07C3"/>
    <w:rsid w:val="001D0B44"/>
    <w:rsid w:val="001D183C"/>
    <w:rsid w:val="001D1AA6"/>
    <w:rsid w:val="001D2A76"/>
    <w:rsid w:val="001D494D"/>
    <w:rsid w:val="001D4F66"/>
    <w:rsid w:val="001D7A86"/>
    <w:rsid w:val="001D7C37"/>
    <w:rsid w:val="001E204E"/>
    <w:rsid w:val="001E32A0"/>
    <w:rsid w:val="001E33A8"/>
    <w:rsid w:val="001E3855"/>
    <w:rsid w:val="001E5012"/>
    <w:rsid w:val="001E52E1"/>
    <w:rsid w:val="001E6054"/>
    <w:rsid w:val="001E6605"/>
    <w:rsid w:val="001E765C"/>
    <w:rsid w:val="001F243D"/>
    <w:rsid w:val="001F2DDF"/>
    <w:rsid w:val="001F3F1F"/>
    <w:rsid w:val="001F4069"/>
    <w:rsid w:val="001F474F"/>
    <w:rsid w:val="001F47DC"/>
    <w:rsid w:val="001F4A2A"/>
    <w:rsid w:val="001F715D"/>
    <w:rsid w:val="001F774A"/>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278C5"/>
    <w:rsid w:val="0023208B"/>
    <w:rsid w:val="00232755"/>
    <w:rsid w:val="00233503"/>
    <w:rsid w:val="00233C87"/>
    <w:rsid w:val="00234095"/>
    <w:rsid w:val="002346B6"/>
    <w:rsid w:val="002353C8"/>
    <w:rsid w:val="00235556"/>
    <w:rsid w:val="00236AEC"/>
    <w:rsid w:val="00237725"/>
    <w:rsid w:val="00241D62"/>
    <w:rsid w:val="00241F8F"/>
    <w:rsid w:val="00241FA0"/>
    <w:rsid w:val="00242A7E"/>
    <w:rsid w:val="002449E9"/>
    <w:rsid w:val="00245C71"/>
    <w:rsid w:val="002502BF"/>
    <w:rsid w:val="0025267B"/>
    <w:rsid w:val="00253E5D"/>
    <w:rsid w:val="00254CA5"/>
    <w:rsid w:val="00254E45"/>
    <w:rsid w:val="00255964"/>
    <w:rsid w:val="0025641E"/>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3D64"/>
    <w:rsid w:val="002A5175"/>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C88"/>
    <w:rsid w:val="003035AD"/>
    <w:rsid w:val="00303A6C"/>
    <w:rsid w:val="00305488"/>
    <w:rsid w:val="00306B0E"/>
    <w:rsid w:val="00307930"/>
    <w:rsid w:val="00307E17"/>
    <w:rsid w:val="003118A7"/>
    <w:rsid w:val="00311C0E"/>
    <w:rsid w:val="00312DB2"/>
    <w:rsid w:val="00312F3B"/>
    <w:rsid w:val="003134A1"/>
    <w:rsid w:val="0031516B"/>
    <w:rsid w:val="003163BD"/>
    <w:rsid w:val="00316CEB"/>
    <w:rsid w:val="00316EFD"/>
    <w:rsid w:val="00320D8C"/>
    <w:rsid w:val="00321BDB"/>
    <w:rsid w:val="00321FEE"/>
    <w:rsid w:val="003276FC"/>
    <w:rsid w:val="0032775A"/>
    <w:rsid w:val="003316A8"/>
    <w:rsid w:val="00332075"/>
    <w:rsid w:val="00332DA2"/>
    <w:rsid w:val="0033404B"/>
    <w:rsid w:val="003373A7"/>
    <w:rsid w:val="00337870"/>
    <w:rsid w:val="00337D9B"/>
    <w:rsid w:val="00340AF6"/>
    <w:rsid w:val="003420CF"/>
    <w:rsid w:val="00343417"/>
    <w:rsid w:val="003447B5"/>
    <w:rsid w:val="00346C42"/>
    <w:rsid w:val="00351B78"/>
    <w:rsid w:val="00353E4C"/>
    <w:rsid w:val="0035418B"/>
    <w:rsid w:val="00354D09"/>
    <w:rsid w:val="00355E55"/>
    <w:rsid w:val="00356011"/>
    <w:rsid w:val="003606FA"/>
    <w:rsid w:val="00362758"/>
    <w:rsid w:val="003632D9"/>
    <w:rsid w:val="00366C8E"/>
    <w:rsid w:val="0036780D"/>
    <w:rsid w:val="003702A6"/>
    <w:rsid w:val="00371CE9"/>
    <w:rsid w:val="0037484F"/>
    <w:rsid w:val="003812FE"/>
    <w:rsid w:val="00383821"/>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1A8E"/>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18BE"/>
    <w:rsid w:val="003F2639"/>
    <w:rsid w:val="003F2F03"/>
    <w:rsid w:val="003F3078"/>
    <w:rsid w:val="003F48B0"/>
    <w:rsid w:val="003F4D0A"/>
    <w:rsid w:val="003F572D"/>
    <w:rsid w:val="003F6A8B"/>
    <w:rsid w:val="003F6BD4"/>
    <w:rsid w:val="003F6CEE"/>
    <w:rsid w:val="003F7CB0"/>
    <w:rsid w:val="00401F92"/>
    <w:rsid w:val="0040275F"/>
    <w:rsid w:val="00403D7F"/>
    <w:rsid w:val="004041D5"/>
    <w:rsid w:val="00405189"/>
    <w:rsid w:val="00407104"/>
    <w:rsid w:val="0040715C"/>
    <w:rsid w:val="00407597"/>
    <w:rsid w:val="00407E60"/>
    <w:rsid w:val="00410A1D"/>
    <w:rsid w:val="004126E0"/>
    <w:rsid w:val="00412C48"/>
    <w:rsid w:val="004132F4"/>
    <w:rsid w:val="00413DD7"/>
    <w:rsid w:val="00414009"/>
    <w:rsid w:val="004143B8"/>
    <w:rsid w:val="00415C01"/>
    <w:rsid w:val="00422587"/>
    <w:rsid w:val="00430C94"/>
    <w:rsid w:val="0043199E"/>
    <w:rsid w:val="00432379"/>
    <w:rsid w:val="00432FDB"/>
    <w:rsid w:val="00434703"/>
    <w:rsid w:val="004347EB"/>
    <w:rsid w:val="0043598B"/>
    <w:rsid w:val="0043674F"/>
    <w:rsid w:val="004405B7"/>
    <w:rsid w:val="00440CC7"/>
    <w:rsid w:val="004413A3"/>
    <w:rsid w:val="004424B6"/>
    <w:rsid w:val="00442B9A"/>
    <w:rsid w:val="00442C16"/>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4F5"/>
    <w:rsid w:val="00481542"/>
    <w:rsid w:val="00481EC5"/>
    <w:rsid w:val="00482931"/>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2EB"/>
    <w:rsid w:val="004B2323"/>
    <w:rsid w:val="004B26EF"/>
    <w:rsid w:val="004B2817"/>
    <w:rsid w:val="004B3528"/>
    <w:rsid w:val="004B6DAB"/>
    <w:rsid w:val="004B79A4"/>
    <w:rsid w:val="004C1D7D"/>
    <w:rsid w:val="004C3350"/>
    <w:rsid w:val="004C49FB"/>
    <w:rsid w:val="004C4ED8"/>
    <w:rsid w:val="004C523B"/>
    <w:rsid w:val="004C55B5"/>
    <w:rsid w:val="004C5DFA"/>
    <w:rsid w:val="004D0ACF"/>
    <w:rsid w:val="004D27A6"/>
    <w:rsid w:val="004D2B1C"/>
    <w:rsid w:val="004D30EC"/>
    <w:rsid w:val="004D4312"/>
    <w:rsid w:val="004D4DBB"/>
    <w:rsid w:val="004D6BD6"/>
    <w:rsid w:val="004D7AEC"/>
    <w:rsid w:val="004E52BA"/>
    <w:rsid w:val="004E53FA"/>
    <w:rsid w:val="004F2172"/>
    <w:rsid w:val="004F36CE"/>
    <w:rsid w:val="004F3C6D"/>
    <w:rsid w:val="004F4F80"/>
    <w:rsid w:val="004F681E"/>
    <w:rsid w:val="004F7380"/>
    <w:rsid w:val="004F774C"/>
    <w:rsid w:val="004F788C"/>
    <w:rsid w:val="004F7D28"/>
    <w:rsid w:val="004F7E44"/>
    <w:rsid w:val="0050010F"/>
    <w:rsid w:val="00501CBA"/>
    <w:rsid w:val="00502BC6"/>
    <w:rsid w:val="00502E27"/>
    <w:rsid w:val="00503C9D"/>
    <w:rsid w:val="00504547"/>
    <w:rsid w:val="0050456B"/>
    <w:rsid w:val="00507D7B"/>
    <w:rsid w:val="00510119"/>
    <w:rsid w:val="0051055C"/>
    <w:rsid w:val="00511BD4"/>
    <w:rsid w:val="00512678"/>
    <w:rsid w:val="0051295C"/>
    <w:rsid w:val="00514990"/>
    <w:rsid w:val="00514A8B"/>
    <w:rsid w:val="005150B6"/>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4A"/>
    <w:rsid w:val="00541963"/>
    <w:rsid w:val="00541C3A"/>
    <w:rsid w:val="00541E2E"/>
    <w:rsid w:val="0054282A"/>
    <w:rsid w:val="00543682"/>
    <w:rsid w:val="00543AFB"/>
    <w:rsid w:val="00544156"/>
    <w:rsid w:val="005443D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571A1"/>
    <w:rsid w:val="00560649"/>
    <w:rsid w:val="005607BD"/>
    <w:rsid w:val="00561361"/>
    <w:rsid w:val="005616CC"/>
    <w:rsid w:val="00561759"/>
    <w:rsid w:val="00561C7E"/>
    <w:rsid w:val="0056432C"/>
    <w:rsid w:val="00567AAC"/>
    <w:rsid w:val="00573295"/>
    <w:rsid w:val="005741AA"/>
    <w:rsid w:val="0057440E"/>
    <w:rsid w:val="00577174"/>
    <w:rsid w:val="00581CDB"/>
    <w:rsid w:val="00582135"/>
    <w:rsid w:val="00583DDA"/>
    <w:rsid w:val="00585A48"/>
    <w:rsid w:val="00586E9A"/>
    <w:rsid w:val="005876FF"/>
    <w:rsid w:val="005903A9"/>
    <w:rsid w:val="00591643"/>
    <w:rsid w:val="00591A17"/>
    <w:rsid w:val="0059233D"/>
    <w:rsid w:val="00593AB3"/>
    <w:rsid w:val="00594255"/>
    <w:rsid w:val="00594501"/>
    <w:rsid w:val="0059704A"/>
    <w:rsid w:val="005972A6"/>
    <w:rsid w:val="005A0966"/>
    <w:rsid w:val="005A27D3"/>
    <w:rsid w:val="005A483A"/>
    <w:rsid w:val="005A670E"/>
    <w:rsid w:val="005A6CE9"/>
    <w:rsid w:val="005B2831"/>
    <w:rsid w:val="005B3EB3"/>
    <w:rsid w:val="005B4117"/>
    <w:rsid w:val="005B5A9C"/>
    <w:rsid w:val="005B6FDF"/>
    <w:rsid w:val="005B7124"/>
    <w:rsid w:val="005B77E5"/>
    <w:rsid w:val="005C160B"/>
    <w:rsid w:val="005C299D"/>
    <w:rsid w:val="005C40C4"/>
    <w:rsid w:val="005C51AC"/>
    <w:rsid w:val="005C66F1"/>
    <w:rsid w:val="005C7157"/>
    <w:rsid w:val="005C78AC"/>
    <w:rsid w:val="005C7ADC"/>
    <w:rsid w:val="005D017B"/>
    <w:rsid w:val="005D0AC4"/>
    <w:rsid w:val="005D167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466D"/>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1F59"/>
    <w:rsid w:val="00623AFE"/>
    <w:rsid w:val="00624D19"/>
    <w:rsid w:val="00625066"/>
    <w:rsid w:val="006252E4"/>
    <w:rsid w:val="00625A5D"/>
    <w:rsid w:val="00626814"/>
    <w:rsid w:val="00633463"/>
    <w:rsid w:val="0063373E"/>
    <w:rsid w:val="0063398B"/>
    <w:rsid w:val="00633CC2"/>
    <w:rsid w:val="006379B5"/>
    <w:rsid w:val="0064152F"/>
    <w:rsid w:val="006418BA"/>
    <w:rsid w:val="00642513"/>
    <w:rsid w:val="0064254D"/>
    <w:rsid w:val="006434A0"/>
    <w:rsid w:val="00644DEA"/>
    <w:rsid w:val="0064604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AE9"/>
    <w:rsid w:val="00673D8E"/>
    <w:rsid w:val="00674E65"/>
    <w:rsid w:val="006753FF"/>
    <w:rsid w:val="00677274"/>
    <w:rsid w:val="00677A0D"/>
    <w:rsid w:val="00677C94"/>
    <w:rsid w:val="00680B23"/>
    <w:rsid w:val="00680B4D"/>
    <w:rsid w:val="00684714"/>
    <w:rsid w:val="00684A60"/>
    <w:rsid w:val="00685ABF"/>
    <w:rsid w:val="00686EF8"/>
    <w:rsid w:val="00690C65"/>
    <w:rsid w:val="00691C26"/>
    <w:rsid w:val="006925AE"/>
    <w:rsid w:val="0069317A"/>
    <w:rsid w:val="00693493"/>
    <w:rsid w:val="0069373A"/>
    <w:rsid w:val="006A07C3"/>
    <w:rsid w:val="006A12BA"/>
    <w:rsid w:val="006A16BA"/>
    <w:rsid w:val="006A2AA6"/>
    <w:rsid w:val="006A4EAE"/>
    <w:rsid w:val="006A5A27"/>
    <w:rsid w:val="006B151D"/>
    <w:rsid w:val="006B1AEA"/>
    <w:rsid w:val="006B1D7E"/>
    <w:rsid w:val="006B2591"/>
    <w:rsid w:val="006B527D"/>
    <w:rsid w:val="006B5B83"/>
    <w:rsid w:val="006B662A"/>
    <w:rsid w:val="006C0494"/>
    <w:rsid w:val="006C054D"/>
    <w:rsid w:val="006C0B5E"/>
    <w:rsid w:val="006C16D0"/>
    <w:rsid w:val="006C2505"/>
    <w:rsid w:val="006C620E"/>
    <w:rsid w:val="006C6E4A"/>
    <w:rsid w:val="006C7151"/>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44F"/>
    <w:rsid w:val="006F666A"/>
    <w:rsid w:val="006F6997"/>
    <w:rsid w:val="006F7A09"/>
    <w:rsid w:val="0070170D"/>
    <w:rsid w:val="00704D9C"/>
    <w:rsid w:val="00704E5D"/>
    <w:rsid w:val="00705779"/>
    <w:rsid w:val="00706672"/>
    <w:rsid w:val="00711815"/>
    <w:rsid w:val="00714D80"/>
    <w:rsid w:val="007155B2"/>
    <w:rsid w:val="007223E3"/>
    <w:rsid w:val="00722EB1"/>
    <w:rsid w:val="007246D4"/>
    <w:rsid w:val="007257F9"/>
    <w:rsid w:val="0072631D"/>
    <w:rsid w:val="00726D76"/>
    <w:rsid w:val="00727F39"/>
    <w:rsid w:val="007303AE"/>
    <w:rsid w:val="007304A1"/>
    <w:rsid w:val="00730B3A"/>
    <w:rsid w:val="00733083"/>
    <w:rsid w:val="0073317D"/>
    <w:rsid w:val="007337E7"/>
    <w:rsid w:val="00734587"/>
    <w:rsid w:val="007347E5"/>
    <w:rsid w:val="00737C6A"/>
    <w:rsid w:val="0074447C"/>
    <w:rsid w:val="007450BF"/>
    <w:rsid w:val="007476EE"/>
    <w:rsid w:val="00752424"/>
    <w:rsid w:val="00752E92"/>
    <w:rsid w:val="00753527"/>
    <w:rsid w:val="00753F8D"/>
    <w:rsid w:val="007554CF"/>
    <w:rsid w:val="0075635C"/>
    <w:rsid w:val="0075712D"/>
    <w:rsid w:val="00757B36"/>
    <w:rsid w:val="00761047"/>
    <w:rsid w:val="007619B6"/>
    <w:rsid w:val="007625AC"/>
    <w:rsid w:val="00762EBD"/>
    <w:rsid w:val="0076350B"/>
    <w:rsid w:val="0076447F"/>
    <w:rsid w:val="00764C0C"/>
    <w:rsid w:val="00765829"/>
    <w:rsid w:val="00765837"/>
    <w:rsid w:val="00765EA8"/>
    <w:rsid w:val="00767845"/>
    <w:rsid w:val="00770F42"/>
    <w:rsid w:val="00775FA0"/>
    <w:rsid w:val="00777FB4"/>
    <w:rsid w:val="00780414"/>
    <w:rsid w:val="007804C9"/>
    <w:rsid w:val="00780D45"/>
    <w:rsid w:val="00781084"/>
    <w:rsid w:val="00782926"/>
    <w:rsid w:val="00782C7B"/>
    <w:rsid w:val="00783294"/>
    <w:rsid w:val="007835FC"/>
    <w:rsid w:val="00783931"/>
    <w:rsid w:val="00784263"/>
    <w:rsid w:val="00784952"/>
    <w:rsid w:val="00787B00"/>
    <w:rsid w:val="00787D37"/>
    <w:rsid w:val="00787D50"/>
    <w:rsid w:val="00790DD7"/>
    <w:rsid w:val="007A046B"/>
    <w:rsid w:val="007A08BF"/>
    <w:rsid w:val="007A1689"/>
    <w:rsid w:val="007A1B71"/>
    <w:rsid w:val="007A2D28"/>
    <w:rsid w:val="007A47B7"/>
    <w:rsid w:val="007A5CCA"/>
    <w:rsid w:val="007A5D4D"/>
    <w:rsid w:val="007A78D1"/>
    <w:rsid w:val="007B1881"/>
    <w:rsid w:val="007B34ED"/>
    <w:rsid w:val="007B5CDE"/>
    <w:rsid w:val="007B68D7"/>
    <w:rsid w:val="007B77A7"/>
    <w:rsid w:val="007B7A4E"/>
    <w:rsid w:val="007C0ADA"/>
    <w:rsid w:val="007C1CD5"/>
    <w:rsid w:val="007D0838"/>
    <w:rsid w:val="007D1D19"/>
    <w:rsid w:val="007D22FF"/>
    <w:rsid w:val="007D29D8"/>
    <w:rsid w:val="007D4221"/>
    <w:rsid w:val="007D521E"/>
    <w:rsid w:val="007D5989"/>
    <w:rsid w:val="007D6FFF"/>
    <w:rsid w:val="007E0105"/>
    <w:rsid w:val="007E168E"/>
    <w:rsid w:val="007E3F14"/>
    <w:rsid w:val="007E42C0"/>
    <w:rsid w:val="007E66F2"/>
    <w:rsid w:val="007E677C"/>
    <w:rsid w:val="007E6880"/>
    <w:rsid w:val="007E6B40"/>
    <w:rsid w:val="007E7DB0"/>
    <w:rsid w:val="007E7E88"/>
    <w:rsid w:val="007F0670"/>
    <w:rsid w:val="007F2FA8"/>
    <w:rsid w:val="007F3E5C"/>
    <w:rsid w:val="007F3FE6"/>
    <w:rsid w:val="007F41A2"/>
    <w:rsid w:val="007F49B0"/>
    <w:rsid w:val="007F4EE2"/>
    <w:rsid w:val="007F5920"/>
    <w:rsid w:val="008006D3"/>
    <w:rsid w:val="0080135B"/>
    <w:rsid w:val="0080181B"/>
    <w:rsid w:val="0080269E"/>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461"/>
    <w:rsid w:val="00830CA5"/>
    <w:rsid w:val="0083492A"/>
    <w:rsid w:val="0083500E"/>
    <w:rsid w:val="0083545F"/>
    <w:rsid w:val="0083582D"/>
    <w:rsid w:val="00836B53"/>
    <w:rsid w:val="00840373"/>
    <w:rsid w:val="008406FA"/>
    <w:rsid w:val="00840F96"/>
    <w:rsid w:val="0084136D"/>
    <w:rsid w:val="008414C4"/>
    <w:rsid w:val="00845311"/>
    <w:rsid w:val="00846616"/>
    <w:rsid w:val="008507CF"/>
    <w:rsid w:val="00851D25"/>
    <w:rsid w:val="00852623"/>
    <w:rsid w:val="008526EC"/>
    <w:rsid w:val="00853A88"/>
    <w:rsid w:val="00855D10"/>
    <w:rsid w:val="00856415"/>
    <w:rsid w:val="00856BD5"/>
    <w:rsid w:val="0085720F"/>
    <w:rsid w:val="008573BE"/>
    <w:rsid w:val="008617AA"/>
    <w:rsid w:val="00861FEC"/>
    <w:rsid w:val="00862C50"/>
    <w:rsid w:val="00863358"/>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0CB3"/>
    <w:rsid w:val="008A2E96"/>
    <w:rsid w:val="008A4B59"/>
    <w:rsid w:val="008A7541"/>
    <w:rsid w:val="008B02EF"/>
    <w:rsid w:val="008B08EC"/>
    <w:rsid w:val="008B0F78"/>
    <w:rsid w:val="008B21F2"/>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3F5E"/>
    <w:rsid w:val="008D48C6"/>
    <w:rsid w:val="008D6DBF"/>
    <w:rsid w:val="008D6F21"/>
    <w:rsid w:val="008D74AC"/>
    <w:rsid w:val="008D7AE7"/>
    <w:rsid w:val="008D7E12"/>
    <w:rsid w:val="008E15EC"/>
    <w:rsid w:val="008E1EAF"/>
    <w:rsid w:val="008E2067"/>
    <w:rsid w:val="008E303D"/>
    <w:rsid w:val="008E36C0"/>
    <w:rsid w:val="008E36F2"/>
    <w:rsid w:val="008E4217"/>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27EB"/>
    <w:rsid w:val="009130AF"/>
    <w:rsid w:val="009135AA"/>
    <w:rsid w:val="009141A9"/>
    <w:rsid w:val="00917344"/>
    <w:rsid w:val="00922C32"/>
    <w:rsid w:val="00923E17"/>
    <w:rsid w:val="00924E2C"/>
    <w:rsid w:val="00925750"/>
    <w:rsid w:val="009267F8"/>
    <w:rsid w:val="00927552"/>
    <w:rsid w:val="00927DFB"/>
    <w:rsid w:val="00930A79"/>
    <w:rsid w:val="00930D5E"/>
    <w:rsid w:val="009329E7"/>
    <w:rsid w:val="00934B9C"/>
    <w:rsid w:val="00936C6F"/>
    <w:rsid w:val="009377C8"/>
    <w:rsid w:val="00941013"/>
    <w:rsid w:val="0094147D"/>
    <w:rsid w:val="009427A1"/>
    <w:rsid w:val="0094282C"/>
    <w:rsid w:val="00943761"/>
    <w:rsid w:val="009446CB"/>
    <w:rsid w:val="00944F89"/>
    <w:rsid w:val="00944F92"/>
    <w:rsid w:val="0095088B"/>
    <w:rsid w:val="00956AFC"/>
    <w:rsid w:val="00960613"/>
    <w:rsid w:val="009616E2"/>
    <w:rsid w:val="00965777"/>
    <w:rsid w:val="009670D0"/>
    <w:rsid w:val="009701F5"/>
    <w:rsid w:val="00970540"/>
    <w:rsid w:val="009708AE"/>
    <w:rsid w:val="00971DC1"/>
    <w:rsid w:val="009741BF"/>
    <w:rsid w:val="00974D6F"/>
    <w:rsid w:val="00974EAE"/>
    <w:rsid w:val="00976475"/>
    <w:rsid w:val="009767F4"/>
    <w:rsid w:val="00976EB6"/>
    <w:rsid w:val="00981B7C"/>
    <w:rsid w:val="00990DE4"/>
    <w:rsid w:val="009912E6"/>
    <w:rsid w:val="009919D2"/>
    <w:rsid w:val="00992355"/>
    <w:rsid w:val="0099256C"/>
    <w:rsid w:val="00992986"/>
    <w:rsid w:val="00993957"/>
    <w:rsid w:val="00993D80"/>
    <w:rsid w:val="00993E47"/>
    <w:rsid w:val="009946E6"/>
    <w:rsid w:val="0099471C"/>
    <w:rsid w:val="009975D1"/>
    <w:rsid w:val="009A0311"/>
    <w:rsid w:val="009A0C93"/>
    <w:rsid w:val="009A0D44"/>
    <w:rsid w:val="009A167F"/>
    <w:rsid w:val="009A38BC"/>
    <w:rsid w:val="009A48E0"/>
    <w:rsid w:val="009A535A"/>
    <w:rsid w:val="009A573F"/>
    <w:rsid w:val="009A5DDB"/>
    <w:rsid w:val="009A6ABA"/>
    <w:rsid w:val="009A7323"/>
    <w:rsid w:val="009B0CAB"/>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AE3"/>
    <w:rsid w:val="009F3C3A"/>
    <w:rsid w:val="009F41B8"/>
    <w:rsid w:val="009F7D89"/>
    <w:rsid w:val="00A00443"/>
    <w:rsid w:val="00A0071A"/>
    <w:rsid w:val="00A0180D"/>
    <w:rsid w:val="00A01F41"/>
    <w:rsid w:val="00A0485E"/>
    <w:rsid w:val="00A049E4"/>
    <w:rsid w:val="00A05175"/>
    <w:rsid w:val="00A11413"/>
    <w:rsid w:val="00A12C31"/>
    <w:rsid w:val="00A13C12"/>
    <w:rsid w:val="00A1418D"/>
    <w:rsid w:val="00A148C1"/>
    <w:rsid w:val="00A151B9"/>
    <w:rsid w:val="00A157E7"/>
    <w:rsid w:val="00A172BE"/>
    <w:rsid w:val="00A20350"/>
    <w:rsid w:val="00A20799"/>
    <w:rsid w:val="00A21F1C"/>
    <w:rsid w:val="00A228FE"/>
    <w:rsid w:val="00A22AFB"/>
    <w:rsid w:val="00A23FD9"/>
    <w:rsid w:val="00A243BC"/>
    <w:rsid w:val="00A25F80"/>
    <w:rsid w:val="00A27D70"/>
    <w:rsid w:val="00A30B11"/>
    <w:rsid w:val="00A31815"/>
    <w:rsid w:val="00A319AE"/>
    <w:rsid w:val="00A35873"/>
    <w:rsid w:val="00A37BEA"/>
    <w:rsid w:val="00A40375"/>
    <w:rsid w:val="00A405CB"/>
    <w:rsid w:val="00A4138C"/>
    <w:rsid w:val="00A41808"/>
    <w:rsid w:val="00A430D3"/>
    <w:rsid w:val="00A43EDA"/>
    <w:rsid w:val="00A448CD"/>
    <w:rsid w:val="00A44A41"/>
    <w:rsid w:val="00A4529B"/>
    <w:rsid w:val="00A47BC2"/>
    <w:rsid w:val="00A50201"/>
    <w:rsid w:val="00A50B0B"/>
    <w:rsid w:val="00A568DD"/>
    <w:rsid w:val="00A60C46"/>
    <w:rsid w:val="00A612A4"/>
    <w:rsid w:val="00A61502"/>
    <w:rsid w:val="00A61912"/>
    <w:rsid w:val="00A61B2A"/>
    <w:rsid w:val="00A62183"/>
    <w:rsid w:val="00A62919"/>
    <w:rsid w:val="00A62D6C"/>
    <w:rsid w:val="00A646CD"/>
    <w:rsid w:val="00A70E4D"/>
    <w:rsid w:val="00A71AD9"/>
    <w:rsid w:val="00A72314"/>
    <w:rsid w:val="00A723F7"/>
    <w:rsid w:val="00A72B12"/>
    <w:rsid w:val="00A75087"/>
    <w:rsid w:val="00A765FA"/>
    <w:rsid w:val="00A769CE"/>
    <w:rsid w:val="00A80AAC"/>
    <w:rsid w:val="00A81D37"/>
    <w:rsid w:val="00A8327A"/>
    <w:rsid w:val="00A83621"/>
    <w:rsid w:val="00A8367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45BA"/>
    <w:rsid w:val="00AC61DE"/>
    <w:rsid w:val="00AC7337"/>
    <w:rsid w:val="00AC73FD"/>
    <w:rsid w:val="00AC7E59"/>
    <w:rsid w:val="00AD1A32"/>
    <w:rsid w:val="00AD224C"/>
    <w:rsid w:val="00AD324B"/>
    <w:rsid w:val="00AD3CEC"/>
    <w:rsid w:val="00AD4B36"/>
    <w:rsid w:val="00AD54A4"/>
    <w:rsid w:val="00AD5F09"/>
    <w:rsid w:val="00AD6DB4"/>
    <w:rsid w:val="00AD7853"/>
    <w:rsid w:val="00AE0CE6"/>
    <w:rsid w:val="00AE0F2B"/>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061B"/>
    <w:rsid w:val="00B01933"/>
    <w:rsid w:val="00B03C1D"/>
    <w:rsid w:val="00B06641"/>
    <w:rsid w:val="00B071A9"/>
    <w:rsid w:val="00B074D2"/>
    <w:rsid w:val="00B0782A"/>
    <w:rsid w:val="00B12C95"/>
    <w:rsid w:val="00B16AD5"/>
    <w:rsid w:val="00B16D0F"/>
    <w:rsid w:val="00B16E55"/>
    <w:rsid w:val="00B17611"/>
    <w:rsid w:val="00B20876"/>
    <w:rsid w:val="00B21DA3"/>
    <w:rsid w:val="00B26020"/>
    <w:rsid w:val="00B26BEF"/>
    <w:rsid w:val="00B27CFF"/>
    <w:rsid w:val="00B33449"/>
    <w:rsid w:val="00B33545"/>
    <w:rsid w:val="00B336BF"/>
    <w:rsid w:val="00B35314"/>
    <w:rsid w:val="00B35E20"/>
    <w:rsid w:val="00B3772C"/>
    <w:rsid w:val="00B43552"/>
    <w:rsid w:val="00B44A54"/>
    <w:rsid w:val="00B44F64"/>
    <w:rsid w:val="00B45BE8"/>
    <w:rsid w:val="00B47BC3"/>
    <w:rsid w:val="00B504F8"/>
    <w:rsid w:val="00B54132"/>
    <w:rsid w:val="00B5449A"/>
    <w:rsid w:val="00B54C29"/>
    <w:rsid w:val="00B55284"/>
    <w:rsid w:val="00B56C44"/>
    <w:rsid w:val="00B608EC"/>
    <w:rsid w:val="00B60ECF"/>
    <w:rsid w:val="00B61161"/>
    <w:rsid w:val="00B627EE"/>
    <w:rsid w:val="00B63E1A"/>
    <w:rsid w:val="00B642B8"/>
    <w:rsid w:val="00B64912"/>
    <w:rsid w:val="00B64D68"/>
    <w:rsid w:val="00B64EAD"/>
    <w:rsid w:val="00B674C3"/>
    <w:rsid w:val="00B67810"/>
    <w:rsid w:val="00B703D1"/>
    <w:rsid w:val="00B70E21"/>
    <w:rsid w:val="00B710C4"/>
    <w:rsid w:val="00B75336"/>
    <w:rsid w:val="00B75CB7"/>
    <w:rsid w:val="00B7638F"/>
    <w:rsid w:val="00B76D83"/>
    <w:rsid w:val="00B80DB3"/>
    <w:rsid w:val="00B8103D"/>
    <w:rsid w:val="00B82731"/>
    <w:rsid w:val="00B838FD"/>
    <w:rsid w:val="00B84179"/>
    <w:rsid w:val="00B92357"/>
    <w:rsid w:val="00B92496"/>
    <w:rsid w:val="00B9378B"/>
    <w:rsid w:val="00B93B26"/>
    <w:rsid w:val="00B942D8"/>
    <w:rsid w:val="00B94358"/>
    <w:rsid w:val="00B96540"/>
    <w:rsid w:val="00B96E63"/>
    <w:rsid w:val="00BA09A6"/>
    <w:rsid w:val="00BA3910"/>
    <w:rsid w:val="00BA49EA"/>
    <w:rsid w:val="00BA49F6"/>
    <w:rsid w:val="00BA541D"/>
    <w:rsid w:val="00BA575D"/>
    <w:rsid w:val="00BA7277"/>
    <w:rsid w:val="00BA7CE6"/>
    <w:rsid w:val="00BB13A7"/>
    <w:rsid w:val="00BB1F35"/>
    <w:rsid w:val="00BB3645"/>
    <w:rsid w:val="00BB60CE"/>
    <w:rsid w:val="00BB6663"/>
    <w:rsid w:val="00BC0BD3"/>
    <w:rsid w:val="00BC0BEF"/>
    <w:rsid w:val="00BC0C31"/>
    <w:rsid w:val="00BC106B"/>
    <w:rsid w:val="00BC1A6D"/>
    <w:rsid w:val="00BC37C3"/>
    <w:rsid w:val="00BC45D7"/>
    <w:rsid w:val="00BC4E64"/>
    <w:rsid w:val="00BC59EE"/>
    <w:rsid w:val="00BC626C"/>
    <w:rsid w:val="00BC7AF7"/>
    <w:rsid w:val="00BC7C53"/>
    <w:rsid w:val="00BD0FF1"/>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4C8D"/>
    <w:rsid w:val="00BF6A60"/>
    <w:rsid w:val="00C02453"/>
    <w:rsid w:val="00C0319E"/>
    <w:rsid w:val="00C04B1E"/>
    <w:rsid w:val="00C05A53"/>
    <w:rsid w:val="00C10E38"/>
    <w:rsid w:val="00C12361"/>
    <w:rsid w:val="00C12D29"/>
    <w:rsid w:val="00C13DF8"/>
    <w:rsid w:val="00C15E68"/>
    <w:rsid w:val="00C16CDA"/>
    <w:rsid w:val="00C16E82"/>
    <w:rsid w:val="00C2015B"/>
    <w:rsid w:val="00C215D1"/>
    <w:rsid w:val="00C21E41"/>
    <w:rsid w:val="00C2258A"/>
    <w:rsid w:val="00C22F1E"/>
    <w:rsid w:val="00C23F1C"/>
    <w:rsid w:val="00C2472D"/>
    <w:rsid w:val="00C26E6F"/>
    <w:rsid w:val="00C3122A"/>
    <w:rsid w:val="00C347FF"/>
    <w:rsid w:val="00C351CD"/>
    <w:rsid w:val="00C35601"/>
    <w:rsid w:val="00C36DBB"/>
    <w:rsid w:val="00C37B0E"/>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5F6F"/>
    <w:rsid w:val="00C76DF3"/>
    <w:rsid w:val="00C77274"/>
    <w:rsid w:val="00C81073"/>
    <w:rsid w:val="00C81E30"/>
    <w:rsid w:val="00C83CE4"/>
    <w:rsid w:val="00C83E40"/>
    <w:rsid w:val="00C85EF1"/>
    <w:rsid w:val="00C92DC7"/>
    <w:rsid w:val="00C9307D"/>
    <w:rsid w:val="00C93CC2"/>
    <w:rsid w:val="00C94269"/>
    <w:rsid w:val="00C9518F"/>
    <w:rsid w:val="00C95B37"/>
    <w:rsid w:val="00C96E90"/>
    <w:rsid w:val="00C9711E"/>
    <w:rsid w:val="00CA40F6"/>
    <w:rsid w:val="00CA509E"/>
    <w:rsid w:val="00CA63A9"/>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59B"/>
    <w:rsid w:val="00CD3F90"/>
    <w:rsid w:val="00CD4E09"/>
    <w:rsid w:val="00CD5187"/>
    <w:rsid w:val="00CD538A"/>
    <w:rsid w:val="00CD601A"/>
    <w:rsid w:val="00CD6AD5"/>
    <w:rsid w:val="00CD7001"/>
    <w:rsid w:val="00CD7782"/>
    <w:rsid w:val="00CD7F8D"/>
    <w:rsid w:val="00CE051D"/>
    <w:rsid w:val="00CE0C80"/>
    <w:rsid w:val="00CE1320"/>
    <w:rsid w:val="00CE1FBF"/>
    <w:rsid w:val="00CE2C91"/>
    <w:rsid w:val="00CE3759"/>
    <w:rsid w:val="00CE4450"/>
    <w:rsid w:val="00CE45F9"/>
    <w:rsid w:val="00CE56BD"/>
    <w:rsid w:val="00CE5EEC"/>
    <w:rsid w:val="00CF012D"/>
    <w:rsid w:val="00CF18DD"/>
    <w:rsid w:val="00CF2D69"/>
    <w:rsid w:val="00CF4D41"/>
    <w:rsid w:val="00CF560D"/>
    <w:rsid w:val="00CF7EA3"/>
    <w:rsid w:val="00D012C3"/>
    <w:rsid w:val="00D02D7A"/>
    <w:rsid w:val="00D0302B"/>
    <w:rsid w:val="00D04094"/>
    <w:rsid w:val="00D1024F"/>
    <w:rsid w:val="00D103AF"/>
    <w:rsid w:val="00D11F4A"/>
    <w:rsid w:val="00D12FE5"/>
    <w:rsid w:val="00D14649"/>
    <w:rsid w:val="00D14E32"/>
    <w:rsid w:val="00D14F8F"/>
    <w:rsid w:val="00D15B9F"/>
    <w:rsid w:val="00D16761"/>
    <w:rsid w:val="00D17D13"/>
    <w:rsid w:val="00D2023B"/>
    <w:rsid w:val="00D20FC9"/>
    <w:rsid w:val="00D22EE0"/>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67EE0"/>
    <w:rsid w:val="00D70B5E"/>
    <w:rsid w:val="00D73EC5"/>
    <w:rsid w:val="00D741F6"/>
    <w:rsid w:val="00D7478E"/>
    <w:rsid w:val="00D77D3C"/>
    <w:rsid w:val="00D80206"/>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4108"/>
    <w:rsid w:val="00DA5EB4"/>
    <w:rsid w:val="00DA6AB1"/>
    <w:rsid w:val="00DB0FA5"/>
    <w:rsid w:val="00DB4B7D"/>
    <w:rsid w:val="00DB4C09"/>
    <w:rsid w:val="00DB5001"/>
    <w:rsid w:val="00DB5F71"/>
    <w:rsid w:val="00DB6414"/>
    <w:rsid w:val="00DB6A50"/>
    <w:rsid w:val="00DC0385"/>
    <w:rsid w:val="00DC097C"/>
    <w:rsid w:val="00DC0A1F"/>
    <w:rsid w:val="00DC0AD8"/>
    <w:rsid w:val="00DC3431"/>
    <w:rsid w:val="00DC3621"/>
    <w:rsid w:val="00DC38ED"/>
    <w:rsid w:val="00DC53BF"/>
    <w:rsid w:val="00DC66F8"/>
    <w:rsid w:val="00DC7CDF"/>
    <w:rsid w:val="00DC7D20"/>
    <w:rsid w:val="00DD0137"/>
    <w:rsid w:val="00DD1A45"/>
    <w:rsid w:val="00DD2927"/>
    <w:rsid w:val="00DD47F4"/>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DF548A"/>
    <w:rsid w:val="00DF6636"/>
    <w:rsid w:val="00E01AF9"/>
    <w:rsid w:val="00E0305F"/>
    <w:rsid w:val="00E034E5"/>
    <w:rsid w:val="00E04037"/>
    <w:rsid w:val="00E05F95"/>
    <w:rsid w:val="00E10AE7"/>
    <w:rsid w:val="00E11027"/>
    <w:rsid w:val="00E11DA2"/>
    <w:rsid w:val="00E14BE1"/>
    <w:rsid w:val="00E15840"/>
    <w:rsid w:val="00E159A8"/>
    <w:rsid w:val="00E159B7"/>
    <w:rsid w:val="00E15D39"/>
    <w:rsid w:val="00E20C74"/>
    <w:rsid w:val="00E22E17"/>
    <w:rsid w:val="00E22ED9"/>
    <w:rsid w:val="00E23C48"/>
    <w:rsid w:val="00E24565"/>
    <w:rsid w:val="00E24921"/>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96E"/>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5B71"/>
    <w:rsid w:val="00E76C11"/>
    <w:rsid w:val="00E776C5"/>
    <w:rsid w:val="00E82261"/>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263A"/>
    <w:rsid w:val="00EA4049"/>
    <w:rsid w:val="00EA4BEE"/>
    <w:rsid w:val="00EA5FCC"/>
    <w:rsid w:val="00EA7404"/>
    <w:rsid w:val="00EB0B2A"/>
    <w:rsid w:val="00EB2136"/>
    <w:rsid w:val="00EB2650"/>
    <w:rsid w:val="00EB42C1"/>
    <w:rsid w:val="00EB4400"/>
    <w:rsid w:val="00EB70E2"/>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6D"/>
    <w:rsid w:val="00EE3DA5"/>
    <w:rsid w:val="00EE40B5"/>
    <w:rsid w:val="00EE429C"/>
    <w:rsid w:val="00EE577E"/>
    <w:rsid w:val="00EF0970"/>
    <w:rsid w:val="00EF1136"/>
    <w:rsid w:val="00EF171D"/>
    <w:rsid w:val="00EF1E73"/>
    <w:rsid w:val="00EF2FC2"/>
    <w:rsid w:val="00EF3309"/>
    <w:rsid w:val="00EF37C3"/>
    <w:rsid w:val="00EF3BE5"/>
    <w:rsid w:val="00EF5521"/>
    <w:rsid w:val="00EF5E58"/>
    <w:rsid w:val="00EF6AA8"/>
    <w:rsid w:val="00EF78B8"/>
    <w:rsid w:val="00EF794A"/>
    <w:rsid w:val="00F013E1"/>
    <w:rsid w:val="00F06505"/>
    <w:rsid w:val="00F07542"/>
    <w:rsid w:val="00F10723"/>
    <w:rsid w:val="00F11336"/>
    <w:rsid w:val="00F11719"/>
    <w:rsid w:val="00F1226F"/>
    <w:rsid w:val="00F12D05"/>
    <w:rsid w:val="00F12D4E"/>
    <w:rsid w:val="00F131AB"/>
    <w:rsid w:val="00F137EF"/>
    <w:rsid w:val="00F13E5C"/>
    <w:rsid w:val="00F14FB8"/>
    <w:rsid w:val="00F17144"/>
    <w:rsid w:val="00F17C77"/>
    <w:rsid w:val="00F20AFE"/>
    <w:rsid w:val="00F2322F"/>
    <w:rsid w:val="00F24972"/>
    <w:rsid w:val="00F24F42"/>
    <w:rsid w:val="00F26054"/>
    <w:rsid w:val="00F2636E"/>
    <w:rsid w:val="00F26938"/>
    <w:rsid w:val="00F26BF1"/>
    <w:rsid w:val="00F30E8F"/>
    <w:rsid w:val="00F314A7"/>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096"/>
    <w:rsid w:val="00F56E2C"/>
    <w:rsid w:val="00F578AB"/>
    <w:rsid w:val="00F579D4"/>
    <w:rsid w:val="00F6031E"/>
    <w:rsid w:val="00F617BB"/>
    <w:rsid w:val="00F62787"/>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1B9B"/>
    <w:rsid w:val="00FA2596"/>
    <w:rsid w:val="00FA691A"/>
    <w:rsid w:val="00FA6E9B"/>
    <w:rsid w:val="00FA7049"/>
    <w:rsid w:val="00FA74B2"/>
    <w:rsid w:val="00FB1558"/>
    <w:rsid w:val="00FB1ECC"/>
    <w:rsid w:val="00FB2048"/>
    <w:rsid w:val="00FB2162"/>
    <w:rsid w:val="00FB5E33"/>
    <w:rsid w:val="00FB6373"/>
    <w:rsid w:val="00FB719E"/>
    <w:rsid w:val="00FB7B75"/>
    <w:rsid w:val="00FC0CAD"/>
    <w:rsid w:val="00FC1F08"/>
    <w:rsid w:val="00FC1FE7"/>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59D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A0180D"/>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 w:type="paragraph" w:customStyle="1" w:styleId="ProductList-Bullet">
    <w:name w:val="Product List - Bullet"/>
    <w:link w:val="ProductList-BulletChar"/>
    <w:uiPriority w:val="3"/>
    <w:qFormat/>
    <w:rsid w:val="0083492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3492A"/>
    <w:rPr>
      <w:sz w:val="18"/>
      <w:szCs w:val="20"/>
    </w:rPr>
  </w:style>
  <w:style w:type="paragraph" w:customStyle="1" w:styleId="ProductList-TableBody">
    <w:name w:val="Product List - Table Body"/>
    <w:basedOn w:val="Normal"/>
    <w:qFormat/>
    <w:rsid w:val="00EA263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A263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23E17"/>
  </w:style>
  <w:style w:type="character" w:customStyle="1" w:styleId="eop">
    <w:name w:val="eop"/>
    <w:basedOn w:val="DefaultParagraphFont"/>
    <w:rsid w:val="00923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65069398">
      <w:bodyDiv w:val="1"/>
      <w:marLeft w:val="0"/>
      <w:marRight w:val="0"/>
      <w:marTop w:val="0"/>
      <w:marBottom w:val="0"/>
      <w:divBdr>
        <w:top w:val="none" w:sz="0" w:space="0" w:color="auto"/>
        <w:left w:val="none" w:sz="0" w:space="0" w:color="auto"/>
        <w:bottom w:val="none" w:sz="0" w:space="0" w:color="auto"/>
        <w:right w:val="none" w:sz="0" w:space="0" w:color="auto"/>
      </w:divBdr>
    </w:div>
    <w:div w:id="14030644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7.xml"/><Relationship Id="rId26" Type="http://schemas.openxmlformats.org/officeDocument/2006/relationships/hyperlink" Target="http://go.microsoft.com/fwlink/?LinkId=690247" TargetMode="External"/><Relationship Id="rId39" Type="http://schemas.openxmlformats.org/officeDocument/2006/relationships/footer" Target="footer23.xml"/><Relationship Id="rId21" Type="http://schemas.openxmlformats.org/officeDocument/2006/relationships/hyperlink" Target="http://azure.microsoft.com/uk-ua/support/legal/microsoft-azure-store-terms/" TargetMode="External"/><Relationship Id="rId34" Type="http://schemas.openxmlformats.org/officeDocument/2006/relationships/footer" Target="footer18.xml"/><Relationship Id="rId42" Type="http://schemas.openxmlformats.org/officeDocument/2006/relationships/footer" Target="footer26.xml"/><Relationship Id="rId47" Type="http://schemas.openxmlformats.org/officeDocument/2006/relationships/footer" Target="footer30.xml"/><Relationship Id="rId50" Type="http://schemas.openxmlformats.org/officeDocument/2006/relationships/footer" Target="footer33.xml"/><Relationship Id="rId55"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footer" Target="footer14.xml"/><Relationship Id="rId11" Type="http://schemas.openxmlformats.org/officeDocument/2006/relationships/footer" Target="footer2.xml"/><Relationship Id="rId24" Type="http://schemas.openxmlformats.org/officeDocument/2006/relationships/footer" Target="footer11.xml"/><Relationship Id="rId32" Type="http://schemas.openxmlformats.org/officeDocument/2006/relationships/hyperlink" Target="https://aka.ms/bingmapsplatformapistou" TargetMode="External"/><Relationship Id="rId37" Type="http://schemas.openxmlformats.org/officeDocument/2006/relationships/footer" Target="footer21.xml"/><Relationship Id="rId40" Type="http://schemas.openxmlformats.org/officeDocument/2006/relationships/footer" Target="footer24.xml"/><Relationship Id="rId45" Type="http://schemas.openxmlformats.org/officeDocument/2006/relationships/footer" Target="footer28.xml"/><Relationship Id="rId53"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header" Target="header1.xml"/><Relationship Id="rId19" Type="http://schemas.openxmlformats.org/officeDocument/2006/relationships/footer" Target="footer8.xml"/><Relationship Id="rId31" Type="http://schemas.openxmlformats.org/officeDocument/2006/relationships/footer" Target="footer16.xml"/><Relationship Id="rId44" Type="http://schemas.openxmlformats.org/officeDocument/2006/relationships/hyperlink" Target="https://aka.ms/githubsupport"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footer" Target="footer9.xml"/><Relationship Id="rId27" Type="http://schemas.openxmlformats.org/officeDocument/2006/relationships/footer" Target="footer13.xml"/><Relationship Id="rId30" Type="http://schemas.openxmlformats.org/officeDocument/2006/relationships/footer" Target="footer15.xml"/><Relationship Id="rId35" Type="http://schemas.openxmlformats.org/officeDocument/2006/relationships/footer" Target="footer19.xml"/><Relationship Id="rId43" Type="http://schemas.openxmlformats.org/officeDocument/2006/relationships/footer" Target="footer27.xml"/><Relationship Id="rId48" Type="http://schemas.openxmlformats.org/officeDocument/2006/relationships/footer" Target="footer31.xml"/><Relationship Id="rId8" Type="http://schemas.openxmlformats.org/officeDocument/2006/relationships/hyperlink" Target="https://www.microsoft.com/licensing/terms/productoffering" TargetMode="Externa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6.xml"/><Relationship Id="rId25" Type="http://schemas.openxmlformats.org/officeDocument/2006/relationships/footer" Target="footer12.xml"/><Relationship Id="rId33" Type="http://schemas.openxmlformats.org/officeDocument/2006/relationships/footer" Target="footer17.xml"/><Relationship Id="rId38" Type="http://schemas.openxmlformats.org/officeDocument/2006/relationships/footer" Target="footer22.xml"/><Relationship Id="rId46" Type="http://schemas.openxmlformats.org/officeDocument/2006/relationships/footer" Target="footer29.xml"/><Relationship Id="rId20" Type="http://schemas.openxmlformats.org/officeDocument/2006/relationships/hyperlink" Target="http://azure.microsoft.com/support/legal/sla/" TargetMode="External"/><Relationship Id="rId41" Type="http://schemas.openxmlformats.org/officeDocument/2006/relationships/footer" Target="footer25.xml"/><Relationship Id="rId54"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10.xml"/><Relationship Id="rId28" Type="http://schemas.openxmlformats.org/officeDocument/2006/relationships/hyperlink" Target="http://go.microsoft.com/?linkid=9839206" TargetMode="External"/><Relationship Id="rId36" Type="http://schemas.openxmlformats.org/officeDocument/2006/relationships/footer" Target="footer20.xml"/><Relationship Id="rId49" Type="http://schemas.openxmlformats.org/officeDocument/2006/relationships/footer" Target="footer3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D070C8C2-5D32-4F16-8DAF-495F1C99F991}">
  <ds:schemaRefs>
    <ds:schemaRef ds:uri="http://schemas.openxmlformats.org/officeDocument/2006/bibliography"/>
  </ds:schemaRefs>
</ds:datastoreItem>
</file>

<file path=customXml/itemProps2.xml><?xml version="1.0" encoding="utf-8"?>
<ds:datastoreItem xmlns:ds="http://schemas.openxmlformats.org/officeDocument/2006/customXml" ds:itemID="{17D708EE-9E86-490A-9F5E-FB018B92DE77}"/>
</file>

<file path=customXml/itemProps3.xml><?xml version="1.0" encoding="utf-8"?>
<ds:datastoreItem xmlns:ds="http://schemas.openxmlformats.org/officeDocument/2006/customXml" ds:itemID="{91090C5D-EE87-491E-8355-74B9B112DD9F}"/>
</file>

<file path=customXml/itemProps4.xml><?xml version="1.0" encoding="utf-8"?>
<ds:datastoreItem xmlns:ds="http://schemas.openxmlformats.org/officeDocument/2006/customXml" ds:itemID="{54DB0CA7-194F-4731-B4C7-D221DF08A590}"/>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40</Pages>
  <Words>25125</Words>
  <Characters>143219</Characters>
  <Application>Microsoft Office Word</Application>
  <DocSecurity>8</DocSecurity>
  <Lines>1193</Lines>
  <Paragraphs>336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2021-01-31T20:52:00Z</dcterms:created>
  <dcterms:modified xsi:type="dcterms:W3CDTF">2021-01-31T20:52:00Z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